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Calibri" w:hAnsi="Arial" w:cs="Calibri"/>
          <w:color w:val="4472C4" w:themeColor="accent1"/>
          <w:szCs w:val="24"/>
          <w:lang w:eastAsia="en-GB"/>
        </w:rPr>
        <w:id w:val="999319496"/>
        <w:docPartObj>
          <w:docPartGallery w:val="Cover Pages"/>
          <w:docPartUnique/>
        </w:docPartObj>
      </w:sdtPr>
      <w:sdtEndPr>
        <w:rPr>
          <w:color w:val="auto"/>
          <w:lang w:val="en-GB"/>
        </w:rPr>
      </w:sdtEndPr>
      <w:sdtContent>
        <w:p w14:paraId="7701E4AB" w14:textId="76A28969" w:rsidR="00B1611C" w:rsidRDefault="00B1611C">
          <w:pPr>
            <w:pStyle w:val="a9"/>
            <w:spacing w:before="1540" w:after="240"/>
            <w:jc w:val="center"/>
            <w:rPr>
              <w:color w:val="4472C4" w:themeColor="accent1"/>
            </w:rPr>
          </w:pPr>
        </w:p>
        <w:sdt>
          <w:sdtPr>
            <w:rPr>
              <w:rStyle w:val="10"/>
            </w:rPr>
            <w:alias w:val="Title"/>
            <w:tag w:val=""/>
            <w:id w:val="1735040861"/>
            <w:placeholder>
              <w:docPart w:val="59A9DA5165CE4A20ADCFBFEC30D22561"/>
            </w:placeholder>
            <w:dataBinding w:prefixMappings="xmlns:ns0='http://purl.org/dc/elements/1.1/' xmlns:ns1='http://schemas.openxmlformats.org/package/2006/metadata/core-properties' " w:xpath="/ns1:coreProperties[1]/ns0:title[1]" w:storeItemID="{6C3C8BC8-F283-45AE-878A-BAB7291924A1}"/>
            <w:text/>
          </w:sdtPr>
          <w:sdtEndPr>
            <w:rPr>
              <w:rStyle w:val="10"/>
            </w:rPr>
          </w:sdtEndPr>
          <w:sdtContent>
            <w:p w14:paraId="1EAE79CC" w14:textId="20B522DB" w:rsidR="00B1611C" w:rsidRPr="00173E55" w:rsidRDefault="00173E55">
              <w:pPr>
                <w:pStyle w:val="a9"/>
                <w:pBdr>
                  <w:top w:val="single" w:sz="6" w:space="6" w:color="4472C4" w:themeColor="accent1"/>
                  <w:bottom w:val="single" w:sz="6" w:space="6" w:color="4472C4" w:themeColor="accent1"/>
                </w:pBdr>
                <w:spacing w:after="240"/>
                <w:jc w:val="center"/>
                <w:rPr>
                  <w:rStyle w:val="10"/>
                </w:rPr>
              </w:pPr>
              <w:r>
                <w:rPr>
                  <w:rStyle w:val="10"/>
                </w:rPr>
                <w:t>COMMUNITY ENGAGEMENT Part B: R</w:t>
              </w:r>
              <w:r w:rsidR="00725E42" w:rsidRPr="00173E55">
                <w:rPr>
                  <w:rStyle w:val="10"/>
                </w:rPr>
                <w:t>EFLECTIVE EVALUATION</w:t>
              </w:r>
            </w:p>
          </w:sdtContent>
        </w:sdt>
        <w:sdt>
          <w:sdtPr>
            <w:rPr>
              <w:color w:val="4472C4" w:themeColor="accent1"/>
              <w:sz w:val="28"/>
              <w:szCs w:val="28"/>
            </w:rPr>
            <w:alias w:val="Subtitle"/>
            <w:tag w:val=""/>
            <w:id w:val="328029620"/>
            <w:placeholder>
              <w:docPart w:val="6455FAE5FC7F47F4810E810858D72D52"/>
            </w:placeholder>
            <w:dataBinding w:prefixMappings="xmlns:ns0='http://purl.org/dc/elements/1.1/' xmlns:ns1='http://schemas.openxmlformats.org/package/2006/metadata/core-properties' " w:xpath="/ns1:coreProperties[1]/ns0:subject[1]" w:storeItemID="{6C3C8BC8-F283-45AE-878A-BAB7291924A1}"/>
            <w:text/>
          </w:sdtPr>
          <w:sdtEndPr/>
          <w:sdtContent>
            <w:p w14:paraId="26833C63" w14:textId="00915B90" w:rsidR="00B1611C" w:rsidRDefault="00B1611C">
              <w:pPr>
                <w:pStyle w:val="a9"/>
                <w:jc w:val="center"/>
                <w:rPr>
                  <w:color w:val="4472C4" w:themeColor="accent1"/>
                  <w:sz w:val="28"/>
                  <w:szCs w:val="28"/>
                </w:rPr>
              </w:pPr>
              <w:r w:rsidRPr="00B1611C">
                <w:rPr>
                  <w:color w:val="4472C4" w:themeColor="accent1"/>
                  <w:sz w:val="28"/>
                  <w:szCs w:val="28"/>
                </w:rPr>
                <w:t>LCBB4002</w:t>
              </w:r>
            </w:p>
          </w:sdtContent>
        </w:sdt>
        <w:p w14:paraId="13B05B10" w14:textId="547E6B18" w:rsidR="00B1611C" w:rsidRDefault="00B1611C">
          <w:pPr>
            <w:pStyle w:val="a9"/>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DDAE04" wp14:editId="15699F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4F138A3" w14:textId="6006F549" w:rsidR="00B1611C" w:rsidRDefault="00725E42">
                                    <w:pPr>
                                      <w:pStyle w:val="a9"/>
                                      <w:spacing w:after="40"/>
                                      <w:jc w:val="center"/>
                                      <w:rPr>
                                        <w:caps/>
                                        <w:color w:val="4472C4" w:themeColor="accent1"/>
                                        <w:sz w:val="28"/>
                                        <w:szCs w:val="28"/>
                                      </w:rPr>
                                    </w:pPr>
                                    <w:r>
                                      <w:rPr>
                                        <w:caps/>
                                        <w:color w:val="4472C4" w:themeColor="accent1"/>
                                        <w:sz w:val="28"/>
                                        <w:szCs w:val="28"/>
                                      </w:rPr>
                                      <w:t>studenT NAME</w:t>
                                    </w:r>
                                    <w:proofErr w:type="gramStart"/>
                                    <w:r>
                                      <w:rPr>
                                        <w:caps/>
                                        <w:color w:val="4472C4" w:themeColor="accent1"/>
                                        <w:sz w:val="28"/>
                                        <w:szCs w:val="28"/>
                                      </w:rPr>
                                      <w:t>:</w:t>
                                    </w:r>
                                    <w:r w:rsidR="00173E55">
                                      <w:rPr>
                                        <w:caps/>
                                        <w:color w:val="4472C4" w:themeColor="accent1"/>
                                        <w:sz w:val="28"/>
                                        <w:szCs w:val="28"/>
                                      </w:rPr>
                                      <w:t>krasimira</w:t>
                                    </w:r>
                                    <w:proofErr w:type="gramEnd"/>
                                    <w:r w:rsidR="00173E55">
                                      <w:rPr>
                                        <w:caps/>
                                        <w:color w:val="4472C4" w:themeColor="accent1"/>
                                        <w:sz w:val="28"/>
                                        <w:szCs w:val="28"/>
                                      </w:rPr>
                                      <w:t xml:space="preserve"> tsacheva</w:t>
                                    </w:r>
                                  </w:p>
                                </w:sdtContent>
                              </w:sdt>
                              <w:p w14:paraId="6516B23C" w14:textId="09D7F595" w:rsidR="00B1611C" w:rsidRDefault="00447041">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25E42">
                                      <w:rPr>
                                        <w:caps/>
                                        <w:color w:val="4472C4" w:themeColor="accent1"/>
                                      </w:rPr>
                                      <w:t>STUDENT ID:</w:t>
                                    </w:r>
                                    <w:r w:rsidR="00173E55">
                                      <w:rPr>
                                        <w:caps/>
                                        <w:color w:val="4472C4" w:themeColor="accent1"/>
                                      </w:rPr>
                                      <w:t xml:space="preserve"> 1917122</w:t>
                                    </w:r>
                                  </w:sdtContent>
                                </w:sdt>
                              </w:p>
                              <w:p w14:paraId="32C08CBA" w14:textId="3F776EFB" w:rsidR="00B1611C" w:rsidRDefault="00447041" w:rsidP="00173E55">
                                <w:pPr>
                                  <w:pStyle w:val="a9"/>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5E42">
                                      <w:rPr>
                                        <w:color w:val="4472C4" w:themeColor="accent1"/>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4F138A3" w14:textId="6006F549" w:rsidR="00B1611C" w:rsidRDefault="00725E42">
                              <w:pPr>
                                <w:pStyle w:val="a9"/>
                                <w:spacing w:after="40"/>
                                <w:jc w:val="center"/>
                                <w:rPr>
                                  <w:caps/>
                                  <w:color w:val="4472C4" w:themeColor="accent1"/>
                                  <w:sz w:val="28"/>
                                  <w:szCs w:val="28"/>
                                </w:rPr>
                              </w:pPr>
                              <w:r>
                                <w:rPr>
                                  <w:caps/>
                                  <w:color w:val="4472C4" w:themeColor="accent1"/>
                                  <w:sz w:val="28"/>
                                  <w:szCs w:val="28"/>
                                </w:rPr>
                                <w:t>studenT NAME</w:t>
                              </w:r>
                              <w:proofErr w:type="gramStart"/>
                              <w:r>
                                <w:rPr>
                                  <w:caps/>
                                  <w:color w:val="4472C4" w:themeColor="accent1"/>
                                  <w:sz w:val="28"/>
                                  <w:szCs w:val="28"/>
                                </w:rPr>
                                <w:t>:</w:t>
                              </w:r>
                              <w:r w:rsidR="00173E55">
                                <w:rPr>
                                  <w:caps/>
                                  <w:color w:val="4472C4" w:themeColor="accent1"/>
                                  <w:sz w:val="28"/>
                                  <w:szCs w:val="28"/>
                                </w:rPr>
                                <w:t>krasimira</w:t>
                              </w:r>
                              <w:proofErr w:type="gramEnd"/>
                              <w:r w:rsidR="00173E55">
                                <w:rPr>
                                  <w:caps/>
                                  <w:color w:val="4472C4" w:themeColor="accent1"/>
                                  <w:sz w:val="28"/>
                                  <w:szCs w:val="28"/>
                                </w:rPr>
                                <w:t xml:space="preserve"> tsacheva</w:t>
                              </w:r>
                            </w:p>
                          </w:sdtContent>
                        </w:sdt>
                        <w:p w14:paraId="6516B23C" w14:textId="09D7F595" w:rsidR="00B1611C" w:rsidRDefault="00447041">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25E42">
                                <w:rPr>
                                  <w:caps/>
                                  <w:color w:val="4472C4" w:themeColor="accent1"/>
                                </w:rPr>
                                <w:t>STUDENT ID:</w:t>
                              </w:r>
                              <w:r w:rsidR="00173E55">
                                <w:rPr>
                                  <w:caps/>
                                  <w:color w:val="4472C4" w:themeColor="accent1"/>
                                </w:rPr>
                                <w:t xml:space="preserve"> 1917122</w:t>
                              </w:r>
                            </w:sdtContent>
                          </w:sdt>
                        </w:p>
                        <w:p w14:paraId="32C08CBA" w14:textId="3F776EFB" w:rsidR="00B1611C" w:rsidRDefault="00447041" w:rsidP="00173E55">
                          <w:pPr>
                            <w:pStyle w:val="a9"/>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5E42">
                                <w:rPr>
                                  <w:color w:val="4472C4" w:themeColor="accent1"/>
                                </w:rPr>
                                <w:t>:</w:t>
                              </w:r>
                            </w:sdtContent>
                          </w:sdt>
                        </w:p>
                      </w:txbxContent>
                    </v:textbox>
                    <w10:wrap anchorx="margin" anchory="page"/>
                  </v:shape>
                </w:pict>
              </mc:Fallback>
            </mc:AlternateContent>
          </w:r>
        </w:p>
        <w:p w14:paraId="45D7B94E" w14:textId="5D89A26B" w:rsidR="00B1611C" w:rsidRDefault="00B1611C">
          <w:pPr>
            <w:spacing w:after="160" w:line="259" w:lineRule="auto"/>
            <w:rPr>
              <w:lang w:val="en-GB"/>
            </w:rPr>
          </w:pPr>
          <w:r>
            <w:rPr>
              <w:lang w:val="en-GB"/>
            </w:rPr>
            <w:br w:type="page"/>
          </w:r>
        </w:p>
        <w:bookmarkStart w:id="0" w:name="_GoBack" w:displacedByCustomXml="next"/>
        <w:bookmarkEnd w:id="0" w:displacedByCustomXml="next"/>
      </w:sdtContent>
    </w:sdt>
    <w:sdt>
      <w:sdtPr>
        <w:rPr>
          <w:rFonts w:ascii="Arial" w:eastAsia="Calibri" w:hAnsi="Arial" w:cs="Calibri"/>
          <w:color w:val="auto"/>
          <w:sz w:val="22"/>
          <w:szCs w:val="24"/>
          <w:lang w:eastAsia="en-GB"/>
        </w:rPr>
        <w:id w:val="-18627103"/>
        <w:docPartObj>
          <w:docPartGallery w:val="Table of Contents"/>
          <w:docPartUnique/>
        </w:docPartObj>
      </w:sdtPr>
      <w:sdtEndPr>
        <w:rPr>
          <w:b/>
          <w:bCs/>
          <w:noProof/>
        </w:rPr>
      </w:sdtEndPr>
      <w:sdtContent>
        <w:p w14:paraId="2B9C8633" w14:textId="7FE49699" w:rsidR="00891594" w:rsidRDefault="00891594">
          <w:pPr>
            <w:pStyle w:val="ac"/>
          </w:pPr>
          <w:r>
            <w:t>Table of Contents</w:t>
          </w:r>
        </w:p>
        <w:p w14:paraId="6890F434" w14:textId="547F60CA" w:rsidR="00B159BD" w:rsidRDefault="00891594">
          <w:pPr>
            <w:pStyle w:val="11"/>
            <w:tabs>
              <w:tab w:val="right" w:leader="dot" w:pos="9016"/>
            </w:tabs>
            <w:rPr>
              <w:rFonts w:asciiTheme="minorHAnsi" w:eastAsiaTheme="minorEastAsia" w:hAnsiTheme="minorHAnsi" w:cstheme="minorBidi"/>
              <w:noProof/>
              <w:szCs w:val="22"/>
              <w:lang w:val="en-GB"/>
            </w:rPr>
          </w:pPr>
          <w:r>
            <w:fldChar w:fldCharType="begin"/>
          </w:r>
          <w:r>
            <w:instrText xml:space="preserve"> TOC \o "1-3" \h \z \u </w:instrText>
          </w:r>
          <w:r>
            <w:fldChar w:fldCharType="separate"/>
          </w:r>
          <w:hyperlink w:anchor="_Toc41085591" w:history="1">
            <w:r w:rsidR="00B159BD" w:rsidRPr="00131232">
              <w:rPr>
                <w:rStyle w:val="ad"/>
                <w:noProof/>
                <w:lang w:val="en-GB"/>
              </w:rPr>
              <w:t>Introduction</w:t>
            </w:r>
            <w:r w:rsidR="00B159BD">
              <w:rPr>
                <w:noProof/>
                <w:webHidden/>
              </w:rPr>
              <w:tab/>
            </w:r>
            <w:r w:rsidR="00B159BD">
              <w:rPr>
                <w:noProof/>
                <w:webHidden/>
              </w:rPr>
              <w:fldChar w:fldCharType="begin"/>
            </w:r>
            <w:r w:rsidR="00B159BD">
              <w:rPr>
                <w:noProof/>
                <w:webHidden/>
              </w:rPr>
              <w:instrText xml:space="preserve"> PAGEREF _Toc41085591 \h </w:instrText>
            </w:r>
            <w:r w:rsidR="00B159BD">
              <w:rPr>
                <w:noProof/>
                <w:webHidden/>
              </w:rPr>
            </w:r>
            <w:r w:rsidR="00B159BD">
              <w:rPr>
                <w:noProof/>
                <w:webHidden/>
              </w:rPr>
              <w:fldChar w:fldCharType="separate"/>
            </w:r>
            <w:r w:rsidR="00B159BD">
              <w:rPr>
                <w:noProof/>
                <w:webHidden/>
              </w:rPr>
              <w:t>1</w:t>
            </w:r>
            <w:r w:rsidR="00B159BD">
              <w:rPr>
                <w:noProof/>
                <w:webHidden/>
              </w:rPr>
              <w:fldChar w:fldCharType="end"/>
            </w:r>
          </w:hyperlink>
        </w:p>
        <w:p w14:paraId="1BF56DAC" w14:textId="2D42A613" w:rsidR="00B159BD" w:rsidRDefault="00447041">
          <w:pPr>
            <w:pStyle w:val="11"/>
            <w:tabs>
              <w:tab w:val="right" w:leader="dot" w:pos="9016"/>
            </w:tabs>
            <w:rPr>
              <w:rFonts w:asciiTheme="minorHAnsi" w:eastAsiaTheme="minorEastAsia" w:hAnsiTheme="minorHAnsi" w:cstheme="minorBidi"/>
              <w:noProof/>
              <w:szCs w:val="22"/>
              <w:lang w:val="en-GB"/>
            </w:rPr>
          </w:pPr>
          <w:hyperlink w:anchor="_Toc41085592" w:history="1">
            <w:r w:rsidR="00B159BD" w:rsidRPr="00131232">
              <w:rPr>
                <w:rStyle w:val="ad"/>
                <w:noProof/>
                <w:lang w:val="en-GB"/>
              </w:rPr>
              <w:t>Organisational Context</w:t>
            </w:r>
            <w:r w:rsidR="00B159BD">
              <w:rPr>
                <w:noProof/>
                <w:webHidden/>
              </w:rPr>
              <w:tab/>
            </w:r>
            <w:r w:rsidR="00B159BD">
              <w:rPr>
                <w:noProof/>
                <w:webHidden/>
              </w:rPr>
              <w:fldChar w:fldCharType="begin"/>
            </w:r>
            <w:r w:rsidR="00B159BD">
              <w:rPr>
                <w:noProof/>
                <w:webHidden/>
              </w:rPr>
              <w:instrText xml:space="preserve"> PAGEREF _Toc41085592 \h </w:instrText>
            </w:r>
            <w:r w:rsidR="00B159BD">
              <w:rPr>
                <w:noProof/>
                <w:webHidden/>
              </w:rPr>
            </w:r>
            <w:r w:rsidR="00B159BD">
              <w:rPr>
                <w:noProof/>
                <w:webHidden/>
              </w:rPr>
              <w:fldChar w:fldCharType="separate"/>
            </w:r>
            <w:r w:rsidR="00B159BD">
              <w:rPr>
                <w:noProof/>
                <w:webHidden/>
              </w:rPr>
              <w:t>2</w:t>
            </w:r>
            <w:r w:rsidR="00B159BD">
              <w:rPr>
                <w:noProof/>
                <w:webHidden/>
              </w:rPr>
              <w:fldChar w:fldCharType="end"/>
            </w:r>
          </w:hyperlink>
        </w:p>
        <w:p w14:paraId="317D1FD9" w14:textId="4FF60287" w:rsidR="00B159BD" w:rsidRDefault="00447041">
          <w:pPr>
            <w:pStyle w:val="21"/>
            <w:tabs>
              <w:tab w:val="right" w:leader="dot" w:pos="9016"/>
            </w:tabs>
            <w:rPr>
              <w:rFonts w:asciiTheme="minorHAnsi" w:eastAsiaTheme="minorEastAsia" w:hAnsiTheme="minorHAnsi" w:cstheme="minorBidi"/>
              <w:noProof/>
              <w:szCs w:val="22"/>
              <w:lang w:val="en-GB"/>
            </w:rPr>
          </w:pPr>
          <w:hyperlink w:anchor="_Toc41085593" w:history="1">
            <w:r w:rsidR="00B159BD" w:rsidRPr="00131232">
              <w:rPr>
                <w:rStyle w:val="ad"/>
                <w:noProof/>
                <w:lang w:val="en-GB"/>
              </w:rPr>
              <w:t>Company Overview</w:t>
            </w:r>
            <w:r w:rsidR="00B159BD">
              <w:rPr>
                <w:noProof/>
                <w:webHidden/>
              </w:rPr>
              <w:tab/>
            </w:r>
            <w:r w:rsidR="00B159BD">
              <w:rPr>
                <w:noProof/>
                <w:webHidden/>
              </w:rPr>
              <w:fldChar w:fldCharType="begin"/>
            </w:r>
            <w:r w:rsidR="00B159BD">
              <w:rPr>
                <w:noProof/>
                <w:webHidden/>
              </w:rPr>
              <w:instrText xml:space="preserve"> PAGEREF _Toc41085593 \h </w:instrText>
            </w:r>
            <w:r w:rsidR="00B159BD">
              <w:rPr>
                <w:noProof/>
                <w:webHidden/>
              </w:rPr>
            </w:r>
            <w:r w:rsidR="00B159BD">
              <w:rPr>
                <w:noProof/>
                <w:webHidden/>
              </w:rPr>
              <w:fldChar w:fldCharType="separate"/>
            </w:r>
            <w:r w:rsidR="00B159BD">
              <w:rPr>
                <w:noProof/>
                <w:webHidden/>
              </w:rPr>
              <w:t>2</w:t>
            </w:r>
            <w:r w:rsidR="00B159BD">
              <w:rPr>
                <w:noProof/>
                <w:webHidden/>
              </w:rPr>
              <w:fldChar w:fldCharType="end"/>
            </w:r>
          </w:hyperlink>
        </w:p>
        <w:p w14:paraId="283BA2CC" w14:textId="57D6AA0D" w:rsidR="00B159BD" w:rsidRDefault="00447041">
          <w:pPr>
            <w:pStyle w:val="21"/>
            <w:tabs>
              <w:tab w:val="right" w:leader="dot" w:pos="9016"/>
            </w:tabs>
            <w:rPr>
              <w:rFonts w:asciiTheme="minorHAnsi" w:eastAsiaTheme="minorEastAsia" w:hAnsiTheme="minorHAnsi" w:cstheme="minorBidi"/>
              <w:noProof/>
              <w:szCs w:val="22"/>
              <w:lang w:val="en-GB"/>
            </w:rPr>
          </w:pPr>
          <w:hyperlink w:anchor="_Toc41085594" w:history="1">
            <w:r w:rsidR="00B159BD" w:rsidRPr="00131232">
              <w:rPr>
                <w:rStyle w:val="ad"/>
                <w:noProof/>
                <w:lang w:val="en-GB"/>
              </w:rPr>
              <w:t>Overview of Job for the Company Chanel</w:t>
            </w:r>
            <w:r w:rsidR="00B159BD">
              <w:rPr>
                <w:noProof/>
                <w:webHidden/>
              </w:rPr>
              <w:tab/>
            </w:r>
            <w:r w:rsidR="00B159BD">
              <w:rPr>
                <w:noProof/>
                <w:webHidden/>
              </w:rPr>
              <w:fldChar w:fldCharType="begin"/>
            </w:r>
            <w:r w:rsidR="00B159BD">
              <w:rPr>
                <w:noProof/>
                <w:webHidden/>
              </w:rPr>
              <w:instrText xml:space="preserve"> PAGEREF _Toc41085594 \h </w:instrText>
            </w:r>
            <w:r w:rsidR="00B159BD">
              <w:rPr>
                <w:noProof/>
                <w:webHidden/>
              </w:rPr>
            </w:r>
            <w:r w:rsidR="00B159BD">
              <w:rPr>
                <w:noProof/>
                <w:webHidden/>
              </w:rPr>
              <w:fldChar w:fldCharType="separate"/>
            </w:r>
            <w:r w:rsidR="00B159BD">
              <w:rPr>
                <w:noProof/>
                <w:webHidden/>
              </w:rPr>
              <w:t>3</w:t>
            </w:r>
            <w:r w:rsidR="00B159BD">
              <w:rPr>
                <w:noProof/>
                <w:webHidden/>
              </w:rPr>
              <w:fldChar w:fldCharType="end"/>
            </w:r>
          </w:hyperlink>
        </w:p>
        <w:p w14:paraId="12E13338" w14:textId="50C40B3D" w:rsidR="00B159BD" w:rsidRDefault="00447041">
          <w:pPr>
            <w:pStyle w:val="11"/>
            <w:tabs>
              <w:tab w:val="right" w:leader="dot" w:pos="9016"/>
            </w:tabs>
            <w:rPr>
              <w:rFonts w:asciiTheme="minorHAnsi" w:eastAsiaTheme="minorEastAsia" w:hAnsiTheme="minorHAnsi" w:cstheme="minorBidi"/>
              <w:noProof/>
              <w:szCs w:val="22"/>
              <w:lang w:val="en-GB"/>
            </w:rPr>
          </w:pPr>
          <w:hyperlink w:anchor="_Toc41085595" w:history="1">
            <w:r w:rsidR="00B159BD" w:rsidRPr="00131232">
              <w:rPr>
                <w:rStyle w:val="ad"/>
                <w:noProof/>
                <w:lang w:val="en-GB"/>
              </w:rPr>
              <w:t>Gibbs Reflective Theory and Stages</w:t>
            </w:r>
            <w:r w:rsidR="00B159BD">
              <w:rPr>
                <w:noProof/>
                <w:webHidden/>
              </w:rPr>
              <w:tab/>
            </w:r>
            <w:r w:rsidR="00B159BD">
              <w:rPr>
                <w:noProof/>
                <w:webHidden/>
              </w:rPr>
              <w:fldChar w:fldCharType="begin"/>
            </w:r>
            <w:r w:rsidR="00B159BD">
              <w:rPr>
                <w:noProof/>
                <w:webHidden/>
              </w:rPr>
              <w:instrText xml:space="preserve"> PAGEREF _Toc41085595 \h </w:instrText>
            </w:r>
            <w:r w:rsidR="00B159BD">
              <w:rPr>
                <w:noProof/>
                <w:webHidden/>
              </w:rPr>
            </w:r>
            <w:r w:rsidR="00B159BD">
              <w:rPr>
                <w:noProof/>
                <w:webHidden/>
              </w:rPr>
              <w:fldChar w:fldCharType="separate"/>
            </w:r>
            <w:r w:rsidR="00B159BD">
              <w:rPr>
                <w:noProof/>
                <w:webHidden/>
              </w:rPr>
              <w:t>4</w:t>
            </w:r>
            <w:r w:rsidR="00B159BD">
              <w:rPr>
                <w:noProof/>
                <w:webHidden/>
              </w:rPr>
              <w:fldChar w:fldCharType="end"/>
            </w:r>
          </w:hyperlink>
        </w:p>
        <w:p w14:paraId="6476AD47" w14:textId="4AE2DB34" w:rsidR="00B159BD" w:rsidRDefault="00447041">
          <w:pPr>
            <w:pStyle w:val="11"/>
            <w:tabs>
              <w:tab w:val="right" w:leader="dot" w:pos="9016"/>
            </w:tabs>
            <w:rPr>
              <w:rFonts w:asciiTheme="minorHAnsi" w:eastAsiaTheme="minorEastAsia" w:hAnsiTheme="minorHAnsi" w:cstheme="minorBidi"/>
              <w:noProof/>
              <w:szCs w:val="22"/>
              <w:lang w:val="en-GB"/>
            </w:rPr>
          </w:pPr>
          <w:hyperlink w:anchor="_Toc41085596" w:history="1">
            <w:r w:rsidR="00B159BD" w:rsidRPr="00131232">
              <w:rPr>
                <w:rStyle w:val="ad"/>
                <w:noProof/>
                <w:lang w:val="en-GB"/>
              </w:rPr>
              <w:t>Conclusion</w:t>
            </w:r>
            <w:r w:rsidR="00B159BD">
              <w:rPr>
                <w:noProof/>
                <w:webHidden/>
              </w:rPr>
              <w:tab/>
            </w:r>
            <w:r w:rsidR="00B159BD">
              <w:rPr>
                <w:noProof/>
                <w:webHidden/>
              </w:rPr>
              <w:fldChar w:fldCharType="begin"/>
            </w:r>
            <w:r w:rsidR="00B159BD">
              <w:rPr>
                <w:noProof/>
                <w:webHidden/>
              </w:rPr>
              <w:instrText xml:space="preserve"> PAGEREF _Toc41085596 \h </w:instrText>
            </w:r>
            <w:r w:rsidR="00B159BD">
              <w:rPr>
                <w:noProof/>
                <w:webHidden/>
              </w:rPr>
            </w:r>
            <w:r w:rsidR="00B159BD">
              <w:rPr>
                <w:noProof/>
                <w:webHidden/>
              </w:rPr>
              <w:fldChar w:fldCharType="separate"/>
            </w:r>
            <w:r w:rsidR="00B159BD">
              <w:rPr>
                <w:noProof/>
                <w:webHidden/>
              </w:rPr>
              <w:t>5</w:t>
            </w:r>
            <w:r w:rsidR="00B159BD">
              <w:rPr>
                <w:noProof/>
                <w:webHidden/>
              </w:rPr>
              <w:fldChar w:fldCharType="end"/>
            </w:r>
          </w:hyperlink>
        </w:p>
        <w:p w14:paraId="37E27700" w14:textId="7FF71124" w:rsidR="00B159BD" w:rsidRDefault="00447041">
          <w:pPr>
            <w:pStyle w:val="11"/>
            <w:tabs>
              <w:tab w:val="right" w:leader="dot" w:pos="9016"/>
            </w:tabs>
            <w:rPr>
              <w:rFonts w:asciiTheme="minorHAnsi" w:eastAsiaTheme="minorEastAsia" w:hAnsiTheme="minorHAnsi" w:cstheme="minorBidi"/>
              <w:noProof/>
              <w:szCs w:val="22"/>
              <w:lang w:val="en-GB"/>
            </w:rPr>
          </w:pPr>
          <w:hyperlink w:anchor="_Toc41085597" w:history="1">
            <w:r w:rsidR="00B159BD" w:rsidRPr="00131232">
              <w:rPr>
                <w:rStyle w:val="ad"/>
                <w:noProof/>
                <w:lang w:val="en-GB"/>
              </w:rPr>
              <w:t>Reference List</w:t>
            </w:r>
            <w:r w:rsidR="00B159BD">
              <w:rPr>
                <w:noProof/>
                <w:webHidden/>
              </w:rPr>
              <w:tab/>
            </w:r>
            <w:r w:rsidR="00B159BD">
              <w:rPr>
                <w:noProof/>
                <w:webHidden/>
              </w:rPr>
              <w:fldChar w:fldCharType="begin"/>
            </w:r>
            <w:r w:rsidR="00B159BD">
              <w:rPr>
                <w:noProof/>
                <w:webHidden/>
              </w:rPr>
              <w:instrText xml:space="preserve"> PAGEREF _Toc41085597 \h </w:instrText>
            </w:r>
            <w:r w:rsidR="00B159BD">
              <w:rPr>
                <w:noProof/>
                <w:webHidden/>
              </w:rPr>
            </w:r>
            <w:r w:rsidR="00B159BD">
              <w:rPr>
                <w:noProof/>
                <w:webHidden/>
              </w:rPr>
              <w:fldChar w:fldCharType="separate"/>
            </w:r>
            <w:r w:rsidR="00B159BD">
              <w:rPr>
                <w:noProof/>
                <w:webHidden/>
              </w:rPr>
              <w:t>5</w:t>
            </w:r>
            <w:r w:rsidR="00B159BD">
              <w:rPr>
                <w:noProof/>
                <w:webHidden/>
              </w:rPr>
              <w:fldChar w:fldCharType="end"/>
            </w:r>
          </w:hyperlink>
        </w:p>
        <w:p w14:paraId="2ED526AC" w14:textId="05FC1EA9" w:rsidR="00891594" w:rsidRDefault="00891594">
          <w:r>
            <w:rPr>
              <w:b/>
              <w:bCs/>
              <w:noProof/>
            </w:rPr>
            <w:fldChar w:fldCharType="end"/>
          </w:r>
        </w:p>
      </w:sdtContent>
    </w:sdt>
    <w:p w14:paraId="51870FFE" w14:textId="46FCADC0" w:rsidR="009D7303" w:rsidRDefault="009D7303" w:rsidP="009D7303">
      <w:pPr>
        <w:rPr>
          <w:lang w:val="en-GB"/>
        </w:rPr>
      </w:pPr>
    </w:p>
    <w:p w14:paraId="66A274C4" w14:textId="01667121" w:rsidR="00725E42" w:rsidRDefault="00725E42" w:rsidP="009D7303">
      <w:pPr>
        <w:rPr>
          <w:lang w:val="en-GB"/>
        </w:rPr>
      </w:pPr>
    </w:p>
    <w:p w14:paraId="520E9E02" w14:textId="15D09436" w:rsidR="00725E42" w:rsidRDefault="00725E42" w:rsidP="009D7303">
      <w:pPr>
        <w:rPr>
          <w:lang w:val="en-GB"/>
        </w:rPr>
      </w:pPr>
    </w:p>
    <w:p w14:paraId="7DD2A69E" w14:textId="154EF4C9" w:rsidR="00725E42" w:rsidRDefault="00725E42" w:rsidP="009D7303">
      <w:pPr>
        <w:rPr>
          <w:lang w:val="en-GB"/>
        </w:rPr>
      </w:pPr>
    </w:p>
    <w:p w14:paraId="11118064" w14:textId="677726BC" w:rsidR="00725E42" w:rsidRDefault="00725E42" w:rsidP="009D7303">
      <w:pPr>
        <w:rPr>
          <w:lang w:val="en-GB"/>
        </w:rPr>
      </w:pPr>
    </w:p>
    <w:p w14:paraId="6115F328" w14:textId="221E1ED9" w:rsidR="00725E42" w:rsidRDefault="00725E42" w:rsidP="009D7303">
      <w:pPr>
        <w:rPr>
          <w:lang w:val="en-GB"/>
        </w:rPr>
      </w:pPr>
    </w:p>
    <w:p w14:paraId="78923216" w14:textId="1B986C3B" w:rsidR="00725E42" w:rsidRDefault="00725E42" w:rsidP="009D7303">
      <w:pPr>
        <w:rPr>
          <w:lang w:val="en-GB"/>
        </w:rPr>
      </w:pPr>
    </w:p>
    <w:p w14:paraId="417CDF30" w14:textId="6E8B006A" w:rsidR="00725E42" w:rsidRDefault="00725E42" w:rsidP="009D7303">
      <w:pPr>
        <w:rPr>
          <w:lang w:val="en-GB"/>
        </w:rPr>
      </w:pPr>
    </w:p>
    <w:p w14:paraId="659BC363" w14:textId="23A3A7ED" w:rsidR="00725E42" w:rsidRDefault="00725E42" w:rsidP="009D7303">
      <w:pPr>
        <w:rPr>
          <w:lang w:val="en-GB"/>
        </w:rPr>
      </w:pPr>
    </w:p>
    <w:p w14:paraId="586DE558" w14:textId="0B044E4B" w:rsidR="00725E42" w:rsidRDefault="00725E42" w:rsidP="009D7303">
      <w:pPr>
        <w:rPr>
          <w:lang w:val="en-GB"/>
        </w:rPr>
      </w:pPr>
    </w:p>
    <w:p w14:paraId="3F3C473F" w14:textId="068617FA" w:rsidR="00725E42" w:rsidRDefault="00725E42" w:rsidP="009D7303">
      <w:pPr>
        <w:rPr>
          <w:lang w:val="en-GB"/>
        </w:rPr>
      </w:pPr>
    </w:p>
    <w:p w14:paraId="61528E5C" w14:textId="372C56A2" w:rsidR="00725E42" w:rsidRDefault="00725E42" w:rsidP="009D7303">
      <w:pPr>
        <w:rPr>
          <w:lang w:val="en-GB"/>
        </w:rPr>
      </w:pPr>
    </w:p>
    <w:p w14:paraId="3B045E51" w14:textId="31A31E9F" w:rsidR="00725E42" w:rsidRDefault="00725E42" w:rsidP="009D7303">
      <w:pPr>
        <w:rPr>
          <w:lang w:val="en-GB"/>
        </w:rPr>
      </w:pPr>
    </w:p>
    <w:p w14:paraId="59DA8164" w14:textId="2EA2CC0B" w:rsidR="00725E42" w:rsidRDefault="00725E42" w:rsidP="009D7303">
      <w:pPr>
        <w:rPr>
          <w:lang w:val="en-GB"/>
        </w:rPr>
      </w:pPr>
    </w:p>
    <w:p w14:paraId="367A9F5C" w14:textId="19404C57" w:rsidR="00725E42" w:rsidRDefault="00725E42" w:rsidP="009D7303">
      <w:pPr>
        <w:rPr>
          <w:lang w:val="en-GB"/>
        </w:rPr>
      </w:pPr>
    </w:p>
    <w:p w14:paraId="52BD56C2" w14:textId="44B6304F" w:rsidR="00725E42" w:rsidRDefault="00725E42" w:rsidP="009D7303">
      <w:pPr>
        <w:rPr>
          <w:lang w:val="en-GB"/>
        </w:rPr>
      </w:pPr>
    </w:p>
    <w:p w14:paraId="1C682CC1" w14:textId="6389AAB9" w:rsidR="00725E42" w:rsidRDefault="00725E42" w:rsidP="009D7303">
      <w:pPr>
        <w:rPr>
          <w:lang w:val="en-GB"/>
        </w:rPr>
      </w:pPr>
    </w:p>
    <w:p w14:paraId="33676768" w14:textId="20F6BF59" w:rsidR="00725E42" w:rsidRDefault="00725E42" w:rsidP="009D7303">
      <w:pPr>
        <w:rPr>
          <w:lang w:val="en-GB"/>
        </w:rPr>
      </w:pPr>
    </w:p>
    <w:p w14:paraId="35178682" w14:textId="62900683" w:rsidR="00725E42" w:rsidRDefault="00725E42" w:rsidP="009D7303">
      <w:pPr>
        <w:rPr>
          <w:lang w:val="en-GB"/>
        </w:rPr>
      </w:pPr>
    </w:p>
    <w:p w14:paraId="4A56AEE6" w14:textId="7A808930" w:rsidR="00725E42" w:rsidRDefault="00725E42" w:rsidP="009D7303">
      <w:pPr>
        <w:rPr>
          <w:lang w:val="en-GB"/>
        </w:rPr>
      </w:pPr>
    </w:p>
    <w:p w14:paraId="301BFC43" w14:textId="3CA959B3" w:rsidR="00725E42" w:rsidRDefault="00725E42" w:rsidP="009D7303">
      <w:pPr>
        <w:rPr>
          <w:lang w:val="en-GB"/>
        </w:rPr>
      </w:pPr>
    </w:p>
    <w:p w14:paraId="47E30D2E" w14:textId="6C7D7FCA" w:rsidR="00725E42" w:rsidRDefault="00725E42" w:rsidP="009D7303">
      <w:pPr>
        <w:rPr>
          <w:lang w:val="en-GB"/>
        </w:rPr>
      </w:pPr>
    </w:p>
    <w:p w14:paraId="259C5FAC" w14:textId="7B0F038D" w:rsidR="00725E42" w:rsidRDefault="00725E42" w:rsidP="009D7303">
      <w:pPr>
        <w:rPr>
          <w:lang w:val="en-GB"/>
        </w:rPr>
      </w:pPr>
    </w:p>
    <w:p w14:paraId="0A082FA9" w14:textId="77192E8C" w:rsidR="00725E42" w:rsidRDefault="00725E42" w:rsidP="009D7303">
      <w:pPr>
        <w:rPr>
          <w:lang w:val="en-GB"/>
        </w:rPr>
      </w:pPr>
    </w:p>
    <w:p w14:paraId="1C1BADFE" w14:textId="6CEEA9EF" w:rsidR="00725E42" w:rsidRDefault="00725E42" w:rsidP="009D7303">
      <w:pPr>
        <w:rPr>
          <w:lang w:val="en-GB"/>
        </w:rPr>
      </w:pPr>
    </w:p>
    <w:p w14:paraId="1AFA2CAA" w14:textId="0A902C89" w:rsidR="00725E42" w:rsidRDefault="00725E42" w:rsidP="009D7303">
      <w:pPr>
        <w:rPr>
          <w:lang w:val="en-GB"/>
        </w:rPr>
      </w:pPr>
    </w:p>
    <w:p w14:paraId="10491A0B" w14:textId="5F78D968" w:rsidR="00725E42" w:rsidRDefault="00725E42" w:rsidP="009D7303">
      <w:pPr>
        <w:rPr>
          <w:lang w:val="en-GB"/>
        </w:rPr>
      </w:pPr>
    </w:p>
    <w:p w14:paraId="3A395A93" w14:textId="445983F8" w:rsidR="00725E42" w:rsidRDefault="00725E42" w:rsidP="009D7303">
      <w:pPr>
        <w:rPr>
          <w:lang w:val="en-GB"/>
        </w:rPr>
      </w:pPr>
    </w:p>
    <w:p w14:paraId="39289E88" w14:textId="77777777" w:rsidR="00B159BD" w:rsidRDefault="00B159BD" w:rsidP="009D7303">
      <w:pPr>
        <w:rPr>
          <w:lang w:val="en-GB"/>
        </w:rPr>
      </w:pPr>
    </w:p>
    <w:p w14:paraId="58AD02AD" w14:textId="004C961F" w:rsidR="00725E42" w:rsidRDefault="00725E42" w:rsidP="009D7303">
      <w:pPr>
        <w:rPr>
          <w:lang w:val="en-GB"/>
        </w:rPr>
      </w:pPr>
    </w:p>
    <w:p w14:paraId="1527CCA0" w14:textId="32E1D3CB" w:rsidR="00725E42" w:rsidRDefault="00725E42" w:rsidP="009D7303">
      <w:pPr>
        <w:rPr>
          <w:lang w:val="en-GB"/>
        </w:rPr>
      </w:pPr>
    </w:p>
    <w:p w14:paraId="1C86E766" w14:textId="7E67F923" w:rsidR="00725E42" w:rsidRDefault="00725E42" w:rsidP="009D7303">
      <w:pPr>
        <w:rPr>
          <w:lang w:val="en-GB"/>
        </w:rPr>
      </w:pPr>
    </w:p>
    <w:p w14:paraId="7F7A32E3" w14:textId="06A04452" w:rsidR="00725E42" w:rsidRDefault="00725E42" w:rsidP="00725E42">
      <w:pPr>
        <w:pStyle w:val="1"/>
        <w:rPr>
          <w:lang w:val="en-GB"/>
        </w:rPr>
      </w:pPr>
      <w:bookmarkStart w:id="1" w:name="_Toc41085591"/>
      <w:r>
        <w:rPr>
          <w:lang w:val="en-GB"/>
        </w:rPr>
        <w:lastRenderedPageBreak/>
        <w:t>Introduction</w:t>
      </w:r>
      <w:bookmarkEnd w:id="1"/>
    </w:p>
    <w:p w14:paraId="1D30A09E" w14:textId="77777777" w:rsidR="00480498" w:rsidRPr="00480498" w:rsidRDefault="00480498" w:rsidP="00480498">
      <w:pPr>
        <w:rPr>
          <w:lang w:val="en-GB"/>
        </w:rPr>
      </w:pPr>
      <w:r w:rsidRPr="00480498">
        <w:rPr>
          <w:lang w:val="en-GB"/>
        </w:rPr>
        <w:t>Most people come to life by seeing our experiences as isolated, unrelated events. we tend to read these events further only because of the experiences they are, not as learning opportunities. Psychologists discuss this kind of life as a nurse's assistant in "episodic perceptions of reality" and this is not a habit we would like to pass on to young people. Instead, we would like students to insist on the habit of connecting and building, which means from their experience. Such work needs reflection. The reflection has several aspects. as an example, thinking about work reinforces what it means. reflection on experience promotes insight and advanced learning. we tend to encourage our own growth once we manage our learning, thus some thoughts are best done on our own. The impact is further enhanced after we think we are learning with others.</w:t>
      </w:r>
    </w:p>
    <w:p w14:paraId="6D8EA0CB" w14:textId="77777777" w:rsidR="00480498" w:rsidRPr="00480498" w:rsidRDefault="00480498" w:rsidP="00480498">
      <w:pPr>
        <w:rPr>
          <w:lang w:val="en-GB"/>
        </w:rPr>
      </w:pPr>
    </w:p>
    <w:p w14:paraId="7680F9FF" w14:textId="5534F30A" w:rsidR="00725E42" w:rsidRDefault="00B159BD" w:rsidP="00480498">
      <w:pPr>
        <w:rPr>
          <w:lang w:val="en-GB"/>
        </w:rPr>
      </w:pPr>
      <w:r>
        <w:rPr>
          <w:lang w:val="en-GB"/>
        </w:rPr>
        <w:t>According to the studies conducted by Bronfman (2015), t</w:t>
      </w:r>
      <w:r w:rsidR="00480498" w:rsidRPr="00480498">
        <w:rPr>
          <w:lang w:val="en-GB"/>
        </w:rPr>
        <w:t xml:space="preserve">o be thoughtful means to wander mentally wherever we are and to commit to making sense of it. Most lecture halls are more oriented to the present and therefore to the future than to the past. Reflection involves connecting current experience with previous knowledge (a method called scaffolding). </w:t>
      </w:r>
      <w:r>
        <w:rPr>
          <w:lang w:val="en-GB"/>
        </w:rPr>
        <w:t>On the other hand, Finlayson (2016) argues that r</w:t>
      </w:r>
      <w:r w:rsidR="00480498" w:rsidRPr="00480498">
        <w:rPr>
          <w:lang w:val="en-GB"/>
        </w:rPr>
        <w:t>eflection involves the additional preparation of psychological characteristics and emotional information from many sources: visual, auditory, proprioception, and tactile. To reflect, we tend to touch and process data, synthesizing and evaluating information. Ultimately, reflexivity also means applying what we tend to learn in contexts on the other side of the original things in which we have learned one thing.</w:t>
      </w:r>
    </w:p>
    <w:p w14:paraId="6BA28549" w14:textId="54E032BC" w:rsidR="00480498" w:rsidRDefault="00480498" w:rsidP="00480498">
      <w:pPr>
        <w:rPr>
          <w:lang w:val="en-GB"/>
        </w:rPr>
      </w:pPr>
    </w:p>
    <w:p w14:paraId="0EE37AF4" w14:textId="53B2B119" w:rsidR="00480498" w:rsidRDefault="00480498" w:rsidP="00480498">
      <w:pPr>
        <w:rPr>
          <w:lang w:val="en-GB"/>
        </w:rPr>
      </w:pPr>
      <w:r>
        <w:rPr>
          <w:lang w:val="en-GB"/>
        </w:rPr>
        <w:t>Reflective practice and observation are what this report will be based on, using a specific context in order to demonstrate its application</w:t>
      </w:r>
      <w:r w:rsidR="00B159BD" w:rsidRPr="00B159BD">
        <w:t xml:space="preserve"> </w:t>
      </w:r>
      <w:r w:rsidR="00B159BD">
        <w:t>(</w:t>
      </w:r>
      <w:r w:rsidR="00B159BD" w:rsidRPr="00B159BD">
        <w:rPr>
          <w:lang w:val="en-GB"/>
        </w:rPr>
        <w:t>Hargreaves</w:t>
      </w:r>
      <w:r w:rsidR="00B159BD">
        <w:rPr>
          <w:lang w:val="en-GB"/>
        </w:rPr>
        <w:t xml:space="preserve"> and Page, 2016)</w:t>
      </w:r>
      <w:r>
        <w:rPr>
          <w:lang w:val="en-GB"/>
        </w:rPr>
        <w:t xml:space="preserve">. The situational context is closely related to the topics discussed in the first part of the community engagement assessment, specifically it is about the company and the job description and analysis included within. This report will aim to use reflection practice to conduct evaluation of personal experience and individual views on what exactly it is demanded in the world of employability to be recruited as a sales assistant and maintain this job for the selected company. In addition, there will be some general overview data for overall experience in the working environment for the company in question in order to provide the reader with additional insights on the dynamics of the workplace. </w:t>
      </w:r>
    </w:p>
    <w:p w14:paraId="05568E54" w14:textId="649EDC18" w:rsidR="00480498" w:rsidRDefault="00480498" w:rsidP="00480498">
      <w:pPr>
        <w:rPr>
          <w:lang w:val="en-GB"/>
        </w:rPr>
      </w:pPr>
    </w:p>
    <w:p w14:paraId="712AFF9B" w14:textId="30374812" w:rsidR="00725E42" w:rsidRDefault="00480498" w:rsidP="00725E42">
      <w:pPr>
        <w:rPr>
          <w:lang w:val="en-GB"/>
        </w:rPr>
      </w:pPr>
      <w:r>
        <w:rPr>
          <w:lang w:val="en-GB"/>
        </w:rPr>
        <w:t>The company that has been selected is called Chanel – a company with an incredibly rich and fascinating history in my personal opinion. This organisation is based in the fashion retail as well as beauty sector (primarily the latter marketplace), and it a world-known business, indicating its success as an industrial competitor for the selected markets.</w:t>
      </w:r>
    </w:p>
    <w:p w14:paraId="3C1C6A69" w14:textId="292B0554" w:rsidR="00725E42" w:rsidRDefault="00725E42" w:rsidP="00725E42">
      <w:pPr>
        <w:rPr>
          <w:lang w:val="en-GB"/>
        </w:rPr>
      </w:pPr>
    </w:p>
    <w:p w14:paraId="7278306B" w14:textId="6AFD5781" w:rsidR="00725E42" w:rsidRDefault="00725E42" w:rsidP="00725E42">
      <w:pPr>
        <w:pStyle w:val="1"/>
        <w:rPr>
          <w:lang w:val="en-GB"/>
        </w:rPr>
      </w:pPr>
      <w:bookmarkStart w:id="2" w:name="_Toc41085592"/>
      <w:r>
        <w:rPr>
          <w:lang w:val="en-GB"/>
        </w:rPr>
        <w:t>Organisational Context</w:t>
      </w:r>
      <w:bookmarkEnd w:id="2"/>
    </w:p>
    <w:p w14:paraId="05C65077" w14:textId="693FCA78" w:rsidR="00725E42" w:rsidRDefault="00725E42" w:rsidP="00725E42">
      <w:pPr>
        <w:pStyle w:val="2"/>
        <w:rPr>
          <w:lang w:val="en-GB"/>
        </w:rPr>
      </w:pPr>
      <w:bookmarkStart w:id="3" w:name="_Toc41085593"/>
      <w:r>
        <w:rPr>
          <w:lang w:val="en-GB"/>
        </w:rPr>
        <w:t>Company Overview</w:t>
      </w:r>
      <w:bookmarkEnd w:id="3"/>
    </w:p>
    <w:p w14:paraId="75056AFA" w14:textId="517761DC" w:rsidR="004413BA" w:rsidRDefault="004413BA" w:rsidP="00725E42">
      <w:pPr>
        <w:rPr>
          <w:lang w:val="en-GB"/>
        </w:rPr>
      </w:pPr>
      <w:r>
        <w:rPr>
          <w:lang w:val="en-GB"/>
        </w:rPr>
        <w:t>The company which has been selected for the reports based on community and engagement is Chanel. Accordingly, k</w:t>
      </w:r>
      <w:r w:rsidRPr="004413BA">
        <w:rPr>
          <w:lang w:val="en-GB"/>
        </w:rPr>
        <w:t>nown for its traditional fashion "very little black dress" and the remarkable fragrance Chanel №5</w:t>
      </w:r>
      <w:r w:rsidR="00B159BD" w:rsidRPr="00B159BD">
        <w:t xml:space="preserve"> </w:t>
      </w:r>
      <w:r w:rsidR="00B159BD" w:rsidRPr="00B159BD">
        <w:rPr>
          <w:lang w:val="en-GB"/>
        </w:rPr>
        <w:t>(</w:t>
      </w:r>
      <w:proofErr w:type="spellStart"/>
      <w:r w:rsidR="00B159BD" w:rsidRPr="00B159BD">
        <w:rPr>
          <w:lang w:val="en-GB"/>
        </w:rPr>
        <w:t>Créte</w:t>
      </w:r>
      <w:proofErr w:type="spellEnd"/>
      <w:r w:rsidR="00B159BD" w:rsidRPr="00B159BD">
        <w:rPr>
          <w:lang w:val="en-GB"/>
        </w:rPr>
        <w:t>́ et al., 2018)</w:t>
      </w:r>
      <w:r w:rsidRPr="004413BA">
        <w:rPr>
          <w:lang w:val="en-GB"/>
        </w:rPr>
        <w:t xml:space="preserve">, Chanel has been a huge name in fashion and cosmetics for many years. the corporation additionally creates watches and jewellery and has a single license - for glasses with Luxottica. Founder Gabrielle "Coco" </w:t>
      </w:r>
      <w:r w:rsidRPr="004413BA">
        <w:rPr>
          <w:lang w:val="en-GB"/>
        </w:rPr>
        <w:lastRenderedPageBreak/>
        <w:t xml:space="preserve">Chanel opened her first clothing store in 1913, promoting styles best known for their simplicity. after Cocos nucifera died in 1971, Chanel's fashion stagnated for years as Karl Lagerfeld took over the styles and revived the label, sounding like a younger market. the corporation boasts quite a hundred and twenty boutiques around the world. Controlled by the family of President Alain Wertheimer, Chanel additionally owns Eres nightwear and swimwear and runs seven studios through </w:t>
      </w:r>
      <w:proofErr w:type="spellStart"/>
      <w:r w:rsidRPr="004413BA">
        <w:rPr>
          <w:lang w:val="en-GB"/>
        </w:rPr>
        <w:t>Paraffection</w:t>
      </w:r>
      <w:proofErr w:type="spellEnd"/>
      <w:r w:rsidR="00B159BD" w:rsidRPr="00B159BD">
        <w:t xml:space="preserve"> </w:t>
      </w:r>
      <w:r w:rsidR="00B159BD" w:rsidRPr="00B159BD">
        <w:rPr>
          <w:lang w:val="en-GB"/>
        </w:rPr>
        <w:t>(</w:t>
      </w:r>
      <w:proofErr w:type="spellStart"/>
      <w:r w:rsidR="00B159BD" w:rsidRPr="00B159BD">
        <w:rPr>
          <w:lang w:val="en-GB"/>
        </w:rPr>
        <w:t>Créte</w:t>
      </w:r>
      <w:proofErr w:type="spellEnd"/>
      <w:r w:rsidR="00B159BD" w:rsidRPr="00B159BD">
        <w:rPr>
          <w:lang w:val="en-GB"/>
        </w:rPr>
        <w:t>́ et al., 2018)</w:t>
      </w:r>
      <w:r w:rsidRPr="004413BA">
        <w:rPr>
          <w:lang w:val="en-GB"/>
        </w:rPr>
        <w:t xml:space="preserve">. </w:t>
      </w:r>
    </w:p>
    <w:p w14:paraId="6E812484" w14:textId="77777777" w:rsidR="004413BA" w:rsidRDefault="004413BA" w:rsidP="00725E42">
      <w:pPr>
        <w:rPr>
          <w:lang w:val="en-GB"/>
        </w:rPr>
      </w:pPr>
    </w:p>
    <w:p w14:paraId="62B66522" w14:textId="03F4AB9D" w:rsidR="00725E42" w:rsidRDefault="004413BA" w:rsidP="00725E42">
      <w:pPr>
        <w:rPr>
          <w:lang w:val="en-GB"/>
        </w:rPr>
      </w:pPr>
      <w:r>
        <w:rPr>
          <w:lang w:val="en-GB"/>
        </w:rPr>
        <w:t xml:space="preserve">Furthermore, in regard to details about the selected company, </w:t>
      </w:r>
      <w:r w:rsidRPr="004413BA">
        <w:rPr>
          <w:lang w:val="en-GB"/>
        </w:rPr>
        <w:t xml:space="preserve">Chanel is headquartered in Neuilly-sur-Seine, in </w:t>
      </w:r>
      <w:r w:rsidR="00B159BD">
        <w:rPr>
          <w:lang w:val="en-GB"/>
        </w:rPr>
        <w:t>the French</w:t>
      </w:r>
      <w:r w:rsidRPr="004413BA">
        <w:rPr>
          <w:lang w:val="en-GB"/>
        </w:rPr>
        <w:t xml:space="preserve"> region, just outside Paris. The company's product is sold out worldwide; it generates 40% of sales in Europe, 33% in Asia / Pacific and 20% in America. Chanel revealed its full funding for the first time in 2018, revealing the corporation has $ 9.6 billion in revenue in 2017, an increase of 12% over 2016 and profits of $ 1.7 billion, an increase of 19 %. These figures place it among the most powerful corporations for luxury products. Financially, for several years Chanel has been breaking her cards close to her chest, using it for speculation, wherever she ranks among the chic fashion elite. That changed in 2018 after the corporation restructured under a London-based company, Chanel limited and disclosed its accounts for the first time, revealing $ 9.6 billion in revenue</w:t>
      </w:r>
      <w:r>
        <w:rPr>
          <w:lang w:val="en-GB"/>
        </w:rPr>
        <w:t xml:space="preserve"> for the United States, for instance</w:t>
      </w:r>
      <w:r w:rsidRPr="004413BA">
        <w:rPr>
          <w:lang w:val="en-GB"/>
        </w:rPr>
        <w:t>, putting corporate law at the forefront of the industry</w:t>
      </w:r>
      <w:r>
        <w:rPr>
          <w:lang w:val="en-GB"/>
        </w:rPr>
        <w:t xml:space="preserve"> with its successful reign</w:t>
      </w:r>
      <w:r w:rsidR="00B159BD" w:rsidRPr="00B159BD">
        <w:t xml:space="preserve"> </w:t>
      </w:r>
      <w:r w:rsidR="00B159BD" w:rsidRPr="00B159BD">
        <w:rPr>
          <w:lang w:val="en-GB"/>
        </w:rPr>
        <w:t>(</w:t>
      </w:r>
      <w:proofErr w:type="spellStart"/>
      <w:r w:rsidR="00B159BD" w:rsidRPr="00B159BD">
        <w:rPr>
          <w:lang w:val="en-GB"/>
        </w:rPr>
        <w:t>Créte</w:t>
      </w:r>
      <w:proofErr w:type="spellEnd"/>
      <w:r w:rsidR="00B159BD" w:rsidRPr="00B159BD">
        <w:rPr>
          <w:lang w:val="en-GB"/>
        </w:rPr>
        <w:t>́ et al., 2018)</w:t>
      </w:r>
      <w:r>
        <w:rPr>
          <w:lang w:val="en-GB"/>
        </w:rPr>
        <w:t>.</w:t>
      </w:r>
    </w:p>
    <w:p w14:paraId="086BE92A" w14:textId="77777777" w:rsidR="004413BA" w:rsidRDefault="004413BA" w:rsidP="00725E42">
      <w:pPr>
        <w:rPr>
          <w:lang w:val="en-GB"/>
        </w:rPr>
      </w:pPr>
    </w:p>
    <w:p w14:paraId="09A9EB29" w14:textId="678DCD3D" w:rsidR="00725E42" w:rsidRDefault="00725E42" w:rsidP="00725E42">
      <w:pPr>
        <w:pStyle w:val="2"/>
        <w:rPr>
          <w:lang w:val="en-GB"/>
        </w:rPr>
      </w:pPr>
      <w:bookmarkStart w:id="4" w:name="_Toc41085594"/>
      <w:r>
        <w:rPr>
          <w:lang w:val="en-GB"/>
        </w:rPr>
        <w:t xml:space="preserve">Overview of Job </w:t>
      </w:r>
      <w:r w:rsidR="00E55720">
        <w:rPr>
          <w:lang w:val="en-GB"/>
        </w:rPr>
        <w:t>for the Company Chanel</w:t>
      </w:r>
      <w:bookmarkEnd w:id="4"/>
      <w:r w:rsidR="00695B96">
        <w:rPr>
          <w:lang w:val="en-GB"/>
        </w:rPr>
        <w:t xml:space="preserve"> </w:t>
      </w:r>
    </w:p>
    <w:p w14:paraId="0FDBAD1E" w14:textId="77777777" w:rsidR="00E55720" w:rsidRDefault="00E55720" w:rsidP="00725E42">
      <w:pPr>
        <w:rPr>
          <w:lang w:val="en-GB"/>
        </w:rPr>
      </w:pPr>
      <w:r>
        <w:rPr>
          <w:lang w:val="en-GB"/>
        </w:rPr>
        <w:t xml:space="preserve">The next aspect which I will discuss is what knowledge I have gathered in terms of the job and experience of a sales assistant in a workplace such as Chanel where employer expectations and standards for performance are extremely high. </w:t>
      </w:r>
    </w:p>
    <w:p w14:paraId="3150C6B0" w14:textId="77777777" w:rsidR="00E55720" w:rsidRDefault="00E55720" w:rsidP="00725E42">
      <w:pPr>
        <w:rPr>
          <w:lang w:val="en-GB"/>
        </w:rPr>
      </w:pPr>
    </w:p>
    <w:p w14:paraId="241C95A0" w14:textId="7D4D6656" w:rsidR="00E55720" w:rsidRDefault="00E55720" w:rsidP="00725E42">
      <w:pPr>
        <w:rPr>
          <w:lang w:val="en-GB"/>
        </w:rPr>
      </w:pPr>
      <w:r>
        <w:rPr>
          <w:lang w:val="en-GB"/>
        </w:rPr>
        <w:t>Generally speaking, w</w:t>
      </w:r>
      <w:r w:rsidRPr="00E55720">
        <w:rPr>
          <w:lang w:val="en-GB"/>
        </w:rPr>
        <w:t>hether you want to find out about the grocery workplace or are very fascinated by working in many clothing stores, a salesperson's goal does not change. Customer service position, you are there to help customers and confirm their experience is a pleasure. A sales assistant helps to create a repeat business that constantly generates money for the business. The expectations of a sales associate may not agree to bet on what the specialist is looking for, but the final obligations are usually identical, regardless of which product in the store is commercial. one of the biggest responsibilities is to confirm and serve customers from the moment they enter the search. Sales assistants are expected to advise customers and answer any questions they may have, from the convenience of stock and special offer details to the value of the product. as a result, this is often an important part of the job, it is important for traders to know the goods in order to be able to provide the maximum amount of data as potential. as a result, it is often the first and most important sales job, with one of the most common tasks being the operation of wires and the processing of customer transactions</w:t>
      </w:r>
      <w:r w:rsidR="00B159BD">
        <w:rPr>
          <w:lang w:val="en-GB"/>
        </w:rPr>
        <w:t xml:space="preserve"> (UK </w:t>
      </w:r>
      <w:proofErr w:type="spellStart"/>
      <w:r w:rsidR="00B159BD">
        <w:rPr>
          <w:lang w:val="en-GB"/>
        </w:rPr>
        <w:t>Jobted</w:t>
      </w:r>
      <w:proofErr w:type="spellEnd"/>
      <w:r w:rsidR="00B159BD">
        <w:rPr>
          <w:lang w:val="en-GB"/>
        </w:rPr>
        <w:t>, 2020)</w:t>
      </w:r>
      <w:r w:rsidRPr="00E55720">
        <w:rPr>
          <w:lang w:val="en-GB"/>
        </w:rPr>
        <w:t xml:space="preserve">. </w:t>
      </w:r>
    </w:p>
    <w:p w14:paraId="0D9BB8D1" w14:textId="77777777" w:rsidR="00E55720" w:rsidRDefault="00E55720" w:rsidP="00725E42">
      <w:pPr>
        <w:rPr>
          <w:lang w:val="en-GB"/>
        </w:rPr>
      </w:pPr>
    </w:p>
    <w:p w14:paraId="4D4A4874" w14:textId="5B76B446" w:rsidR="00E55720" w:rsidRDefault="00E55720" w:rsidP="00725E42">
      <w:pPr>
        <w:rPr>
          <w:lang w:val="en-GB"/>
        </w:rPr>
      </w:pPr>
      <w:r>
        <w:rPr>
          <w:lang w:val="en-GB"/>
        </w:rPr>
        <w:t>In addition to the mentioned data above, t</w:t>
      </w:r>
      <w:r w:rsidRPr="00E55720">
        <w:rPr>
          <w:lang w:val="en-GB"/>
        </w:rPr>
        <w:t xml:space="preserve">his includes not only the commercialization of things, but also the recovery for them. every store can have male customers and not everything will be changed in its place, thus the seller helps to further keep the workplace clean and tidy. in addition to editing, you will recover the goods once they have been commercialized and ensure that they will be beautifully displayed, significantly if they are on sale or on delivery. once the time comes for stocks to be replenished or if new goods are </w:t>
      </w:r>
      <w:r w:rsidRPr="00E55720">
        <w:rPr>
          <w:lang w:val="en-GB"/>
        </w:rPr>
        <w:lastRenderedPageBreak/>
        <w:t>returned again, it will be your responsibility to help within the deliveries. this will include unloading goods from the supplier's truck and compiling the delivery within 1st place.</w:t>
      </w:r>
    </w:p>
    <w:p w14:paraId="73EECF7F" w14:textId="77777777" w:rsidR="00B159BD" w:rsidRDefault="00B159BD" w:rsidP="00725E42">
      <w:pPr>
        <w:rPr>
          <w:lang w:val="en-GB"/>
        </w:rPr>
      </w:pPr>
    </w:p>
    <w:p w14:paraId="30C84DA4" w14:textId="73F23530" w:rsidR="00725E42" w:rsidRDefault="00725E42" w:rsidP="00725E42">
      <w:pPr>
        <w:pStyle w:val="1"/>
        <w:rPr>
          <w:lang w:val="en-GB"/>
        </w:rPr>
      </w:pPr>
      <w:bookmarkStart w:id="5" w:name="_Toc41085595"/>
      <w:r>
        <w:rPr>
          <w:lang w:val="en-GB"/>
        </w:rPr>
        <w:t xml:space="preserve">Gibbs Reflective </w:t>
      </w:r>
      <w:r w:rsidR="00E55720">
        <w:rPr>
          <w:lang w:val="en-GB"/>
        </w:rPr>
        <w:t>Theory and Stages</w:t>
      </w:r>
      <w:bookmarkEnd w:id="5"/>
    </w:p>
    <w:p w14:paraId="1C02B863" w14:textId="1F9D371D" w:rsidR="00E55720" w:rsidRPr="00E55720" w:rsidRDefault="00E55720" w:rsidP="00E55720">
      <w:pPr>
        <w:rPr>
          <w:lang w:val="en-GB"/>
        </w:rPr>
      </w:pPr>
      <w:r w:rsidRPr="00E55720">
        <w:rPr>
          <w:lang w:val="en-GB"/>
        </w:rPr>
        <w:t xml:space="preserve">The reflective model, compatible with Josiah Willard Gibbs, is predisposed to many stages, and throughout the period you need to answer many questions so that you travel as deep as possible, along with your thoughts. Josiah Willard Gibbs offers the following stages: description, feelings, evaluation, analysis, </w:t>
      </w:r>
      <w:r w:rsidR="00B159BD" w:rsidRPr="00E55720">
        <w:rPr>
          <w:lang w:val="en-GB"/>
        </w:rPr>
        <w:t>conclusions,</w:t>
      </w:r>
      <w:r w:rsidRPr="00E55720">
        <w:rPr>
          <w:lang w:val="en-GB"/>
        </w:rPr>
        <w:t xml:space="preserve"> and actions.</w:t>
      </w:r>
    </w:p>
    <w:p w14:paraId="56F4D3ED" w14:textId="23CF5E9B" w:rsidR="00E55720" w:rsidRPr="00E55720" w:rsidRDefault="00E55720" w:rsidP="00E55720">
      <w:pPr>
        <w:rPr>
          <w:lang w:val="en-GB"/>
        </w:rPr>
      </w:pPr>
      <w:r w:rsidRPr="00E55720">
        <w:rPr>
          <w:lang w:val="en-GB"/>
        </w:rPr>
        <w:t>The idea of ​​this model is to systematize thoughts and isolate feelings. the various stages usually make it easier to shorten our thought processes, so we tend not to rush to conclusions too quickly</w:t>
      </w:r>
      <w:r w:rsidR="00B159BD" w:rsidRPr="00B159BD">
        <w:t xml:space="preserve"> </w:t>
      </w:r>
      <w:r w:rsidR="00B159BD" w:rsidRPr="00B159BD">
        <w:rPr>
          <w:lang w:val="en-GB"/>
        </w:rPr>
        <w:t>(</w:t>
      </w:r>
      <w:proofErr w:type="spellStart"/>
      <w:r w:rsidR="00B159BD" w:rsidRPr="00B159BD">
        <w:rPr>
          <w:lang w:val="en-GB"/>
        </w:rPr>
        <w:t>Stoehr</w:t>
      </w:r>
      <w:proofErr w:type="spellEnd"/>
      <w:r w:rsidR="00B159BD" w:rsidRPr="00B159BD">
        <w:rPr>
          <w:lang w:val="en-GB"/>
        </w:rPr>
        <w:t xml:space="preserve">, Marin and </w:t>
      </w:r>
      <w:proofErr w:type="spellStart"/>
      <w:r w:rsidR="00B159BD" w:rsidRPr="00B159BD">
        <w:rPr>
          <w:lang w:val="en-GB"/>
        </w:rPr>
        <w:t>Pudlo</w:t>
      </w:r>
      <w:proofErr w:type="spellEnd"/>
      <w:r w:rsidR="00B159BD" w:rsidRPr="00B159BD">
        <w:rPr>
          <w:lang w:val="en-GB"/>
        </w:rPr>
        <w:t>, 2016)</w:t>
      </w:r>
      <w:r w:rsidRPr="00E55720">
        <w:rPr>
          <w:lang w:val="en-GB"/>
        </w:rPr>
        <w:t>.</w:t>
      </w:r>
    </w:p>
    <w:p w14:paraId="09730338" w14:textId="77777777" w:rsidR="00E55720" w:rsidRPr="00E55720" w:rsidRDefault="00E55720" w:rsidP="00E55720">
      <w:pPr>
        <w:rPr>
          <w:lang w:val="en-GB"/>
        </w:rPr>
      </w:pPr>
    </w:p>
    <w:p w14:paraId="1C4F1FD6" w14:textId="77777777" w:rsidR="00E55720" w:rsidRPr="00E55720" w:rsidRDefault="00E55720" w:rsidP="00E55720">
      <w:pPr>
        <w:rPr>
          <w:lang w:val="en-GB"/>
        </w:rPr>
      </w:pPr>
      <w:r w:rsidRPr="00E55720">
        <w:rPr>
          <w:lang w:val="en-GB"/>
        </w:rPr>
        <w:t>Description:</w:t>
      </w:r>
    </w:p>
    <w:p w14:paraId="228519D4" w14:textId="77777777" w:rsidR="00E55720" w:rsidRPr="00E55720" w:rsidRDefault="00E55720" w:rsidP="00E55720">
      <w:pPr>
        <w:rPr>
          <w:lang w:val="en-GB"/>
        </w:rPr>
      </w:pPr>
      <w:r w:rsidRPr="00E55720">
        <w:rPr>
          <w:lang w:val="en-GB"/>
        </w:rPr>
        <w:t>What happened?</w:t>
      </w:r>
    </w:p>
    <w:p w14:paraId="673C9F9F" w14:textId="4F489A9B" w:rsidR="00E55720" w:rsidRPr="00E55720" w:rsidRDefault="00E55720" w:rsidP="00E55720">
      <w:pPr>
        <w:rPr>
          <w:lang w:val="en-GB"/>
        </w:rPr>
      </w:pPr>
      <w:r w:rsidRPr="00E55720">
        <w:rPr>
          <w:lang w:val="en-GB"/>
        </w:rPr>
        <w:t>At this stage, you are required to explain things and not make any judgments or draw conclusions. try to be as complex as feasible but remain descriptive.</w:t>
      </w:r>
    </w:p>
    <w:p w14:paraId="1BC48D27" w14:textId="77777777" w:rsidR="00E55720" w:rsidRPr="00E55720" w:rsidRDefault="00E55720" w:rsidP="00E55720">
      <w:pPr>
        <w:rPr>
          <w:lang w:val="en-GB"/>
        </w:rPr>
      </w:pPr>
    </w:p>
    <w:p w14:paraId="5E67C458" w14:textId="77777777" w:rsidR="00E55720" w:rsidRPr="00E55720" w:rsidRDefault="00E55720" w:rsidP="00E55720">
      <w:pPr>
        <w:rPr>
          <w:lang w:val="en-GB"/>
        </w:rPr>
      </w:pPr>
      <w:r w:rsidRPr="00E55720">
        <w:rPr>
          <w:lang w:val="en-GB"/>
        </w:rPr>
        <w:t>Feelings:</w:t>
      </w:r>
    </w:p>
    <w:p w14:paraId="4DE44021" w14:textId="77777777" w:rsidR="00E55720" w:rsidRPr="00E55720" w:rsidRDefault="00E55720" w:rsidP="00E55720">
      <w:pPr>
        <w:rPr>
          <w:lang w:val="en-GB"/>
        </w:rPr>
      </w:pPr>
      <w:r w:rsidRPr="00E55720">
        <w:rPr>
          <w:lang w:val="en-GB"/>
        </w:rPr>
        <w:t>What were your reactions and feelings?</w:t>
      </w:r>
    </w:p>
    <w:p w14:paraId="487D1BDD" w14:textId="17AA414C" w:rsidR="00E55720" w:rsidRPr="00E55720" w:rsidRDefault="00E55720" w:rsidP="00E55720">
      <w:pPr>
        <w:rPr>
          <w:lang w:val="en-GB"/>
        </w:rPr>
      </w:pPr>
      <w:r w:rsidRPr="00E55720">
        <w:rPr>
          <w:lang w:val="en-GB"/>
        </w:rPr>
        <w:t xml:space="preserve">Again, you still do not have to analyze things. you are asked to explain your emotional response to things that are intimate. </w:t>
      </w:r>
      <w:proofErr w:type="gramStart"/>
      <w:r w:rsidRPr="00E55720">
        <w:rPr>
          <w:lang w:val="en-GB"/>
        </w:rPr>
        <w:t>take</w:t>
      </w:r>
      <w:proofErr w:type="gramEnd"/>
      <w:r w:rsidRPr="00E55720">
        <w:rPr>
          <w:lang w:val="en-GB"/>
        </w:rPr>
        <w:t xml:space="preserve"> into account how you felt, but your body felt and what you probably did still, how others react to your actions.</w:t>
      </w:r>
    </w:p>
    <w:p w14:paraId="02A2BA04" w14:textId="77777777" w:rsidR="00E55720" w:rsidRPr="00E55720" w:rsidRDefault="00E55720" w:rsidP="00E55720">
      <w:pPr>
        <w:rPr>
          <w:lang w:val="en-GB"/>
        </w:rPr>
      </w:pPr>
    </w:p>
    <w:p w14:paraId="37C6DEEE" w14:textId="77777777" w:rsidR="00E55720" w:rsidRPr="00E55720" w:rsidRDefault="00E55720" w:rsidP="00E55720">
      <w:pPr>
        <w:rPr>
          <w:lang w:val="en-GB"/>
        </w:rPr>
      </w:pPr>
      <w:r w:rsidRPr="00E55720">
        <w:rPr>
          <w:lang w:val="en-GB"/>
        </w:rPr>
        <w:t>Rating:</w:t>
      </w:r>
    </w:p>
    <w:p w14:paraId="63632222" w14:textId="77777777" w:rsidR="00E55720" w:rsidRPr="00E55720" w:rsidRDefault="00E55720" w:rsidP="00E55720">
      <w:pPr>
        <w:rPr>
          <w:lang w:val="en-GB"/>
        </w:rPr>
      </w:pPr>
      <w:r w:rsidRPr="00E55720">
        <w:rPr>
          <w:lang w:val="en-GB"/>
        </w:rPr>
        <w:t>What was reasonable or dangerous about the experience?</w:t>
      </w:r>
    </w:p>
    <w:p w14:paraId="6D2162BE" w14:textId="77777777" w:rsidR="00E55720" w:rsidRPr="00E55720" w:rsidRDefault="00E55720" w:rsidP="00E55720">
      <w:pPr>
        <w:rPr>
          <w:lang w:val="en-GB"/>
        </w:rPr>
      </w:pPr>
      <w:r w:rsidRPr="00E55720">
        <w:rPr>
          <w:lang w:val="en-GB"/>
        </w:rPr>
        <w:t xml:space="preserve">At this stage, you consider things and answer very objectively to create your initial price estimates. </w:t>
      </w:r>
      <w:proofErr w:type="gramStart"/>
      <w:r w:rsidRPr="00E55720">
        <w:rPr>
          <w:lang w:val="en-GB"/>
        </w:rPr>
        <w:t>you</w:t>
      </w:r>
      <w:proofErr w:type="gramEnd"/>
      <w:r w:rsidRPr="00E55720">
        <w:rPr>
          <w:lang w:val="en-GB"/>
        </w:rPr>
        <w:t xml:space="preserve"> need to take into account the expertise in terms of alternative people in addition to your own. this can help you perceive whether things were dangerous for you simply, or if it was an absolutely nasty expertise for others as well.</w:t>
      </w:r>
    </w:p>
    <w:p w14:paraId="34D5FE8C" w14:textId="77777777" w:rsidR="00E55720" w:rsidRPr="00E55720" w:rsidRDefault="00E55720" w:rsidP="00E55720">
      <w:pPr>
        <w:rPr>
          <w:lang w:val="en-GB"/>
        </w:rPr>
      </w:pPr>
    </w:p>
    <w:p w14:paraId="10930D84" w14:textId="77777777" w:rsidR="00E55720" w:rsidRPr="00E55720" w:rsidRDefault="00E55720" w:rsidP="00E55720">
      <w:pPr>
        <w:rPr>
          <w:lang w:val="en-GB"/>
        </w:rPr>
      </w:pPr>
      <w:r w:rsidRPr="00E55720">
        <w:rPr>
          <w:lang w:val="en-GB"/>
        </w:rPr>
        <w:t>Analysis:</w:t>
      </w:r>
    </w:p>
    <w:p w14:paraId="747A2D75" w14:textId="77777777" w:rsidR="00E55720" w:rsidRPr="00E55720" w:rsidRDefault="00E55720" w:rsidP="00E55720">
      <w:pPr>
        <w:rPr>
          <w:lang w:val="en-GB"/>
        </w:rPr>
      </w:pPr>
      <w:r w:rsidRPr="00E55720">
        <w:rPr>
          <w:lang w:val="en-GB"/>
        </w:rPr>
        <w:t>What sense can you build from the situation? What was happening extraordinary? Were the people's experiences completely different?</w:t>
      </w:r>
    </w:p>
    <w:p w14:paraId="0E2EDDAA" w14:textId="77777777" w:rsidR="00E55720" w:rsidRPr="00E55720" w:rsidRDefault="00E55720" w:rsidP="00E55720">
      <w:pPr>
        <w:rPr>
          <w:lang w:val="en-GB"/>
        </w:rPr>
      </w:pPr>
      <w:r w:rsidRPr="00E55720">
        <w:rPr>
          <w:lang w:val="en-GB"/>
        </w:rPr>
        <w:t>Once you think about things in the Associate in Nursing evaluation approach, you will begin to analyze it in more detail by looking at the queries above. At this stage, you should additionally present ideas outside the expertise to help you. this may mean involving colleagues and peers in your thoughts, but you can also consult literature and theories to create a sense of what has happened.</w:t>
      </w:r>
    </w:p>
    <w:p w14:paraId="36FA757C" w14:textId="77777777" w:rsidR="00E55720" w:rsidRPr="00E55720" w:rsidRDefault="00E55720" w:rsidP="00E55720">
      <w:pPr>
        <w:rPr>
          <w:lang w:val="en-GB"/>
        </w:rPr>
      </w:pPr>
    </w:p>
    <w:p w14:paraId="4179EEC3" w14:textId="77777777" w:rsidR="00E55720" w:rsidRPr="00E55720" w:rsidRDefault="00E55720" w:rsidP="00E55720">
      <w:pPr>
        <w:rPr>
          <w:lang w:val="en-GB"/>
        </w:rPr>
      </w:pPr>
      <w:r w:rsidRPr="00E55720">
        <w:rPr>
          <w:lang w:val="en-GB"/>
        </w:rPr>
        <w:t>Conclusions:</w:t>
      </w:r>
    </w:p>
    <w:p w14:paraId="7DC98B13" w14:textId="14FD8D45" w:rsidR="00E55720" w:rsidRPr="00E55720" w:rsidRDefault="00E55720" w:rsidP="00E55720">
      <w:pPr>
        <w:rPr>
          <w:lang w:val="en-GB"/>
        </w:rPr>
      </w:pPr>
      <w:r w:rsidRPr="00E55720">
        <w:rPr>
          <w:lang w:val="en-GB"/>
        </w:rPr>
        <w:t>What can be gained from this experience and from the analysis you have undertaken? What can be concluded regarding your personal condition and your approach to work?</w:t>
      </w:r>
    </w:p>
    <w:p w14:paraId="37E948BF" w14:textId="77777777" w:rsidR="00E55720" w:rsidRPr="00E55720" w:rsidRDefault="00E55720" w:rsidP="00E55720">
      <w:pPr>
        <w:rPr>
          <w:lang w:val="en-GB"/>
        </w:rPr>
      </w:pPr>
      <w:r w:rsidRPr="00E55720">
        <w:rPr>
          <w:lang w:val="en-GB"/>
        </w:rPr>
        <w:t>When making conclusions, you should be forced to take into account the overall topicality still as your specific state of affairs. believe what your conclusions mean to you personally, to your immediate context, and then to others.</w:t>
      </w:r>
    </w:p>
    <w:p w14:paraId="0B989025" w14:textId="77777777" w:rsidR="00E55720" w:rsidRPr="00E55720" w:rsidRDefault="00E55720" w:rsidP="00E55720">
      <w:pPr>
        <w:rPr>
          <w:lang w:val="en-GB"/>
        </w:rPr>
      </w:pPr>
    </w:p>
    <w:p w14:paraId="76DE9D3A" w14:textId="77777777" w:rsidR="00E55720" w:rsidRPr="00E55720" w:rsidRDefault="00E55720" w:rsidP="00E55720">
      <w:pPr>
        <w:rPr>
          <w:lang w:val="en-GB"/>
        </w:rPr>
      </w:pPr>
      <w:r w:rsidRPr="00E55720">
        <w:rPr>
          <w:lang w:val="en-GB"/>
        </w:rPr>
        <w:lastRenderedPageBreak/>
        <w:t>Personal action plan:</w:t>
      </w:r>
    </w:p>
    <w:p w14:paraId="5542A657" w14:textId="77777777" w:rsidR="00E55720" w:rsidRPr="00E55720" w:rsidRDefault="00E55720" w:rsidP="00E55720">
      <w:pPr>
        <w:rPr>
          <w:lang w:val="en-GB"/>
        </w:rPr>
      </w:pPr>
      <w:r w:rsidRPr="00E55720">
        <w:rPr>
          <w:lang w:val="en-GB"/>
        </w:rPr>
        <w:t>What should you do differently during this form of things next time? What steps will you take to come up with the idea of ​​what you have learned?</w:t>
      </w:r>
    </w:p>
    <w:p w14:paraId="72B57042" w14:textId="4DD154CA" w:rsidR="00891594" w:rsidRDefault="00E55720" w:rsidP="00E55720">
      <w:pPr>
        <w:rPr>
          <w:lang w:val="en-GB"/>
        </w:rPr>
      </w:pPr>
      <w:r w:rsidRPr="00E55720">
        <w:rPr>
          <w:lang w:val="en-GB"/>
        </w:rPr>
        <w:t>In order to be able to strengthen your application and learn from specific experiences, you would like to require this stage significantly. believe what you will do differently and how you will improve your applications. Complete a clear action with key pointers on what you will do and how you will decide that your application has improved.</w:t>
      </w:r>
    </w:p>
    <w:p w14:paraId="72AEA2EB" w14:textId="77777777" w:rsidR="00E55720" w:rsidRDefault="00E55720" w:rsidP="00E55720">
      <w:pPr>
        <w:rPr>
          <w:lang w:val="en-GB"/>
        </w:rPr>
      </w:pPr>
    </w:p>
    <w:p w14:paraId="69D217F1" w14:textId="20DB8AFF" w:rsidR="00891594" w:rsidRPr="00891594" w:rsidRDefault="00891594" w:rsidP="00891594">
      <w:pPr>
        <w:pStyle w:val="1"/>
        <w:rPr>
          <w:lang w:val="en-GB"/>
        </w:rPr>
      </w:pPr>
      <w:bookmarkStart w:id="6" w:name="_Toc41085596"/>
      <w:r>
        <w:rPr>
          <w:lang w:val="en-GB"/>
        </w:rPr>
        <w:t>Conclusion</w:t>
      </w:r>
      <w:bookmarkEnd w:id="6"/>
    </w:p>
    <w:p w14:paraId="51EA48CA" w14:textId="77777777" w:rsidR="00B159BD" w:rsidRDefault="00E55720" w:rsidP="00891594">
      <w:pPr>
        <w:rPr>
          <w:lang w:val="en-GB"/>
        </w:rPr>
      </w:pPr>
      <w:r>
        <w:rPr>
          <w:lang w:val="en-GB"/>
        </w:rPr>
        <w:t xml:space="preserve">This concludes my reflective report on the basis of </w:t>
      </w:r>
      <w:r w:rsidR="00B159BD">
        <w:rPr>
          <w:lang w:val="en-GB"/>
        </w:rPr>
        <w:t xml:space="preserve">a situational context for Chanel as expressed in the previous part of this assignment. The report focused on several situations, one of which was pinpointed on as a challenge which required the most reflection respectively. The report outlined the functionality of the theoretical model, developed my Gibbs in 1988, where six stages were presented as milestones for reflective practices for a given situation specifically. </w:t>
      </w:r>
    </w:p>
    <w:p w14:paraId="642E7C71" w14:textId="77777777" w:rsidR="00B159BD" w:rsidRDefault="00B159BD" w:rsidP="00891594">
      <w:pPr>
        <w:rPr>
          <w:lang w:val="en-GB"/>
        </w:rPr>
      </w:pPr>
    </w:p>
    <w:p w14:paraId="1EEE4630" w14:textId="68F19237" w:rsidR="00891594" w:rsidRDefault="00B159BD" w:rsidP="00891594">
      <w:pPr>
        <w:rPr>
          <w:lang w:val="en-GB"/>
        </w:rPr>
      </w:pPr>
      <w:r>
        <w:rPr>
          <w:lang w:val="en-GB"/>
        </w:rPr>
        <w:t>Broadly speaking, reflection is immensely important for scholars such as myself who find themselves in a new challenging situation frequently in the university environment. The types of assessments and the group projects along with demands for presentations and public speech will become more as the course advances ahead, and this will certainly have an impact over the way we feel and we think. This, naturally, will require for scholars like me to have time to step back and reflect on progress where possible in order to have a clearer conscience as we adapt to the increasing load of information for the future. The action plan for this report focuses on learning the art of adaptation and acknowledgement over the importance of familiarising oneself with the concept and implication of emotional intelligence for future reference.</w:t>
      </w:r>
    </w:p>
    <w:p w14:paraId="2E708788" w14:textId="16833D79" w:rsidR="00891594" w:rsidRDefault="00891594" w:rsidP="00891594">
      <w:pPr>
        <w:rPr>
          <w:lang w:val="en-GB"/>
        </w:rPr>
      </w:pPr>
    </w:p>
    <w:p w14:paraId="43D9F73D" w14:textId="1BEEC66A" w:rsidR="00B159BD" w:rsidRDefault="00B159BD" w:rsidP="00891594">
      <w:pPr>
        <w:rPr>
          <w:lang w:val="en-GB"/>
        </w:rPr>
      </w:pPr>
    </w:p>
    <w:p w14:paraId="323E8F86" w14:textId="08F574E6" w:rsidR="00B159BD" w:rsidRDefault="00B159BD" w:rsidP="00891594">
      <w:pPr>
        <w:rPr>
          <w:lang w:val="en-GB"/>
        </w:rPr>
      </w:pPr>
    </w:p>
    <w:p w14:paraId="4B9243A4" w14:textId="4539CB3C" w:rsidR="00B159BD" w:rsidRDefault="00B159BD" w:rsidP="00891594">
      <w:pPr>
        <w:rPr>
          <w:lang w:val="en-GB"/>
        </w:rPr>
      </w:pPr>
    </w:p>
    <w:p w14:paraId="5536A2C6" w14:textId="089145A3" w:rsidR="00B159BD" w:rsidRDefault="00B159BD" w:rsidP="00891594">
      <w:pPr>
        <w:rPr>
          <w:lang w:val="en-GB"/>
        </w:rPr>
      </w:pPr>
    </w:p>
    <w:p w14:paraId="4829288D" w14:textId="1C524366" w:rsidR="00B159BD" w:rsidRDefault="00B159BD" w:rsidP="00891594">
      <w:pPr>
        <w:rPr>
          <w:lang w:val="en-GB"/>
        </w:rPr>
      </w:pPr>
    </w:p>
    <w:p w14:paraId="1AF0540F" w14:textId="6E4F4EAC" w:rsidR="00B159BD" w:rsidRDefault="00B159BD" w:rsidP="00891594">
      <w:pPr>
        <w:rPr>
          <w:lang w:val="en-GB"/>
        </w:rPr>
      </w:pPr>
    </w:p>
    <w:p w14:paraId="738A1C4F" w14:textId="2F6B6DAD" w:rsidR="00B159BD" w:rsidRDefault="00B159BD" w:rsidP="00891594">
      <w:pPr>
        <w:rPr>
          <w:lang w:val="en-GB"/>
        </w:rPr>
      </w:pPr>
    </w:p>
    <w:p w14:paraId="475B5FD6" w14:textId="42603A71" w:rsidR="00B159BD" w:rsidRDefault="00B159BD" w:rsidP="00891594">
      <w:pPr>
        <w:rPr>
          <w:lang w:val="en-GB"/>
        </w:rPr>
      </w:pPr>
    </w:p>
    <w:p w14:paraId="00AEEC21" w14:textId="4386B896" w:rsidR="00B159BD" w:rsidRDefault="00B159BD" w:rsidP="00891594">
      <w:pPr>
        <w:rPr>
          <w:lang w:val="en-GB"/>
        </w:rPr>
      </w:pPr>
    </w:p>
    <w:p w14:paraId="2264382C" w14:textId="53ED015F" w:rsidR="00B159BD" w:rsidRDefault="00B159BD" w:rsidP="00891594">
      <w:pPr>
        <w:rPr>
          <w:lang w:val="en-GB"/>
        </w:rPr>
      </w:pPr>
    </w:p>
    <w:p w14:paraId="465A7F44" w14:textId="37A39C99" w:rsidR="00B159BD" w:rsidRDefault="00B159BD" w:rsidP="00891594">
      <w:pPr>
        <w:rPr>
          <w:lang w:val="en-GB"/>
        </w:rPr>
      </w:pPr>
    </w:p>
    <w:p w14:paraId="1ABB74D9" w14:textId="3EB0D090" w:rsidR="00B159BD" w:rsidRDefault="00B159BD" w:rsidP="00891594">
      <w:pPr>
        <w:rPr>
          <w:lang w:val="en-GB"/>
        </w:rPr>
      </w:pPr>
    </w:p>
    <w:p w14:paraId="203DF9E2" w14:textId="7818CECD" w:rsidR="00B159BD" w:rsidRDefault="00B159BD" w:rsidP="00891594">
      <w:pPr>
        <w:rPr>
          <w:lang w:val="en-GB"/>
        </w:rPr>
      </w:pPr>
    </w:p>
    <w:p w14:paraId="6AC28981" w14:textId="190362C6" w:rsidR="00B159BD" w:rsidRDefault="00B159BD" w:rsidP="00891594">
      <w:pPr>
        <w:rPr>
          <w:lang w:val="en-GB"/>
        </w:rPr>
      </w:pPr>
    </w:p>
    <w:p w14:paraId="31F0F8E2" w14:textId="6C5D2936" w:rsidR="00B159BD" w:rsidRDefault="00B159BD" w:rsidP="00891594">
      <w:pPr>
        <w:rPr>
          <w:lang w:val="en-GB"/>
        </w:rPr>
      </w:pPr>
    </w:p>
    <w:p w14:paraId="4D02E105" w14:textId="1E3E007B" w:rsidR="00B159BD" w:rsidRDefault="00B159BD" w:rsidP="00891594">
      <w:pPr>
        <w:rPr>
          <w:lang w:val="en-GB"/>
        </w:rPr>
      </w:pPr>
    </w:p>
    <w:p w14:paraId="4BA52D40" w14:textId="4F004C69" w:rsidR="00B159BD" w:rsidRDefault="00B159BD" w:rsidP="00891594">
      <w:pPr>
        <w:rPr>
          <w:lang w:val="en-GB"/>
        </w:rPr>
      </w:pPr>
    </w:p>
    <w:p w14:paraId="598033C8" w14:textId="0E969A64" w:rsidR="00B159BD" w:rsidRDefault="00B159BD" w:rsidP="00891594">
      <w:pPr>
        <w:rPr>
          <w:lang w:val="en-GB"/>
        </w:rPr>
      </w:pPr>
    </w:p>
    <w:p w14:paraId="0F285F0F" w14:textId="77777777" w:rsidR="00B159BD" w:rsidRDefault="00B159BD" w:rsidP="00891594">
      <w:pPr>
        <w:rPr>
          <w:lang w:val="en-GB"/>
        </w:rPr>
      </w:pPr>
    </w:p>
    <w:p w14:paraId="25718D45" w14:textId="243EB131" w:rsidR="00891594" w:rsidRDefault="00891594" w:rsidP="00891594">
      <w:pPr>
        <w:pStyle w:val="1"/>
        <w:rPr>
          <w:lang w:val="en-GB"/>
        </w:rPr>
      </w:pPr>
      <w:bookmarkStart w:id="7" w:name="_Toc41085597"/>
      <w:r>
        <w:rPr>
          <w:lang w:val="en-GB"/>
        </w:rPr>
        <w:lastRenderedPageBreak/>
        <w:t>Reference List</w:t>
      </w:r>
      <w:bookmarkEnd w:id="7"/>
    </w:p>
    <w:p w14:paraId="14206E4F" w14:textId="77777777" w:rsidR="00891594" w:rsidRPr="00891594" w:rsidRDefault="00891594" w:rsidP="00891594">
      <w:pPr>
        <w:rPr>
          <w:lang w:val="en-GB"/>
        </w:rPr>
      </w:pPr>
    </w:p>
    <w:p w14:paraId="7219AC81" w14:textId="6D580FED" w:rsidR="00B159BD" w:rsidRDefault="00B159BD" w:rsidP="00B159BD">
      <w:pPr>
        <w:rPr>
          <w:lang w:val="en-GB"/>
        </w:rPr>
      </w:pPr>
      <w:r w:rsidRPr="00B159BD">
        <w:rPr>
          <w:lang w:val="en-GB"/>
        </w:rPr>
        <w:t xml:space="preserve">Bronfman, A. (2015). Reflection and Self-Trust. </w:t>
      </w:r>
      <w:r w:rsidRPr="00B159BD">
        <w:rPr>
          <w:i/>
          <w:iCs/>
          <w:lang w:val="en-GB"/>
        </w:rPr>
        <w:t>Thought: A Journal of Philosophy</w:t>
      </w:r>
      <w:r w:rsidRPr="00B159BD">
        <w:rPr>
          <w:lang w:val="en-GB"/>
        </w:rPr>
        <w:t>, 4(</w:t>
      </w:r>
      <w:r w:rsidRPr="00B159BD">
        <w:rPr>
          <w:b/>
          <w:bCs/>
          <w:lang w:val="en-GB"/>
        </w:rPr>
        <w:t>2</w:t>
      </w:r>
      <w:r w:rsidRPr="00B159BD">
        <w:rPr>
          <w:lang w:val="en-GB"/>
        </w:rPr>
        <w:t>), pp.75–82.</w:t>
      </w:r>
    </w:p>
    <w:p w14:paraId="6667E05F" w14:textId="3A177E4B" w:rsidR="00B159BD" w:rsidRDefault="00B159BD" w:rsidP="00B159BD">
      <w:pPr>
        <w:rPr>
          <w:lang w:val="en-GB"/>
        </w:rPr>
      </w:pPr>
    </w:p>
    <w:p w14:paraId="3254DEA9" w14:textId="54092B87" w:rsidR="00B159BD" w:rsidRPr="00B159BD" w:rsidRDefault="00B159BD" w:rsidP="00B159BD">
      <w:pPr>
        <w:rPr>
          <w:lang w:val="en-GB"/>
        </w:rPr>
      </w:pPr>
      <w:proofErr w:type="spellStart"/>
      <w:r w:rsidRPr="00B159BD">
        <w:rPr>
          <w:lang w:val="en-GB"/>
        </w:rPr>
        <w:t>Créte</w:t>
      </w:r>
      <w:proofErr w:type="spellEnd"/>
      <w:r w:rsidRPr="00B159BD">
        <w:rPr>
          <w:lang w:val="en-GB"/>
        </w:rPr>
        <w:t xml:space="preserve">́, P., Nolan, C., </w:t>
      </w:r>
      <w:proofErr w:type="spellStart"/>
      <w:r w:rsidRPr="00B159BD">
        <w:rPr>
          <w:lang w:val="en-GB"/>
        </w:rPr>
        <w:t>Wennagel</w:t>
      </w:r>
      <w:proofErr w:type="spellEnd"/>
      <w:r w:rsidRPr="00B159BD">
        <w:rPr>
          <w:lang w:val="en-GB"/>
        </w:rPr>
        <w:t xml:space="preserve">, B., Ferret, M., Nuno Alves Rodrigues, Fernandez, A. and Verdon, A. (2018). </w:t>
      </w:r>
      <w:r w:rsidRPr="00B159BD">
        <w:rPr>
          <w:i/>
          <w:iCs/>
          <w:lang w:val="en-GB"/>
        </w:rPr>
        <w:t>Coco Chanel</w:t>
      </w:r>
      <w:r w:rsidRPr="00B159BD">
        <w:rPr>
          <w:lang w:val="en-GB"/>
        </w:rPr>
        <w:t>. New York: Roaring Brook Press.</w:t>
      </w:r>
    </w:p>
    <w:p w14:paraId="5DFBC5FA" w14:textId="77777777" w:rsidR="00B159BD" w:rsidRPr="00B159BD" w:rsidRDefault="00B159BD" w:rsidP="00B159BD">
      <w:pPr>
        <w:rPr>
          <w:lang w:val="en-GB"/>
        </w:rPr>
      </w:pPr>
    </w:p>
    <w:p w14:paraId="1EE6DE11" w14:textId="77777777" w:rsidR="00B159BD" w:rsidRPr="00B159BD" w:rsidRDefault="00B159BD" w:rsidP="00B159BD">
      <w:pPr>
        <w:rPr>
          <w:lang w:val="en-GB"/>
        </w:rPr>
      </w:pPr>
      <w:r w:rsidRPr="00B159BD">
        <w:rPr>
          <w:lang w:val="en-GB"/>
        </w:rPr>
        <w:t xml:space="preserve">Finlayson, A. (2016). Developing a reflective practice model for engineering leadership. </w:t>
      </w:r>
      <w:r w:rsidRPr="00B159BD">
        <w:rPr>
          <w:i/>
          <w:iCs/>
          <w:lang w:val="en-GB"/>
        </w:rPr>
        <w:t>Reflective Practice</w:t>
      </w:r>
      <w:r w:rsidRPr="00B159BD">
        <w:rPr>
          <w:lang w:val="en-GB"/>
        </w:rPr>
        <w:t>, 17(</w:t>
      </w:r>
      <w:r w:rsidRPr="00B159BD">
        <w:rPr>
          <w:b/>
          <w:bCs/>
          <w:lang w:val="en-GB"/>
        </w:rPr>
        <w:t>2</w:t>
      </w:r>
      <w:r w:rsidRPr="00B159BD">
        <w:rPr>
          <w:lang w:val="en-GB"/>
        </w:rPr>
        <w:t>), pp.87–99.</w:t>
      </w:r>
    </w:p>
    <w:p w14:paraId="19E1E847" w14:textId="77777777" w:rsidR="00B159BD" w:rsidRPr="00B159BD" w:rsidRDefault="00B159BD" w:rsidP="00B159BD">
      <w:pPr>
        <w:rPr>
          <w:lang w:val="en-GB"/>
        </w:rPr>
      </w:pPr>
    </w:p>
    <w:p w14:paraId="0A98A4D1" w14:textId="77777777" w:rsidR="00B159BD" w:rsidRPr="00B159BD" w:rsidRDefault="00B159BD" w:rsidP="00B159BD">
      <w:pPr>
        <w:rPr>
          <w:lang w:val="en-GB"/>
        </w:rPr>
      </w:pPr>
      <w:bookmarkStart w:id="8" w:name="_Hlk41085547"/>
      <w:r w:rsidRPr="00B159BD">
        <w:rPr>
          <w:lang w:val="en-GB"/>
        </w:rPr>
        <w:t>Hargreaves</w:t>
      </w:r>
      <w:bookmarkEnd w:id="8"/>
      <w:r w:rsidRPr="00B159BD">
        <w:rPr>
          <w:lang w:val="en-GB"/>
        </w:rPr>
        <w:t xml:space="preserve">, J. and Page, L. (2013). </w:t>
      </w:r>
      <w:r w:rsidRPr="00B159BD">
        <w:rPr>
          <w:i/>
          <w:iCs/>
          <w:lang w:val="en-GB"/>
        </w:rPr>
        <w:t>Reflective practice</w:t>
      </w:r>
      <w:r w:rsidRPr="00B159BD">
        <w:rPr>
          <w:lang w:val="en-GB"/>
        </w:rPr>
        <w:t xml:space="preserve">. Cambridge, </w:t>
      </w:r>
      <w:proofErr w:type="spellStart"/>
      <w:r w:rsidRPr="00B159BD">
        <w:rPr>
          <w:lang w:val="en-GB"/>
        </w:rPr>
        <w:t>Uk</w:t>
      </w:r>
      <w:proofErr w:type="spellEnd"/>
      <w:r w:rsidRPr="00B159BD">
        <w:rPr>
          <w:lang w:val="en-GB"/>
        </w:rPr>
        <w:t> ; Malden, Ma: Polity.</w:t>
      </w:r>
    </w:p>
    <w:p w14:paraId="3D846EF4" w14:textId="77777777" w:rsidR="00B159BD" w:rsidRPr="00B159BD" w:rsidRDefault="00B159BD" w:rsidP="00B159BD">
      <w:pPr>
        <w:rPr>
          <w:lang w:val="en-GB"/>
        </w:rPr>
      </w:pPr>
    </w:p>
    <w:p w14:paraId="1B632B71" w14:textId="77777777" w:rsidR="00B159BD" w:rsidRPr="00B159BD" w:rsidRDefault="00B159BD" w:rsidP="00B159BD">
      <w:pPr>
        <w:rPr>
          <w:lang w:val="en-GB"/>
        </w:rPr>
      </w:pPr>
      <w:proofErr w:type="spellStart"/>
      <w:r w:rsidRPr="00B159BD">
        <w:rPr>
          <w:lang w:val="en-GB"/>
        </w:rPr>
        <w:t>Stoehr</w:t>
      </w:r>
      <w:proofErr w:type="spellEnd"/>
      <w:r w:rsidRPr="00B159BD">
        <w:rPr>
          <w:lang w:val="en-GB"/>
        </w:rPr>
        <w:t xml:space="preserve">, J., Marin, J.-M. and </w:t>
      </w:r>
      <w:proofErr w:type="spellStart"/>
      <w:r w:rsidRPr="00B159BD">
        <w:rPr>
          <w:lang w:val="en-GB"/>
        </w:rPr>
        <w:t>Pudlo</w:t>
      </w:r>
      <w:proofErr w:type="spellEnd"/>
      <w:r w:rsidRPr="00B159BD">
        <w:rPr>
          <w:lang w:val="en-GB"/>
        </w:rPr>
        <w:t xml:space="preserve">, P. (2016). Hidden Gibbs random fields model selection using Block Likelihood Information Criterion. </w:t>
      </w:r>
      <w:r w:rsidRPr="00B159BD">
        <w:rPr>
          <w:i/>
          <w:iCs/>
          <w:lang w:val="en-GB"/>
        </w:rPr>
        <w:t>Stat</w:t>
      </w:r>
      <w:r w:rsidRPr="00B159BD">
        <w:rPr>
          <w:lang w:val="en-GB"/>
        </w:rPr>
        <w:t>, 5(</w:t>
      </w:r>
      <w:r w:rsidRPr="00B159BD">
        <w:rPr>
          <w:b/>
          <w:bCs/>
          <w:lang w:val="en-GB"/>
        </w:rPr>
        <w:t>1</w:t>
      </w:r>
      <w:r w:rsidRPr="00B159BD">
        <w:rPr>
          <w:lang w:val="en-GB"/>
        </w:rPr>
        <w:t>), pp.158–172.</w:t>
      </w:r>
    </w:p>
    <w:p w14:paraId="70F3A9FF" w14:textId="77777777" w:rsidR="00B159BD" w:rsidRDefault="00B159BD" w:rsidP="00B159BD">
      <w:pPr>
        <w:rPr>
          <w:lang w:val="en-GB"/>
        </w:rPr>
      </w:pPr>
    </w:p>
    <w:p w14:paraId="1CA15A57" w14:textId="5CDEDF4C" w:rsidR="00B159BD" w:rsidRPr="00B159BD" w:rsidRDefault="00B159BD" w:rsidP="00B159BD">
      <w:pPr>
        <w:rPr>
          <w:lang w:val="en-GB"/>
        </w:rPr>
      </w:pPr>
      <w:r w:rsidRPr="00B159BD">
        <w:rPr>
          <w:lang w:val="en-GB"/>
        </w:rPr>
        <w:t>U</w:t>
      </w:r>
      <w:r>
        <w:rPr>
          <w:lang w:val="en-GB"/>
        </w:rPr>
        <w:t xml:space="preserve">K </w:t>
      </w:r>
      <w:proofErr w:type="spellStart"/>
      <w:r>
        <w:rPr>
          <w:lang w:val="en-GB"/>
        </w:rPr>
        <w:t>Jobted</w:t>
      </w:r>
      <w:proofErr w:type="spellEnd"/>
      <w:r w:rsidRPr="00B159BD">
        <w:rPr>
          <w:lang w:val="en-GB"/>
        </w:rPr>
        <w:t xml:space="preserve"> (2020). </w:t>
      </w:r>
      <w:r w:rsidRPr="00B159BD">
        <w:rPr>
          <w:i/>
          <w:iCs/>
          <w:lang w:val="en-GB"/>
        </w:rPr>
        <w:t xml:space="preserve">Sales Assistant Job Description (Skills, Duties, Career) | </w:t>
      </w:r>
      <w:proofErr w:type="spellStart"/>
      <w:r w:rsidRPr="00B159BD">
        <w:rPr>
          <w:i/>
          <w:iCs/>
          <w:lang w:val="en-GB"/>
        </w:rPr>
        <w:t>Jobted</w:t>
      </w:r>
      <w:proofErr w:type="spellEnd"/>
      <w:r w:rsidRPr="00B159BD">
        <w:rPr>
          <w:i/>
          <w:iCs/>
          <w:lang w:val="en-GB"/>
        </w:rPr>
        <w:t xml:space="preserve"> UK</w:t>
      </w:r>
      <w:r w:rsidRPr="00B159BD">
        <w:rPr>
          <w:lang w:val="en-GB"/>
        </w:rPr>
        <w:t>. [online] Available at: https://uk.jobted.com/job-description/sales-assistant [Accessed 22 May 2020].</w:t>
      </w:r>
    </w:p>
    <w:p w14:paraId="75136AF5" w14:textId="77777777" w:rsidR="00B159BD" w:rsidRPr="00B159BD" w:rsidRDefault="00B159BD" w:rsidP="00B159BD">
      <w:pPr>
        <w:rPr>
          <w:lang w:val="en-GB"/>
        </w:rPr>
      </w:pPr>
    </w:p>
    <w:p w14:paraId="0D2558CE" w14:textId="6CCC945A" w:rsidR="00725E42" w:rsidRDefault="00725E42" w:rsidP="00725E42">
      <w:pPr>
        <w:rPr>
          <w:lang w:val="en-GB"/>
        </w:rPr>
      </w:pPr>
    </w:p>
    <w:p w14:paraId="7F641F67" w14:textId="77777777" w:rsidR="00725E42" w:rsidRDefault="00725E42" w:rsidP="00725E42">
      <w:pPr>
        <w:rPr>
          <w:lang w:val="en-GB"/>
        </w:rPr>
      </w:pPr>
    </w:p>
    <w:p w14:paraId="34F2BEA3" w14:textId="77777777" w:rsidR="00725E42" w:rsidRPr="00725E42" w:rsidRDefault="00725E42" w:rsidP="00725E42">
      <w:pPr>
        <w:rPr>
          <w:lang w:val="en-GB"/>
        </w:rPr>
      </w:pPr>
    </w:p>
    <w:p w14:paraId="433C934C" w14:textId="05EB9312" w:rsidR="00B1611C" w:rsidRDefault="00B1611C" w:rsidP="009D7303">
      <w:pPr>
        <w:rPr>
          <w:lang w:val="en-GB"/>
        </w:rPr>
      </w:pPr>
    </w:p>
    <w:p w14:paraId="3975BF74" w14:textId="753E9B88" w:rsidR="00B1611C" w:rsidRDefault="00B1611C" w:rsidP="009D7303">
      <w:pPr>
        <w:rPr>
          <w:lang w:val="en-GB"/>
        </w:rPr>
      </w:pPr>
    </w:p>
    <w:p w14:paraId="7DE19ACD" w14:textId="52FCA7FA" w:rsidR="00B1611C" w:rsidRDefault="00B1611C" w:rsidP="009D7303">
      <w:pPr>
        <w:rPr>
          <w:lang w:val="en-GB"/>
        </w:rPr>
      </w:pPr>
    </w:p>
    <w:p w14:paraId="41C50540" w14:textId="3E674383" w:rsidR="00B1611C" w:rsidRDefault="00B1611C" w:rsidP="009D7303">
      <w:pPr>
        <w:rPr>
          <w:lang w:val="en-GB"/>
        </w:rPr>
      </w:pPr>
    </w:p>
    <w:p w14:paraId="1A95DB93" w14:textId="021547DC" w:rsidR="00B1611C" w:rsidRDefault="00B1611C" w:rsidP="009D7303">
      <w:pPr>
        <w:rPr>
          <w:lang w:val="en-GB"/>
        </w:rPr>
      </w:pPr>
    </w:p>
    <w:p w14:paraId="057271E8" w14:textId="1288807E" w:rsidR="00B1611C" w:rsidRDefault="00B1611C" w:rsidP="009D7303">
      <w:pPr>
        <w:rPr>
          <w:lang w:val="en-GB"/>
        </w:rPr>
      </w:pPr>
    </w:p>
    <w:p w14:paraId="19B61684" w14:textId="798A8BBF" w:rsidR="00B1611C" w:rsidRDefault="00B1611C" w:rsidP="009D7303">
      <w:pPr>
        <w:rPr>
          <w:lang w:val="en-GB"/>
        </w:rPr>
      </w:pPr>
    </w:p>
    <w:p w14:paraId="53201303" w14:textId="10863CA0" w:rsidR="00B1611C" w:rsidRDefault="00B1611C" w:rsidP="009D7303">
      <w:pPr>
        <w:rPr>
          <w:lang w:val="en-GB"/>
        </w:rPr>
      </w:pPr>
    </w:p>
    <w:p w14:paraId="08D07422" w14:textId="4004040F" w:rsidR="00B1611C" w:rsidRDefault="00B1611C" w:rsidP="009D7303">
      <w:pPr>
        <w:rPr>
          <w:lang w:val="en-GB"/>
        </w:rPr>
      </w:pPr>
    </w:p>
    <w:p w14:paraId="751C86C4" w14:textId="626B0CCE" w:rsidR="00B1611C" w:rsidRDefault="00B1611C" w:rsidP="009D7303">
      <w:pPr>
        <w:rPr>
          <w:lang w:val="en-GB"/>
        </w:rPr>
      </w:pPr>
    </w:p>
    <w:p w14:paraId="3FD72190" w14:textId="3B2F6C47" w:rsidR="00B1611C" w:rsidRDefault="00B1611C" w:rsidP="009D7303">
      <w:pPr>
        <w:rPr>
          <w:lang w:val="en-GB"/>
        </w:rPr>
      </w:pPr>
    </w:p>
    <w:p w14:paraId="2559A6E7" w14:textId="7B64ADDA" w:rsidR="00B1611C" w:rsidRDefault="00B1611C" w:rsidP="009D7303">
      <w:pPr>
        <w:rPr>
          <w:lang w:val="en-GB"/>
        </w:rPr>
      </w:pPr>
    </w:p>
    <w:p w14:paraId="606E7E67" w14:textId="09F41927" w:rsidR="00B1611C" w:rsidRDefault="00B1611C" w:rsidP="009D7303">
      <w:pPr>
        <w:rPr>
          <w:lang w:val="en-GB"/>
        </w:rPr>
      </w:pPr>
    </w:p>
    <w:p w14:paraId="74759793" w14:textId="5E44DB43" w:rsidR="00B1611C" w:rsidRDefault="00B1611C" w:rsidP="009D7303">
      <w:pPr>
        <w:rPr>
          <w:lang w:val="en-GB"/>
        </w:rPr>
      </w:pPr>
    </w:p>
    <w:p w14:paraId="129C72BB" w14:textId="16EA3E29" w:rsidR="00B1611C" w:rsidRDefault="00B1611C" w:rsidP="009D7303">
      <w:pPr>
        <w:rPr>
          <w:lang w:val="en-GB"/>
        </w:rPr>
      </w:pPr>
    </w:p>
    <w:p w14:paraId="335F76A6" w14:textId="70578A48" w:rsidR="00B1611C" w:rsidRDefault="00B1611C" w:rsidP="009D7303">
      <w:pPr>
        <w:rPr>
          <w:lang w:val="en-GB"/>
        </w:rPr>
      </w:pPr>
    </w:p>
    <w:p w14:paraId="6960CD09" w14:textId="41A6CD3A" w:rsidR="00B1611C" w:rsidRDefault="00B1611C" w:rsidP="009D7303">
      <w:pPr>
        <w:rPr>
          <w:lang w:val="en-GB"/>
        </w:rPr>
      </w:pPr>
    </w:p>
    <w:p w14:paraId="371C06AF" w14:textId="49392E88" w:rsidR="00B1611C" w:rsidRDefault="00B1611C" w:rsidP="009D7303">
      <w:pPr>
        <w:rPr>
          <w:lang w:val="en-GB"/>
        </w:rPr>
      </w:pPr>
    </w:p>
    <w:p w14:paraId="31BAF1C5" w14:textId="6BD9EEA7" w:rsidR="00B1611C" w:rsidRDefault="00B1611C" w:rsidP="009D7303">
      <w:pPr>
        <w:rPr>
          <w:lang w:val="en-GB"/>
        </w:rPr>
      </w:pPr>
    </w:p>
    <w:p w14:paraId="22A55F93" w14:textId="3D505B40" w:rsidR="00B1611C" w:rsidRDefault="00B1611C" w:rsidP="009D7303">
      <w:pPr>
        <w:rPr>
          <w:lang w:val="en-GB"/>
        </w:rPr>
      </w:pPr>
    </w:p>
    <w:p w14:paraId="4EC97FB7" w14:textId="233564AD" w:rsidR="00B1611C" w:rsidRDefault="00B1611C" w:rsidP="009D7303">
      <w:pPr>
        <w:rPr>
          <w:lang w:val="en-GB"/>
        </w:rPr>
      </w:pPr>
    </w:p>
    <w:p w14:paraId="5264087A" w14:textId="62A62309" w:rsidR="00B1611C" w:rsidRDefault="00B1611C" w:rsidP="009D7303">
      <w:pPr>
        <w:rPr>
          <w:lang w:val="en-GB"/>
        </w:rPr>
      </w:pPr>
    </w:p>
    <w:p w14:paraId="1A9AEDA2" w14:textId="449B1FC4" w:rsidR="00B1611C" w:rsidRDefault="00B1611C" w:rsidP="009D7303">
      <w:pPr>
        <w:rPr>
          <w:lang w:val="en-GB"/>
        </w:rPr>
      </w:pPr>
    </w:p>
    <w:p w14:paraId="0E1E79B9" w14:textId="423067AD" w:rsidR="00B1611C" w:rsidRDefault="00B1611C" w:rsidP="009D7303">
      <w:pPr>
        <w:rPr>
          <w:lang w:val="en-GB"/>
        </w:rPr>
      </w:pPr>
    </w:p>
    <w:p w14:paraId="56063DE6" w14:textId="48818987" w:rsidR="00B1611C" w:rsidRDefault="00B1611C" w:rsidP="009D7303">
      <w:pPr>
        <w:rPr>
          <w:lang w:val="en-GB"/>
        </w:rPr>
      </w:pPr>
    </w:p>
    <w:p w14:paraId="2C85EC3E" w14:textId="28C4C517" w:rsidR="00B1611C" w:rsidRDefault="00B1611C" w:rsidP="009D7303">
      <w:pPr>
        <w:rPr>
          <w:lang w:val="en-GB"/>
        </w:rPr>
      </w:pPr>
    </w:p>
    <w:p w14:paraId="1FC9D089" w14:textId="1C51CEB2" w:rsidR="00B1611C" w:rsidRDefault="00B1611C" w:rsidP="009D7303">
      <w:pPr>
        <w:rPr>
          <w:lang w:val="en-GB"/>
        </w:rPr>
      </w:pPr>
    </w:p>
    <w:p w14:paraId="09733B9D" w14:textId="24C2AB50" w:rsidR="00B1611C" w:rsidRDefault="00B1611C" w:rsidP="009D7303">
      <w:pPr>
        <w:rPr>
          <w:lang w:val="en-GB"/>
        </w:rPr>
      </w:pPr>
    </w:p>
    <w:p w14:paraId="5B32D528" w14:textId="4828491B" w:rsidR="00B1611C" w:rsidRDefault="00B1611C" w:rsidP="009D7303">
      <w:pPr>
        <w:rPr>
          <w:lang w:val="en-GB"/>
        </w:rPr>
      </w:pPr>
    </w:p>
    <w:p w14:paraId="4C896806" w14:textId="4E689881" w:rsidR="00B1611C" w:rsidRDefault="00B1611C" w:rsidP="009D7303">
      <w:pPr>
        <w:rPr>
          <w:lang w:val="en-GB"/>
        </w:rPr>
      </w:pPr>
    </w:p>
    <w:p w14:paraId="1DAF5D0A" w14:textId="6B9109BE" w:rsidR="00B1611C" w:rsidRDefault="00B1611C" w:rsidP="009D7303">
      <w:pPr>
        <w:rPr>
          <w:lang w:val="en-GB"/>
        </w:rPr>
      </w:pPr>
    </w:p>
    <w:p w14:paraId="2FDBF561" w14:textId="77777777" w:rsidR="00B1611C" w:rsidRPr="009D7303" w:rsidRDefault="00B1611C" w:rsidP="009D7303">
      <w:pPr>
        <w:rPr>
          <w:lang w:val="en-GB"/>
        </w:rPr>
      </w:pPr>
    </w:p>
    <w:sectPr w:rsidR="00B1611C" w:rsidRPr="009D7303" w:rsidSect="00B1611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35DBAC" w14:textId="77777777" w:rsidR="00447041" w:rsidRDefault="00447041" w:rsidP="00B1611C">
      <w:pPr>
        <w:spacing w:line="240" w:lineRule="auto"/>
      </w:pPr>
      <w:r>
        <w:separator/>
      </w:r>
    </w:p>
  </w:endnote>
  <w:endnote w:type="continuationSeparator" w:id="0">
    <w:p w14:paraId="6E6F67A1" w14:textId="77777777" w:rsidR="00447041" w:rsidRDefault="00447041" w:rsidP="00B16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ourier New">
    <w:panose1 w:val="02070309020205020404"/>
    <w:charset w:val="CC"/>
    <w:family w:val="modern"/>
    <w:pitch w:val="fixed"/>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8"/>
        <w:szCs w:val="32"/>
      </w:rPr>
      <w:id w:val="-412700754"/>
      <w:docPartObj>
        <w:docPartGallery w:val="Page Numbers (Bottom of Page)"/>
        <w:docPartUnique/>
      </w:docPartObj>
    </w:sdtPr>
    <w:sdtEndPr>
      <w:rPr>
        <w:noProof/>
      </w:rPr>
    </w:sdtEndPr>
    <w:sdtContent>
      <w:p w14:paraId="6DC74553" w14:textId="010E57E3" w:rsidR="00B1611C" w:rsidRPr="00B1611C" w:rsidRDefault="00B1611C">
        <w:pPr>
          <w:pStyle w:val="a7"/>
          <w:jc w:val="right"/>
          <w:rPr>
            <w:sz w:val="28"/>
            <w:szCs w:val="32"/>
          </w:rPr>
        </w:pPr>
        <w:r w:rsidRPr="00B1611C">
          <w:rPr>
            <w:b/>
            <w:bCs/>
            <w:sz w:val="28"/>
            <w:szCs w:val="32"/>
          </w:rPr>
          <w:fldChar w:fldCharType="begin"/>
        </w:r>
        <w:r w:rsidRPr="00B1611C">
          <w:rPr>
            <w:b/>
            <w:bCs/>
            <w:sz w:val="28"/>
            <w:szCs w:val="32"/>
          </w:rPr>
          <w:instrText xml:space="preserve"> PAGE   \* MERGEFORMAT </w:instrText>
        </w:r>
        <w:r w:rsidRPr="00B1611C">
          <w:rPr>
            <w:b/>
            <w:bCs/>
            <w:sz w:val="28"/>
            <w:szCs w:val="32"/>
          </w:rPr>
          <w:fldChar w:fldCharType="separate"/>
        </w:r>
        <w:r w:rsidR="00173E55">
          <w:rPr>
            <w:b/>
            <w:bCs/>
            <w:noProof/>
            <w:sz w:val="28"/>
            <w:szCs w:val="32"/>
          </w:rPr>
          <w:t>1</w:t>
        </w:r>
        <w:r w:rsidRPr="00B1611C">
          <w:rPr>
            <w:b/>
            <w:bCs/>
            <w:noProof/>
            <w:sz w:val="28"/>
            <w:szCs w:val="32"/>
          </w:rPr>
          <w:fldChar w:fldCharType="end"/>
        </w:r>
      </w:p>
    </w:sdtContent>
  </w:sdt>
  <w:p w14:paraId="0D9B4512" w14:textId="77777777" w:rsidR="00B1611C" w:rsidRDefault="00B1611C">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B47205" w14:textId="77777777" w:rsidR="00447041" w:rsidRDefault="00447041" w:rsidP="00B1611C">
      <w:pPr>
        <w:spacing w:line="240" w:lineRule="auto"/>
      </w:pPr>
      <w:r>
        <w:separator/>
      </w:r>
    </w:p>
  </w:footnote>
  <w:footnote w:type="continuationSeparator" w:id="0">
    <w:p w14:paraId="71DB35C6" w14:textId="77777777" w:rsidR="00447041" w:rsidRDefault="00447041" w:rsidP="00B1611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8C52D7"/>
    <w:multiLevelType w:val="hybridMultilevel"/>
    <w:tmpl w:val="EA74EFB4"/>
    <w:lvl w:ilvl="0" w:tplc="168442AA">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2D63"/>
    <w:rsid w:val="00014C0D"/>
    <w:rsid w:val="00173E55"/>
    <w:rsid w:val="003A63CD"/>
    <w:rsid w:val="004413BA"/>
    <w:rsid w:val="00447041"/>
    <w:rsid w:val="00475E0C"/>
    <w:rsid w:val="00480498"/>
    <w:rsid w:val="005D7912"/>
    <w:rsid w:val="00695B96"/>
    <w:rsid w:val="00725E42"/>
    <w:rsid w:val="00833EC2"/>
    <w:rsid w:val="00844443"/>
    <w:rsid w:val="00891594"/>
    <w:rsid w:val="009D7303"/>
    <w:rsid w:val="00A1133D"/>
    <w:rsid w:val="00B159BD"/>
    <w:rsid w:val="00B1611C"/>
    <w:rsid w:val="00C12D63"/>
    <w:rsid w:val="00C23F80"/>
    <w:rsid w:val="00E55720"/>
    <w:rsid w:val="00FB4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34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7303"/>
    <w:pPr>
      <w:spacing w:after="0" w:line="276" w:lineRule="auto"/>
    </w:pPr>
    <w:rPr>
      <w:rFonts w:ascii="Arial" w:hAnsi="Arial" w:cs="Calibri"/>
      <w:szCs w:val="24"/>
      <w:lang w:val="en-US" w:eastAsia="en-GB"/>
    </w:rPr>
  </w:style>
  <w:style w:type="paragraph" w:styleId="1">
    <w:name w:val="heading 1"/>
    <w:basedOn w:val="a"/>
    <w:next w:val="a"/>
    <w:link w:val="10"/>
    <w:uiPriority w:val="9"/>
    <w:qFormat/>
    <w:rsid w:val="009D7303"/>
    <w:pPr>
      <w:keepNext/>
      <w:keepLines/>
      <w:spacing w:before="240"/>
      <w:outlineLvl w:val="0"/>
    </w:pPr>
    <w:rPr>
      <w:rFonts w:asciiTheme="majorHAnsi" w:eastAsiaTheme="majorEastAsia" w:hAnsiTheme="majorHAnsi" w:cstheme="majorBidi"/>
      <w:b/>
      <w:sz w:val="32"/>
      <w:szCs w:val="32"/>
    </w:rPr>
  </w:style>
  <w:style w:type="paragraph" w:styleId="2">
    <w:name w:val="heading 2"/>
    <w:basedOn w:val="a"/>
    <w:next w:val="a"/>
    <w:link w:val="20"/>
    <w:uiPriority w:val="9"/>
    <w:unhideWhenUsed/>
    <w:qFormat/>
    <w:rsid w:val="009D7303"/>
    <w:pPr>
      <w:keepNext/>
      <w:keepLines/>
      <w:spacing w:before="40"/>
      <w:outlineLvl w:val="1"/>
    </w:pPr>
    <w:rPr>
      <w:rFonts w:asciiTheme="majorHAnsi" w:eastAsiaTheme="majorEastAsia" w:hAnsiTheme="majorHAnsi"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D7303"/>
    <w:rPr>
      <w:rFonts w:asciiTheme="majorHAnsi" w:eastAsiaTheme="majorEastAsia" w:hAnsiTheme="majorHAnsi" w:cstheme="majorBidi"/>
      <w:b/>
      <w:sz w:val="32"/>
      <w:szCs w:val="32"/>
      <w:lang w:val="en-US" w:eastAsia="en-GB"/>
    </w:rPr>
  </w:style>
  <w:style w:type="character" w:customStyle="1" w:styleId="20">
    <w:name w:val="Заглавие 2 Знак"/>
    <w:basedOn w:val="a0"/>
    <w:link w:val="2"/>
    <w:uiPriority w:val="9"/>
    <w:rsid w:val="009D7303"/>
    <w:rPr>
      <w:rFonts w:asciiTheme="majorHAnsi" w:eastAsiaTheme="majorEastAsia" w:hAnsiTheme="majorHAnsi" w:cstheme="majorBidi"/>
      <w:b/>
      <w:sz w:val="28"/>
      <w:szCs w:val="26"/>
      <w:lang w:val="en-US" w:eastAsia="en-GB"/>
    </w:rPr>
  </w:style>
  <w:style w:type="paragraph" w:styleId="a3">
    <w:name w:val="Title"/>
    <w:basedOn w:val="a"/>
    <w:next w:val="a"/>
    <w:link w:val="a4"/>
    <w:uiPriority w:val="10"/>
    <w:qFormat/>
    <w:rsid w:val="009D7303"/>
    <w:pPr>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9D7303"/>
    <w:rPr>
      <w:rFonts w:asciiTheme="majorHAnsi" w:eastAsiaTheme="majorEastAsia" w:hAnsiTheme="majorHAnsi" w:cstheme="majorBidi"/>
      <w:spacing w:val="-10"/>
      <w:kern w:val="28"/>
      <w:sz w:val="56"/>
      <w:szCs w:val="56"/>
      <w:lang w:val="en-US" w:eastAsia="en-GB"/>
    </w:rPr>
  </w:style>
  <w:style w:type="paragraph" w:styleId="a5">
    <w:name w:val="header"/>
    <w:basedOn w:val="a"/>
    <w:link w:val="a6"/>
    <w:uiPriority w:val="99"/>
    <w:unhideWhenUsed/>
    <w:rsid w:val="00B1611C"/>
    <w:pPr>
      <w:tabs>
        <w:tab w:val="center" w:pos="4513"/>
        <w:tab w:val="right" w:pos="9026"/>
      </w:tabs>
      <w:spacing w:line="240" w:lineRule="auto"/>
    </w:pPr>
  </w:style>
  <w:style w:type="character" w:customStyle="1" w:styleId="a6">
    <w:name w:val="Горен колонтитул Знак"/>
    <w:basedOn w:val="a0"/>
    <w:link w:val="a5"/>
    <w:uiPriority w:val="99"/>
    <w:rsid w:val="00B1611C"/>
    <w:rPr>
      <w:rFonts w:ascii="Arial" w:hAnsi="Arial" w:cs="Calibri"/>
      <w:szCs w:val="24"/>
      <w:lang w:val="en-US" w:eastAsia="en-GB"/>
    </w:rPr>
  </w:style>
  <w:style w:type="paragraph" w:styleId="a7">
    <w:name w:val="footer"/>
    <w:basedOn w:val="a"/>
    <w:link w:val="a8"/>
    <w:uiPriority w:val="99"/>
    <w:unhideWhenUsed/>
    <w:rsid w:val="00B1611C"/>
    <w:pPr>
      <w:tabs>
        <w:tab w:val="center" w:pos="4513"/>
        <w:tab w:val="right" w:pos="9026"/>
      </w:tabs>
      <w:spacing w:line="240" w:lineRule="auto"/>
    </w:pPr>
  </w:style>
  <w:style w:type="character" w:customStyle="1" w:styleId="a8">
    <w:name w:val="Долен колонтитул Знак"/>
    <w:basedOn w:val="a0"/>
    <w:link w:val="a7"/>
    <w:uiPriority w:val="99"/>
    <w:rsid w:val="00B1611C"/>
    <w:rPr>
      <w:rFonts w:ascii="Arial" w:hAnsi="Arial" w:cs="Calibri"/>
      <w:szCs w:val="24"/>
      <w:lang w:val="en-US" w:eastAsia="en-GB"/>
    </w:rPr>
  </w:style>
  <w:style w:type="paragraph" w:styleId="a9">
    <w:name w:val="No Spacing"/>
    <w:link w:val="aa"/>
    <w:uiPriority w:val="1"/>
    <w:qFormat/>
    <w:rsid w:val="00B1611C"/>
    <w:pPr>
      <w:spacing w:after="0" w:line="240" w:lineRule="auto"/>
    </w:pPr>
    <w:rPr>
      <w:rFonts w:eastAsiaTheme="minorEastAsia"/>
      <w:lang w:val="en-US"/>
    </w:rPr>
  </w:style>
  <w:style w:type="character" w:customStyle="1" w:styleId="aa">
    <w:name w:val="Без разредка Знак"/>
    <w:basedOn w:val="a0"/>
    <w:link w:val="a9"/>
    <w:uiPriority w:val="1"/>
    <w:rsid w:val="00B1611C"/>
    <w:rPr>
      <w:rFonts w:eastAsiaTheme="minorEastAsia"/>
      <w:lang w:val="en-US"/>
    </w:rPr>
  </w:style>
  <w:style w:type="paragraph" w:styleId="ab">
    <w:name w:val="List Paragraph"/>
    <w:basedOn w:val="a"/>
    <w:uiPriority w:val="34"/>
    <w:qFormat/>
    <w:rsid w:val="00725E42"/>
    <w:pPr>
      <w:ind w:left="720"/>
      <w:contextualSpacing/>
    </w:pPr>
  </w:style>
  <w:style w:type="paragraph" w:styleId="ac">
    <w:name w:val="TOC Heading"/>
    <w:basedOn w:val="1"/>
    <w:next w:val="a"/>
    <w:uiPriority w:val="39"/>
    <w:unhideWhenUsed/>
    <w:qFormat/>
    <w:rsid w:val="00891594"/>
    <w:pPr>
      <w:spacing w:line="259" w:lineRule="auto"/>
      <w:outlineLvl w:val="9"/>
    </w:pPr>
    <w:rPr>
      <w:b w:val="0"/>
      <w:color w:val="2F5496" w:themeColor="accent1" w:themeShade="BF"/>
      <w:lang w:eastAsia="en-US"/>
    </w:rPr>
  </w:style>
  <w:style w:type="paragraph" w:styleId="11">
    <w:name w:val="toc 1"/>
    <w:basedOn w:val="a"/>
    <w:next w:val="a"/>
    <w:autoRedefine/>
    <w:uiPriority w:val="39"/>
    <w:unhideWhenUsed/>
    <w:rsid w:val="00891594"/>
    <w:pPr>
      <w:spacing w:after="100"/>
    </w:pPr>
  </w:style>
  <w:style w:type="paragraph" w:styleId="21">
    <w:name w:val="toc 2"/>
    <w:basedOn w:val="a"/>
    <w:next w:val="a"/>
    <w:autoRedefine/>
    <w:uiPriority w:val="39"/>
    <w:unhideWhenUsed/>
    <w:rsid w:val="00891594"/>
    <w:pPr>
      <w:spacing w:after="100"/>
      <w:ind w:left="220"/>
    </w:pPr>
  </w:style>
  <w:style w:type="character" w:styleId="ad">
    <w:name w:val="Hyperlink"/>
    <w:basedOn w:val="a0"/>
    <w:uiPriority w:val="99"/>
    <w:unhideWhenUsed/>
    <w:rsid w:val="00891594"/>
    <w:rPr>
      <w:color w:val="0563C1" w:themeColor="hyperlink"/>
      <w:u w:val="single"/>
    </w:rPr>
  </w:style>
  <w:style w:type="paragraph" w:styleId="ae">
    <w:name w:val="Balloon Text"/>
    <w:basedOn w:val="a"/>
    <w:link w:val="af"/>
    <w:uiPriority w:val="99"/>
    <w:semiHidden/>
    <w:unhideWhenUsed/>
    <w:rsid w:val="00173E55"/>
    <w:pPr>
      <w:spacing w:line="240" w:lineRule="auto"/>
    </w:pPr>
    <w:rPr>
      <w:rFonts w:ascii="Tahoma" w:hAnsi="Tahoma" w:cs="Tahoma"/>
      <w:sz w:val="16"/>
      <w:szCs w:val="16"/>
    </w:rPr>
  </w:style>
  <w:style w:type="character" w:customStyle="1" w:styleId="af">
    <w:name w:val="Изнесен текст Знак"/>
    <w:basedOn w:val="a0"/>
    <w:link w:val="ae"/>
    <w:uiPriority w:val="99"/>
    <w:semiHidden/>
    <w:rsid w:val="00173E55"/>
    <w:rPr>
      <w:rFonts w:ascii="Tahoma" w:hAnsi="Tahoma" w:cs="Tahoma"/>
      <w:sz w:val="16"/>
      <w:szCs w:val="16"/>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7303"/>
    <w:pPr>
      <w:spacing w:after="0" w:line="276" w:lineRule="auto"/>
    </w:pPr>
    <w:rPr>
      <w:rFonts w:ascii="Arial" w:hAnsi="Arial" w:cs="Calibri"/>
      <w:szCs w:val="24"/>
      <w:lang w:val="en-US" w:eastAsia="en-GB"/>
    </w:rPr>
  </w:style>
  <w:style w:type="paragraph" w:styleId="1">
    <w:name w:val="heading 1"/>
    <w:basedOn w:val="a"/>
    <w:next w:val="a"/>
    <w:link w:val="10"/>
    <w:uiPriority w:val="9"/>
    <w:qFormat/>
    <w:rsid w:val="009D7303"/>
    <w:pPr>
      <w:keepNext/>
      <w:keepLines/>
      <w:spacing w:before="240"/>
      <w:outlineLvl w:val="0"/>
    </w:pPr>
    <w:rPr>
      <w:rFonts w:asciiTheme="majorHAnsi" w:eastAsiaTheme="majorEastAsia" w:hAnsiTheme="majorHAnsi" w:cstheme="majorBidi"/>
      <w:b/>
      <w:sz w:val="32"/>
      <w:szCs w:val="32"/>
    </w:rPr>
  </w:style>
  <w:style w:type="paragraph" w:styleId="2">
    <w:name w:val="heading 2"/>
    <w:basedOn w:val="a"/>
    <w:next w:val="a"/>
    <w:link w:val="20"/>
    <w:uiPriority w:val="9"/>
    <w:unhideWhenUsed/>
    <w:qFormat/>
    <w:rsid w:val="009D7303"/>
    <w:pPr>
      <w:keepNext/>
      <w:keepLines/>
      <w:spacing w:before="40"/>
      <w:outlineLvl w:val="1"/>
    </w:pPr>
    <w:rPr>
      <w:rFonts w:asciiTheme="majorHAnsi" w:eastAsiaTheme="majorEastAsia" w:hAnsiTheme="majorHAnsi"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D7303"/>
    <w:rPr>
      <w:rFonts w:asciiTheme="majorHAnsi" w:eastAsiaTheme="majorEastAsia" w:hAnsiTheme="majorHAnsi" w:cstheme="majorBidi"/>
      <w:b/>
      <w:sz w:val="32"/>
      <w:szCs w:val="32"/>
      <w:lang w:val="en-US" w:eastAsia="en-GB"/>
    </w:rPr>
  </w:style>
  <w:style w:type="character" w:customStyle="1" w:styleId="20">
    <w:name w:val="Заглавие 2 Знак"/>
    <w:basedOn w:val="a0"/>
    <w:link w:val="2"/>
    <w:uiPriority w:val="9"/>
    <w:rsid w:val="009D7303"/>
    <w:rPr>
      <w:rFonts w:asciiTheme="majorHAnsi" w:eastAsiaTheme="majorEastAsia" w:hAnsiTheme="majorHAnsi" w:cstheme="majorBidi"/>
      <w:b/>
      <w:sz w:val="28"/>
      <w:szCs w:val="26"/>
      <w:lang w:val="en-US" w:eastAsia="en-GB"/>
    </w:rPr>
  </w:style>
  <w:style w:type="paragraph" w:styleId="a3">
    <w:name w:val="Title"/>
    <w:basedOn w:val="a"/>
    <w:next w:val="a"/>
    <w:link w:val="a4"/>
    <w:uiPriority w:val="10"/>
    <w:qFormat/>
    <w:rsid w:val="009D7303"/>
    <w:pPr>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9D7303"/>
    <w:rPr>
      <w:rFonts w:asciiTheme="majorHAnsi" w:eastAsiaTheme="majorEastAsia" w:hAnsiTheme="majorHAnsi" w:cstheme="majorBidi"/>
      <w:spacing w:val="-10"/>
      <w:kern w:val="28"/>
      <w:sz w:val="56"/>
      <w:szCs w:val="56"/>
      <w:lang w:val="en-US" w:eastAsia="en-GB"/>
    </w:rPr>
  </w:style>
  <w:style w:type="paragraph" w:styleId="a5">
    <w:name w:val="header"/>
    <w:basedOn w:val="a"/>
    <w:link w:val="a6"/>
    <w:uiPriority w:val="99"/>
    <w:unhideWhenUsed/>
    <w:rsid w:val="00B1611C"/>
    <w:pPr>
      <w:tabs>
        <w:tab w:val="center" w:pos="4513"/>
        <w:tab w:val="right" w:pos="9026"/>
      </w:tabs>
      <w:spacing w:line="240" w:lineRule="auto"/>
    </w:pPr>
  </w:style>
  <w:style w:type="character" w:customStyle="1" w:styleId="a6">
    <w:name w:val="Горен колонтитул Знак"/>
    <w:basedOn w:val="a0"/>
    <w:link w:val="a5"/>
    <w:uiPriority w:val="99"/>
    <w:rsid w:val="00B1611C"/>
    <w:rPr>
      <w:rFonts w:ascii="Arial" w:hAnsi="Arial" w:cs="Calibri"/>
      <w:szCs w:val="24"/>
      <w:lang w:val="en-US" w:eastAsia="en-GB"/>
    </w:rPr>
  </w:style>
  <w:style w:type="paragraph" w:styleId="a7">
    <w:name w:val="footer"/>
    <w:basedOn w:val="a"/>
    <w:link w:val="a8"/>
    <w:uiPriority w:val="99"/>
    <w:unhideWhenUsed/>
    <w:rsid w:val="00B1611C"/>
    <w:pPr>
      <w:tabs>
        <w:tab w:val="center" w:pos="4513"/>
        <w:tab w:val="right" w:pos="9026"/>
      </w:tabs>
      <w:spacing w:line="240" w:lineRule="auto"/>
    </w:pPr>
  </w:style>
  <w:style w:type="character" w:customStyle="1" w:styleId="a8">
    <w:name w:val="Долен колонтитул Знак"/>
    <w:basedOn w:val="a0"/>
    <w:link w:val="a7"/>
    <w:uiPriority w:val="99"/>
    <w:rsid w:val="00B1611C"/>
    <w:rPr>
      <w:rFonts w:ascii="Arial" w:hAnsi="Arial" w:cs="Calibri"/>
      <w:szCs w:val="24"/>
      <w:lang w:val="en-US" w:eastAsia="en-GB"/>
    </w:rPr>
  </w:style>
  <w:style w:type="paragraph" w:styleId="a9">
    <w:name w:val="No Spacing"/>
    <w:link w:val="aa"/>
    <w:uiPriority w:val="1"/>
    <w:qFormat/>
    <w:rsid w:val="00B1611C"/>
    <w:pPr>
      <w:spacing w:after="0" w:line="240" w:lineRule="auto"/>
    </w:pPr>
    <w:rPr>
      <w:rFonts w:eastAsiaTheme="minorEastAsia"/>
      <w:lang w:val="en-US"/>
    </w:rPr>
  </w:style>
  <w:style w:type="character" w:customStyle="1" w:styleId="aa">
    <w:name w:val="Без разредка Знак"/>
    <w:basedOn w:val="a0"/>
    <w:link w:val="a9"/>
    <w:uiPriority w:val="1"/>
    <w:rsid w:val="00B1611C"/>
    <w:rPr>
      <w:rFonts w:eastAsiaTheme="minorEastAsia"/>
      <w:lang w:val="en-US"/>
    </w:rPr>
  </w:style>
  <w:style w:type="paragraph" w:styleId="ab">
    <w:name w:val="List Paragraph"/>
    <w:basedOn w:val="a"/>
    <w:uiPriority w:val="34"/>
    <w:qFormat/>
    <w:rsid w:val="00725E42"/>
    <w:pPr>
      <w:ind w:left="720"/>
      <w:contextualSpacing/>
    </w:pPr>
  </w:style>
  <w:style w:type="paragraph" w:styleId="ac">
    <w:name w:val="TOC Heading"/>
    <w:basedOn w:val="1"/>
    <w:next w:val="a"/>
    <w:uiPriority w:val="39"/>
    <w:unhideWhenUsed/>
    <w:qFormat/>
    <w:rsid w:val="00891594"/>
    <w:pPr>
      <w:spacing w:line="259" w:lineRule="auto"/>
      <w:outlineLvl w:val="9"/>
    </w:pPr>
    <w:rPr>
      <w:b w:val="0"/>
      <w:color w:val="2F5496" w:themeColor="accent1" w:themeShade="BF"/>
      <w:lang w:eastAsia="en-US"/>
    </w:rPr>
  </w:style>
  <w:style w:type="paragraph" w:styleId="11">
    <w:name w:val="toc 1"/>
    <w:basedOn w:val="a"/>
    <w:next w:val="a"/>
    <w:autoRedefine/>
    <w:uiPriority w:val="39"/>
    <w:unhideWhenUsed/>
    <w:rsid w:val="00891594"/>
    <w:pPr>
      <w:spacing w:after="100"/>
    </w:pPr>
  </w:style>
  <w:style w:type="paragraph" w:styleId="21">
    <w:name w:val="toc 2"/>
    <w:basedOn w:val="a"/>
    <w:next w:val="a"/>
    <w:autoRedefine/>
    <w:uiPriority w:val="39"/>
    <w:unhideWhenUsed/>
    <w:rsid w:val="00891594"/>
    <w:pPr>
      <w:spacing w:after="100"/>
      <w:ind w:left="220"/>
    </w:pPr>
  </w:style>
  <w:style w:type="character" w:styleId="ad">
    <w:name w:val="Hyperlink"/>
    <w:basedOn w:val="a0"/>
    <w:uiPriority w:val="99"/>
    <w:unhideWhenUsed/>
    <w:rsid w:val="00891594"/>
    <w:rPr>
      <w:color w:val="0563C1" w:themeColor="hyperlink"/>
      <w:u w:val="single"/>
    </w:rPr>
  </w:style>
  <w:style w:type="paragraph" w:styleId="ae">
    <w:name w:val="Balloon Text"/>
    <w:basedOn w:val="a"/>
    <w:link w:val="af"/>
    <w:uiPriority w:val="99"/>
    <w:semiHidden/>
    <w:unhideWhenUsed/>
    <w:rsid w:val="00173E55"/>
    <w:pPr>
      <w:spacing w:line="240" w:lineRule="auto"/>
    </w:pPr>
    <w:rPr>
      <w:rFonts w:ascii="Tahoma" w:hAnsi="Tahoma" w:cs="Tahoma"/>
      <w:sz w:val="16"/>
      <w:szCs w:val="16"/>
    </w:rPr>
  </w:style>
  <w:style w:type="character" w:customStyle="1" w:styleId="af">
    <w:name w:val="Изнесен текст Знак"/>
    <w:basedOn w:val="a0"/>
    <w:link w:val="ae"/>
    <w:uiPriority w:val="99"/>
    <w:semiHidden/>
    <w:rsid w:val="00173E55"/>
    <w:rPr>
      <w:rFonts w:ascii="Tahoma"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5126083">
      <w:bodyDiv w:val="1"/>
      <w:marLeft w:val="0"/>
      <w:marRight w:val="0"/>
      <w:marTop w:val="0"/>
      <w:marBottom w:val="0"/>
      <w:divBdr>
        <w:top w:val="none" w:sz="0" w:space="0" w:color="auto"/>
        <w:left w:val="none" w:sz="0" w:space="0" w:color="auto"/>
        <w:bottom w:val="none" w:sz="0" w:space="0" w:color="auto"/>
        <w:right w:val="none" w:sz="0" w:space="0" w:color="auto"/>
      </w:divBdr>
      <w:divsChild>
        <w:div w:id="1475413053">
          <w:marLeft w:val="0"/>
          <w:marRight w:val="0"/>
          <w:marTop w:val="0"/>
          <w:marBottom w:val="150"/>
          <w:divBdr>
            <w:top w:val="none" w:sz="0" w:space="0" w:color="auto"/>
            <w:left w:val="none" w:sz="0" w:space="0" w:color="auto"/>
            <w:bottom w:val="none" w:sz="0" w:space="0" w:color="auto"/>
            <w:right w:val="none" w:sz="0" w:space="0" w:color="auto"/>
          </w:divBdr>
        </w:div>
      </w:divsChild>
    </w:div>
    <w:div w:id="1882160063">
      <w:bodyDiv w:val="1"/>
      <w:marLeft w:val="0"/>
      <w:marRight w:val="0"/>
      <w:marTop w:val="0"/>
      <w:marBottom w:val="0"/>
      <w:divBdr>
        <w:top w:val="none" w:sz="0" w:space="0" w:color="auto"/>
        <w:left w:val="none" w:sz="0" w:space="0" w:color="auto"/>
        <w:bottom w:val="none" w:sz="0" w:space="0" w:color="auto"/>
        <w:right w:val="none" w:sz="0" w:space="0" w:color="auto"/>
      </w:divBdr>
      <w:divsChild>
        <w:div w:id="61991463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59A9DA5165CE4A20ADCFBFEC30D22561"/>
        <w:category>
          <w:name w:val="General"/>
          <w:gallery w:val="placeholder"/>
        </w:category>
        <w:types>
          <w:type w:val="bbPlcHdr"/>
        </w:types>
        <w:behaviors>
          <w:behavior w:val="content"/>
        </w:behaviors>
        <w:guid w:val="{5EAE6C48-86BF-432B-8329-FA485EB92CBE}"/>
      </w:docPartPr>
      <w:docPartBody>
        <w:p w:rsidR="00F260B1" w:rsidRDefault="00983EF0" w:rsidP="00983EF0">
          <w:pPr>
            <w:pStyle w:val="59A9DA5165CE4A20ADCFBFEC30D22561"/>
          </w:pPr>
          <w:r>
            <w:rPr>
              <w:rFonts w:asciiTheme="majorHAnsi" w:eastAsiaTheme="majorEastAsia" w:hAnsiTheme="majorHAnsi" w:cstheme="majorBidi"/>
              <w:caps/>
              <w:color w:val="4F81BD" w:themeColor="accent1"/>
              <w:sz w:val="80"/>
              <w:szCs w:val="80"/>
            </w:rPr>
            <w:t>[Document title]</w:t>
          </w:r>
        </w:p>
      </w:docPartBody>
    </w:docPart>
    <w:docPart>
      <w:docPartPr>
        <w:name w:val="6455FAE5FC7F47F4810E810858D72D52"/>
        <w:category>
          <w:name w:val="General"/>
          <w:gallery w:val="placeholder"/>
        </w:category>
        <w:types>
          <w:type w:val="bbPlcHdr"/>
        </w:types>
        <w:behaviors>
          <w:behavior w:val="content"/>
        </w:behaviors>
        <w:guid w:val="{AC5B4B7C-B47D-49F5-B654-C9260B6253F8}"/>
      </w:docPartPr>
      <w:docPartBody>
        <w:p w:rsidR="00F260B1" w:rsidRDefault="00983EF0" w:rsidP="00983EF0">
          <w:pPr>
            <w:pStyle w:val="6455FAE5FC7F47F4810E810858D72D52"/>
          </w:pPr>
          <w:r>
            <w:rPr>
              <w:color w:val="4F81BD"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ourier New">
    <w:panose1 w:val="02070309020205020404"/>
    <w:charset w:val="CC"/>
    <w:family w:val="modern"/>
    <w:pitch w:val="fixed"/>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3EF0"/>
    <w:rsid w:val="0006645F"/>
    <w:rsid w:val="003A3EBE"/>
    <w:rsid w:val="00527C09"/>
    <w:rsid w:val="00983EF0"/>
    <w:rsid w:val="00B70051"/>
    <w:rsid w:val="00ED2F01"/>
    <w:rsid w:val="00F26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9A9DA5165CE4A20ADCFBFEC30D22561">
    <w:name w:val="59A9DA5165CE4A20ADCFBFEC30D22561"/>
    <w:rsid w:val="00983EF0"/>
  </w:style>
  <w:style w:type="paragraph" w:customStyle="1" w:styleId="6455FAE5FC7F47F4810E810858D72D52">
    <w:name w:val="6455FAE5FC7F47F4810E810858D72D52"/>
    <w:rsid w:val="00983EF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9A9DA5165CE4A20ADCFBFEC30D22561">
    <w:name w:val="59A9DA5165CE4A20ADCFBFEC30D22561"/>
    <w:rsid w:val="00983EF0"/>
  </w:style>
  <w:style w:type="paragraph" w:customStyle="1" w:styleId="6455FAE5FC7F47F4810E810858D72D52">
    <w:name w:val="6455FAE5FC7F47F4810E810858D72D52"/>
    <w:rsid w:val="00983E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NAME:krasimira tsacheva</PublishDate>
  <Abstract/>
  <CompanyAddre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D434F3-165F-4210-A510-9E8688A4E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8</Pages>
  <Words>1955</Words>
  <Characters>11149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COMMUNITY ENGAGEMENT Part B: rEFLECTIVE EVALUATION</vt:lpstr>
    </vt:vector>
  </TitlesOfParts>
  <Company>STUDENT ID: 1917122</Company>
  <LinksUpToDate>false</LinksUpToDate>
  <CharactersWithSpaces>13078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Part B: REFLECTIVE EVALUATION</dc:title>
  <dc:subject>LCBB4002</dc:subject>
  <dc:creator>Dari-Anna A Kuseva</dc:creator>
  <cp:keywords/>
  <dc:description/>
  <cp:lastModifiedBy>lenovo_ideapad100</cp:lastModifiedBy>
  <cp:revision>10</cp:revision>
  <dcterms:created xsi:type="dcterms:W3CDTF">2020-05-22T12:14:00Z</dcterms:created>
  <dcterms:modified xsi:type="dcterms:W3CDTF">2020-05-22T21:27:00Z</dcterms:modified>
</cp:coreProperties>
</file>