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B5F943" w14:textId="77777777" w:rsidR="00BA6069" w:rsidRPr="00AB311E" w:rsidRDefault="00AE0F12" w:rsidP="00200D65">
      <w:pPr>
        <w:spacing w:before="240" w:after="240"/>
        <w:rPr>
          <w:rFonts w:eastAsia="Times New Roman" w:cs="Times New Roman"/>
          <w:b/>
          <w:color w:val="000000" w:themeColor="text1"/>
          <w:szCs w:val="24"/>
          <w:lang w:val="en-GB"/>
        </w:rPr>
      </w:pPr>
      <w:r w:rsidRPr="00AB311E">
        <w:rPr>
          <w:rFonts w:eastAsia="Times New Roman" w:cs="Times New Roman"/>
          <w:b/>
          <w:color w:val="000000" w:themeColor="text1"/>
          <w:szCs w:val="24"/>
          <w:lang w:val="en-GB"/>
        </w:rPr>
        <w:t xml:space="preserve"> </w:t>
      </w:r>
    </w:p>
    <w:p w14:paraId="512843E6" w14:textId="77777777" w:rsidR="00BA6069" w:rsidRPr="00AB311E" w:rsidRDefault="00AE0F12" w:rsidP="00200D65">
      <w:pPr>
        <w:spacing w:before="240" w:after="240"/>
        <w:rPr>
          <w:rFonts w:cs="Times New Roman"/>
          <w:b/>
          <w:color w:val="000000" w:themeColor="text1"/>
          <w:szCs w:val="24"/>
          <w:lang w:val="en-GB"/>
        </w:rPr>
      </w:pPr>
      <w:r w:rsidRPr="00AB311E">
        <w:rPr>
          <w:rFonts w:cs="Times New Roman"/>
          <w:b/>
          <w:color w:val="000000" w:themeColor="text1"/>
          <w:szCs w:val="24"/>
          <w:lang w:val="en-GB"/>
        </w:rPr>
        <w:t xml:space="preserve"> </w:t>
      </w:r>
    </w:p>
    <w:p w14:paraId="10C1B01D" w14:textId="77777777" w:rsidR="00BA6069" w:rsidRPr="00AB311E" w:rsidRDefault="00AE0F12" w:rsidP="00200D65">
      <w:pPr>
        <w:spacing w:before="240" w:after="240"/>
        <w:rPr>
          <w:rFonts w:cs="Times New Roman"/>
          <w:b/>
          <w:color w:val="000000" w:themeColor="text1"/>
          <w:szCs w:val="24"/>
          <w:lang w:val="en-GB"/>
        </w:rPr>
      </w:pPr>
      <w:r w:rsidRPr="00AB311E">
        <w:rPr>
          <w:rFonts w:cs="Times New Roman"/>
          <w:b/>
          <w:color w:val="000000" w:themeColor="text1"/>
          <w:szCs w:val="24"/>
          <w:lang w:val="en-GB"/>
        </w:rPr>
        <w:t xml:space="preserve"> </w:t>
      </w:r>
    </w:p>
    <w:p w14:paraId="718E0F0A" w14:textId="77777777" w:rsidR="00BA6069" w:rsidRPr="00AB311E" w:rsidRDefault="00AE0F12" w:rsidP="00200D65">
      <w:pPr>
        <w:spacing w:before="240" w:after="240"/>
        <w:rPr>
          <w:rFonts w:cs="Times New Roman"/>
          <w:b/>
          <w:color w:val="000000" w:themeColor="text1"/>
          <w:szCs w:val="24"/>
          <w:lang w:val="en-GB"/>
        </w:rPr>
      </w:pPr>
      <w:r w:rsidRPr="00AB311E">
        <w:rPr>
          <w:rFonts w:cs="Times New Roman"/>
          <w:b/>
          <w:color w:val="000000" w:themeColor="text1"/>
          <w:szCs w:val="24"/>
          <w:lang w:val="en-GB"/>
        </w:rPr>
        <w:t xml:space="preserve"> </w:t>
      </w:r>
    </w:p>
    <w:p w14:paraId="71E3EFE9" w14:textId="77777777" w:rsidR="00BA6069" w:rsidRPr="00AB311E" w:rsidRDefault="00AE0F12" w:rsidP="00200D65">
      <w:pPr>
        <w:spacing w:before="240" w:after="240"/>
        <w:rPr>
          <w:rFonts w:cs="Times New Roman"/>
          <w:b/>
          <w:color w:val="000000" w:themeColor="text1"/>
          <w:szCs w:val="24"/>
          <w:lang w:val="en-GB"/>
        </w:rPr>
      </w:pPr>
      <w:r w:rsidRPr="00AB311E">
        <w:rPr>
          <w:rFonts w:cs="Times New Roman"/>
          <w:b/>
          <w:color w:val="000000" w:themeColor="text1"/>
          <w:szCs w:val="24"/>
          <w:lang w:val="en-GB"/>
        </w:rPr>
        <w:t xml:space="preserve"> </w:t>
      </w:r>
    </w:p>
    <w:p w14:paraId="5077B275" w14:textId="77777777" w:rsidR="00BA6069" w:rsidRPr="00AB311E" w:rsidRDefault="00AE0F12" w:rsidP="00200D65">
      <w:pPr>
        <w:spacing w:before="240" w:after="240"/>
        <w:rPr>
          <w:rFonts w:cs="Times New Roman"/>
          <w:b/>
          <w:color w:val="000000" w:themeColor="text1"/>
          <w:szCs w:val="24"/>
          <w:lang w:val="en-GB"/>
        </w:rPr>
      </w:pPr>
      <w:r w:rsidRPr="00AB311E">
        <w:rPr>
          <w:rFonts w:cs="Times New Roman"/>
          <w:b/>
          <w:color w:val="000000" w:themeColor="text1"/>
          <w:szCs w:val="24"/>
          <w:lang w:val="en-GB"/>
        </w:rPr>
        <w:t xml:space="preserve"> </w:t>
      </w:r>
    </w:p>
    <w:p w14:paraId="1B06133D" w14:textId="22FBDE0F" w:rsidR="00BA6069" w:rsidRPr="00AB311E" w:rsidRDefault="00BA6069" w:rsidP="00200D65">
      <w:pPr>
        <w:spacing w:before="240" w:after="240"/>
        <w:jc w:val="center"/>
        <w:rPr>
          <w:rFonts w:cs="Times New Roman"/>
          <w:b/>
          <w:color w:val="000000" w:themeColor="text1"/>
          <w:sz w:val="36"/>
          <w:szCs w:val="36"/>
          <w:lang w:val="en-GB"/>
        </w:rPr>
      </w:pPr>
    </w:p>
    <w:p w14:paraId="1D2E4085" w14:textId="327D40BC" w:rsidR="00200D65" w:rsidRPr="009A0BF7" w:rsidRDefault="009A0BF7" w:rsidP="00200D65">
      <w:pPr>
        <w:spacing w:before="240" w:after="240"/>
        <w:jc w:val="center"/>
        <w:rPr>
          <w:rFonts w:eastAsia="Times New Roman" w:cs="Times New Roman"/>
          <w:b/>
          <w:color w:val="000000" w:themeColor="text1"/>
          <w:sz w:val="60"/>
          <w:szCs w:val="60"/>
          <w:u w:val="single"/>
          <w:lang w:val="en-GB"/>
        </w:rPr>
      </w:pPr>
      <w:r w:rsidRPr="009A0BF7">
        <w:rPr>
          <w:rFonts w:eastAsia="Times New Roman" w:cs="Times New Roman"/>
          <w:b/>
          <w:color w:val="000000" w:themeColor="text1"/>
          <w:sz w:val="60"/>
          <w:szCs w:val="60"/>
          <w:u w:val="single"/>
          <w:lang w:val="en-GB"/>
        </w:rPr>
        <w:t>PROBLEM SOLVING AND DECISION MAKING</w:t>
      </w:r>
    </w:p>
    <w:p w14:paraId="770FDCD5" w14:textId="1804E8AA" w:rsidR="00163B3B" w:rsidRPr="009A0BF7" w:rsidRDefault="00163B3B" w:rsidP="00200D65">
      <w:pPr>
        <w:spacing w:before="240" w:after="240"/>
        <w:jc w:val="center"/>
        <w:rPr>
          <w:rFonts w:eastAsia="Times New Roman" w:cs="Times New Roman"/>
          <w:bCs/>
          <w:color w:val="000000" w:themeColor="text1"/>
          <w:sz w:val="32"/>
          <w:szCs w:val="32"/>
          <w:lang w:val="en-GB"/>
        </w:rPr>
      </w:pPr>
      <w:r w:rsidRPr="009A0BF7">
        <w:rPr>
          <w:rFonts w:eastAsia="Times New Roman" w:cs="Times New Roman"/>
          <w:b/>
          <w:color w:val="000000" w:themeColor="text1"/>
          <w:sz w:val="32"/>
          <w:szCs w:val="32"/>
          <w:lang w:val="en-GB"/>
        </w:rPr>
        <w:t>Student’s name:</w:t>
      </w:r>
      <w:r w:rsidR="009A0BF7" w:rsidRPr="009A0BF7">
        <w:rPr>
          <w:rFonts w:eastAsia="Times New Roman" w:cs="Times New Roman"/>
          <w:b/>
          <w:color w:val="000000" w:themeColor="text1"/>
          <w:sz w:val="32"/>
          <w:szCs w:val="32"/>
          <w:u w:val="single"/>
          <w:lang w:val="en-GB"/>
        </w:rPr>
        <w:t xml:space="preserve">  </w:t>
      </w:r>
      <w:r w:rsidR="009A0BF7" w:rsidRPr="009A0BF7">
        <w:rPr>
          <w:rFonts w:eastAsia="Times New Roman" w:cs="Times New Roman"/>
          <w:bCs/>
          <w:color w:val="000000" w:themeColor="text1"/>
          <w:sz w:val="32"/>
          <w:szCs w:val="32"/>
          <w:lang w:val="en-GB"/>
        </w:rPr>
        <w:t xml:space="preserve">Lung </w:t>
      </w:r>
      <w:proofErr w:type="spellStart"/>
      <w:r w:rsidR="009A0BF7" w:rsidRPr="009A0BF7">
        <w:rPr>
          <w:rFonts w:eastAsia="Times New Roman" w:cs="Times New Roman"/>
          <w:bCs/>
          <w:color w:val="000000" w:themeColor="text1"/>
          <w:sz w:val="32"/>
          <w:szCs w:val="32"/>
          <w:lang w:val="en-GB"/>
        </w:rPr>
        <w:t>Patrik</w:t>
      </w:r>
      <w:proofErr w:type="spellEnd"/>
      <w:r w:rsidR="009A0BF7" w:rsidRPr="009A0BF7">
        <w:rPr>
          <w:rFonts w:eastAsia="Times New Roman" w:cs="Times New Roman"/>
          <w:bCs/>
          <w:color w:val="000000" w:themeColor="text1"/>
          <w:sz w:val="32"/>
          <w:szCs w:val="32"/>
          <w:lang w:val="en-GB"/>
        </w:rPr>
        <w:t xml:space="preserve"> Roberto</w:t>
      </w:r>
    </w:p>
    <w:p w14:paraId="1A8EDEC3" w14:textId="52FB88F6" w:rsidR="00163B3B" w:rsidRPr="009A0BF7" w:rsidRDefault="00163B3B" w:rsidP="009A0BF7">
      <w:pPr>
        <w:spacing w:before="240" w:after="240"/>
        <w:jc w:val="center"/>
        <w:rPr>
          <w:rFonts w:eastAsia="Times New Roman" w:cs="Times New Roman"/>
          <w:bCs/>
          <w:color w:val="000000" w:themeColor="text1"/>
          <w:sz w:val="32"/>
          <w:szCs w:val="32"/>
          <w:lang w:val="en-GB"/>
        </w:rPr>
      </w:pPr>
      <w:r w:rsidRPr="009A0BF7">
        <w:rPr>
          <w:rFonts w:eastAsia="Times New Roman" w:cs="Times New Roman"/>
          <w:b/>
          <w:color w:val="000000" w:themeColor="text1"/>
          <w:sz w:val="32"/>
          <w:szCs w:val="32"/>
          <w:lang w:val="en-GB"/>
        </w:rPr>
        <w:t>Student’s ID:</w:t>
      </w:r>
      <w:r w:rsidRPr="009A0BF7">
        <w:rPr>
          <w:rFonts w:eastAsia="Times New Roman" w:cs="Times New Roman"/>
          <w:b/>
          <w:color w:val="000000" w:themeColor="text1"/>
          <w:sz w:val="32"/>
          <w:szCs w:val="32"/>
          <w:u w:val="single"/>
          <w:lang w:val="en-GB"/>
        </w:rPr>
        <w:t xml:space="preserve"> </w:t>
      </w:r>
      <w:r w:rsidR="009A0BF7" w:rsidRPr="009A0BF7">
        <w:rPr>
          <w:rFonts w:eastAsia="Times New Roman" w:cs="Times New Roman"/>
          <w:bCs/>
          <w:color w:val="000000" w:themeColor="text1"/>
          <w:sz w:val="32"/>
          <w:szCs w:val="32"/>
          <w:lang w:val="en-GB"/>
        </w:rPr>
        <w:t>1913385</w:t>
      </w:r>
    </w:p>
    <w:p w14:paraId="08F63248" w14:textId="4D36A7DB" w:rsidR="00163B3B" w:rsidRDefault="00163B3B" w:rsidP="00200D65">
      <w:pPr>
        <w:spacing w:before="240" w:after="240"/>
        <w:jc w:val="center"/>
        <w:rPr>
          <w:sz w:val="32"/>
          <w:szCs w:val="32"/>
        </w:rPr>
      </w:pPr>
      <w:r w:rsidRPr="009A0BF7">
        <w:rPr>
          <w:rFonts w:eastAsia="Times New Roman" w:cs="Times New Roman"/>
          <w:b/>
          <w:color w:val="000000" w:themeColor="text1"/>
          <w:sz w:val="32"/>
          <w:szCs w:val="32"/>
          <w:lang w:val="en-GB"/>
        </w:rPr>
        <w:t>Name of course:</w:t>
      </w:r>
      <w:r w:rsidRPr="009A0BF7">
        <w:rPr>
          <w:rFonts w:eastAsia="Times New Roman" w:cs="Times New Roman"/>
          <w:b/>
          <w:color w:val="000000" w:themeColor="text1"/>
          <w:sz w:val="32"/>
          <w:szCs w:val="32"/>
          <w:u w:val="single"/>
          <w:lang w:val="en-GB"/>
        </w:rPr>
        <w:t xml:space="preserve"> </w:t>
      </w:r>
      <w:r w:rsidR="009A0BF7" w:rsidRPr="009A0BF7">
        <w:rPr>
          <w:rFonts w:eastAsia="Times New Roman" w:cs="Times New Roman"/>
          <w:b/>
          <w:color w:val="000000" w:themeColor="text1"/>
          <w:sz w:val="32"/>
          <w:szCs w:val="32"/>
          <w:u w:val="single"/>
          <w:lang w:val="en-GB"/>
        </w:rPr>
        <w:t xml:space="preserve"> </w:t>
      </w:r>
      <w:r w:rsidR="009A0BF7" w:rsidRPr="009A0BF7">
        <w:rPr>
          <w:sz w:val="32"/>
          <w:szCs w:val="32"/>
        </w:rPr>
        <w:t>Certificate of Higher Education in Skills for the Workplace (LEVEL 4)</w:t>
      </w:r>
    </w:p>
    <w:p w14:paraId="44D2623C" w14:textId="187C1C4E" w:rsidR="009A0BF7" w:rsidRPr="009A0BF7" w:rsidRDefault="009A0BF7" w:rsidP="00200D65">
      <w:pPr>
        <w:spacing w:before="240" w:after="240"/>
        <w:jc w:val="center"/>
        <w:rPr>
          <w:rFonts w:eastAsia="Times New Roman" w:cs="Times New Roman"/>
          <w:color w:val="000000" w:themeColor="text1"/>
          <w:sz w:val="32"/>
          <w:szCs w:val="32"/>
          <w:u w:val="single"/>
          <w:lang w:val="en-GB"/>
        </w:rPr>
      </w:pPr>
      <w:r>
        <w:rPr>
          <w:b/>
          <w:bCs/>
          <w:sz w:val="32"/>
          <w:szCs w:val="32"/>
        </w:rPr>
        <w:t xml:space="preserve">Teacher: </w:t>
      </w:r>
      <w:proofErr w:type="spellStart"/>
      <w:r>
        <w:rPr>
          <w:sz w:val="32"/>
          <w:szCs w:val="32"/>
        </w:rPr>
        <w:t>Gasso</w:t>
      </w:r>
      <w:proofErr w:type="spellEnd"/>
      <w:r>
        <w:rPr>
          <w:sz w:val="32"/>
          <w:szCs w:val="32"/>
        </w:rPr>
        <w:t xml:space="preserve"> </w:t>
      </w:r>
      <w:proofErr w:type="spellStart"/>
      <w:r>
        <w:rPr>
          <w:sz w:val="32"/>
          <w:szCs w:val="32"/>
        </w:rPr>
        <w:t>Mwaluseke</w:t>
      </w:r>
      <w:proofErr w:type="spellEnd"/>
    </w:p>
    <w:p w14:paraId="1E30E6C3" w14:textId="77777777" w:rsidR="00200D65" w:rsidRPr="00AB311E" w:rsidRDefault="00200D65">
      <w:pPr>
        <w:rPr>
          <w:rFonts w:eastAsia="Times New Roman" w:cs="Times New Roman"/>
          <w:b/>
          <w:color w:val="000000" w:themeColor="text1"/>
          <w:sz w:val="36"/>
          <w:szCs w:val="36"/>
          <w:lang w:val="en-GB"/>
        </w:rPr>
      </w:pPr>
      <w:r w:rsidRPr="00AB311E">
        <w:rPr>
          <w:rFonts w:eastAsia="Times New Roman" w:cs="Times New Roman"/>
          <w:b/>
          <w:color w:val="000000" w:themeColor="text1"/>
          <w:sz w:val="36"/>
          <w:szCs w:val="36"/>
          <w:lang w:val="en-GB"/>
        </w:rPr>
        <w:br w:type="page"/>
      </w:r>
    </w:p>
    <w:sdt>
      <w:sdtPr>
        <w:rPr>
          <w:rFonts w:ascii="Arial" w:eastAsia="Arial" w:hAnsi="Arial" w:cs="Arial"/>
          <w:color w:val="auto"/>
          <w:sz w:val="22"/>
          <w:szCs w:val="22"/>
          <w:lang w:val="en-GB" w:eastAsia="en-IN"/>
        </w:rPr>
        <w:id w:val="19200675"/>
        <w:docPartObj>
          <w:docPartGallery w:val="Table of Contents"/>
          <w:docPartUnique/>
        </w:docPartObj>
      </w:sdtPr>
      <w:sdtEndPr>
        <w:rPr>
          <w:rFonts w:ascii="Times New Roman" w:hAnsi="Times New Roman"/>
          <w:b/>
          <w:bCs/>
          <w:noProof/>
          <w:sz w:val="24"/>
        </w:rPr>
      </w:sdtEndPr>
      <w:sdtContent>
        <w:p w14:paraId="73D092D2" w14:textId="0BD1896E" w:rsidR="00200D65" w:rsidRPr="00AB311E" w:rsidRDefault="00200D65" w:rsidP="00200D65">
          <w:pPr>
            <w:pStyle w:val="Titolosommario"/>
            <w:spacing w:line="360" w:lineRule="auto"/>
            <w:jc w:val="center"/>
            <w:rPr>
              <w:rFonts w:ascii="Times New Roman" w:hAnsi="Times New Roman" w:cs="Times New Roman"/>
              <w:b/>
              <w:bCs/>
              <w:color w:val="000000" w:themeColor="text1"/>
              <w:sz w:val="24"/>
              <w:szCs w:val="24"/>
              <w:lang w:val="en-GB"/>
            </w:rPr>
          </w:pPr>
          <w:r w:rsidRPr="00AB311E">
            <w:rPr>
              <w:rFonts w:ascii="Times New Roman" w:hAnsi="Times New Roman" w:cs="Times New Roman"/>
              <w:b/>
              <w:bCs/>
              <w:color w:val="000000" w:themeColor="text1"/>
              <w:sz w:val="24"/>
              <w:szCs w:val="24"/>
              <w:lang w:val="en-GB"/>
            </w:rPr>
            <w:t>Table of Contents</w:t>
          </w:r>
        </w:p>
        <w:p w14:paraId="661F9757" w14:textId="044666A0" w:rsidR="00200D65" w:rsidRPr="00AB311E" w:rsidRDefault="00200D65" w:rsidP="00200D65">
          <w:pPr>
            <w:pStyle w:val="Sommario1"/>
            <w:tabs>
              <w:tab w:val="right" w:leader="dot" w:pos="9350"/>
            </w:tabs>
            <w:rPr>
              <w:rFonts w:cs="Times New Roman"/>
              <w:noProof/>
              <w:color w:val="000000" w:themeColor="text1"/>
              <w:szCs w:val="24"/>
              <w:lang w:val="en-GB"/>
            </w:rPr>
          </w:pPr>
          <w:r w:rsidRPr="00AB311E">
            <w:rPr>
              <w:rFonts w:cs="Times New Roman"/>
              <w:color w:val="000000" w:themeColor="text1"/>
              <w:szCs w:val="24"/>
              <w:lang w:val="en-GB"/>
            </w:rPr>
            <w:fldChar w:fldCharType="begin"/>
          </w:r>
          <w:r w:rsidRPr="00AB311E">
            <w:rPr>
              <w:rFonts w:cs="Times New Roman"/>
              <w:color w:val="000000" w:themeColor="text1"/>
              <w:szCs w:val="24"/>
              <w:lang w:val="en-GB"/>
            </w:rPr>
            <w:instrText xml:space="preserve"> TOC \o "1-3" \h \z \u </w:instrText>
          </w:r>
          <w:r w:rsidRPr="00AB311E">
            <w:rPr>
              <w:rFonts w:cs="Times New Roman"/>
              <w:color w:val="000000" w:themeColor="text1"/>
              <w:szCs w:val="24"/>
              <w:lang w:val="en-GB"/>
            </w:rPr>
            <w:fldChar w:fldCharType="separate"/>
          </w:r>
          <w:hyperlink w:anchor="_Toc59552593" w:history="1">
            <w:r w:rsidRPr="00AB311E">
              <w:rPr>
                <w:rStyle w:val="Collegamentoipertestuale"/>
                <w:rFonts w:cs="Times New Roman"/>
                <w:noProof/>
                <w:color w:val="000000" w:themeColor="text1"/>
                <w:szCs w:val="24"/>
                <w:lang w:val="en-GB"/>
              </w:rPr>
              <w:t>Introduction</w:t>
            </w:r>
            <w:r w:rsidRPr="00AB311E">
              <w:rPr>
                <w:rFonts w:cs="Times New Roman"/>
                <w:noProof/>
                <w:webHidden/>
                <w:color w:val="000000" w:themeColor="text1"/>
                <w:szCs w:val="24"/>
                <w:lang w:val="en-GB"/>
              </w:rPr>
              <w:tab/>
            </w:r>
            <w:r w:rsidRPr="00AB311E">
              <w:rPr>
                <w:rFonts w:cs="Times New Roman"/>
                <w:noProof/>
                <w:webHidden/>
                <w:color w:val="000000" w:themeColor="text1"/>
                <w:szCs w:val="24"/>
                <w:lang w:val="en-GB"/>
              </w:rPr>
              <w:fldChar w:fldCharType="begin"/>
            </w:r>
            <w:r w:rsidRPr="00AB311E">
              <w:rPr>
                <w:rFonts w:cs="Times New Roman"/>
                <w:noProof/>
                <w:webHidden/>
                <w:color w:val="000000" w:themeColor="text1"/>
                <w:szCs w:val="24"/>
                <w:lang w:val="en-GB"/>
              </w:rPr>
              <w:instrText xml:space="preserve"> PAGEREF _Toc59552593 \h </w:instrText>
            </w:r>
            <w:r w:rsidRPr="00AB311E">
              <w:rPr>
                <w:rFonts w:cs="Times New Roman"/>
                <w:noProof/>
                <w:webHidden/>
                <w:color w:val="000000" w:themeColor="text1"/>
                <w:szCs w:val="24"/>
                <w:lang w:val="en-GB"/>
              </w:rPr>
            </w:r>
            <w:r w:rsidRPr="00AB311E">
              <w:rPr>
                <w:rFonts w:cs="Times New Roman"/>
                <w:noProof/>
                <w:webHidden/>
                <w:color w:val="000000" w:themeColor="text1"/>
                <w:szCs w:val="24"/>
                <w:lang w:val="en-GB"/>
              </w:rPr>
              <w:fldChar w:fldCharType="separate"/>
            </w:r>
            <w:r w:rsidRPr="00AB311E">
              <w:rPr>
                <w:rFonts w:cs="Times New Roman"/>
                <w:noProof/>
                <w:webHidden/>
                <w:color w:val="000000" w:themeColor="text1"/>
                <w:szCs w:val="24"/>
                <w:lang w:val="en-GB"/>
              </w:rPr>
              <w:t>3</w:t>
            </w:r>
            <w:r w:rsidRPr="00AB311E">
              <w:rPr>
                <w:rFonts w:cs="Times New Roman"/>
                <w:noProof/>
                <w:webHidden/>
                <w:color w:val="000000" w:themeColor="text1"/>
                <w:szCs w:val="24"/>
                <w:lang w:val="en-GB"/>
              </w:rPr>
              <w:fldChar w:fldCharType="end"/>
            </w:r>
          </w:hyperlink>
        </w:p>
        <w:p w14:paraId="64FDD106" w14:textId="598DA9D4" w:rsidR="00200D65" w:rsidRPr="00AB311E" w:rsidRDefault="00D06850" w:rsidP="00200D65">
          <w:pPr>
            <w:pStyle w:val="Sommario1"/>
            <w:tabs>
              <w:tab w:val="right" w:leader="dot" w:pos="9350"/>
            </w:tabs>
            <w:rPr>
              <w:rFonts w:cs="Times New Roman"/>
              <w:noProof/>
              <w:color w:val="000000" w:themeColor="text1"/>
              <w:szCs w:val="24"/>
              <w:lang w:val="en-GB"/>
            </w:rPr>
          </w:pPr>
          <w:hyperlink w:anchor="_Toc59552594" w:history="1">
            <w:r w:rsidR="00200D65" w:rsidRPr="00AB311E">
              <w:rPr>
                <w:rStyle w:val="Collegamentoipertestuale"/>
                <w:rFonts w:cs="Times New Roman"/>
                <w:noProof/>
                <w:color w:val="000000" w:themeColor="text1"/>
                <w:szCs w:val="24"/>
                <w:lang w:val="en-GB"/>
              </w:rPr>
              <w:t>Complex problems within the workplace</w:t>
            </w:r>
            <w:r w:rsidR="00200D65" w:rsidRPr="00AB311E">
              <w:rPr>
                <w:rFonts w:cs="Times New Roman"/>
                <w:noProof/>
                <w:webHidden/>
                <w:color w:val="000000" w:themeColor="text1"/>
                <w:szCs w:val="24"/>
                <w:lang w:val="en-GB"/>
              </w:rPr>
              <w:tab/>
            </w:r>
            <w:r w:rsidR="00200D65" w:rsidRPr="00AB311E">
              <w:rPr>
                <w:rFonts w:cs="Times New Roman"/>
                <w:noProof/>
                <w:webHidden/>
                <w:color w:val="000000" w:themeColor="text1"/>
                <w:szCs w:val="24"/>
                <w:lang w:val="en-GB"/>
              </w:rPr>
              <w:fldChar w:fldCharType="begin"/>
            </w:r>
            <w:r w:rsidR="00200D65" w:rsidRPr="00AB311E">
              <w:rPr>
                <w:rFonts w:cs="Times New Roman"/>
                <w:noProof/>
                <w:webHidden/>
                <w:color w:val="000000" w:themeColor="text1"/>
                <w:szCs w:val="24"/>
                <w:lang w:val="en-GB"/>
              </w:rPr>
              <w:instrText xml:space="preserve"> PAGEREF _Toc59552594 \h </w:instrText>
            </w:r>
            <w:r w:rsidR="00200D65" w:rsidRPr="00AB311E">
              <w:rPr>
                <w:rFonts w:cs="Times New Roman"/>
                <w:noProof/>
                <w:webHidden/>
                <w:color w:val="000000" w:themeColor="text1"/>
                <w:szCs w:val="24"/>
                <w:lang w:val="en-GB"/>
              </w:rPr>
            </w:r>
            <w:r w:rsidR="00200D65" w:rsidRPr="00AB311E">
              <w:rPr>
                <w:rFonts w:cs="Times New Roman"/>
                <w:noProof/>
                <w:webHidden/>
                <w:color w:val="000000" w:themeColor="text1"/>
                <w:szCs w:val="24"/>
                <w:lang w:val="en-GB"/>
              </w:rPr>
              <w:fldChar w:fldCharType="separate"/>
            </w:r>
            <w:r w:rsidR="00200D65" w:rsidRPr="00AB311E">
              <w:rPr>
                <w:rFonts w:cs="Times New Roman"/>
                <w:noProof/>
                <w:webHidden/>
                <w:color w:val="000000" w:themeColor="text1"/>
                <w:szCs w:val="24"/>
                <w:lang w:val="en-GB"/>
              </w:rPr>
              <w:t>3</w:t>
            </w:r>
            <w:r w:rsidR="00200D65" w:rsidRPr="00AB311E">
              <w:rPr>
                <w:rFonts w:cs="Times New Roman"/>
                <w:noProof/>
                <w:webHidden/>
                <w:color w:val="000000" w:themeColor="text1"/>
                <w:szCs w:val="24"/>
                <w:lang w:val="en-GB"/>
              </w:rPr>
              <w:fldChar w:fldCharType="end"/>
            </w:r>
          </w:hyperlink>
        </w:p>
        <w:p w14:paraId="7848CD03" w14:textId="4FCCA230" w:rsidR="00200D65" w:rsidRPr="00AB311E" w:rsidRDefault="00D06850" w:rsidP="00200D65">
          <w:pPr>
            <w:pStyle w:val="Sommario1"/>
            <w:tabs>
              <w:tab w:val="right" w:leader="dot" w:pos="9350"/>
            </w:tabs>
            <w:rPr>
              <w:rFonts w:cs="Times New Roman"/>
              <w:noProof/>
              <w:color w:val="000000" w:themeColor="text1"/>
              <w:szCs w:val="24"/>
              <w:lang w:val="en-GB"/>
            </w:rPr>
          </w:pPr>
          <w:hyperlink w:anchor="_Toc59552595" w:history="1">
            <w:r w:rsidR="00200D65" w:rsidRPr="00AB311E">
              <w:rPr>
                <w:rStyle w:val="Collegamentoipertestuale"/>
                <w:rFonts w:cs="Times New Roman"/>
                <w:noProof/>
                <w:color w:val="000000" w:themeColor="text1"/>
                <w:szCs w:val="24"/>
                <w:lang w:val="en-GB"/>
              </w:rPr>
              <w:t>Problem analysis, to inform the decision-making process</w:t>
            </w:r>
            <w:r w:rsidR="00200D65" w:rsidRPr="00AB311E">
              <w:rPr>
                <w:rFonts w:cs="Times New Roman"/>
                <w:noProof/>
                <w:webHidden/>
                <w:color w:val="000000" w:themeColor="text1"/>
                <w:szCs w:val="24"/>
                <w:lang w:val="en-GB"/>
              </w:rPr>
              <w:tab/>
            </w:r>
            <w:r w:rsidR="00200D65" w:rsidRPr="00AB311E">
              <w:rPr>
                <w:rFonts w:cs="Times New Roman"/>
                <w:noProof/>
                <w:webHidden/>
                <w:color w:val="000000" w:themeColor="text1"/>
                <w:szCs w:val="24"/>
                <w:lang w:val="en-GB"/>
              </w:rPr>
              <w:fldChar w:fldCharType="begin"/>
            </w:r>
            <w:r w:rsidR="00200D65" w:rsidRPr="00AB311E">
              <w:rPr>
                <w:rFonts w:cs="Times New Roman"/>
                <w:noProof/>
                <w:webHidden/>
                <w:color w:val="000000" w:themeColor="text1"/>
                <w:szCs w:val="24"/>
                <w:lang w:val="en-GB"/>
              </w:rPr>
              <w:instrText xml:space="preserve"> PAGEREF _Toc59552595 \h </w:instrText>
            </w:r>
            <w:r w:rsidR="00200D65" w:rsidRPr="00AB311E">
              <w:rPr>
                <w:rFonts w:cs="Times New Roman"/>
                <w:noProof/>
                <w:webHidden/>
                <w:color w:val="000000" w:themeColor="text1"/>
                <w:szCs w:val="24"/>
                <w:lang w:val="en-GB"/>
              </w:rPr>
            </w:r>
            <w:r w:rsidR="00200D65" w:rsidRPr="00AB311E">
              <w:rPr>
                <w:rFonts w:cs="Times New Roman"/>
                <w:noProof/>
                <w:webHidden/>
                <w:color w:val="000000" w:themeColor="text1"/>
                <w:szCs w:val="24"/>
                <w:lang w:val="en-GB"/>
              </w:rPr>
              <w:fldChar w:fldCharType="separate"/>
            </w:r>
            <w:r w:rsidR="00200D65" w:rsidRPr="00AB311E">
              <w:rPr>
                <w:rFonts w:cs="Times New Roman"/>
                <w:noProof/>
                <w:webHidden/>
                <w:color w:val="000000" w:themeColor="text1"/>
                <w:szCs w:val="24"/>
                <w:lang w:val="en-GB"/>
              </w:rPr>
              <w:t>4</w:t>
            </w:r>
            <w:r w:rsidR="00200D65" w:rsidRPr="00AB311E">
              <w:rPr>
                <w:rFonts w:cs="Times New Roman"/>
                <w:noProof/>
                <w:webHidden/>
                <w:color w:val="000000" w:themeColor="text1"/>
                <w:szCs w:val="24"/>
                <w:lang w:val="en-GB"/>
              </w:rPr>
              <w:fldChar w:fldCharType="end"/>
            </w:r>
          </w:hyperlink>
        </w:p>
        <w:p w14:paraId="1BEDD345" w14:textId="66FA541C" w:rsidR="00200D65" w:rsidRPr="00AB311E" w:rsidRDefault="00D06850" w:rsidP="00200D65">
          <w:pPr>
            <w:pStyle w:val="Sommario1"/>
            <w:tabs>
              <w:tab w:val="right" w:leader="dot" w:pos="9350"/>
            </w:tabs>
            <w:rPr>
              <w:rFonts w:cs="Times New Roman"/>
              <w:noProof/>
              <w:color w:val="000000" w:themeColor="text1"/>
              <w:szCs w:val="24"/>
              <w:lang w:val="en-GB"/>
            </w:rPr>
          </w:pPr>
          <w:hyperlink w:anchor="_Toc59552596" w:history="1">
            <w:r w:rsidR="00200D65" w:rsidRPr="00AB311E">
              <w:rPr>
                <w:rStyle w:val="Collegamentoipertestuale"/>
                <w:rFonts w:cs="Times New Roman"/>
                <w:noProof/>
                <w:color w:val="000000" w:themeColor="text1"/>
                <w:szCs w:val="24"/>
                <w:lang w:val="en-GB"/>
              </w:rPr>
              <w:t>Trends of dissatisfaction of employees and resultant issues in employee’s retention as well as productivity of organization within the UK workplace</w:t>
            </w:r>
            <w:r w:rsidR="00200D65" w:rsidRPr="00AB311E">
              <w:rPr>
                <w:rFonts w:cs="Times New Roman"/>
                <w:noProof/>
                <w:webHidden/>
                <w:color w:val="000000" w:themeColor="text1"/>
                <w:szCs w:val="24"/>
                <w:lang w:val="en-GB"/>
              </w:rPr>
              <w:tab/>
            </w:r>
            <w:r w:rsidR="00200D65" w:rsidRPr="00AB311E">
              <w:rPr>
                <w:rFonts w:cs="Times New Roman"/>
                <w:noProof/>
                <w:webHidden/>
                <w:color w:val="000000" w:themeColor="text1"/>
                <w:szCs w:val="24"/>
                <w:lang w:val="en-GB"/>
              </w:rPr>
              <w:fldChar w:fldCharType="begin"/>
            </w:r>
            <w:r w:rsidR="00200D65" w:rsidRPr="00AB311E">
              <w:rPr>
                <w:rFonts w:cs="Times New Roman"/>
                <w:noProof/>
                <w:webHidden/>
                <w:color w:val="000000" w:themeColor="text1"/>
                <w:szCs w:val="24"/>
                <w:lang w:val="en-GB"/>
              </w:rPr>
              <w:instrText xml:space="preserve"> PAGEREF _Toc59552596 \h </w:instrText>
            </w:r>
            <w:r w:rsidR="00200D65" w:rsidRPr="00AB311E">
              <w:rPr>
                <w:rFonts w:cs="Times New Roman"/>
                <w:noProof/>
                <w:webHidden/>
                <w:color w:val="000000" w:themeColor="text1"/>
                <w:szCs w:val="24"/>
                <w:lang w:val="en-GB"/>
              </w:rPr>
            </w:r>
            <w:r w:rsidR="00200D65" w:rsidRPr="00AB311E">
              <w:rPr>
                <w:rFonts w:cs="Times New Roman"/>
                <w:noProof/>
                <w:webHidden/>
                <w:color w:val="000000" w:themeColor="text1"/>
                <w:szCs w:val="24"/>
                <w:lang w:val="en-GB"/>
              </w:rPr>
              <w:fldChar w:fldCharType="separate"/>
            </w:r>
            <w:r w:rsidR="00200D65" w:rsidRPr="00AB311E">
              <w:rPr>
                <w:rFonts w:cs="Times New Roman"/>
                <w:noProof/>
                <w:webHidden/>
                <w:color w:val="000000" w:themeColor="text1"/>
                <w:szCs w:val="24"/>
                <w:lang w:val="en-GB"/>
              </w:rPr>
              <w:t>4</w:t>
            </w:r>
            <w:r w:rsidR="00200D65" w:rsidRPr="00AB311E">
              <w:rPr>
                <w:rFonts w:cs="Times New Roman"/>
                <w:noProof/>
                <w:webHidden/>
                <w:color w:val="000000" w:themeColor="text1"/>
                <w:szCs w:val="24"/>
                <w:lang w:val="en-GB"/>
              </w:rPr>
              <w:fldChar w:fldCharType="end"/>
            </w:r>
          </w:hyperlink>
        </w:p>
        <w:p w14:paraId="0DCEB631" w14:textId="60B06CE0" w:rsidR="00200D65" w:rsidRPr="00AB311E" w:rsidRDefault="00D06850" w:rsidP="00200D65">
          <w:pPr>
            <w:pStyle w:val="Sommario1"/>
            <w:tabs>
              <w:tab w:val="right" w:leader="dot" w:pos="9350"/>
            </w:tabs>
            <w:rPr>
              <w:rFonts w:cs="Times New Roman"/>
              <w:noProof/>
              <w:color w:val="000000" w:themeColor="text1"/>
              <w:szCs w:val="24"/>
              <w:lang w:val="en-GB"/>
            </w:rPr>
          </w:pPr>
          <w:hyperlink w:anchor="_Toc59552597" w:history="1">
            <w:r w:rsidR="00200D65" w:rsidRPr="00AB311E">
              <w:rPr>
                <w:rStyle w:val="Collegamentoipertestuale"/>
                <w:rFonts w:cs="Times New Roman"/>
                <w:noProof/>
                <w:color w:val="000000" w:themeColor="text1"/>
                <w:szCs w:val="24"/>
                <w:lang w:val="en-GB"/>
              </w:rPr>
              <w:t>How employee dissatisfaction results in issues of employee retention and gender bias, with theoretical explanation?</w:t>
            </w:r>
            <w:r w:rsidR="00200D65" w:rsidRPr="00AB311E">
              <w:rPr>
                <w:rFonts w:cs="Times New Roman"/>
                <w:noProof/>
                <w:webHidden/>
                <w:color w:val="000000" w:themeColor="text1"/>
                <w:szCs w:val="24"/>
                <w:lang w:val="en-GB"/>
              </w:rPr>
              <w:tab/>
            </w:r>
            <w:r w:rsidR="00200D65" w:rsidRPr="00AB311E">
              <w:rPr>
                <w:rFonts w:cs="Times New Roman"/>
                <w:noProof/>
                <w:webHidden/>
                <w:color w:val="000000" w:themeColor="text1"/>
                <w:szCs w:val="24"/>
                <w:lang w:val="en-GB"/>
              </w:rPr>
              <w:fldChar w:fldCharType="begin"/>
            </w:r>
            <w:r w:rsidR="00200D65" w:rsidRPr="00AB311E">
              <w:rPr>
                <w:rFonts w:cs="Times New Roman"/>
                <w:noProof/>
                <w:webHidden/>
                <w:color w:val="000000" w:themeColor="text1"/>
                <w:szCs w:val="24"/>
                <w:lang w:val="en-GB"/>
              </w:rPr>
              <w:instrText xml:space="preserve"> PAGEREF _Toc59552597 \h </w:instrText>
            </w:r>
            <w:r w:rsidR="00200D65" w:rsidRPr="00AB311E">
              <w:rPr>
                <w:rFonts w:cs="Times New Roman"/>
                <w:noProof/>
                <w:webHidden/>
                <w:color w:val="000000" w:themeColor="text1"/>
                <w:szCs w:val="24"/>
                <w:lang w:val="en-GB"/>
              </w:rPr>
            </w:r>
            <w:r w:rsidR="00200D65" w:rsidRPr="00AB311E">
              <w:rPr>
                <w:rFonts w:cs="Times New Roman"/>
                <w:noProof/>
                <w:webHidden/>
                <w:color w:val="000000" w:themeColor="text1"/>
                <w:szCs w:val="24"/>
                <w:lang w:val="en-GB"/>
              </w:rPr>
              <w:fldChar w:fldCharType="separate"/>
            </w:r>
            <w:r w:rsidR="00200D65" w:rsidRPr="00AB311E">
              <w:rPr>
                <w:rFonts w:cs="Times New Roman"/>
                <w:noProof/>
                <w:webHidden/>
                <w:color w:val="000000" w:themeColor="text1"/>
                <w:szCs w:val="24"/>
                <w:lang w:val="en-GB"/>
              </w:rPr>
              <w:t>5</w:t>
            </w:r>
            <w:r w:rsidR="00200D65" w:rsidRPr="00AB311E">
              <w:rPr>
                <w:rFonts w:cs="Times New Roman"/>
                <w:noProof/>
                <w:webHidden/>
                <w:color w:val="000000" w:themeColor="text1"/>
                <w:szCs w:val="24"/>
                <w:lang w:val="en-GB"/>
              </w:rPr>
              <w:fldChar w:fldCharType="end"/>
            </w:r>
          </w:hyperlink>
        </w:p>
        <w:p w14:paraId="4E302B26" w14:textId="4E6D67A5" w:rsidR="00200D65" w:rsidRPr="00AB311E" w:rsidRDefault="00D06850" w:rsidP="00200D65">
          <w:pPr>
            <w:pStyle w:val="Sommario1"/>
            <w:tabs>
              <w:tab w:val="right" w:leader="dot" w:pos="9350"/>
            </w:tabs>
            <w:rPr>
              <w:rFonts w:cs="Times New Roman"/>
              <w:noProof/>
              <w:color w:val="000000" w:themeColor="text1"/>
              <w:szCs w:val="24"/>
              <w:lang w:val="en-GB"/>
            </w:rPr>
          </w:pPr>
          <w:hyperlink w:anchor="_Toc59552598" w:history="1">
            <w:r w:rsidR="00200D65" w:rsidRPr="00AB311E">
              <w:rPr>
                <w:rStyle w:val="Collegamentoipertestuale"/>
                <w:rFonts w:cs="Times New Roman"/>
                <w:noProof/>
                <w:color w:val="000000" w:themeColor="text1"/>
                <w:szCs w:val="24"/>
                <w:lang w:val="en-GB"/>
              </w:rPr>
              <w:t>How employee dissatisfaction results in loss of organizational productivity, using theory</w:t>
            </w:r>
            <w:r w:rsidR="00200D65" w:rsidRPr="00AB311E">
              <w:rPr>
                <w:rFonts w:cs="Times New Roman"/>
                <w:noProof/>
                <w:webHidden/>
                <w:color w:val="000000" w:themeColor="text1"/>
                <w:szCs w:val="24"/>
                <w:lang w:val="en-GB"/>
              </w:rPr>
              <w:tab/>
            </w:r>
            <w:r w:rsidR="00200D65" w:rsidRPr="00AB311E">
              <w:rPr>
                <w:rFonts w:cs="Times New Roman"/>
                <w:noProof/>
                <w:webHidden/>
                <w:color w:val="000000" w:themeColor="text1"/>
                <w:szCs w:val="24"/>
                <w:lang w:val="en-GB"/>
              </w:rPr>
              <w:fldChar w:fldCharType="begin"/>
            </w:r>
            <w:r w:rsidR="00200D65" w:rsidRPr="00AB311E">
              <w:rPr>
                <w:rFonts w:cs="Times New Roman"/>
                <w:noProof/>
                <w:webHidden/>
                <w:color w:val="000000" w:themeColor="text1"/>
                <w:szCs w:val="24"/>
                <w:lang w:val="en-GB"/>
              </w:rPr>
              <w:instrText xml:space="preserve"> PAGEREF _Toc59552598 \h </w:instrText>
            </w:r>
            <w:r w:rsidR="00200D65" w:rsidRPr="00AB311E">
              <w:rPr>
                <w:rFonts w:cs="Times New Roman"/>
                <w:noProof/>
                <w:webHidden/>
                <w:color w:val="000000" w:themeColor="text1"/>
                <w:szCs w:val="24"/>
                <w:lang w:val="en-GB"/>
              </w:rPr>
            </w:r>
            <w:r w:rsidR="00200D65" w:rsidRPr="00AB311E">
              <w:rPr>
                <w:rFonts w:cs="Times New Roman"/>
                <w:noProof/>
                <w:webHidden/>
                <w:color w:val="000000" w:themeColor="text1"/>
                <w:szCs w:val="24"/>
                <w:lang w:val="en-GB"/>
              </w:rPr>
              <w:fldChar w:fldCharType="separate"/>
            </w:r>
            <w:r w:rsidR="00200D65" w:rsidRPr="00AB311E">
              <w:rPr>
                <w:rFonts w:cs="Times New Roman"/>
                <w:noProof/>
                <w:webHidden/>
                <w:color w:val="000000" w:themeColor="text1"/>
                <w:szCs w:val="24"/>
                <w:lang w:val="en-GB"/>
              </w:rPr>
              <w:t>5</w:t>
            </w:r>
            <w:r w:rsidR="00200D65" w:rsidRPr="00AB311E">
              <w:rPr>
                <w:rFonts w:cs="Times New Roman"/>
                <w:noProof/>
                <w:webHidden/>
                <w:color w:val="000000" w:themeColor="text1"/>
                <w:szCs w:val="24"/>
                <w:lang w:val="en-GB"/>
              </w:rPr>
              <w:fldChar w:fldCharType="end"/>
            </w:r>
          </w:hyperlink>
        </w:p>
        <w:p w14:paraId="28F4373C" w14:textId="7B923529" w:rsidR="00200D65" w:rsidRPr="00AB311E" w:rsidRDefault="00D06850" w:rsidP="00200D65">
          <w:pPr>
            <w:pStyle w:val="Sommario1"/>
            <w:tabs>
              <w:tab w:val="right" w:leader="dot" w:pos="9350"/>
            </w:tabs>
            <w:rPr>
              <w:rFonts w:cs="Times New Roman"/>
              <w:noProof/>
              <w:color w:val="000000" w:themeColor="text1"/>
              <w:szCs w:val="24"/>
              <w:lang w:val="en-GB"/>
            </w:rPr>
          </w:pPr>
          <w:hyperlink w:anchor="_Toc59552599" w:history="1">
            <w:r w:rsidR="00200D65" w:rsidRPr="00AB311E">
              <w:rPr>
                <w:rStyle w:val="Collegamentoipertestuale"/>
                <w:rFonts w:cs="Times New Roman"/>
                <w:noProof/>
                <w:color w:val="000000" w:themeColor="text1"/>
                <w:szCs w:val="24"/>
                <w:lang w:val="en-GB"/>
              </w:rPr>
              <w:t>Alternative solution to the problems</w:t>
            </w:r>
            <w:r w:rsidR="00200D65" w:rsidRPr="00AB311E">
              <w:rPr>
                <w:rFonts w:cs="Times New Roman"/>
                <w:noProof/>
                <w:webHidden/>
                <w:color w:val="000000" w:themeColor="text1"/>
                <w:szCs w:val="24"/>
                <w:lang w:val="en-GB"/>
              </w:rPr>
              <w:tab/>
            </w:r>
            <w:r w:rsidR="00200D65" w:rsidRPr="00AB311E">
              <w:rPr>
                <w:rFonts w:cs="Times New Roman"/>
                <w:noProof/>
                <w:webHidden/>
                <w:color w:val="000000" w:themeColor="text1"/>
                <w:szCs w:val="24"/>
                <w:lang w:val="en-GB"/>
              </w:rPr>
              <w:fldChar w:fldCharType="begin"/>
            </w:r>
            <w:r w:rsidR="00200D65" w:rsidRPr="00AB311E">
              <w:rPr>
                <w:rFonts w:cs="Times New Roman"/>
                <w:noProof/>
                <w:webHidden/>
                <w:color w:val="000000" w:themeColor="text1"/>
                <w:szCs w:val="24"/>
                <w:lang w:val="en-GB"/>
              </w:rPr>
              <w:instrText xml:space="preserve"> PAGEREF _Toc59552599 \h </w:instrText>
            </w:r>
            <w:r w:rsidR="00200D65" w:rsidRPr="00AB311E">
              <w:rPr>
                <w:rFonts w:cs="Times New Roman"/>
                <w:noProof/>
                <w:webHidden/>
                <w:color w:val="000000" w:themeColor="text1"/>
                <w:szCs w:val="24"/>
                <w:lang w:val="en-GB"/>
              </w:rPr>
            </w:r>
            <w:r w:rsidR="00200D65" w:rsidRPr="00AB311E">
              <w:rPr>
                <w:rFonts w:cs="Times New Roman"/>
                <w:noProof/>
                <w:webHidden/>
                <w:color w:val="000000" w:themeColor="text1"/>
                <w:szCs w:val="24"/>
                <w:lang w:val="en-GB"/>
              </w:rPr>
              <w:fldChar w:fldCharType="separate"/>
            </w:r>
            <w:r w:rsidR="00200D65" w:rsidRPr="00AB311E">
              <w:rPr>
                <w:rFonts w:cs="Times New Roman"/>
                <w:noProof/>
                <w:webHidden/>
                <w:color w:val="000000" w:themeColor="text1"/>
                <w:szCs w:val="24"/>
                <w:lang w:val="en-GB"/>
              </w:rPr>
              <w:t>6</w:t>
            </w:r>
            <w:r w:rsidR="00200D65" w:rsidRPr="00AB311E">
              <w:rPr>
                <w:rFonts w:cs="Times New Roman"/>
                <w:noProof/>
                <w:webHidden/>
                <w:color w:val="000000" w:themeColor="text1"/>
                <w:szCs w:val="24"/>
                <w:lang w:val="en-GB"/>
              </w:rPr>
              <w:fldChar w:fldCharType="end"/>
            </w:r>
          </w:hyperlink>
        </w:p>
        <w:p w14:paraId="3BF7B7E3" w14:textId="3CD5F86E" w:rsidR="00200D65" w:rsidRPr="00AB311E" w:rsidRDefault="00D06850" w:rsidP="00200D65">
          <w:pPr>
            <w:pStyle w:val="Sommario1"/>
            <w:tabs>
              <w:tab w:val="right" w:leader="dot" w:pos="9350"/>
            </w:tabs>
            <w:rPr>
              <w:rFonts w:cs="Times New Roman"/>
              <w:noProof/>
              <w:color w:val="000000" w:themeColor="text1"/>
              <w:szCs w:val="24"/>
              <w:lang w:val="en-GB"/>
            </w:rPr>
          </w:pPr>
          <w:hyperlink w:anchor="_Toc59552600" w:history="1">
            <w:r w:rsidR="00200D65" w:rsidRPr="00AB311E">
              <w:rPr>
                <w:rStyle w:val="Collegamentoipertestuale"/>
                <w:rFonts w:cs="Times New Roman"/>
                <w:noProof/>
                <w:color w:val="000000" w:themeColor="text1"/>
                <w:szCs w:val="24"/>
                <w:lang w:val="en-GB"/>
              </w:rPr>
              <w:t>Analytic hierarchy process of decision-making</w:t>
            </w:r>
            <w:r w:rsidR="00200D65" w:rsidRPr="00AB311E">
              <w:rPr>
                <w:rFonts w:cs="Times New Roman"/>
                <w:noProof/>
                <w:webHidden/>
                <w:color w:val="000000" w:themeColor="text1"/>
                <w:szCs w:val="24"/>
                <w:lang w:val="en-GB"/>
              </w:rPr>
              <w:tab/>
            </w:r>
            <w:r w:rsidR="00200D65" w:rsidRPr="00AB311E">
              <w:rPr>
                <w:rFonts w:cs="Times New Roman"/>
                <w:noProof/>
                <w:webHidden/>
                <w:color w:val="000000" w:themeColor="text1"/>
                <w:szCs w:val="24"/>
                <w:lang w:val="en-GB"/>
              </w:rPr>
              <w:fldChar w:fldCharType="begin"/>
            </w:r>
            <w:r w:rsidR="00200D65" w:rsidRPr="00AB311E">
              <w:rPr>
                <w:rFonts w:cs="Times New Roman"/>
                <w:noProof/>
                <w:webHidden/>
                <w:color w:val="000000" w:themeColor="text1"/>
                <w:szCs w:val="24"/>
                <w:lang w:val="en-GB"/>
              </w:rPr>
              <w:instrText xml:space="preserve"> PAGEREF _Toc59552600 \h </w:instrText>
            </w:r>
            <w:r w:rsidR="00200D65" w:rsidRPr="00AB311E">
              <w:rPr>
                <w:rFonts w:cs="Times New Roman"/>
                <w:noProof/>
                <w:webHidden/>
                <w:color w:val="000000" w:themeColor="text1"/>
                <w:szCs w:val="24"/>
                <w:lang w:val="en-GB"/>
              </w:rPr>
            </w:r>
            <w:r w:rsidR="00200D65" w:rsidRPr="00AB311E">
              <w:rPr>
                <w:rFonts w:cs="Times New Roman"/>
                <w:noProof/>
                <w:webHidden/>
                <w:color w:val="000000" w:themeColor="text1"/>
                <w:szCs w:val="24"/>
                <w:lang w:val="en-GB"/>
              </w:rPr>
              <w:fldChar w:fldCharType="separate"/>
            </w:r>
            <w:r w:rsidR="00200D65" w:rsidRPr="00AB311E">
              <w:rPr>
                <w:rFonts w:cs="Times New Roman"/>
                <w:noProof/>
                <w:webHidden/>
                <w:color w:val="000000" w:themeColor="text1"/>
                <w:szCs w:val="24"/>
                <w:lang w:val="en-GB"/>
              </w:rPr>
              <w:t>6</w:t>
            </w:r>
            <w:r w:rsidR="00200D65" w:rsidRPr="00AB311E">
              <w:rPr>
                <w:rFonts w:cs="Times New Roman"/>
                <w:noProof/>
                <w:webHidden/>
                <w:color w:val="000000" w:themeColor="text1"/>
                <w:szCs w:val="24"/>
                <w:lang w:val="en-GB"/>
              </w:rPr>
              <w:fldChar w:fldCharType="end"/>
            </w:r>
          </w:hyperlink>
        </w:p>
        <w:p w14:paraId="2956570F" w14:textId="23E24D9C" w:rsidR="00200D65" w:rsidRPr="00AB311E" w:rsidRDefault="00D06850" w:rsidP="00200D65">
          <w:pPr>
            <w:pStyle w:val="Sommario1"/>
            <w:tabs>
              <w:tab w:val="right" w:leader="dot" w:pos="9350"/>
            </w:tabs>
            <w:rPr>
              <w:rFonts w:cs="Times New Roman"/>
              <w:noProof/>
              <w:color w:val="000000" w:themeColor="text1"/>
              <w:szCs w:val="24"/>
              <w:lang w:val="en-GB"/>
            </w:rPr>
          </w:pPr>
          <w:hyperlink w:anchor="_Toc59552601" w:history="1">
            <w:r w:rsidR="00200D65" w:rsidRPr="00AB311E">
              <w:rPr>
                <w:rStyle w:val="Collegamentoipertestuale"/>
                <w:rFonts w:cs="Times New Roman"/>
                <w:noProof/>
                <w:color w:val="000000" w:themeColor="text1"/>
                <w:szCs w:val="24"/>
                <w:lang w:val="en-GB"/>
              </w:rPr>
              <w:t>Risk assessment of the alternative</w:t>
            </w:r>
            <w:r w:rsidR="00200D65" w:rsidRPr="00AB311E">
              <w:rPr>
                <w:rFonts w:cs="Times New Roman"/>
                <w:noProof/>
                <w:webHidden/>
                <w:color w:val="000000" w:themeColor="text1"/>
                <w:szCs w:val="24"/>
                <w:lang w:val="en-GB"/>
              </w:rPr>
              <w:tab/>
            </w:r>
            <w:r w:rsidR="00200D65" w:rsidRPr="00AB311E">
              <w:rPr>
                <w:rFonts w:cs="Times New Roman"/>
                <w:noProof/>
                <w:webHidden/>
                <w:color w:val="000000" w:themeColor="text1"/>
                <w:szCs w:val="24"/>
                <w:lang w:val="en-GB"/>
              </w:rPr>
              <w:fldChar w:fldCharType="begin"/>
            </w:r>
            <w:r w:rsidR="00200D65" w:rsidRPr="00AB311E">
              <w:rPr>
                <w:rFonts w:cs="Times New Roman"/>
                <w:noProof/>
                <w:webHidden/>
                <w:color w:val="000000" w:themeColor="text1"/>
                <w:szCs w:val="24"/>
                <w:lang w:val="en-GB"/>
              </w:rPr>
              <w:instrText xml:space="preserve"> PAGEREF _Toc59552601 \h </w:instrText>
            </w:r>
            <w:r w:rsidR="00200D65" w:rsidRPr="00AB311E">
              <w:rPr>
                <w:rFonts w:cs="Times New Roman"/>
                <w:noProof/>
                <w:webHidden/>
                <w:color w:val="000000" w:themeColor="text1"/>
                <w:szCs w:val="24"/>
                <w:lang w:val="en-GB"/>
              </w:rPr>
            </w:r>
            <w:r w:rsidR="00200D65" w:rsidRPr="00AB311E">
              <w:rPr>
                <w:rFonts w:cs="Times New Roman"/>
                <w:noProof/>
                <w:webHidden/>
                <w:color w:val="000000" w:themeColor="text1"/>
                <w:szCs w:val="24"/>
                <w:lang w:val="en-GB"/>
              </w:rPr>
              <w:fldChar w:fldCharType="separate"/>
            </w:r>
            <w:r w:rsidR="00200D65" w:rsidRPr="00AB311E">
              <w:rPr>
                <w:rFonts w:cs="Times New Roman"/>
                <w:noProof/>
                <w:webHidden/>
                <w:color w:val="000000" w:themeColor="text1"/>
                <w:szCs w:val="24"/>
                <w:lang w:val="en-GB"/>
              </w:rPr>
              <w:t>7</w:t>
            </w:r>
            <w:r w:rsidR="00200D65" w:rsidRPr="00AB311E">
              <w:rPr>
                <w:rFonts w:cs="Times New Roman"/>
                <w:noProof/>
                <w:webHidden/>
                <w:color w:val="000000" w:themeColor="text1"/>
                <w:szCs w:val="24"/>
                <w:lang w:val="en-GB"/>
              </w:rPr>
              <w:fldChar w:fldCharType="end"/>
            </w:r>
          </w:hyperlink>
        </w:p>
        <w:p w14:paraId="70569AE3" w14:textId="08D1CC5B" w:rsidR="00200D65" w:rsidRPr="00AB311E" w:rsidRDefault="00D06850" w:rsidP="00200D65">
          <w:pPr>
            <w:pStyle w:val="Sommario1"/>
            <w:tabs>
              <w:tab w:val="right" w:leader="dot" w:pos="9350"/>
            </w:tabs>
            <w:rPr>
              <w:rFonts w:cs="Times New Roman"/>
              <w:noProof/>
              <w:color w:val="000000" w:themeColor="text1"/>
              <w:szCs w:val="24"/>
              <w:lang w:val="en-GB"/>
            </w:rPr>
          </w:pPr>
          <w:hyperlink w:anchor="_Toc59552602" w:history="1">
            <w:r w:rsidR="00200D65" w:rsidRPr="00AB311E">
              <w:rPr>
                <w:rStyle w:val="Collegamentoipertestuale"/>
                <w:rFonts w:cs="Times New Roman"/>
                <w:noProof/>
                <w:color w:val="000000" w:themeColor="text1"/>
                <w:szCs w:val="24"/>
                <w:lang w:val="en-GB"/>
              </w:rPr>
              <w:t>Comparison scale (SATTY scale)</w:t>
            </w:r>
            <w:r w:rsidR="00200D65" w:rsidRPr="00AB311E">
              <w:rPr>
                <w:rFonts w:cs="Times New Roman"/>
                <w:noProof/>
                <w:webHidden/>
                <w:color w:val="000000" w:themeColor="text1"/>
                <w:szCs w:val="24"/>
                <w:lang w:val="en-GB"/>
              </w:rPr>
              <w:tab/>
            </w:r>
            <w:r w:rsidR="00200D65" w:rsidRPr="00AB311E">
              <w:rPr>
                <w:rFonts w:cs="Times New Roman"/>
                <w:noProof/>
                <w:webHidden/>
                <w:color w:val="000000" w:themeColor="text1"/>
                <w:szCs w:val="24"/>
                <w:lang w:val="en-GB"/>
              </w:rPr>
              <w:fldChar w:fldCharType="begin"/>
            </w:r>
            <w:r w:rsidR="00200D65" w:rsidRPr="00AB311E">
              <w:rPr>
                <w:rFonts w:cs="Times New Roman"/>
                <w:noProof/>
                <w:webHidden/>
                <w:color w:val="000000" w:themeColor="text1"/>
                <w:szCs w:val="24"/>
                <w:lang w:val="en-GB"/>
              </w:rPr>
              <w:instrText xml:space="preserve"> PAGEREF _Toc59552602 \h </w:instrText>
            </w:r>
            <w:r w:rsidR="00200D65" w:rsidRPr="00AB311E">
              <w:rPr>
                <w:rFonts w:cs="Times New Roman"/>
                <w:noProof/>
                <w:webHidden/>
                <w:color w:val="000000" w:themeColor="text1"/>
                <w:szCs w:val="24"/>
                <w:lang w:val="en-GB"/>
              </w:rPr>
            </w:r>
            <w:r w:rsidR="00200D65" w:rsidRPr="00AB311E">
              <w:rPr>
                <w:rFonts w:cs="Times New Roman"/>
                <w:noProof/>
                <w:webHidden/>
                <w:color w:val="000000" w:themeColor="text1"/>
                <w:szCs w:val="24"/>
                <w:lang w:val="en-GB"/>
              </w:rPr>
              <w:fldChar w:fldCharType="separate"/>
            </w:r>
            <w:r w:rsidR="00200D65" w:rsidRPr="00AB311E">
              <w:rPr>
                <w:rFonts w:cs="Times New Roman"/>
                <w:noProof/>
                <w:webHidden/>
                <w:color w:val="000000" w:themeColor="text1"/>
                <w:szCs w:val="24"/>
                <w:lang w:val="en-GB"/>
              </w:rPr>
              <w:t>8</w:t>
            </w:r>
            <w:r w:rsidR="00200D65" w:rsidRPr="00AB311E">
              <w:rPr>
                <w:rFonts w:cs="Times New Roman"/>
                <w:noProof/>
                <w:webHidden/>
                <w:color w:val="000000" w:themeColor="text1"/>
                <w:szCs w:val="24"/>
                <w:lang w:val="en-GB"/>
              </w:rPr>
              <w:fldChar w:fldCharType="end"/>
            </w:r>
          </w:hyperlink>
        </w:p>
        <w:p w14:paraId="4580D865" w14:textId="69AA2946" w:rsidR="00200D65" w:rsidRPr="00AB311E" w:rsidRDefault="00D06850" w:rsidP="00200D65">
          <w:pPr>
            <w:pStyle w:val="Sommario1"/>
            <w:tabs>
              <w:tab w:val="right" w:leader="dot" w:pos="9350"/>
            </w:tabs>
            <w:rPr>
              <w:rFonts w:cs="Times New Roman"/>
              <w:noProof/>
              <w:color w:val="000000" w:themeColor="text1"/>
              <w:szCs w:val="24"/>
              <w:lang w:val="en-GB"/>
            </w:rPr>
          </w:pPr>
          <w:hyperlink w:anchor="_Toc59552603" w:history="1">
            <w:r w:rsidR="00200D65" w:rsidRPr="00AB311E">
              <w:rPr>
                <w:rStyle w:val="Collegamentoipertestuale"/>
                <w:rFonts w:cs="Times New Roman"/>
                <w:noProof/>
                <w:color w:val="000000" w:themeColor="text1"/>
                <w:szCs w:val="24"/>
                <w:lang w:val="en-GB"/>
              </w:rPr>
              <w:t>Plan for implementing the solution</w:t>
            </w:r>
            <w:r w:rsidR="00200D65" w:rsidRPr="00AB311E">
              <w:rPr>
                <w:rFonts w:cs="Times New Roman"/>
                <w:noProof/>
                <w:webHidden/>
                <w:color w:val="000000" w:themeColor="text1"/>
                <w:szCs w:val="24"/>
                <w:lang w:val="en-GB"/>
              </w:rPr>
              <w:tab/>
            </w:r>
            <w:r w:rsidR="00200D65" w:rsidRPr="00AB311E">
              <w:rPr>
                <w:rFonts w:cs="Times New Roman"/>
                <w:noProof/>
                <w:webHidden/>
                <w:color w:val="000000" w:themeColor="text1"/>
                <w:szCs w:val="24"/>
                <w:lang w:val="en-GB"/>
              </w:rPr>
              <w:fldChar w:fldCharType="begin"/>
            </w:r>
            <w:r w:rsidR="00200D65" w:rsidRPr="00AB311E">
              <w:rPr>
                <w:rFonts w:cs="Times New Roman"/>
                <w:noProof/>
                <w:webHidden/>
                <w:color w:val="000000" w:themeColor="text1"/>
                <w:szCs w:val="24"/>
                <w:lang w:val="en-GB"/>
              </w:rPr>
              <w:instrText xml:space="preserve"> PAGEREF _Toc59552603 \h </w:instrText>
            </w:r>
            <w:r w:rsidR="00200D65" w:rsidRPr="00AB311E">
              <w:rPr>
                <w:rFonts w:cs="Times New Roman"/>
                <w:noProof/>
                <w:webHidden/>
                <w:color w:val="000000" w:themeColor="text1"/>
                <w:szCs w:val="24"/>
                <w:lang w:val="en-GB"/>
              </w:rPr>
            </w:r>
            <w:r w:rsidR="00200D65" w:rsidRPr="00AB311E">
              <w:rPr>
                <w:rFonts w:cs="Times New Roman"/>
                <w:noProof/>
                <w:webHidden/>
                <w:color w:val="000000" w:themeColor="text1"/>
                <w:szCs w:val="24"/>
                <w:lang w:val="en-GB"/>
              </w:rPr>
              <w:fldChar w:fldCharType="separate"/>
            </w:r>
            <w:r w:rsidR="00200D65" w:rsidRPr="00AB311E">
              <w:rPr>
                <w:rFonts w:cs="Times New Roman"/>
                <w:noProof/>
                <w:webHidden/>
                <w:color w:val="000000" w:themeColor="text1"/>
                <w:szCs w:val="24"/>
                <w:lang w:val="en-GB"/>
              </w:rPr>
              <w:t>9</w:t>
            </w:r>
            <w:r w:rsidR="00200D65" w:rsidRPr="00AB311E">
              <w:rPr>
                <w:rFonts w:cs="Times New Roman"/>
                <w:noProof/>
                <w:webHidden/>
                <w:color w:val="000000" w:themeColor="text1"/>
                <w:szCs w:val="24"/>
                <w:lang w:val="en-GB"/>
              </w:rPr>
              <w:fldChar w:fldCharType="end"/>
            </w:r>
          </w:hyperlink>
        </w:p>
        <w:p w14:paraId="7AFA841D" w14:textId="0F6D4687" w:rsidR="00200D65" w:rsidRPr="00AB311E" w:rsidRDefault="00D06850" w:rsidP="00200D65">
          <w:pPr>
            <w:pStyle w:val="Sommario1"/>
            <w:tabs>
              <w:tab w:val="right" w:leader="dot" w:pos="9350"/>
            </w:tabs>
            <w:rPr>
              <w:rFonts w:cs="Times New Roman"/>
              <w:noProof/>
              <w:color w:val="000000" w:themeColor="text1"/>
              <w:szCs w:val="24"/>
              <w:lang w:val="en-GB"/>
            </w:rPr>
          </w:pPr>
          <w:hyperlink w:anchor="_Toc59552604" w:history="1">
            <w:r w:rsidR="00200D65" w:rsidRPr="00AB311E">
              <w:rPr>
                <w:rStyle w:val="Collegamentoipertestuale"/>
                <w:rFonts w:cs="Times New Roman"/>
                <w:noProof/>
                <w:color w:val="000000" w:themeColor="text1"/>
                <w:szCs w:val="24"/>
                <w:lang w:val="en-GB"/>
              </w:rPr>
              <w:t>Objective</w:t>
            </w:r>
            <w:r w:rsidR="00200D65" w:rsidRPr="00AB311E">
              <w:rPr>
                <w:rFonts w:cs="Times New Roman"/>
                <w:noProof/>
                <w:webHidden/>
                <w:color w:val="000000" w:themeColor="text1"/>
                <w:szCs w:val="24"/>
                <w:lang w:val="en-GB"/>
              </w:rPr>
              <w:tab/>
            </w:r>
            <w:r w:rsidR="00200D65" w:rsidRPr="00AB311E">
              <w:rPr>
                <w:rFonts w:cs="Times New Roman"/>
                <w:noProof/>
                <w:webHidden/>
                <w:color w:val="000000" w:themeColor="text1"/>
                <w:szCs w:val="24"/>
                <w:lang w:val="en-GB"/>
              </w:rPr>
              <w:fldChar w:fldCharType="begin"/>
            </w:r>
            <w:r w:rsidR="00200D65" w:rsidRPr="00AB311E">
              <w:rPr>
                <w:rFonts w:cs="Times New Roman"/>
                <w:noProof/>
                <w:webHidden/>
                <w:color w:val="000000" w:themeColor="text1"/>
                <w:szCs w:val="24"/>
                <w:lang w:val="en-GB"/>
              </w:rPr>
              <w:instrText xml:space="preserve"> PAGEREF _Toc59552604 \h </w:instrText>
            </w:r>
            <w:r w:rsidR="00200D65" w:rsidRPr="00AB311E">
              <w:rPr>
                <w:rFonts w:cs="Times New Roman"/>
                <w:noProof/>
                <w:webHidden/>
                <w:color w:val="000000" w:themeColor="text1"/>
                <w:szCs w:val="24"/>
                <w:lang w:val="en-GB"/>
              </w:rPr>
            </w:r>
            <w:r w:rsidR="00200D65" w:rsidRPr="00AB311E">
              <w:rPr>
                <w:rFonts w:cs="Times New Roman"/>
                <w:noProof/>
                <w:webHidden/>
                <w:color w:val="000000" w:themeColor="text1"/>
                <w:szCs w:val="24"/>
                <w:lang w:val="en-GB"/>
              </w:rPr>
              <w:fldChar w:fldCharType="separate"/>
            </w:r>
            <w:r w:rsidR="00200D65" w:rsidRPr="00AB311E">
              <w:rPr>
                <w:rFonts w:cs="Times New Roman"/>
                <w:noProof/>
                <w:webHidden/>
                <w:color w:val="000000" w:themeColor="text1"/>
                <w:szCs w:val="24"/>
                <w:lang w:val="en-GB"/>
              </w:rPr>
              <w:t>9</w:t>
            </w:r>
            <w:r w:rsidR="00200D65" w:rsidRPr="00AB311E">
              <w:rPr>
                <w:rFonts w:cs="Times New Roman"/>
                <w:noProof/>
                <w:webHidden/>
                <w:color w:val="000000" w:themeColor="text1"/>
                <w:szCs w:val="24"/>
                <w:lang w:val="en-GB"/>
              </w:rPr>
              <w:fldChar w:fldCharType="end"/>
            </w:r>
          </w:hyperlink>
        </w:p>
        <w:p w14:paraId="77AB3C2D" w14:textId="1D36C829" w:rsidR="00200D65" w:rsidRPr="00AB311E" w:rsidRDefault="00D06850" w:rsidP="00200D65">
          <w:pPr>
            <w:pStyle w:val="Sommario1"/>
            <w:tabs>
              <w:tab w:val="right" w:leader="dot" w:pos="9350"/>
            </w:tabs>
            <w:rPr>
              <w:rFonts w:cs="Times New Roman"/>
              <w:noProof/>
              <w:color w:val="000000" w:themeColor="text1"/>
              <w:szCs w:val="24"/>
              <w:lang w:val="en-GB"/>
            </w:rPr>
          </w:pPr>
          <w:hyperlink w:anchor="_Toc59552605" w:history="1">
            <w:r w:rsidR="00200D65" w:rsidRPr="00AB311E">
              <w:rPr>
                <w:rStyle w:val="Collegamentoipertestuale"/>
                <w:rFonts w:cs="Times New Roman"/>
                <w:noProof/>
                <w:color w:val="000000" w:themeColor="text1"/>
                <w:szCs w:val="24"/>
                <w:lang w:val="en-GB"/>
              </w:rPr>
              <w:t>Likely change to be introduced</w:t>
            </w:r>
            <w:r w:rsidR="00200D65" w:rsidRPr="00AB311E">
              <w:rPr>
                <w:rFonts w:cs="Times New Roman"/>
                <w:noProof/>
                <w:webHidden/>
                <w:color w:val="000000" w:themeColor="text1"/>
                <w:szCs w:val="24"/>
                <w:lang w:val="en-GB"/>
              </w:rPr>
              <w:tab/>
            </w:r>
            <w:r w:rsidR="00200D65" w:rsidRPr="00AB311E">
              <w:rPr>
                <w:rFonts w:cs="Times New Roman"/>
                <w:noProof/>
                <w:webHidden/>
                <w:color w:val="000000" w:themeColor="text1"/>
                <w:szCs w:val="24"/>
                <w:lang w:val="en-GB"/>
              </w:rPr>
              <w:fldChar w:fldCharType="begin"/>
            </w:r>
            <w:r w:rsidR="00200D65" w:rsidRPr="00AB311E">
              <w:rPr>
                <w:rFonts w:cs="Times New Roman"/>
                <w:noProof/>
                <w:webHidden/>
                <w:color w:val="000000" w:themeColor="text1"/>
                <w:szCs w:val="24"/>
                <w:lang w:val="en-GB"/>
              </w:rPr>
              <w:instrText xml:space="preserve"> PAGEREF _Toc59552605 \h </w:instrText>
            </w:r>
            <w:r w:rsidR="00200D65" w:rsidRPr="00AB311E">
              <w:rPr>
                <w:rFonts w:cs="Times New Roman"/>
                <w:noProof/>
                <w:webHidden/>
                <w:color w:val="000000" w:themeColor="text1"/>
                <w:szCs w:val="24"/>
                <w:lang w:val="en-GB"/>
              </w:rPr>
            </w:r>
            <w:r w:rsidR="00200D65" w:rsidRPr="00AB311E">
              <w:rPr>
                <w:rFonts w:cs="Times New Roman"/>
                <w:noProof/>
                <w:webHidden/>
                <w:color w:val="000000" w:themeColor="text1"/>
                <w:szCs w:val="24"/>
                <w:lang w:val="en-GB"/>
              </w:rPr>
              <w:fldChar w:fldCharType="separate"/>
            </w:r>
            <w:r w:rsidR="00200D65" w:rsidRPr="00AB311E">
              <w:rPr>
                <w:rFonts w:cs="Times New Roman"/>
                <w:noProof/>
                <w:webHidden/>
                <w:color w:val="000000" w:themeColor="text1"/>
                <w:szCs w:val="24"/>
                <w:lang w:val="en-GB"/>
              </w:rPr>
              <w:t>9</w:t>
            </w:r>
            <w:r w:rsidR="00200D65" w:rsidRPr="00AB311E">
              <w:rPr>
                <w:rFonts w:cs="Times New Roman"/>
                <w:noProof/>
                <w:webHidden/>
                <w:color w:val="000000" w:themeColor="text1"/>
                <w:szCs w:val="24"/>
                <w:lang w:val="en-GB"/>
              </w:rPr>
              <w:fldChar w:fldCharType="end"/>
            </w:r>
          </w:hyperlink>
        </w:p>
        <w:p w14:paraId="7F307D0F" w14:textId="00ECD0E1" w:rsidR="00200D65" w:rsidRPr="00AB311E" w:rsidRDefault="00D06850" w:rsidP="00200D65">
          <w:pPr>
            <w:pStyle w:val="Sommario1"/>
            <w:tabs>
              <w:tab w:val="right" w:leader="dot" w:pos="9350"/>
            </w:tabs>
            <w:rPr>
              <w:rFonts w:cs="Times New Roman"/>
              <w:noProof/>
              <w:color w:val="000000" w:themeColor="text1"/>
              <w:szCs w:val="24"/>
              <w:lang w:val="en-GB"/>
            </w:rPr>
          </w:pPr>
          <w:hyperlink w:anchor="_Toc59552606" w:history="1">
            <w:r w:rsidR="00200D65" w:rsidRPr="00AB311E">
              <w:rPr>
                <w:rStyle w:val="Collegamentoipertestuale"/>
                <w:rFonts w:cs="Times New Roman"/>
                <w:noProof/>
                <w:color w:val="000000" w:themeColor="text1"/>
                <w:szCs w:val="24"/>
                <w:lang w:val="en-GB"/>
              </w:rPr>
              <w:t>Role of employees</w:t>
            </w:r>
            <w:r w:rsidR="00200D65" w:rsidRPr="00AB311E">
              <w:rPr>
                <w:rFonts w:cs="Times New Roman"/>
                <w:noProof/>
                <w:webHidden/>
                <w:color w:val="000000" w:themeColor="text1"/>
                <w:szCs w:val="24"/>
                <w:lang w:val="en-GB"/>
              </w:rPr>
              <w:tab/>
            </w:r>
            <w:r w:rsidR="00200D65" w:rsidRPr="00AB311E">
              <w:rPr>
                <w:rFonts w:cs="Times New Roman"/>
                <w:noProof/>
                <w:webHidden/>
                <w:color w:val="000000" w:themeColor="text1"/>
                <w:szCs w:val="24"/>
                <w:lang w:val="en-GB"/>
              </w:rPr>
              <w:fldChar w:fldCharType="begin"/>
            </w:r>
            <w:r w:rsidR="00200D65" w:rsidRPr="00AB311E">
              <w:rPr>
                <w:rFonts w:cs="Times New Roman"/>
                <w:noProof/>
                <w:webHidden/>
                <w:color w:val="000000" w:themeColor="text1"/>
                <w:szCs w:val="24"/>
                <w:lang w:val="en-GB"/>
              </w:rPr>
              <w:instrText xml:space="preserve"> PAGEREF _Toc59552606 \h </w:instrText>
            </w:r>
            <w:r w:rsidR="00200D65" w:rsidRPr="00AB311E">
              <w:rPr>
                <w:rFonts w:cs="Times New Roman"/>
                <w:noProof/>
                <w:webHidden/>
                <w:color w:val="000000" w:themeColor="text1"/>
                <w:szCs w:val="24"/>
                <w:lang w:val="en-GB"/>
              </w:rPr>
            </w:r>
            <w:r w:rsidR="00200D65" w:rsidRPr="00AB311E">
              <w:rPr>
                <w:rFonts w:cs="Times New Roman"/>
                <w:noProof/>
                <w:webHidden/>
                <w:color w:val="000000" w:themeColor="text1"/>
                <w:szCs w:val="24"/>
                <w:lang w:val="en-GB"/>
              </w:rPr>
              <w:fldChar w:fldCharType="separate"/>
            </w:r>
            <w:r w:rsidR="00200D65" w:rsidRPr="00AB311E">
              <w:rPr>
                <w:rFonts w:cs="Times New Roman"/>
                <w:noProof/>
                <w:webHidden/>
                <w:color w:val="000000" w:themeColor="text1"/>
                <w:szCs w:val="24"/>
                <w:lang w:val="en-GB"/>
              </w:rPr>
              <w:t>9</w:t>
            </w:r>
            <w:r w:rsidR="00200D65" w:rsidRPr="00AB311E">
              <w:rPr>
                <w:rFonts w:cs="Times New Roman"/>
                <w:noProof/>
                <w:webHidden/>
                <w:color w:val="000000" w:themeColor="text1"/>
                <w:szCs w:val="24"/>
                <w:lang w:val="en-GB"/>
              </w:rPr>
              <w:fldChar w:fldCharType="end"/>
            </w:r>
          </w:hyperlink>
        </w:p>
        <w:p w14:paraId="023AAC41" w14:textId="05B7C18D" w:rsidR="00200D65" w:rsidRPr="00AB311E" w:rsidRDefault="00D06850" w:rsidP="00200D65">
          <w:pPr>
            <w:pStyle w:val="Sommario1"/>
            <w:tabs>
              <w:tab w:val="right" w:leader="dot" w:pos="9350"/>
            </w:tabs>
            <w:rPr>
              <w:rFonts w:cs="Times New Roman"/>
              <w:noProof/>
              <w:color w:val="000000" w:themeColor="text1"/>
              <w:szCs w:val="24"/>
              <w:lang w:val="en-GB"/>
            </w:rPr>
          </w:pPr>
          <w:hyperlink w:anchor="_Toc59552607" w:history="1">
            <w:r w:rsidR="00200D65" w:rsidRPr="00AB311E">
              <w:rPr>
                <w:rStyle w:val="Collegamentoipertestuale"/>
                <w:rFonts w:cs="Times New Roman"/>
                <w:noProof/>
                <w:color w:val="000000" w:themeColor="text1"/>
                <w:szCs w:val="24"/>
                <w:lang w:val="en-GB"/>
              </w:rPr>
              <w:t>Activities to be undertaken by employees</w:t>
            </w:r>
            <w:r w:rsidR="00200D65" w:rsidRPr="00AB311E">
              <w:rPr>
                <w:rFonts w:cs="Times New Roman"/>
                <w:noProof/>
                <w:webHidden/>
                <w:color w:val="000000" w:themeColor="text1"/>
                <w:szCs w:val="24"/>
                <w:lang w:val="en-GB"/>
              </w:rPr>
              <w:tab/>
            </w:r>
            <w:r w:rsidR="00200D65" w:rsidRPr="00AB311E">
              <w:rPr>
                <w:rFonts w:cs="Times New Roman"/>
                <w:noProof/>
                <w:webHidden/>
                <w:color w:val="000000" w:themeColor="text1"/>
                <w:szCs w:val="24"/>
                <w:lang w:val="en-GB"/>
              </w:rPr>
              <w:fldChar w:fldCharType="begin"/>
            </w:r>
            <w:r w:rsidR="00200D65" w:rsidRPr="00AB311E">
              <w:rPr>
                <w:rFonts w:cs="Times New Roman"/>
                <w:noProof/>
                <w:webHidden/>
                <w:color w:val="000000" w:themeColor="text1"/>
                <w:szCs w:val="24"/>
                <w:lang w:val="en-GB"/>
              </w:rPr>
              <w:instrText xml:space="preserve"> PAGEREF _Toc59552607 \h </w:instrText>
            </w:r>
            <w:r w:rsidR="00200D65" w:rsidRPr="00AB311E">
              <w:rPr>
                <w:rFonts w:cs="Times New Roman"/>
                <w:noProof/>
                <w:webHidden/>
                <w:color w:val="000000" w:themeColor="text1"/>
                <w:szCs w:val="24"/>
                <w:lang w:val="en-GB"/>
              </w:rPr>
            </w:r>
            <w:r w:rsidR="00200D65" w:rsidRPr="00AB311E">
              <w:rPr>
                <w:rFonts w:cs="Times New Roman"/>
                <w:noProof/>
                <w:webHidden/>
                <w:color w:val="000000" w:themeColor="text1"/>
                <w:szCs w:val="24"/>
                <w:lang w:val="en-GB"/>
              </w:rPr>
              <w:fldChar w:fldCharType="separate"/>
            </w:r>
            <w:r w:rsidR="00200D65" w:rsidRPr="00AB311E">
              <w:rPr>
                <w:rFonts w:cs="Times New Roman"/>
                <w:noProof/>
                <w:webHidden/>
                <w:color w:val="000000" w:themeColor="text1"/>
                <w:szCs w:val="24"/>
                <w:lang w:val="en-GB"/>
              </w:rPr>
              <w:t>9</w:t>
            </w:r>
            <w:r w:rsidR="00200D65" w:rsidRPr="00AB311E">
              <w:rPr>
                <w:rFonts w:cs="Times New Roman"/>
                <w:noProof/>
                <w:webHidden/>
                <w:color w:val="000000" w:themeColor="text1"/>
                <w:szCs w:val="24"/>
                <w:lang w:val="en-GB"/>
              </w:rPr>
              <w:fldChar w:fldCharType="end"/>
            </w:r>
          </w:hyperlink>
        </w:p>
        <w:p w14:paraId="1FEEDA36" w14:textId="6FDD517C" w:rsidR="00200D65" w:rsidRPr="00AB311E" w:rsidRDefault="00D06850" w:rsidP="00200D65">
          <w:pPr>
            <w:pStyle w:val="Sommario1"/>
            <w:tabs>
              <w:tab w:val="right" w:leader="dot" w:pos="9350"/>
            </w:tabs>
            <w:rPr>
              <w:rFonts w:cs="Times New Roman"/>
              <w:noProof/>
              <w:color w:val="000000" w:themeColor="text1"/>
              <w:szCs w:val="24"/>
              <w:lang w:val="en-GB"/>
            </w:rPr>
          </w:pPr>
          <w:hyperlink w:anchor="_Toc59552608" w:history="1">
            <w:r w:rsidR="00200D65" w:rsidRPr="00AB311E">
              <w:rPr>
                <w:rStyle w:val="Collegamentoipertestuale"/>
                <w:rFonts w:cs="Times New Roman"/>
                <w:noProof/>
                <w:color w:val="000000" w:themeColor="text1"/>
                <w:szCs w:val="24"/>
                <w:lang w:val="en-GB"/>
              </w:rPr>
              <w:t>Role of managers and leaders</w:t>
            </w:r>
            <w:r w:rsidR="00200D65" w:rsidRPr="00AB311E">
              <w:rPr>
                <w:rFonts w:cs="Times New Roman"/>
                <w:noProof/>
                <w:webHidden/>
                <w:color w:val="000000" w:themeColor="text1"/>
                <w:szCs w:val="24"/>
                <w:lang w:val="en-GB"/>
              </w:rPr>
              <w:tab/>
            </w:r>
            <w:r w:rsidR="00200D65" w:rsidRPr="00AB311E">
              <w:rPr>
                <w:rFonts w:cs="Times New Roman"/>
                <w:noProof/>
                <w:webHidden/>
                <w:color w:val="000000" w:themeColor="text1"/>
                <w:szCs w:val="24"/>
                <w:lang w:val="en-GB"/>
              </w:rPr>
              <w:fldChar w:fldCharType="begin"/>
            </w:r>
            <w:r w:rsidR="00200D65" w:rsidRPr="00AB311E">
              <w:rPr>
                <w:rFonts w:cs="Times New Roman"/>
                <w:noProof/>
                <w:webHidden/>
                <w:color w:val="000000" w:themeColor="text1"/>
                <w:szCs w:val="24"/>
                <w:lang w:val="en-GB"/>
              </w:rPr>
              <w:instrText xml:space="preserve"> PAGEREF _Toc59552608 \h </w:instrText>
            </w:r>
            <w:r w:rsidR="00200D65" w:rsidRPr="00AB311E">
              <w:rPr>
                <w:rFonts w:cs="Times New Roman"/>
                <w:noProof/>
                <w:webHidden/>
                <w:color w:val="000000" w:themeColor="text1"/>
                <w:szCs w:val="24"/>
                <w:lang w:val="en-GB"/>
              </w:rPr>
            </w:r>
            <w:r w:rsidR="00200D65" w:rsidRPr="00AB311E">
              <w:rPr>
                <w:rFonts w:cs="Times New Roman"/>
                <w:noProof/>
                <w:webHidden/>
                <w:color w:val="000000" w:themeColor="text1"/>
                <w:szCs w:val="24"/>
                <w:lang w:val="en-GB"/>
              </w:rPr>
              <w:fldChar w:fldCharType="separate"/>
            </w:r>
            <w:r w:rsidR="00200D65" w:rsidRPr="00AB311E">
              <w:rPr>
                <w:rFonts w:cs="Times New Roman"/>
                <w:noProof/>
                <w:webHidden/>
                <w:color w:val="000000" w:themeColor="text1"/>
                <w:szCs w:val="24"/>
                <w:lang w:val="en-GB"/>
              </w:rPr>
              <w:t>9</w:t>
            </w:r>
            <w:r w:rsidR="00200D65" w:rsidRPr="00AB311E">
              <w:rPr>
                <w:rFonts w:cs="Times New Roman"/>
                <w:noProof/>
                <w:webHidden/>
                <w:color w:val="000000" w:themeColor="text1"/>
                <w:szCs w:val="24"/>
                <w:lang w:val="en-GB"/>
              </w:rPr>
              <w:fldChar w:fldCharType="end"/>
            </w:r>
          </w:hyperlink>
        </w:p>
        <w:p w14:paraId="2935FD9F" w14:textId="1AC53B68" w:rsidR="00200D65" w:rsidRPr="00AB311E" w:rsidRDefault="00D06850" w:rsidP="00200D65">
          <w:pPr>
            <w:pStyle w:val="Sommario1"/>
            <w:tabs>
              <w:tab w:val="right" w:leader="dot" w:pos="9350"/>
            </w:tabs>
            <w:rPr>
              <w:rFonts w:cs="Times New Roman"/>
              <w:noProof/>
              <w:color w:val="000000" w:themeColor="text1"/>
              <w:szCs w:val="24"/>
              <w:lang w:val="en-GB"/>
            </w:rPr>
          </w:pPr>
          <w:hyperlink w:anchor="_Toc59552609" w:history="1">
            <w:r w:rsidR="00200D65" w:rsidRPr="00AB311E">
              <w:rPr>
                <w:rStyle w:val="Collegamentoipertestuale"/>
                <w:rFonts w:cs="Times New Roman"/>
                <w:noProof/>
                <w:color w:val="000000" w:themeColor="text1"/>
                <w:szCs w:val="24"/>
                <w:lang w:val="en-GB"/>
              </w:rPr>
              <w:t>Communicating the plan of stakeholders</w:t>
            </w:r>
            <w:r w:rsidR="00200D65" w:rsidRPr="00AB311E">
              <w:rPr>
                <w:rFonts w:cs="Times New Roman"/>
                <w:noProof/>
                <w:webHidden/>
                <w:color w:val="000000" w:themeColor="text1"/>
                <w:szCs w:val="24"/>
                <w:lang w:val="en-GB"/>
              </w:rPr>
              <w:tab/>
            </w:r>
            <w:r w:rsidR="00200D65" w:rsidRPr="00AB311E">
              <w:rPr>
                <w:rFonts w:cs="Times New Roman"/>
                <w:noProof/>
                <w:webHidden/>
                <w:color w:val="000000" w:themeColor="text1"/>
                <w:szCs w:val="24"/>
                <w:lang w:val="en-GB"/>
              </w:rPr>
              <w:fldChar w:fldCharType="begin"/>
            </w:r>
            <w:r w:rsidR="00200D65" w:rsidRPr="00AB311E">
              <w:rPr>
                <w:rFonts w:cs="Times New Roman"/>
                <w:noProof/>
                <w:webHidden/>
                <w:color w:val="000000" w:themeColor="text1"/>
                <w:szCs w:val="24"/>
                <w:lang w:val="en-GB"/>
              </w:rPr>
              <w:instrText xml:space="preserve"> PAGEREF _Toc59552609 \h </w:instrText>
            </w:r>
            <w:r w:rsidR="00200D65" w:rsidRPr="00AB311E">
              <w:rPr>
                <w:rFonts w:cs="Times New Roman"/>
                <w:noProof/>
                <w:webHidden/>
                <w:color w:val="000000" w:themeColor="text1"/>
                <w:szCs w:val="24"/>
                <w:lang w:val="en-GB"/>
              </w:rPr>
            </w:r>
            <w:r w:rsidR="00200D65" w:rsidRPr="00AB311E">
              <w:rPr>
                <w:rFonts w:cs="Times New Roman"/>
                <w:noProof/>
                <w:webHidden/>
                <w:color w:val="000000" w:themeColor="text1"/>
                <w:szCs w:val="24"/>
                <w:lang w:val="en-GB"/>
              </w:rPr>
              <w:fldChar w:fldCharType="separate"/>
            </w:r>
            <w:r w:rsidR="00200D65" w:rsidRPr="00AB311E">
              <w:rPr>
                <w:rFonts w:cs="Times New Roman"/>
                <w:noProof/>
                <w:webHidden/>
                <w:color w:val="000000" w:themeColor="text1"/>
                <w:szCs w:val="24"/>
                <w:lang w:val="en-GB"/>
              </w:rPr>
              <w:t>10</w:t>
            </w:r>
            <w:r w:rsidR="00200D65" w:rsidRPr="00AB311E">
              <w:rPr>
                <w:rFonts w:cs="Times New Roman"/>
                <w:noProof/>
                <w:webHidden/>
                <w:color w:val="000000" w:themeColor="text1"/>
                <w:szCs w:val="24"/>
                <w:lang w:val="en-GB"/>
              </w:rPr>
              <w:fldChar w:fldCharType="end"/>
            </w:r>
          </w:hyperlink>
        </w:p>
        <w:p w14:paraId="174F897E" w14:textId="4982C589" w:rsidR="00200D65" w:rsidRPr="00AB311E" w:rsidRDefault="00D06850" w:rsidP="00200D65">
          <w:pPr>
            <w:pStyle w:val="Sommario1"/>
            <w:tabs>
              <w:tab w:val="right" w:leader="dot" w:pos="9350"/>
            </w:tabs>
            <w:rPr>
              <w:rFonts w:cs="Times New Roman"/>
              <w:noProof/>
              <w:color w:val="000000" w:themeColor="text1"/>
              <w:szCs w:val="24"/>
              <w:lang w:val="en-GB"/>
            </w:rPr>
          </w:pPr>
          <w:hyperlink w:anchor="_Toc59552610" w:history="1">
            <w:r w:rsidR="00200D65" w:rsidRPr="00AB311E">
              <w:rPr>
                <w:rStyle w:val="Collegamentoipertestuale"/>
                <w:rFonts w:cs="Times New Roman"/>
                <w:noProof/>
                <w:color w:val="000000" w:themeColor="text1"/>
                <w:szCs w:val="24"/>
                <w:lang w:val="en-GB"/>
              </w:rPr>
              <w:t>Implementing the alternative leads to improvement of organization and solutions to the problems</w:t>
            </w:r>
            <w:r w:rsidR="00200D65" w:rsidRPr="00AB311E">
              <w:rPr>
                <w:rFonts w:cs="Times New Roman"/>
                <w:noProof/>
                <w:webHidden/>
                <w:color w:val="000000" w:themeColor="text1"/>
                <w:szCs w:val="24"/>
                <w:lang w:val="en-GB"/>
              </w:rPr>
              <w:tab/>
            </w:r>
            <w:r w:rsidR="00200D65" w:rsidRPr="00AB311E">
              <w:rPr>
                <w:rFonts w:cs="Times New Roman"/>
                <w:noProof/>
                <w:webHidden/>
                <w:color w:val="000000" w:themeColor="text1"/>
                <w:szCs w:val="24"/>
                <w:lang w:val="en-GB"/>
              </w:rPr>
              <w:fldChar w:fldCharType="begin"/>
            </w:r>
            <w:r w:rsidR="00200D65" w:rsidRPr="00AB311E">
              <w:rPr>
                <w:rFonts w:cs="Times New Roman"/>
                <w:noProof/>
                <w:webHidden/>
                <w:color w:val="000000" w:themeColor="text1"/>
                <w:szCs w:val="24"/>
                <w:lang w:val="en-GB"/>
              </w:rPr>
              <w:instrText xml:space="preserve"> PAGEREF _Toc59552610 \h </w:instrText>
            </w:r>
            <w:r w:rsidR="00200D65" w:rsidRPr="00AB311E">
              <w:rPr>
                <w:rFonts w:cs="Times New Roman"/>
                <w:noProof/>
                <w:webHidden/>
                <w:color w:val="000000" w:themeColor="text1"/>
                <w:szCs w:val="24"/>
                <w:lang w:val="en-GB"/>
              </w:rPr>
            </w:r>
            <w:r w:rsidR="00200D65" w:rsidRPr="00AB311E">
              <w:rPr>
                <w:rFonts w:cs="Times New Roman"/>
                <w:noProof/>
                <w:webHidden/>
                <w:color w:val="000000" w:themeColor="text1"/>
                <w:szCs w:val="24"/>
                <w:lang w:val="en-GB"/>
              </w:rPr>
              <w:fldChar w:fldCharType="separate"/>
            </w:r>
            <w:r w:rsidR="00200D65" w:rsidRPr="00AB311E">
              <w:rPr>
                <w:rFonts w:cs="Times New Roman"/>
                <w:noProof/>
                <w:webHidden/>
                <w:color w:val="000000" w:themeColor="text1"/>
                <w:szCs w:val="24"/>
                <w:lang w:val="en-GB"/>
              </w:rPr>
              <w:t>10</w:t>
            </w:r>
            <w:r w:rsidR="00200D65" w:rsidRPr="00AB311E">
              <w:rPr>
                <w:rFonts w:cs="Times New Roman"/>
                <w:noProof/>
                <w:webHidden/>
                <w:color w:val="000000" w:themeColor="text1"/>
                <w:szCs w:val="24"/>
                <w:lang w:val="en-GB"/>
              </w:rPr>
              <w:fldChar w:fldCharType="end"/>
            </w:r>
          </w:hyperlink>
        </w:p>
        <w:p w14:paraId="615A5A3F" w14:textId="62D9A22F" w:rsidR="00200D65" w:rsidRPr="00AB311E" w:rsidRDefault="00D06850" w:rsidP="00200D65">
          <w:pPr>
            <w:pStyle w:val="Sommario1"/>
            <w:tabs>
              <w:tab w:val="right" w:leader="dot" w:pos="9350"/>
            </w:tabs>
            <w:rPr>
              <w:rFonts w:cs="Times New Roman"/>
              <w:noProof/>
              <w:color w:val="000000" w:themeColor="text1"/>
              <w:szCs w:val="24"/>
              <w:lang w:val="en-GB"/>
            </w:rPr>
          </w:pPr>
          <w:hyperlink w:anchor="_Toc59552611" w:history="1">
            <w:r w:rsidR="00200D65" w:rsidRPr="00AB311E">
              <w:rPr>
                <w:rStyle w:val="Collegamentoipertestuale"/>
                <w:rFonts w:cs="Times New Roman"/>
                <w:noProof/>
                <w:color w:val="000000" w:themeColor="text1"/>
                <w:szCs w:val="24"/>
                <w:lang w:val="en-GB"/>
              </w:rPr>
              <w:t>Monitoring and review techniques for successful implantation to solutions</w:t>
            </w:r>
            <w:r w:rsidR="00200D65" w:rsidRPr="00AB311E">
              <w:rPr>
                <w:rFonts w:cs="Times New Roman"/>
                <w:noProof/>
                <w:webHidden/>
                <w:color w:val="000000" w:themeColor="text1"/>
                <w:szCs w:val="24"/>
                <w:lang w:val="en-GB"/>
              </w:rPr>
              <w:tab/>
            </w:r>
            <w:r w:rsidR="00200D65" w:rsidRPr="00AB311E">
              <w:rPr>
                <w:rFonts w:cs="Times New Roman"/>
                <w:noProof/>
                <w:webHidden/>
                <w:color w:val="000000" w:themeColor="text1"/>
                <w:szCs w:val="24"/>
                <w:lang w:val="en-GB"/>
              </w:rPr>
              <w:fldChar w:fldCharType="begin"/>
            </w:r>
            <w:r w:rsidR="00200D65" w:rsidRPr="00AB311E">
              <w:rPr>
                <w:rFonts w:cs="Times New Roman"/>
                <w:noProof/>
                <w:webHidden/>
                <w:color w:val="000000" w:themeColor="text1"/>
                <w:szCs w:val="24"/>
                <w:lang w:val="en-GB"/>
              </w:rPr>
              <w:instrText xml:space="preserve"> PAGEREF _Toc59552611 \h </w:instrText>
            </w:r>
            <w:r w:rsidR="00200D65" w:rsidRPr="00AB311E">
              <w:rPr>
                <w:rFonts w:cs="Times New Roman"/>
                <w:noProof/>
                <w:webHidden/>
                <w:color w:val="000000" w:themeColor="text1"/>
                <w:szCs w:val="24"/>
                <w:lang w:val="en-GB"/>
              </w:rPr>
            </w:r>
            <w:r w:rsidR="00200D65" w:rsidRPr="00AB311E">
              <w:rPr>
                <w:rFonts w:cs="Times New Roman"/>
                <w:noProof/>
                <w:webHidden/>
                <w:color w:val="000000" w:themeColor="text1"/>
                <w:szCs w:val="24"/>
                <w:lang w:val="en-GB"/>
              </w:rPr>
              <w:fldChar w:fldCharType="separate"/>
            </w:r>
            <w:r w:rsidR="00200D65" w:rsidRPr="00AB311E">
              <w:rPr>
                <w:rFonts w:cs="Times New Roman"/>
                <w:noProof/>
                <w:webHidden/>
                <w:color w:val="000000" w:themeColor="text1"/>
                <w:szCs w:val="24"/>
                <w:lang w:val="en-GB"/>
              </w:rPr>
              <w:t>11</w:t>
            </w:r>
            <w:r w:rsidR="00200D65" w:rsidRPr="00AB311E">
              <w:rPr>
                <w:rFonts w:cs="Times New Roman"/>
                <w:noProof/>
                <w:webHidden/>
                <w:color w:val="000000" w:themeColor="text1"/>
                <w:szCs w:val="24"/>
                <w:lang w:val="en-GB"/>
              </w:rPr>
              <w:fldChar w:fldCharType="end"/>
            </w:r>
          </w:hyperlink>
        </w:p>
        <w:p w14:paraId="62451AEC" w14:textId="5FE92A56" w:rsidR="00200D65" w:rsidRPr="00AB311E" w:rsidRDefault="00D06850" w:rsidP="00200D65">
          <w:pPr>
            <w:pStyle w:val="Sommario1"/>
            <w:tabs>
              <w:tab w:val="right" w:leader="dot" w:pos="9350"/>
            </w:tabs>
            <w:rPr>
              <w:rFonts w:cs="Times New Roman"/>
              <w:noProof/>
              <w:color w:val="000000" w:themeColor="text1"/>
              <w:szCs w:val="24"/>
              <w:lang w:val="en-GB"/>
            </w:rPr>
          </w:pPr>
          <w:hyperlink w:anchor="_Toc59552612" w:history="1">
            <w:r w:rsidR="00200D65" w:rsidRPr="00AB311E">
              <w:rPr>
                <w:rStyle w:val="Collegamentoipertestuale"/>
                <w:rFonts w:cs="Times New Roman"/>
                <w:noProof/>
                <w:color w:val="000000" w:themeColor="text1"/>
                <w:szCs w:val="24"/>
                <w:lang w:val="en-GB"/>
              </w:rPr>
              <w:t>Conclusion</w:t>
            </w:r>
            <w:r w:rsidR="00200D65" w:rsidRPr="00AB311E">
              <w:rPr>
                <w:rFonts w:cs="Times New Roman"/>
                <w:noProof/>
                <w:webHidden/>
                <w:color w:val="000000" w:themeColor="text1"/>
                <w:szCs w:val="24"/>
                <w:lang w:val="en-GB"/>
              </w:rPr>
              <w:tab/>
            </w:r>
            <w:r w:rsidR="00200D65" w:rsidRPr="00AB311E">
              <w:rPr>
                <w:rFonts w:cs="Times New Roman"/>
                <w:noProof/>
                <w:webHidden/>
                <w:color w:val="000000" w:themeColor="text1"/>
                <w:szCs w:val="24"/>
                <w:lang w:val="en-GB"/>
              </w:rPr>
              <w:fldChar w:fldCharType="begin"/>
            </w:r>
            <w:r w:rsidR="00200D65" w:rsidRPr="00AB311E">
              <w:rPr>
                <w:rFonts w:cs="Times New Roman"/>
                <w:noProof/>
                <w:webHidden/>
                <w:color w:val="000000" w:themeColor="text1"/>
                <w:szCs w:val="24"/>
                <w:lang w:val="en-GB"/>
              </w:rPr>
              <w:instrText xml:space="preserve"> PAGEREF _Toc59552612 \h </w:instrText>
            </w:r>
            <w:r w:rsidR="00200D65" w:rsidRPr="00AB311E">
              <w:rPr>
                <w:rFonts w:cs="Times New Roman"/>
                <w:noProof/>
                <w:webHidden/>
                <w:color w:val="000000" w:themeColor="text1"/>
                <w:szCs w:val="24"/>
                <w:lang w:val="en-GB"/>
              </w:rPr>
            </w:r>
            <w:r w:rsidR="00200D65" w:rsidRPr="00AB311E">
              <w:rPr>
                <w:rFonts w:cs="Times New Roman"/>
                <w:noProof/>
                <w:webHidden/>
                <w:color w:val="000000" w:themeColor="text1"/>
                <w:szCs w:val="24"/>
                <w:lang w:val="en-GB"/>
              </w:rPr>
              <w:fldChar w:fldCharType="separate"/>
            </w:r>
            <w:r w:rsidR="00200D65" w:rsidRPr="00AB311E">
              <w:rPr>
                <w:rFonts w:cs="Times New Roman"/>
                <w:noProof/>
                <w:webHidden/>
                <w:color w:val="000000" w:themeColor="text1"/>
                <w:szCs w:val="24"/>
                <w:lang w:val="en-GB"/>
              </w:rPr>
              <w:t>11</w:t>
            </w:r>
            <w:r w:rsidR="00200D65" w:rsidRPr="00AB311E">
              <w:rPr>
                <w:rFonts w:cs="Times New Roman"/>
                <w:noProof/>
                <w:webHidden/>
                <w:color w:val="000000" w:themeColor="text1"/>
                <w:szCs w:val="24"/>
                <w:lang w:val="en-GB"/>
              </w:rPr>
              <w:fldChar w:fldCharType="end"/>
            </w:r>
          </w:hyperlink>
        </w:p>
        <w:p w14:paraId="1026A921" w14:textId="69A7E329" w:rsidR="00200D65" w:rsidRPr="00AB311E" w:rsidRDefault="00D06850" w:rsidP="00200D65">
          <w:pPr>
            <w:pStyle w:val="Sommario1"/>
            <w:tabs>
              <w:tab w:val="right" w:leader="dot" w:pos="9350"/>
            </w:tabs>
            <w:rPr>
              <w:rFonts w:cs="Times New Roman"/>
              <w:noProof/>
              <w:color w:val="000000" w:themeColor="text1"/>
              <w:szCs w:val="24"/>
              <w:lang w:val="en-GB"/>
            </w:rPr>
          </w:pPr>
          <w:hyperlink w:anchor="_Toc59552613" w:history="1">
            <w:r w:rsidR="00200D65" w:rsidRPr="00AB311E">
              <w:rPr>
                <w:rStyle w:val="Collegamentoipertestuale"/>
                <w:rFonts w:cs="Times New Roman"/>
                <w:noProof/>
                <w:color w:val="000000" w:themeColor="text1"/>
                <w:szCs w:val="24"/>
                <w:lang w:val="en-GB"/>
              </w:rPr>
              <w:t>References</w:t>
            </w:r>
            <w:r w:rsidR="00200D65" w:rsidRPr="00AB311E">
              <w:rPr>
                <w:rFonts w:cs="Times New Roman"/>
                <w:noProof/>
                <w:webHidden/>
                <w:color w:val="000000" w:themeColor="text1"/>
                <w:szCs w:val="24"/>
                <w:lang w:val="en-GB"/>
              </w:rPr>
              <w:tab/>
            </w:r>
            <w:r w:rsidR="00200D65" w:rsidRPr="00AB311E">
              <w:rPr>
                <w:rFonts w:cs="Times New Roman"/>
                <w:noProof/>
                <w:webHidden/>
                <w:color w:val="000000" w:themeColor="text1"/>
                <w:szCs w:val="24"/>
                <w:lang w:val="en-GB"/>
              </w:rPr>
              <w:fldChar w:fldCharType="begin"/>
            </w:r>
            <w:r w:rsidR="00200D65" w:rsidRPr="00AB311E">
              <w:rPr>
                <w:rFonts w:cs="Times New Roman"/>
                <w:noProof/>
                <w:webHidden/>
                <w:color w:val="000000" w:themeColor="text1"/>
                <w:szCs w:val="24"/>
                <w:lang w:val="en-GB"/>
              </w:rPr>
              <w:instrText xml:space="preserve"> PAGEREF _Toc59552613 \h </w:instrText>
            </w:r>
            <w:r w:rsidR="00200D65" w:rsidRPr="00AB311E">
              <w:rPr>
                <w:rFonts w:cs="Times New Roman"/>
                <w:noProof/>
                <w:webHidden/>
                <w:color w:val="000000" w:themeColor="text1"/>
                <w:szCs w:val="24"/>
                <w:lang w:val="en-GB"/>
              </w:rPr>
            </w:r>
            <w:r w:rsidR="00200D65" w:rsidRPr="00AB311E">
              <w:rPr>
                <w:rFonts w:cs="Times New Roman"/>
                <w:noProof/>
                <w:webHidden/>
                <w:color w:val="000000" w:themeColor="text1"/>
                <w:szCs w:val="24"/>
                <w:lang w:val="en-GB"/>
              </w:rPr>
              <w:fldChar w:fldCharType="separate"/>
            </w:r>
            <w:r w:rsidR="00200D65" w:rsidRPr="00AB311E">
              <w:rPr>
                <w:rFonts w:cs="Times New Roman"/>
                <w:noProof/>
                <w:webHidden/>
                <w:color w:val="000000" w:themeColor="text1"/>
                <w:szCs w:val="24"/>
                <w:lang w:val="en-GB"/>
              </w:rPr>
              <w:t>12</w:t>
            </w:r>
            <w:r w:rsidR="00200D65" w:rsidRPr="00AB311E">
              <w:rPr>
                <w:rFonts w:cs="Times New Roman"/>
                <w:noProof/>
                <w:webHidden/>
                <w:color w:val="000000" w:themeColor="text1"/>
                <w:szCs w:val="24"/>
                <w:lang w:val="en-GB"/>
              </w:rPr>
              <w:fldChar w:fldCharType="end"/>
            </w:r>
          </w:hyperlink>
        </w:p>
        <w:p w14:paraId="239D80D8" w14:textId="68C294C0" w:rsidR="00200D65" w:rsidRPr="00AB311E" w:rsidRDefault="00200D65" w:rsidP="00200D65">
          <w:pPr>
            <w:rPr>
              <w:lang w:val="en-GB"/>
            </w:rPr>
          </w:pPr>
          <w:r w:rsidRPr="00AB311E">
            <w:rPr>
              <w:rFonts w:cs="Times New Roman"/>
              <w:b/>
              <w:bCs/>
              <w:noProof/>
              <w:color w:val="000000" w:themeColor="text1"/>
              <w:szCs w:val="24"/>
              <w:lang w:val="en-GB"/>
            </w:rPr>
            <w:fldChar w:fldCharType="end"/>
          </w:r>
        </w:p>
      </w:sdtContent>
    </w:sdt>
    <w:p w14:paraId="1686D39E" w14:textId="77777777" w:rsidR="00F51CB8" w:rsidRDefault="00F51CB8">
      <w:pPr>
        <w:spacing w:before="0" w:beforeAutospacing="0" w:after="0" w:afterAutospacing="0" w:line="276" w:lineRule="auto"/>
        <w:jc w:val="left"/>
        <w:rPr>
          <w:b/>
          <w:color w:val="000000" w:themeColor="text1"/>
          <w:szCs w:val="40"/>
          <w:lang w:val="en-GB"/>
        </w:rPr>
      </w:pPr>
      <w:bookmarkStart w:id="0" w:name="_Toc59552593"/>
      <w:r>
        <w:rPr>
          <w:lang w:val="en-GB"/>
        </w:rPr>
        <w:br w:type="page"/>
      </w:r>
    </w:p>
    <w:p w14:paraId="13960DDE" w14:textId="5A0F42E9" w:rsidR="00BA6069" w:rsidRPr="009A0BF7" w:rsidRDefault="00AE0F12" w:rsidP="00200D65">
      <w:pPr>
        <w:pStyle w:val="Titolo1"/>
        <w:rPr>
          <w:color w:val="E36C0A" w:themeColor="accent6" w:themeShade="BF"/>
          <w:lang w:val="en-GB"/>
        </w:rPr>
      </w:pPr>
      <w:r w:rsidRPr="009A0BF7">
        <w:rPr>
          <w:color w:val="E36C0A" w:themeColor="accent6" w:themeShade="BF"/>
          <w:lang w:val="en-GB"/>
        </w:rPr>
        <w:lastRenderedPageBreak/>
        <w:t>Introduction</w:t>
      </w:r>
      <w:bookmarkEnd w:id="0"/>
    </w:p>
    <w:p w14:paraId="7E9ECB32" w14:textId="77777777" w:rsidR="00BA6069" w:rsidRPr="00AB311E" w:rsidRDefault="00AE0F12" w:rsidP="00200D65">
      <w:pPr>
        <w:spacing w:before="240" w:after="240"/>
        <w:rPr>
          <w:rFonts w:eastAsia="Times New Roman" w:cs="Times New Roman"/>
          <w:color w:val="000000" w:themeColor="text1"/>
          <w:szCs w:val="24"/>
          <w:lang w:val="en-GB"/>
        </w:rPr>
      </w:pPr>
      <w:r w:rsidRPr="00AB311E">
        <w:rPr>
          <w:rFonts w:eastAsia="Times New Roman" w:cs="Times New Roman"/>
          <w:color w:val="000000" w:themeColor="text1"/>
          <w:szCs w:val="24"/>
          <w:lang w:val="en-GB"/>
        </w:rPr>
        <w:t>Problem-solving is an analytical process used to recognize possible solutions of problems whereas decision-making is a choice made by one’s judgement. In the business venture, problem-solving and decision-making processes are used to identify major issues. In this regard, the process of problem-solving assists the leaders and managers to address possible solutions related to the problems. By addressing potential needs of employees, the tools and techniques of problem-solving help to retain more employees. Management of an organization can make the right decision with the help of decision-making skills. The present study will discuss trends of dissatisfaction employees, issues of employee’s retention and plan for implementation solutions to the problems.</w:t>
      </w:r>
    </w:p>
    <w:p w14:paraId="2CE63D4B" w14:textId="77777777" w:rsidR="00BA6069" w:rsidRPr="009A0BF7" w:rsidRDefault="00AE0F12" w:rsidP="00200D65">
      <w:pPr>
        <w:pStyle w:val="Titolo1"/>
        <w:rPr>
          <w:color w:val="E36C0A" w:themeColor="accent6" w:themeShade="BF"/>
          <w:lang w:val="en-GB"/>
        </w:rPr>
      </w:pPr>
      <w:bookmarkStart w:id="1" w:name="_Toc59552594"/>
      <w:r w:rsidRPr="009A0BF7">
        <w:rPr>
          <w:color w:val="E36C0A" w:themeColor="accent6" w:themeShade="BF"/>
          <w:lang w:val="en-GB"/>
        </w:rPr>
        <w:t>Complex problems within the workplace</w:t>
      </w:r>
      <w:bookmarkEnd w:id="1"/>
    </w:p>
    <w:p w14:paraId="17CA311A" w14:textId="77777777" w:rsidR="00BA6069" w:rsidRPr="009A0BF7" w:rsidRDefault="00AE0F12" w:rsidP="00200D65">
      <w:pPr>
        <w:spacing w:before="240" w:after="240"/>
        <w:rPr>
          <w:rFonts w:eastAsia="Times New Roman" w:cs="Times New Roman"/>
          <w:b/>
          <w:i/>
          <w:color w:val="E36C0A" w:themeColor="accent6" w:themeShade="BF"/>
          <w:szCs w:val="24"/>
          <w:lang w:val="en-GB"/>
        </w:rPr>
      </w:pPr>
      <w:r w:rsidRPr="009A0BF7">
        <w:rPr>
          <w:rFonts w:eastAsia="Times New Roman" w:cs="Times New Roman"/>
          <w:b/>
          <w:i/>
          <w:color w:val="E36C0A" w:themeColor="accent6" w:themeShade="BF"/>
          <w:szCs w:val="24"/>
          <w:lang w:val="en-GB"/>
        </w:rPr>
        <w:t>Definition of the complex issues</w:t>
      </w:r>
    </w:p>
    <w:p w14:paraId="42CA7788" w14:textId="5804C4D4" w:rsidR="00BA6069" w:rsidRPr="00AB311E" w:rsidRDefault="00AE0F12" w:rsidP="00200D65">
      <w:pPr>
        <w:spacing w:before="240" w:after="240"/>
        <w:rPr>
          <w:rFonts w:eastAsia="Times New Roman" w:cs="Times New Roman"/>
          <w:color w:val="000000" w:themeColor="text1"/>
          <w:szCs w:val="24"/>
          <w:lang w:val="en-GB"/>
        </w:rPr>
      </w:pPr>
      <w:r w:rsidRPr="00AB311E">
        <w:rPr>
          <w:rFonts w:eastAsia="Times New Roman" w:cs="Times New Roman"/>
          <w:color w:val="000000" w:themeColor="text1"/>
          <w:szCs w:val="24"/>
          <w:lang w:val="en-GB"/>
        </w:rPr>
        <w:t xml:space="preserve">There are multiple issues associated with complex problems within an organization. In the organization, people from different backgrounds have different opinions, which address complex problems. Many </w:t>
      </w:r>
      <w:r w:rsidR="00AD0FEF" w:rsidRPr="00AB311E">
        <w:rPr>
          <w:rFonts w:eastAsia="Times New Roman" w:cs="Times New Roman"/>
          <w:color w:val="000000" w:themeColor="text1"/>
          <w:szCs w:val="24"/>
          <w:lang w:val="en-GB"/>
        </w:rPr>
        <w:t>researchers</w:t>
      </w:r>
      <w:r w:rsidRPr="00AB311E">
        <w:rPr>
          <w:rFonts w:eastAsia="Times New Roman" w:cs="Times New Roman"/>
          <w:color w:val="000000" w:themeColor="text1"/>
          <w:szCs w:val="24"/>
          <w:lang w:val="en-GB"/>
        </w:rPr>
        <w:t xml:space="preserve"> suggest that complex issues have a significant impact directly on individuals in the workplace</w:t>
      </w:r>
      <w:r w:rsidRPr="00AB311E">
        <w:rPr>
          <w:rFonts w:eastAsia="Times New Roman" w:cs="Times New Roman"/>
          <w:i/>
          <w:color w:val="000000" w:themeColor="text1"/>
          <w:szCs w:val="24"/>
          <w:lang w:val="en-GB"/>
        </w:rPr>
        <w:t xml:space="preserve">. </w:t>
      </w:r>
      <w:r w:rsidRPr="00AB311E">
        <w:rPr>
          <w:rFonts w:eastAsia="Times New Roman" w:cs="Times New Roman"/>
          <w:b/>
          <w:i/>
          <w:color w:val="000000" w:themeColor="text1"/>
          <w:szCs w:val="24"/>
          <w:lang w:val="en-GB"/>
        </w:rPr>
        <w:t>Major complex problems of the study being explored are employee’s dissatisfaction and resultant low employee retention owing to gender bias in recruitment and performance appraisal processes.</w:t>
      </w:r>
      <w:r w:rsidRPr="00AB311E">
        <w:rPr>
          <w:rFonts w:eastAsia="Times New Roman" w:cs="Times New Roman"/>
          <w:i/>
          <w:color w:val="000000" w:themeColor="text1"/>
          <w:szCs w:val="24"/>
          <w:lang w:val="en-GB"/>
        </w:rPr>
        <w:t xml:space="preserve"> </w:t>
      </w:r>
      <w:r w:rsidRPr="00AB311E">
        <w:rPr>
          <w:rFonts w:eastAsia="Times New Roman" w:cs="Times New Roman"/>
          <w:color w:val="000000" w:themeColor="text1"/>
          <w:szCs w:val="24"/>
          <w:lang w:val="en-GB"/>
        </w:rPr>
        <w:t>People have different types of opinions regarding the mentioned complex issues in the workplace of the UK. In terms of employee’s retention, the organization must focus on the core needs of individuals and find out the issues related to high employee turnover rates within the organization (</w:t>
      </w:r>
      <w:proofErr w:type="spellStart"/>
      <w:r w:rsidRPr="00AB311E">
        <w:rPr>
          <w:rFonts w:eastAsia="Times New Roman" w:cs="Times New Roman"/>
          <w:color w:val="000000" w:themeColor="text1"/>
          <w:szCs w:val="24"/>
          <w:highlight w:val="white"/>
          <w:lang w:val="en-GB"/>
        </w:rPr>
        <w:t>Haendler</w:t>
      </w:r>
      <w:proofErr w:type="spellEnd"/>
      <w:r w:rsidRPr="00AB311E">
        <w:rPr>
          <w:rFonts w:eastAsia="Times New Roman" w:cs="Times New Roman"/>
          <w:color w:val="000000" w:themeColor="text1"/>
          <w:szCs w:val="24"/>
          <w:highlight w:val="white"/>
          <w:lang w:val="en-GB"/>
        </w:rPr>
        <w:t xml:space="preserve"> and </w:t>
      </w:r>
      <w:proofErr w:type="spellStart"/>
      <w:r w:rsidRPr="00AB311E">
        <w:rPr>
          <w:rFonts w:eastAsia="Times New Roman" w:cs="Times New Roman"/>
          <w:color w:val="000000" w:themeColor="text1"/>
          <w:szCs w:val="24"/>
          <w:highlight w:val="white"/>
          <w:lang w:val="en-GB"/>
        </w:rPr>
        <w:t>Frysak</w:t>
      </w:r>
      <w:proofErr w:type="spellEnd"/>
      <w:r w:rsidRPr="00AB311E">
        <w:rPr>
          <w:rFonts w:eastAsia="Times New Roman" w:cs="Times New Roman"/>
          <w:color w:val="000000" w:themeColor="text1"/>
          <w:szCs w:val="24"/>
          <w:highlight w:val="white"/>
          <w:lang w:val="en-GB"/>
        </w:rPr>
        <w:t>, 2018, p.398)</w:t>
      </w:r>
      <w:r w:rsidRPr="00AB311E">
        <w:rPr>
          <w:rFonts w:eastAsia="Times New Roman" w:cs="Times New Roman"/>
          <w:color w:val="000000" w:themeColor="text1"/>
          <w:szCs w:val="24"/>
          <w:lang w:val="en-GB"/>
        </w:rPr>
        <w:t>. It is observed that gender bias is a complex issue related to the hiring or recruitment process faced by candidates. It has been evaluated that complex problems encourage organization to focus on the core reasons for developing the issues. In the present time, innovative business strategy has the ability to address the issues within the organizations.</w:t>
      </w:r>
    </w:p>
    <w:p w14:paraId="72163966" w14:textId="77777777" w:rsidR="009A0BF7" w:rsidRDefault="009A0BF7" w:rsidP="00200D65">
      <w:pPr>
        <w:spacing w:before="240" w:after="240"/>
        <w:rPr>
          <w:rFonts w:eastAsia="Times New Roman" w:cs="Times New Roman"/>
          <w:b/>
          <w:i/>
          <w:color w:val="000000" w:themeColor="text1"/>
          <w:szCs w:val="24"/>
          <w:lang w:val="en-GB"/>
        </w:rPr>
      </w:pPr>
    </w:p>
    <w:p w14:paraId="2A64942B" w14:textId="77777777" w:rsidR="009A0BF7" w:rsidRDefault="009A0BF7" w:rsidP="00200D65">
      <w:pPr>
        <w:spacing w:before="240" w:after="240"/>
        <w:rPr>
          <w:rFonts w:eastAsia="Times New Roman" w:cs="Times New Roman"/>
          <w:b/>
          <w:i/>
          <w:color w:val="000000" w:themeColor="text1"/>
          <w:szCs w:val="24"/>
          <w:lang w:val="en-GB"/>
        </w:rPr>
      </w:pPr>
    </w:p>
    <w:p w14:paraId="6C586203" w14:textId="59A502AD" w:rsidR="00BA6069" w:rsidRPr="009A0BF7" w:rsidRDefault="00AE0F12" w:rsidP="00200D65">
      <w:pPr>
        <w:spacing w:before="240" w:after="240"/>
        <w:rPr>
          <w:rFonts w:eastAsia="Times New Roman" w:cs="Times New Roman"/>
          <w:b/>
          <w:i/>
          <w:color w:val="E36C0A" w:themeColor="accent6" w:themeShade="BF"/>
          <w:szCs w:val="24"/>
          <w:lang w:val="en-GB"/>
        </w:rPr>
      </w:pPr>
      <w:r w:rsidRPr="009A0BF7">
        <w:rPr>
          <w:rFonts w:eastAsia="Times New Roman" w:cs="Times New Roman"/>
          <w:b/>
          <w:i/>
          <w:color w:val="E36C0A" w:themeColor="accent6" w:themeShade="BF"/>
          <w:szCs w:val="24"/>
          <w:lang w:val="en-GB"/>
        </w:rPr>
        <w:lastRenderedPageBreak/>
        <w:t>Its scope</w:t>
      </w:r>
    </w:p>
    <w:p w14:paraId="5C5338DC" w14:textId="268FF301" w:rsidR="00BA6069" w:rsidRPr="00AB311E" w:rsidRDefault="00AE0F12" w:rsidP="00200D65">
      <w:pPr>
        <w:spacing w:before="240" w:after="240"/>
        <w:rPr>
          <w:rFonts w:eastAsia="Times New Roman" w:cs="Times New Roman"/>
          <w:color w:val="000000" w:themeColor="text1"/>
          <w:szCs w:val="24"/>
          <w:lang w:val="en-GB"/>
        </w:rPr>
      </w:pPr>
      <w:r w:rsidRPr="00AB311E">
        <w:rPr>
          <w:rFonts w:eastAsia="Times New Roman" w:cs="Times New Roman"/>
          <w:color w:val="000000" w:themeColor="text1"/>
          <w:szCs w:val="24"/>
          <w:lang w:val="en-GB"/>
        </w:rPr>
        <w:t xml:space="preserve">Scope of complex issues depicts opportunity to organizations for asking questions to its employees about what is not working or what is working as well. The major reason for the problem is related to gender bias where women employees are not being recruited same as men in spite of equal qualification and knowledge, which resulted in job dissatisfaction in women employees. </w:t>
      </w:r>
    </w:p>
    <w:p w14:paraId="7FB92C15" w14:textId="77777777" w:rsidR="00BA6069" w:rsidRPr="009A0BF7" w:rsidRDefault="00AE0F12" w:rsidP="00200D65">
      <w:pPr>
        <w:spacing w:before="240" w:after="240"/>
        <w:rPr>
          <w:rFonts w:eastAsia="Times New Roman" w:cs="Times New Roman"/>
          <w:b/>
          <w:i/>
          <w:color w:val="E36C0A" w:themeColor="accent6" w:themeShade="BF"/>
          <w:szCs w:val="24"/>
          <w:lang w:val="en-GB"/>
        </w:rPr>
      </w:pPr>
      <w:r w:rsidRPr="009A0BF7">
        <w:rPr>
          <w:rFonts w:eastAsia="Times New Roman" w:cs="Times New Roman"/>
          <w:b/>
          <w:color w:val="E36C0A" w:themeColor="accent6" w:themeShade="BF"/>
          <w:szCs w:val="24"/>
          <w:lang w:val="en-GB"/>
        </w:rPr>
        <w:t xml:space="preserve"> </w:t>
      </w:r>
      <w:r w:rsidRPr="009A0BF7">
        <w:rPr>
          <w:rFonts w:eastAsia="Times New Roman" w:cs="Times New Roman"/>
          <w:b/>
          <w:i/>
          <w:color w:val="E36C0A" w:themeColor="accent6" w:themeShade="BF"/>
          <w:szCs w:val="24"/>
          <w:lang w:val="en-GB"/>
        </w:rPr>
        <w:t>Its impact</w:t>
      </w:r>
    </w:p>
    <w:p w14:paraId="7DDD0B80" w14:textId="77777777" w:rsidR="00BA6069" w:rsidRPr="00AB311E" w:rsidRDefault="00AE0F12" w:rsidP="00200D65">
      <w:pPr>
        <w:spacing w:before="240" w:after="240"/>
        <w:rPr>
          <w:rFonts w:eastAsia="Times New Roman" w:cs="Times New Roman"/>
          <w:color w:val="000000" w:themeColor="text1"/>
          <w:szCs w:val="24"/>
          <w:lang w:val="en-GB"/>
        </w:rPr>
      </w:pPr>
      <w:r w:rsidRPr="00AB311E">
        <w:rPr>
          <w:rFonts w:eastAsia="Times New Roman" w:cs="Times New Roman"/>
          <w:color w:val="000000" w:themeColor="text1"/>
          <w:szCs w:val="24"/>
          <w:lang w:val="en-GB"/>
        </w:rPr>
        <w:t>It is observed that complex problems are challenging for individuals. The evaluation of complex problems enables the management to find possible solutions (</w:t>
      </w:r>
      <w:proofErr w:type="spellStart"/>
      <w:r w:rsidRPr="00AB311E">
        <w:rPr>
          <w:rFonts w:eastAsia="Times New Roman" w:cs="Times New Roman"/>
          <w:color w:val="000000" w:themeColor="text1"/>
          <w:szCs w:val="24"/>
          <w:highlight w:val="white"/>
          <w:lang w:val="en-GB"/>
        </w:rPr>
        <w:t>Saracco</w:t>
      </w:r>
      <w:proofErr w:type="spellEnd"/>
      <w:r w:rsidRPr="00AB311E">
        <w:rPr>
          <w:rFonts w:eastAsia="Times New Roman" w:cs="Times New Roman"/>
          <w:color w:val="000000" w:themeColor="text1"/>
          <w:szCs w:val="24"/>
          <w:highlight w:val="white"/>
          <w:lang w:val="en-GB"/>
        </w:rPr>
        <w:t>, 2016, p.468)</w:t>
      </w:r>
      <w:r w:rsidRPr="00AB311E">
        <w:rPr>
          <w:rFonts w:eastAsia="Times New Roman" w:cs="Times New Roman"/>
          <w:color w:val="000000" w:themeColor="text1"/>
          <w:szCs w:val="24"/>
          <w:lang w:val="en-GB"/>
        </w:rPr>
        <w:t>. It is the responsibility of management of an organization to assist individuals to solve issues related to problems.</w:t>
      </w:r>
    </w:p>
    <w:p w14:paraId="240F20AB" w14:textId="77777777" w:rsidR="00BA6069" w:rsidRPr="009A0BF7" w:rsidRDefault="00AE0F12" w:rsidP="00200D65">
      <w:pPr>
        <w:pStyle w:val="Titolo1"/>
        <w:rPr>
          <w:color w:val="E36C0A" w:themeColor="accent6" w:themeShade="BF"/>
          <w:lang w:val="en-GB"/>
        </w:rPr>
      </w:pPr>
      <w:bookmarkStart w:id="2" w:name="_Toc59552595"/>
      <w:r w:rsidRPr="009A0BF7">
        <w:rPr>
          <w:color w:val="E36C0A" w:themeColor="accent6" w:themeShade="BF"/>
          <w:lang w:val="en-GB"/>
        </w:rPr>
        <w:t>Problem analysis, to inform the decision-making process</w:t>
      </w:r>
      <w:bookmarkEnd w:id="2"/>
    </w:p>
    <w:p w14:paraId="7364FAA3" w14:textId="1FDF27D8" w:rsidR="00BA6069" w:rsidRPr="009A0BF7" w:rsidRDefault="00AE0F12" w:rsidP="00200D65">
      <w:pPr>
        <w:pStyle w:val="Titolo1"/>
        <w:rPr>
          <w:color w:val="E36C0A" w:themeColor="accent6" w:themeShade="BF"/>
          <w:lang w:val="en-GB"/>
        </w:rPr>
      </w:pPr>
      <w:bookmarkStart w:id="3" w:name="_Toc59552596"/>
      <w:r w:rsidRPr="009A0BF7">
        <w:rPr>
          <w:color w:val="E36C0A" w:themeColor="accent6" w:themeShade="BF"/>
          <w:lang w:val="en-GB"/>
        </w:rPr>
        <w:t>Trends of dissatisfaction of employees and resultant issues in employee’s retention as well as productivity of organization within the UK workplace</w:t>
      </w:r>
      <w:bookmarkEnd w:id="3"/>
      <w:r w:rsidRPr="009A0BF7">
        <w:rPr>
          <w:color w:val="E36C0A" w:themeColor="accent6" w:themeShade="BF"/>
          <w:lang w:val="en-GB"/>
        </w:rPr>
        <w:t xml:space="preserve"> </w:t>
      </w:r>
    </w:p>
    <w:p w14:paraId="03F03A1A" w14:textId="4B513754" w:rsidR="00BA6069" w:rsidRPr="00AB311E" w:rsidRDefault="00AE0F12" w:rsidP="00200D65">
      <w:pPr>
        <w:spacing w:before="240" w:after="240"/>
        <w:rPr>
          <w:rFonts w:eastAsia="Times New Roman" w:cs="Times New Roman"/>
          <w:color w:val="000000" w:themeColor="text1"/>
          <w:szCs w:val="24"/>
          <w:lang w:val="en-GB"/>
        </w:rPr>
      </w:pPr>
      <w:r w:rsidRPr="00AB311E">
        <w:rPr>
          <w:rFonts w:eastAsia="Times New Roman" w:cs="Times New Roman"/>
          <w:color w:val="000000" w:themeColor="text1"/>
          <w:szCs w:val="24"/>
          <w:lang w:val="en-GB"/>
        </w:rPr>
        <w:t xml:space="preserve">According to </w:t>
      </w:r>
      <w:proofErr w:type="spellStart"/>
      <w:r w:rsidRPr="00AB311E">
        <w:rPr>
          <w:rFonts w:cs="Times New Roman"/>
          <w:color w:val="000000" w:themeColor="text1"/>
          <w:szCs w:val="24"/>
          <w:highlight w:val="white"/>
          <w:lang w:val="en-GB"/>
        </w:rPr>
        <w:t>Halkos</w:t>
      </w:r>
      <w:proofErr w:type="spellEnd"/>
      <w:r w:rsidRPr="00AB311E">
        <w:rPr>
          <w:rFonts w:cs="Times New Roman"/>
          <w:color w:val="000000" w:themeColor="text1"/>
          <w:szCs w:val="24"/>
          <w:highlight w:val="white"/>
          <w:lang w:val="en-GB"/>
        </w:rPr>
        <w:t xml:space="preserve">, and </w:t>
      </w:r>
      <w:proofErr w:type="spellStart"/>
      <w:r w:rsidRPr="00AB311E">
        <w:rPr>
          <w:rFonts w:cs="Times New Roman"/>
          <w:color w:val="000000" w:themeColor="text1"/>
          <w:szCs w:val="24"/>
          <w:highlight w:val="white"/>
          <w:lang w:val="en-GB"/>
        </w:rPr>
        <w:t>Bousinakis</w:t>
      </w:r>
      <w:proofErr w:type="spellEnd"/>
      <w:r w:rsidRPr="00AB311E">
        <w:rPr>
          <w:rFonts w:cs="Times New Roman"/>
          <w:color w:val="000000" w:themeColor="text1"/>
          <w:szCs w:val="24"/>
          <w:highlight w:val="white"/>
          <w:lang w:val="en-GB"/>
        </w:rPr>
        <w:t xml:space="preserve">, (2017, p.30), </w:t>
      </w:r>
      <w:r w:rsidR="00AD0FEF" w:rsidRPr="00AB311E">
        <w:rPr>
          <w:rFonts w:eastAsia="Times New Roman" w:cs="Times New Roman"/>
          <w:color w:val="000000" w:themeColor="text1"/>
          <w:szCs w:val="24"/>
          <w:lang w:val="en-GB"/>
        </w:rPr>
        <w:t>the trends</w:t>
      </w:r>
      <w:r w:rsidRPr="00AB311E">
        <w:rPr>
          <w:rFonts w:eastAsia="Times New Roman" w:cs="Times New Roman"/>
          <w:color w:val="000000" w:themeColor="text1"/>
          <w:szCs w:val="24"/>
          <w:lang w:val="en-GB"/>
        </w:rPr>
        <w:t xml:space="preserve"> of the satisfaction of employees and resultant issues in employee retention in concern to the productivity of the </w:t>
      </w:r>
      <w:r w:rsidR="00AD0FEF" w:rsidRPr="00AB311E">
        <w:rPr>
          <w:rFonts w:eastAsia="Times New Roman" w:cs="Times New Roman"/>
          <w:color w:val="000000" w:themeColor="text1"/>
          <w:szCs w:val="24"/>
          <w:lang w:val="en-GB"/>
        </w:rPr>
        <w:t>organization</w:t>
      </w:r>
      <w:r w:rsidRPr="00AB311E">
        <w:rPr>
          <w:rFonts w:eastAsia="Times New Roman" w:cs="Times New Roman"/>
          <w:color w:val="000000" w:themeColor="text1"/>
          <w:szCs w:val="24"/>
          <w:lang w:val="en-GB"/>
        </w:rPr>
        <w:t xml:space="preserve"> within the UK workplace are because of low compensation. There was a development of positive discrimination schemes and policies and equality laws also created in order to get rid of the problems when it comes to the barriers of gender bias aspect but the barriers to female leadership still occurs. But in the UK equality of act 2010 states that men and women must be paid equally even if they are given the same job. </w:t>
      </w:r>
      <w:r w:rsidR="00AD0FEF" w:rsidRPr="00AB311E">
        <w:rPr>
          <w:rFonts w:eastAsia="Times New Roman" w:cs="Times New Roman"/>
          <w:color w:val="000000" w:themeColor="text1"/>
          <w:szCs w:val="24"/>
          <w:lang w:val="en-GB"/>
        </w:rPr>
        <w:t xml:space="preserve">However, </w:t>
      </w:r>
      <w:r w:rsidRPr="00AB311E">
        <w:rPr>
          <w:rFonts w:eastAsia="Times New Roman" w:cs="Times New Roman"/>
          <w:color w:val="000000" w:themeColor="text1"/>
          <w:szCs w:val="24"/>
          <w:lang w:val="en-GB"/>
        </w:rPr>
        <w:t>even now</w:t>
      </w:r>
      <w:r w:rsidR="00AD0FEF" w:rsidRPr="00AB311E">
        <w:rPr>
          <w:rFonts w:eastAsia="Times New Roman" w:cs="Times New Roman"/>
          <w:color w:val="000000" w:themeColor="text1"/>
          <w:szCs w:val="24"/>
          <w:lang w:val="en-GB"/>
        </w:rPr>
        <w:t xml:space="preserve">, </w:t>
      </w:r>
      <w:r w:rsidRPr="00AB311E">
        <w:rPr>
          <w:rFonts w:eastAsia="Times New Roman" w:cs="Times New Roman"/>
          <w:color w:val="000000" w:themeColor="text1"/>
          <w:szCs w:val="24"/>
          <w:lang w:val="en-GB"/>
        </w:rPr>
        <w:t xml:space="preserve">due to the data from the office of national statistics show that the gender pay gap in the UK stands at 8.6 % for the </w:t>
      </w:r>
      <w:r w:rsidR="00AD0FEF" w:rsidRPr="00AB311E">
        <w:rPr>
          <w:rFonts w:eastAsia="Times New Roman" w:cs="Times New Roman"/>
          <w:color w:val="000000" w:themeColor="text1"/>
          <w:szCs w:val="24"/>
          <w:lang w:val="en-GB"/>
        </w:rPr>
        <w:t>full-time</w:t>
      </w:r>
      <w:r w:rsidRPr="00AB311E">
        <w:rPr>
          <w:rFonts w:eastAsia="Times New Roman" w:cs="Times New Roman"/>
          <w:color w:val="000000" w:themeColor="text1"/>
          <w:szCs w:val="24"/>
          <w:lang w:val="en-GB"/>
        </w:rPr>
        <w:t xml:space="preserve"> employees as well as the other employees all around the different industries.  It is due to this reason that the male </w:t>
      </w:r>
      <w:r w:rsidR="005B5CCB" w:rsidRPr="00AB311E">
        <w:rPr>
          <w:rFonts w:eastAsia="Times New Roman" w:cs="Times New Roman"/>
          <w:color w:val="000000" w:themeColor="text1"/>
          <w:szCs w:val="24"/>
          <w:lang w:val="en-GB"/>
        </w:rPr>
        <w:t>is</w:t>
      </w:r>
      <w:r w:rsidRPr="00AB311E">
        <w:rPr>
          <w:rFonts w:eastAsia="Times New Roman" w:cs="Times New Roman"/>
          <w:color w:val="000000" w:themeColor="text1"/>
          <w:szCs w:val="24"/>
          <w:lang w:val="en-GB"/>
        </w:rPr>
        <w:t xml:space="preserve"> given the senior leadership roles. </w:t>
      </w:r>
      <w:r w:rsidR="00AD0FEF" w:rsidRPr="00AB311E">
        <w:rPr>
          <w:rFonts w:eastAsia="Times New Roman" w:cs="Times New Roman"/>
          <w:color w:val="000000" w:themeColor="text1"/>
          <w:szCs w:val="24"/>
          <w:lang w:val="en-GB"/>
        </w:rPr>
        <w:t>According to</w:t>
      </w:r>
      <w:r w:rsidRPr="00AB311E">
        <w:rPr>
          <w:rFonts w:eastAsia="Times New Roman" w:cs="Times New Roman"/>
          <w:color w:val="000000" w:themeColor="text1"/>
          <w:szCs w:val="24"/>
          <w:lang w:val="en-GB"/>
        </w:rPr>
        <w:t xml:space="preserve">   </w:t>
      </w:r>
      <w:proofErr w:type="spellStart"/>
      <w:r w:rsidRPr="00AB311E">
        <w:rPr>
          <w:rFonts w:cs="Times New Roman"/>
          <w:color w:val="000000" w:themeColor="text1"/>
          <w:szCs w:val="24"/>
          <w:highlight w:val="white"/>
          <w:lang w:val="en-GB"/>
        </w:rPr>
        <w:t>Panait</w:t>
      </w:r>
      <w:proofErr w:type="spellEnd"/>
      <w:r w:rsidR="00AD0FEF" w:rsidRPr="00AB311E">
        <w:rPr>
          <w:rFonts w:cs="Times New Roman"/>
          <w:color w:val="000000" w:themeColor="text1"/>
          <w:szCs w:val="24"/>
          <w:highlight w:val="white"/>
          <w:lang w:val="en-GB"/>
        </w:rPr>
        <w:t xml:space="preserve"> </w:t>
      </w:r>
      <w:r w:rsidRPr="00AB311E">
        <w:rPr>
          <w:rFonts w:cs="Times New Roman"/>
          <w:color w:val="000000" w:themeColor="text1"/>
          <w:szCs w:val="24"/>
          <w:highlight w:val="white"/>
          <w:lang w:val="en-GB"/>
        </w:rPr>
        <w:t xml:space="preserve">and </w:t>
      </w:r>
      <w:proofErr w:type="spellStart"/>
      <w:r w:rsidRPr="00AB311E">
        <w:rPr>
          <w:rFonts w:cs="Times New Roman"/>
          <w:color w:val="000000" w:themeColor="text1"/>
          <w:szCs w:val="24"/>
          <w:highlight w:val="white"/>
          <w:lang w:val="en-GB"/>
        </w:rPr>
        <w:t>Panait</w:t>
      </w:r>
      <w:proofErr w:type="spellEnd"/>
      <w:r w:rsidRPr="00AB311E">
        <w:rPr>
          <w:rFonts w:cs="Times New Roman"/>
          <w:color w:val="000000" w:themeColor="text1"/>
          <w:szCs w:val="24"/>
          <w:highlight w:val="white"/>
          <w:lang w:val="en-GB"/>
        </w:rPr>
        <w:t>, (2018, p.150),</w:t>
      </w:r>
      <w:r w:rsidR="005372C3" w:rsidRPr="00AB311E">
        <w:rPr>
          <w:rFonts w:eastAsia="Times New Roman" w:cs="Times New Roman"/>
          <w:color w:val="000000" w:themeColor="text1"/>
          <w:szCs w:val="24"/>
          <w:lang w:val="en-GB"/>
        </w:rPr>
        <w:t xml:space="preserve"> </w:t>
      </w:r>
      <w:r w:rsidR="005B5CCB" w:rsidRPr="00AB311E">
        <w:rPr>
          <w:rFonts w:eastAsia="Times New Roman" w:cs="Times New Roman"/>
          <w:color w:val="000000" w:themeColor="text1"/>
          <w:szCs w:val="24"/>
          <w:lang w:val="en-GB"/>
        </w:rPr>
        <w:t>another reason</w:t>
      </w:r>
      <w:r w:rsidRPr="00AB311E">
        <w:rPr>
          <w:rFonts w:eastAsia="Times New Roman" w:cs="Times New Roman"/>
          <w:color w:val="000000" w:themeColor="text1"/>
          <w:szCs w:val="24"/>
          <w:lang w:val="en-GB"/>
        </w:rPr>
        <w:t xml:space="preserve"> is lack of interest is one of the trends with employees that tend to be satisfied with their jobs and have a decent trust in the area that they are given to. Gender bias still occurs for decades and has still been the headlines in all the work places. When there is mixed gender leadership</w:t>
      </w:r>
      <w:r w:rsidR="005B5CCB" w:rsidRPr="00AB311E">
        <w:rPr>
          <w:rFonts w:eastAsia="Times New Roman" w:cs="Times New Roman"/>
          <w:color w:val="000000" w:themeColor="text1"/>
          <w:szCs w:val="24"/>
          <w:lang w:val="en-GB"/>
        </w:rPr>
        <w:t>,</w:t>
      </w:r>
      <w:r w:rsidRPr="00AB311E">
        <w:rPr>
          <w:rFonts w:eastAsia="Times New Roman" w:cs="Times New Roman"/>
          <w:color w:val="000000" w:themeColor="text1"/>
          <w:szCs w:val="24"/>
          <w:lang w:val="en-GB"/>
        </w:rPr>
        <w:t xml:space="preserve"> the </w:t>
      </w:r>
      <w:r w:rsidR="005B5CCB" w:rsidRPr="00AB311E">
        <w:rPr>
          <w:rFonts w:eastAsia="Times New Roman" w:cs="Times New Roman"/>
          <w:color w:val="000000" w:themeColor="text1"/>
          <w:szCs w:val="24"/>
          <w:lang w:val="en-GB"/>
        </w:rPr>
        <w:t>teams</w:t>
      </w:r>
      <w:r w:rsidRPr="00AB311E">
        <w:rPr>
          <w:rFonts w:eastAsia="Times New Roman" w:cs="Times New Roman"/>
          <w:color w:val="000000" w:themeColor="text1"/>
          <w:szCs w:val="24"/>
          <w:lang w:val="en-GB"/>
        </w:rPr>
        <w:t xml:space="preserve"> </w:t>
      </w:r>
      <w:r w:rsidRPr="00AB311E">
        <w:rPr>
          <w:rFonts w:eastAsia="Times New Roman" w:cs="Times New Roman"/>
          <w:color w:val="000000" w:themeColor="text1"/>
          <w:szCs w:val="24"/>
          <w:lang w:val="en-GB"/>
        </w:rPr>
        <w:lastRenderedPageBreak/>
        <w:t>tend</w:t>
      </w:r>
      <w:r w:rsidR="00200D65" w:rsidRPr="00AB311E">
        <w:rPr>
          <w:rFonts w:eastAsia="Times New Roman" w:cs="Times New Roman"/>
          <w:color w:val="000000" w:themeColor="text1"/>
          <w:szCs w:val="24"/>
          <w:lang w:val="en-GB"/>
        </w:rPr>
        <w:t xml:space="preserve"> </w:t>
      </w:r>
      <w:r w:rsidRPr="00AB311E">
        <w:rPr>
          <w:rFonts w:eastAsia="Times New Roman" w:cs="Times New Roman"/>
          <w:color w:val="000000" w:themeColor="text1"/>
          <w:szCs w:val="24"/>
          <w:lang w:val="en-GB"/>
        </w:rPr>
        <w:t xml:space="preserve">to back up the company's profitability. </w:t>
      </w:r>
      <w:r w:rsidRPr="00AB311E">
        <w:rPr>
          <w:rFonts w:cs="Times New Roman"/>
          <w:color w:val="000000" w:themeColor="text1"/>
          <w:szCs w:val="24"/>
          <w:lang w:val="en-GB"/>
        </w:rPr>
        <w:t>T</w:t>
      </w:r>
      <w:r w:rsidRPr="00AB311E">
        <w:rPr>
          <w:rFonts w:eastAsia="Times New Roman" w:cs="Times New Roman"/>
          <w:color w:val="000000" w:themeColor="text1"/>
          <w:szCs w:val="24"/>
          <w:lang w:val="en-GB"/>
        </w:rPr>
        <w:t>his has been a stubborn problem when it comes to the layout of the society believing in concern to men and women and the leadership in society.</w:t>
      </w:r>
    </w:p>
    <w:p w14:paraId="7A70D24A" w14:textId="6C6C2462" w:rsidR="00BA6069" w:rsidRPr="009A0BF7" w:rsidRDefault="00CA432D" w:rsidP="00200D65">
      <w:pPr>
        <w:pStyle w:val="Titolo1"/>
        <w:rPr>
          <w:color w:val="E36C0A" w:themeColor="accent6" w:themeShade="BF"/>
          <w:lang w:val="en-GB"/>
        </w:rPr>
      </w:pPr>
      <w:bookmarkStart w:id="4" w:name="_Toc59552597"/>
      <w:r w:rsidRPr="009A0BF7">
        <w:rPr>
          <w:color w:val="E36C0A" w:themeColor="accent6" w:themeShade="BF"/>
          <w:lang w:val="en-GB"/>
        </w:rPr>
        <w:t>The ways in which</w:t>
      </w:r>
      <w:r w:rsidR="00AE0F12" w:rsidRPr="009A0BF7">
        <w:rPr>
          <w:color w:val="E36C0A" w:themeColor="accent6" w:themeShade="BF"/>
          <w:lang w:val="en-GB"/>
        </w:rPr>
        <w:t xml:space="preserve"> employee dissatisfaction results </w:t>
      </w:r>
      <w:r w:rsidRPr="009A0BF7">
        <w:rPr>
          <w:color w:val="E36C0A" w:themeColor="accent6" w:themeShade="BF"/>
          <w:lang w:val="en-GB"/>
        </w:rPr>
        <w:t>from</w:t>
      </w:r>
      <w:r w:rsidR="00AE0F12" w:rsidRPr="009A0BF7">
        <w:rPr>
          <w:color w:val="E36C0A" w:themeColor="accent6" w:themeShade="BF"/>
          <w:lang w:val="en-GB"/>
        </w:rPr>
        <w:t xml:space="preserve"> issues of employee retention and gender bias, with theoretical explanation</w:t>
      </w:r>
      <w:bookmarkEnd w:id="4"/>
      <w:r w:rsidR="00AE0F12" w:rsidRPr="009A0BF7">
        <w:rPr>
          <w:color w:val="E36C0A" w:themeColor="accent6" w:themeShade="BF"/>
          <w:lang w:val="en-GB"/>
        </w:rPr>
        <w:t xml:space="preserve"> </w:t>
      </w:r>
    </w:p>
    <w:p w14:paraId="0990D5A8" w14:textId="43FE7D10" w:rsidR="00476153" w:rsidRPr="00AB311E" w:rsidRDefault="00AE0F12" w:rsidP="00200D65">
      <w:pPr>
        <w:spacing w:before="240" w:after="240"/>
        <w:rPr>
          <w:rFonts w:eastAsia="Times New Roman" w:cs="Times New Roman"/>
          <w:color w:val="000000" w:themeColor="text1"/>
          <w:szCs w:val="24"/>
          <w:lang w:val="en-GB"/>
        </w:rPr>
      </w:pPr>
      <w:r w:rsidRPr="00AB311E">
        <w:rPr>
          <w:rFonts w:eastAsia="Times New Roman" w:cs="Times New Roman"/>
          <w:color w:val="000000" w:themeColor="text1"/>
          <w:szCs w:val="24"/>
          <w:lang w:val="en-GB"/>
        </w:rPr>
        <w:t xml:space="preserve">As opined by </w:t>
      </w:r>
      <w:proofErr w:type="spellStart"/>
      <w:r w:rsidRPr="00AB311E">
        <w:rPr>
          <w:rFonts w:cs="Times New Roman"/>
          <w:color w:val="000000" w:themeColor="text1"/>
          <w:szCs w:val="24"/>
          <w:highlight w:val="white"/>
          <w:lang w:val="en-GB"/>
        </w:rPr>
        <w:t>Muqadas</w:t>
      </w:r>
      <w:proofErr w:type="spellEnd"/>
      <w:r w:rsidRPr="00AB311E">
        <w:rPr>
          <w:rFonts w:cs="Times New Roman"/>
          <w:color w:val="000000" w:themeColor="text1"/>
          <w:szCs w:val="24"/>
          <w:highlight w:val="white"/>
          <w:lang w:val="en-GB"/>
        </w:rPr>
        <w:t xml:space="preserve">, et al (2017, p.850), </w:t>
      </w:r>
      <w:r w:rsidRPr="00AB311E">
        <w:rPr>
          <w:rFonts w:eastAsia="Times New Roman" w:cs="Times New Roman"/>
          <w:color w:val="000000" w:themeColor="text1"/>
          <w:szCs w:val="24"/>
          <w:lang w:val="en-GB"/>
        </w:rPr>
        <w:t xml:space="preserve">employee dissatisfaction results in the issues of employee retention and gender bias aspects because unhappy employees are reliable to produce less productive work. </w:t>
      </w:r>
      <w:r w:rsidR="00CA432D" w:rsidRPr="00AB311E">
        <w:rPr>
          <w:rFonts w:eastAsia="Times New Roman" w:cs="Times New Roman"/>
          <w:color w:val="000000" w:themeColor="text1"/>
          <w:szCs w:val="24"/>
          <w:lang w:val="en-GB"/>
        </w:rPr>
        <w:t>Therefore,</w:t>
      </w:r>
      <w:r w:rsidRPr="00AB311E">
        <w:rPr>
          <w:rFonts w:eastAsia="Times New Roman" w:cs="Times New Roman"/>
          <w:color w:val="000000" w:themeColor="text1"/>
          <w:szCs w:val="24"/>
          <w:lang w:val="en-GB"/>
        </w:rPr>
        <w:t xml:space="preserve"> once people get to know that the employees are not really satisfied then retaining new employees becomes difficult because a lot of expenditure has to go in the process again and that is loss of time. Gender bias is a problem which can result in jobs and dissatisfaction when it comes to the recruitment process because it has a major role in selecting people depending on their gender and not on the </w:t>
      </w:r>
      <w:r w:rsidR="00CA432D" w:rsidRPr="00AB311E">
        <w:rPr>
          <w:rFonts w:eastAsia="Times New Roman" w:cs="Times New Roman"/>
          <w:color w:val="000000" w:themeColor="text1"/>
          <w:szCs w:val="24"/>
          <w:lang w:val="en-GB"/>
        </w:rPr>
        <w:t>candidate’s</w:t>
      </w:r>
      <w:r w:rsidRPr="00AB311E">
        <w:rPr>
          <w:rFonts w:eastAsia="Times New Roman" w:cs="Times New Roman"/>
          <w:color w:val="000000" w:themeColor="text1"/>
          <w:szCs w:val="24"/>
          <w:lang w:val="en-GB"/>
        </w:rPr>
        <w:t xml:space="preserve"> education backfield. Therefore</w:t>
      </w:r>
      <w:r w:rsidR="00476153" w:rsidRPr="00AB311E">
        <w:rPr>
          <w:rFonts w:eastAsia="Times New Roman" w:cs="Times New Roman"/>
          <w:color w:val="000000" w:themeColor="text1"/>
          <w:szCs w:val="24"/>
          <w:lang w:val="en-GB"/>
        </w:rPr>
        <w:t>,</w:t>
      </w:r>
      <w:r w:rsidRPr="00AB311E">
        <w:rPr>
          <w:rFonts w:eastAsia="Times New Roman" w:cs="Times New Roman"/>
          <w:color w:val="000000" w:themeColor="text1"/>
          <w:szCs w:val="24"/>
          <w:lang w:val="en-GB"/>
        </w:rPr>
        <w:t xml:space="preserve"> gender buys may not always be greatly discriminated in nature but when it comes to having it is unconscious so that the choose their employees.  As opined by </w:t>
      </w:r>
      <w:r w:rsidRPr="00AB311E">
        <w:rPr>
          <w:rFonts w:eastAsia="Times New Roman" w:cs="Times New Roman"/>
          <w:color w:val="000000" w:themeColor="text1"/>
          <w:szCs w:val="24"/>
          <w:highlight w:val="white"/>
          <w:lang w:val="en-GB"/>
        </w:rPr>
        <w:t xml:space="preserve">Taheri, et al (2020, p.115), </w:t>
      </w:r>
      <w:r w:rsidRPr="00AB311E">
        <w:rPr>
          <w:rFonts w:eastAsia="Times New Roman" w:cs="Times New Roman"/>
          <w:color w:val="000000" w:themeColor="text1"/>
          <w:szCs w:val="24"/>
          <w:lang w:val="en-GB"/>
        </w:rPr>
        <w:t xml:space="preserve"> </w:t>
      </w:r>
    </w:p>
    <w:p w14:paraId="575E70A4" w14:textId="62E3DDD8" w:rsidR="00BA6069" w:rsidRPr="00AB311E" w:rsidRDefault="00AE0F12" w:rsidP="00200D65">
      <w:pPr>
        <w:spacing w:before="240" w:after="240"/>
        <w:rPr>
          <w:rFonts w:cs="Times New Roman"/>
          <w:color w:val="000000" w:themeColor="text1"/>
          <w:szCs w:val="24"/>
          <w:lang w:val="en-GB"/>
        </w:rPr>
      </w:pPr>
      <w:r w:rsidRPr="00AB311E">
        <w:rPr>
          <w:rFonts w:eastAsia="Times New Roman" w:cs="Times New Roman"/>
          <w:color w:val="000000" w:themeColor="text1"/>
          <w:szCs w:val="24"/>
          <w:lang w:val="en-GB"/>
        </w:rPr>
        <w:t xml:space="preserve"> Gender biases can also corrupt the performance reviews in the </w:t>
      </w:r>
      <w:r w:rsidR="00AB311E" w:rsidRPr="00AB311E">
        <w:rPr>
          <w:rFonts w:eastAsia="Times New Roman" w:cs="Times New Roman"/>
          <w:color w:val="000000" w:themeColor="text1"/>
          <w:szCs w:val="24"/>
          <w:lang w:val="en-GB"/>
        </w:rPr>
        <w:t>organizations</w:t>
      </w:r>
      <w:r w:rsidRPr="00AB311E">
        <w:rPr>
          <w:rFonts w:eastAsia="Times New Roman" w:cs="Times New Roman"/>
          <w:color w:val="000000" w:themeColor="text1"/>
          <w:szCs w:val="24"/>
          <w:lang w:val="en-GB"/>
        </w:rPr>
        <w:t xml:space="preserve"> of the UK. It is often that the men gender </w:t>
      </w:r>
      <w:r w:rsidR="00476153" w:rsidRPr="00AB311E">
        <w:rPr>
          <w:rFonts w:eastAsia="Times New Roman" w:cs="Times New Roman"/>
          <w:color w:val="000000" w:themeColor="text1"/>
          <w:szCs w:val="24"/>
          <w:lang w:val="en-GB"/>
        </w:rPr>
        <w:t>gets</w:t>
      </w:r>
      <w:r w:rsidRPr="00AB311E">
        <w:rPr>
          <w:rFonts w:eastAsia="Times New Roman" w:cs="Times New Roman"/>
          <w:color w:val="000000" w:themeColor="text1"/>
          <w:szCs w:val="24"/>
          <w:lang w:val="en-GB"/>
        </w:rPr>
        <w:t xml:space="preserve"> the appraisals and the women are not given that much importance and due to that they are not given much appraisals because they are not given higher promotions therefore this business can lead to job dissatisfaction and employee dissatisfaction because they are not being treated equally you with the other gender. It can have a direct effect on the performance of the employees as well when they are not being treated equally and can see that they are being piously treated in comparison to the gend</w:t>
      </w:r>
      <w:r w:rsidRPr="00AB311E">
        <w:rPr>
          <w:rFonts w:cs="Times New Roman"/>
          <w:color w:val="000000" w:themeColor="text1"/>
          <w:szCs w:val="24"/>
          <w:lang w:val="en-GB"/>
        </w:rPr>
        <w:t>ers.</w:t>
      </w:r>
    </w:p>
    <w:p w14:paraId="5D143312" w14:textId="77777777" w:rsidR="00BA6069" w:rsidRPr="009A0BF7" w:rsidRDefault="00AE0F12" w:rsidP="00200D65">
      <w:pPr>
        <w:pStyle w:val="Titolo1"/>
        <w:rPr>
          <w:color w:val="E36C0A" w:themeColor="accent6" w:themeShade="BF"/>
          <w:lang w:val="en-GB"/>
        </w:rPr>
      </w:pPr>
      <w:bookmarkStart w:id="5" w:name="_Toc59552598"/>
      <w:r w:rsidRPr="009A0BF7">
        <w:rPr>
          <w:color w:val="E36C0A" w:themeColor="accent6" w:themeShade="BF"/>
          <w:lang w:val="en-GB"/>
        </w:rPr>
        <w:t>How employee dissatisfaction results in loss of organizational productivity, using theory</w:t>
      </w:r>
      <w:bookmarkEnd w:id="5"/>
    </w:p>
    <w:p w14:paraId="6AF81E2A" w14:textId="55CF13D6" w:rsidR="00BA6069" w:rsidRPr="00AB311E" w:rsidRDefault="00AE0F12" w:rsidP="00200D65">
      <w:pPr>
        <w:spacing w:before="240" w:after="240"/>
        <w:rPr>
          <w:rFonts w:eastAsia="Times New Roman" w:cs="Times New Roman"/>
          <w:b/>
          <w:i/>
          <w:iCs/>
          <w:color w:val="000000" w:themeColor="text1"/>
          <w:szCs w:val="24"/>
          <w:lang w:val="en-GB"/>
        </w:rPr>
      </w:pPr>
      <w:r w:rsidRPr="00AB311E">
        <w:rPr>
          <w:rFonts w:eastAsia="Times New Roman" w:cs="Times New Roman"/>
          <w:b/>
          <w:i/>
          <w:iCs/>
          <w:color w:val="000000" w:themeColor="text1"/>
          <w:szCs w:val="24"/>
          <w:lang w:val="en-GB"/>
        </w:rPr>
        <w:t>Herzberg’s two</w:t>
      </w:r>
      <w:r w:rsidR="001E77F9">
        <w:rPr>
          <w:rFonts w:eastAsia="Times New Roman" w:cs="Times New Roman"/>
          <w:b/>
          <w:i/>
          <w:iCs/>
          <w:color w:val="000000" w:themeColor="text1"/>
          <w:szCs w:val="24"/>
          <w:lang w:val="en-GB"/>
        </w:rPr>
        <w:t>-</w:t>
      </w:r>
      <w:r w:rsidRPr="00AB311E">
        <w:rPr>
          <w:rFonts w:eastAsia="Times New Roman" w:cs="Times New Roman"/>
          <w:b/>
          <w:i/>
          <w:iCs/>
          <w:color w:val="000000" w:themeColor="text1"/>
          <w:szCs w:val="24"/>
          <w:lang w:val="en-GB"/>
        </w:rPr>
        <w:t>factor theory</w:t>
      </w:r>
    </w:p>
    <w:p w14:paraId="4BAA2F49" w14:textId="77777777" w:rsidR="00BA6069" w:rsidRPr="00AB311E" w:rsidRDefault="00AE0F12" w:rsidP="00200D65">
      <w:pPr>
        <w:spacing w:before="240" w:after="240"/>
        <w:rPr>
          <w:rFonts w:eastAsia="Times New Roman" w:cs="Times New Roman"/>
          <w:color w:val="000000" w:themeColor="text1"/>
          <w:szCs w:val="24"/>
          <w:lang w:val="en-GB"/>
        </w:rPr>
      </w:pPr>
      <w:r w:rsidRPr="00AB311E">
        <w:rPr>
          <w:rFonts w:eastAsia="Times New Roman" w:cs="Times New Roman"/>
          <w:color w:val="000000" w:themeColor="text1"/>
          <w:szCs w:val="24"/>
          <w:lang w:val="en-GB"/>
        </w:rPr>
        <w:t xml:space="preserve">As stated by </w:t>
      </w:r>
      <w:proofErr w:type="spellStart"/>
      <w:r w:rsidRPr="00AB311E">
        <w:rPr>
          <w:rFonts w:eastAsia="Times New Roman" w:cs="Times New Roman"/>
          <w:color w:val="000000" w:themeColor="text1"/>
          <w:szCs w:val="24"/>
          <w:highlight w:val="white"/>
          <w:lang w:val="en-GB"/>
        </w:rPr>
        <w:t>Alshmemri</w:t>
      </w:r>
      <w:proofErr w:type="spellEnd"/>
      <w:r w:rsidRPr="00AB311E">
        <w:rPr>
          <w:rFonts w:eastAsia="Times New Roman" w:cs="Times New Roman"/>
          <w:color w:val="000000" w:themeColor="text1"/>
          <w:szCs w:val="24"/>
          <w:highlight w:val="white"/>
          <w:lang w:val="en-GB"/>
        </w:rPr>
        <w:t xml:space="preserve"> </w:t>
      </w:r>
      <w:r w:rsidRPr="00AB311E">
        <w:rPr>
          <w:rFonts w:eastAsia="Times New Roman" w:cs="Times New Roman"/>
          <w:i/>
          <w:color w:val="000000" w:themeColor="text1"/>
          <w:szCs w:val="24"/>
          <w:highlight w:val="white"/>
          <w:lang w:val="en-GB"/>
        </w:rPr>
        <w:t>et al.</w:t>
      </w:r>
      <w:r w:rsidRPr="00AB311E">
        <w:rPr>
          <w:rFonts w:eastAsia="Times New Roman" w:cs="Times New Roman"/>
          <w:color w:val="000000" w:themeColor="text1"/>
          <w:szCs w:val="24"/>
          <w:highlight w:val="white"/>
          <w:lang w:val="en-GB"/>
        </w:rPr>
        <w:t xml:space="preserve"> (2017, p.14), </w:t>
      </w:r>
      <w:r w:rsidRPr="00AB311E">
        <w:rPr>
          <w:rFonts w:eastAsia="Times New Roman" w:cs="Times New Roman"/>
          <w:color w:val="000000" w:themeColor="text1"/>
          <w:szCs w:val="24"/>
          <w:lang w:val="en-GB"/>
        </w:rPr>
        <w:t xml:space="preserve">Herzberg’s two factors theory emphasizes an individual's perspective of what people want from their jobs. The two major factors of the theory are motivation and hygiene. Job satisfaction and employee’s satisfaction are associated with the motivational factors. Based on this phase of Herzberg’s two factors theory, motivation has the </w:t>
      </w:r>
      <w:r w:rsidRPr="00AB311E">
        <w:rPr>
          <w:rFonts w:eastAsia="Times New Roman" w:cs="Times New Roman"/>
          <w:color w:val="000000" w:themeColor="text1"/>
          <w:szCs w:val="24"/>
          <w:lang w:val="en-GB"/>
        </w:rPr>
        <w:lastRenderedPageBreak/>
        <w:t xml:space="preserve">ability to encourage employees for working towards goals of organization. In the workplace, female employees get less salary compared to men in the same job position. The evaluation of the processes can motivate female employees to work within the organization. </w:t>
      </w:r>
    </w:p>
    <w:p w14:paraId="5AE4F170" w14:textId="77777777" w:rsidR="00BA6069" w:rsidRPr="00AB311E" w:rsidRDefault="00AE0F12" w:rsidP="00200D65">
      <w:pPr>
        <w:spacing w:before="240" w:after="240"/>
        <w:rPr>
          <w:rFonts w:eastAsia="Times New Roman" w:cs="Times New Roman"/>
          <w:color w:val="000000" w:themeColor="text1"/>
          <w:szCs w:val="24"/>
          <w:lang w:val="en-GB"/>
        </w:rPr>
      </w:pPr>
      <w:r w:rsidRPr="00AB311E">
        <w:rPr>
          <w:rFonts w:eastAsia="Times New Roman" w:cs="Times New Roman"/>
          <w:color w:val="000000" w:themeColor="text1"/>
          <w:szCs w:val="24"/>
          <w:lang w:val="en-GB"/>
        </w:rPr>
        <w:t xml:space="preserve">The job outcomes are integrated with growth, promotion, responsibility and generating jobs. In the workplace, gender bias before starting recruitment and gender discrimination can be reduced by motivating people to make familiar about negative impact of gender bias and gender discrimination. As cited by </w:t>
      </w:r>
      <w:proofErr w:type="spellStart"/>
      <w:r w:rsidRPr="00AB311E">
        <w:rPr>
          <w:rFonts w:eastAsia="Times New Roman" w:cs="Times New Roman"/>
          <w:color w:val="000000" w:themeColor="text1"/>
          <w:szCs w:val="24"/>
          <w:highlight w:val="white"/>
          <w:lang w:val="en-GB"/>
        </w:rPr>
        <w:t>Hur</w:t>
      </w:r>
      <w:proofErr w:type="spellEnd"/>
      <w:r w:rsidRPr="00AB311E">
        <w:rPr>
          <w:rFonts w:eastAsia="Times New Roman" w:cs="Times New Roman"/>
          <w:color w:val="000000" w:themeColor="text1"/>
          <w:szCs w:val="24"/>
          <w:highlight w:val="white"/>
          <w:lang w:val="en-GB"/>
        </w:rPr>
        <w:t>, (2018, p.330</w:t>
      </w:r>
      <w:r w:rsidRPr="00AB311E">
        <w:rPr>
          <w:rFonts w:eastAsia="Times New Roman" w:cs="Times New Roman"/>
          <w:color w:val="000000" w:themeColor="text1"/>
          <w:szCs w:val="24"/>
          <w:lang w:val="en-GB"/>
        </w:rPr>
        <w:t xml:space="preserve">), low motivation, heavy work pressure, unfair business strategy can lead to dissatisfaction of employees. On the other hand, hygiene factors have an adverse impact on the productivity of an organization. </w:t>
      </w:r>
    </w:p>
    <w:p w14:paraId="1C0F4170" w14:textId="77777777" w:rsidR="00BA6069" w:rsidRPr="00AB311E" w:rsidRDefault="00AE0F12" w:rsidP="00200D65">
      <w:pPr>
        <w:spacing w:before="240" w:after="240"/>
        <w:rPr>
          <w:rFonts w:eastAsia="Times New Roman" w:cs="Times New Roman"/>
          <w:color w:val="000000" w:themeColor="text1"/>
          <w:szCs w:val="24"/>
          <w:lang w:val="en-GB"/>
        </w:rPr>
      </w:pPr>
      <w:r w:rsidRPr="00AB311E">
        <w:rPr>
          <w:rFonts w:eastAsia="Times New Roman" w:cs="Times New Roman"/>
          <w:color w:val="000000" w:themeColor="text1"/>
          <w:szCs w:val="24"/>
          <w:lang w:val="en-GB"/>
        </w:rPr>
        <w:t xml:space="preserve">Employees, mainly female, are dissatisfied with the recruitment procedures in the workplace. This is because female employees are not being recruited like men though they have the same qualification and experiences. Based on the theory, it is required for management of the organization to be motivated and conscious about the serious issues of gender bias before recruiting the candidates. </w:t>
      </w:r>
    </w:p>
    <w:p w14:paraId="104E20CF" w14:textId="77777777" w:rsidR="00BA6069" w:rsidRPr="009A0BF7" w:rsidRDefault="00AE0F12" w:rsidP="00200D65">
      <w:pPr>
        <w:pStyle w:val="Titolo1"/>
        <w:rPr>
          <w:color w:val="E36C0A" w:themeColor="accent6" w:themeShade="BF"/>
          <w:lang w:val="en-GB"/>
        </w:rPr>
      </w:pPr>
      <w:bookmarkStart w:id="6" w:name="_Toc59552599"/>
      <w:r w:rsidRPr="009A0BF7">
        <w:rPr>
          <w:color w:val="E36C0A" w:themeColor="accent6" w:themeShade="BF"/>
          <w:lang w:val="en-GB"/>
        </w:rPr>
        <w:t>Alternative solution to the problems</w:t>
      </w:r>
      <w:bookmarkEnd w:id="6"/>
    </w:p>
    <w:p w14:paraId="204D64BE" w14:textId="77777777" w:rsidR="00BA6069" w:rsidRPr="00AB311E" w:rsidRDefault="00AE0F12" w:rsidP="00200D65">
      <w:pPr>
        <w:pStyle w:val="Titolo1"/>
        <w:rPr>
          <w:lang w:val="en-GB"/>
        </w:rPr>
      </w:pPr>
      <w:bookmarkStart w:id="7" w:name="_Toc59552600"/>
      <w:r w:rsidRPr="00AB311E">
        <w:rPr>
          <w:lang w:val="en-GB"/>
        </w:rPr>
        <w:t>Analytic hierarchy process of decision-making</w:t>
      </w:r>
      <w:bookmarkEnd w:id="7"/>
    </w:p>
    <w:p w14:paraId="541E81B2" w14:textId="77777777" w:rsidR="00BA6069" w:rsidRPr="00AB311E" w:rsidRDefault="00AE0F12" w:rsidP="00200D65">
      <w:pPr>
        <w:spacing w:before="240" w:after="240"/>
        <w:rPr>
          <w:rFonts w:eastAsia="Times New Roman" w:cs="Times New Roman"/>
          <w:color w:val="000000" w:themeColor="text1"/>
          <w:szCs w:val="24"/>
          <w:lang w:val="en-GB"/>
        </w:rPr>
      </w:pPr>
      <w:r w:rsidRPr="00AB311E">
        <w:rPr>
          <w:rFonts w:eastAsia="Times New Roman" w:cs="Times New Roman"/>
          <w:color w:val="000000" w:themeColor="text1"/>
          <w:szCs w:val="24"/>
          <w:lang w:val="en-GB"/>
        </w:rPr>
        <w:t>In the study, the process is being used to define the problem. The process is engaged to demonstrate a rational framework for developing alternative solutions to the problems.</w:t>
      </w:r>
    </w:p>
    <w:p w14:paraId="31627E1B" w14:textId="77777777" w:rsidR="00BA6069" w:rsidRPr="00AB311E" w:rsidRDefault="00AE0F12" w:rsidP="00200D65">
      <w:pPr>
        <w:spacing w:before="240" w:after="240"/>
        <w:rPr>
          <w:rFonts w:eastAsia="Times New Roman" w:cs="Times New Roman"/>
          <w:b/>
          <w:color w:val="000000" w:themeColor="text1"/>
          <w:szCs w:val="24"/>
          <w:lang w:val="en-GB"/>
        </w:rPr>
      </w:pPr>
      <w:r w:rsidRPr="00AB311E">
        <w:rPr>
          <w:rFonts w:eastAsia="Times New Roman" w:cs="Times New Roman"/>
          <w:b/>
          <w:color w:val="000000" w:themeColor="text1"/>
          <w:szCs w:val="24"/>
          <w:lang w:val="en-GB"/>
        </w:rPr>
        <w:t>Alternative 1: Devise anti-discriminatory policies for workplace</w:t>
      </w:r>
    </w:p>
    <w:p w14:paraId="2A8C8FA0" w14:textId="77777777" w:rsidR="00BA6069" w:rsidRPr="00AB311E" w:rsidRDefault="00AE0F12" w:rsidP="00200D65">
      <w:pPr>
        <w:spacing w:before="240" w:after="240"/>
        <w:rPr>
          <w:rFonts w:eastAsia="Times New Roman" w:cs="Times New Roman"/>
          <w:color w:val="000000" w:themeColor="text1"/>
          <w:szCs w:val="24"/>
          <w:lang w:val="en-GB"/>
        </w:rPr>
      </w:pPr>
      <w:r w:rsidRPr="00AB311E">
        <w:rPr>
          <w:rFonts w:eastAsia="Times New Roman" w:cs="Times New Roman"/>
          <w:color w:val="000000" w:themeColor="text1"/>
          <w:szCs w:val="24"/>
          <w:lang w:val="en-GB"/>
        </w:rPr>
        <w:t>Management of the organization must identify major reasons of employee’s dissatisfaction. Within the organization, employees must pay attention to the anti-discriminatory policies by following rules of gender equality. It would ensure that employees are fully satisfied by initiatives taken by the organization.</w:t>
      </w:r>
    </w:p>
    <w:p w14:paraId="6D6EC158" w14:textId="77777777" w:rsidR="00BA6069" w:rsidRPr="00AB311E" w:rsidRDefault="00AE0F12" w:rsidP="00200D65">
      <w:pPr>
        <w:spacing w:before="240" w:after="240"/>
        <w:rPr>
          <w:rFonts w:eastAsia="Times New Roman" w:cs="Times New Roman"/>
          <w:b/>
          <w:color w:val="000000" w:themeColor="text1"/>
          <w:szCs w:val="24"/>
          <w:lang w:val="en-GB"/>
        </w:rPr>
      </w:pPr>
      <w:r w:rsidRPr="00AB311E">
        <w:rPr>
          <w:rFonts w:eastAsia="Times New Roman" w:cs="Times New Roman"/>
          <w:b/>
          <w:color w:val="000000" w:themeColor="text1"/>
          <w:szCs w:val="24"/>
          <w:lang w:val="en-GB"/>
        </w:rPr>
        <w:t>Alternative 2: Provide equal opportunities of recruitment and appraisal to employees</w:t>
      </w:r>
    </w:p>
    <w:p w14:paraId="4CFC2D1A" w14:textId="77777777" w:rsidR="00BA6069" w:rsidRPr="00AB311E" w:rsidRDefault="00AE0F12" w:rsidP="00200D65">
      <w:pPr>
        <w:spacing w:before="240" w:after="240"/>
        <w:rPr>
          <w:rFonts w:eastAsia="Times New Roman" w:cs="Times New Roman"/>
          <w:color w:val="000000" w:themeColor="text1"/>
          <w:szCs w:val="24"/>
          <w:lang w:val="en-GB"/>
        </w:rPr>
      </w:pPr>
      <w:r w:rsidRPr="00AB311E">
        <w:rPr>
          <w:rFonts w:eastAsia="Times New Roman" w:cs="Times New Roman"/>
          <w:color w:val="000000" w:themeColor="text1"/>
          <w:szCs w:val="24"/>
          <w:lang w:val="en-GB"/>
        </w:rPr>
        <w:lastRenderedPageBreak/>
        <w:t>It can be prior solution to the problem of gender discrimination and gender bias within organizations. Equal opportunity would reduce the dilemmas with gender discrimination (</w:t>
      </w:r>
      <w:proofErr w:type="spellStart"/>
      <w:r w:rsidRPr="00AB311E">
        <w:rPr>
          <w:rFonts w:eastAsia="Times New Roman" w:cs="Times New Roman"/>
          <w:color w:val="000000" w:themeColor="text1"/>
          <w:szCs w:val="24"/>
          <w:highlight w:val="white"/>
          <w:lang w:val="en-GB"/>
        </w:rPr>
        <w:t>Duleba</w:t>
      </w:r>
      <w:proofErr w:type="spellEnd"/>
      <w:r w:rsidRPr="00AB311E">
        <w:rPr>
          <w:rFonts w:eastAsia="Times New Roman" w:cs="Times New Roman"/>
          <w:color w:val="000000" w:themeColor="text1"/>
          <w:szCs w:val="24"/>
          <w:highlight w:val="white"/>
          <w:lang w:val="en-GB"/>
        </w:rPr>
        <w:t xml:space="preserve"> and Moslem, 2019, p.25)</w:t>
      </w:r>
      <w:r w:rsidRPr="00AB311E">
        <w:rPr>
          <w:rFonts w:eastAsia="Times New Roman" w:cs="Times New Roman"/>
          <w:color w:val="000000" w:themeColor="text1"/>
          <w:szCs w:val="24"/>
          <w:lang w:val="en-GB"/>
        </w:rPr>
        <w:t>. Equal opportunity of individuals makes them valued within the organization. It would definitely encourage employees to work with zeal for enhancing productivity of organization. Research suggests that equal opportunity to employees reduces high employee turnover rate. Hence, job satisfaction of employees is expected to be increased with the help of the mentioned alternative solution.</w:t>
      </w:r>
    </w:p>
    <w:p w14:paraId="015B1A16" w14:textId="77777777" w:rsidR="00BA6069" w:rsidRPr="00AB311E" w:rsidRDefault="00AE0F12" w:rsidP="00200D65">
      <w:pPr>
        <w:spacing w:before="240" w:after="240"/>
        <w:rPr>
          <w:rFonts w:eastAsia="Times New Roman" w:cs="Times New Roman"/>
          <w:b/>
          <w:color w:val="000000" w:themeColor="text1"/>
          <w:szCs w:val="24"/>
          <w:lang w:val="en-GB"/>
        </w:rPr>
      </w:pPr>
      <w:r w:rsidRPr="00AB311E">
        <w:rPr>
          <w:rFonts w:eastAsia="Times New Roman" w:cs="Times New Roman"/>
          <w:b/>
          <w:color w:val="000000" w:themeColor="text1"/>
          <w:szCs w:val="24"/>
          <w:lang w:val="en-GB"/>
        </w:rPr>
        <w:t>Alternative: Respecting the inequalities and celebrating them within the workplace</w:t>
      </w:r>
    </w:p>
    <w:p w14:paraId="1F047717" w14:textId="77777777" w:rsidR="00BA6069" w:rsidRPr="00AB311E" w:rsidRDefault="00AE0F12" w:rsidP="00200D65">
      <w:pPr>
        <w:spacing w:before="240" w:after="240"/>
        <w:rPr>
          <w:rFonts w:eastAsia="Times New Roman" w:cs="Times New Roman"/>
          <w:color w:val="000000" w:themeColor="text1"/>
          <w:szCs w:val="24"/>
          <w:lang w:val="en-GB"/>
        </w:rPr>
      </w:pPr>
      <w:r w:rsidRPr="00AB311E">
        <w:rPr>
          <w:rFonts w:eastAsia="Times New Roman" w:cs="Times New Roman"/>
          <w:color w:val="000000" w:themeColor="text1"/>
          <w:szCs w:val="24"/>
          <w:lang w:val="en-GB"/>
        </w:rPr>
        <w:t>Training session is integrated with various important topics related to business. In this perspective, training can be more effective to address issues related to gender bias, gender discrimination and job dissatisfaction in the workplace. The training session can enable the management of the organization to discuss the potential problem faced by employees. Discussion can lead to a proper solution through the training sessions.</w:t>
      </w:r>
    </w:p>
    <w:p w14:paraId="09597092" w14:textId="77777777" w:rsidR="00BA6069" w:rsidRPr="00AB311E" w:rsidRDefault="00AE0F12" w:rsidP="00200D65">
      <w:pPr>
        <w:pStyle w:val="Titolo1"/>
        <w:rPr>
          <w:lang w:val="en-GB"/>
        </w:rPr>
      </w:pPr>
      <w:bookmarkStart w:id="8" w:name="_Toc59552601"/>
      <w:r w:rsidRPr="00AB311E">
        <w:rPr>
          <w:lang w:val="en-GB"/>
        </w:rPr>
        <w:t>Risk assessment of the alternative</w:t>
      </w:r>
      <w:bookmarkEnd w:id="8"/>
    </w:p>
    <w:tbl>
      <w:tblPr>
        <w:tblStyle w:val="a"/>
        <w:tblW w:w="8865" w:type="dxa"/>
        <w:tblBorders>
          <w:top w:val="nil"/>
          <w:left w:val="nil"/>
          <w:bottom w:val="nil"/>
          <w:right w:val="nil"/>
          <w:insideH w:val="nil"/>
          <w:insideV w:val="nil"/>
        </w:tblBorders>
        <w:tblLayout w:type="fixed"/>
        <w:tblLook w:val="0600" w:firstRow="0" w:lastRow="0" w:firstColumn="0" w:lastColumn="0" w:noHBand="1" w:noVBand="1"/>
      </w:tblPr>
      <w:tblGrid>
        <w:gridCol w:w="1410"/>
        <w:gridCol w:w="1785"/>
        <w:gridCol w:w="5670"/>
      </w:tblGrid>
      <w:tr w:rsidR="00200D65" w:rsidRPr="00AB311E" w14:paraId="5F964224" w14:textId="77777777">
        <w:trPr>
          <w:trHeight w:val="1170"/>
        </w:trPr>
        <w:tc>
          <w:tcPr>
            <w:tcW w:w="1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404D65" w14:textId="77777777" w:rsidR="00BA6069" w:rsidRPr="00AB311E" w:rsidRDefault="00AE0F12" w:rsidP="00200D65">
            <w:pPr>
              <w:spacing w:before="240"/>
              <w:rPr>
                <w:rFonts w:eastAsia="Times New Roman" w:cs="Times New Roman"/>
                <w:color w:val="000000" w:themeColor="text1"/>
                <w:szCs w:val="24"/>
                <w:lang w:val="en-GB"/>
              </w:rPr>
            </w:pPr>
            <w:r w:rsidRPr="00AB311E">
              <w:rPr>
                <w:rFonts w:eastAsia="Times New Roman" w:cs="Times New Roman"/>
                <w:color w:val="000000" w:themeColor="text1"/>
                <w:szCs w:val="24"/>
                <w:lang w:val="en-GB"/>
              </w:rPr>
              <w:t>Suggested alternatives</w:t>
            </w:r>
          </w:p>
        </w:tc>
        <w:tc>
          <w:tcPr>
            <w:tcW w:w="178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8E5EE4E" w14:textId="77777777" w:rsidR="00BA6069" w:rsidRPr="00AB311E" w:rsidRDefault="00AE0F12" w:rsidP="00200D65">
            <w:pPr>
              <w:spacing w:before="240"/>
              <w:rPr>
                <w:rFonts w:eastAsia="Times New Roman" w:cs="Times New Roman"/>
                <w:color w:val="000000" w:themeColor="text1"/>
                <w:szCs w:val="24"/>
                <w:lang w:val="en-GB"/>
              </w:rPr>
            </w:pPr>
            <w:r w:rsidRPr="00AB311E">
              <w:rPr>
                <w:rFonts w:eastAsia="Times New Roman" w:cs="Times New Roman"/>
                <w:color w:val="000000" w:themeColor="text1"/>
                <w:szCs w:val="24"/>
                <w:lang w:val="en-GB"/>
              </w:rPr>
              <w:t>Risk (on a scale of 1-10)</w:t>
            </w:r>
          </w:p>
        </w:tc>
        <w:tc>
          <w:tcPr>
            <w:tcW w:w="567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77F3D098" w14:textId="77777777" w:rsidR="00BA6069" w:rsidRPr="00AB311E" w:rsidRDefault="00AE0F12" w:rsidP="00200D65">
            <w:pPr>
              <w:spacing w:before="240"/>
              <w:rPr>
                <w:rFonts w:eastAsia="Times New Roman" w:cs="Times New Roman"/>
                <w:color w:val="000000" w:themeColor="text1"/>
                <w:szCs w:val="24"/>
                <w:lang w:val="en-GB"/>
              </w:rPr>
            </w:pPr>
            <w:r w:rsidRPr="00AB311E">
              <w:rPr>
                <w:rFonts w:eastAsia="Times New Roman" w:cs="Times New Roman"/>
                <w:color w:val="000000" w:themeColor="text1"/>
                <w:szCs w:val="24"/>
                <w:lang w:val="en-GB"/>
              </w:rPr>
              <w:t>Description of the risk</w:t>
            </w:r>
          </w:p>
        </w:tc>
      </w:tr>
      <w:tr w:rsidR="00200D65" w:rsidRPr="00AB311E" w14:paraId="139B8548" w14:textId="77777777">
        <w:trPr>
          <w:trHeight w:val="1890"/>
        </w:trPr>
        <w:tc>
          <w:tcPr>
            <w:tcW w:w="141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27440B6" w14:textId="77777777" w:rsidR="00BA6069" w:rsidRPr="00AB311E" w:rsidRDefault="00AE0F12" w:rsidP="00200D65">
            <w:pPr>
              <w:spacing w:before="240"/>
              <w:rPr>
                <w:rFonts w:eastAsia="Times New Roman" w:cs="Times New Roman"/>
                <w:color w:val="000000" w:themeColor="text1"/>
                <w:szCs w:val="24"/>
                <w:lang w:val="en-GB"/>
              </w:rPr>
            </w:pPr>
            <w:r w:rsidRPr="00AB311E">
              <w:rPr>
                <w:rFonts w:eastAsia="Times New Roman" w:cs="Times New Roman"/>
                <w:color w:val="000000" w:themeColor="text1"/>
                <w:szCs w:val="24"/>
                <w:lang w:val="en-GB"/>
              </w:rPr>
              <w:t>Alternative 1</w:t>
            </w:r>
          </w:p>
        </w:tc>
        <w:tc>
          <w:tcPr>
            <w:tcW w:w="1785" w:type="dxa"/>
            <w:tcBorders>
              <w:top w:val="nil"/>
              <w:left w:val="nil"/>
              <w:bottom w:val="single" w:sz="8" w:space="0" w:color="000000"/>
              <w:right w:val="single" w:sz="8" w:space="0" w:color="000000"/>
            </w:tcBorders>
            <w:tcMar>
              <w:top w:w="100" w:type="dxa"/>
              <w:left w:w="100" w:type="dxa"/>
              <w:bottom w:w="100" w:type="dxa"/>
              <w:right w:w="100" w:type="dxa"/>
            </w:tcMar>
          </w:tcPr>
          <w:p w14:paraId="60E35397" w14:textId="77777777" w:rsidR="00BA6069" w:rsidRPr="00AB311E" w:rsidRDefault="00AE0F12" w:rsidP="00200D65">
            <w:pPr>
              <w:spacing w:before="240"/>
              <w:rPr>
                <w:rFonts w:eastAsia="Times New Roman" w:cs="Times New Roman"/>
                <w:color w:val="000000" w:themeColor="text1"/>
                <w:szCs w:val="24"/>
                <w:lang w:val="en-GB"/>
              </w:rPr>
            </w:pPr>
            <w:r w:rsidRPr="00AB311E">
              <w:rPr>
                <w:rFonts w:eastAsia="Times New Roman" w:cs="Times New Roman"/>
                <w:color w:val="000000" w:themeColor="text1"/>
                <w:szCs w:val="24"/>
                <w:lang w:val="en-GB"/>
              </w:rPr>
              <w:t>Anti-discriminatory policies-4</w:t>
            </w:r>
          </w:p>
        </w:tc>
        <w:tc>
          <w:tcPr>
            <w:tcW w:w="5670" w:type="dxa"/>
            <w:tcBorders>
              <w:top w:val="nil"/>
              <w:left w:val="nil"/>
              <w:bottom w:val="single" w:sz="8" w:space="0" w:color="000000"/>
              <w:right w:val="single" w:sz="8" w:space="0" w:color="000000"/>
            </w:tcBorders>
            <w:tcMar>
              <w:top w:w="100" w:type="dxa"/>
              <w:left w:w="100" w:type="dxa"/>
              <w:bottom w:w="100" w:type="dxa"/>
              <w:right w:w="100" w:type="dxa"/>
            </w:tcMar>
          </w:tcPr>
          <w:p w14:paraId="0C0AC105" w14:textId="4A50C093" w:rsidR="00BA6069" w:rsidRPr="00AB311E" w:rsidRDefault="00AE0F12" w:rsidP="00200D65">
            <w:pPr>
              <w:spacing w:before="240"/>
              <w:rPr>
                <w:rFonts w:eastAsia="Times New Roman" w:cs="Times New Roman"/>
                <w:color w:val="000000" w:themeColor="text1"/>
                <w:szCs w:val="24"/>
                <w:lang w:val="en-GB"/>
              </w:rPr>
            </w:pPr>
            <w:r w:rsidRPr="00AB311E">
              <w:rPr>
                <w:rFonts w:eastAsia="Times New Roman" w:cs="Times New Roman"/>
                <w:color w:val="000000" w:themeColor="text1"/>
                <w:szCs w:val="24"/>
                <w:lang w:val="en-GB"/>
              </w:rPr>
              <w:t xml:space="preserve">Few risk factors are </w:t>
            </w:r>
            <w:r w:rsidR="00E93528" w:rsidRPr="00AB311E">
              <w:rPr>
                <w:rFonts w:eastAsia="Times New Roman" w:cs="Times New Roman"/>
                <w:color w:val="000000" w:themeColor="text1"/>
                <w:szCs w:val="24"/>
                <w:lang w:val="en-GB"/>
              </w:rPr>
              <w:t>integrated</w:t>
            </w:r>
            <w:r w:rsidRPr="00AB311E">
              <w:rPr>
                <w:rFonts w:eastAsia="Times New Roman" w:cs="Times New Roman"/>
                <w:color w:val="000000" w:themeColor="text1"/>
                <w:szCs w:val="24"/>
                <w:lang w:val="en-GB"/>
              </w:rPr>
              <w:t xml:space="preserve"> with the anti-discrimination policies. Without proper investigation and verification about any allegation, legal action might be risky in this perspective. </w:t>
            </w:r>
          </w:p>
        </w:tc>
      </w:tr>
      <w:tr w:rsidR="00200D65" w:rsidRPr="00AB311E" w14:paraId="094DB8DE" w14:textId="77777777">
        <w:trPr>
          <w:trHeight w:val="1890"/>
        </w:trPr>
        <w:tc>
          <w:tcPr>
            <w:tcW w:w="141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054D1EE" w14:textId="77777777" w:rsidR="00BA6069" w:rsidRPr="00AB311E" w:rsidRDefault="00AE0F12" w:rsidP="00200D65">
            <w:pPr>
              <w:spacing w:before="240"/>
              <w:rPr>
                <w:rFonts w:eastAsia="Times New Roman" w:cs="Times New Roman"/>
                <w:color w:val="000000" w:themeColor="text1"/>
                <w:szCs w:val="24"/>
                <w:lang w:val="en-GB"/>
              </w:rPr>
            </w:pPr>
            <w:r w:rsidRPr="00AB311E">
              <w:rPr>
                <w:rFonts w:eastAsia="Times New Roman" w:cs="Times New Roman"/>
                <w:color w:val="000000" w:themeColor="text1"/>
                <w:szCs w:val="24"/>
                <w:lang w:val="en-GB"/>
              </w:rPr>
              <w:t>Alternative 2</w:t>
            </w:r>
          </w:p>
        </w:tc>
        <w:tc>
          <w:tcPr>
            <w:tcW w:w="1785" w:type="dxa"/>
            <w:tcBorders>
              <w:top w:val="nil"/>
              <w:left w:val="nil"/>
              <w:bottom w:val="single" w:sz="8" w:space="0" w:color="000000"/>
              <w:right w:val="single" w:sz="8" w:space="0" w:color="000000"/>
            </w:tcBorders>
            <w:tcMar>
              <w:top w:w="100" w:type="dxa"/>
              <w:left w:w="100" w:type="dxa"/>
              <w:bottom w:w="100" w:type="dxa"/>
              <w:right w:w="100" w:type="dxa"/>
            </w:tcMar>
          </w:tcPr>
          <w:p w14:paraId="610668D5" w14:textId="77777777" w:rsidR="00BA6069" w:rsidRPr="00AB311E" w:rsidRDefault="00AE0F12" w:rsidP="00200D65">
            <w:pPr>
              <w:spacing w:before="240"/>
              <w:rPr>
                <w:rFonts w:eastAsia="Times New Roman" w:cs="Times New Roman"/>
                <w:color w:val="000000" w:themeColor="text1"/>
                <w:szCs w:val="24"/>
                <w:lang w:val="en-GB"/>
              </w:rPr>
            </w:pPr>
            <w:r w:rsidRPr="00AB311E">
              <w:rPr>
                <w:rFonts w:eastAsia="Times New Roman" w:cs="Times New Roman"/>
                <w:color w:val="000000" w:themeColor="text1"/>
                <w:szCs w:val="24"/>
                <w:lang w:val="en-GB"/>
              </w:rPr>
              <w:t xml:space="preserve">Equal opportunity of recruitment and </w:t>
            </w:r>
            <w:r w:rsidRPr="00AB311E">
              <w:rPr>
                <w:rFonts w:eastAsia="Times New Roman" w:cs="Times New Roman"/>
                <w:color w:val="000000" w:themeColor="text1"/>
                <w:szCs w:val="24"/>
                <w:lang w:val="en-GB"/>
              </w:rPr>
              <w:lastRenderedPageBreak/>
              <w:t>appraisal to employees- 3</w:t>
            </w:r>
          </w:p>
        </w:tc>
        <w:tc>
          <w:tcPr>
            <w:tcW w:w="5670" w:type="dxa"/>
            <w:tcBorders>
              <w:top w:val="nil"/>
              <w:left w:val="nil"/>
              <w:bottom w:val="single" w:sz="8" w:space="0" w:color="000000"/>
              <w:right w:val="single" w:sz="8" w:space="0" w:color="000000"/>
            </w:tcBorders>
            <w:tcMar>
              <w:top w:w="100" w:type="dxa"/>
              <w:left w:w="100" w:type="dxa"/>
              <w:bottom w:w="100" w:type="dxa"/>
              <w:right w:w="100" w:type="dxa"/>
            </w:tcMar>
          </w:tcPr>
          <w:p w14:paraId="4DF09742" w14:textId="77777777" w:rsidR="00BA6069" w:rsidRPr="00AB311E" w:rsidRDefault="00BA6069" w:rsidP="00200D65">
            <w:pPr>
              <w:spacing w:before="240"/>
              <w:rPr>
                <w:rFonts w:eastAsia="Times New Roman" w:cs="Times New Roman"/>
                <w:color w:val="000000" w:themeColor="text1"/>
                <w:szCs w:val="24"/>
                <w:lang w:val="en-GB"/>
              </w:rPr>
            </w:pPr>
          </w:p>
          <w:p w14:paraId="21E79DB0" w14:textId="77777777" w:rsidR="00BA6069" w:rsidRPr="00AB311E" w:rsidRDefault="00AE0F12" w:rsidP="00200D65">
            <w:pPr>
              <w:spacing w:before="240"/>
              <w:rPr>
                <w:rFonts w:eastAsia="Times New Roman" w:cs="Times New Roman"/>
                <w:color w:val="000000" w:themeColor="text1"/>
                <w:szCs w:val="24"/>
                <w:lang w:val="en-GB"/>
              </w:rPr>
            </w:pPr>
            <w:r w:rsidRPr="00AB311E">
              <w:rPr>
                <w:rFonts w:eastAsia="Times New Roman" w:cs="Times New Roman"/>
                <w:color w:val="000000" w:themeColor="text1"/>
                <w:szCs w:val="24"/>
                <w:lang w:val="en-GB"/>
              </w:rPr>
              <w:lastRenderedPageBreak/>
              <w:t>In spite of equal opportunity of recruitment, sometimes employees suffer due to allocation of wrong job roles (</w:t>
            </w:r>
            <w:r w:rsidRPr="00AB311E">
              <w:rPr>
                <w:rFonts w:eastAsia="Times New Roman" w:cs="Times New Roman"/>
                <w:color w:val="000000" w:themeColor="text1"/>
                <w:szCs w:val="24"/>
                <w:highlight w:val="white"/>
                <w:lang w:val="en-GB"/>
              </w:rPr>
              <w:t>Kerns, 2016)</w:t>
            </w:r>
            <w:r w:rsidRPr="00AB311E">
              <w:rPr>
                <w:rFonts w:eastAsia="Times New Roman" w:cs="Times New Roman"/>
                <w:color w:val="000000" w:themeColor="text1"/>
                <w:szCs w:val="24"/>
                <w:lang w:val="en-GB"/>
              </w:rPr>
              <w:t xml:space="preserve">. </w:t>
            </w:r>
          </w:p>
          <w:p w14:paraId="4D993331" w14:textId="77777777" w:rsidR="00BA6069" w:rsidRPr="00AB311E" w:rsidRDefault="00BA6069" w:rsidP="00200D65">
            <w:pPr>
              <w:spacing w:before="240"/>
              <w:rPr>
                <w:rFonts w:eastAsia="Times New Roman" w:cs="Times New Roman"/>
                <w:color w:val="000000" w:themeColor="text1"/>
                <w:szCs w:val="24"/>
                <w:lang w:val="en-GB"/>
              </w:rPr>
            </w:pPr>
          </w:p>
        </w:tc>
      </w:tr>
      <w:tr w:rsidR="00200D65" w:rsidRPr="00AB311E" w14:paraId="48E190B9" w14:textId="77777777">
        <w:trPr>
          <w:trHeight w:val="2010"/>
        </w:trPr>
        <w:tc>
          <w:tcPr>
            <w:tcW w:w="141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5B9DCDE" w14:textId="77777777" w:rsidR="00BA6069" w:rsidRPr="00AB311E" w:rsidRDefault="00AE0F12" w:rsidP="00200D65">
            <w:pPr>
              <w:spacing w:before="240"/>
              <w:rPr>
                <w:rFonts w:eastAsia="Times New Roman" w:cs="Times New Roman"/>
                <w:color w:val="000000" w:themeColor="text1"/>
                <w:szCs w:val="24"/>
                <w:lang w:val="en-GB"/>
              </w:rPr>
            </w:pPr>
            <w:r w:rsidRPr="00AB311E">
              <w:rPr>
                <w:rFonts w:eastAsia="Times New Roman" w:cs="Times New Roman"/>
                <w:color w:val="000000" w:themeColor="text1"/>
                <w:szCs w:val="24"/>
                <w:lang w:val="en-GB"/>
              </w:rPr>
              <w:lastRenderedPageBreak/>
              <w:t>Alternative 3</w:t>
            </w:r>
          </w:p>
        </w:tc>
        <w:tc>
          <w:tcPr>
            <w:tcW w:w="1785" w:type="dxa"/>
            <w:tcBorders>
              <w:top w:val="nil"/>
              <w:left w:val="nil"/>
              <w:bottom w:val="single" w:sz="8" w:space="0" w:color="000000"/>
              <w:right w:val="single" w:sz="8" w:space="0" w:color="000000"/>
            </w:tcBorders>
            <w:tcMar>
              <w:top w:w="100" w:type="dxa"/>
              <w:left w:w="100" w:type="dxa"/>
              <w:bottom w:w="100" w:type="dxa"/>
              <w:right w:w="100" w:type="dxa"/>
            </w:tcMar>
          </w:tcPr>
          <w:p w14:paraId="465AD750" w14:textId="77777777" w:rsidR="00BA6069" w:rsidRPr="00AB311E" w:rsidRDefault="00AE0F12" w:rsidP="00200D65">
            <w:pPr>
              <w:spacing w:before="240"/>
              <w:rPr>
                <w:rFonts w:eastAsia="Times New Roman" w:cs="Times New Roman"/>
                <w:color w:val="000000" w:themeColor="text1"/>
                <w:szCs w:val="24"/>
                <w:lang w:val="en-GB"/>
              </w:rPr>
            </w:pPr>
            <w:r w:rsidRPr="00AB311E">
              <w:rPr>
                <w:rFonts w:eastAsia="Times New Roman" w:cs="Times New Roman"/>
                <w:color w:val="000000" w:themeColor="text1"/>
                <w:szCs w:val="24"/>
                <w:lang w:val="en-GB"/>
              </w:rPr>
              <w:t>Inequalities and celebrating them within the workplace-5</w:t>
            </w:r>
          </w:p>
        </w:tc>
        <w:tc>
          <w:tcPr>
            <w:tcW w:w="5670" w:type="dxa"/>
            <w:tcBorders>
              <w:top w:val="nil"/>
              <w:left w:val="nil"/>
              <w:bottom w:val="single" w:sz="8" w:space="0" w:color="000000"/>
              <w:right w:val="single" w:sz="8" w:space="0" w:color="000000"/>
            </w:tcBorders>
            <w:tcMar>
              <w:top w:w="100" w:type="dxa"/>
              <w:left w:w="100" w:type="dxa"/>
              <w:bottom w:w="100" w:type="dxa"/>
              <w:right w:w="100" w:type="dxa"/>
            </w:tcMar>
          </w:tcPr>
          <w:p w14:paraId="2602E76A" w14:textId="77777777" w:rsidR="00BA6069" w:rsidRPr="00AB311E" w:rsidRDefault="00BA6069" w:rsidP="00200D65">
            <w:pPr>
              <w:spacing w:before="240"/>
              <w:rPr>
                <w:rFonts w:eastAsia="Times New Roman" w:cs="Times New Roman"/>
                <w:color w:val="000000" w:themeColor="text1"/>
                <w:szCs w:val="24"/>
                <w:lang w:val="en-GB"/>
              </w:rPr>
            </w:pPr>
          </w:p>
          <w:p w14:paraId="58748EB2" w14:textId="77777777" w:rsidR="00BA6069" w:rsidRPr="00AB311E" w:rsidRDefault="00AE0F12" w:rsidP="00200D65">
            <w:pPr>
              <w:spacing w:before="240"/>
              <w:rPr>
                <w:rFonts w:eastAsia="Times New Roman" w:cs="Times New Roman"/>
                <w:color w:val="000000" w:themeColor="text1"/>
                <w:szCs w:val="24"/>
                <w:lang w:val="en-GB"/>
              </w:rPr>
            </w:pPr>
            <w:r w:rsidRPr="00AB311E">
              <w:rPr>
                <w:rFonts w:eastAsia="Times New Roman" w:cs="Times New Roman"/>
                <w:color w:val="000000" w:themeColor="text1"/>
                <w:szCs w:val="24"/>
                <w:lang w:val="en-GB"/>
              </w:rPr>
              <w:t xml:space="preserve">Respecting inequality and celebration within the organization can enhance the environment of a casual work culture. Sometimes, it becomes too strict which can hamper balance of organization. </w:t>
            </w:r>
          </w:p>
          <w:p w14:paraId="0A931D8E" w14:textId="77777777" w:rsidR="00BA6069" w:rsidRPr="00AB311E" w:rsidRDefault="00BA6069" w:rsidP="00200D65">
            <w:pPr>
              <w:spacing w:before="240"/>
              <w:rPr>
                <w:rFonts w:eastAsia="Times New Roman" w:cs="Times New Roman"/>
                <w:color w:val="000000" w:themeColor="text1"/>
                <w:szCs w:val="24"/>
                <w:lang w:val="en-GB"/>
              </w:rPr>
            </w:pPr>
          </w:p>
        </w:tc>
      </w:tr>
    </w:tbl>
    <w:p w14:paraId="1079F5A2" w14:textId="77777777" w:rsidR="00BA6069" w:rsidRPr="00AB311E" w:rsidRDefault="00AE0F12" w:rsidP="00200D65">
      <w:pPr>
        <w:pStyle w:val="Titolo1"/>
        <w:rPr>
          <w:lang w:val="en-GB"/>
        </w:rPr>
      </w:pPr>
      <w:bookmarkStart w:id="9" w:name="_Toc59552602"/>
      <w:r w:rsidRPr="00AB311E">
        <w:rPr>
          <w:lang w:val="en-GB"/>
        </w:rPr>
        <w:t>Comparison scale (SATTY scale)</w:t>
      </w:r>
      <w:bookmarkEnd w:id="9"/>
    </w:p>
    <w:tbl>
      <w:tblPr>
        <w:tblStyle w:val="a0"/>
        <w:tblW w:w="8460" w:type="dxa"/>
        <w:tblBorders>
          <w:top w:val="nil"/>
          <w:left w:val="nil"/>
          <w:bottom w:val="nil"/>
          <w:right w:val="nil"/>
          <w:insideH w:val="nil"/>
          <w:insideV w:val="nil"/>
        </w:tblBorders>
        <w:tblLayout w:type="fixed"/>
        <w:tblLook w:val="0600" w:firstRow="0" w:lastRow="0" w:firstColumn="0" w:lastColumn="0" w:noHBand="1" w:noVBand="1"/>
      </w:tblPr>
      <w:tblGrid>
        <w:gridCol w:w="4050"/>
        <w:gridCol w:w="2355"/>
        <w:gridCol w:w="2055"/>
      </w:tblGrid>
      <w:tr w:rsidR="00200D65" w:rsidRPr="00AB311E" w14:paraId="11812302" w14:textId="77777777">
        <w:trPr>
          <w:trHeight w:val="810"/>
        </w:trPr>
        <w:tc>
          <w:tcPr>
            <w:tcW w:w="40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D0F4F6" w14:textId="77777777" w:rsidR="00BA6069" w:rsidRPr="00AB311E" w:rsidRDefault="00AE0F12" w:rsidP="00200D65">
            <w:pPr>
              <w:spacing w:before="240"/>
              <w:rPr>
                <w:rFonts w:eastAsia="Times New Roman" w:cs="Times New Roman"/>
                <w:color w:val="000000" w:themeColor="text1"/>
                <w:szCs w:val="24"/>
                <w:lang w:val="en-GB"/>
              </w:rPr>
            </w:pPr>
            <w:r w:rsidRPr="00AB311E">
              <w:rPr>
                <w:rFonts w:eastAsia="Times New Roman" w:cs="Times New Roman"/>
                <w:color w:val="000000" w:themeColor="text1"/>
                <w:szCs w:val="24"/>
                <w:lang w:val="en-GB"/>
              </w:rPr>
              <w:t>Alternative</w:t>
            </w:r>
          </w:p>
        </w:tc>
        <w:tc>
          <w:tcPr>
            <w:tcW w:w="235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852422E" w14:textId="77777777" w:rsidR="00BA6069" w:rsidRPr="00AB311E" w:rsidRDefault="00AE0F12" w:rsidP="00200D65">
            <w:pPr>
              <w:spacing w:before="240"/>
              <w:rPr>
                <w:rFonts w:eastAsia="Times New Roman" w:cs="Times New Roman"/>
                <w:color w:val="000000" w:themeColor="text1"/>
                <w:szCs w:val="24"/>
                <w:lang w:val="en-GB"/>
              </w:rPr>
            </w:pPr>
            <w:r w:rsidRPr="00AB311E">
              <w:rPr>
                <w:rFonts w:eastAsia="Times New Roman" w:cs="Times New Roman"/>
                <w:color w:val="000000" w:themeColor="text1"/>
                <w:szCs w:val="24"/>
                <w:lang w:val="en-GB"/>
              </w:rPr>
              <w:t>Scale</w:t>
            </w:r>
          </w:p>
        </w:tc>
        <w:tc>
          <w:tcPr>
            <w:tcW w:w="205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46C1BD1F" w14:textId="77777777" w:rsidR="00BA6069" w:rsidRPr="00AB311E" w:rsidRDefault="00AE0F12" w:rsidP="00200D65">
            <w:pPr>
              <w:spacing w:before="240"/>
              <w:rPr>
                <w:rFonts w:eastAsia="Times New Roman" w:cs="Times New Roman"/>
                <w:color w:val="000000" w:themeColor="text1"/>
                <w:szCs w:val="24"/>
                <w:lang w:val="en-GB"/>
              </w:rPr>
            </w:pPr>
            <w:r w:rsidRPr="00AB311E">
              <w:rPr>
                <w:rFonts w:eastAsia="Times New Roman" w:cs="Times New Roman"/>
                <w:color w:val="000000" w:themeColor="text1"/>
                <w:szCs w:val="24"/>
                <w:lang w:val="en-GB"/>
              </w:rPr>
              <w:t>Numerical Rating</w:t>
            </w:r>
          </w:p>
        </w:tc>
      </w:tr>
      <w:tr w:rsidR="00200D65" w:rsidRPr="00AB311E" w14:paraId="0BE36784" w14:textId="77777777">
        <w:trPr>
          <w:trHeight w:val="810"/>
        </w:trPr>
        <w:tc>
          <w:tcPr>
            <w:tcW w:w="405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228C7EA" w14:textId="77777777" w:rsidR="00BA6069" w:rsidRPr="00AB311E" w:rsidRDefault="00AE0F12" w:rsidP="00200D65">
            <w:pPr>
              <w:spacing w:before="240"/>
              <w:rPr>
                <w:rFonts w:eastAsia="Times New Roman" w:cs="Times New Roman"/>
                <w:b/>
                <w:color w:val="000000" w:themeColor="text1"/>
                <w:szCs w:val="24"/>
                <w:lang w:val="en-GB"/>
              </w:rPr>
            </w:pPr>
            <w:r w:rsidRPr="00AB311E">
              <w:rPr>
                <w:rFonts w:eastAsia="Times New Roman" w:cs="Times New Roman"/>
                <w:color w:val="000000" w:themeColor="text1"/>
                <w:szCs w:val="24"/>
                <w:lang w:val="en-GB"/>
              </w:rPr>
              <w:t>Equal opportunity of recruitment and appraisal to employees</w:t>
            </w:r>
          </w:p>
          <w:p w14:paraId="118A1ABA" w14:textId="77777777" w:rsidR="00BA6069" w:rsidRPr="00AB311E" w:rsidRDefault="00BA6069" w:rsidP="00200D65">
            <w:pPr>
              <w:spacing w:before="240" w:after="240"/>
              <w:rPr>
                <w:rFonts w:eastAsia="Times New Roman" w:cs="Times New Roman"/>
                <w:color w:val="000000" w:themeColor="text1"/>
                <w:szCs w:val="24"/>
                <w:lang w:val="en-GB"/>
              </w:rPr>
            </w:pPr>
          </w:p>
        </w:tc>
        <w:tc>
          <w:tcPr>
            <w:tcW w:w="2355" w:type="dxa"/>
            <w:tcBorders>
              <w:top w:val="nil"/>
              <w:left w:val="nil"/>
              <w:bottom w:val="single" w:sz="8" w:space="0" w:color="000000"/>
              <w:right w:val="single" w:sz="8" w:space="0" w:color="000000"/>
            </w:tcBorders>
            <w:tcMar>
              <w:top w:w="100" w:type="dxa"/>
              <w:left w:w="100" w:type="dxa"/>
              <w:bottom w:w="100" w:type="dxa"/>
              <w:right w:w="100" w:type="dxa"/>
            </w:tcMar>
          </w:tcPr>
          <w:p w14:paraId="7A300651" w14:textId="59A52C56" w:rsidR="00BA6069" w:rsidRPr="00AB311E" w:rsidRDefault="00AE0F12" w:rsidP="00200D65">
            <w:pPr>
              <w:spacing w:before="240"/>
              <w:rPr>
                <w:rFonts w:eastAsia="Times New Roman" w:cs="Times New Roman"/>
                <w:color w:val="000000" w:themeColor="text1"/>
                <w:szCs w:val="24"/>
                <w:lang w:val="en-GB"/>
              </w:rPr>
            </w:pPr>
            <w:r w:rsidRPr="00AB311E">
              <w:rPr>
                <w:rFonts w:eastAsia="Times New Roman" w:cs="Times New Roman"/>
                <w:color w:val="000000" w:themeColor="text1"/>
                <w:szCs w:val="24"/>
                <w:lang w:val="en-GB"/>
              </w:rPr>
              <w:t xml:space="preserve">Extremely </w:t>
            </w:r>
            <w:r w:rsidR="00E93528" w:rsidRPr="00AB311E">
              <w:rPr>
                <w:rFonts w:eastAsia="Times New Roman" w:cs="Times New Roman"/>
                <w:color w:val="000000" w:themeColor="text1"/>
                <w:szCs w:val="24"/>
                <w:lang w:val="en-GB"/>
              </w:rPr>
              <w:t>preferred</w:t>
            </w:r>
          </w:p>
        </w:tc>
        <w:tc>
          <w:tcPr>
            <w:tcW w:w="2055" w:type="dxa"/>
            <w:tcBorders>
              <w:top w:val="nil"/>
              <w:left w:val="nil"/>
              <w:bottom w:val="single" w:sz="8" w:space="0" w:color="000000"/>
              <w:right w:val="single" w:sz="8" w:space="0" w:color="000000"/>
            </w:tcBorders>
            <w:tcMar>
              <w:top w:w="100" w:type="dxa"/>
              <w:left w:w="100" w:type="dxa"/>
              <w:bottom w:w="100" w:type="dxa"/>
              <w:right w:w="100" w:type="dxa"/>
            </w:tcMar>
          </w:tcPr>
          <w:p w14:paraId="1F6F4CD6" w14:textId="77777777" w:rsidR="00BA6069" w:rsidRPr="00AB311E" w:rsidRDefault="00AE0F12" w:rsidP="00200D65">
            <w:pPr>
              <w:spacing w:before="240"/>
              <w:rPr>
                <w:rFonts w:eastAsia="Times New Roman" w:cs="Times New Roman"/>
                <w:color w:val="000000" w:themeColor="text1"/>
                <w:szCs w:val="24"/>
                <w:lang w:val="en-GB"/>
              </w:rPr>
            </w:pPr>
            <w:r w:rsidRPr="00AB311E">
              <w:rPr>
                <w:rFonts w:eastAsia="Times New Roman" w:cs="Times New Roman"/>
                <w:color w:val="000000" w:themeColor="text1"/>
                <w:szCs w:val="24"/>
                <w:lang w:val="en-GB"/>
              </w:rPr>
              <w:t>8</w:t>
            </w:r>
          </w:p>
        </w:tc>
      </w:tr>
      <w:tr w:rsidR="00200D65" w:rsidRPr="00AB311E" w14:paraId="00DAE06B" w14:textId="77777777">
        <w:trPr>
          <w:trHeight w:val="810"/>
        </w:trPr>
        <w:tc>
          <w:tcPr>
            <w:tcW w:w="405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E06E827" w14:textId="77777777" w:rsidR="00BA6069" w:rsidRPr="00AB311E" w:rsidRDefault="00AE0F12" w:rsidP="00200D65">
            <w:pPr>
              <w:spacing w:before="240" w:after="240"/>
              <w:rPr>
                <w:rFonts w:eastAsia="Times New Roman" w:cs="Times New Roman"/>
                <w:color w:val="000000" w:themeColor="text1"/>
                <w:szCs w:val="24"/>
                <w:lang w:val="en-GB"/>
              </w:rPr>
            </w:pPr>
            <w:r w:rsidRPr="00AB311E">
              <w:rPr>
                <w:rFonts w:eastAsia="Times New Roman" w:cs="Times New Roman"/>
                <w:color w:val="000000" w:themeColor="text1"/>
                <w:szCs w:val="24"/>
                <w:lang w:val="en-GB"/>
              </w:rPr>
              <w:t>Devise anti-discriminatory policies for workplace</w:t>
            </w:r>
          </w:p>
        </w:tc>
        <w:tc>
          <w:tcPr>
            <w:tcW w:w="2355" w:type="dxa"/>
            <w:tcBorders>
              <w:top w:val="nil"/>
              <w:left w:val="nil"/>
              <w:bottom w:val="single" w:sz="8" w:space="0" w:color="000000"/>
              <w:right w:val="single" w:sz="8" w:space="0" w:color="000000"/>
            </w:tcBorders>
            <w:tcMar>
              <w:top w:w="100" w:type="dxa"/>
              <w:left w:w="100" w:type="dxa"/>
              <w:bottom w:w="100" w:type="dxa"/>
              <w:right w:w="100" w:type="dxa"/>
            </w:tcMar>
          </w:tcPr>
          <w:p w14:paraId="5A04F8A8" w14:textId="77777777" w:rsidR="00BA6069" w:rsidRPr="00AB311E" w:rsidRDefault="00AE0F12" w:rsidP="00200D65">
            <w:pPr>
              <w:spacing w:before="240"/>
              <w:rPr>
                <w:rFonts w:eastAsia="Times New Roman" w:cs="Times New Roman"/>
                <w:color w:val="000000" w:themeColor="text1"/>
                <w:szCs w:val="24"/>
                <w:lang w:val="en-GB"/>
              </w:rPr>
            </w:pPr>
            <w:r w:rsidRPr="00AB311E">
              <w:rPr>
                <w:rFonts w:eastAsia="Times New Roman" w:cs="Times New Roman"/>
                <w:color w:val="000000" w:themeColor="text1"/>
                <w:szCs w:val="24"/>
                <w:lang w:val="en-GB"/>
              </w:rPr>
              <w:t>Strongly preferred</w:t>
            </w:r>
          </w:p>
        </w:tc>
        <w:tc>
          <w:tcPr>
            <w:tcW w:w="2055" w:type="dxa"/>
            <w:tcBorders>
              <w:top w:val="nil"/>
              <w:left w:val="nil"/>
              <w:bottom w:val="single" w:sz="8" w:space="0" w:color="000000"/>
              <w:right w:val="single" w:sz="8" w:space="0" w:color="000000"/>
            </w:tcBorders>
            <w:tcMar>
              <w:top w:w="100" w:type="dxa"/>
              <w:left w:w="100" w:type="dxa"/>
              <w:bottom w:w="100" w:type="dxa"/>
              <w:right w:w="100" w:type="dxa"/>
            </w:tcMar>
          </w:tcPr>
          <w:p w14:paraId="0BC432BB" w14:textId="77777777" w:rsidR="00BA6069" w:rsidRPr="00AB311E" w:rsidRDefault="00AE0F12" w:rsidP="00200D65">
            <w:pPr>
              <w:spacing w:before="240"/>
              <w:rPr>
                <w:rFonts w:eastAsia="Times New Roman" w:cs="Times New Roman"/>
                <w:color w:val="000000" w:themeColor="text1"/>
                <w:szCs w:val="24"/>
                <w:lang w:val="en-GB"/>
              </w:rPr>
            </w:pPr>
            <w:r w:rsidRPr="00AB311E">
              <w:rPr>
                <w:rFonts w:eastAsia="Times New Roman" w:cs="Times New Roman"/>
                <w:color w:val="000000" w:themeColor="text1"/>
                <w:szCs w:val="24"/>
                <w:lang w:val="en-GB"/>
              </w:rPr>
              <w:t>4</w:t>
            </w:r>
          </w:p>
        </w:tc>
      </w:tr>
      <w:tr w:rsidR="00200D65" w:rsidRPr="00AB311E" w14:paraId="56BD5BDF" w14:textId="77777777">
        <w:trPr>
          <w:trHeight w:val="810"/>
        </w:trPr>
        <w:tc>
          <w:tcPr>
            <w:tcW w:w="405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7E009FD" w14:textId="77777777" w:rsidR="00BA6069" w:rsidRPr="00AB311E" w:rsidRDefault="00AE0F12" w:rsidP="00200D65">
            <w:pPr>
              <w:spacing w:before="240"/>
              <w:rPr>
                <w:rFonts w:eastAsia="Times New Roman" w:cs="Times New Roman"/>
                <w:color w:val="000000" w:themeColor="text1"/>
                <w:szCs w:val="24"/>
                <w:lang w:val="en-GB"/>
              </w:rPr>
            </w:pPr>
            <w:r w:rsidRPr="00AB311E">
              <w:rPr>
                <w:rFonts w:eastAsia="Times New Roman" w:cs="Times New Roman"/>
                <w:color w:val="000000" w:themeColor="text1"/>
                <w:szCs w:val="24"/>
                <w:lang w:val="en-GB"/>
              </w:rPr>
              <w:t>Inequalities and celebrating them within the workplace</w:t>
            </w:r>
          </w:p>
        </w:tc>
        <w:tc>
          <w:tcPr>
            <w:tcW w:w="2355" w:type="dxa"/>
            <w:tcBorders>
              <w:top w:val="nil"/>
              <w:left w:val="nil"/>
              <w:bottom w:val="single" w:sz="8" w:space="0" w:color="000000"/>
              <w:right w:val="single" w:sz="8" w:space="0" w:color="000000"/>
            </w:tcBorders>
            <w:tcMar>
              <w:top w:w="100" w:type="dxa"/>
              <w:left w:w="100" w:type="dxa"/>
              <w:bottom w:w="100" w:type="dxa"/>
              <w:right w:w="100" w:type="dxa"/>
            </w:tcMar>
          </w:tcPr>
          <w:p w14:paraId="18EC13B1" w14:textId="77777777" w:rsidR="00BA6069" w:rsidRPr="00AB311E" w:rsidRDefault="00AE0F12" w:rsidP="00200D65">
            <w:pPr>
              <w:spacing w:before="240"/>
              <w:rPr>
                <w:rFonts w:eastAsia="Times New Roman" w:cs="Times New Roman"/>
                <w:color w:val="000000" w:themeColor="text1"/>
                <w:szCs w:val="24"/>
                <w:lang w:val="en-GB"/>
              </w:rPr>
            </w:pPr>
            <w:r w:rsidRPr="00AB311E">
              <w:rPr>
                <w:rFonts w:eastAsia="Times New Roman" w:cs="Times New Roman"/>
                <w:color w:val="000000" w:themeColor="text1"/>
                <w:szCs w:val="24"/>
                <w:lang w:val="en-GB"/>
              </w:rPr>
              <w:t>Equally to moderately</w:t>
            </w:r>
          </w:p>
        </w:tc>
        <w:tc>
          <w:tcPr>
            <w:tcW w:w="2055" w:type="dxa"/>
            <w:tcBorders>
              <w:top w:val="nil"/>
              <w:left w:val="nil"/>
              <w:bottom w:val="single" w:sz="8" w:space="0" w:color="000000"/>
              <w:right w:val="single" w:sz="8" w:space="0" w:color="000000"/>
            </w:tcBorders>
            <w:tcMar>
              <w:top w:w="100" w:type="dxa"/>
              <w:left w:w="100" w:type="dxa"/>
              <w:bottom w:w="100" w:type="dxa"/>
              <w:right w:w="100" w:type="dxa"/>
            </w:tcMar>
          </w:tcPr>
          <w:p w14:paraId="33BC3801" w14:textId="77777777" w:rsidR="00BA6069" w:rsidRPr="00AB311E" w:rsidRDefault="00AE0F12" w:rsidP="00200D65">
            <w:pPr>
              <w:spacing w:before="240"/>
              <w:rPr>
                <w:rFonts w:eastAsia="Times New Roman" w:cs="Times New Roman"/>
                <w:color w:val="000000" w:themeColor="text1"/>
                <w:szCs w:val="24"/>
                <w:lang w:val="en-GB"/>
              </w:rPr>
            </w:pPr>
            <w:r w:rsidRPr="00AB311E">
              <w:rPr>
                <w:rFonts w:eastAsia="Times New Roman" w:cs="Times New Roman"/>
                <w:color w:val="000000" w:themeColor="text1"/>
                <w:szCs w:val="24"/>
                <w:lang w:val="en-GB"/>
              </w:rPr>
              <w:t>3</w:t>
            </w:r>
          </w:p>
        </w:tc>
      </w:tr>
    </w:tbl>
    <w:p w14:paraId="397A6E3A" w14:textId="77777777" w:rsidR="00BA6069" w:rsidRPr="00AB311E" w:rsidRDefault="00AE0F12" w:rsidP="00200D65">
      <w:pPr>
        <w:spacing w:before="240" w:after="240"/>
        <w:rPr>
          <w:rFonts w:eastAsia="Times New Roman" w:cs="Times New Roman"/>
          <w:b/>
          <w:color w:val="000000" w:themeColor="text1"/>
          <w:szCs w:val="24"/>
          <w:lang w:val="en-GB"/>
        </w:rPr>
      </w:pPr>
      <w:r w:rsidRPr="00AB311E">
        <w:rPr>
          <w:rFonts w:eastAsia="Times New Roman" w:cs="Times New Roman"/>
          <w:b/>
          <w:color w:val="000000" w:themeColor="text1"/>
          <w:szCs w:val="24"/>
          <w:lang w:val="en-GB"/>
        </w:rPr>
        <w:t>Explanation</w:t>
      </w:r>
    </w:p>
    <w:p w14:paraId="28E37659" w14:textId="77777777" w:rsidR="00BA6069" w:rsidRPr="00AB311E" w:rsidRDefault="00AE0F12" w:rsidP="00200D65">
      <w:pPr>
        <w:spacing w:before="240" w:after="240"/>
        <w:rPr>
          <w:rFonts w:eastAsia="Times New Roman" w:cs="Times New Roman"/>
          <w:color w:val="000000" w:themeColor="text1"/>
          <w:szCs w:val="24"/>
          <w:lang w:val="en-GB"/>
        </w:rPr>
      </w:pPr>
      <w:r w:rsidRPr="00AB311E">
        <w:rPr>
          <w:rFonts w:eastAsia="Times New Roman" w:cs="Times New Roman"/>
          <w:color w:val="000000" w:themeColor="text1"/>
          <w:szCs w:val="24"/>
          <w:lang w:val="en-GB"/>
        </w:rPr>
        <w:lastRenderedPageBreak/>
        <w:t>First alternative, Equal opportunity of recruitment and appraisal to employees is extremely preferred. Understanding the anti-discriminatory policies are strongly preferred because it is necessary to recognize the polices associated to gender bias and gender discrimination within organization and involve them with the process of decision-making and inequality and celebrating within workplace is considered to be equally moderate.</w:t>
      </w:r>
    </w:p>
    <w:p w14:paraId="393FEE8D" w14:textId="77777777" w:rsidR="00BA6069" w:rsidRPr="009A0BF7" w:rsidRDefault="00AE0F12" w:rsidP="00200D65">
      <w:pPr>
        <w:pStyle w:val="Titolo1"/>
        <w:rPr>
          <w:color w:val="E36C0A" w:themeColor="accent6" w:themeShade="BF"/>
          <w:lang w:val="en-GB"/>
        </w:rPr>
      </w:pPr>
      <w:bookmarkStart w:id="10" w:name="_Toc59552603"/>
      <w:r w:rsidRPr="009A0BF7">
        <w:rPr>
          <w:color w:val="E36C0A" w:themeColor="accent6" w:themeShade="BF"/>
          <w:lang w:val="en-GB"/>
        </w:rPr>
        <w:t>Plan for implementing the solution</w:t>
      </w:r>
      <w:bookmarkEnd w:id="10"/>
    </w:p>
    <w:p w14:paraId="64AF763B" w14:textId="77777777" w:rsidR="00BA6069" w:rsidRPr="00AB311E" w:rsidRDefault="00AE0F12" w:rsidP="00200D65">
      <w:pPr>
        <w:pStyle w:val="Titolo1"/>
        <w:rPr>
          <w:lang w:val="en-GB"/>
        </w:rPr>
      </w:pPr>
      <w:bookmarkStart w:id="11" w:name="_Toc59552604"/>
      <w:r w:rsidRPr="00AB311E">
        <w:rPr>
          <w:lang w:val="en-GB"/>
        </w:rPr>
        <w:t>Objective</w:t>
      </w:r>
      <w:bookmarkEnd w:id="11"/>
    </w:p>
    <w:p w14:paraId="3A579B90" w14:textId="77777777" w:rsidR="00BA6069" w:rsidRPr="00AB311E" w:rsidRDefault="00AE0F12" w:rsidP="00200D65">
      <w:pPr>
        <w:spacing w:before="240" w:after="240"/>
        <w:ind w:left="360"/>
        <w:rPr>
          <w:rFonts w:eastAsia="Times New Roman" w:cs="Times New Roman"/>
          <w:color w:val="000000" w:themeColor="text1"/>
          <w:szCs w:val="24"/>
          <w:lang w:val="en-GB"/>
        </w:rPr>
      </w:pPr>
      <w:r w:rsidRPr="00AB311E">
        <w:rPr>
          <w:rFonts w:eastAsia="Times New Roman" w:cs="Times New Roman"/>
          <w:b/>
          <w:color w:val="000000" w:themeColor="text1"/>
          <w:szCs w:val="24"/>
          <w:lang w:val="en-GB"/>
        </w:rPr>
        <w:t xml:space="preserve">·     </w:t>
      </w:r>
      <w:r w:rsidRPr="00AB311E">
        <w:rPr>
          <w:rFonts w:eastAsia="Times New Roman" w:cs="Times New Roman"/>
          <w:color w:val="000000" w:themeColor="text1"/>
          <w:szCs w:val="24"/>
          <w:lang w:val="en-GB"/>
        </w:rPr>
        <w:t>To implement anti-discriminatory policies within the workplace</w:t>
      </w:r>
    </w:p>
    <w:p w14:paraId="4DF7ACE4" w14:textId="6CFC73CD" w:rsidR="00BA6069" w:rsidRPr="00AB311E" w:rsidRDefault="00AE0F12" w:rsidP="00200D65">
      <w:pPr>
        <w:spacing w:before="240" w:after="240"/>
        <w:ind w:left="360"/>
        <w:rPr>
          <w:rFonts w:eastAsia="Times New Roman" w:cs="Times New Roman"/>
          <w:color w:val="000000" w:themeColor="text1"/>
          <w:szCs w:val="24"/>
          <w:lang w:val="en-GB"/>
        </w:rPr>
      </w:pPr>
      <w:r w:rsidRPr="00AB311E">
        <w:rPr>
          <w:rFonts w:eastAsia="Times New Roman" w:cs="Times New Roman"/>
          <w:color w:val="000000" w:themeColor="text1"/>
          <w:szCs w:val="24"/>
          <w:lang w:val="en-GB"/>
        </w:rPr>
        <w:t xml:space="preserve">·     To </w:t>
      </w:r>
      <w:r w:rsidR="00E93528" w:rsidRPr="00AB311E">
        <w:rPr>
          <w:rFonts w:eastAsia="Times New Roman" w:cs="Times New Roman"/>
          <w:color w:val="000000" w:themeColor="text1"/>
          <w:szCs w:val="24"/>
          <w:lang w:val="en-GB"/>
        </w:rPr>
        <w:t>analyse</w:t>
      </w:r>
      <w:r w:rsidRPr="00AB311E">
        <w:rPr>
          <w:rFonts w:eastAsia="Times New Roman" w:cs="Times New Roman"/>
          <w:color w:val="000000" w:themeColor="text1"/>
          <w:szCs w:val="24"/>
          <w:lang w:val="en-GB"/>
        </w:rPr>
        <w:t xml:space="preserve"> strategy of equal opportunity of recruitment to employees</w:t>
      </w:r>
    </w:p>
    <w:p w14:paraId="31B08EE8" w14:textId="77777777" w:rsidR="00BA6069" w:rsidRPr="00AB311E" w:rsidRDefault="00AE0F12" w:rsidP="00200D65">
      <w:pPr>
        <w:pStyle w:val="Titolo1"/>
        <w:rPr>
          <w:lang w:val="en-GB"/>
        </w:rPr>
      </w:pPr>
      <w:bookmarkStart w:id="12" w:name="_Toc59552605"/>
      <w:r w:rsidRPr="00AB311E">
        <w:rPr>
          <w:lang w:val="en-GB"/>
        </w:rPr>
        <w:t>Likely change to be introduced</w:t>
      </w:r>
      <w:bookmarkEnd w:id="12"/>
    </w:p>
    <w:p w14:paraId="5D671938" w14:textId="77777777" w:rsidR="00BA6069" w:rsidRPr="00AB311E" w:rsidRDefault="00AE0F12" w:rsidP="00200D65">
      <w:pPr>
        <w:spacing w:before="240" w:after="240"/>
        <w:rPr>
          <w:rFonts w:eastAsia="Times New Roman" w:cs="Times New Roman"/>
          <w:color w:val="000000" w:themeColor="text1"/>
          <w:szCs w:val="24"/>
          <w:lang w:val="en-GB"/>
        </w:rPr>
      </w:pPr>
      <w:r w:rsidRPr="00AB311E">
        <w:rPr>
          <w:rFonts w:eastAsia="Times New Roman" w:cs="Times New Roman"/>
          <w:color w:val="000000" w:themeColor="text1"/>
          <w:szCs w:val="24"/>
          <w:lang w:val="en-GB"/>
        </w:rPr>
        <w:t xml:space="preserve">It is likely to explore that changes are essential to be integrated. The organization needs to focus on changes in gender equality so that females could get the equal opportunity same as men within the workplace. It is decided to successfully implement anti-discriminatory policies. </w:t>
      </w:r>
    </w:p>
    <w:p w14:paraId="573F695C" w14:textId="77777777" w:rsidR="00BA6069" w:rsidRPr="00AB311E" w:rsidRDefault="00AE0F12" w:rsidP="00200D65">
      <w:pPr>
        <w:pStyle w:val="Titolo1"/>
        <w:rPr>
          <w:lang w:val="en-GB"/>
        </w:rPr>
      </w:pPr>
      <w:bookmarkStart w:id="13" w:name="_Toc59552606"/>
      <w:r w:rsidRPr="00AB311E">
        <w:rPr>
          <w:lang w:val="en-GB"/>
        </w:rPr>
        <w:t>Role of employees</w:t>
      </w:r>
      <w:bookmarkEnd w:id="13"/>
    </w:p>
    <w:p w14:paraId="36B9DD77" w14:textId="77777777" w:rsidR="00BA6069" w:rsidRPr="00AB311E" w:rsidRDefault="00AE0F12" w:rsidP="00200D65">
      <w:pPr>
        <w:spacing w:before="240" w:after="240"/>
        <w:rPr>
          <w:rFonts w:eastAsia="Times New Roman" w:cs="Times New Roman"/>
          <w:color w:val="000000" w:themeColor="text1"/>
          <w:szCs w:val="24"/>
          <w:lang w:val="en-GB"/>
        </w:rPr>
      </w:pPr>
      <w:r w:rsidRPr="00AB311E">
        <w:rPr>
          <w:rFonts w:eastAsia="Times New Roman" w:cs="Times New Roman"/>
          <w:color w:val="000000" w:themeColor="text1"/>
          <w:szCs w:val="24"/>
          <w:lang w:val="en-GB"/>
        </w:rPr>
        <w:t>Within the organization, employees are considered as true assets. It is the responsibility of employees to abide instructions of hierarchy management towards business objectives. Employees are engaged to give their best so that they could enhance productivity (</w:t>
      </w:r>
      <w:r w:rsidRPr="00AB311E">
        <w:rPr>
          <w:rFonts w:eastAsia="Times New Roman" w:cs="Times New Roman"/>
          <w:color w:val="000000" w:themeColor="text1"/>
          <w:szCs w:val="24"/>
          <w:highlight w:val="white"/>
          <w:lang w:val="en-GB"/>
        </w:rPr>
        <w:t xml:space="preserve">Braun </w:t>
      </w:r>
      <w:r w:rsidRPr="00AB311E">
        <w:rPr>
          <w:rFonts w:eastAsia="Times New Roman" w:cs="Times New Roman"/>
          <w:i/>
          <w:color w:val="000000" w:themeColor="text1"/>
          <w:szCs w:val="24"/>
          <w:highlight w:val="white"/>
          <w:lang w:val="en-GB"/>
        </w:rPr>
        <w:t>et al.</w:t>
      </w:r>
      <w:r w:rsidRPr="00AB311E">
        <w:rPr>
          <w:rFonts w:eastAsia="Times New Roman" w:cs="Times New Roman"/>
          <w:color w:val="000000" w:themeColor="text1"/>
          <w:szCs w:val="24"/>
          <w:highlight w:val="white"/>
          <w:lang w:val="en-GB"/>
        </w:rPr>
        <w:t xml:space="preserve"> 2017, p.378)</w:t>
      </w:r>
      <w:r w:rsidRPr="00AB311E">
        <w:rPr>
          <w:rFonts w:eastAsia="Times New Roman" w:cs="Times New Roman"/>
          <w:color w:val="000000" w:themeColor="text1"/>
          <w:szCs w:val="24"/>
          <w:lang w:val="en-GB"/>
        </w:rPr>
        <w:t>. If management of the organization arranges any urgent meeting, employees are engaged to participate in the meeting before the given time.</w:t>
      </w:r>
    </w:p>
    <w:p w14:paraId="1371FF6A" w14:textId="77777777" w:rsidR="00BA6069" w:rsidRPr="00AB311E" w:rsidRDefault="00AE0F12" w:rsidP="00200D65">
      <w:pPr>
        <w:pStyle w:val="Titolo1"/>
        <w:rPr>
          <w:lang w:val="en-GB"/>
        </w:rPr>
      </w:pPr>
      <w:bookmarkStart w:id="14" w:name="_Toc59552607"/>
      <w:r w:rsidRPr="00AB311E">
        <w:rPr>
          <w:lang w:val="en-GB"/>
        </w:rPr>
        <w:t>Activities to be undertaken by employees</w:t>
      </w:r>
      <w:bookmarkEnd w:id="14"/>
    </w:p>
    <w:p w14:paraId="17604F8A" w14:textId="1C995D42" w:rsidR="00BA6069" w:rsidRPr="00AB311E" w:rsidRDefault="00AE0F12" w:rsidP="00200D65">
      <w:pPr>
        <w:spacing w:before="240" w:after="240"/>
        <w:rPr>
          <w:rFonts w:eastAsia="Times New Roman" w:cs="Times New Roman"/>
          <w:color w:val="000000" w:themeColor="text1"/>
          <w:szCs w:val="24"/>
          <w:lang w:val="en-GB"/>
        </w:rPr>
      </w:pPr>
      <w:r w:rsidRPr="00AB311E">
        <w:rPr>
          <w:rFonts w:eastAsia="Times New Roman" w:cs="Times New Roman"/>
          <w:color w:val="000000" w:themeColor="text1"/>
          <w:szCs w:val="24"/>
          <w:lang w:val="en-GB"/>
        </w:rPr>
        <w:t xml:space="preserve">Employees of organizations must abide by </w:t>
      </w:r>
      <w:r w:rsidR="00E93528" w:rsidRPr="00AB311E">
        <w:rPr>
          <w:rFonts w:eastAsia="Times New Roman" w:cs="Times New Roman"/>
          <w:color w:val="000000" w:themeColor="text1"/>
          <w:szCs w:val="24"/>
          <w:lang w:val="en-GB"/>
        </w:rPr>
        <w:t>anti-discriminatory</w:t>
      </w:r>
      <w:r w:rsidRPr="00AB311E">
        <w:rPr>
          <w:rFonts w:eastAsia="Times New Roman" w:cs="Times New Roman"/>
          <w:color w:val="000000" w:themeColor="text1"/>
          <w:szCs w:val="24"/>
          <w:lang w:val="en-GB"/>
        </w:rPr>
        <w:t xml:space="preserve"> policies for developing balance on gender inequality. Employees strictly followed the regulations related to the policies so everyone could get the equal opportunity. It is the responsibility of employees to cooperate with </w:t>
      </w:r>
      <w:r w:rsidRPr="00AB311E">
        <w:rPr>
          <w:rFonts w:eastAsia="Times New Roman" w:cs="Times New Roman"/>
          <w:color w:val="000000" w:themeColor="text1"/>
          <w:szCs w:val="24"/>
          <w:lang w:val="en-GB"/>
        </w:rPr>
        <w:lastRenderedPageBreak/>
        <w:t>organizations by abiding anti- discriminatory policies (</w:t>
      </w:r>
      <w:proofErr w:type="spellStart"/>
      <w:r w:rsidRPr="00AB311E">
        <w:rPr>
          <w:rFonts w:eastAsia="Times New Roman" w:cs="Times New Roman"/>
          <w:color w:val="000000" w:themeColor="text1"/>
          <w:szCs w:val="24"/>
          <w:highlight w:val="white"/>
          <w:lang w:val="en-GB"/>
        </w:rPr>
        <w:t>Caleo</w:t>
      </w:r>
      <w:proofErr w:type="spellEnd"/>
      <w:r w:rsidRPr="00AB311E">
        <w:rPr>
          <w:rFonts w:eastAsia="Times New Roman" w:cs="Times New Roman"/>
          <w:color w:val="000000" w:themeColor="text1"/>
          <w:szCs w:val="24"/>
          <w:highlight w:val="white"/>
          <w:lang w:val="en-GB"/>
        </w:rPr>
        <w:t xml:space="preserve"> and Heilman, 2019, p.71)</w:t>
      </w:r>
      <w:r w:rsidRPr="00AB311E">
        <w:rPr>
          <w:rFonts w:eastAsia="Times New Roman" w:cs="Times New Roman"/>
          <w:color w:val="000000" w:themeColor="text1"/>
          <w:szCs w:val="24"/>
          <w:lang w:val="en-GB"/>
        </w:rPr>
        <w:t>. Moreover, employees must maintain a good relationship with each member</w:t>
      </w:r>
      <w:r w:rsidR="00E93528">
        <w:rPr>
          <w:rFonts w:eastAsia="Times New Roman" w:cs="Times New Roman"/>
          <w:color w:val="000000" w:themeColor="text1"/>
          <w:szCs w:val="24"/>
          <w:lang w:val="en-GB"/>
        </w:rPr>
        <w:t>,</w:t>
      </w:r>
      <w:r w:rsidRPr="00AB311E">
        <w:rPr>
          <w:rFonts w:eastAsia="Times New Roman" w:cs="Times New Roman"/>
          <w:color w:val="000000" w:themeColor="text1"/>
          <w:szCs w:val="24"/>
          <w:lang w:val="en-GB"/>
        </w:rPr>
        <w:t xml:space="preserve"> regardless </w:t>
      </w:r>
      <w:r w:rsidR="00E93528">
        <w:rPr>
          <w:rFonts w:eastAsia="Times New Roman" w:cs="Times New Roman"/>
          <w:color w:val="000000" w:themeColor="text1"/>
          <w:szCs w:val="24"/>
          <w:lang w:val="en-GB"/>
        </w:rPr>
        <w:t xml:space="preserve">of </w:t>
      </w:r>
      <w:r w:rsidRPr="00AB311E">
        <w:rPr>
          <w:rFonts w:eastAsia="Times New Roman" w:cs="Times New Roman"/>
          <w:color w:val="000000" w:themeColor="text1"/>
          <w:szCs w:val="24"/>
          <w:lang w:val="en-GB"/>
        </w:rPr>
        <w:t xml:space="preserve">gender discrimination. </w:t>
      </w:r>
    </w:p>
    <w:p w14:paraId="64D8264A" w14:textId="77777777" w:rsidR="00BA6069" w:rsidRPr="00AB311E" w:rsidRDefault="00AE0F12" w:rsidP="00200D65">
      <w:pPr>
        <w:pStyle w:val="Titolo1"/>
        <w:rPr>
          <w:lang w:val="en-GB"/>
        </w:rPr>
      </w:pPr>
      <w:bookmarkStart w:id="15" w:name="_Toc59552608"/>
      <w:r w:rsidRPr="00AB311E">
        <w:rPr>
          <w:lang w:val="en-GB"/>
        </w:rPr>
        <w:t>Role of managers and leaders</w:t>
      </w:r>
      <w:bookmarkEnd w:id="15"/>
    </w:p>
    <w:p w14:paraId="5341D7D2" w14:textId="77777777" w:rsidR="00BA6069" w:rsidRPr="00AB311E" w:rsidRDefault="00AE0F12" w:rsidP="00200D65">
      <w:pPr>
        <w:spacing w:before="240" w:after="240"/>
        <w:rPr>
          <w:rFonts w:eastAsia="Times New Roman" w:cs="Times New Roman"/>
          <w:b/>
          <w:i/>
          <w:color w:val="000000" w:themeColor="text1"/>
          <w:szCs w:val="24"/>
          <w:lang w:val="en-GB"/>
        </w:rPr>
      </w:pPr>
      <w:r w:rsidRPr="00AB311E">
        <w:rPr>
          <w:rFonts w:eastAsia="Times New Roman" w:cs="Times New Roman"/>
          <w:b/>
          <w:i/>
          <w:color w:val="000000" w:themeColor="text1"/>
          <w:szCs w:val="24"/>
          <w:lang w:val="en-GB"/>
        </w:rPr>
        <w:t>Honey and Mumford model</w:t>
      </w:r>
    </w:p>
    <w:p w14:paraId="2001858F" w14:textId="77777777" w:rsidR="00BA6069" w:rsidRPr="00AB311E" w:rsidRDefault="00AE0F12" w:rsidP="00200D65">
      <w:pPr>
        <w:spacing w:before="240" w:after="240"/>
        <w:rPr>
          <w:rFonts w:eastAsia="Times New Roman" w:cs="Times New Roman"/>
          <w:color w:val="000000" w:themeColor="text1"/>
          <w:szCs w:val="24"/>
          <w:lang w:val="en-GB"/>
        </w:rPr>
      </w:pPr>
      <w:r w:rsidRPr="00AB311E">
        <w:rPr>
          <w:rFonts w:eastAsia="Times New Roman" w:cs="Times New Roman"/>
          <w:color w:val="000000" w:themeColor="text1"/>
          <w:szCs w:val="24"/>
          <w:lang w:val="en-GB"/>
        </w:rPr>
        <w:t xml:space="preserve">Based on the </w:t>
      </w:r>
      <w:r w:rsidRPr="00AB311E">
        <w:rPr>
          <w:rFonts w:eastAsia="Times New Roman" w:cs="Times New Roman"/>
          <w:b/>
          <w:i/>
          <w:color w:val="000000" w:themeColor="text1"/>
          <w:szCs w:val="24"/>
          <w:lang w:val="en-GB"/>
        </w:rPr>
        <w:t>Honey and Mumford model</w:t>
      </w:r>
      <w:r w:rsidRPr="00AB311E">
        <w:rPr>
          <w:rFonts w:eastAsia="Times New Roman" w:cs="Times New Roman"/>
          <w:color w:val="000000" w:themeColor="text1"/>
          <w:szCs w:val="24"/>
          <w:lang w:val="en-GB"/>
        </w:rPr>
        <w:t>, leaders and managers identified various learning experiences in managing the change stated above. The evaluation of the model enabled the leaders and managers to implement anti-discriminatory policies, equal opportunity in recruitment within the organization (</w:t>
      </w:r>
      <w:proofErr w:type="spellStart"/>
      <w:r w:rsidRPr="00AB311E">
        <w:rPr>
          <w:rFonts w:eastAsia="Times New Roman" w:cs="Times New Roman"/>
          <w:color w:val="000000" w:themeColor="text1"/>
          <w:szCs w:val="24"/>
          <w:highlight w:val="white"/>
          <w:lang w:val="en-GB"/>
        </w:rPr>
        <w:t>Khoshhal</w:t>
      </w:r>
      <w:proofErr w:type="spellEnd"/>
      <w:r w:rsidRPr="00AB311E">
        <w:rPr>
          <w:rFonts w:eastAsia="Times New Roman" w:cs="Times New Roman"/>
          <w:color w:val="000000" w:themeColor="text1"/>
          <w:szCs w:val="24"/>
          <w:highlight w:val="white"/>
          <w:lang w:val="en-GB"/>
        </w:rPr>
        <w:t xml:space="preserve"> and </w:t>
      </w:r>
      <w:proofErr w:type="spellStart"/>
      <w:r w:rsidRPr="00AB311E">
        <w:rPr>
          <w:rFonts w:eastAsia="Times New Roman" w:cs="Times New Roman"/>
          <w:color w:val="000000" w:themeColor="text1"/>
          <w:szCs w:val="24"/>
          <w:highlight w:val="white"/>
          <w:lang w:val="en-GB"/>
        </w:rPr>
        <w:t>Guraya</w:t>
      </w:r>
      <w:proofErr w:type="spellEnd"/>
      <w:r w:rsidRPr="00AB311E">
        <w:rPr>
          <w:rFonts w:eastAsia="Times New Roman" w:cs="Times New Roman"/>
          <w:color w:val="000000" w:themeColor="text1"/>
          <w:szCs w:val="24"/>
          <w:highlight w:val="white"/>
          <w:lang w:val="en-GB"/>
        </w:rPr>
        <w:t>, 2016, p.1061)</w:t>
      </w:r>
      <w:r w:rsidRPr="00AB311E">
        <w:rPr>
          <w:rFonts w:eastAsia="Times New Roman" w:cs="Times New Roman"/>
          <w:color w:val="000000" w:themeColor="text1"/>
          <w:szCs w:val="24"/>
          <w:lang w:val="en-GB"/>
        </w:rPr>
        <w:t xml:space="preserve">. </w:t>
      </w:r>
    </w:p>
    <w:p w14:paraId="756D727F" w14:textId="77777777" w:rsidR="00BA6069" w:rsidRPr="00AB311E" w:rsidRDefault="00AE0F12" w:rsidP="00200D65">
      <w:pPr>
        <w:spacing w:before="240" w:after="240"/>
        <w:jc w:val="center"/>
        <w:rPr>
          <w:rFonts w:eastAsia="Times New Roman" w:cs="Times New Roman"/>
          <w:color w:val="000000" w:themeColor="text1"/>
          <w:szCs w:val="24"/>
          <w:lang w:val="en-GB"/>
        </w:rPr>
      </w:pPr>
      <w:r w:rsidRPr="00AB311E">
        <w:rPr>
          <w:rFonts w:eastAsia="Times New Roman" w:cs="Times New Roman"/>
          <w:noProof/>
          <w:color w:val="000000" w:themeColor="text1"/>
          <w:szCs w:val="24"/>
          <w:lang w:val="en-GB"/>
        </w:rPr>
        <w:drawing>
          <wp:inline distT="114300" distB="114300" distL="114300" distR="114300" wp14:anchorId="38AA8927" wp14:editId="015C6D45">
            <wp:extent cx="2733675" cy="195262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2733675" cy="1952625"/>
                    </a:xfrm>
                    <a:prstGeom prst="rect">
                      <a:avLst/>
                    </a:prstGeom>
                    <a:ln/>
                  </pic:spPr>
                </pic:pic>
              </a:graphicData>
            </a:graphic>
          </wp:inline>
        </w:drawing>
      </w:r>
    </w:p>
    <w:p w14:paraId="02CE7125" w14:textId="77777777" w:rsidR="00BA6069" w:rsidRPr="00AB311E" w:rsidRDefault="00AE0F12" w:rsidP="00200D65">
      <w:pPr>
        <w:spacing w:before="240" w:after="240"/>
        <w:jc w:val="center"/>
        <w:rPr>
          <w:rFonts w:eastAsia="Times New Roman" w:cs="Times New Roman"/>
          <w:color w:val="000000" w:themeColor="text1"/>
          <w:szCs w:val="24"/>
          <w:lang w:val="en-GB"/>
        </w:rPr>
      </w:pPr>
      <w:r w:rsidRPr="00AB311E">
        <w:rPr>
          <w:rFonts w:eastAsia="Times New Roman" w:cs="Times New Roman"/>
          <w:color w:val="000000" w:themeColor="text1"/>
          <w:szCs w:val="24"/>
          <w:lang w:val="en-GB"/>
        </w:rPr>
        <w:t>Figure 1: Honey and Mumford model</w:t>
      </w:r>
    </w:p>
    <w:p w14:paraId="44D7476C" w14:textId="77777777" w:rsidR="00BA6069" w:rsidRPr="00AB311E" w:rsidRDefault="00AE0F12" w:rsidP="00200D65">
      <w:pPr>
        <w:spacing w:before="240" w:after="240"/>
        <w:jc w:val="center"/>
        <w:rPr>
          <w:rFonts w:eastAsia="Times New Roman" w:cs="Times New Roman"/>
          <w:color w:val="000000" w:themeColor="text1"/>
          <w:szCs w:val="24"/>
          <w:lang w:val="en-GB"/>
        </w:rPr>
      </w:pPr>
      <w:r w:rsidRPr="00AB311E">
        <w:rPr>
          <w:rFonts w:eastAsia="Times New Roman" w:cs="Times New Roman"/>
          <w:color w:val="000000" w:themeColor="text1"/>
          <w:szCs w:val="24"/>
          <w:lang w:val="en-GB"/>
        </w:rPr>
        <w:t xml:space="preserve">(Source: </w:t>
      </w:r>
      <w:proofErr w:type="spellStart"/>
      <w:r w:rsidRPr="00AB311E">
        <w:rPr>
          <w:rFonts w:eastAsia="Times New Roman" w:cs="Times New Roman"/>
          <w:color w:val="000000" w:themeColor="text1"/>
          <w:szCs w:val="24"/>
          <w:highlight w:val="white"/>
          <w:lang w:val="en-GB"/>
        </w:rPr>
        <w:t>Khoshhal</w:t>
      </w:r>
      <w:proofErr w:type="spellEnd"/>
      <w:r w:rsidRPr="00AB311E">
        <w:rPr>
          <w:rFonts w:eastAsia="Times New Roman" w:cs="Times New Roman"/>
          <w:color w:val="000000" w:themeColor="text1"/>
          <w:szCs w:val="24"/>
          <w:highlight w:val="white"/>
          <w:lang w:val="en-GB"/>
        </w:rPr>
        <w:t xml:space="preserve"> and </w:t>
      </w:r>
      <w:proofErr w:type="spellStart"/>
      <w:r w:rsidRPr="00AB311E">
        <w:rPr>
          <w:rFonts w:eastAsia="Times New Roman" w:cs="Times New Roman"/>
          <w:color w:val="000000" w:themeColor="text1"/>
          <w:szCs w:val="24"/>
          <w:highlight w:val="white"/>
          <w:lang w:val="en-GB"/>
        </w:rPr>
        <w:t>Guraya</w:t>
      </w:r>
      <w:proofErr w:type="spellEnd"/>
      <w:r w:rsidRPr="00AB311E">
        <w:rPr>
          <w:rFonts w:eastAsia="Times New Roman" w:cs="Times New Roman"/>
          <w:color w:val="000000" w:themeColor="text1"/>
          <w:szCs w:val="24"/>
          <w:highlight w:val="white"/>
          <w:lang w:val="en-GB"/>
        </w:rPr>
        <w:t>, 2016, p.1061)</w:t>
      </w:r>
    </w:p>
    <w:p w14:paraId="11DBCFCF" w14:textId="77777777" w:rsidR="00BA6069" w:rsidRPr="00AB311E" w:rsidRDefault="00AE0F12" w:rsidP="00200D65">
      <w:pPr>
        <w:pStyle w:val="Titolo1"/>
        <w:rPr>
          <w:lang w:val="en-GB"/>
        </w:rPr>
      </w:pPr>
      <w:bookmarkStart w:id="16" w:name="_Toc59552609"/>
      <w:r w:rsidRPr="00AB311E">
        <w:rPr>
          <w:lang w:val="en-GB"/>
        </w:rPr>
        <w:t>Communicating the plan of stakeholders</w:t>
      </w:r>
      <w:bookmarkEnd w:id="16"/>
    </w:p>
    <w:p w14:paraId="38BFECF3" w14:textId="77777777" w:rsidR="00BA6069" w:rsidRPr="00AB311E" w:rsidRDefault="00AE0F12" w:rsidP="00200D65">
      <w:pPr>
        <w:spacing w:before="240" w:after="240"/>
        <w:rPr>
          <w:rFonts w:eastAsia="Times New Roman" w:cs="Times New Roman"/>
          <w:color w:val="000000" w:themeColor="text1"/>
          <w:szCs w:val="24"/>
          <w:lang w:val="en-GB"/>
        </w:rPr>
      </w:pPr>
      <w:r w:rsidRPr="00AB311E">
        <w:rPr>
          <w:rFonts w:eastAsia="Times New Roman" w:cs="Times New Roman"/>
          <w:color w:val="000000" w:themeColor="text1"/>
          <w:szCs w:val="24"/>
          <w:lang w:val="en-GB"/>
        </w:rPr>
        <w:t xml:space="preserve">The management of the organizations will arrange meetings with its core stakeholders regarding issues and its dynamic solutions as well. A virtual meeting will be conducted with its stakeholders. </w:t>
      </w:r>
    </w:p>
    <w:p w14:paraId="35F1FB52" w14:textId="77777777" w:rsidR="00BA6069" w:rsidRPr="00AB311E" w:rsidRDefault="00AE0F12" w:rsidP="00200D65">
      <w:pPr>
        <w:pStyle w:val="Titolo1"/>
        <w:rPr>
          <w:lang w:val="en-GB"/>
        </w:rPr>
      </w:pPr>
      <w:bookmarkStart w:id="17" w:name="_Toc59552610"/>
      <w:r w:rsidRPr="00AB311E">
        <w:rPr>
          <w:lang w:val="en-GB"/>
        </w:rPr>
        <w:lastRenderedPageBreak/>
        <w:t>Implementing the alternative leads to improvement of organization and solutions to the problems</w:t>
      </w:r>
      <w:bookmarkEnd w:id="17"/>
    </w:p>
    <w:p w14:paraId="1F4358D9" w14:textId="429B7894" w:rsidR="00BA6069" w:rsidRPr="00AB311E" w:rsidRDefault="00AE0F12" w:rsidP="00200D65">
      <w:pPr>
        <w:spacing w:before="240" w:after="240"/>
        <w:rPr>
          <w:rFonts w:eastAsia="Times New Roman" w:cs="Times New Roman"/>
          <w:color w:val="000000" w:themeColor="text1"/>
          <w:szCs w:val="24"/>
          <w:lang w:val="en-GB"/>
        </w:rPr>
      </w:pPr>
      <w:r w:rsidRPr="00AB311E">
        <w:rPr>
          <w:rFonts w:eastAsia="Times New Roman" w:cs="Times New Roman"/>
          <w:color w:val="000000" w:themeColor="text1"/>
          <w:szCs w:val="24"/>
          <w:lang w:val="en-GB"/>
        </w:rPr>
        <w:t>In the paper, three alternative leads have been selected to develop solutions to the problems. The very first plan about anti-discriminatory policies can be implemented by including the policies with basic laws and regulations of companies, which employees are strictly abided by. The second plan is equal opportunities in recruitment which can be implemented by following legal rules of recruitment (</w:t>
      </w:r>
      <w:proofErr w:type="spellStart"/>
      <w:r w:rsidRPr="00AB311E">
        <w:rPr>
          <w:rFonts w:eastAsia="Times New Roman" w:cs="Times New Roman"/>
          <w:color w:val="000000" w:themeColor="text1"/>
          <w:szCs w:val="24"/>
          <w:highlight w:val="white"/>
          <w:lang w:val="en-GB"/>
        </w:rPr>
        <w:t>Furlan</w:t>
      </w:r>
      <w:proofErr w:type="spellEnd"/>
      <w:r w:rsidRPr="00AB311E">
        <w:rPr>
          <w:rFonts w:eastAsia="Times New Roman" w:cs="Times New Roman"/>
          <w:color w:val="000000" w:themeColor="text1"/>
          <w:szCs w:val="24"/>
          <w:highlight w:val="white"/>
          <w:lang w:val="en-GB"/>
        </w:rPr>
        <w:t xml:space="preserve"> </w:t>
      </w:r>
      <w:r w:rsidRPr="00AB311E">
        <w:rPr>
          <w:rFonts w:eastAsia="Times New Roman" w:cs="Times New Roman"/>
          <w:i/>
          <w:color w:val="000000" w:themeColor="text1"/>
          <w:szCs w:val="24"/>
          <w:highlight w:val="white"/>
          <w:lang w:val="en-GB"/>
        </w:rPr>
        <w:t>et al.</w:t>
      </w:r>
      <w:r w:rsidR="00E93528">
        <w:rPr>
          <w:rFonts w:eastAsia="Times New Roman" w:cs="Times New Roman"/>
          <w:i/>
          <w:color w:val="000000" w:themeColor="text1"/>
          <w:szCs w:val="24"/>
          <w:highlight w:val="white"/>
          <w:lang w:val="en-GB"/>
        </w:rPr>
        <w:t>,</w:t>
      </w:r>
      <w:r w:rsidRPr="00AB311E">
        <w:rPr>
          <w:rFonts w:eastAsia="Times New Roman" w:cs="Times New Roman"/>
          <w:color w:val="000000" w:themeColor="text1"/>
          <w:szCs w:val="24"/>
          <w:highlight w:val="white"/>
          <w:lang w:val="en-GB"/>
        </w:rPr>
        <w:t xml:space="preserve"> 2019, p.282)</w:t>
      </w:r>
      <w:r w:rsidRPr="00AB311E">
        <w:rPr>
          <w:rFonts w:eastAsia="Times New Roman" w:cs="Times New Roman"/>
          <w:color w:val="000000" w:themeColor="text1"/>
          <w:szCs w:val="24"/>
          <w:lang w:val="en-GB"/>
        </w:rPr>
        <w:t xml:space="preserve">. In this regard, management must have the knowledge regarding the positive impact of equal opportunity in the recruitment process. In the third plan, strict organizational policies will be able to focus on gender inequality. </w:t>
      </w:r>
    </w:p>
    <w:p w14:paraId="75B4516C" w14:textId="77777777" w:rsidR="00BA6069" w:rsidRPr="00AB311E" w:rsidRDefault="00BA6069" w:rsidP="00200D65">
      <w:pPr>
        <w:spacing w:before="240" w:after="240"/>
        <w:rPr>
          <w:rFonts w:eastAsia="Times New Roman" w:cs="Times New Roman"/>
          <w:color w:val="000000" w:themeColor="text1"/>
          <w:szCs w:val="24"/>
          <w:lang w:val="en-GB"/>
        </w:rPr>
      </w:pPr>
    </w:p>
    <w:p w14:paraId="21A49F36" w14:textId="77777777" w:rsidR="00BA6069" w:rsidRPr="00AB311E" w:rsidRDefault="00BA6069" w:rsidP="00200D65">
      <w:pPr>
        <w:spacing w:before="240" w:after="240"/>
        <w:rPr>
          <w:rFonts w:eastAsia="Times New Roman" w:cs="Times New Roman"/>
          <w:color w:val="000000" w:themeColor="text1"/>
          <w:szCs w:val="24"/>
          <w:lang w:val="en-GB"/>
        </w:rPr>
      </w:pPr>
    </w:p>
    <w:p w14:paraId="437CA193" w14:textId="77777777" w:rsidR="00BA6069" w:rsidRPr="00AB311E" w:rsidRDefault="00AE0F12" w:rsidP="00200D65">
      <w:pPr>
        <w:spacing w:before="240" w:after="240"/>
        <w:jc w:val="center"/>
        <w:rPr>
          <w:rFonts w:eastAsia="Times New Roman" w:cs="Times New Roman"/>
          <w:color w:val="000000" w:themeColor="text1"/>
          <w:szCs w:val="24"/>
          <w:lang w:val="en-GB"/>
        </w:rPr>
      </w:pPr>
      <w:r w:rsidRPr="00AB311E">
        <w:rPr>
          <w:rFonts w:eastAsia="Times New Roman" w:cs="Times New Roman"/>
          <w:noProof/>
          <w:color w:val="000000" w:themeColor="text1"/>
          <w:szCs w:val="24"/>
          <w:lang w:val="en-GB"/>
        </w:rPr>
        <w:drawing>
          <wp:inline distT="114300" distB="114300" distL="114300" distR="114300" wp14:anchorId="51D8AA36" wp14:editId="0006B1AA">
            <wp:extent cx="3352800" cy="160972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352800" cy="1609725"/>
                    </a:xfrm>
                    <a:prstGeom prst="rect">
                      <a:avLst/>
                    </a:prstGeom>
                    <a:ln/>
                  </pic:spPr>
                </pic:pic>
              </a:graphicData>
            </a:graphic>
          </wp:inline>
        </w:drawing>
      </w:r>
    </w:p>
    <w:p w14:paraId="1F4F5EC5" w14:textId="77777777" w:rsidR="00BA6069" w:rsidRPr="00AB311E" w:rsidRDefault="00AE0F12" w:rsidP="00200D65">
      <w:pPr>
        <w:spacing w:before="240" w:after="240"/>
        <w:jc w:val="center"/>
        <w:rPr>
          <w:rFonts w:eastAsia="Times New Roman" w:cs="Times New Roman"/>
          <w:color w:val="000000" w:themeColor="text1"/>
          <w:szCs w:val="24"/>
          <w:lang w:val="en-GB"/>
        </w:rPr>
      </w:pPr>
      <w:r w:rsidRPr="00AB311E">
        <w:rPr>
          <w:rFonts w:eastAsia="Times New Roman" w:cs="Times New Roman"/>
          <w:color w:val="000000" w:themeColor="text1"/>
          <w:szCs w:val="24"/>
          <w:lang w:val="en-GB"/>
        </w:rPr>
        <w:t>Figure 1: Organizational improvement</w:t>
      </w:r>
    </w:p>
    <w:p w14:paraId="42F3614A" w14:textId="77777777" w:rsidR="00BA6069" w:rsidRPr="00AB311E" w:rsidRDefault="00AE0F12" w:rsidP="00200D65">
      <w:pPr>
        <w:spacing w:before="240" w:after="240"/>
        <w:jc w:val="center"/>
        <w:rPr>
          <w:rFonts w:eastAsia="Times New Roman" w:cs="Times New Roman"/>
          <w:color w:val="000000" w:themeColor="text1"/>
          <w:szCs w:val="24"/>
          <w:lang w:val="en-GB"/>
        </w:rPr>
      </w:pPr>
      <w:r w:rsidRPr="00AB311E">
        <w:rPr>
          <w:rFonts w:eastAsia="Times New Roman" w:cs="Times New Roman"/>
          <w:color w:val="000000" w:themeColor="text1"/>
          <w:szCs w:val="24"/>
          <w:lang w:val="en-GB"/>
        </w:rPr>
        <w:t xml:space="preserve">(Source: </w:t>
      </w:r>
      <w:proofErr w:type="spellStart"/>
      <w:r w:rsidRPr="00AB311E">
        <w:rPr>
          <w:rFonts w:eastAsia="Times New Roman" w:cs="Times New Roman"/>
          <w:color w:val="000000" w:themeColor="text1"/>
          <w:szCs w:val="24"/>
          <w:highlight w:val="white"/>
          <w:lang w:val="en-GB"/>
        </w:rPr>
        <w:t>Furlan</w:t>
      </w:r>
      <w:proofErr w:type="spellEnd"/>
      <w:r w:rsidRPr="00AB311E">
        <w:rPr>
          <w:rFonts w:eastAsia="Times New Roman" w:cs="Times New Roman"/>
          <w:color w:val="000000" w:themeColor="text1"/>
          <w:szCs w:val="24"/>
          <w:highlight w:val="white"/>
          <w:lang w:val="en-GB"/>
        </w:rPr>
        <w:t xml:space="preserve"> </w:t>
      </w:r>
      <w:r w:rsidRPr="00AB311E">
        <w:rPr>
          <w:rFonts w:eastAsia="Times New Roman" w:cs="Times New Roman"/>
          <w:i/>
          <w:color w:val="000000" w:themeColor="text1"/>
          <w:szCs w:val="24"/>
          <w:highlight w:val="white"/>
          <w:lang w:val="en-GB"/>
        </w:rPr>
        <w:t>et al.</w:t>
      </w:r>
      <w:r w:rsidRPr="00AB311E">
        <w:rPr>
          <w:rFonts w:eastAsia="Times New Roman" w:cs="Times New Roman"/>
          <w:color w:val="000000" w:themeColor="text1"/>
          <w:szCs w:val="24"/>
          <w:highlight w:val="white"/>
          <w:lang w:val="en-GB"/>
        </w:rPr>
        <w:t xml:space="preserve"> 2019, p.282)</w:t>
      </w:r>
    </w:p>
    <w:p w14:paraId="0DE836CB" w14:textId="77777777" w:rsidR="00BA6069" w:rsidRPr="00AB311E" w:rsidRDefault="00AE0F12" w:rsidP="00200D65">
      <w:pPr>
        <w:pStyle w:val="Titolo1"/>
        <w:rPr>
          <w:lang w:val="en-GB"/>
        </w:rPr>
      </w:pPr>
      <w:bookmarkStart w:id="18" w:name="_Toc59552611"/>
      <w:r w:rsidRPr="00AB311E">
        <w:rPr>
          <w:lang w:val="en-GB"/>
        </w:rPr>
        <w:t>Monitoring and review techniques for successful implantation to solutions</w:t>
      </w:r>
      <w:bookmarkEnd w:id="18"/>
    </w:p>
    <w:p w14:paraId="208AB43C" w14:textId="77777777" w:rsidR="00BA6069" w:rsidRPr="00AB311E" w:rsidRDefault="00AE0F12" w:rsidP="00200D65">
      <w:pPr>
        <w:spacing w:before="240" w:after="240"/>
        <w:rPr>
          <w:rFonts w:eastAsia="Times New Roman" w:cs="Times New Roman"/>
          <w:color w:val="000000" w:themeColor="text1"/>
          <w:szCs w:val="24"/>
          <w:lang w:val="en-GB"/>
        </w:rPr>
      </w:pPr>
      <w:r w:rsidRPr="00AB311E">
        <w:rPr>
          <w:rFonts w:eastAsia="Times New Roman" w:cs="Times New Roman"/>
          <w:color w:val="000000" w:themeColor="text1"/>
          <w:szCs w:val="24"/>
          <w:lang w:val="en-GB"/>
        </w:rPr>
        <w:t xml:space="preserve">Monitoring review technique is essential for successful solutions of problems. Observation techniques allow the organizations to observe the workflow procedures. The process enables the management to talk about personal and professional issues of employees. Feedback procedures have been undertaken for measuring the success of alternative solutions regarding gender bias and </w:t>
      </w:r>
      <w:r w:rsidRPr="00AB311E">
        <w:rPr>
          <w:rFonts w:eastAsia="Times New Roman" w:cs="Times New Roman"/>
          <w:color w:val="000000" w:themeColor="text1"/>
          <w:szCs w:val="24"/>
          <w:lang w:val="en-GB"/>
        </w:rPr>
        <w:lastRenderedPageBreak/>
        <w:t>gender discrimination along with employee dissatisfaction (</w:t>
      </w:r>
      <w:r w:rsidRPr="00AB311E">
        <w:rPr>
          <w:rFonts w:eastAsia="Times New Roman" w:cs="Times New Roman"/>
          <w:color w:val="000000" w:themeColor="text1"/>
          <w:szCs w:val="24"/>
          <w:highlight w:val="white"/>
          <w:lang w:val="en-GB"/>
        </w:rPr>
        <w:t xml:space="preserve">Lima </w:t>
      </w:r>
      <w:r w:rsidRPr="00AB311E">
        <w:rPr>
          <w:rFonts w:eastAsia="Times New Roman" w:cs="Times New Roman"/>
          <w:i/>
          <w:color w:val="000000" w:themeColor="text1"/>
          <w:szCs w:val="24"/>
          <w:highlight w:val="white"/>
          <w:lang w:val="en-GB"/>
        </w:rPr>
        <w:t>et al.</w:t>
      </w:r>
      <w:r w:rsidRPr="00AB311E">
        <w:rPr>
          <w:rFonts w:eastAsia="Times New Roman" w:cs="Times New Roman"/>
          <w:color w:val="000000" w:themeColor="text1"/>
          <w:szCs w:val="24"/>
          <w:highlight w:val="white"/>
          <w:lang w:val="en-GB"/>
        </w:rPr>
        <w:t xml:space="preserve"> 2017, p.9)</w:t>
      </w:r>
      <w:r w:rsidRPr="00AB311E">
        <w:rPr>
          <w:rFonts w:eastAsia="Times New Roman" w:cs="Times New Roman"/>
          <w:color w:val="000000" w:themeColor="text1"/>
          <w:szCs w:val="24"/>
          <w:lang w:val="en-GB"/>
        </w:rPr>
        <w:t>. With the process of monitoring and review techniques, a regular feedback procedure is being integrated.</w:t>
      </w:r>
    </w:p>
    <w:p w14:paraId="043114E7" w14:textId="77777777" w:rsidR="00BA6069" w:rsidRPr="00AB311E" w:rsidRDefault="00AE0F12" w:rsidP="00200D65">
      <w:pPr>
        <w:pStyle w:val="Titolo1"/>
        <w:rPr>
          <w:lang w:val="en-GB"/>
        </w:rPr>
      </w:pPr>
      <w:bookmarkStart w:id="19" w:name="_Toc59552612"/>
      <w:r w:rsidRPr="00AB311E">
        <w:rPr>
          <w:lang w:val="en-GB"/>
        </w:rPr>
        <w:t>Conclusion</w:t>
      </w:r>
      <w:bookmarkEnd w:id="19"/>
    </w:p>
    <w:p w14:paraId="69FB90BF" w14:textId="77777777" w:rsidR="00BA6069" w:rsidRPr="00AB311E" w:rsidRDefault="00AE0F12" w:rsidP="00200D65">
      <w:pPr>
        <w:spacing w:before="240" w:after="240"/>
        <w:rPr>
          <w:rFonts w:eastAsia="Times New Roman" w:cs="Times New Roman"/>
          <w:color w:val="000000" w:themeColor="text1"/>
          <w:szCs w:val="24"/>
          <w:lang w:val="en-GB"/>
        </w:rPr>
      </w:pPr>
      <w:r w:rsidRPr="00AB311E">
        <w:rPr>
          <w:rFonts w:eastAsia="Times New Roman" w:cs="Times New Roman"/>
          <w:color w:val="000000" w:themeColor="text1"/>
          <w:szCs w:val="24"/>
          <w:lang w:val="en-GB"/>
        </w:rPr>
        <w:t>Hence, it can be concluded that problem-solving and decision-making have addressed complex issues of the entire study. Issues related to gender bias and gender discrimination; employee dissatisfaction have been discussed. Moreover, different theories and alternative solutions have been used to solve the significant problem of the study.</w:t>
      </w:r>
    </w:p>
    <w:p w14:paraId="2111158E" w14:textId="2DB7B6F9" w:rsidR="00BA6069" w:rsidRPr="00AB311E" w:rsidRDefault="00AE0F12" w:rsidP="0013714C">
      <w:pPr>
        <w:pStyle w:val="Titolo1"/>
        <w:rPr>
          <w:lang w:val="en-GB"/>
        </w:rPr>
      </w:pPr>
      <w:r w:rsidRPr="00AB311E">
        <w:rPr>
          <w:rFonts w:eastAsia="Times New Roman" w:cs="Times New Roman"/>
          <w:szCs w:val="24"/>
          <w:lang w:val="en-GB"/>
        </w:rPr>
        <w:t xml:space="preserve"> </w:t>
      </w:r>
      <w:bookmarkStart w:id="20" w:name="_Toc59552613"/>
      <w:r w:rsidRPr="00AB311E">
        <w:rPr>
          <w:lang w:val="en-GB"/>
        </w:rPr>
        <w:t>Reference</w:t>
      </w:r>
      <w:r w:rsidR="00200D65" w:rsidRPr="00AB311E">
        <w:rPr>
          <w:lang w:val="en-GB"/>
        </w:rPr>
        <w:t>s</w:t>
      </w:r>
      <w:bookmarkEnd w:id="20"/>
    </w:p>
    <w:p w14:paraId="3F311F3B" w14:textId="77777777" w:rsidR="00200D65" w:rsidRPr="00AB311E" w:rsidRDefault="00200D65" w:rsidP="00200D65">
      <w:pPr>
        <w:rPr>
          <w:rFonts w:cs="Times New Roman"/>
          <w:color w:val="000000" w:themeColor="text1"/>
          <w:szCs w:val="24"/>
          <w:shd w:val="clear" w:color="auto" w:fill="FFFFFF"/>
          <w:lang w:val="en-GB"/>
        </w:rPr>
      </w:pPr>
      <w:proofErr w:type="spellStart"/>
      <w:r w:rsidRPr="00AB311E">
        <w:rPr>
          <w:rFonts w:cs="Times New Roman"/>
          <w:color w:val="000000" w:themeColor="text1"/>
          <w:szCs w:val="24"/>
          <w:shd w:val="clear" w:color="auto" w:fill="FFFFFF"/>
          <w:lang w:val="en-GB"/>
        </w:rPr>
        <w:t>Alshmemri</w:t>
      </w:r>
      <w:proofErr w:type="spellEnd"/>
      <w:r w:rsidRPr="00AB311E">
        <w:rPr>
          <w:rFonts w:cs="Times New Roman"/>
          <w:color w:val="000000" w:themeColor="text1"/>
          <w:szCs w:val="24"/>
          <w:shd w:val="clear" w:color="auto" w:fill="FFFFFF"/>
          <w:lang w:val="en-GB"/>
        </w:rPr>
        <w:t xml:space="preserve">, M., </w:t>
      </w:r>
      <w:proofErr w:type="spellStart"/>
      <w:r w:rsidRPr="00AB311E">
        <w:rPr>
          <w:rFonts w:cs="Times New Roman"/>
          <w:color w:val="000000" w:themeColor="text1"/>
          <w:szCs w:val="24"/>
          <w:shd w:val="clear" w:color="auto" w:fill="FFFFFF"/>
          <w:lang w:val="en-GB"/>
        </w:rPr>
        <w:t>Shahwan-Akl</w:t>
      </w:r>
      <w:proofErr w:type="spellEnd"/>
      <w:r w:rsidRPr="00AB311E">
        <w:rPr>
          <w:rFonts w:cs="Times New Roman"/>
          <w:color w:val="000000" w:themeColor="text1"/>
          <w:szCs w:val="24"/>
          <w:shd w:val="clear" w:color="auto" w:fill="FFFFFF"/>
          <w:lang w:val="en-GB"/>
        </w:rPr>
        <w:t>, L. and Maude, P., 2017. Herzberg’s two-factor theory. </w:t>
      </w:r>
      <w:r w:rsidRPr="00AB311E">
        <w:rPr>
          <w:rFonts w:cs="Times New Roman"/>
          <w:i/>
          <w:iCs/>
          <w:color w:val="000000" w:themeColor="text1"/>
          <w:szCs w:val="24"/>
          <w:shd w:val="clear" w:color="auto" w:fill="FFFFFF"/>
          <w:lang w:val="en-GB"/>
        </w:rPr>
        <w:t>Life Science Journal</w:t>
      </w:r>
      <w:r w:rsidRPr="00AB311E">
        <w:rPr>
          <w:rFonts w:cs="Times New Roman"/>
          <w:color w:val="000000" w:themeColor="text1"/>
          <w:szCs w:val="24"/>
          <w:shd w:val="clear" w:color="auto" w:fill="FFFFFF"/>
          <w:lang w:val="en-GB"/>
        </w:rPr>
        <w:t>, </w:t>
      </w:r>
      <w:r w:rsidRPr="00AB311E">
        <w:rPr>
          <w:rFonts w:cs="Times New Roman"/>
          <w:i/>
          <w:iCs/>
          <w:color w:val="000000" w:themeColor="text1"/>
          <w:szCs w:val="24"/>
          <w:shd w:val="clear" w:color="auto" w:fill="FFFFFF"/>
          <w:lang w:val="en-GB"/>
        </w:rPr>
        <w:t>14</w:t>
      </w:r>
      <w:r w:rsidRPr="00AB311E">
        <w:rPr>
          <w:rFonts w:cs="Times New Roman"/>
          <w:color w:val="000000" w:themeColor="text1"/>
          <w:szCs w:val="24"/>
          <w:shd w:val="clear" w:color="auto" w:fill="FFFFFF"/>
          <w:lang w:val="en-GB"/>
        </w:rPr>
        <w:t>(5), pp.12-16.</w:t>
      </w:r>
    </w:p>
    <w:p w14:paraId="5A87E270" w14:textId="77777777" w:rsidR="00200D65" w:rsidRPr="00AB311E" w:rsidRDefault="00200D65" w:rsidP="00200D65">
      <w:pPr>
        <w:rPr>
          <w:rFonts w:cs="Times New Roman"/>
          <w:color w:val="000000" w:themeColor="text1"/>
          <w:szCs w:val="24"/>
          <w:shd w:val="clear" w:color="auto" w:fill="FFFFFF"/>
          <w:lang w:val="en-GB"/>
        </w:rPr>
      </w:pPr>
      <w:r w:rsidRPr="00AB311E">
        <w:rPr>
          <w:rFonts w:cs="Times New Roman"/>
          <w:color w:val="000000" w:themeColor="text1"/>
          <w:szCs w:val="24"/>
          <w:shd w:val="clear" w:color="auto" w:fill="FFFFFF"/>
          <w:lang w:val="en-GB"/>
        </w:rPr>
        <w:t>Braun, S., Stegmann, S., Hernandez Bark, A.S., Junker, N.M. and van Dick, R., 2017. Think manager—think male, think follower—think female: Gender bias in implicit followership theories. </w:t>
      </w:r>
      <w:r w:rsidRPr="00AB311E">
        <w:rPr>
          <w:rFonts w:cs="Times New Roman"/>
          <w:i/>
          <w:iCs/>
          <w:color w:val="000000" w:themeColor="text1"/>
          <w:szCs w:val="24"/>
          <w:shd w:val="clear" w:color="auto" w:fill="FFFFFF"/>
          <w:lang w:val="en-GB"/>
        </w:rPr>
        <w:t>Journal of Applied Social Psychology</w:t>
      </w:r>
      <w:r w:rsidRPr="00AB311E">
        <w:rPr>
          <w:rFonts w:cs="Times New Roman"/>
          <w:color w:val="000000" w:themeColor="text1"/>
          <w:szCs w:val="24"/>
          <w:shd w:val="clear" w:color="auto" w:fill="FFFFFF"/>
          <w:lang w:val="en-GB"/>
        </w:rPr>
        <w:t>, </w:t>
      </w:r>
      <w:r w:rsidRPr="00AB311E">
        <w:rPr>
          <w:rFonts w:cs="Times New Roman"/>
          <w:i/>
          <w:iCs/>
          <w:color w:val="000000" w:themeColor="text1"/>
          <w:szCs w:val="24"/>
          <w:shd w:val="clear" w:color="auto" w:fill="FFFFFF"/>
          <w:lang w:val="en-GB"/>
        </w:rPr>
        <w:t>47</w:t>
      </w:r>
      <w:r w:rsidRPr="00AB311E">
        <w:rPr>
          <w:rFonts w:cs="Times New Roman"/>
          <w:color w:val="000000" w:themeColor="text1"/>
          <w:szCs w:val="24"/>
          <w:shd w:val="clear" w:color="auto" w:fill="FFFFFF"/>
          <w:lang w:val="en-GB"/>
        </w:rPr>
        <w:t>(7), pp.377-388.</w:t>
      </w:r>
    </w:p>
    <w:p w14:paraId="2A06D1E2" w14:textId="77777777" w:rsidR="00200D65" w:rsidRPr="00AB311E" w:rsidRDefault="00200D65" w:rsidP="00200D65">
      <w:pPr>
        <w:rPr>
          <w:rFonts w:cs="Times New Roman"/>
          <w:color w:val="000000" w:themeColor="text1"/>
          <w:szCs w:val="24"/>
          <w:shd w:val="clear" w:color="auto" w:fill="FFFFFF"/>
          <w:lang w:val="en-GB"/>
        </w:rPr>
      </w:pPr>
      <w:proofErr w:type="spellStart"/>
      <w:r w:rsidRPr="00AB311E">
        <w:rPr>
          <w:rFonts w:cs="Times New Roman"/>
          <w:color w:val="000000" w:themeColor="text1"/>
          <w:szCs w:val="24"/>
          <w:shd w:val="clear" w:color="auto" w:fill="FFFFFF"/>
          <w:lang w:val="en-GB"/>
        </w:rPr>
        <w:t>Caleo</w:t>
      </w:r>
      <w:proofErr w:type="spellEnd"/>
      <w:r w:rsidRPr="00AB311E">
        <w:rPr>
          <w:rFonts w:cs="Times New Roman"/>
          <w:color w:val="000000" w:themeColor="text1"/>
          <w:szCs w:val="24"/>
          <w:shd w:val="clear" w:color="auto" w:fill="FFFFFF"/>
          <w:lang w:val="en-GB"/>
        </w:rPr>
        <w:t>, S. and Heilman, M.E., 2019. What could go wrong? Some unintended consequences of gender bias interventions. </w:t>
      </w:r>
      <w:r w:rsidRPr="00AB311E">
        <w:rPr>
          <w:rFonts w:cs="Times New Roman"/>
          <w:i/>
          <w:iCs/>
          <w:color w:val="000000" w:themeColor="text1"/>
          <w:szCs w:val="24"/>
          <w:shd w:val="clear" w:color="auto" w:fill="FFFFFF"/>
          <w:lang w:val="en-GB"/>
        </w:rPr>
        <w:t>Archives of Scientific Psychology</w:t>
      </w:r>
      <w:r w:rsidRPr="00AB311E">
        <w:rPr>
          <w:rFonts w:cs="Times New Roman"/>
          <w:color w:val="000000" w:themeColor="text1"/>
          <w:szCs w:val="24"/>
          <w:shd w:val="clear" w:color="auto" w:fill="FFFFFF"/>
          <w:lang w:val="en-GB"/>
        </w:rPr>
        <w:t>, </w:t>
      </w:r>
      <w:r w:rsidRPr="00AB311E">
        <w:rPr>
          <w:rFonts w:cs="Times New Roman"/>
          <w:i/>
          <w:iCs/>
          <w:color w:val="000000" w:themeColor="text1"/>
          <w:szCs w:val="24"/>
          <w:shd w:val="clear" w:color="auto" w:fill="FFFFFF"/>
          <w:lang w:val="en-GB"/>
        </w:rPr>
        <w:t>7</w:t>
      </w:r>
      <w:r w:rsidRPr="00AB311E">
        <w:rPr>
          <w:rFonts w:cs="Times New Roman"/>
          <w:color w:val="000000" w:themeColor="text1"/>
          <w:szCs w:val="24"/>
          <w:shd w:val="clear" w:color="auto" w:fill="FFFFFF"/>
          <w:lang w:val="en-GB"/>
        </w:rPr>
        <w:t>(1), p.71.</w:t>
      </w:r>
    </w:p>
    <w:p w14:paraId="62AE93DB" w14:textId="77777777" w:rsidR="00200D65" w:rsidRPr="00AB311E" w:rsidRDefault="00200D65" w:rsidP="00200D65">
      <w:pPr>
        <w:rPr>
          <w:rFonts w:cs="Times New Roman"/>
          <w:color w:val="000000" w:themeColor="text1"/>
          <w:szCs w:val="24"/>
          <w:shd w:val="clear" w:color="auto" w:fill="FFFFFF"/>
          <w:lang w:val="en-GB"/>
        </w:rPr>
      </w:pPr>
      <w:proofErr w:type="spellStart"/>
      <w:r w:rsidRPr="00AB311E">
        <w:rPr>
          <w:rFonts w:cs="Times New Roman"/>
          <w:color w:val="000000" w:themeColor="text1"/>
          <w:szCs w:val="24"/>
          <w:shd w:val="clear" w:color="auto" w:fill="FFFFFF"/>
          <w:lang w:val="en-GB"/>
        </w:rPr>
        <w:t>Duleba</w:t>
      </w:r>
      <w:proofErr w:type="spellEnd"/>
      <w:r w:rsidRPr="00AB311E">
        <w:rPr>
          <w:rFonts w:cs="Times New Roman"/>
          <w:color w:val="000000" w:themeColor="text1"/>
          <w:szCs w:val="24"/>
          <w:shd w:val="clear" w:color="auto" w:fill="FFFFFF"/>
          <w:lang w:val="en-GB"/>
        </w:rPr>
        <w:t>, S. and Moslem, S., 2019. Examining Pareto optimality in analytic hierarchy process on real Data: An application in public transport service development. </w:t>
      </w:r>
      <w:r w:rsidRPr="00AB311E">
        <w:rPr>
          <w:rFonts w:cs="Times New Roman"/>
          <w:i/>
          <w:iCs/>
          <w:color w:val="000000" w:themeColor="text1"/>
          <w:szCs w:val="24"/>
          <w:shd w:val="clear" w:color="auto" w:fill="FFFFFF"/>
          <w:lang w:val="en-GB"/>
        </w:rPr>
        <w:t>Expert Systems with Applications</w:t>
      </w:r>
      <w:r w:rsidRPr="00AB311E">
        <w:rPr>
          <w:rFonts w:cs="Times New Roman"/>
          <w:color w:val="000000" w:themeColor="text1"/>
          <w:szCs w:val="24"/>
          <w:shd w:val="clear" w:color="auto" w:fill="FFFFFF"/>
          <w:lang w:val="en-GB"/>
        </w:rPr>
        <w:t>, </w:t>
      </w:r>
      <w:r w:rsidRPr="00AB311E">
        <w:rPr>
          <w:rFonts w:cs="Times New Roman"/>
          <w:i/>
          <w:iCs/>
          <w:color w:val="000000" w:themeColor="text1"/>
          <w:szCs w:val="24"/>
          <w:shd w:val="clear" w:color="auto" w:fill="FFFFFF"/>
          <w:lang w:val="en-GB"/>
        </w:rPr>
        <w:t>116</w:t>
      </w:r>
      <w:r w:rsidRPr="00AB311E">
        <w:rPr>
          <w:rFonts w:cs="Times New Roman"/>
          <w:color w:val="000000" w:themeColor="text1"/>
          <w:szCs w:val="24"/>
          <w:shd w:val="clear" w:color="auto" w:fill="FFFFFF"/>
          <w:lang w:val="en-GB"/>
        </w:rPr>
        <w:t>, pp.21-30.</w:t>
      </w:r>
    </w:p>
    <w:p w14:paraId="5E6B20B5" w14:textId="77777777" w:rsidR="00200D65" w:rsidRPr="00AB311E" w:rsidRDefault="00200D65" w:rsidP="00200D65">
      <w:pPr>
        <w:rPr>
          <w:rFonts w:cs="Times New Roman"/>
          <w:color w:val="000000" w:themeColor="text1"/>
          <w:szCs w:val="24"/>
          <w:shd w:val="clear" w:color="auto" w:fill="FFFFFF"/>
          <w:lang w:val="en-GB"/>
        </w:rPr>
      </w:pPr>
      <w:proofErr w:type="spellStart"/>
      <w:r w:rsidRPr="00AB311E">
        <w:rPr>
          <w:rFonts w:cs="Times New Roman"/>
          <w:color w:val="000000" w:themeColor="text1"/>
          <w:szCs w:val="24"/>
          <w:shd w:val="clear" w:color="auto" w:fill="FFFFFF"/>
          <w:lang w:val="en-GB"/>
        </w:rPr>
        <w:t>Furlan</w:t>
      </w:r>
      <w:proofErr w:type="spellEnd"/>
      <w:r w:rsidRPr="00AB311E">
        <w:rPr>
          <w:rFonts w:cs="Times New Roman"/>
          <w:color w:val="000000" w:themeColor="text1"/>
          <w:szCs w:val="24"/>
          <w:shd w:val="clear" w:color="auto" w:fill="FFFFFF"/>
          <w:lang w:val="en-GB"/>
        </w:rPr>
        <w:t xml:space="preserve">, A., </w:t>
      </w:r>
      <w:proofErr w:type="spellStart"/>
      <w:r w:rsidRPr="00AB311E">
        <w:rPr>
          <w:rFonts w:cs="Times New Roman"/>
          <w:color w:val="000000" w:themeColor="text1"/>
          <w:szCs w:val="24"/>
          <w:shd w:val="clear" w:color="auto" w:fill="FFFFFF"/>
          <w:lang w:val="en-GB"/>
        </w:rPr>
        <w:t>Galeazzo</w:t>
      </w:r>
      <w:proofErr w:type="spellEnd"/>
      <w:r w:rsidRPr="00AB311E">
        <w:rPr>
          <w:rFonts w:cs="Times New Roman"/>
          <w:color w:val="000000" w:themeColor="text1"/>
          <w:szCs w:val="24"/>
          <w:shd w:val="clear" w:color="auto" w:fill="FFFFFF"/>
          <w:lang w:val="en-GB"/>
        </w:rPr>
        <w:t xml:space="preserve">, A. and </w:t>
      </w:r>
      <w:proofErr w:type="spellStart"/>
      <w:r w:rsidRPr="00AB311E">
        <w:rPr>
          <w:rFonts w:cs="Times New Roman"/>
          <w:color w:val="000000" w:themeColor="text1"/>
          <w:szCs w:val="24"/>
          <w:shd w:val="clear" w:color="auto" w:fill="FFFFFF"/>
          <w:lang w:val="en-GB"/>
        </w:rPr>
        <w:t>Paggiaro</w:t>
      </w:r>
      <w:proofErr w:type="spellEnd"/>
      <w:r w:rsidRPr="00AB311E">
        <w:rPr>
          <w:rFonts w:cs="Times New Roman"/>
          <w:color w:val="000000" w:themeColor="text1"/>
          <w:szCs w:val="24"/>
          <w:shd w:val="clear" w:color="auto" w:fill="FFFFFF"/>
          <w:lang w:val="en-GB"/>
        </w:rPr>
        <w:t>, A., 2019. Organizational and perceived learning in the workplace: a multilevel perspective on employees’ problem solving. </w:t>
      </w:r>
      <w:r w:rsidRPr="00AB311E">
        <w:rPr>
          <w:rFonts w:cs="Times New Roman"/>
          <w:i/>
          <w:iCs/>
          <w:color w:val="000000" w:themeColor="text1"/>
          <w:szCs w:val="24"/>
          <w:shd w:val="clear" w:color="auto" w:fill="FFFFFF"/>
          <w:lang w:val="en-GB"/>
        </w:rPr>
        <w:t>Organization Science</w:t>
      </w:r>
      <w:r w:rsidRPr="00AB311E">
        <w:rPr>
          <w:rFonts w:cs="Times New Roman"/>
          <w:color w:val="000000" w:themeColor="text1"/>
          <w:szCs w:val="24"/>
          <w:shd w:val="clear" w:color="auto" w:fill="FFFFFF"/>
          <w:lang w:val="en-GB"/>
        </w:rPr>
        <w:t>, </w:t>
      </w:r>
      <w:r w:rsidRPr="00AB311E">
        <w:rPr>
          <w:rFonts w:cs="Times New Roman"/>
          <w:i/>
          <w:iCs/>
          <w:color w:val="000000" w:themeColor="text1"/>
          <w:szCs w:val="24"/>
          <w:shd w:val="clear" w:color="auto" w:fill="FFFFFF"/>
          <w:lang w:val="en-GB"/>
        </w:rPr>
        <w:t>30</w:t>
      </w:r>
      <w:r w:rsidRPr="00AB311E">
        <w:rPr>
          <w:rFonts w:cs="Times New Roman"/>
          <w:color w:val="000000" w:themeColor="text1"/>
          <w:szCs w:val="24"/>
          <w:shd w:val="clear" w:color="auto" w:fill="FFFFFF"/>
          <w:lang w:val="en-GB"/>
        </w:rPr>
        <w:t>(2), pp.280-297.</w:t>
      </w:r>
    </w:p>
    <w:p w14:paraId="4ED2AC06" w14:textId="77777777" w:rsidR="00200D65" w:rsidRPr="00AB311E" w:rsidRDefault="00200D65" w:rsidP="00200D65">
      <w:pPr>
        <w:rPr>
          <w:rFonts w:cs="Times New Roman"/>
          <w:color w:val="000000" w:themeColor="text1"/>
          <w:szCs w:val="24"/>
          <w:shd w:val="clear" w:color="auto" w:fill="FFFFFF"/>
          <w:lang w:val="en-GB"/>
        </w:rPr>
      </w:pPr>
      <w:proofErr w:type="spellStart"/>
      <w:r w:rsidRPr="00AB311E">
        <w:rPr>
          <w:rFonts w:cs="Times New Roman"/>
          <w:color w:val="000000" w:themeColor="text1"/>
          <w:szCs w:val="24"/>
          <w:shd w:val="clear" w:color="auto" w:fill="FFFFFF"/>
          <w:lang w:val="en-GB"/>
        </w:rPr>
        <w:t>Haendler</w:t>
      </w:r>
      <w:proofErr w:type="spellEnd"/>
      <w:r w:rsidRPr="00AB311E">
        <w:rPr>
          <w:rFonts w:cs="Times New Roman"/>
          <w:color w:val="000000" w:themeColor="text1"/>
          <w:szCs w:val="24"/>
          <w:shd w:val="clear" w:color="auto" w:fill="FFFFFF"/>
          <w:lang w:val="en-GB"/>
        </w:rPr>
        <w:t xml:space="preserve">, T. and </w:t>
      </w:r>
      <w:proofErr w:type="spellStart"/>
      <w:r w:rsidRPr="00AB311E">
        <w:rPr>
          <w:rFonts w:cs="Times New Roman"/>
          <w:color w:val="000000" w:themeColor="text1"/>
          <w:szCs w:val="24"/>
          <w:shd w:val="clear" w:color="auto" w:fill="FFFFFF"/>
          <w:lang w:val="en-GB"/>
        </w:rPr>
        <w:t>Frysak</w:t>
      </w:r>
      <w:proofErr w:type="spellEnd"/>
      <w:r w:rsidRPr="00AB311E">
        <w:rPr>
          <w:rFonts w:cs="Times New Roman"/>
          <w:color w:val="000000" w:themeColor="text1"/>
          <w:szCs w:val="24"/>
          <w:shd w:val="clear" w:color="auto" w:fill="FFFFFF"/>
          <w:lang w:val="en-GB"/>
        </w:rPr>
        <w:t>, J., 2018. Deconstructing the Refactoring Process from a Problem-solving and Decision-making Perspective. In </w:t>
      </w:r>
      <w:r w:rsidRPr="00AB311E">
        <w:rPr>
          <w:rFonts w:cs="Times New Roman"/>
          <w:i/>
          <w:iCs/>
          <w:color w:val="000000" w:themeColor="text1"/>
          <w:szCs w:val="24"/>
          <w:shd w:val="clear" w:color="auto" w:fill="FFFFFF"/>
          <w:lang w:val="en-GB"/>
        </w:rPr>
        <w:t>ICSOFT</w:t>
      </w:r>
      <w:r w:rsidRPr="00AB311E">
        <w:rPr>
          <w:rFonts w:cs="Times New Roman"/>
          <w:color w:val="000000" w:themeColor="text1"/>
          <w:szCs w:val="24"/>
          <w:shd w:val="clear" w:color="auto" w:fill="FFFFFF"/>
          <w:lang w:val="en-GB"/>
        </w:rPr>
        <w:t> (pp. 397-406).</w:t>
      </w:r>
    </w:p>
    <w:p w14:paraId="031E4E15" w14:textId="77777777" w:rsidR="00200D65" w:rsidRPr="00AB311E" w:rsidRDefault="00200D65" w:rsidP="00200D65">
      <w:pPr>
        <w:spacing w:before="240" w:after="240"/>
        <w:rPr>
          <w:rFonts w:eastAsia="Times New Roman" w:cs="Times New Roman"/>
          <w:color w:val="000000" w:themeColor="text1"/>
          <w:szCs w:val="24"/>
          <w:lang w:val="en-GB"/>
        </w:rPr>
      </w:pPr>
      <w:proofErr w:type="spellStart"/>
      <w:r w:rsidRPr="00AB311E">
        <w:rPr>
          <w:rFonts w:cs="Times New Roman"/>
          <w:color w:val="000000" w:themeColor="text1"/>
          <w:szCs w:val="24"/>
          <w:highlight w:val="white"/>
          <w:lang w:val="en-GB"/>
        </w:rPr>
        <w:lastRenderedPageBreak/>
        <w:t>Halkos</w:t>
      </w:r>
      <w:proofErr w:type="spellEnd"/>
      <w:r w:rsidRPr="00AB311E">
        <w:rPr>
          <w:rFonts w:cs="Times New Roman"/>
          <w:color w:val="000000" w:themeColor="text1"/>
          <w:szCs w:val="24"/>
          <w:highlight w:val="white"/>
          <w:lang w:val="en-GB"/>
        </w:rPr>
        <w:t xml:space="preserve">, G. and </w:t>
      </w:r>
      <w:proofErr w:type="spellStart"/>
      <w:r w:rsidRPr="00AB311E">
        <w:rPr>
          <w:rFonts w:cs="Times New Roman"/>
          <w:color w:val="000000" w:themeColor="text1"/>
          <w:szCs w:val="24"/>
          <w:highlight w:val="white"/>
          <w:lang w:val="en-GB"/>
        </w:rPr>
        <w:t>Bousinakis</w:t>
      </w:r>
      <w:proofErr w:type="spellEnd"/>
      <w:r w:rsidRPr="00AB311E">
        <w:rPr>
          <w:rFonts w:cs="Times New Roman"/>
          <w:color w:val="000000" w:themeColor="text1"/>
          <w:szCs w:val="24"/>
          <w:highlight w:val="white"/>
          <w:lang w:val="en-GB"/>
        </w:rPr>
        <w:t xml:space="preserve">, D., 2017. The effect of stress and dissatisfaction on employees during crisis. </w:t>
      </w:r>
      <w:r w:rsidRPr="00AB311E">
        <w:rPr>
          <w:rFonts w:cs="Times New Roman"/>
          <w:i/>
          <w:color w:val="000000" w:themeColor="text1"/>
          <w:szCs w:val="24"/>
          <w:highlight w:val="white"/>
          <w:lang w:val="en-GB"/>
        </w:rPr>
        <w:t>Economic Analysis and Policy</w:t>
      </w:r>
      <w:r w:rsidRPr="00AB311E">
        <w:rPr>
          <w:rFonts w:cs="Times New Roman"/>
          <w:color w:val="000000" w:themeColor="text1"/>
          <w:szCs w:val="24"/>
          <w:highlight w:val="white"/>
          <w:lang w:val="en-GB"/>
        </w:rPr>
        <w:t xml:space="preserve">, </w:t>
      </w:r>
      <w:r w:rsidRPr="00AB311E">
        <w:rPr>
          <w:rFonts w:cs="Times New Roman"/>
          <w:i/>
          <w:color w:val="000000" w:themeColor="text1"/>
          <w:szCs w:val="24"/>
          <w:highlight w:val="white"/>
          <w:lang w:val="en-GB"/>
        </w:rPr>
        <w:t>55</w:t>
      </w:r>
      <w:r w:rsidRPr="00AB311E">
        <w:rPr>
          <w:rFonts w:cs="Times New Roman"/>
          <w:color w:val="000000" w:themeColor="text1"/>
          <w:szCs w:val="24"/>
          <w:highlight w:val="white"/>
          <w:lang w:val="en-GB"/>
        </w:rPr>
        <w:t>, pp.25-34.</w:t>
      </w:r>
    </w:p>
    <w:p w14:paraId="3CA61E52" w14:textId="77777777" w:rsidR="00200D65" w:rsidRPr="00AB311E" w:rsidRDefault="00200D65" w:rsidP="00200D65">
      <w:pPr>
        <w:rPr>
          <w:rFonts w:cs="Times New Roman"/>
          <w:color w:val="000000" w:themeColor="text1"/>
          <w:szCs w:val="24"/>
          <w:shd w:val="clear" w:color="auto" w:fill="FFFFFF"/>
          <w:lang w:val="en-GB"/>
        </w:rPr>
      </w:pPr>
      <w:proofErr w:type="spellStart"/>
      <w:r w:rsidRPr="00AB311E">
        <w:rPr>
          <w:rFonts w:cs="Times New Roman"/>
          <w:color w:val="000000" w:themeColor="text1"/>
          <w:szCs w:val="24"/>
          <w:shd w:val="clear" w:color="auto" w:fill="FFFFFF"/>
          <w:lang w:val="en-GB"/>
        </w:rPr>
        <w:t>Hur</w:t>
      </w:r>
      <w:proofErr w:type="spellEnd"/>
      <w:r w:rsidRPr="00AB311E">
        <w:rPr>
          <w:rFonts w:cs="Times New Roman"/>
          <w:color w:val="000000" w:themeColor="text1"/>
          <w:szCs w:val="24"/>
          <w:shd w:val="clear" w:color="auto" w:fill="FFFFFF"/>
          <w:lang w:val="en-GB"/>
        </w:rPr>
        <w:t xml:space="preserve">, Y., 2018. Testing Herzberg’s two-factor theory of motivation in the public sector: is it applicable to public </w:t>
      </w:r>
      <w:proofErr w:type="gramStart"/>
      <w:r w:rsidRPr="00AB311E">
        <w:rPr>
          <w:rFonts w:cs="Times New Roman"/>
          <w:color w:val="000000" w:themeColor="text1"/>
          <w:szCs w:val="24"/>
          <w:shd w:val="clear" w:color="auto" w:fill="FFFFFF"/>
          <w:lang w:val="en-GB"/>
        </w:rPr>
        <w:t>managers?.</w:t>
      </w:r>
      <w:proofErr w:type="gramEnd"/>
      <w:r w:rsidRPr="00AB311E">
        <w:rPr>
          <w:rFonts w:cs="Times New Roman"/>
          <w:color w:val="000000" w:themeColor="text1"/>
          <w:szCs w:val="24"/>
          <w:shd w:val="clear" w:color="auto" w:fill="FFFFFF"/>
          <w:lang w:val="en-GB"/>
        </w:rPr>
        <w:t> </w:t>
      </w:r>
      <w:r w:rsidRPr="00AB311E">
        <w:rPr>
          <w:rFonts w:cs="Times New Roman"/>
          <w:i/>
          <w:iCs/>
          <w:color w:val="000000" w:themeColor="text1"/>
          <w:szCs w:val="24"/>
          <w:shd w:val="clear" w:color="auto" w:fill="FFFFFF"/>
          <w:lang w:val="en-GB"/>
        </w:rPr>
        <w:t>Public Organization Review</w:t>
      </w:r>
      <w:r w:rsidRPr="00AB311E">
        <w:rPr>
          <w:rFonts w:cs="Times New Roman"/>
          <w:color w:val="000000" w:themeColor="text1"/>
          <w:szCs w:val="24"/>
          <w:shd w:val="clear" w:color="auto" w:fill="FFFFFF"/>
          <w:lang w:val="en-GB"/>
        </w:rPr>
        <w:t>, </w:t>
      </w:r>
      <w:r w:rsidRPr="00AB311E">
        <w:rPr>
          <w:rFonts w:cs="Times New Roman"/>
          <w:i/>
          <w:iCs/>
          <w:color w:val="000000" w:themeColor="text1"/>
          <w:szCs w:val="24"/>
          <w:shd w:val="clear" w:color="auto" w:fill="FFFFFF"/>
          <w:lang w:val="en-GB"/>
        </w:rPr>
        <w:t>18</w:t>
      </w:r>
      <w:r w:rsidRPr="00AB311E">
        <w:rPr>
          <w:rFonts w:cs="Times New Roman"/>
          <w:color w:val="000000" w:themeColor="text1"/>
          <w:szCs w:val="24"/>
          <w:shd w:val="clear" w:color="auto" w:fill="FFFFFF"/>
          <w:lang w:val="en-GB"/>
        </w:rPr>
        <w:t>(3), pp.329-343.</w:t>
      </w:r>
    </w:p>
    <w:p w14:paraId="4BE60D74" w14:textId="77777777" w:rsidR="00200D65" w:rsidRPr="00AB311E" w:rsidRDefault="00200D65" w:rsidP="00200D65">
      <w:pPr>
        <w:rPr>
          <w:rFonts w:cs="Times New Roman"/>
          <w:color w:val="000000" w:themeColor="text1"/>
          <w:szCs w:val="24"/>
          <w:shd w:val="clear" w:color="auto" w:fill="FFFFFF"/>
          <w:lang w:val="en-GB"/>
        </w:rPr>
      </w:pPr>
      <w:r w:rsidRPr="00AB311E">
        <w:rPr>
          <w:rFonts w:cs="Times New Roman"/>
          <w:color w:val="000000" w:themeColor="text1"/>
          <w:szCs w:val="24"/>
          <w:shd w:val="clear" w:color="auto" w:fill="FFFFFF"/>
          <w:lang w:val="en-GB"/>
        </w:rPr>
        <w:t>Kerns, C.D., 2016. Decisive problem solving: A key leadership practice. </w:t>
      </w:r>
      <w:r w:rsidRPr="00AB311E">
        <w:rPr>
          <w:rFonts w:cs="Times New Roman"/>
          <w:i/>
          <w:iCs/>
          <w:color w:val="000000" w:themeColor="text1"/>
          <w:szCs w:val="24"/>
          <w:shd w:val="clear" w:color="auto" w:fill="FFFFFF"/>
          <w:lang w:val="en-GB"/>
        </w:rPr>
        <w:t>Journal of Management Policy and Practice</w:t>
      </w:r>
      <w:r w:rsidRPr="00AB311E">
        <w:rPr>
          <w:rFonts w:cs="Times New Roman"/>
          <w:color w:val="000000" w:themeColor="text1"/>
          <w:szCs w:val="24"/>
          <w:shd w:val="clear" w:color="auto" w:fill="FFFFFF"/>
          <w:lang w:val="en-GB"/>
        </w:rPr>
        <w:t>, </w:t>
      </w:r>
      <w:r w:rsidRPr="00AB311E">
        <w:rPr>
          <w:rFonts w:cs="Times New Roman"/>
          <w:i/>
          <w:iCs/>
          <w:color w:val="000000" w:themeColor="text1"/>
          <w:szCs w:val="24"/>
          <w:shd w:val="clear" w:color="auto" w:fill="FFFFFF"/>
          <w:lang w:val="en-GB"/>
        </w:rPr>
        <w:t>17</w:t>
      </w:r>
      <w:r w:rsidRPr="00AB311E">
        <w:rPr>
          <w:rFonts w:cs="Times New Roman"/>
          <w:color w:val="000000" w:themeColor="text1"/>
          <w:szCs w:val="24"/>
          <w:shd w:val="clear" w:color="auto" w:fill="FFFFFF"/>
          <w:lang w:val="en-GB"/>
        </w:rPr>
        <w:t>(2).</w:t>
      </w:r>
    </w:p>
    <w:p w14:paraId="539EE791" w14:textId="77777777" w:rsidR="00200D65" w:rsidRPr="00AB311E" w:rsidRDefault="00200D65" w:rsidP="00200D65">
      <w:pPr>
        <w:rPr>
          <w:rFonts w:cs="Times New Roman"/>
          <w:color w:val="000000" w:themeColor="text1"/>
          <w:szCs w:val="24"/>
          <w:shd w:val="clear" w:color="auto" w:fill="FFFFFF"/>
          <w:lang w:val="en-GB"/>
        </w:rPr>
      </w:pPr>
      <w:proofErr w:type="spellStart"/>
      <w:r w:rsidRPr="00AB311E">
        <w:rPr>
          <w:rFonts w:cs="Times New Roman"/>
          <w:color w:val="000000" w:themeColor="text1"/>
          <w:szCs w:val="24"/>
          <w:shd w:val="clear" w:color="auto" w:fill="FFFFFF"/>
          <w:lang w:val="en-GB"/>
        </w:rPr>
        <w:t>Khoshhal</w:t>
      </w:r>
      <w:proofErr w:type="spellEnd"/>
      <w:r w:rsidRPr="00AB311E">
        <w:rPr>
          <w:rFonts w:cs="Times New Roman"/>
          <w:color w:val="000000" w:themeColor="text1"/>
          <w:szCs w:val="24"/>
          <w:shd w:val="clear" w:color="auto" w:fill="FFFFFF"/>
          <w:lang w:val="en-GB"/>
        </w:rPr>
        <w:t xml:space="preserve">, K.I. and </w:t>
      </w:r>
      <w:proofErr w:type="spellStart"/>
      <w:r w:rsidRPr="00AB311E">
        <w:rPr>
          <w:rFonts w:cs="Times New Roman"/>
          <w:color w:val="000000" w:themeColor="text1"/>
          <w:szCs w:val="24"/>
          <w:shd w:val="clear" w:color="auto" w:fill="FFFFFF"/>
          <w:lang w:val="en-GB"/>
        </w:rPr>
        <w:t>Guraya</w:t>
      </w:r>
      <w:proofErr w:type="spellEnd"/>
      <w:r w:rsidRPr="00AB311E">
        <w:rPr>
          <w:rFonts w:cs="Times New Roman"/>
          <w:color w:val="000000" w:themeColor="text1"/>
          <w:szCs w:val="24"/>
          <w:shd w:val="clear" w:color="auto" w:fill="FFFFFF"/>
          <w:lang w:val="en-GB"/>
        </w:rPr>
        <w:t>, S.Y., 2016. Leaders produce leaders and managers produce followers: a systematic review of the desired competencies and standard settings for physicians’ leadership. </w:t>
      </w:r>
      <w:r w:rsidRPr="00AB311E">
        <w:rPr>
          <w:rFonts w:cs="Times New Roman"/>
          <w:i/>
          <w:iCs/>
          <w:color w:val="000000" w:themeColor="text1"/>
          <w:szCs w:val="24"/>
          <w:shd w:val="clear" w:color="auto" w:fill="FFFFFF"/>
          <w:lang w:val="en-GB"/>
        </w:rPr>
        <w:t>Saudi medical journal</w:t>
      </w:r>
      <w:r w:rsidRPr="00AB311E">
        <w:rPr>
          <w:rFonts w:cs="Times New Roman"/>
          <w:color w:val="000000" w:themeColor="text1"/>
          <w:szCs w:val="24"/>
          <w:shd w:val="clear" w:color="auto" w:fill="FFFFFF"/>
          <w:lang w:val="en-GB"/>
        </w:rPr>
        <w:t>, </w:t>
      </w:r>
      <w:r w:rsidRPr="00AB311E">
        <w:rPr>
          <w:rFonts w:cs="Times New Roman"/>
          <w:i/>
          <w:iCs/>
          <w:color w:val="000000" w:themeColor="text1"/>
          <w:szCs w:val="24"/>
          <w:shd w:val="clear" w:color="auto" w:fill="FFFFFF"/>
          <w:lang w:val="en-GB"/>
        </w:rPr>
        <w:t>37</w:t>
      </w:r>
      <w:r w:rsidRPr="00AB311E">
        <w:rPr>
          <w:rFonts w:cs="Times New Roman"/>
          <w:color w:val="000000" w:themeColor="text1"/>
          <w:szCs w:val="24"/>
          <w:shd w:val="clear" w:color="auto" w:fill="FFFFFF"/>
          <w:lang w:val="en-GB"/>
        </w:rPr>
        <w:t>(10), p.1061.</w:t>
      </w:r>
    </w:p>
    <w:p w14:paraId="12268A02" w14:textId="77777777" w:rsidR="00200D65" w:rsidRPr="00AB311E" w:rsidRDefault="00200D65" w:rsidP="00200D65">
      <w:pPr>
        <w:rPr>
          <w:rFonts w:cs="Times New Roman"/>
          <w:color w:val="000000" w:themeColor="text1"/>
          <w:szCs w:val="24"/>
          <w:lang w:val="en-GB"/>
        </w:rPr>
      </w:pPr>
      <w:r w:rsidRPr="00AB311E">
        <w:rPr>
          <w:rFonts w:cs="Times New Roman"/>
          <w:color w:val="000000" w:themeColor="text1"/>
          <w:szCs w:val="24"/>
          <w:shd w:val="clear" w:color="auto" w:fill="FFFFFF"/>
          <w:lang w:val="en-GB"/>
        </w:rPr>
        <w:t xml:space="preserve">Lima, S., Barbosa, S., </w:t>
      </w:r>
      <w:proofErr w:type="spellStart"/>
      <w:r w:rsidRPr="00AB311E">
        <w:rPr>
          <w:rFonts w:cs="Times New Roman"/>
          <w:color w:val="000000" w:themeColor="text1"/>
          <w:szCs w:val="24"/>
          <w:shd w:val="clear" w:color="auto" w:fill="FFFFFF"/>
          <w:lang w:val="en-GB"/>
        </w:rPr>
        <w:t>Palmeira</w:t>
      </w:r>
      <w:proofErr w:type="spellEnd"/>
      <w:r w:rsidRPr="00AB311E">
        <w:rPr>
          <w:rFonts w:cs="Times New Roman"/>
          <w:color w:val="000000" w:themeColor="text1"/>
          <w:szCs w:val="24"/>
          <w:shd w:val="clear" w:color="auto" w:fill="FFFFFF"/>
          <w:lang w:val="en-GB"/>
        </w:rPr>
        <w:t xml:space="preserve">, P., Matos, L., </w:t>
      </w:r>
      <w:proofErr w:type="spellStart"/>
      <w:r w:rsidRPr="00AB311E">
        <w:rPr>
          <w:rFonts w:cs="Times New Roman"/>
          <w:color w:val="000000" w:themeColor="text1"/>
          <w:szCs w:val="24"/>
          <w:shd w:val="clear" w:color="auto" w:fill="FFFFFF"/>
          <w:lang w:val="en-GB"/>
        </w:rPr>
        <w:t>Secundo</w:t>
      </w:r>
      <w:proofErr w:type="spellEnd"/>
      <w:r w:rsidRPr="00AB311E">
        <w:rPr>
          <w:rFonts w:cs="Times New Roman"/>
          <w:color w:val="000000" w:themeColor="text1"/>
          <w:szCs w:val="24"/>
          <w:shd w:val="clear" w:color="auto" w:fill="FFFFFF"/>
          <w:lang w:val="en-GB"/>
        </w:rPr>
        <w:t>, I. and Nascimento, R., 2017. Systematic review: Techniques and methods of urban monitoring in intelligent transport systems. </w:t>
      </w:r>
      <w:r w:rsidRPr="00AB311E">
        <w:rPr>
          <w:rFonts w:cs="Times New Roman"/>
          <w:i/>
          <w:iCs/>
          <w:color w:val="000000" w:themeColor="text1"/>
          <w:szCs w:val="24"/>
          <w:shd w:val="clear" w:color="auto" w:fill="FFFFFF"/>
          <w:lang w:val="en-GB"/>
        </w:rPr>
        <w:t>ICWMC 2017</w:t>
      </w:r>
      <w:r w:rsidRPr="00AB311E">
        <w:rPr>
          <w:rFonts w:cs="Times New Roman"/>
          <w:color w:val="000000" w:themeColor="text1"/>
          <w:szCs w:val="24"/>
          <w:shd w:val="clear" w:color="auto" w:fill="FFFFFF"/>
          <w:lang w:val="en-GB"/>
        </w:rPr>
        <w:t>, </w:t>
      </w:r>
      <w:r w:rsidRPr="00AB311E">
        <w:rPr>
          <w:rFonts w:cs="Times New Roman"/>
          <w:i/>
          <w:iCs/>
          <w:color w:val="000000" w:themeColor="text1"/>
          <w:szCs w:val="24"/>
          <w:shd w:val="clear" w:color="auto" w:fill="FFFFFF"/>
          <w:lang w:val="en-GB"/>
        </w:rPr>
        <w:t>17</w:t>
      </w:r>
      <w:r w:rsidRPr="00AB311E">
        <w:rPr>
          <w:rFonts w:cs="Times New Roman"/>
          <w:color w:val="000000" w:themeColor="text1"/>
          <w:szCs w:val="24"/>
          <w:shd w:val="clear" w:color="auto" w:fill="FFFFFF"/>
          <w:lang w:val="en-GB"/>
        </w:rPr>
        <w:t>, p.9.</w:t>
      </w:r>
    </w:p>
    <w:p w14:paraId="6B892A84" w14:textId="77777777" w:rsidR="00200D65" w:rsidRPr="00AB311E" w:rsidRDefault="00200D65" w:rsidP="00200D65">
      <w:pPr>
        <w:spacing w:before="240" w:after="240"/>
        <w:rPr>
          <w:rFonts w:cs="Times New Roman"/>
          <w:color w:val="000000" w:themeColor="text1"/>
          <w:szCs w:val="24"/>
          <w:highlight w:val="white"/>
          <w:lang w:val="en-GB"/>
        </w:rPr>
      </w:pPr>
      <w:proofErr w:type="spellStart"/>
      <w:r w:rsidRPr="00AB311E">
        <w:rPr>
          <w:rFonts w:cs="Times New Roman"/>
          <w:color w:val="000000" w:themeColor="text1"/>
          <w:szCs w:val="24"/>
          <w:highlight w:val="white"/>
          <w:lang w:val="en-GB"/>
        </w:rPr>
        <w:t>Muqadas</w:t>
      </w:r>
      <w:proofErr w:type="spellEnd"/>
      <w:r w:rsidRPr="00AB311E">
        <w:rPr>
          <w:rFonts w:cs="Times New Roman"/>
          <w:color w:val="000000" w:themeColor="text1"/>
          <w:szCs w:val="24"/>
          <w:highlight w:val="white"/>
          <w:lang w:val="en-GB"/>
        </w:rPr>
        <w:t xml:space="preserve">, F., Rehman, C.A. and Aslam, U., 2017. Organizational justice and employee’s job dissatisfaction: a moderating role of psychological empowerment. </w:t>
      </w:r>
      <w:r w:rsidRPr="00AB311E">
        <w:rPr>
          <w:rFonts w:cs="Times New Roman"/>
          <w:i/>
          <w:color w:val="000000" w:themeColor="text1"/>
          <w:szCs w:val="24"/>
          <w:highlight w:val="white"/>
          <w:lang w:val="en-GB"/>
        </w:rPr>
        <w:t>Pakistan Business Review</w:t>
      </w:r>
      <w:r w:rsidRPr="00AB311E">
        <w:rPr>
          <w:rFonts w:cs="Times New Roman"/>
          <w:color w:val="000000" w:themeColor="text1"/>
          <w:szCs w:val="24"/>
          <w:highlight w:val="white"/>
          <w:lang w:val="en-GB"/>
        </w:rPr>
        <w:t xml:space="preserve">, </w:t>
      </w:r>
      <w:r w:rsidRPr="00AB311E">
        <w:rPr>
          <w:rFonts w:cs="Times New Roman"/>
          <w:i/>
          <w:color w:val="000000" w:themeColor="text1"/>
          <w:szCs w:val="24"/>
          <w:highlight w:val="white"/>
          <w:lang w:val="en-GB"/>
        </w:rPr>
        <w:t>18</w:t>
      </w:r>
      <w:r w:rsidRPr="00AB311E">
        <w:rPr>
          <w:rFonts w:cs="Times New Roman"/>
          <w:color w:val="000000" w:themeColor="text1"/>
          <w:szCs w:val="24"/>
          <w:highlight w:val="white"/>
          <w:lang w:val="en-GB"/>
        </w:rPr>
        <w:t>(4), pp.848-864.</w:t>
      </w:r>
    </w:p>
    <w:p w14:paraId="08310836" w14:textId="77777777" w:rsidR="00200D65" w:rsidRPr="00AB311E" w:rsidRDefault="00200D65" w:rsidP="00200D65">
      <w:pPr>
        <w:spacing w:before="240" w:after="240"/>
        <w:rPr>
          <w:rFonts w:cs="Times New Roman"/>
          <w:color w:val="000000" w:themeColor="text1"/>
          <w:szCs w:val="24"/>
          <w:highlight w:val="white"/>
          <w:lang w:val="en-GB"/>
        </w:rPr>
      </w:pPr>
      <w:r w:rsidRPr="00AB311E">
        <w:rPr>
          <w:rFonts w:eastAsia="Times New Roman" w:cs="Times New Roman"/>
          <w:color w:val="000000" w:themeColor="text1"/>
          <w:szCs w:val="24"/>
          <w:lang w:val="en-GB"/>
        </w:rPr>
        <w:t xml:space="preserve"> </w:t>
      </w:r>
      <w:proofErr w:type="spellStart"/>
      <w:r w:rsidRPr="00AB311E">
        <w:rPr>
          <w:rFonts w:cs="Times New Roman"/>
          <w:color w:val="000000" w:themeColor="text1"/>
          <w:szCs w:val="24"/>
          <w:highlight w:val="white"/>
          <w:lang w:val="en-GB"/>
        </w:rPr>
        <w:t>Panait</w:t>
      </w:r>
      <w:proofErr w:type="spellEnd"/>
      <w:r w:rsidRPr="00AB311E">
        <w:rPr>
          <w:rFonts w:cs="Times New Roman"/>
          <w:color w:val="000000" w:themeColor="text1"/>
          <w:szCs w:val="24"/>
          <w:highlight w:val="white"/>
          <w:lang w:val="en-GB"/>
        </w:rPr>
        <w:t xml:space="preserve">, C.A. and </w:t>
      </w:r>
      <w:proofErr w:type="spellStart"/>
      <w:r w:rsidRPr="00AB311E">
        <w:rPr>
          <w:rFonts w:cs="Times New Roman"/>
          <w:color w:val="000000" w:themeColor="text1"/>
          <w:szCs w:val="24"/>
          <w:highlight w:val="white"/>
          <w:lang w:val="en-GB"/>
        </w:rPr>
        <w:t>Panait</w:t>
      </w:r>
      <w:proofErr w:type="spellEnd"/>
      <w:r w:rsidRPr="00AB311E">
        <w:rPr>
          <w:rFonts w:cs="Times New Roman"/>
          <w:color w:val="000000" w:themeColor="text1"/>
          <w:szCs w:val="24"/>
          <w:highlight w:val="white"/>
          <w:lang w:val="en-GB"/>
        </w:rPr>
        <w:t xml:space="preserve">, N.G., 2018. Trends in Non-Financial Motivation Policies of Employees. </w:t>
      </w:r>
      <w:r w:rsidRPr="00AB311E">
        <w:rPr>
          <w:rFonts w:cs="Times New Roman"/>
          <w:i/>
          <w:color w:val="000000" w:themeColor="text1"/>
          <w:szCs w:val="24"/>
          <w:highlight w:val="white"/>
          <w:lang w:val="en-GB"/>
        </w:rPr>
        <w:t>Global Economic Observer</w:t>
      </w:r>
      <w:r w:rsidRPr="00AB311E">
        <w:rPr>
          <w:rFonts w:cs="Times New Roman"/>
          <w:color w:val="000000" w:themeColor="text1"/>
          <w:szCs w:val="24"/>
          <w:highlight w:val="white"/>
          <w:lang w:val="en-GB"/>
        </w:rPr>
        <w:t xml:space="preserve">, </w:t>
      </w:r>
      <w:r w:rsidRPr="00AB311E">
        <w:rPr>
          <w:rFonts w:cs="Times New Roman"/>
          <w:i/>
          <w:color w:val="000000" w:themeColor="text1"/>
          <w:szCs w:val="24"/>
          <w:highlight w:val="white"/>
          <w:lang w:val="en-GB"/>
        </w:rPr>
        <w:t>6</w:t>
      </w:r>
      <w:r w:rsidRPr="00AB311E">
        <w:rPr>
          <w:rFonts w:cs="Times New Roman"/>
          <w:color w:val="000000" w:themeColor="text1"/>
          <w:szCs w:val="24"/>
          <w:highlight w:val="white"/>
          <w:lang w:val="en-GB"/>
        </w:rPr>
        <w:t>(1), pp.148-154.</w:t>
      </w:r>
    </w:p>
    <w:p w14:paraId="5C14B5A4" w14:textId="77777777" w:rsidR="00200D65" w:rsidRPr="00AB311E" w:rsidRDefault="00200D65" w:rsidP="00200D65">
      <w:pPr>
        <w:rPr>
          <w:rFonts w:cs="Times New Roman"/>
          <w:color w:val="000000" w:themeColor="text1"/>
          <w:szCs w:val="24"/>
          <w:shd w:val="clear" w:color="auto" w:fill="FFFFFF"/>
          <w:lang w:val="en-GB"/>
        </w:rPr>
      </w:pPr>
      <w:proofErr w:type="spellStart"/>
      <w:r w:rsidRPr="00AB311E">
        <w:rPr>
          <w:rFonts w:cs="Times New Roman"/>
          <w:color w:val="000000" w:themeColor="text1"/>
          <w:szCs w:val="24"/>
          <w:shd w:val="clear" w:color="auto" w:fill="FFFFFF"/>
          <w:lang w:val="en-GB"/>
        </w:rPr>
        <w:t>Saracco</w:t>
      </w:r>
      <w:proofErr w:type="spellEnd"/>
      <w:r w:rsidRPr="00AB311E">
        <w:rPr>
          <w:rFonts w:cs="Times New Roman"/>
          <w:color w:val="000000" w:themeColor="text1"/>
          <w:szCs w:val="24"/>
          <w:shd w:val="clear" w:color="auto" w:fill="FFFFFF"/>
          <w:lang w:val="en-GB"/>
        </w:rPr>
        <w:t>, S., 2016. Difference as a resource for thinking: An online dialogue showing the role played by difference in problem solving and decision making. </w:t>
      </w:r>
      <w:proofErr w:type="spellStart"/>
      <w:r w:rsidRPr="00AB311E">
        <w:rPr>
          <w:rFonts w:cs="Times New Roman"/>
          <w:i/>
          <w:iCs/>
          <w:color w:val="000000" w:themeColor="text1"/>
          <w:szCs w:val="24"/>
          <w:shd w:val="clear" w:color="auto" w:fill="FFFFFF"/>
          <w:lang w:val="en-GB"/>
        </w:rPr>
        <w:t>Metaphilosophy</w:t>
      </w:r>
      <w:proofErr w:type="spellEnd"/>
      <w:r w:rsidRPr="00AB311E">
        <w:rPr>
          <w:rFonts w:cs="Times New Roman"/>
          <w:color w:val="000000" w:themeColor="text1"/>
          <w:szCs w:val="24"/>
          <w:shd w:val="clear" w:color="auto" w:fill="FFFFFF"/>
          <w:lang w:val="en-GB"/>
        </w:rPr>
        <w:t>, </w:t>
      </w:r>
      <w:r w:rsidRPr="00AB311E">
        <w:rPr>
          <w:rFonts w:cs="Times New Roman"/>
          <w:i/>
          <w:iCs/>
          <w:color w:val="000000" w:themeColor="text1"/>
          <w:szCs w:val="24"/>
          <w:shd w:val="clear" w:color="auto" w:fill="FFFFFF"/>
          <w:lang w:val="en-GB"/>
        </w:rPr>
        <w:t>47</w:t>
      </w:r>
      <w:r w:rsidRPr="00AB311E">
        <w:rPr>
          <w:rFonts w:cs="Times New Roman"/>
          <w:color w:val="000000" w:themeColor="text1"/>
          <w:szCs w:val="24"/>
          <w:shd w:val="clear" w:color="auto" w:fill="FFFFFF"/>
          <w:lang w:val="en-GB"/>
        </w:rPr>
        <w:t>(3), pp.467-476.</w:t>
      </w:r>
    </w:p>
    <w:p w14:paraId="21892CFF" w14:textId="77777777" w:rsidR="00200D65" w:rsidRPr="00AB311E" w:rsidRDefault="00200D65" w:rsidP="00200D65">
      <w:pPr>
        <w:spacing w:before="240" w:after="240"/>
        <w:rPr>
          <w:rFonts w:cs="Times New Roman"/>
          <w:color w:val="000000" w:themeColor="text1"/>
          <w:szCs w:val="24"/>
          <w:highlight w:val="white"/>
          <w:lang w:val="en-GB"/>
        </w:rPr>
      </w:pPr>
      <w:r w:rsidRPr="00AB311E">
        <w:rPr>
          <w:rFonts w:cs="Times New Roman"/>
          <w:color w:val="000000" w:themeColor="text1"/>
          <w:szCs w:val="24"/>
          <w:highlight w:val="white"/>
          <w:lang w:val="en-GB"/>
        </w:rPr>
        <w:t xml:space="preserve">Taheri, B., </w:t>
      </w:r>
      <w:proofErr w:type="spellStart"/>
      <w:r w:rsidRPr="00AB311E">
        <w:rPr>
          <w:rFonts w:cs="Times New Roman"/>
          <w:color w:val="000000" w:themeColor="text1"/>
          <w:szCs w:val="24"/>
          <w:highlight w:val="white"/>
          <w:lang w:val="en-GB"/>
        </w:rPr>
        <w:t>Olya</w:t>
      </w:r>
      <w:proofErr w:type="spellEnd"/>
      <w:r w:rsidRPr="00AB311E">
        <w:rPr>
          <w:rFonts w:cs="Times New Roman"/>
          <w:color w:val="000000" w:themeColor="text1"/>
          <w:szCs w:val="24"/>
          <w:highlight w:val="white"/>
          <w:lang w:val="en-GB"/>
        </w:rPr>
        <w:t xml:space="preserve">, H., Ali, F. and Gannon, M.J., 2020. Understanding the influence of airport </w:t>
      </w:r>
      <w:proofErr w:type="spellStart"/>
      <w:r w:rsidRPr="00AB311E">
        <w:rPr>
          <w:rFonts w:cs="Times New Roman"/>
          <w:color w:val="000000" w:themeColor="text1"/>
          <w:szCs w:val="24"/>
          <w:highlight w:val="white"/>
          <w:lang w:val="en-GB"/>
        </w:rPr>
        <w:t>servicescape</w:t>
      </w:r>
      <w:proofErr w:type="spellEnd"/>
      <w:r w:rsidRPr="00AB311E">
        <w:rPr>
          <w:rFonts w:cs="Times New Roman"/>
          <w:color w:val="000000" w:themeColor="text1"/>
          <w:szCs w:val="24"/>
          <w:highlight w:val="white"/>
          <w:lang w:val="en-GB"/>
        </w:rPr>
        <w:t xml:space="preserve"> on </w:t>
      </w:r>
      <w:proofErr w:type="spellStart"/>
      <w:r w:rsidRPr="00AB311E">
        <w:rPr>
          <w:rFonts w:cs="Times New Roman"/>
          <w:color w:val="000000" w:themeColor="text1"/>
          <w:szCs w:val="24"/>
          <w:highlight w:val="white"/>
          <w:lang w:val="en-GB"/>
        </w:rPr>
        <w:t>traveler</w:t>
      </w:r>
      <w:proofErr w:type="spellEnd"/>
      <w:r w:rsidRPr="00AB311E">
        <w:rPr>
          <w:rFonts w:cs="Times New Roman"/>
          <w:color w:val="000000" w:themeColor="text1"/>
          <w:szCs w:val="24"/>
          <w:highlight w:val="white"/>
          <w:lang w:val="en-GB"/>
        </w:rPr>
        <w:t xml:space="preserve"> dissatisfaction and </w:t>
      </w:r>
      <w:proofErr w:type="spellStart"/>
      <w:r w:rsidRPr="00AB311E">
        <w:rPr>
          <w:rFonts w:cs="Times New Roman"/>
          <w:color w:val="000000" w:themeColor="text1"/>
          <w:szCs w:val="24"/>
          <w:highlight w:val="white"/>
          <w:lang w:val="en-GB"/>
        </w:rPr>
        <w:t>misbehavior</w:t>
      </w:r>
      <w:proofErr w:type="spellEnd"/>
      <w:r w:rsidRPr="00AB311E">
        <w:rPr>
          <w:rFonts w:cs="Times New Roman"/>
          <w:color w:val="000000" w:themeColor="text1"/>
          <w:szCs w:val="24"/>
          <w:highlight w:val="white"/>
          <w:lang w:val="en-GB"/>
        </w:rPr>
        <w:t xml:space="preserve">. </w:t>
      </w:r>
      <w:r w:rsidRPr="00AB311E">
        <w:rPr>
          <w:rFonts w:cs="Times New Roman"/>
          <w:i/>
          <w:color w:val="000000" w:themeColor="text1"/>
          <w:szCs w:val="24"/>
          <w:highlight w:val="white"/>
          <w:lang w:val="en-GB"/>
        </w:rPr>
        <w:t>Journal of Travel Research</w:t>
      </w:r>
      <w:r w:rsidRPr="00AB311E">
        <w:rPr>
          <w:rFonts w:cs="Times New Roman"/>
          <w:color w:val="000000" w:themeColor="text1"/>
          <w:szCs w:val="24"/>
          <w:highlight w:val="white"/>
          <w:lang w:val="en-GB"/>
        </w:rPr>
        <w:t xml:space="preserve">, </w:t>
      </w:r>
      <w:r w:rsidRPr="00AB311E">
        <w:rPr>
          <w:rFonts w:cs="Times New Roman"/>
          <w:i/>
          <w:color w:val="000000" w:themeColor="text1"/>
          <w:szCs w:val="24"/>
          <w:highlight w:val="white"/>
          <w:lang w:val="en-GB"/>
        </w:rPr>
        <w:t>59</w:t>
      </w:r>
      <w:r w:rsidRPr="00AB311E">
        <w:rPr>
          <w:rFonts w:cs="Times New Roman"/>
          <w:color w:val="000000" w:themeColor="text1"/>
          <w:szCs w:val="24"/>
          <w:highlight w:val="white"/>
          <w:lang w:val="en-GB"/>
        </w:rPr>
        <w:t>(6), pp.1008-1028.</w:t>
      </w:r>
    </w:p>
    <w:sectPr w:rsidR="00200D65" w:rsidRPr="00AB311E" w:rsidSect="00200D65">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3E4F26" w14:textId="77777777" w:rsidR="00D06850" w:rsidRDefault="00D06850" w:rsidP="00200D65">
      <w:pPr>
        <w:spacing w:line="240" w:lineRule="auto"/>
      </w:pPr>
      <w:r>
        <w:separator/>
      </w:r>
    </w:p>
  </w:endnote>
  <w:endnote w:type="continuationSeparator" w:id="0">
    <w:p w14:paraId="498F53F1" w14:textId="77777777" w:rsidR="00D06850" w:rsidRDefault="00D06850" w:rsidP="00200D6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28688850"/>
      <w:docPartObj>
        <w:docPartGallery w:val="Page Numbers (Bottom of Page)"/>
        <w:docPartUnique/>
      </w:docPartObj>
    </w:sdtPr>
    <w:sdtEndPr>
      <w:rPr>
        <w:rFonts w:cs="Times New Roman"/>
        <w:noProof/>
        <w:szCs w:val="24"/>
      </w:rPr>
    </w:sdtEndPr>
    <w:sdtContent>
      <w:p w14:paraId="68583439" w14:textId="7704ED49" w:rsidR="00200D65" w:rsidRPr="00200D65" w:rsidRDefault="00200D65">
        <w:pPr>
          <w:pStyle w:val="Pidipagina"/>
          <w:jc w:val="right"/>
          <w:rPr>
            <w:rFonts w:cs="Times New Roman"/>
            <w:szCs w:val="24"/>
          </w:rPr>
        </w:pPr>
        <w:r w:rsidRPr="00200D65">
          <w:rPr>
            <w:rFonts w:cs="Times New Roman"/>
            <w:szCs w:val="24"/>
          </w:rPr>
          <w:fldChar w:fldCharType="begin"/>
        </w:r>
        <w:r w:rsidRPr="00200D65">
          <w:rPr>
            <w:rFonts w:cs="Times New Roman"/>
            <w:szCs w:val="24"/>
          </w:rPr>
          <w:instrText xml:space="preserve"> PAGE   \* MERGEFORMAT </w:instrText>
        </w:r>
        <w:r w:rsidRPr="00200D65">
          <w:rPr>
            <w:rFonts w:cs="Times New Roman"/>
            <w:szCs w:val="24"/>
          </w:rPr>
          <w:fldChar w:fldCharType="separate"/>
        </w:r>
        <w:r w:rsidRPr="00200D65">
          <w:rPr>
            <w:rFonts w:cs="Times New Roman"/>
            <w:noProof/>
            <w:szCs w:val="24"/>
          </w:rPr>
          <w:t>2</w:t>
        </w:r>
        <w:r w:rsidRPr="00200D65">
          <w:rPr>
            <w:rFonts w:cs="Times New Roman"/>
            <w:noProof/>
            <w:szCs w:val="24"/>
          </w:rPr>
          <w:fldChar w:fldCharType="end"/>
        </w:r>
      </w:p>
    </w:sdtContent>
  </w:sdt>
  <w:p w14:paraId="0CBA3E08" w14:textId="77777777" w:rsidR="00200D65" w:rsidRDefault="00200D65">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1C0DFF" w14:textId="77777777" w:rsidR="00D06850" w:rsidRDefault="00D06850" w:rsidP="00200D65">
      <w:pPr>
        <w:spacing w:line="240" w:lineRule="auto"/>
      </w:pPr>
      <w:r>
        <w:separator/>
      </w:r>
    </w:p>
  </w:footnote>
  <w:footnote w:type="continuationSeparator" w:id="0">
    <w:p w14:paraId="53780F5C" w14:textId="77777777" w:rsidR="00D06850" w:rsidRDefault="00D06850" w:rsidP="00200D6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8"/>
  <w:proofState w:spelling="clean" w:grammar="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6069"/>
    <w:rsid w:val="0013714C"/>
    <w:rsid w:val="00163B3B"/>
    <w:rsid w:val="001E77F9"/>
    <w:rsid w:val="00200D65"/>
    <w:rsid w:val="00392C9A"/>
    <w:rsid w:val="00432726"/>
    <w:rsid w:val="00476153"/>
    <w:rsid w:val="005372C3"/>
    <w:rsid w:val="005B5CCB"/>
    <w:rsid w:val="009A0BF7"/>
    <w:rsid w:val="00AB311E"/>
    <w:rsid w:val="00AD0FEF"/>
    <w:rsid w:val="00AE0F12"/>
    <w:rsid w:val="00BA6069"/>
    <w:rsid w:val="00CA432D"/>
    <w:rsid w:val="00CC1FBD"/>
    <w:rsid w:val="00D06850"/>
    <w:rsid w:val="00E93528"/>
    <w:rsid w:val="00EA350A"/>
    <w:rsid w:val="00F51CB8"/>
    <w:rsid w:val="00FD74F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41258D"/>
  <w15:docId w15:val="{0217519B-4D6F-4E9F-8AF6-2165931C7B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13714C"/>
    <w:pPr>
      <w:spacing w:before="100" w:beforeAutospacing="1" w:after="100" w:afterAutospacing="1" w:line="360" w:lineRule="auto"/>
      <w:jc w:val="both"/>
    </w:pPr>
    <w:rPr>
      <w:rFonts w:ascii="Times New Roman" w:hAnsi="Times New Roman"/>
      <w:sz w:val="24"/>
    </w:rPr>
  </w:style>
  <w:style w:type="paragraph" w:styleId="Titolo1">
    <w:name w:val="heading 1"/>
    <w:basedOn w:val="Normale"/>
    <w:next w:val="Normale"/>
    <w:uiPriority w:val="9"/>
    <w:qFormat/>
    <w:rsid w:val="00AD0FEF"/>
    <w:pPr>
      <w:keepNext/>
      <w:keepLines/>
      <w:outlineLvl w:val="0"/>
    </w:pPr>
    <w:rPr>
      <w:b/>
      <w:color w:val="000000" w:themeColor="text1"/>
      <w:szCs w:val="40"/>
    </w:rPr>
  </w:style>
  <w:style w:type="paragraph" w:styleId="Titolo2">
    <w:name w:val="heading 2"/>
    <w:basedOn w:val="Normale"/>
    <w:next w:val="Normale"/>
    <w:uiPriority w:val="9"/>
    <w:semiHidden/>
    <w:unhideWhenUsed/>
    <w:qFormat/>
    <w:pPr>
      <w:keepNext/>
      <w:keepLines/>
      <w:spacing w:before="360" w:after="120"/>
      <w:outlineLvl w:val="1"/>
    </w:pPr>
    <w:rPr>
      <w:sz w:val="32"/>
      <w:szCs w:val="32"/>
    </w:rPr>
  </w:style>
  <w:style w:type="paragraph" w:styleId="Titolo3">
    <w:name w:val="heading 3"/>
    <w:basedOn w:val="Normale"/>
    <w:next w:val="Normale"/>
    <w:uiPriority w:val="9"/>
    <w:semiHidden/>
    <w:unhideWhenUsed/>
    <w:qFormat/>
    <w:pPr>
      <w:keepNext/>
      <w:keepLines/>
      <w:spacing w:before="320" w:after="80"/>
      <w:outlineLvl w:val="2"/>
    </w:pPr>
    <w:rPr>
      <w:color w:val="434343"/>
      <w:sz w:val="28"/>
      <w:szCs w:val="28"/>
    </w:rPr>
  </w:style>
  <w:style w:type="paragraph" w:styleId="Titolo4">
    <w:name w:val="heading 4"/>
    <w:basedOn w:val="Normale"/>
    <w:next w:val="Normale"/>
    <w:uiPriority w:val="9"/>
    <w:semiHidden/>
    <w:unhideWhenUsed/>
    <w:qFormat/>
    <w:pPr>
      <w:keepNext/>
      <w:keepLines/>
      <w:spacing w:before="280" w:after="80"/>
      <w:outlineLvl w:val="3"/>
    </w:pPr>
    <w:rPr>
      <w:color w:val="666666"/>
      <w:szCs w:val="24"/>
    </w:rPr>
  </w:style>
  <w:style w:type="paragraph" w:styleId="Titolo5">
    <w:name w:val="heading 5"/>
    <w:basedOn w:val="Normale"/>
    <w:next w:val="Normale"/>
    <w:uiPriority w:val="9"/>
    <w:semiHidden/>
    <w:unhideWhenUsed/>
    <w:qFormat/>
    <w:pPr>
      <w:keepNext/>
      <w:keepLines/>
      <w:spacing w:before="240" w:after="80"/>
      <w:outlineLvl w:val="4"/>
    </w:pPr>
    <w:rPr>
      <w:color w:val="666666"/>
    </w:rPr>
  </w:style>
  <w:style w:type="paragraph" w:styleId="Titolo6">
    <w:name w:val="heading 6"/>
    <w:basedOn w:val="Normale"/>
    <w:next w:val="Normale"/>
    <w:uiPriority w:val="9"/>
    <w:semiHidden/>
    <w:unhideWhenUsed/>
    <w:qFormat/>
    <w:pPr>
      <w:keepNext/>
      <w:keepLines/>
      <w:spacing w:before="240" w:after="80"/>
      <w:outlineLvl w:val="5"/>
    </w:pPr>
    <w:rPr>
      <w:i/>
      <w:color w:val="666666"/>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Titolo">
    <w:name w:val="Title"/>
    <w:basedOn w:val="Normale"/>
    <w:next w:val="Normale"/>
    <w:uiPriority w:val="10"/>
    <w:qFormat/>
    <w:pPr>
      <w:keepNext/>
      <w:keepLines/>
      <w:spacing w:after="60"/>
    </w:pPr>
    <w:rPr>
      <w:sz w:val="52"/>
      <w:szCs w:val="52"/>
    </w:rPr>
  </w:style>
  <w:style w:type="paragraph" w:styleId="Sottotitolo">
    <w:name w:val="Subtitle"/>
    <w:basedOn w:val="Normale"/>
    <w:next w:val="Normale"/>
    <w:uiPriority w:val="11"/>
    <w:qFormat/>
    <w:pPr>
      <w:keepNext/>
      <w:keepLines/>
      <w:spacing w:after="320"/>
    </w:pPr>
    <w:rPr>
      <w:color w:val="666666"/>
      <w:sz w:val="30"/>
      <w:szCs w:val="30"/>
    </w:rPr>
  </w:style>
  <w:style w:type="table" w:customStyle="1" w:styleId="a">
    <w:basedOn w:val="Tabellanormale"/>
    <w:tblPr>
      <w:tblStyleRowBandSize w:val="1"/>
      <w:tblStyleColBandSize w:val="1"/>
      <w:tblCellMar>
        <w:top w:w="100" w:type="dxa"/>
        <w:left w:w="100" w:type="dxa"/>
        <w:bottom w:w="100" w:type="dxa"/>
        <w:right w:w="100" w:type="dxa"/>
      </w:tblCellMar>
    </w:tblPr>
  </w:style>
  <w:style w:type="table" w:customStyle="1" w:styleId="a0">
    <w:basedOn w:val="Tabellanormale"/>
    <w:tblPr>
      <w:tblStyleRowBandSize w:val="1"/>
      <w:tblStyleColBandSize w:val="1"/>
      <w:tblCellMar>
        <w:top w:w="100" w:type="dxa"/>
        <w:left w:w="100" w:type="dxa"/>
        <w:bottom w:w="100" w:type="dxa"/>
        <w:right w:w="100" w:type="dxa"/>
      </w:tblCellMar>
    </w:tblPr>
  </w:style>
  <w:style w:type="paragraph" w:styleId="Testocommento">
    <w:name w:val="annotation text"/>
    <w:basedOn w:val="Normale"/>
    <w:link w:val="TestocommentoCarattere"/>
    <w:uiPriority w:val="99"/>
    <w:semiHidden/>
    <w:unhideWhenUsed/>
    <w:pPr>
      <w:spacing w:line="240" w:lineRule="auto"/>
    </w:pPr>
    <w:rPr>
      <w:sz w:val="20"/>
      <w:szCs w:val="20"/>
    </w:rPr>
  </w:style>
  <w:style w:type="character" w:customStyle="1" w:styleId="TestocommentoCarattere">
    <w:name w:val="Testo commento Carattere"/>
    <w:basedOn w:val="Carpredefinitoparagrafo"/>
    <w:link w:val="Testocommento"/>
    <w:uiPriority w:val="99"/>
    <w:semiHidden/>
    <w:rPr>
      <w:sz w:val="20"/>
      <w:szCs w:val="20"/>
    </w:rPr>
  </w:style>
  <w:style w:type="character" w:styleId="Rimandocommento">
    <w:name w:val="annotation reference"/>
    <w:basedOn w:val="Carpredefinitoparagrafo"/>
    <w:uiPriority w:val="99"/>
    <w:semiHidden/>
    <w:unhideWhenUsed/>
    <w:rPr>
      <w:sz w:val="16"/>
      <w:szCs w:val="16"/>
    </w:rPr>
  </w:style>
  <w:style w:type="paragraph" w:styleId="Testofumetto">
    <w:name w:val="Balloon Text"/>
    <w:basedOn w:val="Normale"/>
    <w:link w:val="TestofumettoCarattere"/>
    <w:uiPriority w:val="99"/>
    <w:semiHidden/>
    <w:unhideWhenUsed/>
    <w:rsid w:val="00200D65"/>
    <w:pPr>
      <w:spacing w:line="240" w:lineRule="auto"/>
    </w:pPr>
    <w:rPr>
      <w:rFonts w:ascii="Segoe UI" w:hAnsi="Segoe UI" w:cs="Segoe UI"/>
      <w:sz w:val="18"/>
      <w:szCs w:val="18"/>
    </w:rPr>
  </w:style>
  <w:style w:type="character" w:customStyle="1" w:styleId="TestofumettoCarattere">
    <w:name w:val="Testo fumetto Carattere"/>
    <w:basedOn w:val="Carpredefinitoparagrafo"/>
    <w:link w:val="Testofumetto"/>
    <w:uiPriority w:val="99"/>
    <w:semiHidden/>
    <w:rsid w:val="00200D65"/>
    <w:rPr>
      <w:rFonts w:ascii="Segoe UI" w:hAnsi="Segoe UI" w:cs="Segoe UI"/>
      <w:sz w:val="18"/>
      <w:szCs w:val="18"/>
    </w:rPr>
  </w:style>
  <w:style w:type="paragraph" w:styleId="Intestazione">
    <w:name w:val="header"/>
    <w:basedOn w:val="Normale"/>
    <w:link w:val="IntestazioneCarattere"/>
    <w:uiPriority w:val="99"/>
    <w:unhideWhenUsed/>
    <w:rsid w:val="00200D65"/>
    <w:pPr>
      <w:tabs>
        <w:tab w:val="center" w:pos="4513"/>
        <w:tab w:val="right" w:pos="9026"/>
      </w:tabs>
      <w:spacing w:line="240" w:lineRule="auto"/>
    </w:pPr>
  </w:style>
  <w:style w:type="character" w:customStyle="1" w:styleId="IntestazioneCarattere">
    <w:name w:val="Intestazione Carattere"/>
    <w:basedOn w:val="Carpredefinitoparagrafo"/>
    <w:link w:val="Intestazione"/>
    <w:uiPriority w:val="99"/>
    <w:rsid w:val="00200D65"/>
  </w:style>
  <w:style w:type="paragraph" w:styleId="Pidipagina">
    <w:name w:val="footer"/>
    <w:basedOn w:val="Normale"/>
    <w:link w:val="PidipaginaCarattere"/>
    <w:uiPriority w:val="99"/>
    <w:unhideWhenUsed/>
    <w:rsid w:val="00200D65"/>
    <w:pPr>
      <w:tabs>
        <w:tab w:val="center" w:pos="4513"/>
        <w:tab w:val="right" w:pos="9026"/>
      </w:tabs>
      <w:spacing w:line="240" w:lineRule="auto"/>
    </w:pPr>
  </w:style>
  <w:style w:type="character" w:customStyle="1" w:styleId="PidipaginaCarattere">
    <w:name w:val="Piè di pagina Carattere"/>
    <w:basedOn w:val="Carpredefinitoparagrafo"/>
    <w:link w:val="Pidipagina"/>
    <w:uiPriority w:val="99"/>
    <w:rsid w:val="00200D65"/>
  </w:style>
  <w:style w:type="paragraph" w:styleId="Titolosommario">
    <w:name w:val="TOC Heading"/>
    <w:basedOn w:val="Titolo1"/>
    <w:next w:val="Normale"/>
    <w:uiPriority w:val="39"/>
    <w:unhideWhenUsed/>
    <w:qFormat/>
    <w:rsid w:val="00200D65"/>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Sommario1">
    <w:name w:val="toc 1"/>
    <w:basedOn w:val="Normale"/>
    <w:next w:val="Normale"/>
    <w:autoRedefine/>
    <w:uiPriority w:val="39"/>
    <w:unhideWhenUsed/>
    <w:rsid w:val="00200D65"/>
  </w:style>
  <w:style w:type="character" w:styleId="Collegamentoipertestuale">
    <w:name w:val="Hyperlink"/>
    <w:basedOn w:val="Carpredefinitoparagrafo"/>
    <w:uiPriority w:val="99"/>
    <w:unhideWhenUsed/>
    <w:rsid w:val="00200D6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CF10A8-32BF-407C-84D7-B482EC8CFB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14</Pages>
  <Words>3043</Words>
  <Characters>17349</Characters>
  <Application>Microsoft Office Word</Application>
  <DocSecurity>0</DocSecurity>
  <Lines>144</Lines>
  <Paragraphs>40</Paragraphs>
  <ScaleCrop>false</ScaleCrop>
  <Company/>
  <LinksUpToDate>false</LinksUpToDate>
  <CharactersWithSpaces>20352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Asik</dc:creator>
  <cp:lastModifiedBy>mircea lung</cp:lastModifiedBy>
  <cp:revision>2</cp:revision>
  <dcterms:created xsi:type="dcterms:W3CDTF">2021-01-02T16:41:00Z</dcterms:created>
  <dcterms:modified xsi:type="dcterms:W3CDTF">2021-01-02T16:41:00Z</dcterms:modified>
</cp:coreProperties>
</file>