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10B120" w14:textId="77777777" w:rsidR="0065384B" w:rsidRPr="00142973" w:rsidRDefault="0065384B" w:rsidP="00142973">
      <w:pPr>
        <w:spacing w:line="360" w:lineRule="auto"/>
        <w:jc w:val="center"/>
        <w:rPr>
          <w:rFonts w:ascii="Arial" w:hAnsi="Arial" w:cs="Arial"/>
          <w:b/>
          <w:bCs/>
          <w:sz w:val="22"/>
          <w:szCs w:val="22"/>
        </w:rPr>
      </w:pPr>
    </w:p>
    <w:p w14:paraId="06C4C5C9" w14:textId="77777777" w:rsidR="0065384B" w:rsidRPr="00142973" w:rsidRDefault="0065384B" w:rsidP="00142973">
      <w:pPr>
        <w:spacing w:line="360" w:lineRule="auto"/>
        <w:jc w:val="center"/>
        <w:rPr>
          <w:rFonts w:ascii="Arial" w:hAnsi="Arial" w:cs="Arial"/>
          <w:b/>
          <w:bCs/>
          <w:sz w:val="22"/>
          <w:szCs w:val="22"/>
        </w:rPr>
      </w:pPr>
    </w:p>
    <w:p w14:paraId="6459E15C" w14:textId="77777777" w:rsidR="0065384B" w:rsidRPr="00142973" w:rsidRDefault="0065384B" w:rsidP="00142973">
      <w:pPr>
        <w:spacing w:line="360" w:lineRule="auto"/>
        <w:jc w:val="center"/>
        <w:rPr>
          <w:rFonts w:ascii="Arial" w:hAnsi="Arial" w:cs="Arial"/>
          <w:b/>
          <w:bCs/>
          <w:sz w:val="22"/>
          <w:szCs w:val="22"/>
        </w:rPr>
      </w:pPr>
    </w:p>
    <w:p w14:paraId="0518F6C7" w14:textId="389AC1CA" w:rsidR="0065384B" w:rsidRPr="00142973" w:rsidRDefault="0065384B" w:rsidP="00142973">
      <w:pPr>
        <w:spacing w:line="360" w:lineRule="auto"/>
        <w:jc w:val="center"/>
        <w:rPr>
          <w:rFonts w:ascii="Arial" w:hAnsi="Arial" w:cs="Arial"/>
          <w:b/>
          <w:bCs/>
          <w:sz w:val="22"/>
          <w:szCs w:val="22"/>
          <w:u w:val="single"/>
        </w:rPr>
      </w:pPr>
      <w:r w:rsidRPr="00142973">
        <w:rPr>
          <w:rFonts w:ascii="Arial" w:hAnsi="Arial" w:cs="Arial"/>
          <w:b/>
          <w:bCs/>
          <w:sz w:val="22"/>
          <w:szCs w:val="22"/>
        </w:rPr>
        <w:t xml:space="preserve">TASK – </w:t>
      </w:r>
      <w:r w:rsidRPr="00142973">
        <w:rPr>
          <w:rFonts w:ascii="Arial" w:hAnsi="Arial" w:cs="Arial"/>
          <w:b/>
          <w:bCs/>
          <w:sz w:val="22"/>
          <w:szCs w:val="22"/>
          <w:u w:val="single"/>
        </w:rPr>
        <w:t>WRITTEN REPORT</w:t>
      </w:r>
    </w:p>
    <w:p w14:paraId="3E977417" w14:textId="77777777" w:rsidR="0065384B" w:rsidRPr="00142973" w:rsidRDefault="0065384B" w:rsidP="00142973">
      <w:pPr>
        <w:spacing w:line="360" w:lineRule="auto"/>
        <w:rPr>
          <w:rFonts w:ascii="Arial" w:hAnsi="Arial" w:cs="Arial"/>
          <w:b/>
          <w:bCs/>
          <w:sz w:val="22"/>
          <w:szCs w:val="22"/>
        </w:rPr>
      </w:pPr>
    </w:p>
    <w:p w14:paraId="534D5A8A" w14:textId="5BD2A389" w:rsidR="0065384B" w:rsidRPr="00142973" w:rsidRDefault="0065384B" w:rsidP="00142973">
      <w:pPr>
        <w:spacing w:line="360" w:lineRule="auto"/>
        <w:jc w:val="center"/>
        <w:rPr>
          <w:rFonts w:ascii="Arial" w:hAnsi="Arial" w:cs="Arial"/>
          <w:sz w:val="22"/>
          <w:szCs w:val="22"/>
        </w:rPr>
      </w:pPr>
      <w:r w:rsidRPr="00142973">
        <w:rPr>
          <w:rFonts w:ascii="Arial" w:hAnsi="Arial" w:cs="Arial"/>
          <w:b/>
          <w:bCs/>
          <w:sz w:val="22"/>
          <w:szCs w:val="22"/>
        </w:rPr>
        <w:t xml:space="preserve">STUDENT NAME: </w:t>
      </w:r>
      <w:r w:rsidRPr="00142973">
        <w:rPr>
          <w:rFonts w:ascii="Arial" w:hAnsi="Arial" w:cs="Arial"/>
          <w:sz w:val="22"/>
          <w:szCs w:val="22"/>
        </w:rPr>
        <w:t>SASHA</w:t>
      </w:r>
      <w:r w:rsidRPr="00142973">
        <w:rPr>
          <w:rFonts w:ascii="Arial" w:hAnsi="Arial" w:cs="Arial"/>
          <w:sz w:val="22"/>
          <w:szCs w:val="22"/>
        </w:rPr>
        <w:t xml:space="preserve"> AHMED</w:t>
      </w:r>
    </w:p>
    <w:p w14:paraId="59974536" w14:textId="77777777" w:rsidR="0065384B" w:rsidRPr="00142973" w:rsidRDefault="0065384B" w:rsidP="00142973">
      <w:pPr>
        <w:spacing w:line="360" w:lineRule="auto"/>
        <w:jc w:val="center"/>
        <w:rPr>
          <w:rFonts w:ascii="Arial" w:hAnsi="Arial" w:cs="Arial"/>
          <w:b/>
          <w:bCs/>
          <w:sz w:val="22"/>
          <w:szCs w:val="22"/>
        </w:rPr>
      </w:pPr>
    </w:p>
    <w:p w14:paraId="1B4703BC" w14:textId="77777777" w:rsidR="0065384B" w:rsidRPr="00142973" w:rsidRDefault="0065384B" w:rsidP="00142973">
      <w:pPr>
        <w:spacing w:line="360" w:lineRule="auto"/>
        <w:jc w:val="center"/>
        <w:rPr>
          <w:rFonts w:ascii="Arial" w:hAnsi="Arial" w:cs="Arial"/>
          <w:sz w:val="22"/>
          <w:szCs w:val="22"/>
        </w:rPr>
      </w:pPr>
      <w:r w:rsidRPr="00142973">
        <w:rPr>
          <w:rFonts w:ascii="Arial" w:hAnsi="Arial" w:cs="Arial"/>
          <w:b/>
          <w:bCs/>
          <w:sz w:val="22"/>
          <w:szCs w:val="22"/>
        </w:rPr>
        <w:t>STUDENT ID</w:t>
      </w:r>
      <w:r w:rsidRPr="00142973">
        <w:rPr>
          <w:rFonts w:ascii="Arial" w:hAnsi="Arial" w:cs="Arial"/>
          <w:sz w:val="22"/>
          <w:szCs w:val="22"/>
        </w:rPr>
        <w:t>: 2123641</w:t>
      </w:r>
    </w:p>
    <w:p w14:paraId="1E5DE3E1" w14:textId="77777777" w:rsidR="0065384B" w:rsidRPr="00142973" w:rsidRDefault="0065384B" w:rsidP="00142973">
      <w:pPr>
        <w:spacing w:line="360" w:lineRule="auto"/>
        <w:rPr>
          <w:rFonts w:ascii="Arial" w:hAnsi="Arial" w:cs="Arial"/>
          <w:sz w:val="22"/>
          <w:szCs w:val="22"/>
        </w:rPr>
      </w:pPr>
    </w:p>
    <w:p w14:paraId="12FC0356" w14:textId="26AD278A" w:rsidR="0065384B" w:rsidRPr="00142973" w:rsidRDefault="0065384B" w:rsidP="00142973">
      <w:pPr>
        <w:spacing w:line="360" w:lineRule="auto"/>
        <w:jc w:val="center"/>
        <w:rPr>
          <w:rFonts w:ascii="Arial" w:hAnsi="Arial" w:cs="Arial"/>
          <w:sz w:val="22"/>
          <w:szCs w:val="22"/>
        </w:rPr>
      </w:pPr>
      <w:r w:rsidRPr="00142973">
        <w:rPr>
          <w:rFonts w:ascii="Arial" w:hAnsi="Arial" w:cs="Arial"/>
          <w:b/>
          <w:bCs/>
          <w:sz w:val="22"/>
          <w:szCs w:val="22"/>
        </w:rPr>
        <w:t>MODULE CODE</w:t>
      </w:r>
      <w:r w:rsidRPr="00142973">
        <w:rPr>
          <w:rFonts w:ascii="Arial" w:hAnsi="Arial" w:cs="Arial"/>
          <w:sz w:val="22"/>
          <w:szCs w:val="22"/>
        </w:rPr>
        <w:t>: LCHS400</w:t>
      </w:r>
      <w:r w:rsidRPr="00142973">
        <w:rPr>
          <w:rFonts w:ascii="Arial" w:hAnsi="Arial" w:cs="Arial"/>
          <w:sz w:val="22"/>
          <w:szCs w:val="22"/>
        </w:rPr>
        <w:t>4</w:t>
      </w:r>
    </w:p>
    <w:p w14:paraId="6918B07D" w14:textId="77777777" w:rsidR="0065384B" w:rsidRPr="00142973" w:rsidRDefault="0065384B" w:rsidP="00142973">
      <w:pPr>
        <w:spacing w:line="360" w:lineRule="auto"/>
        <w:jc w:val="center"/>
        <w:rPr>
          <w:rFonts w:ascii="Arial" w:hAnsi="Arial" w:cs="Arial"/>
          <w:sz w:val="22"/>
          <w:szCs w:val="22"/>
        </w:rPr>
      </w:pPr>
    </w:p>
    <w:p w14:paraId="733798BA" w14:textId="7ADFA25C" w:rsidR="0065384B" w:rsidRPr="00142973" w:rsidRDefault="0065384B" w:rsidP="00142973">
      <w:pPr>
        <w:spacing w:line="360" w:lineRule="auto"/>
        <w:jc w:val="center"/>
        <w:rPr>
          <w:rFonts w:ascii="Arial" w:hAnsi="Arial" w:cs="Arial"/>
          <w:sz w:val="22"/>
          <w:szCs w:val="22"/>
        </w:rPr>
      </w:pPr>
      <w:r w:rsidRPr="00142973">
        <w:rPr>
          <w:rFonts w:ascii="Arial" w:hAnsi="Arial" w:cs="Arial"/>
          <w:b/>
          <w:bCs/>
          <w:sz w:val="22"/>
          <w:szCs w:val="22"/>
        </w:rPr>
        <w:t>ASSIGNMENT TITLE</w:t>
      </w:r>
      <w:r w:rsidRPr="00142973">
        <w:rPr>
          <w:rFonts w:ascii="Arial" w:hAnsi="Arial" w:cs="Arial"/>
          <w:sz w:val="22"/>
          <w:szCs w:val="22"/>
        </w:rPr>
        <w:t xml:space="preserve">: </w:t>
      </w:r>
      <w:r w:rsidRPr="00142973">
        <w:rPr>
          <w:rFonts w:ascii="Arial" w:hAnsi="Arial" w:cs="Arial"/>
          <w:b/>
          <w:bCs/>
          <w:sz w:val="22"/>
          <w:szCs w:val="22"/>
        </w:rPr>
        <w:t xml:space="preserve">COMPONENT 2 – </w:t>
      </w:r>
      <w:r w:rsidRPr="00142973">
        <w:rPr>
          <w:rFonts w:ascii="Arial" w:hAnsi="Arial" w:cs="Arial"/>
          <w:sz w:val="22"/>
          <w:szCs w:val="22"/>
        </w:rPr>
        <w:t>MAJOR HEALTH ISSUE</w:t>
      </w:r>
    </w:p>
    <w:p w14:paraId="36EB184C" w14:textId="77777777" w:rsidR="0065384B" w:rsidRPr="00142973" w:rsidRDefault="0065384B" w:rsidP="00142973">
      <w:pPr>
        <w:spacing w:line="360" w:lineRule="auto"/>
        <w:jc w:val="center"/>
        <w:rPr>
          <w:rFonts w:ascii="Arial" w:hAnsi="Arial" w:cs="Arial"/>
          <w:sz w:val="22"/>
          <w:szCs w:val="22"/>
        </w:rPr>
      </w:pPr>
    </w:p>
    <w:p w14:paraId="740FF7D8" w14:textId="5F3C8368" w:rsidR="0065384B" w:rsidRPr="00142973" w:rsidRDefault="0065384B" w:rsidP="00142973">
      <w:pPr>
        <w:spacing w:line="360" w:lineRule="auto"/>
        <w:jc w:val="center"/>
        <w:rPr>
          <w:rFonts w:ascii="Arial" w:hAnsi="Arial" w:cs="Arial"/>
          <w:sz w:val="22"/>
          <w:szCs w:val="22"/>
        </w:rPr>
      </w:pPr>
      <w:r w:rsidRPr="00142973">
        <w:rPr>
          <w:rFonts w:ascii="Arial" w:hAnsi="Arial" w:cs="Arial"/>
          <w:b/>
          <w:bCs/>
          <w:sz w:val="22"/>
          <w:szCs w:val="22"/>
        </w:rPr>
        <w:t>LECTURER NAME</w:t>
      </w:r>
      <w:r w:rsidRPr="00142973">
        <w:rPr>
          <w:rFonts w:ascii="Arial" w:hAnsi="Arial" w:cs="Arial"/>
          <w:sz w:val="22"/>
          <w:szCs w:val="22"/>
        </w:rPr>
        <w:t xml:space="preserve">: </w:t>
      </w:r>
      <w:r w:rsidRPr="00142973">
        <w:rPr>
          <w:rFonts w:ascii="Arial" w:hAnsi="Arial" w:cs="Arial"/>
          <w:sz w:val="22"/>
          <w:szCs w:val="22"/>
        </w:rPr>
        <w:t>DR MD NAZMUL HASAN</w:t>
      </w:r>
    </w:p>
    <w:p w14:paraId="54104E8F" w14:textId="2F8A28CA" w:rsidR="0065384B" w:rsidRPr="00142973" w:rsidRDefault="0065384B" w:rsidP="00142973">
      <w:pPr>
        <w:spacing w:line="360" w:lineRule="auto"/>
        <w:jc w:val="center"/>
        <w:rPr>
          <w:rFonts w:ascii="Arial" w:hAnsi="Arial" w:cs="Arial"/>
          <w:b/>
          <w:bCs/>
          <w:sz w:val="22"/>
          <w:szCs w:val="22"/>
        </w:rPr>
      </w:pPr>
    </w:p>
    <w:p w14:paraId="624B9876" w14:textId="0924C0DC" w:rsidR="0065384B" w:rsidRPr="00142973" w:rsidRDefault="0065384B" w:rsidP="00142973">
      <w:pPr>
        <w:spacing w:line="360" w:lineRule="auto"/>
        <w:jc w:val="center"/>
        <w:rPr>
          <w:rFonts w:ascii="Arial" w:hAnsi="Arial" w:cs="Arial"/>
          <w:b/>
          <w:bCs/>
          <w:sz w:val="22"/>
          <w:szCs w:val="22"/>
        </w:rPr>
      </w:pPr>
    </w:p>
    <w:p w14:paraId="6207712A" w14:textId="528D4FC5" w:rsidR="0065384B" w:rsidRPr="00142973" w:rsidRDefault="0065384B" w:rsidP="00142973">
      <w:pPr>
        <w:spacing w:line="360" w:lineRule="auto"/>
        <w:jc w:val="center"/>
        <w:rPr>
          <w:rFonts w:ascii="Arial" w:hAnsi="Arial" w:cs="Arial"/>
          <w:b/>
          <w:bCs/>
          <w:sz w:val="22"/>
          <w:szCs w:val="22"/>
        </w:rPr>
      </w:pPr>
    </w:p>
    <w:p w14:paraId="123A078B" w14:textId="57402434" w:rsidR="0065384B" w:rsidRPr="00142973" w:rsidRDefault="0065384B" w:rsidP="00142973">
      <w:pPr>
        <w:spacing w:line="360" w:lineRule="auto"/>
        <w:jc w:val="center"/>
        <w:rPr>
          <w:rFonts w:ascii="Arial" w:hAnsi="Arial" w:cs="Arial"/>
          <w:b/>
          <w:bCs/>
          <w:sz w:val="22"/>
          <w:szCs w:val="22"/>
        </w:rPr>
      </w:pPr>
    </w:p>
    <w:p w14:paraId="52B9CE62" w14:textId="3D2F6A3B" w:rsidR="0065384B" w:rsidRPr="00142973" w:rsidRDefault="0065384B" w:rsidP="00142973">
      <w:pPr>
        <w:spacing w:line="360" w:lineRule="auto"/>
        <w:jc w:val="center"/>
        <w:rPr>
          <w:rFonts w:ascii="Arial" w:hAnsi="Arial" w:cs="Arial"/>
          <w:b/>
          <w:bCs/>
          <w:sz w:val="22"/>
          <w:szCs w:val="22"/>
        </w:rPr>
      </w:pPr>
    </w:p>
    <w:p w14:paraId="5F0B3119" w14:textId="4B6779DA" w:rsidR="0065384B" w:rsidRPr="00142973" w:rsidRDefault="0065384B" w:rsidP="00142973">
      <w:pPr>
        <w:spacing w:line="360" w:lineRule="auto"/>
        <w:jc w:val="center"/>
        <w:rPr>
          <w:rFonts w:ascii="Arial" w:hAnsi="Arial" w:cs="Arial"/>
          <w:b/>
          <w:bCs/>
          <w:sz w:val="22"/>
          <w:szCs w:val="22"/>
        </w:rPr>
      </w:pPr>
    </w:p>
    <w:p w14:paraId="5BBA7E01" w14:textId="1C80D617" w:rsidR="0065384B" w:rsidRPr="00142973" w:rsidRDefault="0065384B" w:rsidP="00142973">
      <w:pPr>
        <w:spacing w:line="360" w:lineRule="auto"/>
        <w:jc w:val="center"/>
        <w:rPr>
          <w:rFonts w:ascii="Arial" w:hAnsi="Arial" w:cs="Arial"/>
          <w:b/>
          <w:bCs/>
          <w:sz w:val="22"/>
          <w:szCs w:val="22"/>
        </w:rPr>
      </w:pPr>
    </w:p>
    <w:p w14:paraId="15A1EF26" w14:textId="00604087" w:rsidR="0065384B" w:rsidRPr="00142973" w:rsidRDefault="0065384B" w:rsidP="00142973">
      <w:pPr>
        <w:spacing w:line="360" w:lineRule="auto"/>
        <w:jc w:val="center"/>
        <w:rPr>
          <w:rFonts w:ascii="Arial" w:hAnsi="Arial" w:cs="Arial"/>
          <w:b/>
          <w:bCs/>
          <w:sz w:val="22"/>
          <w:szCs w:val="22"/>
        </w:rPr>
      </w:pPr>
    </w:p>
    <w:p w14:paraId="0798259B" w14:textId="72E76560" w:rsidR="0065384B" w:rsidRPr="00142973" w:rsidRDefault="0065384B" w:rsidP="00142973">
      <w:pPr>
        <w:spacing w:line="360" w:lineRule="auto"/>
        <w:jc w:val="center"/>
        <w:rPr>
          <w:rFonts w:ascii="Arial" w:hAnsi="Arial" w:cs="Arial"/>
          <w:b/>
          <w:bCs/>
          <w:sz w:val="22"/>
          <w:szCs w:val="22"/>
        </w:rPr>
      </w:pPr>
    </w:p>
    <w:p w14:paraId="322919B0" w14:textId="6DCB4F60" w:rsidR="0065384B" w:rsidRPr="00142973" w:rsidRDefault="0065384B" w:rsidP="00142973">
      <w:pPr>
        <w:spacing w:line="360" w:lineRule="auto"/>
        <w:jc w:val="center"/>
        <w:rPr>
          <w:rFonts w:ascii="Arial" w:hAnsi="Arial" w:cs="Arial"/>
          <w:b/>
          <w:bCs/>
          <w:sz w:val="22"/>
          <w:szCs w:val="22"/>
        </w:rPr>
      </w:pPr>
    </w:p>
    <w:p w14:paraId="2BB0F8EF" w14:textId="3F4AA165" w:rsidR="0065384B" w:rsidRPr="00142973" w:rsidRDefault="0065384B" w:rsidP="00142973">
      <w:pPr>
        <w:spacing w:line="360" w:lineRule="auto"/>
        <w:jc w:val="center"/>
        <w:rPr>
          <w:rFonts w:ascii="Arial" w:hAnsi="Arial" w:cs="Arial"/>
          <w:b/>
          <w:bCs/>
          <w:sz w:val="22"/>
          <w:szCs w:val="22"/>
        </w:rPr>
      </w:pPr>
    </w:p>
    <w:p w14:paraId="2D1E7EDA" w14:textId="05F53EE6" w:rsidR="0065384B" w:rsidRPr="00142973" w:rsidRDefault="0065384B" w:rsidP="00142973">
      <w:pPr>
        <w:spacing w:line="360" w:lineRule="auto"/>
        <w:jc w:val="center"/>
        <w:rPr>
          <w:rFonts w:ascii="Arial" w:hAnsi="Arial" w:cs="Arial"/>
          <w:b/>
          <w:bCs/>
          <w:sz w:val="22"/>
          <w:szCs w:val="22"/>
        </w:rPr>
      </w:pPr>
    </w:p>
    <w:p w14:paraId="2C7ABEE5" w14:textId="7BFA19A6" w:rsidR="0065384B" w:rsidRPr="00142973" w:rsidRDefault="0065384B" w:rsidP="00142973">
      <w:pPr>
        <w:spacing w:line="360" w:lineRule="auto"/>
        <w:jc w:val="center"/>
        <w:rPr>
          <w:rFonts w:ascii="Arial" w:hAnsi="Arial" w:cs="Arial"/>
          <w:b/>
          <w:bCs/>
          <w:sz w:val="22"/>
          <w:szCs w:val="22"/>
        </w:rPr>
      </w:pPr>
    </w:p>
    <w:p w14:paraId="44B6F9EE" w14:textId="3A9EE66B" w:rsidR="0065384B" w:rsidRPr="00142973" w:rsidRDefault="0065384B" w:rsidP="00142973">
      <w:pPr>
        <w:spacing w:line="360" w:lineRule="auto"/>
        <w:jc w:val="center"/>
        <w:rPr>
          <w:rFonts w:ascii="Arial" w:hAnsi="Arial" w:cs="Arial"/>
          <w:b/>
          <w:bCs/>
          <w:sz w:val="22"/>
          <w:szCs w:val="22"/>
        </w:rPr>
      </w:pPr>
    </w:p>
    <w:p w14:paraId="7CFA713B" w14:textId="2ED6E6E3" w:rsidR="0065384B" w:rsidRPr="00142973" w:rsidRDefault="0065384B" w:rsidP="00142973">
      <w:pPr>
        <w:spacing w:line="360" w:lineRule="auto"/>
        <w:jc w:val="center"/>
        <w:rPr>
          <w:rFonts w:ascii="Arial" w:hAnsi="Arial" w:cs="Arial"/>
          <w:b/>
          <w:bCs/>
          <w:sz w:val="22"/>
          <w:szCs w:val="22"/>
        </w:rPr>
      </w:pPr>
    </w:p>
    <w:p w14:paraId="05644F16" w14:textId="743AB071" w:rsidR="0065384B" w:rsidRPr="00142973" w:rsidRDefault="0065384B" w:rsidP="00142973">
      <w:pPr>
        <w:spacing w:line="360" w:lineRule="auto"/>
        <w:jc w:val="center"/>
        <w:rPr>
          <w:rFonts w:ascii="Arial" w:hAnsi="Arial" w:cs="Arial"/>
          <w:b/>
          <w:bCs/>
          <w:sz w:val="22"/>
          <w:szCs w:val="22"/>
        </w:rPr>
      </w:pPr>
    </w:p>
    <w:p w14:paraId="0A8FDAC3" w14:textId="4BC81A1F" w:rsidR="0065384B" w:rsidRPr="00142973" w:rsidRDefault="0065384B" w:rsidP="00142973">
      <w:pPr>
        <w:spacing w:line="360" w:lineRule="auto"/>
        <w:jc w:val="center"/>
        <w:rPr>
          <w:rFonts w:ascii="Arial" w:hAnsi="Arial" w:cs="Arial"/>
          <w:b/>
          <w:bCs/>
          <w:sz w:val="22"/>
          <w:szCs w:val="22"/>
        </w:rPr>
      </w:pPr>
    </w:p>
    <w:p w14:paraId="569EE257" w14:textId="285DFD99" w:rsidR="0065384B" w:rsidRPr="00142973" w:rsidRDefault="0065384B" w:rsidP="00142973">
      <w:pPr>
        <w:spacing w:line="360" w:lineRule="auto"/>
        <w:jc w:val="center"/>
        <w:rPr>
          <w:rFonts w:ascii="Arial" w:hAnsi="Arial" w:cs="Arial"/>
          <w:b/>
          <w:bCs/>
          <w:sz w:val="22"/>
          <w:szCs w:val="22"/>
        </w:rPr>
      </w:pPr>
    </w:p>
    <w:p w14:paraId="38D68FD4" w14:textId="1A58892A" w:rsidR="0065384B" w:rsidRPr="00142973" w:rsidRDefault="0065384B" w:rsidP="00142973">
      <w:pPr>
        <w:spacing w:line="360" w:lineRule="auto"/>
        <w:jc w:val="center"/>
        <w:rPr>
          <w:rFonts w:ascii="Arial" w:hAnsi="Arial" w:cs="Arial"/>
          <w:b/>
          <w:bCs/>
          <w:sz w:val="22"/>
          <w:szCs w:val="22"/>
        </w:rPr>
      </w:pPr>
    </w:p>
    <w:p w14:paraId="5192DF3B" w14:textId="0A8AC582" w:rsidR="0065384B" w:rsidRPr="00142973" w:rsidRDefault="0065384B" w:rsidP="00142973">
      <w:pPr>
        <w:spacing w:line="360" w:lineRule="auto"/>
        <w:jc w:val="center"/>
        <w:rPr>
          <w:rFonts w:ascii="Arial" w:hAnsi="Arial" w:cs="Arial"/>
          <w:b/>
          <w:bCs/>
          <w:sz w:val="22"/>
          <w:szCs w:val="22"/>
        </w:rPr>
      </w:pPr>
    </w:p>
    <w:p w14:paraId="08C7D55C" w14:textId="7550E8AF" w:rsidR="0065384B" w:rsidRPr="00142973" w:rsidRDefault="0065384B" w:rsidP="00142973">
      <w:pPr>
        <w:spacing w:line="360" w:lineRule="auto"/>
        <w:jc w:val="center"/>
        <w:rPr>
          <w:rFonts w:ascii="Arial" w:hAnsi="Arial" w:cs="Arial"/>
          <w:b/>
          <w:bCs/>
          <w:sz w:val="22"/>
          <w:szCs w:val="22"/>
        </w:rPr>
      </w:pPr>
    </w:p>
    <w:p w14:paraId="3BFB7F9B" w14:textId="3A5B24DE" w:rsidR="0065384B" w:rsidRPr="00142973" w:rsidRDefault="0065384B" w:rsidP="00142973">
      <w:pPr>
        <w:spacing w:line="360" w:lineRule="auto"/>
        <w:jc w:val="center"/>
        <w:rPr>
          <w:rFonts w:ascii="Arial" w:hAnsi="Arial" w:cs="Arial"/>
          <w:b/>
          <w:bCs/>
          <w:sz w:val="22"/>
          <w:szCs w:val="22"/>
        </w:rPr>
      </w:pPr>
    </w:p>
    <w:p w14:paraId="55A21E08" w14:textId="4766FA63" w:rsidR="0065384B" w:rsidRPr="00142973" w:rsidRDefault="0065384B" w:rsidP="00142973">
      <w:pPr>
        <w:spacing w:line="360" w:lineRule="auto"/>
        <w:jc w:val="center"/>
        <w:rPr>
          <w:rFonts w:ascii="Arial" w:hAnsi="Arial" w:cs="Arial"/>
          <w:b/>
          <w:bCs/>
          <w:sz w:val="22"/>
          <w:szCs w:val="22"/>
        </w:rPr>
      </w:pPr>
    </w:p>
    <w:p w14:paraId="54A08DDE" w14:textId="2E6F58B0" w:rsidR="0065384B" w:rsidRPr="00142973" w:rsidRDefault="0065384B" w:rsidP="00142973">
      <w:pPr>
        <w:spacing w:line="360" w:lineRule="auto"/>
        <w:jc w:val="center"/>
        <w:rPr>
          <w:rFonts w:ascii="Arial" w:hAnsi="Arial" w:cs="Arial"/>
          <w:b/>
          <w:bCs/>
          <w:sz w:val="22"/>
          <w:szCs w:val="22"/>
        </w:rPr>
      </w:pPr>
    </w:p>
    <w:p w14:paraId="00AA2604" w14:textId="1A812546" w:rsidR="0065384B" w:rsidRPr="00142973" w:rsidRDefault="0065384B" w:rsidP="00142973">
      <w:pPr>
        <w:spacing w:line="360" w:lineRule="auto"/>
        <w:jc w:val="center"/>
        <w:rPr>
          <w:rFonts w:ascii="Arial" w:hAnsi="Arial" w:cs="Arial"/>
          <w:b/>
          <w:bCs/>
          <w:sz w:val="22"/>
          <w:szCs w:val="22"/>
        </w:rPr>
      </w:pPr>
    </w:p>
    <w:p w14:paraId="5E183F47" w14:textId="77777777" w:rsidR="0065384B" w:rsidRPr="00142973" w:rsidRDefault="0065384B" w:rsidP="00142973">
      <w:pPr>
        <w:spacing w:line="360" w:lineRule="auto"/>
        <w:jc w:val="center"/>
        <w:rPr>
          <w:rFonts w:ascii="Arial" w:hAnsi="Arial" w:cs="Arial"/>
          <w:b/>
          <w:bCs/>
          <w:color w:val="000000" w:themeColor="text1"/>
          <w:sz w:val="22"/>
          <w:szCs w:val="22"/>
          <w:u w:val="single"/>
        </w:rPr>
      </w:pPr>
      <w:r w:rsidRPr="00142973">
        <w:rPr>
          <w:rFonts w:ascii="Arial" w:hAnsi="Arial" w:cs="Arial"/>
          <w:b/>
          <w:bCs/>
          <w:color w:val="000000" w:themeColor="text1"/>
          <w:sz w:val="22"/>
          <w:szCs w:val="22"/>
          <w:u w:val="single"/>
        </w:rPr>
        <w:t xml:space="preserve">TABLE OF CONTENT </w:t>
      </w:r>
    </w:p>
    <w:p w14:paraId="63407F93" w14:textId="77777777" w:rsidR="0065384B" w:rsidRPr="00142973" w:rsidRDefault="0065384B" w:rsidP="00142973">
      <w:pPr>
        <w:spacing w:line="360" w:lineRule="auto"/>
        <w:jc w:val="cente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6B231D" w14:textId="77777777" w:rsidR="0065384B" w:rsidRPr="00142973" w:rsidRDefault="0065384B" w:rsidP="00142973">
      <w:pPr>
        <w:spacing w:line="360" w:lineRule="auto"/>
        <w:jc w:val="cente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2EDAE9" w14:textId="3BE46C7E" w:rsidR="0065384B" w:rsidRPr="00142973" w:rsidRDefault="0065384B" w:rsidP="00142973">
      <w:pPr>
        <w:spacing w:line="360" w:lineRule="auto"/>
        <w:rPr>
          <w:rFonts w:ascii="Arial" w:eastAsia="Arial" w:hAnsi="Arial" w:cs="Arial"/>
          <w:color w:val="000000" w:themeColor="text1"/>
          <w:sz w:val="22"/>
          <w:szCs w:val="22"/>
        </w:rPr>
      </w:pPr>
      <w:r w:rsidRPr="00142973">
        <w:rPr>
          <w:rFonts w:ascii="Arial" w:eastAsia="Arial" w:hAnsi="Arial" w:cs="Arial"/>
          <w:color w:val="000000" w:themeColor="text1"/>
          <w:sz w:val="22"/>
          <w:szCs w:val="22"/>
        </w:rPr>
        <w:t>Cover page........................1</w:t>
      </w:r>
    </w:p>
    <w:p w14:paraId="21911282" w14:textId="77777777" w:rsidR="0065384B" w:rsidRPr="00142973" w:rsidRDefault="0065384B" w:rsidP="00142973">
      <w:pPr>
        <w:spacing w:line="360" w:lineRule="auto"/>
        <w:rPr>
          <w:rFonts w:ascii="Arial" w:eastAsia="Arial" w:hAnsi="Arial" w:cs="Arial"/>
          <w:color w:val="000000" w:themeColor="text1"/>
          <w:sz w:val="22"/>
          <w:szCs w:val="22"/>
        </w:rPr>
      </w:pPr>
    </w:p>
    <w:p w14:paraId="557FD46D" w14:textId="77777777" w:rsidR="0065384B" w:rsidRPr="00142973" w:rsidRDefault="0065384B" w:rsidP="00142973">
      <w:pPr>
        <w:spacing w:line="360" w:lineRule="auto"/>
        <w:rPr>
          <w:rFonts w:ascii="Arial" w:eastAsia="Arial" w:hAnsi="Arial" w:cs="Arial"/>
          <w:color w:val="000000" w:themeColor="text1"/>
          <w:sz w:val="22"/>
          <w:szCs w:val="22"/>
        </w:rPr>
      </w:pPr>
      <w:r w:rsidRPr="00142973">
        <w:rPr>
          <w:rFonts w:ascii="Arial" w:eastAsia="Arial" w:hAnsi="Arial" w:cs="Arial"/>
          <w:color w:val="000000" w:themeColor="text1"/>
          <w:sz w:val="22"/>
          <w:szCs w:val="22"/>
        </w:rPr>
        <w:t>Introduction........................4</w:t>
      </w:r>
    </w:p>
    <w:p w14:paraId="24053337" w14:textId="77777777" w:rsidR="0065384B" w:rsidRPr="00142973" w:rsidRDefault="0065384B" w:rsidP="00142973">
      <w:pPr>
        <w:spacing w:line="360" w:lineRule="auto"/>
        <w:rPr>
          <w:rFonts w:ascii="Arial" w:eastAsia="Arial" w:hAnsi="Arial" w:cs="Arial"/>
          <w:color w:val="000000" w:themeColor="text1"/>
          <w:sz w:val="22"/>
          <w:szCs w:val="22"/>
        </w:rPr>
      </w:pPr>
    </w:p>
    <w:p w14:paraId="768A81BF" w14:textId="77777777" w:rsidR="0065384B" w:rsidRPr="00142973" w:rsidRDefault="0065384B" w:rsidP="00142973">
      <w:pPr>
        <w:spacing w:line="360" w:lineRule="auto"/>
        <w:rPr>
          <w:rFonts w:ascii="Arial" w:eastAsia="Arial" w:hAnsi="Arial" w:cs="Arial"/>
          <w:color w:val="000000" w:themeColor="text1"/>
          <w:sz w:val="22"/>
          <w:szCs w:val="22"/>
        </w:rPr>
      </w:pPr>
      <w:r w:rsidRPr="00142973">
        <w:rPr>
          <w:rFonts w:ascii="Arial" w:eastAsia="Arial" w:hAnsi="Arial" w:cs="Arial"/>
          <w:color w:val="000000" w:themeColor="text1"/>
          <w:sz w:val="22"/>
          <w:szCs w:val="22"/>
        </w:rPr>
        <w:t>Research...........................6</w:t>
      </w:r>
    </w:p>
    <w:p w14:paraId="3AA06224" w14:textId="77777777" w:rsidR="0065384B" w:rsidRPr="00142973" w:rsidRDefault="0065384B" w:rsidP="00142973">
      <w:pPr>
        <w:spacing w:line="360" w:lineRule="auto"/>
        <w:rPr>
          <w:rFonts w:ascii="Arial" w:eastAsia="Arial" w:hAnsi="Arial" w:cs="Arial"/>
          <w:color w:val="000000" w:themeColor="text1"/>
          <w:sz w:val="22"/>
          <w:szCs w:val="22"/>
        </w:rPr>
      </w:pPr>
    </w:p>
    <w:p w14:paraId="35E1CC55" w14:textId="77777777" w:rsidR="0065384B" w:rsidRPr="00142973" w:rsidRDefault="0065384B" w:rsidP="00142973">
      <w:pPr>
        <w:spacing w:line="360" w:lineRule="auto"/>
        <w:rPr>
          <w:rFonts w:ascii="Arial" w:eastAsia="Arial" w:hAnsi="Arial" w:cs="Arial"/>
          <w:color w:val="000000" w:themeColor="text1"/>
          <w:sz w:val="22"/>
          <w:szCs w:val="22"/>
        </w:rPr>
      </w:pPr>
      <w:r w:rsidRPr="00142973">
        <w:rPr>
          <w:rFonts w:ascii="Arial" w:eastAsia="Arial" w:hAnsi="Arial" w:cs="Arial"/>
          <w:color w:val="000000" w:themeColor="text1"/>
          <w:sz w:val="22"/>
          <w:szCs w:val="22"/>
        </w:rPr>
        <w:t>Conclusion.........................8</w:t>
      </w:r>
    </w:p>
    <w:p w14:paraId="326896C5" w14:textId="77777777" w:rsidR="0065384B" w:rsidRPr="00142973" w:rsidRDefault="0065384B" w:rsidP="00142973">
      <w:pPr>
        <w:spacing w:line="360" w:lineRule="auto"/>
        <w:rPr>
          <w:rFonts w:ascii="Arial" w:eastAsia="Arial" w:hAnsi="Arial" w:cs="Arial"/>
          <w:color w:val="000000" w:themeColor="text1"/>
          <w:sz w:val="22"/>
          <w:szCs w:val="22"/>
        </w:rPr>
      </w:pPr>
    </w:p>
    <w:p w14:paraId="716CDEC0" w14:textId="77777777" w:rsidR="0065384B" w:rsidRPr="00142973" w:rsidRDefault="0065384B" w:rsidP="00142973">
      <w:pPr>
        <w:spacing w:line="360" w:lineRule="auto"/>
        <w:rPr>
          <w:rFonts w:ascii="Arial" w:eastAsia="Arial" w:hAnsi="Arial" w:cs="Arial"/>
          <w:color w:val="000000" w:themeColor="text1"/>
          <w:sz w:val="22"/>
          <w:szCs w:val="22"/>
        </w:rPr>
      </w:pPr>
      <w:r w:rsidRPr="00142973">
        <w:rPr>
          <w:rFonts w:ascii="Arial" w:eastAsia="Arial" w:hAnsi="Arial" w:cs="Arial"/>
          <w:color w:val="000000" w:themeColor="text1"/>
          <w:sz w:val="22"/>
          <w:szCs w:val="22"/>
        </w:rPr>
        <w:t>Reference list....................10</w:t>
      </w:r>
    </w:p>
    <w:p w14:paraId="78AA6E1F" w14:textId="77777777" w:rsidR="0065384B" w:rsidRPr="00142973" w:rsidRDefault="0065384B" w:rsidP="00142973">
      <w:pPr>
        <w:spacing w:line="360" w:lineRule="auto"/>
        <w:rPr>
          <w:rFonts w:ascii="Arial" w:hAnsi="Arial" w:cs="Arial"/>
          <w:sz w:val="22"/>
          <w:szCs w:val="22"/>
        </w:rPr>
      </w:pPr>
    </w:p>
    <w:p w14:paraId="3D4F9D90" w14:textId="77777777" w:rsidR="0065384B" w:rsidRPr="00142973" w:rsidRDefault="0065384B" w:rsidP="00142973">
      <w:pPr>
        <w:spacing w:line="360" w:lineRule="auto"/>
        <w:jc w:val="cente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5C725B" w14:textId="77777777" w:rsidR="0065384B" w:rsidRPr="00142973" w:rsidRDefault="0065384B" w:rsidP="00142973">
      <w:pPr>
        <w:spacing w:line="360" w:lineRule="auto"/>
        <w:jc w:val="cente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7F9C49" w14:textId="4522FA63" w:rsidR="0065384B" w:rsidRPr="00142973" w:rsidRDefault="0065384B" w:rsidP="00142973">
      <w:pPr>
        <w:spacing w:line="360" w:lineRule="auto"/>
        <w:jc w:val="center"/>
        <w:rPr>
          <w:rFonts w:ascii="Arial" w:hAnsi="Arial" w:cs="Arial"/>
          <w:b/>
          <w:bCs/>
          <w:sz w:val="22"/>
          <w:szCs w:val="22"/>
        </w:rPr>
      </w:pPr>
    </w:p>
    <w:p w14:paraId="69EC6EEB" w14:textId="2E682E19" w:rsidR="0065384B" w:rsidRPr="00142973" w:rsidRDefault="0065384B" w:rsidP="00142973">
      <w:pPr>
        <w:spacing w:line="360" w:lineRule="auto"/>
        <w:jc w:val="center"/>
        <w:rPr>
          <w:rFonts w:ascii="Arial" w:hAnsi="Arial" w:cs="Arial"/>
          <w:b/>
          <w:bCs/>
          <w:sz w:val="22"/>
          <w:szCs w:val="22"/>
        </w:rPr>
      </w:pPr>
    </w:p>
    <w:p w14:paraId="6DBD512B" w14:textId="12DFC188" w:rsidR="0065384B" w:rsidRPr="00142973" w:rsidRDefault="0065384B" w:rsidP="00142973">
      <w:pPr>
        <w:spacing w:line="360" w:lineRule="auto"/>
        <w:jc w:val="center"/>
        <w:rPr>
          <w:rFonts w:ascii="Arial" w:hAnsi="Arial" w:cs="Arial"/>
          <w:b/>
          <w:bCs/>
          <w:sz w:val="22"/>
          <w:szCs w:val="22"/>
        </w:rPr>
      </w:pPr>
    </w:p>
    <w:p w14:paraId="2D1028E4" w14:textId="5FFD8C4A" w:rsidR="0065384B" w:rsidRPr="00142973" w:rsidRDefault="0065384B" w:rsidP="00142973">
      <w:pPr>
        <w:spacing w:line="360" w:lineRule="auto"/>
        <w:jc w:val="center"/>
        <w:rPr>
          <w:rFonts w:ascii="Arial" w:hAnsi="Arial" w:cs="Arial"/>
          <w:b/>
          <w:bCs/>
          <w:sz w:val="22"/>
          <w:szCs w:val="22"/>
        </w:rPr>
      </w:pPr>
    </w:p>
    <w:p w14:paraId="1CFBEE71" w14:textId="07F72CB0" w:rsidR="0065384B" w:rsidRPr="00142973" w:rsidRDefault="0065384B" w:rsidP="00142973">
      <w:pPr>
        <w:spacing w:line="360" w:lineRule="auto"/>
        <w:jc w:val="center"/>
        <w:rPr>
          <w:rFonts w:ascii="Arial" w:hAnsi="Arial" w:cs="Arial"/>
          <w:b/>
          <w:bCs/>
          <w:sz w:val="22"/>
          <w:szCs w:val="22"/>
        </w:rPr>
      </w:pPr>
    </w:p>
    <w:p w14:paraId="307A01ED" w14:textId="53A8BE75" w:rsidR="0065384B" w:rsidRPr="00142973" w:rsidRDefault="0065384B" w:rsidP="00142973">
      <w:pPr>
        <w:spacing w:line="360" w:lineRule="auto"/>
        <w:jc w:val="center"/>
        <w:rPr>
          <w:rFonts w:ascii="Arial" w:hAnsi="Arial" w:cs="Arial"/>
          <w:b/>
          <w:bCs/>
          <w:sz w:val="22"/>
          <w:szCs w:val="22"/>
        </w:rPr>
      </w:pPr>
    </w:p>
    <w:p w14:paraId="0B9F74C9" w14:textId="7F4FF42B" w:rsidR="0065384B" w:rsidRPr="00142973" w:rsidRDefault="0065384B" w:rsidP="00142973">
      <w:pPr>
        <w:spacing w:line="360" w:lineRule="auto"/>
        <w:jc w:val="center"/>
        <w:rPr>
          <w:rFonts w:ascii="Arial" w:hAnsi="Arial" w:cs="Arial"/>
          <w:b/>
          <w:bCs/>
          <w:sz w:val="22"/>
          <w:szCs w:val="22"/>
        </w:rPr>
      </w:pPr>
    </w:p>
    <w:p w14:paraId="39571BD2" w14:textId="5DD3070D" w:rsidR="0065384B" w:rsidRPr="00142973" w:rsidRDefault="0065384B" w:rsidP="00142973">
      <w:pPr>
        <w:spacing w:line="360" w:lineRule="auto"/>
        <w:jc w:val="center"/>
        <w:rPr>
          <w:rFonts w:ascii="Arial" w:hAnsi="Arial" w:cs="Arial"/>
          <w:b/>
          <w:bCs/>
          <w:sz w:val="22"/>
          <w:szCs w:val="22"/>
        </w:rPr>
      </w:pPr>
    </w:p>
    <w:p w14:paraId="03C26DAB" w14:textId="54F5FAD5" w:rsidR="0065384B" w:rsidRPr="00142973" w:rsidRDefault="0065384B" w:rsidP="00142973">
      <w:pPr>
        <w:spacing w:line="360" w:lineRule="auto"/>
        <w:jc w:val="center"/>
        <w:rPr>
          <w:rFonts w:ascii="Arial" w:hAnsi="Arial" w:cs="Arial"/>
          <w:b/>
          <w:bCs/>
          <w:sz w:val="22"/>
          <w:szCs w:val="22"/>
        </w:rPr>
      </w:pPr>
    </w:p>
    <w:p w14:paraId="7BA4A2AE" w14:textId="7601DD3A" w:rsidR="0065384B" w:rsidRPr="00142973" w:rsidRDefault="0065384B" w:rsidP="00142973">
      <w:pPr>
        <w:spacing w:line="360" w:lineRule="auto"/>
        <w:jc w:val="center"/>
        <w:rPr>
          <w:rFonts w:ascii="Arial" w:hAnsi="Arial" w:cs="Arial"/>
          <w:b/>
          <w:bCs/>
          <w:sz w:val="22"/>
          <w:szCs w:val="22"/>
        </w:rPr>
      </w:pPr>
    </w:p>
    <w:p w14:paraId="4090E930" w14:textId="124EBEAA" w:rsidR="0065384B" w:rsidRPr="00142973" w:rsidRDefault="0065384B" w:rsidP="00142973">
      <w:pPr>
        <w:spacing w:line="360" w:lineRule="auto"/>
        <w:jc w:val="center"/>
        <w:rPr>
          <w:rFonts w:ascii="Arial" w:hAnsi="Arial" w:cs="Arial"/>
          <w:b/>
          <w:bCs/>
          <w:sz w:val="22"/>
          <w:szCs w:val="22"/>
        </w:rPr>
      </w:pPr>
    </w:p>
    <w:p w14:paraId="71F54CA2" w14:textId="6A89CAA0" w:rsidR="0065384B" w:rsidRPr="00142973" w:rsidRDefault="0065384B" w:rsidP="00142973">
      <w:pPr>
        <w:spacing w:line="360" w:lineRule="auto"/>
        <w:jc w:val="center"/>
        <w:rPr>
          <w:rFonts w:ascii="Arial" w:hAnsi="Arial" w:cs="Arial"/>
          <w:b/>
          <w:bCs/>
          <w:sz w:val="22"/>
          <w:szCs w:val="22"/>
        </w:rPr>
      </w:pPr>
    </w:p>
    <w:p w14:paraId="432F4BFE" w14:textId="08833062" w:rsidR="0065384B" w:rsidRPr="00142973" w:rsidRDefault="0065384B" w:rsidP="00142973">
      <w:pPr>
        <w:spacing w:line="360" w:lineRule="auto"/>
        <w:jc w:val="center"/>
        <w:rPr>
          <w:rFonts w:ascii="Arial" w:hAnsi="Arial" w:cs="Arial"/>
          <w:b/>
          <w:bCs/>
          <w:sz w:val="22"/>
          <w:szCs w:val="22"/>
        </w:rPr>
      </w:pPr>
    </w:p>
    <w:p w14:paraId="2BE3E2AA" w14:textId="607B5D09" w:rsidR="0065384B" w:rsidRPr="00142973" w:rsidRDefault="0065384B" w:rsidP="00142973">
      <w:pPr>
        <w:spacing w:line="360" w:lineRule="auto"/>
        <w:jc w:val="center"/>
        <w:rPr>
          <w:rFonts w:ascii="Arial" w:hAnsi="Arial" w:cs="Arial"/>
          <w:b/>
          <w:bCs/>
          <w:sz w:val="22"/>
          <w:szCs w:val="22"/>
        </w:rPr>
      </w:pPr>
    </w:p>
    <w:p w14:paraId="77AD14D5" w14:textId="4605252B" w:rsidR="0065384B" w:rsidRPr="00142973" w:rsidRDefault="0065384B" w:rsidP="00142973">
      <w:pPr>
        <w:spacing w:line="360" w:lineRule="auto"/>
        <w:jc w:val="center"/>
        <w:rPr>
          <w:rFonts w:ascii="Arial" w:hAnsi="Arial" w:cs="Arial"/>
          <w:b/>
          <w:bCs/>
          <w:sz w:val="22"/>
          <w:szCs w:val="22"/>
        </w:rPr>
      </w:pPr>
    </w:p>
    <w:p w14:paraId="4E6FAAC7" w14:textId="2CF76B10" w:rsidR="0065384B" w:rsidRPr="00142973" w:rsidRDefault="0065384B" w:rsidP="00142973">
      <w:pPr>
        <w:spacing w:line="360" w:lineRule="auto"/>
        <w:jc w:val="center"/>
        <w:rPr>
          <w:rFonts w:ascii="Arial" w:hAnsi="Arial" w:cs="Arial"/>
          <w:b/>
          <w:bCs/>
          <w:sz w:val="22"/>
          <w:szCs w:val="22"/>
        </w:rPr>
      </w:pPr>
    </w:p>
    <w:p w14:paraId="2AD30554" w14:textId="7C802A0C" w:rsidR="0065384B" w:rsidRPr="00142973" w:rsidRDefault="0065384B" w:rsidP="00142973">
      <w:pPr>
        <w:spacing w:line="360" w:lineRule="auto"/>
        <w:jc w:val="center"/>
        <w:rPr>
          <w:rFonts w:ascii="Arial" w:hAnsi="Arial" w:cs="Arial"/>
          <w:b/>
          <w:bCs/>
          <w:sz w:val="22"/>
          <w:szCs w:val="22"/>
        </w:rPr>
      </w:pPr>
    </w:p>
    <w:p w14:paraId="5BDA19F3" w14:textId="59226867" w:rsidR="0065384B" w:rsidRPr="00142973" w:rsidRDefault="0065384B" w:rsidP="00142973">
      <w:pPr>
        <w:spacing w:line="360" w:lineRule="auto"/>
        <w:jc w:val="center"/>
        <w:rPr>
          <w:rFonts w:ascii="Arial" w:hAnsi="Arial" w:cs="Arial"/>
          <w:b/>
          <w:bCs/>
          <w:sz w:val="22"/>
          <w:szCs w:val="22"/>
        </w:rPr>
      </w:pPr>
    </w:p>
    <w:p w14:paraId="180C0B31" w14:textId="21160D20" w:rsidR="0065384B" w:rsidRPr="00142973" w:rsidRDefault="0065384B" w:rsidP="00142973">
      <w:pPr>
        <w:spacing w:line="360" w:lineRule="auto"/>
        <w:jc w:val="center"/>
        <w:rPr>
          <w:rFonts w:ascii="Arial" w:hAnsi="Arial" w:cs="Arial"/>
          <w:b/>
          <w:bCs/>
          <w:sz w:val="22"/>
          <w:szCs w:val="22"/>
        </w:rPr>
      </w:pPr>
    </w:p>
    <w:p w14:paraId="6602528C" w14:textId="0225C178" w:rsidR="0065384B" w:rsidRPr="00142973" w:rsidRDefault="0065384B" w:rsidP="00142973">
      <w:pPr>
        <w:spacing w:line="360" w:lineRule="auto"/>
        <w:jc w:val="center"/>
        <w:rPr>
          <w:rFonts w:ascii="Arial" w:hAnsi="Arial" w:cs="Arial"/>
          <w:b/>
          <w:bCs/>
          <w:sz w:val="22"/>
          <w:szCs w:val="22"/>
        </w:rPr>
      </w:pPr>
    </w:p>
    <w:p w14:paraId="7D7BCEB0" w14:textId="11B53BB1" w:rsidR="0065384B" w:rsidRPr="00142973" w:rsidRDefault="0065384B" w:rsidP="00142973">
      <w:pPr>
        <w:spacing w:line="360" w:lineRule="auto"/>
        <w:jc w:val="center"/>
        <w:rPr>
          <w:rFonts w:ascii="Arial" w:hAnsi="Arial" w:cs="Arial"/>
          <w:b/>
          <w:bCs/>
          <w:sz w:val="22"/>
          <w:szCs w:val="22"/>
        </w:rPr>
      </w:pPr>
    </w:p>
    <w:p w14:paraId="70BFA22E" w14:textId="02BDB759" w:rsidR="0065384B" w:rsidRPr="00142973" w:rsidRDefault="0065384B" w:rsidP="00142973">
      <w:pPr>
        <w:spacing w:line="360" w:lineRule="auto"/>
        <w:jc w:val="center"/>
        <w:rPr>
          <w:rFonts w:ascii="Arial" w:hAnsi="Arial" w:cs="Arial"/>
          <w:b/>
          <w:bCs/>
          <w:sz w:val="22"/>
          <w:szCs w:val="22"/>
        </w:rPr>
      </w:pPr>
    </w:p>
    <w:p w14:paraId="432F95E4" w14:textId="13962D64" w:rsidR="0065384B" w:rsidRPr="00142973" w:rsidRDefault="0065384B" w:rsidP="00142973">
      <w:pPr>
        <w:spacing w:line="360" w:lineRule="auto"/>
        <w:jc w:val="center"/>
        <w:rPr>
          <w:rFonts w:ascii="Arial" w:hAnsi="Arial" w:cs="Arial"/>
          <w:b/>
          <w:bCs/>
          <w:sz w:val="22"/>
          <w:szCs w:val="22"/>
        </w:rPr>
      </w:pPr>
    </w:p>
    <w:p w14:paraId="03580C7B" w14:textId="63E3722B" w:rsidR="0065384B" w:rsidRPr="00142973" w:rsidRDefault="0065384B" w:rsidP="00142973">
      <w:pPr>
        <w:spacing w:line="360" w:lineRule="auto"/>
        <w:jc w:val="center"/>
        <w:rPr>
          <w:rFonts w:ascii="Arial" w:hAnsi="Arial" w:cs="Arial"/>
          <w:b/>
          <w:bCs/>
          <w:sz w:val="22"/>
          <w:szCs w:val="22"/>
        </w:rPr>
      </w:pPr>
    </w:p>
    <w:p w14:paraId="279FD143" w14:textId="392BB18F" w:rsidR="0065384B" w:rsidRPr="00142973" w:rsidRDefault="0065384B" w:rsidP="00142973">
      <w:pPr>
        <w:spacing w:line="360" w:lineRule="auto"/>
        <w:jc w:val="center"/>
        <w:rPr>
          <w:rFonts w:ascii="Arial" w:hAnsi="Arial" w:cs="Arial"/>
          <w:b/>
          <w:bCs/>
          <w:sz w:val="22"/>
          <w:szCs w:val="22"/>
        </w:rPr>
      </w:pPr>
    </w:p>
    <w:p w14:paraId="5C4799F5" w14:textId="41EA3222" w:rsidR="0065384B" w:rsidRPr="00142973" w:rsidRDefault="0065384B" w:rsidP="00142973">
      <w:pPr>
        <w:spacing w:line="360" w:lineRule="auto"/>
        <w:jc w:val="center"/>
        <w:rPr>
          <w:rFonts w:ascii="Arial" w:hAnsi="Arial" w:cs="Arial"/>
          <w:b/>
          <w:bCs/>
          <w:sz w:val="22"/>
          <w:szCs w:val="22"/>
        </w:rPr>
      </w:pPr>
    </w:p>
    <w:p w14:paraId="50920BEE" w14:textId="5AE5CADE" w:rsidR="0065384B" w:rsidRPr="00142973" w:rsidRDefault="00C0493D" w:rsidP="00142973">
      <w:pPr>
        <w:spacing w:line="360" w:lineRule="auto"/>
        <w:jc w:val="center"/>
        <w:rPr>
          <w:rFonts w:ascii="Arial" w:hAnsi="Arial" w:cs="Arial"/>
          <w:b/>
          <w:bCs/>
          <w:sz w:val="22"/>
          <w:szCs w:val="22"/>
          <w:u w:val="single"/>
        </w:rPr>
      </w:pPr>
      <w:r w:rsidRPr="00142973">
        <w:rPr>
          <w:rFonts w:ascii="Arial" w:hAnsi="Arial" w:cs="Arial"/>
          <w:b/>
          <w:bCs/>
          <w:sz w:val="22"/>
          <w:szCs w:val="22"/>
          <w:u w:val="single"/>
        </w:rPr>
        <w:t>LUNG CANCER</w:t>
      </w:r>
    </w:p>
    <w:p w14:paraId="3CA49B16" w14:textId="043FB247" w:rsidR="00C0493D" w:rsidRPr="00142973" w:rsidRDefault="00C0493D" w:rsidP="00142973">
      <w:pPr>
        <w:spacing w:line="360" w:lineRule="auto"/>
        <w:jc w:val="center"/>
        <w:rPr>
          <w:rFonts w:ascii="Arial" w:hAnsi="Arial" w:cs="Arial"/>
          <w:b/>
          <w:bCs/>
          <w:sz w:val="22"/>
          <w:szCs w:val="22"/>
          <w:u w:val="single"/>
        </w:rPr>
      </w:pPr>
    </w:p>
    <w:p w14:paraId="1AA6F582" w14:textId="12253A0C" w:rsidR="00857ED9" w:rsidRPr="00142973" w:rsidRDefault="00857ED9" w:rsidP="00142973">
      <w:pPr>
        <w:spacing w:line="360" w:lineRule="auto"/>
        <w:jc w:val="center"/>
        <w:rPr>
          <w:rFonts w:ascii="Arial" w:hAnsi="Arial" w:cs="Arial"/>
          <w:b/>
          <w:bCs/>
          <w:sz w:val="22"/>
          <w:szCs w:val="22"/>
          <w:u w:val="single"/>
        </w:rPr>
      </w:pPr>
    </w:p>
    <w:p w14:paraId="39308C37" w14:textId="3B3F07B4" w:rsidR="00857ED9" w:rsidRPr="00142973" w:rsidRDefault="00857ED9" w:rsidP="00142973">
      <w:pPr>
        <w:spacing w:line="360" w:lineRule="auto"/>
        <w:rPr>
          <w:rFonts w:ascii="Arial" w:hAnsi="Arial" w:cs="Arial"/>
          <w:b/>
          <w:bCs/>
          <w:sz w:val="22"/>
          <w:szCs w:val="22"/>
          <w:u w:val="single"/>
        </w:rPr>
      </w:pPr>
      <w:r w:rsidRPr="00142973">
        <w:rPr>
          <w:rFonts w:ascii="Arial" w:hAnsi="Arial" w:cs="Arial"/>
          <w:b/>
          <w:bCs/>
          <w:sz w:val="22"/>
          <w:szCs w:val="22"/>
          <w:u w:val="single"/>
        </w:rPr>
        <w:t xml:space="preserve">INTRODUCTION </w:t>
      </w:r>
    </w:p>
    <w:p w14:paraId="7C174EB7" w14:textId="77777777" w:rsidR="00857ED9" w:rsidRPr="00142973" w:rsidRDefault="00857ED9" w:rsidP="00142973">
      <w:pPr>
        <w:spacing w:line="360" w:lineRule="auto"/>
        <w:rPr>
          <w:rFonts w:ascii="Arial" w:hAnsi="Arial" w:cs="Arial"/>
          <w:b/>
          <w:bCs/>
          <w:sz w:val="22"/>
          <w:szCs w:val="22"/>
          <w:u w:val="single"/>
        </w:rPr>
      </w:pPr>
    </w:p>
    <w:p w14:paraId="0E0A6C3A" w14:textId="77777777" w:rsidR="006A1413" w:rsidRPr="00142973" w:rsidRDefault="00C0493D" w:rsidP="00142973">
      <w:pPr>
        <w:pStyle w:val="NormalWeb"/>
        <w:shd w:val="clear" w:color="auto" w:fill="FFFFFF"/>
        <w:spacing w:before="0" w:beforeAutospacing="0" w:after="240" w:afterAutospacing="0" w:line="360" w:lineRule="auto"/>
        <w:rPr>
          <w:rFonts w:ascii="Arial" w:hAnsi="Arial" w:cs="Arial"/>
          <w:color w:val="333333"/>
          <w:sz w:val="22"/>
          <w:szCs w:val="22"/>
        </w:rPr>
      </w:pPr>
      <w:r w:rsidRPr="00142973">
        <w:rPr>
          <w:rFonts w:ascii="Arial" w:hAnsi="Arial" w:cs="Arial"/>
          <w:color w:val="333333"/>
          <w:sz w:val="22"/>
          <w:szCs w:val="22"/>
        </w:rPr>
        <w:t>Lung cancer can start in the windpipe, the main airway or the lungs.</w:t>
      </w:r>
      <w:r w:rsidRPr="00142973">
        <w:rPr>
          <w:rFonts w:ascii="Arial" w:hAnsi="Arial" w:cs="Arial"/>
          <w:color w:val="333333"/>
          <w:sz w:val="22"/>
          <w:szCs w:val="22"/>
        </w:rPr>
        <w:t xml:space="preserve"> </w:t>
      </w:r>
      <w:r w:rsidRPr="00142973">
        <w:rPr>
          <w:rFonts w:ascii="Arial" w:hAnsi="Arial" w:cs="Arial"/>
          <w:color w:val="333333"/>
          <w:sz w:val="22"/>
          <w:szCs w:val="22"/>
        </w:rPr>
        <w:t>It develops when there is uncontrolled growth of abnormal cells inside one or both lungs. These cells grow to form tumours.</w:t>
      </w:r>
      <w:r w:rsidRPr="00142973">
        <w:rPr>
          <w:rFonts w:ascii="Arial" w:hAnsi="Arial" w:cs="Arial"/>
          <w:color w:val="333333"/>
          <w:sz w:val="22"/>
          <w:szCs w:val="22"/>
        </w:rPr>
        <w:t xml:space="preserve"> </w:t>
      </w:r>
      <w:r w:rsidRPr="00142973">
        <w:rPr>
          <w:rFonts w:ascii="Arial" w:hAnsi="Arial" w:cs="Arial"/>
          <w:color w:val="333333"/>
          <w:sz w:val="22"/>
          <w:szCs w:val="22"/>
        </w:rPr>
        <w:t>More than 8 out of 10 cases of lung cancer in the UK are caused by smoking. If you’re a smoker, quitting is the best thing you can do for your health. Passive smoking also increases the risk.</w:t>
      </w:r>
      <w:r w:rsidRPr="00142973">
        <w:rPr>
          <w:rFonts w:ascii="Arial" w:hAnsi="Arial" w:cs="Arial"/>
          <w:color w:val="333333"/>
          <w:sz w:val="22"/>
          <w:szCs w:val="22"/>
        </w:rPr>
        <w:t xml:space="preserve"> </w:t>
      </w:r>
      <w:r w:rsidRPr="00142973">
        <w:rPr>
          <w:rFonts w:ascii="Arial" w:hAnsi="Arial" w:cs="Arial"/>
          <w:color w:val="333333"/>
          <w:sz w:val="22"/>
          <w:szCs w:val="22"/>
        </w:rPr>
        <w:t xml:space="preserve">Lung cancer is more common in older people and in people with previous chest problems or lung diseases such as </w:t>
      </w:r>
      <w:r w:rsidRPr="00142973">
        <w:rPr>
          <w:rFonts w:ascii="Arial" w:hAnsi="Arial" w:cs="Arial"/>
          <w:color w:val="333333"/>
          <w:sz w:val="22"/>
          <w:szCs w:val="22"/>
        </w:rPr>
        <w:t>emphysema. Other</w:t>
      </w:r>
      <w:r w:rsidRPr="00142973">
        <w:rPr>
          <w:rFonts w:ascii="Arial" w:hAnsi="Arial" w:cs="Arial"/>
          <w:color w:val="333333"/>
          <w:sz w:val="22"/>
          <w:szCs w:val="22"/>
        </w:rPr>
        <w:t xml:space="preserve"> risk factors include exposure to radon gas, air pollution and chemicals in the </w:t>
      </w:r>
      <w:r w:rsidRPr="00142973">
        <w:rPr>
          <w:rFonts w:ascii="Arial" w:hAnsi="Arial" w:cs="Arial"/>
          <w:color w:val="333333"/>
          <w:sz w:val="22"/>
          <w:szCs w:val="22"/>
        </w:rPr>
        <w:t>workplace. A</w:t>
      </w:r>
      <w:r w:rsidRPr="00142973">
        <w:rPr>
          <w:rFonts w:ascii="Arial" w:hAnsi="Arial" w:cs="Arial"/>
          <w:color w:val="333333"/>
          <w:sz w:val="22"/>
          <w:szCs w:val="22"/>
        </w:rPr>
        <w:t xml:space="preserve"> cancer that starts in the lung is called a primary lung cancer, while a cancer that starts in another part of the body and spreads to the lungs is called a secondary lung </w:t>
      </w:r>
      <w:r w:rsidRPr="00142973">
        <w:rPr>
          <w:rFonts w:ascii="Arial" w:hAnsi="Arial" w:cs="Arial"/>
          <w:color w:val="333333"/>
          <w:sz w:val="22"/>
          <w:szCs w:val="22"/>
        </w:rPr>
        <w:t>cancer. The</w:t>
      </w:r>
      <w:r w:rsidRPr="00142973">
        <w:rPr>
          <w:rFonts w:ascii="Arial" w:hAnsi="Arial" w:cs="Arial"/>
          <w:color w:val="333333"/>
          <w:sz w:val="22"/>
          <w:szCs w:val="22"/>
        </w:rPr>
        <w:t xml:space="preserve"> stage of a cancer refers to its size and how far it has spread. Doctors look at the size of the tumour, whether it is in the lymph nodes and whether it has spread to another part of the body.</w:t>
      </w:r>
      <w:r w:rsidRPr="00142973">
        <w:rPr>
          <w:rFonts w:ascii="Arial" w:hAnsi="Arial" w:cs="Arial"/>
          <w:color w:val="333333"/>
          <w:sz w:val="22"/>
          <w:szCs w:val="22"/>
        </w:rPr>
        <w:t xml:space="preserve"> </w:t>
      </w:r>
      <w:r w:rsidRPr="00142973">
        <w:rPr>
          <w:rFonts w:ascii="Arial" w:hAnsi="Arial" w:cs="Arial"/>
          <w:color w:val="333333"/>
          <w:sz w:val="22"/>
          <w:szCs w:val="22"/>
        </w:rPr>
        <w:t xml:space="preserve">A small cancer that is just in the lung is likely to be an </w:t>
      </w:r>
      <w:r w:rsidRPr="00142973">
        <w:rPr>
          <w:rFonts w:ascii="Arial" w:hAnsi="Arial" w:cs="Arial"/>
          <w:color w:val="333333"/>
          <w:sz w:val="22"/>
          <w:szCs w:val="22"/>
        </w:rPr>
        <w:t>early-stage</w:t>
      </w:r>
      <w:r w:rsidRPr="00142973">
        <w:rPr>
          <w:rFonts w:ascii="Arial" w:hAnsi="Arial" w:cs="Arial"/>
          <w:color w:val="333333"/>
          <w:sz w:val="22"/>
          <w:szCs w:val="22"/>
        </w:rPr>
        <w:t xml:space="preserve"> cancer. One that has spread into the surrounding tissue or to another part of the body is an advanced cancer</w:t>
      </w:r>
      <w:r w:rsidR="006A1413" w:rsidRPr="00142973">
        <w:rPr>
          <w:rFonts w:ascii="Arial" w:hAnsi="Arial" w:cs="Arial"/>
          <w:color w:val="333333"/>
          <w:sz w:val="22"/>
          <w:szCs w:val="22"/>
        </w:rPr>
        <w:t xml:space="preserve">. </w:t>
      </w:r>
      <w:r w:rsidR="006A1413" w:rsidRPr="00142973">
        <w:rPr>
          <w:rFonts w:ascii="Arial" w:hAnsi="Arial" w:cs="Arial"/>
          <w:color w:val="333333"/>
          <w:sz w:val="22"/>
          <w:szCs w:val="22"/>
        </w:rPr>
        <w:t>Lung cancer is more common as you get older. Around 45 out of 100 people (around 45%) diagnosed with lung cancer in the UK are aged 75 and older.</w:t>
      </w:r>
    </w:p>
    <w:p w14:paraId="40E6AEDC" w14:textId="77777777" w:rsidR="006A1413" w:rsidRPr="006A1413" w:rsidRDefault="006A1413" w:rsidP="00142973">
      <w:pPr>
        <w:shd w:val="clear" w:color="auto" w:fill="FFFFFF"/>
        <w:spacing w:after="240" w:line="360" w:lineRule="auto"/>
        <w:rPr>
          <w:rFonts w:ascii="Arial" w:eastAsia="Times New Roman" w:hAnsi="Arial" w:cs="Arial"/>
          <w:color w:val="333333"/>
          <w:sz w:val="22"/>
          <w:szCs w:val="22"/>
          <w:lang w:eastAsia="en-GB"/>
        </w:rPr>
      </w:pPr>
      <w:r w:rsidRPr="006A1413">
        <w:rPr>
          <w:rFonts w:ascii="Arial" w:eastAsia="Times New Roman" w:hAnsi="Arial" w:cs="Arial"/>
          <w:color w:val="333333"/>
          <w:sz w:val="22"/>
          <w:szCs w:val="22"/>
          <w:lang w:eastAsia="en-GB"/>
        </w:rPr>
        <w:t>In the UK each year:</w:t>
      </w:r>
    </w:p>
    <w:p w14:paraId="6CCEF3D4" w14:textId="77777777" w:rsidR="006A1413" w:rsidRPr="006A1413" w:rsidRDefault="006A1413" w:rsidP="00142973">
      <w:pPr>
        <w:numPr>
          <w:ilvl w:val="0"/>
          <w:numId w:val="1"/>
        </w:numPr>
        <w:shd w:val="clear" w:color="auto" w:fill="FFFFFF"/>
        <w:spacing w:before="100" w:beforeAutospacing="1" w:after="100" w:afterAutospacing="1" w:line="360" w:lineRule="auto"/>
        <w:rPr>
          <w:rFonts w:ascii="Arial" w:eastAsia="Times New Roman" w:hAnsi="Arial" w:cs="Arial"/>
          <w:color w:val="333333"/>
          <w:sz w:val="22"/>
          <w:szCs w:val="22"/>
          <w:lang w:eastAsia="en-GB"/>
        </w:rPr>
      </w:pPr>
      <w:r w:rsidRPr="006A1413">
        <w:rPr>
          <w:rFonts w:ascii="Arial" w:eastAsia="Times New Roman" w:hAnsi="Arial" w:cs="Arial"/>
          <w:color w:val="333333"/>
          <w:sz w:val="22"/>
          <w:szCs w:val="22"/>
          <w:lang w:eastAsia="en-GB"/>
        </w:rPr>
        <w:t>around 25,300 men are diagnosed</w:t>
      </w:r>
    </w:p>
    <w:p w14:paraId="5A6CF7E9" w14:textId="77777777" w:rsidR="006A1413" w:rsidRPr="006A1413" w:rsidRDefault="006A1413" w:rsidP="00142973">
      <w:pPr>
        <w:numPr>
          <w:ilvl w:val="0"/>
          <w:numId w:val="1"/>
        </w:numPr>
        <w:shd w:val="clear" w:color="auto" w:fill="FFFFFF"/>
        <w:spacing w:before="100" w:beforeAutospacing="1" w:after="100" w:afterAutospacing="1" w:line="360" w:lineRule="auto"/>
        <w:rPr>
          <w:rFonts w:ascii="Arial" w:eastAsia="Times New Roman" w:hAnsi="Arial" w:cs="Arial"/>
          <w:color w:val="333333"/>
          <w:sz w:val="22"/>
          <w:szCs w:val="22"/>
          <w:lang w:eastAsia="en-GB"/>
        </w:rPr>
      </w:pPr>
      <w:r w:rsidRPr="006A1413">
        <w:rPr>
          <w:rFonts w:ascii="Arial" w:eastAsia="Times New Roman" w:hAnsi="Arial" w:cs="Arial"/>
          <w:color w:val="333333"/>
          <w:sz w:val="22"/>
          <w:szCs w:val="22"/>
          <w:lang w:eastAsia="en-GB"/>
        </w:rPr>
        <w:t>around 23,300 women are diagnosed</w:t>
      </w:r>
    </w:p>
    <w:p w14:paraId="216F9511" w14:textId="77777777" w:rsidR="006A1413" w:rsidRPr="006A1413" w:rsidRDefault="006A1413" w:rsidP="00142973">
      <w:pPr>
        <w:shd w:val="clear" w:color="auto" w:fill="FFFFFF"/>
        <w:spacing w:after="240" w:line="360" w:lineRule="auto"/>
        <w:rPr>
          <w:rFonts w:ascii="Arial" w:eastAsia="Times New Roman" w:hAnsi="Arial" w:cs="Arial"/>
          <w:color w:val="333333"/>
          <w:sz w:val="22"/>
          <w:szCs w:val="22"/>
          <w:lang w:eastAsia="en-GB"/>
        </w:rPr>
      </w:pPr>
      <w:r w:rsidRPr="006A1413">
        <w:rPr>
          <w:rFonts w:ascii="Arial" w:eastAsia="Times New Roman" w:hAnsi="Arial" w:cs="Arial"/>
          <w:color w:val="333333"/>
          <w:sz w:val="22"/>
          <w:szCs w:val="22"/>
          <w:lang w:eastAsia="en-GB"/>
        </w:rPr>
        <w:t>More than 70 out of 100 (more than 70%) of lung cancer cases in the UK are caused by smoking.</w:t>
      </w:r>
    </w:p>
    <w:p w14:paraId="47B1CFAB" w14:textId="3132C86C" w:rsidR="00857ED9" w:rsidRPr="00857ED9" w:rsidRDefault="00857ED9" w:rsidP="00142973">
      <w:pPr>
        <w:shd w:val="clear" w:color="auto" w:fill="FFFFFF"/>
        <w:spacing w:line="360" w:lineRule="auto"/>
        <w:rPr>
          <w:rFonts w:ascii="Arial" w:eastAsia="Times New Roman" w:hAnsi="Arial" w:cs="Arial"/>
          <w:color w:val="202124"/>
          <w:sz w:val="22"/>
          <w:szCs w:val="22"/>
          <w:lang w:eastAsia="en-GB"/>
        </w:rPr>
      </w:pPr>
      <w:r w:rsidRPr="00142973">
        <w:rPr>
          <w:rFonts w:ascii="Arial" w:hAnsi="Arial" w:cs="Arial"/>
          <w:color w:val="333333"/>
          <w:sz w:val="22"/>
          <w:szCs w:val="22"/>
        </w:rPr>
        <w:t xml:space="preserve">Globally, </w:t>
      </w:r>
      <w:proofErr w:type="gramStart"/>
      <w:r w:rsidRPr="00857ED9">
        <w:rPr>
          <w:rFonts w:ascii="Arial" w:eastAsia="Times New Roman" w:hAnsi="Arial" w:cs="Arial"/>
          <w:color w:val="202124"/>
          <w:sz w:val="22"/>
          <w:szCs w:val="22"/>
          <w:lang w:val="en" w:eastAsia="en-GB"/>
        </w:rPr>
        <w:t>In</w:t>
      </w:r>
      <w:proofErr w:type="gramEnd"/>
      <w:r w:rsidRPr="00857ED9">
        <w:rPr>
          <w:rFonts w:ascii="Arial" w:eastAsia="Times New Roman" w:hAnsi="Arial" w:cs="Arial"/>
          <w:color w:val="202124"/>
          <w:sz w:val="22"/>
          <w:szCs w:val="22"/>
          <w:lang w:val="en" w:eastAsia="en-GB"/>
        </w:rPr>
        <w:t xml:space="preserve"> total, there will be </w:t>
      </w:r>
      <w:r w:rsidRPr="00857ED9">
        <w:rPr>
          <w:rFonts w:ascii="Arial" w:eastAsia="Times New Roman" w:hAnsi="Arial" w:cs="Arial"/>
          <w:b/>
          <w:bCs/>
          <w:color w:val="202124"/>
          <w:sz w:val="22"/>
          <w:szCs w:val="22"/>
          <w:lang w:val="en" w:eastAsia="en-GB"/>
        </w:rPr>
        <w:t>approximately 1,918,030</w:t>
      </w:r>
      <w:r w:rsidRPr="00857ED9">
        <w:rPr>
          <w:rFonts w:ascii="Arial" w:eastAsia="Times New Roman" w:hAnsi="Arial" w:cs="Arial"/>
          <w:color w:val="202124"/>
          <w:sz w:val="22"/>
          <w:szCs w:val="22"/>
          <w:lang w:val="en" w:eastAsia="en-GB"/>
        </w:rPr>
        <w:t> cancer cases diagnosed, the equivalent of about 5250 new cases each day.</w:t>
      </w:r>
    </w:p>
    <w:p w14:paraId="2094B97B" w14:textId="65288D11" w:rsidR="00C0493D" w:rsidRPr="00142973" w:rsidRDefault="00C0493D" w:rsidP="00142973">
      <w:pPr>
        <w:pStyle w:val="NormalWeb"/>
        <w:shd w:val="clear" w:color="auto" w:fill="FFFFFF"/>
        <w:spacing w:before="0" w:beforeAutospacing="0" w:after="240" w:afterAutospacing="0" w:line="360" w:lineRule="auto"/>
        <w:rPr>
          <w:rFonts w:ascii="Arial" w:hAnsi="Arial" w:cs="Arial"/>
          <w:color w:val="333333"/>
          <w:sz w:val="22"/>
          <w:szCs w:val="22"/>
        </w:rPr>
      </w:pPr>
    </w:p>
    <w:p w14:paraId="5FB8BF88" w14:textId="4D98B5FF" w:rsidR="00857ED9" w:rsidRPr="00142973" w:rsidRDefault="00857ED9" w:rsidP="00142973">
      <w:pPr>
        <w:pStyle w:val="NormalWeb"/>
        <w:shd w:val="clear" w:color="auto" w:fill="FFFFFF"/>
        <w:spacing w:before="0" w:beforeAutospacing="0" w:after="240" w:afterAutospacing="0" w:line="360" w:lineRule="auto"/>
        <w:rPr>
          <w:rFonts w:ascii="Arial" w:hAnsi="Arial" w:cs="Arial"/>
          <w:color w:val="333333"/>
          <w:sz w:val="22"/>
          <w:szCs w:val="22"/>
        </w:rPr>
      </w:pPr>
    </w:p>
    <w:p w14:paraId="768ADF8F" w14:textId="48AF6EAE" w:rsidR="00857ED9" w:rsidRPr="00142973" w:rsidRDefault="00857ED9" w:rsidP="00142973">
      <w:pPr>
        <w:pStyle w:val="NormalWeb"/>
        <w:shd w:val="clear" w:color="auto" w:fill="FFFFFF"/>
        <w:spacing w:before="0" w:beforeAutospacing="0" w:after="240" w:afterAutospacing="0" w:line="360" w:lineRule="auto"/>
        <w:rPr>
          <w:rFonts w:ascii="Arial" w:hAnsi="Arial" w:cs="Arial"/>
          <w:color w:val="333333"/>
          <w:sz w:val="22"/>
          <w:szCs w:val="22"/>
        </w:rPr>
      </w:pPr>
    </w:p>
    <w:p w14:paraId="0D35DB43" w14:textId="662948D8" w:rsidR="00857ED9" w:rsidRPr="00142973" w:rsidRDefault="00857ED9" w:rsidP="00142973">
      <w:pPr>
        <w:pStyle w:val="NormalWeb"/>
        <w:shd w:val="clear" w:color="auto" w:fill="FFFFFF"/>
        <w:spacing w:before="0" w:beforeAutospacing="0" w:after="240" w:afterAutospacing="0" w:line="360" w:lineRule="auto"/>
        <w:rPr>
          <w:rFonts w:ascii="Arial" w:hAnsi="Arial" w:cs="Arial"/>
          <w:color w:val="333333"/>
          <w:sz w:val="22"/>
          <w:szCs w:val="22"/>
        </w:rPr>
      </w:pPr>
    </w:p>
    <w:p w14:paraId="58DC6673" w14:textId="1A533DC5" w:rsidR="00857ED9" w:rsidRPr="00142973" w:rsidRDefault="00857ED9" w:rsidP="00142973">
      <w:pPr>
        <w:pStyle w:val="NormalWeb"/>
        <w:shd w:val="clear" w:color="auto" w:fill="FFFFFF"/>
        <w:spacing w:before="0" w:beforeAutospacing="0" w:after="240" w:afterAutospacing="0" w:line="360" w:lineRule="auto"/>
        <w:rPr>
          <w:rFonts w:ascii="Arial" w:hAnsi="Arial" w:cs="Arial"/>
          <w:color w:val="333333"/>
          <w:sz w:val="22"/>
          <w:szCs w:val="22"/>
        </w:rPr>
      </w:pPr>
    </w:p>
    <w:p w14:paraId="067568F0" w14:textId="614785C5" w:rsidR="00857ED9" w:rsidRPr="00142973" w:rsidRDefault="00857ED9" w:rsidP="00142973">
      <w:pPr>
        <w:pStyle w:val="NormalWeb"/>
        <w:shd w:val="clear" w:color="auto" w:fill="FFFFFF"/>
        <w:spacing w:before="0" w:beforeAutospacing="0" w:after="240" w:afterAutospacing="0" w:line="360" w:lineRule="auto"/>
        <w:rPr>
          <w:rFonts w:ascii="Arial" w:hAnsi="Arial" w:cs="Arial"/>
          <w:color w:val="333333"/>
          <w:sz w:val="22"/>
          <w:szCs w:val="22"/>
        </w:rPr>
      </w:pPr>
    </w:p>
    <w:p w14:paraId="0FE3B474" w14:textId="04CD451F" w:rsidR="00857ED9" w:rsidRPr="00142973" w:rsidRDefault="002D7C9C" w:rsidP="00142973">
      <w:pPr>
        <w:pStyle w:val="NormalWeb"/>
        <w:shd w:val="clear" w:color="auto" w:fill="FFFFFF"/>
        <w:spacing w:before="0" w:beforeAutospacing="0" w:after="240" w:afterAutospacing="0" w:line="360" w:lineRule="auto"/>
        <w:rPr>
          <w:rFonts w:ascii="Arial" w:hAnsi="Arial" w:cs="Arial"/>
          <w:b/>
          <w:bCs/>
          <w:color w:val="333333"/>
          <w:sz w:val="22"/>
          <w:szCs w:val="22"/>
          <w:u w:val="single"/>
        </w:rPr>
      </w:pPr>
      <w:r w:rsidRPr="00142973">
        <w:rPr>
          <w:rFonts w:ascii="Arial" w:hAnsi="Arial" w:cs="Arial"/>
          <w:b/>
          <w:bCs/>
          <w:color w:val="333333"/>
          <w:sz w:val="22"/>
          <w:szCs w:val="22"/>
          <w:u w:val="single"/>
        </w:rPr>
        <w:t>RESEARCH</w:t>
      </w:r>
    </w:p>
    <w:p w14:paraId="51E15A87" w14:textId="3CE327C8" w:rsidR="00CF2D42" w:rsidRPr="00142973" w:rsidRDefault="00CF2D42" w:rsidP="00142973">
      <w:pPr>
        <w:pStyle w:val="NormalWeb"/>
        <w:shd w:val="clear" w:color="auto" w:fill="FFFFFF"/>
        <w:spacing w:before="0" w:beforeAutospacing="0" w:after="240" w:afterAutospacing="0" w:line="360" w:lineRule="auto"/>
        <w:rPr>
          <w:rFonts w:ascii="Arial" w:hAnsi="Arial" w:cs="Arial"/>
          <w:b/>
          <w:bCs/>
          <w:color w:val="333333"/>
          <w:sz w:val="22"/>
          <w:szCs w:val="22"/>
        </w:rPr>
      </w:pPr>
      <w:r w:rsidRPr="00142973">
        <w:rPr>
          <w:rFonts w:ascii="Arial" w:hAnsi="Arial" w:cs="Arial"/>
          <w:b/>
          <w:bCs/>
          <w:color w:val="333333"/>
          <w:sz w:val="22"/>
          <w:szCs w:val="22"/>
        </w:rPr>
        <w:t>PUBLIC HEALTH MEASURES AVAILABLE</w:t>
      </w:r>
    </w:p>
    <w:p w14:paraId="2CC240B3" w14:textId="1FF835E3" w:rsidR="00B257E7" w:rsidRPr="00142973" w:rsidRDefault="00841F14" w:rsidP="00142973">
      <w:pPr>
        <w:pStyle w:val="NormalWeb"/>
        <w:shd w:val="clear" w:color="auto" w:fill="FFFFFF"/>
        <w:spacing w:before="0" w:beforeAutospacing="0" w:after="240" w:afterAutospacing="0" w:line="360" w:lineRule="auto"/>
        <w:rPr>
          <w:rFonts w:ascii="Arial" w:hAnsi="Arial" w:cs="Arial"/>
          <w:sz w:val="22"/>
          <w:szCs w:val="22"/>
        </w:rPr>
      </w:pPr>
      <w:r w:rsidRPr="00142973">
        <w:rPr>
          <w:rFonts w:ascii="Arial" w:hAnsi="Arial" w:cs="Arial"/>
          <w:sz w:val="22"/>
          <w:szCs w:val="22"/>
        </w:rPr>
        <w:t>I</w:t>
      </w:r>
      <w:r w:rsidRPr="00142973">
        <w:rPr>
          <w:rFonts w:ascii="Arial" w:hAnsi="Arial" w:cs="Arial"/>
          <w:sz w:val="22"/>
          <w:szCs w:val="22"/>
        </w:rPr>
        <w:t>n</w:t>
      </w:r>
      <w:r w:rsidRPr="00142973">
        <w:rPr>
          <w:rFonts w:ascii="Arial" w:hAnsi="Arial" w:cs="Arial"/>
          <w:sz w:val="22"/>
          <w:szCs w:val="22"/>
        </w:rPr>
        <w:t xml:space="preserve"> the United Kingdom (UK), more than two-thirds of lung cancer patients had advanced illness at the time of diagnosis, meaning that curative therapy is no longer an option. According to research of other cancer screening services and therapies, there are socioeconomic differences in the incidence of other </w:t>
      </w:r>
      <w:r w:rsidRPr="00142973">
        <w:rPr>
          <w:rFonts w:ascii="Arial" w:hAnsi="Arial" w:cs="Arial"/>
          <w:sz w:val="22"/>
          <w:szCs w:val="22"/>
        </w:rPr>
        <w:t>cancers,</w:t>
      </w:r>
      <w:r w:rsidRPr="00142973">
        <w:rPr>
          <w:rFonts w:ascii="Arial" w:hAnsi="Arial" w:cs="Arial"/>
          <w:sz w:val="22"/>
          <w:szCs w:val="22"/>
        </w:rPr>
        <w:t xml:space="preserve"> and disparities in cancer treatment and screening service participation among other demographic sub-groups also occur. There is a public health need to raise lung cancer awareness, especially in societal segments where lung cancer incidence is normally high, in order to minimise the time between symptoms and presentation to primary care and to boost early lung cancer detection. General practise records </w:t>
      </w:r>
      <w:r w:rsidRPr="00142973">
        <w:rPr>
          <w:rFonts w:ascii="Arial" w:hAnsi="Arial" w:cs="Arial"/>
          <w:sz w:val="22"/>
          <w:szCs w:val="22"/>
        </w:rPr>
        <w:t>al</w:t>
      </w:r>
      <w:r w:rsidRPr="00142973">
        <w:rPr>
          <w:rFonts w:ascii="Arial" w:hAnsi="Arial" w:cs="Arial"/>
          <w:sz w:val="22"/>
          <w:szCs w:val="22"/>
        </w:rPr>
        <w:t>though their validity has not yet been established, these sources of information may be helpful in determining the societal distribution of lung cancer as well as the present general practise diagnostic process for lung cancer.</w:t>
      </w:r>
    </w:p>
    <w:p w14:paraId="7052A18C" w14:textId="77777777" w:rsidR="00913943" w:rsidRPr="00913943" w:rsidRDefault="00913943" w:rsidP="00142973">
      <w:pPr>
        <w:spacing w:line="360" w:lineRule="auto"/>
        <w:rPr>
          <w:rFonts w:ascii="Arial" w:hAnsi="Arial" w:cs="Arial"/>
          <w:sz w:val="22"/>
          <w:szCs w:val="22"/>
          <w:lang w:eastAsia="en-GB"/>
        </w:rPr>
      </w:pPr>
      <w:r w:rsidRPr="00913943">
        <w:rPr>
          <w:rFonts w:ascii="Arial" w:hAnsi="Arial" w:cs="Arial"/>
          <w:sz w:val="22"/>
          <w:szCs w:val="22"/>
          <w:lang w:eastAsia="en-GB"/>
        </w:rPr>
        <w:t>The UK's general practise records are kept in a computerised longitudinal database called the Health Improvement Network (THIN). </w:t>
      </w:r>
    </w:p>
    <w:p w14:paraId="2D0C5885" w14:textId="303980A4" w:rsidR="00913943" w:rsidRPr="00913943" w:rsidRDefault="00913943" w:rsidP="00142973">
      <w:pPr>
        <w:spacing w:line="360" w:lineRule="auto"/>
        <w:rPr>
          <w:rFonts w:ascii="Arial" w:eastAsia="Times New Roman" w:hAnsi="Arial" w:cs="Arial"/>
          <w:sz w:val="22"/>
          <w:szCs w:val="22"/>
          <w:shd w:val="clear" w:color="auto" w:fill="FFFFFF"/>
          <w:lang w:eastAsia="en-GB"/>
        </w:rPr>
      </w:pPr>
      <w:r w:rsidRPr="00913943">
        <w:rPr>
          <w:rFonts w:ascii="Arial" w:eastAsia="Times New Roman" w:hAnsi="Arial" w:cs="Arial"/>
          <w:sz w:val="22"/>
          <w:szCs w:val="22"/>
          <w:shd w:val="clear" w:color="auto" w:fill="FFFFFF"/>
          <w:lang w:eastAsia="en-GB"/>
        </w:rPr>
        <w:t>For records of ca</w:t>
      </w:r>
      <w:r w:rsidRPr="00142973">
        <w:rPr>
          <w:rFonts w:ascii="Arial" w:eastAsia="Times New Roman" w:hAnsi="Arial" w:cs="Arial"/>
          <w:sz w:val="22"/>
          <w:szCs w:val="22"/>
          <w:shd w:val="clear" w:color="auto" w:fill="FFFFFF"/>
          <w:lang w:eastAsia="en-GB"/>
        </w:rPr>
        <w:t>n</w:t>
      </w:r>
      <w:r w:rsidRPr="00913943">
        <w:rPr>
          <w:rFonts w:ascii="Arial" w:eastAsia="Times New Roman" w:hAnsi="Arial" w:cs="Arial"/>
          <w:sz w:val="22"/>
          <w:szCs w:val="22"/>
          <w:shd w:val="clear" w:color="auto" w:fill="FFFFFF"/>
          <w:lang w:eastAsia="en-GB"/>
        </w:rPr>
        <w:t>cer incidence as well as other diagnoses</w:t>
      </w:r>
      <w:r w:rsidRPr="00142973">
        <w:rPr>
          <w:rFonts w:ascii="Arial" w:eastAsia="Times New Roman" w:hAnsi="Arial" w:cs="Arial"/>
          <w:sz w:val="22"/>
          <w:szCs w:val="22"/>
          <w:shd w:val="clear" w:color="auto" w:fill="FFFFFF"/>
          <w:lang w:eastAsia="en-GB"/>
        </w:rPr>
        <w:t xml:space="preserve"> </w:t>
      </w:r>
      <w:r w:rsidRPr="00913943">
        <w:rPr>
          <w:rFonts w:ascii="Arial" w:eastAsia="Times New Roman" w:hAnsi="Arial" w:cs="Arial"/>
          <w:sz w:val="22"/>
          <w:szCs w:val="22"/>
          <w:shd w:val="clear" w:color="auto" w:fill="FFFFFF"/>
          <w:lang w:eastAsia="en-GB"/>
        </w:rPr>
        <w:t>it has been shown to contain excellent quality data with a high degree of </w:t>
      </w:r>
      <w:r w:rsidRPr="00142973">
        <w:rPr>
          <w:rFonts w:ascii="Arial" w:eastAsia="Times New Roman" w:hAnsi="Arial" w:cs="Arial"/>
          <w:sz w:val="22"/>
          <w:szCs w:val="22"/>
          <w:shd w:val="clear" w:color="auto" w:fill="FFFFFF"/>
          <w:lang w:eastAsia="en-GB"/>
        </w:rPr>
        <w:t>completeness</w:t>
      </w:r>
      <w:r w:rsidRPr="00913943">
        <w:rPr>
          <w:rFonts w:ascii="Arial" w:eastAsia="Times New Roman" w:hAnsi="Arial" w:cs="Arial"/>
          <w:sz w:val="22"/>
          <w:szCs w:val="22"/>
          <w:shd w:val="clear" w:color="auto" w:fill="FFFFFF"/>
          <w:lang w:eastAsia="en-GB"/>
        </w:rPr>
        <w:t> and accuracy. </w:t>
      </w:r>
    </w:p>
    <w:p w14:paraId="4DACA614" w14:textId="717A0669" w:rsidR="00913943" w:rsidRPr="00142973" w:rsidRDefault="00913943" w:rsidP="00142973">
      <w:pPr>
        <w:spacing w:line="360" w:lineRule="auto"/>
        <w:rPr>
          <w:rFonts w:ascii="Arial" w:eastAsia="Times New Roman" w:hAnsi="Arial" w:cs="Arial"/>
          <w:sz w:val="22"/>
          <w:szCs w:val="22"/>
          <w:shd w:val="clear" w:color="auto" w:fill="FFFFFF"/>
          <w:lang w:eastAsia="en-GB"/>
        </w:rPr>
      </w:pPr>
      <w:r w:rsidRPr="00913943">
        <w:rPr>
          <w:rFonts w:ascii="Arial" w:eastAsia="Times New Roman" w:hAnsi="Arial" w:cs="Arial"/>
          <w:sz w:val="22"/>
          <w:szCs w:val="22"/>
          <w:shd w:val="clear" w:color="auto" w:fill="FFFFFF"/>
          <w:lang w:eastAsia="en-GB"/>
        </w:rPr>
        <w:t>The use of THIN for lung cancer research will rely on its degree of ascertainment and representativeness of lung cancer in the UK. THIN has not been completely utilised for lung cancer investigations.</w:t>
      </w:r>
      <w:r w:rsidRPr="00142973">
        <w:rPr>
          <w:rFonts w:ascii="Arial" w:eastAsia="Times New Roman" w:hAnsi="Arial" w:cs="Arial"/>
          <w:sz w:val="22"/>
          <w:szCs w:val="22"/>
          <w:shd w:val="clear" w:color="auto" w:fill="FFFFFF"/>
          <w:lang w:eastAsia="en-GB"/>
        </w:rPr>
        <w:t xml:space="preserve"> </w:t>
      </w:r>
      <w:r w:rsidRPr="00142973">
        <w:rPr>
          <w:rFonts w:ascii="Arial" w:eastAsia="Times New Roman" w:hAnsi="Arial" w:cs="Arial"/>
          <w:sz w:val="22"/>
          <w:szCs w:val="22"/>
          <w:shd w:val="clear" w:color="auto" w:fill="FFFFFF"/>
          <w:lang w:eastAsia="en-GB"/>
        </w:rPr>
        <w:t xml:space="preserve">From January 1, 2000, through July 28, 2009, the end date for data collection, we identified all patients with a first documented diagnosis of lung cancer. (Read codes for lung cancer diagnosis are available upon request.) We next eliminated all patients with codes for mesothelioma. In order to estimate the genuine survival of lung cancer patients and prevent any survival bias that may result from prevalent cases, analysis was </w:t>
      </w:r>
      <w:r w:rsidRPr="00142973">
        <w:rPr>
          <w:rFonts w:ascii="Arial" w:eastAsia="Times New Roman" w:hAnsi="Arial" w:cs="Arial"/>
          <w:sz w:val="22"/>
          <w:szCs w:val="22"/>
          <w:shd w:val="clear" w:color="auto" w:fill="FFFFFF"/>
          <w:lang w:eastAsia="en-GB"/>
        </w:rPr>
        <w:lastRenderedPageBreak/>
        <w:t>done using incident cases of the disease.</w:t>
      </w:r>
      <w:r w:rsidR="00CF2D42" w:rsidRPr="00142973">
        <w:rPr>
          <w:rFonts w:ascii="Arial" w:eastAsia="Times New Roman" w:hAnsi="Arial" w:cs="Arial"/>
          <w:sz w:val="22"/>
          <w:szCs w:val="22"/>
          <w:shd w:val="clear" w:color="auto" w:fill="FFFFFF"/>
          <w:lang w:eastAsia="en-GB"/>
        </w:rPr>
        <w:t xml:space="preserve"> </w:t>
      </w:r>
      <w:r w:rsidR="00CF2D42" w:rsidRPr="00142973">
        <w:rPr>
          <w:rFonts w:ascii="Arial" w:eastAsia="Times New Roman" w:hAnsi="Arial" w:cs="Arial"/>
          <w:sz w:val="22"/>
          <w:szCs w:val="22"/>
          <w:shd w:val="clear" w:color="auto" w:fill="FFFFFF"/>
          <w:lang w:eastAsia="en-GB"/>
        </w:rPr>
        <w:t xml:space="preserve">We only included patients who had been registered with the clinic for at least a year </w:t>
      </w:r>
      <w:r w:rsidR="00CF2D42" w:rsidRPr="00142973">
        <w:rPr>
          <w:rFonts w:ascii="Arial" w:eastAsia="Times New Roman" w:hAnsi="Arial" w:cs="Arial"/>
          <w:sz w:val="22"/>
          <w:szCs w:val="22"/>
          <w:shd w:val="clear" w:color="auto" w:fill="FFFFFF"/>
          <w:lang w:eastAsia="en-GB"/>
        </w:rPr>
        <w:t xml:space="preserve">prior </w:t>
      </w:r>
      <w:r w:rsidR="00CF2D42" w:rsidRPr="00142973">
        <w:rPr>
          <w:rFonts w:ascii="Arial" w:eastAsia="Times New Roman" w:hAnsi="Arial" w:cs="Arial"/>
          <w:sz w:val="22"/>
          <w:szCs w:val="22"/>
          <w:shd w:val="clear" w:color="auto" w:fill="FFFFFF"/>
          <w:lang w:eastAsia="en-GB"/>
        </w:rPr>
        <w:t xml:space="preserve">receiving their initial diagnosis of lung cancer in order to guarantee that we had only incident cases. All patients in THIN general practises who provided data after January 1, 2000, and who had at least one year of data in the dataset, were included in the denominator for incidence analysis. The total number of new cases of lung cancer per 100,000 We discovered 12, 135 incident lung cancer cases that were reported in THIN between January 1, 2000, and July 28, 2009. Males made up 7, 184 instances of lung cancer while females made up 4, 951, or 59.2% and 40.8% of all cases, respectively. The median age at diagnosis of lung cancer was 72.6 years (Inter-quartile </w:t>
      </w:r>
      <w:r w:rsidR="00CF2D42" w:rsidRPr="00142973">
        <w:rPr>
          <w:rFonts w:ascii="Arial" w:eastAsia="Times New Roman" w:hAnsi="Arial" w:cs="Arial"/>
          <w:sz w:val="22"/>
          <w:szCs w:val="22"/>
          <w:shd w:val="clear" w:color="auto" w:fill="FFFFFF"/>
          <w:lang w:eastAsia="en-GB"/>
        </w:rPr>
        <w:t>range. The</w:t>
      </w:r>
      <w:r w:rsidR="00CF2D42" w:rsidRPr="00142973">
        <w:rPr>
          <w:rFonts w:ascii="Arial" w:eastAsia="Times New Roman" w:hAnsi="Arial" w:cs="Arial"/>
          <w:sz w:val="22"/>
          <w:szCs w:val="22"/>
          <w:shd w:val="clear" w:color="auto" w:fill="FFFFFF"/>
          <w:lang w:eastAsia="en-GB"/>
        </w:rPr>
        <w:t xml:space="preserve"> average age of death from lung cancer was 73.8 </w:t>
      </w:r>
      <w:r w:rsidR="00CF2D42" w:rsidRPr="00142973">
        <w:rPr>
          <w:rFonts w:ascii="Arial" w:eastAsia="Times New Roman" w:hAnsi="Arial" w:cs="Arial"/>
          <w:sz w:val="22"/>
          <w:szCs w:val="22"/>
          <w:shd w:val="clear" w:color="auto" w:fill="FFFFFF"/>
          <w:lang w:eastAsia="en-GB"/>
        </w:rPr>
        <w:t>years. Person</w:t>
      </w:r>
      <w:r w:rsidR="00CF2D42" w:rsidRPr="00142973">
        <w:rPr>
          <w:rFonts w:ascii="Arial" w:eastAsia="Times New Roman" w:hAnsi="Arial" w:cs="Arial"/>
          <w:sz w:val="22"/>
          <w:szCs w:val="22"/>
          <w:shd w:val="clear" w:color="auto" w:fill="FFFFFF"/>
          <w:lang w:eastAsia="en-GB"/>
        </w:rPr>
        <w:t>-years at risk was used to generate incidence rates with 95% confidence intervals</w:t>
      </w:r>
      <w:r w:rsidR="00CF2D42" w:rsidRPr="00142973">
        <w:rPr>
          <w:rFonts w:ascii="Arial" w:eastAsia="Times New Roman" w:hAnsi="Arial" w:cs="Arial"/>
          <w:sz w:val="22"/>
          <w:szCs w:val="22"/>
          <w:shd w:val="clear" w:color="auto" w:fill="FFFFFF"/>
          <w:lang w:eastAsia="en-GB"/>
        </w:rPr>
        <w:t xml:space="preserve">. </w:t>
      </w:r>
    </w:p>
    <w:p w14:paraId="7154D36B" w14:textId="5E3F91A7" w:rsidR="00CF2D42" w:rsidRPr="00142973" w:rsidRDefault="00CF2D42" w:rsidP="00142973">
      <w:pPr>
        <w:spacing w:line="360" w:lineRule="auto"/>
        <w:rPr>
          <w:rFonts w:ascii="Arial" w:eastAsia="Times New Roman" w:hAnsi="Arial" w:cs="Arial"/>
          <w:sz w:val="22"/>
          <w:szCs w:val="22"/>
          <w:shd w:val="clear" w:color="auto" w:fill="FFFFFF"/>
          <w:lang w:eastAsia="en-GB"/>
        </w:rPr>
      </w:pPr>
    </w:p>
    <w:p w14:paraId="47C38F28" w14:textId="55F7908E" w:rsidR="00CF2D42" w:rsidRPr="00142973" w:rsidRDefault="00CF2D42" w:rsidP="00142973">
      <w:pPr>
        <w:spacing w:line="360" w:lineRule="auto"/>
        <w:rPr>
          <w:rFonts w:ascii="Arial" w:eastAsia="Times New Roman" w:hAnsi="Arial" w:cs="Arial"/>
          <w:b/>
          <w:bCs/>
          <w:sz w:val="22"/>
          <w:szCs w:val="22"/>
          <w:shd w:val="clear" w:color="auto" w:fill="FFFFFF"/>
          <w:lang w:eastAsia="en-GB"/>
        </w:rPr>
      </w:pPr>
      <w:r w:rsidRPr="00142973">
        <w:rPr>
          <w:rFonts w:ascii="Arial" w:eastAsia="Times New Roman" w:hAnsi="Arial" w:cs="Arial"/>
          <w:b/>
          <w:bCs/>
          <w:sz w:val="22"/>
          <w:szCs w:val="22"/>
          <w:shd w:val="clear" w:color="auto" w:fill="FFFFFF"/>
          <w:lang w:eastAsia="en-GB"/>
        </w:rPr>
        <w:t>THE KEY DETERMINATES/RISK FACTORS OF THE CHOSEN DISEASE</w:t>
      </w:r>
    </w:p>
    <w:p w14:paraId="2A2A612A" w14:textId="77777777" w:rsidR="0009556A" w:rsidRPr="00142973" w:rsidRDefault="0009556A" w:rsidP="00142973">
      <w:pPr>
        <w:pStyle w:val="NormalWeb"/>
        <w:shd w:val="clear" w:color="auto" w:fill="F8F7F6"/>
        <w:spacing w:line="360" w:lineRule="auto"/>
        <w:rPr>
          <w:rFonts w:ascii="Arial" w:hAnsi="Arial" w:cs="Arial"/>
          <w:sz w:val="22"/>
          <w:szCs w:val="22"/>
        </w:rPr>
      </w:pPr>
      <w:r w:rsidRPr="00142973">
        <w:rPr>
          <w:rFonts w:ascii="Arial" w:hAnsi="Arial" w:cs="Arial"/>
          <w:sz w:val="22"/>
          <w:szCs w:val="22"/>
        </w:rPr>
        <w:br/>
        <w:t>Each year, around 44,500 people are diagnosed with lung cancer in the UK. It is the third most common cancer in the UK, affecting mainly older people. The condition is rare among people aged under 40 and is most common in those aged 70-74.</w:t>
      </w:r>
    </w:p>
    <w:p w14:paraId="467A1C9F" w14:textId="61D2F13E" w:rsidR="0009556A" w:rsidRPr="00142973" w:rsidRDefault="0009556A" w:rsidP="00142973">
      <w:pPr>
        <w:pStyle w:val="NormalWeb"/>
        <w:shd w:val="clear" w:color="auto" w:fill="F8F7F6"/>
        <w:spacing w:line="360" w:lineRule="auto"/>
        <w:rPr>
          <w:rFonts w:ascii="Arial" w:hAnsi="Arial" w:cs="Arial"/>
          <w:sz w:val="22"/>
          <w:szCs w:val="22"/>
        </w:rPr>
      </w:pPr>
      <w:r w:rsidRPr="00142973">
        <w:rPr>
          <w:rFonts w:ascii="Arial" w:hAnsi="Arial" w:cs="Arial"/>
          <w:sz w:val="22"/>
          <w:szCs w:val="22"/>
        </w:rPr>
        <w:t xml:space="preserve">Smoking is the main cause of lung cancer, accounting for </w:t>
      </w:r>
      <w:r w:rsidRPr="00142973">
        <w:rPr>
          <w:rFonts w:ascii="Arial" w:hAnsi="Arial" w:cs="Arial"/>
          <w:sz w:val="22"/>
          <w:szCs w:val="22"/>
        </w:rPr>
        <w:t>most</w:t>
      </w:r>
      <w:r w:rsidRPr="00142973">
        <w:rPr>
          <w:rFonts w:ascii="Arial" w:hAnsi="Arial" w:cs="Arial"/>
          <w:sz w:val="22"/>
          <w:szCs w:val="22"/>
        </w:rPr>
        <w:t xml:space="preserve"> cases, although it can still develop in those who have never smoked.</w:t>
      </w:r>
      <w:r w:rsidRPr="00142973">
        <w:rPr>
          <w:rFonts w:ascii="Arial" w:hAnsi="Arial" w:cs="Arial"/>
          <w:sz w:val="22"/>
          <w:szCs w:val="22"/>
        </w:rPr>
        <w:t xml:space="preserve"> </w:t>
      </w:r>
      <w:r w:rsidRPr="00142973">
        <w:rPr>
          <w:rFonts w:ascii="Arial" w:hAnsi="Arial" w:cs="Arial"/>
          <w:sz w:val="22"/>
          <w:szCs w:val="22"/>
        </w:rPr>
        <w:t>Primary lung cancer mostly comes in two different forms. As follows:</w:t>
      </w:r>
      <w:r w:rsidRPr="00142973">
        <w:rPr>
          <w:rFonts w:ascii="Arial" w:hAnsi="Arial" w:cs="Arial"/>
          <w:sz w:val="22"/>
          <w:szCs w:val="22"/>
        </w:rPr>
        <w:t xml:space="preserve"> </w:t>
      </w:r>
      <w:r w:rsidRPr="00142973">
        <w:rPr>
          <w:rFonts w:ascii="Arial" w:hAnsi="Arial" w:cs="Arial"/>
          <w:sz w:val="22"/>
          <w:szCs w:val="22"/>
        </w:rPr>
        <w:t>More than 80% of lung cancer cases are non-small-cell; small-cell lung cancer is less prevalent and typically spreads more quickly than non-small-cell lung cancer.</w:t>
      </w:r>
      <w:r w:rsidRPr="00142973">
        <w:rPr>
          <w:rFonts w:ascii="Arial" w:hAnsi="Arial" w:cs="Arial"/>
          <w:sz w:val="22"/>
          <w:szCs w:val="22"/>
        </w:rPr>
        <w:t xml:space="preserve"> </w:t>
      </w:r>
      <w:r w:rsidRPr="00142973">
        <w:rPr>
          <w:rFonts w:ascii="Arial" w:hAnsi="Arial" w:cs="Arial"/>
          <w:sz w:val="22"/>
          <w:szCs w:val="22"/>
        </w:rPr>
        <w:t>The suggested therapies depend on the type of lung cancer you have.</w:t>
      </w:r>
    </w:p>
    <w:p w14:paraId="17E81673" w14:textId="09A7F3D6" w:rsidR="0009556A" w:rsidRPr="00142973" w:rsidRDefault="0009556A" w:rsidP="00142973">
      <w:pPr>
        <w:pStyle w:val="NormalWeb"/>
        <w:shd w:val="clear" w:color="auto" w:fill="F8F7F6"/>
        <w:spacing w:line="360" w:lineRule="auto"/>
        <w:rPr>
          <w:rFonts w:ascii="Arial" w:hAnsi="Arial" w:cs="Arial"/>
          <w:sz w:val="22"/>
          <w:szCs w:val="22"/>
        </w:rPr>
      </w:pPr>
      <w:r w:rsidRPr="00142973">
        <w:rPr>
          <w:rFonts w:ascii="Arial" w:hAnsi="Arial" w:cs="Arial"/>
          <w:sz w:val="22"/>
          <w:szCs w:val="22"/>
        </w:rPr>
        <w:t>In the early stages of lung cancer, there are typically no warning signs or symptoms, although many patients later have symptoms like:</w:t>
      </w:r>
      <w:r w:rsidRPr="00142973">
        <w:rPr>
          <w:rFonts w:ascii="Arial" w:hAnsi="Arial" w:cs="Arial"/>
          <w:sz w:val="22"/>
          <w:szCs w:val="22"/>
        </w:rPr>
        <w:t xml:space="preserve"> </w:t>
      </w:r>
      <w:r w:rsidRPr="00142973">
        <w:rPr>
          <w:rFonts w:ascii="Arial" w:hAnsi="Arial" w:cs="Arial"/>
          <w:sz w:val="22"/>
          <w:szCs w:val="22"/>
        </w:rPr>
        <w:t>a chronic cough</w:t>
      </w:r>
      <w:r w:rsidRPr="00142973">
        <w:rPr>
          <w:rFonts w:ascii="Arial" w:hAnsi="Arial" w:cs="Arial"/>
          <w:sz w:val="22"/>
          <w:szCs w:val="22"/>
        </w:rPr>
        <w:t xml:space="preserve"> </w:t>
      </w:r>
      <w:r w:rsidRPr="00142973">
        <w:rPr>
          <w:rFonts w:ascii="Arial" w:hAnsi="Arial" w:cs="Arial"/>
          <w:sz w:val="22"/>
          <w:szCs w:val="22"/>
        </w:rPr>
        <w:t>blood in the coughing and ongoing breathlessness</w:t>
      </w:r>
      <w:r w:rsidRPr="00142973">
        <w:rPr>
          <w:rFonts w:ascii="Arial" w:hAnsi="Arial" w:cs="Arial"/>
          <w:sz w:val="22"/>
          <w:szCs w:val="22"/>
        </w:rPr>
        <w:t xml:space="preserve">, </w:t>
      </w:r>
      <w:r w:rsidRPr="00142973">
        <w:rPr>
          <w:rFonts w:ascii="Arial" w:hAnsi="Arial" w:cs="Arial"/>
          <w:sz w:val="22"/>
          <w:szCs w:val="22"/>
        </w:rPr>
        <w:t>unjustified fatigue and weight loss</w:t>
      </w:r>
      <w:r w:rsidRPr="00142973">
        <w:rPr>
          <w:rFonts w:ascii="Arial" w:hAnsi="Arial" w:cs="Arial"/>
          <w:sz w:val="22"/>
          <w:szCs w:val="22"/>
        </w:rPr>
        <w:t xml:space="preserve">, </w:t>
      </w:r>
      <w:r w:rsidRPr="00142973">
        <w:rPr>
          <w:rFonts w:ascii="Arial" w:hAnsi="Arial" w:cs="Arial"/>
          <w:sz w:val="22"/>
          <w:szCs w:val="22"/>
        </w:rPr>
        <w:t>a discomfort or aching when inhaling, coughing</w:t>
      </w:r>
      <w:r w:rsidRPr="00142973">
        <w:rPr>
          <w:rFonts w:ascii="Arial" w:hAnsi="Arial" w:cs="Arial"/>
          <w:sz w:val="22"/>
          <w:szCs w:val="22"/>
        </w:rPr>
        <w:t>. Most of</w:t>
      </w:r>
      <w:r w:rsidRPr="00142973">
        <w:rPr>
          <w:rFonts w:ascii="Arial" w:hAnsi="Arial" w:cs="Arial"/>
          <w:sz w:val="22"/>
          <w:szCs w:val="22"/>
        </w:rPr>
        <w:t xml:space="preserve"> the time, lung cancer doesn't show any symptoms until it has metastasized—that is, spread to other organs or tissues within the body.</w:t>
      </w:r>
      <w:r w:rsidRPr="00142973">
        <w:rPr>
          <w:rFonts w:ascii="Arial" w:hAnsi="Arial" w:cs="Arial"/>
          <w:sz w:val="22"/>
          <w:szCs w:val="22"/>
        </w:rPr>
        <w:t xml:space="preserve"> </w:t>
      </w:r>
    </w:p>
    <w:p w14:paraId="758F112A" w14:textId="5FC3E70F" w:rsidR="0009556A" w:rsidRPr="0009556A" w:rsidRDefault="0009556A" w:rsidP="00142973">
      <w:pPr>
        <w:spacing w:line="360" w:lineRule="auto"/>
        <w:rPr>
          <w:rFonts w:ascii="Arial" w:eastAsia="Times New Roman" w:hAnsi="Arial" w:cs="Arial"/>
          <w:sz w:val="22"/>
          <w:szCs w:val="22"/>
          <w:shd w:val="clear" w:color="auto" w:fill="FFFFFF"/>
          <w:lang w:eastAsia="en-GB"/>
        </w:rPr>
      </w:pPr>
      <w:r w:rsidRPr="0009556A">
        <w:rPr>
          <w:rFonts w:ascii="Arial" w:eastAsia="Times New Roman" w:hAnsi="Arial" w:cs="Arial"/>
          <w:color w:val="252525"/>
          <w:sz w:val="22"/>
          <w:szCs w:val="22"/>
          <w:shd w:val="clear" w:color="auto" w:fill="FFFFFF"/>
          <w:lang w:eastAsia="en-GB"/>
        </w:rPr>
        <w:t>T</w:t>
      </w:r>
      <w:r w:rsidRPr="0009556A">
        <w:rPr>
          <w:rFonts w:ascii="Arial" w:eastAsia="Times New Roman" w:hAnsi="Arial" w:cs="Arial"/>
          <w:sz w:val="22"/>
          <w:szCs w:val="22"/>
          <w:shd w:val="clear" w:color="auto" w:fill="FFFFFF"/>
          <w:lang w:eastAsia="en-GB"/>
        </w:rPr>
        <w:t>he main risk factor for lung cancer is smoking cigarettes.</w:t>
      </w:r>
      <w:r w:rsidRPr="00142973">
        <w:rPr>
          <w:rFonts w:ascii="Arial" w:eastAsia="Times New Roman" w:hAnsi="Arial" w:cs="Arial"/>
          <w:sz w:val="22"/>
          <w:szCs w:val="22"/>
          <w:shd w:val="clear" w:color="auto" w:fill="FFFFFF"/>
          <w:lang w:eastAsia="en-GB"/>
        </w:rPr>
        <w:t xml:space="preserve"> </w:t>
      </w:r>
      <w:r w:rsidRPr="0009556A">
        <w:rPr>
          <w:rFonts w:ascii="Arial" w:eastAsia="Times New Roman" w:hAnsi="Arial" w:cs="Arial"/>
          <w:sz w:val="22"/>
          <w:szCs w:val="22"/>
          <w:shd w:val="clear" w:color="auto" w:fill="EDFAFF"/>
          <w:lang w:eastAsia="en-GB"/>
        </w:rPr>
        <w:t>More than 60 distinct hazardous chemicals, including those found in tobacco smoke, can cause cancer. </w:t>
      </w:r>
    </w:p>
    <w:p w14:paraId="61C45374" w14:textId="77777777" w:rsidR="000500C2" w:rsidRPr="00142973" w:rsidRDefault="0009556A" w:rsidP="00142973">
      <w:pPr>
        <w:spacing w:line="360" w:lineRule="auto"/>
        <w:rPr>
          <w:rFonts w:ascii="Arial" w:eastAsia="Times New Roman" w:hAnsi="Arial" w:cs="Arial"/>
          <w:sz w:val="22"/>
          <w:szCs w:val="22"/>
          <w:shd w:val="clear" w:color="auto" w:fill="FFFFFF"/>
          <w:lang w:eastAsia="en-GB"/>
        </w:rPr>
      </w:pPr>
      <w:r w:rsidRPr="0009556A">
        <w:rPr>
          <w:rFonts w:ascii="Arial" w:eastAsia="Times New Roman" w:hAnsi="Arial" w:cs="Arial"/>
          <w:sz w:val="22"/>
          <w:szCs w:val="22"/>
          <w:shd w:val="clear" w:color="auto" w:fill="FFFFFF"/>
          <w:lang w:eastAsia="en-GB"/>
        </w:rPr>
        <w:t>These compounds have a history of causing cancer.</w:t>
      </w:r>
      <w:r w:rsidR="000500C2" w:rsidRPr="00142973">
        <w:rPr>
          <w:rFonts w:ascii="Arial" w:eastAsia="Times New Roman" w:hAnsi="Arial" w:cs="Arial"/>
          <w:sz w:val="22"/>
          <w:szCs w:val="22"/>
          <w:shd w:val="clear" w:color="auto" w:fill="FFFFFF"/>
          <w:lang w:eastAsia="en-GB"/>
        </w:rPr>
        <w:t xml:space="preserve"> T</w:t>
      </w:r>
      <w:r w:rsidRPr="0009556A">
        <w:rPr>
          <w:rFonts w:ascii="Arial" w:eastAsia="Times New Roman" w:hAnsi="Arial" w:cs="Arial"/>
          <w:sz w:val="22"/>
          <w:szCs w:val="22"/>
          <w:shd w:val="clear" w:color="auto" w:fill="FFFFFF"/>
          <w:lang w:eastAsia="en-GB"/>
        </w:rPr>
        <w:t>he main risk factor for obtaining lung cancer is smoking </w:t>
      </w:r>
      <w:r w:rsidR="000500C2" w:rsidRPr="00142973">
        <w:rPr>
          <w:rFonts w:ascii="Arial" w:eastAsia="Times New Roman" w:hAnsi="Arial" w:cs="Arial"/>
          <w:sz w:val="22"/>
          <w:szCs w:val="22"/>
          <w:shd w:val="clear" w:color="auto" w:fill="FFFFFF"/>
          <w:lang w:eastAsia="en-GB"/>
        </w:rPr>
        <w:t>cigarettes but</w:t>
      </w:r>
      <w:r w:rsidRPr="0009556A">
        <w:rPr>
          <w:rFonts w:ascii="Arial" w:eastAsia="Times New Roman" w:hAnsi="Arial" w:cs="Arial"/>
          <w:sz w:val="22"/>
          <w:szCs w:val="22"/>
          <w:shd w:val="clear" w:color="auto" w:fill="FFFFFF"/>
          <w:lang w:eastAsia="en-GB"/>
        </w:rPr>
        <w:t> using other tobacco products can significantly raise your chance of getting the disease a</w:t>
      </w:r>
      <w:r w:rsidRPr="0009556A">
        <w:rPr>
          <w:rFonts w:ascii="Arial" w:eastAsia="Times New Roman" w:hAnsi="Arial" w:cs="Arial"/>
          <w:sz w:val="22"/>
          <w:szCs w:val="22"/>
          <w:shd w:val="clear" w:color="auto" w:fill="FFFFFF"/>
          <w:lang w:eastAsia="en-GB"/>
        </w:rPr>
        <w:lastRenderedPageBreak/>
        <w:t>s well as other cancers like oesophageal and oral cancer.</w:t>
      </w:r>
      <w:r w:rsidR="000500C2" w:rsidRPr="00142973">
        <w:rPr>
          <w:rFonts w:ascii="Arial" w:eastAsia="Times New Roman" w:hAnsi="Arial" w:cs="Arial"/>
          <w:sz w:val="22"/>
          <w:szCs w:val="22"/>
          <w:shd w:val="clear" w:color="auto" w:fill="FFFFFF"/>
          <w:lang w:eastAsia="en-GB"/>
        </w:rPr>
        <w:t xml:space="preserve"> </w:t>
      </w:r>
      <w:r w:rsidRPr="0009556A">
        <w:rPr>
          <w:rFonts w:ascii="Arial" w:eastAsia="Times New Roman" w:hAnsi="Arial" w:cs="Arial"/>
          <w:sz w:val="22"/>
          <w:szCs w:val="22"/>
          <w:shd w:val="clear" w:color="auto" w:fill="FFFFFF"/>
          <w:lang w:eastAsia="en-GB"/>
        </w:rPr>
        <w:t>These goods consist of</w:t>
      </w:r>
      <w:r w:rsidR="000500C2" w:rsidRPr="00142973">
        <w:rPr>
          <w:rFonts w:ascii="Arial" w:eastAsia="Times New Roman" w:hAnsi="Arial" w:cs="Arial"/>
          <w:sz w:val="22"/>
          <w:szCs w:val="22"/>
          <w:shd w:val="clear" w:color="auto" w:fill="FFFFFF"/>
          <w:lang w:eastAsia="en-GB"/>
        </w:rPr>
        <w:t xml:space="preserve">; </w:t>
      </w:r>
      <w:r w:rsidRPr="0009556A">
        <w:rPr>
          <w:rFonts w:ascii="Arial" w:eastAsia="Times New Roman" w:hAnsi="Arial" w:cs="Arial"/>
          <w:sz w:val="22"/>
          <w:szCs w:val="22"/>
          <w:shd w:val="clear" w:color="auto" w:fill="FFFFFF"/>
          <w:lang w:eastAsia="en-GB"/>
        </w:rPr>
        <w:t>pipes and cigars</w:t>
      </w:r>
      <w:r w:rsidR="000500C2" w:rsidRPr="00142973">
        <w:rPr>
          <w:rFonts w:ascii="Arial" w:eastAsia="Times New Roman" w:hAnsi="Arial" w:cs="Arial"/>
          <w:sz w:val="22"/>
          <w:szCs w:val="22"/>
          <w:lang w:eastAsia="en-GB"/>
        </w:rPr>
        <w:t xml:space="preserve"> </w:t>
      </w:r>
      <w:r w:rsidRPr="0009556A">
        <w:rPr>
          <w:rFonts w:ascii="Arial" w:eastAsia="Times New Roman" w:hAnsi="Arial" w:cs="Arial"/>
          <w:sz w:val="22"/>
          <w:szCs w:val="22"/>
          <w:shd w:val="clear" w:color="auto" w:fill="FFFFFF"/>
          <w:lang w:eastAsia="en-GB"/>
        </w:rPr>
        <w:t>tobacco chewing snuff</w:t>
      </w:r>
      <w:r w:rsidR="000500C2" w:rsidRPr="00142973">
        <w:rPr>
          <w:rFonts w:ascii="Arial" w:eastAsia="Times New Roman" w:hAnsi="Arial" w:cs="Arial"/>
          <w:sz w:val="22"/>
          <w:szCs w:val="22"/>
          <w:shd w:val="clear" w:color="auto" w:fill="FFFFFF"/>
          <w:lang w:eastAsia="en-GB"/>
        </w:rPr>
        <w:t>.</w:t>
      </w:r>
    </w:p>
    <w:p w14:paraId="68F0AE6C" w14:textId="0A07EB45" w:rsidR="000500C2" w:rsidRPr="00142973" w:rsidRDefault="000500C2" w:rsidP="00142973">
      <w:pPr>
        <w:spacing w:line="360" w:lineRule="auto"/>
        <w:rPr>
          <w:rFonts w:ascii="Arial" w:eastAsia="Times New Roman" w:hAnsi="Arial" w:cs="Arial"/>
          <w:sz w:val="22"/>
          <w:szCs w:val="22"/>
          <w:shd w:val="clear" w:color="auto" w:fill="FFFFFF"/>
          <w:lang w:eastAsia="en-GB"/>
        </w:rPr>
      </w:pPr>
      <w:r w:rsidRPr="00142973">
        <w:rPr>
          <w:rFonts w:ascii="Arial" w:hAnsi="Arial" w:cs="Arial"/>
          <w:sz w:val="22"/>
          <w:szCs w:val="22"/>
        </w:rPr>
        <w:t xml:space="preserve">Lung cancer may be identified by doctors using a variety of </w:t>
      </w:r>
      <w:r w:rsidRPr="00142973">
        <w:rPr>
          <w:rFonts w:ascii="Arial" w:hAnsi="Arial" w:cs="Arial"/>
          <w:sz w:val="22"/>
          <w:szCs w:val="22"/>
        </w:rPr>
        <w:t>methods. Typically</w:t>
      </w:r>
      <w:r w:rsidRPr="00142973">
        <w:rPr>
          <w:rFonts w:ascii="Arial" w:hAnsi="Arial" w:cs="Arial"/>
          <w:sz w:val="22"/>
          <w:szCs w:val="22"/>
        </w:rPr>
        <w:t xml:space="preserve">, the first test performed to identify lung cancer is a chest X-ray. On X-rays, </w:t>
      </w:r>
      <w:r w:rsidRPr="00142973">
        <w:rPr>
          <w:rFonts w:ascii="Arial" w:hAnsi="Arial" w:cs="Arial"/>
          <w:sz w:val="22"/>
          <w:szCs w:val="22"/>
        </w:rPr>
        <w:t>many</w:t>
      </w:r>
      <w:r w:rsidRPr="00142973">
        <w:rPr>
          <w:rFonts w:ascii="Arial" w:hAnsi="Arial" w:cs="Arial"/>
          <w:sz w:val="22"/>
          <w:szCs w:val="22"/>
        </w:rPr>
        <w:t xml:space="preserve"> lung tumours appear as a white-</w:t>
      </w:r>
      <w:r w:rsidRPr="00142973">
        <w:rPr>
          <w:rFonts w:ascii="Arial" w:hAnsi="Arial" w:cs="Arial"/>
          <w:sz w:val="22"/>
          <w:szCs w:val="22"/>
        </w:rPr>
        <w:t>grey</w:t>
      </w:r>
      <w:r w:rsidRPr="00142973">
        <w:rPr>
          <w:rFonts w:ascii="Arial" w:hAnsi="Arial" w:cs="Arial"/>
          <w:sz w:val="22"/>
          <w:szCs w:val="22"/>
        </w:rPr>
        <w:t xml:space="preserve"> mass. Chest X-rays can sometimes provide a definitive diagnosis, but not always, so you could be sent to a specialist.</w:t>
      </w:r>
    </w:p>
    <w:p w14:paraId="69B8E1ED" w14:textId="0E007F5F" w:rsidR="000500C2" w:rsidRPr="00142973" w:rsidRDefault="000500C2" w:rsidP="00142973">
      <w:pPr>
        <w:pStyle w:val="NormalWeb"/>
        <w:shd w:val="clear" w:color="auto" w:fill="FFFFFF"/>
        <w:spacing w:before="0" w:beforeAutospacing="0" w:after="240" w:afterAutospacing="0" w:line="360" w:lineRule="auto"/>
        <w:rPr>
          <w:rFonts w:ascii="Arial" w:hAnsi="Arial" w:cs="Arial"/>
          <w:sz w:val="22"/>
          <w:szCs w:val="22"/>
        </w:rPr>
      </w:pPr>
      <w:r w:rsidRPr="00142973">
        <w:rPr>
          <w:rFonts w:ascii="Arial" w:hAnsi="Arial" w:cs="Arial"/>
          <w:sz w:val="22"/>
          <w:szCs w:val="22"/>
        </w:rPr>
        <w:t>Additional tests can be performed by a specialist to determine if you have lung cancer, what type it is, and the extent of its spread if you do. A chest X-ray is often followed by a CT scan. A CT scan produces precise pictures of the interior of your body using X-rays and a computer. If the CT scan findings reveal you have cancer at any site, a PET-CT scan may be performed.</w:t>
      </w:r>
    </w:p>
    <w:p w14:paraId="608DEA72" w14:textId="77777777" w:rsidR="000500C2" w:rsidRPr="000500C2" w:rsidRDefault="000500C2" w:rsidP="00142973">
      <w:pPr>
        <w:spacing w:line="360" w:lineRule="auto"/>
        <w:rPr>
          <w:rFonts w:ascii="Arial" w:eastAsia="Times New Roman" w:hAnsi="Arial" w:cs="Arial"/>
          <w:sz w:val="22"/>
          <w:szCs w:val="22"/>
          <w:shd w:val="clear" w:color="auto" w:fill="EDFAFF"/>
          <w:lang w:eastAsia="en-GB"/>
        </w:rPr>
      </w:pPr>
      <w:r w:rsidRPr="000500C2">
        <w:rPr>
          <w:rFonts w:ascii="Arial" w:eastAsia="Times New Roman" w:hAnsi="Arial" w:cs="Arial"/>
          <w:sz w:val="22"/>
          <w:szCs w:val="22"/>
          <w:shd w:val="clear" w:color="auto" w:fill="EDFAFF"/>
          <w:lang w:eastAsia="en-GB"/>
        </w:rPr>
        <w:t>Surgery to remove the damaged lung tissue is often advised if the illness is detected early and the malignant cells are contained to a limited region.</w:t>
      </w:r>
    </w:p>
    <w:p w14:paraId="16C960CC" w14:textId="5D45645F" w:rsidR="000500C2" w:rsidRPr="000500C2" w:rsidRDefault="000500C2" w:rsidP="00142973">
      <w:pPr>
        <w:spacing w:line="360" w:lineRule="auto"/>
        <w:rPr>
          <w:rFonts w:ascii="Arial" w:eastAsia="Times New Roman" w:hAnsi="Arial" w:cs="Arial"/>
          <w:sz w:val="22"/>
          <w:szCs w:val="22"/>
          <w:shd w:val="clear" w:color="auto" w:fill="FFFFFF"/>
          <w:lang w:eastAsia="en-GB"/>
        </w:rPr>
      </w:pPr>
      <w:r w:rsidRPr="000500C2">
        <w:rPr>
          <w:rFonts w:ascii="Arial" w:eastAsia="Times New Roman" w:hAnsi="Arial" w:cs="Arial"/>
          <w:sz w:val="22"/>
          <w:szCs w:val="22"/>
          <w:shd w:val="clear" w:color="auto" w:fill="FFFFFF"/>
          <w:lang w:eastAsia="en-GB"/>
        </w:rPr>
        <w:t>If your overall health makes surgery inappropriate, radiation to kill the malignant cells may be suggested instead.</w:t>
      </w:r>
    </w:p>
    <w:p w14:paraId="1962D725" w14:textId="4796F055" w:rsidR="000500C2" w:rsidRPr="000500C2" w:rsidRDefault="000500C2" w:rsidP="00142973">
      <w:pPr>
        <w:spacing w:line="360" w:lineRule="auto"/>
        <w:rPr>
          <w:rFonts w:ascii="Arial" w:eastAsia="Times New Roman" w:hAnsi="Arial" w:cs="Arial"/>
          <w:sz w:val="22"/>
          <w:szCs w:val="22"/>
          <w:lang w:eastAsia="en-GB"/>
        </w:rPr>
      </w:pPr>
      <w:r w:rsidRPr="000500C2">
        <w:rPr>
          <w:rFonts w:ascii="Arial" w:eastAsia="Times New Roman" w:hAnsi="Arial" w:cs="Arial"/>
          <w:sz w:val="22"/>
          <w:szCs w:val="22"/>
          <w:shd w:val="clear" w:color="auto" w:fill="FFFFFF"/>
          <w:lang w:eastAsia="en-GB"/>
        </w:rPr>
        <w:t>Chemotherapy is often administered if the cancer has progressed too far for surgery or radiation to be helpful.</w:t>
      </w:r>
    </w:p>
    <w:p w14:paraId="78B04324" w14:textId="6B424175" w:rsidR="000500C2" w:rsidRPr="000500C2" w:rsidRDefault="000500C2" w:rsidP="00142973">
      <w:pPr>
        <w:spacing w:line="360" w:lineRule="auto"/>
        <w:rPr>
          <w:rFonts w:ascii="Arial" w:eastAsia="Times New Roman" w:hAnsi="Arial" w:cs="Arial"/>
          <w:sz w:val="22"/>
          <w:szCs w:val="22"/>
          <w:lang w:eastAsia="en-GB"/>
        </w:rPr>
      </w:pPr>
      <w:r w:rsidRPr="000500C2">
        <w:rPr>
          <w:rFonts w:ascii="Arial" w:eastAsia="Times New Roman" w:hAnsi="Arial" w:cs="Arial"/>
          <w:sz w:val="22"/>
          <w:szCs w:val="22"/>
          <w:shd w:val="clear" w:color="auto" w:fill="FFFFFF"/>
          <w:lang w:eastAsia="en-GB"/>
        </w:rPr>
        <w:t>Approximately 1 in 20 persons with the syndrome live at least 10 years, and 1 in 3 people with the condition survive at least a year following their diagnosis.</w:t>
      </w:r>
    </w:p>
    <w:p w14:paraId="067B2E67" w14:textId="69BCFEF2" w:rsidR="000500C2" w:rsidRPr="00142973" w:rsidRDefault="000500C2" w:rsidP="00142973">
      <w:pPr>
        <w:spacing w:line="360" w:lineRule="auto"/>
        <w:rPr>
          <w:rFonts w:ascii="Arial" w:eastAsia="Times New Roman" w:hAnsi="Arial" w:cs="Arial"/>
          <w:sz w:val="22"/>
          <w:szCs w:val="22"/>
          <w:shd w:val="clear" w:color="auto" w:fill="FFFFFF"/>
          <w:lang w:eastAsia="en-GB"/>
        </w:rPr>
      </w:pPr>
      <w:r w:rsidRPr="000500C2">
        <w:rPr>
          <w:rFonts w:ascii="Arial" w:eastAsia="Times New Roman" w:hAnsi="Arial" w:cs="Arial"/>
          <w:sz w:val="22"/>
          <w:szCs w:val="22"/>
          <w:shd w:val="clear" w:color="auto" w:fill="FFFFFF"/>
          <w:lang w:eastAsia="en-GB"/>
        </w:rPr>
        <w:t>The extent of the cancer's spread at the time of diagnosis, however, can have a significant impact on survival chances.</w:t>
      </w:r>
      <w:r w:rsidRPr="00142973">
        <w:rPr>
          <w:rFonts w:ascii="Arial" w:eastAsia="Times New Roman" w:hAnsi="Arial" w:cs="Arial"/>
          <w:sz w:val="22"/>
          <w:szCs w:val="22"/>
          <w:lang w:eastAsia="en-GB"/>
        </w:rPr>
        <w:t xml:space="preserve"> </w:t>
      </w:r>
      <w:r w:rsidRPr="000500C2">
        <w:rPr>
          <w:rFonts w:ascii="Arial" w:eastAsia="Times New Roman" w:hAnsi="Arial" w:cs="Arial"/>
          <w:sz w:val="22"/>
          <w:szCs w:val="22"/>
          <w:shd w:val="clear" w:color="auto" w:fill="FFFFFF"/>
          <w:lang w:eastAsia="en-GB"/>
        </w:rPr>
        <w:t>A quick diagnosis can really help.</w:t>
      </w:r>
    </w:p>
    <w:p w14:paraId="128D7FDB" w14:textId="596EA449" w:rsidR="000500C2" w:rsidRPr="00142973" w:rsidRDefault="000500C2" w:rsidP="00142973">
      <w:pPr>
        <w:spacing w:line="360" w:lineRule="auto"/>
        <w:rPr>
          <w:rFonts w:ascii="Arial" w:eastAsia="Times New Roman" w:hAnsi="Arial" w:cs="Arial"/>
          <w:sz w:val="22"/>
          <w:szCs w:val="22"/>
          <w:shd w:val="clear" w:color="auto" w:fill="FFFFFF"/>
          <w:lang w:eastAsia="en-GB"/>
        </w:rPr>
      </w:pPr>
    </w:p>
    <w:p w14:paraId="04A17969" w14:textId="17537381" w:rsidR="000500C2" w:rsidRPr="00142973" w:rsidRDefault="00C7224E" w:rsidP="00142973">
      <w:pPr>
        <w:spacing w:line="360" w:lineRule="auto"/>
        <w:rPr>
          <w:rFonts w:ascii="Arial" w:eastAsia="Times New Roman" w:hAnsi="Arial" w:cs="Arial"/>
          <w:b/>
          <w:bCs/>
          <w:sz w:val="22"/>
          <w:szCs w:val="22"/>
          <w:shd w:val="clear" w:color="auto" w:fill="FFFFFF"/>
          <w:lang w:eastAsia="en-GB"/>
        </w:rPr>
      </w:pPr>
      <w:r w:rsidRPr="00142973">
        <w:rPr>
          <w:rFonts w:ascii="Arial" w:eastAsia="Times New Roman" w:hAnsi="Arial" w:cs="Arial"/>
          <w:b/>
          <w:bCs/>
          <w:sz w:val="22"/>
          <w:szCs w:val="22"/>
          <w:shd w:val="clear" w:color="auto" w:fill="FFFFFF"/>
          <w:lang w:eastAsia="en-GB"/>
        </w:rPr>
        <w:t>SHORT TERM PUBLIC HEALTH CONSEQUENCES OF THE DISEASE IN A HEALTH AND SOCIAL CARE SETTING.</w:t>
      </w:r>
    </w:p>
    <w:p w14:paraId="28DA90F9" w14:textId="77777777" w:rsidR="00C7224E" w:rsidRPr="00142973" w:rsidRDefault="00C7224E" w:rsidP="00142973">
      <w:pPr>
        <w:spacing w:line="360" w:lineRule="auto"/>
        <w:rPr>
          <w:rFonts w:ascii="Arial" w:eastAsia="Times New Roman" w:hAnsi="Arial" w:cs="Arial"/>
          <w:sz w:val="22"/>
          <w:szCs w:val="22"/>
          <w:shd w:val="clear" w:color="auto" w:fill="FFFFFF"/>
          <w:lang w:eastAsia="en-GB"/>
        </w:rPr>
      </w:pPr>
      <w:r w:rsidRPr="00142973">
        <w:rPr>
          <w:rFonts w:ascii="Arial" w:eastAsia="Times New Roman" w:hAnsi="Arial" w:cs="Arial"/>
          <w:sz w:val="22"/>
          <w:szCs w:val="22"/>
          <w:shd w:val="clear" w:color="auto" w:fill="FFFFFF"/>
          <w:lang w:eastAsia="en-GB"/>
        </w:rPr>
        <w:t>The State of Care report from the previous year was published as the nation dreaded a second wave of COVID-19 infections and fatalities. The success of the immunisation campaign this year has raised hopes that the virus will be managed, but this optimism comes with the understanding that COVID-19 will continue to have a significant impact on many facets of daily life, particularly the health and care system.</w:t>
      </w:r>
    </w:p>
    <w:p w14:paraId="7782D029" w14:textId="4DAC7E1A" w:rsidR="00C7224E" w:rsidRPr="00142973" w:rsidRDefault="00C7224E" w:rsidP="00142973">
      <w:pPr>
        <w:spacing w:line="360" w:lineRule="auto"/>
        <w:rPr>
          <w:rFonts w:ascii="Arial" w:eastAsia="Times New Roman" w:hAnsi="Arial" w:cs="Arial"/>
          <w:sz w:val="22"/>
          <w:szCs w:val="22"/>
          <w:shd w:val="clear" w:color="auto" w:fill="FFFFFF"/>
          <w:lang w:eastAsia="en-GB"/>
        </w:rPr>
      </w:pPr>
      <w:r w:rsidRPr="00142973">
        <w:rPr>
          <w:rFonts w:ascii="Arial" w:eastAsia="Times New Roman" w:hAnsi="Arial" w:cs="Arial"/>
          <w:sz w:val="22"/>
          <w:szCs w:val="22"/>
          <w:shd w:val="clear" w:color="auto" w:fill="FFFFFF"/>
          <w:lang w:eastAsia="en-GB"/>
        </w:rPr>
        <w:t>The system is still functioning, but it has taken a severe toll on many of the people who provide and receive care since the system is made up of people. The quality of care is impacted as winter draws closer because the crew is worn out and depleted from tackling the obstacles. They are unable to put forth more effort.</w:t>
      </w:r>
    </w:p>
    <w:p w14:paraId="64A1229D" w14:textId="77777777" w:rsidR="00C7224E" w:rsidRPr="00C7224E" w:rsidRDefault="00C7224E" w:rsidP="00142973">
      <w:pPr>
        <w:spacing w:line="360" w:lineRule="auto"/>
        <w:rPr>
          <w:rFonts w:ascii="Arial" w:eastAsia="Times New Roman" w:hAnsi="Arial" w:cs="Arial"/>
          <w:sz w:val="22"/>
          <w:szCs w:val="22"/>
          <w:shd w:val="clear" w:color="auto" w:fill="FFFFFF"/>
          <w:lang w:eastAsia="en-GB"/>
        </w:rPr>
      </w:pPr>
      <w:r w:rsidRPr="00C7224E">
        <w:rPr>
          <w:rFonts w:ascii="Arial" w:eastAsia="Times New Roman" w:hAnsi="Arial" w:cs="Arial"/>
          <w:sz w:val="22"/>
          <w:szCs w:val="22"/>
          <w:shd w:val="clear" w:color="auto" w:fill="FFFFFF"/>
          <w:lang w:eastAsia="en-GB"/>
        </w:rPr>
        <w:t>The system is still functioning, but it has taken a severe toll on many of the people who provide and receive care since the system is made up of people. </w:t>
      </w:r>
    </w:p>
    <w:p w14:paraId="14B9BC60" w14:textId="77777777" w:rsidR="00C7224E" w:rsidRPr="00C7224E" w:rsidRDefault="00C7224E" w:rsidP="00142973">
      <w:pPr>
        <w:spacing w:line="360" w:lineRule="auto"/>
        <w:rPr>
          <w:rFonts w:ascii="Arial" w:eastAsia="Times New Roman" w:hAnsi="Arial" w:cs="Arial"/>
          <w:sz w:val="22"/>
          <w:szCs w:val="22"/>
          <w:shd w:val="clear" w:color="auto" w:fill="FFFFFF"/>
          <w:lang w:eastAsia="en-GB"/>
        </w:rPr>
      </w:pPr>
      <w:r w:rsidRPr="00C7224E">
        <w:rPr>
          <w:rFonts w:ascii="Arial" w:eastAsia="Times New Roman" w:hAnsi="Arial" w:cs="Arial"/>
          <w:sz w:val="22"/>
          <w:szCs w:val="22"/>
          <w:shd w:val="clear" w:color="auto" w:fill="FFFFFF"/>
          <w:lang w:eastAsia="en-GB"/>
        </w:rPr>
        <w:lastRenderedPageBreak/>
        <w:t>The quality of care is impacted as winter draws closer because the crew is worn out and depleted from tackling the obstacles. </w:t>
      </w:r>
    </w:p>
    <w:p w14:paraId="347C7276" w14:textId="77777777" w:rsidR="00C7224E" w:rsidRPr="00C7224E" w:rsidRDefault="00C7224E" w:rsidP="00142973">
      <w:pPr>
        <w:spacing w:line="360" w:lineRule="auto"/>
        <w:rPr>
          <w:rFonts w:ascii="Arial" w:hAnsi="Arial" w:cs="Arial"/>
          <w:sz w:val="22"/>
          <w:szCs w:val="22"/>
          <w:lang w:eastAsia="en-GB"/>
        </w:rPr>
      </w:pPr>
      <w:r w:rsidRPr="00C7224E">
        <w:rPr>
          <w:rFonts w:ascii="Arial" w:hAnsi="Arial" w:cs="Arial"/>
          <w:sz w:val="22"/>
          <w:szCs w:val="22"/>
          <w:lang w:eastAsia="en-GB"/>
        </w:rPr>
        <w:t>They are at their limit and require assistance to function differently.</w:t>
      </w:r>
    </w:p>
    <w:p w14:paraId="20632608" w14:textId="12F810CB" w:rsidR="00C7224E" w:rsidRPr="00142973" w:rsidRDefault="00C7224E" w:rsidP="00142973">
      <w:pPr>
        <w:spacing w:line="360" w:lineRule="auto"/>
        <w:rPr>
          <w:rFonts w:ascii="Arial" w:hAnsi="Arial" w:cs="Arial"/>
          <w:sz w:val="22"/>
          <w:szCs w:val="22"/>
        </w:rPr>
      </w:pPr>
      <w:r w:rsidRPr="00C7224E">
        <w:rPr>
          <w:rFonts w:ascii="Arial" w:hAnsi="Arial" w:cs="Arial"/>
          <w:sz w:val="22"/>
          <w:szCs w:val="22"/>
          <w:lang w:eastAsia="en-GB"/>
        </w:rPr>
        <w:t>Damage has been done to those who rely on health and social services, including the man whose lung cancer went undiagnosed, the teenage girl whose mental health services were suspended, the boy with a learning disability whose mother was also his advocate, and the woman who contracted COVID-19 in the third trimester of pregnancy.</w:t>
      </w:r>
    </w:p>
    <w:p w14:paraId="427A999D" w14:textId="77777777" w:rsidR="00C7224E" w:rsidRPr="00C7224E" w:rsidRDefault="00C7224E" w:rsidP="00142973">
      <w:pPr>
        <w:spacing w:line="360" w:lineRule="auto"/>
        <w:rPr>
          <w:rFonts w:ascii="Arial" w:hAnsi="Arial" w:cs="Arial"/>
          <w:sz w:val="22"/>
          <w:szCs w:val="22"/>
          <w:lang w:eastAsia="en-GB"/>
        </w:rPr>
      </w:pPr>
      <w:r w:rsidRPr="00C7224E">
        <w:rPr>
          <w:rFonts w:ascii="Arial" w:hAnsi="Arial" w:cs="Arial"/>
          <w:sz w:val="22"/>
          <w:szCs w:val="22"/>
          <w:lang w:eastAsia="en-GB"/>
        </w:rPr>
        <w:t>The government has now provided a welcome £5.4 billion investment to help address the numerous challenges facing the care system; however, it must be used to enable new ways of working that acknowledge the interdependency of all care settings, rather than just to support siloed approaches and fill the demand in acute care. </w:t>
      </w:r>
    </w:p>
    <w:p w14:paraId="7463E1F1" w14:textId="77777777" w:rsidR="00C7224E" w:rsidRPr="00C7224E" w:rsidRDefault="00C7224E" w:rsidP="00142973">
      <w:pPr>
        <w:spacing w:line="360" w:lineRule="auto"/>
        <w:rPr>
          <w:rFonts w:ascii="Arial" w:eastAsia="Times New Roman" w:hAnsi="Arial" w:cs="Arial"/>
          <w:sz w:val="22"/>
          <w:szCs w:val="22"/>
          <w:shd w:val="clear" w:color="auto" w:fill="FFFFFF"/>
          <w:lang w:eastAsia="en-GB"/>
        </w:rPr>
      </w:pPr>
      <w:r w:rsidRPr="00C7224E">
        <w:rPr>
          <w:rFonts w:ascii="Arial" w:eastAsia="Times New Roman" w:hAnsi="Arial" w:cs="Arial"/>
          <w:sz w:val="22"/>
          <w:szCs w:val="22"/>
          <w:shd w:val="clear" w:color="auto" w:fill="FFFFFF"/>
          <w:lang w:eastAsia="en-GB"/>
        </w:rPr>
        <w:t>Due to increased vacancy rates as social care companies struggle to recruit and keep employees, the £500 million allocated to help the adult social care workforce is more important than ever. </w:t>
      </w:r>
    </w:p>
    <w:p w14:paraId="36DFC673" w14:textId="10B8EC57" w:rsidR="00C7224E" w:rsidRPr="00142973" w:rsidRDefault="00C7224E" w:rsidP="00142973">
      <w:pPr>
        <w:spacing w:line="360" w:lineRule="auto"/>
        <w:rPr>
          <w:rFonts w:ascii="Arial" w:eastAsia="Times New Roman" w:hAnsi="Arial" w:cs="Arial"/>
          <w:sz w:val="22"/>
          <w:szCs w:val="22"/>
          <w:shd w:val="clear" w:color="auto" w:fill="FFFFFF"/>
          <w:lang w:eastAsia="en-GB"/>
        </w:rPr>
      </w:pPr>
      <w:r w:rsidRPr="00C7224E">
        <w:rPr>
          <w:rFonts w:ascii="Arial" w:eastAsia="Times New Roman" w:hAnsi="Arial" w:cs="Arial"/>
          <w:sz w:val="22"/>
          <w:szCs w:val="22"/>
          <w:shd w:val="clear" w:color="auto" w:fill="FFFFFF"/>
          <w:lang w:eastAsia="en-GB"/>
        </w:rPr>
        <w:t>Residential care providers' employee vacancy rates increased significantly from 6.0% in April 2021 to 10.2% in September 2021, according to monthly statistics from information supplied to CQC by those providers.</w:t>
      </w:r>
    </w:p>
    <w:p w14:paraId="38C151E8" w14:textId="56C37702" w:rsidR="00C7224E" w:rsidRPr="00142973" w:rsidRDefault="00C7224E" w:rsidP="00142973">
      <w:pPr>
        <w:spacing w:line="360" w:lineRule="auto"/>
        <w:rPr>
          <w:rFonts w:ascii="Arial" w:hAnsi="Arial" w:cs="Arial"/>
          <w:sz w:val="22"/>
          <w:szCs w:val="22"/>
          <w:lang w:eastAsia="en-GB"/>
        </w:rPr>
      </w:pPr>
      <w:r w:rsidRPr="00142973">
        <w:rPr>
          <w:rFonts w:ascii="Arial" w:hAnsi="Arial" w:cs="Arial"/>
          <w:sz w:val="22"/>
          <w:szCs w:val="22"/>
          <w:lang w:eastAsia="en-GB"/>
        </w:rPr>
        <w:t>The key to improving access and quality of care for those who need social care as well as relieving pressure on the NHS by lowering emergency attendances and delayed discharges is increased social care stability. Short-term financing is presently available to assist with the release of patients who no longer require hospital care but may still need care services; this has improved patient flow and significantly impacted the capacity of some social care providers to remain in business.</w:t>
      </w:r>
    </w:p>
    <w:p w14:paraId="23B95EB8" w14:textId="19738E44" w:rsidR="002B41D3" w:rsidRPr="00142973" w:rsidRDefault="002B41D3" w:rsidP="00142973">
      <w:pPr>
        <w:spacing w:line="360" w:lineRule="auto"/>
        <w:rPr>
          <w:rFonts w:ascii="Arial" w:hAnsi="Arial" w:cs="Arial"/>
          <w:sz w:val="22"/>
          <w:szCs w:val="22"/>
          <w:lang w:eastAsia="en-GB"/>
        </w:rPr>
      </w:pPr>
    </w:p>
    <w:p w14:paraId="01257CE1" w14:textId="163483BB" w:rsidR="002B41D3" w:rsidRPr="00142973" w:rsidRDefault="002B41D3" w:rsidP="00142973">
      <w:pPr>
        <w:spacing w:line="360" w:lineRule="auto"/>
        <w:rPr>
          <w:rFonts w:ascii="Arial" w:hAnsi="Arial" w:cs="Arial"/>
          <w:sz w:val="22"/>
          <w:szCs w:val="22"/>
          <w:lang w:eastAsia="en-GB"/>
        </w:rPr>
      </w:pPr>
    </w:p>
    <w:p w14:paraId="77AE550E" w14:textId="28203DFB" w:rsidR="002B41D3" w:rsidRPr="00142973" w:rsidRDefault="002B41D3" w:rsidP="00142973">
      <w:pPr>
        <w:spacing w:line="360" w:lineRule="auto"/>
        <w:rPr>
          <w:rFonts w:ascii="Arial" w:hAnsi="Arial" w:cs="Arial"/>
          <w:b/>
          <w:bCs/>
          <w:sz w:val="22"/>
          <w:szCs w:val="22"/>
          <w:lang w:eastAsia="en-GB"/>
        </w:rPr>
      </w:pPr>
      <w:r w:rsidRPr="00142973">
        <w:rPr>
          <w:rFonts w:ascii="Arial" w:hAnsi="Arial" w:cs="Arial"/>
          <w:b/>
          <w:bCs/>
          <w:sz w:val="22"/>
          <w:szCs w:val="22"/>
          <w:lang w:eastAsia="en-GB"/>
        </w:rPr>
        <w:t>LONG TERM PUBLIC HEALTH CONCEQUENCES OF THE DISEASE IN A HEALTH AND SOCIAL CARE SETTING</w:t>
      </w:r>
    </w:p>
    <w:p w14:paraId="709D7379" w14:textId="6363D2E7" w:rsidR="002B41D3" w:rsidRPr="00142973" w:rsidRDefault="002B41D3" w:rsidP="00142973">
      <w:pPr>
        <w:spacing w:line="360" w:lineRule="auto"/>
        <w:rPr>
          <w:rFonts w:ascii="Arial" w:hAnsi="Arial" w:cs="Arial"/>
          <w:b/>
          <w:bCs/>
          <w:sz w:val="22"/>
          <w:szCs w:val="22"/>
          <w:lang w:eastAsia="en-GB"/>
        </w:rPr>
      </w:pPr>
    </w:p>
    <w:p w14:paraId="079EE221" w14:textId="43D3CDBD" w:rsidR="002B41D3" w:rsidRPr="00142973" w:rsidRDefault="002B41D3" w:rsidP="00142973">
      <w:pPr>
        <w:spacing w:line="360" w:lineRule="auto"/>
        <w:rPr>
          <w:rFonts w:ascii="Arial" w:hAnsi="Arial" w:cs="Arial"/>
          <w:sz w:val="22"/>
          <w:szCs w:val="22"/>
          <w:lang w:eastAsia="en-GB"/>
        </w:rPr>
      </w:pPr>
      <w:r w:rsidRPr="00142973">
        <w:rPr>
          <w:rFonts w:ascii="Arial" w:hAnsi="Arial" w:cs="Arial"/>
          <w:sz w:val="22"/>
          <w:szCs w:val="22"/>
          <w:lang w:eastAsia="en-GB"/>
        </w:rPr>
        <w:t>Primary prevention refers to collaborating with partners including the government, Public Health England, and local government to stop sickness or harm before it even happens in connection to the NHS Long Term Plan obligations. We want to make it simpler for consumers to choose healthy options, lowering their risk of illness, disease, and early death.</w:t>
      </w:r>
      <w:r w:rsidRPr="00142973">
        <w:rPr>
          <w:rFonts w:ascii="Arial" w:hAnsi="Arial" w:cs="Arial"/>
          <w:sz w:val="22"/>
          <w:szCs w:val="22"/>
          <w:lang w:eastAsia="en-GB"/>
        </w:rPr>
        <w:t xml:space="preserve"> </w:t>
      </w:r>
      <w:r w:rsidRPr="00142973">
        <w:rPr>
          <w:rFonts w:ascii="Arial" w:hAnsi="Arial" w:cs="Arial"/>
          <w:sz w:val="22"/>
          <w:szCs w:val="22"/>
          <w:lang w:eastAsia="en-GB"/>
        </w:rPr>
        <w:t>Treatment that supports behaviour or lifestyle adjustments that are necessary to lengthen a person's healthy life expectancy is referred to as secondary prevention. For us, it entails specialised assistance for alcoholism, obesity, and tobacco addiction, along with therapy to lower the chance of developing chronic illnesses including cancer, cardiovascular disease, stroke, respiratory disease, and mental illness.</w:t>
      </w:r>
      <w:r w:rsidRPr="00142973">
        <w:rPr>
          <w:rFonts w:ascii="Arial" w:hAnsi="Arial" w:cs="Arial"/>
          <w:sz w:val="22"/>
          <w:szCs w:val="22"/>
          <w:lang w:eastAsia="en-GB"/>
        </w:rPr>
        <w:t xml:space="preserve"> </w:t>
      </w:r>
      <w:r w:rsidRPr="00142973">
        <w:rPr>
          <w:rFonts w:ascii="Arial" w:hAnsi="Arial" w:cs="Arial"/>
          <w:sz w:val="22"/>
          <w:szCs w:val="22"/>
          <w:lang w:eastAsia="en-GB"/>
        </w:rPr>
        <w:t xml:space="preserve">With a specific focus on how we reduce the </w:t>
      </w:r>
      <w:r w:rsidRPr="00142973">
        <w:rPr>
          <w:rFonts w:ascii="Arial" w:hAnsi="Arial" w:cs="Arial"/>
          <w:sz w:val="22"/>
          <w:szCs w:val="22"/>
          <w:lang w:eastAsia="en-GB"/>
        </w:rPr>
        <w:lastRenderedPageBreak/>
        <w:t>gap in inequality of health outcomes for individuals and communities in disadvantaged regions, these interventions are intended to target people who are at heightened risk of ill health due to their lifestyle—and other risk factors.</w:t>
      </w:r>
      <w:r w:rsidRPr="00142973">
        <w:rPr>
          <w:rFonts w:ascii="Arial" w:hAnsi="Arial" w:cs="Arial"/>
          <w:sz w:val="22"/>
          <w:szCs w:val="22"/>
          <w:lang w:eastAsia="en-GB"/>
        </w:rPr>
        <w:t xml:space="preserve"> </w:t>
      </w:r>
      <w:r w:rsidRPr="00142973">
        <w:rPr>
          <w:rFonts w:ascii="Arial" w:hAnsi="Arial" w:cs="Arial"/>
          <w:sz w:val="22"/>
          <w:szCs w:val="22"/>
          <w:lang w:eastAsia="en-GB"/>
        </w:rPr>
        <w:t xml:space="preserve">By adhering to the NHS Long Term Plan commitment, we will assist the NHS in achieving its goal of providing NHS-funded tobacco dependence treatment to every patient admitted to a hospital (including physical and mental health sites) by 2023/24. All expecting moms who get prenatal care are included in this. We will also look at the best ways to assist partners of expectant mothers so that any </w:t>
      </w:r>
      <w:proofErr w:type="gramStart"/>
      <w:r w:rsidR="003157D4" w:rsidRPr="00142973">
        <w:rPr>
          <w:rFonts w:ascii="Arial" w:hAnsi="Arial" w:cs="Arial"/>
          <w:sz w:val="22"/>
          <w:szCs w:val="22"/>
          <w:lang w:eastAsia="en-GB"/>
        </w:rPr>
        <w:t>new born</w:t>
      </w:r>
      <w:proofErr w:type="gramEnd"/>
      <w:r w:rsidRPr="00142973">
        <w:rPr>
          <w:rFonts w:ascii="Arial" w:hAnsi="Arial" w:cs="Arial"/>
          <w:sz w:val="22"/>
          <w:szCs w:val="22"/>
          <w:lang w:eastAsia="en-GB"/>
        </w:rPr>
        <w:t xml:space="preserve"> infant returns to a smoke-free environment.</w:t>
      </w:r>
      <w:r w:rsidRPr="00142973">
        <w:rPr>
          <w:rFonts w:ascii="Arial" w:hAnsi="Arial" w:cs="Arial"/>
          <w:sz w:val="22"/>
          <w:szCs w:val="22"/>
          <w:lang w:eastAsia="en-GB"/>
        </w:rPr>
        <w:t xml:space="preserve"> </w:t>
      </w:r>
      <w:r w:rsidRPr="00142973">
        <w:rPr>
          <w:rFonts w:ascii="Arial" w:hAnsi="Arial" w:cs="Arial"/>
          <w:sz w:val="22"/>
          <w:szCs w:val="22"/>
          <w:lang w:eastAsia="en-GB"/>
        </w:rPr>
        <w:t xml:space="preserve">By adhering to the NHS Long Term Plan commitment, we will assist the NHS in achieving its goal of providing NHS-funded tobacco dependence treatment to every patient admitted to a hospital (including physical and mental health sites) by 2023/24. All expecting moms who get prenatal care are included in this. We will also look at the best ways to assist partners of expectant mothers so that any </w:t>
      </w:r>
      <w:proofErr w:type="gramStart"/>
      <w:r w:rsidR="003157D4" w:rsidRPr="00142973">
        <w:rPr>
          <w:rFonts w:ascii="Arial" w:hAnsi="Arial" w:cs="Arial"/>
          <w:sz w:val="22"/>
          <w:szCs w:val="22"/>
          <w:lang w:eastAsia="en-GB"/>
        </w:rPr>
        <w:t>new born</w:t>
      </w:r>
      <w:proofErr w:type="gramEnd"/>
      <w:r w:rsidRPr="00142973">
        <w:rPr>
          <w:rFonts w:ascii="Arial" w:hAnsi="Arial" w:cs="Arial"/>
          <w:sz w:val="22"/>
          <w:szCs w:val="22"/>
          <w:lang w:eastAsia="en-GB"/>
        </w:rPr>
        <w:t xml:space="preserve"> infant returns to a smoke-free environment. See a patient experience from a nearby clinic where a similar initiative inspired the family as a whole to attempt quitting smoking and led to the successful delivery of a healthy </w:t>
      </w:r>
      <w:proofErr w:type="gramStart"/>
      <w:r w:rsidR="003157D4" w:rsidRPr="00142973">
        <w:rPr>
          <w:rFonts w:ascii="Arial" w:hAnsi="Arial" w:cs="Arial"/>
          <w:sz w:val="22"/>
          <w:szCs w:val="22"/>
          <w:lang w:eastAsia="en-GB"/>
        </w:rPr>
        <w:t>new born</w:t>
      </w:r>
      <w:proofErr w:type="gramEnd"/>
      <w:r w:rsidRPr="00142973">
        <w:rPr>
          <w:rFonts w:ascii="Arial" w:hAnsi="Arial" w:cs="Arial"/>
          <w:sz w:val="22"/>
          <w:szCs w:val="22"/>
          <w:lang w:eastAsia="en-GB"/>
        </w:rPr>
        <w:t xml:space="preserve"> boy.</w:t>
      </w:r>
      <w:r w:rsidR="003157D4" w:rsidRPr="00142973">
        <w:rPr>
          <w:rFonts w:ascii="Arial" w:hAnsi="Arial" w:cs="Arial"/>
          <w:sz w:val="22"/>
          <w:szCs w:val="22"/>
          <w:lang w:eastAsia="en-GB"/>
        </w:rPr>
        <w:t xml:space="preserve"> </w:t>
      </w:r>
      <w:r w:rsidR="003157D4" w:rsidRPr="00142973">
        <w:rPr>
          <w:rFonts w:ascii="Arial" w:hAnsi="Arial" w:cs="Arial"/>
          <w:sz w:val="22"/>
          <w:szCs w:val="22"/>
          <w:lang w:eastAsia="en-GB"/>
        </w:rPr>
        <w:t xml:space="preserve">Patients who use higher risk outpatient services will also have the option of receiving treatment for cigarette dependence. For long-term users, this will also involve specialised learning disability and mental health services as </w:t>
      </w:r>
      <w:r w:rsidR="003157D4" w:rsidRPr="00142973">
        <w:rPr>
          <w:rFonts w:ascii="Arial" w:hAnsi="Arial" w:cs="Arial"/>
          <w:sz w:val="22"/>
          <w:szCs w:val="22"/>
          <w:lang w:eastAsia="en-GB"/>
        </w:rPr>
        <w:t>both</w:t>
      </w:r>
      <w:r w:rsidR="003157D4" w:rsidRPr="00142973">
        <w:rPr>
          <w:rFonts w:ascii="Arial" w:hAnsi="Arial" w:cs="Arial"/>
          <w:sz w:val="22"/>
          <w:szCs w:val="22"/>
          <w:lang w:eastAsia="en-GB"/>
        </w:rPr>
        <w:t xml:space="preserve"> environments cater to those that are more inclined to smoke.</w:t>
      </w:r>
    </w:p>
    <w:p w14:paraId="2F88A4E7" w14:textId="282AF235" w:rsidR="003157D4" w:rsidRPr="00142973" w:rsidRDefault="003157D4" w:rsidP="00142973">
      <w:pPr>
        <w:spacing w:line="360" w:lineRule="auto"/>
        <w:rPr>
          <w:rFonts w:ascii="Arial" w:hAnsi="Arial" w:cs="Arial"/>
          <w:sz w:val="22"/>
          <w:szCs w:val="22"/>
          <w:lang w:eastAsia="en-GB"/>
        </w:rPr>
      </w:pPr>
    </w:p>
    <w:p w14:paraId="129AAF40" w14:textId="3D5FD2E8" w:rsidR="003157D4" w:rsidRPr="00142973" w:rsidRDefault="003157D4" w:rsidP="00142973">
      <w:pPr>
        <w:spacing w:line="360" w:lineRule="auto"/>
        <w:rPr>
          <w:rFonts w:ascii="Arial" w:hAnsi="Arial" w:cs="Arial"/>
          <w:b/>
          <w:bCs/>
          <w:sz w:val="22"/>
          <w:szCs w:val="22"/>
          <w:lang w:eastAsia="en-GB"/>
        </w:rPr>
      </w:pPr>
      <w:r w:rsidRPr="00142973">
        <w:rPr>
          <w:rFonts w:ascii="Arial" w:hAnsi="Arial" w:cs="Arial"/>
          <w:b/>
          <w:bCs/>
          <w:sz w:val="22"/>
          <w:szCs w:val="22"/>
          <w:lang w:eastAsia="en-GB"/>
        </w:rPr>
        <w:t xml:space="preserve">CONCLUSIONS </w:t>
      </w:r>
    </w:p>
    <w:p w14:paraId="202AD192" w14:textId="25B685DD" w:rsidR="003157D4" w:rsidRPr="00142973" w:rsidRDefault="003157D4" w:rsidP="00142973">
      <w:pPr>
        <w:spacing w:line="360" w:lineRule="auto"/>
        <w:rPr>
          <w:rFonts w:ascii="Arial" w:hAnsi="Arial" w:cs="Arial"/>
          <w:b/>
          <w:bCs/>
          <w:sz w:val="22"/>
          <w:szCs w:val="22"/>
          <w:lang w:eastAsia="en-GB"/>
        </w:rPr>
      </w:pPr>
    </w:p>
    <w:p w14:paraId="4E3BAE96" w14:textId="77777777" w:rsidR="003157D4" w:rsidRPr="00142973" w:rsidRDefault="003157D4" w:rsidP="00142973">
      <w:pPr>
        <w:spacing w:line="360" w:lineRule="auto"/>
        <w:rPr>
          <w:rFonts w:ascii="Arial" w:hAnsi="Arial" w:cs="Arial"/>
          <w:sz w:val="22"/>
          <w:szCs w:val="22"/>
          <w:lang w:eastAsia="en-GB"/>
        </w:rPr>
      </w:pPr>
      <w:r w:rsidRPr="00142973">
        <w:rPr>
          <w:rFonts w:ascii="Arial" w:hAnsi="Arial" w:cs="Arial"/>
          <w:sz w:val="22"/>
          <w:szCs w:val="22"/>
          <w:lang w:eastAsia="en-GB"/>
        </w:rPr>
        <w:t>When you get medical or social services, details about you and your health are recorded to aid in your care and treatment. Your medical records are typically referred to as this. Every organisation with whom you interact has its own records about you.</w:t>
      </w:r>
    </w:p>
    <w:p w14:paraId="02C73B6B" w14:textId="77777777" w:rsidR="003157D4" w:rsidRPr="00142973" w:rsidRDefault="003157D4" w:rsidP="00142973">
      <w:pPr>
        <w:spacing w:line="360" w:lineRule="auto"/>
        <w:rPr>
          <w:rFonts w:ascii="Arial" w:hAnsi="Arial" w:cs="Arial"/>
          <w:sz w:val="22"/>
          <w:szCs w:val="22"/>
          <w:lang w:eastAsia="en-GB"/>
        </w:rPr>
      </w:pPr>
      <w:r w:rsidRPr="00142973">
        <w:rPr>
          <w:rFonts w:ascii="Arial" w:hAnsi="Arial" w:cs="Arial"/>
          <w:sz w:val="22"/>
          <w:szCs w:val="22"/>
          <w:lang w:eastAsia="en-GB"/>
        </w:rPr>
        <w:t>Demographic data is information that may be used to identify you. This comprises:</w:t>
      </w:r>
    </w:p>
    <w:p w14:paraId="0280063C" w14:textId="77777777" w:rsidR="003157D4" w:rsidRPr="00142973" w:rsidRDefault="003157D4" w:rsidP="00142973">
      <w:pPr>
        <w:spacing w:line="360" w:lineRule="auto"/>
        <w:rPr>
          <w:rFonts w:ascii="Arial" w:hAnsi="Arial" w:cs="Arial"/>
          <w:sz w:val="22"/>
          <w:szCs w:val="22"/>
          <w:lang w:eastAsia="en-GB"/>
        </w:rPr>
      </w:pPr>
      <w:r w:rsidRPr="00142973">
        <w:rPr>
          <w:rFonts w:ascii="Arial" w:hAnsi="Arial" w:cs="Arial"/>
          <w:sz w:val="22"/>
          <w:szCs w:val="22"/>
          <w:lang w:eastAsia="en-GB"/>
        </w:rPr>
        <w:t>your name, birthdate, address, and phone number</w:t>
      </w:r>
    </w:p>
    <w:p w14:paraId="1EDDF5DB" w14:textId="5E9BCD1B" w:rsidR="003157D4" w:rsidRPr="00142973" w:rsidRDefault="003157D4" w:rsidP="00142973">
      <w:pPr>
        <w:spacing w:line="360" w:lineRule="auto"/>
        <w:rPr>
          <w:rFonts w:ascii="Arial" w:hAnsi="Arial" w:cs="Arial"/>
          <w:sz w:val="22"/>
          <w:szCs w:val="22"/>
          <w:lang w:eastAsia="en-GB"/>
        </w:rPr>
      </w:pPr>
      <w:r w:rsidRPr="00142973">
        <w:rPr>
          <w:rFonts w:ascii="Arial" w:hAnsi="Arial" w:cs="Arial"/>
          <w:sz w:val="22"/>
          <w:szCs w:val="22"/>
          <w:lang w:eastAsia="en-GB"/>
        </w:rPr>
        <w:t xml:space="preserve">Your NHS number ensures that all of your records are associated with you and </w:t>
      </w:r>
      <w:proofErr w:type="gramStart"/>
      <w:r w:rsidRPr="00142973">
        <w:rPr>
          <w:rFonts w:ascii="Arial" w:hAnsi="Arial" w:cs="Arial"/>
          <w:sz w:val="22"/>
          <w:szCs w:val="22"/>
          <w:lang w:eastAsia="en-GB"/>
        </w:rPr>
        <w:t>you</w:t>
      </w:r>
      <w:proofErr w:type="gramEnd"/>
      <w:r w:rsidRPr="00142973">
        <w:rPr>
          <w:rFonts w:ascii="Arial" w:hAnsi="Arial" w:cs="Arial"/>
          <w:sz w:val="22"/>
          <w:szCs w:val="22"/>
          <w:lang w:eastAsia="en-GB"/>
        </w:rPr>
        <w:t xml:space="preserve"> </w:t>
      </w:r>
      <w:r w:rsidRPr="00142973">
        <w:rPr>
          <w:rFonts w:ascii="Arial" w:hAnsi="Arial" w:cs="Arial"/>
          <w:sz w:val="22"/>
          <w:szCs w:val="22"/>
          <w:lang w:eastAsia="en-GB"/>
        </w:rPr>
        <w:t>alone. Information</w:t>
      </w:r>
      <w:r w:rsidRPr="00142973">
        <w:rPr>
          <w:rFonts w:ascii="Arial" w:hAnsi="Arial" w:cs="Arial"/>
          <w:sz w:val="22"/>
          <w:szCs w:val="22"/>
          <w:lang w:eastAsia="en-GB"/>
        </w:rPr>
        <w:t xml:space="preserve"> concerning your treatment and care is referred to as health and care information. This comprises:</w:t>
      </w:r>
    </w:p>
    <w:p w14:paraId="25864E69" w14:textId="77777777" w:rsidR="003157D4" w:rsidRPr="00142973" w:rsidRDefault="003157D4" w:rsidP="00142973">
      <w:pPr>
        <w:spacing w:line="360" w:lineRule="auto"/>
        <w:rPr>
          <w:rFonts w:ascii="Arial" w:hAnsi="Arial" w:cs="Arial"/>
          <w:sz w:val="22"/>
          <w:szCs w:val="22"/>
          <w:lang w:eastAsia="en-GB"/>
        </w:rPr>
      </w:pPr>
      <w:r w:rsidRPr="00142973">
        <w:rPr>
          <w:rFonts w:ascii="Arial" w:hAnsi="Arial" w:cs="Arial"/>
          <w:sz w:val="22"/>
          <w:szCs w:val="22"/>
          <w:lang w:eastAsia="en-GB"/>
        </w:rPr>
        <w:t>information on diseases, ailments, medications, and other therapies</w:t>
      </w:r>
    </w:p>
    <w:p w14:paraId="2C7AE65E" w14:textId="77777777" w:rsidR="003157D4" w:rsidRPr="00142973" w:rsidRDefault="003157D4" w:rsidP="00142973">
      <w:pPr>
        <w:spacing w:line="360" w:lineRule="auto"/>
        <w:rPr>
          <w:rFonts w:ascii="Arial" w:hAnsi="Arial" w:cs="Arial"/>
          <w:sz w:val="22"/>
          <w:szCs w:val="22"/>
          <w:lang w:eastAsia="en-GB"/>
        </w:rPr>
      </w:pPr>
      <w:r w:rsidRPr="00142973">
        <w:rPr>
          <w:rFonts w:ascii="Arial" w:hAnsi="Arial" w:cs="Arial"/>
          <w:sz w:val="22"/>
          <w:szCs w:val="22"/>
          <w:lang w:eastAsia="en-GB"/>
        </w:rPr>
        <w:t>records of your interactions with physicians and other health and care professionals</w:t>
      </w:r>
    </w:p>
    <w:p w14:paraId="34677832" w14:textId="09E6E012" w:rsidR="00142973" w:rsidRPr="00142973" w:rsidRDefault="003157D4" w:rsidP="00142973">
      <w:pPr>
        <w:spacing w:line="360" w:lineRule="auto"/>
        <w:rPr>
          <w:rFonts w:ascii="Arial" w:hAnsi="Arial" w:cs="Arial"/>
          <w:sz w:val="22"/>
          <w:szCs w:val="22"/>
          <w:lang w:eastAsia="en-GB"/>
        </w:rPr>
      </w:pPr>
      <w:r w:rsidRPr="00142973">
        <w:rPr>
          <w:rFonts w:ascii="Arial" w:hAnsi="Arial" w:cs="Arial"/>
          <w:sz w:val="22"/>
          <w:szCs w:val="22"/>
          <w:lang w:eastAsia="en-GB"/>
        </w:rPr>
        <w:t>Combining these two</w:t>
      </w:r>
      <w:r w:rsidR="00142973" w:rsidRPr="00142973">
        <w:rPr>
          <w:rFonts w:ascii="Arial" w:hAnsi="Arial" w:cs="Arial"/>
          <w:sz w:val="22"/>
          <w:szCs w:val="22"/>
          <w:lang w:eastAsia="en-GB"/>
        </w:rPr>
        <w:t xml:space="preserve">. </w:t>
      </w:r>
      <w:r w:rsidR="00142973" w:rsidRPr="00142973">
        <w:rPr>
          <w:rFonts w:ascii="Arial" w:hAnsi="Arial" w:cs="Arial"/>
          <w:sz w:val="22"/>
          <w:szCs w:val="22"/>
          <w:lang w:eastAsia="en-GB"/>
        </w:rPr>
        <w:t xml:space="preserve">The Health and Social Care Information </w:t>
      </w:r>
      <w:r w:rsidR="00142973" w:rsidRPr="00142973">
        <w:rPr>
          <w:rFonts w:ascii="Arial" w:hAnsi="Arial" w:cs="Arial"/>
          <w:sz w:val="22"/>
          <w:szCs w:val="22"/>
          <w:lang w:eastAsia="en-GB"/>
        </w:rPr>
        <w:t>Centre</w:t>
      </w:r>
      <w:r w:rsidR="00142973" w:rsidRPr="00142973">
        <w:rPr>
          <w:rFonts w:ascii="Arial" w:hAnsi="Arial" w:cs="Arial"/>
          <w:sz w:val="22"/>
          <w:szCs w:val="22"/>
          <w:lang w:eastAsia="en-GB"/>
        </w:rPr>
        <w:t xml:space="preserve"> is an alternative name for NHS Digital. The Health and Social Care Act of 2012 created us. Being a safe sanctuary for information on health and care is one of our special legal obligations.</w:t>
      </w:r>
    </w:p>
    <w:p w14:paraId="07D4A259" w14:textId="77777777" w:rsidR="00142973" w:rsidRPr="00142973" w:rsidRDefault="00142973" w:rsidP="00142973">
      <w:pPr>
        <w:spacing w:line="360" w:lineRule="auto"/>
        <w:rPr>
          <w:rFonts w:ascii="Arial" w:hAnsi="Arial" w:cs="Arial"/>
          <w:sz w:val="22"/>
          <w:szCs w:val="22"/>
          <w:lang w:eastAsia="en-GB"/>
        </w:rPr>
      </w:pPr>
      <w:r w:rsidRPr="00142973">
        <w:rPr>
          <w:rFonts w:ascii="Arial" w:hAnsi="Arial" w:cs="Arial"/>
          <w:sz w:val="22"/>
          <w:szCs w:val="22"/>
          <w:lang w:eastAsia="en-GB"/>
        </w:rPr>
        <w:t xml:space="preserve">The Secretary of State for Health and Social Care, NHS England, and others have the authority to direct us to gather and analyse data on </w:t>
      </w:r>
      <w:proofErr w:type="gramStart"/>
      <w:r w:rsidRPr="00142973">
        <w:rPr>
          <w:rFonts w:ascii="Arial" w:hAnsi="Arial" w:cs="Arial"/>
          <w:sz w:val="22"/>
          <w:szCs w:val="22"/>
          <w:lang w:eastAsia="en-GB"/>
        </w:rPr>
        <w:t>particular subjects</w:t>
      </w:r>
      <w:proofErr w:type="gramEnd"/>
      <w:r w:rsidRPr="00142973">
        <w:rPr>
          <w:rFonts w:ascii="Arial" w:hAnsi="Arial" w:cs="Arial"/>
          <w:sz w:val="22"/>
          <w:szCs w:val="22"/>
          <w:lang w:eastAsia="en-GB"/>
        </w:rPr>
        <w:t xml:space="preserve"> or to build up data collection systems. This enables them to assess things like whether policies are beneficial or </w:t>
      </w:r>
      <w:r w:rsidRPr="00142973">
        <w:rPr>
          <w:rFonts w:ascii="Arial" w:hAnsi="Arial" w:cs="Arial"/>
          <w:sz w:val="22"/>
          <w:szCs w:val="22"/>
          <w:lang w:eastAsia="en-GB"/>
        </w:rPr>
        <w:lastRenderedPageBreak/>
        <w:t>whether medical procedures are most successful. These instructions are known as "directions."</w:t>
      </w:r>
    </w:p>
    <w:p w14:paraId="663A2F1F" w14:textId="5205880B" w:rsidR="003157D4" w:rsidRPr="00142973" w:rsidRDefault="00142973" w:rsidP="00142973">
      <w:pPr>
        <w:spacing w:line="360" w:lineRule="auto"/>
        <w:rPr>
          <w:rFonts w:ascii="Arial" w:hAnsi="Arial" w:cs="Arial"/>
          <w:sz w:val="22"/>
          <w:szCs w:val="22"/>
          <w:lang w:eastAsia="en-GB"/>
        </w:rPr>
      </w:pPr>
      <w:r w:rsidRPr="00142973">
        <w:rPr>
          <w:rFonts w:ascii="Arial" w:hAnsi="Arial" w:cs="Arial"/>
          <w:sz w:val="22"/>
          <w:szCs w:val="22"/>
          <w:lang w:eastAsia="en-GB"/>
        </w:rPr>
        <w:t>We can also be instructed to gather information by the Care Quality Commission (CQC), National Institute for Health and Care Excellence (NICE), and NHS England (NHSE). They are referred to as "necessary requests."</w:t>
      </w:r>
    </w:p>
    <w:p w14:paraId="1B151207" w14:textId="126162D3" w:rsidR="00C7224E" w:rsidRPr="00142973" w:rsidRDefault="00C7224E" w:rsidP="00142973">
      <w:pPr>
        <w:spacing w:line="360" w:lineRule="auto"/>
        <w:rPr>
          <w:rFonts w:ascii="Arial" w:hAnsi="Arial" w:cs="Arial"/>
          <w:sz w:val="22"/>
          <w:szCs w:val="22"/>
          <w:lang w:eastAsia="en-GB"/>
        </w:rPr>
      </w:pPr>
    </w:p>
    <w:p w14:paraId="3D18E8AF" w14:textId="77777777" w:rsidR="00C7224E" w:rsidRPr="00C7224E" w:rsidRDefault="00C7224E" w:rsidP="00142973">
      <w:pPr>
        <w:spacing w:line="360" w:lineRule="auto"/>
        <w:rPr>
          <w:rFonts w:ascii="Arial" w:hAnsi="Arial" w:cs="Arial"/>
          <w:sz w:val="22"/>
          <w:szCs w:val="22"/>
          <w:lang w:eastAsia="en-GB"/>
        </w:rPr>
      </w:pPr>
    </w:p>
    <w:p w14:paraId="51A8E6D4" w14:textId="77777777" w:rsidR="00C7224E" w:rsidRPr="00C7224E" w:rsidRDefault="00C7224E" w:rsidP="00142973">
      <w:pPr>
        <w:spacing w:line="360" w:lineRule="auto"/>
        <w:rPr>
          <w:rFonts w:ascii="Arial" w:eastAsia="Times New Roman" w:hAnsi="Arial" w:cs="Arial"/>
          <w:sz w:val="22"/>
          <w:szCs w:val="22"/>
          <w:shd w:val="clear" w:color="auto" w:fill="FFFFFF"/>
          <w:lang w:eastAsia="en-GB"/>
        </w:rPr>
      </w:pPr>
    </w:p>
    <w:p w14:paraId="6D6E78C5" w14:textId="77777777" w:rsidR="00C7224E" w:rsidRPr="00142973" w:rsidRDefault="00C7224E" w:rsidP="00142973">
      <w:pPr>
        <w:spacing w:line="360" w:lineRule="auto"/>
        <w:rPr>
          <w:rFonts w:ascii="Arial" w:eastAsia="Times New Roman" w:hAnsi="Arial" w:cs="Arial"/>
          <w:b/>
          <w:bCs/>
          <w:sz w:val="22"/>
          <w:szCs w:val="22"/>
          <w:shd w:val="clear" w:color="auto" w:fill="FFFFFF"/>
          <w:lang w:eastAsia="en-GB"/>
        </w:rPr>
      </w:pPr>
    </w:p>
    <w:p w14:paraId="608C200E" w14:textId="77777777" w:rsidR="00C7224E" w:rsidRPr="000500C2" w:rsidRDefault="00C7224E" w:rsidP="00142973">
      <w:pPr>
        <w:spacing w:line="360" w:lineRule="auto"/>
        <w:rPr>
          <w:rFonts w:ascii="Arial" w:eastAsia="Times New Roman" w:hAnsi="Arial" w:cs="Arial"/>
          <w:b/>
          <w:bCs/>
          <w:sz w:val="22"/>
          <w:szCs w:val="22"/>
          <w:lang w:eastAsia="en-GB"/>
        </w:rPr>
      </w:pPr>
    </w:p>
    <w:p w14:paraId="302BACDA" w14:textId="1692E90F" w:rsidR="00B257E7" w:rsidRPr="00142973" w:rsidRDefault="00B257E7" w:rsidP="00142973">
      <w:pPr>
        <w:pStyle w:val="NormalWeb"/>
        <w:shd w:val="clear" w:color="auto" w:fill="FFFFFF"/>
        <w:spacing w:before="0" w:beforeAutospacing="0" w:after="240" w:afterAutospacing="0" w:line="360" w:lineRule="auto"/>
        <w:rPr>
          <w:rFonts w:ascii="Arial" w:hAnsi="Arial" w:cs="Arial"/>
          <w:b/>
          <w:bCs/>
          <w:color w:val="333333"/>
          <w:sz w:val="22"/>
          <w:szCs w:val="22"/>
        </w:rPr>
      </w:pPr>
    </w:p>
    <w:p w14:paraId="1D03B154" w14:textId="77777777" w:rsidR="00B257E7" w:rsidRPr="00142973" w:rsidRDefault="00B257E7" w:rsidP="00142973">
      <w:pPr>
        <w:pStyle w:val="NormalWeb"/>
        <w:shd w:val="clear" w:color="auto" w:fill="FFFFFF"/>
        <w:spacing w:before="0" w:beforeAutospacing="0" w:after="240" w:afterAutospacing="0" w:line="360" w:lineRule="auto"/>
        <w:rPr>
          <w:rFonts w:ascii="Arial" w:hAnsi="Arial" w:cs="Arial"/>
          <w:b/>
          <w:bCs/>
          <w:color w:val="333333"/>
          <w:sz w:val="22"/>
          <w:szCs w:val="22"/>
        </w:rPr>
      </w:pPr>
    </w:p>
    <w:p w14:paraId="36B3FC8F" w14:textId="77777777" w:rsidR="00B257E7" w:rsidRPr="00142973" w:rsidRDefault="00B257E7" w:rsidP="00C0493D">
      <w:pPr>
        <w:pStyle w:val="NormalWeb"/>
        <w:shd w:val="clear" w:color="auto" w:fill="FFFFFF"/>
        <w:spacing w:before="0" w:beforeAutospacing="0" w:after="240" w:afterAutospacing="0" w:line="360" w:lineRule="auto"/>
        <w:rPr>
          <w:rFonts w:ascii="Arial" w:hAnsi="Arial" w:cs="Arial"/>
          <w:b/>
          <w:bCs/>
          <w:color w:val="333333"/>
          <w:sz w:val="22"/>
          <w:szCs w:val="22"/>
          <w:u w:val="single"/>
        </w:rPr>
      </w:pPr>
    </w:p>
    <w:p w14:paraId="1C1E9988" w14:textId="5CF4C24F" w:rsidR="00857ED9" w:rsidRPr="00142973" w:rsidRDefault="00857ED9" w:rsidP="00C0493D">
      <w:pPr>
        <w:pStyle w:val="NormalWeb"/>
        <w:shd w:val="clear" w:color="auto" w:fill="FFFFFF"/>
        <w:spacing w:before="0" w:beforeAutospacing="0" w:after="240" w:afterAutospacing="0" w:line="360" w:lineRule="auto"/>
        <w:rPr>
          <w:rFonts w:ascii="Arial" w:hAnsi="Arial" w:cs="Arial"/>
          <w:color w:val="333333"/>
          <w:sz w:val="22"/>
          <w:szCs w:val="22"/>
        </w:rPr>
      </w:pPr>
    </w:p>
    <w:p w14:paraId="34CF2A9D" w14:textId="0AA2A1AE" w:rsidR="00857ED9" w:rsidRPr="00142973" w:rsidRDefault="00857ED9" w:rsidP="00C0493D">
      <w:pPr>
        <w:pStyle w:val="NormalWeb"/>
        <w:shd w:val="clear" w:color="auto" w:fill="FFFFFF"/>
        <w:spacing w:before="0" w:beforeAutospacing="0" w:after="240" w:afterAutospacing="0" w:line="360" w:lineRule="auto"/>
        <w:rPr>
          <w:rFonts w:ascii="Arial" w:hAnsi="Arial" w:cs="Arial"/>
          <w:color w:val="333333"/>
          <w:sz w:val="22"/>
          <w:szCs w:val="22"/>
        </w:rPr>
      </w:pPr>
    </w:p>
    <w:p w14:paraId="1C213F1E" w14:textId="427F3080" w:rsidR="00857ED9" w:rsidRPr="00142973" w:rsidRDefault="00857ED9" w:rsidP="00C0493D">
      <w:pPr>
        <w:pStyle w:val="NormalWeb"/>
        <w:shd w:val="clear" w:color="auto" w:fill="FFFFFF"/>
        <w:spacing w:before="0" w:beforeAutospacing="0" w:after="240" w:afterAutospacing="0" w:line="360" w:lineRule="auto"/>
        <w:rPr>
          <w:rFonts w:ascii="Arial" w:hAnsi="Arial" w:cs="Arial"/>
          <w:color w:val="333333"/>
          <w:sz w:val="22"/>
          <w:szCs w:val="22"/>
        </w:rPr>
      </w:pPr>
    </w:p>
    <w:p w14:paraId="247466BC" w14:textId="2095F1AC" w:rsidR="00857ED9" w:rsidRPr="00142973" w:rsidRDefault="00857ED9" w:rsidP="00C0493D">
      <w:pPr>
        <w:pStyle w:val="NormalWeb"/>
        <w:shd w:val="clear" w:color="auto" w:fill="FFFFFF"/>
        <w:spacing w:before="0" w:beforeAutospacing="0" w:after="240" w:afterAutospacing="0" w:line="360" w:lineRule="auto"/>
        <w:rPr>
          <w:rFonts w:ascii="Arial" w:hAnsi="Arial" w:cs="Arial"/>
          <w:color w:val="333333"/>
          <w:sz w:val="22"/>
          <w:szCs w:val="22"/>
        </w:rPr>
      </w:pPr>
    </w:p>
    <w:p w14:paraId="33650FE1" w14:textId="471EEDA6" w:rsidR="00857ED9" w:rsidRPr="00142973" w:rsidRDefault="00857ED9" w:rsidP="00C0493D">
      <w:pPr>
        <w:pStyle w:val="NormalWeb"/>
        <w:shd w:val="clear" w:color="auto" w:fill="FFFFFF"/>
        <w:spacing w:before="0" w:beforeAutospacing="0" w:after="240" w:afterAutospacing="0" w:line="360" w:lineRule="auto"/>
        <w:rPr>
          <w:rFonts w:ascii="Arial" w:hAnsi="Arial" w:cs="Arial"/>
          <w:color w:val="333333"/>
          <w:sz w:val="22"/>
          <w:szCs w:val="22"/>
        </w:rPr>
      </w:pPr>
    </w:p>
    <w:p w14:paraId="088FDB04" w14:textId="11D1D68A" w:rsidR="00857ED9" w:rsidRPr="00142973" w:rsidRDefault="00857ED9" w:rsidP="00C0493D">
      <w:pPr>
        <w:pStyle w:val="NormalWeb"/>
        <w:shd w:val="clear" w:color="auto" w:fill="FFFFFF"/>
        <w:spacing w:before="0" w:beforeAutospacing="0" w:after="240" w:afterAutospacing="0" w:line="360" w:lineRule="auto"/>
        <w:rPr>
          <w:rFonts w:ascii="Arial" w:hAnsi="Arial" w:cs="Arial"/>
          <w:color w:val="333333"/>
          <w:sz w:val="22"/>
          <w:szCs w:val="22"/>
        </w:rPr>
      </w:pPr>
    </w:p>
    <w:p w14:paraId="3A201472" w14:textId="7BBD289C" w:rsidR="00857ED9" w:rsidRPr="00142973" w:rsidRDefault="00857ED9" w:rsidP="00C0493D">
      <w:pPr>
        <w:pStyle w:val="NormalWeb"/>
        <w:shd w:val="clear" w:color="auto" w:fill="FFFFFF"/>
        <w:spacing w:before="0" w:beforeAutospacing="0" w:after="240" w:afterAutospacing="0" w:line="360" w:lineRule="auto"/>
        <w:rPr>
          <w:rFonts w:ascii="Arial" w:hAnsi="Arial" w:cs="Arial"/>
          <w:color w:val="333333"/>
          <w:sz w:val="22"/>
          <w:szCs w:val="22"/>
        </w:rPr>
      </w:pPr>
    </w:p>
    <w:p w14:paraId="22CBE8A7" w14:textId="03A90B70" w:rsidR="00857ED9" w:rsidRPr="00142973" w:rsidRDefault="00857ED9" w:rsidP="00C0493D">
      <w:pPr>
        <w:pStyle w:val="NormalWeb"/>
        <w:shd w:val="clear" w:color="auto" w:fill="FFFFFF"/>
        <w:spacing w:before="0" w:beforeAutospacing="0" w:after="240" w:afterAutospacing="0" w:line="360" w:lineRule="auto"/>
        <w:rPr>
          <w:rFonts w:ascii="Arial" w:hAnsi="Arial" w:cs="Arial"/>
          <w:color w:val="333333"/>
          <w:sz w:val="22"/>
          <w:szCs w:val="22"/>
        </w:rPr>
      </w:pPr>
    </w:p>
    <w:p w14:paraId="07288715" w14:textId="38D2D75E" w:rsidR="00857ED9" w:rsidRPr="00142973" w:rsidRDefault="00857ED9" w:rsidP="00C0493D">
      <w:pPr>
        <w:pStyle w:val="NormalWeb"/>
        <w:shd w:val="clear" w:color="auto" w:fill="FFFFFF"/>
        <w:spacing w:before="0" w:beforeAutospacing="0" w:after="240" w:afterAutospacing="0" w:line="360" w:lineRule="auto"/>
        <w:rPr>
          <w:rFonts w:ascii="Arial" w:hAnsi="Arial" w:cs="Arial"/>
          <w:color w:val="333333"/>
          <w:sz w:val="22"/>
          <w:szCs w:val="22"/>
        </w:rPr>
      </w:pPr>
    </w:p>
    <w:p w14:paraId="0B9D0778" w14:textId="223443AA" w:rsidR="00857ED9" w:rsidRPr="00142973" w:rsidRDefault="00857ED9" w:rsidP="00C0493D">
      <w:pPr>
        <w:pStyle w:val="NormalWeb"/>
        <w:shd w:val="clear" w:color="auto" w:fill="FFFFFF"/>
        <w:spacing w:before="0" w:beforeAutospacing="0" w:after="240" w:afterAutospacing="0" w:line="360" w:lineRule="auto"/>
        <w:rPr>
          <w:rFonts w:ascii="Arial" w:hAnsi="Arial" w:cs="Arial"/>
          <w:color w:val="333333"/>
          <w:sz w:val="22"/>
          <w:szCs w:val="22"/>
        </w:rPr>
      </w:pPr>
    </w:p>
    <w:p w14:paraId="4A1485A8" w14:textId="10586104" w:rsidR="00857ED9" w:rsidRPr="00142973" w:rsidRDefault="00857ED9" w:rsidP="00C0493D">
      <w:pPr>
        <w:pStyle w:val="NormalWeb"/>
        <w:shd w:val="clear" w:color="auto" w:fill="FFFFFF"/>
        <w:spacing w:before="0" w:beforeAutospacing="0" w:after="240" w:afterAutospacing="0" w:line="360" w:lineRule="auto"/>
        <w:rPr>
          <w:rFonts w:ascii="Arial" w:hAnsi="Arial" w:cs="Arial"/>
          <w:color w:val="333333"/>
          <w:sz w:val="22"/>
          <w:szCs w:val="22"/>
        </w:rPr>
      </w:pPr>
    </w:p>
    <w:p w14:paraId="298E87E8" w14:textId="5C00A4A0" w:rsidR="00857ED9" w:rsidRPr="00142973" w:rsidRDefault="00857ED9" w:rsidP="00C0493D">
      <w:pPr>
        <w:pStyle w:val="NormalWeb"/>
        <w:shd w:val="clear" w:color="auto" w:fill="FFFFFF"/>
        <w:spacing w:before="0" w:beforeAutospacing="0" w:after="240" w:afterAutospacing="0" w:line="360" w:lineRule="auto"/>
        <w:rPr>
          <w:rFonts w:ascii="Arial" w:hAnsi="Arial" w:cs="Arial"/>
          <w:color w:val="333333"/>
          <w:sz w:val="22"/>
          <w:szCs w:val="22"/>
        </w:rPr>
      </w:pPr>
    </w:p>
    <w:p w14:paraId="1FB863B2" w14:textId="7FD567C5" w:rsidR="00857ED9" w:rsidRPr="00142973" w:rsidRDefault="00857ED9" w:rsidP="00C0493D">
      <w:pPr>
        <w:pStyle w:val="NormalWeb"/>
        <w:shd w:val="clear" w:color="auto" w:fill="FFFFFF"/>
        <w:spacing w:before="0" w:beforeAutospacing="0" w:after="240" w:afterAutospacing="0" w:line="360" w:lineRule="auto"/>
        <w:rPr>
          <w:rFonts w:ascii="Arial" w:hAnsi="Arial" w:cs="Arial"/>
          <w:color w:val="333333"/>
          <w:sz w:val="22"/>
          <w:szCs w:val="22"/>
        </w:rPr>
      </w:pPr>
    </w:p>
    <w:p w14:paraId="38FAF50A" w14:textId="0E975FDF" w:rsidR="00857ED9" w:rsidRPr="00142973" w:rsidRDefault="00857ED9" w:rsidP="00C0493D">
      <w:pPr>
        <w:pStyle w:val="NormalWeb"/>
        <w:shd w:val="clear" w:color="auto" w:fill="FFFFFF"/>
        <w:spacing w:before="0" w:beforeAutospacing="0" w:after="240" w:afterAutospacing="0" w:line="360" w:lineRule="auto"/>
        <w:rPr>
          <w:rFonts w:ascii="Arial" w:hAnsi="Arial" w:cs="Arial"/>
          <w:color w:val="333333"/>
          <w:sz w:val="22"/>
          <w:szCs w:val="22"/>
        </w:rPr>
      </w:pPr>
    </w:p>
    <w:p w14:paraId="60459C51" w14:textId="698AB301" w:rsidR="00857ED9" w:rsidRPr="00142973" w:rsidRDefault="00857ED9" w:rsidP="00C0493D">
      <w:pPr>
        <w:pStyle w:val="NormalWeb"/>
        <w:shd w:val="clear" w:color="auto" w:fill="FFFFFF"/>
        <w:spacing w:before="0" w:beforeAutospacing="0" w:after="240" w:afterAutospacing="0" w:line="360" w:lineRule="auto"/>
        <w:rPr>
          <w:rFonts w:ascii="Arial" w:hAnsi="Arial" w:cs="Arial"/>
          <w:color w:val="333333"/>
          <w:sz w:val="22"/>
          <w:szCs w:val="22"/>
        </w:rPr>
      </w:pPr>
    </w:p>
    <w:p w14:paraId="09021691" w14:textId="30286D0D" w:rsidR="00857ED9" w:rsidRPr="00142973" w:rsidRDefault="00857ED9" w:rsidP="00C0493D">
      <w:pPr>
        <w:pStyle w:val="NormalWeb"/>
        <w:shd w:val="clear" w:color="auto" w:fill="FFFFFF"/>
        <w:spacing w:before="0" w:beforeAutospacing="0" w:after="240" w:afterAutospacing="0" w:line="360" w:lineRule="auto"/>
        <w:rPr>
          <w:rFonts w:ascii="Arial" w:hAnsi="Arial" w:cs="Arial"/>
          <w:color w:val="333333"/>
          <w:sz w:val="22"/>
          <w:szCs w:val="22"/>
        </w:rPr>
      </w:pPr>
    </w:p>
    <w:p w14:paraId="19EC644A" w14:textId="1CD0392F" w:rsidR="00857ED9" w:rsidRPr="00142973" w:rsidRDefault="00857ED9" w:rsidP="00C0493D">
      <w:pPr>
        <w:pStyle w:val="NormalWeb"/>
        <w:shd w:val="clear" w:color="auto" w:fill="FFFFFF"/>
        <w:spacing w:before="0" w:beforeAutospacing="0" w:after="240" w:afterAutospacing="0" w:line="360" w:lineRule="auto"/>
        <w:rPr>
          <w:rFonts w:ascii="Arial" w:hAnsi="Arial" w:cs="Arial"/>
          <w:color w:val="333333"/>
          <w:sz w:val="22"/>
          <w:szCs w:val="22"/>
        </w:rPr>
      </w:pPr>
    </w:p>
    <w:p w14:paraId="7B2E92CB" w14:textId="44C263F7" w:rsidR="00857ED9" w:rsidRPr="00142973" w:rsidRDefault="00857ED9" w:rsidP="00C0493D">
      <w:pPr>
        <w:pStyle w:val="NormalWeb"/>
        <w:shd w:val="clear" w:color="auto" w:fill="FFFFFF"/>
        <w:spacing w:before="0" w:beforeAutospacing="0" w:after="240" w:afterAutospacing="0" w:line="360" w:lineRule="auto"/>
        <w:rPr>
          <w:rFonts w:ascii="Arial" w:hAnsi="Arial" w:cs="Arial"/>
          <w:color w:val="333333"/>
          <w:sz w:val="22"/>
          <w:szCs w:val="22"/>
        </w:rPr>
      </w:pPr>
    </w:p>
    <w:p w14:paraId="7081DC0F" w14:textId="40E429C7" w:rsidR="00857ED9" w:rsidRPr="00142973" w:rsidRDefault="00857ED9" w:rsidP="00C0493D">
      <w:pPr>
        <w:pStyle w:val="NormalWeb"/>
        <w:shd w:val="clear" w:color="auto" w:fill="FFFFFF"/>
        <w:spacing w:before="0" w:beforeAutospacing="0" w:after="240" w:afterAutospacing="0" w:line="360" w:lineRule="auto"/>
        <w:rPr>
          <w:rFonts w:ascii="Arial" w:hAnsi="Arial" w:cs="Arial"/>
          <w:color w:val="333333"/>
          <w:sz w:val="22"/>
          <w:szCs w:val="22"/>
        </w:rPr>
      </w:pPr>
    </w:p>
    <w:p w14:paraId="0C239ABA" w14:textId="4CF38678" w:rsidR="00857ED9" w:rsidRPr="00142973" w:rsidRDefault="00857ED9" w:rsidP="00C0493D">
      <w:pPr>
        <w:pStyle w:val="NormalWeb"/>
        <w:shd w:val="clear" w:color="auto" w:fill="FFFFFF"/>
        <w:spacing w:before="0" w:beforeAutospacing="0" w:after="240" w:afterAutospacing="0" w:line="360" w:lineRule="auto"/>
        <w:rPr>
          <w:rFonts w:ascii="Arial" w:hAnsi="Arial" w:cs="Arial"/>
          <w:color w:val="333333"/>
          <w:sz w:val="22"/>
          <w:szCs w:val="22"/>
        </w:rPr>
      </w:pPr>
    </w:p>
    <w:p w14:paraId="357A8C93" w14:textId="396FBB38" w:rsidR="00857ED9" w:rsidRPr="00142973" w:rsidRDefault="00857ED9" w:rsidP="008B3D0C">
      <w:pPr>
        <w:pStyle w:val="NormalWeb"/>
        <w:shd w:val="clear" w:color="auto" w:fill="FFFFFF"/>
        <w:spacing w:before="0" w:beforeAutospacing="0" w:after="240" w:afterAutospacing="0" w:line="360" w:lineRule="auto"/>
        <w:rPr>
          <w:rFonts w:ascii="Arial" w:hAnsi="Arial" w:cs="Arial"/>
          <w:color w:val="333333"/>
          <w:sz w:val="22"/>
          <w:szCs w:val="22"/>
        </w:rPr>
      </w:pPr>
    </w:p>
    <w:p w14:paraId="45EF737C" w14:textId="2477EEAC" w:rsidR="002D7C9C" w:rsidRPr="00142973" w:rsidRDefault="00857ED9" w:rsidP="008B3D0C">
      <w:pPr>
        <w:pStyle w:val="NormalWeb"/>
        <w:shd w:val="clear" w:color="auto" w:fill="FFFFFF"/>
        <w:spacing w:before="0" w:beforeAutospacing="0" w:after="240" w:afterAutospacing="0" w:line="360" w:lineRule="auto"/>
        <w:rPr>
          <w:rFonts w:ascii="Arial" w:hAnsi="Arial" w:cs="Arial"/>
          <w:b/>
          <w:bCs/>
          <w:color w:val="333333"/>
          <w:sz w:val="22"/>
          <w:szCs w:val="22"/>
          <w:u w:val="single"/>
        </w:rPr>
      </w:pPr>
      <w:r w:rsidRPr="00142973">
        <w:rPr>
          <w:rFonts w:ascii="Arial" w:hAnsi="Arial" w:cs="Arial"/>
          <w:b/>
          <w:bCs/>
          <w:color w:val="333333"/>
          <w:sz w:val="22"/>
          <w:szCs w:val="22"/>
          <w:u w:val="single"/>
        </w:rPr>
        <w:t>REFRENCE</w:t>
      </w:r>
    </w:p>
    <w:p w14:paraId="0E2E349E" w14:textId="351A2989" w:rsidR="002D7C9C" w:rsidRPr="00142973" w:rsidRDefault="002D7C9C" w:rsidP="00142973">
      <w:pPr>
        <w:pStyle w:val="NormalWeb"/>
        <w:shd w:val="clear" w:color="auto" w:fill="FFFFFF"/>
        <w:spacing w:before="0" w:beforeAutospacing="0" w:after="0" w:afterAutospacing="0" w:line="360" w:lineRule="auto"/>
        <w:rPr>
          <w:rFonts w:ascii="Arial" w:hAnsi="Arial" w:cs="Arial"/>
          <w:color w:val="333333"/>
          <w:sz w:val="22"/>
          <w:szCs w:val="22"/>
        </w:rPr>
      </w:pPr>
      <w:proofErr w:type="spellStart"/>
      <w:r w:rsidRPr="00142973">
        <w:rPr>
          <w:rFonts w:ascii="Arial" w:hAnsi="Arial" w:cs="Arial"/>
          <w:color w:val="333333"/>
          <w:sz w:val="22"/>
          <w:szCs w:val="22"/>
        </w:rPr>
        <w:t>Devita</w:t>
      </w:r>
      <w:proofErr w:type="spellEnd"/>
      <w:r w:rsidRPr="00142973">
        <w:rPr>
          <w:rFonts w:ascii="Arial" w:hAnsi="Arial" w:cs="Arial"/>
          <w:color w:val="333333"/>
          <w:sz w:val="22"/>
          <w:szCs w:val="22"/>
        </w:rPr>
        <w:t xml:space="preserve"> V.T,</w:t>
      </w:r>
      <w:r w:rsidRPr="00142973">
        <w:rPr>
          <w:rFonts w:ascii="Arial" w:hAnsi="Arial" w:cs="Arial"/>
          <w:color w:val="333333"/>
          <w:sz w:val="22"/>
          <w:szCs w:val="22"/>
        </w:rPr>
        <w:t xml:space="preserve"> Lawrence</w:t>
      </w:r>
      <w:r w:rsidRPr="00142973">
        <w:rPr>
          <w:rFonts w:ascii="Arial" w:hAnsi="Arial" w:cs="Arial"/>
          <w:color w:val="333333"/>
          <w:sz w:val="22"/>
          <w:szCs w:val="22"/>
        </w:rPr>
        <w:t xml:space="preserve"> T.S</w:t>
      </w:r>
      <w:r w:rsidRPr="00142973">
        <w:rPr>
          <w:rFonts w:ascii="Arial" w:hAnsi="Arial" w:cs="Arial"/>
          <w:color w:val="333333"/>
          <w:sz w:val="22"/>
          <w:szCs w:val="22"/>
        </w:rPr>
        <w:t xml:space="preserve"> and Rosenberg</w:t>
      </w:r>
      <w:r w:rsidRPr="00142973">
        <w:rPr>
          <w:rFonts w:ascii="Arial" w:hAnsi="Arial" w:cs="Arial"/>
          <w:color w:val="333333"/>
          <w:sz w:val="22"/>
          <w:szCs w:val="22"/>
        </w:rPr>
        <w:t xml:space="preserve"> S.A</w:t>
      </w:r>
    </w:p>
    <w:p w14:paraId="1DA53956" w14:textId="31ED1E8B" w:rsidR="002D7C9C" w:rsidRPr="00142973" w:rsidRDefault="002D7C9C" w:rsidP="00142973">
      <w:pPr>
        <w:pStyle w:val="NormalWeb"/>
        <w:shd w:val="clear" w:color="auto" w:fill="FFFFFF"/>
        <w:spacing w:before="0" w:beforeAutospacing="0" w:after="0" w:afterAutospacing="0" w:line="360" w:lineRule="auto"/>
        <w:rPr>
          <w:rStyle w:val="Strong"/>
          <w:rFonts w:ascii="Arial" w:hAnsi="Arial" w:cs="Arial"/>
          <w:color w:val="333333"/>
          <w:sz w:val="22"/>
          <w:szCs w:val="22"/>
        </w:rPr>
      </w:pPr>
      <w:r w:rsidRPr="00142973">
        <w:rPr>
          <w:rFonts w:ascii="Arial" w:hAnsi="Arial" w:cs="Arial"/>
          <w:color w:val="333333"/>
          <w:sz w:val="22"/>
          <w:szCs w:val="22"/>
        </w:rPr>
        <w:t xml:space="preserve">Kluwer </w:t>
      </w:r>
      <w:r w:rsidRPr="00142973">
        <w:rPr>
          <w:rFonts w:ascii="Arial" w:hAnsi="Arial" w:cs="Arial"/>
          <w:color w:val="333333"/>
          <w:sz w:val="22"/>
          <w:szCs w:val="22"/>
        </w:rPr>
        <w:t>W</w:t>
      </w:r>
      <w:r w:rsidRPr="00142973">
        <w:rPr>
          <w:rFonts w:ascii="Arial" w:hAnsi="Arial" w:cs="Arial"/>
          <w:color w:val="333333"/>
          <w:sz w:val="22"/>
          <w:szCs w:val="22"/>
        </w:rPr>
        <w:t>, (201</w:t>
      </w:r>
      <w:r w:rsidRPr="00142973">
        <w:rPr>
          <w:rFonts w:ascii="Arial" w:hAnsi="Arial" w:cs="Arial"/>
          <w:color w:val="333333"/>
          <w:sz w:val="22"/>
          <w:szCs w:val="22"/>
        </w:rPr>
        <w:t>9</w:t>
      </w:r>
      <w:r w:rsidRPr="00142973">
        <w:rPr>
          <w:rFonts w:ascii="Arial" w:hAnsi="Arial" w:cs="Arial"/>
          <w:color w:val="333333"/>
          <w:sz w:val="22"/>
          <w:szCs w:val="22"/>
        </w:rPr>
        <w:t xml:space="preserve">) </w:t>
      </w:r>
      <w:r w:rsidRPr="00142973">
        <w:rPr>
          <w:rStyle w:val="Strong"/>
          <w:rFonts w:ascii="Arial" w:hAnsi="Arial" w:cs="Arial"/>
          <w:color w:val="333333"/>
          <w:sz w:val="22"/>
          <w:szCs w:val="22"/>
        </w:rPr>
        <w:t>Cancer Principles and Practices of Oncology (11th Edition)</w:t>
      </w:r>
    </w:p>
    <w:p w14:paraId="70B97CCE" w14:textId="16F5E186" w:rsidR="002D7C9C" w:rsidRPr="00142973" w:rsidRDefault="002D7C9C" w:rsidP="00142973">
      <w:pPr>
        <w:pStyle w:val="NormalWeb"/>
        <w:shd w:val="clear" w:color="auto" w:fill="FFFFFF"/>
        <w:spacing w:before="0" w:beforeAutospacing="0" w:after="0" w:afterAutospacing="0" w:line="360" w:lineRule="auto"/>
        <w:rPr>
          <w:rStyle w:val="Strong"/>
          <w:rFonts w:ascii="Arial" w:hAnsi="Arial" w:cs="Arial"/>
          <w:color w:val="333333"/>
          <w:sz w:val="22"/>
          <w:szCs w:val="22"/>
        </w:rPr>
      </w:pPr>
    </w:p>
    <w:p w14:paraId="0A8D0E4D" w14:textId="77777777" w:rsidR="002D7C9C" w:rsidRPr="00142973" w:rsidRDefault="002D7C9C" w:rsidP="00142973">
      <w:pPr>
        <w:shd w:val="clear" w:color="auto" w:fill="FFFFFF"/>
        <w:spacing w:line="360" w:lineRule="auto"/>
        <w:rPr>
          <w:rFonts w:ascii="Arial" w:eastAsia="Times New Roman" w:hAnsi="Arial" w:cs="Arial"/>
          <w:b/>
          <w:bCs/>
          <w:color w:val="1C1D1E"/>
          <w:sz w:val="22"/>
          <w:szCs w:val="22"/>
          <w:lang w:eastAsia="en-GB"/>
        </w:rPr>
      </w:pPr>
      <w:r w:rsidRPr="00142973">
        <w:rPr>
          <w:rFonts w:ascii="Arial" w:hAnsi="Arial" w:cs="Arial"/>
          <w:color w:val="333333"/>
          <w:sz w:val="22"/>
          <w:szCs w:val="22"/>
        </w:rPr>
        <w:t xml:space="preserve">Siegel R. L, 12 January (2022) </w:t>
      </w:r>
      <w:hyperlink r:id="rId5" w:tooltip="CA: A Cancer Journal for Clinicians homepage" w:history="1">
        <w:r w:rsidRPr="00142973">
          <w:rPr>
            <w:rFonts w:ascii="Arial" w:eastAsia="Times New Roman" w:hAnsi="Arial" w:cs="Arial"/>
            <w:b/>
            <w:bCs/>
            <w:color w:val="005274"/>
            <w:sz w:val="22"/>
            <w:szCs w:val="22"/>
            <w:u w:val="single"/>
            <w:lang w:eastAsia="en-GB"/>
          </w:rPr>
          <w:t>A Cancer Journal for Clinicians</w:t>
        </w:r>
      </w:hyperlink>
    </w:p>
    <w:p w14:paraId="71D9A0BA" w14:textId="6B07E2C5" w:rsidR="002D7C9C" w:rsidRPr="00142973" w:rsidRDefault="002D7C9C" w:rsidP="00142973">
      <w:pPr>
        <w:pStyle w:val="NormalWeb"/>
        <w:shd w:val="clear" w:color="auto" w:fill="FFFFFF"/>
        <w:spacing w:before="0" w:beforeAutospacing="0" w:after="0" w:afterAutospacing="0" w:line="360" w:lineRule="auto"/>
        <w:rPr>
          <w:rFonts w:ascii="Arial" w:hAnsi="Arial" w:cs="Arial"/>
          <w:color w:val="1C1D1E"/>
          <w:sz w:val="22"/>
          <w:szCs w:val="22"/>
          <w:shd w:val="clear" w:color="auto" w:fill="FFFFFF"/>
        </w:rPr>
      </w:pPr>
      <w:hyperlink r:id="rId6" w:history="1">
        <w:r w:rsidRPr="00142973">
          <w:rPr>
            <w:rFonts w:ascii="Arial" w:hAnsi="Arial" w:cs="Arial"/>
            <w:b/>
            <w:bCs/>
            <w:color w:val="005274"/>
            <w:sz w:val="22"/>
            <w:szCs w:val="22"/>
            <w:u w:val="single"/>
            <w:shd w:val="clear" w:color="auto" w:fill="FFFFFF"/>
          </w:rPr>
          <w:t>Volume 72, Issue 1</w:t>
        </w:r>
      </w:hyperlink>
      <w:r w:rsidRPr="00142973">
        <w:rPr>
          <w:rFonts w:ascii="Arial" w:hAnsi="Arial" w:cs="Arial"/>
          <w:color w:val="1C1D1E"/>
          <w:sz w:val="22"/>
          <w:szCs w:val="22"/>
          <w:shd w:val="clear" w:color="auto" w:fill="FFFFFF"/>
        </w:rPr>
        <w:t> p. 7-33</w:t>
      </w:r>
    </w:p>
    <w:p w14:paraId="49CC6ABE" w14:textId="71298004" w:rsidR="002D7C9C" w:rsidRPr="00142973" w:rsidRDefault="000500C2" w:rsidP="00142973">
      <w:pPr>
        <w:pStyle w:val="NormalWeb"/>
        <w:shd w:val="clear" w:color="auto" w:fill="FFFFFF"/>
        <w:spacing w:before="0" w:beforeAutospacing="0" w:after="0" w:afterAutospacing="0" w:line="360" w:lineRule="auto"/>
        <w:rPr>
          <w:rFonts w:ascii="Arial" w:hAnsi="Arial" w:cs="Arial"/>
          <w:color w:val="333333"/>
          <w:sz w:val="22"/>
          <w:szCs w:val="22"/>
          <w:shd w:val="clear" w:color="auto" w:fill="FFFFFF"/>
        </w:rPr>
      </w:pPr>
      <w:proofErr w:type="gramStart"/>
      <w:r w:rsidRPr="00142973">
        <w:rPr>
          <w:rFonts w:ascii="Arial" w:hAnsi="Arial" w:cs="Arial"/>
          <w:color w:val="333333"/>
          <w:sz w:val="22"/>
          <w:szCs w:val="22"/>
          <w:shd w:val="clear" w:color="auto" w:fill="FFFFFF"/>
        </w:rPr>
        <w:t>North west</w:t>
      </w:r>
      <w:proofErr w:type="gramEnd"/>
      <w:r w:rsidRPr="00142973">
        <w:rPr>
          <w:rFonts w:ascii="Arial" w:hAnsi="Arial" w:cs="Arial"/>
          <w:color w:val="333333"/>
          <w:sz w:val="22"/>
          <w:szCs w:val="22"/>
          <w:shd w:val="clear" w:color="auto" w:fill="FFFFFF"/>
        </w:rPr>
        <w:t xml:space="preserve"> cancer research (2022)</w:t>
      </w:r>
    </w:p>
    <w:p w14:paraId="60211562" w14:textId="792ED632" w:rsidR="002B41D3" w:rsidRPr="00142973" w:rsidRDefault="002B41D3" w:rsidP="00142973">
      <w:pPr>
        <w:pStyle w:val="NormalWeb"/>
        <w:shd w:val="clear" w:color="auto" w:fill="FFFFFF"/>
        <w:spacing w:before="0" w:beforeAutospacing="0" w:after="0" w:afterAutospacing="0" w:line="360" w:lineRule="auto"/>
        <w:rPr>
          <w:rFonts w:ascii="Arial" w:hAnsi="Arial" w:cs="Arial"/>
          <w:sz w:val="22"/>
          <w:szCs w:val="22"/>
        </w:rPr>
      </w:pPr>
      <w:r w:rsidRPr="00142973">
        <w:rPr>
          <w:rFonts w:ascii="Arial" w:hAnsi="Arial" w:cs="Arial"/>
          <w:sz w:val="22"/>
          <w:szCs w:val="22"/>
        </w:rPr>
        <w:t>Association of Directors of Adult Social Services, ADASS Spring Survey 2021, July 2021</w:t>
      </w:r>
    </w:p>
    <w:p w14:paraId="6C7FA537" w14:textId="7DAFA5A2" w:rsidR="00142973" w:rsidRPr="00142973" w:rsidRDefault="00142973" w:rsidP="00142973">
      <w:pPr>
        <w:pStyle w:val="NormalWeb"/>
        <w:shd w:val="clear" w:color="auto" w:fill="FFFFFF"/>
        <w:spacing w:before="0" w:beforeAutospacing="0" w:after="0" w:afterAutospacing="0" w:line="360" w:lineRule="auto"/>
        <w:rPr>
          <w:rFonts w:ascii="Arial" w:hAnsi="Arial" w:cs="Arial"/>
          <w:color w:val="333333"/>
          <w:sz w:val="22"/>
          <w:szCs w:val="22"/>
        </w:rPr>
      </w:pPr>
      <w:r w:rsidRPr="00142973">
        <w:rPr>
          <w:rFonts w:ascii="Arial" w:hAnsi="Arial" w:cs="Arial"/>
          <w:sz w:val="22"/>
          <w:szCs w:val="22"/>
        </w:rPr>
        <w:t xml:space="preserve">NHS </w:t>
      </w:r>
      <w:r w:rsidRPr="00142973">
        <w:rPr>
          <w:rFonts w:ascii="Arial" w:hAnsi="Arial" w:cs="Arial"/>
          <w:color w:val="3F525F"/>
          <w:sz w:val="22"/>
          <w:szCs w:val="22"/>
        </w:rPr>
        <w:t xml:space="preserve">19 October </w:t>
      </w:r>
      <w:r w:rsidRPr="00142973">
        <w:rPr>
          <w:rFonts w:ascii="Arial" w:hAnsi="Arial" w:cs="Arial"/>
          <w:color w:val="3F525F"/>
          <w:sz w:val="22"/>
          <w:szCs w:val="22"/>
        </w:rPr>
        <w:t>(</w:t>
      </w:r>
      <w:r w:rsidRPr="00142973">
        <w:rPr>
          <w:rFonts w:ascii="Arial" w:hAnsi="Arial" w:cs="Arial"/>
          <w:color w:val="3F525F"/>
          <w:sz w:val="22"/>
          <w:szCs w:val="22"/>
        </w:rPr>
        <w:t>2022</w:t>
      </w:r>
      <w:r w:rsidRPr="00142973">
        <w:rPr>
          <w:rFonts w:ascii="Arial" w:hAnsi="Arial" w:cs="Arial"/>
          <w:color w:val="3F525F"/>
          <w:sz w:val="22"/>
          <w:szCs w:val="22"/>
        </w:rPr>
        <w:t>)</w:t>
      </w:r>
    </w:p>
    <w:p w14:paraId="0F993761" w14:textId="77777777" w:rsidR="002D7C9C" w:rsidRPr="00142973" w:rsidRDefault="002D7C9C" w:rsidP="008B3D0C">
      <w:pPr>
        <w:pStyle w:val="NormalWeb"/>
        <w:shd w:val="clear" w:color="auto" w:fill="FFFFFF"/>
        <w:spacing w:before="0" w:beforeAutospacing="0" w:after="0" w:afterAutospacing="0" w:line="360" w:lineRule="auto"/>
        <w:rPr>
          <w:rFonts w:ascii="Arial" w:hAnsi="Arial" w:cs="Arial"/>
          <w:color w:val="333333"/>
          <w:sz w:val="21"/>
          <w:szCs w:val="21"/>
        </w:rPr>
      </w:pPr>
    </w:p>
    <w:p w14:paraId="1FC18F35" w14:textId="77777777" w:rsidR="00C0493D" w:rsidRPr="00142973" w:rsidRDefault="00C0493D" w:rsidP="00C0493D">
      <w:pPr>
        <w:rPr>
          <w:rFonts w:ascii="Arial" w:hAnsi="Arial" w:cs="Arial"/>
          <w:sz w:val="22"/>
          <w:szCs w:val="22"/>
        </w:rPr>
      </w:pPr>
    </w:p>
    <w:p w14:paraId="6972FC34" w14:textId="7B4255AA" w:rsidR="00C0493D" w:rsidRPr="00142973" w:rsidRDefault="00C0493D" w:rsidP="00C0493D">
      <w:pPr>
        <w:rPr>
          <w:rFonts w:ascii="Arial" w:hAnsi="Arial" w:cs="Arial"/>
          <w:sz w:val="22"/>
          <w:szCs w:val="22"/>
        </w:rPr>
      </w:pPr>
    </w:p>
    <w:p w14:paraId="3ADD67D9" w14:textId="77777777" w:rsidR="00C0493D" w:rsidRPr="00142973" w:rsidRDefault="00C0493D" w:rsidP="00C0493D">
      <w:pPr>
        <w:rPr>
          <w:rFonts w:ascii="Arial" w:hAnsi="Arial" w:cs="Arial"/>
          <w:sz w:val="22"/>
          <w:szCs w:val="22"/>
        </w:rPr>
      </w:pPr>
    </w:p>
    <w:sectPr w:rsidR="00C0493D" w:rsidRPr="001429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6A20A4"/>
    <w:multiLevelType w:val="multilevel"/>
    <w:tmpl w:val="F63A9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89291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84B"/>
    <w:rsid w:val="000500C2"/>
    <w:rsid w:val="0009556A"/>
    <w:rsid w:val="00142973"/>
    <w:rsid w:val="002B41D3"/>
    <w:rsid w:val="002D7C9C"/>
    <w:rsid w:val="003157D4"/>
    <w:rsid w:val="0065384B"/>
    <w:rsid w:val="006A1413"/>
    <w:rsid w:val="007B0057"/>
    <w:rsid w:val="00841F14"/>
    <w:rsid w:val="00857ED9"/>
    <w:rsid w:val="008B3D0C"/>
    <w:rsid w:val="00913943"/>
    <w:rsid w:val="00923146"/>
    <w:rsid w:val="00B257E7"/>
    <w:rsid w:val="00C0493D"/>
    <w:rsid w:val="00C360FE"/>
    <w:rsid w:val="00C7224E"/>
    <w:rsid w:val="00CF2D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85469E"/>
  <w15:chartTrackingRefBased/>
  <w15:docId w15:val="{31A720D5-5812-874F-A719-177B2A3F8F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384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0493D"/>
    <w:pPr>
      <w:spacing w:before="100" w:beforeAutospacing="1" w:after="100" w:afterAutospacing="1"/>
    </w:pPr>
    <w:rPr>
      <w:rFonts w:ascii="Times New Roman" w:eastAsia="Times New Roman" w:hAnsi="Times New Roman" w:cs="Times New Roman"/>
      <w:lang w:eastAsia="en-GB"/>
    </w:rPr>
  </w:style>
  <w:style w:type="character" w:customStyle="1" w:styleId="hgkelc">
    <w:name w:val="hgkelc"/>
    <w:basedOn w:val="DefaultParagraphFont"/>
    <w:rsid w:val="00857ED9"/>
  </w:style>
  <w:style w:type="character" w:styleId="Strong">
    <w:name w:val="Strong"/>
    <w:basedOn w:val="DefaultParagraphFont"/>
    <w:uiPriority w:val="22"/>
    <w:qFormat/>
    <w:rsid w:val="002D7C9C"/>
    <w:rPr>
      <w:b/>
      <w:bCs/>
    </w:rPr>
  </w:style>
  <w:style w:type="character" w:styleId="Hyperlink">
    <w:name w:val="Hyperlink"/>
    <w:basedOn w:val="DefaultParagraphFont"/>
    <w:uiPriority w:val="99"/>
    <w:semiHidden/>
    <w:unhideWhenUsed/>
    <w:rsid w:val="002D7C9C"/>
    <w:rPr>
      <w:color w:val="0000FF"/>
      <w:u w:val="single"/>
    </w:rPr>
  </w:style>
  <w:style w:type="character" w:customStyle="1" w:styleId="citationpage-range">
    <w:name w:val="citation__page-range"/>
    <w:basedOn w:val="DefaultParagraphFont"/>
    <w:rsid w:val="002D7C9C"/>
  </w:style>
  <w:style w:type="character" w:customStyle="1" w:styleId="css-guq32d">
    <w:name w:val="css-guq32d"/>
    <w:basedOn w:val="DefaultParagraphFont"/>
    <w:rsid w:val="00913943"/>
  </w:style>
  <w:style w:type="character" w:customStyle="1" w:styleId="css-x8fsqd">
    <w:name w:val="css-x8fsqd"/>
    <w:basedOn w:val="DefaultParagraphFont"/>
    <w:rsid w:val="00913943"/>
  </w:style>
  <w:style w:type="character" w:customStyle="1" w:styleId="css-x5hiaf">
    <w:name w:val="css-x5hiaf"/>
    <w:basedOn w:val="DefaultParagraphFont"/>
    <w:rsid w:val="000955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259637">
      <w:bodyDiv w:val="1"/>
      <w:marLeft w:val="0"/>
      <w:marRight w:val="0"/>
      <w:marTop w:val="0"/>
      <w:marBottom w:val="0"/>
      <w:divBdr>
        <w:top w:val="none" w:sz="0" w:space="0" w:color="auto"/>
        <w:left w:val="none" w:sz="0" w:space="0" w:color="auto"/>
        <w:bottom w:val="none" w:sz="0" w:space="0" w:color="auto"/>
        <w:right w:val="none" w:sz="0" w:space="0" w:color="auto"/>
      </w:divBdr>
      <w:divsChild>
        <w:div w:id="1341003337">
          <w:marLeft w:val="0"/>
          <w:marRight w:val="0"/>
          <w:marTop w:val="0"/>
          <w:marBottom w:val="0"/>
          <w:divBdr>
            <w:top w:val="none" w:sz="0" w:space="0" w:color="auto"/>
            <w:left w:val="none" w:sz="0" w:space="0" w:color="auto"/>
            <w:bottom w:val="none" w:sz="0" w:space="0" w:color="auto"/>
            <w:right w:val="none" w:sz="0" w:space="0" w:color="auto"/>
          </w:divBdr>
        </w:div>
      </w:divsChild>
    </w:div>
    <w:div w:id="224608953">
      <w:bodyDiv w:val="1"/>
      <w:marLeft w:val="0"/>
      <w:marRight w:val="0"/>
      <w:marTop w:val="0"/>
      <w:marBottom w:val="0"/>
      <w:divBdr>
        <w:top w:val="none" w:sz="0" w:space="0" w:color="auto"/>
        <w:left w:val="none" w:sz="0" w:space="0" w:color="auto"/>
        <w:bottom w:val="none" w:sz="0" w:space="0" w:color="auto"/>
        <w:right w:val="none" w:sz="0" w:space="0" w:color="auto"/>
      </w:divBdr>
      <w:divsChild>
        <w:div w:id="1841919187">
          <w:marLeft w:val="0"/>
          <w:marRight w:val="0"/>
          <w:marTop w:val="0"/>
          <w:marBottom w:val="0"/>
          <w:divBdr>
            <w:top w:val="none" w:sz="0" w:space="0" w:color="auto"/>
            <w:left w:val="none" w:sz="0" w:space="0" w:color="auto"/>
            <w:bottom w:val="none" w:sz="0" w:space="0" w:color="auto"/>
            <w:right w:val="none" w:sz="0" w:space="0" w:color="auto"/>
          </w:divBdr>
        </w:div>
        <w:div w:id="1675644664">
          <w:marLeft w:val="0"/>
          <w:marRight w:val="0"/>
          <w:marTop w:val="0"/>
          <w:marBottom w:val="0"/>
          <w:divBdr>
            <w:top w:val="none" w:sz="0" w:space="0" w:color="auto"/>
            <w:left w:val="none" w:sz="0" w:space="0" w:color="auto"/>
            <w:bottom w:val="none" w:sz="0" w:space="0" w:color="auto"/>
            <w:right w:val="none" w:sz="0" w:space="0" w:color="auto"/>
          </w:divBdr>
        </w:div>
        <w:div w:id="829633713">
          <w:marLeft w:val="0"/>
          <w:marRight w:val="0"/>
          <w:marTop w:val="0"/>
          <w:marBottom w:val="0"/>
          <w:divBdr>
            <w:top w:val="none" w:sz="0" w:space="0" w:color="auto"/>
            <w:left w:val="none" w:sz="0" w:space="0" w:color="auto"/>
            <w:bottom w:val="none" w:sz="0" w:space="0" w:color="auto"/>
            <w:right w:val="none" w:sz="0" w:space="0" w:color="auto"/>
          </w:divBdr>
        </w:div>
        <w:div w:id="1944995585">
          <w:marLeft w:val="0"/>
          <w:marRight w:val="0"/>
          <w:marTop w:val="0"/>
          <w:marBottom w:val="0"/>
          <w:divBdr>
            <w:top w:val="none" w:sz="0" w:space="0" w:color="auto"/>
            <w:left w:val="none" w:sz="0" w:space="0" w:color="auto"/>
            <w:bottom w:val="none" w:sz="0" w:space="0" w:color="auto"/>
            <w:right w:val="none" w:sz="0" w:space="0" w:color="auto"/>
          </w:divBdr>
        </w:div>
        <w:div w:id="76564062">
          <w:marLeft w:val="0"/>
          <w:marRight w:val="0"/>
          <w:marTop w:val="0"/>
          <w:marBottom w:val="0"/>
          <w:divBdr>
            <w:top w:val="none" w:sz="0" w:space="0" w:color="auto"/>
            <w:left w:val="none" w:sz="0" w:space="0" w:color="auto"/>
            <w:bottom w:val="none" w:sz="0" w:space="0" w:color="auto"/>
            <w:right w:val="none" w:sz="0" w:space="0" w:color="auto"/>
          </w:divBdr>
        </w:div>
        <w:div w:id="387414528">
          <w:marLeft w:val="0"/>
          <w:marRight w:val="0"/>
          <w:marTop w:val="0"/>
          <w:marBottom w:val="0"/>
          <w:divBdr>
            <w:top w:val="none" w:sz="0" w:space="0" w:color="auto"/>
            <w:left w:val="none" w:sz="0" w:space="0" w:color="auto"/>
            <w:bottom w:val="none" w:sz="0" w:space="0" w:color="auto"/>
            <w:right w:val="none" w:sz="0" w:space="0" w:color="auto"/>
          </w:divBdr>
        </w:div>
        <w:div w:id="1982417865">
          <w:marLeft w:val="0"/>
          <w:marRight w:val="0"/>
          <w:marTop w:val="0"/>
          <w:marBottom w:val="0"/>
          <w:divBdr>
            <w:top w:val="none" w:sz="0" w:space="0" w:color="auto"/>
            <w:left w:val="none" w:sz="0" w:space="0" w:color="auto"/>
            <w:bottom w:val="none" w:sz="0" w:space="0" w:color="auto"/>
            <w:right w:val="none" w:sz="0" w:space="0" w:color="auto"/>
          </w:divBdr>
        </w:div>
      </w:divsChild>
    </w:div>
    <w:div w:id="332223350">
      <w:bodyDiv w:val="1"/>
      <w:marLeft w:val="0"/>
      <w:marRight w:val="0"/>
      <w:marTop w:val="0"/>
      <w:marBottom w:val="0"/>
      <w:divBdr>
        <w:top w:val="none" w:sz="0" w:space="0" w:color="auto"/>
        <w:left w:val="none" w:sz="0" w:space="0" w:color="auto"/>
        <w:bottom w:val="none" w:sz="0" w:space="0" w:color="auto"/>
        <w:right w:val="none" w:sz="0" w:space="0" w:color="auto"/>
      </w:divBdr>
      <w:divsChild>
        <w:div w:id="1685396916">
          <w:marLeft w:val="0"/>
          <w:marRight w:val="0"/>
          <w:marTop w:val="0"/>
          <w:marBottom w:val="0"/>
          <w:divBdr>
            <w:top w:val="none" w:sz="0" w:space="0" w:color="auto"/>
            <w:left w:val="none" w:sz="0" w:space="0" w:color="auto"/>
            <w:bottom w:val="none" w:sz="0" w:space="0" w:color="auto"/>
            <w:right w:val="none" w:sz="0" w:space="0" w:color="auto"/>
          </w:divBdr>
        </w:div>
        <w:div w:id="251206685">
          <w:marLeft w:val="0"/>
          <w:marRight w:val="0"/>
          <w:marTop w:val="0"/>
          <w:marBottom w:val="0"/>
          <w:divBdr>
            <w:top w:val="none" w:sz="0" w:space="0" w:color="auto"/>
            <w:left w:val="none" w:sz="0" w:space="0" w:color="auto"/>
            <w:bottom w:val="none" w:sz="0" w:space="0" w:color="auto"/>
            <w:right w:val="none" w:sz="0" w:space="0" w:color="auto"/>
          </w:divBdr>
        </w:div>
        <w:div w:id="290211966">
          <w:marLeft w:val="0"/>
          <w:marRight w:val="0"/>
          <w:marTop w:val="0"/>
          <w:marBottom w:val="0"/>
          <w:divBdr>
            <w:top w:val="none" w:sz="0" w:space="0" w:color="auto"/>
            <w:left w:val="none" w:sz="0" w:space="0" w:color="auto"/>
            <w:bottom w:val="none" w:sz="0" w:space="0" w:color="auto"/>
            <w:right w:val="none" w:sz="0" w:space="0" w:color="auto"/>
          </w:divBdr>
        </w:div>
        <w:div w:id="541527716">
          <w:marLeft w:val="0"/>
          <w:marRight w:val="0"/>
          <w:marTop w:val="0"/>
          <w:marBottom w:val="0"/>
          <w:divBdr>
            <w:top w:val="none" w:sz="0" w:space="0" w:color="auto"/>
            <w:left w:val="none" w:sz="0" w:space="0" w:color="auto"/>
            <w:bottom w:val="none" w:sz="0" w:space="0" w:color="auto"/>
            <w:right w:val="none" w:sz="0" w:space="0" w:color="auto"/>
          </w:divBdr>
        </w:div>
        <w:div w:id="601838199">
          <w:marLeft w:val="0"/>
          <w:marRight w:val="0"/>
          <w:marTop w:val="0"/>
          <w:marBottom w:val="0"/>
          <w:divBdr>
            <w:top w:val="none" w:sz="0" w:space="0" w:color="auto"/>
            <w:left w:val="none" w:sz="0" w:space="0" w:color="auto"/>
            <w:bottom w:val="none" w:sz="0" w:space="0" w:color="auto"/>
            <w:right w:val="none" w:sz="0" w:space="0" w:color="auto"/>
          </w:divBdr>
        </w:div>
        <w:div w:id="1120416805">
          <w:marLeft w:val="0"/>
          <w:marRight w:val="0"/>
          <w:marTop w:val="0"/>
          <w:marBottom w:val="0"/>
          <w:divBdr>
            <w:top w:val="none" w:sz="0" w:space="0" w:color="auto"/>
            <w:left w:val="none" w:sz="0" w:space="0" w:color="auto"/>
            <w:bottom w:val="none" w:sz="0" w:space="0" w:color="auto"/>
            <w:right w:val="none" w:sz="0" w:space="0" w:color="auto"/>
          </w:divBdr>
        </w:div>
      </w:divsChild>
    </w:div>
    <w:div w:id="409935540">
      <w:bodyDiv w:val="1"/>
      <w:marLeft w:val="0"/>
      <w:marRight w:val="0"/>
      <w:marTop w:val="0"/>
      <w:marBottom w:val="0"/>
      <w:divBdr>
        <w:top w:val="none" w:sz="0" w:space="0" w:color="auto"/>
        <w:left w:val="none" w:sz="0" w:space="0" w:color="auto"/>
        <w:bottom w:val="none" w:sz="0" w:space="0" w:color="auto"/>
        <w:right w:val="none" w:sz="0" w:space="0" w:color="auto"/>
      </w:divBdr>
    </w:div>
    <w:div w:id="608975981">
      <w:bodyDiv w:val="1"/>
      <w:marLeft w:val="0"/>
      <w:marRight w:val="0"/>
      <w:marTop w:val="0"/>
      <w:marBottom w:val="0"/>
      <w:divBdr>
        <w:top w:val="none" w:sz="0" w:space="0" w:color="auto"/>
        <w:left w:val="none" w:sz="0" w:space="0" w:color="auto"/>
        <w:bottom w:val="none" w:sz="0" w:space="0" w:color="auto"/>
        <w:right w:val="none" w:sz="0" w:space="0" w:color="auto"/>
      </w:divBdr>
    </w:div>
    <w:div w:id="1204177665">
      <w:bodyDiv w:val="1"/>
      <w:marLeft w:val="0"/>
      <w:marRight w:val="0"/>
      <w:marTop w:val="0"/>
      <w:marBottom w:val="0"/>
      <w:divBdr>
        <w:top w:val="none" w:sz="0" w:space="0" w:color="auto"/>
        <w:left w:val="none" w:sz="0" w:space="0" w:color="auto"/>
        <w:bottom w:val="none" w:sz="0" w:space="0" w:color="auto"/>
        <w:right w:val="none" w:sz="0" w:space="0" w:color="auto"/>
      </w:divBdr>
    </w:div>
    <w:div w:id="1764455114">
      <w:bodyDiv w:val="1"/>
      <w:marLeft w:val="0"/>
      <w:marRight w:val="0"/>
      <w:marTop w:val="0"/>
      <w:marBottom w:val="0"/>
      <w:divBdr>
        <w:top w:val="none" w:sz="0" w:space="0" w:color="auto"/>
        <w:left w:val="none" w:sz="0" w:space="0" w:color="auto"/>
        <w:bottom w:val="none" w:sz="0" w:space="0" w:color="auto"/>
        <w:right w:val="none" w:sz="0" w:space="0" w:color="auto"/>
      </w:divBdr>
      <w:divsChild>
        <w:div w:id="1910190122">
          <w:marLeft w:val="0"/>
          <w:marRight w:val="0"/>
          <w:marTop w:val="0"/>
          <w:marBottom w:val="0"/>
          <w:divBdr>
            <w:top w:val="none" w:sz="0" w:space="0" w:color="auto"/>
            <w:left w:val="none" w:sz="0" w:space="0" w:color="auto"/>
            <w:bottom w:val="none" w:sz="0" w:space="0" w:color="auto"/>
            <w:right w:val="none" w:sz="0" w:space="0" w:color="auto"/>
          </w:divBdr>
        </w:div>
        <w:div w:id="1069764337">
          <w:marLeft w:val="0"/>
          <w:marRight w:val="0"/>
          <w:marTop w:val="0"/>
          <w:marBottom w:val="0"/>
          <w:divBdr>
            <w:top w:val="none" w:sz="0" w:space="0" w:color="auto"/>
            <w:left w:val="none" w:sz="0" w:space="0" w:color="auto"/>
            <w:bottom w:val="none" w:sz="0" w:space="0" w:color="auto"/>
            <w:right w:val="none" w:sz="0" w:space="0" w:color="auto"/>
          </w:divBdr>
        </w:div>
        <w:div w:id="68503594">
          <w:marLeft w:val="0"/>
          <w:marRight w:val="0"/>
          <w:marTop w:val="0"/>
          <w:marBottom w:val="0"/>
          <w:divBdr>
            <w:top w:val="none" w:sz="0" w:space="0" w:color="auto"/>
            <w:left w:val="none" w:sz="0" w:space="0" w:color="auto"/>
            <w:bottom w:val="none" w:sz="0" w:space="0" w:color="auto"/>
            <w:right w:val="none" w:sz="0" w:space="0" w:color="auto"/>
          </w:divBdr>
        </w:div>
        <w:div w:id="459884568">
          <w:marLeft w:val="0"/>
          <w:marRight w:val="0"/>
          <w:marTop w:val="0"/>
          <w:marBottom w:val="0"/>
          <w:divBdr>
            <w:top w:val="none" w:sz="0" w:space="0" w:color="auto"/>
            <w:left w:val="none" w:sz="0" w:space="0" w:color="auto"/>
            <w:bottom w:val="none" w:sz="0" w:space="0" w:color="auto"/>
            <w:right w:val="none" w:sz="0" w:space="0" w:color="auto"/>
          </w:divBdr>
        </w:div>
      </w:divsChild>
    </w:div>
    <w:div w:id="1809666865">
      <w:bodyDiv w:val="1"/>
      <w:marLeft w:val="0"/>
      <w:marRight w:val="0"/>
      <w:marTop w:val="0"/>
      <w:marBottom w:val="0"/>
      <w:divBdr>
        <w:top w:val="none" w:sz="0" w:space="0" w:color="auto"/>
        <w:left w:val="none" w:sz="0" w:space="0" w:color="auto"/>
        <w:bottom w:val="none" w:sz="0" w:space="0" w:color="auto"/>
        <w:right w:val="none" w:sz="0" w:space="0" w:color="auto"/>
      </w:divBdr>
      <w:divsChild>
        <w:div w:id="1589191094">
          <w:marLeft w:val="0"/>
          <w:marRight w:val="0"/>
          <w:marTop w:val="0"/>
          <w:marBottom w:val="0"/>
          <w:divBdr>
            <w:top w:val="none" w:sz="0" w:space="0" w:color="auto"/>
            <w:left w:val="none" w:sz="0" w:space="0" w:color="auto"/>
            <w:bottom w:val="none" w:sz="0" w:space="0" w:color="auto"/>
            <w:right w:val="none" w:sz="0" w:space="0" w:color="auto"/>
          </w:divBdr>
        </w:div>
        <w:div w:id="1553687330">
          <w:marLeft w:val="0"/>
          <w:marRight w:val="0"/>
          <w:marTop w:val="0"/>
          <w:marBottom w:val="0"/>
          <w:divBdr>
            <w:top w:val="none" w:sz="0" w:space="0" w:color="auto"/>
            <w:left w:val="none" w:sz="0" w:space="0" w:color="auto"/>
            <w:bottom w:val="none" w:sz="0" w:space="0" w:color="auto"/>
            <w:right w:val="none" w:sz="0" w:space="0" w:color="auto"/>
          </w:divBdr>
        </w:div>
        <w:div w:id="625501461">
          <w:marLeft w:val="0"/>
          <w:marRight w:val="0"/>
          <w:marTop w:val="0"/>
          <w:marBottom w:val="0"/>
          <w:divBdr>
            <w:top w:val="none" w:sz="0" w:space="0" w:color="auto"/>
            <w:left w:val="none" w:sz="0" w:space="0" w:color="auto"/>
            <w:bottom w:val="none" w:sz="0" w:space="0" w:color="auto"/>
            <w:right w:val="none" w:sz="0" w:space="0" w:color="auto"/>
          </w:divBdr>
        </w:div>
      </w:divsChild>
    </w:div>
    <w:div w:id="1941447193">
      <w:bodyDiv w:val="1"/>
      <w:marLeft w:val="0"/>
      <w:marRight w:val="0"/>
      <w:marTop w:val="0"/>
      <w:marBottom w:val="0"/>
      <w:divBdr>
        <w:top w:val="none" w:sz="0" w:space="0" w:color="auto"/>
        <w:left w:val="none" w:sz="0" w:space="0" w:color="auto"/>
        <w:bottom w:val="none" w:sz="0" w:space="0" w:color="auto"/>
        <w:right w:val="none" w:sz="0" w:space="0" w:color="auto"/>
      </w:divBdr>
      <w:divsChild>
        <w:div w:id="855923540">
          <w:marLeft w:val="0"/>
          <w:marRight w:val="0"/>
          <w:marTop w:val="0"/>
          <w:marBottom w:val="0"/>
          <w:divBdr>
            <w:top w:val="none" w:sz="0" w:space="0" w:color="auto"/>
            <w:left w:val="none" w:sz="0" w:space="0" w:color="auto"/>
            <w:bottom w:val="none" w:sz="0" w:space="0" w:color="auto"/>
            <w:right w:val="none" w:sz="0" w:space="0" w:color="auto"/>
          </w:divBdr>
        </w:div>
        <w:div w:id="197815530">
          <w:marLeft w:val="0"/>
          <w:marRight w:val="0"/>
          <w:marTop w:val="0"/>
          <w:marBottom w:val="0"/>
          <w:divBdr>
            <w:top w:val="none" w:sz="0" w:space="0" w:color="auto"/>
            <w:left w:val="none" w:sz="0" w:space="0" w:color="auto"/>
            <w:bottom w:val="none" w:sz="0" w:space="0" w:color="auto"/>
            <w:right w:val="none" w:sz="0" w:space="0" w:color="auto"/>
          </w:divBdr>
          <w:divsChild>
            <w:div w:id="33965641">
              <w:marLeft w:val="0"/>
              <w:marRight w:val="0"/>
              <w:marTop w:val="0"/>
              <w:marBottom w:val="0"/>
              <w:divBdr>
                <w:top w:val="none" w:sz="0" w:space="0" w:color="auto"/>
                <w:left w:val="none" w:sz="0" w:space="0" w:color="auto"/>
                <w:bottom w:val="none" w:sz="0" w:space="0" w:color="auto"/>
                <w:right w:val="none" w:sz="0" w:space="0" w:color="auto"/>
              </w:divBdr>
              <w:divsChild>
                <w:div w:id="1651400851">
                  <w:marLeft w:val="0"/>
                  <w:marRight w:val="0"/>
                  <w:marTop w:val="0"/>
                  <w:marBottom w:val="0"/>
                  <w:divBdr>
                    <w:top w:val="none" w:sz="0" w:space="0" w:color="auto"/>
                    <w:left w:val="none" w:sz="0" w:space="0" w:color="auto"/>
                    <w:bottom w:val="none" w:sz="0" w:space="0" w:color="auto"/>
                    <w:right w:val="none" w:sz="0" w:space="0" w:color="auto"/>
                  </w:divBdr>
                  <w:divsChild>
                    <w:div w:id="1258633846">
                      <w:marLeft w:val="0"/>
                      <w:marRight w:val="0"/>
                      <w:marTop w:val="0"/>
                      <w:marBottom w:val="0"/>
                      <w:divBdr>
                        <w:top w:val="none" w:sz="0" w:space="0" w:color="auto"/>
                        <w:left w:val="none" w:sz="0" w:space="0" w:color="auto"/>
                        <w:bottom w:val="none" w:sz="0" w:space="0" w:color="auto"/>
                        <w:right w:val="none" w:sz="0" w:space="0" w:color="auto"/>
                      </w:divBdr>
                      <w:divsChild>
                        <w:div w:id="554703175">
                          <w:marLeft w:val="0"/>
                          <w:marRight w:val="0"/>
                          <w:marTop w:val="0"/>
                          <w:marBottom w:val="0"/>
                          <w:divBdr>
                            <w:top w:val="none" w:sz="0" w:space="0" w:color="auto"/>
                            <w:left w:val="none" w:sz="0" w:space="0" w:color="auto"/>
                            <w:bottom w:val="none" w:sz="0" w:space="0" w:color="auto"/>
                            <w:right w:val="none" w:sz="0" w:space="0" w:color="auto"/>
                          </w:divBdr>
                          <w:divsChild>
                            <w:div w:id="1052390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7247945">
      <w:bodyDiv w:val="1"/>
      <w:marLeft w:val="0"/>
      <w:marRight w:val="0"/>
      <w:marTop w:val="0"/>
      <w:marBottom w:val="0"/>
      <w:divBdr>
        <w:top w:val="none" w:sz="0" w:space="0" w:color="auto"/>
        <w:left w:val="none" w:sz="0" w:space="0" w:color="auto"/>
        <w:bottom w:val="none" w:sz="0" w:space="0" w:color="auto"/>
        <w:right w:val="none" w:sz="0" w:space="0" w:color="auto"/>
      </w:divBdr>
    </w:div>
    <w:div w:id="2139299102">
      <w:bodyDiv w:val="1"/>
      <w:marLeft w:val="0"/>
      <w:marRight w:val="0"/>
      <w:marTop w:val="0"/>
      <w:marBottom w:val="0"/>
      <w:divBdr>
        <w:top w:val="none" w:sz="0" w:space="0" w:color="auto"/>
        <w:left w:val="none" w:sz="0" w:space="0" w:color="auto"/>
        <w:bottom w:val="none" w:sz="0" w:space="0" w:color="auto"/>
        <w:right w:val="none" w:sz="0" w:space="0" w:color="auto"/>
      </w:divBdr>
      <w:divsChild>
        <w:div w:id="1011907828">
          <w:marLeft w:val="0"/>
          <w:marRight w:val="0"/>
          <w:marTop w:val="0"/>
          <w:marBottom w:val="0"/>
          <w:divBdr>
            <w:top w:val="none" w:sz="0" w:space="0" w:color="auto"/>
            <w:left w:val="none" w:sz="0" w:space="0" w:color="auto"/>
            <w:bottom w:val="none" w:sz="0" w:space="0" w:color="auto"/>
            <w:right w:val="none" w:sz="0" w:space="0" w:color="auto"/>
          </w:divBdr>
        </w:div>
        <w:div w:id="1538078982">
          <w:marLeft w:val="0"/>
          <w:marRight w:val="0"/>
          <w:marTop w:val="0"/>
          <w:marBottom w:val="0"/>
          <w:divBdr>
            <w:top w:val="none" w:sz="0" w:space="0" w:color="auto"/>
            <w:left w:val="none" w:sz="0" w:space="0" w:color="auto"/>
            <w:bottom w:val="none" w:sz="0" w:space="0" w:color="auto"/>
            <w:right w:val="none" w:sz="0" w:space="0" w:color="auto"/>
          </w:divBdr>
        </w:div>
        <w:div w:id="11249257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csjournals.onlinelibrary.wiley.com/toc/15424863/2022/72/1" TargetMode="External"/><Relationship Id="rId5" Type="http://schemas.openxmlformats.org/officeDocument/2006/relationships/hyperlink" Target="https://acsjournals.onlinelibrary.wiley.com/journal/15424863"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81</TotalTime>
  <Pages>10</Pages>
  <Words>2308</Words>
  <Characters>13158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Sasha Ahmed (2123641)</dc:creator>
  <cp:keywords/>
  <dc:description/>
  <cp:lastModifiedBy>Sasha Ahmed (2123641)</cp:lastModifiedBy>
  <cp:revision>1</cp:revision>
  <dcterms:created xsi:type="dcterms:W3CDTF">2022-11-27T19:11:00Z</dcterms:created>
  <dcterms:modified xsi:type="dcterms:W3CDTF">2022-11-27T23:16:00Z</dcterms:modified>
</cp:coreProperties>
</file>