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3238" w:rsidRDefault="00473238" w:rsidP="00473238">
      <w:pPr>
        <w:pStyle w:val="Title"/>
      </w:pPr>
    </w:p>
    <w:p w:rsidR="00473238" w:rsidRDefault="00473238" w:rsidP="00473238">
      <w:pPr>
        <w:pStyle w:val="Title"/>
      </w:pPr>
    </w:p>
    <w:p w:rsidR="00473238" w:rsidRDefault="00473238" w:rsidP="00473238">
      <w:pPr>
        <w:pStyle w:val="Title"/>
      </w:pPr>
    </w:p>
    <w:p w:rsidR="00473238" w:rsidRDefault="00473238" w:rsidP="00473238">
      <w:pPr>
        <w:pStyle w:val="Title"/>
      </w:pPr>
    </w:p>
    <w:p w:rsidR="00473238" w:rsidRDefault="00473238" w:rsidP="00473238">
      <w:pPr>
        <w:pStyle w:val="Title"/>
      </w:pPr>
    </w:p>
    <w:p w:rsidR="00473238" w:rsidRDefault="00473238" w:rsidP="00473238">
      <w:pPr>
        <w:pStyle w:val="Title"/>
      </w:pPr>
    </w:p>
    <w:p w:rsidR="00473238" w:rsidRDefault="004664C2" w:rsidP="00473238">
      <w:pPr>
        <w:pStyle w:val="Title"/>
      </w:pPr>
      <w:r>
        <w:t xml:space="preserve">University Of Wales Trinity Saint David </w:t>
      </w:r>
    </w:p>
    <w:p w:rsidR="00473238" w:rsidRDefault="00473238" w:rsidP="00473238">
      <w:pPr>
        <w:pStyle w:val="Title"/>
      </w:pPr>
    </w:p>
    <w:p w:rsidR="00B6752F" w:rsidRDefault="00473238" w:rsidP="00473238">
      <w:pPr>
        <w:pStyle w:val="Title"/>
      </w:pPr>
      <w:r w:rsidRPr="00473238">
        <w:t>Academic and Employability Skills</w:t>
      </w:r>
    </w:p>
    <w:p w:rsidR="004664C2" w:rsidRDefault="004664C2" w:rsidP="004664C2">
      <w:pPr>
        <w:jc w:val="center"/>
        <w:rPr>
          <w:b/>
          <w:sz w:val="32"/>
          <w:szCs w:val="32"/>
          <w:lang w:val="en-IN"/>
        </w:rPr>
      </w:pPr>
      <w:r w:rsidRPr="004664C2">
        <w:rPr>
          <w:b/>
          <w:sz w:val="32"/>
          <w:szCs w:val="32"/>
          <w:lang w:val="en-IN"/>
        </w:rPr>
        <w:t>Assessment</w:t>
      </w:r>
    </w:p>
    <w:p w:rsidR="004664C2" w:rsidRPr="004664C2" w:rsidRDefault="004664C2" w:rsidP="004664C2">
      <w:pPr>
        <w:jc w:val="center"/>
        <w:rPr>
          <w:b/>
          <w:sz w:val="32"/>
          <w:szCs w:val="32"/>
          <w:lang w:val="en-IN"/>
        </w:rPr>
      </w:pPr>
      <w:r>
        <w:rPr>
          <w:b/>
          <w:sz w:val="32"/>
          <w:szCs w:val="32"/>
          <w:lang w:val="en-IN"/>
        </w:rPr>
        <w:t xml:space="preserve">Shenses Maksud (1605761) </w:t>
      </w:r>
    </w:p>
    <w:p w:rsidR="00473238" w:rsidRDefault="00473238">
      <w:pPr>
        <w:widowControl/>
        <w:suppressAutoHyphens w:val="0"/>
        <w:spacing w:after="200" w:line="276" w:lineRule="auto"/>
        <w:jc w:val="left"/>
        <w:rPr>
          <w:lang w:val="en-IN"/>
        </w:rPr>
      </w:pPr>
      <w:r>
        <w:rPr>
          <w:lang w:val="en-IN"/>
        </w:rPr>
        <w:br w:type="page"/>
      </w:r>
    </w:p>
    <w:p w:rsidR="00473238" w:rsidRPr="004D6E1D" w:rsidRDefault="00473238" w:rsidP="004D6E1D">
      <w:pPr>
        <w:jc w:val="center"/>
        <w:rPr>
          <w:b/>
          <w:lang w:val="en-IN"/>
        </w:rPr>
      </w:pPr>
      <w:r w:rsidRPr="004D6E1D">
        <w:rPr>
          <w:b/>
          <w:lang w:val="en-IN"/>
        </w:rPr>
        <w:lastRenderedPageBreak/>
        <w:t>Table of Contents</w:t>
      </w:r>
    </w:p>
    <w:p w:rsidR="00CC2AC6" w:rsidRDefault="00B27CB9">
      <w:pPr>
        <w:pStyle w:val="TableofFigures"/>
        <w:tabs>
          <w:tab w:val="right" w:leader="dot" w:pos="9016"/>
        </w:tabs>
        <w:rPr>
          <w:rFonts w:asciiTheme="minorHAnsi" w:eastAsiaTheme="minorEastAsia" w:hAnsiTheme="minorHAnsi" w:cstheme="minorBidi"/>
          <w:noProof/>
          <w:sz w:val="22"/>
          <w:szCs w:val="22"/>
          <w:lang w:val="en-IN" w:eastAsia="en-IN"/>
        </w:rPr>
      </w:pPr>
      <w:r>
        <w:rPr>
          <w:lang w:val="en-IN"/>
        </w:rPr>
        <w:fldChar w:fldCharType="begin"/>
      </w:r>
      <w:r w:rsidR="004D6E1D">
        <w:rPr>
          <w:lang w:val="en-IN"/>
        </w:rPr>
        <w:instrText xml:space="preserve"> TOC \h \z \t "Heading 1" \c </w:instrText>
      </w:r>
      <w:r>
        <w:rPr>
          <w:lang w:val="en-IN"/>
        </w:rPr>
        <w:fldChar w:fldCharType="separate"/>
      </w:r>
      <w:hyperlink w:anchor="_Toc522213881" w:history="1">
        <w:r w:rsidR="00CC2AC6" w:rsidRPr="000C5FFD">
          <w:rPr>
            <w:rStyle w:val="Hyperlink"/>
            <w:noProof/>
          </w:rPr>
          <w:t>Introduction</w:t>
        </w:r>
        <w:r w:rsidR="00CC2AC6">
          <w:rPr>
            <w:noProof/>
            <w:webHidden/>
          </w:rPr>
          <w:tab/>
        </w:r>
        <w:r w:rsidR="00CC2AC6">
          <w:rPr>
            <w:noProof/>
            <w:webHidden/>
          </w:rPr>
          <w:fldChar w:fldCharType="begin"/>
        </w:r>
        <w:r w:rsidR="00CC2AC6">
          <w:rPr>
            <w:noProof/>
            <w:webHidden/>
          </w:rPr>
          <w:instrText xml:space="preserve"> PAGEREF _Toc522213881 \h </w:instrText>
        </w:r>
        <w:r w:rsidR="00CC2AC6">
          <w:rPr>
            <w:noProof/>
            <w:webHidden/>
          </w:rPr>
        </w:r>
        <w:r w:rsidR="00CC2AC6">
          <w:rPr>
            <w:noProof/>
            <w:webHidden/>
          </w:rPr>
          <w:fldChar w:fldCharType="separate"/>
        </w:r>
        <w:r w:rsidR="00CC2AC6">
          <w:rPr>
            <w:noProof/>
            <w:webHidden/>
          </w:rPr>
          <w:t>3</w:t>
        </w:r>
        <w:r w:rsidR="00CC2AC6">
          <w:rPr>
            <w:noProof/>
            <w:webHidden/>
          </w:rPr>
          <w:fldChar w:fldCharType="end"/>
        </w:r>
      </w:hyperlink>
    </w:p>
    <w:p w:rsidR="00CC2AC6" w:rsidRDefault="004664C2">
      <w:pPr>
        <w:pStyle w:val="TableofFigures"/>
        <w:tabs>
          <w:tab w:val="right" w:leader="dot" w:pos="9016"/>
        </w:tabs>
        <w:rPr>
          <w:rFonts w:asciiTheme="minorHAnsi" w:eastAsiaTheme="minorEastAsia" w:hAnsiTheme="minorHAnsi" w:cstheme="minorBidi"/>
          <w:noProof/>
          <w:sz w:val="22"/>
          <w:szCs w:val="22"/>
          <w:lang w:val="en-IN" w:eastAsia="en-IN"/>
        </w:rPr>
      </w:pPr>
      <w:hyperlink w:anchor="_Toc522213882" w:history="1">
        <w:r w:rsidR="00CC2AC6" w:rsidRPr="000C5FFD">
          <w:rPr>
            <w:rStyle w:val="Hyperlink"/>
            <w:noProof/>
          </w:rPr>
          <w:t>Discussion</w:t>
        </w:r>
        <w:r w:rsidR="00CC2AC6">
          <w:rPr>
            <w:noProof/>
            <w:webHidden/>
          </w:rPr>
          <w:tab/>
        </w:r>
        <w:r w:rsidR="00CC2AC6">
          <w:rPr>
            <w:noProof/>
            <w:webHidden/>
          </w:rPr>
          <w:fldChar w:fldCharType="begin"/>
        </w:r>
        <w:r w:rsidR="00CC2AC6">
          <w:rPr>
            <w:noProof/>
            <w:webHidden/>
          </w:rPr>
          <w:instrText xml:space="preserve"> PAGEREF _Toc522213882 \h </w:instrText>
        </w:r>
        <w:r w:rsidR="00CC2AC6">
          <w:rPr>
            <w:noProof/>
            <w:webHidden/>
          </w:rPr>
        </w:r>
        <w:r w:rsidR="00CC2AC6">
          <w:rPr>
            <w:noProof/>
            <w:webHidden/>
          </w:rPr>
          <w:fldChar w:fldCharType="separate"/>
        </w:r>
        <w:r w:rsidR="00CC2AC6">
          <w:rPr>
            <w:noProof/>
            <w:webHidden/>
          </w:rPr>
          <w:t>4</w:t>
        </w:r>
        <w:r w:rsidR="00CC2AC6">
          <w:rPr>
            <w:noProof/>
            <w:webHidden/>
          </w:rPr>
          <w:fldChar w:fldCharType="end"/>
        </w:r>
      </w:hyperlink>
    </w:p>
    <w:p w:rsidR="00CC2AC6" w:rsidRDefault="004664C2">
      <w:pPr>
        <w:pStyle w:val="TableofFigures"/>
        <w:tabs>
          <w:tab w:val="right" w:leader="dot" w:pos="9016"/>
        </w:tabs>
        <w:rPr>
          <w:rFonts w:asciiTheme="minorHAnsi" w:eastAsiaTheme="minorEastAsia" w:hAnsiTheme="minorHAnsi" w:cstheme="minorBidi"/>
          <w:noProof/>
          <w:sz w:val="22"/>
          <w:szCs w:val="22"/>
          <w:lang w:val="en-IN" w:eastAsia="en-IN"/>
        </w:rPr>
      </w:pPr>
      <w:hyperlink w:anchor="_Toc522213883" w:history="1">
        <w:r w:rsidR="00CC2AC6" w:rsidRPr="000C5FFD">
          <w:rPr>
            <w:rStyle w:val="Hyperlink"/>
            <w:noProof/>
          </w:rPr>
          <w:t>Analysis of relevant employability skills that you have, or need to develop in the future to gain credibility in search of employment opportunities</w:t>
        </w:r>
        <w:r w:rsidR="00CC2AC6">
          <w:rPr>
            <w:noProof/>
            <w:webHidden/>
          </w:rPr>
          <w:tab/>
        </w:r>
        <w:r w:rsidR="00CC2AC6">
          <w:rPr>
            <w:noProof/>
            <w:webHidden/>
          </w:rPr>
          <w:fldChar w:fldCharType="begin"/>
        </w:r>
        <w:r w:rsidR="00CC2AC6">
          <w:rPr>
            <w:noProof/>
            <w:webHidden/>
          </w:rPr>
          <w:instrText xml:space="preserve"> PAGEREF _Toc522213883 \h </w:instrText>
        </w:r>
        <w:r w:rsidR="00CC2AC6">
          <w:rPr>
            <w:noProof/>
            <w:webHidden/>
          </w:rPr>
        </w:r>
        <w:r w:rsidR="00CC2AC6">
          <w:rPr>
            <w:noProof/>
            <w:webHidden/>
          </w:rPr>
          <w:fldChar w:fldCharType="separate"/>
        </w:r>
        <w:r w:rsidR="00CC2AC6">
          <w:rPr>
            <w:noProof/>
            <w:webHidden/>
          </w:rPr>
          <w:t>4</w:t>
        </w:r>
        <w:r w:rsidR="00CC2AC6">
          <w:rPr>
            <w:noProof/>
            <w:webHidden/>
          </w:rPr>
          <w:fldChar w:fldCharType="end"/>
        </w:r>
      </w:hyperlink>
    </w:p>
    <w:p w:rsidR="00CC2AC6" w:rsidRDefault="004664C2">
      <w:pPr>
        <w:pStyle w:val="TableofFigures"/>
        <w:tabs>
          <w:tab w:val="right" w:leader="dot" w:pos="9016"/>
        </w:tabs>
        <w:rPr>
          <w:rFonts w:asciiTheme="minorHAnsi" w:eastAsiaTheme="minorEastAsia" w:hAnsiTheme="minorHAnsi" w:cstheme="minorBidi"/>
          <w:noProof/>
          <w:sz w:val="22"/>
          <w:szCs w:val="22"/>
          <w:lang w:val="en-IN" w:eastAsia="en-IN"/>
        </w:rPr>
      </w:pPr>
      <w:hyperlink w:anchor="_Toc522213884" w:history="1">
        <w:r w:rsidR="00CC2AC6" w:rsidRPr="000C5FFD">
          <w:rPr>
            <w:rStyle w:val="Hyperlink"/>
            <w:noProof/>
          </w:rPr>
          <w:t>Perspective of a graduate looking for an employment opportunity/ Examining my role</w:t>
        </w:r>
        <w:r w:rsidR="00CC2AC6">
          <w:rPr>
            <w:noProof/>
            <w:webHidden/>
          </w:rPr>
          <w:tab/>
        </w:r>
        <w:r w:rsidR="00CC2AC6">
          <w:rPr>
            <w:noProof/>
            <w:webHidden/>
          </w:rPr>
          <w:fldChar w:fldCharType="begin"/>
        </w:r>
        <w:r w:rsidR="00CC2AC6">
          <w:rPr>
            <w:noProof/>
            <w:webHidden/>
          </w:rPr>
          <w:instrText xml:space="preserve"> PAGEREF _Toc522213884 \h </w:instrText>
        </w:r>
        <w:r w:rsidR="00CC2AC6">
          <w:rPr>
            <w:noProof/>
            <w:webHidden/>
          </w:rPr>
        </w:r>
        <w:r w:rsidR="00CC2AC6">
          <w:rPr>
            <w:noProof/>
            <w:webHidden/>
          </w:rPr>
          <w:fldChar w:fldCharType="separate"/>
        </w:r>
        <w:r w:rsidR="00CC2AC6">
          <w:rPr>
            <w:noProof/>
            <w:webHidden/>
          </w:rPr>
          <w:t>6</w:t>
        </w:r>
        <w:r w:rsidR="00CC2AC6">
          <w:rPr>
            <w:noProof/>
            <w:webHidden/>
          </w:rPr>
          <w:fldChar w:fldCharType="end"/>
        </w:r>
      </w:hyperlink>
    </w:p>
    <w:p w:rsidR="00CC2AC6" w:rsidRDefault="004664C2">
      <w:pPr>
        <w:pStyle w:val="TableofFigures"/>
        <w:tabs>
          <w:tab w:val="right" w:leader="dot" w:pos="9016"/>
        </w:tabs>
        <w:rPr>
          <w:rFonts w:asciiTheme="minorHAnsi" w:eastAsiaTheme="minorEastAsia" w:hAnsiTheme="minorHAnsi" w:cstheme="minorBidi"/>
          <w:noProof/>
          <w:sz w:val="22"/>
          <w:szCs w:val="22"/>
          <w:lang w:val="en-IN" w:eastAsia="en-IN"/>
        </w:rPr>
      </w:pPr>
      <w:hyperlink w:anchor="_Toc522213885" w:history="1">
        <w:r w:rsidR="00CC2AC6" w:rsidRPr="000C5FFD">
          <w:rPr>
            <w:rStyle w:val="Hyperlink"/>
            <w:noProof/>
          </w:rPr>
          <w:t>Application of Gibb’s Reflective Model and creating personal development plan</w:t>
        </w:r>
        <w:r w:rsidR="00CC2AC6">
          <w:rPr>
            <w:noProof/>
            <w:webHidden/>
          </w:rPr>
          <w:tab/>
        </w:r>
        <w:r w:rsidR="00CC2AC6">
          <w:rPr>
            <w:noProof/>
            <w:webHidden/>
          </w:rPr>
          <w:fldChar w:fldCharType="begin"/>
        </w:r>
        <w:r w:rsidR="00CC2AC6">
          <w:rPr>
            <w:noProof/>
            <w:webHidden/>
          </w:rPr>
          <w:instrText xml:space="preserve"> PAGEREF _Toc522213885 \h </w:instrText>
        </w:r>
        <w:r w:rsidR="00CC2AC6">
          <w:rPr>
            <w:noProof/>
            <w:webHidden/>
          </w:rPr>
        </w:r>
        <w:r w:rsidR="00CC2AC6">
          <w:rPr>
            <w:noProof/>
            <w:webHidden/>
          </w:rPr>
          <w:fldChar w:fldCharType="separate"/>
        </w:r>
        <w:r w:rsidR="00CC2AC6">
          <w:rPr>
            <w:noProof/>
            <w:webHidden/>
          </w:rPr>
          <w:t>7</w:t>
        </w:r>
        <w:r w:rsidR="00CC2AC6">
          <w:rPr>
            <w:noProof/>
            <w:webHidden/>
          </w:rPr>
          <w:fldChar w:fldCharType="end"/>
        </w:r>
      </w:hyperlink>
    </w:p>
    <w:p w:rsidR="00CC2AC6" w:rsidRDefault="004664C2">
      <w:pPr>
        <w:pStyle w:val="TableofFigures"/>
        <w:tabs>
          <w:tab w:val="right" w:leader="dot" w:pos="9016"/>
        </w:tabs>
        <w:rPr>
          <w:rFonts w:asciiTheme="minorHAnsi" w:eastAsiaTheme="minorEastAsia" w:hAnsiTheme="minorHAnsi" w:cstheme="minorBidi"/>
          <w:noProof/>
          <w:sz w:val="22"/>
          <w:szCs w:val="22"/>
          <w:lang w:val="en-IN" w:eastAsia="en-IN"/>
        </w:rPr>
      </w:pPr>
      <w:hyperlink w:anchor="_Toc522213886" w:history="1">
        <w:r w:rsidR="00CC2AC6" w:rsidRPr="000C5FFD">
          <w:rPr>
            <w:rStyle w:val="Hyperlink"/>
            <w:noProof/>
          </w:rPr>
          <w:t>Conclusion</w:t>
        </w:r>
        <w:r w:rsidR="00CC2AC6">
          <w:rPr>
            <w:noProof/>
            <w:webHidden/>
          </w:rPr>
          <w:tab/>
        </w:r>
        <w:r w:rsidR="00CC2AC6">
          <w:rPr>
            <w:noProof/>
            <w:webHidden/>
          </w:rPr>
          <w:fldChar w:fldCharType="begin"/>
        </w:r>
        <w:r w:rsidR="00CC2AC6">
          <w:rPr>
            <w:noProof/>
            <w:webHidden/>
          </w:rPr>
          <w:instrText xml:space="preserve"> PAGEREF _Toc522213886 \h </w:instrText>
        </w:r>
        <w:r w:rsidR="00CC2AC6">
          <w:rPr>
            <w:noProof/>
            <w:webHidden/>
          </w:rPr>
        </w:r>
        <w:r w:rsidR="00CC2AC6">
          <w:rPr>
            <w:noProof/>
            <w:webHidden/>
          </w:rPr>
          <w:fldChar w:fldCharType="separate"/>
        </w:r>
        <w:r w:rsidR="00CC2AC6">
          <w:rPr>
            <w:noProof/>
            <w:webHidden/>
          </w:rPr>
          <w:t>9</w:t>
        </w:r>
        <w:r w:rsidR="00CC2AC6">
          <w:rPr>
            <w:noProof/>
            <w:webHidden/>
          </w:rPr>
          <w:fldChar w:fldCharType="end"/>
        </w:r>
      </w:hyperlink>
    </w:p>
    <w:p w:rsidR="00CC2AC6" w:rsidRDefault="004664C2">
      <w:pPr>
        <w:pStyle w:val="TableofFigures"/>
        <w:tabs>
          <w:tab w:val="right" w:leader="dot" w:pos="9016"/>
        </w:tabs>
        <w:rPr>
          <w:rFonts w:asciiTheme="minorHAnsi" w:eastAsiaTheme="minorEastAsia" w:hAnsiTheme="minorHAnsi" w:cstheme="minorBidi"/>
          <w:noProof/>
          <w:sz w:val="22"/>
          <w:szCs w:val="22"/>
          <w:lang w:val="en-IN" w:eastAsia="en-IN"/>
        </w:rPr>
      </w:pPr>
      <w:hyperlink w:anchor="_Toc522213887" w:history="1">
        <w:r w:rsidR="00CC2AC6" w:rsidRPr="000C5FFD">
          <w:rPr>
            <w:rStyle w:val="Hyperlink"/>
            <w:noProof/>
          </w:rPr>
          <w:t>Reference List</w:t>
        </w:r>
        <w:r w:rsidR="00CC2AC6">
          <w:rPr>
            <w:noProof/>
            <w:webHidden/>
          </w:rPr>
          <w:tab/>
        </w:r>
        <w:r w:rsidR="00CC2AC6">
          <w:rPr>
            <w:noProof/>
            <w:webHidden/>
          </w:rPr>
          <w:fldChar w:fldCharType="begin"/>
        </w:r>
        <w:r w:rsidR="00CC2AC6">
          <w:rPr>
            <w:noProof/>
            <w:webHidden/>
          </w:rPr>
          <w:instrText xml:space="preserve"> PAGEREF _Toc522213887 \h </w:instrText>
        </w:r>
        <w:r w:rsidR="00CC2AC6">
          <w:rPr>
            <w:noProof/>
            <w:webHidden/>
          </w:rPr>
        </w:r>
        <w:r w:rsidR="00CC2AC6">
          <w:rPr>
            <w:noProof/>
            <w:webHidden/>
          </w:rPr>
          <w:fldChar w:fldCharType="separate"/>
        </w:r>
        <w:r w:rsidR="00CC2AC6">
          <w:rPr>
            <w:noProof/>
            <w:webHidden/>
          </w:rPr>
          <w:t>10</w:t>
        </w:r>
        <w:r w:rsidR="00CC2AC6">
          <w:rPr>
            <w:noProof/>
            <w:webHidden/>
          </w:rPr>
          <w:fldChar w:fldCharType="end"/>
        </w:r>
      </w:hyperlink>
    </w:p>
    <w:p w:rsidR="00473238" w:rsidRDefault="00B27CB9">
      <w:pPr>
        <w:widowControl/>
        <w:suppressAutoHyphens w:val="0"/>
        <w:spacing w:after="200" w:line="276" w:lineRule="auto"/>
        <w:jc w:val="left"/>
        <w:rPr>
          <w:lang w:val="en-IN"/>
        </w:rPr>
      </w:pPr>
      <w:r>
        <w:rPr>
          <w:lang w:val="en-IN"/>
        </w:rPr>
        <w:fldChar w:fldCharType="end"/>
      </w:r>
      <w:r w:rsidR="00473238">
        <w:rPr>
          <w:lang w:val="en-IN"/>
        </w:rPr>
        <w:br w:type="page"/>
      </w:r>
    </w:p>
    <w:p w:rsidR="00473238" w:rsidRDefault="00473238" w:rsidP="00436D51">
      <w:pPr>
        <w:pStyle w:val="Heading1"/>
      </w:pPr>
      <w:bookmarkStart w:id="0" w:name="_Toc522213881"/>
      <w:r>
        <w:lastRenderedPageBreak/>
        <w:t>Introduction</w:t>
      </w:r>
      <w:bookmarkEnd w:id="0"/>
    </w:p>
    <w:p w:rsidR="00473238" w:rsidRDefault="00785B95" w:rsidP="00632331">
      <w:pPr>
        <w:rPr>
          <w:lang w:val="en-IN"/>
        </w:rPr>
      </w:pPr>
      <w:r w:rsidRPr="00F24BDB">
        <w:rPr>
          <w:b/>
          <w:i/>
        </w:rPr>
        <w:t>Employability skill</w:t>
      </w:r>
      <w:r w:rsidRPr="00632331">
        <w:t xml:space="preserve"> is an essential requirement for both students who are looking for a bright employment opportunity and the employers for the organization</w:t>
      </w:r>
      <w:r>
        <w:rPr>
          <w:lang w:val="en-IN"/>
        </w:rPr>
        <w:t xml:space="preserve">. </w:t>
      </w:r>
      <w:r w:rsidR="00775950">
        <w:rPr>
          <w:lang w:val="en-IN"/>
        </w:rPr>
        <w:t xml:space="preserve">The skills acquired or possessed by the individual should be capable enough to maintain the decorum of the organization and to increase the productivity. The employability skills help the organization to work prosperously and acquire great reputation for the company. </w:t>
      </w:r>
      <w:r w:rsidR="004C6866">
        <w:rPr>
          <w:lang w:val="en-IN"/>
        </w:rPr>
        <w:t xml:space="preserve">There are areas, where all employees may not acquire certain skills and hence lag in the organizational activities. </w:t>
      </w:r>
      <w:r w:rsidR="008D56B2">
        <w:rPr>
          <w:lang w:val="en-IN"/>
        </w:rPr>
        <w:t xml:space="preserve">An employer needs to be suitable in all spheres so that the company can gain maximum output from the employees. This report will highlight about the various employability skills that are observed and looked for as criteria in new candidates. Candidates having little skills are nurtured and accustomed to the organizational behaviour, to increase the market share and productivity. </w:t>
      </w:r>
      <w:r w:rsidR="005A372B">
        <w:rPr>
          <w:lang w:val="en-IN"/>
        </w:rPr>
        <w:t xml:space="preserve">The report will throw some light on the skills that are required to give maximum efforts to the organization. </w:t>
      </w:r>
      <w:r w:rsidR="000D557A">
        <w:rPr>
          <w:lang w:val="en-IN"/>
        </w:rPr>
        <w:t xml:space="preserve">The report will introduce the roles that are important and contribute in organizational growth. </w:t>
      </w:r>
      <w:r w:rsidR="00473238">
        <w:rPr>
          <w:lang w:val="en-IN"/>
        </w:rPr>
        <w:br w:type="page"/>
      </w:r>
    </w:p>
    <w:p w:rsidR="00B813A0" w:rsidRDefault="00B813A0" w:rsidP="00436D51">
      <w:pPr>
        <w:pStyle w:val="Heading1"/>
      </w:pPr>
      <w:bookmarkStart w:id="1" w:name="_Toc522213882"/>
      <w:r>
        <w:lastRenderedPageBreak/>
        <w:t>Discussion</w:t>
      </w:r>
      <w:bookmarkEnd w:id="1"/>
    </w:p>
    <w:p w:rsidR="00436D51" w:rsidRDefault="00473238" w:rsidP="00436D51">
      <w:pPr>
        <w:pStyle w:val="Heading1"/>
      </w:pPr>
      <w:bookmarkStart w:id="2" w:name="_Toc522213883"/>
      <w:r>
        <w:t>A</w:t>
      </w:r>
      <w:r w:rsidRPr="00473238">
        <w:t>nalysis of relevant employability skills that you have, or need to develop in the future to gain credibility in search of employment opportunities</w:t>
      </w:r>
      <w:bookmarkEnd w:id="2"/>
    </w:p>
    <w:p w:rsidR="00D10BA9" w:rsidRDefault="00523F95" w:rsidP="00436D51">
      <w:r>
        <w:t xml:space="preserve">An employer seeking to recruit new candidates definitely searches for certain skills that will help the organization and the customers as well in terms of productivity. </w:t>
      </w:r>
      <w:r w:rsidR="00EB0ED5">
        <w:t xml:space="preserve">To gain opportunities from employment, an employer needs to possess certain skills and attributes. </w:t>
      </w:r>
      <w:r w:rsidR="007A204D" w:rsidRPr="007A204D">
        <w:t xml:space="preserve">An employer definitely looks for positive attitude, </w:t>
      </w:r>
      <w:r w:rsidR="004664C2" w:rsidRPr="007A204D">
        <w:t>self-management</w:t>
      </w:r>
      <w:bookmarkStart w:id="3" w:name="_GoBack"/>
      <w:bookmarkEnd w:id="3"/>
      <w:r w:rsidR="007A204D" w:rsidRPr="007A204D">
        <w:t xml:space="preserve"> skill, willingness to learn and understand, thought improving skills and mainly ability to work as team</w:t>
      </w:r>
      <w:r w:rsidR="00D10E23">
        <w:t xml:space="preserve"> (Collet </w:t>
      </w:r>
      <w:r w:rsidR="00D10E23" w:rsidRPr="00D10E23">
        <w:rPr>
          <w:i/>
        </w:rPr>
        <w:t>et al.,</w:t>
      </w:r>
      <w:r w:rsidR="00D10E23">
        <w:t xml:space="preserve"> </w:t>
      </w:r>
      <w:r w:rsidR="00D10E23" w:rsidRPr="00BB2549">
        <w:t>2015</w:t>
      </w:r>
      <w:r w:rsidR="00D10E23">
        <w:t>)</w:t>
      </w:r>
      <w:r w:rsidR="007A204D" w:rsidRPr="007A204D">
        <w:t xml:space="preserve">. </w:t>
      </w:r>
      <w:r w:rsidR="007A204D">
        <w:t xml:space="preserve">These set of skills helps to gain better position in the organization and increase the reputation of the organization. </w:t>
      </w:r>
      <w:r w:rsidR="00410871">
        <w:t xml:space="preserve">Employability skills help to gain competitive advantage and meet the threats from the rival companies. </w:t>
      </w:r>
      <w:r w:rsidR="00210492">
        <w:t xml:space="preserve">When an employee possessing these set of skills practices them in the organization, the company sees a better position in the market and make the best use of it. </w:t>
      </w:r>
    </w:p>
    <w:p w:rsidR="00EA159A" w:rsidRDefault="00EA159A" w:rsidP="00436D51">
      <w:r>
        <w:t>Some of the employability skills are discussed below</w:t>
      </w:r>
      <w:r w:rsidR="00D92131">
        <w:t xml:space="preserve"> from the p-perspective of employer:</w:t>
      </w:r>
    </w:p>
    <w:p w:rsidR="00906A04" w:rsidRDefault="00980749" w:rsidP="00436D51">
      <w:r w:rsidRPr="00980749">
        <w:rPr>
          <w:b/>
          <w:i/>
          <w:u w:val="single"/>
        </w:rPr>
        <w:t xml:space="preserve">Positive attitude: </w:t>
      </w:r>
      <w:r w:rsidR="00E13442">
        <w:t>Candidates or new trainees having positive attitude as one of the skills, contributes much in changing the environment inside the organization</w:t>
      </w:r>
      <w:r w:rsidR="00D10E23">
        <w:t xml:space="preserve"> (Abas </w:t>
      </w:r>
      <w:r w:rsidR="00D10E23" w:rsidRPr="00D10E23">
        <w:rPr>
          <w:i/>
        </w:rPr>
        <w:t>et al.,</w:t>
      </w:r>
      <w:r w:rsidR="00D10E23">
        <w:t xml:space="preserve"> </w:t>
      </w:r>
      <w:r w:rsidR="00D10E23" w:rsidRPr="00BB2549">
        <w:t>2016</w:t>
      </w:r>
      <w:r w:rsidR="00D10E23">
        <w:t>)</w:t>
      </w:r>
      <w:r w:rsidR="00E13442">
        <w:t xml:space="preserve">. </w:t>
      </w:r>
      <w:r w:rsidR="00FD18F9">
        <w:t xml:space="preserve">An employer looks for this skill in an individual as the candidates are the future of the organization and contributes to the growth. </w:t>
      </w:r>
      <w:r w:rsidR="002324AD">
        <w:t xml:space="preserve">Positive attitude towards the </w:t>
      </w:r>
      <w:r w:rsidR="00390C88">
        <w:t>decisions of the management and attitude towards other fellow members changes the organizational behaviour</w:t>
      </w:r>
      <w:r w:rsidR="00D10E23">
        <w:t xml:space="preserve"> (Martin and Omrani, </w:t>
      </w:r>
      <w:r w:rsidR="00D10E23" w:rsidRPr="00D10E23">
        <w:t>2015</w:t>
      </w:r>
      <w:r w:rsidR="00D10E23">
        <w:t>)</w:t>
      </w:r>
      <w:r w:rsidR="00390C88">
        <w:t xml:space="preserve">. </w:t>
      </w:r>
      <w:r w:rsidR="00906A04">
        <w:t xml:space="preserve">The attitude, if negative can hamper the image of the organization and lead to an unhealthy environment. Positive attitude does not allow one of the employees having better knowledge in certain skills to disrespect or underestimate the colleague. Positive attitude rather encourages </w:t>
      </w:r>
      <w:r w:rsidR="00FE19CE">
        <w:t>covering</w:t>
      </w:r>
      <w:r w:rsidR="00906A04">
        <w:t xml:space="preserve"> up the weaknesses of others by giving their own skills. This skill will help to gain credibility in terms of employment in future. </w:t>
      </w:r>
      <w:r w:rsidR="00FE19CE">
        <w:t xml:space="preserve">If this skill is lacking than it must be developed within an individual with the aim of working as employee in reputed organization. </w:t>
      </w:r>
    </w:p>
    <w:p w:rsidR="00CE496C" w:rsidRDefault="00CE496C" w:rsidP="00436D51">
      <w:r>
        <w:t xml:space="preserve">Attitude is the behaviour of one member towards other and also encourages in uplifting the growth of the organization. Chaos and confusion can be avoided when an employee is positive in nature. </w:t>
      </w:r>
    </w:p>
    <w:p w:rsidR="00D96942" w:rsidRDefault="00906A04" w:rsidP="00436D51">
      <w:r w:rsidRPr="00906A04">
        <w:rPr>
          <w:b/>
          <w:i/>
          <w:u w:val="single"/>
        </w:rPr>
        <w:t xml:space="preserve">Teamwork: </w:t>
      </w:r>
      <w:r w:rsidR="00CE496C" w:rsidRPr="00CE496C">
        <w:t>The ability to work under a team highlights the fact that the candidate or the employee has the charisma to take pressure and work in coordination. Operations in organization desire teamwork as the work is accomplished at much faster pace</w:t>
      </w:r>
      <w:r w:rsidR="00306EC8">
        <w:t xml:space="preserve"> (Galegher, </w:t>
      </w:r>
      <w:r w:rsidR="00306EC8" w:rsidRPr="001F4DDF">
        <w:rPr>
          <w:i/>
        </w:rPr>
        <w:t xml:space="preserve">et </w:t>
      </w:r>
      <w:r w:rsidR="00306EC8" w:rsidRPr="001F4DDF">
        <w:rPr>
          <w:i/>
        </w:rPr>
        <w:lastRenderedPageBreak/>
        <w:t>al.</w:t>
      </w:r>
      <w:r w:rsidR="00306EC8">
        <w:t xml:space="preserve">, </w:t>
      </w:r>
      <w:r w:rsidR="00306EC8" w:rsidRPr="00306EC8">
        <w:t>2014</w:t>
      </w:r>
      <w:r w:rsidR="00306EC8">
        <w:t>)</w:t>
      </w:r>
      <w:r w:rsidR="00CE496C" w:rsidRPr="00CE496C">
        <w:t>.</w:t>
      </w:r>
      <w:r w:rsidR="00306EC8">
        <w:t xml:space="preserve"> </w:t>
      </w:r>
      <w:r w:rsidR="0024399E">
        <w:t xml:space="preserve">Teamwork will inbuilt the capability to be flexible in nature. Adhering to owns decision may lead to negative impacts or outcome. However, it is recommendable to listen to each other’s decisions and opinions. This develops the opportunity to exchange ideas and interact with each other on respective matter. An employer always seeks to look for this skill as </w:t>
      </w:r>
      <w:r w:rsidR="008C271B">
        <w:t xml:space="preserve">creative ideas will generate when there will be exchange of ideas and views. All the employees selected do not possess the same culture and skills, hence teamwork will enable to have interchange of cultures and develop new thoughts in the organization. Creative ideas can be implemented in the production of goods as are demanded by the customers. </w:t>
      </w:r>
      <w:r w:rsidR="00EA7E3A">
        <w:t xml:space="preserve">Innovation has been a vital issue nowadays in almost every organization as customers tastes are undergoing changes. </w:t>
      </w:r>
      <w:r w:rsidR="00B9033B">
        <w:t xml:space="preserve">Working separately takes much time to reach the goal while working in a team helps to address the issue and work on it mutually. </w:t>
      </w:r>
    </w:p>
    <w:p w:rsidR="00436D51" w:rsidRDefault="00D96942" w:rsidP="00436D51">
      <w:r w:rsidRPr="00D96942">
        <w:rPr>
          <w:b/>
          <w:i/>
          <w:u w:val="single"/>
        </w:rPr>
        <w:t xml:space="preserve">Self –management: </w:t>
      </w:r>
      <w:r w:rsidR="00F6551B">
        <w:t xml:space="preserve"> The potentiality within an individual to organize and control the situation on self’s ability and decision</w:t>
      </w:r>
      <w:r w:rsidR="00F74E07">
        <w:t xml:space="preserve"> are the skills that are mostly favoured by the employers during selection. </w:t>
      </w:r>
      <w:r w:rsidR="0038592D">
        <w:t>The ability to handle situation in critical moment reflects on the potentiality of an employee and the suitability of the position</w:t>
      </w:r>
      <w:r w:rsidR="00D10E23">
        <w:t xml:space="preserve"> (Whette and Cameron, </w:t>
      </w:r>
      <w:r w:rsidR="00D10E23" w:rsidRPr="00D10E23">
        <w:t>2014</w:t>
      </w:r>
      <w:r w:rsidR="00D10E23">
        <w:t>)</w:t>
      </w:r>
      <w:r w:rsidR="0038592D">
        <w:t xml:space="preserve">. </w:t>
      </w:r>
      <w:r w:rsidR="00C07588">
        <w:t xml:space="preserve">In a critical situation, an employer needs to take decision on self. This skill is required as the employees selected will overtake the position of the current employer in future. </w:t>
      </w:r>
      <w:r w:rsidR="00DF5E3A" w:rsidRPr="00DF5E3A">
        <w:rPr>
          <w:b/>
          <w:i/>
        </w:rPr>
        <w:t>Problem-solving</w:t>
      </w:r>
      <w:r w:rsidR="00DF5E3A">
        <w:t xml:space="preserve"> attitude in the employees tends to create an impression that the individual is suitable for the position. </w:t>
      </w:r>
      <w:r w:rsidR="00D10E23">
        <w:t>S</w:t>
      </w:r>
      <w:r w:rsidR="008E3AF6">
        <w:t>electing candidates, employers often tend to ask the question such as “what would the candidate do in critical situation”</w:t>
      </w:r>
      <w:r w:rsidR="00D10E23">
        <w:t xml:space="preserve"> (Mishra, </w:t>
      </w:r>
      <w:r w:rsidR="00D10E23" w:rsidRPr="00BB2549">
        <w:t>2014</w:t>
      </w:r>
      <w:r w:rsidR="00D10E23">
        <w:t>)</w:t>
      </w:r>
      <w:r w:rsidR="008E3AF6">
        <w:t xml:space="preserve">. This question is asked to test the ability of self-management in the new employees. It is not always the responsibility of the </w:t>
      </w:r>
      <w:r w:rsidR="00FE549C">
        <w:t>employers and the management to take decisions, sometimes the employees are too involved as they are the manufacturer of the products</w:t>
      </w:r>
      <w:r w:rsidR="00D10E23">
        <w:t xml:space="preserve"> (Asiri </w:t>
      </w:r>
      <w:r w:rsidR="00D10E23" w:rsidRPr="00D10E23">
        <w:rPr>
          <w:i/>
        </w:rPr>
        <w:t>et al.,</w:t>
      </w:r>
      <w:r w:rsidR="00D10E23">
        <w:t xml:space="preserve"> 2017)</w:t>
      </w:r>
      <w:r w:rsidR="00FE549C">
        <w:t xml:space="preserve">. </w:t>
      </w:r>
    </w:p>
    <w:p w:rsidR="002E205C" w:rsidRDefault="002E205C" w:rsidP="00436D51">
      <w:r>
        <w:t xml:space="preserve">An employer always seeks these skills to be possessed by an individual while appearing for the </w:t>
      </w:r>
      <w:r w:rsidR="002C2C76">
        <w:t>interview as they are to select the best candidate for the company</w:t>
      </w:r>
      <w:r w:rsidR="00D10E23">
        <w:t xml:space="preserve"> (Rao, </w:t>
      </w:r>
      <w:r w:rsidR="00D10E23" w:rsidRPr="00BB2549">
        <w:t>2014</w:t>
      </w:r>
      <w:r w:rsidR="00D10E23">
        <w:t>)</w:t>
      </w:r>
      <w:r w:rsidR="002C2C76">
        <w:t xml:space="preserve">. A company is dependent on the skills of an employee, as they are the supporting hand behind the production process. Often chaos and confusion can result to violence, which can cause damage to the </w:t>
      </w:r>
      <w:r w:rsidR="00144653">
        <w:t xml:space="preserve">reputation of the organization. Employees needs to work together to accomplish the task faster and meet the customer demands on a huge scale. </w:t>
      </w:r>
      <w:r w:rsidR="00064841">
        <w:t xml:space="preserve">As a student, it is necessary to have a brief view of the employability skills so that they can perform better and in an organized way in the company. </w:t>
      </w:r>
      <w:r w:rsidR="00AD1D7F">
        <w:t xml:space="preserve">Employers while the process of selection is on cannot oversee all the features necessary in a candidate. However, makes a checklist of these following skills that are mandatory to be selected. </w:t>
      </w:r>
      <w:r w:rsidR="00624F73">
        <w:t xml:space="preserve">The skills will not only benefit the organization but also will profit the employee in having personal development and career development. </w:t>
      </w:r>
    </w:p>
    <w:p w:rsidR="00207024" w:rsidRDefault="005575C5" w:rsidP="00436D51">
      <w:r>
        <w:t xml:space="preserve">Some skills that are not found within an individual but having other skills are selected since they can be nurtured through provision of training. </w:t>
      </w:r>
      <w:r w:rsidR="00A13654">
        <w:t xml:space="preserve">In business oriented schools, education is given mainly on the employability skills that the students should implement in their roles. </w:t>
      </w:r>
      <w:r w:rsidR="00802B7F">
        <w:t xml:space="preserve">Currently, the employers are looking for candidates having creativity and soft skills as their education. Soft skills are required to maintain IT department of the organization. </w:t>
      </w:r>
    </w:p>
    <w:p w:rsidR="00D92131" w:rsidRDefault="00D92131" w:rsidP="00D92131">
      <w:pPr>
        <w:pStyle w:val="Heading1"/>
      </w:pPr>
      <w:bookmarkStart w:id="4" w:name="_Toc522213884"/>
      <w:r>
        <w:t>Perspective of a graduate</w:t>
      </w:r>
      <w:r w:rsidRPr="00D92131">
        <w:t xml:space="preserve"> looking for an employment opportunity</w:t>
      </w:r>
      <w:r w:rsidR="00F26023">
        <w:t>/ Examining my role</w:t>
      </w:r>
      <w:bookmarkEnd w:id="4"/>
    </w:p>
    <w:p w:rsidR="0096209D" w:rsidRDefault="0096209D" w:rsidP="00436D51">
      <w:r>
        <w:t xml:space="preserve">Employers can overlook few skills such as production oriented skills or latest technology as trainings is given to the employees. </w:t>
      </w:r>
      <w:r w:rsidR="00D92131">
        <w:t xml:space="preserve">However, as a graduate looking for employment opportunity, these skills are also important. </w:t>
      </w:r>
    </w:p>
    <w:p w:rsidR="0096209D" w:rsidRDefault="0096209D" w:rsidP="00436D51">
      <w:r w:rsidRPr="0096209D">
        <w:rPr>
          <w:b/>
          <w:i/>
          <w:u w:val="single"/>
        </w:rPr>
        <w:t xml:space="preserve">Learning skills: </w:t>
      </w:r>
      <w:r w:rsidR="00FA2A54">
        <w:t xml:space="preserve">Learning nature in individuals does not end up with the job offer. In the organization, employees have lot to learn and intake as part of career development. Learning develops a feeling that the </w:t>
      </w:r>
      <w:r w:rsidR="008C718E">
        <w:t>employee does</w:t>
      </w:r>
      <w:r w:rsidR="00FA2A54">
        <w:t xml:space="preserve"> not restrict their career after getting the job. </w:t>
      </w:r>
      <w:r w:rsidR="00FF3282">
        <w:t>Even</w:t>
      </w:r>
      <w:r w:rsidR="00FA2A54">
        <w:t xml:space="preserve"> within the organization, the employees should cultivate the skill of learning. Learning from the senior managers or the training imparted to them</w:t>
      </w:r>
      <w:r w:rsidR="00D10E23">
        <w:t xml:space="preserve"> (Jackson and Oliver, </w:t>
      </w:r>
      <w:r w:rsidR="00D10E23" w:rsidRPr="00BB2549">
        <w:t>2018</w:t>
      </w:r>
      <w:r w:rsidR="00D10E23">
        <w:t>)</w:t>
      </w:r>
      <w:r w:rsidR="00FA2A54">
        <w:t xml:space="preserve">. </w:t>
      </w:r>
      <w:r w:rsidR="00FF3282">
        <w:t xml:space="preserve">An individual with the skill to learn never gives up and gradually develops confidence in certain areas. Learning widens the mind set and eventually creates the urge to have something new. </w:t>
      </w:r>
      <w:r w:rsidR="00D92131">
        <w:t>I can gain experience from the learning session</w:t>
      </w:r>
      <w:r w:rsidR="00CC2AC6">
        <w:t>. Though I have observed that I am a little weak in catching up with things</w:t>
      </w:r>
    </w:p>
    <w:p w:rsidR="000C1F4E" w:rsidRDefault="00297503" w:rsidP="00436D51">
      <w:r w:rsidRPr="00297503">
        <w:rPr>
          <w:b/>
          <w:i/>
          <w:u w:val="single"/>
        </w:rPr>
        <w:t>Planning and organizing</w:t>
      </w:r>
      <w:r>
        <w:t xml:space="preserve">: These skills in nature are most important skills as the employees get the opportunity to take over the position of the manager\r as promoted. </w:t>
      </w:r>
      <w:r w:rsidR="00DC0B28">
        <w:t xml:space="preserve">I need to be organized on own self that will give me the spirit to organize everything in the organization. </w:t>
      </w:r>
      <w:r w:rsidR="00620905">
        <w:t xml:space="preserve">When everything is planned, the process becomes effective. </w:t>
      </w:r>
      <w:r w:rsidR="003C55F3">
        <w:t>Management always seeks for candidates who are well planned and organized in nature</w:t>
      </w:r>
      <w:r w:rsidR="001F4DDF">
        <w:t xml:space="preserve"> (Kerzner and Kerzner, </w:t>
      </w:r>
      <w:r w:rsidR="001F4DDF" w:rsidRPr="001F4DDF">
        <w:t>2017</w:t>
      </w:r>
      <w:r w:rsidR="001F4DDF">
        <w:t>)</w:t>
      </w:r>
      <w:r w:rsidR="003C55F3">
        <w:t xml:space="preserve">. This helps to gain positive outcome in a constructive manner. </w:t>
      </w:r>
      <w:r w:rsidR="00E91699">
        <w:t xml:space="preserve">Businesses demands for employees, who can help to plan the structure of the model and organize accordingly. Organizing in business refers to settling down the budget, transporting the raw materials, taking feedbacks from customers and making necessary amendments. </w:t>
      </w:r>
      <w:r w:rsidR="00CC2AC6">
        <w:t xml:space="preserve">I have identified that I have strength in this field of planning and organizing the work activities. </w:t>
      </w:r>
    </w:p>
    <w:p w:rsidR="00E91699" w:rsidRPr="00BD7AC8" w:rsidRDefault="00E84649" w:rsidP="00436D51">
      <w:r>
        <w:t>I have lea</w:t>
      </w:r>
      <w:r w:rsidR="00C07832">
        <w:t xml:space="preserve">rnt through observation, that taking initiatives in the business can change the entire environment of the business. </w:t>
      </w:r>
      <w:r w:rsidR="001949F7">
        <w:t>Initiatives enable</w:t>
      </w:r>
      <w:r w:rsidR="00BD513C">
        <w:t xml:space="preserve"> the </w:t>
      </w:r>
      <w:r w:rsidR="001949F7">
        <w:t xml:space="preserve">employees to participate in different curriculum and gain knowledge. </w:t>
      </w:r>
      <w:r w:rsidR="00363719">
        <w:t>Employers seek</w:t>
      </w:r>
      <w:r w:rsidR="00C63BAA">
        <w:t xml:space="preserve"> imitativeness in nature as employees showing willingness have great ability and positivity in their nature. These skills are boon to the organization and helps in productivity. </w:t>
      </w:r>
      <w:r w:rsidR="00363719">
        <w:t xml:space="preserve">Employability skills are the criteria that are now judged by almost all industries before selecting any candidates for the organization. </w:t>
      </w:r>
      <w:r w:rsidR="003A678A">
        <w:t xml:space="preserve">Employers or recruiters are given the responsibility oversee that the skills </w:t>
      </w:r>
      <w:r w:rsidR="006D29A3">
        <w:t>lacking</w:t>
      </w:r>
      <w:r w:rsidR="003A678A">
        <w:t xml:space="preserve"> are given training accordingly</w:t>
      </w:r>
      <w:r w:rsidR="00D10E23">
        <w:t xml:space="preserve"> (Jackson </w:t>
      </w:r>
      <w:r w:rsidR="00D10E23" w:rsidRPr="00D10E23">
        <w:rPr>
          <w:i/>
        </w:rPr>
        <w:t>et al.,</w:t>
      </w:r>
      <w:r w:rsidR="00D10E23">
        <w:t xml:space="preserve"> </w:t>
      </w:r>
      <w:r w:rsidR="00D10E23" w:rsidRPr="00BB2549">
        <w:t>2018</w:t>
      </w:r>
      <w:r w:rsidR="00D10E23">
        <w:t>)</w:t>
      </w:r>
      <w:r w:rsidR="003A678A">
        <w:t xml:space="preserve">. </w:t>
      </w:r>
    </w:p>
    <w:p w:rsidR="00CC2AC6" w:rsidRDefault="00CC2AC6" w:rsidP="00CC2AC6">
      <w:pPr>
        <w:pStyle w:val="Heading1"/>
      </w:pPr>
      <w:bookmarkStart w:id="5" w:name="_Toc522213885"/>
      <w:r>
        <w:t>Application of Gibb’s Reflective Model and creating personal development plan</w:t>
      </w:r>
      <w:bookmarkEnd w:id="5"/>
    </w:p>
    <w:p w:rsidR="00B813A0" w:rsidRPr="00B813A0" w:rsidRDefault="002000E9" w:rsidP="00B813A0">
      <w:pPr>
        <w:rPr>
          <w:rFonts w:eastAsiaTheme="majorEastAsia" w:cstheme="majorBidi"/>
          <w:color w:val="000000" w:themeColor="text1"/>
          <w:szCs w:val="28"/>
          <w:lang w:val="en-IN"/>
        </w:rPr>
      </w:pPr>
      <w:r w:rsidRPr="002000E9">
        <w:rPr>
          <w:rFonts w:eastAsiaTheme="majorEastAsia" w:cstheme="majorBidi"/>
          <w:color w:val="000000" w:themeColor="text1"/>
          <w:szCs w:val="28"/>
          <w:lang w:val="en-IN"/>
        </w:rPr>
        <w:t xml:space="preserve">According to me, the employability skills that are required are positive attitude, initiative in nature and learning opportunity, self-management capability and the biggest is the problem solving nature. </w:t>
      </w:r>
      <w:r>
        <w:rPr>
          <w:rFonts w:eastAsiaTheme="majorEastAsia" w:cstheme="majorBidi"/>
          <w:color w:val="000000" w:themeColor="text1"/>
          <w:szCs w:val="28"/>
          <w:lang w:val="en-IN"/>
        </w:rPr>
        <w:t xml:space="preserve">However, when analysed using the Gibbs reflective cycle, it is clear that we have to analyse as to what the recruiters want and develop skills accordingly. </w:t>
      </w:r>
      <w:r w:rsidR="00B813A0" w:rsidRPr="00B813A0">
        <w:rPr>
          <w:rFonts w:eastAsiaTheme="majorEastAsia" w:cstheme="majorBidi"/>
          <w:color w:val="000000" w:themeColor="text1"/>
          <w:szCs w:val="28"/>
          <w:lang w:val="en-IN"/>
        </w:rPr>
        <w:t>While analysing the roles, certain steps from the Gibbs Reflective cycle has been followed:</w:t>
      </w:r>
    </w:p>
    <w:p w:rsidR="00B813A0" w:rsidRPr="00B813A0" w:rsidRDefault="00B813A0" w:rsidP="00B813A0">
      <w:pPr>
        <w:pStyle w:val="ListParagraph"/>
        <w:numPr>
          <w:ilvl w:val="0"/>
          <w:numId w:val="1"/>
        </w:numPr>
        <w:rPr>
          <w:rFonts w:eastAsiaTheme="majorEastAsia" w:cstheme="majorBidi"/>
          <w:color w:val="000000" w:themeColor="text1"/>
          <w:szCs w:val="28"/>
          <w:lang w:val="en-IN"/>
        </w:rPr>
      </w:pPr>
      <w:r w:rsidRPr="00B813A0">
        <w:rPr>
          <w:rFonts w:eastAsiaTheme="majorEastAsia" w:cstheme="majorBidi"/>
          <w:color w:val="000000" w:themeColor="text1"/>
          <w:szCs w:val="28"/>
          <w:lang w:val="en-IN"/>
        </w:rPr>
        <w:t>Description</w:t>
      </w:r>
    </w:p>
    <w:p w:rsidR="00B813A0" w:rsidRPr="00B813A0" w:rsidRDefault="00B813A0" w:rsidP="00B813A0">
      <w:pPr>
        <w:pStyle w:val="ListParagraph"/>
        <w:numPr>
          <w:ilvl w:val="0"/>
          <w:numId w:val="1"/>
        </w:numPr>
        <w:rPr>
          <w:rFonts w:eastAsiaTheme="majorEastAsia" w:cstheme="majorBidi"/>
          <w:color w:val="000000" w:themeColor="text1"/>
          <w:szCs w:val="28"/>
          <w:lang w:val="en-IN"/>
        </w:rPr>
      </w:pPr>
      <w:r w:rsidRPr="00B813A0">
        <w:rPr>
          <w:rFonts w:eastAsiaTheme="majorEastAsia" w:cstheme="majorBidi"/>
          <w:color w:val="000000" w:themeColor="text1"/>
          <w:szCs w:val="28"/>
          <w:lang w:val="en-IN"/>
        </w:rPr>
        <w:t>Evaluating</w:t>
      </w:r>
    </w:p>
    <w:p w:rsidR="00B813A0" w:rsidRPr="00B813A0" w:rsidRDefault="00B813A0" w:rsidP="00B813A0">
      <w:pPr>
        <w:pStyle w:val="ListParagraph"/>
        <w:numPr>
          <w:ilvl w:val="0"/>
          <w:numId w:val="1"/>
        </w:numPr>
        <w:rPr>
          <w:rFonts w:eastAsiaTheme="majorEastAsia" w:cstheme="majorBidi"/>
          <w:color w:val="000000" w:themeColor="text1"/>
          <w:szCs w:val="28"/>
          <w:lang w:val="en-IN"/>
        </w:rPr>
      </w:pPr>
      <w:r w:rsidRPr="00B813A0">
        <w:rPr>
          <w:rFonts w:eastAsiaTheme="majorEastAsia" w:cstheme="majorBidi"/>
          <w:color w:val="000000" w:themeColor="text1"/>
          <w:szCs w:val="28"/>
          <w:lang w:val="en-IN"/>
        </w:rPr>
        <w:t>Feelings</w:t>
      </w:r>
    </w:p>
    <w:p w:rsidR="00B813A0" w:rsidRPr="00B813A0" w:rsidRDefault="00B813A0" w:rsidP="00B813A0">
      <w:pPr>
        <w:pStyle w:val="ListParagraph"/>
        <w:numPr>
          <w:ilvl w:val="0"/>
          <w:numId w:val="1"/>
        </w:numPr>
        <w:rPr>
          <w:rFonts w:eastAsiaTheme="majorEastAsia" w:cstheme="majorBidi"/>
          <w:color w:val="000000" w:themeColor="text1"/>
          <w:szCs w:val="28"/>
          <w:lang w:val="en-IN"/>
        </w:rPr>
      </w:pPr>
      <w:r w:rsidRPr="00B813A0">
        <w:rPr>
          <w:rFonts w:eastAsiaTheme="majorEastAsia" w:cstheme="majorBidi"/>
          <w:color w:val="000000" w:themeColor="text1"/>
          <w:szCs w:val="28"/>
          <w:lang w:val="en-IN"/>
        </w:rPr>
        <w:t>Analysing</w:t>
      </w:r>
    </w:p>
    <w:p w:rsidR="00B813A0" w:rsidRPr="00B813A0" w:rsidRDefault="00B813A0" w:rsidP="00B813A0">
      <w:pPr>
        <w:pStyle w:val="ListParagraph"/>
        <w:numPr>
          <w:ilvl w:val="0"/>
          <w:numId w:val="1"/>
        </w:numPr>
        <w:rPr>
          <w:rFonts w:eastAsiaTheme="majorEastAsia" w:cstheme="majorBidi"/>
          <w:color w:val="000000" w:themeColor="text1"/>
          <w:szCs w:val="28"/>
          <w:lang w:val="en-IN"/>
        </w:rPr>
      </w:pPr>
      <w:r w:rsidRPr="00B813A0">
        <w:rPr>
          <w:rFonts w:eastAsiaTheme="majorEastAsia" w:cstheme="majorBidi"/>
          <w:color w:val="000000" w:themeColor="text1"/>
          <w:szCs w:val="28"/>
          <w:lang w:val="en-IN"/>
        </w:rPr>
        <w:t xml:space="preserve">Conclusions </w:t>
      </w:r>
    </w:p>
    <w:p w:rsidR="00FB0CD6" w:rsidRDefault="00B813A0" w:rsidP="00B813A0">
      <w:pPr>
        <w:pStyle w:val="ListParagraph"/>
        <w:numPr>
          <w:ilvl w:val="0"/>
          <w:numId w:val="1"/>
        </w:numPr>
        <w:rPr>
          <w:rFonts w:eastAsiaTheme="majorEastAsia" w:cstheme="majorBidi"/>
          <w:color w:val="000000" w:themeColor="text1"/>
          <w:szCs w:val="28"/>
          <w:lang w:val="en-IN"/>
        </w:rPr>
      </w:pPr>
      <w:r w:rsidRPr="00B813A0">
        <w:rPr>
          <w:rFonts w:eastAsiaTheme="majorEastAsia" w:cstheme="majorBidi"/>
          <w:color w:val="000000" w:themeColor="text1"/>
          <w:szCs w:val="28"/>
          <w:lang w:val="en-IN"/>
        </w:rPr>
        <w:t>Developing Action Plans</w:t>
      </w:r>
    </w:p>
    <w:p w:rsidR="006D566F" w:rsidRDefault="006D566F" w:rsidP="006D566F">
      <w:pPr>
        <w:jc w:val="center"/>
        <w:rPr>
          <w:rFonts w:eastAsiaTheme="majorEastAsia" w:cstheme="majorBidi"/>
          <w:color w:val="000000" w:themeColor="text1"/>
          <w:szCs w:val="28"/>
          <w:lang w:val="en-IN"/>
        </w:rPr>
      </w:pPr>
      <w:r>
        <w:rPr>
          <w:rFonts w:eastAsiaTheme="majorEastAsia" w:cstheme="majorBidi"/>
          <w:noProof/>
          <w:color w:val="000000" w:themeColor="text1"/>
          <w:szCs w:val="28"/>
          <w:lang w:eastAsia="en-GB"/>
        </w:rPr>
        <w:drawing>
          <wp:inline distT="0" distB="0" distL="0" distR="0">
            <wp:extent cx="3028950" cy="2390775"/>
            <wp:effectExtent l="19050" t="0" r="0"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3028950" cy="2390775"/>
                    </a:xfrm>
                    <a:prstGeom prst="rect">
                      <a:avLst/>
                    </a:prstGeom>
                  </pic:spPr>
                </pic:pic>
              </a:graphicData>
            </a:graphic>
          </wp:inline>
        </w:drawing>
      </w:r>
    </w:p>
    <w:p w:rsidR="006D566F" w:rsidRPr="006D566F" w:rsidRDefault="006D566F" w:rsidP="006D566F">
      <w:pPr>
        <w:jc w:val="center"/>
        <w:rPr>
          <w:rFonts w:eastAsiaTheme="majorEastAsia" w:cstheme="majorBidi"/>
          <w:b/>
          <w:color w:val="000000" w:themeColor="text1"/>
          <w:szCs w:val="28"/>
          <w:lang w:val="en-IN"/>
        </w:rPr>
      </w:pPr>
      <w:r w:rsidRPr="006D566F">
        <w:rPr>
          <w:rFonts w:eastAsiaTheme="majorEastAsia" w:cstheme="majorBidi"/>
          <w:b/>
          <w:color w:val="000000" w:themeColor="text1"/>
          <w:szCs w:val="28"/>
          <w:lang w:val="en-IN"/>
        </w:rPr>
        <w:t>Figure 1: Gibb’s Reflective Cycle</w:t>
      </w:r>
    </w:p>
    <w:p w:rsidR="006D566F" w:rsidRPr="00A31D6A" w:rsidRDefault="006D566F" w:rsidP="006D566F">
      <w:pPr>
        <w:jc w:val="center"/>
      </w:pPr>
      <w:r>
        <w:rPr>
          <w:rFonts w:eastAsiaTheme="majorEastAsia" w:cstheme="majorBidi"/>
          <w:color w:val="000000" w:themeColor="text1"/>
          <w:szCs w:val="28"/>
          <w:lang w:val="en-IN"/>
        </w:rPr>
        <w:t xml:space="preserve">(Source: </w:t>
      </w:r>
      <w:r>
        <w:t xml:space="preserve">Kent.ac.uk. </w:t>
      </w:r>
      <w:r w:rsidRPr="00A31D6A">
        <w:t>2018).</w:t>
      </w:r>
    </w:p>
    <w:p w:rsidR="006D566F" w:rsidRPr="006D566F" w:rsidRDefault="006D566F" w:rsidP="006D566F">
      <w:pPr>
        <w:jc w:val="center"/>
        <w:rPr>
          <w:rFonts w:eastAsiaTheme="majorEastAsia" w:cstheme="majorBidi"/>
          <w:color w:val="000000" w:themeColor="text1"/>
          <w:szCs w:val="28"/>
          <w:lang w:val="en-IN"/>
        </w:rPr>
      </w:pPr>
    </w:p>
    <w:p w:rsidR="00E41A69" w:rsidRDefault="00BC5FD2" w:rsidP="00BC5FD2">
      <w:r>
        <w:t xml:space="preserve">I have developed strategies such as the requirements of the employers in terms of selection of candidates. I have tried to incorporate them accordingly. </w:t>
      </w:r>
      <w:r w:rsidR="00357D90">
        <w:t xml:space="preserve">On the basis of the reflective cycle, I have developed </w:t>
      </w:r>
      <w:r w:rsidR="00357D90" w:rsidRPr="00357D90">
        <w:rPr>
          <w:b/>
          <w:i/>
        </w:rPr>
        <w:t>a personal development plan</w:t>
      </w:r>
      <w:r w:rsidR="00357D90">
        <w:t xml:space="preserve"> that will contribute my performance both for short term and long term. </w:t>
      </w:r>
    </w:p>
    <w:tbl>
      <w:tblPr>
        <w:tblStyle w:val="MediumList1-Accent3"/>
        <w:tblW w:w="0" w:type="auto"/>
        <w:tblLook w:val="04A0" w:firstRow="1" w:lastRow="0" w:firstColumn="1" w:lastColumn="0" w:noHBand="0" w:noVBand="1"/>
      </w:tblPr>
      <w:tblGrid>
        <w:gridCol w:w="3080"/>
        <w:gridCol w:w="3081"/>
        <w:gridCol w:w="3081"/>
      </w:tblGrid>
      <w:tr w:rsidR="00307533" w:rsidTr="00A56B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E41A69" w:rsidRPr="00A56B82" w:rsidRDefault="00E41A69" w:rsidP="00BC5FD2">
            <w:r w:rsidRPr="00A56B82">
              <w:t>Weaknesses identified</w:t>
            </w:r>
          </w:p>
        </w:tc>
        <w:tc>
          <w:tcPr>
            <w:tcW w:w="3081" w:type="dxa"/>
          </w:tcPr>
          <w:p w:rsidR="00E41A69" w:rsidRPr="00A56B82" w:rsidRDefault="00E41A69" w:rsidP="00BC5FD2">
            <w:pPr>
              <w:cnfStyle w:val="100000000000" w:firstRow="1" w:lastRow="0" w:firstColumn="0" w:lastColumn="0" w:oddVBand="0" w:evenVBand="0" w:oddHBand="0" w:evenHBand="0" w:firstRowFirstColumn="0" w:firstRowLastColumn="0" w:lastRowFirstColumn="0" w:lastRowLastColumn="0"/>
              <w:rPr>
                <w:b/>
              </w:rPr>
            </w:pPr>
            <w:r w:rsidRPr="00A56B82">
              <w:rPr>
                <w:b/>
              </w:rPr>
              <w:t>Short term</w:t>
            </w:r>
          </w:p>
        </w:tc>
        <w:tc>
          <w:tcPr>
            <w:tcW w:w="3081" w:type="dxa"/>
          </w:tcPr>
          <w:p w:rsidR="00E41A69" w:rsidRPr="00A56B82" w:rsidRDefault="00E41A69" w:rsidP="00BC5FD2">
            <w:pPr>
              <w:cnfStyle w:val="100000000000" w:firstRow="1" w:lastRow="0" w:firstColumn="0" w:lastColumn="0" w:oddVBand="0" w:evenVBand="0" w:oddHBand="0" w:evenHBand="0" w:firstRowFirstColumn="0" w:firstRowLastColumn="0" w:lastRowFirstColumn="0" w:lastRowLastColumn="0"/>
              <w:rPr>
                <w:b/>
              </w:rPr>
            </w:pPr>
            <w:r w:rsidRPr="00A56B82">
              <w:rPr>
                <w:b/>
              </w:rPr>
              <w:t>Long term</w:t>
            </w:r>
          </w:p>
        </w:tc>
      </w:tr>
      <w:tr w:rsidR="00307533" w:rsidTr="00A56B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E41A69" w:rsidRPr="00A56B82" w:rsidRDefault="00CC2AC6" w:rsidP="00BC5FD2">
            <w:pPr>
              <w:rPr>
                <w:i/>
              </w:rPr>
            </w:pPr>
            <w:r>
              <w:rPr>
                <w:i/>
              </w:rPr>
              <w:t>Learning capability</w:t>
            </w:r>
          </w:p>
        </w:tc>
        <w:tc>
          <w:tcPr>
            <w:tcW w:w="3081" w:type="dxa"/>
          </w:tcPr>
          <w:p w:rsidR="00E41A69" w:rsidRDefault="00307533" w:rsidP="00307533">
            <w:pPr>
              <w:cnfStyle w:val="000000100000" w:firstRow="0" w:lastRow="0" w:firstColumn="0" w:lastColumn="0" w:oddVBand="0" w:evenVBand="0" w:oddHBand="1" w:evenHBand="0" w:firstRowFirstColumn="0" w:firstRowLastColumn="0" w:lastRowFirstColumn="0" w:lastRowLastColumn="0"/>
            </w:pPr>
            <w:r>
              <w:t>On the basis of short terms, negotiation can be done with senior managers or people involved in discussion</w:t>
            </w:r>
            <w:r w:rsidR="00CC2AC6">
              <w:t>. This will be a lesson for me to learn</w:t>
            </w:r>
          </w:p>
        </w:tc>
        <w:tc>
          <w:tcPr>
            <w:tcW w:w="3081" w:type="dxa"/>
          </w:tcPr>
          <w:p w:rsidR="00E41A69" w:rsidRDefault="00307533" w:rsidP="00BC5FD2">
            <w:pPr>
              <w:cnfStyle w:val="000000100000" w:firstRow="0" w:lastRow="0" w:firstColumn="0" w:lastColumn="0" w:oddVBand="0" w:evenVBand="0" w:oddHBand="1" w:evenHBand="0" w:firstRowFirstColumn="0" w:firstRowLastColumn="0" w:lastRowFirstColumn="0" w:lastRowLastColumn="0"/>
            </w:pPr>
            <w:r>
              <w:t>For long term purpose, negotiation can be utilized in important business decisions and negotiate with the management</w:t>
            </w:r>
          </w:p>
        </w:tc>
      </w:tr>
      <w:tr w:rsidR="00307533" w:rsidTr="00A56B82">
        <w:trPr>
          <w:trHeight w:val="416"/>
        </w:trPr>
        <w:tc>
          <w:tcPr>
            <w:cnfStyle w:val="001000000000" w:firstRow="0" w:lastRow="0" w:firstColumn="1" w:lastColumn="0" w:oddVBand="0" w:evenVBand="0" w:oddHBand="0" w:evenHBand="0" w:firstRowFirstColumn="0" w:firstRowLastColumn="0" w:lastRowFirstColumn="0" w:lastRowLastColumn="0"/>
            <w:tcW w:w="3080" w:type="dxa"/>
          </w:tcPr>
          <w:p w:rsidR="00E41A69" w:rsidRPr="00A56B82" w:rsidRDefault="00E41A69" w:rsidP="00BC5FD2">
            <w:pPr>
              <w:rPr>
                <w:i/>
              </w:rPr>
            </w:pPr>
            <w:r w:rsidRPr="00A56B82">
              <w:rPr>
                <w:i/>
              </w:rPr>
              <w:t>Verbal means of communication</w:t>
            </w:r>
          </w:p>
        </w:tc>
        <w:tc>
          <w:tcPr>
            <w:tcW w:w="3081" w:type="dxa"/>
          </w:tcPr>
          <w:p w:rsidR="00E41A69" w:rsidRDefault="00307533" w:rsidP="00BC5FD2">
            <w:pPr>
              <w:cnfStyle w:val="000000000000" w:firstRow="0" w:lastRow="0" w:firstColumn="0" w:lastColumn="0" w:oddVBand="0" w:evenVBand="0" w:oddHBand="0" w:evenHBand="0" w:firstRowFirstColumn="0" w:firstRowLastColumn="0" w:lastRowFirstColumn="0" w:lastRowLastColumn="0"/>
            </w:pPr>
            <w:r>
              <w:t>I can definitely try to interact with my friends and neighbours</w:t>
            </w:r>
          </w:p>
        </w:tc>
        <w:tc>
          <w:tcPr>
            <w:tcW w:w="3081" w:type="dxa"/>
          </w:tcPr>
          <w:p w:rsidR="00E41A69" w:rsidRDefault="00307533" w:rsidP="00BC5FD2">
            <w:pPr>
              <w:cnfStyle w:val="000000000000" w:firstRow="0" w:lastRow="0" w:firstColumn="0" w:lastColumn="0" w:oddVBand="0" w:evenVBand="0" w:oddHBand="0" w:evenHBand="0" w:firstRowFirstColumn="0" w:firstRowLastColumn="0" w:lastRowFirstColumn="0" w:lastRowLastColumn="0"/>
            </w:pPr>
            <w:r>
              <w:t>I can attend seminars and take parts in group meetings. Here I will get the opportunity to learn and communicate as well</w:t>
            </w:r>
          </w:p>
        </w:tc>
      </w:tr>
      <w:tr w:rsidR="00307533" w:rsidTr="00A56B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E41A69" w:rsidRPr="00A56B82" w:rsidRDefault="00E41A69" w:rsidP="00BC5FD2">
            <w:pPr>
              <w:rPr>
                <w:i/>
              </w:rPr>
            </w:pPr>
            <w:r w:rsidRPr="00A56B82">
              <w:rPr>
                <w:i/>
              </w:rPr>
              <w:t>Decision-making ability</w:t>
            </w:r>
          </w:p>
        </w:tc>
        <w:tc>
          <w:tcPr>
            <w:tcW w:w="3081" w:type="dxa"/>
          </w:tcPr>
          <w:p w:rsidR="00E41A69" w:rsidRDefault="00307533" w:rsidP="00BC5FD2">
            <w:pPr>
              <w:cnfStyle w:val="000000100000" w:firstRow="0" w:lastRow="0" w:firstColumn="0" w:lastColumn="0" w:oddVBand="0" w:evenVBand="0" w:oddHBand="1" w:evenHBand="0" w:firstRowFirstColumn="0" w:firstRowLastColumn="0" w:lastRowFirstColumn="0" w:lastRowLastColumn="0"/>
            </w:pPr>
            <w:r>
              <w:t>I can take decisions regarding small matters on own</w:t>
            </w:r>
          </w:p>
        </w:tc>
        <w:tc>
          <w:tcPr>
            <w:tcW w:w="3081" w:type="dxa"/>
          </w:tcPr>
          <w:p w:rsidR="00E41A69" w:rsidRDefault="00307533" w:rsidP="00BC5FD2">
            <w:pPr>
              <w:cnfStyle w:val="000000100000" w:firstRow="0" w:lastRow="0" w:firstColumn="0" w:lastColumn="0" w:oddVBand="0" w:evenVBand="0" w:oddHBand="1" w:evenHBand="0" w:firstRowFirstColumn="0" w:firstRowLastColumn="0" w:lastRowFirstColumn="0" w:lastRowLastColumn="0"/>
            </w:pPr>
            <w:r>
              <w:t>For long term, I can take decisions on major points of business or education perspective</w:t>
            </w:r>
          </w:p>
        </w:tc>
      </w:tr>
    </w:tbl>
    <w:p w:rsidR="00DF5E3A" w:rsidRPr="00BC5FD2" w:rsidRDefault="00DF5E3A" w:rsidP="00BC5FD2">
      <w:pPr>
        <w:rPr>
          <w:rFonts w:eastAsiaTheme="majorEastAsia" w:cstheme="majorBidi"/>
          <w:bCs/>
          <w:color w:val="000000" w:themeColor="text1"/>
          <w:szCs w:val="28"/>
          <w:lang w:val="en-IN"/>
        </w:rPr>
      </w:pPr>
      <w:r w:rsidRPr="002000E9">
        <w:br w:type="page"/>
      </w:r>
    </w:p>
    <w:p w:rsidR="00436D51" w:rsidRDefault="00436D51" w:rsidP="00436D51">
      <w:pPr>
        <w:pStyle w:val="Heading1"/>
      </w:pPr>
      <w:bookmarkStart w:id="6" w:name="_Toc522213886"/>
      <w:r>
        <w:t>Conclusion</w:t>
      </w:r>
      <w:bookmarkEnd w:id="6"/>
    </w:p>
    <w:p w:rsidR="00436D51" w:rsidRDefault="00D80CBB" w:rsidP="00436D51">
      <w:pPr>
        <w:rPr>
          <w:rFonts w:eastAsiaTheme="majorEastAsia" w:cstheme="majorBidi"/>
          <w:color w:val="000000" w:themeColor="text1"/>
          <w:szCs w:val="28"/>
          <w:lang w:val="en-IN"/>
        </w:rPr>
      </w:pPr>
      <w:r>
        <w:t xml:space="preserve">The report illustrates the fact than en individual needs to possess certain employability skills that will generate the opportunity to become successful entrepreneur or employee. Employability skills are not born rather are grasped and developed over time. Business management schools are responsible for </w:t>
      </w:r>
      <w:r w:rsidR="003F4F6D">
        <w:t xml:space="preserve">teaching the students about the necessity of various employability skills. Bearing those attitudes and skills helps the employee to occupy a </w:t>
      </w:r>
      <w:r w:rsidR="00EE3D69">
        <w:t>definite</w:t>
      </w:r>
      <w:r w:rsidR="003F4F6D">
        <w:t xml:space="preserve"> position in the </w:t>
      </w:r>
      <w:r w:rsidR="00F008AE">
        <w:t>company. An</w:t>
      </w:r>
      <w:r w:rsidR="00AB4782">
        <w:t xml:space="preserve"> individual with an aim to pursue in the career of </w:t>
      </w:r>
      <w:r w:rsidR="00165A2E">
        <w:t>business</w:t>
      </w:r>
      <w:r w:rsidR="00AB4782">
        <w:t xml:space="preserve"> needs to have a clear knowledge of the skills that are demanded by the recruiter or an employer for particular organization. </w:t>
      </w:r>
      <w:r w:rsidR="00C26169">
        <w:t xml:space="preserve">The report in a nutshell illustrated about the various </w:t>
      </w:r>
      <w:r w:rsidR="00165A2E">
        <w:t xml:space="preserve">skills that will help to deal with various situations as an individual and its impact on other fellow members. </w:t>
      </w:r>
      <w:r w:rsidR="00D357F2">
        <w:t xml:space="preserve">The report has given a broader perspective of the lookouts of the recruiter and the skills that needs to be nurtured. </w:t>
      </w:r>
      <w:r w:rsidR="00FF30C1">
        <w:t xml:space="preserve">The report has highlighted on the behaviour to be adapted by an employee so that it contribute in the positive outcome of the organization. </w:t>
      </w:r>
      <w:r w:rsidR="00436D51">
        <w:br w:type="page"/>
      </w:r>
    </w:p>
    <w:p w:rsidR="00473238" w:rsidRDefault="00436D51" w:rsidP="00436D51">
      <w:pPr>
        <w:pStyle w:val="Heading1"/>
      </w:pPr>
      <w:bookmarkStart w:id="7" w:name="_Toc522213887"/>
      <w:r>
        <w:t>Reference List</w:t>
      </w:r>
      <w:bookmarkEnd w:id="7"/>
    </w:p>
    <w:p w:rsidR="006D566F" w:rsidRDefault="006D566F" w:rsidP="00E91699">
      <w:r w:rsidRPr="00BB2549">
        <w:t>Abas, M.C. and Imam, O.A., 2016. Graduates’ competence on employability skills and job performance. </w:t>
      </w:r>
      <w:r w:rsidRPr="00BB2549">
        <w:rPr>
          <w:i/>
          <w:iCs/>
        </w:rPr>
        <w:t>International Journal of Evaluation and Research in Education (IJERE)</w:t>
      </w:r>
      <w:r w:rsidRPr="00BB2549">
        <w:t>, </w:t>
      </w:r>
      <w:r w:rsidRPr="00BB2549">
        <w:rPr>
          <w:i/>
          <w:iCs/>
        </w:rPr>
        <w:t>5</w:t>
      </w:r>
      <w:r w:rsidRPr="00BB2549">
        <w:t>(2), pp.119-125.</w:t>
      </w:r>
    </w:p>
    <w:p w:rsidR="006D566F" w:rsidRDefault="006D566F" w:rsidP="00E91699">
      <w:r w:rsidRPr="00BB2549">
        <w:t>Asiri, A., Greasley, A. and Bocij, P., 2017, July. A review of the use of business simulation to enhance students' employability (wip). In </w:t>
      </w:r>
      <w:r w:rsidRPr="00BB2549">
        <w:rPr>
          <w:i/>
          <w:iCs/>
        </w:rPr>
        <w:t>Proceedings of the Summer Simulation Multi-Conference</w:t>
      </w:r>
      <w:r w:rsidRPr="00BB2549">
        <w:t> (p. 39). Society for Computer Simulation International.</w:t>
      </w:r>
    </w:p>
    <w:p w:rsidR="006D566F" w:rsidRDefault="006D566F" w:rsidP="00E91699">
      <w:r w:rsidRPr="00BB2549">
        <w:t>Brooks, R., 2017. " Who wants a job anyway?": Student approaches to graduate employability.</w:t>
      </w:r>
    </w:p>
    <w:p w:rsidR="006D566F" w:rsidRDefault="006D566F" w:rsidP="00E91699">
      <w:r w:rsidRPr="00BB2549">
        <w:t>Collet, C., Hine, D. and du Plessis, K., 2015. Employability skills: perspectives from a knowledge-intensive industry. </w:t>
      </w:r>
      <w:r w:rsidRPr="00BB2549">
        <w:rPr>
          <w:i/>
          <w:iCs/>
        </w:rPr>
        <w:t>Education+ Training</w:t>
      </w:r>
      <w:r w:rsidRPr="00BB2549">
        <w:t>, </w:t>
      </w:r>
      <w:r w:rsidRPr="00BB2549">
        <w:rPr>
          <w:i/>
          <w:iCs/>
        </w:rPr>
        <w:t>57</w:t>
      </w:r>
      <w:r w:rsidRPr="00BB2549">
        <w:t>(5), pp.532-559.</w:t>
      </w:r>
    </w:p>
    <w:p w:rsidR="006D566F" w:rsidRDefault="006D566F" w:rsidP="00E91699">
      <w:r w:rsidRPr="00306EC8">
        <w:t>Galegher, J., Kraut, R.E. and Egido, C. eds., 2014. </w:t>
      </w:r>
      <w:r w:rsidRPr="00306EC8">
        <w:rPr>
          <w:i/>
          <w:iCs/>
        </w:rPr>
        <w:t>Intellectual teamwork: Social and technological foundations of cooperative work</w:t>
      </w:r>
      <w:r w:rsidRPr="00306EC8">
        <w:t>. Psychology Press.</w:t>
      </w:r>
    </w:p>
    <w:p w:rsidR="006D566F" w:rsidRDefault="006D566F" w:rsidP="00E91699">
      <w:r w:rsidRPr="00BB2549">
        <w:t>Jackson, T.P. and Oliver, S., 2018. Adaptive learning program for developing employability skills. Journal of pedagogic development.</w:t>
      </w:r>
    </w:p>
    <w:p w:rsidR="006D566F" w:rsidRPr="006D566F" w:rsidRDefault="006D566F" w:rsidP="006D566F">
      <w:pPr>
        <w:rPr>
          <w:lang w:val="en-US"/>
        </w:rPr>
      </w:pPr>
      <w:r w:rsidRPr="006D566F">
        <w:rPr>
          <w:lang w:val="en-US"/>
        </w:rPr>
        <w:t>Kent.ac.uk. (2018). </w:t>
      </w:r>
      <w:r w:rsidRPr="006D566F">
        <w:rPr>
          <w:i/>
          <w:iCs/>
          <w:lang w:val="en-US"/>
        </w:rPr>
        <w:t>Reflective learning - Learning - University of Kent</w:t>
      </w:r>
      <w:r w:rsidRPr="006D566F">
        <w:rPr>
          <w:lang w:val="en-US"/>
        </w:rPr>
        <w:t>. [online] Available at: https://www.kent.ac.uk/learning/PDP-and-employability/pdp/reflective.html [Accessed 14 Aug. 2018].</w:t>
      </w:r>
    </w:p>
    <w:p w:rsidR="006D566F" w:rsidRDefault="006D566F" w:rsidP="00E91699">
      <w:r w:rsidRPr="001F4DDF">
        <w:t>Kerzner, H. and Kerzner, H.R., 2017. Project management: a systems approach to planning, scheduling, and controlling. John Wiley &amp; Sons.</w:t>
      </w:r>
    </w:p>
    <w:p w:rsidR="006D566F" w:rsidRDefault="006D566F" w:rsidP="00E91699">
      <w:r w:rsidRPr="00D10E23">
        <w:t>Martin, L. and Omrani, N., 2015. An assessment of trends in technology use, innovative work practices and employees’ attitudes in Europe. </w:t>
      </w:r>
      <w:r w:rsidRPr="00D10E23">
        <w:rPr>
          <w:i/>
          <w:iCs/>
        </w:rPr>
        <w:t>Applied Economics</w:t>
      </w:r>
      <w:r w:rsidRPr="00D10E23">
        <w:t>, </w:t>
      </w:r>
      <w:r w:rsidRPr="00D10E23">
        <w:rPr>
          <w:i/>
          <w:iCs/>
        </w:rPr>
        <w:t>47</w:t>
      </w:r>
      <w:r w:rsidRPr="00D10E23">
        <w:t>(6), pp.623-638.</w:t>
      </w:r>
    </w:p>
    <w:p w:rsidR="006D566F" w:rsidRDefault="006D566F" w:rsidP="00E91699">
      <w:r w:rsidRPr="00BB2549">
        <w:t>Mishra, K., 2014. Employability skills that recruiters demand. </w:t>
      </w:r>
      <w:r w:rsidRPr="00BB2549">
        <w:rPr>
          <w:i/>
          <w:iCs/>
        </w:rPr>
        <w:t>IUP Journal of Soft Skills</w:t>
      </w:r>
      <w:r w:rsidRPr="00BB2549">
        <w:t>, </w:t>
      </w:r>
      <w:r w:rsidRPr="00BB2549">
        <w:rPr>
          <w:i/>
          <w:iCs/>
        </w:rPr>
        <w:t>8</w:t>
      </w:r>
      <w:r w:rsidRPr="00BB2549">
        <w:t>(3), p.50.</w:t>
      </w:r>
    </w:p>
    <w:p w:rsidR="006D566F" w:rsidRDefault="006D566F" w:rsidP="00E91699">
      <w:r w:rsidRPr="00BB2549">
        <w:t>Rao, M.S., 2014. Enhancing employability in engineering and management students through soft skills. </w:t>
      </w:r>
      <w:r w:rsidRPr="00BB2549">
        <w:rPr>
          <w:i/>
          <w:iCs/>
        </w:rPr>
        <w:t>Industrial and Commercial Training</w:t>
      </w:r>
      <w:r w:rsidRPr="00BB2549">
        <w:t>, </w:t>
      </w:r>
      <w:r w:rsidRPr="00BB2549">
        <w:rPr>
          <w:i/>
          <w:iCs/>
        </w:rPr>
        <w:t>46</w:t>
      </w:r>
      <w:r w:rsidRPr="00BB2549">
        <w:t>(1), pp.42-48.</w:t>
      </w:r>
    </w:p>
    <w:p w:rsidR="006D566F" w:rsidRDefault="006D566F" w:rsidP="00E91699">
      <w:r w:rsidRPr="00D10E23">
        <w:t>Whetten, D. and Cameron, K., 2014. </w:t>
      </w:r>
      <w:r w:rsidRPr="00D10E23">
        <w:rPr>
          <w:i/>
          <w:iCs/>
        </w:rPr>
        <w:t>Developing Management Skills: Global Edition</w:t>
      </w:r>
      <w:r w:rsidRPr="00D10E23">
        <w:t>. Pearson Higher Ed.</w:t>
      </w:r>
    </w:p>
    <w:sectPr w:rsidR="006D566F" w:rsidSect="00473238">
      <w:footerReference w:type="default" r:id="rId9"/>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6740" w:rsidRDefault="000C6740" w:rsidP="00D1016F">
      <w:pPr>
        <w:spacing w:line="240" w:lineRule="auto"/>
      </w:pPr>
      <w:r>
        <w:separator/>
      </w:r>
    </w:p>
  </w:endnote>
  <w:endnote w:type="continuationSeparator" w:id="0">
    <w:p w:rsidR="000C6740" w:rsidRDefault="000C6740" w:rsidP="00D101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4903455"/>
      <w:docPartObj>
        <w:docPartGallery w:val="Page Numbers (Bottom of Page)"/>
        <w:docPartUnique/>
      </w:docPartObj>
    </w:sdtPr>
    <w:sdtEndPr/>
    <w:sdtContent>
      <w:p w:rsidR="00E84649" w:rsidRDefault="004664C2">
        <w:pPr>
          <w:pStyle w:val="Footer"/>
          <w:jc w:val="right"/>
        </w:pPr>
        <w:r>
          <w:rPr>
            <w:noProof/>
          </w:rPr>
          <w:fldChar w:fldCharType="begin"/>
        </w:r>
        <w:r>
          <w:rPr>
            <w:noProof/>
          </w:rPr>
          <w:instrText xml:space="preserve"> PAGE   \* MERGEFORMAT </w:instrText>
        </w:r>
        <w:r>
          <w:rPr>
            <w:noProof/>
          </w:rPr>
          <w:fldChar w:fldCharType="separate"/>
        </w:r>
        <w:r>
          <w:rPr>
            <w:noProof/>
          </w:rPr>
          <w:t>2</w:t>
        </w:r>
        <w:r>
          <w:rPr>
            <w:noProof/>
          </w:rPr>
          <w:fldChar w:fldCharType="end"/>
        </w:r>
      </w:p>
    </w:sdtContent>
  </w:sdt>
  <w:p w:rsidR="00E84649" w:rsidRDefault="00E84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6740" w:rsidRDefault="000C6740" w:rsidP="00D1016F">
      <w:pPr>
        <w:spacing w:line="240" w:lineRule="auto"/>
      </w:pPr>
      <w:r>
        <w:separator/>
      </w:r>
    </w:p>
  </w:footnote>
  <w:footnote w:type="continuationSeparator" w:id="0">
    <w:p w:rsidR="000C6740" w:rsidRDefault="000C6740" w:rsidP="00D101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E42402"/>
    <w:multiLevelType w:val="hybridMultilevel"/>
    <w:tmpl w:val="22FED86E"/>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238"/>
    <w:rsid w:val="00003327"/>
    <w:rsid w:val="00014357"/>
    <w:rsid w:val="00015FCB"/>
    <w:rsid w:val="000248AA"/>
    <w:rsid w:val="000358AC"/>
    <w:rsid w:val="000422AA"/>
    <w:rsid w:val="00055503"/>
    <w:rsid w:val="00064841"/>
    <w:rsid w:val="00082312"/>
    <w:rsid w:val="00084A52"/>
    <w:rsid w:val="00086997"/>
    <w:rsid w:val="00087190"/>
    <w:rsid w:val="000C07A4"/>
    <w:rsid w:val="000C1F4E"/>
    <w:rsid w:val="000C4F29"/>
    <w:rsid w:val="000C6740"/>
    <w:rsid w:val="000D557A"/>
    <w:rsid w:val="000F07C0"/>
    <w:rsid w:val="001360ED"/>
    <w:rsid w:val="001369B1"/>
    <w:rsid w:val="00144653"/>
    <w:rsid w:val="00151706"/>
    <w:rsid w:val="001576F9"/>
    <w:rsid w:val="00165A2E"/>
    <w:rsid w:val="00174A19"/>
    <w:rsid w:val="001750F8"/>
    <w:rsid w:val="001808F3"/>
    <w:rsid w:val="001916A1"/>
    <w:rsid w:val="001949F7"/>
    <w:rsid w:val="00195A0A"/>
    <w:rsid w:val="001973C1"/>
    <w:rsid w:val="001A502B"/>
    <w:rsid w:val="001A5BA3"/>
    <w:rsid w:val="001B2965"/>
    <w:rsid w:val="001D0369"/>
    <w:rsid w:val="001F0983"/>
    <w:rsid w:val="001F4DDF"/>
    <w:rsid w:val="002000E9"/>
    <w:rsid w:val="00204171"/>
    <w:rsid w:val="00207024"/>
    <w:rsid w:val="00210492"/>
    <w:rsid w:val="00210BCA"/>
    <w:rsid w:val="002129D6"/>
    <w:rsid w:val="002159C8"/>
    <w:rsid w:val="00215DD8"/>
    <w:rsid w:val="00230DFF"/>
    <w:rsid w:val="002324AD"/>
    <w:rsid w:val="00233DCB"/>
    <w:rsid w:val="00237BE9"/>
    <w:rsid w:val="0024399E"/>
    <w:rsid w:val="00243CD2"/>
    <w:rsid w:val="00260254"/>
    <w:rsid w:val="00261CC3"/>
    <w:rsid w:val="0026537A"/>
    <w:rsid w:val="00276067"/>
    <w:rsid w:val="00286F06"/>
    <w:rsid w:val="00287145"/>
    <w:rsid w:val="002971AB"/>
    <w:rsid w:val="00297503"/>
    <w:rsid w:val="002C2C76"/>
    <w:rsid w:val="002D6C84"/>
    <w:rsid w:val="002E205C"/>
    <w:rsid w:val="00306EC8"/>
    <w:rsid w:val="00307533"/>
    <w:rsid w:val="0031473E"/>
    <w:rsid w:val="00314A23"/>
    <w:rsid w:val="00337BAB"/>
    <w:rsid w:val="00357D90"/>
    <w:rsid w:val="00363719"/>
    <w:rsid w:val="0038592D"/>
    <w:rsid w:val="0038596A"/>
    <w:rsid w:val="00385997"/>
    <w:rsid w:val="00390C88"/>
    <w:rsid w:val="003A46ED"/>
    <w:rsid w:val="003A678A"/>
    <w:rsid w:val="003C0649"/>
    <w:rsid w:val="003C0E68"/>
    <w:rsid w:val="003C55F3"/>
    <w:rsid w:val="003F4F6D"/>
    <w:rsid w:val="00410871"/>
    <w:rsid w:val="0041137F"/>
    <w:rsid w:val="00414F61"/>
    <w:rsid w:val="004258C7"/>
    <w:rsid w:val="004346C8"/>
    <w:rsid w:val="00435DE7"/>
    <w:rsid w:val="00436D51"/>
    <w:rsid w:val="00446AF6"/>
    <w:rsid w:val="0045682C"/>
    <w:rsid w:val="004664C2"/>
    <w:rsid w:val="00473238"/>
    <w:rsid w:val="004761AC"/>
    <w:rsid w:val="00487FE2"/>
    <w:rsid w:val="004A22A3"/>
    <w:rsid w:val="004B6660"/>
    <w:rsid w:val="004C0860"/>
    <w:rsid w:val="004C6866"/>
    <w:rsid w:val="004D5136"/>
    <w:rsid w:val="004D6E1D"/>
    <w:rsid w:val="004E242E"/>
    <w:rsid w:val="004E6E9B"/>
    <w:rsid w:val="004F3FFD"/>
    <w:rsid w:val="00506A92"/>
    <w:rsid w:val="00520215"/>
    <w:rsid w:val="00523F95"/>
    <w:rsid w:val="00524E55"/>
    <w:rsid w:val="00527F84"/>
    <w:rsid w:val="00545767"/>
    <w:rsid w:val="005575C5"/>
    <w:rsid w:val="00592D7C"/>
    <w:rsid w:val="005A372B"/>
    <w:rsid w:val="005A492B"/>
    <w:rsid w:val="005E1B78"/>
    <w:rsid w:val="005F6ABC"/>
    <w:rsid w:val="00620905"/>
    <w:rsid w:val="00624F73"/>
    <w:rsid w:val="00627D37"/>
    <w:rsid w:val="00632331"/>
    <w:rsid w:val="00632FA2"/>
    <w:rsid w:val="006346CF"/>
    <w:rsid w:val="006528F8"/>
    <w:rsid w:val="00663E1A"/>
    <w:rsid w:val="006716AD"/>
    <w:rsid w:val="0067259A"/>
    <w:rsid w:val="0067551A"/>
    <w:rsid w:val="00675AFB"/>
    <w:rsid w:val="0068057D"/>
    <w:rsid w:val="00683495"/>
    <w:rsid w:val="006B198D"/>
    <w:rsid w:val="006B2046"/>
    <w:rsid w:val="006B5550"/>
    <w:rsid w:val="006D1950"/>
    <w:rsid w:val="006D29A3"/>
    <w:rsid w:val="006D566F"/>
    <w:rsid w:val="006D5C06"/>
    <w:rsid w:val="006F61A2"/>
    <w:rsid w:val="00706970"/>
    <w:rsid w:val="00715070"/>
    <w:rsid w:val="0074124D"/>
    <w:rsid w:val="007431D4"/>
    <w:rsid w:val="00775950"/>
    <w:rsid w:val="00776563"/>
    <w:rsid w:val="00781ECA"/>
    <w:rsid w:val="00785B95"/>
    <w:rsid w:val="007A204D"/>
    <w:rsid w:val="007B2515"/>
    <w:rsid w:val="007B2A25"/>
    <w:rsid w:val="007C40C9"/>
    <w:rsid w:val="007E01DB"/>
    <w:rsid w:val="00802B7F"/>
    <w:rsid w:val="00806CD4"/>
    <w:rsid w:val="00835557"/>
    <w:rsid w:val="00855E0F"/>
    <w:rsid w:val="00863C7C"/>
    <w:rsid w:val="00871E60"/>
    <w:rsid w:val="00890F23"/>
    <w:rsid w:val="008C0AC2"/>
    <w:rsid w:val="008C271B"/>
    <w:rsid w:val="008C5957"/>
    <w:rsid w:val="008C718E"/>
    <w:rsid w:val="008D56B2"/>
    <w:rsid w:val="008D6A49"/>
    <w:rsid w:val="008E3AF6"/>
    <w:rsid w:val="008F02ED"/>
    <w:rsid w:val="00906A04"/>
    <w:rsid w:val="009300FE"/>
    <w:rsid w:val="00937C51"/>
    <w:rsid w:val="0096209D"/>
    <w:rsid w:val="00980749"/>
    <w:rsid w:val="00982DB9"/>
    <w:rsid w:val="00985386"/>
    <w:rsid w:val="00997441"/>
    <w:rsid w:val="009A076D"/>
    <w:rsid w:val="009A34CA"/>
    <w:rsid w:val="009D056F"/>
    <w:rsid w:val="009F585B"/>
    <w:rsid w:val="00A1285F"/>
    <w:rsid w:val="00A13654"/>
    <w:rsid w:val="00A176A6"/>
    <w:rsid w:val="00A21890"/>
    <w:rsid w:val="00A24D84"/>
    <w:rsid w:val="00A47356"/>
    <w:rsid w:val="00A50F94"/>
    <w:rsid w:val="00A52A74"/>
    <w:rsid w:val="00A56B82"/>
    <w:rsid w:val="00A64EE1"/>
    <w:rsid w:val="00A718EF"/>
    <w:rsid w:val="00A91627"/>
    <w:rsid w:val="00A91CD5"/>
    <w:rsid w:val="00A9553B"/>
    <w:rsid w:val="00A970DA"/>
    <w:rsid w:val="00A97491"/>
    <w:rsid w:val="00AA3547"/>
    <w:rsid w:val="00AB00A0"/>
    <w:rsid w:val="00AB4782"/>
    <w:rsid w:val="00AC07F3"/>
    <w:rsid w:val="00AC50AB"/>
    <w:rsid w:val="00AD1D7F"/>
    <w:rsid w:val="00B069B5"/>
    <w:rsid w:val="00B1298A"/>
    <w:rsid w:val="00B22C74"/>
    <w:rsid w:val="00B27CB9"/>
    <w:rsid w:val="00B34D0A"/>
    <w:rsid w:val="00B47720"/>
    <w:rsid w:val="00B6752F"/>
    <w:rsid w:val="00B813A0"/>
    <w:rsid w:val="00B9033B"/>
    <w:rsid w:val="00BC551F"/>
    <w:rsid w:val="00BC5FD2"/>
    <w:rsid w:val="00BD513C"/>
    <w:rsid w:val="00BD7AC8"/>
    <w:rsid w:val="00BE0C66"/>
    <w:rsid w:val="00BF0572"/>
    <w:rsid w:val="00C03A78"/>
    <w:rsid w:val="00C07588"/>
    <w:rsid w:val="00C07832"/>
    <w:rsid w:val="00C07EF7"/>
    <w:rsid w:val="00C11C9F"/>
    <w:rsid w:val="00C145FC"/>
    <w:rsid w:val="00C26169"/>
    <w:rsid w:val="00C30EA6"/>
    <w:rsid w:val="00C41550"/>
    <w:rsid w:val="00C63BAA"/>
    <w:rsid w:val="00C70B4F"/>
    <w:rsid w:val="00C95C5C"/>
    <w:rsid w:val="00C96D4E"/>
    <w:rsid w:val="00CA085E"/>
    <w:rsid w:val="00CC2AC6"/>
    <w:rsid w:val="00CC2DF7"/>
    <w:rsid w:val="00CC5052"/>
    <w:rsid w:val="00CD03C5"/>
    <w:rsid w:val="00CD0B92"/>
    <w:rsid w:val="00CD2DED"/>
    <w:rsid w:val="00CE4684"/>
    <w:rsid w:val="00CE496C"/>
    <w:rsid w:val="00D1016F"/>
    <w:rsid w:val="00D10BA9"/>
    <w:rsid w:val="00D10E23"/>
    <w:rsid w:val="00D1768A"/>
    <w:rsid w:val="00D20E2F"/>
    <w:rsid w:val="00D2403A"/>
    <w:rsid w:val="00D357F2"/>
    <w:rsid w:val="00D442F5"/>
    <w:rsid w:val="00D65C70"/>
    <w:rsid w:val="00D80CBB"/>
    <w:rsid w:val="00D90D26"/>
    <w:rsid w:val="00D920FE"/>
    <w:rsid w:val="00D92131"/>
    <w:rsid w:val="00D96942"/>
    <w:rsid w:val="00DB5842"/>
    <w:rsid w:val="00DC0B28"/>
    <w:rsid w:val="00DC5881"/>
    <w:rsid w:val="00DD3479"/>
    <w:rsid w:val="00DD376D"/>
    <w:rsid w:val="00DE744F"/>
    <w:rsid w:val="00DF5E3A"/>
    <w:rsid w:val="00E01A23"/>
    <w:rsid w:val="00E07212"/>
    <w:rsid w:val="00E13442"/>
    <w:rsid w:val="00E30187"/>
    <w:rsid w:val="00E30F59"/>
    <w:rsid w:val="00E41A69"/>
    <w:rsid w:val="00E71728"/>
    <w:rsid w:val="00E84649"/>
    <w:rsid w:val="00E855AF"/>
    <w:rsid w:val="00E87785"/>
    <w:rsid w:val="00E91699"/>
    <w:rsid w:val="00E93752"/>
    <w:rsid w:val="00EA159A"/>
    <w:rsid w:val="00EA7E3A"/>
    <w:rsid w:val="00EB0ED5"/>
    <w:rsid w:val="00ED1142"/>
    <w:rsid w:val="00EE3036"/>
    <w:rsid w:val="00EE3D69"/>
    <w:rsid w:val="00EE4AD2"/>
    <w:rsid w:val="00F008AE"/>
    <w:rsid w:val="00F00D74"/>
    <w:rsid w:val="00F06A6C"/>
    <w:rsid w:val="00F06BDF"/>
    <w:rsid w:val="00F211FA"/>
    <w:rsid w:val="00F24BDB"/>
    <w:rsid w:val="00F26023"/>
    <w:rsid w:val="00F5582A"/>
    <w:rsid w:val="00F6551B"/>
    <w:rsid w:val="00F74E07"/>
    <w:rsid w:val="00F82C00"/>
    <w:rsid w:val="00FA1305"/>
    <w:rsid w:val="00FA2A54"/>
    <w:rsid w:val="00FA5C14"/>
    <w:rsid w:val="00FB0CD6"/>
    <w:rsid w:val="00FB647D"/>
    <w:rsid w:val="00FC7EFC"/>
    <w:rsid w:val="00FD18F9"/>
    <w:rsid w:val="00FE19CE"/>
    <w:rsid w:val="00FE549C"/>
    <w:rsid w:val="00FE5D9D"/>
    <w:rsid w:val="00FF30C1"/>
    <w:rsid w:val="00FF3282"/>
    <w:rsid w:val="00FF4946"/>
    <w:rsid w:val="00FF66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9B1EB"/>
  <w15:docId w15:val="{938A24C7-55EE-40EA-B823-8BBAEF70D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60ED"/>
    <w:pPr>
      <w:widowControl w:val="0"/>
      <w:suppressAutoHyphens/>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7E01DB"/>
    <w:pPr>
      <w:keepNext/>
      <w:keepLines/>
      <w:spacing w:before="480"/>
      <w:outlineLvl w:val="0"/>
    </w:pPr>
    <w:rPr>
      <w:rFonts w:eastAsiaTheme="majorEastAsia" w:cstheme="majorBidi"/>
      <w:b/>
      <w:bCs/>
      <w:color w:val="000000" w:themeColor="text1"/>
      <w:szCs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1DB"/>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autoRedefine/>
    <w:uiPriority w:val="10"/>
    <w:qFormat/>
    <w:rsid w:val="009A34CA"/>
    <w:pPr>
      <w:pBdr>
        <w:bottom w:val="single" w:sz="8" w:space="4" w:color="4F81BD" w:themeColor="accent1"/>
      </w:pBdr>
      <w:spacing w:after="300"/>
      <w:contextualSpacing/>
      <w:jc w:val="center"/>
    </w:pPr>
    <w:rPr>
      <w:rFonts w:eastAsiaTheme="majorEastAsia" w:cstheme="majorBidi"/>
      <w:b/>
      <w:spacing w:val="5"/>
      <w:kern w:val="28"/>
      <w:sz w:val="32"/>
      <w:lang w:val="en-IN"/>
    </w:rPr>
  </w:style>
  <w:style w:type="character" w:customStyle="1" w:styleId="TitleChar">
    <w:name w:val="Title Char"/>
    <w:basedOn w:val="DefaultParagraphFont"/>
    <w:link w:val="Title"/>
    <w:uiPriority w:val="10"/>
    <w:rsid w:val="009A34CA"/>
    <w:rPr>
      <w:rFonts w:ascii="Times New Roman" w:eastAsiaTheme="majorEastAsia" w:hAnsi="Times New Roman" w:cstheme="majorBidi"/>
      <w:b/>
      <w:color w:val="000000" w:themeColor="text1"/>
      <w:spacing w:val="5"/>
      <w:kern w:val="28"/>
      <w:sz w:val="32"/>
      <w:szCs w:val="24"/>
    </w:rPr>
  </w:style>
  <w:style w:type="paragraph" w:styleId="Header">
    <w:name w:val="header"/>
    <w:basedOn w:val="Normal"/>
    <w:link w:val="HeaderChar"/>
    <w:uiPriority w:val="99"/>
    <w:semiHidden/>
    <w:unhideWhenUsed/>
    <w:rsid w:val="00D1016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1016F"/>
    <w:rPr>
      <w:rFonts w:ascii="Times New Roman" w:hAnsi="Times New Roman" w:cs="Times New Roman"/>
      <w:sz w:val="24"/>
      <w:szCs w:val="24"/>
      <w:lang w:val="en-GB"/>
    </w:rPr>
  </w:style>
  <w:style w:type="paragraph" w:styleId="Footer">
    <w:name w:val="footer"/>
    <w:basedOn w:val="Normal"/>
    <w:link w:val="FooterChar"/>
    <w:uiPriority w:val="99"/>
    <w:unhideWhenUsed/>
    <w:rsid w:val="00D1016F"/>
    <w:pPr>
      <w:tabs>
        <w:tab w:val="center" w:pos="4513"/>
        <w:tab w:val="right" w:pos="9026"/>
      </w:tabs>
      <w:spacing w:line="240" w:lineRule="auto"/>
    </w:pPr>
  </w:style>
  <w:style w:type="character" w:customStyle="1" w:styleId="FooterChar">
    <w:name w:val="Footer Char"/>
    <w:basedOn w:val="DefaultParagraphFont"/>
    <w:link w:val="Footer"/>
    <w:uiPriority w:val="99"/>
    <w:rsid w:val="00D1016F"/>
    <w:rPr>
      <w:rFonts w:ascii="Times New Roman" w:hAnsi="Times New Roman" w:cs="Times New Roman"/>
      <w:sz w:val="24"/>
      <w:szCs w:val="24"/>
      <w:lang w:val="en-GB"/>
    </w:rPr>
  </w:style>
  <w:style w:type="paragraph" w:styleId="TableofFigures">
    <w:name w:val="table of figures"/>
    <w:basedOn w:val="Normal"/>
    <w:next w:val="Normal"/>
    <w:uiPriority w:val="99"/>
    <w:unhideWhenUsed/>
    <w:rsid w:val="004D6E1D"/>
  </w:style>
  <w:style w:type="character" w:styleId="Hyperlink">
    <w:name w:val="Hyperlink"/>
    <w:basedOn w:val="DefaultParagraphFont"/>
    <w:uiPriority w:val="99"/>
    <w:unhideWhenUsed/>
    <w:rsid w:val="004D6E1D"/>
    <w:rPr>
      <w:color w:val="0000FF" w:themeColor="hyperlink"/>
      <w:u w:val="single"/>
    </w:rPr>
  </w:style>
  <w:style w:type="paragraph" w:styleId="ListParagraph">
    <w:name w:val="List Paragraph"/>
    <w:basedOn w:val="Normal"/>
    <w:uiPriority w:val="34"/>
    <w:qFormat/>
    <w:rsid w:val="00B813A0"/>
    <w:pPr>
      <w:ind w:left="720"/>
      <w:contextualSpacing/>
    </w:pPr>
  </w:style>
  <w:style w:type="paragraph" w:styleId="BalloonText">
    <w:name w:val="Balloon Text"/>
    <w:basedOn w:val="Normal"/>
    <w:link w:val="BalloonTextChar"/>
    <w:uiPriority w:val="99"/>
    <w:semiHidden/>
    <w:unhideWhenUsed/>
    <w:rsid w:val="006D56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66F"/>
    <w:rPr>
      <w:rFonts w:ascii="Tahoma" w:hAnsi="Tahoma" w:cs="Tahoma"/>
      <w:sz w:val="16"/>
      <w:szCs w:val="16"/>
      <w:lang w:val="en-GB"/>
    </w:rPr>
  </w:style>
  <w:style w:type="table" w:styleId="TableGrid">
    <w:name w:val="Table Grid"/>
    <w:basedOn w:val="TableNormal"/>
    <w:uiPriority w:val="59"/>
    <w:rsid w:val="00E41A6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List1-Accent3">
    <w:name w:val="Medium List 1 Accent 3"/>
    <w:basedOn w:val="TableNormal"/>
    <w:uiPriority w:val="65"/>
    <w:rsid w:val="00A56B82"/>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7318635">
      <w:bodyDiv w:val="1"/>
      <w:marLeft w:val="0"/>
      <w:marRight w:val="0"/>
      <w:marTop w:val="0"/>
      <w:marBottom w:val="0"/>
      <w:divBdr>
        <w:top w:val="none" w:sz="0" w:space="0" w:color="auto"/>
        <w:left w:val="none" w:sz="0" w:space="0" w:color="auto"/>
        <w:bottom w:val="none" w:sz="0" w:space="0" w:color="auto"/>
        <w:right w:val="none" w:sz="0" w:space="0" w:color="auto"/>
      </w:divBdr>
      <w:divsChild>
        <w:div w:id="1513573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B7A3BB-36BD-4C06-8008-417A9C1C2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2316</Words>
  <Characters>13203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Shenses Maksud (1605761)</cp:lastModifiedBy>
  <cp:revision>2</cp:revision>
  <dcterms:created xsi:type="dcterms:W3CDTF">2018-08-23T11:20:00Z</dcterms:created>
  <dcterms:modified xsi:type="dcterms:W3CDTF">2018-08-23T11:20:00Z</dcterms:modified>
</cp:coreProperties>
</file>