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CC6B8" w14:textId="0AFEDDCF" w:rsidR="00057A41" w:rsidRDefault="00CD45F7">
      <w:pPr>
        <w:jc w:val="center"/>
        <w:rPr>
          <w:b/>
          <w:bCs/>
          <w:sz w:val="32"/>
          <w:szCs w:val="32"/>
        </w:rPr>
      </w:pPr>
      <w:r w:rsidRPr="000E2954">
        <w:rPr>
          <w:noProof/>
          <w:lang w:val="en-IN" w:eastAsia="en-IN"/>
        </w:rPr>
        <w:drawing>
          <wp:anchor distT="0" distB="0" distL="114300" distR="114300" simplePos="0" relativeHeight="251658240" behindDoc="0" locked="0" layoutInCell="1" allowOverlap="1" wp14:anchorId="21770400" wp14:editId="24BA05BD">
            <wp:simplePos x="0" y="0"/>
            <wp:positionH relativeFrom="column">
              <wp:posOffset>1248410</wp:posOffset>
            </wp:positionH>
            <wp:positionV relativeFrom="paragraph">
              <wp:posOffset>415925</wp:posOffset>
            </wp:positionV>
            <wp:extent cx="3581400" cy="1238250"/>
            <wp:effectExtent l="0" t="0" r="0" b="0"/>
            <wp:wrapSquare wrapText="bothSides"/>
            <wp:docPr id="179795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59303" name=""/>
                    <pic:cNvPicPr/>
                  </pic:nvPicPr>
                  <pic:blipFill>
                    <a:blip r:embed="rId8">
                      <a:extLst>
                        <a:ext uri="{28A0092B-C50C-407E-A947-70E740481C1C}">
                          <a14:useLocalDpi xmlns:a14="http://schemas.microsoft.com/office/drawing/2010/main" val="0"/>
                        </a:ext>
                      </a:extLst>
                    </a:blip>
                    <a:stretch>
                      <a:fillRect/>
                    </a:stretch>
                  </pic:blipFill>
                  <pic:spPr>
                    <a:xfrm>
                      <a:off x="0" y="0"/>
                      <a:ext cx="3581400" cy="1238250"/>
                    </a:xfrm>
                    <a:prstGeom prst="rect">
                      <a:avLst/>
                    </a:prstGeom>
                  </pic:spPr>
                </pic:pic>
              </a:graphicData>
            </a:graphic>
          </wp:anchor>
        </w:drawing>
      </w:r>
    </w:p>
    <w:p w14:paraId="21A5D9D4" w14:textId="77777777" w:rsidR="00192283" w:rsidRDefault="00192283" w:rsidP="00192283">
      <w:pPr>
        <w:rPr>
          <w:b/>
          <w:bCs/>
          <w:sz w:val="28"/>
          <w:szCs w:val="28"/>
        </w:rPr>
      </w:pPr>
    </w:p>
    <w:p w14:paraId="72A24DCA" w14:textId="77777777" w:rsidR="00192283" w:rsidRDefault="00192283" w:rsidP="00192283">
      <w:pPr>
        <w:jc w:val="center"/>
        <w:rPr>
          <w:b/>
          <w:bCs/>
          <w:sz w:val="28"/>
          <w:szCs w:val="28"/>
        </w:rPr>
      </w:pPr>
    </w:p>
    <w:p w14:paraId="578F2BED" w14:textId="400B4264" w:rsidR="00192283" w:rsidRPr="000E2954" w:rsidRDefault="00DC3B42" w:rsidP="00DC3B42">
      <w:pPr>
        <w:jc w:val="left"/>
      </w:pPr>
      <w:r>
        <w:br w:type="textWrapping" w:clear="all"/>
      </w:r>
      <w:bookmarkStart w:id="0" w:name="_GoBack"/>
      <w:bookmarkEnd w:id="0"/>
    </w:p>
    <w:p w14:paraId="2A951285" w14:textId="77777777" w:rsidR="00192283" w:rsidRDefault="00192283" w:rsidP="00192283">
      <w:pPr>
        <w:spacing w:line="240" w:lineRule="auto"/>
        <w:jc w:val="center"/>
        <w:rPr>
          <w:b/>
          <w:bCs/>
        </w:rPr>
      </w:pPr>
      <w:r w:rsidRPr="00680A57">
        <w:rPr>
          <w:b/>
          <w:bCs/>
        </w:rPr>
        <w:t>Assessment component 1: Marketing Environment Analysis</w:t>
      </w:r>
    </w:p>
    <w:p w14:paraId="18C69E29" w14:textId="384A9547" w:rsidR="00EE2671" w:rsidRPr="00EE2671" w:rsidRDefault="00EE2671" w:rsidP="00EE2671">
      <w:pPr>
        <w:spacing w:line="240" w:lineRule="auto"/>
        <w:jc w:val="center"/>
      </w:pPr>
      <w:r w:rsidRPr="000E2954">
        <w:rPr>
          <w:b/>
          <w:bCs/>
        </w:rPr>
        <w:t>Student Name:</w:t>
      </w:r>
      <w:r w:rsidRPr="000E2954">
        <w:t xml:space="preserve"> </w:t>
      </w:r>
      <w:r>
        <w:t>HIRABEN RAMA MODHVADIYA</w:t>
      </w:r>
      <w:r w:rsidRPr="000E2954">
        <w:br/>
      </w:r>
      <w:r w:rsidRPr="000E2954">
        <w:rPr>
          <w:b/>
          <w:bCs/>
        </w:rPr>
        <w:t>Student ID:</w:t>
      </w:r>
      <w:r w:rsidRPr="000E2954">
        <w:t xml:space="preserve"> </w:t>
      </w:r>
      <w:r>
        <w:t>2532030</w:t>
      </w:r>
    </w:p>
    <w:p w14:paraId="33F42F9D" w14:textId="77777777" w:rsidR="00192283" w:rsidRPr="000E2954" w:rsidRDefault="00192283" w:rsidP="00192283">
      <w:pPr>
        <w:spacing w:line="240" w:lineRule="auto"/>
        <w:jc w:val="center"/>
      </w:pPr>
      <w:r w:rsidRPr="000E2954">
        <w:rPr>
          <w:b/>
          <w:bCs/>
        </w:rPr>
        <w:t>Module:</w:t>
      </w:r>
      <w:r w:rsidRPr="000E2954">
        <w:t xml:space="preserve"> </w:t>
      </w:r>
      <w:r w:rsidRPr="00680A57">
        <w:t>Marketing Management</w:t>
      </w:r>
      <w:r w:rsidRPr="000E2954">
        <w:br/>
      </w:r>
      <w:r w:rsidRPr="000E2954">
        <w:rPr>
          <w:b/>
          <w:bCs/>
        </w:rPr>
        <w:t>Module Code:</w:t>
      </w:r>
      <w:r w:rsidRPr="000E2954">
        <w:t xml:space="preserve"> LCMB702</w:t>
      </w:r>
      <w:r>
        <w:t>4</w:t>
      </w:r>
    </w:p>
    <w:p w14:paraId="1420E099" w14:textId="77777777" w:rsidR="00DC3B42" w:rsidRDefault="00192283" w:rsidP="00DC3B42">
      <w:pPr>
        <w:spacing w:line="240" w:lineRule="auto"/>
        <w:jc w:val="center"/>
      </w:pPr>
      <w:r w:rsidRPr="000E2954">
        <w:rPr>
          <w:b/>
          <w:bCs/>
        </w:rPr>
        <w:t>Programme:</w:t>
      </w:r>
      <w:r w:rsidRPr="000E2954">
        <w:t xml:space="preserve"> Master of Business Administration (MBA)</w:t>
      </w:r>
    </w:p>
    <w:p w14:paraId="60ADA8E8" w14:textId="4C55185C" w:rsidR="00192283" w:rsidRPr="000E2954" w:rsidRDefault="00192283" w:rsidP="00DC3B42">
      <w:pPr>
        <w:spacing w:line="240" w:lineRule="auto"/>
        <w:jc w:val="center"/>
      </w:pPr>
      <w:r w:rsidRPr="000E2954">
        <w:rPr>
          <w:b/>
          <w:bCs/>
        </w:rPr>
        <w:t>Lecturer:</w:t>
      </w:r>
      <w:r w:rsidRPr="000E2954">
        <w:t xml:space="preserve"> </w:t>
      </w:r>
      <w:proofErr w:type="spellStart"/>
      <w:r w:rsidRPr="00680A57">
        <w:t>Laila</w:t>
      </w:r>
      <w:proofErr w:type="spellEnd"/>
      <w:r w:rsidRPr="00680A57">
        <w:t xml:space="preserve"> </w:t>
      </w:r>
      <w:proofErr w:type="spellStart"/>
      <w:r w:rsidRPr="00680A57">
        <w:t>Maazouz</w:t>
      </w:r>
      <w:proofErr w:type="spellEnd"/>
      <w:r>
        <w:t xml:space="preserve"> </w:t>
      </w:r>
    </w:p>
    <w:p w14:paraId="0135A441" w14:textId="77777777" w:rsidR="00192283" w:rsidRPr="000E2954" w:rsidRDefault="00192283" w:rsidP="00192283">
      <w:pPr>
        <w:spacing w:line="240" w:lineRule="auto"/>
        <w:jc w:val="center"/>
      </w:pPr>
      <w:r w:rsidRPr="000E2954">
        <w:rPr>
          <w:b/>
          <w:bCs/>
        </w:rPr>
        <w:t>University:</w:t>
      </w:r>
      <w:r w:rsidRPr="000E2954">
        <w:t xml:space="preserve"> University of Wales Trinity Saint David</w:t>
      </w:r>
      <w:r>
        <w:t xml:space="preserve">  </w:t>
      </w:r>
    </w:p>
    <w:p w14:paraId="01EAF68F" w14:textId="77777777" w:rsidR="00192283" w:rsidRPr="000E2954" w:rsidRDefault="00192283" w:rsidP="00192283">
      <w:pPr>
        <w:jc w:val="center"/>
      </w:pPr>
    </w:p>
    <w:p w14:paraId="37207E80" w14:textId="77777777" w:rsidR="00057A41" w:rsidRDefault="00057A41">
      <w:pPr>
        <w:jc w:val="center"/>
        <w:rPr>
          <w:b/>
          <w:bCs/>
          <w:sz w:val="32"/>
          <w:szCs w:val="32"/>
        </w:rPr>
      </w:pPr>
    </w:p>
    <w:p w14:paraId="74A1BF80" w14:textId="77777777" w:rsidR="00057A41" w:rsidRDefault="00057A41">
      <w:pPr>
        <w:jc w:val="center"/>
        <w:rPr>
          <w:b/>
          <w:bCs/>
          <w:sz w:val="32"/>
          <w:szCs w:val="32"/>
        </w:rPr>
      </w:pPr>
    </w:p>
    <w:p w14:paraId="7C3C8AE1" w14:textId="77777777" w:rsidR="00057A41" w:rsidRDefault="00057A41">
      <w:pPr>
        <w:jc w:val="center"/>
        <w:rPr>
          <w:b/>
          <w:bCs/>
          <w:sz w:val="32"/>
          <w:szCs w:val="32"/>
        </w:rPr>
      </w:pPr>
    </w:p>
    <w:p w14:paraId="39A8E3D5" w14:textId="77777777" w:rsidR="00057A41" w:rsidRDefault="00057A41">
      <w:pPr>
        <w:jc w:val="center"/>
        <w:rPr>
          <w:b/>
          <w:bCs/>
          <w:sz w:val="32"/>
          <w:szCs w:val="32"/>
        </w:rPr>
      </w:pPr>
    </w:p>
    <w:p w14:paraId="40D27937" w14:textId="77777777" w:rsidR="00192283" w:rsidRDefault="00192283">
      <w:pPr>
        <w:jc w:val="center"/>
        <w:rPr>
          <w:b/>
          <w:bCs/>
          <w:sz w:val="32"/>
          <w:szCs w:val="32"/>
        </w:rPr>
      </w:pPr>
    </w:p>
    <w:p w14:paraId="2093DFF5" w14:textId="77777777" w:rsidR="00192283" w:rsidRDefault="00192283">
      <w:pPr>
        <w:jc w:val="center"/>
        <w:rPr>
          <w:b/>
          <w:bCs/>
          <w:sz w:val="32"/>
          <w:szCs w:val="32"/>
        </w:rPr>
      </w:pPr>
    </w:p>
    <w:p w14:paraId="75E192F1" w14:textId="77777777" w:rsidR="00192283" w:rsidRDefault="00192283">
      <w:pPr>
        <w:jc w:val="center"/>
        <w:rPr>
          <w:b/>
          <w:bCs/>
          <w:sz w:val="32"/>
          <w:szCs w:val="32"/>
        </w:rPr>
      </w:pPr>
    </w:p>
    <w:p w14:paraId="4BB08360" w14:textId="77777777" w:rsidR="00192283" w:rsidRDefault="00192283">
      <w:pPr>
        <w:jc w:val="center"/>
        <w:rPr>
          <w:b/>
          <w:bCs/>
          <w:sz w:val="32"/>
          <w:szCs w:val="32"/>
        </w:rPr>
      </w:pPr>
    </w:p>
    <w:p w14:paraId="78B916DE" w14:textId="77777777" w:rsidR="00192283" w:rsidRDefault="00192283">
      <w:pPr>
        <w:jc w:val="center"/>
        <w:rPr>
          <w:b/>
          <w:bCs/>
          <w:sz w:val="32"/>
          <w:szCs w:val="32"/>
        </w:rPr>
      </w:pPr>
    </w:p>
    <w:p w14:paraId="2FF26A66" w14:textId="77777777" w:rsidR="00192283" w:rsidRDefault="00192283">
      <w:pPr>
        <w:jc w:val="center"/>
        <w:rPr>
          <w:b/>
          <w:bCs/>
          <w:sz w:val="32"/>
          <w:szCs w:val="32"/>
        </w:rPr>
      </w:pPr>
    </w:p>
    <w:p w14:paraId="50816B1C" w14:textId="77777777" w:rsidR="00192283" w:rsidRDefault="00192283">
      <w:pPr>
        <w:jc w:val="center"/>
        <w:rPr>
          <w:b/>
          <w:bCs/>
          <w:sz w:val="32"/>
          <w:szCs w:val="32"/>
        </w:rPr>
      </w:pPr>
    </w:p>
    <w:p w14:paraId="10DBE129" w14:textId="77777777" w:rsidR="00192283" w:rsidRDefault="00192283">
      <w:pPr>
        <w:jc w:val="center"/>
        <w:rPr>
          <w:b/>
          <w:bCs/>
          <w:sz w:val="32"/>
          <w:szCs w:val="32"/>
        </w:rPr>
      </w:pPr>
    </w:p>
    <w:p w14:paraId="308A2F3E" w14:textId="77777777" w:rsidR="00192283" w:rsidRDefault="00192283">
      <w:pPr>
        <w:jc w:val="center"/>
        <w:rPr>
          <w:b/>
          <w:bCs/>
          <w:sz w:val="32"/>
          <w:szCs w:val="32"/>
        </w:rPr>
      </w:pPr>
    </w:p>
    <w:p w14:paraId="706F1188" w14:textId="77777777" w:rsidR="00057A41" w:rsidRDefault="00057A41" w:rsidP="00192283">
      <w:pPr>
        <w:rPr>
          <w:b/>
          <w:bCs/>
          <w:sz w:val="32"/>
          <w:szCs w:val="32"/>
        </w:rPr>
      </w:pPr>
    </w:p>
    <w:p w14:paraId="700089F6" w14:textId="77777777" w:rsidR="00057A41" w:rsidRDefault="00895AC5">
      <w:pPr>
        <w:jc w:val="center"/>
        <w:rPr>
          <w:b/>
          <w:bCs/>
          <w:sz w:val="32"/>
          <w:szCs w:val="32"/>
        </w:rPr>
      </w:pPr>
      <w:r>
        <w:rPr>
          <w:b/>
          <w:bCs/>
          <w:sz w:val="32"/>
          <w:szCs w:val="32"/>
        </w:rPr>
        <w:t>Marketing Environment Analysis for Pioneer and Follower Organisations in the UK Fashion Retail Industry</w:t>
      </w:r>
    </w:p>
    <w:p w14:paraId="5FB9906F" w14:textId="77777777" w:rsidR="00057A41" w:rsidRDefault="00057A41"/>
    <w:p w14:paraId="6CE6EC15" w14:textId="77777777" w:rsidR="00057A41" w:rsidRDefault="00895AC5">
      <w:pPr>
        <w:pStyle w:val="Heading2"/>
        <w:keepNext w:val="0"/>
        <w:keepLines w:val="0"/>
        <w:rPr>
          <w:sz w:val="24"/>
          <w:szCs w:val="24"/>
        </w:rPr>
      </w:pPr>
      <w:bookmarkStart w:id="1" w:name="_dlp3zchijjae" w:colFirst="0" w:colLast="0"/>
      <w:bookmarkEnd w:id="1"/>
      <w:r>
        <w:br w:type="page"/>
      </w:r>
    </w:p>
    <w:p w14:paraId="71FBC1D6" w14:textId="77777777" w:rsidR="00057A41" w:rsidRDefault="00895AC5">
      <w:pPr>
        <w:jc w:val="center"/>
        <w:rPr>
          <w:b/>
          <w:bCs/>
          <w:sz w:val="28"/>
          <w:szCs w:val="28"/>
        </w:rPr>
      </w:pPr>
      <w:r>
        <w:rPr>
          <w:b/>
          <w:bCs/>
          <w:sz w:val="28"/>
          <w:szCs w:val="28"/>
        </w:rPr>
        <w:lastRenderedPageBreak/>
        <w:t>TABLE OF CONTENT</w:t>
      </w:r>
    </w:p>
    <w:sdt>
      <w:sdtPr>
        <w:id w:val="-64590709"/>
        <w:docPartObj>
          <w:docPartGallery w:val="Table of Contents"/>
          <w:docPartUnique/>
        </w:docPartObj>
      </w:sdtPr>
      <w:sdtEndPr/>
      <w:sdtContent>
        <w:p w14:paraId="3C1448FA" w14:textId="71500C32" w:rsidR="006E6703" w:rsidRDefault="00895AC5">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25228662" w:history="1">
            <w:r w:rsidR="006E6703" w:rsidRPr="00D84CDC">
              <w:rPr>
                <w:rStyle w:val="Hyperlink"/>
                <w:noProof/>
              </w:rPr>
              <w:t>1. Introduction</w:t>
            </w:r>
            <w:r w:rsidR="006E6703">
              <w:rPr>
                <w:noProof/>
                <w:webHidden/>
              </w:rPr>
              <w:tab/>
            </w:r>
            <w:r w:rsidR="006E6703">
              <w:rPr>
                <w:noProof/>
                <w:webHidden/>
              </w:rPr>
              <w:fldChar w:fldCharType="begin"/>
            </w:r>
            <w:r w:rsidR="006E6703">
              <w:rPr>
                <w:noProof/>
                <w:webHidden/>
              </w:rPr>
              <w:instrText xml:space="preserve"> PAGEREF _Toc225228662 \h </w:instrText>
            </w:r>
            <w:r w:rsidR="006E6703">
              <w:rPr>
                <w:noProof/>
                <w:webHidden/>
              </w:rPr>
            </w:r>
            <w:r w:rsidR="006E6703">
              <w:rPr>
                <w:noProof/>
                <w:webHidden/>
              </w:rPr>
              <w:fldChar w:fldCharType="separate"/>
            </w:r>
            <w:r w:rsidR="00192283">
              <w:rPr>
                <w:noProof/>
                <w:webHidden/>
              </w:rPr>
              <w:t>4</w:t>
            </w:r>
            <w:r w:rsidR="006E6703">
              <w:rPr>
                <w:noProof/>
                <w:webHidden/>
              </w:rPr>
              <w:fldChar w:fldCharType="end"/>
            </w:r>
          </w:hyperlink>
        </w:p>
        <w:p w14:paraId="7140689F" w14:textId="4F5CF7E2" w:rsidR="006E6703" w:rsidRDefault="005C749C">
          <w:pPr>
            <w:pStyle w:val="TOC1"/>
            <w:tabs>
              <w:tab w:val="right" w:leader="dot" w:pos="9019"/>
            </w:tabs>
            <w:rPr>
              <w:noProof/>
            </w:rPr>
          </w:pPr>
          <w:hyperlink w:anchor="_Toc225228663" w:history="1">
            <w:r w:rsidR="006E6703" w:rsidRPr="00D84CDC">
              <w:rPr>
                <w:rStyle w:val="Hyperlink"/>
                <w:noProof/>
              </w:rPr>
              <w:t>2. Literature Review</w:t>
            </w:r>
            <w:r w:rsidR="006E6703">
              <w:rPr>
                <w:noProof/>
                <w:webHidden/>
              </w:rPr>
              <w:tab/>
            </w:r>
            <w:r w:rsidR="006E6703">
              <w:rPr>
                <w:noProof/>
                <w:webHidden/>
              </w:rPr>
              <w:fldChar w:fldCharType="begin"/>
            </w:r>
            <w:r w:rsidR="006E6703">
              <w:rPr>
                <w:noProof/>
                <w:webHidden/>
              </w:rPr>
              <w:instrText xml:space="preserve"> PAGEREF _Toc225228663 \h </w:instrText>
            </w:r>
            <w:r w:rsidR="006E6703">
              <w:rPr>
                <w:noProof/>
                <w:webHidden/>
              </w:rPr>
            </w:r>
            <w:r w:rsidR="006E6703">
              <w:rPr>
                <w:noProof/>
                <w:webHidden/>
              </w:rPr>
              <w:fldChar w:fldCharType="separate"/>
            </w:r>
            <w:r w:rsidR="00192283">
              <w:rPr>
                <w:noProof/>
                <w:webHidden/>
              </w:rPr>
              <w:t>4</w:t>
            </w:r>
            <w:r w:rsidR="006E6703">
              <w:rPr>
                <w:noProof/>
                <w:webHidden/>
              </w:rPr>
              <w:fldChar w:fldCharType="end"/>
            </w:r>
          </w:hyperlink>
        </w:p>
        <w:p w14:paraId="4EFA98BE" w14:textId="494311AE" w:rsidR="006E6703" w:rsidRDefault="005C749C">
          <w:pPr>
            <w:pStyle w:val="TOC2"/>
            <w:tabs>
              <w:tab w:val="right" w:leader="dot" w:pos="9019"/>
            </w:tabs>
            <w:rPr>
              <w:noProof/>
            </w:rPr>
          </w:pPr>
          <w:hyperlink w:anchor="_Toc225228664" w:history="1">
            <w:r w:rsidR="006E6703" w:rsidRPr="00D84CDC">
              <w:rPr>
                <w:rStyle w:val="Hyperlink"/>
                <w:noProof/>
              </w:rPr>
              <w:t>2.1 The Macro Marketing Environment and Retail Transformation</w:t>
            </w:r>
            <w:r w:rsidR="006E6703">
              <w:rPr>
                <w:noProof/>
                <w:webHidden/>
              </w:rPr>
              <w:tab/>
            </w:r>
            <w:r w:rsidR="006E6703">
              <w:rPr>
                <w:noProof/>
                <w:webHidden/>
              </w:rPr>
              <w:fldChar w:fldCharType="begin"/>
            </w:r>
            <w:r w:rsidR="006E6703">
              <w:rPr>
                <w:noProof/>
                <w:webHidden/>
              </w:rPr>
              <w:instrText xml:space="preserve"> PAGEREF _Toc225228664 \h </w:instrText>
            </w:r>
            <w:r w:rsidR="006E6703">
              <w:rPr>
                <w:noProof/>
                <w:webHidden/>
              </w:rPr>
            </w:r>
            <w:r w:rsidR="006E6703">
              <w:rPr>
                <w:noProof/>
                <w:webHidden/>
              </w:rPr>
              <w:fldChar w:fldCharType="separate"/>
            </w:r>
            <w:r w:rsidR="00192283">
              <w:rPr>
                <w:noProof/>
                <w:webHidden/>
              </w:rPr>
              <w:t>4</w:t>
            </w:r>
            <w:r w:rsidR="006E6703">
              <w:rPr>
                <w:noProof/>
                <w:webHidden/>
              </w:rPr>
              <w:fldChar w:fldCharType="end"/>
            </w:r>
          </w:hyperlink>
        </w:p>
        <w:p w14:paraId="7EC289F6" w14:textId="3EE2968E" w:rsidR="006E6703" w:rsidRDefault="005C749C">
          <w:pPr>
            <w:pStyle w:val="TOC2"/>
            <w:tabs>
              <w:tab w:val="right" w:leader="dot" w:pos="9019"/>
            </w:tabs>
            <w:rPr>
              <w:noProof/>
            </w:rPr>
          </w:pPr>
          <w:hyperlink w:anchor="_Toc225228665" w:history="1">
            <w:r w:rsidR="006E6703" w:rsidRPr="00D84CDC">
              <w:rPr>
                <w:rStyle w:val="Hyperlink"/>
                <w:noProof/>
              </w:rPr>
              <w:t>2.2 Digital Transformation and Marketing Strategy</w:t>
            </w:r>
            <w:r w:rsidR="006E6703">
              <w:rPr>
                <w:noProof/>
                <w:webHidden/>
              </w:rPr>
              <w:tab/>
            </w:r>
            <w:r w:rsidR="006E6703">
              <w:rPr>
                <w:noProof/>
                <w:webHidden/>
              </w:rPr>
              <w:fldChar w:fldCharType="begin"/>
            </w:r>
            <w:r w:rsidR="006E6703">
              <w:rPr>
                <w:noProof/>
                <w:webHidden/>
              </w:rPr>
              <w:instrText xml:space="preserve"> PAGEREF _Toc225228665 \h </w:instrText>
            </w:r>
            <w:r w:rsidR="006E6703">
              <w:rPr>
                <w:noProof/>
                <w:webHidden/>
              </w:rPr>
            </w:r>
            <w:r w:rsidR="006E6703">
              <w:rPr>
                <w:noProof/>
                <w:webHidden/>
              </w:rPr>
              <w:fldChar w:fldCharType="separate"/>
            </w:r>
            <w:r w:rsidR="00192283">
              <w:rPr>
                <w:noProof/>
                <w:webHidden/>
              </w:rPr>
              <w:t>5</w:t>
            </w:r>
            <w:r w:rsidR="006E6703">
              <w:rPr>
                <w:noProof/>
                <w:webHidden/>
              </w:rPr>
              <w:fldChar w:fldCharType="end"/>
            </w:r>
          </w:hyperlink>
        </w:p>
        <w:p w14:paraId="08339383" w14:textId="56F48E89" w:rsidR="006E6703" w:rsidRDefault="005C749C">
          <w:pPr>
            <w:pStyle w:val="TOC2"/>
            <w:tabs>
              <w:tab w:val="right" w:leader="dot" w:pos="9019"/>
            </w:tabs>
            <w:rPr>
              <w:noProof/>
            </w:rPr>
          </w:pPr>
          <w:hyperlink w:anchor="_Toc225228666" w:history="1">
            <w:r w:rsidR="006E6703" w:rsidRPr="00D84CDC">
              <w:rPr>
                <w:rStyle w:val="Hyperlink"/>
                <w:noProof/>
              </w:rPr>
              <w:t>2.3 Customer Value and Marketing Analytics</w:t>
            </w:r>
            <w:r w:rsidR="006E6703">
              <w:rPr>
                <w:noProof/>
                <w:webHidden/>
              </w:rPr>
              <w:tab/>
            </w:r>
            <w:r w:rsidR="006E6703">
              <w:rPr>
                <w:noProof/>
                <w:webHidden/>
              </w:rPr>
              <w:fldChar w:fldCharType="begin"/>
            </w:r>
            <w:r w:rsidR="006E6703">
              <w:rPr>
                <w:noProof/>
                <w:webHidden/>
              </w:rPr>
              <w:instrText xml:space="preserve"> PAGEREF _Toc225228666 \h </w:instrText>
            </w:r>
            <w:r w:rsidR="006E6703">
              <w:rPr>
                <w:noProof/>
                <w:webHidden/>
              </w:rPr>
            </w:r>
            <w:r w:rsidR="006E6703">
              <w:rPr>
                <w:noProof/>
                <w:webHidden/>
              </w:rPr>
              <w:fldChar w:fldCharType="separate"/>
            </w:r>
            <w:r w:rsidR="00192283">
              <w:rPr>
                <w:noProof/>
                <w:webHidden/>
              </w:rPr>
              <w:t>5</w:t>
            </w:r>
            <w:r w:rsidR="006E6703">
              <w:rPr>
                <w:noProof/>
                <w:webHidden/>
              </w:rPr>
              <w:fldChar w:fldCharType="end"/>
            </w:r>
          </w:hyperlink>
        </w:p>
        <w:p w14:paraId="3DAEC6DB" w14:textId="42A10FEA" w:rsidR="006E6703" w:rsidRDefault="005C749C">
          <w:pPr>
            <w:pStyle w:val="TOC2"/>
            <w:tabs>
              <w:tab w:val="right" w:leader="dot" w:pos="9019"/>
            </w:tabs>
            <w:rPr>
              <w:noProof/>
            </w:rPr>
          </w:pPr>
          <w:hyperlink w:anchor="_Toc225228667" w:history="1">
            <w:r w:rsidR="006E6703" w:rsidRPr="00D84CDC">
              <w:rPr>
                <w:rStyle w:val="Hyperlink"/>
                <w:noProof/>
              </w:rPr>
              <w:t>2.4 Economic Factors and Consumer Behaviour</w:t>
            </w:r>
            <w:r w:rsidR="006E6703">
              <w:rPr>
                <w:noProof/>
                <w:webHidden/>
              </w:rPr>
              <w:tab/>
            </w:r>
            <w:r w:rsidR="006E6703">
              <w:rPr>
                <w:noProof/>
                <w:webHidden/>
              </w:rPr>
              <w:fldChar w:fldCharType="begin"/>
            </w:r>
            <w:r w:rsidR="006E6703">
              <w:rPr>
                <w:noProof/>
                <w:webHidden/>
              </w:rPr>
              <w:instrText xml:space="preserve"> PAGEREF _Toc225228667 \h </w:instrText>
            </w:r>
            <w:r w:rsidR="006E6703">
              <w:rPr>
                <w:noProof/>
                <w:webHidden/>
              </w:rPr>
            </w:r>
            <w:r w:rsidR="006E6703">
              <w:rPr>
                <w:noProof/>
                <w:webHidden/>
              </w:rPr>
              <w:fldChar w:fldCharType="separate"/>
            </w:r>
            <w:r w:rsidR="00192283">
              <w:rPr>
                <w:noProof/>
                <w:webHidden/>
              </w:rPr>
              <w:t>5</w:t>
            </w:r>
            <w:r w:rsidR="006E6703">
              <w:rPr>
                <w:noProof/>
                <w:webHidden/>
              </w:rPr>
              <w:fldChar w:fldCharType="end"/>
            </w:r>
          </w:hyperlink>
        </w:p>
        <w:p w14:paraId="750F9739" w14:textId="2A28D9A7" w:rsidR="006E6703" w:rsidRDefault="005C749C">
          <w:pPr>
            <w:pStyle w:val="TOC2"/>
            <w:tabs>
              <w:tab w:val="right" w:leader="dot" w:pos="9019"/>
            </w:tabs>
            <w:rPr>
              <w:noProof/>
            </w:rPr>
          </w:pPr>
          <w:hyperlink w:anchor="_Toc225228668" w:history="1">
            <w:r w:rsidR="006E6703" w:rsidRPr="00D84CDC">
              <w:rPr>
                <w:rStyle w:val="Hyperlink"/>
                <w:noProof/>
              </w:rPr>
              <w:t>2.5 Digital Strategy and Competitive Advantage</w:t>
            </w:r>
            <w:r w:rsidR="006E6703">
              <w:rPr>
                <w:noProof/>
                <w:webHidden/>
              </w:rPr>
              <w:tab/>
            </w:r>
            <w:r w:rsidR="006E6703">
              <w:rPr>
                <w:noProof/>
                <w:webHidden/>
              </w:rPr>
              <w:fldChar w:fldCharType="begin"/>
            </w:r>
            <w:r w:rsidR="006E6703">
              <w:rPr>
                <w:noProof/>
                <w:webHidden/>
              </w:rPr>
              <w:instrText xml:space="preserve"> PAGEREF _Toc225228668 \h </w:instrText>
            </w:r>
            <w:r w:rsidR="006E6703">
              <w:rPr>
                <w:noProof/>
                <w:webHidden/>
              </w:rPr>
            </w:r>
            <w:r w:rsidR="006E6703">
              <w:rPr>
                <w:noProof/>
                <w:webHidden/>
              </w:rPr>
              <w:fldChar w:fldCharType="separate"/>
            </w:r>
            <w:r w:rsidR="00192283">
              <w:rPr>
                <w:noProof/>
                <w:webHidden/>
              </w:rPr>
              <w:t>6</w:t>
            </w:r>
            <w:r w:rsidR="006E6703">
              <w:rPr>
                <w:noProof/>
                <w:webHidden/>
              </w:rPr>
              <w:fldChar w:fldCharType="end"/>
            </w:r>
          </w:hyperlink>
        </w:p>
        <w:p w14:paraId="72295379" w14:textId="2F8F9905" w:rsidR="006E6703" w:rsidRDefault="005C749C">
          <w:pPr>
            <w:pStyle w:val="TOC1"/>
            <w:tabs>
              <w:tab w:val="right" w:leader="dot" w:pos="9019"/>
            </w:tabs>
            <w:rPr>
              <w:noProof/>
            </w:rPr>
          </w:pPr>
          <w:hyperlink w:anchor="_Toc225228669" w:history="1">
            <w:r w:rsidR="006E6703" w:rsidRPr="00D84CDC">
              <w:rPr>
                <w:rStyle w:val="Hyperlink"/>
                <w:noProof/>
              </w:rPr>
              <w:t>3. Task 1: Macro Environment Analysis</w:t>
            </w:r>
            <w:r w:rsidR="006E6703">
              <w:rPr>
                <w:noProof/>
                <w:webHidden/>
              </w:rPr>
              <w:tab/>
            </w:r>
            <w:r w:rsidR="006E6703">
              <w:rPr>
                <w:noProof/>
                <w:webHidden/>
              </w:rPr>
              <w:fldChar w:fldCharType="begin"/>
            </w:r>
            <w:r w:rsidR="006E6703">
              <w:rPr>
                <w:noProof/>
                <w:webHidden/>
              </w:rPr>
              <w:instrText xml:space="preserve"> PAGEREF _Toc225228669 \h </w:instrText>
            </w:r>
            <w:r w:rsidR="006E6703">
              <w:rPr>
                <w:noProof/>
                <w:webHidden/>
              </w:rPr>
            </w:r>
            <w:r w:rsidR="006E6703">
              <w:rPr>
                <w:noProof/>
                <w:webHidden/>
              </w:rPr>
              <w:fldChar w:fldCharType="separate"/>
            </w:r>
            <w:r w:rsidR="00192283">
              <w:rPr>
                <w:noProof/>
                <w:webHidden/>
              </w:rPr>
              <w:t>6</w:t>
            </w:r>
            <w:r w:rsidR="006E6703">
              <w:rPr>
                <w:noProof/>
                <w:webHidden/>
              </w:rPr>
              <w:fldChar w:fldCharType="end"/>
            </w:r>
          </w:hyperlink>
        </w:p>
        <w:p w14:paraId="36744D35" w14:textId="5048D65B" w:rsidR="006E6703" w:rsidRDefault="005C749C">
          <w:pPr>
            <w:pStyle w:val="TOC2"/>
            <w:tabs>
              <w:tab w:val="right" w:leader="dot" w:pos="9019"/>
            </w:tabs>
            <w:rPr>
              <w:noProof/>
            </w:rPr>
          </w:pPr>
          <w:hyperlink w:anchor="_Toc225228670" w:history="1">
            <w:r w:rsidR="006E6703" w:rsidRPr="00D84CDC">
              <w:rPr>
                <w:rStyle w:val="Hyperlink"/>
                <w:noProof/>
              </w:rPr>
              <w:t>3.1 Technological Factors</w:t>
            </w:r>
            <w:r w:rsidR="006E6703">
              <w:rPr>
                <w:noProof/>
                <w:webHidden/>
              </w:rPr>
              <w:tab/>
            </w:r>
            <w:r w:rsidR="006E6703">
              <w:rPr>
                <w:noProof/>
                <w:webHidden/>
              </w:rPr>
              <w:fldChar w:fldCharType="begin"/>
            </w:r>
            <w:r w:rsidR="006E6703">
              <w:rPr>
                <w:noProof/>
                <w:webHidden/>
              </w:rPr>
              <w:instrText xml:space="preserve"> PAGEREF _Toc225228670 \h </w:instrText>
            </w:r>
            <w:r w:rsidR="006E6703">
              <w:rPr>
                <w:noProof/>
                <w:webHidden/>
              </w:rPr>
            </w:r>
            <w:r w:rsidR="006E6703">
              <w:rPr>
                <w:noProof/>
                <w:webHidden/>
              </w:rPr>
              <w:fldChar w:fldCharType="separate"/>
            </w:r>
            <w:r w:rsidR="00192283">
              <w:rPr>
                <w:noProof/>
                <w:webHidden/>
              </w:rPr>
              <w:t>6</w:t>
            </w:r>
            <w:r w:rsidR="006E6703">
              <w:rPr>
                <w:noProof/>
                <w:webHidden/>
              </w:rPr>
              <w:fldChar w:fldCharType="end"/>
            </w:r>
          </w:hyperlink>
        </w:p>
        <w:p w14:paraId="26C2B4A9" w14:textId="2E180E18" w:rsidR="006E6703" w:rsidRDefault="005C749C">
          <w:pPr>
            <w:pStyle w:val="TOC2"/>
            <w:tabs>
              <w:tab w:val="right" w:leader="dot" w:pos="9019"/>
            </w:tabs>
            <w:rPr>
              <w:noProof/>
            </w:rPr>
          </w:pPr>
          <w:hyperlink w:anchor="_Toc225228671" w:history="1">
            <w:r w:rsidR="006E6703" w:rsidRPr="00D84CDC">
              <w:rPr>
                <w:rStyle w:val="Hyperlink"/>
                <w:noProof/>
              </w:rPr>
              <w:t>3.2 Economic Factors</w:t>
            </w:r>
            <w:r w:rsidR="006E6703">
              <w:rPr>
                <w:noProof/>
                <w:webHidden/>
              </w:rPr>
              <w:tab/>
            </w:r>
            <w:r w:rsidR="006E6703">
              <w:rPr>
                <w:noProof/>
                <w:webHidden/>
              </w:rPr>
              <w:fldChar w:fldCharType="begin"/>
            </w:r>
            <w:r w:rsidR="006E6703">
              <w:rPr>
                <w:noProof/>
                <w:webHidden/>
              </w:rPr>
              <w:instrText xml:space="preserve"> PAGEREF _Toc225228671 \h </w:instrText>
            </w:r>
            <w:r w:rsidR="006E6703">
              <w:rPr>
                <w:noProof/>
                <w:webHidden/>
              </w:rPr>
            </w:r>
            <w:r w:rsidR="006E6703">
              <w:rPr>
                <w:noProof/>
                <w:webHidden/>
              </w:rPr>
              <w:fldChar w:fldCharType="separate"/>
            </w:r>
            <w:r w:rsidR="00192283">
              <w:rPr>
                <w:noProof/>
                <w:webHidden/>
              </w:rPr>
              <w:t>8</w:t>
            </w:r>
            <w:r w:rsidR="006E6703">
              <w:rPr>
                <w:noProof/>
                <w:webHidden/>
              </w:rPr>
              <w:fldChar w:fldCharType="end"/>
            </w:r>
          </w:hyperlink>
        </w:p>
        <w:p w14:paraId="16997909" w14:textId="01527076" w:rsidR="006E6703" w:rsidRDefault="005C749C">
          <w:pPr>
            <w:pStyle w:val="TOC1"/>
            <w:tabs>
              <w:tab w:val="right" w:leader="dot" w:pos="9019"/>
            </w:tabs>
            <w:rPr>
              <w:noProof/>
            </w:rPr>
          </w:pPr>
          <w:hyperlink w:anchor="_Toc225228672" w:history="1">
            <w:r w:rsidR="006E6703" w:rsidRPr="00D84CDC">
              <w:rPr>
                <w:rStyle w:val="Hyperlink"/>
                <w:noProof/>
              </w:rPr>
              <w:t>4. Task 2: Strategic Responses</w:t>
            </w:r>
            <w:r w:rsidR="006E6703">
              <w:rPr>
                <w:noProof/>
                <w:webHidden/>
              </w:rPr>
              <w:tab/>
            </w:r>
            <w:r w:rsidR="006E6703">
              <w:rPr>
                <w:noProof/>
                <w:webHidden/>
              </w:rPr>
              <w:fldChar w:fldCharType="begin"/>
            </w:r>
            <w:r w:rsidR="006E6703">
              <w:rPr>
                <w:noProof/>
                <w:webHidden/>
              </w:rPr>
              <w:instrText xml:space="preserve"> PAGEREF _Toc225228672 \h </w:instrText>
            </w:r>
            <w:r w:rsidR="006E6703">
              <w:rPr>
                <w:noProof/>
                <w:webHidden/>
              </w:rPr>
            </w:r>
            <w:r w:rsidR="006E6703">
              <w:rPr>
                <w:noProof/>
                <w:webHidden/>
              </w:rPr>
              <w:fldChar w:fldCharType="separate"/>
            </w:r>
            <w:r w:rsidR="00192283">
              <w:rPr>
                <w:noProof/>
                <w:webHidden/>
              </w:rPr>
              <w:t>9</w:t>
            </w:r>
            <w:r w:rsidR="006E6703">
              <w:rPr>
                <w:noProof/>
                <w:webHidden/>
              </w:rPr>
              <w:fldChar w:fldCharType="end"/>
            </w:r>
          </w:hyperlink>
        </w:p>
        <w:p w14:paraId="18C5063E" w14:textId="2B324590" w:rsidR="006E6703" w:rsidRDefault="005C749C">
          <w:pPr>
            <w:pStyle w:val="TOC2"/>
            <w:tabs>
              <w:tab w:val="right" w:leader="dot" w:pos="9019"/>
            </w:tabs>
            <w:rPr>
              <w:noProof/>
            </w:rPr>
          </w:pPr>
          <w:hyperlink w:anchor="_Toc225228673" w:history="1">
            <w:r w:rsidR="006E6703" w:rsidRPr="00D84CDC">
              <w:rPr>
                <w:rStyle w:val="Hyperlink"/>
                <w:noProof/>
              </w:rPr>
              <w:t>4.1 Porter’s Generic Strategies</w:t>
            </w:r>
            <w:r w:rsidR="006E6703">
              <w:rPr>
                <w:noProof/>
                <w:webHidden/>
              </w:rPr>
              <w:tab/>
            </w:r>
            <w:r w:rsidR="006E6703">
              <w:rPr>
                <w:noProof/>
                <w:webHidden/>
              </w:rPr>
              <w:fldChar w:fldCharType="begin"/>
            </w:r>
            <w:r w:rsidR="006E6703">
              <w:rPr>
                <w:noProof/>
                <w:webHidden/>
              </w:rPr>
              <w:instrText xml:space="preserve"> PAGEREF _Toc225228673 \h </w:instrText>
            </w:r>
            <w:r w:rsidR="006E6703">
              <w:rPr>
                <w:noProof/>
                <w:webHidden/>
              </w:rPr>
            </w:r>
            <w:r w:rsidR="006E6703">
              <w:rPr>
                <w:noProof/>
                <w:webHidden/>
              </w:rPr>
              <w:fldChar w:fldCharType="separate"/>
            </w:r>
            <w:r w:rsidR="00192283">
              <w:rPr>
                <w:noProof/>
                <w:webHidden/>
              </w:rPr>
              <w:t>9</w:t>
            </w:r>
            <w:r w:rsidR="006E6703">
              <w:rPr>
                <w:noProof/>
                <w:webHidden/>
              </w:rPr>
              <w:fldChar w:fldCharType="end"/>
            </w:r>
          </w:hyperlink>
        </w:p>
        <w:p w14:paraId="598D464C" w14:textId="3EDA948B" w:rsidR="006E6703" w:rsidRDefault="005C749C">
          <w:pPr>
            <w:pStyle w:val="TOC2"/>
            <w:tabs>
              <w:tab w:val="right" w:leader="dot" w:pos="9019"/>
            </w:tabs>
            <w:rPr>
              <w:noProof/>
            </w:rPr>
          </w:pPr>
          <w:hyperlink w:anchor="_Toc225228674" w:history="1">
            <w:r w:rsidR="006E6703" w:rsidRPr="00D84CDC">
              <w:rPr>
                <w:rStyle w:val="Hyperlink"/>
                <w:noProof/>
              </w:rPr>
              <w:t>4.2 Ansoff’s Growth Matrix</w:t>
            </w:r>
            <w:r w:rsidR="006E6703">
              <w:rPr>
                <w:noProof/>
                <w:webHidden/>
              </w:rPr>
              <w:tab/>
            </w:r>
            <w:r w:rsidR="006E6703">
              <w:rPr>
                <w:noProof/>
                <w:webHidden/>
              </w:rPr>
              <w:fldChar w:fldCharType="begin"/>
            </w:r>
            <w:r w:rsidR="006E6703">
              <w:rPr>
                <w:noProof/>
                <w:webHidden/>
              </w:rPr>
              <w:instrText xml:space="preserve"> PAGEREF _Toc225228674 \h </w:instrText>
            </w:r>
            <w:r w:rsidR="006E6703">
              <w:rPr>
                <w:noProof/>
                <w:webHidden/>
              </w:rPr>
            </w:r>
            <w:r w:rsidR="006E6703">
              <w:rPr>
                <w:noProof/>
                <w:webHidden/>
              </w:rPr>
              <w:fldChar w:fldCharType="separate"/>
            </w:r>
            <w:r w:rsidR="00192283">
              <w:rPr>
                <w:noProof/>
                <w:webHidden/>
              </w:rPr>
              <w:t>10</w:t>
            </w:r>
            <w:r w:rsidR="006E6703">
              <w:rPr>
                <w:noProof/>
                <w:webHidden/>
              </w:rPr>
              <w:fldChar w:fldCharType="end"/>
            </w:r>
          </w:hyperlink>
        </w:p>
        <w:p w14:paraId="1BCEC048" w14:textId="667E63FA" w:rsidR="006E6703" w:rsidRDefault="005C749C">
          <w:pPr>
            <w:pStyle w:val="TOC2"/>
            <w:tabs>
              <w:tab w:val="right" w:leader="dot" w:pos="9019"/>
            </w:tabs>
            <w:rPr>
              <w:noProof/>
            </w:rPr>
          </w:pPr>
          <w:hyperlink w:anchor="_Toc225228675" w:history="1">
            <w:r w:rsidR="006E6703" w:rsidRPr="00D84CDC">
              <w:rPr>
                <w:rStyle w:val="Hyperlink"/>
                <w:noProof/>
              </w:rPr>
              <w:t>4.3 Evaluation of Strategic Responses</w:t>
            </w:r>
            <w:r w:rsidR="006E6703">
              <w:rPr>
                <w:noProof/>
                <w:webHidden/>
              </w:rPr>
              <w:tab/>
            </w:r>
            <w:r w:rsidR="006E6703">
              <w:rPr>
                <w:noProof/>
                <w:webHidden/>
              </w:rPr>
              <w:fldChar w:fldCharType="begin"/>
            </w:r>
            <w:r w:rsidR="006E6703">
              <w:rPr>
                <w:noProof/>
                <w:webHidden/>
              </w:rPr>
              <w:instrText xml:space="preserve"> PAGEREF _Toc225228675 \h </w:instrText>
            </w:r>
            <w:r w:rsidR="006E6703">
              <w:rPr>
                <w:noProof/>
                <w:webHidden/>
              </w:rPr>
            </w:r>
            <w:r w:rsidR="006E6703">
              <w:rPr>
                <w:noProof/>
                <w:webHidden/>
              </w:rPr>
              <w:fldChar w:fldCharType="separate"/>
            </w:r>
            <w:r w:rsidR="00192283">
              <w:rPr>
                <w:noProof/>
                <w:webHidden/>
              </w:rPr>
              <w:t>11</w:t>
            </w:r>
            <w:r w:rsidR="006E6703">
              <w:rPr>
                <w:noProof/>
                <w:webHidden/>
              </w:rPr>
              <w:fldChar w:fldCharType="end"/>
            </w:r>
          </w:hyperlink>
        </w:p>
        <w:p w14:paraId="65B3487F" w14:textId="235932EB" w:rsidR="006E6703" w:rsidRDefault="005C749C">
          <w:pPr>
            <w:pStyle w:val="TOC1"/>
            <w:tabs>
              <w:tab w:val="right" w:leader="dot" w:pos="9019"/>
            </w:tabs>
            <w:rPr>
              <w:noProof/>
            </w:rPr>
          </w:pPr>
          <w:hyperlink w:anchor="_Toc225228676" w:history="1">
            <w:r w:rsidR="006E6703" w:rsidRPr="00D84CDC">
              <w:rPr>
                <w:rStyle w:val="Hyperlink"/>
                <w:noProof/>
              </w:rPr>
              <w:t>5. Conclusion</w:t>
            </w:r>
            <w:r w:rsidR="006E6703">
              <w:rPr>
                <w:noProof/>
                <w:webHidden/>
              </w:rPr>
              <w:tab/>
            </w:r>
            <w:r w:rsidR="006E6703">
              <w:rPr>
                <w:noProof/>
                <w:webHidden/>
              </w:rPr>
              <w:fldChar w:fldCharType="begin"/>
            </w:r>
            <w:r w:rsidR="006E6703">
              <w:rPr>
                <w:noProof/>
                <w:webHidden/>
              </w:rPr>
              <w:instrText xml:space="preserve"> PAGEREF _Toc225228676 \h </w:instrText>
            </w:r>
            <w:r w:rsidR="006E6703">
              <w:rPr>
                <w:noProof/>
                <w:webHidden/>
              </w:rPr>
            </w:r>
            <w:r w:rsidR="006E6703">
              <w:rPr>
                <w:noProof/>
                <w:webHidden/>
              </w:rPr>
              <w:fldChar w:fldCharType="separate"/>
            </w:r>
            <w:r w:rsidR="00192283">
              <w:rPr>
                <w:noProof/>
                <w:webHidden/>
              </w:rPr>
              <w:t>11</w:t>
            </w:r>
            <w:r w:rsidR="006E6703">
              <w:rPr>
                <w:noProof/>
                <w:webHidden/>
              </w:rPr>
              <w:fldChar w:fldCharType="end"/>
            </w:r>
          </w:hyperlink>
        </w:p>
        <w:p w14:paraId="29F10EC6" w14:textId="3D5ABE84" w:rsidR="006E6703" w:rsidRDefault="005C749C">
          <w:pPr>
            <w:pStyle w:val="TOC1"/>
            <w:tabs>
              <w:tab w:val="right" w:leader="dot" w:pos="9019"/>
            </w:tabs>
            <w:rPr>
              <w:noProof/>
            </w:rPr>
          </w:pPr>
          <w:hyperlink w:anchor="_Toc225228677" w:history="1">
            <w:r w:rsidR="006E6703" w:rsidRPr="00D84CDC">
              <w:rPr>
                <w:rStyle w:val="Hyperlink"/>
                <w:noProof/>
              </w:rPr>
              <w:t>References</w:t>
            </w:r>
            <w:r w:rsidR="006E6703">
              <w:rPr>
                <w:noProof/>
                <w:webHidden/>
              </w:rPr>
              <w:tab/>
            </w:r>
            <w:r w:rsidR="006E6703">
              <w:rPr>
                <w:noProof/>
                <w:webHidden/>
              </w:rPr>
              <w:fldChar w:fldCharType="begin"/>
            </w:r>
            <w:r w:rsidR="006E6703">
              <w:rPr>
                <w:noProof/>
                <w:webHidden/>
              </w:rPr>
              <w:instrText xml:space="preserve"> PAGEREF _Toc225228677 \h </w:instrText>
            </w:r>
            <w:r w:rsidR="006E6703">
              <w:rPr>
                <w:noProof/>
                <w:webHidden/>
              </w:rPr>
            </w:r>
            <w:r w:rsidR="006E6703">
              <w:rPr>
                <w:noProof/>
                <w:webHidden/>
              </w:rPr>
              <w:fldChar w:fldCharType="separate"/>
            </w:r>
            <w:r w:rsidR="00192283">
              <w:rPr>
                <w:noProof/>
                <w:webHidden/>
              </w:rPr>
              <w:t>13</w:t>
            </w:r>
            <w:r w:rsidR="006E6703">
              <w:rPr>
                <w:noProof/>
                <w:webHidden/>
              </w:rPr>
              <w:fldChar w:fldCharType="end"/>
            </w:r>
          </w:hyperlink>
        </w:p>
        <w:p w14:paraId="586C440C" w14:textId="1FD08538" w:rsidR="00057A41" w:rsidRDefault="00895AC5">
          <w:pPr>
            <w:widowControl w:val="0"/>
            <w:tabs>
              <w:tab w:val="right" w:leader="dot" w:pos="9025"/>
            </w:tabs>
            <w:spacing w:before="60" w:after="0" w:line="240" w:lineRule="auto"/>
            <w:jc w:val="left"/>
            <w:rPr>
              <w:b/>
              <w:bCs/>
              <w:color w:val="000000"/>
            </w:rPr>
          </w:pPr>
          <w:r>
            <w:fldChar w:fldCharType="end"/>
          </w:r>
        </w:p>
      </w:sdtContent>
    </w:sdt>
    <w:p w14:paraId="4C7B551A" w14:textId="77777777" w:rsidR="00057A41" w:rsidRDefault="00895AC5">
      <w:r>
        <w:br w:type="page"/>
      </w:r>
    </w:p>
    <w:p w14:paraId="327CB0FF" w14:textId="77777777" w:rsidR="00057A41" w:rsidRDefault="00895AC5">
      <w:pPr>
        <w:pStyle w:val="Heading1"/>
        <w:keepNext w:val="0"/>
        <w:keepLines w:val="0"/>
      </w:pPr>
      <w:bookmarkStart w:id="2" w:name="_Toc225228662"/>
      <w:r>
        <w:lastRenderedPageBreak/>
        <w:t>1. Introduction</w:t>
      </w:r>
      <w:bookmarkEnd w:id="2"/>
    </w:p>
    <w:p w14:paraId="749EE559" w14:textId="77777777" w:rsidR="00057A41" w:rsidRDefault="00895AC5">
      <w:r>
        <w:t>The UK fashion retail industry is one of the most vibrant and competitive sectors in the larger retail market that has a major contribution in the national economy and employment. Nevertheless, increased technological changes and macroeconomic changes such as inflation pressure and changes in consumer spending behaviour have dramatically disturbed the industry in recent years. Such changes have radically changed the way companies compete, innovate and remain growing. In this dynamic environment, organisations may broadly be divided into pioneers or followers. The first-mover advantages and early adoption of innovation typically characterise pioneer firms, which then have the power to influence the market expectations, and follower firms would typically follow and adjust the innovations made by the market leaders, which is often concerned about cost efficiencies and operational agility. The interplay between such organisational natures and the macro-environmental forces present a severe prism upon the forms of competitive positioning and strategic decision-making. This report is a critical analysis of macro marketing environment that has been experienced by two online fashion retailers in the UK whose main bases are the UK; ASOS as a pioneer organisation and Boohoo as a follower organisation. Two major macro-environmental forces will be considered such as technological and economic forces and the analysis will determine the opportunities and threats of these two factors to both organisations. In addition, the report evaluates the strategic responses of both companies based on Porters Generic Strategies and Ansoff Growth Matrix to identify the way both competencies maintain competitive advantage in the very turbulent environment.</w:t>
      </w:r>
    </w:p>
    <w:p w14:paraId="0ED188D0" w14:textId="77777777" w:rsidR="00057A41" w:rsidRDefault="00895AC5">
      <w:pPr>
        <w:pStyle w:val="Heading1"/>
        <w:keepNext w:val="0"/>
        <w:keepLines w:val="0"/>
      </w:pPr>
      <w:bookmarkStart w:id="3" w:name="_Toc225228663"/>
      <w:r>
        <w:t>2. Literature Review</w:t>
      </w:r>
      <w:bookmarkEnd w:id="3"/>
    </w:p>
    <w:p w14:paraId="177A423F" w14:textId="77777777" w:rsidR="00057A41" w:rsidRDefault="00895AC5">
      <w:pPr>
        <w:pStyle w:val="Heading2"/>
        <w:keepNext w:val="0"/>
        <w:keepLines w:val="0"/>
      </w:pPr>
      <w:bookmarkStart w:id="4" w:name="_Toc225228664"/>
      <w:r>
        <w:t>2.1 The Macro Marketing Environment and Retail Transformation</w:t>
      </w:r>
      <w:bookmarkEnd w:id="4"/>
    </w:p>
    <w:p w14:paraId="484C2495" w14:textId="77777777" w:rsidR="00057A41" w:rsidRDefault="00895AC5">
      <w:r>
        <w:t xml:space="preserve">The macro marketing environment refers to those environmental forces which affect organisational performance but can hardly be managed by the individual firms. These forces are usually discussed in terms of such frameworks as PESTLE and they consist of technological, economic, social and regulatory aspects. Technological and economic aspects have become especially powerful in the retail sector because of their direct influence on the consumer behaviour and the ability to operate. The digitization process of the retail industry and its implementation as an ecosystem based on the digital platform is a well-documented phenomenon. The article by Har et al. (2022) talks about the transformation of Retail 1.0 to </w:t>
      </w:r>
      <w:r>
        <w:lastRenderedPageBreak/>
        <w:t>Retail 4.0 that provides remarkable opportunities through integrating digital technologies, data analytics, and omnichannel strategies as factors in competitiveness. This has reinvented the firms to improve customer experiences as well as complicating operations.</w:t>
      </w:r>
    </w:p>
    <w:p w14:paraId="2C243CB9" w14:textId="77777777" w:rsidR="00057A41" w:rsidRDefault="00895AC5">
      <w:pPr>
        <w:pStyle w:val="Heading2"/>
        <w:keepNext w:val="0"/>
        <w:keepLines w:val="0"/>
      </w:pPr>
      <w:bookmarkStart w:id="5" w:name="_Toc225228665"/>
      <w:r>
        <w:t>2.2 Digital Transformation and Marketing Strategy</w:t>
      </w:r>
      <w:bookmarkEnd w:id="5"/>
    </w:p>
    <w:p w14:paraId="053A61D3" w14:textId="77777777" w:rsidR="00057A41" w:rsidRDefault="00895AC5">
      <w:r>
        <w:t xml:space="preserve">The digital transformation has emerged as a key element of the contemporary marketing approach, thus empowering companies to use information, artificial intelligence, and web-based applications to generate value. Novais Filho et al. (2025) underline that value creation, efficiency in operations, and customer interaction are some of the inseparable elements of digital transformation in the retail companies. Equally, </w:t>
      </w:r>
      <w:proofErr w:type="spellStart"/>
      <w:r>
        <w:t>Vadruccio</w:t>
      </w:r>
      <w:proofErr w:type="spellEnd"/>
      <w:r>
        <w:t xml:space="preserve"> et al. (2024) emphasize the capability of smart technologies to transform the retail business operations, such as optimisation of the supply chain and personalised marketing. The aspect of adopting artificial intelligence into the marketing activities has also increased the capabilities of firms to make forecasts and understand consumer behaviour. According to Mariani et al. (2022), AI-based marketing allows conducting more accurate targeting, gaining a better understanding of the customer, and making better decisions. All these technological developments have presented opportunity and challenge especially on the requirements of investments and competitive advantages.</w:t>
      </w:r>
    </w:p>
    <w:p w14:paraId="2BC77C3F" w14:textId="77777777" w:rsidR="00057A41" w:rsidRDefault="00895AC5">
      <w:pPr>
        <w:pStyle w:val="Heading2"/>
        <w:keepNext w:val="0"/>
        <w:keepLines w:val="0"/>
      </w:pPr>
      <w:bookmarkStart w:id="6" w:name="_Toc225228666"/>
      <w:r>
        <w:t>2.3 Customer Value and Marketing Analytics</w:t>
      </w:r>
      <w:bookmarkEnd w:id="6"/>
    </w:p>
    <w:p w14:paraId="1EF65741" w14:textId="77777777" w:rsidR="00057A41" w:rsidRDefault="00895AC5">
      <w:r>
        <w:t>Customer value creation is now more data-centric and marketing analytics act as a liaison between psychologically improving the consumer and the creation of strategic decisions. According to Basu et al. (2023), marketing analytics enable companies to streamline customer experiences to increase the level of engagement to boost performance. On the same note, Venkatesan et al. (2022) note that customer relationship management (CRM) is essential in developing a lasting customer loyalty and profitability. Strategy of digital marketing is also key in creation of value, especially in online and service-based set-ups. The articles by Murti et al. (2023) and Fedorova (2023) show the potential of digital marketing plans to positively influence customer interaction, increasing brand awareness and revenue growth, especially with the assistance of relevant data.</w:t>
      </w:r>
    </w:p>
    <w:p w14:paraId="6B7E0E56" w14:textId="77777777" w:rsidR="00057A41" w:rsidRDefault="00895AC5">
      <w:pPr>
        <w:pStyle w:val="Heading2"/>
        <w:keepNext w:val="0"/>
        <w:keepLines w:val="0"/>
      </w:pPr>
      <w:bookmarkStart w:id="7" w:name="_Toc225228667"/>
      <w:r>
        <w:t>2.4 Economic Factors and Consumer Behaviour</w:t>
      </w:r>
      <w:bookmarkEnd w:id="7"/>
    </w:p>
    <w:p w14:paraId="5DF8DC25" w14:textId="77777777" w:rsidR="00057A41" w:rsidRDefault="00895AC5">
      <w:r>
        <w:lastRenderedPageBreak/>
        <w:t xml:space="preserve">Consumer behaviour is greatly impacted by the economic conditions, especially in the retail industry. Das et al. (2022) emphasize the effects of external shocks, including the pandemics caused by COVID-19, which have transformed the consumption </w:t>
      </w:r>
      <w:proofErr w:type="spellStart"/>
      <w:r>
        <w:t>behavior</w:t>
      </w:r>
      <w:proofErr w:type="spellEnd"/>
      <w:r>
        <w:t>, making people more price-sensitive and orienting to online purchases. These have further been worsened by fluctuations in inflation and crises in cost of living, which have limited consumer expenditure. The overall digital economy is also relevant to economic processes in the field of retail. The authors of the paper by Javaid et al. (2024) believe that the digital economy increases productivity levels and innovation, although it also brings problems to the sphere of implementation and cost regulation. This two-sidedness promotes the significance of strategic closeness between investments in technology and economic reality.</w:t>
      </w:r>
    </w:p>
    <w:p w14:paraId="2F226EA7" w14:textId="77777777" w:rsidR="00057A41" w:rsidRDefault="00895AC5">
      <w:pPr>
        <w:pStyle w:val="Heading2"/>
        <w:keepNext w:val="0"/>
        <w:keepLines w:val="0"/>
      </w:pPr>
      <w:bookmarkStart w:id="8" w:name="_Toc225228668"/>
      <w:r>
        <w:t>2.5 Digital Strategy and Competitive Advantage</w:t>
      </w:r>
      <w:bookmarkEnd w:id="8"/>
    </w:p>
    <w:p w14:paraId="56FBD622" w14:textId="77777777" w:rsidR="00057A41" w:rsidRDefault="00895AC5">
      <w:r>
        <w:t>Digital strategy has emerged as an influential asset of firm performance especially in sectors where change in technology is fast. Bhatti et al. (2025) show that capabilities of digital platforms and organisational culture substantially affect the performance of firms, thus the need to align the technology with the strategic goals. Kandil et al. (2024) also highlight the importance of digital customer experience in improving the quality of service and customer satisfaction.  Digital strategy becomes very instrumental in competitive positioning in the realisation of pioneer and follower organisations. The innovative aspect is usually used in differentiation by pioneer firms whereas the follower firms concentrate on efficiency and scalability. These strategies are effective as they are determined by the ability of firms to address the macro-environmental challenges.</w:t>
      </w:r>
    </w:p>
    <w:p w14:paraId="1652AB8C" w14:textId="77777777" w:rsidR="00057A41" w:rsidRDefault="00895AC5">
      <w:pPr>
        <w:pStyle w:val="Heading1"/>
        <w:keepNext w:val="0"/>
        <w:keepLines w:val="0"/>
      </w:pPr>
      <w:bookmarkStart w:id="9" w:name="_Toc225228669"/>
      <w:r>
        <w:t>3. Task 1: Macro Environment Analysis</w:t>
      </w:r>
      <w:bookmarkEnd w:id="9"/>
    </w:p>
    <w:p w14:paraId="7C8BE17D" w14:textId="77777777" w:rsidR="00057A41" w:rsidRDefault="00895AC5">
      <w:pPr>
        <w:pStyle w:val="Heading2"/>
        <w:keepNext w:val="0"/>
        <w:keepLines w:val="0"/>
      </w:pPr>
      <w:bookmarkStart w:id="10" w:name="_Toc225228670"/>
      <w:r>
        <w:t>3.1 Technological Factors</w:t>
      </w:r>
      <w:bookmarkEnd w:id="10"/>
    </w:p>
    <w:p w14:paraId="1D566B21" w14:textId="77777777" w:rsidR="00057A41" w:rsidRDefault="00895AC5">
      <w:r>
        <w:t xml:space="preserve">The UK fashion retailing industry has been redefined by technological innovations significantly, especially due to the implementation of e-commerce solutions, artificial intelligence, and data analytics. It is through these technologies that the firms can improve on customer experiences, optimise operations and gain competitive advantages. ASOS being an innovative organisation has been at the edge of digital innovation in the fashion retailing industry. The company has been putting significant investments in recommendation systems that are being driven by AI, personalised marketing and enhanced logistics. Such investments have facilitated ASOS to develop a highly personal customer experience where customers </w:t>
      </w:r>
      <w:r>
        <w:lastRenderedPageBreak/>
        <w:t xml:space="preserve">engage more and thus are retained. Mariani et al. (2022) also state that marketing concepts based on AI can enhance the accuracy of the targeting and the customer satisfaction greatly, which is consistent with the strategy of the ASOS. Contrarily, as a follower organisation, Boohoo has implemented the same technologies in relation to cost efficiency and scalability. Although Boohoo uses digital marketing and e-commerce solutions, its technological investments are usually less advanced than those of ASOS. This will enable Boohoo to be able to keep the costs of operations low and this will help it in its competitive positioning as a cost leader. As it has been proven, the use of smart technologies in retail has enhanced operational efficiency and customer experience. </w:t>
      </w:r>
      <w:proofErr w:type="spellStart"/>
      <w:r>
        <w:t>Vadruccio</w:t>
      </w:r>
      <w:proofErr w:type="spellEnd"/>
      <w:r>
        <w:t xml:space="preserve"> et al. (2024) emphasize that automation and data analytics are some of the technologies that help firms to optimize their processes and improve decisions. Nevertheless, the cost of such technologies is also very high and therefore may pose a financial burden on companies.</w:t>
      </w:r>
    </w:p>
    <w:p w14:paraId="17588810" w14:textId="77777777" w:rsidR="00057A41" w:rsidRDefault="00895AC5">
      <w:r>
        <w:t>The impact of technological factors on ASOS and Boohoo can be summarised in Table 1.</w:t>
      </w:r>
    </w:p>
    <w:p w14:paraId="3A6894B2" w14:textId="77777777" w:rsidR="00057A41" w:rsidRDefault="00895AC5">
      <w:pPr>
        <w:jc w:val="center"/>
        <w:rPr>
          <w:b/>
          <w:bCs/>
        </w:rPr>
      </w:pPr>
      <w:r>
        <w:rPr>
          <w:b/>
          <w:bCs/>
        </w:rPr>
        <w:t>Table 1: Impact of Technological Factors</w:t>
      </w:r>
    </w:p>
    <w:tbl>
      <w:tblPr>
        <w:tblStyle w:val="a"/>
        <w:tblW w:w="8340" w:type="dxa"/>
        <w:tblInd w:w="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925"/>
        <w:gridCol w:w="3060"/>
      </w:tblGrid>
      <w:tr w:rsidR="00057A41" w14:paraId="4EA486AE" w14:textId="77777777">
        <w:trPr>
          <w:trHeight w:val="500"/>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D440F" w14:textId="77777777" w:rsidR="00057A41" w:rsidRDefault="00895AC5">
            <w:r>
              <w:rPr>
                <w:b/>
                <w:bCs/>
              </w:rPr>
              <w:t>Aspect</w:t>
            </w:r>
          </w:p>
        </w:tc>
        <w:tc>
          <w:tcPr>
            <w:tcW w:w="2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8D3A8" w14:textId="77777777" w:rsidR="00057A41" w:rsidRDefault="00895AC5">
            <w:r>
              <w:rPr>
                <w:b/>
                <w:bCs/>
              </w:rPr>
              <w:t>ASOS (Pioneer)</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CB68F" w14:textId="77777777" w:rsidR="00057A41" w:rsidRDefault="00895AC5">
            <w:r>
              <w:rPr>
                <w:b/>
                <w:bCs/>
              </w:rPr>
              <w:t>Boohoo (Follower)</w:t>
            </w:r>
          </w:p>
        </w:tc>
      </w:tr>
      <w:tr w:rsidR="00057A41" w14:paraId="6C29A214" w14:textId="77777777">
        <w:trPr>
          <w:trHeight w:val="500"/>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FAF6F" w14:textId="77777777" w:rsidR="00057A41" w:rsidRDefault="00895AC5">
            <w:r>
              <w:t>Technology Adoption</w:t>
            </w:r>
          </w:p>
        </w:tc>
        <w:tc>
          <w:tcPr>
            <w:tcW w:w="2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9F037" w14:textId="77777777" w:rsidR="00057A41" w:rsidRDefault="00895AC5">
            <w:r>
              <w:t>Advanced AI and analytics</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16558" w14:textId="77777777" w:rsidR="00057A41" w:rsidRDefault="00895AC5">
            <w:r>
              <w:t>Moderate adoption</w:t>
            </w:r>
          </w:p>
        </w:tc>
      </w:tr>
      <w:tr w:rsidR="00057A41" w14:paraId="56997AED" w14:textId="77777777">
        <w:trPr>
          <w:trHeight w:val="500"/>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BD38D" w14:textId="77777777" w:rsidR="00057A41" w:rsidRDefault="00895AC5">
            <w:r>
              <w:t>Customer Experience</w:t>
            </w:r>
          </w:p>
        </w:tc>
        <w:tc>
          <w:tcPr>
            <w:tcW w:w="2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F8C7B" w14:textId="77777777" w:rsidR="00057A41" w:rsidRDefault="00895AC5">
            <w:r>
              <w:t>Highly personalised</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D36BA" w14:textId="77777777" w:rsidR="00057A41" w:rsidRDefault="00895AC5">
            <w:r>
              <w:t>Standardised</w:t>
            </w:r>
          </w:p>
        </w:tc>
      </w:tr>
      <w:tr w:rsidR="00057A41" w14:paraId="486AFF9A" w14:textId="77777777">
        <w:trPr>
          <w:trHeight w:val="500"/>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DAB97" w14:textId="77777777" w:rsidR="00057A41" w:rsidRDefault="00895AC5">
            <w:r>
              <w:t>Cost Structure</w:t>
            </w:r>
          </w:p>
        </w:tc>
        <w:tc>
          <w:tcPr>
            <w:tcW w:w="2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7CA35B" w14:textId="77777777" w:rsidR="00057A41" w:rsidRDefault="00895AC5">
            <w:r>
              <w:t>High investment</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3E2A7" w14:textId="77777777" w:rsidR="00057A41" w:rsidRDefault="00895AC5">
            <w:r>
              <w:t>Cost-efficient</w:t>
            </w:r>
          </w:p>
        </w:tc>
      </w:tr>
      <w:tr w:rsidR="00057A41" w14:paraId="4E6E55EC" w14:textId="77777777">
        <w:trPr>
          <w:trHeight w:val="500"/>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DC961B" w14:textId="77777777" w:rsidR="00057A41" w:rsidRDefault="00895AC5">
            <w:r>
              <w:t>Competitive Advantage</w:t>
            </w:r>
          </w:p>
        </w:tc>
        <w:tc>
          <w:tcPr>
            <w:tcW w:w="2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75782" w14:textId="77777777" w:rsidR="00057A41" w:rsidRDefault="00895AC5">
            <w:r>
              <w:t>Differentiation</w:t>
            </w:r>
          </w:p>
        </w:tc>
        <w:tc>
          <w:tcPr>
            <w:tcW w:w="3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4FDED" w14:textId="77777777" w:rsidR="00057A41" w:rsidRDefault="00895AC5">
            <w:r>
              <w:t>Cost leadership</w:t>
            </w:r>
          </w:p>
        </w:tc>
      </w:tr>
    </w:tbl>
    <w:p w14:paraId="79E31CFE" w14:textId="77777777" w:rsidR="00057A41" w:rsidRDefault="00895AC5">
      <w:r>
        <w:t>The critical comparison shows that, on the one hand, ASOS has the advantages of technological leadership and better customer experiences, but on the other hand, it has increased costs and operation complexity. Boohoo, however, is in a privileged situation of being able to pay lower costs yet could not be as differentiated.</w:t>
      </w:r>
    </w:p>
    <w:p w14:paraId="18DC2972" w14:textId="77777777" w:rsidR="00057A41" w:rsidRDefault="00895AC5">
      <w:pPr>
        <w:pStyle w:val="Heading2"/>
        <w:keepNext w:val="0"/>
        <w:keepLines w:val="0"/>
      </w:pPr>
      <w:bookmarkStart w:id="11" w:name="_Toc225228671"/>
      <w:r>
        <w:lastRenderedPageBreak/>
        <w:t>3.2 Economic Factors</w:t>
      </w:r>
      <w:bookmarkEnd w:id="11"/>
    </w:p>
    <w:p w14:paraId="512EC6EA" w14:textId="77777777" w:rsidR="00057A41" w:rsidRDefault="00895AC5">
      <w:r>
        <w:t>The UK fashion retail industry has been largely influenced by economic factors especially inflation and, alternatively, the change in consumer spending behaviour. Increased living expenses have also resulted in consumers being more price sensitive and this has affected the choices to purchase. ASOS has suffered because of the difficulty in adjusting to such economic conditions with its stronger price positioning and cost structure. The firm has been dependent on the strength of branding and the aspect of technology that has led to a dependency on changes in consumer demand. According to Das et al. (2022), economic uncertainty usually leads consumers to focus on value-money and this is unfavourable to the retailers setting prices higher than the market. Contrary to that, Boohoo has enjoyed its cost leadership approach as this approach is compatible with the heightened price sensitivity of customers. Through its low-cost fashion, Boohoo has had the capability to continue increasing its customer base through times of economic insecurity. This has been able to keep Boohoo competitive in the market by this strategic alignment with the economic conditions. It is impossible to ignore why the digital economy is playing a significant role in influencing economic dynamics. According to Javaid et al. (2024), digitalisation will result in greater efficiency but substantial investment, which may impose a great burden on the financial resources at times of economic downturn.</w:t>
      </w:r>
    </w:p>
    <w:p w14:paraId="0A91EA4F" w14:textId="77777777" w:rsidR="00057A41" w:rsidRDefault="00895AC5">
      <w:r>
        <w:t>The impact of economic factors is summarised in Table 2.</w:t>
      </w:r>
    </w:p>
    <w:p w14:paraId="1AD69060" w14:textId="77777777" w:rsidR="00057A41" w:rsidRDefault="00895AC5">
      <w:pPr>
        <w:jc w:val="center"/>
        <w:rPr>
          <w:b/>
          <w:bCs/>
        </w:rPr>
      </w:pPr>
      <w:r>
        <w:rPr>
          <w:b/>
          <w:bCs/>
        </w:rPr>
        <w:t>Table 2: Impact of Economic Factors</w:t>
      </w:r>
    </w:p>
    <w:tbl>
      <w:tblPr>
        <w:tblStyle w:val="a0"/>
        <w:tblW w:w="780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880"/>
        <w:gridCol w:w="2880"/>
      </w:tblGrid>
      <w:tr w:rsidR="00057A41" w14:paraId="2331F71A" w14:textId="77777777">
        <w:trPr>
          <w:trHeight w:val="5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D64C7" w14:textId="77777777" w:rsidR="00057A41" w:rsidRDefault="00895AC5">
            <w:r>
              <w:rPr>
                <w:b/>
                <w:bCs/>
              </w:rPr>
              <w:t>Aspect</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FFF15" w14:textId="77777777" w:rsidR="00057A41" w:rsidRDefault="00895AC5">
            <w:r>
              <w:rPr>
                <w:b/>
                <w:bCs/>
              </w:rPr>
              <w:t>ASOS (Pioneer)</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9ABD5" w14:textId="77777777" w:rsidR="00057A41" w:rsidRDefault="00895AC5">
            <w:r>
              <w:rPr>
                <w:b/>
                <w:bCs/>
              </w:rPr>
              <w:t>Boohoo (Follower)</w:t>
            </w:r>
          </w:p>
        </w:tc>
      </w:tr>
      <w:tr w:rsidR="00057A41" w14:paraId="58362967" w14:textId="77777777">
        <w:trPr>
          <w:trHeight w:val="5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1696D" w14:textId="77777777" w:rsidR="00057A41" w:rsidRDefault="00895AC5">
            <w:r>
              <w:t>Pricing Strategy</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6514A" w14:textId="77777777" w:rsidR="00057A41" w:rsidRDefault="00895AC5">
            <w:r>
              <w:t>Mid to premium</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963CA" w14:textId="77777777" w:rsidR="00057A41" w:rsidRDefault="00895AC5">
            <w:r>
              <w:t>Low-cost</w:t>
            </w:r>
          </w:p>
        </w:tc>
      </w:tr>
      <w:tr w:rsidR="00057A41" w14:paraId="473110F9" w14:textId="77777777">
        <w:trPr>
          <w:trHeight w:val="5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F3959" w14:textId="77777777" w:rsidR="00057A41" w:rsidRDefault="00895AC5">
            <w:r>
              <w:t>Consumer Demand</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A7D881" w14:textId="77777777" w:rsidR="00057A41" w:rsidRDefault="00895AC5">
            <w:r>
              <w:t>Declining during inflation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9D084" w14:textId="77777777" w:rsidR="00057A41" w:rsidRDefault="00895AC5">
            <w:r>
              <w:t>Increasing</w:t>
            </w:r>
          </w:p>
        </w:tc>
      </w:tr>
      <w:tr w:rsidR="00057A41" w14:paraId="5A3626F5" w14:textId="77777777">
        <w:trPr>
          <w:trHeight w:val="5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50310" w14:textId="77777777" w:rsidR="00057A41" w:rsidRDefault="00895AC5">
            <w:r>
              <w:t>Cost Structure</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35826" w14:textId="77777777" w:rsidR="00057A41" w:rsidRDefault="00895AC5">
            <w:r>
              <w:t>High</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993C2" w14:textId="77777777" w:rsidR="00057A41" w:rsidRDefault="00895AC5">
            <w:r>
              <w:t>Low</w:t>
            </w:r>
          </w:p>
        </w:tc>
      </w:tr>
      <w:tr w:rsidR="00057A41" w14:paraId="78E1E061" w14:textId="77777777">
        <w:trPr>
          <w:trHeight w:val="5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168A8" w14:textId="77777777" w:rsidR="00057A41" w:rsidRDefault="00895AC5">
            <w:r>
              <w:lastRenderedPageBreak/>
              <w:t>Market Position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98E534" w14:textId="77777777" w:rsidR="00057A41" w:rsidRDefault="00895AC5">
            <w:r>
              <w:t>Vulnerable</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9DAC25" w14:textId="77777777" w:rsidR="00057A41" w:rsidRDefault="00895AC5">
            <w:r>
              <w:t>Strengthened</w:t>
            </w:r>
          </w:p>
        </w:tc>
      </w:tr>
    </w:tbl>
    <w:p w14:paraId="0C69E5D9" w14:textId="77777777" w:rsidR="00057A41" w:rsidRDefault="00895AC5">
      <w:r>
        <w:t xml:space="preserve">The analysis shows that economic factors have made Boohoo competitive on short-term basis and put challenges to ASOS. Nevertheless, these benefits will be sustainable in the long term, contingent on the firms of these companies adjusting their </w:t>
      </w:r>
      <w:proofErr w:type="spellStart"/>
      <w:r>
        <w:t>behaviors</w:t>
      </w:r>
      <w:proofErr w:type="spellEnd"/>
      <w:r>
        <w:t>.</w:t>
      </w:r>
    </w:p>
    <w:p w14:paraId="55A36C01" w14:textId="77777777" w:rsidR="00057A41" w:rsidRDefault="00895AC5">
      <w:pPr>
        <w:pStyle w:val="Heading1"/>
        <w:keepNext w:val="0"/>
        <w:keepLines w:val="0"/>
      </w:pPr>
      <w:bookmarkStart w:id="12" w:name="_Toc225228672"/>
      <w:r>
        <w:t>4. Task 2: Strategic Responses</w:t>
      </w:r>
      <w:bookmarkEnd w:id="12"/>
    </w:p>
    <w:p w14:paraId="797348B6" w14:textId="77777777" w:rsidR="00057A41" w:rsidRDefault="00895AC5">
      <w:pPr>
        <w:pStyle w:val="Heading2"/>
        <w:keepNext w:val="0"/>
        <w:keepLines w:val="0"/>
      </w:pPr>
      <w:bookmarkStart w:id="13" w:name="_Toc225228673"/>
      <w:r>
        <w:t>4.1 Porter’s Generic Strategies</w:t>
      </w:r>
      <w:bookmarkEnd w:id="13"/>
    </w:p>
    <w:p w14:paraId="56B972F7" w14:textId="77777777" w:rsidR="00057A41" w:rsidRDefault="00895AC5">
      <w:r>
        <w:t>The Generic Strategies developed by Porter offer a model of competitive advantage by a firm based on cost leadership or differentiation or focus.</w:t>
      </w:r>
    </w:p>
    <w:p w14:paraId="237C4985" w14:textId="77777777" w:rsidR="00057A41" w:rsidRDefault="00895AC5">
      <w:pPr>
        <w:jc w:val="center"/>
        <w:rPr>
          <w:b/>
          <w:bCs/>
        </w:rPr>
      </w:pPr>
      <w:r>
        <w:rPr>
          <w:b/>
          <w:bCs/>
        </w:rPr>
        <w:t>Table 3: Porter’s Generic Strategies</w:t>
      </w:r>
    </w:p>
    <w:tbl>
      <w:tblPr>
        <w:tblStyle w:val="a1"/>
        <w:tblW w:w="8055" w:type="dxa"/>
        <w:tblInd w:w="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3210"/>
        <w:gridCol w:w="2625"/>
      </w:tblGrid>
      <w:tr w:rsidR="00057A41" w14:paraId="312F3A5C" w14:textId="77777777">
        <w:trPr>
          <w:trHeight w:val="500"/>
        </w:trPr>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D3A58" w14:textId="77777777" w:rsidR="00057A41" w:rsidRDefault="00895AC5">
            <w:r>
              <w:rPr>
                <w:b/>
                <w:bCs/>
              </w:rPr>
              <w:t>Strategy</w:t>
            </w:r>
          </w:p>
        </w:tc>
        <w:tc>
          <w:tcPr>
            <w:tcW w:w="3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449A9" w14:textId="77777777" w:rsidR="00057A41" w:rsidRDefault="00895AC5">
            <w:r>
              <w:rPr>
                <w:b/>
                <w:bCs/>
              </w:rPr>
              <w:t>ASOS</w:t>
            </w:r>
          </w:p>
        </w:tc>
        <w:tc>
          <w:tcPr>
            <w:tcW w:w="2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AD6CC" w14:textId="77777777" w:rsidR="00057A41" w:rsidRDefault="00895AC5">
            <w:r>
              <w:rPr>
                <w:b/>
                <w:bCs/>
              </w:rPr>
              <w:t>Boohoo</w:t>
            </w:r>
          </w:p>
        </w:tc>
      </w:tr>
      <w:tr w:rsidR="00057A41" w14:paraId="6D2E90E4" w14:textId="77777777">
        <w:trPr>
          <w:trHeight w:val="500"/>
        </w:trPr>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DEA4A0" w14:textId="77777777" w:rsidR="00057A41" w:rsidRDefault="00895AC5">
            <w:r>
              <w:t>Competitive Strategy</w:t>
            </w:r>
          </w:p>
        </w:tc>
        <w:tc>
          <w:tcPr>
            <w:tcW w:w="3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E79B9" w14:textId="77777777" w:rsidR="00057A41" w:rsidRDefault="00895AC5">
            <w:r>
              <w:t>Differentiation</w:t>
            </w:r>
          </w:p>
        </w:tc>
        <w:tc>
          <w:tcPr>
            <w:tcW w:w="2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081C0" w14:textId="77777777" w:rsidR="00057A41" w:rsidRDefault="00895AC5">
            <w:r>
              <w:t>Cost Leadership</w:t>
            </w:r>
          </w:p>
        </w:tc>
      </w:tr>
      <w:tr w:rsidR="00057A41" w14:paraId="76EBCE44" w14:textId="77777777">
        <w:trPr>
          <w:trHeight w:val="500"/>
        </w:trPr>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797BA2" w14:textId="77777777" w:rsidR="00057A41" w:rsidRDefault="00895AC5">
            <w:r>
              <w:t>Key Focus</w:t>
            </w:r>
          </w:p>
        </w:tc>
        <w:tc>
          <w:tcPr>
            <w:tcW w:w="3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8B29F" w14:textId="77777777" w:rsidR="00057A41" w:rsidRDefault="00895AC5">
            <w:r>
              <w:t>Customer experience, innovation</w:t>
            </w:r>
          </w:p>
        </w:tc>
        <w:tc>
          <w:tcPr>
            <w:tcW w:w="2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93D26" w14:textId="77777777" w:rsidR="00057A41" w:rsidRDefault="00895AC5">
            <w:r>
              <w:t>Low price, efficiency</w:t>
            </w:r>
          </w:p>
        </w:tc>
      </w:tr>
      <w:tr w:rsidR="00057A41" w14:paraId="4670E49A" w14:textId="77777777">
        <w:trPr>
          <w:trHeight w:val="500"/>
        </w:trPr>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550362" w14:textId="77777777" w:rsidR="00057A41" w:rsidRDefault="00895AC5">
            <w:r>
              <w:t>Advantage</w:t>
            </w:r>
          </w:p>
        </w:tc>
        <w:tc>
          <w:tcPr>
            <w:tcW w:w="3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FAA09" w14:textId="77777777" w:rsidR="00057A41" w:rsidRDefault="00895AC5">
            <w:r>
              <w:t>Brand and innovation</w:t>
            </w:r>
          </w:p>
        </w:tc>
        <w:tc>
          <w:tcPr>
            <w:tcW w:w="2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AD02B" w14:textId="77777777" w:rsidR="00057A41" w:rsidRDefault="00895AC5">
            <w:r>
              <w:t>Affordability</w:t>
            </w:r>
          </w:p>
        </w:tc>
      </w:tr>
    </w:tbl>
    <w:p w14:paraId="73FEBFC2" w14:textId="77777777" w:rsidR="00057A41" w:rsidRDefault="00895AC5">
      <w:r>
        <w:t xml:space="preserve">ASOS pursues the differentiation approach and is able to use sophisticated technologies like artificial intelligence, recommendation systems, and data analytics to provide customers with highly personalised experiences. Such strategy helps ASOS to develop a good brand equity and customer loyalty that are vital in the long-term competitiveness of this company. Basu et al. (2023) also point out that marketing analytics greatly boosts the decision-making and customer connection, which is in direct relation to the strategic positioning of ASOS. Also, when AI is incorporated into the marketing operations, it enhances the effectiveness of </w:t>
      </w:r>
      <w:r>
        <w:lastRenderedPageBreak/>
        <w:t xml:space="preserve">targeting and conversion rates, and research conducted suggested that when companies are utilizing superior analytics, the retention of customers can be enhanced by up to 20-30% (Mariani et al., 2022). The differentiation strategies however cannot be undertaken without immense investments in technology and infrastructure adding cost to the operation. This is especially difficult in an inflationary economic environment where customers are becoming more sensitive to prices (Das et al., 2022). By contrast, the cost leadership strategy of Boohoo is oriented on efficient operation, fast-fashion production processes, and low prices, which make the company reach a larger market segment, composed of price conscious consumers. The effectiveness with which Boohoo has kept its costs down despite using digital platforms is indicative of the general trend of efficiencies in digital economies Javaid et al. (2024) have emphasized. More importantly, long-term brand strength and innovation presented in the strategy of ASOS, as well as short-term robustness during economic crises, offered by Boohoo. This represents the </w:t>
      </w:r>
      <w:proofErr w:type="spellStart"/>
      <w:r>
        <w:t>trade off</w:t>
      </w:r>
      <w:proofErr w:type="spellEnd"/>
      <w:r>
        <w:t xml:space="preserve"> between competitive cost efficiency and value creation in competitive strategy.</w:t>
      </w:r>
    </w:p>
    <w:p w14:paraId="0F0F7130" w14:textId="77777777" w:rsidR="00057A41" w:rsidRDefault="00895AC5">
      <w:pPr>
        <w:pStyle w:val="Heading2"/>
        <w:keepNext w:val="0"/>
        <w:keepLines w:val="0"/>
      </w:pPr>
      <w:bookmarkStart w:id="14" w:name="_Toc225228674"/>
      <w:r>
        <w:t>4.2 Ansoff’s Growth Matrix</w:t>
      </w:r>
      <w:bookmarkEnd w:id="14"/>
    </w:p>
    <w:p w14:paraId="5E75EDB7" w14:textId="77777777" w:rsidR="00057A41" w:rsidRDefault="00895AC5">
      <w:r>
        <w:t>The Growth Matrix by Ansoff is a way of analysing growth strategy by market and product dimension.</w:t>
      </w:r>
    </w:p>
    <w:p w14:paraId="6D2D76EB" w14:textId="77777777" w:rsidR="00057A41" w:rsidRDefault="00895AC5">
      <w:pPr>
        <w:jc w:val="center"/>
        <w:rPr>
          <w:b/>
          <w:bCs/>
        </w:rPr>
      </w:pPr>
      <w:r>
        <w:rPr>
          <w:b/>
          <w:bCs/>
        </w:rPr>
        <w:t>Table 4: Ansoff Matrix</w:t>
      </w:r>
    </w:p>
    <w:tbl>
      <w:tblPr>
        <w:tblStyle w:val="a2"/>
        <w:tblW w:w="8565" w:type="dxa"/>
        <w:tblInd w:w="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5"/>
        <w:gridCol w:w="2310"/>
        <w:gridCol w:w="3240"/>
      </w:tblGrid>
      <w:tr w:rsidR="00057A41" w14:paraId="5D2889C4" w14:textId="77777777">
        <w:trPr>
          <w:trHeight w:val="500"/>
        </w:trPr>
        <w:tc>
          <w:tcPr>
            <w:tcW w:w="3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815BA" w14:textId="77777777" w:rsidR="00057A41" w:rsidRDefault="00895AC5">
            <w:r>
              <w:rPr>
                <w:b/>
                <w:bCs/>
              </w:rPr>
              <w:t>Strategy</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639E3" w14:textId="77777777" w:rsidR="00057A41" w:rsidRDefault="00895AC5">
            <w:r>
              <w:rPr>
                <w:b/>
                <w:bCs/>
              </w:rPr>
              <w:t>ASOS</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7B7F1" w14:textId="77777777" w:rsidR="00057A41" w:rsidRDefault="00895AC5">
            <w:r>
              <w:rPr>
                <w:b/>
                <w:bCs/>
              </w:rPr>
              <w:t>Boohoo</w:t>
            </w:r>
          </w:p>
        </w:tc>
      </w:tr>
      <w:tr w:rsidR="00057A41" w14:paraId="66E94955" w14:textId="77777777">
        <w:trPr>
          <w:trHeight w:val="500"/>
        </w:trPr>
        <w:tc>
          <w:tcPr>
            <w:tcW w:w="3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3A0FA6" w14:textId="77777777" w:rsidR="00057A41" w:rsidRDefault="00895AC5">
            <w:r>
              <w:t>Market Penetration</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73F48" w14:textId="77777777" w:rsidR="00057A41" w:rsidRDefault="00895AC5">
            <w:r>
              <w:t>Strong</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356E4" w14:textId="77777777" w:rsidR="00057A41" w:rsidRDefault="00895AC5">
            <w:r>
              <w:t>Strong</w:t>
            </w:r>
          </w:p>
        </w:tc>
      </w:tr>
      <w:tr w:rsidR="00057A41" w14:paraId="7F616924" w14:textId="77777777">
        <w:trPr>
          <w:trHeight w:val="500"/>
        </w:trPr>
        <w:tc>
          <w:tcPr>
            <w:tcW w:w="3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F4049" w14:textId="77777777" w:rsidR="00057A41" w:rsidRDefault="00895AC5">
            <w:r>
              <w:t>Product Development</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1F468" w14:textId="77777777" w:rsidR="00057A41" w:rsidRDefault="00895AC5">
            <w:r>
              <w:t>High</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4A02FD" w14:textId="77777777" w:rsidR="00057A41" w:rsidRDefault="00895AC5">
            <w:r>
              <w:t>Moderate</w:t>
            </w:r>
          </w:p>
        </w:tc>
      </w:tr>
      <w:tr w:rsidR="00057A41" w14:paraId="40034804" w14:textId="77777777">
        <w:trPr>
          <w:trHeight w:val="500"/>
        </w:trPr>
        <w:tc>
          <w:tcPr>
            <w:tcW w:w="3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B83FC" w14:textId="77777777" w:rsidR="00057A41" w:rsidRDefault="00895AC5">
            <w:r>
              <w:t>Market Development</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348C4" w14:textId="77777777" w:rsidR="00057A41" w:rsidRDefault="00895AC5">
            <w:r>
              <w:t>Global expansion</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B6876" w14:textId="77777777" w:rsidR="00057A41" w:rsidRDefault="00895AC5">
            <w:r>
              <w:t>Selective expansion</w:t>
            </w:r>
          </w:p>
        </w:tc>
      </w:tr>
      <w:tr w:rsidR="00057A41" w14:paraId="20C06EAB" w14:textId="77777777">
        <w:trPr>
          <w:trHeight w:val="500"/>
        </w:trPr>
        <w:tc>
          <w:tcPr>
            <w:tcW w:w="3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EE906D" w14:textId="77777777" w:rsidR="00057A41" w:rsidRDefault="00895AC5">
            <w:r>
              <w:t>Diversification</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790AB" w14:textId="77777777" w:rsidR="00057A41" w:rsidRDefault="00895AC5">
            <w:r>
              <w:t>Limited</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E5DF9E" w14:textId="77777777" w:rsidR="00057A41" w:rsidRDefault="00895AC5">
            <w:r>
              <w:t>Brand acquisitions</w:t>
            </w:r>
          </w:p>
        </w:tc>
      </w:tr>
    </w:tbl>
    <w:p w14:paraId="1162476D" w14:textId="77777777" w:rsidR="00057A41" w:rsidRDefault="00895AC5">
      <w:r>
        <w:lastRenderedPageBreak/>
        <w:t xml:space="preserve">ASOS shows great focus on product development and global market expansion, in which they apply their technological advantages to introduce new product lines and improve the experiences of customers. Digital transformation is facilitating ASOS to expand on an international level, and online platforms help access more than 200 markets. Predominantly, according to Novais Filho et al. (2025), the digital transformation can help retail companies generate and </w:t>
      </w:r>
      <w:proofErr w:type="spellStart"/>
      <w:r>
        <w:t>scalify</w:t>
      </w:r>
      <w:proofErr w:type="spellEnd"/>
      <w:r>
        <w:t xml:space="preserve"> value, which is conducive to the growth of ASOS. In contrast, Boohoo focuses on market penetration and strategic diversification and especially acquisitions as a way of gaining established brands. This approach will enable Boohoo to enjoy market expansion with the current brand recognition. The idea that digital marketing plans have a significant place in them reaching the market and increasing the brand visibility, as made by Murti et al. (2023), resonates with the practices of Boohoo. Critically speaking, the strategy of the growth of ASOS is innovation-based and long-term oriented, as compared to the opportunistic and cost-oriented strategy of Boohoo. Although ASOS has a greater level of differentiation and globalization, Boohoo has a diversified portfolio of brands to offer flexibility and minimize risks. Kandil et al. (2024) also point out that greater digital customer experience is fundamental to continue the growth, which implies that two companies need to keep investing in digital innovations to stay afloat. </w:t>
      </w:r>
    </w:p>
    <w:p w14:paraId="025AE802" w14:textId="77777777" w:rsidR="00057A41" w:rsidRDefault="00895AC5">
      <w:pPr>
        <w:pStyle w:val="Heading2"/>
        <w:keepNext w:val="0"/>
        <w:keepLines w:val="0"/>
      </w:pPr>
      <w:bookmarkStart w:id="15" w:name="_Toc225228675"/>
      <w:r>
        <w:t>4.3 Evaluation of Strategic Responses</w:t>
      </w:r>
      <w:bookmarkEnd w:id="15"/>
    </w:p>
    <w:p w14:paraId="74834C2C" w14:textId="77777777" w:rsidR="00057A41" w:rsidRDefault="00895AC5">
      <w:r>
        <w:t>The success of these strategies is related to the degree to which they are compatible with macro-environmental factors. The differentiation strategy that ASOS uses helps it to generate long term value in terms of innovation and customer experience. Nevertheless, the cost is much higher with this strategy and this may be difficult in times of economic downturns. Although the cost leadership strategy used by Boohoo has helped it achieve success in the short run, the strategy could potentially harm its capacity to differentiate and develop strong brand loyalty. The authors of the article Kandil et al. (2024) underline the significance of digital customer experience in improving the quality of service delivery, and that Boohoo might also have to aim at investing more in that aspect to stay competitive. Digital strategy is also a determinant in the performance of firms. As Bhatti et al. (2025) emphasise, digital capabilities and organisational culture are major performance drivers, meaning that companies have to ensure their strategies are controlled by technological advances.</w:t>
      </w:r>
    </w:p>
    <w:p w14:paraId="6C0E1DB5" w14:textId="77777777" w:rsidR="00057A41" w:rsidRDefault="00895AC5">
      <w:pPr>
        <w:pStyle w:val="Heading1"/>
        <w:keepNext w:val="0"/>
        <w:keepLines w:val="0"/>
      </w:pPr>
      <w:bookmarkStart w:id="16" w:name="_Toc225228676"/>
      <w:r>
        <w:t>5. Conclusion</w:t>
      </w:r>
      <w:bookmarkEnd w:id="16"/>
    </w:p>
    <w:p w14:paraId="7496A4E8" w14:textId="77777777" w:rsidR="00057A41" w:rsidRDefault="00895AC5">
      <w:r>
        <w:lastRenderedPageBreak/>
        <w:t xml:space="preserve">This report has revealed that the competitive nature of the UK fashion retail industry depends so much on the technological and </w:t>
      </w:r>
      <w:proofErr w:type="spellStart"/>
      <w:r>
        <w:t>economical</w:t>
      </w:r>
      <w:proofErr w:type="spellEnd"/>
      <w:r>
        <w:t xml:space="preserve"> factors. Differentiation and innovation are an opportunity based on technological development and economic conditions shape the consumer behaviour and pricing strategies. Being a pioneer means that ASOS has advantages of technological leadership and differentiation at the cost of cost and economic volatility. As the follower, Boohoo enjoys cost leadership and keeping up with the economic circumstances but is unlikely to be able to differentiate in the long term. According to the analysis, sustainable development of competitive advantage is determined by the capacity of firms maintain the balance between innovation and cost efficiency. Although pioneers may be the innovator, their followers can be able to compete as well using agility and low cost. In conclusion, the macro-environment and choice of strategies make organisations successful in the dynamic retail environment.</w:t>
      </w:r>
    </w:p>
    <w:p w14:paraId="524157BC" w14:textId="77777777" w:rsidR="00057A41" w:rsidRDefault="00895AC5">
      <w:r>
        <w:br w:type="page"/>
      </w:r>
    </w:p>
    <w:p w14:paraId="2FCFA017" w14:textId="77777777" w:rsidR="00057A41" w:rsidRDefault="00895AC5">
      <w:pPr>
        <w:pStyle w:val="Heading1"/>
      </w:pPr>
      <w:bookmarkStart w:id="17" w:name="_Toc225228677"/>
      <w:r>
        <w:lastRenderedPageBreak/>
        <w:t>References</w:t>
      </w:r>
      <w:bookmarkEnd w:id="17"/>
    </w:p>
    <w:p w14:paraId="4278F4A0"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Basu, R., Lim, W.M., Kumar, A. and Kumar, S., 2023. Marketing analytics: The bridge between customer psychology and marketing decision‐making. </w:t>
      </w:r>
      <w:r w:rsidRPr="00192283">
        <w:rPr>
          <w:i/>
          <w:iCs/>
          <w:color w:val="222222"/>
          <w:highlight w:val="white"/>
        </w:rPr>
        <w:t>Psychology &amp; Marketing</w:t>
      </w:r>
      <w:r w:rsidRPr="00192283">
        <w:rPr>
          <w:color w:val="222222"/>
          <w:highlight w:val="white"/>
        </w:rPr>
        <w:t xml:space="preserve">, </w:t>
      </w:r>
      <w:r w:rsidRPr="00192283">
        <w:rPr>
          <w:i/>
          <w:iCs/>
          <w:color w:val="222222"/>
          <w:highlight w:val="white"/>
        </w:rPr>
        <w:t>40</w:t>
      </w:r>
      <w:r w:rsidRPr="00192283">
        <w:rPr>
          <w:color w:val="222222"/>
          <w:highlight w:val="white"/>
        </w:rPr>
        <w:t>(12), pp.2588-2611.</w:t>
      </w:r>
      <w:hyperlink r:id="rId9">
        <w:r w:rsidRPr="00192283">
          <w:rPr>
            <w:color w:val="1155CC"/>
            <w:highlight w:val="white"/>
            <w:u w:val="single"/>
          </w:rPr>
          <w:t>https://onlinelibrary.wiley.com/doi/pdf/10.1002/mar.21908</w:t>
        </w:r>
      </w:hyperlink>
      <w:r w:rsidRPr="00192283">
        <w:rPr>
          <w:color w:val="222222"/>
          <w:highlight w:val="white"/>
        </w:rPr>
        <w:t xml:space="preserve"> </w:t>
      </w:r>
    </w:p>
    <w:p w14:paraId="354D6EF9" w14:textId="77777777" w:rsidR="00192283" w:rsidRDefault="00192283" w:rsidP="00192283">
      <w:pPr>
        <w:pStyle w:val="ListParagraph"/>
        <w:numPr>
          <w:ilvl w:val="0"/>
          <w:numId w:val="1"/>
        </w:numPr>
        <w:spacing w:before="240" w:after="240"/>
      </w:pPr>
      <w:r w:rsidRPr="00192283">
        <w:rPr>
          <w:color w:val="222222"/>
          <w:highlight w:val="white"/>
        </w:rPr>
        <w:t xml:space="preserve">Bhatti, S.H., Sumbal, M.S., Ahmed, A. and </w:t>
      </w:r>
      <w:proofErr w:type="spellStart"/>
      <w:r w:rsidRPr="00192283">
        <w:rPr>
          <w:color w:val="222222"/>
          <w:highlight w:val="white"/>
        </w:rPr>
        <w:t>Golgeci</w:t>
      </w:r>
      <w:proofErr w:type="spellEnd"/>
      <w:r w:rsidRPr="00192283">
        <w:rPr>
          <w:color w:val="222222"/>
          <w:highlight w:val="white"/>
        </w:rPr>
        <w:t xml:space="preserve">, I., 2025. Digital strategy for firm performance-mediating role of digital platform capabilities and digital culture in manufacturing SMEs. </w:t>
      </w:r>
      <w:r w:rsidRPr="00192283">
        <w:rPr>
          <w:i/>
          <w:iCs/>
          <w:color w:val="222222"/>
          <w:highlight w:val="white"/>
        </w:rPr>
        <w:t>Technology Analysis &amp; Strategic Management</w:t>
      </w:r>
      <w:r w:rsidRPr="00192283">
        <w:rPr>
          <w:color w:val="222222"/>
          <w:highlight w:val="white"/>
        </w:rPr>
        <w:t xml:space="preserve">, </w:t>
      </w:r>
      <w:r w:rsidRPr="00192283">
        <w:rPr>
          <w:i/>
          <w:iCs/>
          <w:color w:val="222222"/>
          <w:highlight w:val="white"/>
        </w:rPr>
        <w:t>37</w:t>
      </w:r>
      <w:r w:rsidRPr="00192283">
        <w:rPr>
          <w:color w:val="222222"/>
          <w:highlight w:val="white"/>
        </w:rPr>
        <w:t>(11), pp.2068-2082.</w:t>
      </w:r>
      <w:hyperlink r:id="rId10">
        <w:r w:rsidRPr="00192283">
          <w:rPr>
            <w:color w:val="1155CC"/>
            <w:highlight w:val="white"/>
            <w:u w:val="single"/>
          </w:rPr>
          <w:t>https://www.researchgate.net/profile/Ismail-Golgeci/publication/379718282_Digital_strategy_for_firm_performance-_mediating_role_of_digital_platform_capabilities_and_digital_culture_in_manufacturing_SMEs/links/68fe01c502d6215259bee548/Digital-strategy-for-firm-performance-mediating-role-of-digital-platform-capabilities-and-digital-culture-in-manufacturing-SMEs.pdf</w:t>
        </w:r>
      </w:hyperlink>
      <w:r w:rsidRPr="00192283">
        <w:rPr>
          <w:color w:val="222222"/>
          <w:highlight w:val="white"/>
        </w:rPr>
        <w:t xml:space="preserve"> </w:t>
      </w:r>
    </w:p>
    <w:p w14:paraId="76A71FEB"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Das, D., Sarkar, A. and Debroy, A., 2022. Impact of COVID‐19 on changing consumer behaviour: Lessons from an emerging economy. </w:t>
      </w:r>
      <w:r w:rsidRPr="00192283">
        <w:rPr>
          <w:i/>
          <w:iCs/>
          <w:color w:val="222222"/>
          <w:highlight w:val="white"/>
        </w:rPr>
        <w:t>International journal of consumer studies</w:t>
      </w:r>
      <w:r w:rsidRPr="00192283">
        <w:rPr>
          <w:color w:val="222222"/>
          <w:highlight w:val="white"/>
        </w:rPr>
        <w:t xml:space="preserve">, </w:t>
      </w:r>
      <w:r w:rsidRPr="00192283">
        <w:rPr>
          <w:i/>
          <w:iCs/>
          <w:color w:val="222222"/>
          <w:highlight w:val="white"/>
        </w:rPr>
        <w:t>46</w:t>
      </w:r>
      <w:r w:rsidRPr="00192283">
        <w:rPr>
          <w:color w:val="222222"/>
          <w:highlight w:val="white"/>
        </w:rPr>
        <w:t>(3), pp.692-715.</w:t>
      </w:r>
      <w:hyperlink r:id="rId11">
        <w:r w:rsidRPr="00192283">
          <w:rPr>
            <w:color w:val="1155CC"/>
            <w:highlight w:val="white"/>
            <w:u w:val="single"/>
          </w:rPr>
          <w:t>https://pmc.ncbi.nlm.nih.gov/articles/PMC9111418/pdf/IJCS-46-692.pdf</w:t>
        </w:r>
      </w:hyperlink>
      <w:r w:rsidRPr="00192283">
        <w:rPr>
          <w:color w:val="222222"/>
          <w:highlight w:val="white"/>
        </w:rPr>
        <w:t xml:space="preserve"> </w:t>
      </w:r>
    </w:p>
    <w:p w14:paraId="048075EF"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Fedorova, E., 2023. Customer value creation via digital marketing strategy implementation: case of business promotion company.</w:t>
      </w:r>
      <w:hyperlink r:id="rId12">
        <w:r w:rsidRPr="00192283">
          <w:rPr>
            <w:color w:val="1155CC"/>
            <w:highlight w:val="white"/>
            <w:u w:val="single"/>
          </w:rPr>
          <w:t>https://lutpub.lut.fi/bitstream/handle/10024/165708/Master%20Thesis%20Fedorova%20Evgeniia%20000354235.pdf?sequence=1</w:t>
        </w:r>
      </w:hyperlink>
      <w:r w:rsidRPr="00192283">
        <w:rPr>
          <w:color w:val="222222"/>
          <w:highlight w:val="white"/>
        </w:rPr>
        <w:t xml:space="preserve"> </w:t>
      </w:r>
    </w:p>
    <w:p w14:paraId="4F38F32B"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Har, L.L., Rashid, U.K., </w:t>
      </w:r>
      <w:proofErr w:type="spellStart"/>
      <w:r w:rsidRPr="00192283">
        <w:rPr>
          <w:color w:val="222222"/>
          <w:highlight w:val="white"/>
        </w:rPr>
        <w:t>Te</w:t>
      </w:r>
      <w:proofErr w:type="spellEnd"/>
      <w:r w:rsidRPr="00192283">
        <w:rPr>
          <w:color w:val="222222"/>
          <w:highlight w:val="white"/>
        </w:rPr>
        <w:t xml:space="preserve"> </w:t>
      </w:r>
      <w:proofErr w:type="spellStart"/>
      <w:r w:rsidRPr="00192283">
        <w:rPr>
          <w:color w:val="222222"/>
          <w:highlight w:val="white"/>
        </w:rPr>
        <w:t>Chuan</w:t>
      </w:r>
      <w:proofErr w:type="spellEnd"/>
      <w:r w:rsidRPr="00192283">
        <w:rPr>
          <w:color w:val="222222"/>
          <w:highlight w:val="white"/>
        </w:rPr>
        <w:t xml:space="preserve">, L., Sen, S.C. and Xia, L.Y., 2022. Revolution of retail industry: from perspective of retail 1.0 to 4.0. </w:t>
      </w:r>
      <w:r w:rsidRPr="00192283">
        <w:rPr>
          <w:i/>
          <w:iCs/>
          <w:color w:val="222222"/>
          <w:highlight w:val="white"/>
        </w:rPr>
        <w:t>Procedia Computer Science</w:t>
      </w:r>
      <w:r w:rsidRPr="00192283">
        <w:rPr>
          <w:color w:val="222222"/>
          <w:highlight w:val="white"/>
        </w:rPr>
        <w:t xml:space="preserve">, </w:t>
      </w:r>
      <w:r w:rsidRPr="00192283">
        <w:rPr>
          <w:i/>
          <w:iCs/>
          <w:color w:val="222222"/>
          <w:highlight w:val="white"/>
        </w:rPr>
        <w:t>200</w:t>
      </w:r>
      <w:r w:rsidRPr="00192283">
        <w:rPr>
          <w:color w:val="222222"/>
          <w:highlight w:val="white"/>
        </w:rPr>
        <w:t>, pp.1615-1625.</w:t>
      </w:r>
      <w:hyperlink r:id="rId13">
        <w:r w:rsidRPr="00192283">
          <w:rPr>
            <w:color w:val="1155CC"/>
            <w:highlight w:val="white"/>
            <w:u w:val="single"/>
          </w:rPr>
          <w:t>https://www.sciencedirect.com/science/article/pii/S1877050922003714/pdf?md5=56c589da87d840baf027c2de2108553a&amp;pid=1-s2.0-S1877050922003714-main.pdf</w:t>
        </w:r>
      </w:hyperlink>
      <w:r w:rsidRPr="00192283">
        <w:rPr>
          <w:color w:val="222222"/>
          <w:highlight w:val="white"/>
        </w:rPr>
        <w:t xml:space="preserve"> </w:t>
      </w:r>
    </w:p>
    <w:p w14:paraId="56D58BF1"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Javaid, M., Haleem, A., Singh, R.P. and Sinha, A.K., 2024. Digital economy to improve the culture of industry 4.0: A study on features, implementation and challenges. </w:t>
      </w:r>
      <w:r w:rsidRPr="00192283">
        <w:rPr>
          <w:i/>
          <w:iCs/>
          <w:color w:val="222222"/>
          <w:highlight w:val="white"/>
        </w:rPr>
        <w:t>Green Technologies and Sustainability</w:t>
      </w:r>
      <w:r w:rsidRPr="00192283">
        <w:rPr>
          <w:color w:val="222222"/>
          <w:highlight w:val="white"/>
        </w:rPr>
        <w:t xml:space="preserve">, </w:t>
      </w:r>
      <w:r w:rsidRPr="00192283">
        <w:rPr>
          <w:i/>
          <w:iCs/>
          <w:color w:val="222222"/>
          <w:highlight w:val="white"/>
        </w:rPr>
        <w:t>2</w:t>
      </w:r>
      <w:r w:rsidRPr="00192283">
        <w:rPr>
          <w:color w:val="222222"/>
          <w:highlight w:val="white"/>
        </w:rPr>
        <w:t>(2), p.100083.</w:t>
      </w:r>
      <w:hyperlink r:id="rId14">
        <w:r w:rsidRPr="00192283">
          <w:rPr>
            <w:color w:val="1155CC"/>
            <w:highlight w:val="white"/>
            <w:u w:val="single"/>
          </w:rPr>
          <w:t>https://www.sciencedirect.com/science/article/pii/S2949736124000101</w:t>
        </w:r>
      </w:hyperlink>
      <w:r w:rsidRPr="00192283">
        <w:rPr>
          <w:color w:val="222222"/>
          <w:highlight w:val="white"/>
        </w:rPr>
        <w:t xml:space="preserve"> </w:t>
      </w:r>
    </w:p>
    <w:p w14:paraId="596675CA"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Kandil, O., Dessart, L., Standaert, W. and Bosma, M., 2024. A framework to improve the digital customer experience in complex services. </w:t>
      </w:r>
      <w:r w:rsidRPr="00192283">
        <w:rPr>
          <w:i/>
          <w:iCs/>
          <w:color w:val="222222"/>
          <w:highlight w:val="white"/>
        </w:rPr>
        <w:t>Services Marketing Quarterly</w:t>
      </w:r>
      <w:r w:rsidRPr="00192283">
        <w:rPr>
          <w:color w:val="222222"/>
          <w:highlight w:val="white"/>
        </w:rPr>
        <w:t xml:space="preserve">, </w:t>
      </w:r>
      <w:r w:rsidRPr="00192283">
        <w:rPr>
          <w:i/>
          <w:iCs/>
          <w:color w:val="222222"/>
          <w:highlight w:val="white"/>
        </w:rPr>
        <w:lastRenderedPageBreak/>
        <w:t>45</w:t>
      </w:r>
      <w:r w:rsidRPr="00192283">
        <w:rPr>
          <w:color w:val="222222"/>
          <w:highlight w:val="white"/>
        </w:rPr>
        <w:t>(1), pp.25-54.</w:t>
      </w:r>
      <w:hyperlink r:id="rId15">
        <w:r w:rsidRPr="00192283">
          <w:rPr>
            <w:color w:val="1155CC"/>
            <w:highlight w:val="white"/>
            <w:u w:val="single"/>
          </w:rPr>
          <w:t>https://orbi.uliege.be/bitstream/2268/311035/1/Kandil_etal_A%20Framework%20to%20Improve%20the%20Digital%20Customer%20Experience%20in%20Complex%20Services.pdf</w:t>
        </w:r>
      </w:hyperlink>
      <w:r w:rsidRPr="00192283">
        <w:rPr>
          <w:color w:val="222222"/>
          <w:highlight w:val="white"/>
        </w:rPr>
        <w:t xml:space="preserve"> </w:t>
      </w:r>
    </w:p>
    <w:p w14:paraId="4AC1AD09"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Mariani, M.M., Perez‐Vega, R. and Wirtz, J., 2022. AI in marketing, consumer research and psychology: A systematic literature review and research agenda. </w:t>
      </w:r>
      <w:r w:rsidRPr="00192283">
        <w:rPr>
          <w:i/>
          <w:iCs/>
          <w:color w:val="222222"/>
          <w:highlight w:val="white"/>
        </w:rPr>
        <w:t>Psychology &amp; Marketing</w:t>
      </w:r>
      <w:r w:rsidRPr="00192283">
        <w:rPr>
          <w:color w:val="222222"/>
          <w:highlight w:val="white"/>
        </w:rPr>
        <w:t xml:space="preserve">, </w:t>
      </w:r>
      <w:r w:rsidRPr="00192283">
        <w:rPr>
          <w:i/>
          <w:iCs/>
          <w:color w:val="222222"/>
          <w:highlight w:val="white"/>
        </w:rPr>
        <w:t>39</w:t>
      </w:r>
      <w:r w:rsidRPr="00192283">
        <w:rPr>
          <w:color w:val="222222"/>
          <w:highlight w:val="white"/>
        </w:rPr>
        <w:t>(4), pp.755-776.</w:t>
      </w:r>
      <w:hyperlink r:id="rId16">
        <w:r w:rsidRPr="00192283">
          <w:rPr>
            <w:color w:val="1155CC"/>
            <w:highlight w:val="white"/>
            <w:u w:val="single"/>
          </w:rPr>
          <w:t>https://onlinelibrary.wiley.com/doi/pdf/10.1002/mar.21619</w:t>
        </w:r>
      </w:hyperlink>
      <w:r w:rsidRPr="00192283">
        <w:rPr>
          <w:color w:val="222222"/>
          <w:highlight w:val="white"/>
        </w:rPr>
        <w:t xml:space="preserve"> </w:t>
      </w:r>
    </w:p>
    <w:p w14:paraId="03180645" w14:textId="77777777" w:rsidR="00192283" w:rsidRPr="00192283" w:rsidRDefault="00192283" w:rsidP="00192283">
      <w:pPr>
        <w:pStyle w:val="ListParagraph"/>
        <w:numPr>
          <w:ilvl w:val="0"/>
          <w:numId w:val="1"/>
        </w:numPr>
        <w:spacing w:before="240" w:after="240"/>
        <w:rPr>
          <w:color w:val="222222"/>
        </w:rPr>
      </w:pPr>
      <w:proofErr w:type="spellStart"/>
      <w:r w:rsidRPr="00192283">
        <w:rPr>
          <w:color w:val="222222"/>
          <w:highlight w:val="white"/>
        </w:rPr>
        <w:t>Murti</w:t>
      </w:r>
      <w:proofErr w:type="spellEnd"/>
      <w:r w:rsidRPr="00192283">
        <w:rPr>
          <w:color w:val="222222"/>
          <w:highlight w:val="white"/>
        </w:rPr>
        <w:t xml:space="preserve">, A.K., </w:t>
      </w:r>
      <w:proofErr w:type="spellStart"/>
      <w:r w:rsidRPr="00192283">
        <w:rPr>
          <w:color w:val="222222"/>
          <w:highlight w:val="white"/>
        </w:rPr>
        <w:t>Endrawati</w:t>
      </w:r>
      <w:proofErr w:type="spellEnd"/>
      <w:r w:rsidRPr="00192283">
        <w:rPr>
          <w:color w:val="222222"/>
          <w:highlight w:val="white"/>
        </w:rPr>
        <w:t xml:space="preserve">, T., </w:t>
      </w:r>
      <w:proofErr w:type="spellStart"/>
      <w:r w:rsidRPr="00192283">
        <w:rPr>
          <w:color w:val="222222"/>
          <w:highlight w:val="white"/>
        </w:rPr>
        <w:t>Kurniawan</w:t>
      </w:r>
      <w:proofErr w:type="spellEnd"/>
      <w:r w:rsidRPr="00192283">
        <w:rPr>
          <w:color w:val="222222"/>
          <w:highlight w:val="white"/>
        </w:rPr>
        <w:t xml:space="preserve">, M.S., </w:t>
      </w:r>
      <w:proofErr w:type="spellStart"/>
      <w:r w:rsidRPr="00192283">
        <w:rPr>
          <w:color w:val="222222"/>
          <w:highlight w:val="white"/>
        </w:rPr>
        <w:t>Sutjiatmo</w:t>
      </w:r>
      <w:proofErr w:type="spellEnd"/>
      <w:r w:rsidRPr="00192283">
        <w:rPr>
          <w:color w:val="222222"/>
          <w:highlight w:val="white"/>
        </w:rPr>
        <w:t xml:space="preserve">, B.P. and </w:t>
      </w:r>
      <w:proofErr w:type="spellStart"/>
      <w:r w:rsidRPr="00192283">
        <w:rPr>
          <w:color w:val="222222"/>
          <w:highlight w:val="white"/>
        </w:rPr>
        <w:t>Wicaksono</w:t>
      </w:r>
      <w:proofErr w:type="spellEnd"/>
      <w:r w:rsidRPr="00192283">
        <w:rPr>
          <w:color w:val="222222"/>
          <w:highlight w:val="white"/>
        </w:rPr>
        <w:t xml:space="preserve">, A., 2023. Digital marketing strategy for business services: A case study of a financial services company. </w:t>
      </w:r>
      <w:r w:rsidRPr="00192283">
        <w:rPr>
          <w:i/>
          <w:iCs/>
          <w:color w:val="222222"/>
          <w:highlight w:val="white"/>
        </w:rPr>
        <w:t>International journal of business, economics &amp; management</w:t>
      </w:r>
      <w:r w:rsidRPr="00192283">
        <w:rPr>
          <w:color w:val="222222"/>
          <w:highlight w:val="white"/>
        </w:rPr>
        <w:t xml:space="preserve">, </w:t>
      </w:r>
      <w:r w:rsidRPr="00192283">
        <w:rPr>
          <w:i/>
          <w:iCs/>
          <w:color w:val="222222"/>
          <w:highlight w:val="white"/>
        </w:rPr>
        <w:t>6</w:t>
      </w:r>
      <w:r w:rsidRPr="00192283">
        <w:rPr>
          <w:color w:val="222222"/>
          <w:highlight w:val="white"/>
        </w:rPr>
        <w:t>(3), pp.255-262.</w:t>
      </w:r>
      <w:hyperlink r:id="rId17">
        <w:r w:rsidRPr="00192283">
          <w:rPr>
            <w:color w:val="1155CC"/>
            <w:highlight w:val="white"/>
            <w:u w:val="single"/>
          </w:rPr>
          <w:t>https://repository.poltekapp.ac.id/id/eprint/4105/1/8a2c3c6de2ef18bdfbf7b333384c4a2cbb03.pdf</w:t>
        </w:r>
      </w:hyperlink>
      <w:r w:rsidRPr="00192283">
        <w:rPr>
          <w:color w:val="222222"/>
          <w:highlight w:val="white"/>
        </w:rPr>
        <w:t xml:space="preserve"> </w:t>
      </w:r>
    </w:p>
    <w:p w14:paraId="4BB529EE"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Novais Filho, M.J.D., Scur, G. and de Mattos, C.A., 2025. Exploring business practices, strategies and value creation through digital transformation in retail companies. </w:t>
      </w:r>
      <w:r w:rsidRPr="00192283">
        <w:rPr>
          <w:i/>
          <w:iCs/>
          <w:color w:val="222222"/>
          <w:highlight w:val="white"/>
        </w:rPr>
        <w:t>Digital Transformation and Society</w:t>
      </w:r>
      <w:r w:rsidRPr="00192283">
        <w:rPr>
          <w:color w:val="222222"/>
          <w:highlight w:val="white"/>
        </w:rPr>
        <w:t xml:space="preserve">, </w:t>
      </w:r>
      <w:r w:rsidRPr="00192283">
        <w:rPr>
          <w:i/>
          <w:iCs/>
          <w:color w:val="222222"/>
          <w:highlight w:val="white"/>
        </w:rPr>
        <w:t>4</w:t>
      </w:r>
      <w:r w:rsidRPr="00192283">
        <w:rPr>
          <w:color w:val="222222"/>
          <w:highlight w:val="white"/>
        </w:rPr>
        <w:t>(4), pp.465-480.</w:t>
      </w:r>
      <w:hyperlink r:id="rId18">
        <w:r w:rsidRPr="00192283">
          <w:rPr>
            <w:color w:val="1155CC"/>
            <w:highlight w:val="white"/>
            <w:u w:val="single"/>
          </w:rPr>
          <w:t>https://www.emerald.com/dts/article-pdf/4/4/465/10051809/dts-07-2024-0120en.pdf</w:t>
        </w:r>
      </w:hyperlink>
      <w:r w:rsidRPr="00192283">
        <w:rPr>
          <w:color w:val="222222"/>
          <w:highlight w:val="white"/>
        </w:rPr>
        <w:t xml:space="preserve"> </w:t>
      </w:r>
    </w:p>
    <w:p w14:paraId="00167765"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Vadruccio, R., </w:t>
      </w:r>
      <w:proofErr w:type="spellStart"/>
      <w:r w:rsidRPr="00192283">
        <w:rPr>
          <w:color w:val="222222"/>
          <w:highlight w:val="white"/>
        </w:rPr>
        <w:t>Seghezzi</w:t>
      </w:r>
      <w:proofErr w:type="spellEnd"/>
      <w:r w:rsidRPr="00192283">
        <w:rPr>
          <w:color w:val="222222"/>
          <w:highlight w:val="white"/>
        </w:rPr>
        <w:t xml:space="preserve">, A. and Tumino, A., 2024. Smart technologies for retailing: who, what, where and why. </w:t>
      </w:r>
      <w:r w:rsidRPr="00192283">
        <w:rPr>
          <w:i/>
          <w:iCs/>
          <w:color w:val="222222"/>
          <w:highlight w:val="white"/>
        </w:rPr>
        <w:t>International Journal of Retail &amp; Distribution Management</w:t>
      </w:r>
      <w:r w:rsidRPr="00192283">
        <w:rPr>
          <w:color w:val="222222"/>
          <w:highlight w:val="white"/>
        </w:rPr>
        <w:t xml:space="preserve">, </w:t>
      </w:r>
      <w:r w:rsidRPr="00192283">
        <w:rPr>
          <w:i/>
          <w:iCs/>
          <w:color w:val="222222"/>
          <w:highlight w:val="white"/>
        </w:rPr>
        <w:t>52</w:t>
      </w:r>
      <w:r w:rsidRPr="00192283">
        <w:rPr>
          <w:color w:val="222222"/>
          <w:highlight w:val="white"/>
        </w:rPr>
        <w:t>(13), pp.79-102.</w:t>
      </w:r>
      <w:hyperlink r:id="rId19">
        <w:r w:rsidRPr="00192283">
          <w:rPr>
            <w:color w:val="1155CC"/>
            <w:highlight w:val="white"/>
            <w:u w:val="single"/>
          </w:rPr>
          <w:t>https://www.emerald.com/ijrdm/article-pdf/52/13/79/9479356/ijrdm-06-2023-0408.pdf</w:t>
        </w:r>
      </w:hyperlink>
      <w:r w:rsidRPr="00192283">
        <w:rPr>
          <w:color w:val="222222"/>
          <w:highlight w:val="white"/>
        </w:rPr>
        <w:t xml:space="preserve"> </w:t>
      </w:r>
    </w:p>
    <w:p w14:paraId="78EEFF55" w14:textId="77777777" w:rsidR="00192283" w:rsidRPr="00192283" w:rsidRDefault="00192283" w:rsidP="00192283">
      <w:pPr>
        <w:pStyle w:val="ListParagraph"/>
        <w:numPr>
          <w:ilvl w:val="0"/>
          <w:numId w:val="1"/>
        </w:numPr>
        <w:spacing w:before="240" w:after="240"/>
        <w:rPr>
          <w:color w:val="222222"/>
        </w:rPr>
      </w:pPr>
      <w:r w:rsidRPr="00192283">
        <w:rPr>
          <w:color w:val="222222"/>
          <w:highlight w:val="white"/>
        </w:rPr>
        <w:t xml:space="preserve">Venkatesan, R., Kumar, V. and Reinartz, W., 2022. Customer relationship management in business markets. In </w:t>
      </w:r>
      <w:r w:rsidRPr="00192283">
        <w:rPr>
          <w:i/>
          <w:iCs/>
          <w:color w:val="222222"/>
          <w:highlight w:val="white"/>
        </w:rPr>
        <w:t>Handbook of business-to-business marketing</w:t>
      </w:r>
      <w:r w:rsidRPr="00192283">
        <w:rPr>
          <w:color w:val="222222"/>
          <w:highlight w:val="white"/>
        </w:rPr>
        <w:t xml:space="preserve"> (pp. 335-358). Edward Elgar Publishing.</w:t>
      </w:r>
      <w:hyperlink r:id="rId20">
        <w:r w:rsidRPr="00192283">
          <w:rPr>
            <w:color w:val="1155CC"/>
            <w:highlight w:val="white"/>
            <w:u w:val="single"/>
          </w:rPr>
          <w:t>https://www.elgaronline.com/edcollchap/book/9781800376878/book-part-9781800376878-28.xml</w:t>
        </w:r>
      </w:hyperlink>
      <w:r w:rsidRPr="00192283">
        <w:rPr>
          <w:color w:val="222222"/>
          <w:highlight w:val="white"/>
        </w:rPr>
        <w:t xml:space="preserve"> </w:t>
      </w:r>
    </w:p>
    <w:sectPr w:rsidR="00192283" w:rsidRPr="00192283" w:rsidSect="00F73762">
      <w:footerReference w:type="default" r:id="rId21"/>
      <w:headerReference w:type="first" r:id="rId22"/>
      <w:footerReference w:type="firs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553F9" w14:textId="77777777" w:rsidR="005C749C" w:rsidRDefault="005C749C">
      <w:pPr>
        <w:spacing w:before="0" w:after="0" w:line="240" w:lineRule="auto"/>
      </w:pPr>
      <w:r>
        <w:separator/>
      </w:r>
    </w:p>
  </w:endnote>
  <w:endnote w:type="continuationSeparator" w:id="0">
    <w:p w14:paraId="6EC7C048" w14:textId="77777777" w:rsidR="005C749C" w:rsidRDefault="005C74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8A2F3CF-DB84-4C17-8FD6-F56493CE91B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692AA189-F554-4694-A366-126B8FF4D180}"/>
  </w:font>
  <w:font w:name="Cambria">
    <w:panose1 w:val="02040503050406030204"/>
    <w:charset w:val="00"/>
    <w:family w:val="roman"/>
    <w:pitch w:val="variable"/>
    <w:sig w:usb0="E00006FF" w:usb1="420024FF" w:usb2="02000000" w:usb3="00000000" w:csb0="0000019F" w:csb1="00000000"/>
    <w:embedRegular r:id="rId3" w:fontKey="{0BDC1C96-5E72-4E17-99A6-932155582BB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9CB25" w14:textId="77777777" w:rsidR="00057A41" w:rsidRDefault="00895AC5">
    <w:pPr>
      <w:jc w:val="right"/>
    </w:pPr>
    <w:r>
      <w:fldChar w:fldCharType="begin"/>
    </w:r>
    <w:r>
      <w:instrText>PAGE</w:instrText>
    </w:r>
    <w:r>
      <w:fldChar w:fldCharType="separate"/>
    </w:r>
    <w:r w:rsidR="00CD45F7">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1FC57" w14:textId="77777777" w:rsidR="00057A41" w:rsidRDefault="00057A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75A71" w14:textId="77777777" w:rsidR="005C749C" w:rsidRDefault="005C749C">
      <w:pPr>
        <w:spacing w:before="0" w:after="0" w:line="240" w:lineRule="auto"/>
      </w:pPr>
      <w:r>
        <w:separator/>
      </w:r>
    </w:p>
  </w:footnote>
  <w:footnote w:type="continuationSeparator" w:id="0">
    <w:p w14:paraId="5F919A40" w14:textId="77777777" w:rsidR="005C749C" w:rsidRDefault="005C749C">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192CE" w14:textId="77777777" w:rsidR="00057A41" w:rsidRDefault="00057A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34A7"/>
    <w:multiLevelType w:val="hybridMultilevel"/>
    <w:tmpl w:val="2BBC48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A41"/>
    <w:rsid w:val="00057A41"/>
    <w:rsid w:val="000F638C"/>
    <w:rsid w:val="00166D5E"/>
    <w:rsid w:val="00192283"/>
    <w:rsid w:val="00225C87"/>
    <w:rsid w:val="004137FC"/>
    <w:rsid w:val="00564EC0"/>
    <w:rsid w:val="005C749C"/>
    <w:rsid w:val="006E6703"/>
    <w:rsid w:val="00895AC5"/>
    <w:rsid w:val="00A02FA6"/>
    <w:rsid w:val="00CD45F7"/>
    <w:rsid w:val="00DC3B42"/>
    <w:rsid w:val="00EE2671"/>
    <w:rsid w:val="00F7376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E6703"/>
    <w:pPr>
      <w:spacing w:after="100"/>
    </w:pPr>
  </w:style>
  <w:style w:type="paragraph" w:styleId="TOC2">
    <w:name w:val="toc 2"/>
    <w:basedOn w:val="Normal"/>
    <w:next w:val="Normal"/>
    <w:autoRedefine/>
    <w:uiPriority w:val="39"/>
    <w:unhideWhenUsed/>
    <w:rsid w:val="006E6703"/>
    <w:pPr>
      <w:spacing w:after="100"/>
      <w:ind w:left="240"/>
    </w:pPr>
  </w:style>
  <w:style w:type="character" w:styleId="Hyperlink">
    <w:name w:val="Hyperlink"/>
    <w:basedOn w:val="DefaultParagraphFont"/>
    <w:uiPriority w:val="99"/>
    <w:unhideWhenUsed/>
    <w:rsid w:val="006E6703"/>
    <w:rPr>
      <w:color w:val="0000FF" w:themeColor="hyperlink"/>
      <w:u w:val="single"/>
    </w:rPr>
  </w:style>
  <w:style w:type="paragraph" w:styleId="ListParagraph">
    <w:name w:val="List Paragraph"/>
    <w:basedOn w:val="Normal"/>
    <w:uiPriority w:val="34"/>
    <w:qFormat/>
    <w:rsid w:val="00192283"/>
    <w:pPr>
      <w:ind w:left="720"/>
      <w:contextualSpacing/>
    </w:pPr>
  </w:style>
  <w:style w:type="paragraph" w:styleId="BalloonText">
    <w:name w:val="Balloon Text"/>
    <w:basedOn w:val="Normal"/>
    <w:link w:val="BalloonTextChar"/>
    <w:uiPriority w:val="99"/>
    <w:semiHidden/>
    <w:unhideWhenUsed/>
    <w:rsid w:val="00225C8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C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E6703"/>
    <w:pPr>
      <w:spacing w:after="100"/>
    </w:pPr>
  </w:style>
  <w:style w:type="paragraph" w:styleId="TOC2">
    <w:name w:val="toc 2"/>
    <w:basedOn w:val="Normal"/>
    <w:next w:val="Normal"/>
    <w:autoRedefine/>
    <w:uiPriority w:val="39"/>
    <w:unhideWhenUsed/>
    <w:rsid w:val="006E6703"/>
    <w:pPr>
      <w:spacing w:after="100"/>
      <w:ind w:left="240"/>
    </w:pPr>
  </w:style>
  <w:style w:type="character" w:styleId="Hyperlink">
    <w:name w:val="Hyperlink"/>
    <w:basedOn w:val="DefaultParagraphFont"/>
    <w:uiPriority w:val="99"/>
    <w:unhideWhenUsed/>
    <w:rsid w:val="006E6703"/>
    <w:rPr>
      <w:color w:val="0000FF" w:themeColor="hyperlink"/>
      <w:u w:val="single"/>
    </w:rPr>
  </w:style>
  <w:style w:type="paragraph" w:styleId="ListParagraph">
    <w:name w:val="List Paragraph"/>
    <w:basedOn w:val="Normal"/>
    <w:uiPriority w:val="34"/>
    <w:qFormat/>
    <w:rsid w:val="00192283"/>
    <w:pPr>
      <w:ind w:left="720"/>
      <w:contextualSpacing/>
    </w:pPr>
  </w:style>
  <w:style w:type="paragraph" w:styleId="BalloonText">
    <w:name w:val="Balloon Text"/>
    <w:basedOn w:val="Normal"/>
    <w:link w:val="BalloonTextChar"/>
    <w:uiPriority w:val="99"/>
    <w:semiHidden/>
    <w:unhideWhenUsed/>
    <w:rsid w:val="00225C8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C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1877050922003714/pdf?md5=56c589da87d840baf027c2de2108553a&amp;pid=1-s2.0-S1877050922003714-main.pdf" TargetMode="External"/><Relationship Id="rId18" Type="http://schemas.openxmlformats.org/officeDocument/2006/relationships/hyperlink" Target="https://www.emerald.com/dts/article-pdf/4/4/465/10051809/dts-07-2024-0120en.pdf"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utpub.lut.fi/bitstream/handle/10024/165708/Master%20Thesis%20Fedorova%20Evgeniia%20000354235.pdf?sequence=1" TargetMode="External"/><Relationship Id="rId17" Type="http://schemas.openxmlformats.org/officeDocument/2006/relationships/hyperlink" Target="https://repository.poltekapp.ac.id/id/eprint/4105/1/8a2c3c6de2ef18bdfbf7b333384c4a2cbb03.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doi/pdf/10.1002/mar.21619" TargetMode="External"/><Relationship Id="rId20" Type="http://schemas.openxmlformats.org/officeDocument/2006/relationships/hyperlink" Target="https://www.elgaronline.com/edcollchap/book/9781800376878/book-part-9781800376878-28.x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mc.ncbi.nlm.nih.gov/articles/PMC9111418/pdf/IJCS-46-692.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rbi.uliege.be/bitstream/2268/311035/1/Kandil_etal_A%20Framework%20to%20Improve%20the%20Digital%20Customer%20Experience%20in%20Complex%20Services.pdf" TargetMode="External"/><Relationship Id="rId23" Type="http://schemas.openxmlformats.org/officeDocument/2006/relationships/footer" Target="footer2.xml"/><Relationship Id="rId10" Type="http://schemas.openxmlformats.org/officeDocument/2006/relationships/hyperlink" Target="https://www.researchgate.net/profile/Ismail-Golgeci/publication/379718282_Digital_strategy_for_firm_performance-_mediating_role_of_digital_platform_capabilities_and_digital_culture_in_manufacturing_SMEs/links/68fe01c502d6215259bee548/Digital-strategy-for-firm-performance-mediating-role-of-digital-platform-capabilities-and-digital-culture-in-manufacturing-SMEs.pdf" TargetMode="External"/><Relationship Id="rId19" Type="http://schemas.openxmlformats.org/officeDocument/2006/relationships/hyperlink" Target="https://www.emerald.com/ijrdm/article-pdf/52/13/79/9479356/ijrdm-06-2023-0408.pdf" TargetMode="External"/><Relationship Id="rId4" Type="http://schemas.openxmlformats.org/officeDocument/2006/relationships/settings" Target="settings.xml"/><Relationship Id="rId9" Type="http://schemas.openxmlformats.org/officeDocument/2006/relationships/hyperlink" Target="https://onlinelibrary.wiley.com/doi/pdf/10.1002/mar.21908" TargetMode="External"/><Relationship Id="rId14" Type="http://schemas.openxmlformats.org/officeDocument/2006/relationships/hyperlink" Target="https://www.sciencedirect.com/science/article/pii/S2949736124000101"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2026-03-25T08:43:00Z</dcterms:created>
  <dcterms:modified xsi:type="dcterms:W3CDTF">2026-03-25T08:43:00Z</dcterms:modified>
</cp:coreProperties>
</file>