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0FC795" w14:textId="77777777" w:rsidR="00011228" w:rsidRDefault="00011228" w:rsidP="00DE3F8C"/>
    <w:p w14:paraId="04E1492A" w14:textId="5CB0488A" w:rsidR="00011228" w:rsidRDefault="00DE3F8C" w:rsidP="00011228">
      <w:pPr>
        <w:jc w:val="center"/>
      </w:pPr>
      <w:r>
        <w:rPr>
          <w:noProof/>
        </w:rPr>
        <w:drawing>
          <wp:inline distT="0" distB="0" distL="0" distR="0" wp14:anchorId="3FBCC047" wp14:editId="0AB26DE0">
            <wp:extent cx="1767703" cy="1962150"/>
            <wp:effectExtent l="0" t="0" r="4445" b="0"/>
            <wp:docPr id="1"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niversity of Wales Trinity Saint David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69475" cy="1964117"/>
                    </a:xfrm>
                    <a:prstGeom prst="rect">
                      <a:avLst/>
                    </a:prstGeom>
                    <a:noFill/>
                    <a:ln>
                      <a:noFill/>
                    </a:ln>
                  </pic:spPr>
                </pic:pic>
              </a:graphicData>
            </a:graphic>
          </wp:inline>
        </w:drawing>
      </w:r>
    </w:p>
    <w:p w14:paraId="6077B49A" w14:textId="77777777" w:rsidR="00011228" w:rsidRPr="00DE3F8C" w:rsidRDefault="00011228" w:rsidP="003D3EDE">
      <w:pPr>
        <w:rPr>
          <w:sz w:val="28"/>
          <w:szCs w:val="24"/>
        </w:rPr>
      </w:pPr>
    </w:p>
    <w:p w14:paraId="4C400FA2" w14:textId="5E91DEB6" w:rsidR="006B4E38" w:rsidRDefault="00DE3F8C" w:rsidP="00011228">
      <w:pPr>
        <w:jc w:val="center"/>
        <w:rPr>
          <w:sz w:val="28"/>
          <w:szCs w:val="24"/>
        </w:rPr>
      </w:pPr>
      <w:r>
        <w:rPr>
          <w:sz w:val="28"/>
          <w:szCs w:val="24"/>
        </w:rPr>
        <w:t xml:space="preserve">Module Name: </w:t>
      </w:r>
      <w:r w:rsidR="00011228" w:rsidRPr="00DE3F8C">
        <w:rPr>
          <w:sz w:val="28"/>
          <w:szCs w:val="24"/>
        </w:rPr>
        <w:t>Digital Skills for Personal and Professional Growth</w:t>
      </w:r>
    </w:p>
    <w:p w14:paraId="1D19E727" w14:textId="513EC773" w:rsidR="00DE3F8C" w:rsidRDefault="00DE3F8C" w:rsidP="00011228">
      <w:pPr>
        <w:jc w:val="center"/>
        <w:rPr>
          <w:sz w:val="28"/>
          <w:szCs w:val="24"/>
        </w:rPr>
      </w:pPr>
      <w:r>
        <w:rPr>
          <w:sz w:val="28"/>
          <w:szCs w:val="24"/>
        </w:rPr>
        <w:t xml:space="preserve">Module Code: </w:t>
      </w:r>
      <w:r w:rsidRPr="00DE3F8C">
        <w:rPr>
          <w:sz w:val="28"/>
          <w:szCs w:val="24"/>
        </w:rPr>
        <w:t xml:space="preserve">BMSW4008 </w:t>
      </w:r>
    </w:p>
    <w:p w14:paraId="22F66874" w14:textId="74B9F132" w:rsidR="00DE3F8C" w:rsidRPr="00DE3F8C" w:rsidRDefault="00DE3F8C" w:rsidP="00DE3F8C">
      <w:pPr>
        <w:jc w:val="center"/>
        <w:rPr>
          <w:sz w:val="28"/>
          <w:szCs w:val="24"/>
        </w:rPr>
      </w:pPr>
      <w:r w:rsidRPr="00DE3F8C">
        <w:rPr>
          <w:sz w:val="28"/>
          <w:szCs w:val="24"/>
        </w:rPr>
        <w:t xml:space="preserve">Student Name: Rumi Begum </w:t>
      </w:r>
      <w:r w:rsidRPr="00DE3F8C">
        <w:rPr>
          <w:sz w:val="28"/>
          <w:szCs w:val="24"/>
        </w:rPr>
        <w:br/>
        <w:t>Student ID: 2216573</w:t>
      </w:r>
    </w:p>
    <w:p w14:paraId="3E8B93C5" w14:textId="77777777" w:rsidR="00DE3F8C" w:rsidRPr="00DE3F8C" w:rsidRDefault="00DE3F8C" w:rsidP="00DE3F8C">
      <w:pPr>
        <w:jc w:val="center"/>
        <w:rPr>
          <w:sz w:val="28"/>
          <w:szCs w:val="24"/>
        </w:rPr>
      </w:pPr>
      <w:r w:rsidRPr="00DE3F8C">
        <w:rPr>
          <w:sz w:val="28"/>
          <w:szCs w:val="24"/>
        </w:rPr>
        <w:t>Task 1: Questionnaire analysis together with the development of the website and supporting marketing materials.</w:t>
      </w:r>
    </w:p>
    <w:p w14:paraId="0BB0C00A" w14:textId="77777777" w:rsidR="00DE3F8C" w:rsidRPr="00DE3F8C" w:rsidRDefault="00DE3F8C" w:rsidP="00DE3F8C">
      <w:pPr>
        <w:jc w:val="center"/>
        <w:rPr>
          <w:sz w:val="28"/>
          <w:szCs w:val="24"/>
        </w:rPr>
      </w:pPr>
    </w:p>
    <w:p w14:paraId="16C40073" w14:textId="77777777" w:rsidR="00DE3F8C" w:rsidRPr="00DE3F8C" w:rsidRDefault="00DE3F8C" w:rsidP="00DE3F8C">
      <w:pPr>
        <w:jc w:val="center"/>
        <w:rPr>
          <w:sz w:val="28"/>
          <w:szCs w:val="24"/>
        </w:rPr>
      </w:pPr>
      <w:r w:rsidRPr="00DE3F8C">
        <w:rPr>
          <w:sz w:val="28"/>
          <w:szCs w:val="24"/>
        </w:rPr>
        <w:t>Task 2: A Microsoft Excel spreadsheet presenting the financial projection of a small business for a one-year period, along with a discussion of the significance of Excel in the digital era.</w:t>
      </w:r>
    </w:p>
    <w:p w14:paraId="7851F3D2" w14:textId="77777777" w:rsidR="00DE3F8C" w:rsidRPr="00DE3F8C" w:rsidRDefault="00DE3F8C" w:rsidP="00DE3F8C">
      <w:pPr>
        <w:jc w:val="center"/>
        <w:rPr>
          <w:sz w:val="28"/>
          <w:szCs w:val="24"/>
        </w:rPr>
      </w:pPr>
    </w:p>
    <w:p w14:paraId="7B03BA65" w14:textId="77777777" w:rsidR="00DE3F8C" w:rsidRPr="00DE3F8C" w:rsidRDefault="00DE3F8C" w:rsidP="00DE3F8C">
      <w:pPr>
        <w:jc w:val="center"/>
        <w:rPr>
          <w:sz w:val="28"/>
          <w:szCs w:val="24"/>
        </w:rPr>
      </w:pPr>
      <w:r w:rsidRPr="00DE3F8C">
        <w:rPr>
          <w:sz w:val="28"/>
          <w:szCs w:val="24"/>
        </w:rPr>
        <w:t>Task 3: A video presentation demonstrating the sale of the proposed product or service.</w:t>
      </w:r>
    </w:p>
    <w:p w14:paraId="59129F50" w14:textId="77777777" w:rsidR="00DE3F8C" w:rsidRPr="00DE3F8C" w:rsidRDefault="00DE3F8C" w:rsidP="00DE3F8C">
      <w:pPr>
        <w:jc w:val="center"/>
        <w:rPr>
          <w:sz w:val="28"/>
          <w:szCs w:val="24"/>
        </w:rPr>
      </w:pPr>
    </w:p>
    <w:p w14:paraId="1F76C7C6" w14:textId="186E60AD" w:rsidR="003D3EDE" w:rsidRPr="00DE3F8C" w:rsidRDefault="00DE3F8C" w:rsidP="00931E90">
      <w:pPr>
        <w:jc w:val="center"/>
        <w:rPr>
          <w:sz w:val="28"/>
          <w:szCs w:val="24"/>
        </w:rPr>
      </w:pPr>
      <w:r w:rsidRPr="00DE3F8C">
        <w:rPr>
          <w:sz w:val="28"/>
          <w:szCs w:val="24"/>
        </w:rPr>
        <w:t>Task 4: A PowerPoint presentation explaining the research process and the development of the first three tasks.</w:t>
      </w:r>
    </w:p>
    <w:sdt>
      <w:sdtPr>
        <w:rPr>
          <w:rFonts w:ascii="Times New Roman" w:eastAsiaTheme="minorHAnsi" w:hAnsi="Times New Roman" w:cstheme="minorBidi"/>
          <w:b w:val="0"/>
          <w:bCs w:val="0"/>
          <w:color w:val="auto"/>
          <w:sz w:val="24"/>
          <w:szCs w:val="22"/>
          <w:lang w:val="en-GB" w:eastAsia="en-US"/>
        </w:rPr>
        <w:id w:val="-580682916"/>
        <w:docPartObj>
          <w:docPartGallery w:val="Table of Contents"/>
          <w:docPartUnique/>
        </w:docPartObj>
      </w:sdtPr>
      <w:sdtEndPr>
        <w:rPr>
          <w:noProof/>
        </w:rPr>
      </w:sdtEndPr>
      <w:sdtContent>
        <w:p w14:paraId="66C9491B" w14:textId="4602A648" w:rsidR="003D3EDE" w:rsidRDefault="003D3EDE">
          <w:pPr>
            <w:pStyle w:val="TOCHeading"/>
          </w:pPr>
          <w:r>
            <w:t>Table of Contents</w:t>
          </w:r>
        </w:p>
        <w:p w14:paraId="748F8169" w14:textId="52253D0E" w:rsidR="00931E90" w:rsidRDefault="003D3EDE">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24502804" w:history="1">
            <w:r w:rsidR="00931E90" w:rsidRPr="006C744C">
              <w:rPr>
                <w:rStyle w:val="Hyperlink"/>
                <w:noProof/>
              </w:rPr>
              <w:t>Task 1: Market Research and Website Development Project</w:t>
            </w:r>
            <w:r w:rsidR="00931E90">
              <w:rPr>
                <w:noProof/>
                <w:webHidden/>
              </w:rPr>
              <w:tab/>
            </w:r>
            <w:r w:rsidR="00931E90">
              <w:rPr>
                <w:noProof/>
                <w:webHidden/>
              </w:rPr>
              <w:fldChar w:fldCharType="begin"/>
            </w:r>
            <w:r w:rsidR="00931E90">
              <w:rPr>
                <w:noProof/>
                <w:webHidden/>
              </w:rPr>
              <w:instrText xml:space="preserve"> PAGEREF _Toc224502804 \h </w:instrText>
            </w:r>
            <w:r w:rsidR="00931E90">
              <w:rPr>
                <w:noProof/>
                <w:webHidden/>
              </w:rPr>
            </w:r>
            <w:r w:rsidR="00931E90">
              <w:rPr>
                <w:noProof/>
                <w:webHidden/>
              </w:rPr>
              <w:fldChar w:fldCharType="separate"/>
            </w:r>
            <w:r w:rsidR="00931E90">
              <w:rPr>
                <w:noProof/>
                <w:webHidden/>
              </w:rPr>
              <w:t>3</w:t>
            </w:r>
            <w:r w:rsidR="00931E90">
              <w:rPr>
                <w:noProof/>
                <w:webHidden/>
              </w:rPr>
              <w:fldChar w:fldCharType="end"/>
            </w:r>
          </w:hyperlink>
        </w:p>
        <w:p w14:paraId="406491EE" w14:textId="0019E0ED" w:rsidR="00931E90" w:rsidRDefault="00931E90">
          <w:pPr>
            <w:pStyle w:val="TOC2"/>
            <w:tabs>
              <w:tab w:val="right" w:leader="dot" w:pos="9016"/>
            </w:tabs>
            <w:rPr>
              <w:rFonts w:asciiTheme="minorHAnsi" w:eastAsiaTheme="minorEastAsia" w:hAnsiTheme="minorHAnsi"/>
              <w:noProof/>
              <w:sz w:val="22"/>
              <w:lang w:val="en-US"/>
            </w:rPr>
          </w:pPr>
          <w:hyperlink w:anchor="_Toc224502805" w:history="1">
            <w:r w:rsidRPr="006C744C">
              <w:rPr>
                <w:rStyle w:val="Hyperlink"/>
                <w:noProof/>
                <w:lang w:val="en-US"/>
              </w:rPr>
              <w:t>Event Demand and Business Concept</w:t>
            </w:r>
            <w:r>
              <w:rPr>
                <w:noProof/>
                <w:webHidden/>
              </w:rPr>
              <w:tab/>
            </w:r>
            <w:r>
              <w:rPr>
                <w:noProof/>
                <w:webHidden/>
              </w:rPr>
              <w:fldChar w:fldCharType="begin"/>
            </w:r>
            <w:r>
              <w:rPr>
                <w:noProof/>
                <w:webHidden/>
              </w:rPr>
              <w:instrText xml:space="preserve"> PAGEREF _Toc224502805 \h </w:instrText>
            </w:r>
            <w:r>
              <w:rPr>
                <w:noProof/>
                <w:webHidden/>
              </w:rPr>
            </w:r>
            <w:r>
              <w:rPr>
                <w:noProof/>
                <w:webHidden/>
              </w:rPr>
              <w:fldChar w:fldCharType="separate"/>
            </w:r>
            <w:r>
              <w:rPr>
                <w:noProof/>
                <w:webHidden/>
              </w:rPr>
              <w:t>3</w:t>
            </w:r>
            <w:r>
              <w:rPr>
                <w:noProof/>
                <w:webHidden/>
              </w:rPr>
              <w:fldChar w:fldCharType="end"/>
            </w:r>
          </w:hyperlink>
        </w:p>
        <w:p w14:paraId="6D3F29CE" w14:textId="28A0C825" w:rsidR="00931E90" w:rsidRDefault="00931E90">
          <w:pPr>
            <w:pStyle w:val="TOC2"/>
            <w:tabs>
              <w:tab w:val="right" w:leader="dot" w:pos="9016"/>
            </w:tabs>
            <w:rPr>
              <w:rFonts w:asciiTheme="minorHAnsi" w:eastAsiaTheme="minorEastAsia" w:hAnsiTheme="minorHAnsi"/>
              <w:noProof/>
              <w:sz w:val="22"/>
              <w:lang w:val="en-US"/>
            </w:rPr>
          </w:pPr>
          <w:hyperlink w:anchor="_Toc224502806" w:history="1">
            <w:r w:rsidRPr="006C744C">
              <w:rPr>
                <w:rStyle w:val="Hyperlink"/>
                <w:noProof/>
                <w:lang w:val="en-US"/>
              </w:rPr>
              <w:t>Buying Criteria and Price Expectations</w:t>
            </w:r>
            <w:r>
              <w:rPr>
                <w:noProof/>
                <w:webHidden/>
              </w:rPr>
              <w:tab/>
            </w:r>
            <w:r>
              <w:rPr>
                <w:noProof/>
                <w:webHidden/>
              </w:rPr>
              <w:fldChar w:fldCharType="begin"/>
            </w:r>
            <w:r>
              <w:rPr>
                <w:noProof/>
                <w:webHidden/>
              </w:rPr>
              <w:instrText xml:space="preserve"> PAGEREF _Toc224502806 \h </w:instrText>
            </w:r>
            <w:r>
              <w:rPr>
                <w:noProof/>
                <w:webHidden/>
              </w:rPr>
            </w:r>
            <w:r>
              <w:rPr>
                <w:noProof/>
                <w:webHidden/>
              </w:rPr>
              <w:fldChar w:fldCharType="separate"/>
            </w:r>
            <w:r>
              <w:rPr>
                <w:noProof/>
                <w:webHidden/>
              </w:rPr>
              <w:t>4</w:t>
            </w:r>
            <w:r>
              <w:rPr>
                <w:noProof/>
                <w:webHidden/>
              </w:rPr>
              <w:fldChar w:fldCharType="end"/>
            </w:r>
          </w:hyperlink>
        </w:p>
        <w:p w14:paraId="2B33B594" w14:textId="18A76E83" w:rsidR="00931E90" w:rsidRDefault="00931E90">
          <w:pPr>
            <w:pStyle w:val="TOC2"/>
            <w:tabs>
              <w:tab w:val="right" w:leader="dot" w:pos="9016"/>
            </w:tabs>
            <w:rPr>
              <w:rFonts w:asciiTheme="minorHAnsi" w:eastAsiaTheme="minorEastAsia" w:hAnsiTheme="minorHAnsi"/>
              <w:noProof/>
              <w:sz w:val="22"/>
              <w:lang w:val="en-US"/>
            </w:rPr>
          </w:pPr>
          <w:hyperlink w:anchor="_Toc224502807" w:history="1">
            <w:r w:rsidRPr="006C744C">
              <w:rPr>
                <w:rStyle w:val="Hyperlink"/>
                <w:noProof/>
                <w:lang w:val="en-US"/>
              </w:rPr>
              <w:t>Discovery, Booking and Website Design</w:t>
            </w:r>
            <w:r>
              <w:rPr>
                <w:noProof/>
                <w:webHidden/>
              </w:rPr>
              <w:tab/>
            </w:r>
            <w:r>
              <w:rPr>
                <w:noProof/>
                <w:webHidden/>
              </w:rPr>
              <w:fldChar w:fldCharType="begin"/>
            </w:r>
            <w:r>
              <w:rPr>
                <w:noProof/>
                <w:webHidden/>
              </w:rPr>
              <w:instrText xml:space="preserve"> PAGEREF _Toc224502807 \h </w:instrText>
            </w:r>
            <w:r>
              <w:rPr>
                <w:noProof/>
                <w:webHidden/>
              </w:rPr>
            </w:r>
            <w:r>
              <w:rPr>
                <w:noProof/>
                <w:webHidden/>
              </w:rPr>
              <w:fldChar w:fldCharType="separate"/>
            </w:r>
            <w:r>
              <w:rPr>
                <w:noProof/>
                <w:webHidden/>
              </w:rPr>
              <w:t>6</w:t>
            </w:r>
            <w:r>
              <w:rPr>
                <w:noProof/>
                <w:webHidden/>
              </w:rPr>
              <w:fldChar w:fldCharType="end"/>
            </w:r>
          </w:hyperlink>
        </w:p>
        <w:p w14:paraId="79C9BE69" w14:textId="4AF25E20" w:rsidR="00931E90" w:rsidRDefault="00931E90">
          <w:pPr>
            <w:pStyle w:val="TOC2"/>
            <w:tabs>
              <w:tab w:val="right" w:leader="dot" w:pos="9016"/>
            </w:tabs>
            <w:rPr>
              <w:rFonts w:asciiTheme="minorHAnsi" w:eastAsiaTheme="minorEastAsia" w:hAnsiTheme="minorHAnsi"/>
              <w:noProof/>
              <w:sz w:val="22"/>
              <w:lang w:val="en-US"/>
            </w:rPr>
          </w:pPr>
          <w:hyperlink w:anchor="_Toc224502808" w:history="1">
            <w:r w:rsidRPr="006C744C">
              <w:rPr>
                <w:rStyle w:val="Hyperlink"/>
                <w:noProof/>
                <w:lang w:val="en-US"/>
              </w:rPr>
              <w:t>Audience Segmentation</w:t>
            </w:r>
            <w:r>
              <w:rPr>
                <w:noProof/>
                <w:webHidden/>
              </w:rPr>
              <w:tab/>
            </w:r>
            <w:r>
              <w:rPr>
                <w:noProof/>
                <w:webHidden/>
              </w:rPr>
              <w:fldChar w:fldCharType="begin"/>
            </w:r>
            <w:r>
              <w:rPr>
                <w:noProof/>
                <w:webHidden/>
              </w:rPr>
              <w:instrText xml:space="preserve"> PAGEREF _Toc224502808 \h </w:instrText>
            </w:r>
            <w:r>
              <w:rPr>
                <w:noProof/>
                <w:webHidden/>
              </w:rPr>
            </w:r>
            <w:r>
              <w:rPr>
                <w:noProof/>
                <w:webHidden/>
              </w:rPr>
              <w:fldChar w:fldCharType="separate"/>
            </w:r>
            <w:r>
              <w:rPr>
                <w:noProof/>
                <w:webHidden/>
              </w:rPr>
              <w:t>7</w:t>
            </w:r>
            <w:r>
              <w:rPr>
                <w:noProof/>
                <w:webHidden/>
              </w:rPr>
              <w:fldChar w:fldCharType="end"/>
            </w:r>
          </w:hyperlink>
        </w:p>
        <w:p w14:paraId="4B9AC592" w14:textId="3612E3F3" w:rsidR="00931E90" w:rsidRDefault="00931E90">
          <w:pPr>
            <w:pStyle w:val="TOC1"/>
            <w:tabs>
              <w:tab w:val="right" w:leader="dot" w:pos="9016"/>
            </w:tabs>
            <w:rPr>
              <w:rFonts w:asciiTheme="minorHAnsi" w:eastAsiaTheme="minorEastAsia" w:hAnsiTheme="minorHAnsi"/>
              <w:noProof/>
              <w:sz w:val="22"/>
              <w:lang w:val="en-US"/>
            </w:rPr>
          </w:pPr>
          <w:hyperlink w:anchor="_Toc224502809" w:history="1">
            <w:r w:rsidRPr="006C744C">
              <w:rPr>
                <w:rStyle w:val="Hyperlink"/>
                <w:noProof/>
              </w:rPr>
              <w:t>Website</w:t>
            </w:r>
            <w:r>
              <w:rPr>
                <w:noProof/>
                <w:webHidden/>
              </w:rPr>
              <w:tab/>
            </w:r>
            <w:r>
              <w:rPr>
                <w:noProof/>
                <w:webHidden/>
              </w:rPr>
              <w:fldChar w:fldCharType="begin"/>
            </w:r>
            <w:r>
              <w:rPr>
                <w:noProof/>
                <w:webHidden/>
              </w:rPr>
              <w:instrText xml:space="preserve"> PAGEREF _Toc224502809 \h </w:instrText>
            </w:r>
            <w:r>
              <w:rPr>
                <w:noProof/>
                <w:webHidden/>
              </w:rPr>
            </w:r>
            <w:r>
              <w:rPr>
                <w:noProof/>
                <w:webHidden/>
              </w:rPr>
              <w:fldChar w:fldCharType="separate"/>
            </w:r>
            <w:r>
              <w:rPr>
                <w:noProof/>
                <w:webHidden/>
              </w:rPr>
              <w:t>9</w:t>
            </w:r>
            <w:r>
              <w:rPr>
                <w:noProof/>
                <w:webHidden/>
              </w:rPr>
              <w:fldChar w:fldCharType="end"/>
            </w:r>
          </w:hyperlink>
        </w:p>
        <w:p w14:paraId="0B9A3C99" w14:textId="175CEA5F" w:rsidR="00931E90" w:rsidRDefault="00931E90">
          <w:pPr>
            <w:pStyle w:val="TOC1"/>
            <w:tabs>
              <w:tab w:val="right" w:leader="dot" w:pos="9016"/>
            </w:tabs>
            <w:rPr>
              <w:rFonts w:asciiTheme="minorHAnsi" w:eastAsiaTheme="minorEastAsia" w:hAnsiTheme="minorHAnsi"/>
              <w:noProof/>
              <w:sz w:val="22"/>
              <w:lang w:val="en-US"/>
            </w:rPr>
          </w:pPr>
          <w:hyperlink w:anchor="_Toc224502810" w:history="1">
            <w:r w:rsidRPr="006C744C">
              <w:rPr>
                <w:rStyle w:val="Hyperlink"/>
                <w:noProof/>
              </w:rPr>
              <w:t>Canva Marketing Materials</w:t>
            </w:r>
            <w:r>
              <w:rPr>
                <w:noProof/>
                <w:webHidden/>
              </w:rPr>
              <w:tab/>
            </w:r>
            <w:r>
              <w:rPr>
                <w:noProof/>
                <w:webHidden/>
              </w:rPr>
              <w:fldChar w:fldCharType="begin"/>
            </w:r>
            <w:r>
              <w:rPr>
                <w:noProof/>
                <w:webHidden/>
              </w:rPr>
              <w:instrText xml:space="preserve"> PAGEREF _Toc224502810 \h </w:instrText>
            </w:r>
            <w:r>
              <w:rPr>
                <w:noProof/>
                <w:webHidden/>
              </w:rPr>
            </w:r>
            <w:r>
              <w:rPr>
                <w:noProof/>
                <w:webHidden/>
              </w:rPr>
              <w:fldChar w:fldCharType="separate"/>
            </w:r>
            <w:r>
              <w:rPr>
                <w:noProof/>
                <w:webHidden/>
              </w:rPr>
              <w:t>10</w:t>
            </w:r>
            <w:r>
              <w:rPr>
                <w:noProof/>
                <w:webHidden/>
              </w:rPr>
              <w:fldChar w:fldCharType="end"/>
            </w:r>
          </w:hyperlink>
        </w:p>
        <w:p w14:paraId="371362CB" w14:textId="7AEC206A" w:rsidR="00931E90" w:rsidRDefault="00931E90">
          <w:pPr>
            <w:pStyle w:val="TOC1"/>
            <w:tabs>
              <w:tab w:val="right" w:leader="dot" w:pos="9016"/>
            </w:tabs>
            <w:rPr>
              <w:rFonts w:asciiTheme="minorHAnsi" w:eastAsiaTheme="minorEastAsia" w:hAnsiTheme="minorHAnsi"/>
              <w:noProof/>
              <w:sz w:val="22"/>
              <w:lang w:val="en-US"/>
            </w:rPr>
          </w:pPr>
          <w:hyperlink w:anchor="_Toc224502811" w:history="1">
            <w:r w:rsidRPr="006C744C">
              <w:rPr>
                <w:rStyle w:val="Hyperlink"/>
                <w:noProof/>
              </w:rPr>
              <w:t>Questionnaire Graphs</w:t>
            </w:r>
            <w:r>
              <w:rPr>
                <w:noProof/>
                <w:webHidden/>
              </w:rPr>
              <w:tab/>
            </w:r>
            <w:r>
              <w:rPr>
                <w:noProof/>
                <w:webHidden/>
              </w:rPr>
              <w:fldChar w:fldCharType="begin"/>
            </w:r>
            <w:r>
              <w:rPr>
                <w:noProof/>
                <w:webHidden/>
              </w:rPr>
              <w:instrText xml:space="preserve"> PAGEREF _Toc224502811 \h </w:instrText>
            </w:r>
            <w:r>
              <w:rPr>
                <w:noProof/>
                <w:webHidden/>
              </w:rPr>
            </w:r>
            <w:r>
              <w:rPr>
                <w:noProof/>
                <w:webHidden/>
              </w:rPr>
              <w:fldChar w:fldCharType="separate"/>
            </w:r>
            <w:r>
              <w:rPr>
                <w:noProof/>
                <w:webHidden/>
              </w:rPr>
              <w:t>11</w:t>
            </w:r>
            <w:r>
              <w:rPr>
                <w:noProof/>
                <w:webHidden/>
              </w:rPr>
              <w:fldChar w:fldCharType="end"/>
            </w:r>
          </w:hyperlink>
        </w:p>
        <w:p w14:paraId="7DC1DBD6" w14:textId="26C5109F" w:rsidR="00931E90" w:rsidRDefault="00931E90">
          <w:pPr>
            <w:pStyle w:val="TOC1"/>
            <w:tabs>
              <w:tab w:val="right" w:leader="dot" w:pos="9016"/>
            </w:tabs>
            <w:rPr>
              <w:rFonts w:asciiTheme="minorHAnsi" w:eastAsiaTheme="minorEastAsia" w:hAnsiTheme="minorHAnsi"/>
              <w:noProof/>
              <w:sz w:val="22"/>
              <w:lang w:val="en-US"/>
            </w:rPr>
          </w:pPr>
          <w:hyperlink w:anchor="_Toc224502812" w:history="1">
            <w:r w:rsidRPr="006C744C">
              <w:rPr>
                <w:rStyle w:val="Hyperlink"/>
                <w:noProof/>
              </w:rPr>
              <w:t xml:space="preserve">Task 2: </w:t>
            </w:r>
            <w:r w:rsidRPr="006C744C">
              <w:rPr>
                <w:rStyle w:val="Hyperlink"/>
                <w:noProof/>
                <w:lang w:val="en-US"/>
              </w:rPr>
              <w:t>The Importance of Excel in the Digital Era</w:t>
            </w:r>
            <w:r>
              <w:rPr>
                <w:noProof/>
                <w:webHidden/>
              </w:rPr>
              <w:tab/>
            </w:r>
            <w:r>
              <w:rPr>
                <w:noProof/>
                <w:webHidden/>
              </w:rPr>
              <w:fldChar w:fldCharType="begin"/>
            </w:r>
            <w:r>
              <w:rPr>
                <w:noProof/>
                <w:webHidden/>
              </w:rPr>
              <w:instrText xml:space="preserve"> PAGEREF _Toc224502812 \h </w:instrText>
            </w:r>
            <w:r>
              <w:rPr>
                <w:noProof/>
                <w:webHidden/>
              </w:rPr>
            </w:r>
            <w:r>
              <w:rPr>
                <w:noProof/>
                <w:webHidden/>
              </w:rPr>
              <w:fldChar w:fldCharType="separate"/>
            </w:r>
            <w:r>
              <w:rPr>
                <w:noProof/>
                <w:webHidden/>
              </w:rPr>
              <w:t>16</w:t>
            </w:r>
            <w:r>
              <w:rPr>
                <w:noProof/>
                <w:webHidden/>
              </w:rPr>
              <w:fldChar w:fldCharType="end"/>
            </w:r>
          </w:hyperlink>
        </w:p>
        <w:p w14:paraId="111B95A2" w14:textId="4C4367FF" w:rsidR="00931E90" w:rsidRDefault="00931E90">
          <w:pPr>
            <w:pStyle w:val="TOC2"/>
            <w:tabs>
              <w:tab w:val="right" w:leader="dot" w:pos="9016"/>
            </w:tabs>
            <w:rPr>
              <w:rFonts w:asciiTheme="minorHAnsi" w:eastAsiaTheme="minorEastAsia" w:hAnsiTheme="minorHAnsi"/>
              <w:noProof/>
              <w:sz w:val="22"/>
              <w:lang w:val="en-US"/>
            </w:rPr>
          </w:pPr>
          <w:hyperlink w:anchor="_Toc224502813" w:history="1">
            <w:r w:rsidRPr="006C744C">
              <w:rPr>
                <w:rStyle w:val="Hyperlink"/>
                <w:noProof/>
                <w:lang w:val="en-US"/>
              </w:rPr>
              <w:t>Introduction</w:t>
            </w:r>
            <w:r>
              <w:rPr>
                <w:noProof/>
                <w:webHidden/>
              </w:rPr>
              <w:tab/>
            </w:r>
            <w:r>
              <w:rPr>
                <w:noProof/>
                <w:webHidden/>
              </w:rPr>
              <w:fldChar w:fldCharType="begin"/>
            </w:r>
            <w:r>
              <w:rPr>
                <w:noProof/>
                <w:webHidden/>
              </w:rPr>
              <w:instrText xml:space="preserve"> PAGEREF _Toc224502813 \h </w:instrText>
            </w:r>
            <w:r>
              <w:rPr>
                <w:noProof/>
                <w:webHidden/>
              </w:rPr>
            </w:r>
            <w:r>
              <w:rPr>
                <w:noProof/>
                <w:webHidden/>
              </w:rPr>
              <w:fldChar w:fldCharType="separate"/>
            </w:r>
            <w:r>
              <w:rPr>
                <w:noProof/>
                <w:webHidden/>
              </w:rPr>
              <w:t>16</w:t>
            </w:r>
            <w:r>
              <w:rPr>
                <w:noProof/>
                <w:webHidden/>
              </w:rPr>
              <w:fldChar w:fldCharType="end"/>
            </w:r>
          </w:hyperlink>
        </w:p>
        <w:p w14:paraId="6A48291D" w14:textId="48B2B16E" w:rsidR="00931E90" w:rsidRDefault="00931E90">
          <w:pPr>
            <w:pStyle w:val="TOC2"/>
            <w:tabs>
              <w:tab w:val="right" w:leader="dot" w:pos="9016"/>
            </w:tabs>
            <w:rPr>
              <w:rFonts w:asciiTheme="minorHAnsi" w:eastAsiaTheme="minorEastAsia" w:hAnsiTheme="minorHAnsi"/>
              <w:noProof/>
              <w:sz w:val="22"/>
              <w:lang w:val="en-US"/>
            </w:rPr>
          </w:pPr>
          <w:hyperlink w:anchor="_Toc224502814" w:history="1">
            <w:r w:rsidRPr="006C744C">
              <w:rPr>
                <w:rStyle w:val="Hyperlink"/>
                <w:noProof/>
                <w:lang w:val="en-US"/>
              </w:rPr>
              <w:t>Excel as a Tool for Digital Decision-Making</w:t>
            </w:r>
            <w:r>
              <w:rPr>
                <w:noProof/>
                <w:webHidden/>
              </w:rPr>
              <w:tab/>
            </w:r>
            <w:r>
              <w:rPr>
                <w:noProof/>
                <w:webHidden/>
              </w:rPr>
              <w:fldChar w:fldCharType="begin"/>
            </w:r>
            <w:r>
              <w:rPr>
                <w:noProof/>
                <w:webHidden/>
              </w:rPr>
              <w:instrText xml:space="preserve"> PAGEREF _Toc224502814 \h </w:instrText>
            </w:r>
            <w:r>
              <w:rPr>
                <w:noProof/>
                <w:webHidden/>
              </w:rPr>
            </w:r>
            <w:r>
              <w:rPr>
                <w:noProof/>
                <w:webHidden/>
              </w:rPr>
              <w:fldChar w:fldCharType="separate"/>
            </w:r>
            <w:r>
              <w:rPr>
                <w:noProof/>
                <w:webHidden/>
              </w:rPr>
              <w:t>16</w:t>
            </w:r>
            <w:r>
              <w:rPr>
                <w:noProof/>
                <w:webHidden/>
              </w:rPr>
              <w:fldChar w:fldCharType="end"/>
            </w:r>
          </w:hyperlink>
        </w:p>
        <w:p w14:paraId="6D5E1F64" w14:textId="2B31CEBD" w:rsidR="00931E90" w:rsidRDefault="00931E90">
          <w:pPr>
            <w:pStyle w:val="TOC2"/>
            <w:tabs>
              <w:tab w:val="right" w:leader="dot" w:pos="9016"/>
            </w:tabs>
            <w:rPr>
              <w:rFonts w:asciiTheme="minorHAnsi" w:eastAsiaTheme="minorEastAsia" w:hAnsiTheme="minorHAnsi"/>
              <w:noProof/>
              <w:sz w:val="22"/>
              <w:lang w:val="en-US"/>
            </w:rPr>
          </w:pPr>
          <w:hyperlink w:anchor="_Toc224502815" w:history="1">
            <w:r w:rsidRPr="006C744C">
              <w:rPr>
                <w:rStyle w:val="Hyperlink"/>
                <w:noProof/>
                <w:lang w:val="en-US"/>
              </w:rPr>
              <w:t>Collaboration and Efficiency in Modern Business</w:t>
            </w:r>
            <w:r>
              <w:rPr>
                <w:noProof/>
                <w:webHidden/>
              </w:rPr>
              <w:tab/>
            </w:r>
            <w:r>
              <w:rPr>
                <w:noProof/>
                <w:webHidden/>
              </w:rPr>
              <w:fldChar w:fldCharType="begin"/>
            </w:r>
            <w:r>
              <w:rPr>
                <w:noProof/>
                <w:webHidden/>
              </w:rPr>
              <w:instrText xml:space="preserve"> PAGEREF _Toc224502815 \h </w:instrText>
            </w:r>
            <w:r>
              <w:rPr>
                <w:noProof/>
                <w:webHidden/>
              </w:rPr>
            </w:r>
            <w:r>
              <w:rPr>
                <w:noProof/>
                <w:webHidden/>
              </w:rPr>
              <w:fldChar w:fldCharType="separate"/>
            </w:r>
            <w:r>
              <w:rPr>
                <w:noProof/>
                <w:webHidden/>
              </w:rPr>
              <w:t>16</w:t>
            </w:r>
            <w:r>
              <w:rPr>
                <w:noProof/>
                <w:webHidden/>
              </w:rPr>
              <w:fldChar w:fldCharType="end"/>
            </w:r>
          </w:hyperlink>
        </w:p>
        <w:p w14:paraId="4EE721B5" w14:textId="1E9AB4D6" w:rsidR="00931E90" w:rsidRDefault="00931E90">
          <w:pPr>
            <w:pStyle w:val="TOC2"/>
            <w:tabs>
              <w:tab w:val="right" w:leader="dot" w:pos="9016"/>
            </w:tabs>
            <w:rPr>
              <w:rFonts w:asciiTheme="minorHAnsi" w:eastAsiaTheme="minorEastAsia" w:hAnsiTheme="minorHAnsi"/>
              <w:noProof/>
              <w:sz w:val="22"/>
              <w:lang w:val="en-US"/>
            </w:rPr>
          </w:pPr>
          <w:hyperlink w:anchor="_Toc224502816" w:history="1">
            <w:r w:rsidRPr="006C744C">
              <w:rPr>
                <w:rStyle w:val="Hyperlink"/>
                <w:noProof/>
                <w:lang w:val="en-US"/>
              </w:rPr>
              <w:t>Relevance to Two Sisters Door to Door Home Decoration Service</w:t>
            </w:r>
            <w:r>
              <w:rPr>
                <w:noProof/>
                <w:webHidden/>
              </w:rPr>
              <w:tab/>
            </w:r>
            <w:r>
              <w:rPr>
                <w:noProof/>
                <w:webHidden/>
              </w:rPr>
              <w:fldChar w:fldCharType="begin"/>
            </w:r>
            <w:r>
              <w:rPr>
                <w:noProof/>
                <w:webHidden/>
              </w:rPr>
              <w:instrText xml:space="preserve"> PAGEREF _Toc224502816 \h </w:instrText>
            </w:r>
            <w:r>
              <w:rPr>
                <w:noProof/>
                <w:webHidden/>
              </w:rPr>
            </w:r>
            <w:r>
              <w:rPr>
                <w:noProof/>
                <w:webHidden/>
              </w:rPr>
              <w:fldChar w:fldCharType="separate"/>
            </w:r>
            <w:r>
              <w:rPr>
                <w:noProof/>
                <w:webHidden/>
              </w:rPr>
              <w:t>16</w:t>
            </w:r>
            <w:r>
              <w:rPr>
                <w:noProof/>
                <w:webHidden/>
              </w:rPr>
              <w:fldChar w:fldCharType="end"/>
            </w:r>
          </w:hyperlink>
        </w:p>
        <w:p w14:paraId="140509A1" w14:textId="4C6A2869" w:rsidR="00931E90" w:rsidRDefault="00931E90">
          <w:pPr>
            <w:pStyle w:val="TOC2"/>
            <w:tabs>
              <w:tab w:val="right" w:leader="dot" w:pos="9016"/>
            </w:tabs>
            <w:rPr>
              <w:rFonts w:asciiTheme="minorHAnsi" w:eastAsiaTheme="minorEastAsia" w:hAnsiTheme="minorHAnsi"/>
              <w:noProof/>
              <w:sz w:val="22"/>
              <w:lang w:val="en-US"/>
            </w:rPr>
          </w:pPr>
          <w:hyperlink w:anchor="_Toc224502817" w:history="1">
            <w:r w:rsidRPr="006C744C">
              <w:rPr>
                <w:rStyle w:val="Hyperlink"/>
                <w:noProof/>
                <w:lang w:val="en-US"/>
              </w:rPr>
              <w:t>Excel for Marketing and Performance Tracking</w:t>
            </w:r>
            <w:r>
              <w:rPr>
                <w:noProof/>
                <w:webHidden/>
              </w:rPr>
              <w:tab/>
            </w:r>
            <w:r>
              <w:rPr>
                <w:noProof/>
                <w:webHidden/>
              </w:rPr>
              <w:fldChar w:fldCharType="begin"/>
            </w:r>
            <w:r>
              <w:rPr>
                <w:noProof/>
                <w:webHidden/>
              </w:rPr>
              <w:instrText xml:space="preserve"> PAGEREF _Toc224502817 \h </w:instrText>
            </w:r>
            <w:r>
              <w:rPr>
                <w:noProof/>
                <w:webHidden/>
              </w:rPr>
            </w:r>
            <w:r>
              <w:rPr>
                <w:noProof/>
                <w:webHidden/>
              </w:rPr>
              <w:fldChar w:fldCharType="separate"/>
            </w:r>
            <w:r>
              <w:rPr>
                <w:noProof/>
                <w:webHidden/>
              </w:rPr>
              <w:t>17</w:t>
            </w:r>
            <w:r>
              <w:rPr>
                <w:noProof/>
                <w:webHidden/>
              </w:rPr>
              <w:fldChar w:fldCharType="end"/>
            </w:r>
          </w:hyperlink>
        </w:p>
        <w:p w14:paraId="204F160B" w14:textId="6DEACD07" w:rsidR="00931E90" w:rsidRDefault="00931E90">
          <w:pPr>
            <w:pStyle w:val="TOC2"/>
            <w:tabs>
              <w:tab w:val="right" w:leader="dot" w:pos="9016"/>
            </w:tabs>
            <w:rPr>
              <w:rFonts w:asciiTheme="minorHAnsi" w:eastAsiaTheme="minorEastAsia" w:hAnsiTheme="minorHAnsi"/>
              <w:noProof/>
              <w:sz w:val="22"/>
              <w:lang w:val="en-US"/>
            </w:rPr>
          </w:pPr>
          <w:hyperlink w:anchor="_Toc224502818" w:history="1">
            <w:r w:rsidRPr="006C744C">
              <w:rPr>
                <w:rStyle w:val="Hyperlink"/>
                <w:noProof/>
                <w:lang w:val="en-US"/>
              </w:rPr>
              <w:t>Limitations and the Need for Good Practice</w:t>
            </w:r>
            <w:r>
              <w:rPr>
                <w:noProof/>
                <w:webHidden/>
              </w:rPr>
              <w:tab/>
            </w:r>
            <w:r>
              <w:rPr>
                <w:noProof/>
                <w:webHidden/>
              </w:rPr>
              <w:fldChar w:fldCharType="begin"/>
            </w:r>
            <w:r>
              <w:rPr>
                <w:noProof/>
                <w:webHidden/>
              </w:rPr>
              <w:instrText xml:space="preserve"> PAGEREF _Toc224502818 \h </w:instrText>
            </w:r>
            <w:r>
              <w:rPr>
                <w:noProof/>
                <w:webHidden/>
              </w:rPr>
            </w:r>
            <w:r>
              <w:rPr>
                <w:noProof/>
                <w:webHidden/>
              </w:rPr>
              <w:fldChar w:fldCharType="separate"/>
            </w:r>
            <w:r>
              <w:rPr>
                <w:noProof/>
                <w:webHidden/>
              </w:rPr>
              <w:t>17</w:t>
            </w:r>
            <w:r>
              <w:rPr>
                <w:noProof/>
                <w:webHidden/>
              </w:rPr>
              <w:fldChar w:fldCharType="end"/>
            </w:r>
          </w:hyperlink>
        </w:p>
        <w:p w14:paraId="150D7273" w14:textId="7FB4BEF7" w:rsidR="00931E90" w:rsidRDefault="00931E90">
          <w:pPr>
            <w:pStyle w:val="TOC2"/>
            <w:tabs>
              <w:tab w:val="right" w:leader="dot" w:pos="9016"/>
            </w:tabs>
            <w:rPr>
              <w:rFonts w:asciiTheme="minorHAnsi" w:eastAsiaTheme="minorEastAsia" w:hAnsiTheme="minorHAnsi"/>
              <w:noProof/>
              <w:sz w:val="22"/>
              <w:lang w:val="en-US"/>
            </w:rPr>
          </w:pPr>
          <w:hyperlink w:anchor="_Toc224502819" w:history="1">
            <w:r w:rsidRPr="006C744C">
              <w:rPr>
                <w:rStyle w:val="Hyperlink"/>
                <w:noProof/>
                <w:lang w:val="en-US"/>
              </w:rPr>
              <w:t>Conclusion</w:t>
            </w:r>
            <w:r>
              <w:rPr>
                <w:noProof/>
                <w:webHidden/>
              </w:rPr>
              <w:tab/>
            </w:r>
            <w:r>
              <w:rPr>
                <w:noProof/>
                <w:webHidden/>
              </w:rPr>
              <w:fldChar w:fldCharType="begin"/>
            </w:r>
            <w:r>
              <w:rPr>
                <w:noProof/>
                <w:webHidden/>
              </w:rPr>
              <w:instrText xml:space="preserve"> PAGEREF _Toc224502819 \h </w:instrText>
            </w:r>
            <w:r>
              <w:rPr>
                <w:noProof/>
                <w:webHidden/>
              </w:rPr>
            </w:r>
            <w:r>
              <w:rPr>
                <w:noProof/>
                <w:webHidden/>
              </w:rPr>
              <w:fldChar w:fldCharType="separate"/>
            </w:r>
            <w:r>
              <w:rPr>
                <w:noProof/>
                <w:webHidden/>
              </w:rPr>
              <w:t>17</w:t>
            </w:r>
            <w:r>
              <w:rPr>
                <w:noProof/>
                <w:webHidden/>
              </w:rPr>
              <w:fldChar w:fldCharType="end"/>
            </w:r>
          </w:hyperlink>
        </w:p>
        <w:p w14:paraId="3FEC6012" w14:textId="167CBBA4" w:rsidR="00931E90" w:rsidRDefault="00931E90">
          <w:pPr>
            <w:pStyle w:val="TOC2"/>
            <w:tabs>
              <w:tab w:val="right" w:leader="dot" w:pos="9016"/>
            </w:tabs>
            <w:rPr>
              <w:rFonts w:asciiTheme="minorHAnsi" w:eastAsiaTheme="minorEastAsia" w:hAnsiTheme="minorHAnsi"/>
              <w:noProof/>
              <w:sz w:val="22"/>
              <w:lang w:val="en-US"/>
            </w:rPr>
          </w:pPr>
          <w:hyperlink w:anchor="_Toc224502820" w:history="1">
            <w:r w:rsidRPr="006C744C">
              <w:rPr>
                <w:rStyle w:val="Hyperlink"/>
                <w:noProof/>
                <w:lang w:val="en-US"/>
              </w:rPr>
              <w:t>An example of Project Finance using Excel</w:t>
            </w:r>
            <w:r>
              <w:rPr>
                <w:noProof/>
                <w:webHidden/>
              </w:rPr>
              <w:tab/>
            </w:r>
            <w:r>
              <w:rPr>
                <w:noProof/>
                <w:webHidden/>
              </w:rPr>
              <w:fldChar w:fldCharType="begin"/>
            </w:r>
            <w:r>
              <w:rPr>
                <w:noProof/>
                <w:webHidden/>
              </w:rPr>
              <w:instrText xml:space="preserve"> PAGEREF _Toc224502820 \h </w:instrText>
            </w:r>
            <w:r>
              <w:rPr>
                <w:noProof/>
                <w:webHidden/>
              </w:rPr>
            </w:r>
            <w:r>
              <w:rPr>
                <w:noProof/>
                <w:webHidden/>
              </w:rPr>
              <w:fldChar w:fldCharType="separate"/>
            </w:r>
            <w:r>
              <w:rPr>
                <w:noProof/>
                <w:webHidden/>
              </w:rPr>
              <w:t>18</w:t>
            </w:r>
            <w:r>
              <w:rPr>
                <w:noProof/>
                <w:webHidden/>
              </w:rPr>
              <w:fldChar w:fldCharType="end"/>
            </w:r>
          </w:hyperlink>
        </w:p>
        <w:p w14:paraId="6A2E7884" w14:textId="4E311A99" w:rsidR="00931E90" w:rsidRDefault="00931E90">
          <w:pPr>
            <w:pStyle w:val="TOC1"/>
            <w:tabs>
              <w:tab w:val="right" w:leader="dot" w:pos="9016"/>
            </w:tabs>
            <w:rPr>
              <w:rFonts w:asciiTheme="minorHAnsi" w:eastAsiaTheme="minorEastAsia" w:hAnsiTheme="minorHAnsi"/>
              <w:noProof/>
              <w:sz w:val="22"/>
              <w:lang w:val="en-US"/>
            </w:rPr>
          </w:pPr>
          <w:hyperlink w:anchor="_Toc224502821" w:history="1">
            <w:r w:rsidRPr="006C744C">
              <w:rPr>
                <w:rStyle w:val="Hyperlink"/>
                <w:noProof/>
                <w:lang w:val="en-US"/>
              </w:rPr>
              <w:t>References</w:t>
            </w:r>
            <w:r>
              <w:rPr>
                <w:noProof/>
                <w:webHidden/>
              </w:rPr>
              <w:tab/>
            </w:r>
            <w:r>
              <w:rPr>
                <w:noProof/>
                <w:webHidden/>
              </w:rPr>
              <w:fldChar w:fldCharType="begin"/>
            </w:r>
            <w:r>
              <w:rPr>
                <w:noProof/>
                <w:webHidden/>
              </w:rPr>
              <w:instrText xml:space="preserve"> PAGEREF _Toc224502821 \h </w:instrText>
            </w:r>
            <w:r>
              <w:rPr>
                <w:noProof/>
                <w:webHidden/>
              </w:rPr>
            </w:r>
            <w:r>
              <w:rPr>
                <w:noProof/>
                <w:webHidden/>
              </w:rPr>
              <w:fldChar w:fldCharType="separate"/>
            </w:r>
            <w:r>
              <w:rPr>
                <w:noProof/>
                <w:webHidden/>
              </w:rPr>
              <w:t>19</w:t>
            </w:r>
            <w:r>
              <w:rPr>
                <w:noProof/>
                <w:webHidden/>
              </w:rPr>
              <w:fldChar w:fldCharType="end"/>
            </w:r>
          </w:hyperlink>
        </w:p>
        <w:p w14:paraId="13D241F6" w14:textId="01D4535A" w:rsidR="00931E90" w:rsidRDefault="00931E90">
          <w:pPr>
            <w:pStyle w:val="TOC1"/>
            <w:tabs>
              <w:tab w:val="right" w:leader="dot" w:pos="9016"/>
            </w:tabs>
            <w:rPr>
              <w:rFonts w:asciiTheme="minorHAnsi" w:eastAsiaTheme="minorEastAsia" w:hAnsiTheme="minorHAnsi"/>
              <w:noProof/>
              <w:sz w:val="22"/>
              <w:lang w:val="en-US"/>
            </w:rPr>
          </w:pPr>
          <w:hyperlink w:anchor="_Toc224502822" w:history="1">
            <w:r w:rsidRPr="006C744C">
              <w:rPr>
                <w:rStyle w:val="Hyperlink"/>
                <w:noProof/>
                <w:lang w:val="en-US"/>
              </w:rPr>
              <w:t>Appendices</w:t>
            </w:r>
            <w:r>
              <w:rPr>
                <w:noProof/>
                <w:webHidden/>
              </w:rPr>
              <w:tab/>
            </w:r>
            <w:r>
              <w:rPr>
                <w:noProof/>
                <w:webHidden/>
              </w:rPr>
              <w:fldChar w:fldCharType="begin"/>
            </w:r>
            <w:r>
              <w:rPr>
                <w:noProof/>
                <w:webHidden/>
              </w:rPr>
              <w:instrText xml:space="preserve"> PAGEREF _Toc224502822 \h </w:instrText>
            </w:r>
            <w:r>
              <w:rPr>
                <w:noProof/>
                <w:webHidden/>
              </w:rPr>
            </w:r>
            <w:r>
              <w:rPr>
                <w:noProof/>
                <w:webHidden/>
              </w:rPr>
              <w:fldChar w:fldCharType="separate"/>
            </w:r>
            <w:r>
              <w:rPr>
                <w:noProof/>
                <w:webHidden/>
              </w:rPr>
              <w:t>22</w:t>
            </w:r>
            <w:r>
              <w:rPr>
                <w:noProof/>
                <w:webHidden/>
              </w:rPr>
              <w:fldChar w:fldCharType="end"/>
            </w:r>
          </w:hyperlink>
        </w:p>
        <w:p w14:paraId="04394453" w14:textId="78E8C963" w:rsidR="00931E90" w:rsidRDefault="00931E90">
          <w:pPr>
            <w:pStyle w:val="TOC2"/>
            <w:tabs>
              <w:tab w:val="right" w:leader="dot" w:pos="9016"/>
            </w:tabs>
            <w:rPr>
              <w:rFonts w:asciiTheme="minorHAnsi" w:eastAsiaTheme="minorEastAsia" w:hAnsiTheme="minorHAnsi"/>
              <w:noProof/>
              <w:sz w:val="22"/>
              <w:lang w:val="en-US"/>
            </w:rPr>
          </w:pPr>
          <w:hyperlink w:anchor="_Toc224502823" w:history="1">
            <w:r w:rsidRPr="006C744C">
              <w:rPr>
                <w:rStyle w:val="Hyperlink"/>
                <w:noProof/>
                <w:lang w:val="en-US"/>
              </w:rPr>
              <w:t>Excel Sheet</w:t>
            </w:r>
            <w:r>
              <w:rPr>
                <w:noProof/>
                <w:webHidden/>
              </w:rPr>
              <w:tab/>
            </w:r>
            <w:r>
              <w:rPr>
                <w:noProof/>
                <w:webHidden/>
              </w:rPr>
              <w:fldChar w:fldCharType="begin"/>
            </w:r>
            <w:r>
              <w:rPr>
                <w:noProof/>
                <w:webHidden/>
              </w:rPr>
              <w:instrText xml:space="preserve"> PAGEREF _Toc224502823 \h </w:instrText>
            </w:r>
            <w:r>
              <w:rPr>
                <w:noProof/>
                <w:webHidden/>
              </w:rPr>
            </w:r>
            <w:r>
              <w:rPr>
                <w:noProof/>
                <w:webHidden/>
              </w:rPr>
              <w:fldChar w:fldCharType="separate"/>
            </w:r>
            <w:r>
              <w:rPr>
                <w:noProof/>
                <w:webHidden/>
              </w:rPr>
              <w:t>22</w:t>
            </w:r>
            <w:r>
              <w:rPr>
                <w:noProof/>
                <w:webHidden/>
              </w:rPr>
              <w:fldChar w:fldCharType="end"/>
            </w:r>
          </w:hyperlink>
        </w:p>
        <w:p w14:paraId="23FEE258" w14:textId="29D9F980" w:rsidR="00931E90" w:rsidRDefault="00931E90">
          <w:pPr>
            <w:pStyle w:val="TOC2"/>
            <w:tabs>
              <w:tab w:val="right" w:leader="dot" w:pos="9016"/>
            </w:tabs>
            <w:rPr>
              <w:rFonts w:asciiTheme="minorHAnsi" w:eastAsiaTheme="minorEastAsia" w:hAnsiTheme="minorHAnsi"/>
              <w:noProof/>
              <w:sz w:val="22"/>
              <w:lang w:val="en-US"/>
            </w:rPr>
          </w:pPr>
          <w:hyperlink w:anchor="_Toc224502824" w:history="1">
            <w:r w:rsidRPr="006C744C">
              <w:rPr>
                <w:rStyle w:val="Hyperlink"/>
                <w:noProof/>
                <w:lang w:val="en-US"/>
              </w:rPr>
              <w:t>2-Minute Advertisement Video Link</w:t>
            </w:r>
            <w:r>
              <w:rPr>
                <w:noProof/>
                <w:webHidden/>
              </w:rPr>
              <w:tab/>
            </w:r>
            <w:r>
              <w:rPr>
                <w:noProof/>
                <w:webHidden/>
              </w:rPr>
              <w:fldChar w:fldCharType="begin"/>
            </w:r>
            <w:r>
              <w:rPr>
                <w:noProof/>
                <w:webHidden/>
              </w:rPr>
              <w:instrText xml:space="preserve"> PAGEREF _Toc224502824 \h </w:instrText>
            </w:r>
            <w:r>
              <w:rPr>
                <w:noProof/>
                <w:webHidden/>
              </w:rPr>
            </w:r>
            <w:r>
              <w:rPr>
                <w:noProof/>
                <w:webHidden/>
              </w:rPr>
              <w:fldChar w:fldCharType="separate"/>
            </w:r>
            <w:r>
              <w:rPr>
                <w:noProof/>
                <w:webHidden/>
              </w:rPr>
              <w:t>22</w:t>
            </w:r>
            <w:r>
              <w:rPr>
                <w:noProof/>
                <w:webHidden/>
              </w:rPr>
              <w:fldChar w:fldCharType="end"/>
            </w:r>
          </w:hyperlink>
        </w:p>
        <w:p w14:paraId="53068F96" w14:textId="043E1AAC" w:rsidR="003D3EDE" w:rsidRDefault="003D3EDE">
          <w:r>
            <w:rPr>
              <w:b/>
              <w:bCs/>
              <w:noProof/>
            </w:rPr>
            <w:fldChar w:fldCharType="end"/>
          </w:r>
        </w:p>
      </w:sdtContent>
    </w:sdt>
    <w:p w14:paraId="2312BA95" w14:textId="77777777" w:rsidR="003D3EDE" w:rsidRDefault="003D3EDE" w:rsidP="003D3EDE"/>
    <w:p w14:paraId="56946A05" w14:textId="77777777" w:rsidR="006B4E38" w:rsidRDefault="006B4E38">
      <w:pPr>
        <w:spacing w:line="259" w:lineRule="auto"/>
        <w:jc w:val="left"/>
        <w:rPr>
          <w:sz w:val="40"/>
          <w:szCs w:val="36"/>
        </w:rPr>
      </w:pPr>
      <w:r>
        <w:rPr>
          <w:sz w:val="40"/>
          <w:szCs w:val="36"/>
        </w:rPr>
        <w:br w:type="page"/>
      </w:r>
    </w:p>
    <w:p w14:paraId="3C2A5424" w14:textId="77777777" w:rsidR="006B4E38" w:rsidRDefault="006B4E38" w:rsidP="006B4E38">
      <w:pPr>
        <w:pStyle w:val="Heading1"/>
      </w:pPr>
      <w:bookmarkStart w:id="0" w:name="_Toc224502804"/>
      <w:r>
        <w:lastRenderedPageBreak/>
        <w:t xml:space="preserve">Task 1: </w:t>
      </w:r>
      <w:r w:rsidRPr="006B4E38">
        <w:t>Market Research and Website Development Project</w:t>
      </w:r>
      <w:bookmarkEnd w:id="0"/>
    </w:p>
    <w:p w14:paraId="3F63469A" w14:textId="7DBC6044" w:rsidR="00ED75EB" w:rsidRPr="00ED75EB" w:rsidRDefault="00ED75EB" w:rsidP="00ED75EB">
      <w:pPr>
        <w:rPr>
          <w:lang w:val="en-US"/>
        </w:rPr>
      </w:pPr>
      <w:r w:rsidRPr="00ED75EB">
        <w:rPr>
          <w:lang w:val="en-US"/>
        </w:rPr>
        <w:t xml:space="preserve">This report is an analysis of the uploaded questionnaire responses with the draft of the website, and marketing content of Two Sisters Door to Door Home Decoration Service. The </w:t>
      </w:r>
      <w:r w:rsidR="008B5CFB">
        <w:rPr>
          <w:lang w:val="en-US"/>
        </w:rPr>
        <w:t>survey result shows four significant areas</w:t>
      </w:r>
      <w:r>
        <w:rPr>
          <w:lang w:val="en-US"/>
        </w:rPr>
        <w:t xml:space="preserve"> which are </w:t>
      </w:r>
      <w:r w:rsidRPr="00ED75EB">
        <w:rPr>
          <w:lang w:val="en-US"/>
        </w:rPr>
        <w:t xml:space="preserve">event demand, buying criteria, price expectation, and discovery and booking </w:t>
      </w:r>
      <w:proofErr w:type="spellStart"/>
      <w:r w:rsidRPr="00ED75EB">
        <w:rPr>
          <w:lang w:val="en-US"/>
        </w:rPr>
        <w:t>behaviour</w:t>
      </w:r>
      <w:proofErr w:type="spellEnd"/>
      <w:r w:rsidRPr="00ED75EB">
        <w:rPr>
          <w:lang w:val="en-US"/>
        </w:rPr>
        <w:t xml:space="preserve">. Such </w:t>
      </w:r>
      <w:r>
        <w:rPr>
          <w:lang w:val="en-US"/>
        </w:rPr>
        <w:t>areas</w:t>
      </w:r>
      <w:r w:rsidRPr="00ED75EB">
        <w:rPr>
          <w:lang w:val="en-US"/>
        </w:rPr>
        <w:t xml:space="preserve"> are relevant </w:t>
      </w:r>
      <w:r>
        <w:rPr>
          <w:lang w:val="en-US"/>
        </w:rPr>
        <w:t>because new businesses perform better when the message, user journey and offer</w:t>
      </w:r>
      <w:r w:rsidRPr="00ED75EB">
        <w:rPr>
          <w:lang w:val="en-US"/>
        </w:rPr>
        <w:t xml:space="preserve"> </w:t>
      </w:r>
      <w:proofErr w:type="gramStart"/>
      <w:r>
        <w:rPr>
          <w:lang w:val="en-US"/>
        </w:rPr>
        <w:t>aligns</w:t>
      </w:r>
      <w:proofErr w:type="gramEnd"/>
      <w:r>
        <w:rPr>
          <w:lang w:val="en-US"/>
        </w:rPr>
        <w:t xml:space="preserve"> with consumers need rather focusing on broad assumptions</w:t>
      </w:r>
      <w:r w:rsidRPr="00ED75EB">
        <w:rPr>
          <w:lang w:val="en-US"/>
        </w:rPr>
        <w:t xml:space="preserve"> </w:t>
      </w:r>
      <w:r w:rsidRPr="005A3376">
        <w:rPr>
          <w:lang w:val="en-US"/>
        </w:rPr>
        <w:t>about “everyone” in the local market</w:t>
      </w:r>
      <w:r w:rsidRPr="00ED75EB">
        <w:rPr>
          <w:lang w:val="en-US"/>
        </w:rPr>
        <w:t xml:space="preserve"> (Clarke, Freytag and Mora Cortez, 2024; Lemon and Verhoef, 2016).</w:t>
      </w:r>
    </w:p>
    <w:p w14:paraId="6D8D82CF" w14:textId="77777777" w:rsidR="005A3376" w:rsidRDefault="005A3376" w:rsidP="00ED75EB">
      <w:pPr>
        <w:pStyle w:val="Heading2"/>
        <w:rPr>
          <w:lang w:val="en-US"/>
        </w:rPr>
      </w:pPr>
      <w:bookmarkStart w:id="1" w:name="_Toc224502805"/>
      <w:r w:rsidRPr="005A3376">
        <w:rPr>
          <w:lang w:val="en-US"/>
        </w:rPr>
        <w:t>Event Demand and Business Concept</w:t>
      </w:r>
      <w:bookmarkEnd w:id="1"/>
    </w:p>
    <w:p w14:paraId="5F4565E0" w14:textId="04623B50" w:rsidR="00B07764" w:rsidRPr="00B07764" w:rsidRDefault="00B07764" w:rsidP="00B07764">
      <w:pPr>
        <w:rPr>
          <w:lang w:val="en-US"/>
        </w:rPr>
      </w:pPr>
      <w:r>
        <w:rPr>
          <w:noProof/>
        </w:rPr>
        <w:drawing>
          <wp:inline distT="0" distB="0" distL="0" distR="0" wp14:anchorId="478A25FB" wp14:editId="642E891E">
            <wp:extent cx="5731510" cy="3215640"/>
            <wp:effectExtent l="0" t="0" r="2540" b="3810"/>
            <wp:docPr id="110158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58472" name=""/>
                    <pic:cNvPicPr/>
                  </pic:nvPicPr>
                  <pic:blipFill>
                    <a:blip r:embed="rId9"/>
                    <a:stretch>
                      <a:fillRect/>
                    </a:stretch>
                  </pic:blipFill>
                  <pic:spPr>
                    <a:xfrm>
                      <a:off x="0" y="0"/>
                      <a:ext cx="5731510" cy="3215640"/>
                    </a:xfrm>
                    <a:prstGeom prst="rect">
                      <a:avLst/>
                    </a:prstGeom>
                  </pic:spPr>
                </pic:pic>
              </a:graphicData>
            </a:graphic>
          </wp:inline>
        </w:drawing>
      </w:r>
    </w:p>
    <w:p w14:paraId="25A43F55" w14:textId="4EECCACF" w:rsidR="00ED75EB" w:rsidRDefault="00594C8E" w:rsidP="005A3376">
      <w:pPr>
        <w:rPr>
          <w:lang w:val="en-US"/>
        </w:rPr>
      </w:pPr>
      <w:r>
        <w:rPr>
          <w:lang w:val="en-US"/>
        </w:rPr>
        <w:t xml:space="preserve">The survey shows the most demanded events are birthday event as 13 respondents stated they have birthday plan within 12 months while 7 and 5 participants stated wedding and home party’s plan. So, marketing for birthday event and offering offers for birthday event can aid the brand to be in consumer attention. </w:t>
      </w:r>
      <w:r w:rsidRPr="005A3376">
        <w:rPr>
          <w:lang w:val="en-US"/>
        </w:rPr>
        <w:t>This trend is highly significant for the business idea because birthdays are more frequent, repeatable, and budget-sensitive than weddings, which makes them a practical entry point for a value-led service in Swansea.</w:t>
      </w:r>
      <w:r>
        <w:rPr>
          <w:lang w:val="en-US"/>
        </w:rPr>
        <w:t xml:space="preserve"> </w:t>
      </w:r>
      <w:r w:rsidR="00ED75EB" w:rsidRPr="00ED75EB">
        <w:rPr>
          <w:lang w:val="en-US"/>
        </w:rPr>
        <w:t xml:space="preserve">This idea must then be modeled around the idea of affordable </w:t>
      </w:r>
      <w:proofErr w:type="spellStart"/>
      <w:r w:rsidR="00ED75EB" w:rsidRPr="00ED75EB">
        <w:rPr>
          <w:lang w:val="en-US"/>
        </w:rPr>
        <w:t>personalised</w:t>
      </w:r>
      <w:proofErr w:type="spellEnd"/>
      <w:r w:rsidR="00ED75EB" w:rsidRPr="00ED75EB">
        <w:rPr>
          <w:lang w:val="en-US"/>
        </w:rPr>
        <w:t xml:space="preserve"> birthday and home party decoration, and, nevertheless, have weddings as more high-value secondary product. This is a rational choice since segmentation is effective when the business puts the resources in a clear demand group rather than dividing the efforts among too many segments by launching (Clarke, Freytag and Mora Cortez, 2024).</w:t>
      </w:r>
    </w:p>
    <w:p w14:paraId="1E1D69B2" w14:textId="684F3BB5" w:rsidR="00594C8E" w:rsidRPr="005A3376" w:rsidRDefault="00594C8E" w:rsidP="005A3376">
      <w:pPr>
        <w:rPr>
          <w:lang w:val="en-US"/>
        </w:rPr>
      </w:pPr>
      <w:r>
        <w:rPr>
          <w:lang w:val="en-US"/>
        </w:rPr>
        <w:lastRenderedPageBreak/>
        <w:t xml:space="preserve">Because of this, the Birthday poster is created as a marketing material using Canva. The flyer design is also suitable because the message </w:t>
      </w:r>
      <w:r w:rsidRPr="005A3376">
        <w:rPr>
          <w:lang w:val="en-US"/>
        </w:rPr>
        <w:t xml:space="preserve">around </w:t>
      </w:r>
      <w:proofErr w:type="spellStart"/>
      <w:r w:rsidRPr="005A3376">
        <w:rPr>
          <w:lang w:val="en-US"/>
        </w:rPr>
        <w:t>customised</w:t>
      </w:r>
      <w:proofErr w:type="spellEnd"/>
      <w:r w:rsidRPr="005A3376">
        <w:rPr>
          <w:lang w:val="en-US"/>
        </w:rPr>
        <w:t xml:space="preserve"> decoration under budget fits</w:t>
      </w:r>
      <w:r>
        <w:rPr>
          <w:lang w:val="en-US"/>
        </w:rPr>
        <w:t xml:space="preserve"> also aligns with the survey result.</w:t>
      </w:r>
      <w:r w:rsidR="00B07764">
        <w:rPr>
          <w:lang w:val="en-US"/>
        </w:rPr>
        <w:t xml:space="preserve"> </w:t>
      </w:r>
      <w:r w:rsidRPr="00594C8E">
        <w:rPr>
          <w:lang w:val="en-US"/>
        </w:rPr>
        <w:t xml:space="preserve">The present homepage message, "decorated to any event according to the occasion," is aesthetically pleasing, though the survey indicates that birthday packages, sample set-ups, and family celebration visuals should be seen first on the first page and then proceed to generalization. </w:t>
      </w:r>
      <w:r w:rsidR="00B07764" w:rsidRPr="005A3376">
        <w:rPr>
          <w:lang w:val="en-US"/>
        </w:rPr>
        <w:t xml:space="preserve">The service-grid layout is still useful </w:t>
      </w:r>
      <w:r w:rsidR="00B07764">
        <w:rPr>
          <w:lang w:val="en-US"/>
        </w:rPr>
        <w:t>because</w:t>
      </w:r>
      <w:r w:rsidRPr="00594C8E">
        <w:rPr>
          <w:lang w:val="en-US"/>
        </w:rPr>
        <w:t xml:space="preserve"> it introduces event styling, </w:t>
      </w:r>
      <w:r w:rsidR="00B07764" w:rsidRPr="00594C8E">
        <w:rPr>
          <w:lang w:val="en-US"/>
        </w:rPr>
        <w:t>handmade</w:t>
      </w:r>
      <w:r w:rsidRPr="00594C8E">
        <w:rPr>
          <w:lang w:val="en-US"/>
        </w:rPr>
        <w:t xml:space="preserve"> accessories, decorated trays and party make-up as supplementary products that may enhance basket price and supposed convenience (Verhoeff et al., 2009).</w:t>
      </w:r>
    </w:p>
    <w:p w14:paraId="4AA25FD7" w14:textId="77777777" w:rsidR="005A3376" w:rsidRPr="005A3376" w:rsidRDefault="005A3376" w:rsidP="00B07764">
      <w:pPr>
        <w:pStyle w:val="Heading2"/>
        <w:rPr>
          <w:lang w:val="en-US"/>
        </w:rPr>
      </w:pPr>
      <w:bookmarkStart w:id="2" w:name="_Toc224502806"/>
      <w:r w:rsidRPr="005A3376">
        <w:rPr>
          <w:lang w:val="en-US"/>
        </w:rPr>
        <w:t>Buying Criteria and Price Expectations</w:t>
      </w:r>
      <w:bookmarkEnd w:id="2"/>
    </w:p>
    <w:p w14:paraId="663552BF" w14:textId="26B455A9" w:rsidR="00972164" w:rsidRDefault="00972164" w:rsidP="005A3376">
      <w:pPr>
        <w:rPr>
          <w:lang w:val="en-US"/>
        </w:rPr>
      </w:pPr>
      <w:r>
        <w:rPr>
          <w:noProof/>
        </w:rPr>
        <w:drawing>
          <wp:inline distT="0" distB="0" distL="0" distR="0" wp14:anchorId="6F46F9ED" wp14:editId="10EEE885">
            <wp:extent cx="5715000" cy="2943225"/>
            <wp:effectExtent l="0" t="0" r="0" b="9525"/>
            <wp:docPr id="1924119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119115" name=""/>
                    <pic:cNvPicPr/>
                  </pic:nvPicPr>
                  <pic:blipFill>
                    <a:blip r:embed="rId10"/>
                    <a:stretch>
                      <a:fillRect/>
                    </a:stretch>
                  </pic:blipFill>
                  <pic:spPr>
                    <a:xfrm>
                      <a:off x="0" y="0"/>
                      <a:ext cx="5715000" cy="2943225"/>
                    </a:xfrm>
                    <a:prstGeom prst="rect">
                      <a:avLst/>
                    </a:prstGeom>
                  </pic:spPr>
                </pic:pic>
              </a:graphicData>
            </a:graphic>
          </wp:inline>
        </w:drawing>
      </w:r>
    </w:p>
    <w:p w14:paraId="1FA51E59" w14:textId="2105FCD4" w:rsidR="00B07764" w:rsidRPr="00B07764" w:rsidRDefault="00B07764" w:rsidP="00B07764">
      <w:pPr>
        <w:rPr>
          <w:lang w:val="en-US"/>
        </w:rPr>
      </w:pPr>
      <w:r w:rsidRPr="00B07764">
        <w:rPr>
          <w:lang w:val="en-US"/>
        </w:rPr>
        <w:t xml:space="preserve">According to the survey, the most relevant factor of selection was the low price, the next selection was the creativeness and uniqueness, and then strong reviews and recommendations. This implies that the business is not competing on low cost only. It is </w:t>
      </w:r>
      <w:r>
        <w:rPr>
          <w:lang w:val="en-US"/>
        </w:rPr>
        <w:t>also competing on</w:t>
      </w:r>
      <w:r w:rsidRPr="00B07764">
        <w:rPr>
          <w:lang w:val="en-US"/>
        </w:rPr>
        <w:t xml:space="preserve"> innovation with tangible credibility. This difference is significant since the customers of service markets consider both the usefulness value and emotional reassurance throughout the entire process, including initial impressions and confirmation of the booking (Lemon and Verhoef, 2016; Verhoef et al., 2009).</w:t>
      </w:r>
    </w:p>
    <w:p w14:paraId="169576BB" w14:textId="30288C6A" w:rsidR="00972164" w:rsidRDefault="00972164" w:rsidP="005A3376">
      <w:pPr>
        <w:rPr>
          <w:lang w:val="en-US"/>
        </w:rPr>
      </w:pPr>
      <w:r>
        <w:rPr>
          <w:noProof/>
        </w:rPr>
        <w:lastRenderedPageBreak/>
        <w:drawing>
          <wp:inline distT="0" distB="0" distL="0" distR="0" wp14:anchorId="1E9F7F8C" wp14:editId="5D631715">
            <wp:extent cx="5731510" cy="2218055"/>
            <wp:effectExtent l="0" t="0" r="2540" b="0"/>
            <wp:docPr id="861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19943" name=""/>
                    <pic:cNvPicPr/>
                  </pic:nvPicPr>
                  <pic:blipFill>
                    <a:blip r:embed="rId11"/>
                    <a:stretch>
                      <a:fillRect/>
                    </a:stretch>
                  </pic:blipFill>
                  <pic:spPr>
                    <a:xfrm>
                      <a:off x="0" y="0"/>
                      <a:ext cx="5731510" cy="2218055"/>
                    </a:xfrm>
                    <a:prstGeom prst="rect">
                      <a:avLst/>
                    </a:prstGeom>
                  </pic:spPr>
                </pic:pic>
              </a:graphicData>
            </a:graphic>
          </wp:inline>
        </w:drawing>
      </w:r>
    </w:p>
    <w:p w14:paraId="2E1BF46A" w14:textId="1957ADC8" w:rsidR="00B07764" w:rsidRPr="005A3376" w:rsidRDefault="00B07764" w:rsidP="005A3376">
      <w:pPr>
        <w:rPr>
          <w:lang w:val="en-US"/>
        </w:rPr>
      </w:pPr>
      <w:r w:rsidRPr="00B07764">
        <w:rPr>
          <w:lang w:val="en-US"/>
        </w:rPr>
        <w:t xml:space="preserve">The survey reveals that the majority of the respondents </w:t>
      </w:r>
      <w:r w:rsidRPr="005A3376">
        <w:rPr>
          <w:lang w:val="en-US"/>
        </w:rPr>
        <w:t>expect</w:t>
      </w:r>
      <w:r w:rsidRPr="00B07764">
        <w:rPr>
          <w:lang w:val="en-US"/>
        </w:rPr>
        <w:t xml:space="preserve"> </w:t>
      </w:r>
      <w:r w:rsidRPr="005A3376">
        <w:rPr>
          <w:lang w:val="en-US"/>
        </w:rPr>
        <w:t xml:space="preserve">£100 to £249 </w:t>
      </w:r>
      <w:r w:rsidRPr="00B07764">
        <w:rPr>
          <w:lang w:val="en-US"/>
        </w:rPr>
        <w:t xml:space="preserve">or state that the budget is event-dependent. This implies that inflexible messaging of one price would be too limited. The web site must then show entry packages, mid-range packages, and packages by quote, backed up by actual examples of what each package has. This would help eliminate doubt and make people or customers more confident as price visibility will make users believe that a business is open and reliable, and the impact of reviews will be significant in the local decision-making (Nielsen Norman Group, 2013; </w:t>
      </w:r>
      <w:proofErr w:type="spellStart"/>
      <w:r w:rsidRPr="00B07764">
        <w:rPr>
          <w:lang w:val="en-US"/>
        </w:rPr>
        <w:t>BrightLocal</w:t>
      </w:r>
      <w:proofErr w:type="spellEnd"/>
      <w:r w:rsidRPr="00B07764">
        <w:rPr>
          <w:lang w:val="en-US"/>
        </w:rPr>
        <w:t>, 2025).</w:t>
      </w:r>
    </w:p>
    <w:p w14:paraId="5DB3BBAE" w14:textId="77777777" w:rsidR="005A3376" w:rsidRDefault="005A3376" w:rsidP="008B5CFB">
      <w:pPr>
        <w:pStyle w:val="Heading2"/>
        <w:rPr>
          <w:lang w:val="en-US"/>
        </w:rPr>
      </w:pPr>
      <w:bookmarkStart w:id="3" w:name="_Toc224502807"/>
      <w:r w:rsidRPr="005A3376">
        <w:rPr>
          <w:lang w:val="en-US"/>
        </w:rPr>
        <w:lastRenderedPageBreak/>
        <w:t>Discovery, Booking and Website Design</w:t>
      </w:r>
      <w:bookmarkEnd w:id="3"/>
    </w:p>
    <w:p w14:paraId="67FA057C" w14:textId="671E4A54" w:rsidR="00972164" w:rsidRPr="005A3376" w:rsidRDefault="00972164" w:rsidP="00972164">
      <w:pPr>
        <w:rPr>
          <w:lang w:val="en-US"/>
        </w:rPr>
      </w:pPr>
      <w:r>
        <w:rPr>
          <w:noProof/>
        </w:rPr>
        <w:drawing>
          <wp:inline distT="0" distB="0" distL="0" distR="0" wp14:anchorId="101661B8" wp14:editId="02A6B06B">
            <wp:extent cx="5731510" cy="5287645"/>
            <wp:effectExtent l="0" t="0" r="2540" b="8255"/>
            <wp:docPr id="134463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63288" name=""/>
                    <pic:cNvPicPr/>
                  </pic:nvPicPr>
                  <pic:blipFill>
                    <a:blip r:embed="rId12"/>
                    <a:stretch>
                      <a:fillRect/>
                    </a:stretch>
                  </pic:blipFill>
                  <pic:spPr>
                    <a:xfrm>
                      <a:off x="0" y="0"/>
                      <a:ext cx="5731510" cy="5287645"/>
                    </a:xfrm>
                    <a:prstGeom prst="rect">
                      <a:avLst/>
                    </a:prstGeom>
                  </pic:spPr>
                </pic:pic>
              </a:graphicData>
            </a:graphic>
          </wp:inline>
        </w:drawing>
      </w:r>
    </w:p>
    <w:p w14:paraId="707FE081" w14:textId="3C38EACD" w:rsidR="00B07764" w:rsidRPr="00B07764" w:rsidRDefault="00B07764" w:rsidP="00B07764">
      <w:pPr>
        <w:rPr>
          <w:lang w:val="en-US"/>
        </w:rPr>
      </w:pPr>
      <w:r w:rsidRPr="00B07764">
        <w:rPr>
          <w:lang w:val="en-US"/>
        </w:rPr>
        <w:t>The survey indicates that the Facebook and Google search would be most significant to the respondents in their search of this service, and Instagram is important. It also depicts that WhatsApp and phone call are the most popular booking paths, slightly before a website booking inquiry form. This trend has two things to offer. To begin with, the site must not be an online brochure on its own. It must act as a trust-making hub to be linked with social media discovery and quick mobile interaction. Second, booking experience should be straightforward, conspicuous, and instant since customers have a tendency to transition to the enquiry phase after the inspiration phase when it comes to celebratory-related services (Tiago and Verissimo, 2014; Mustafa et al., 2024).</w:t>
      </w:r>
    </w:p>
    <w:p w14:paraId="02A1E8F2" w14:textId="6AB45BC4" w:rsidR="00B07764" w:rsidRPr="005A3376" w:rsidRDefault="00B07764" w:rsidP="005A3376">
      <w:pPr>
        <w:rPr>
          <w:lang w:val="en-US"/>
        </w:rPr>
      </w:pPr>
      <w:r>
        <w:rPr>
          <w:lang w:val="en-US"/>
        </w:rPr>
        <w:t>Based o</w:t>
      </w:r>
      <w:r w:rsidRPr="00B07764">
        <w:rPr>
          <w:lang w:val="en-US"/>
        </w:rPr>
        <w:t xml:space="preserve">n this, the site design </w:t>
      </w:r>
      <w:r>
        <w:rPr>
          <w:lang w:val="en-US"/>
        </w:rPr>
        <w:t>should</w:t>
      </w:r>
      <w:r w:rsidRPr="00B07764">
        <w:rPr>
          <w:lang w:val="en-US"/>
        </w:rPr>
        <w:t xml:space="preserve"> retain the warm visual design that is already presented on the uploaded mock-ups, but with better conversion structure. The homepage </w:t>
      </w:r>
      <w:r w:rsidR="008B5CFB">
        <w:rPr>
          <w:lang w:val="en-US"/>
        </w:rPr>
        <w:t>should include</w:t>
      </w:r>
      <w:r w:rsidRPr="00B07764">
        <w:rPr>
          <w:lang w:val="en-US"/>
        </w:rPr>
        <w:t xml:space="preserve"> </w:t>
      </w:r>
      <w:r w:rsidRPr="00B07764">
        <w:rPr>
          <w:lang w:val="en-US"/>
        </w:rPr>
        <w:lastRenderedPageBreak/>
        <w:t>WhatsApp button, phone number, preview of the package, gallery, reviews and brief description of how it works</w:t>
      </w:r>
      <w:r w:rsidR="008B5CFB">
        <w:rPr>
          <w:lang w:val="en-US"/>
        </w:rPr>
        <w:t xml:space="preserve"> (</w:t>
      </w:r>
      <w:r w:rsidR="008B5CFB" w:rsidRPr="00B07764">
        <w:rPr>
          <w:lang w:val="en-US"/>
        </w:rPr>
        <w:t>Mustafa et al., 2024)</w:t>
      </w:r>
      <w:r w:rsidRPr="00B07764">
        <w:rPr>
          <w:lang w:val="en-US"/>
        </w:rPr>
        <w:t>. A special contact page is as well needed since the websites are trusted when the means of communication are full and can be located easily. The marketing materials should be developed on the same logic. The creatives of Facebook and Instagram must place one clear offer, one type of event, one initial price, and a single call to action like Message on WhatsApp or Book a Swansea birthday package.</w:t>
      </w:r>
    </w:p>
    <w:p w14:paraId="34D8CCA1" w14:textId="77777777" w:rsidR="005A3376" w:rsidRPr="005A3376" w:rsidRDefault="005A3376" w:rsidP="008B5CFB">
      <w:pPr>
        <w:pStyle w:val="Heading2"/>
        <w:rPr>
          <w:lang w:val="en-US"/>
        </w:rPr>
      </w:pPr>
      <w:bookmarkStart w:id="4" w:name="_Toc224502808"/>
      <w:r w:rsidRPr="005A3376">
        <w:rPr>
          <w:lang w:val="en-US"/>
        </w:rPr>
        <w:t>Audience Segmentation</w:t>
      </w:r>
      <w:bookmarkEnd w:id="4"/>
    </w:p>
    <w:p w14:paraId="7DC2918F" w14:textId="50451BDA" w:rsidR="00972164" w:rsidRDefault="00972164" w:rsidP="005A3376">
      <w:pPr>
        <w:rPr>
          <w:lang w:val="en-US"/>
        </w:rPr>
      </w:pPr>
      <w:r>
        <w:rPr>
          <w:noProof/>
        </w:rPr>
        <w:drawing>
          <wp:inline distT="0" distB="0" distL="0" distR="0" wp14:anchorId="064A4B9C" wp14:editId="5D6D14CD">
            <wp:extent cx="5731510" cy="4419600"/>
            <wp:effectExtent l="0" t="0" r="2540" b="0"/>
            <wp:docPr id="818302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302240" name=""/>
                    <pic:cNvPicPr/>
                  </pic:nvPicPr>
                  <pic:blipFill>
                    <a:blip r:embed="rId13"/>
                    <a:stretch>
                      <a:fillRect/>
                    </a:stretch>
                  </pic:blipFill>
                  <pic:spPr>
                    <a:xfrm>
                      <a:off x="0" y="0"/>
                      <a:ext cx="5731510" cy="4419600"/>
                    </a:xfrm>
                    <a:prstGeom prst="rect">
                      <a:avLst/>
                    </a:prstGeom>
                  </pic:spPr>
                </pic:pic>
              </a:graphicData>
            </a:graphic>
          </wp:inline>
        </w:drawing>
      </w:r>
    </w:p>
    <w:p w14:paraId="24E1ADC3" w14:textId="77777777" w:rsidR="008B5CFB" w:rsidRPr="008B5CFB" w:rsidRDefault="008B5CFB" w:rsidP="008B5CFB">
      <w:pPr>
        <w:rPr>
          <w:lang w:val="en-US"/>
        </w:rPr>
      </w:pPr>
      <w:r w:rsidRPr="008B5CFB">
        <w:rPr>
          <w:lang w:val="en-US"/>
        </w:rPr>
        <w:t xml:space="preserve">The survey reveals that the core audience is highly clustered in the range of adults between the ages of 26 to 45 with majority of the respondents being residents in Swansea and mostly being females. This will imply a viable target market of local women and family decision-makers hosting birthday parties, home events, and mini- celebrations. There is secondary segment of customers that can spend more and purchase less as frequently. The web site and advertising must thus address the elements of convenience, cost management and visual evidence as opposed to abstract branding expressions. When the message is aligned to a specific segment </w:t>
      </w:r>
      <w:r w:rsidRPr="008B5CFB">
        <w:rPr>
          <w:lang w:val="en-US"/>
        </w:rPr>
        <w:lastRenderedPageBreak/>
        <w:t>and channel environment, small business will gain more in the context of digital tools focused (Alford and Page, 2015; Clarke, Freytag and Mora Cortez, 2024).</w:t>
      </w:r>
    </w:p>
    <w:p w14:paraId="328A27F1" w14:textId="77777777" w:rsidR="005A3376" w:rsidRPr="005A3376" w:rsidRDefault="005A3376" w:rsidP="005A3376">
      <w:pPr>
        <w:rPr>
          <w:b/>
          <w:bCs/>
          <w:lang w:val="en-US"/>
        </w:rPr>
      </w:pPr>
      <w:r w:rsidRPr="005A3376">
        <w:rPr>
          <w:b/>
          <w:bCs/>
          <w:lang w:val="en-US"/>
        </w:rPr>
        <w:t>SEO Strategy</w:t>
      </w:r>
    </w:p>
    <w:p w14:paraId="676863B8" w14:textId="7AA99B17" w:rsidR="008B5CFB" w:rsidRPr="008B5CFB" w:rsidRDefault="008B5CFB" w:rsidP="008B5CFB">
      <w:pPr>
        <w:rPr>
          <w:lang w:val="en-US"/>
        </w:rPr>
      </w:pPr>
      <w:r w:rsidRPr="008B5CFB">
        <w:rPr>
          <w:lang w:val="en-US"/>
        </w:rPr>
        <w:t xml:space="preserve">The search engine strategy must be highly local and service-based. </w:t>
      </w:r>
      <w:r w:rsidRPr="005A3376">
        <w:rPr>
          <w:lang w:val="en-US"/>
        </w:rPr>
        <w:t>The website should target phrases such as “birthday decoration Swansea”, “home decoration service Swansea”, “wedding décor Swansea”, “decorated trays Swansea”, and “party make-up Swansea”.</w:t>
      </w:r>
      <w:r>
        <w:rPr>
          <w:lang w:val="en-US"/>
        </w:rPr>
        <w:t xml:space="preserve"> </w:t>
      </w:r>
      <w:r w:rsidRPr="008B5CFB">
        <w:rPr>
          <w:lang w:val="en-US"/>
        </w:rPr>
        <w:t xml:space="preserve">Individual service pages, regular Swansea reference, descriptive page titles, </w:t>
      </w:r>
      <w:proofErr w:type="spellStart"/>
      <w:r w:rsidRPr="008B5CFB">
        <w:rPr>
          <w:lang w:val="en-US"/>
        </w:rPr>
        <w:t>optimised</w:t>
      </w:r>
      <w:proofErr w:type="spellEnd"/>
      <w:r w:rsidRPr="008B5CFB">
        <w:rPr>
          <w:lang w:val="en-US"/>
        </w:rPr>
        <w:t xml:space="preserve"> text to images and frequent updates of photos would enhance relevance. Google itself has indicated that the helping page content, crawlable site structure, and local relevance are determinants of visibility, whereas relevance, distance and prominence are determinants of Business Profile ranking. The reviews and the correct business information must not be seen as an independent activity, but as a part of SEO (Google Search Central, 2025; Google Business Profile Help, n.d.; </w:t>
      </w:r>
      <w:proofErr w:type="spellStart"/>
      <w:r w:rsidRPr="008B5CFB">
        <w:rPr>
          <w:lang w:val="en-US"/>
        </w:rPr>
        <w:t>BrightLocal</w:t>
      </w:r>
      <w:proofErr w:type="spellEnd"/>
      <w:r w:rsidRPr="008B5CFB">
        <w:rPr>
          <w:lang w:val="en-US"/>
        </w:rPr>
        <w:t>, 2025).</w:t>
      </w:r>
    </w:p>
    <w:p w14:paraId="4E658FFE" w14:textId="2951ECD9" w:rsidR="004F6809" w:rsidRDefault="004F6809" w:rsidP="008B5CFB">
      <w:pPr>
        <w:rPr>
          <w:lang w:val="en-US"/>
        </w:rPr>
      </w:pPr>
      <w:r>
        <w:rPr>
          <w:lang w:val="en-US"/>
        </w:rPr>
        <w:br w:type="page"/>
      </w:r>
    </w:p>
    <w:p w14:paraId="6C409D69" w14:textId="4521FA97" w:rsidR="0056688F" w:rsidRPr="0056688F" w:rsidRDefault="0056688F" w:rsidP="008B5CFB">
      <w:pPr>
        <w:pStyle w:val="Heading1"/>
      </w:pPr>
      <w:bookmarkStart w:id="5" w:name="_Toc224502809"/>
      <w:r w:rsidRPr="0056688F">
        <w:lastRenderedPageBreak/>
        <w:t>Website</w:t>
      </w:r>
      <w:bookmarkEnd w:id="5"/>
    </w:p>
    <w:p w14:paraId="00689579" w14:textId="77777777" w:rsidR="00AF6E04" w:rsidRDefault="00AF6E04" w:rsidP="006B4E38">
      <w:r>
        <w:rPr>
          <w:noProof/>
        </w:rPr>
        <w:drawing>
          <wp:inline distT="0" distB="0" distL="0" distR="0" wp14:anchorId="7E5F980D" wp14:editId="272870C3">
            <wp:extent cx="5731510" cy="2848610"/>
            <wp:effectExtent l="0" t="0" r="2540" b="8890"/>
            <wp:docPr id="329767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767673" name=""/>
                    <pic:cNvPicPr/>
                  </pic:nvPicPr>
                  <pic:blipFill>
                    <a:blip r:embed="rId14"/>
                    <a:stretch>
                      <a:fillRect/>
                    </a:stretch>
                  </pic:blipFill>
                  <pic:spPr>
                    <a:xfrm>
                      <a:off x="0" y="0"/>
                      <a:ext cx="5731510" cy="2848610"/>
                    </a:xfrm>
                    <a:prstGeom prst="rect">
                      <a:avLst/>
                    </a:prstGeom>
                  </pic:spPr>
                </pic:pic>
              </a:graphicData>
            </a:graphic>
          </wp:inline>
        </w:drawing>
      </w:r>
    </w:p>
    <w:p w14:paraId="0851B7C8" w14:textId="77777777" w:rsidR="00AF6E04" w:rsidRDefault="00AF6E04" w:rsidP="006B4E38">
      <w:r>
        <w:rPr>
          <w:noProof/>
        </w:rPr>
        <w:drawing>
          <wp:inline distT="0" distB="0" distL="0" distR="0" wp14:anchorId="02F1B626" wp14:editId="0248C241">
            <wp:extent cx="5731510" cy="2541905"/>
            <wp:effectExtent l="0" t="0" r="2540" b="0"/>
            <wp:docPr id="2038181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181450" name=""/>
                    <pic:cNvPicPr/>
                  </pic:nvPicPr>
                  <pic:blipFill>
                    <a:blip r:embed="rId15"/>
                    <a:stretch>
                      <a:fillRect/>
                    </a:stretch>
                  </pic:blipFill>
                  <pic:spPr>
                    <a:xfrm>
                      <a:off x="0" y="0"/>
                      <a:ext cx="5731510" cy="2541905"/>
                    </a:xfrm>
                    <a:prstGeom prst="rect">
                      <a:avLst/>
                    </a:prstGeom>
                  </pic:spPr>
                </pic:pic>
              </a:graphicData>
            </a:graphic>
          </wp:inline>
        </w:drawing>
      </w:r>
    </w:p>
    <w:p w14:paraId="12F848C0" w14:textId="77777777" w:rsidR="00CD7A4C" w:rsidRDefault="00AF6E04" w:rsidP="006B4E38">
      <w:r>
        <w:rPr>
          <w:noProof/>
        </w:rPr>
        <w:drawing>
          <wp:inline distT="0" distB="0" distL="0" distR="0" wp14:anchorId="4CB0F182" wp14:editId="50D159DE">
            <wp:extent cx="5731510" cy="2680335"/>
            <wp:effectExtent l="0" t="0" r="2540" b="5715"/>
            <wp:docPr id="1259322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322145" name=""/>
                    <pic:cNvPicPr/>
                  </pic:nvPicPr>
                  <pic:blipFill>
                    <a:blip r:embed="rId16"/>
                    <a:stretch>
                      <a:fillRect/>
                    </a:stretch>
                  </pic:blipFill>
                  <pic:spPr>
                    <a:xfrm>
                      <a:off x="0" y="0"/>
                      <a:ext cx="5731510" cy="2680335"/>
                    </a:xfrm>
                    <a:prstGeom prst="rect">
                      <a:avLst/>
                    </a:prstGeom>
                  </pic:spPr>
                </pic:pic>
              </a:graphicData>
            </a:graphic>
          </wp:inline>
        </w:drawing>
      </w:r>
    </w:p>
    <w:p w14:paraId="2F84BCB0" w14:textId="014C6637" w:rsidR="00CD7A4C" w:rsidRDefault="00CD7A4C" w:rsidP="008B5CFB">
      <w:pPr>
        <w:pStyle w:val="Heading1"/>
      </w:pPr>
      <w:bookmarkStart w:id="6" w:name="_Toc224502810"/>
      <w:r w:rsidRPr="00CD7A4C">
        <w:lastRenderedPageBreak/>
        <w:t>Canva</w:t>
      </w:r>
      <w:r w:rsidR="008B5CFB">
        <w:t xml:space="preserve"> Marketing Materials</w:t>
      </w:r>
      <w:bookmarkEnd w:id="6"/>
    </w:p>
    <w:p w14:paraId="7EA5559D" w14:textId="77777777" w:rsidR="00CD7A4C" w:rsidRDefault="00CD7A4C" w:rsidP="00CD7A4C">
      <w:r>
        <w:rPr>
          <w:noProof/>
        </w:rPr>
        <w:drawing>
          <wp:inline distT="0" distB="0" distL="0" distR="0" wp14:anchorId="370DBFE7" wp14:editId="79A6EF5C">
            <wp:extent cx="5731510" cy="3008630"/>
            <wp:effectExtent l="0" t="0" r="2540" b="1270"/>
            <wp:docPr id="837841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841937" name="Picture 837841937"/>
                    <pic:cNvPicPr/>
                  </pic:nvPicPr>
                  <pic:blipFill>
                    <a:blip r:embed="rId17">
                      <a:extLst>
                        <a:ext uri="{28A0092B-C50C-407E-A947-70E740481C1C}">
                          <a14:useLocalDpi xmlns:a14="http://schemas.microsoft.com/office/drawing/2010/main" val="0"/>
                        </a:ext>
                      </a:extLst>
                    </a:blip>
                    <a:stretch>
                      <a:fillRect/>
                    </a:stretch>
                  </pic:blipFill>
                  <pic:spPr>
                    <a:xfrm>
                      <a:off x="0" y="0"/>
                      <a:ext cx="5731510" cy="3008630"/>
                    </a:xfrm>
                    <a:prstGeom prst="rect">
                      <a:avLst/>
                    </a:prstGeom>
                  </pic:spPr>
                </pic:pic>
              </a:graphicData>
            </a:graphic>
          </wp:inline>
        </w:drawing>
      </w:r>
    </w:p>
    <w:p w14:paraId="097D3202" w14:textId="77777777" w:rsidR="000E2FDC" w:rsidRDefault="00CD7A4C" w:rsidP="00CD7A4C">
      <w:r>
        <w:rPr>
          <w:noProof/>
        </w:rPr>
        <w:drawing>
          <wp:inline distT="0" distB="0" distL="0" distR="0" wp14:anchorId="780A0074" wp14:editId="63E79AC5">
            <wp:extent cx="5731510" cy="2970530"/>
            <wp:effectExtent l="0" t="0" r="2540" b="1270"/>
            <wp:docPr id="383842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42965" name=""/>
                    <pic:cNvPicPr/>
                  </pic:nvPicPr>
                  <pic:blipFill>
                    <a:blip r:embed="rId18"/>
                    <a:stretch>
                      <a:fillRect/>
                    </a:stretch>
                  </pic:blipFill>
                  <pic:spPr>
                    <a:xfrm>
                      <a:off x="0" y="0"/>
                      <a:ext cx="5731510" cy="2970530"/>
                    </a:xfrm>
                    <a:prstGeom prst="rect">
                      <a:avLst/>
                    </a:prstGeom>
                  </pic:spPr>
                </pic:pic>
              </a:graphicData>
            </a:graphic>
          </wp:inline>
        </w:drawing>
      </w:r>
    </w:p>
    <w:p w14:paraId="70F5232A" w14:textId="77777777" w:rsidR="008B5CFB" w:rsidRDefault="008B5CFB" w:rsidP="008B5CFB">
      <w:pPr>
        <w:pStyle w:val="Heading1"/>
      </w:pPr>
      <w:bookmarkStart w:id="7" w:name="_Toc224502811"/>
      <w:r>
        <w:lastRenderedPageBreak/>
        <w:t>Questionnaire Graphs</w:t>
      </w:r>
      <w:bookmarkEnd w:id="7"/>
    </w:p>
    <w:p w14:paraId="3B7249B5" w14:textId="1F7D746E" w:rsidR="008B5CFB" w:rsidRDefault="008B5CFB" w:rsidP="008B5CFB">
      <w:r>
        <w:rPr>
          <w:noProof/>
        </w:rPr>
        <w:drawing>
          <wp:inline distT="0" distB="0" distL="0" distR="0" wp14:anchorId="2AE873CF" wp14:editId="13E55CE3">
            <wp:extent cx="5731510" cy="4126230"/>
            <wp:effectExtent l="0" t="0" r="2540" b="7620"/>
            <wp:docPr id="347050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050743" name=""/>
                    <pic:cNvPicPr/>
                  </pic:nvPicPr>
                  <pic:blipFill>
                    <a:blip r:embed="rId19"/>
                    <a:stretch>
                      <a:fillRect/>
                    </a:stretch>
                  </pic:blipFill>
                  <pic:spPr>
                    <a:xfrm>
                      <a:off x="0" y="0"/>
                      <a:ext cx="5731510" cy="4126230"/>
                    </a:xfrm>
                    <a:prstGeom prst="rect">
                      <a:avLst/>
                    </a:prstGeom>
                  </pic:spPr>
                </pic:pic>
              </a:graphicData>
            </a:graphic>
          </wp:inline>
        </w:drawing>
      </w:r>
    </w:p>
    <w:p w14:paraId="01605138" w14:textId="6D1315CB" w:rsidR="008B5CFB" w:rsidRDefault="008B5CFB" w:rsidP="008B5CFB">
      <w:r>
        <w:rPr>
          <w:noProof/>
        </w:rPr>
        <w:drawing>
          <wp:inline distT="0" distB="0" distL="0" distR="0" wp14:anchorId="1037F174" wp14:editId="588645DD">
            <wp:extent cx="5731510" cy="2356485"/>
            <wp:effectExtent l="0" t="0" r="2540" b="5715"/>
            <wp:docPr id="1345410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410124" name=""/>
                    <pic:cNvPicPr/>
                  </pic:nvPicPr>
                  <pic:blipFill>
                    <a:blip r:embed="rId20"/>
                    <a:stretch>
                      <a:fillRect/>
                    </a:stretch>
                  </pic:blipFill>
                  <pic:spPr>
                    <a:xfrm>
                      <a:off x="0" y="0"/>
                      <a:ext cx="5731510" cy="2356485"/>
                    </a:xfrm>
                    <a:prstGeom prst="rect">
                      <a:avLst/>
                    </a:prstGeom>
                  </pic:spPr>
                </pic:pic>
              </a:graphicData>
            </a:graphic>
          </wp:inline>
        </w:drawing>
      </w:r>
    </w:p>
    <w:p w14:paraId="6E953865" w14:textId="6FEC2FAE" w:rsidR="008B5CFB" w:rsidRDefault="008B5CFB" w:rsidP="008B5CFB">
      <w:r>
        <w:rPr>
          <w:noProof/>
        </w:rPr>
        <w:lastRenderedPageBreak/>
        <w:drawing>
          <wp:inline distT="0" distB="0" distL="0" distR="0" wp14:anchorId="52EE0CCA" wp14:editId="39851A62">
            <wp:extent cx="5731510" cy="4135120"/>
            <wp:effectExtent l="0" t="0" r="2540" b="0"/>
            <wp:docPr id="241204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204756" name=""/>
                    <pic:cNvPicPr/>
                  </pic:nvPicPr>
                  <pic:blipFill>
                    <a:blip r:embed="rId21"/>
                    <a:stretch>
                      <a:fillRect/>
                    </a:stretch>
                  </pic:blipFill>
                  <pic:spPr>
                    <a:xfrm>
                      <a:off x="0" y="0"/>
                      <a:ext cx="5731510" cy="4135120"/>
                    </a:xfrm>
                    <a:prstGeom prst="rect">
                      <a:avLst/>
                    </a:prstGeom>
                  </pic:spPr>
                </pic:pic>
              </a:graphicData>
            </a:graphic>
          </wp:inline>
        </w:drawing>
      </w:r>
    </w:p>
    <w:p w14:paraId="5AB5776D" w14:textId="6C88B273" w:rsidR="008B5CFB" w:rsidRDefault="008B5CFB" w:rsidP="008B5CFB">
      <w:r>
        <w:rPr>
          <w:noProof/>
        </w:rPr>
        <w:drawing>
          <wp:inline distT="0" distB="0" distL="0" distR="0" wp14:anchorId="5332E634" wp14:editId="114AC1BF">
            <wp:extent cx="5731510" cy="3336290"/>
            <wp:effectExtent l="0" t="0" r="2540" b="0"/>
            <wp:docPr id="2104185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185111" name=""/>
                    <pic:cNvPicPr/>
                  </pic:nvPicPr>
                  <pic:blipFill>
                    <a:blip r:embed="rId22"/>
                    <a:stretch>
                      <a:fillRect/>
                    </a:stretch>
                  </pic:blipFill>
                  <pic:spPr>
                    <a:xfrm>
                      <a:off x="0" y="0"/>
                      <a:ext cx="5731510" cy="3336290"/>
                    </a:xfrm>
                    <a:prstGeom prst="rect">
                      <a:avLst/>
                    </a:prstGeom>
                  </pic:spPr>
                </pic:pic>
              </a:graphicData>
            </a:graphic>
          </wp:inline>
        </w:drawing>
      </w:r>
    </w:p>
    <w:p w14:paraId="60EF8769" w14:textId="0D2C9B3E" w:rsidR="008B5CFB" w:rsidRDefault="008B5CFB" w:rsidP="008B5CFB">
      <w:r>
        <w:rPr>
          <w:noProof/>
        </w:rPr>
        <w:lastRenderedPageBreak/>
        <w:drawing>
          <wp:inline distT="0" distB="0" distL="0" distR="0" wp14:anchorId="034C54A5" wp14:editId="709FDFA7">
            <wp:extent cx="5731510" cy="2814955"/>
            <wp:effectExtent l="0" t="0" r="2540" b="4445"/>
            <wp:docPr id="803166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166389" name=""/>
                    <pic:cNvPicPr/>
                  </pic:nvPicPr>
                  <pic:blipFill>
                    <a:blip r:embed="rId23"/>
                    <a:stretch>
                      <a:fillRect/>
                    </a:stretch>
                  </pic:blipFill>
                  <pic:spPr>
                    <a:xfrm>
                      <a:off x="0" y="0"/>
                      <a:ext cx="5731510" cy="2814955"/>
                    </a:xfrm>
                    <a:prstGeom prst="rect">
                      <a:avLst/>
                    </a:prstGeom>
                  </pic:spPr>
                </pic:pic>
              </a:graphicData>
            </a:graphic>
          </wp:inline>
        </w:drawing>
      </w:r>
    </w:p>
    <w:p w14:paraId="72F76296" w14:textId="4D99EF1B" w:rsidR="008B5CFB" w:rsidRDefault="008B5CFB" w:rsidP="008B5CFB">
      <w:r>
        <w:rPr>
          <w:noProof/>
        </w:rPr>
        <w:drawing>
          <wp:inline distT="0" distB="0" distL="0" distR="0" wp14:anchorId="2576AFF5" wp14:editId="207A80F2">
            <wp:extent cx="5731510" cy="3081655"/>
            <wp:effectExtent l="0" t="0" r="2540" b="4445"/>
            <wp:docPr id="1989726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726227" name=""/>
                    <pic:cNvPicPr/>
                  </pic:nvPicPr>
                  <pic:blipFill>
                    <a:blip r:embed="rId24"/>
                    <a:stretch>
                      <a:fillRect/>
                    </a:stretch>
                  </pic:blipFill>
                  <pic:spPr>
                    <a:xfrm>
                      <a:off x="0" y="0"/>
                      <a:ext cx="5731510" cy="3081655"/>
                    </a:xfrm>
                    <a:prstGeom prst="rect">
                      <a:avLst/>
                    </a:prstGeom>
                  </pic:spPr>
                </pic:pic>
              </a:graphicData>
            </a:graphic>
          </wp:inline>
        </w:drawing>
      </w:r>
    </w:p>
    <w:p w14:paraId="343AA69A" w14:textId="0CCF14F8" w:rsidR="008B5CFB" w:rsidRDefault="008B5CFB" w:rsidP="008B5CFB">
      <w:r>
        <w:rPr>
          <w:noProof/>
        </w:rPr>
        <w:lastRenderedPageBreak/>
        <w:drawing>
          <wp:inline distT="0" distB="0" distL="0" distR="0" wp14:anchorId="7F6419A0" wp14:editId="246ABDFB">
            <wp:extent cx="5731510" cy="3065780"/>
            <wp:effectExtent l="0" t="0" r="2540" b="1270"/>
            <wp:docPr id="1355050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050793" name=""/>
                    <pic:cNvPicPr/>
                  </pic:nvPicPr>
                  <pic:blipFill>
                    <a:blip r:embed="rId25"/>
                    <a:stretch>
                      <a:fillRect/>
                    </a:stretch>
                  </pic:blipFill>
                  <pic:spPr>
                    <a:xfrm>
                      <a:off x="0" y="0"/>
                      <a:ext cx="5731510" cy="3065780"/>
                    </a:xfrm>
                    <a:prstGeom prst="rect">
                      <a:avLst/>
                    </a:prstGeom>
                  </pic:spPr>
                </pic:pic>
              </a:graphicData>
            </a:graphic>
          </wp:inline>
        </w:drawing>
      </w:r>
    </w:p>
    <w:p w14:paraId="62199B36" w14:textId="534E1523" w:rsidR="008B5CFB" w:rsidRDefault="008B5CFB" w:rsidP="008B5CFB">
      <w:r>
        <w:rPr>
          <w:noProof/>
        </w:rPr>
        <w:drawing>
          <wp:inline distT="0" distB="0" distL="0" distR="0" wp14:anchorId="758DC40A" wp14:editId="58E8C60D">
            <wp:extent cx="5731510" cy="4880610"/>
            <wp:effectExtent l="0" t="0" r="2540" b="0"/>
            <wp:docPr id="1019669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669119" name=""/>
                    <pic:cNvPicPr/>
                  </pic:nvPicPr>
                  <pic:blipFill>
                    <a:blip r:embed="rId26"/>
                    <a:stretch>
                      <a:fillRect/>
                    </a:stretch>
                  </pic:blipFill>
                  <pic:spPr>
                    <a:xfrm>
                      <a:off x="0" y="0"/>
                      <a:ext cx="5731510" cy="4880610"/>
                    </a:xfrm>
                    <a:prstGeom prst="rect">
                      <a:avLst/>
                    </a:prstGeom>
                  </pic:spPr>
                </pic:pic>
              </a:graphicData>
            </a:graphic>
          </wp:inline>
        </w:drawing>
      </w:r>
    </w:p>
    <w:p w14:paraId="066564D9" w14:textId="7B3790E9" w:rsidR="008B5CFB" w:rsidRDefault="008B5CFB" w:rsidP="008B5CFB">
      <w:r>
        <w:rPr>
          <w:noProof/>
        </w:rPr>
        <w:lastRenderedPageBreak/>
        <w:drawing>
          <wp:inline distT="0" distB="0" distL="0" distR="0" wp14:anchorId="1DBF474A" wp14:editId="763BCD16">
            <wp:extent cx="5731510" cy="2792095"/>
            <wp:effectExtent l="0" t="0" r="2540" b="8255"/>
            <wp:docPr id="1097888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888241" name=""/>
                    <pic:cNvPicPr/>
                  </pic:nvPicPr>
                  <pic:blipFill>
                    <a:blip r:embed="rId27"/>
                    <a:stretch>
                      <a:fillRect/>
                    </a:stretch>
                  </pic:blipFill>
                  <pic:spPr>
                    <a:xfrm>
                      <a:off x="0" y="0"/>
                      <a:ext cx="5731510" cy="2792095"/>
                    </a:xfrm>
                    <a:prstGeom prst="rect">
                      <a:avLst/>
                    </a:prstGeom>
                  </pic:spPr>
                </pic:pic>
              </a:graphicData>
            </a:graphic>
          </wp:inline>
        </w:drawing>
      </w:r>
    </w:p>
    <w:p w14:paraId="476A19F2" w14:textId="54022FF7" w:rsidR="008B5CFB" w:rsidRDefault="00CE62FA" w:rsidP="008B5CFB">
      <w:r>
        <w:rPr>
          <w:noProof/>
        </w:rPr>
        <w:drawing>
          <wp:inline distT="0" distB="0" distL="0" distR="0" wp14:anchorId="72F6F00B" wp14:editId="56A769D8">
            <wp:extent cx="5731510" cy="2851785"/>
            <wp:effectExtent l="0" t="0" r="2540" b="5715"/>
            <wp:docPr id="857726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726306" name=""/>
                    <pic:cNvPicPr/>
                  </pic:nvPicPr>
                  <pic:blipFill>
                    <a:blip r:embed="rId28"/>
                    <a:stretch>
                      <a:fillRect/>
                    </a:stretch>
                  </pic:blipFill>
                  <pic:spPr>
                    <a:xfrm>
                      <a:off x="0" y="0"/>
                      <a:ext cx="5731510" cy="2851785"/>
                    </a:xfrm>
                    <a:prstGeom prst="rect">
                      <a:avLst/>
                    </a:prstGeom>
                  </pic:spPr>
                </pic:pic>
              </a:graphicData>
            </a:graphic>
          </wp:inline>
        </w:drawing>
      </w:r>
    </w:p>
    <w:p w14:paraId="6B25800D" w14:textId="77777777" w:rsidR="008B5CFB" w:rsidRDefault="008B5CFB" w:rsidP="008B5CFB"/>
    <w:p w14:paraId="2E1C3FB6" w14:textId="77777777" w:rsidR="00CE62FA" w:rsidRDefault="00CE62FA" w:rsidP="008B5CFB"/>
    <w:p w14:paraId="7B93D3BE" w14:textId="77777777" w:rsidR="00CE62FA" w:rsidRDefault="00CE62FA" w:rsidP="008B5CFB"/>
    <w:p w14:paraId="38EB57B2" w14:textId="77777777" w:rsidR="00CE62FA" w:rsidRDefault="00CE62FA" w:rsidP="008B5CFB"/>
    <w:p w14:paraId="2F0067EF" w14:textId="77777777" w:rsidR="00CE62FA" w:rsidRDefault="00CE62FA" w:rsidP="008B5CFB"/>
    <w:p w14:paraId="3F5B043A" w14:textId="77777777" w:rsidR="00CE62FA" w:rsidRDefault="00CE62FA" w:rsidP="008B5CFB"/>
    <w:p w14:paraId="0F0BFBA6" w14:textId="49E2D01B" w:rsidR="000E2FDC" w:rsidRDefault="000E2FDC" w:rsidP="008B5CFB">
      <w:r>
        <w:br w:type="page"/>
      </w:r>
    </w:p>
    <w:p w14:paraId="367D0C43" w14:textId="60EADA3A" w:rsidR="000E2FDC" w:rsidRPr="00672A06" w:rsidRDefault="000E2FDC" w:rsidP="00672A06">
      <w:pPr>
        <w:pStyle w:val="Heading1"/>
      </w:pPr>
      <w:bookmarkStart w:id="8" w:name="_Toc224502812"/>
      <w:r w:rsidRPr="00672A06">
        <w:lastRenderedPageBreak/>
        <w:t>Task</w:t>
      </w:r>
      <w:r>
        <w:t xml:space="preserve"> 2</w:t>
      </w:r>
      <w:r w:rsidR="00672A06">
        <w:t xml:space="preserve">: </w:t>
      </w:r>
      <w:r w:rsidRPr="000E2FDC">
        <w:rPr>
          <w:lang w:val="en-US"/>
        </w:rPr>
        <w:t>The Importance of Excel in the Digital Era</w:t>
      </w:r>
      <w:bookmarkEnd w:id="8"/>
    </w:p>
    <w:p w14:paraId="764C2B7F" w14:textId="77777777" w:rsidR="000E2FDC" w:rsidRPr="000E2FDC" w:rsidRDefault="000E2FDC" w:rsidP="00672A06">
      <w:pPr>
        <w:pStyle w:val="Heading2"/>
        <w:rPr>
          <w:lang w:val="en-US"/>
        </w:rPr>
      </w:pPr>
      <w:bookmarkStart w:id="9" w:name="_Toc224502813"/>
      <w:r w:rsidRPr="000E2FDC">
        <w:rPr>
          <w:lang w:val="en-US"/>
        </w:rPr>
        <w:t>Introduction</w:t>
      </w:r>
      <w:bookmarkEnd w:id="9"/>
    </w:p>
    <w:p w14:paraId="0740468E" w14:textId="43EED9BD" w:rsidR="00672A06" w:rsidRPr="00672A06" w:rsidRDefault="00672A06" w:rsidP="00672A06">
      <w:pPr>
        <w:rPr>
          <w:lang w:val="en-US"/>
        </w:rPr>
      </w:pPr>
      <w:r w:rsidRPr="00672A06">
        <w:rPr>
          <w:lang w:val="en-US"/>
        </w:rPr>
        <w:t xml:space="preserve">The digital age has not replaced Excel as the tool that a business can use to structure information, make automated calculations and present the results in an easily understandable format to make a decision (Reddy, Chaudhary and Hussein, 2023). It remains relevant to enterprise activity since spreadsheet functionality is part of broader digital literacy and facilitates the routine of managerial activity at the cost of </w:t>
      </w:r>
      <w:proofErr w:type="spellStart"/>
      <w:r w:rsidRPr="00672A06">
        <w:rPr>
          <w:lang w:val="en-US"/>
        </w:rPr>
        <w:t>speciali</w:t>
      </w:r>
      <w:r>
        <w:rPr>
          <w:lang w:val="en-US"/>
        </w:rPr>
        <w:t>s</w:t>
      </w:r>
      <w:r w:rsidRPr="00672A06">
        <w:rPr>
          <w:lang w:val="en-US"/>
        </w:rPr>
        <w:t>ed</w:t>
      </w:r>
      <w:proofErr w:type="spellEnd"/>
      <w:r w:rsidRPr="00672A06">
        <w:rPr>
          <w:lang w:val="en-US"/>
        </w:rPr>
        <w:t xml:space="preserve"> systems (Reddy, Chaudhary and Hussein, 2023).</w:t>
      </w:r>
      <w:r>
        <w:rPr>
          <w:lang w:val="en-US"/>
        </w:rPr>
        <w:t xml:space="preserve"> Moreover, Excel enables businesses to avoid immediate expensive investment in specialist system but they can obtain business output analysis using low cost which is significant for start-ups with limited funds.</w:t>
      </w:r>
    </w:p>
    <w:p w14:paraId="6AEF358A" w14:textId="77777777" w:rsidR="000E2FDC" w:rsidRPr="000E2FDC" w:rsidRDefault="000E2FDC" w:rsidP="00672A06">
      <w:pPr>
        <w:pStyle w:val="Heading2"/>
        <w:rPr>
          <w:lang w:val="en-US"/>
        </w:rPr>
      </w:pPr>
      <w:bookmarkStart w:id="10" w:name="_Toc224502814"/>
      <w:r w:rsidRPr="000E2FDC">
        <w:rPr>
          <w:lang w:val="en-US"/>
        </w:rPr>
        <w:t>Excel as a Tool for Digital Decision-Making</w:t>
      </w:r>
      <w:bookmarkEnd w:id="10"/>
    </w:p>
    <w:p w14:paraId="214C2215" w14:textId="46B23911" w:rsidR="00672A06" w:rsidRPr="000E2FDC" w:rsidRDefault="00672A06" w:rsidP="000E2FDC">
      <w:pPr>
        <w:rPr>
          <w:lang w:val="en-US"/>
        </w:rPr>
      </w:pPr>
      <w:r w:rsidRPr="00672A06">
        <w:rPr>
          <w:lang w:val="en-US"/>
        </w:rPr>
        <w:t xml:space="preserve">One of the </w:t>
      </w:r>
      <w:r w:rsidR="008D48BA">
        <w:rPr>
          <w:lang w:val="en-US"/>
        </w:rPr>
        <w:t>significant</w:t>
      </w:r>
      <w:r w:rsidRPr="00672A06">
        <w:rPr>
          <w:lang w:val="en-US"/>
        </w:rPr>
        <w:t xml:space="preserve"> advantages of Excel is that it allows converting raw numbers into useful business data with formulas, filters, PivotTables and charts (Microsoft, 2024). This applies particularly to small companies since current evidence on the UK SME market indicates that information-based decision-making enhances performance and innovativeness, but numerous smaller companies do not have the means to afford the tools to make the transition (Tawil et al., 2024). Excel is thus useful as it provides the flexibility of analysis to a low-entry and familiar environment (Microsoft, 2024). </w:t>
      </w:r>
      <w:r w:rsidR="008D48BA">
        <w:rPr>
          <w:lang w:val="en-US"/>
        </w:rPr>
        <w:t>This is the evidence that Excel has not become outdated rather it has adapted to the contemporary business environments where data analysis is the center of competitiveness.</w:t>
      </w:r>
    </w:p>
    <w:p w14:paraId="0C899C8E" w14:textId="77777777" w:rsidR="000E2FDC" w:rsidRPr="000E2FDC" w:rsidRDefault="000E2FDC" w:rsidP="00672A06">
      <w:pPr>
        <w:pStyle w:val="Heading2"/>
        <w:rPr>
          <w:lang w:val="en-US"/>
        </w:rPr>
      </w:pPr>
      <w:bookmarkStart w:id="11" w:name="_Toc224502815"/>
      <w:r w:rsidRPr="000E2FDC">
        <w:rPr>
          <w:lang w:val="en-US"/>
        </w:rPr>
        <w:t>Collaboration and Efficiency in Modern Business</w:t>
      </w:r>
      <w:bookmarkEnd w:id="11"/>
    </w:p>
    <w:p w14:paraId="22A321D9" w14:textId="2E3C0C7B" w:rsidR="00672A06" w:rsidRPr="000E2FDC" w:rsidRDefault="008D48BA" w:rsidP="000E2FDC">
      <w:pPr>
        <w:rPr>
          <w:lang w:val="en-US"/>
        </w:rPr>
      </w:pPr>
      <w:r w:rsidRPr="008D48BA">
        <w:rPr>
          <w:lang w:val="en-US"/>
        </w:rPr>
        <w:t xml:space="preserve">Excel is also relevant due to the fact that digital work requires more and more and less required isolated files, and shared access (Microsoft, n.d.). The features of Microsoft already exist and allow sharing of workbooks and real-time co-authoring, as this will enhance better coordination and a decrease in version confusion when multiple users collaborate on budgets or reports (Microsoft, n.d.). Copilot in Excel or Python in Excel are also new applications that make it even more relevant as it allows users to </w:t>
      </w:r>
      <w:proofErr w:type="spellStart"/>
      <w:r w:rsidRPr="008D48BA">
        <w:rPr>
          <w:lang w:val="en-US"/>
        </w:rPr>
        <w:t>analyse</w:t>
      </w:r>
      <w:proofErr w:type="spellEnd"/>
      <w:r w:rsidRPr="008D48BA">
        <w:rPr>
          <w:lang w:val="en-US"/>
        </w:rPr>
        <w:t xml:space="preserve"> data, create formulas and extend their </w:t>
      </w:r>
      <w:proofErr w:type="spellStart"/>
      <w:r w:rsidRPr="008D48BA">
        <w:rPr>
          <w:lang w:val="en-US"/>
        </w:rPr>
        <w:t>visualisation</w:t>
      </w:r>
      <w:proofErr w:type="spellEnd"/>
      <w:r w:rsidRPr="008D48BA">
        <w:rPr>
          <w:lang w:val="en-US"/>
        </w:rPr>
        <w:t xml:space="preserve"> abilities within one platform (Microsoft, 2024; Microsoft, n.d.).</w:t>
      </w:r>
    </w:p>
    <w:p w14:paraId="543775A0" w14:textId="77777777" w:rsidR="000E2FDC" w:rsidRPr="000E2FDC" w:rsidRDefault="000E2FDC" w:rsidP="00672A06">
      <w:pPr>
        <w:pStyle w:val="Heading2"/>
        <w:rPr>
          <w:lang w:val="en-US"/>
        </w:rPr>
      </w:pPr>
      <w:bookmarkStart w:id="12" w:name="_Toc224502816"/>
      <w:r w:rsidRPr="000E2FDC">
        <w:rPr>
          <w:lang w:val="en-US"/>
        </w:rPr>
        <w:t>Relevance to Two Sisters Door to Door Home Decoration Service</w:t>
      </w:r>
      <w:bookmarkEnd w:id="12"/>
    </w:p>
    <w:p w14:paraId="6DECFBD5" w14:textId="63E50212" w:rsidR="00672A06" w:rsidRPr="000E2FDC" w:rsidRDefault="008D48BA" w:rsidP="000E2FDC">
      <w:pPr>
        <w:rPr>
          <w:lang w:val="en-US"/>
        </w:rPr>
      </w:pPr>
      <w:r w:rsidRPr="008D48BA">
        <w:rPr>
          <w:lang w:val="en-US"/>
        </w:rPr>
        <w:t xml:space="preserve">In the case of Two Sisters Door </w:t>
      </w:r>
      <w:r>
        <w:rPr>
          <w:lang w:val="en-US"/>
        </w:rPr>
        <w:t xml:space="preserve">to </w:t>
      </w:r>
      <w:r w:rsidRPr="008D48BA">
        <w:rPr>
          <w:lang w:val="en-US"/>
        </w:rPr>
        <w:t xml:space="preserve">Door Home Decoration Service, Excel </w:t>
      </w:r>
      <w:r>
        <w:rPr>
          <w:lang w:val="en-US"/>
        </w:rPr>
        <w:t>can be used</w:t>
      </w:r>
      <w:r w:rsidRPr="008D48BA">
        <w:rPr>
          <w:lang w:val="en-US"/>
        </w:rPr>
        <w:t xml:space="preserve"> to project the monthly sales, costs, cash flow and profit throughout the year. This is applied since the </w:t>
      </w:r>
      <w:r w:rsidRPr="008D48BA">
        <w:rPr>
          <w:lang w:val="en-US"/>
        </w:rPr>
        <w:lastRenderedPageBreak/>
        <w:t xml:space="preserve">business deals with weddings, birthdays and home functions and thus the demand and spending will tend to fluctuate according to the season and the type of events. By keeping sales receipts, delivery expenses, decor expenses, casual </w:t>
      </w:r>
      <w:proofErr w:type="spellStart"/>
      <w:r w:rsidRPr="008D48BA">
        <w:rPr>
          <w:lang w:val="en-US"/>
        </w:rPr>
        <w:t>labour</w:t>
      </w:r>
      <w:proofErr w:type="spellEnd"/>
      <w:r w:rsidRPr="008D48BA">
        <w:rPr>
          <w:lang w:val="en-US"/>
        </w:rPr>
        <w:t xml:space="preserve"> and marketing expenses, the business could know which months perform more successful and which do poorly and address the cash pressure earlier (Tawil et al., 2024; Microsoft, 2024a). Excel will also allow comparing the package rates to the actual expenses, which will help demonstrate whether the birthday packages, wedding decor or add-on services led to acceptable margins (Tawil et al., 2024).</w:t>
      </w:r>
    </w:p>
    <w:p w14:paraId="4A29A0E7" w14:textId="77777777" w:rsidR="000E2FDC" w:rsidRPr="000E2FDC" w:rsidRDefault="000E2FDC" w:rsidP="00672A06">
      <w:pPr>
        <w:pStyle w:val="Heading2"/>
        <w:rPr>
          <w:lang w:val="en-US"/>
        </w:rPr>
      </w:pPr>
      <w:bookmarkStart w:id="13" w:name="_Toc224502817"/>
      <w:r w:rsidRPr="000E2FDC">
        <w:rPr>
          <w:lang w:val="en-US"/>
        </w:rPr>
        <w:t>Excel for Marketing and Performance Tracking</w:t>
      </w:r>
      <w:bookmarkEnd w:id="13"/>
    </w:p>
    <w:p w14:paraId="59F4F210" w14:textId="4833D585" w:rsidR="00672A06" w:rsidRPr="000E2FDC" w:rsidRDefault="008D48BA" w:rsidP="000E2FDC">
      <w:pPr>
        <w:rPr>
          <w:lang w:val="en-US"/>
        </w:rPr>
      </w:pPr>
      <w:r w:rsidRPr="008D48BA">
        <w:rPr>
          <w:lang w:val="en-US"/>
        </w:rPr>
        <w:t>Marketing control can also be supported using excel. The business is able to monitor Facebook, Instagram, WhatsApp, referral and flyers, and compare them with the bookings and revenue. This is important since recent research conducted on SMEs revealed that digital marketing and use of data enhances market penetration and company performance when it is determined on the basis of quantifiable results and decisions and not guesses (Sharabati et al., 2024). Such a spreadsheet dashboard can then aid in the improved decision on how promotion money should be spent.</w:t>
      </w:r>
    </w:p>
    <w:p w14:paraId="5E22B0AA" w14:textId="77777777" w:rsidR="000E2FDC" w:rsidRPr="000E2FDC" w:rsidRDefault="000E2FDC" w:rsidP="00672A06">
      <w:pPr>
        <w:pStyle w:val="Heading2"/>
        <w:rPr>
          <w:lang w:val="en-US"/>
        </w:rPr>
      </w:pPr>
      <w:bookmarkStart w:id="14" w:name="_Toc224502818"/>
      <w:r w:rsidRPr="000E2FDC">
        <w:rPr>
          <w:lang w:val="en-US"/>
        </w:rPr>
        <w:t>Limitations and the Need for Good Practice</w:t>
      </w:r>
      <w:bookmarkEnd w:id="14"/>
    </w:p>
    <w:p w14:paraId="321D8689" w14:textId="607B1AAB" w:rsidR="008D48BA" w:rsidRPr="000E2FDC" w:rsidRDefault="008D48BA" w:rsidP="000E2FDC">
      <w:pPr>
        <w:rPr>
          <w:lang w:val="en-US"/>
        </w:rPr>
      </w:pPr>
      <w:r w:rsidRPr="008D48BA">
        <w:rPr>
          <w:lang w:val="en-US"/>
        </w:rPr>
        <w:t xml:space="preserve">Excel is </w:t>
      </w:r>
      <w:r>
        <w:rPr>
          <w:lang w:val="en-US"/>
        </w:rPr>
        <w:t>powerful</w:t>
      </w:r>
      <w:r w:rsidRPr="008D48BA">
        <w:rPr>
          <w:lang w:val="en-US"/>
        </w:rPr>
        <w:t xml:space="preserve">, though not necessarily trustworthy. The current findings of spreadsheet quality indicate that poor quality controls and errors could compromise the quality of analysis and decision-making (Poon et al., 2024). It is further </w:t>
      </w:r>
      <w:proofErr w:type="spellStart"/>
      <w:r w:rsidRPr="008D48BA">
        <w:rPr>
          <w:lang w:val="en-US"/>
        </w:rPr>
        <w:t>emphasi</w:t>
      </w:r>
      <w:r>
        <w:rPr>
          <w:lang w:val="en-US"/>
        </w:rPr>
        <w:t>s</w:t>
      </w:r>
      <w:r w:rsidRPr="008D48BA">
        <w:rPr>
          <w:lang w:val="en-US"/>
        </w:rPr>
        <w:t>ed</w:t>
      </w:r>
      <w:proofErr w:type="spellEnd"/>
      <w:r w:rsidRPr="008D48BA">
        <w:rPr>
          <w:lang w:val="en-US"/>
        </w:rPr>
        <w:t xml:space="preserve"> by ICAOW (2024) that the proper practice of spreadsheets is not just about populating the cells with numbers and figures but planning, designing, controlling and managing it. This is why it is important that a small business ought to make its headings clear, use regular formulas and check them frequently so that the spreadsheet would be a tool of decision, not a confusion (ICAEW, 2024; Poon et al., 2024).</w:t>
      </w:r>
    </w:p>
    <w:p w14:paraId="7D4ED918" w14:textId="77777777" w:rsidR="000E2FDC" w:rsidRPr="000E2FDC" w:rsidRDefault="000E2FDC" w:rsidP="00672A06">
      <w:pPr>
        <w:pStyle w:val="Heading2"/>
        <w:rPr>
          <w:lang w:val="en-US"/>
        </w:rPr>
      </w:pPr>
      <w:bookmarkStart w:id="15" w:name="_Toc224502819"/>
      <w:r w:rsidRPr="000E2FDC">
        <w:rPr>
          <w:lang w:val="en-US"/>
        </w:rPr>
        <w:t>Conclusion</w:t>
      </w:r>
      <w:bookmarkEnd w:id="15"/>
    </w:p>
    <w:p w14:paraId="0EAF66DA" w14:textId="5E5218DC" w:rsidR="008D48BA" w:rsidRDefault="008D48BA" w:rsidP="008D48BA">
      <w:pPr>
        <w:rPr>
          <w:lang w:val="en-US"/>
        </w:rPr>
      </w:pPr>
      <w:r w:rsidRPr="008D48BA">
        <w:rPr>
          <w:lang w:val="en-US"/>
        </w:rPr>
        <w:t xml:space="preserve">In sum, Excel is still very vital, as it is an application that integrates the aspect of accessibility, collaboration and analytical ability in a single platform. In the case of Two Sisters Door </w:t>
      </w:r>
      <w:r>
        <w:rPr>
          <w:lang w:val="en-US"/>
        </w:rPr>
        <w:t xml:space="preserve">to </w:t>
      </w:r>
      <w:r w:rsidRPr="008D48BA">
        <w:rPr>
          <w:lang w:val="en-US"/>
        </w:rPr>
        <w:t>Door Home Decoration Service, it is able to facilitate budgeting, pricing, performance analysis and review and marketing analysis, which is why it is a viable digital tool to control and expand in a competitive small-business context.</w:t>
      </w:r>
    </w:p>
    <w:p w14:paraId="5C6EB393" w14:textId="3A7580C5" w:rsidR="008D48BA" w:rsidRDefault="008D48BA" w:rsidP="008D48BA">
      <w:pPr>
        <w:pStyle w:val="Heading2"/>
        <w:rPr>
          <w:lang w:val="en-US"/>
        </w:rPr>
      </w:pPr>
      <w:bookmarkStart w:id="16" w:name="_Toc224502820"/>
      <w:r>
        <w:rPr>
          <w:lang w:val="en-US"/>
        </w:rPr>
        <w:lastRenderedPageBreak/>
        <w:t>An example of Project Finance using Excel</w:t>
      </w:r>
      <w:bookmarkEnd w:id="16"/>
    </w:p>
    <w:p w14:paraId="3A3422E1" w14:textId="12451984" w:rsidR="008D48BA" w:rsidRPr="008D48BA" w:rsidRDefault="008D48BA" w:rsidP="008D48BA">
      <w:pPr>
        <w:rPr>
          <w:lang w:val="en-US"/>
        </w:rPr>
      </w:pPr>
      <w:r>
        <w:object w:dxaOrig="1539" w:dyaOrig="995" w14:anchorId="6A54A42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9.2pt;height:50.4pt" o:ole="">
            <v:imagedata r:id="rId29" o:title=""/>
          </v:shape>
          <o:OLEObject Type="Embed" ProgID="Excel.Sheet.12" ShapeID="_x0000_i1025" DrawAspect="Icon" ObjectID="_1835115576" r:id="rId30"/>
        </w:object>
      </w:r>
    </w:p>
    <w:p w14:paraId="04FF9807" w14:textId="5C77FE29" w:rsidR="004F6809" w:rsidRDefault="004F6809">
      <w:pPr>
        <w:spacing w:line="259" w:lineRule="auto"/>
        <w:jc w:val="left"/>
        <w:rPr>
          <w:lang w:val="en-US"/>
        </w:rPr>
      </w:pPr>
      <w:r>
        <w:rPr>
          <w:lang w:val="en-US"/>
        </w:rPr>
        <w:br w:type="page"/>
      </w:r>
    </w:p>
    <w:p w14:paraId="035C1F57" w14:textId="1D3590A0" w:rsidR="004F6809" w:rsidRPr="004F6809" w:rsidRDefault="004F6809" w:rsidP="00672A06">
      <w:pPr>
        <w:pStyle w:val="Heading1"/>
        <w:rPr>
          <w:lang w:val="en-US"/>
        </w:rPr>
      </w:pPr>
      <w:bookmarkStart w:id="17" w:name="_Toc224502821"/>
      <w:r>
        <w:rPr>
          <w:lang w:val="en-US"/>
        </w:rPr>
        <w:lastRenderedPageBreak/>
        <w:t>R</w:t>
      </w:r>
      <w:r w:rsidRPr="004F6809">
        <w:rPr>
          <w:lang w:val="en-US"/>
        </w:rPr>
        <w:t>eferences</w:t>
      </w:r>
      <w:bookmarkEnd w:id="17"/>
    </w:p>
    <w:p w14:paraId="0D39B8E1" w14:textId="77777777" w:rsidR="003D3EDE" w:rsidRPr="003D3EDE" w:rsidRDefault="003D3EDE" w:rsidP="003D3EDE">
      <w:pPr>
        <w:rPr>
          <w:lang w:val="en-US"/>
        </w:rPr>
      </w:pPr>
      <w:r w:rsidRPr="003D3EDE">
        <w:rPr>
          <w:lang w:val="en-US"/>
        </w:rPr>
        <w:t xml:space="preserve">Alford, P. and Page, S.J. (2015) ‘Marketing technology for adoption by small business’, </w:t>
      </w:r>
      <w:r w:rsidRPr="003D3EDE">
        <w:rPr>
          <w:i/>
          <w:iCs/>
          <w:lang w:val="en-US"/>
        </w:rPr>
        <w:t>The Service Industries Journal</w:t>
      </w:r>
      <w:r w:rsidRPr="003D3EDE">
        <w:rPr>
          <w:lang w:val="en-US"/>
        </w:rPr>
        <w:t xml:space="preserve">, 35(11–12), pp. 655–669. </w:t>
      </w:r>
      <w:proofErr w:type="spellStart"/>
      <w:r w:rsidRPr="003D3EDE">
        <w:rPr>
          <w:lang w:val="en-US"/>
        </w:rPr>
        <w:t>doi</w:t>
      </w:r>
      <w:proofErr w:type="spellEnd"/>
      <w:r w:rsidRPr="003D3EDE">
        <w:rPr>
          <w:lang w:val="en-US"/>
        </w:rPr>
        <w:t xml:space="preserve">: 10.1080/02642069.2015.1062884. </w:t>
      </w:r>
    </w:p>
    <w:p w14:paraId="7A7640E3" w14:textId="77777777" w:rsidR="003D3EDE" w:rsidRPr="003D3EDE" w:rsidRDefault="003D3EDE" w:rsidP="003D3EDE">
      <w:pPr>
        <w:rPr>
          <w:lang w:val="en-US"/>
        </w:rPr>
      </w:pPr>
      <w:proofErr w:type="spellStart"/>
      <w:r w:rsidRPr="003D3EDE">
        <w:rPr>
          <w:lang w:val="en-US"/>
        </w:rPr>
        <w:t>BrightLocal</w:t>
      </w:r>
      <w:proofErr w:type="spellEnd"/>
      <w:r w:rsidRPr="003D3EDE">
        <w:rPr>
          <w:lang w:val="en-US"/>
        </w:rPr>
        <w:t xml:space="preserve"> (2025) </w:t>
      </w:r>
      <w:r w:rsidRPr="003D3EDE">
        <w:rPr>
          <w:i/>
          <w:iCs/>
          <w:lang w:val="en-US"/>
        </w:rPr>
        <w:t>Local Consumer Review Survey 2025</w:t>
      </w:r>
      <w:r w:rsidRPr="003D3EDE">
        <w:rPr>
          <w:lang w:val="en-US"/>
        </w:rPr>
        <w:t xml:space="preserve">. Available at: https://www.brightlocal.com/research/local-consumer-review-survey-2025/ (Accessed: 12 March 2026). </w:t>
      </w:r>
    </w:p>
    <w:p w14:paraId="25A44AAA" w14:textId="77777777" w:rsidR="003D3EDE" w:rsidRPr="003D3EDE" w:rsidRDefault="003D3EDE" w:rsidP="003D3EDE">
      <w:pPr>
        <w:rPr>
          <w:lang w:val="en-US"/>
        </w:rPr>
      </w:pPr>
      <w:r w:rsidRPr="003D3EDE">
        <w:rPr>
          <w:lang w:val="en-US"/>
        </w:rPr>
        <w:t xml:space="preserve">Clarke, A.H., Freytag, P.V. and Mora Cortez, R. (2024) ‘Revisiting the strategic role of market segmentation: Five themes for future research’, </w:t>
      </w:r>
      <w:r w:rsidRPr="003D3EDE">
        <w:rPr>
          <w:i/>
          <w:iCs/>
          <w:lang w:val="en-US"/>
        </w:rPr>
        <w:t>Industrial Marketing Management</w:t>
      </w:r>
      <w:r w:rsidRPr="003D3EDE">
        <w:rPr>
          <w:lang w:val="en-US"/>
        </w:rPr>
        <w:t xml:space="preserve">, 121, pp. A7–A10. </w:t>
      </w:r>
      <w:proofErr w:type="spellStart"/>
      <w:r w:rsidRPr="003D3EDE">
        <w:rPr>
          <w:lang w:val="en-US"/>
        </w:rPr>
        <w:t>doi</w:t>
      </w:r>
      <w:proofErr w:type="spellEnd"/>
      <w:r w:rsidRPr="003D3EDE">
        <w:rPr>
          <w:lang w:val="en-US"/>
        </w:rPr>
        <w:t xml:space="preserve">: 10.1016/j.indmarman.2024.07.012. </w:t>
      </w:r>
    </w:p>
    <w:p w14:paraId="2AD11B86" w14:textId="77777777" w:rsidR="003D3EDE" w:rsidRPr="003D3EDE" w:rsidRDefault="003D3EDE" w:rsidP="003D3EDE">
      <w:pPr>
        <w:rPr>
          <w:lang w:val="en-US"/>
        </w:rPr>
      </w:pPr>
      <w:r w:rsidRPr="003D3EDE">
        <w:rPr>
          <w:lang w:val="en-US"/>
        </w:rPr>
        <w:t xml:space="preserve">Google Business Profile Help (n.d.) </w:t>
      </w:r>
      <w:r w:rsidRPr="003D3EDE">
        <w:rPr>
          <w:i/>
          <w:iCs/>
          <w:lang w:val="en-US"/>
        </w:rPr>
        <w:t>Tips to improve your local ranking on Google</w:t>
      </w:r>
      <w:r w:rsidRPr="003D3EDE">
        <w:rPr>
          <w:lang w:val="en-US"/>
        </w:rPr>
        <w:t xml:space="preserve">. Available at: https://support.google.com/business/answer/7091?hl=en-GB (Accessed: 12 March 2026). </w:t>
      </w:r>
    </w:p>
    <w:p w14:paraId="3319AD43" w14:textId="77777777" w:rsidR="003D3EDE" w:rsidRPr="003D3EDE" w:rsidRDefault="003D3EDE" w:rsidP="003D3EDE">
      <w:pPr>
        <w:rPr>
          <w:lang w:val="en-US"/>
        </w:rPr>
      </w:pPr>
      <w:r w:rsidRPr="003D3EDE">
        <w:rPr>
          <w:lang w:val="en-US"/>
        </w:rPr>
        <w:t xml:space="preserve">Google Search Central (2025) </w:t>
      </w:r>
      <w:r w:rsidRPr="003D3EDE">
        <w:rPr>
          <w:i/>
          <w:iCs/>
          <w:lang w:val="en-US"/>
        </w:rPr>
        <w:t>SEO Starter Guide: The Basics</w:t>
      </w:r>
      <w:r w:rsidRPr="003D3EDE">
        <w:rPr>
          <w:lang w:val="en-US"/>
        </w:rPr>
        <w:t xml:space="preserve">. Available at: https://developers.google.com/search/docs/fundamentals/seo-starter-guide (Accessed: 12 March 2026). </w:t>
      </w:r>
    </w:p>
    <w:p w14:paraId="7B18A50C" w14:textId="77777777" w:rsidR="003D3EDE" w:rsidRPr="004F6809" w:rsidRDefault="003D3EDE" w:rsidP="004F6809">
      <w:pPr>
        <w:rPr>
          <w:lang w:val="en-US"/>
        </w:rPr>
      </w:pPr>
      <w:r w:rsidRPr="004F6809">
        <w:rPr>
          <w:lang w:val="en-US"/>
        </w:rPr>
        <w:t xml:space="preserve">ICAEW (2024) </w:t>
      </w:r>
      <w:r w:rsidRPr="004F6809">
        <w:rPr>
          <w:i/>
          <w:iCs/>
          <w:lang w:val="en-US"/>
        </w:rPr>
        <w:t>20 principles for good spreadsheet practice</w:t>
      </w:r>
      <w:r w:rsidRPr="004F6809">
        <w:rPr>
          <w:lang w:val="en-US"/>
        </w:rPr>
        <w:t xml:space="preserve">. Available at: https://www.icaew.com/technical/technology/excel-community/20-principles-for-good-spreadsheet-practice-2024-edition (Accessed: 12 March 2026). </w:t>
      </w:r>
    </w:p>
    <w:p w14:paraId="7B80C906" w14:textId="77777777" w:rsidR="003D3EDE" w:rsidRPr="003D3EDE" w:rsidRDefault="003D3EDE" w:rsidP="003D3EDE">
      <w:pPr>
        <w:rPr>
          <w:lang w:val="en-US"/>
        </w:rPr>
      </w:pPr>
      <w:proofErr w:type="spellStart"/>
      <w:r w:rsidRPr="003D3EDE">
        <w:rPr>
          <w:lang w:val="en-US"/>
        </w:rPr>
        <w:t>Laradi</w:t>
      </w:r>
      <w:proofErr w:type="spellEnd"/>
      <w:r w:rsidRPr="003D3EDE">
        <w:rPr>
          <w:lang w:val="en-US"/>
        </w:rPr>
        <w:t xml:space="preserve">, S., Berber, N., Rehman, H.M., Hossain, M.B., Hiew, L.-C. and Illés, C.B. (2023) ‘Unlocking the power of social media marketing: Investigating the role of posting, interaction, and monitoring capabilities in building brand equity’, </w:t>
      </w:r>
      <w:r w:rsidRPr="003D3EDE">
        <w:rPr>
          <w:i/>
          <w:iCs/>
          <w:lang w:val="en-US"/>
        </w:rPr>
        <w:t>Cogent Business &amp; Management</w:t>
      </w:r>
      <w:r w:rsidRPr="003D3EDE">
        <w:rPr>
          <w:lang w:val="en-US"/>
        </w:rPr>
        <w:t xml:space="preserve">, 10(3), article 2273601. </w:t>
      </w:r>
      <w:proofErr w:type="spellStart"/>
      <w:r w:rsidRPr="003D3EDE">
        <w:rPr>
          <w:lang w:val="en-US"/>
        </w:rPr>
        <w:t>doi</w:t>
      </w:r>
      <w:proofErr w:type="spellEnd"/>
      <w:r w:rsidRPr="003D3EDE">
        <w:rPr>
          <w:lang w:val="en-US"/>
        </w:rPr>
        <w:t xml:space="preserve">: 10.1080/23311975.2023.2273601. </w:t>
      </w:r>
    </w:p>
    <w:p w14:paraId="16ACDB33" w14:textId="77777777" w:rsidR="003D3EDE" w:rsidRPr="003D3EDE" w:rsidRDefault="003D3EDE" w:rsidP="003D3EDE">
      <w:pPr>
        <w:rPr>
          <w:lang w:val="en-US"/>
        </w:rPr>
      </w:pPr>
      <w:r w:rsidRPr="003D3EDE">
        <w:rPr>
          <w:lang w:val="en-US"/>
        </w:rPr>
        <w:t xml:space="preserve">Lemon, K.N. and Verhoef, P.C. (2016) ‘Understanding customer experience throughout the customer journey’, </w:t>
      </w:r>
      <w:r w:rsidRPr="003D3EDE">
        <w:rPr>
          <w:i/>
          <w:iCs/>
          <w:lang w:val="en-US"/>
        </w:rPr>
        <w:t>Journal of Marketing</w:t>
      </w:r>
      <w:r w:rsidRPr="003D3EDE">
        <w:rPr>
          <w:lang w:val="en-US"/>
        </w:rPr>
        <w:t xml:space="preserve">, 80(6), pp. 69–96. </w:t>
      </w:r>
      <w:proofErr w:type="spellStart"/>
      <w:r w:rsidRPr="003D3EDE">
        <w:rPr>
          <w:lang w:val="en-US"/>
        </w:rPr>
        <w:t>doi</w:t>
      </w:r>
      <w:proofErr w:type="spellEnd"/>
      <w:r w:rsidRPr="003D3EDE">
        <w:rPr>
          <w:lang w:val="en-US"/>
        </w:rPr>
        <w:t xml:space="preserve">: 10.1509/jm.15.0420. </w:t>
      </w:r>
    </w:p>
    <w:p w14:paraId="0061FC49" w14:textId="77777777" w:rsidR="003D3EDE" w:rsidRPr="004F6809" w:rsidRDefault="003D3EDE" w:rsidP="004F6809">
      <w:pPr>
        <w:rPr>
          <w:lang w:val="en-US"/>
        </w:rPr>
      </w:pPr>
      <w:r w:rsidRPr="004F6809">
        <w:rPr>
          <w:lang w:val="en-US"/>
        </w:rPr>
        <w:t xml:space="preserve">Microsoft (2024) </w:t>
      </w:r>
      <w:r w:rsidRPr="004F6809">
        <w:rPr>
          <w:i/>
          <w:iCs/>
          <w:lang w:val="en-US"/>
        </w:rPr>
        <w:t>Python in Excel – Available Now</w:t>
      </w:r>
      <w:r w:rsidRPr="004F6809">
        <w:rPr>
          <w:lang w:val="en-US"/>
        </w:rPr>
        <w:t xml:space="preserve">. Available at: https://techcommunity.microsoft.com/blog/excelblog/python-in-excel-%E2%80%93-available-now/4240212 (Accessed: 12 March 2026). </w:t>
      </w:r>
    </w:p>
    <w:p w14:paraId="4A183E4E" w14:textId="77777777" w:rsidR="003D3EDE" w:rsidRPr="004F6809" w:rsidRDefault="003D3EDE" w:rsidP="004F6809">
      <w:pPr>
        <w:rPr>
          <w:lang w:val="en-US"/>
        </w:rPr>
      </w:pPr>
      <w:r w:rsidRPr="004F6809">
        <w:rPr>
          <w:lang w:val="en-US"/>
        </w:rPr>
        <w:t xml:space="preserve">Microsoft (n.d.) </w:t>
      </w:r>
      <w:r w:rsidRPr="004F6809">
        <w:rPr>
          <w:i/>
          <w:iCs/>
          <w:lang w:val="en-US"/>
        </w:rPr>
        <w:t>Get started with Copilot in Excel</w:t>
      </w:r>
      <w:r w:rsidRPr="004F6809">
        <w:rPr>
          <w:lang w:val="en-US"/>
        </w:rPr>
        <w:t xml:space="preserve">. Available at: https://support.microsoft.com/en-us/office/get-started-with-copilot-in-excel-d7110502-0334-4b4f-a175-a73abdfc118a (Accessed: 12 March 2026). </w:t>
      </w:r>
    </w:p>
    <w:p w14:paraId="1F1B229C" w14:textId="77777777" w:rsidR="003D3EDE" w:rsidRPr="004F6809" w:rsidRDefault="003D3EDE" w:rsidP="004F6809">
      <w:pPr>
        <w:rPr>
          <w:lang w:val="en-US"/>
        </w:rPr>
      </w:pPr>
      <w:r w:rsidRPr="004F6809">
        <w:rPr>
          <w:lang w:val="en-US"/>
        </w:rPr>
        <w:lastRenderedPageBreak/>
        <w:t xml:space="preserve">Microsoft (n.d.) </w:t>
      </w:r>
      <w:r w:rsidRPr="004F6809">
        <w:rPr>
          <w:i/>
          <w:iCs/>
          <w:lang w:val="en-US"/>
        </w:rPr>
        <w:t>Share your Excel workbook with others</w:t>
      </w:r>
      <w:r w:rsidRPr="004F6809">
        <w:rPr>
          <w:lang w:val="en-US"/>
        </w:rPr>
        <w:t xml:space="preserve">. Available at: https://support.microsoft.com/en-gb/office/share-your-excel-workbook-with-others-8d8a52bb-03c3-4933-ab6c-330aabf1e589 (Accessed: 12 March 2026). </w:t>
      </w:r>
    </w:p>
    <w:p w14:paraId="6F0B8E97" w14:textId="77777777" w:rsidR="003D3EDE" w:rsidRPr="003D3EDE" w:rsidRDefault="003D3EDE" w:rsidP="003D3EDE">
      <w:pPr>
        <w:rPr>
          <w:lang w:val="en-US"/>
        </w:rPr>
      </w:pPr>
      <w:r w:rsidRPr="003D3EDE">
        <w:rPr>
          <w:lang w:val="en-US"/>
        </w:rPr>
        <w:t>Mustafa, H., Al-</w:t>
      </w:r>
      <w:proofErr w:type="spellStart"/>
      <w:r w:rsidRPr="003D3EDE">
        <w:rPr>
          <w:lang w:val="en-US"/>
        </w:rPr>
        <w:t>Tkhayneh</w:t>
      </w:r>
      <w:proofErr w:type="spellEnd"/>
      <w:r w:rsidRPr="003D3EDE">
        <w:rPr>
          <w:lang w:val="en-US"/>
        </w:rPr>
        <w:t xml:space="preserve">, K.M., Imtiaz, R., </w:t>
      </w:r>
      <w:proofErr w:type="spellStart"/>
      <w:r w:rsidRPr="003D3EDE">
        <w:rPr>
          <w:lang w:val="en-US"/>
        </w:rPr>
        <w:t>Hadi</w:t>
      </w:r>
      <w:proofErr w:type="spellEnd"/>
      <w:r w:rsidRPr="003D3EDE">
        <w:rPr>
          <w:lang w:val="en-US"/>
        </w:rPr>
        <w:t xml:space="preserve">, S.A., </w:t>
      </w:r>
      <w:proofErr w:type="spellStart"/>
      <w:r w:rsidRPr="003D3EDE">
        <w:rPr>
          <w:lang w:val="en-US"/>
        </w:rPr>
        <w:t>Qaruty</w:t>
      </w:r>
      <w:proofErr w:type="spellEnd"/>
      <w:r w:rsidRPr="003D3EDE">
        <w:rPr>
          <w:lang w:val="en-US"/>
        </w:rPr>
        <w:t xml:space="preserve">, R.A., </w:t>
      </w:r>
      <w:proofErr w:type="spellStart"/>
      <w:r w:rsidRPr="003D3EDE">
        <w:rPr>
          <w:lang w:val="en-US"/>
        </w:rPr>
        <w:t>Abokhoza</w:t>
      </w:r>
      <w:proofErr w:type="spellEnd"/>
      <w:r w:rsidRPr="003D3EDE">
        <w:rPr>
          <w:lang w:val="en-US"/>
        </w:rPr>
        <w:t xml:space="preserve">, R. and </w:t>
      </w:r>
      <w:proofErr w:type="spellStart"/>
      <w:r w:rsidRPr="003D3EDE">
        <w:rPr>
          <w:lang w:val="en-US"/>
        </w:rPr>
        <w:t>Ellala</w:t>
      </w:r>
      <w:proofErr w:type="spellEnd"/>
      <w:r w:rsidRPr="003D3EDE">
        <w:rPr>
          <w:lang w:val="en-US"/>
        </w:rPr>
        <w:t xml:space="preserve">, Z.K. (2024) ‘The Impact of Using WhatsApp Business (API) in Marketing for Small Business’, in </w:t>
      </w:r>
      <w:r w:rsidRPr="003D3EDE">
        <w:rPr>
          <w:i/>
          <w:iCs/>
          <w:lang w:val="en-US"/>
        </w:rPr>
        <w:t>2023 Tenth International Conference on Social Networks Analysis, Management and Security (SNAMS)</w:t>
      </w:r>
      <w:r w:rsidRPr="003D3EDE">
        <w:rPr>
          <w:lang w:val="en-US"/>
        </w:rPr>
        <w:t xml:space="preserve">. </w:t>
      </w:r>
      <w:proofErr w:type="spellStart"/>
      <w:r w:rsidRPr="003D3EDE">
        <w:rPr>
          <w:lang w:val="en-US"/>
        </w:rPr>
        <w:t>doi</w:t>
      </w:r>
      <w:proofErr w:type="spellEnd"/>
      <w:r w:rsidRPr="003D3EDE">
        <w:rPr>
          <w:lang w:val="en-US"/>
        </w:rPr>
        <w:t xml:space="preserve">: 10.1109/SNAMS60348.2023.10375419. </w:t>
      </w:r>
    </w:p>
    <w:p w14:paraId="296A217B" w14:textId="77777777" w:rsidR="003D3EDE" w:rsidRPr="003D3EDE" w:rsidRDefault="003D3EDE" w:rsidP="003D3EDE">
      <w:pPr>
        <w:rPr>
          <w:lang w:val="en-US"/>
        </w:rPr>
      </w:pPr>
      <w:r w:rsidRPr="003D3EDE">
        <w:rPr>
          <w:lang w:val="en-US"/>
        </w:rPr>
        <w:t xml:space="preserve">Nielsen Norman Group (2013) </w:t>
      </w:r>
      <w:r w:rsidRPr="003D3EDE">
        <w:rPr>
          <w:i/>
          <w:iCs/>
          <w:lang w:val="en-US"/>
        </w:rPr>
        <w:t>State the Price to Give B2B Sites a Competitive Advantage</w:t>
      </w:r>
      <w:r w:rsidRPr="003D3EDE">
        <w:rPr>
          <w:lang w:val="en-US"/>
        </w:rPr>
        <w:t xml:space="preserve">. Available at: https://www.nngroup.com/articles/show-price/ (Accessed: 12 March 2026). </w:t>
      </w:r>
    </w:p>
    <w:p w14:paraId="67933171" w14:textId="77777777" w:rsidR="003D3EDE" w:rsidRPr="003D3EDE" w:rsidRDefault="003D3EDE" w:rsidP="003D3EDE">
      <w:pPr>
        <w:rPr>
          <w:lang w:val="en-US"/>
        </w:rPr>
      </w:pPr>
      <w:r w:rsidRPr="003D3EDE">
        <w:rPr>
          <w:lang w:val="en-US"/>
        </w:rPr>
        <w:t xml:space="preserve">Nielsen Norman Group (2016) </w:t>
      </w:r>
      <w:r w:rsidRPr="003D3EDE">
        <w:rPr>
          <w:i/>
          <w:iCs/>
          <w:lang w:val="en-US"/>
        </w:rPr>
        <w:t>Trustworthiness in Web Design: 4 Credibility Factors</w:t>
      </w:r>
      <w:r w:rsidRPr="003D3EDE">
        <w:rPr>
          <w:lang w:val="en-US"/>
        </w:rPr>
        <w:t xml:space="preserve">. Available at: https://www.nngroup.com/articles/trustworthy-design/ (Accessed: 12 March 2026). </w:t>
      </w:r>
    </w:p>
    <w:p w14:paraId="14DC9A04" w14:textId="77777777" w:rsidR="003D3EDE" w:rsidRPr="003D3EDE" w:rsidRDefault="003D3EDE" w:rsidP="003D3EDE">
      <w:pPr>
        <w:rPr>
          <w:lang w:val="en-US"/>
        </w:rPr>
      </w:pPr>
      <w:r w:rsidRPr="003D3EDE">
        <w:rPr>
          <w:lang w:val="en-US"/>
        </w:rPr>
        <w:t xml:space="preserve">Nielsen Norman Group (2019) </w:t>
      </w:r>
      <w:r w:rsidRPr="003D3EDE">
        <w:rPr>
          <w:i/>
          <w:iCs/>
          <w:lang w:val="en-US"/>
        </w:rPr>
        <w:t>‘Contact Us’ Page Guidelines</w:t>
      </w:r>
      <w:r w:rsidRPr="003D3EDE">
        <w:rPr>
          <w:lang w:val="en-US"/>
        </w:rPr>
        <w:t xml:space="preserve">. Available at: https://www.nngroup.com/articles/contact-us-pages/ (Accessed: 12 March 2026). </w:t>
      </w:r>
    </w:p>
    <w:p w14:paraId="6E0D3662" w14:textId="77777777" w:rsidR="003D3EDE" w:rsidRPr="004F6809" w:rsidRDefault="003D3EDE" w:rsidP="004F6809">
      <w:pPr>
        <w:rPr>
          <w:lang w:val="en-US"/>
        </w:rPr>
      </w:pPr>
      <w:r w:rsidRPr="004F6809">
        <w:rPr>
          <w:lang w:val="en-US"/>
        </w:rPr>
        <w:t xml:space="preserve">Poon, P.-L., Lau, M.F., Yu, Y.T. and Tang, S.-F. (2024) ‘Spreadsheet quality assurance: a literature review’, </w:t>
      </w:r>
      <w:r w:rsidRPr="004F6809">
        <w:rPr>
          <w:i/>
          <w:iCs/>
          <w:lang w:val="en-US"/>
        </w:rPr>
        <w:t>Frontiers of Computer Science</w:t>
      </w:r>
      <w:r w:rsidRPr="004F6809">
        <w:rPr>
          <w:lang w:val="en-US"/>
        </w:rPr>
        <w:t xml:space="preserve">, 18, 182203. </w:t>
      </w:r>
      <w:proofErr w:type="spellStart"/>
      <w:r w:rsidRPr="004F6809">
        <w:rPr>
          <w:lang w:val="en-US"/>
        </w:rPr>
        <w:t>doi</w:t>
      </w:r>
      <w:proofErr w:type="spellEnd"/>
      <w:r w:rsidRPr="004F6809">
        <w:rPr>
          <w:lang w:val="en-US"/>
        </w:rPr>
        <w:t xml:space="preserve">: 10.1007/s11704-023-2384-6. </w:t>
      </w:r>
    </w:p>
    <w:p w14:paraId="0BEC50E1" w14:textId="77777777" w:rsidR="003D3EDE" w:rsidRPr="004F6809" w:rsidRDefault="003D3EDE" w:rsidP="004F6809">
      <w:pPr>
        <w:rPr>
          <w:lang w:val="en-US"/>
        </w:rPr>
      </w:pPr>
      <w:r w:rsidRPr="004F6809">
        <w:rPr>
          <w:lang w:val="en-US"/>
        </w:rPr>
        <w:t xml:space="preserve">Reddy, P., Chaudhary, K. and Hussein, S. (2023) ‘A digital literacy model to narrow the digital literacy skills gap’, </w:t>
      </w:r>
      <w:proofErr w:type="spellStart"/>
      <w:r w:rsidRPr="004F6809">
        <w:rPr>
          <w:i/>
          <w:iCs/>
          <w:lang w:val="en-US"/>
        </w:rPr>
        <w:t>Heliyon</w:t>
      </w:r>
      <w:proofErr w:type="spellEnd"/>
      <w:r w:rsidRPr="004F6809">
        <w:rPr>
          <w:lang w:val="en-US"/>
        </w:rPr>
        <w:t xml:space="preserve">, 9(4), e14878. </w:t>
      </w:r>
      <w:proofErr w:type="spellStart"/>
      <w:r w:rsidRPr="004F6809">
        <w:rPr>
          <w:lang w:val="en-US"/>
        </w:rPr>
        <w:t>doi</w:t>
      </w:r>
      <w:proofErr w:type="spellEnd"/>
      <w:r w:rsidRPr="004F6809">
        <w:rPr>
          <w:lang w:val="en-US"/>
        </w:rPr>
        <w:t>: 10.1016/</w:t>
      </w:r>
      <w:proofErr w:type="spellStart"/>
      <w:r w:rsidRPr="004F6809">
        <w:rPr>
          <w:lang w:val="en-US"/>
        </w:rPr>
        <w:t>j.heliyon</w:t>
      </w:r>
      <w:proofErr w:type="spellEnd"/>
      <w:r w:rsidRPr="004F6809">
        <w:rPr>
          <w:lang w:val="en-US"/>
        </w:rPr>
        <w:t xml:space="preserve">. 2023.e14878. </w:t>
      </w:r>
    </w:p>
    <w:p w14:paraId="03E78436" w14:textId="77777777" w:rsidR="003D3EDE" w:rsidRPr="004F6809" w:rsidRDefault="003D3EDE" w:rsidP="004F6809">
      <w:pPr>
        <w:rPr>
          <w:lang w:val="en-US"/>
        </w:rPr>
      </w:pPr>
      <w:r w:rsidRPr="004F6809">
        <w:rPr>
          <w:lang w:val="en-US"/>
        </w:rPr>
        <w:t xml:space="preserve">Sharabati, A.-A.A., Ali, A.A.A., </w:t>
      </w:r>
      <w:proofErr w:type="spellStart"/>
      <w:r w:rsidRPr="004F6809">
        <w:rPr>
          <w:lang w:val="en-US"/>
        </w:rPr>
        <w:t>Allahham</w:t>
      </w:r>
      <w:proofErr w:type="spellEnd"/>
      <w:r w:rsidRPr="004F6809">
        <w:rPr>
          <w:lang w:val="en-US"/>
        </w:rPr>
        <w:t xml:space="preserve">, M.I., Hussein, A.A., </w:t>
      </w:r>
      <w:proofErr w:type="spellStart"/>
      <w:r w:rsidRPr="004F6809">
        <w:rPr>
          <w:lang w:val="en-US"/>
        </w:rPr>
        <w:t>Alheet</w:t>
      </w:r>
      <w:proofErr w:type="spellEnd"/>
      <w:r w:rsidRPr="004F6809">
        <w:rPr>
          <w:lang w:val="en-US"/>
        </w:rPr>
        <w:t xml:space="preserve">, A.F. and Mohammad, A.S. (2024) ‘The impact of digital marketing on the performance of SMEs: an analytical study in light of modern digital transformations’, </w:t>
      </w:r>
      <w:r w:rsidRPr="004F6809">
        <w:rPr>
          <w:i/>
          <w:iCs/>
          <w:lang w:val="en-US"/>
        </w:rPr>
        <w:t>Sustainability</w:t>
      </w:r>
      <w:r w:rsidRPr="004F6809">
        <w:rPr>
          <w:lang w:val="en-US"/>
        </w:rPr>
        <w:t xml:space="preserve">, 16(19), 8667. </w:t>
      </w:r>
      <w:proofErr w:type="spellStart"/>
      <w:r w:rsidRPr="004F6809">
        <w:rPr>
          <w:lang w:val="en-US"/>
        </w:rPr>
        <w:t>doi</w:t>
      </w:r>
      <w:proofErr w:type="spellEnd"/>
      <w:r w:rsidRPr="004F6809">
        <w:rPr>
          <w:lang w:val="en-US"/>
        </w:rPr>
        <w:t xml:space="preserve">: 10.3390/su16198667. </w:t>
      </w:r>
    </w:p>
    <w:p w14:paraId="63C7AF22" w14:textId="77777777" w:rsidR="003D3EDE" w:rsidRPr="004F6809" w:rsidRDefault="003D3EDE" w:rsidP="004F6809">
      <w:pPr>
        <w:rPr>
          <w:lang w:val="en-US"/>
        </w:rPr>
      </w:pPr>
      <w:r w:rsidRPr="004F6809">
        <w:rPr>
          <w:lang w:val="en-US"/>
        </w:rPr>
        <w:t xml:space="preserve">Tawil, A.-R.H., Mohamed, M., </w:t>
      </w:r>
      <w:proofErr w:type="spellStart"/>
      <w:r w:rsidRPr="004F6809">
        <w:rPr>
          <w:lang w:val="en-US"/>
        </w:rPr>
        <w:t>Schmoor</w:t>
      </w:r>
      <w:proofErr w:type="spellEnd"/>
      <w:r w:rsidRPr="004F6809">
        <w:rPr>
          <w:lang w:val="en-US"/>
        </w:rPr>
        <w:t xml:space="preserve">, X., Vlachos, K. and Haidar, D. (2024) ‘Trends and challenges towards effective data-driven decision making in UK small and medium-sized enterprises: case studies and lessons learnt from the analysis of 85 small and medium-sized enterprises’, </w:t>
      </w:r>
      <w:r w:rsidRPr="004F6809">
        <w:rPr>
          <w:i/>
          <w:iCs/>
          <w:lang w:val="en-US"/>
        </w:rPr>
        <w:t>Big Data and Cognitive Computing</w:t>
      </w:r>
      <w:r w:rsidRPr="004F6809">
        <w:rPr>
          <w:lang w:val="en-US"/>
        </w:rPr>
        <w:t xml:space="preserve">, 8(7), 79. </w:t>
      </w:r>
      <w:proofErr w:type="spellStart"/>
      <w:r w:rsidRPr="004F6809">
        <w:rPr>
          <w:lang w:val="en-US"/>
        </w:rPr>
        <w:t>doi</w:t>
      </w:r>
      <w:proofErr w:type="spellEnd"/>
      <w:r w:rsidRPr="004F6809">
        <w:rPr>
          <w:lang w:val="en-US"/>
        </w:rPr>
        <w:t>: 10.3390/bdcc8070079.</w:t>
      </w:r>
    </w:p>
    <w:p w14:paraId="7E9688EF" w14:textId="77777777" w:rsidR="003D3EDE" w:rsidRPr="003D3EDE" w:rsidRDefault="003D3EDE" w:rsidP="003D3EDE">
      <w:pPr>
        <w:rPr>
          <w:lang w:val="en-US"/>
        </w:rPr>
      </w:pPr>
      <w:r w:rsidRPr="003D3EDE">
        <w:rPr>
          <w:lang w:val="en-US"/>
        </w:rPr>
        <w:t xml:space="preserve">Tiago, M.T.P.M.B. and Veríssimo, J.M.C. (2014) ‘Digital marketing and social media: Why bother?’, </w:t>
      </w:r>
      <w:r w:rsidRPr="003D3EDE">
        <w:rPr>
          <w:i/>
          <w:iCs/>
          <w:lang w:val="en-US"/>
        </w:rPr>
        <w:t>Business Horizons</w:t>
      </w:r>
      <w:r w:rsidRPr="003D3EDE">
        <w:rPr>
          <w:lang w:val="en-US"/>
        </w:rPr>
        <w:t xml:space="preserve">, 57(6), pp. 703–708. </w:t>
      </w:r>
      <w:proofErr w:type="spellStart"/>
      <w:r w:rsidRPr="003D3EDE">
        <w:rPr>
          <w:lang w:val="en-US"/>
        </w:rPr>
        <w:t>doi</w:t>
      </w:r>
      <w:proofErr w:type="spellEnd"/>
      <w:r w:rsidRPr="003D3EDE">
        <w:rPr>
          <w:lang w:val="en-US"/>
        </w:rPr>
        <w:t xml:space="preserve">: 10.1016/j.bushor.2014.07.002. </w:t>
      </w:r>
    </w:p>
    <w:p w14:paraId="70103401" w14:textId="5C423BF5" w:rsidR="005F4627" w:rsidRDefault="003D3EDE" w:rsidP="003D3EDE">
      <w:pPr>
        <w:rPr>
          <w:lang w:val="en-US"/>
        </w:rPr>
      </w:pPr>
      <w:r w:rsidRPr="003D3EDE">
        <w:rPr>
          <w:lang w:val="en-US"/>
        </w:rPr>
        <w:lastRenderedPageBreak/>
        <w:t xml:space="preserve">Verhoef, P.C., Lemon, K.N., Parasuraman, A., Roggeveen, A., </w:t>
      </w:r>
      <w:proofErr w:type="spellStart"/>
      <w:r w:rsidRPr="003D3EDE">
        <w:rPr>
          <w:lang w:val="en-US"/>
        </w:rPr>
        <w:t>Tsiros</w:t>
      </w:r>
      <w:proofErr w:type="spellEnd"/>
      <w:r w:rsidRPr="003D3EDE">
        <w:rPr>
          <w:lang w:val="en-US"/>
        </w:rPr>
        <w:t xml:space="preserve">, M. and Schlesinger, L.A. (2009) ‘Customer experience creation: determinants, dynamics and management strategies’, </w:t>
      </w:r>
      <w:r w:rsidRPr="003D3EDE">
        <w:rPr>
          <w:i/>
          <w:iCs/>
          <w:lang w:val="en-US"/>
        </w:rPr>
        <w:t>Journal of Retailing</w:t>
      </w:r>
      <w:r w:rsidRPr="003D3EDE">
        <w:rPr>
          <w:lang w:val="en-US"/>
        </w:rPr>
        <w:t xml:space="preserve">, 85(1), pp. 31–41. </w:t>
      </w:r>
      <w:proofErr w:type="spellStart"/>
      <w:r w:rsidRPr="003D3EDE">
        <w:rPr>
          <w:lang w:val="en-US"/>
        </w:rPr>
        <w:t>doi</w:t>
      </w:r>
      <w:proofErr w:type="spellEnd"/>
      <w:r w:rsidRPr="003D3EDE">
        <w:rPr>
          <w:lang w:val="en-US"/>
        </w:rPr>
        <w:t>: 10.1016/j.jretai.2008.11.001.</w:t>
      </w:r>
    </w:p>
    <w:p w14:paraId="74031E43" w14:textId="77777777" w:rsidR="005F4627" w:rsidRDefault="005F4627">
      <w:pPr>
        <w:spacing w:line="259" w:lineRule="auto"/>
        <w:jc w:val="left"/>
        <w:rPr>
          <w:lang w:val="en-US"/>
        </w:rPr>
      </w:pPr>
      <w:r>
        <w:rPr>
          <w:lang w:val="en-US"/>
        </w:rPr>
        <w:br w:type="page"/>
      </w:r>
    </w:p>
    <w:p w14:paraId="31887D78" w14:textId="338A04BD" w:rsidR="003D3EDE" w:rsidRDefault="005F4627" w:rsidP="005F4627">
      <w:pPr>
        <w:pStyle w:val="Heading1"/>
        <w:rPr>
          <w:lang w:val="en-US"/>
        </w:rPr>
      </w:pPr>
      <w:bookmarkStart w:id="18" w:name="_Toc224502822"/>
      <w:r>
        <w:rPr>
          <w:lang w:val="en-US"/>
        </w:rPr>
        <w:lastRenderedPageBreak/>
        <w:t>Appendices</w:t>
      </w:r>
      <w:bookmarkEnd w:id="18"/>
    </w:p>
    <w:p w14:paraId="50E4A691" w14:textId="23EBA057" w:rsidR="005F4627" w:rsidRDefault="005F4627" w:rsidP="005F4627">
      <w:pPr>
        <w:pStyle w:val="Heading2"/>
        <w:rPr>
          <w:lang w:val="en-US"/>
        </w:rPr>
      </w:pPr>
      <w:bookmarkStart w:id="19" w:name="_Toc224502823"/>
      <w:r>
        <w:rPr>
          <w:lang w:val="en-US"/>
        </w:rPr>
        <w:t>Excel Sheet</w:t>
      </w:r>
      <w:bookmarkEnd w:id="19"/>
      <w:r>
        <w:rPr>
          <w:lang w:val="en-US"/>
        </w:rPr>
        <w:t xml:space="preserve"> </w:t>
      </w:r>
    </w:p>
    <w:p w14:paraId="2172F30A" w14:textId="21FCAF96" w:rsidR="005F4627" w:rsidRPr="005F4627" w:rsidRDefault="005F4627" w:rsidP="005F4627">
      <w:pPr>
        <w:rPr>
          <w:lang w:val="en-US"/>
        </w:rPr>
      </w:pPr>
      <w:r w:rsidRPr="005F4627">
        <w:rPr>
          <w:lang w:val="en-US"/>
        </w:rPr>
        <w:object w:dxaOrig="26968" w:dyaOrig="6224" w14:anchorId="001E35D0">
          <v:shape id="_x0000_i1033" type="#_x0000_t75" style="width:900pt;height:208.8pt" o:ole="">
            <v:imagedata r:id="rId31" o:title=""/>
          </v:shape>
          <o:OLEObject Type="Embed" ProgID="Excel.Sheet.12" ShapeID="_x0000_i1033" DrawAspect="Content" ObjectID="_1835115577" r:id="rId32"/>
        </w:object>
      </w:r>
    </w:p>
    <w:p w14:paraId="025E5EE3" w14:textId="77777777" w:rsidR="004F6809" w:rsidRDefault="004F6809" w:rsidP="000E2FDC">
      <w:pPr>
        <w:rPr>
          <w:lang w:val="en-US"/>
        </w:rPr>
      </w:pPr>
    </w:p>
    <w:p w14:paraId="11EC7638" w14:textId="2AFA1AED" w:rsidR="003139AB" w:rsidRDefault="00DF52D1" w:rsidP="00DF52D1">
      <w:pPr>
        <w:pStyle w:val="Heading2"/>
        <w:rPr>
          <w:lang w:val="en-US"/>
        </w:rPr>
      </w:pPr>
      <w:bookmarkStart w:id="20" w:name="_Toc224502824"/>
      <w:r>
        <w:rPr>
          <w:lang w:val="en-US"/>
        </w:rPr>
        <w:t>2-Minute Advertisement Video Link</w:t>
      </w:r>
      <w:bookmarkEnd w:id="20"/>
    </w:p>
    <w:p w14:paraId="57E7D1CF" w14:textId="51FA0C6F" w:rsidR="00DF52D1" w:rsidRPr="00DF52D1" w:rsidRDefault="0059303A" w:rsidP="00DF52D1">
      <w:pPr>
        <w:rPr>
          <w:lang w:val="en-US"/>
        </w:rPr>
      </w:pPr>
      <w:hyperlink r:id="rId33" w:history="1">
        <w:r w:rsidRPr="00C13011">
          <w:rPr>
            <w:rStyle w:val="Hyperlink"/>
            <w:lang w:val="en-US"/>
          </w:rPr>
          <w:t>https://www.canva.com/design/DAHD-Q_I2fg/81ZOoOjxdjLmf9IsU13JQA/edit?utm_content=DAHD-Q_I2fg&amp;utm_campaign=designshare&amp;utm_medium=link2&amp;utm_source=sharebutton</w:t>
        </w:r>
      </w:hyperlink>
      <w:r>
        <w:rPr>
          <w:lang w:val="en-US"/>
        </w:rPr>
        <w:t xml:space="preserve"> </w:t>
      </w:r>
    </w:p>
    <w:sectPr w:rsidR="00DF52D1" w:rsidRPr="00DF52D1" w:rsidSect="009C32EA">
      <w:footerReference w:type="default" r:id="rId3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1CAE8A" w14:textId="77777777" w:rsidR="005F278E" w:rsidRDefault="005F278E" w:rsidP="00E11286">
      <w:pPr>
        <w:spacing w:after="0" w:line="240" w:lineRule="auto"/>
      </w:pPr>
      <w:r>
        <w:separator/>
      </w:r>
    </w:p>
  </w:endnote>
  <w:endnote w:type="continuationSeparator" w:id="0">
    <w:p w14:paraId="0E3C35EC" w14:textId="77777777" w:rsidR="005F278E" w:rsidRDefault="005F278E" w:rsidP="00E112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6231555"/>
      <w:docPartObj>
        <w:docPartGallery w:val="Page Numbers (Bottom of Page)"/>
        <w:docPartUnique/>
      </w:docPartObj>
    </w:sdtPr>
    <w:sdtEndPr>
      <w:rPr>
        <w:noProof/>
      </w:rPr>
    </w:sdtEndPr>
    <w:sdtContent>
      <w:p w14:paraId="7352A0EA" w14:textId="77777777" w:rsidR="007045CD" w:rsidRDefault="007045CD">
        <w:pPr>
          <w:pStyle w:val="Footer"/>
          <w:jc w:val="right"/>
        </w:pPr>
        <w:r>
          <w:fldChar w:fldCharType="begin"/>
        </w:r>
        <w:r>
          <w:instrText xml:space="preserve"> PAGE   \* MERGEFORMAT </w:instrText>
        </w:r>
        <w:r>
          <w:fldChar w:fldCharType="separate"/>
        </w:r>
        <w:r w:rsidR="00356245">
          <w:rPr>
            <w:noProof/>
          </w:rPr>
          <w:t>1</w:t>
        </w:r>
        <w:r>
          <w:rPr>
            <w:noProof/>
          </w:rPr>
          <w:fldChar w:fldCharType="end"/>
        </w:r>
      </w:p>
    </w:sdtContent>
  </w:sdt>
  <w:p w14:paraId="43F4144A" w14:textId="77777777" w:rsidR="007045CD" w:rsidRDefault="007045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D1B27E" w14:textId="77777777" w:rsidR="005F278E" w:rsidRDefault="005F278E" w:rsidP="00E11286">
      <w:pPr>
        <w:spacing w:after="0" w:line="240" w:lineRule="auto"/>
      </w:pPr>
      <w:r>
        <w:separator/>
      </w:r>
    </w:p>
  </w:footnote>
  <w:footnote w:type="continuationSeparator" w:id="0">
    <w:p w14:paraId="1C25F919" w14:textId="77777777" w:rsidR="005F278E" w:rsidRDefault="005F278E" w:rsidP="00E112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84759"/>
    <w:multiLevelType w:val="hybridMultilevel"/>
    <w:tmpl w:val="DC484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8B2CB6"/>
    <w:multiLevelType w:val="multilevel"/>
    <w:tmpl w:val="EE68C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A04628"/>
    <w:multiLevelType w:val="multilevel"/>
    <w:tmpl w:val="48C66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2B268F"/>
    <w:multiLevelType w:val="multilevel"/>
    <w:tmpl w:val="F23A5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650B58"/>
    <w:multiLevelType w:val="hybridMultilevel"/>
    <w:tmpl w:val="83469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97EAC"/>
    <w:multiLevelType w:val="hybridMultilevel"/>
    <w:tmpl w:val="EF18EF92"/>
    <w:lvl w:ilvl="0" w:tplc="D16A483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DF344DE"/>
    <w:multiLevelType w:val="hybridMultilevel"/>
    <w:tmpl w:val="66F65A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0AA7D09"/>
    <w:multiLevelType w:val="multilevel"/>
    <w:tmpl w:val="CC8ED8A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24515D8"/>
    <w:multiLevelType w:val="hybridMultilevel"/>
    <w:tmpl w:val="860C24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6DE0841"/>
    <w:multiLevelType w:val="hybridMultilevel"/>
    <w:tmpl w:val="8B92E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E782738"/>
    <w:multiLevelType w:val="multilevel"/>
    <w:tmpl w:val="89C4BDE2"/>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231769F8"/>
    <w:multiLevelType w:val="multilevel"/>
    <w:tmpl w:val="395CC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9EA3C46"/>
    <w:multiLevelType w:val="multilevel"/>
    <w:tmpl w:val="1CA8A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234342"/>
    <w:multiLevelType w:val="multilevel"/>
    <w:tmpl w:val="2026D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860C8F"/>
    <w:multiLevelType w:val="hybridMultilevel"/>
    <w:tmpl w:val="18886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5A707C"/>
    <w:multiLevelType w:val="hybridMultilevel"/>
    <w:tmpl w:val="2F1EF4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5605FEA"/>
    <w:multiLevelType w:val="hybridMultilevel"/>
    <w:tmpl w:val="D74E4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61339BD"/>
    <w:multiLevelType w:val="hybridMultilevel"/>
    <w:tmpl w:val="AB5EE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6B61FE5"/>
    <w:multiLevelType w:val="multilevel"/>
    <w:tmpl w:val="7F729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D74325"/>
    <w:multiLevelType w:val="hybridMultilevel"/>
    <w:tmpl w:val="54607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91C323D"/>
    <w:multiLevelType w:val="hybridMultilevel"/>
    <w:tmpl w:val="32A09E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9C50494"/>
    <w:multiLevelType w:val="hybridMultilevel"/>
    <w:tmpl w:val="954C16C0"/>
    <w:lvl w:ilvl="0" w:tplc="11684AAC">
      <w:numFmt w:val="bullet"/>
      <w:lvlText w:val=""/>
      <w:lvlJc w:val="left"/>
      <w:pPr>
        <w:ind w:left="795" w:hanging="435"/>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08C06C9"/>
    <w:multiLevelType w:val="multilevel"/>
    <w:tmpl w:val="EFCC0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CA6525"/>
    <w:multiLevelType w:val="multilevel"/>
    <w:tmpl w:val="FCD06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AD047C0"/>
    <w:multiLevelType w:val="hybridMultilevel"/>
    <w:tmpl w:val="8A16D9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05348AE"/>
    <w:multiLevelType w:val="multilevel"/>
    <w:tmpl w:val="F5765D9C"/>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51DC26CC"/>
    <w:multiLevelType w:val="hybridMultilevel"/>
    <w:tmpl w:val="155E30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33F5993"/>
    <w:multiLevelType w:val="hybridMultilevel"/>
    <w:tmpl w:val="65F6EA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72F64A9"/>
    <w:multiLevelType w:val="hybridMultilevel"/>
    <w:tmpl w:val="00422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A11045"/>
    <w:multiLevelType w:val="hybridMultilevel"/>
    <w:tmpl w:val="A56499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C9A5510"/>
    <w:multiLevelType w:val="multilevel"/>
    <w:tmpl w:val="21E6B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CBD77C0"/>
    <w:multiLevelType w:val="hybridMultilevel"/>
    <w:tmpl w:val="9E78E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E8A2046"/>
    <w:multiLevelType w:val="hybridMultilevel"/>
    <w:tmpl w:val="BB5A1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FBF6371"/>
    <w:multiLevelType w:val="multilevel"/>
    <w:tmpl w:val="44200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055C96"/>
    <w:multiLevelType w:val="multilevel"/>
    <w:tmpl w:val="41A6F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DA2317A"/>
    <w:multiLevelType w:val="hybridMultilevel"/>
    <w:tmpl w:val="AB80FF78"/>
    <w:lvl w:ilvl="0" w:tplc="8FC893B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3BD66B5"/>
    <w:multiLevelType w:val="hybridMultilevel"/>
    <w:tmpl w:val="09905E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5B7506C"/>
    <w:multiLevelType w:val="hybridMultilevel"/>
    <w:tmpl w:val="0660E7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6CC5428"/>
    <w:multiLevelType w:val="multilevel"/>
    <w:tmpl w:val="7A48A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78033AD"/>
    <w:multiLevelType w:val="hybridMultilevel"/>
    <w:tmpl w:val="36F01C40"/>
    <w:lvl w:ilvl="0" w:tplc="11684AAC">
      <w:numFmt w:val="bullet"/>
      <w:lvlText w:val=""/>
      <w:lvlJc w:val="left"/>
      <w:pPr>
        <w:ind w:left="795" w:hanging="435"/>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8EB1A27"/>
    <w:multiLevelType w:val="multilevel"/>
    <w:tmpl w:val="0ED0BBCC"/>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1" w15:restartNumberingAfterBreak="0">
    <w:nsid w:val="7B107345"/>
    <w:multiLevelType w:val="hybridMultilevel"/>
    <w:tmpl w:val="C23291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F2E4F70"/>
    <w:multiLevelType w:val="hybridMultilevel"/>
    <w:tmpl w:val="A5C295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25"/>
  </w:num>
  <w:num w:numId="3">
    <w:abstractNumId w:val="10"/>
  </w:num>
  <w:num w:numId="4">
    <w:abstractNumId w:val="40"/>
  </w:num>
  <w:num w:numId="5">
    <w:abstractNumId w:val="11"/>
  </w:num>
  <w:num w:numId="6">
    <w:abstractNumId w:val="0"/>
  </w:num>
  <w:num w:numId="7">
    <w:abstractNumId w:val="14"/>
  </w:num>
  <w:num w:numId="8">
    <w:abstractNumId w:val="4"/>
  </w:num>
  <w:num w:numId="9">
    <w:abstractNumId w:val="28"/>
  </w:num>
  <w:num w:numId="10">
    <w:abstractNumId w:val="41"/>
  </w:num>
  <w:num w:numId="11">
    <w:abstractNumId w:val="39"/>
  </w:num>
  <w:num w:numId="12">
    <w:abstractNumId w:val="21"/>
  </w:num>
  <w:num w:numId="13">
    <w:abstractNumId w:val="37"/>
  </w:num>
  <w:num w:numId="14">
    <w:abstractNumId w:val="15"/>
  </w:num>
  <w:num w:numId="15">
    <w:abstractNumId w:val="5"/>
  </w:num>
  <w:num w:numId="16">
    <w:abstractNumId w:val="26"/>
  </w:num>
  <w:num w:numId="17">
    <w:abstractNumId w:val="20"/>
  </w:num>
  <w:num w:numId="18">
    <w:abstractNumId w:val="35"/>
  </w:num>
  <w:num w:numId="19">
    <w:abstractNumId w:val="36"/>
  </w:num>
  <w:num w:numId="20">
    <w:abstractNumId w:val="17"/>
  </w:num>
  <w:num w:numId="21">
    <w:abstractNumId w:val="19"/>
  </w:num>
  <w:num w:numId="22">
    <w:abstractNumId w:val="9"/>
  </w:num>
  <w:num w:numId="23">
    <w:abstractNumId w:val="6"/>
  </w:num>
  <w:num w:numId="24">
    <w:abstractNumId w:val="24"/>
  </w:num>
  <w:num w:numId="25">
    <w:abstractNumId w:val="31"/>
  </w:num>
  <w:num w:numId="26">
    <w:abstractNumId w:val="32"/>
  </w:num>
  <w:num w:numId="27">
    <w:abstractNumId w:val="42"/>
  </w:num>
  <w:num w:numId="28">
    <w:abstractNumId w:val="16"/>
  </w:num>
  <w:num w:numId="29">
    <w:abstractNumId w:val="29"/>
  </w:num>
  <w:num w:numId="30">
    <w:abstractNumId w:val="8"/>
  </w:num>
  <w:num w:numId="31">
    <w:abstractNumId w:val="27"/>
  </w:num>
  <w:num w:numId="32">
    <w:abstractNumId w:val="34"/>
  </w:num>
  <w:num w:numId="33">
    <w:abstractNumId w:val="1"/>
  </w:num>
  <w:num w:numId="34">
    <w:abstractNumId w:val="2"/>
  </w:num>
  <w:num w:numId="35">
    <w:abstractNumId w:val="18"/>
  </w:num>
  <w:num w:numId="36">
    <w:abstractNumId w:val="12"/>
  </w:num>
  <w:num w:numId="37">
    <w:abstractNumId w:val="30"/>
  </w:num>
  <w:num w:numId="38">
    <w:abstractNumId w:val="3"/>
  </w:num>
  <w:num w:numId="39">
    <w:abstractNumId w:val="23"/>
  </w:num>
  <w:num w:numId="40">
    <w:abstractNumId w:val="33"/>
  </w:num>
  <w:num w:numId="41">
    <w:abstractNumId w:val="13"/>
  </w:num>
  <w:num w:numId="42">
    <w:abstractNumId w:val="22"/>
  </w:num>
  <w:num w:numId="43">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U0MjQ2NzSzsDA3tTRS0lEKTi0uzszPAykwtKwFAGlnzl0tAAAA"/>
  </w:docVars>
  <w:rsids>
    <w:rsidRoot w:val="0042373D"/>
    <w:rsid w:val="00011228"/>
    <w:rsid w:val="00022B8B"/>
    <w:rsid w:val="00030D70"/>
    <w:rsid w:val="00034868"/>
    <w:rsid w:val="000538D7"/>
    <w:rsid w:val="00073658"/>
    <w:rsid w:val="0007382A"/>
    <w:rsid w:val="00076D23"/>
    <w:rsid w:val="0008375B"/>
    <w:rsid w:val="00086806"/>
    <w:rsid w:val="0008697B"/>
    <w:rsid w:val="000A1B21"/>
    <w:rsid w:val="000C0DCB"/>
    <w:rsid w:val="000C41E0"/>
    <w:rsid w:val="000D0029"/>
    <w:rsid w:val="000D6181"/>
    <w:rsid w:val="000E1776"/>
    <w:rsid w:val="000E2FDC"/>
    <w:rsid w:val="000E75D0"/>
    <w:rsid w:val="0011589D"/>
    <w:rsid w:val="00123088"/>
    <w:rsid w:val="00123CC0"/>
    <w:rsid w:val="00134CC5"/>
    <w:rsid w:val="001470F0"/>
    <w:rsid w:val="001605A6"/>
    <w:rsid w:val="00182CAB"/>
    <w:rsid w:val="00183205"/>
    <w:rsid w:val="001A6B38"/>
    <w:rsid w:val="001B34C9"/>
    <w:rsid w:val="001B5025"/>
    <w:rsid w:val="001C02C7"/>
    <w:rsid w:val="001C2845"/>
    <w:rsid w:val="001E00A0"/>
    <w:rsid w:val="001E0B66"/>
    <w:rsid w:val="002407FA"/>
    <w:rsid w:val="00246C91"/>
    <w:rsid w:val="0027238B"/>
    <w:rsid w:val="002735D7"/>
    <w:rsid w:val="00281A5F"/>
    <w:rsid w:val="00285BF6"/>
    <w:rsid w:val="002923DF"/>
    <w:rsid w:val="002977AF"/>
    <w:rsid w:val="002A466C"/>
    <w:rsid w:val="002A6249"/>
    <w:rsid w:val="002A6723"/>
    <w:rsid w:val="002A6CD3"/>
    <w:rsid w:val="002B286C"/>
    <w:rsid w:val="002E0588"/>
    <w:rsid w:val="002E10BC"/>
    <w:rsid w:val="002E4122"/>
    <w:rsid w:val="002E537D"/>
    <w:rsid w:val="003139AB"/>
    <w:rsid w:val="00327EDA"/>
    <w:rsid w:val="00333D6E"/>
    <w:rsid w:val="0034005A"/>
    <w:rsid w:val="00343671"/>
    <w:rsid w:val="003541DB"/>
    <w:rsid w:val="00356245"/>
    <w:rsid w:val="003800FF"/>
    <w:rsid w:val="00387EAF"/>
    <w:rsid w:val="003926BE"/>
    <w:rsid w:val="00394D04"/>
    <w:rsid w:val="003A011A"/>
    <w:rsid w:val="003A2F78"/>
    <w:rsid w:val="003B5F4B"/>
    <w:rsid w:val="003C0C9B"/>
    <w:rsid w:val="003C26B5"/>
    <w:rsid w:val="003D3EDE"/>
    <w:rsid w:val="003D6C7A"/>
    <w:rsid w:val="003E0506"/>
    <w:rsid w:val="003E308C"/>
    <w:rsid w:val="003F0538"/>
    <w:rsid w:val="0040570D"/>
    <w:rsid w:val="00420478"/>
    <w:rsid w:val="00420D06"/>
    <w:rsid w:val="0042373D"/>
    <w:rsid w:val="00445255"/>
    <w:rsid w:val="004523AD"/>
    <w:rsid w:val="0045789D"/>
    <w:rsid w:val="004634ED"/>
    <w:rsid w:val="004772DE"/>
    <w:rsid w:val="00477B9A"/>
    <w:rsid w:val="00484DDF"/>
    <w:rsid w:val="00491B93"/>
    <w:rsid w:val="0049294E"/>
    <w:rsid w:val="00496305"/>
    <w:rsid w:val="004E1116"/>
    <w:rsid w:val="004F6809"/>
    <w:rsid w:val="004F6957"/>
    <w:rsid w:val="0050128B"/>
    <w:rsid w:val="00502C69"/>
    <w:rsid w:val="0051456A"/>
    <w:rsid w:val="005160AC"/>
    <w:rsid w:val="00516789"/>
    <w:rsid w:val="0052064F"/>
    <w:rsid w:val="00545AB7"/>
    <w:rsid w:val="005520DD"/>
    <w:rsid w:val="0056688F"/>
    <w:rsid w:val="00581216"/>
    <w:rsid w:val="0058793E"/>
    <w:rsid w:val="005919B4"/>
    <w:rsid w:val="0059303A"/>
    <w:rsid w:val="00594C8E"/>
    <w:rsid w:val="005A3376"/>
    <w:rsid w:val="005A7A40"/>
    <w:rsid w:val="005B50D4"/>
    <w:rsid w:val="005C3981"/>
    <w:rsid w:val="005E03F8"/>
    <w:rsid w:val="005F278E"/>
    <w:rsid w:val="005F4627"/>
    <w:rsid w:val="00611BC9"/>
    <w:rsid w:val="00611BEF"/>
    <w:rsid w:val="006252BB"/>
    <w:rsid w:val="00630386"/>
    <w:rsid w:val="00631E42"/>
    <w:rsid w:val="0064763E"/>
    <w:rsid w:val="00647C5C"/>
    <w:rsid w:val="0065686B"/>
    <w:rsid w:val="00672A06"/>
    <w:rsid w:val="00677893"/>
    <w:rsid w:val="006A1730"/>
    <w:rsid w:val="006B4E38"/>
    <w:rsid w:val="006C279B"/>
    <w:rsid w:val="006E3651"/>
    <w:rsid w:val="006E60E9"/>
    <w:rsid w:val="007045CD"/>
    <w:rsid w:val="00720377"/>
    <w:rsid w:val="00731082"/>
    <w:rsid w:val="00732E2D"/>
    <w:rsid w:val="00733733"/>
    <w:rsid w:val="007348A6"/>
    <w:rsid w:val="007477B2"/>
    <w:rsid w:val="007537B0"/>
    <w:rsid w:val="007538BF"/>
    <w:rsid w:val="00756687"/>
    <w:rsid w:val="007805E7"/>
    <w:rsid w:val="00793BB1"/>
    <w:rsid w:val="007B58DD"/>
    <w:rsid w:val="007C684D"/>
    <w:rsid w:val="007E615A"/>
    <w:rsid w:val="007F275D"/>
    <w:rsid w:val="007F6949"/>
    <w:rsid w:val="00802DB7"/>
    <w:rsid w:val="008032FF"/>
    <w:rsid w:val="0080505C"/>
    <w:rsid w:val="00813170"/>
    <w:rsid w:val="00821844"/>
    <w:rsid w:val="008245B4"/>
    <w:rsid w:val="00827712"/>
    <w:rsid w:val="0083101C"/>
    <w:rsid w:val="00832731"/>
    <w:rsid w:val="00845B9A"/>
    <w:rsid w:val="00851011"/>
    <w:rsid w:val="008563D3"/>
    <w:rsid w:val="00856E91"/>
    <w:rsid w:val="00860FF3"/>
    <w:rsid w:val="008951FB"/>
    <w:rsid w:val="008A1693"/>
    <w:rsid w:val="008B5CFB"/>
    <w:rsid w:val="008C0DBD"/>
    <w:rsid w:val="008C4186"/>
    <w:rsid w:val="008D033A"/>
    <w:rsid w:val="008D22B3"/>
    <w:rsid w:val="008D48BA"/>
    <w:rsid w:val="008E4E0B"/>
    <w:rsid w:val="008F532E"/>
    <w:rsid w:val="00913201"/>
    <w:rsid w:val="00913794"/>
    <w:rsid w:val="00922395"/>
    <w:rsid w:val="00924B57"/>
    <w:rsid w:val="00931E90"/>
    <w:rsid w:val="00940A04"/>
    <w:rsid w:val="0094210E"/>
    <w:rsid w:val="00945647"/>
    <w:rsid w:val="009512CD"/>
    <w:rsid w:val="00951DA5"/>
    <w:rsid w:val="009570E0"/>
    <w:rsid w:val="00965B80"/>
    <w:rsid w:val="009679A7"/>
    <w:rsid w:val="00971B61"/>
    <w:rsid w:val="00972164"/>
    <w:rsid w:val="00975481"/>
    <w:rsid w:val="009838FE"/>
    <w:rsid w:val="00983CA7"/>
    <w:rsid w:val="009853C0"/>
    <w:rsid w:val="00986B7C"/>
    <w:rsid w:val="00987CBC"/>
    <w:rsid w:val="00992B55"/>
    <w:rsid w:val="00993298"/>
    <w:rsid w:val="00995F43"/>
    <w:rsid w:val="009A0208"/>
    <w:rsid w:val="009C32EA"/>
    <w:rsid w:val="009C6B14"/>
    <w:rsid w:val="009D26FD"/>
    <w:rsid w:val="009F42C0"/>
    <w:rsid w:val="00A119C5"/>
    <w:rsid w:val="00A137C5"/>
    <w:rsid w:val="00A2562C"/>
    <w:rsid w:val="00A414F1"/>
    <w:rsid w:val="00A7027C"/>
    <w:rsid w:val="00A8007F"/>
    <w:rsid w:val="00A8617B"/>
    <w:rsid w:val="00A929A7"/>
    <w:rsid w:val="00AC55A4"/>
    <w:rsid w:val="00AD21A6"/>
    <w:rsid w:val="00AD5A2F"/>
    <w:rsid w:val="00AE5896"/>
    <w:rsid w:val="00AF24B1"/>
    <w:rsid w:val="00AF6E04"/>
    <w:rsid w:val="00B07764"/>
    <w:rsid w:val="00B11126"/>
    <w:rsid w:val="00B17744"/>
    <w:rsid w:val="00B21E36"/>
    <w:rsid w:val="00B304DF"/>
    <w:rsid w:val="00B31719"/>
    <w:rsid w:val="00B41DE1"/>
    <w:rsid w:val="00B43A00"/>
    <w:rsid w:val="00B44530"/>
    <w:rsid w:val="00B6395B"/>
    <w:rsid w:val="00B77EB4"/>
    <w:rsid w:val="00B77F6E"/>
    <w:rsid w:val="00B91650"/>
    <w:rsid w:val="00BA647E"/>
    <w:rsid w:val="00BB4AD3"/>
    <w:rsid w:val="00BD0984"/>
    <w:rsid w:val="00BE15BC"/>
    <w:rsid w:val="00BE7C3C"/>
    <w:rsid w:val="00BE7D94"/>
    <w:rsid w:val="00BF612C"/>
    <w:rsid w:val="00BF662C"/>
    <w:rsid w:val="00BF6FB2"/>
    <w:rsid w:val="00C15A1B"/>
    <w:rsid w:val="00C1680B"/>
    <w:rsid w:val="00C23457"/>
    <w:rsid w:val="00C304B3"/>
    <w:rsid w:val="00C411C0"/>
    <w:rsid w:val="00C5112B"/>
    <w:rsid w:val="00C57A28"/>
    <w:rsid w:val="00C602A3"/>
    <w:rsid w:val="00C86FD7"/>
    <w:rsid w:val="00C90683"/>
    <w:rsid w:val="00C9398E"/>
    <w:rsid w:val="00CA60FB"/>
    <w:rsid w:val="00CB3CAD"/>
    <w:rsid w:val="00CC199B"/>
    <w:rsid w:val="00CC3E39"/>
    <w:rsid w:val="00CD7A4C"/>
    <w:rsid w:val="00CE62FA"/>
    <w:rsid w:val="00CF28B3"/>
    <w:rsid w:val="00D03EBC"/>
    <w:rsid w:val="00D1173C"/>
    <w:rsid w:val="00D1778D"/>
    <w:rsid w:val="00D271C3"/>
    <w:rsid w:val="00D32EE9"/>
    <w:rsid w:val="00D408E1"/>
    <w:rsid w:val="00D46903"/>
    <w:rsid w:val="00D72B01"/>
    <w:rsid w:val="00D8109B"/>
    <w:rsid w:val="00D91B1F"/>
    <w:rsid w:val="00D943F1"/>
    <w:rsid w:val="00DA4D55"/>
    <w:rsid w:val="00DA5E98"/>
    <w:rsid w:val="00DA7561"/>
    <w:rsid w:val="00DD103C"/>
    <w:rsid w:val="00DD7555"/>
    <w:rsid w:val="00DE0F18"/>
    <w:rsid w:val="00DE3F8C"/>
    <w:rsid w:val="00DE61BF"/>
    <w:rsid w:val="00DF52D1"/>
    <w:rsid w:val="00E01857"/>
    <w:rsid w:val="00E11286"/>
    <w:rsid w:val="00E204CB"/>
    <w:rsid w:val="00E30EE9"/>
    <w:rsid w:val="00E44D87"/>
    <w:rsid w:val="00E7242A"/>
    <w:rsid w:val="00E76AFC"/>
    <w:rsid w:val="00E819C8"/>
    <w:rsid w:val="00EA33CF"/>
    <w:rsid w:val="00EB3F1F"/>
    <w:rsid w:val="00EC22DB"/>
    <w:rsid w:val="00EC7BA7"/>
    <w:rsid w:val="00EC7E6D"/>
    <w:rsid w:val="00ED0EB9"/>
    <w:rsid w:val="00ED4A36"/>
    <w:rsid w:val="00ED562F"/>
    <w:rsid w:val="00ED5765"/>
    <w:rsid w:val="00ED75EB"/>
    <w:rsid w:val="00ED7FBE"/>
    <w:rsid w:val="00EE1A34"/>
    <w:rsid w:val="00EF516D"/>
    <w:rsid w:val="00F074D9"/>
    <w:rsid w:val="00F078D7"/>
    <w:rsid w:val="00F134B3"/>
    <w:rsid w:val="00F177EE"/>
    <w:rsid w:val="00F243C4"/>
    <w:rsid w:val="00F24E7C"/>
    <w:rsid w:val="00F27189"/>
    <w:rsid w:val="00F36AB7"/>
    <w:rsid w:val="00F51F6E"/>
    <w:rsid w:val="00F60094"/>
    <w:rsid w:val="00F649C7"/>
    <w:rsid w:val="00F803D4"/>
    <w:rsid w:val="00F83C8B"/>
    <w:rsid w:val="00FB4BFB"/>
    <w:rsid w:val="00FC0514"/>
    <w:rsid w:val="00FC5B62"/>
    <w:rsid w:val="00FD312A"/>
    <w:rsid w:val="00FD4736"/>
    <w:rsid w:val="00FD4BF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04C9A1"/>
  <w15:docId w15:val="{58AD0116-3EF7-42FB-9C33-FA75E1CEC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3671"/>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672A06"/>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B31719"/>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B31719"/>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813170"/>
    <w:pPr>
      <w:keepNext/>
      <w:keepLines/>
      <w:spacing w:before="40" w:after="0"/>
      <w:outlineLvl w:val="3"/>
    </w:pPr>
    <w:rPr>
      <w:rFonts w:eastAsiaTheme="majorEastAsia" w:cstheme="majorBidi"/>
      <w:b/>
      <w:i/>
      <w:iCs/>
      <w:color w:val="2E74B5" w:themeColor="accent1" w:themeShade="BF"/>
    </w:rPr>
  </w:style>
  <w:style w:type="paragraph" w:styleId="Heading5">
    <w:name w:val="heading 5"/>
    <w:basedOn w:val="Normal"/>
    <w:next w:val="Normal"/>
    <w:link w:val="Heading5Char"/>
    <w:uiPriority w:val="9"/>
    <w:unhideWhenUsed/>
    <w:qFormat/>
    <w:rsid w:val="00813170"/>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A06"/>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B31719"/>
    <w:rPr>
      <w:rFonts w:ascii="Times New Roman" w:eastAsiaTheme="majorEastAsia" w:hAnsi="Times New Roman" w:cstheme="majorBidi"/>
      <w:b/>
      <w:color w:val="000000" w:themeColor="text1"/>
      <w:sz w:val="28"/>
      <w:szCs w:val="26"/>
      <w:lang w:val="en-GB"/>
    </w:rPr>
  </w:style>
  <w:style w:type="character" w:customStyle="1" w:styleId="Heading3Char">
    <w:name w:val="Heading 3 Char"/>
    <w:basedOn w:val="DefaultParagraphFont"/>
    <w:link w:val="Heading3"/>
    <w:uiPriority w:val="9"/>
    <w:rsid w:val="00B31719"/>
    <w:rPr>
      <w:rFonts w:ascii="Times New Roman" w:eastAsiaTheme="majorEastAsia" w:hAnsi="Times New Roman" w:cstheme="majorBidi"/>
      <w:b/>
      <w:color w:val="000000" w:themeColor="text1"/>
      <w:sz w:val="24"/>
      <w:szCs w:val="24"/>
      <w:lang w:val="en-GB"/>
    </w:rPr>
  </w:style>
  <w:style w:type="paragraph" w:styleId="Header">
    <w:name w:val="header"/>
    <w:basedOn w:val="Normal"/>
    <w:link w:val="HeaderChar"/>
    <w:uiPriority w:val="99"/>
    <w:unhideWhenUsed/>
    <w:rsid w:val="00E112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1286"/>
    <w:rPr>
      <w:rFonts w:ascii="Times New Roman" w:hAnsi="Times New Roman"/>
      <w:sz w:val="24"/>
    </w:rPr>
  </w:style>
  <w:style w:type="paragraph" w:styleId="Footer">
    <w:name w:val="footer"/>
    <w:basedOn w:val="Normal"/>
    <w:link w:val="FooterChar"/>
    <w:uiPriority w:val="99"/>
    <w:unhideWhenUsed/>
    <w:rsid w:val="00E112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1286"/>
    <w:rPr>
      <w:rFonts w:ascii="Times New Roman" w:hAnsi="Times New Roman"/>
      <w:sz w:val="24"/>
    </w:rPr>
  </w:style>
  <w:style w:type="paragraph" w:customStyle="1" w:styleId="Default">
    <w:name w:val="Default"/>
    <w:rsid w:val="008A1693"/>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945647"/>
    <w:pPr>
      <w:ind w:left="720"/>
      <w:contextualSpacing/>
    </w:pPr>
  </w:style>
  <w:style w:type="table" w:styleId="TableGrid">
    <w:name w:val="Table Grid"/>
    <w:basedOn w:val="TableNormal"/>
    <w:uiPriority w:val="39"/>
    <w:rsid w:val="00076D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stTable3-Accent41">
    <w:name w:val="List Table 3 - Accent 41"/>
    <w:basedOn w:val="TableNormal"/>
    <w:uiPriority w:val="48"/>
    <w:rsid w:val="00076D23"/>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customStyle="1" w:styleId="GridTable41">
    <w:name w:val="Grid Table 41"/>
    <w:basedOn w:val="TableNormal"/>
    <w:uiPriority w:val="49"/>
    <w:rsid w:val="0083101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4Char">
    <w:name w:val="Heading 4 Char"/>
    <w:basedOn w:val="DefaultParagraphFont"/>
    <w:link w:val="Heading4"/>
    <w:uiPriority w:val="9"/>
    <w:rsid w:val="00813170"/>
    <w:rPr>
      <w:rFonts w:ascii="Times New Roman" w:eastAsiaTheme="majorEastAsia" w:hAnsi="Times New Roman" w:cstheme="majorBidi"/>
      <w:b/>
      <w:i/>
      <w:iCs/>
      <w:color w:val="2E74B5" w:themeColor="accent1" w:themeShade="BF"/>
      <w:sz w:val="24"/>
      <w:lang w:val="en-GB"/>
    </w:rPr>
  </w:style>
  <w:style w:type="character" w:customStyle="1" w:styleId="Heading5Char">
    <w:name w:val="Heading 5 Char"/>
    <w:basedOn w:val="DefaultParagraphFont"/>
    <w:link w:val="Heading5"/>
    <w:uiPriority w:val="9"/>
    <w:rsid w:val="00813170"/>
    <w:rPr>
      <w:rFonts w:asciiTheme="majorHAnsi" w:eastAsiaTheme="majorEastAsia" w:hAnsiTheme="majorHAnsi" w:cstheme="majorBidi"/>
      <w:color w:val="2E74B5" w:themeColor="accent1" w:themeShade="BF"/>
      <w:sz w:val="24"/>
      <w:lang w:val="en-GB"/>
    </w:rPr>
  </w:style>
  <w:style w:type="paragraph" w:styleId="NormalWeb">
    <w:name w:val="Normal (Web)"/>
    <w:basedOn w:val="Normal"/>
    <w:uiPriority w:val="99"/>
    <w:semiHidden/>
    <w:unhideWhenUsed/>
    <w:rsid w:val="0080505C"/>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8050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505C"/>
    <w:rPr>
      <w:rFonts w:ascii="Tahoma" w:hAnsi="Tahoma" w:cs="Tahoma"/>
      <w:sz w:val="16"/>
      <w:szCs w:val="16"/>
      <w:lang w:val="en-GB"/>
    </w:rPr>
  </w:style>
  <w:style w:type="paragraph" w:styleId="Caption">
    <w:name w:val="caption"/>
    <w:basedOn w:val="Normal"/>
    <w:next w:val="Normal"/>
    <w:uiPriority w:val="35"/>
    <w:unhideWhenUsed/>
    <w:qFormat/>
    <w:rsid w:val="00B31719"/>
    <w:pPr>
      <w:spacing w:after="200" w:line="240" w:lineRule="auto"/>
    </w:pPr>
    <w:rPr>
      <w:b/>
      <w:bCs/>
      <w:color w:val="000000" w:themeColor="text1"/>
      <w:sz w:val="22"/>
      <w:szCs w:val="18"/>
    </w:rPr>
  </w:style>
  <w:style w:type="paragraph" w:styleId="TOCHeading">
    <w:name w:val="TOC Heading"/>
    <w:basedOn w:val="Heading1"/>
    <w:next w:val="Normal"/>
    <w:uiPriority w:val="39"/>
    <w:unhideWhenUsed/>
    <w:qFormat/>
    <w:rsid w:val="009512CD"/>
    <w:pPr>
      <w:spacing w:before="480" w:line="276" w:lineRule="auto"/>
      <w:jc w:val="left"/>
      <w:outlineLvl w:val="9"/>
    </w:pPr>
    <w:rPr>
      <w:rFonts w:asciiTheme="majorHAnsi" w:hAnsiTheme="majorHAnsi"/>
      <w:bCs/>
      <w:color w:val="2E74B5" w:themeColor="accent1" w:themeShade="BF"/>
      <w:szCs w:val="28"/>
      <w:lang w:val="en-US" w:eastAsia="ja-JP"/>
    </w:rPr>
  </w:style>
  <w:style w:type="paragraph" w:styleId="TOC2">
    <w:name w:val="toc 2"/>
    <w:basedOn w:val="Normal"/>
    <w:next w:val="Normal"/>
    <w:autoRedefine/>
    <w:uiPriority w:val="39"/>
    <w:unhideWhenUsed/>
    <w:rsid w:val="009512CD"/>
    <w:pPr>
      <w:spacing w:after="100"/>
      <w:ind w:left="240"/>
    </w:pPr>
  </w:style>
  <w:style w:type="paragraph" w:styleId="TOC3">
    <w:name w:val="toc 3"/>
    <w:basedOn w:val="Normal"/>
    <w:next w:val="Normal"/>
    <w:autoRedefine/>
    <w:uiPriority w:val="39"/>
    <w:unhideWhenUsed/>
    <w:rsid w:val="009512CD"/>
    <w:pPr>
      <w:spacing w:after="100"/>
      <w:ind w:left="480"/>
    </w:pPr>
  </w:style>
  <w:style w:type="character" w:styleId="Hyperlink">
    <w:name w:val="Hyperlink"/>
    <w:basedOn w:val="DefaultParagraphFont"/>
    <w:uiPriority w:val="99"/>
    <w:unhideWhenUsed/>
    <w:rsid w:val="009512CD"/>
    <w:rPr>
      <w:color w:val="0563C1" w:themeColor="hyperlink"/>
      <w:u w:val="single"/>
    </w:rPr>
  </w:style>
  <w:style w:type="character" w:customStyle="1" w:styleId="UnresolvedMention1">
    <w:name w:val="Unresolved Mention1"/>
    <w:basedOn w:val="DefaultParagraphFont"/>
    <w:uiPriority w:val="99"/>
    <w:semiHidden/>
    <w:unhideWhenUsed/>
    <w:rsid w:val="003541DB"/>
    <w:rPr>
      <w:color w:val="605E5C"/>
      <w:shd w:val="clear" w:color="auto" w:fill="E1DFDD"/>
    </w:rPr>
  </w:style>
  <w:style w:type="character" w:styleId="Strong">
    <w:name w:val="Strong"/>
    <w:basedOn w:val="DefaultParagraphFont"/>
    <w:uiPriority w:val="22"/>
    <w:qFormat/>
    <w:rsid w:val="003139AB"/>
    <w:rPr>
      <w:b/>
      <w:bCs/>
    </w:rPr>
  </w:style>
  <w:style w:type="character" w:styleId="UnresolvedMention">
    <w:name w:val="Unresolved Mention"/>
    <w:basedOn w:val="DefaultParagraphFont"/>
    <w:uiPriority w:val="99"/>
    <w:semiHidden/>
    <w:unhideWhenUsed/>
    <w:rsid w:val="0008375B"/>
    <w:rPr>
      <w:color w:val="605E5C"/>
      <w:shd w:val="clear" w:color="auto" w:fill="E1DFDD"/>
    </w:rPr>
  </w:style>
  <w:style w:type="paragraph" w:styleId="TOC1">
    <w:name w:val="toc 1"/>
    <w:basedOn w:val="Normal"/>
    <w:next w:val="Normal"/>
    <w:autoRedefine/>
    <w:uiPriority w:val="39"/>
    <w:unhideWhenUsed/>
    <w:rsid w:val="003D3ED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520408">
      <w:bodyDiv w:val="1"/>
      <w:marLeft w:val="0"/>
      <w:marRight w:val="0"/>
      <w:marTop w:val="0"/>
      <w:marBottom w:val="0"/>
      <w:divBdr>
        <w:top w:val="none" w:sz="0" w:space="0" w:color="auto"/>
        <w:left w:val="none" w:sz="0" w:space="0" w:color="auto"/>
        <w:bottom w:val="none" w:sz="0" w:space="0" w:color="auto"/>
        <w:right w:val="none" w:sz="0" w:space="0" w:color="auto"/>
      </w:divBdr>
    </w:div>
    <w:div w:id="737938496">
      <w:bodyDiv w:val="1"/>
      <w:marLeft w:val="0"/>
      <w:marRight w:val="0"/>
      <w:marTop w:val="0"/>
      <w:marBottom w:val="0"/>
      <w:divBdr>
        <w:top w:val="none" w:sz="0" w:space="0" w:color="auto"/>
        <w:left w:val="none" w:sz="0" w:space="0" w:color="auto"/>
        <w:bottom w:val="none" w:sz="0" w:space="0" w:color="auto"/>
        <w:right w:val="none" w:sz="0" w:space="0" w:color="auto"/>
      </w:divBdr>
    </w:div>
    <w:div w:id="776562439">
      <w:bodyDiv w:val="1"/>
      <w:marLeft w:val="0"/>
      <w:marRight w:val="0"/>
      <w:marTop w:val="0"/>
      <w:marBottom w:val="0"/>
      <w:divBdr>
        <w:top w:val="none" w:sz="0" w:space="0" w:color="auto"/>
        <w:left w:val="none" w:sz="0" w:space="0" w:color="auto"/>
        <w:bottom w:val="none" w:sz="0" w:space="0" w:color="auto"/>
        <w:right w:val="none" w:sz="0" w:space="0" w:color="auto"/>
      </w:divBdr>
    </w:div>
    <w:div w:id="1393577952">
      <w:bodyDiv w:val="1"/>
      <w:marLeft w:val="0"/>
      <w:marRight w:val="0"/>
      <w:marTop w:val="0"/>
      <w:marBottom w:val="0"/>
      <w:divBdr>
        <w:top w:val="none" w:sz="0" w:space="0" w:color="auto"/>
        <w:left w:val="none" w:sz="0" w:space="0" w:color="auto"/>
        <w:bottom w:val="none" w:sz="0" w:space="0" w:color="auto"/>
        <w:right w:val="none" w:sz="0" w:space="0" w:color="auto"/>
      </w:divBdr>
    </w:div>
    <w:div w:id="1621184149">
      <w:bodyDiv w:val="1"/>
      <w:marLeft w:val="0"/>
      <w:marRight w:val="0"/>
      <w:marTop w:val="0"/>
      <w:marBottom w:val="0"/>
      <w:divBdr>
        <w:top w:val="none" w:sz="0" w:space="0" w:color="auto"/>
        <w:left w:val="none" w:sz="0" w:space="0" w:color="auto"/>
        <w:bottom w:val="none" w:sz="0" w:space="0" w:color="auto"/>
        <w:right w:val="none" w:sz="0" w:space="0" w:color="auto"/>
      </w:divBdr>
    </w:div>
    <w:div w:id="1897082650">
      <w:bodyDiv w:val="1"/>
      <w:marLeft w:val="0"/>
      <w:marRight w:val="0"/>
      <w:marTop w:val="0"/>
      <w:marBottom w:val="0"/>
      <w:divBdr>
        <w:top w:val="none" w:sz="0" w:space="0" w:color="auto"/>
        <w:left w:val="none" w:sz="0" w:space="0" w:color="auto"/>
        <w:bottom w:val="none" w:sz="0" w:space="0" w:color="auto"/>
        <w:right w:val="none" w:sz="0" w:space="0" w:color="auto"/>
      </w:divBdr>
    </w:div>
    <w:div w:id="1939365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canva.com/design/DAHD-Q_I2fg/81ZOoOjxdjLmf9IsU13JQA/edit?utm_content=DAHD-Q_I2fg&amp;utm_campaign=designshare&amp;utm_medium=link2&amp;utm_source=sharebutton"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package" Target="embeddings/Microsoft_Excel_Worksheet1.xlsx"/><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package" Target="embeddings/Microsoft_Excel_Worksheet.xlsx"/><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file>

<file path=customXml/itemProps1.xml><?xml version="1.0" encoding="utf-8"?>
<ds:datastoreItem xmlns:ds="http://schemas.openxmlformats.org/officeDocument/2006/customXml" ds:itemID="{B493377D-F4F5-4ADA-99C3-53B885694C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22</Pages>
  <Words>2928</Words>
  <Characters>16690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LENOVO</cp:lastModifiedBy>
  <cp:revision>17</cp:revision>
  <dcterms:created xsi:type="dcterms:W3CDTF">2026-03-15T15:17:00Z</dcterms:created>
  <dcterms:modified xsi:type="dcterms:W3CDTF">2026-03-15T15:33:00Z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9d516afa-f727-42f3-b246-b029749265dd</vt:lpwstr>
  </property>
</Properties>
</file>