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F3D0" w14:textId="77777777" w:rsidR="007D22D5" w:rsidRDefault="007D22D5" w:rsidP="007D22D5">
      <w:pPr>
        <w:rPr>
          <w:rFonts w:cs="Arial"/>
          <w:color w:val="58595B"/>
        </w:rPr>
      </w:pPr>
    </w:p>
    <w:p w14:paraId="46065E16" w14:textId="77777777" w:rsidR="007D22D5" w:rsidRPr="007202BC" w:rsidRDefault="007D22D5" w:rsidP="007D22D5">
      <w:pPr>
        <w:rPr>
          <w:rFonts w:cs="Arial"/>
          <w:color w:val="58595B"/>
          <w:sz w:val="36"/>
          <w:szCs w:val="36"/>
        </w:rPr>
      </w:pPr>
      <w:r w:rsidRPr="007202BC">
        <w:rPr>
          <w:rFonts w:cs="Arial"/>
          <w:color w:val="58595B"/>
          <w:sz w:val="36"/>
          <w:szCs w:val="36"/>
        </w:rPr>
        <w:t>Qualification: CIPD Diploma in Applied Human Resources</w:t>
      </w:r>
    </w:p>
    <w:p w14:paraId="7D543E91" w14:textId="77777777" w:rsidR="007D22D5" w:rsidRPr="007202BC" w:rsidRDefault="007D22D5" w:rsidP="007D22D5">
      <w:pPr>
        <w:rPr>
          <w:rFonts w:cs="Arial"/>
          <w:color w:val="58595B"/>
          <w:sz w:val="36"/>
          <w:szCs w:val="36"/>
        </w:rPr>
      </w:pPr>
    </w:p>
    <w:p w14:paraId="557B1A3D" w14:textId="12DBC830" w:rsidR="007D22D5" w:rsidRPr="007202BC" w:rsidRDefault="007D22D5" w:rsidP="007D22D5">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Employee Engagement</w:t>
      </w:r>
    </w:p>
    <w:p w14:paraId="12DA6C2D" w14:textId="149B99A7" w:rsidR="007D22D5" w:rsidRDefault="007D22D5" w:rsidP="007D22D5">
      <w:pPr>
        <w:rPr>
          <w:rFonts w:cs="Arial"/>
          <w:color w:val="58595B"/>
          <w:sz w:val="36"/>
          <w:szCs w:val="36"/>
        </w:rPr>
      </w:pPr>
    </w:p>
    <w:p w14:paraId="306268B2" w14:textId="209AD381" w:rsidR="007D22D5" w:rsidRDefault="007D22D5" w:rsidP="007D22D5">
      <w:pPr>
        <w:rPr>
          <w:rFonts w:cs="Arial"/>
          <w:color w:val="58595B"/>
          <w:sz w:val="36"/>
          <w:szCs w:val="36"/>
        </w:rPr>
      </w:pPr>
      <w:r>
        <w:rPr>
          <w:rFonts w:cs="Arial"/>
          <w:color w:val="58595B"/>
          <w:sz w:val="36"/>
          <w:szCs w:val="36"/>
        </w:rPr>
        <w:t>On the job training</w:t>
      </w:r>
    </w:p>
    <w:p w14:paraId="6EB0B854" w14:textId="77777777" w:rsidR="007D22D5" w:rsidRDefault="007D22D5" w:rsidP="007D22D5">
      <w:pPr>
        <w:rPr>
          <w:rFonts w:cs="Arial"/>
          <w:color w:val="58595B"/>
          <w:sz w:val="36"/>
          <w:szCs w:val="36"/>
        </w:rPr>
      </w:pPr>
    </w:p>
    <w:p w14:paraId="6074A2F5" w14:textId="08BBAED4" w:rsidR="007D22D5" w:rsidRDefault="007D22D5" w:rsidP="007D22D5">
      <w:pPr>
        <w:rPr>
          <w:rFonts w:cs="Arial"/>
          <w:color w:val="58595B"/>
          <w:sz w:val="36"/>
          <w:szCs w:val="36"/>
        </w:rPr>
      </w:pPr>
      <w:r>
        <w:rPr>
          <w:rFonts w:cs="Arial"/>
          <w:color w:val="58595B"/>
          <w:sz w:val="36"/>
          <w:szCs w:val="36"/>
        </w:rPr>
        <w:t>Word Count:</w:t>
      </w:r>
      <w:r>
        <w:rPr>
          <w:rFonts w:cs="Arial"/>
          <w:color w:val="58595B"/>
          <w:sz w:val="36"/>
          <w:szCs w:val="36"/>
        </w:rPr>
        <w:tab/>
        <w:t>Activity 1:</w:t>
      </w:r>
      <w:r w:rsidR="00CB2C36">
        <w:rPr>
          <w:rFonts w:cs="Arial"/>
          <w:color w:val="58595B"/>
          <w:sz w:val="36"/>
          <w:szCs w:val="36"/>
        </w:rPr>
        <w:t xml:space="preserve"> 718</w:t>
      </w:r>
    </w:p>
    <w:p w14:paraId="024F33AB" w14:textId="42533D55" w:rsidR="007D22D5" w:rsidRDefault="007D22D5" w:rsidP="007D22D5">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Activity 2:</w:t>
      </w:r>
      <w:r w:rsidR="00CB2C36">
        <w:rPr>
          <w:rFonts w:cs="Arial"/>
          <w:color w:val="58595B"/>
          <w:sz w:val="36"/>
          <w:szCs w:val="36"/>
        </w:rPr>
        <w:t xml:space="preserve"> 421</w:t>
      </w:r>
    </w:p>
    <w:p w14:paraId="62CD6674" w14:textId="55B716E2" w:rsidR="007D22D5" w:rsidRPr="007202BC" w:rsidRDefault="007D22D5" w:rsidP="007D22D5">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Activity 3:</w:t>
      </w:r>
      <w:r w:rsidR="00C258D4">
        <w:rPr>
          <w:rFonts w:cs="Arial"/>
          <w:color w:val="58595B"/>
          <w:sz w:val="36"/>
          <w:szCs w:val="36"/>
        </w:rPr>
        <w:t xml:space="preserve"> 318</w:t>
      </w:r>
    </w:p>
    <w:p w14:paraId="759C7C13" w14:textId="77777777" w:rsidR="007D22D5" w:rsidRPr="007202BC" w:rsidRDefault="007D22D5" w:rsidP="007D22D5">
      <w:pPr>
        <w:rPr>
          <w:rFonts w:cs="Arial"/>
          <w:color w:val="58595B"/>
          <w:sz w:val="36"/>
          <w:szCs w:val="36"/>
        </w:rPr>
      </w:pPr>
    </w:p>
    <w:p w14:paraId="75C87ABB" w14:textId="77777777" w:rsidR="007D22D5" w:rsidRDefault="007D22D5" w:rsidP="007D22D5">
      <w:pPr>
        <w:rPr>
          <w:rFonts w:cs="Arial"/>
          <w:color w:val="58595B"/>
          <w:sz w:val="36"/>
          <w:szCs w:val="36"/>
        </w:rPr>
      </w:pPr>
    </w:p>
    <w:p w14:paraId="27195F55" w14:textId="77777777" w:rsidR="007D22D5" w:rsidRPr="007202BC" w:rsidRDefault="007D22D5" w:rsidP="007D22D5">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r>
        <w:rPr>
          <w:rFonts w:cs="Arial"/>
          <w:color w:val="58595B"/>
          <w:sz w:val="36"/>
          <w:szCs w:val="36"/>
        </w:rPr>
        <w:tab/>
      </w:r>
    </w:p>
    <w:p w14:paraId="136AFC0D" w14:textId="77777777" w:rsidR="007D22D5" w:rsidRPr="007202BC" w:rsidRDefault="007D22D5" w:rsidP="007D22D5">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0A542CBB" w14:textId="77777777" w:rsidR="007D22D5" w:rsidRPr="007202BC" w:rsidRDefault="007D22D5" w:rsidP="007D22D5">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D012BC">
        <w:rPr>
          <w:rFonts w:cs="Arial"/>
          <w:color w:val="58595B"/>
          <w:sz w:val="36"/>
          <w:szCs w:val="36"/>
        </w:rPr>
        <w:t>57501591</w:t>
      </w:r>
    </w:p>
    <w:p w14:paraId="5A44C9A4" w14:textId="77777777" w:rsidR="007D22D5" w:rsidRPr="007202BC" w:rsidRDefault="007D22D5" w:rsidP="007D22D5">
      <w:pPr>
        <w:rPr>
          <w:rFonts w:cs="Arial"/>
          <w:color w:val="58595B"/>
          <w:sz w:val="36"/>
          <w:szCs w:val="36"/>
        </w:rPr>
      </w:pPr>
    </w:p>
    <w:p w14:paraId="33466566" w14:textId="77777777" w:rsidR="007D22D5" w:rsidRPr="007202BC" w:rsidRDefault="007D22D5" w:rsidP="007D22D5">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EACCE0D" w14:textId="77777777" w:rsidR="007D22D5" w:rsidRPr="007202BC" w:rsidRDefault="007D22D5" w:rsidP="007D22D5">
      <w:pPr>
        <w:rPr>
          <w:rFonts w:cs="Arial"/>
          <w:color w:val="58595B"/>
          <w:sz w:val="36"/>
          <w:szCs w:val="36"/>
        </w:rPr>
      </w:pPr>
    </w:p>
    <w:p w14:paraId="366993F4" w14:textId="77777777" w:rsidR="007D22D5" w:rsidRPr="007202BC" w:rsidRDefault="007D22D5" w:rsidP="007D22D5">
      <w:pPr>
        <w:rPr>
          <w:rFonts w:cs="Arial"/>
          <w:color w:val="58595B"/>
          <w:sz w:val="36"/>
          <w:szCs w:val="36"/>
        </w:rPr>
      </w:pPr>
      <w:r w:rsidRPr="007202BC">
        <w:rPr>
          <w:rFonts w:cs="Arial"/>
          <w:color w:val="58595B"/>
          <w:sz w:val="36"/>
          <w:szCs w:val="36"/>
        </w:rPr>
        <w:t>Signed:</w:t>
      </w:r>
      <w:r>
        <w:rPr>
          <w:rFonts w:cs="Arial"/>
          <w:color w:val="58595B"/>
          <w:sz w:val="36"/>
          <w:szCs w:val="36"/>
        </w:rPr>
        <w:t xml:space="preserve"> </w:t>
      </w:r>
      <w:r w:rsidRPr="007202BC">
        <w:rPr>
          <w:rFonts w:cs="Arial"/>
          <w:color w:val="58595B"/>
          <w:sz w:val="36"/>
          <w:szCs w:val="36"/>
        </w:rPr>
        <w:t xml:space="preserve"> </w:t>
      </w:r>
      <w:r>
        <w:rPr>
          <w:noProof/>
        </w:rPr>
        <w:drawing>
          <wp:inline distT="0" distB="0" distL="0" distR="0" wp14:anchorId="26CCD0E0" wp14:editId="1A75E94F">
            <wp:extent cx="330491" cy="1751330"/>
            <wp:effectExtent l="0" t="5715" r="6985" b="6985"/>
            <wp:docPr id="7" name="Picture 7" descr="A picture containing text, ope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opener&#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9947" t="12963" r="10525"/>
                    <a:stretch/>
                  </pic:blipFill>
                  <pic:spPr bwMode="auto">
                    <a:xfrm rot="16200000">
                      <a:off x="0" y="0"/>
                      <a:ext cx="359207" cy="1903503"/>
                    </a:xfrm>
                    <a:prstGeom prst="rect">
                      <a:avLst/>
                    </a:prstGeom>
                    <a:noFill/>
                    <a:ln>
                      <a:noFill/>
                    </a:ln>
                    <a:extLst>
                      <a:ext uri="{53640926-AAD7-44D8-BBD7-CCE9431645EC}">
                        <a14:shadowObscured xmlns:a14="http://schemas.microsoft.com/office/drawing/2010/main"/>
                      </a:ext>
                    </a:extLst>
                  </pic:spPr>
                </pic:pic>
              </a:graphicData>
            </a:graphic>
          </wp:inline>
        </w:drawing>
      </w:r>
    </w:p>
    <w:p w14:paraId="0B5DB935" w14:textId="42191DE9" w:rsidR="007D22D5" w:rsidRPr="007202BC" w:rsidRDefault="007D22D5" w:rsidP="007D22D5">
      <w:pPr>
        <w:rPr>
          <w:rFonts w:cs="Arial"/>
          <w:color w:val="58595B"/>
          <w:sz w:val="36"/>
          <w:szCs w:val="36"/>
        </w:rPr>
      </w:pPr>
      <w:r w:rsidRPr="007202BC">
        <w:rPr>
          <w:rFonts w:cs="Arial"/>
          <w:color w:val="58595B"/>
          <w:sz w:val="36"/>
          <w:szCs w:val="36"/>
        </w:rPr>
        <w:t xml:space="preserve">Date: </w:t>
      </w:r>
      <w:r>
        <w:rPr>
          <w:rFonts w:cs="Arial"/>
          <w:color w:val="58595B"/>
          <w:sz w:val="36"/>
          <w:szCs w:val="36"/>
        </w:rPr>
        <w:t>07/02/22.</w:t>
      </w:r>
    </w:p>
    <w:p w14:paraId="5D5C3E9C" w14:textId="7EC551D7" w:rsidR="00E940D9" w:rsidRDefault="008A0C75" w:rsidP="008A0C75">
      <w:pPr>
        <w:jc w:val="both"/>
        <w:rPr>
          <w:rFonts w:ascii="Arial" w:hAnsi="Arial" w:cs="Arial"/>
          <w:b/>
          <w:bCs/>
          <w:sz w:val="24"/>
          <w:szCs w:val="24"/>
        </w:rPr>
      </w:pPr>
      <w:r>
        <w:rPr>
          <w:rFonts w:ascii="Arial" w:hAnsi="Arial" w:cs="Arial"/>
          <w:b/>
          <w:bCs/>
          <w:sz w:val="24"/>
          <w:szCs w:val="24"/>
        </w:rPr>
        <w:lastRenderedPageBreak/>
        <w:t>EVALUATION OF MY ORGANISATION’S APPROACH TO EMPLOYEE ENGAGEMENT</w:t>
      </w:r>
    </w:p>
    <w:p w14:paraId="56F6D63E" w14:textId="7192EB59" w:rsidR="00C37E70" w:rsidRDefault="00C37E70" w:rsidP="00C37E70">
      <w:pPr>
        <w:jc w:val="both"/>
        <w:rPr>
          <w:rFonts w:ascii="Arial" w:hAnsi="Arial" w:cs="Arial"/>
          <w:sz w:val="24"/>
          <w:szCs w:val="24"/>
        </w:rPr>
      </w:pPr>
      <w:r>
        <w:rPr>
          <w:rFonts w:ascii="Arial" w:hAnsi="Arial" w:cs="Arial"/>
          <w:sz w:val="24"/>
          <w:szCs w:val="24"/>
        </w:rPr>
        <w:t xml:space="preserve">I worked as a manager for a multinational high street fashion retailer </w:t>
      </w:r>
      <w:r w:rsidR="00626A51">
        <w:rPr>
          <w:rFonts w:ascii="Arial" w:hAnsi="Arial" w:cs="Arial"/>
          <w:sz w:val="24"/>
          <w:szCs w:val="24"/>
        </w:rPr>
        <w:t xml:space="preserve">in Swansea </w:t>
      </w:r>
      <w:r>
        <w:rPr>
          <w:rFonts w:ascii="Arial" w:hAnsi="Arial" w:cs="Arial"/>
          <w:sz w:val="24"/>
          <w:szCs w:val="24"/>
        </w:rPr>
        <w:t xml:space="preserve">since 2009. Going back to when I first joined the company in 2008 as cashier, the company values have not changed. It is still the main priority </w:t>
      </w:r>
      <w:r w:rsidR="00372FE9">
        <w:rPr>
          <w:rFonts w:ascii="Arial" w:hAnsi="Arial" w:cs="Arial"/>
          <w:sz w:val="24"/>
          <w:szCs w:val="24"/>
        </w:rPr>
        <w:t>to offer the best for the customers and to achieve the sales targets, the company believes that internal promotion is the key to this success (Inditex, 2022). There ha</w:t>
      </w:r>
      <w:r w:rsidR="008A0C75">
        <w:rPr>
          <w:rFonts w:ascii="Arial" w:hAnsi="Arial" w:cs="Arial"/>
          <w:sz w:val="24"/>
          <w:szCs w:val="24"/>
        </w:rPr>
        <w:t>ve</w:t>
      </w:r>
      <w:r w:rsidR="00372FE9">
        <w:rPr>
          <w:rFonts w:ascii="Arial" w:hAnsi="Arial" w:cs="Arial"/>
          <w:sz w:val="24"/>
          <w:szCs w:val="24"/>
        </w:rPr>
        <w:t xml:space="preserve"> been improvements in the </w:t>
      </w:r>
      <w:r w:rsidR="008A0C75">
        <w:rPr>
          <w:rFonts w:ascii="Arial" w:hAnsi="Arial" w:cs="Arial"/>
          <w:sz w:val="24"/>
          <w:szCs w:val="24"/>
        </w:rPr>
        <w:t xml:space="preserve">staff training and </w:t>
      </w:r>
      <w:r w:rsidR="00372FE9">
        <w:rPr>
          <w:rFonts w:ascii="Arial" w:hAnsi="Arial" w:cs="Arial"/>
          <w:sz w:val="24"/>
          <w:szCs w:val="24"/>
        </w:rPr>
        <w:t>develop</w:t>
      </w:r>
      <w:r w:rsidR="008A0C75">
        <w:rPr>
          <w:rFonts w:ascii="Arial" w:hAnsi="Arial" w:cs="Arial"/>
          <w:sz w:val="24"/>
          <w:szCs w:val="24"/>
        </w:rPr>
        <w:t>ment programs, but there is room for improvement in this aspect.</w:t>
      </w:r>
    </w:p>
    <w:p w14:paraId="3CB2A9A1" w14:textId="7AC010E4" w:rsidR="008A0C75" w:rsidRDefault="008A0C75" w:rsidP="00C37E70">
      <w:pPr>
        <w:jc w:val="both"/>
        <w:rPr>
          <w:rFonts w:ascii="Arial" w:hAnsi="Arial" w:cs="Arial"/>
          <w:sz w:val="24"/>
          <w:szCs w:val="24"/>
        </w:rPr>
      </w:pPr>
      <w:r>
        <w:rPr>
          <w:rFonts w:ascii="Arial" w:hAnsi="Arial" w:cs="Arial"/>
          <w:sz w:val="24"/>
          <w:szCs w:val="24"/>
        </w:rPr>
        <w:t xml:space="preserve">When I have analysed the enablers of employee engagement </w:t>
      </w:r>
      <w:r w:rsidR="000F0BE2">
        <w:rPr>
          <w:rFonts w:ascii="Arial" w:hAnsi="Arial" w:cs="Arial"/>
          <w:sz w:val="24"/>
          <w:szCs w:val="24"/>
        </w:rPr>
        <w:t xml:space="preserve">established by MacLeod and Clarke (2009), I can see the </w:t>
      </w:r>
      <w:r w:rsidR="00A42089">
        <w:rPr>
          <w:rFonts w:ascii="Arial" w:hAnsi="Arial" w:cs="Arial"/>
          <w:sz w:val="24"/>
          <w:szCs w:val="24"/>
        </w:rPr>
        <w:t xml:space="preserve">strategic </w:t>
      </w:r>
      <w:r w:rsidR="000F0BE2">
        <w:rPr>
          <w:rFonts w:ascii="Arial" w:hAnsi="Arial" w:cs="Arial"/>
          <w:sz w:val="24"/>
          <w:szCs w:val="24"/>
        </w:rPr>
        <w:t xml:space="preserve">vision is clear on </w:t>
      </w:r>
      <w:r w:rsidR="00CA4134">
        <w:rPr>
          <w:rFonts w:ascii="Arial" w:hAnsi="Arial" w:cs="Arial"/>
          <w:sz w:val="24"/>
          <w:szCs w:val="24"/>
        </w:rPr>
        <w:t>the</w:t>
      </w:r>
      <w:r w:rsidR="000F0BE2">
        <w:rPr>
          <w:rFonts w:ascii="Arial" w:hAnsi="Arial" w:cs="Arial"/>
          <w:sz w:val="24"/>
          <w:szCs w:val="24"/>
        </w:rPr>
        <w:t xml:space="preserve"> website</w:t>
      </w:r>
      <w:r w:rsidR="00A42089">
        <w:rPr>
          <w:rFonts w:ascii="Arial" w:hAnsi="Arial" w:cs="Arial"/>
          <w:sz w:val="24"/>
          <w:szCs w:val="24"/>
        </w:rPr>
        <w:t xml:space="preserve">. However, when a new starter joins the company, there is no mention of the company values in their induction, apart from </w:t>
      </w:r>
      <w:r w:rsidR="00C86E02">
        <w:rPr>
          <w:rFonts w:ascii="Arial" w:hAnsi="Arial" w:cs="Arial"/>
          <w:sz w:val="24"/>
          <w:szCs w:val="24"/>
        </w:rPr>
        <w:t>the</w:t>
      </w:r>
      <w:r w:rsidR="00A42089">
        <w:rPr>
          <w:rFonts w:ascii="Arial" w:hAnsi="Arial" w:cs="Arial"/>
          <w:sz w:val="24"/>
          <w:szCs w:val="24"/>
        </w:rPr>
        <w:t xml:space="preserve"> task </w:t>
      </w:r>
      <w:r w:rsidR="00C86E02">
        <w:rPr>
          <w:rFonts w:ascii="Arial" w:hAnsi="Arial" w:cs="Arial"/>
          <w:sz w:val="24"/>
          <w:szCs w:val="24"/>
        </w:rPr>
        <w:t>to be completed by the manager, who is expected to know this. The main issue I find is that when an employee is in the development program to become a manager, ‘Company Values’ is not even mentioned in any of the booklets to be completed. It is assumed that this employee in training knows them, but they should be at least shown where to find the information on the website.</w:t>
      </w:r>
    </w:p>
    <w:p w14:paraId="3554E35B" w14:textId="51D68E9D" w:rsidR="00C86E02" w:rsidRDefault="00C86E02" w:rsidP="00C37E70">
      <w:pPr>
        <w:jc w:val="both"/>
        <w:rPr>
          <w:rFonts w:ascii="Arial" w:hAnsi="Arial" w:cs="Arial"/>
          <w:sz w:val="24"/>
          <w:szCs w:val="24"/>
        </w:rPr>
      </w:pPr>
      <w:r>
        <w:rPr>
          <w:rFonts w:ascii="Arial" w:hAnsi="Arial" w:cs="Arial"/>
          <w:sz w:val="24"/>
          <w:szCs w:val="24"/>
        </w:rPr>
        <w:t xml:space="preserve">The onboarding process has been recently updated, making it a four-week process, but, once again, a guide has been sent </w:t>
      </w:r>
      <w:r w:rsidR="007E7BC6">
        <w:rPr>
          <w:rFonts w:ascii="Arial" w:hAnsi="Arial" w:cs="Arial"/>
          <w:sz w:val="24"/>
          <w:szCs w:val="24"/>
        </w:rPr>
        <w:t>to the managers with no explanation or training on how to follow it, so, unless we have engaged managers who would like to spend their free time looking into this to find out more information, the new process will not be followed by the management team.</w:t>
      </w:r>
    </w:p>
    <w:p w14:paraId="27AC8745" w14:textId="4DD8BCC2" w:rsidR="007E7BC6" w:rsidRDefault="007E7BC6" w:rsidP="00C37E70">
      <w:pPr>
        <w:jc w:val="both"/>
        <w:rPr>
          <w:rFonts w:ascii="Arial" w:hAnsi="Arial" w:cs="Arial"/>
          <w:sz w:val="24"/>
          <w:szCs w:val="24"/>
        </w:rPr>
      </w:pPr>
      <w:r>
        <w:rPr>
          <w:rFonts w:ascii="Arial" w:hAnsi="Arial" w:cs="Arial"/>
          <w:sz w:val="24"/>
          <w:szCs w:val="24"/>
        </w:rPr>
        <w:t xml:space="preserve">Talking about engaging managers, experience has taught me that it is vital when goals </w:t>
      </w:r>
      <w:r w:rsidR="00BD4057">
        <w:rPr>
          <w:rFonts w:ascii="Arial" w:hAnsi="Arial" w:cs="Arial"/>
          <w:sz w:val="24"/>
          <w:szCs w:val="24"/>
        </w:rPr>
        <w:t>must</w:t>
      </w:r>
      <w:r>
        <w:rPr>
          <w:rFonts w:ascii="Arial" w:hAnsi="Arial" w:cs="Arial"/>
          <w:sz w:val="24"/>
          <w:szCs w:val="24"/>
        </w:rPr>
        <w:t xml:space="preserve"> be achieved as a team</w:t>
      </w:r>
      <w:r w:rsidR="00BD4057">
        <w:rPr>
          <w:rFonts w:ascii="Arial" w:hAnsi="Arial" w:cs="Arial"/>
          <w:sz w:val="24"/>
          <w:szCs w:val="24"/>
        </w:rPr>
        <w:t xml:space="preserve">. In this aspect, the organisation provides training to the managers in how to develop their teams through coaching and mentoring activities and conversations. In small workplaces like the store where I used to work, with a team of 30 staff, the management team were always promoting good working relationships, offering the employees our support beyond our working hours and organising activities outside the workplace to get to know each other </w:t>
      </w:r>
      <w:r w:rsidR="003D0F39">
        <w:rPr>
          <w:rFonts w:ascii="Arial" w:hAnsi="Arial" w:cs="Arial"/>
          <w:sz w:val="24"/>
          <w:szCs w:val="24"/>
        </w:rPr>
        <w:t>as individuals, not as members of a retail business.</w:t>
      </w:r>
    </w:p>
    <w:p w14:paraId="109222B6" w14:textId="49D34FD2" w:rsidR="00706317" w:rsidRDefault="007E7BC6" w:rsidP="00C37E70">
      <w:pPr>
        <w:jc w:val="both"/>
        <w:rPr>
          <w:rFonts w:ascii="Arial" w:hAnsi="Arial" w:cs="Arial"/>
          <w:sz w:val="24"/>
          <w:szCs w:val="24"/>
        </w:rPr>
      </w:pPr>
      <w:r>
        <w:rPr>
          <w:rFonts w:ascii="Arial" w:hAnsi="Arial" w:cs="Arial"/>
          <w:sz w:val="24"/>
          <w:szCs w:val="24"/>
        </w:rPr>
        <w:t>Another enabler I consider key is employee voice</w:t>
      </w:r>
      <w:r w:rsidR="00B74C4D">
        <w:rPr>
          <w:rFonts w:ascii="Arial" w:hAnsi="Arial" w:cs="Arial"/>
          <w:sz w:val="24"/>
          <w:szCs w:val="24"/>
        </w:rPr>
        <w:t xml:space="preserve">. This is </w:t>
      </w:r>
      <w:proofErr w:type="gramStart"/>
      <w:r w:rsidR="00B74C4D">
        <w:rPr>
          <w:rFonts w:ascii="Arial" w:hAnsi="Arial" w:cs="Arial"/>
          <w:sz w:val="24"/>
          <w:szCs w:val="24"/>
        </w:rPr>
        <w:t>definitely something</w:t>
      </w:r>
      <w:proofErr w:type="gramEnd"/>
      <w:r w:rsidR="00B74C4D">
        <w:rPr>
          <w:rFonts w:ascii="Arial" w:hAnsi="Arial" w:cs="Arial"/>
          <w:sz w:val="24"/>
          <w:szCs w:val="24"/>
        </w:rPr>
        <w:t xml:space="preserve"> that does not happen at all. The only feedback the Head Office team is interested in is regarding the product that we sell in the stores</w:t>
      </w:r>
      <w:r w:rsidR="00B31333">
        <w:rPr>
          <w:rFonts w:ascii="Arial" w:hAnsi="Arial" w:cs="Arial"/>
          <w:sz w:val="24"/>
          <w:szCs w:val="24"/>
        </w:rPr>
        <w:t>. W</w:t>
      </w:r>
      <w:r w:rsidR="00B74C4D">
        <w:rPr>
          <w:rFonts w:ascii="Arial" w:hAnsi="Arial" w:cs="Arial"/>
          <w:sz w:val="24"/>
          <w:szCs w:val="24"/>
        </w:rPr>
        <w:t xml:space="preserve">hen it comes to </w:t>
      </w:r>
      <w:r w:rsidR="00B31333">
        <w:rPr>
          <w:rFonts w:ascii="Arial" w:hAnsi="Arial" w:cs="Arial"/>
          <w:sz w:val="24"/>
          <w:szCs w:val="24"/>
        </w:rPr>
        <w:t xml:space="preserve">introducing </w:t>
      </w:r>
      <w:r w:rsidR="00B74C4D">
        <w:rPr>
          <w:rFonts w:ascii="Arial" w:hAnsi="Arial" w:cs="Arial"/>
          <w:sz w:val="24"/>
          <w:szCs w:val="24"/>
        </w:rPr>
        <w:t>new initiatives</w:t>
      </w:r>
      <w:r w:rsidR="00B31333">
        <w:rPr>
          <w:rFonts w:ascii="Arial" w:hAnsi="Arial" w:cs="Arial"/>
          <w:sz w:val="24"/>
          <w:szCs w:val="24"/>
        </w:rPr>
        <w:t xml:space="preserve">, no feedback is requested from senior managers. Still, when constructive feedback about issues is shared with the regional without being requested, it is </w:t>
      </w:r>
      <w:r w:rsidR="00706317">
        <w:rPr>
          <w:rFonts w:ascii="Arial" w:hAnsi="Arial" w:cs="Arial"/>
          <w:sz w:val="24"/>
          <w:szCs w:val="24"/>
        </w:rPr>
        <w:t xml:space="preserve">not </w:t>
      </w:r>
      <w:r w:rsidR="00B31333">
        <w:rPr>
          <w:rFonts w:ascii="Arial" w:hAnsi="Arial" w:cs="Arial"/>
          <w:sz w:val="24"/>
          <w:szCs w:val="24"/>
        </w:rPr>
        <w:t xml:space="preserve">taken </w:t>
      </w:r>
      <w:r w:rsidR="00706317">
        <w:rPr>
          <w:rFonts w:ascii="Arial" w:hAnsi="Arial" w:cs="Arial"/>
          <w:sz w:val="24"/>
          <w:szCs w:val="24"/>
        </w:rPr>
        <w:t>as a way of trying to improve a situation, but as a way of labelling that specific manager as ‘the one who always find an issue’.</w:t>
      </w:r>
      <w:r w:rsidR="00470A6A">
        <w:rPr>
          <w:rFonts w:ascii="Arial" w:hAnsi="Arial" w:cs="Arial"/>
          <w:sz w:val="24"/>
          <w:szCs w:val="24"/>
        </w:rPr>
        <w:t xml:space="preserve"> </w:t>
      </w:r>
      <w:r w:rsidR="00706317">
        <w:rPr>
          <w:rFonts w:ascii="Arial" w:hAnsi="Arial" w:cs="Arial"/>
          <w:sz w:val="24"/>
          <w:szCs w:val="24"/>
        </w:rPr>
        <w:t>There is not any interest from the Head Office in hearing from the employees’ well-being</w:t>
      </w:r>
      <w:r w:rsidR="00470A6A">
        <w:rPr>
          <w:rFonts w:ascii="Arial" w:hAnsi="Arial" w:cs="Arial"/>
          <w:sz w:val="24"/>
          <w:szCs w:val="24"/>
        </w:rPr>
        <w:t xml:space="preserve"> either</w:t>
      </w:r>
      <w:r w:rsidR="00706317">
        <w:rPr>
          <w:rFonts w:ascii="Arial" w:hAnsi="Arial" w:cs="Arial"/>
          <w:sz w:val="24"/>
          <w:szCs w:val="24"/>
        </w:rPr>
        <w:t xml:space="preserve">, especially </w:t>
      </w:r>
      <w:r w:rsidR="002B2922">
        <w:rPr>
          <w:rFonts w:ascii="Arial" w:hAnsi="Arial" w:cs="Arial"/>
          <w:sz w:val="24"/>
          <w:szCs w:val="24"/>
        </w:rPr>
        <w:t>after the lockdowns and issues we have had to encounter due to Covid.</w:t>
      </w:r>
      <w:r w:rsidR="00470A6A">
        <w:rPr>
          <w:rFonts w:ascii="Arial" w:hAnsi="Arial" w:cs="Arial"/>
          <w:sz w:val="24"/>
          <w:szCs w:val="24"/>
        </w:rPr>
        <w:t xml:space="preserve"> </w:t>
      </w:r>
    </w:p>
    <w:p w14:paraId="4AAA1A42" w14:textId="2F4F57C6" w:rsidR="00470A6A" w:rsidRDefault="00470A6A" w:rsidP="00C37E70">
      <w:pPr>
        <w:jc w:val="both"/>
        <w:rPr>
          <w:rFonts w:ascii="Arial" w:hAnsi="Arial" w:cs="Arial"/>
          <w:sz w:val="24"/>
          <w:szCs w:val="24"/>
        </w:rPr>
      </w:pPr>
      <w:r>
        <w:rPr>
          <w:rFonts w:ascii="Arial" w:hAnsi="Arial" w:cs="Arial"/>
          <w:sz w:val="24"/>
          <w:szCs w:val="24"/>
        </w:rPr>
        <w:t xml:space="preserve">Integrity is the fourth enabler of engagement cited in the MacLeod Report. </w:t>
      </w:r>
      <w:proofErr w:type="gramStart"/>
      <w:r>
        <w:rPr>
          <w:rFonts w:ascii="Arial" w:hAnsi="Arial" w:cs="Arial"/>
          <w:sz w:val="24"/>
          <w:szCs w:val="24"/>
        </w:rPr>
        <w:t>At the moment</w:t>
      </w:r>
      <w:proofErr w:type="gramEnd"/>
      <w:r>
        <w:rPr>
          <w:rFonts w:ascii="Arial" w:hAnsi="Arial" w:cs="Arial"/>
          <w:sz w:val="24"/>
          <w:szCs w:val="24"/>
        </w:rPr>
        <w:t xml:space="preserve">, the general feeling in the store is that </w:t>
      </w:r>
      <w:r w:rsidR="004E6BFC">
        <w:rPr>
          <w:rFonts w:ascii="Arial" w:hAnsi="Arial" w:cs="Arial"/>
          <w:sz w:val="24"/>
          <w:szCs w:val="24"/>
        </w:rPr>
        <w:t xml:space="preserve">the organisation </w:t>
      </w:r>
      <w:r>
        <w:rPr>
          <w:rFonts w:ascii="Arial" w:hAnsi="Arial" w:cs="Arial"/>
          <w:sz w:val="24"/>
          <w:szCs w:val="24"/>
        </w:rPr>
        <w:t xml:space="preserve">is focused on profits </w:t>
      </w:r>
      <w:r w:rsidR="004E6BFC">
        <w:rPr>
          <w:rFonts w:ascii="Arial" w:hAnsi="Arial" w:cs="Arial"/>
          <w:sz w:val="24"/>
          <w:szCs w:val="24"/>
        </w:rPr>
        <w:t xml:space="preserve">by allowing the customers not only to ignore the policies when it comes to refunds and exchanges, but also to disrespect the staff. There has been requests to the customer service team to provide us with signage that shows zero tolerance to abusive </w:t>
      </w:r>
      <w:r w:rsidR="004E6BFC">
        <w:rPr>
          <w:rFonts w:ascii="Arial" w:hAnsi="Arial" w:cs="Arial"/>
          <w:sz w:val="24"/>
          <w:szCs w:val="24"/>
        </w:rPr>
        <w:lastRenderedPageBreak/>
        <w:t>behaviour, but this has been disregarded. Th</w:t>
      </w:r>
      <w:r w:rsidR="004B1C1F">
        <w:rPr>
          <w:rFonts w:ascii="Arial" w:hAnsi="Arial" w:cs="Arial"/>
          <w:sz w:val="24"/>
          <w:szCs w:val="24"/>
        </w:rPr>
        <w:t xml:space="preserve">is has contributed to </w:t>
      </w:r>
      <w:r w:rsidR="0008617B">
        <w:rPr>
          <w:rFonts w:ascii="Arial" w:hAnsi="Arial" w:cs="Arial"/>
          <w:sz w:val="24"/>
          <w:szCs w:val="24"/>
        </w:rPr>
        <w:t>a high level of</w:t>
      </w:r>
      <w:r w:rsidR="004B1C1F">
        <w:rPr>
          <w:rFonts w:ascii="Arial" w:hAnsi="Arial" w:cs="Arial"/>
          <w:sz w:val="24"/>
          <w:szCs w:val="24"/>
        </w:rPr>
        <w:t xml:space="preserve"> employee disengagement, including </w:t>
      </w:r>
      <w:r w:rsidR="0008617B">
        <w:rPr>
          <w:rFonts w:ascii="Arial" w:hAnsi="Arial" w:cs="Arial"/>
          <w:sz w:val="24"/>
          <w:szCs w:val="24"/>
        </w:rPr>
        <w:t xml:space="preserve">from the </w:t>
      </w:r>
      <w:r w:rsidR="004B1C1F">
        <w:rPr>
          <w:rFonts w:ascii="Arial" w:hAnsi="Arial" w:cs="Arial"/>
          <w:sz w:val="24"/>
          <w:szCs w:val="24"/>
        </w:rPr>
        <w:t>management</w:t>
      </w:r>
      <w:r w:rsidR="0008617B">
        <w:rPr>
          <w:rFonts w:ascii="Arial" w:hAnsi="Arial" w:cs="Arial"/>
          <w:sz w:val="24"/>
          <w:szCs w:val="24"/>
        </w:rPr>
        <w:t xml:space="preserve"> team</w:t>
      </w:r>
      <w:r w:rsidR="004B1C1F">
        <w:rPr>
          <w:rFonts w:ascii="Arial" w:hAnsi="Arial" w:cs="Arial"/>
          <w:sz w:val="24"/>
          <w:szCs w:val="24"/>
        </w:rPr>
        <w:t>, where the levels of absenteeism have increased in comparison to the last two years</w:t>
      </w:r>
      <w:r w:rsidR="009F2BD5">
        <w:rPr>
          <w:rFonts w:ascii="Arial" w:hAnsi="Arial" w:cs="Arial"/>
          <w:sz w:val="24"/>
          <w:szCs w:val="24"/>
        </w:rPr>
        <w:t xml:space="preserve">, the majority due to anxiety, </w:t>
      </w:r>
      <w:r w:rsidR="0008617B">
        <w:rPr>
          <w:rFonts w:ascii="Arial" w:hAnsi="Arial" w:cs="Arial"/>
          <w:sz w:val="24"/>
          <w:szCs w:val="24"/>
        </w:rPr>
        <w:t>and</w:t>
      </w:r>
      <w:r w:rsidR="009F2BD5">
        <w:rPr>
          <w:rFonts w:ascii="Arial" w:hAnsi="Arial" w:cs="Arial"/>
          <w:sz w:val="24"/>
          <w:szCs w:val="24"/>
        </w:rPr>
        <w:t xml:space="preserve"> their performance has decreased considerably</w:t>
      </w:r>
      <w:r w:rsidR="0008617B">
        <w:rPr>
          <w:rFonts w:ascii="Arial" w:hAnsi="Arial" w:cs="Arial"/>
          <w:sz w:val="24"/>
          <w:szCs w:val="24"/>
        </w:rPr>
        <w:t xml:space="preserve">. </w:t>
      </w:r>
    </w:p>
    <w:p w14:paraId="30A5F971" w14:textId="1138839B" w:rsidR="0008617B" w:rsidRDefault="0008617B" w:rsidP="00C37E70">
      <w:pPr>
        <w:jc w:val="both"/>
        <w:rPr>
          <w:rFonts w:ascii="Arial" w:hAnsi="Arial" w:cs="Arial"/>
          <w:sz w:val="24"/>
          <w:szCs w:val="24"/>
        </w:rPr>
      </w:pPr>
      <w:r>
        <w:rPr>
          <w:rFonts w:ascii="Arial" w:hAnsi="Arial" w:cs="Arial"/>
          <w:sz w:val="24"/>
          <w:szCs w:val="24"/>
        </w:rPr>
        <w:t>This reflects some of the trends established by Quantum Workplace (2022) such as loss of trust in leadership and less opportunities for career growth.</w:t>
      </w:r>
      <w:r w:rsidR="009F2BD5">
        <w:rPr>
          <w:rFonts w:ascii="Arial" w:hAnsi="Arial" w:cs="Arial"/>
          <w:sz w:val="24"/>
          <w:szCs w:val="24"/>
        </w:rPr>
        <w:t xml:space="preserve"> This retailer must start by listening to the employees, showing that their opinions count, at least once a year, or following up any leaver processes with exit interviews. The employer brand has clearly been damaged</w:t>
      </w:r>
      <w:r w:rsidR="003372D4">
        <w:rPr>
          <w:rFonts w:ascii="Arial" w:hAnsi="Arial" w:cs="Arial"/>
          <w:sz w:val="24"/>
          <w:szCs w:val="24"/>
        </w:rPr>
        <w:t xml:space="preserve"> and needs to be looked at</w:t>
      </w:r>
      <w:r w:rsidR="008540B0">
        <w:rPr>
          <w:rFonts w:ascii="Arial" w:hAnsi="Arial" w:cs="Arial"/>
          <w:sz w:val="24"/>
          <w:szCs w:val="24"/>
        </w:rPr>
        <w:t xml:space="preserve">. </w:t>
      </w:r>
      <w:r w:rsidR="003372D4">
        <w:rPr>
          <w:rFonts w:ascii="Arial" w:hAnsi="Arial" w:cs="Arial"/>
          <w:sz w:val="24"/>
          <w:szCs w:val="24"/>
        </w:rPr>
        <w:t>R</w:t>
      </w:r>
      <w:r w:rsidR="008540B0">
        <w:rPr>
          <w:rFonts w:ascii="Arial" w:hAnsi="Arial" w:cs="Arial"/>
          <w:sz w:val="24"/>
          <w:szCs w:val="24"/>
        </w:rPr>
        <w:t>eports in Indeed.com</w:t>
      </w:r>
      <w:r w:rsidR="003372D4">
        <w:rPr>
          <w:rFonts w:ascii="Arial" w:hAnsi="Arial" w:cs="Arial"/>
          <w:sz w:val="24"/>
          <w:szCs w:val="24"/>
        </w:rPr>
        <w:t xml:space="preserve"> (2022) show that</w:t>
      </w:r>
      <w:r w:rsidR="008540B0">
        <w:rPr>
          <w:rFonts w:ascii="Arial" w:hAnsi="Arial" w:cs="Arial"/>
          <w:sz w:val="24"/>
          <w:szCs w:val="24"/>
        </w:rPr>
        <w:t>, although the organisation scores at 3.7 out of 5, there are a lot of negative comments regarding how hard it is requesting time off, management, mentally draining, or no private life</w:t>
      </w:r>
      <w:r w:rsidR="003372D4">
        <w:rPr>
          <w:rFonts w:ascii="Arial" w:hAnsi="Arial" w:cs="Arial"/>
          <w:sz w:val="24"/>
          <w:szCs w:val="24"/>
        </w:rPr>
        <w:t>.</w:t>
      </w:r>
    </w:p>
    <w:p w14:paraId="401D847C" w14:textId="77777777" w:rsidR="003372D4" w:rsidRPr="00C37E70" w:rsidRDefault="003372D4" w:rsidP="00C37E70">
      <w:pPr>
        <w:jc w:val="both"/>
        <w:rPr>
          <w:rFonts w:ascii="Arial" w:hAnsi="Arial" w:cs="Arial"/>
          <w:sz w:val="24"/>
          <w:szCs w:val="24"/>
        </w:rPr>
      </w:pPr>
    </w:p>
    <w:p w14:paraId="724EA44C" w14:textId="47706535" w:rsidR="00E940D9" w:rsidRDefault="00E940D9" w:rsidP="00B74C4D">
      <w:pPr>
        <w:jc w:val="both"/>
        <w:rPr>
          <w:rFonts w:ascii="Arial" w:hAnsi="Arial" w:cs="Arial"/>
          <w:b/>
          <w:bCs/>
          <w:sz w:val="24"/>
          <w:szCs w:val="24"/>
        </w:rPr>
      </w:pPr>
      <w:r>
        <w:rPr>
          <w:rFonts w:ascii="Arial" w:hAnsi="Arial" w:cs="Arial"/>
          <w:b/>
          <w:bCs/>
          <w:sz w:val="24"/>
          <w:szCs w:val="24"/>
        </w:rPr>
        <w:t>ANALYSIS OF EMPLOYEE HANDBOOK AND STAFF BULLETINGS TO FIND OUT WHETHER THE CONTENT ENGAGES EMPLOYEES WITH TOPICS THAT MATTER TO THEM</w:t>
      </w:r>
    </w:p>
    <w:p w14:paraId="3DE78C21" w14:textId="0CBD049A" w:rsidR="003372D4" w:rsidRDefault="003372D4" w:rsidP="00B74C4D">
      <w:pPr>
        <w:jc w:val="both"/>
        <w:rPr>
          <w:rFonts w:ascii="Arial" w:hAnsi="Arial" w:cs="Arial"/>
          <w:sz w:val="24"/>
          <w:szCs w:val="24"/>
        </w:rPr>
      </w:pPr>
      <w:r>
        <w:rPr>
          <w:rFonts w:ascii="Arial" w:hAnsi="Arial" w:cs="Arial"/>
          <w:sz w:val="24"/>
          <w:szCs w:val="24"/>
        </w:rPr>
        <w:t>After examining all the company policies</w:t>
      </w:r>
      <w:r w:rsidR="00C97781">
        <w:rPr>
          <w:rFonts w:ascii="Arial" w:hAnsi="Arial" w:cs="Arial"/>
          <w:sz w:val="24"/>
          <w:szCs w:val="24"/>
        </w:rPr>
        <w:t>, nothing has been found regarding employee engagement</w:t>
      </w:r>
      <w:r w:rsidR="00A0156C">
        <w:rPr>
          <w:rFonts w:ascii="Arial" w:hAnsi="Arial" w:cs="Arial"/>
          <w:sz w:val="24"/>
          <w:szCs w:val="24"/>
        </w:rPr>
        <w:t xml:space="preserve"> as a term</w:t>
      </w:r>
      <w:r w:rsidR="00C97781">
        <w:rPr>
          <w:rFonts w:ascii="Arial" w:hAnsi="Arial" w:cs="Arial"/>
          <w:sz w:val="24"/>
          <w:szCs w:val="24"/>
        </w:rPr>
        <w:t>. However,</w:t>
      </w:r>
      <w:r w:rsidR="00A0156C">
        <w:rPr>
          <w:rFonts w:ascii="Arial" w:hAnsi="Arial" w:cs="Arial"/>
          <w:sz w:val="24"/>
          <w:szCs w:val="24"/>
        </w:rPr>
        <w:t xml:space="preserve"> there are a few initiatives which are related to employee engagement and performance:</w:t>
      </w:r>
    </w:p>
    <w:p w14:paraId="4A665259" w14:textId="48B581B1" w:rsidR="00A0156C" w:rsidRDefault="00A0156C" w:rsidP="00A0156C">
      <w:pPr>
        <w:pStyle w:val="ListParagraph"/>
        <w:numPr>
          <w:ilvl w:val="0"/>
          <w:numId w:val="3"/>
        </w:numPr>
        <w:jc w:val="both"/>
        <w:rPr>
          <w:rFonts w:ascii="Arial" w:hAnsi="Arial" w:cs="Arial"/>
          <w:sz w:val="24"/>
          <w:szCs w:val="24"/>
        </w:rPr>
      </w:pPr>
      <w:r w:rsidRPr="00A0156C">
        <w:rPr>
          <w:rFonts w:ascii="Arial" w:hAnsi="Arial" w:cs="Arial"/>
          <w:sz w:val="24"/>
          <w:szCs w:val="24"/>
          <w:u w:val="single"/>
        </w:rPr>
        <w:t>Monthly Incentive Scheme</w:t>
      </w:r>
      <w:r>
        <w:rPr>
          <w:rFonts w:ascii="Arial" w:hAnsi="Arial" w:cs="Arial"/>
          <w:sz w:val="24"/>
          <w:szCs w:val="24"/>
        </w:rPr>
        <w:t>: Each employee receives an incentive if the monthly sales targets have been achieved in the store. The issue we find here is that this amount is around £40 if the employee works 40 hours per week.</w:t>
      </w:r>
      <w:r w:rsidR="00026351">
        <w:rPr>
          <w:rFonts w:ascii="Arial" w:hAnsi="Arial" w:cs="Arial"/>
          <w:sz w:val="24"/>
          <w:szCs w:val="24"/>
        </w:rPr>
        <w:t xml:space="preserve"> Considering </w:t>
      </w:r>
      <w:r w:rsidR="009F6B90">
        <w:rPr>
          <w:rFonts w:ascii="Arial" w:hAnsi="Arial" w:cs="Arial"/>
          <w:sz w:val="24"/>
          <w:szCs w:val="24"/>
        </w:rPr>
        <w:t>that 75% of the store staff work 20 hours on average, the feedback we get in the store from the employees is that the effort is not worth it, or that a monetary reward is not what they need to be motivated at work.</w:t>
      </w:r>
    </w:p>
    <w:p w14:paraId="763D4A8D" w14:textId="035273EF" w:rsidR="009F6B90" w:rsidRPr="009F6B90" w:rsidRDefault="009F6B90" w:rsidP="009F6B90">
      <w:pPr>
        <w:pStyle w:val="ListParagraph"/>
        <w:jc w:val="both"/>
        <w:rPr>
          <w:rFonts w:ascii="Arial" w:hAnsi="Arial" w:cs="Arial"/>
          <w:sz w:val="24"/>
          <w:szCs w:val="24"/>
        </w:rPr>
      </w:pPr>
    </w:p>
    <w:p w14:paraId="602E8178" w14:textId="63461EF7" w:rsidR="009F6B90" w:rsidRDefault="009F6B90" w:rsidP="00A0156C">
      <w:pPr>
        <w:pStyle w:val="ListParagraph"/>
        <w:numPr>
          <w:ilvl w:val="0"/>
          <w:numId w:val="3"/>
        </w:numPr>
        <w:jc w:val="both"/>
        <w:rPr>
          <w:rFonts w:ascii="Arial" w:hAnsi="Arial" w:cs="Arial"/>
          <w:sz w:val="24"/>
          <w:szCs w:val="24"/>
        </w:rPr>
      </w:pPr>
      <w:r>
        <w:rPr>
          <w:rFonts w:ascii="Arial" w:hAnsi="Arial" w:cs="Arial"/>
          <w:sz w:val="24"/>
          <w:szCs w:val="24"/>
          <w:u w:val="single"/>
        </w:rPr>
        <w:t>Holiday allowance</w:t>
      </w:r>
      <w:r>
        <w:rPr>
          <w:rFonts w:ascii="Arial" w:hAnsi="Arial" w:cs="Arial"/>
          <w:sz w:val="24"/>
          <w:szCs w:val="24"/>
        </w:rPr>
        <w:t xml:space="preserve">: Employees who have worked in the company for 3-5 years will receive </w:t>
      </w:r>
      <w:r w:rsidR="00FA1774">
        <w:rPr>
          <w:rFonts w:ascii="Arial" w:hAnsi="Arial" w:cs="Arial"/>
          <w:sz w:val="24"/>
          <w:szCs w:val="24"/>
        </w:rPr>
        <w:t xml:space="preserve">one </w:t>
      </w:r>
      <w:r>
        <w:rPr>
          <w:rFonts w:ascii="Arial" w:hAnsi="Arial" w:cs="Arial"/>
          <w:sz w:val="24"/>
          <w:szCs w:val="24"/>
        </w:rPr>
        <w:t xml:space="preserve">extra holiday day, 5-10 years will receive </w:t>
      </w:r>
      <w:r w:rsidR="00FA1774">
        <w:rPr>
          <w:rFonts w:ascii="Arial" w:hAnsi="Arial" w:cs="Arial"/>
          <w:sz w:val="24"/>
          <w:szCs w:val="24"/>
        </w:rPr>
        <w:t>two and those who have been working for more than 10 years will get three.</w:t>
      </w:r>
    </w:p>
    <w:p w14:paraId="7CA319CD" w14:textId="77777777" w:rsidR="00FA1774" w:rsidRPr="00FA1774" w:rsidRDefault="00FA1774" w:rsidP="00FA1774">
      <w:pPr>
        <w:pStyle w:val="ListParagraph"/>
        <w:rPr>
          <w:rFonts w:ascii="Arial" w:hAnsi="Arial" w:cs="Arial"/>
          <w:sz w:val="24"/>
          <w:szCs w:val="24"/>
        </w:rPr>
      </w:pPr>
    </w:p>
    <w:p w14:paraId="749BF644" w14:textId="56698D68" w:rsidR="00FA1774" w:rsidRDefault="00FA1774" w:rsidP="00FA1774">
      <w:pPr>
        <w:pStyle w:val="ListParagraph"/>
        <w:numPr>
          <w:ilvl w:val="0"/>
          <w:numId w:val="3"/>
        </w:numPr>
        <w:jc w:val="both"/>
        <w:rPr>
          <w:rFonts w:ascii="Arial" w:hAnsi="Arial" w:cs="Arial"/>
          <w:sz w:val="24"/>
          <w:szCs w:val="24"/>
        </w:rPr>
      </w:pPr>
      <w:r w:rsidRPr="00FA1774">
        <w:rPr>
          <w:rFonts w:ascii="Arial" w:hAnsi="Arial" w:cs="Arial"/>
          <w:sz w:val="24"/>
          <w:szCs w:val="24"/>
          <w:u w:val="single"/>
        </w:rPr>
        <w:t>Length of service award</w:t>
      </w:r>
      <w:r>
        <w:rPr>
          <w:rFonts w:ascii="Arial" w:hAnsi="Arial" w:cs="Arial"/>
          <w:sz w:val="24"/>
          <w:szCs w:val="24"/>
        </w:rPr>
        <w:t>: Employees who have worked in the organisation for at least one year will receive £10 extra every month, increasing to a maximum of £50 per month. This does not apply to senior managers, though.</w:t>
      </w:r>
    </w:p>
    <w:p w14:paraId="3587EE2E" w14:textId="77777777" w:rsidR="00FA1774" w:rsidRPr="00FA1774" w:rsidRDefault="00FA1774" w:rsidP="00FA1774">
      <w:pPr>
        <w:pStyle w:val="ListParagraph"/>
        <w:rPr>
          <w:rFonts w:ascii="Arial" w:hAnsi="Arial" w:cs="Arial"/>
          <w:sz w:val="24"/>
          <w:szCs w:val="24"/>
        </w:rPr>
      </w:pPr>
    </w:p>
    <w:p w14:paraId="03C8483D" w14:textId="1892F540" w:rsidR="00FA1774" w:rsidRDefault="00FA1774" w:rsidP="00FA1774">
      <w:pPr>
        <w:pStyle w:val="ListParagraph"/>
        <w:numPr>
          <w:ilvl w:val="0"/>
          <w:numId w:val="3"/>
        </w:numPr>
        <w:jc w:val="both"/>
        <w:rPr>
          <w:rFonts w:ascii="Arial" w:hAnsi="Arial" w:cs="Arial"/>
          <w:sz w:val="24"/>
          <w:szCs w:val="24"/>
        </w:rPr>
      </w:pPr>
      <w:r>
        <w:rPr>
          <w:rFonts w:ascii="Arial" w:hAnsi="Arial" w:cs="Arial"/>
          <w:sz w:val="24"/>
          <w:szCs w:val="24"/>
          <w:u w:val="single"/>
        </w:rPr>
        <w:t>Bank holiday pay</w:t>
      </w:r>
      <w:r>
        <w:rPr>
          <w:rFonts w:ascii="Arial" w:hAnsi="Arial" w:cs="Arial"/>
          <w:sz w:val="24"/>
          <w:szCs w:val="24"/>
        </w:rPr>
        <w:t>: Double pay if working on a bank holiday, or lieu day if the employee is a senior manager.</w:t>
      </w:r>
    </w:p>
    <w:p w14:paraId="5A6C231B" w14:textId="77777777" w:rsidR="00DB1E71" w:rsidRPr="00DB1E71" w:rsidRDefault="00DB1E71" w:rsidP="00DB1E71">
      <w:pPr>
        <w:pStyle w:val="ListParagraph"/>
        <w:rPr>
          <w:rFonts w:ascii="Arial" w:hAnsi="Arial" w:cs="Arial"/>
          <w:sz w:val="24"/>
          <w:szCs w:val="24"/>
        </w:rPr>
      </w:pPr>
    </w:p>
    <w:p w14:paraId="260F6C83" w14:textId="77777777" w:rsidR="00920EAB" w:rsidRDefault="00920EAB">
      <w:pPr>
        <w:rPr>
          <w:rFonts w:ascii="Arial" w:hAnsi="Arial" w:cs="Arial"/>
          <w:sz w:val="24"/>
          <w:szCs w:val="24"/>
        </w:rPr>
      </w:pPr>
      <w:r>
        <w:rPr>
          <w:rFonts w:ascii="Arial" w:hAnsi="Arial" w:cs="Arial"/>
          <w:sz w:val="24"/>
          <w:szCs w:val="24"/>
        </w:rPr>
        <w:br w:type="page"/>
      </w:r>
    </w:p>
    <w:p w14:paraId="58D765E0" w14:textId="077B73A0" w:rsidR="00DB1E71" w:rsidRDefault="00DB1E71" w:rsidP="00DB1E71">
      <w:pPr>
        <w:jc w:val="both"/>
        <w:rPr>
          <w:rFonts w:ascii="Arial" w:hAnsi="Arial" w:cs="Arial"/>
          <w:sz w:val="24"/>
          <w:szCs w:val="24"/>
        </w:rPr>
      </w:pPr>
      <w:r>
        <w:rPr>
          <w:rFonts w:ascii="Arial" w:hAnsi="Arial" w:cs="Arial"/>
          <w:sz w:val="24"/>
          <w:szCs w:val="24"/>
        </w:rPr>
        <w:lastRenderedPageBreak/>
        <w:t xml:space="preserve">On the employees’ </w:t>
      </w:r>
      <w:r w:rsidR="00763BAF">
        <w:rPr>
          <w:rFonts w:ascii="Arial" w:hAnsi="Arial" w:cs="Arial"/>
          <w:sz w:val="24"/>
          <w:szCs w:val="24"/>
        </w:rPr>
        <w:t xml:space="preserve">mobile app, there are </w:t>
      </w:r>
      <w:r w:rsidR="005D4139">
        <w:rPr>
          <w:rFonts w:ascii="Arial" w:hAnsi="Arial" w:cs="Arial"/>
          <w:sz w:val="24"/>
          <w:szCs w:val="24"/>
        </w:rPr>
        <w:t>some resources to support employees with well-being and mental health issues. As we can see below, there are some videos to help keep active:</w:t>
      </w:r>
    </w:p>
    <w:p w14:paraId="44DC0D33" w14:textId="38C29796" w:rsidR="005D4139" w:rsidRDefault="00920EAB" w:rsidP="00920EAB">
      <w:pPr>
        <w:jc w:val="center"/>
        <w:rPr>
          <w:rFonts w:ascii="Arial" w:hAnsi="Arial" w:cs="Arial"/>
          <w:sz w:val="24"/>
          <w:szCs w:val="24"/>
        </w:rPr>
      </w:pPr>
      <w:r>
        <w:rPr>
          <w:rFonts w:ascii="Arial" w:hAnsi="Arial" w:cs="Arial"/>
          <w:noProof/>
          <w:sz w:val="24"/>
          <w:szCs w:val="24"/>
        </w:rPr>
        <w:drawing>
          <wp:inline distT="0" distB="0" distL="0" distR="0" wp14:anchorId="4486CE6D" wp14:editId="648CC556">
            <wp:extent cx="3390394" cy="47688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26757" r="1328" b="5739"/>
                    <a:stretch/>
                  </pic:blipFill>
                  <pic:spPr bwMode="auto">
                    <a:xfrm>
                      <a:off x="0" y="0"/>
                      <a:ext cx="3395653" cy="4776247"/>
                    </a:xfrm>
                    <a:prstGeom prst="rect">
                      <a:avLst/>
                    </a:prstGeom>
                    <a:noFill/>
                    <a:ln>
                      <a:noFill/>
                    </a:ln>
                    <a:extLst>
                      <a:ext uri="{53640926-AAD7-44D8-BBD7-CCE9431645EC}">
                        <a14:shadowObscured xmlns:a14="http://schemas.microsoft.com/office/drawing/2010/main"/>
                      </a:ext>
                    </a:extLst>
                  </pic:spPr>
                </pic:pic>
              </a:graphicData>
            </a:graphic>
          </wp:inline>
        </w:drawing>
      </w:r>
    </w:p>
    <w:p w14:paraId="1C3E1F99" w14:textId="164EFCB6" w:rsidR="00920EAB" w:rsidRDefault="00920EAB" w:rsidP="00DB1E71">
      <w:pPr>
        <w:jc w:val="both"/>
        <w:rPr>
          <w:rFonts w:ascii="Arial" w:hAnsi="Arial" w:cs="Arial"/>
          <w:sz w:val="24"/>
          <w:szCs w:val="24"/>
        </w:rPr>
      </w:pPr>
    </w:p>
    <w:p w14:paraId="7069DAE3" w14:textId="77777777" w:rsidR="00525934" w:rsidRDefault="00525934">
      <w:pPr>
        <w:rPr>
          <w:rFonts w:ascii="Arial" w:hAnsi="Arial" w:cs="Arial"/>
          <w:sz w:val="24"/>
          <w:szCs w:val="24"/>
        </w:rPr>
      </w:pPr>
      <w:r>
        <w:rPr>
          <w:rFonts w:ascii="Arial" w:hAnsi="Arial" w:cs="Arial"/>
          <w:sz w:val="24"/>
          <w:szCs w:val="24"/>
        </w:rPr>
        <w:br w:type="page"/>
      </w:r>
    </w:p>
    <w:p w14:paraId="6F419A92" w14:textId="2EFB0E8C" w:rsidR="00920EAB" w:rsidRDefault="00920EAB" w:rsidP="00DB1E71">
      <w:pPr>
        <w:jc w:val="both"/>
        <w:rPr>
          <w:rFonts w:ascii="Arial" w:hAnsi="Arial" w:cs="Arial"/>
          <w:sz w:val="24"/>
          <w:szCs w:val="24"/>
        </w:rPr>
      </w:pPr>
      <w:r>
        <w:rPr>
          <w:rFonts w:ascii="Arial" w:hAnsi="Arial" w:cs="Arial"/>
          <w:sz w:val="24"/>
          <w:szCs w:val="24"/>
        </w:rPr>
        <w:lastRenderedPageBreak/>
        <w:t>And at the beginning of the year, a post was published with</w:t>
      </w:r>
      <w:r w:rsidR="002B32E3">
        <w:rPr>
          <w:rFonts w:ascii="Arial" w:hAnsi="Arial" w:cs="Arial"/>
          <w:sz w:val="24"/>
          <w:szCs w:val="24"/>
        </w:rPr>
        <w:t xml:space="preserve"> 50</w:t>
      </w:r>
      <w:r>
        <w:rPr>
          <w:rFonts w:ascii="Arial" w:hAnsi="Arial" w:cs="Arial"/>
          <w:sz w:val="24"/>
          <w:szCs w:val="24"/>
        </w:rPr>
        <w:t xml:space="preserve"> different new year resolutions, in </w:t>
      </w:r>
      <w:r w:rsidR="002B32E3">
        <w:rPr>
          <w:rFonts w:ascii="Arial" w:hAnsi="Arial" w:cs="Arial"/>
          <w:sz w:val="24"/>
          <w:szCs w:val="24"/>
        </w:rPr>
        <w:t>order to help with mental health.</w:t>
      </w:r>
    </w:p>
    <w:p w14:paraId="418C9FB1" w14:textId="77777777" w:rsidR="002B32E3" w:rsidRDefault="002B32E3" w:rsidP="00DB1E71">
      <w:pPr>
        <w:jc w:val="both"/>
        <w:rPr>
          <w:noProof/>
        </w:rPr>
      </w:pPr>
    </w:p>
    <w:p w14:paraId="4D20EF72" w14:textId="35D7B301" w:rsidR="002B32E3" w:rsidRPr="00DB1E71" w:rsidRDefault="002B32E3" w:rsidP="00DB1E71">
      <w:pPr>
        <w:jc w:val="both"/>
        <w:rPr>
          <w:rFonts w:ascii="Arial" w:hAnsi="Arial" w:cs="Arial"/>
          <w:sz w:val="24"/>
          <w:szCs w:val="24"/>
        </w:rPr>
      </w:pPr>
      <w:r>
        <w:rPr>
          <w:noProof/>
        </w:rPr>
        <w:t xml:space="preserve">  </w:t>
      </w:r>
      <w:r>
        <w:rPr>
          <w:noProof/>
        </w:rPr>
        <w:drawing>
          <wp:inline distT="0" distB="0" distL="0" distR="0" wp14:anchorId="2A6B456A" wp14:editId="04F38FED">
            <wp:extent cx="2457735" cy="3308350"/>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537" b="21980"/>
                    <a:stretch/>
                  </pic:blipFill>
                  <pic:spPr bwMode="auto">
                    <a:xfrm>
                      <a:off x="0" y="0"/>
                      <a:ext cx="2468318" cy="3322596"/>
                    </a:xfrm>
                    <a:prstGeom prst="rect">
                      <a:avLst/>
                    </a:prstGeom>
                    <a:noFill/>
                    <a:ln>
                      <a:noFill/>
                    </a:ln>
                    <a:extLst>
                      <a:ext uri="{53640926-AAD7-44D8-BBD7-CCE9431645EC}">
                        <a14:shadowObscured xmlns:a14="http://schemas.microsoft.com/office/drawing/2010/main"/>
                      </a:ext>
                    </a:extLst>
                  </pic:spPr>
                </pic:pic>
              </a:graphicData>
            </a:graphic>
          </wp:inline>
        </w:drawing>
      </w:r>
      <w:r w:rsidR="00525934">
        <w:rPr>
          <w:noProof/>
        </w:rPr>
        <w:t xml:space="preserve"> </w:t>
      </w:r>
      <w:r>
        <w:rPr>
          <w:noProof/>
        </w:rPr>
        <w:drawing>
          <wp:inline distT="0" distB="0" distL="0" distR="0" wp14:anchorId="58A00BCA" wp14:editId="1B78AAC3">
            <wp:extent cx="1973716" cy="3435350"/>
            <wp:effectExtent l="0" t="0" r="7620" b="0"/>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922" t="18270" r="7364" b="9156"/>
                    <a:stretch/>
                  </pic:blipFill>
                  <pic:spPr bwMode="auto">
                    <a:xfrm>
                      <a:off x="0" y="0"/>
                      <a:ext cx="1982652" cy="3450903"/>
                    </a:xfrm>
                    <a:prstGeom prst="rect">
                      <a:avLst/>
                    </a:prstGeom>
                    <a:noFill/>
                    <a:ln>
                      <a:noFill/>
                    </a:ln>
                    <a:extLst>
                      <a:ext uri="{53640926-AAD7-44D8-BBD7-CCE9431645EC}">
                        <a14:shadowObscured xmlns:a14="http://schemas.microsoft.com/office/drawing/2010/main"/>
                      </a:ext>
                    </a:extLst>
                  </pic:spPr>
                </pic:pic>
              </a:graphicData>
            </a:graphic>
          </wp:inline>
        </w:drawing>
      </w:r>
      <w:r w:rsidR="00525934">
        <w:rPr>
          <w:noProof/>
        </w:rPr>
        <w:t xml:space="preserve">  </w:t>
      </w:r>
      <w:r>
        <w:rPr>
          <w:noProof/>
        </w:rPr>
        <w:drawing>
          <wp:inline distT="0" distB="0" distL="0" distR="0" wp14:anchorId="0EF13228" wp14:editId="6FAE5484">
            <wp:extent cx="2087231" cy="3491230"/>
            <wp:effectExtent l="0" t="0" r="889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278" t="19773" r="8837" b="13598"/>
                    <a:stretch/>
                  </pic:blipFill>
                  <pic:spPr bwMode="auto">
                    <a:xfrm>
                      <a:off x="0" y="0"/>
                      <a:ext cx="2102120" cy="351613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sidR="00525934">
        <w:rPr>
          <w:rFonts w:ascii="Arial" w:hAnsi="Arial" w:cs="Arial"/>
          <w:sz w:val="24"/>
          <w:szCs w:val="24"/>
        </w:rPr>
        <w:t xml:space="preserve">                                    </w:t>
      </w:r>
      <w:r>
        <w:rPr>
          <w:noProof/>
        </w:rPr>
        <w:drawing>
          <wp:inline distT="0" distB="0" distL="0" distR="0" wp14:anchorId="5326638B" wp14:editId="7D09DBC0">
            <wp:extent cx="2057400" cy="3492500"/>
            <wp:effectExtent l="0" t="0" r="0" b="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575" t="18629" r="8793" b="13959"/>
                    <a:stretch/>
                  </pic:blipFill>
                  <pic:spPr bwMode="auto">
                    <a:xfrm>
                      <a:off x="0" y="0"/>
                      <a:ext cx="2060681" cy="3498070"/>
                    </a:xfrm>
                    <a:prstGeom prst="rect">
                      <a:avLst/>
                    </a:prstGeom>
                    <a:noFill/>
                    <a:ln>
                      <a:noFill/>
                    </a:ln>
                    <a:extLst>
                      <a:ext uri="{53640926-AAD7-44D8-BBD7-CCE9431645EC}">
                        <a14:shadowObscured xmlns:a14="http://schemas.microsoft.com/office/drawing/2010/main"/>
                      </a:ext>
                    </a:extLst>
                  </pic:spPr>
                </pic:pic>
              </a:graphicData>
            </a:graphic>
          </wp:inline>
        </w:drawing>
      </w:r>
    </w:p>
    <w:p w14:paraId="01C7B391" w14:textId="65406E2E" w:rsidR="00525934" w:rsidRDefault="00525934">
      <w:pPr>
        <w:rPr>
          <w:rFonts w:ascii="Arial" w:hAnsi="Arial" w:cs="Arial"/>
          <w:b/>
          <w:bCs/>
          <w:sz w:val="24"/>
          <w:szCs w:val="24"/>
        </w:rPr>
      </w:pPr>
    </w:p>
    <w:p w14:paraId="42D2524C" w14:textId="77777777" w:rsidR="00F95313" w:rsidRDefault="00F95313">
      <w:pPr>
        <w:rPr>
          <w:rFonts w:ascii="Arial" w:hAnsi="Arial" w:cs="Arial"/>
          <w:sz w:val="24"/>
          <w:szCs w:val="24"/>
        </w:rPr>
      </w:pPr>
      <w:r>
        <w:rPr>
          <w:rFonts w:ascii="Arial" w:hAnsi="Arial" w:cs="Arial"/>
          <w:sz w:val="24"/>
          <w:szCs w:val="24"/>
        </w:rPr>
        <w:br w:type="page"/>
      </w:r>
    </w:p>
    <w:p w14:paraId="76F46077" w14:textId="77777777" w:rsidR="00F95313" w:rsidRDefault="003C2F08" w:rsidP="003C2F08">
      <w:pPr>
        <w:jc w:val="both"/>
        <w:rPr>
          <w:rFonts w:ascii="Arial" w:hAnsi="Arial" w:cs="Arial"/>
          <w:sz w:val="24"/>
          <w:szCs w:val="24"/>
        </w:rPr>
      </w:pPr>
      <w:r>
        <w:rPr>
          <w:rFonts w:ascii="Arial" w:hAnsi="Arial" w:cs="Arial"/>
          <w:sz w:val="24"/>
          <w:szCs w:val="24"/>
        </w:rPr>
        <w:lastRenderedPageBreak/>
        <w:t>Th</w:t>
      </w:r>
      <w:r w:rsidR="00525934">
        <w:rPr>
          <w:rFonts w:ascii="Arial" w:hAnsi="Arial" w:cs="Arial"/>
          <w:sz w:val="24"/>
          <w:szCs w:val="24"/>
        </w:rPr>
        <w:t xml:space="preserve">ere is also different type of content on the app </w:t>
      </w:r>
      <w:r>
        <w:rPr>
          <w:rFonts w:ascii="Arial" w:hAnsi="Arial" w:cs="Arial"/>
          <w:sz w:val="24"/>
          <w:szCs w:val="24"/>
        </w:rPr>
        <w:t xml:space="preserve">such learning magazines, with articles like the qualities of organic cotton, featured in the picture below. </w:t>
      </w:r>
    </w:p>
    <w:p w14:paraId="77A8CC59" w14:textId="31DD15C2" w:rsidR="00F95313" w:rsidRDefault="001F1210" w:rsidP="003418F9">
      <w:pPr>
        <w:jc w:val="center"/>
        <w:rPr>
          <w:rFonts w:ascii="Arial" w:hAnsi="Arial" w:cs="Arial"/>
          <w:sz w:val="24"/>
          <w:szCs w:val="24"/>
        </w:rPr>
      </w:pPr>
      <w:r>
        <w:rPr>
          <w:rFonts w:ascii="Arial" w:hAnsi="Arial" w:cs="Arial"/>
          <w:noProof/>
          <w:sz w:val="24"/>
          <w:szCs w:val="24"/>
        </w:rPr>
        <w:drawing>
          <wp:inline distT="0" distB="0" distL="0" distR="0" wp14:anchorId="3701009C" wp14:editId="4DAE46C0">
            <wp:extent cx="2564068" cy="3983524"/>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685" b="1697"/>
                    <a:stretch/>
                  </pic:blipFill>
                  <pic:spPr bwMode="auto">
                    <a:xfrm>
                      <a:off x="0" y="0"/>
                      <a:ext cx="2569980" cy="3992709"/>
                    </a:xfrm>
                    <a:prstGeom prst="rect">
                      <a:avLst/>
                    </a:prstGeom>
                    <a:noFill/>
                    <a:ln>
                      <a:noFill/>
                    </a:ln>
                    <a:extLst>
                      <a:ext uri="{53640926-AAD7-44D8-BBD7-CCE9431645EC}">
                        <a14:shadowObscured xmlns:a14="http://schemas.microsoft.com/office/drawing/2010/main"/>
                      </a:ext>
                    </a:extLst>
                  </pic:spPr>
                </pic:pic>
              </a:graphicData>
            </a:graphic>
          </wp:inline>
        </w:drawing>
      </w:r>
    </w:p>
    <w:p w14:paraId="09987D6F" w14:textId="77777777" w:rsidR="001F1210" w:rsidRDefault="001F1210" w:rsidP="003C2F08">
      <w:pPr>
        <w:jc w:val="both"/>
        <w:rPr>
          <w:rFonts w:ascii="Arial" w:hAnsi="Arial" w:cs="Arial"/>
          <w:sz w:val="24"/>
          <w:szCs w:val="24"/>
        </w:rPr>
      </w:pPr>
    </w:p>
    <w:p w14:paraId="73CFD6DE" w14:textId="67744E6E" w:rsidR="00525934" w:rsidRDefault="00F95313" w:rsidP="003C2F08">
      <w:pPr>
        <w:jc w:val="both"/>
        <w:rPr>
          <w:rFonts w:ascii="Arial" w:hAnsi="Arial" w:cs="Arial"/>
          <w:sz w:val="24"/>
          <w:szCs w:val="24"/>
        </w:rPr>
      </w:pPr>
      <w:r>
        <w:rPr>
          <w:rFonts w:ascii="Arial" w:hAnsi="Arial" w:cs="Arial"/>
          <w:sz w:val="24"/>
          <w:szCs w:val="24"/>
        </w:rPr>
        <w:t xml:space="preserve">The organisation is working on different ways of keeping the employees informed about different matters that may or may not have an impact on their performance. </w:t>
      </w:r>
      <w:r w:rsidR="003C2F08">
        <w:rPr>
          <w:rFonts w:ascii="Arial" w:hAnsi="Arial" w:cs="Arial"/>
          <w:sz w:val="24"/>
          <w:szCs w:val="24"/>
        </w:rPr>
        <w:t>The only issue is that employees are not allowed to use their phone during working hours, so anything that</w:t>
      </w:r>
      <w:r>
        <w:rPr>
          <w:rFonts w:ascii="Arial" w:hAnsi="Arial" w:cs="Arial"/>
          <w:sz w:val="24"/>
          <w:szCs w:val="24"/>
        </w:rPr>
        <w:t xml:space="preserve"> is published on the app will have to be accessed before or after work</w:t>
      </w:r>
      <w:r w:rsidR="001F1210">
        <w:rPr>
          <w:rFonts w:ascii="Arial" w:hAnsi="Arial" w:cs="Arial"/>
          <w:sz w:val="24"/>
          <w:szCs w:val="24"/>
        </w:rPr>
        <w:t>. This brings up the question on which communication channel should be chosen for content that might influence the employees’ performance and, ultimately, the organisation’s one too. We should not expect employees to be disturbed by any work</w:t>
      </w:r>
      <w:r w:rsidR="003418F9">
        <w:rPr>
          <w:rFonts w:ascii="Arial" w:hAnsi="Arial" w:cs="Arial"/>
          <w:sz w:val="24"/>
          <w:szCs w:val="24"/>
        </w:rPr>
        <w:t>-</w:t>
      </w:r>
      <w:r w:rsidR="001F1210">
        <w:rPr>
          <w:rFonts w:ascii="Arial" w:hAnsi="Arial" w:cs="Arial"/>
          <w:sz w:val="24"/>
          <w:szCs w:val="24"/>
        </w:rPr>
        <w:t xml:space="preserve">related matters in their free time. Perhaps some </w:t>
      </w:r>
      <w:r w:rsidR="003418F9">
        <w:rPr>
          <w:rFonts w:ascii="Arial" w:hAnsi="Arial" w:cs="Arial"/>
          <w:sz w:val="24"/>
          <w:szCs w:val="24"/>
        </w:rPr>
        <w:t xml:space="preserve">online </w:t>
      </w:r>
      <w:r w:rsidR="001F1210">
        <w:rPr>
          <w:rFonts w:ascii="Arial" w:hAnsi="Arial" w:cs="Arial"/>
          <w:sz w:val="24"/>
          <w:szCs w:val="24"/>
        </w:rPr>
        <w:t xml:space="preserve">seminars should be organised </w:t>
      </w:r>
      <w:r w:rsidR="003418F9">
        <w:rPr>
          <w:rFonts w:ascii="Arial" w:hAnsi="Arial" w:cs="Arial"/>
          <w:sz w:val="24"/>
          <w:szCs w:val="24"/>
        </w:rPr>
        <w:t>to be attended by all employees during working hours to ensure they get the knowledge to be more engaged with their job.</w:t>
      </w:r>
    </w:p>
    <w:p w14:paraId="73F1D1DC" w14:textId="77777777" w:rsidR="003418F9" w:rsidRPr="00525934" w:rsidRDefault="003418F9" w:rsidP="003C2F08">
      <w:pPr>
        <w:jc w:val="both"/>
        <w:rPr>
          <w:rFonts w:ascii="Arial" w:hAnsi="Arial" w:cs="Arial"/>
          <w:sz w:val="24"/>
          <w:szCs w:val="24"/>
        </w:rPr>
      </w:pPr>
    </w:p>
    <w:p w14:paraId="4D17EA70" w14:textId="77777777" w:rsidR="003418F9" w:rsidRDefault="003418F9">
      <w:pPr>
        <w:rPr>
          <w:rFonts w:ascii="Arial" w:hAnsi="Arial" w:cs="Arial"/>
          <w:b/>
          <w:bCs/>
          <w:sz w:val="24"/>
          <w:szCs w:val="24"/>
        </w:rPr>
      </w:pPr>
      <w:r>
        <w:rPr>
          <w:rFonts w:ascii="Arial" w:hAnsi="Arial" w:cs="Arial"/>
          <w:b/>
          <w:bCs/>
          <w:sz w:val="24"/>
          <w:szCs w:val="24"/>
        </w:rPr>
        <w:br w:type="page"/>
      </w:r>
    </w:p>
    <w:p w14:paraId="63971304" w14:textId="2989A55A" w:rsidR="00FF567D" w:rsidRDefault="00E940D9">
      <w:pPr>
        <w:rPr>
          <w:rFonts w:ascii="Arial" w:hAnsi="Arial" w:cs="Arial"/>
          <w:b/>
          <w:bCs/>
          <w:sz w:val="24"/>
          <w:szCs w:val="24"/>
        </w:rPr>
      </w:pPr>
      <w:r>
        <w:rPr>
          <w:rFonts w:ascii="Arial" w:hAnsi="Arial" w:cs="Arial"/>
          <w:b/>
          <w:bCs/>
          <w:sz w:val="24"/>
          <w:szCs w:val="24"/>
        </w:rPr>
        <w:lastRenderedPageBreak/>
        <w:t>MY DEVELOPMENT NEEDS AGAINST THE CIPD PROFESSION MAP</w:t>
      </w:r>
    </w:p>
    <w:p w14:paraId="6541A72C" w14:textId="77777777" w:rsidR="007A726A" w:rsidRDefault="007A726A" w:rsidP="007A726A">
      <w:pPr>
        <w:jc w:val="both"/>
        <w:rPr>
          <w:rFonts w:ascii="Arial" w:hAnsi="Arial" w:cs="Arial"/>
          <w:sz w:val="24"/>
          <w:szCs w:val="24"/>
        </w:rPr>
      </w:pPr>
      <w:r>
        <w:rPr>
          <w:rFonts w:ascii="Arial" w:hAnsi="Arial" w:cs="Arial"/>
          <w:sz w:val="24"/>
          <w:szCs w:val="24"/>
        </w:rPr>
        <w:t>After analysing the CIPD standards established in the CIPD Profession Map regarding Employee Experience (CIPD, 2022), I would class myself in the Foundation Level, as there are some areas I need to develop. I understand the approach that my organisation has regarding employee engagement, but I need to develop my knowledge on the tools to drive the engagement.</w:t>
      </w:r>
    </w:p>
    <w:p w14:paraId="22B7400B" w14:textId="77777777" w:rsidR="007A726A" w:rsidRDefault="007A726A" w:rsidP="007A726A">
      <w:pPr>
        <w:jc w:val="both"/>
        <w:rPr>
          <w:rFonts w:ascii="Arial" w:hAnsi="Arial" w:cs="Arial"/>
          <w:sz w:val="24"/>
          <w:szCs w:val="24"/>
        </w:rPr>
      </w:pPr>
      <w:r>
        <w:rPr>
          <w:rFonts w:ascii="Arial" w:hAnsi="Arial" w:cs="Arial"/>
          <w:sz w:val="24"/>
          <w:szCs w:val="24"/>
        </w:rPr>
        <w:t xml:space="preserve">As I have explained before, </w:t>
      </w:r>
      <w:proofErr w:type="gramStart"/>
      <w:r>
        <w:rPr>
          <w:rFonts w:ascii="Arial" w:hAnsi="Arial" w:cs="Arial"/>
          <w:sz w:val="24"/>
          <w:szCs w:val="24"/>
        </w:rPr>
        <w:t>it is clear that my</w:t>
      </w:r>
      <w:proofErr w:type="gramEnd"/>
      <w:r>
        <w:rPr>
          <w:rFonts w:ascii="Arial" w:hAnsi="Arial" w:cs="Arial"/>
          <w:sz w:val="24"/>
          <w:szCs w:val="24"/>
        </w:rPr>
        <w:t xml:space="preserve"> organisation does not have an approach in terms of employee voice. I have researched different ways of collecting data and the type of data generated, for the purposes of this module.</w:t>
      </w:r>
    </w:p>
    <w:p w14:paraId="6B209F8A" w14:textId="77777777" w:rsidR="007A726A" w:rsidRDefault="007A726A" w:rsidP="007A726A">
      <w:pPr>
        <w:jc w:val="both"/>
        <w:rPr>
          <w:rFonts w:ascii="Arial" w:hAnsi="Arial" w:cs="Arial"/>
          <w:sz w:val="24"/>
          <w:szCs w:val="24"/>
        </w:rPr>
      </w:pPr>
      <w:r>
        <w:rPr>
          <w:rFonts w:ascii="Arial" w:hAnsi="Arial" w:cs="Arial"/>
          <w:sz w:val="24"/>
          <w:szCs w:val="24"/>
        </w:rPr>
        <w:t>I have a vast experience on working relationships, both positive and negative, and I have learnt to turn a negative relationship into a positive one, by listening to the employees and following up with a two-way communication. This is key to achieve high levels of both performance and engagement.</w:t>
      </w:r>
    </w:p>
    <w:p w14:paraId="5D955E27" w14:textId="77777777" w:rsidR="007A726A" w:rsidRDefault="007A726A" w:rsidP="007A726A">
      <w:pPr>
        <w:jc w:val="both"/>
        <w:rPr>
          <w:rFonts w:ascii="Arial" w:hAnsi="Arial" w:cs="Arial"/>
          <w:sz w:val="24"/>
          <w:szCs w:val="24"/>
        </w:rPr>
      </w:pPr>
      <w:r>
        <w:rPr>
          <w:rFonts w:ascii="Arial" w:hAnsi="Arial" w:cs="Arial"/>
          <w:sz w:val="24"/>
          <w:szCs w:val="24"/>
        </w:rPr>
        <w:t>When it comes to the onboarding process of an employee, I have been involved in it for nearly thirteen years. When I had to do my research report last year, I based it on my organisation’s onboarding process, as it was a different one to the recent one. In this specific aspect, I would consider myself to be on the Chartered Member level as I put together a few recommendations to improve the onboarding process and I believe I could design the process to adapt it to the stores.</w:t>
      </w:r>
    </w:p>
    <w:p w14:paraId="4649E319" w14:textId="77777777" w:rsidR="007A726A" w:rsidRDefault="007A726A" w:rsidP="007A726A">
      <w:pPr>
        <w:jc w:val="both"/>
        <w:rPr>
          <w:rFonts w:ascii="Arial" w:hAnsi="Arial" w:cs="Arial"/>
          <w:sz w:val="24"/>
          <w:szCs w:val="24"/>
        </w:rPr>
      </w:pPr>
      <w:r>
        <w:rPr>
          <w:rFonts w:ascii="Arial" w:hAnsi="Arial" w:cs="Arial"/>
          <w:sz w:val="24"/>
          <w:szCs w:val="24"/>
        </w:rPr>
        <w:t>In terms of employer brand, I understand the impact this might have on absenteeism and recruitment, but I must work on the techniques to improve the employer brand.</w:t>
      </w:r>
    </w:p>
    <w:p w14:paraId="1B9A0343" w14:textId="77777777" w:rsidR="007A726A" w:rsidRPr="00C26A47" w:rsidRDefault="007A726A" w:rsidP="007A726A">
      <w:pPr>
        <w:jc w:val="both"/>
        <w:rPr>
          <w:rFonts w:ascii="Arial" w:hAnsi="Arial" w:cs="Arial"/>
          <w:sz w:val="24"/>
          <w:szCs w:val="24"/>
        </w:rPr>
      </w:pPr>
      <w:r>
        <w:rPr>
          <w:rFonts w:ascii="Arial" w:hAnsi="Arial" w:cs="Arial"/>
          <w:sz w:val="24"/>
          <w:szCs w:val="24"/>
        </w:rPr>
        <w:t>I have examined the people policies in the employee handbook. Related to employee engagement, I have found some that are purely linked to their performance by being monetary rewarded. However, for those who will not buy in by it, the organisation offers other ways of rewarding lo</w:t>
      </w:r>
      <w:r w:rsidRPr="00C26A47">
        <w:rPr>
          <w:rFonts w:ascii="Arial" w:hAnsi="Arial" w:cs="Arial"/>
          <w:sz w:val="24"/>
          <w:szCs w:val="24"/>
        </w:rPr>
        <w:t>ng service or working during bank holidays.</w:t>
      </w:r>
    </w:p>
    <w:p w14:paraId="20993F4B" w14:textId="77777777" w:rsidR="003418F9" w:rsidRDefault="003418F9">
      <w:pPr>
        <w:rPr>
          <w:rFonts w:ascii="Arial" w:hAnsi="Arial" w:cs="Arial"/>
          <w:b/>
          <w:bCs/>
          <w:sz w:val="24"/>
          <w:szCs w:val="24"/>
        </w:rPr>
      </w:pPr>
    </w:p>
    <w:p w14:paraId="5AD01C75" w14:textId="6799A68A" w:rsidR="00372FE9" w:rsidRDefault="00372FE9">
      <w:pPr>
        <w:rPr>
          <w:rFonts w:ascii="Arial" w:hAnsi="Arial" w:cs="Arial"/>
          <w:b/>
          <w:bCs/>
          <w:sz w:val="24"/>
          <w:szCs w:val="24"/>
        </w:rPr>
      </w:pPr>
      <w:r>
        <w:rPr>
          <w:rFonts w:ascii="Arial" w:hAnsi="Arial" w:cs="Arial"/>
          <w:b/>
          <w:bCs/>
          <w:sz w:val="24"/>
          <w:szCs w:val="24"/>
        </w:rPr>
        <w:t>REFERENCES</w:t>
      </w:r>
    </w:p>
    <w:p w14:paraId="582CC3A2" w14:textId="0970397D" w:rsidR="002E1DC3" w:rsidRPr="002E1DC3" w:rsidRDefault="002E1DC3" w:rsidP="00372FE9">
      <w:pPr>
        <w:pStyle w:val="ListParagraph"/>
        <w:numPr>
          <w:ilvl w:val="0"/>
          <w:numId w:val="1"/>
        </w:numPr>
        <w:ind w:left="426" w:hanging="426"/>
        <w:jc w:val="both"/>
        <w:rPr>
          <w:rFonts w:ascii="Arial" w:hAnsi="Arial" w:cs="Arial"/>
          <w:b/>
          <w:bCs/>
          <w:sz w:val="24"/>
          <w:szCs w:val="24"/>
        </w:rPr>
      </w:pPr>
      <w:r>
        <w:rPr>
          <w:rFonts w:ascii="Arial" w:hAnsi="Arial" w:cs="Arial"/>
          <w:sz w:val="24"/>
          <w:szCs w:val="24"/>
        </w:rPr>
        <w:t xml:space="preserve">CIPD (2022) </w:t>
      </w:r>
      <w:r>
        <w:rPr>
          <w:rFonts w:ascii="Arial" w:hAnsi="Arial" w:cs="Arial"/>
          <w:i/>
          <w:iCs/>
          <w:sz w:val="24"/>
          <w:szCs w:val="24"/>
        </w:rPr>
        <w:t>Employee experience</w:t>
      </w:r>
      <w:r>
        <w:rPr>
          <w:rFonts w:ascii="Arial" w:hAnsi="Arial" w:cs="Arial"/>
          <w:sz w:val="24"/>
          <w:szCs w:val="24"/>
        </w:rPr>
        <w:t xml:space="preserve">. Available at: </w:t>
      </w:r>
      <w:hyperlink r:id="rId12" w:history="1">
        <w:r w:rsidRPr="00057F76">
          <w:rPr>
            <w:rStyle w:val="Hyperlink"/>
            <w:rFonts w:ascii="Arial" w:hAnsi="Arial" w:cs="Arial"/>
            <w:sz w:val="24"/>
            <w:szCs w:val="24"/>
          </w:rPr>
          <w:t>https://peopleprofession.cipd.org/profession-map/specialist-knowledge/employee-experience</w:t>
        </w:r>
      </w:hyperlink>
      <w:r>
        <w:rPr>
          <w:rFonts w:ascii="Arial" w:hAnsi="Arial" w:cs="Arial"/>
          <w:sz w:val="24"/>
          <w:szCs w:val="24"/>
        </w:rPr>
        <w:t>. Accessed on 06/02/22.</w:t>
      </w:r>
    </w:p>
    <w:p w14:paraId="315A13A1" w14:textId="77777777" w:rsidR="002E1DC3" w:rsidRPr="002E1DC3" w:rsidRDefault="002E1DC3" w:rsidP="002E1DC3">
      <w:pPr>
        <w:pStyle w:val="ListParagraph"/>
        <w:ind w:left="426"/>
        <w:jc w:val="both"/>
        <w:rPr>
          <w:rFonts w:ascii="Arial" w:hAnsi="Arial" w:cs="Arial"/>
          <w:b/>
          <w:bCs/>
          <w:sz w:val="24"/>
          <w:szCs w:val="24"/>
        </w:rPr>
      </w:pPr>
    </w:p>
    <w:p w14:paraId="30FC03FE" w14:textId="67F90B20" w:rsidR="003372D4" w:rsidRPr="003372D4" w:rsidRDefault="003372D4" w:rsidP="00372FE9">
      <w:pPr>
        <w:pStyle w:val="ListParagraph"/>
        <w:numPr>
          <w:ilvl w:val="0"/>
          <w:numId w:val="1"/>
        </w:numPr>
        <w:ind w:left="426" w:hanging="426"/>
        <w:jc w:val="both"/>
        <w:rPr>
          <w:rFonts w:ascii="Arial" w:hAnsi="Arial" w:cs="Arial"/>
          <w:b/>
          <w:bCs/>
          <w:sz w:val="24"/>
          <w:szCs w:val="24"/>
        </w:rPr>
      </w:pPr>
      <w:r>
        <w:rPr>
          <w:rFonts w:ascii="Arial" w:hAnsi="Arial" w:cs="Arial"/>
          <w:sz w:val="24"/>
          <w:szCs w:val="24"/>
        </w:rPr>
        <w:t xml:space="preserve">Indeed.com (2022) </w:t>
      </w:r>
      <w:r>
        <w:rPr>
          <w:rFonts w:ascii="Arial" w:hAnsi="Arial" w:cs="Arial"/>
          <w:i/>
          <w:iCs/>
          <w:sz w:val="24"/>
          <w:szCs w:val="24"/>
        </w:rPr>
        <w:t>Zara employee reviews.</w:t>
      </w:r>
      <w:r>
        <w:rPr>
          <w:rFonts w:ascii="Arial" w:hAnsi="Arial" w:cs="Arial"/>
          <w:sz w:val="24"/>
          <w:szCs w:val="24"/>
        </w:rPr>
        <w:t xml:space="preserve"> Available at: </w:t>
      </w:r>
      <w:hyperlink r:id="rId13" w:anchor=":~:text=Great%20place%20to%20work.,Employer%20paid%20very%20well" w:history="1">
        <w:r w:rsidRPr="00057F76">
          <w:rPr>
            <w:rStyle w:val="Hyperlink"/>
            <w:rFonts w:ascii="Arial" w:hAnsi="Arial" w:cs="Arial"/>
            <w:sz w:val="24"/>
            <w:szCs w:val="24"/>
          </w:rPr>
          <w:t>https://uk.indeed.com/cmp/Zara/reviews#:~:text=Great%20place%20to%20work.,Employer%20paid%20very%20well</w:t>
        </w:r>
      </w:hyperlink>
      <w:r w:rsidRPr="003372D4">
        <w:rPr>
          <w:rFonts w:ascii="Arial" w:hAnsi="Arial" w:cs="Arial"/>
          <w:sz w:val="24"/>
          <w:szCs w:val="24"/>
        </w:rPr>
        <w:t>.</w:t>
      </w:r>
      <w:r>
        <w:rPr>
          <w:rFonts w:ascii="Arial" w:hAnsi="Arial" w:cs="Arial"/>
          <w:sz w:val="24"/>
          <w:szCs w:val="24"/>
        </w:rPr>
        <w:t xml:space="preserve"> Accessed on 06/02/22.</w:t>
      </w:r>
    </w:p>
    <w:p w14:paraId="68E149B5" w14:textId="77777777" w:rsidR="003372D4" w:rsidRPr="003372D4" w:rsidRDefault="003372D4" w:rsidP="003372D4">
      <w:pPr>
        <w:pStyle w:val="ListParagraph"/>
        <w:ind w:left="426"/>
        <w:jc w:val="both"/>
        <w:rPr>
          <w:rFonts w:ascii="Arial" w:hAnsi="Arial" w:cs="Arial"/>
          <w:b/>
          <w:bCs/>
          <w:sz w:val="24"/>
          <w:szCs w:val="24"/>
        </w:rPr>
      </w:pPr>
    </w:p>
    <w:p w14:paraId="22059BB4" w14:textId="30AE7CF1" w:rsidR="00372FE9" w:rsidRPr="000F0BE2" w:rsidRDefault="00372FE9" w:rsidP="00372FE9">
      <w:pPr>
        <w:pStyle w:val="ListParagraph"/>
        <w:numPr>
          <w:ilvl w:val="0"/>
          <w:numId w:val="1"/>
        </w:numPr>
        <w:ind w:left="426" w:hanging="426"/>
        <w:jc w:val="both"/>
        <w:rPr>
          <w:rFonts w:ascii="Arial" w:hAnsi="Arial" w:cs="Arial"/>
          <w:b/>
          <w:bCs/>
          <w:sz w:val="24"/>
          <w:szCs w:val="24"/>
        </w:rPr>
      </w:pPr>
      <w:r>
        <w:rPr>
          <w:rFonts w:ascii="Arial" w:hAnsi="Arial" w:cs="Arial"/>
          <w:sz w:val="24"/>
          <w:szCs w:val="24"/>
        </w:rPr>
        <w:t xml:space="preserve">Inditex (2022) </w:t>
      </w:r>
      <w:r>
        <w:rPr>
          <w:rFonts w:ascii="Arial" w:hAnsi="Arial" w:cs="Arial"/>
          <w:i/>
          <w:iCs/>
          <w:sz w:val="24"/>
          <w:szCs w:val="24"/>
        </w:rPr>
        <w:t>Professional Development.</w:t>
      </w:r>
      <w:r>
        <w:rPr>
          <w:rFonts w:ascii="Arial" w:hAnsi="Arial" w:cs="Arial"/>
          <w:sz w:val="24"/>
          <w:szCs w:val="24"/>
        </w:rPr>
        <w:t xml:space="preserve"> Available at: </w:t>
      </w:r>
      <w:hyperlink r:id="rId14" w:history="1">
        <w:r w:rsidRPr="00057F76">
          <w:rPr>
            <w:rStyle w:val="Hyperlink"/>
            <w:rFonts w:ascii="Arial" w:hAnsi="Arial" w:cs="Arial"/>
            <w:sz w:val="24"/>
            <w:szCs w:val="24"/>
          </w:rPr>
          <w:t>https://www.inditex.com/our-commitment-to-people/our-employees/employee-development</w:t>
        </w:r>
      </w:hyperlink>
      <w:r>
        <w:rPr>
          <w:rFonts w:ascii="Arial" w:hAnsi="Arial" w:cs="Arial"/>
          <w:sz w:val="24"/>
          <w:szCs w:val="24"/>
        </w:rPr>
        <w:t>. Accessed on 05/02/22.</w:t>
      </w:r>
    </w:p>
    <w:p w14:paraId="6BB3420B" w14:textId="77777777" w:rsidR="000F0BE2" w:rsidRPr="000F0BE2" w:rsidRDefault="000F0BE2" w:rsidP="000F0BE2">
      <w:pPr>
        <w:pStyle w:val="ListParagraph"/>
        <w:ind w:left="426"/>
        <w:jc w:val="both"/>
        <w:rPr>
          <w:rFonts w:ascii="Arial" w:hAnsi="Arial" w:cs="Arial"/>
          <w:b/>
          <w:bCs/>
          <w:sz w:val="24"/>
          <w:szCs w:val="24"/>
        </w:rPr>
      </w:pPr>
    </w:p>
    <w:p w14:paraId="61663648" w14:textId="77777777" w:rsidR="000F0BE2" w:rsidRPr="00FD774F" w:rsidRDefault="000F0BE2" w:rsidP="000F0BE2">
      <w:pPr>
        <w:pStyle w:val="ListParagraph"/>
        <w:numPr>
          <w:ilvl w:val="0"/>
          <w:numId w:val="2"/>
        </w:numPr>
        <w:ind w:left="426" w:hanging="426"/>
        <w:jc w:val="both"/>
        <w:rPr>
          <w:rFonts w:ascii="Arial" w:hAnsi="Arial" w:cs="Arial"/>
          <w:sz w:val="24"/>
          <w:szCs w:val="24"/>
        </w:rPr>
      </w:pPr>
      <w:r>
        <w:rPr>
          <w:rFonts w:ascii="Arial" w:hAnsi="Arial" w:cs="Arial"/>
          <w:sz w:val="24"/>
          <w:szCs w:val="24"/>
        </w:rPr>
        <w:t xml:space="preserve">MacLeod, D. and Clarke, N. (2009) </w:t>
      </w:r>
      <w:r>
        <w:rPr>
          <w:rFonts w:ascii="Arial" w:hAnsi="Arial" w:cs="Arial"/>
          <w:i/>
          <w:iCs/>
          <w:sz w:val="24"/>
          <w:szCs w:val="24"/>
        </w:rPr>
        <w:t xml:space="preserve">Engaging for Success: enhancing performance through employee engagement. </w:t>
      </w:r>
      <w:r>
        <w:rPr>
          <w:rFonts w:ascii="Arial" w:hAnsi="Arial" w:cs="Arial"/>
          <w:sz w:val="24"/>
          <w:szCs w:val="24"/>
        </w:rPr>
        <w:t xml:space="preserve">Available at: </w:t>
      </w:r>
      <w:hyperlink r:id="rId15" w:history="1">
        <w:r w:rsidRPr="00F65029">
          <w:rPr>
            <w:rStyle w:val="Hyperlink"/>
            <w:rFonts w:ascii="Arial" w:hAnsi="Arial" w:cs="Arial"/>
            <w:sz w:val="24"/>
            <w:szCs w:val="24"/>
          </w:rPr>
          <w:t>https://engageforsuccess.org/wp-content/uploads/2021/02/Engaging-for-Success.pdf</w:t>
        </w:r>
      </w:hyperlink>
      <w:r>
        <w:rPr>
          <w:rFonts w:ascii="Arial" w:hAnsi="Arial" w:cs="Arial"/>
          <w:sz w:val="24"/>
          <w:szCs w:val="24"/>
        </w:rPr>
        <w:t>. Accessed on 30/01/22.</w:t>
      </w:r>
    </w:p>
    <w:p w14:paraId="1F54A3C2" w14:textId="77777777" w:rsidR="000F0BE2" w:rsidRPr="00372FE9" w:rsidRDefault="000F0BE2" w:rsidP="000F0BE2">
      <w:pPr>
        <w:pStyle w:val="ListParagraph"/>
        <w:ind w:left="426"/>
        <w:jc w:val="both"/>
        <w:rPr>
          <w:rFonts w:ascii="Arial" w:hAnsi="Arial" w:cs="Arial"/>
          <w:b/>
          <w:bCs/>
          <w:sz w:val="24"/>
          <w:szCs w:val="24"/>
        </w:rPr>
      </w:pPr>
    </w:p>
    <w:sectPr w:rsidR="000F0BE2" w:rsidRPr="00372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30671"/>
    <w:multiLevelType w:val="hybridMultilevel"/>
    <w:tmpl w:val="B700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717BB5"/>
    <w:multiLevelType w:val="hybridMultilevel"/>
    <w:tmpl w:val="47A8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93D96"/>
    <w:multiLevelType w:val="hybridMultilevel"/>
    <w:tmpl w:val="EB86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0D9"/>
    <w:rsid w:val="00026351"/>
    <w:rsid w:val="0008617B"/>
    <w:rsid w:val="00087959"/>
    <w:rsid w:val="000F0BE2"/>
    <w:rsid w:val="001F1210"/>
    <w:rsid w:val="002B2922"/>
    <w:rsid w:val="002B32E3"/>
    <w:rsid w:val="002E1DC3"/>
    <w:rsid w:val="003372D4"/>
    <w:rsid w:val="003418F9"/>
    <w:rsid w:val="00372FE9"/>
    <w:rsid w:val="003C2F08"/>
    <w:rsid w:val="003D0F39"/>
    <w:rsid w:val="00470A6A"/>
    <w:rsid w:val="004B1C1F"/>
    <w:rsid w:val="004E6BFC"/>
    <w:rsid w:val="00525934"/>
    <w:rsid w:val="005D4139"/>
    <w:rsid w:val="00626A51"/>
    <w:rsid w:val="00706317"/>
    <w:rsid w:val="00763BAF"/>
    <w:rsid w:val="007A726A"/>
    <w:rsid w:val="007D22D5"/>
    <w:rsid w:val="007E7BC6"/>
    <w:rsid w:val="008540B0"/>
    <w:rsid w:val="00856187"/>
    <w:rsid w:val="008A0C75"/>
    <w:rsid w:val="00920EAB"/>
    <w:rsid w:val="009F2BD5"/>
    <w:rsid w:val="009F6B90"/>
    <w:rsid w:val="009F775B"/>
    <w:rsid w:val="00A0156C"/>
    <w:rsid w:val="00A42089"/>
    <w:rsid w:val="00B31333"/>
    <w:rsid w:val="00B74C4D"/>
    <w:rsid w:val="00BD4057"/>
    <w:rsid w:val="00BE40B1"/>
    <w:rsid w:val="00C258D4"/>
    <w:rsid w:val="00C37E70"/>
    <w:rsid w:val="00C86E02"/>
    <w:rsid w:val="00C97781"/>
    <w:rsid w:val="00CA4134"/>
    <w:rsid w:val="00CB2C36"/>
    <w:rsid w:val="00DB1E71"/>
    <w:rsid w:val="00E80214"/>
    <w:rsid w:val="00E940D9"/>
    <w:rsid w:val="00F95313"/>
    <w:rsid w:val="00FA1774"/>
    <w:rsid w:val="00FF5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36190"/>
  <w15:chartTrackingRefBased/>
  <w15:docId w15:val="{67C4814C-9002-4CC6-A317-0DBBD586E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FE9"/>
    <w:pPr>
      <w:ind w:left="720"/>
      <w:contextualSpacing/>
    </w:pPr>
  </w:style>
  <w:style w:type="character" w:styleId="Hyperlink">
    <w:name w:val="Hyperlink"/>
    <w:basedOn w:val="DefaultParagraphFont"/>
    <w:uiPriority w:val="99"/>
    <w:unhideWhenUsed/>
    <w:rsid w:val="00372FE9"/>
    <w:rPr>
      <w:color w:val="0563C1" w:themeColor="hyperlink"/>
      <w:u w:val="single"/>
    </w:rPr>
  </w:style>
  <w:style w:type="character" w:styleId="UnresolvedMention">
    <w:name w:val="Unresolved Mention"/>
    <w:basedOn w:val="DefaultParagraphFont"/>
    <w:uiPriority w:val="99"/>
    <w:semiHidden/>
    <w:unhideWhenUsed/>
    <w:rsid w:val="00372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uk.indeed.com/cmp/Zara/review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peopleprofession.cipd.org/profession-map/specialist-knowledge/employee-experie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s://engageforsuccess.org/wp-content/uploads/2021/02/Engaging-for-Success.pdf"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inditex.com/our-commitment-to-people/our-employees/employe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dc:creator>
  <cp:keywords/>
  <dc:description/>
  <cp:lastModifiedBy>Maria Mellen Jimenez</cp:lastModifiedBy>
  <cp:revision>3</cp:revision>
  <dcterms:created xsi:type="dcterms:W3CDTF">2022-02-07T00:29:00Z</dcterms:created>
  <dcterms:modified xsi:type="dcterms:W3CDTF">2022-02-07T00:29:00Z</dcterms:modified>
</cp:coreProperties>
</file>