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8E39B3" w14:textId="07A8A28B" w:rsidR="00556F81" w:rsidRPr="00377416" w:rsidRDefault="00556F81" w:rsidP="00D07CAA">
      <w:pPr>
        <w:spacing w:line="360" w:lineRule="auto"/>
        <w:rPr>
          <w:rFonts w:ascii="Arial" w:hAnsi="Arial" w:cs="Arial"/>
          <w:b/>
          <w:bCs/>
          <w:color w:val="000000" w:themeColor="text1"/>
          <w:u w:val="single"/>
        </w:rPr>
      </w:pPr>
      <w:r w:rsidRPr="00377416">
        <w:rPr>
          <w:rFonts w:ascii="Arial" w:hAnsi="Arial" w:cs="Arial"/>
          <w:b/>
          <w:bCs/>
          <w:u w:val="single"/>
        </w:rPr>
        <w:t>Aim, focus and purpose of the research</w:t>
      </w:r>
      <w:r w:rsidR="00804D98" w:rsidRPr="00377416">
        <w:rPr>
          <w:rFonts w:ascii="Arial" w:hAnsi="Arial" w:cs="Arial"/>
          <w:b/>
          <w:bCs/>
          <w:u w:val="single"/>
        </w:rPr>
        <w:t xml:space="preserve"> </w:t>
      </w:r>
    </w:p>
    <w:p w14:paraId="5B027FCF" w14:textId="77777777" w:rsidR="00556F81" w:rsidRPr="00377416" w:rsidRDefault="00556F81" w:rsidP="00D07CAA">
      <w:pPr>
        <w:spacing w:line="360" w:lineRule="auto"/>
        <w:rPr>
          <w:rFonts w:ascii="Arial" w:hAnsi="Arial" w:cs="Arial"/>
        </w:rPr>
      </w:pPr>
    </w:p>
    <w:p w14:paraId="459065CA" w14:textId="240C9E32" w:rsidR="008007B4" w:rsidRPr="00377416" w:rsidRDefault="00804D98" w:rsidP="00D07CAA">
      <w:pPr>
        <w:spacing w:line="360" w:lineRule="auto"/>
        <w:rPr>
          <w:rFonts w:ascii="Arial" w:hAnsi="Arial" w:cs="Arial"/>
          <w:color w:val="000000"/>
          <w:shd w:val="clear" w:color="auto" w:fill="FFFFFF"/>
        </w:rPr>
      </w:pPr>
      <w:r w:rsidRPr="00377416">
        <w:rPr>
          <w:rFonts w:ascii="Arial" w:hAnsi="Arial" w:cs="Arial"/>
          <w:color w:val="000000"/>
          <w:shd w:val="clear" w:color="auto" w:fill="FFFFFF"/>
        </w:rPr>
        <w:t xml:space="preserve">The purpose of this research is to develop an understanding of the impact classroom management strategies have on Year 2 pupils' </w:t>
      </w:r>
      <w:r w:rsidR="0064258D">
        <w:rPr>
          <w:rFonts w:ascii="Arial" w:hAnsi="Arial" w:cs="Arial"/>
          <w:color w:val="000000"/>
          <w:shd w:val="clear" w:color="auto" w:fill="FFFFFF"/>
        </w:rPr>
        <w:t>learning</w:t>
      </w:r>
      <w:r w:rsidRPr="00377416">
        <w:rPr>
          <w:rFonts w:ascii="Arial" w:hAnsi="Arial" w:cs="Arial"/>
          <w:color w:val="000000"/>
          <w:shd w:val="clear" w:color="auto" w:fill="FFFFFF"/>
        </w:rPr>
        <w:t>. During the first professional teaching experience (PTE1), I noticed (Cochran-Smith, 2011) that the pupils were engaged and adhered to the various rules and expectations that were set for them within their learning environment. Cowley (2014) explains how turning theory into practice within the classroom will take you from a good teacher to a great teacher, and I am keen to explore this and further develop my knowledge and understanding of managing the learning environment effectively (Welsh Government, 2019</w:t>
      </w:r>
      <w:r w:rsidR="00C64E10" w:rsidRPr="00377416">
        <w:rPr>
          <w:rFonts w:ascii="Arial" w:hAnsi="Arial" w:cs="Arial"/>
          <w:color w:val="000000"/>
          <w:shd w:val="clear" w:color="auto" w:fill="FFFFFF"/>
        </w:rPr>
        <w:t>a</w:t>
      </w:r>
      <w:r w:rsidRPr="00377416">
        <w:rPr>
          <w:rFonts w:ascii="Arial" w:hAnsi="Arial" w:cs="Arial"/>
          <w:color w:val="000000"/>
          <w:shd w:val="clear" w:color="auto" w:fill="FFFFFF"/>
        </w:rPr>
        <w:t>) within my own practic</w:t>
      </w:r>
      <w:r w:rsidR="00032230" w:rsidRPr="00377416">
        <w:rPr>
          <w:rFonts w:ascii="Arial" w:hAnsi="Arial" w:cs="Arial"/>
          <w:color w:val="000000"/>
          <w:shd w:val="clear" w:color="auto" w:fill="FFFFFF"/>
        </w:rPr>
        <w:t xml:space="preserve">e. </w:t>
      </w:r>
      <w:r w:rsidR="007B5E50" w:rsidRPr="00377416">
        <w:rPr>
          <w:rFonts w:ascii="Arial" w:hAnsi="Arial" w:cs="Arial"/>
          <w:color w:val="000000"/>
          <w:shd w:val="clear" w:color="auto" w:fill="FFFFFF"/>
        </w:rPr>
        <w:t xml:space="preserve"> </w:t>
      </w:r>
    </w:p>
    <w:p w14:paraId="6968A0BF" w14:textId="77777777" w:rsidR="00032230" w:rsidRPr="00377416" w:rsidRDefault="00032230" w:rsidP="00D07CAA">
      <w:pPr>
        <w:spacing w:line="360" w:lineRule="auto"/>
        <w:rPr>
          <w:rFonts w:ascii="Arial" w:hAnsi="Arial" w:cs="Arial"/>
          <w:color w:val="000000"/>
          <w:shd w:val="clear" w:color="auto" w:fill="FFFFFF"/>
        </w:rPr>
      </w:pPr>
    </w:p>
    <w:p w14:paraId="0A1BE8CF" w14:textId="0E640313" w:rsidR="00032230" w:rsidRPr="00377416" w:rsidRDefault="00032230" w:rsidP="00D07CAA">
      <w:pPr>
        <w:spacing w:line="360" w:lineRule="auto"/>
        <w:rPr>
          <w:rFonts w:ascii="Arial" w:hAnsi="Arial" w:cs="Arial"/>
        </w:rPr>
      </w:pPr>
      <w:r w:rsidRPr="00377416">
        <w:rPr>
          <w:rFonts w:ascii="Arial" w:hAnsi="Arial" w:cs="Arial"/>
        </w:rPr>
        <w:t>Therefore, the research question being discussed throughout this essay is “what impact do classroom management strategies have on year 2 pupils learning?”</w:t>
      </w:r>
      <w:r w:rsidR="007B5E50" w:rsidRPr="00377416">
        <w:rPr>
          <w:rFonts w:ascii="Arial" w:hAnsi="Arial" w:cs="Arial"/>
        </w:rPr>
        <w:t xml:space="preserve">, </w:t>
      </w:r>
      <w:r w:rsidR="00377416" w:rsidRPr="00377416">
        <w:rPr>
          <w:rFonts w:ascii="Arial" w:hAnsi="Arial" w:cs="Arial"/>
        </w:rPr>
        <w:t>this</w:t>
      </w:r>
      <w:r w:rsidR="007B5E50" w:rsidRPr="00377416">
        <w:rPr>
          <w:rFonts w:ascii="Arial" w:hAnsi="Arial" w:cs="Arial"/>
        </w:rPr>
        <w:t xml:space="preserve"> </w:t>
      </w:r>
      <w:r w:rsidR="00377416" w:rsidRPr="00377416">
        <w:rPr>
          <w:rFonts w:ascii="Arial" w:hAnsi="Arial" w:cs="Arial"/>
        </w:rPr>
        <w:t xml:space="preserve">topic </w:t>
      </w:r>
      <w:r w:rsidR="007B5E50" w:rsidRPr="00377416">
        <w:rPr>
          <w:rFonts w:ascii="Arial" w:hAnsi="Arial" w:cs="Arial"/>
        </w:rPr>
        <w:t>relat</w:t>
      </w:r>
      <w:r w:rsidR="00377416" w:rsidRPr="00377416">
        <w:rPr>
          <w:rFonts w:ascii="Arial" w:hAnsi="Arial" w:cs="Arial"/>
        </w:rPr>
        <w:t>es</w:t>
      </w:r>
      <w:r w:rsidR="007B5E50" w:rsidRPr="00377416">
        <w:rPr>
          <w:rFonts w:ascii="Arial" w:hAnsi="Arial" w:cs="Arial"/>
        </w:rPr>
        <w:t xml:space="preserve"> to the managing the learning environment of the professional standards for teaching and leadership. </w:t>
      </w:r>
    </w:p>
    <w:p w14:paraId="5DA47B52" w14:textId="77777777" w:rsidR="00032230" w:rsidRPr="00377416" w:rsidRDefault="00032230" w:rsidP="00D07CAA">
      <w:pPr>
        <w:spacing w:line="360" w:lineRule="auto"/>
        <w:rPr>
          <w:rFonts w:ascii="Arial" w:hAnsi="Arial" w:cs="Arial"/>
          <w:color w:val="000000"/>
          <w:shd w:val="clear" w:color="auto" w:fill="FFFFFF"/>
        </w:rPr>
      </w:pPr>
    </w:p>
    <w:p w14:paraId="03B8285B" w14:textId="4887CD24" w:rsidR="00032230" w:rsidRPr="00377416" w:rsidRDefault="00032230" w:rsidP="00D07CAA">
      <w:pPr>
        <w:spacing w:line="360" w:lineRule="auto"/>
        <w:rPr>
          <w:rFonts w:ascii="Arial" w:hAnsi="Arial" w:cs="Arial"/>
          <w:color w:val="000000"/>
          <w:shd w:val="clear" w:color="auto" w:fill="FFFFFF"/>
        </w:rPr>
      </w:pPr>
      <w:r w:rsidRPr="00377416">
        <w:rPr>
          <w:rFonts w:ascii="Arial" w:hAnsi="Arial" w:cs="Arial"/>
          <w:color w:val="000000"/>
          <w:shd w:val="clear" w:color="auto" w:fill="FFFFFF"/>
        </w:rPr>
        <w:t>The aims of the research activity are</w:t>
      </w:r>
      <w:r w:rsidR="00862557" w:rsidRPr="00377416">
        <w:rPr>
          <w:rFonts w:ascii="Arial" w:hAnsi="Arial" w:cs="Arial"/>
          <w:color w:val="000000"/>
          <w:shd w:val="clear" w:color="auto" w:fill="FFFFFF"/>
        </w:rPr>
        <w:t xml:space="preserve"> to answer the following questions.</w:t>
      </w:r>
      <w:r w:rsidRPr="00377416">
        <w:rPr>
          <w:rFonts w:ascii="Arial" w:hAnsi="Arial" w:cs="Arial"/>
          <w:color w:val="000000"/>
          <w:shd w:val="clear" w:color="auto" w:fill="FFFFFF"/>
        </w:rPr>
        <w:t xml:space="preserve"> </w:t>
      </w:r>
    </w:p>
    <w:p w14:paraId="7FA39FC3" w14:textId="39BAEDFB" w:rsidR="008007B4" w:rsidRPr="00377416" w:rsidRDefault="008007B4" w:rsidP="00D07CAA">
      <w:pPr>
        <w:pStyle w:val="ListParagraph"/>
        <w:numPr>
          <w:ilvl w:val="0"/>
          <w:numId w:val="1"/>
        </w:numPr>
        <w:spacing w:line="360" w:lineRule="auto"/>
        <w:rPr>
          <w:rFonts w:ascii="Arial" w:hAnsi="Arial" w:cs="Arial"/>
          <w:b/>
          <w:bCs/>
          <w:color w:val="000000"/>
          <w:shd w:val="clear" w:color="auto" w:fill="FFFFFF"/>
        </w:rPr>
      </w:pPr>
      <w:r w:rsidRPr="00377416">
        <w:rPr>
          <w:rFonts w:ascii="Arial" w:hAnsi="Arial" w:cs="Arial"/>
          <w:b/>
          <w:bCs/>
          <w:color w:val="000000"/>
          <w:shd w:val="clear" w:color="auto" w:fill="FFFFFF"/>
        </w:rPr>
        <w:t>What are the different types of classroom management strategies?</w:t>
      </w:r>
    </w:p>
    <w:p w14:paraId="22795FF7" w14:textId="10A80939" w:rsidR="008007B4" w:rsidRPr="00377416" w:rsidRDefault="008007B4" w:rsidP="00D07CAA">
      <w:pPr>
        <w:pStyle w:val="ListParagraph"/>
        <w:numPr>
          <w:ilvl w:val="0"/>
          <w:numId w:val="1"/>
        </w:numPr>
        <w:spacing w:line="360" w:lineRule="auto"/>
        <w:rPr>
          <w:rFonts w:ascii="Arial" w:hAnsi="Arial" w:cs="Arial"/>
          <w:b/>
          <w:bCs/>
          <w:color w:val="000000"/>
          <w:shd w:val="clear" w:color="auto" w:fill="FFFFFF"/>
        </w:rPr>
      </w:pPr>
      <w:r w:rsidRPr="00377416">
        <w:rPr>
          <w:rFonts w:ascii="Arial" w:hAnsi="Arial" w:cs="Arial"/>
          <w:b/>
          <w:bCs/>
          <w:color w:val="000000"/>
          <w:shd w:val="clear" w:color="auto" w:fill="FFFFFF"/>
        </w:rPr>
        <w:t>What are the most effective strategies to use with year 2 pupils and what impact do these have on the pupils</w:t>
      </w:r>
      <w:r w:rsidR="0064258D">
        <w:rPr>
          <w:rFonts w:ascii="Arial" w:hAnsi="Arial" w:cs="Arial"/>
          <w:b/>
          <w:bCs/>
          <w:color w:val="000000"/>
          <w:shd w:val="clear" w:color="auto" w:fill="FFFFFF"/>
        </w:rPr>
        <w:t xml:space="preserve"> learning</w:t>
      </w:r>
      <w:r w:rsidRPr="00377416">
        <w:rPr>
          <w:rFonts w:ascii="Arial" w:hAnsi="Arial" w:cs="Arial"/>
          <w:b/>
          <w:bCs/>
          <w:color w:val="000000"/>
          <w:shd w:val="clear" w:color="auto" w:fill="FFFFFF"/>
        </w:rPr>
        <w:t>?</w:t>
      </w:r>
    </w:p>
    <w:p w14:paraId="400580CA" w14:textId="55DCDB47" w:rsidR="008007B4" w:rsidRPr="00377416" w:rsidRDefault="008007B4" w:rsidP="00D07CAA">
      <w:pPr>
        <w:pStyle w:val="ListParagraph"/>
        <w:numPr>
          <w:ilvl w:val="0"/>
          <w:numId w:val="1"/>
        </w:numPr>
        <w:spacing w:line="360" w:lineRule="auto"/>
        <w:rPr>
          <w:rFonts w:ascii="Arial" w:hAnsi="Arial" w:cs="Arial"/>
          <w:b/>
          <w:bCs/>
          <w:color w:val="000000"/>
          <w:shd w:val="clear" w:color="auto" w:fill="FFFFFF"/>
        </w:rPr>
      </w:pPr>
      <w:r w:rsidRPr="00377416">
        <w:rPr>
          <w:rFonts w:ascii="Arial" w:hAnsi="Arial" w:cs="Arial"/>
          <w:b/>
          <w:bCs/>
          <w:color w:val="000000"/>
          <w:shd w:val="clear" w:color="auto" w:fill="FFFFFF"/>
        </w:rPr>
        <w:t>Do any classroom management strategies impact negatively on pupils</w:t>
      </w:r>
      <w:r w:rsidR="0064258D">
        <w:rPr>
          <w:rFonts w:ascii="Arial" w:hAnsi="Arial" w:cs="Arial"/>
          <w:b/>
          <w:bCs/>
          <w:color w:val="000000"/>
          <w:shd w:val="clear" w:color="auto" w:fill="FFFFFF"/>
        </w:rPr>
        <w:t xml:space="preserve"> learning</w:t>
      </w:r>
      <w:r w:rsidRPr="00377416">
        <w:rPr>
          <w:rFonts w:ascii="Arial" w:hAnsi="Arial" w:cs="Arial"/>
          <w:b/>
          <w:bCs/>
          <w:color w:val="000000"/>
          <w:shd w:val="clear" w:color="auto" w:fill="FFFFFF"/>
        </w:rPr>
        <w:t>?</w:t>
      </w:r>
    </w:p>
    <w:p w14:paraId="078C496E" w14:textId="77777777" w:rsidR="00556F81" w:rsidRPr="00377416" w:rsidRDefault="00556F81" w:rsidP="00D07CAA">
      <w:pPr>
        <w:spacing w:line="360" w:lineRule="auto"/>
        <w:rPr>
          <w:rFonts w:ascii="Arial" w:hAnsi="Arial" w:cs="Arial"/>
        </w:rPr>
      </w:pPr>
    </w:p>
    <w:p w14:paraId="40A7B3C1" w14:textId="56C7535C" w:rsidR="00556F81" w:rsidRPr="00377416" w:rsidRDefault="00556F81" w:rsidP="00D07CAA">
      <w:pPr>
        <w:spacing w:line="360" w:lineRule="auto"/>
        <w:rPr>
          <w:rFonts w:ascii="Arial" w:hAnsi="Arial" w:cs="Arial"/>
          <w:b/>
          <w:bCs/>
          <w:u w:val="single"/>
        </w:rPr>
      </w:pPr>
      <w:r w:rsidRPr="00377416">
        <w:rPr>
          <w:rFonts w:ascii="Arial" w:hAnsi="Arial" w:cs="Arial"/>
          <w:b/>
          <w:bCs/>
          <w:u w:val="single"/>
        </w:rPr>
        <w:t xml:space="preserve">Overview of relevant </w:t>
      </w:r>
      <w:r w:rsidR="00804D98" w:rsidRPr="00377416">
        <w:rPr>
          <w:rFonts w:ascii="Arial" w:hAnsi="Arial" w:cs="Arial"/>
          <w:b/>
          <w:bCs/>
          <w:u w:val="single"/>
        </w:rPr>
        <w:t xml:space="preserve">literature </w:t>
      </w:r>
    </w:p>
    <w:p w14:paraId="08EBA757" w14:textId="77777777" w:rsidR="00556F81" w:rsidRPr="00377416" w:rsidRDefault="00556F81" w:rsidP="00D07CAA">
      <w:pPr>
        <w:spacing w:line="360" w:lineRule="auto"/>
        <w:rPr>
          <w:rFonts w:ascii="Arial" w:hAnsi="Arial" w:cs="Arial"/>
          <w:b/>
          <w:bCs/>
          <w:u w:val="single"/>
        </w:rPr>
      </w:pPr>
    </w:p>
    <w:p w14:paraId="58C04B33" w14:textId="42FF2D25" w:rsidR="00556F81" w:rsidRPr="00377416" w:rsidRDefault="00C944B7" w:rsidP="00D07CAA">
      <w:pPr>
        <w:spacing w:line="360" w:lineRule="auto"/>
        <w:rPr>
          <w:rFonts w:ascii="Arial" w:hAnsi="Arial" w:cs="Arial"/>
        </w:rPr>
      </w:pPr>
      <w:r w:rsidRPr="00377416">
        <w:rPr>
          <w:rFonts w:ascii="Arial" w:hAnsi="Arial" w:cs="Arial"/>
        </w:rPr>
        <w:t xml:space="preserve">Classroom management is defined as specific actions teachers take </w:t>
      </w:r>
      <w:r w:rsidR="00862557" w:rsidRPr="00377416">
        <w:rPr>
          <w:rFonts w:ascii="Arial" w:hAnsi="Arial" w:cs="Arial"/>
        </w:rPr>
        <w:t>to</w:t>
      </w:r>
      <w:r w:rsidRPr="00377416">
        <w:rPr>
          <w:rFonts w:ascii="Arial" w:hAnsi="Arial" w:cs="Arial"/>
        </w:rPr>
        <w:t xml:space="preserve"> provide a supportive learning environment </w:t>
      </w:r>
      <w:r w:rsidR="00862557" w:rsidRPr="00377416">
        <w:rPr>
          <w:rFonts w:ascii="Arial" w:hAnsi="Arial" w:cs="Arial"/>
        </w:rPr>
        <w:t xml:space="preserve">for both </w:t>
      </w:r>
      <w:r w:rsidRPr="00377416">
        <w:rPr>
          <w:rFonts w:ascii="Arial" w:hAnsi="Arial" w:cs="Arial"/>
        </w:rPr>
        <w:t>the students’ academic achievement as well as their social and emotional development (</w:t>
      </w:r>
      <w:proofErr w:type="spellStart"/>
      <w:r w:rsidRPr="00377416">
        <w:rPr>
          <w:rFonts w:ascii="Arial" w:hAnsi="Arial" w:cs="Arial"/>
        </w:rPr>
        <w:t>Korpershoek</w:t>
      </w:r>
      <w:proofErr w:type="spellEnd"/>
      <w:r w:rsidRPr="00377416">
        <w:rPr>
          <w:rFonts w:ascii="Arial" w:hAnsi="Arial" w:cs="Arial"/>
        </w:rPr>
        <w:t xml:space="preserve"> et al., 2016). </w:t>
      </w:r>
      <w:r w:rsidR="00A133FA" w:rsidRPr="00377416">
        <w:rPr>
          <w:rFonts w:ascii="Arial" w:hAnsi="Arial" w:cs="Arial"/>
        </w:rPr>
        <w:t xml:space="preserve">Similarly to this </w:t>
      </w:r>
      <w:r w:rsidR="00970D5A" w:rsidRPr="00377416">
        <w:rPr>
          <w:rFonts w:ascii="Arial" w:hAnsi="Arial" w:cs="Arial"/>
        </w:rPr>
        <w:t xml:space="preserve">Canters (2009) </w:t>
      </w:r>
      <w:r w:rsidR="00A133FA" w:rsidRPr="00377416">
        <w:rPr>
          <w:rFonts w:ascii="Arial" w:hAnsi="Arial" w:cs="Arial"/>
        </w:rPr>
        <w:t xml:space="preserve">suggests classroom management happens through clear direction and guidance for proper behaviour. </w:t>
      </w:r>
      <w:r w:rsidR="00402F99" w:rsidRPr="00377416">
        <w:rPr>
          <w:rFonts w:ascii="Arial" w:hAnsi="Arial" w:cs="Arial"/>
        </w:rPr>
        <w:t>However,</w:t>
      </w:r>
      <w:r w:rsidR="00A133FA" w:rsidRPr="00377416">
        <w:rPr>
          <w:rFonts w:ascii="Arial" w:hAnsi="Arial" w:cs="Arial"/>
        </w:rPr>
        <w:t xml:space="preserve"> </w:t>
      </w:r>
      <w:r w:rsidR="00402F99" w:rsidRPr="00377416">
        <w:rPr>
          <w:rFonts w:ascii="Arial" w:hAnsi="Arial" w:cs="Arial"/>
        </w:rPr>
        <w:t>it</w:t>
      </w:r>
      <w:r w:rsidR="00A133FA" w:rsidRPr="00377416">
        <w:rPr>
          <w:rFonts w:ascii="Arial" w:hAnsi="Arial" w:cs="Arial"/>
        </w:rPr>
        <w:t xml:space="preserve"> proceeds </w:t>
      </w:r>
      <w:r w:rsidR="00402F99" w:rsidRPr="00377416">
        <w:rPr>
          <w:rFonts w:ascii="Arial" w:hAnsi="Arial" w:cs="Arial"/>
        </w:rPr>
        <w:t xml:space="preserve">to suggests that there should be a form of negative consequence when rules are disobeyed. It is important to consider that Canters (2009) study was conducted 15 years ago, and classroom management has developed in many ways since then. </w:t>
      </w:r>
      <w:r w:rsidR="00D77C1F" w:rsidRPr="00377416">
        <w:rPr>
          <w:rFonts w:ascii="Arial" w:hAnsi="Arial" w:cs="Arial"/>
        </w:rPr>
        <w:t xml:space="preserve">There is little </w:t>
      </w:r>
      <w:r w:rsidR="00D77C1F" w:rsidRPr="00377416">
        <w:rPr>
          <w:rFonts w:ascii="Arial" w:hAnsi="Arial" w:cs="Arial"/>
        </w:rPr>
        <w:lastRenderedPageBreak/>
        <w:t xml:space="preserve">research surrounding negative consequences of classroom management. This is also something I have seen very little of whilst on my PTE1 and PTE2. </w:t>
      </w:r>
    </w:p>
    <w:p w14:paraId="59D10E2D" w14:textId="77777777" w:rsidR="00DA0113" w:rsidRPr="00377416" w:rsidRDefault="00DA0113" w:rsidP="00D07CAA">
      <w:pPr>
        <w:spacing w:line="360" w:lineRule="auto"/>
        <w:rPr>
          <w:rFonts w:ascii="Arial" w:hAnsi="Arial" w:cs="Arial"/>
        </w:rPr>
      </w:pPr>
    </w:p>
    <w:p w14:paraId="51EC7DDF" w14:textId="108AFCAC" w:rsidR="00A56810" w:rsidRPr="00377416" w:rsidRDefault="00DA0113" w:rsidP="00D07CAA">
      <w:pPr>
        <w:spacing w:line="360" w:lineRule="auto"/>
        <w:rPr>
          <w:rFonts w:ascii="Arial" w:hAnsi="Arial" w:cs="Arial"/>
        </w:rPr>
      </w:pPr>
      <w:r w:rsidRPr="00377416">
        <w:rPr>
          <w:rFonts w:ascii="Arial" w:hAnsi="Arial" w:cs="Arial"/>
        </w:rPr>
        <w:t>Marzano</w:t>
      </w:r>
      <w:r w:rsidR="00435A20" w:rsidRPr="00377416">
        <w:rPr>
          <w:rFonts w:ascii="Arial" w:hAnsi="Arial" w:cs="Arial"/>
        </w:rPr>
        <w:t xml:space="preserve"> </w:t>
      </w:r>
      <w:r w:rsidRPr="00377416">
        <w:rPr>
          <w:rFonts w:ascii="Arial" w:hAnsi="Arial" w:cs="Arial"/>
        </w:rPr>
        <w:t xml:space="preserve">and Marzano </w:t>
      </w:r>
      <w:r w:rsidR="00435A20" w:rsidRPr="00377416">
        <w:rPr>
          <w:rFonts w:ascii="Arial" w:hAnsi="Arial" w:cs="Arial"/>
        </w:rPr>
        <w:t>(</w:t>
      </w:r>
      <w:r w:rsidRPr="00377416">
        <w:rPr>
          <w:rFonts w:ascii="Arial" w:hAnsi="Arial" w:cs="Arial"/>
        </w:rPr>
        <w:t>2003</w:t>
      </w:r>
      <w:r w:rsidR="00435A20" w:rsidRPr="00377416">
        <w:rPr>
          <w:rFonts w:ascii="Arial" w:hAnsi="Arial" w:cs="Arial"/>
        </w:rPr>
        <w:t xml:space="preserve">) identify rules and an affective classroom design as key elements of classroom management. </w:t>
      </w:r>
      <w:r w:rsidR="00E10E80" w:rsidRPr="00377416">
        <w:rPr>
          <w:rFonts w:ascii="Arial" w:hAnsi="Arial" w:cs="Arial"/>
        </w:rPr>
        <w:t xml:space="preserve">The author suggests that when rules are provided </w:t>
      </w:r>
      <w:r w:rsidRPr="00377416">
        <w:rPr>
          <w:rFonts w:ascii="Arial" w:hAnsi="Arial" w:cs="Arial"/>
        </w:rPr>
        <w:t>students are clear of the expectations of behaviour regarding a variety of things. Although the information provided by Marzano and Marzano (2003) is relevant to the topic</w:t>
      </w:r>
      <w:r w:rsidR="00377416" w:rsidRPr="00377416">
        <w:rPr>
          <w:rFonts w:ascii="Arial" w:hAnsi="Arial" w:cs="Arial"/>
        </w:rPr>
        <w:t>,</w:t>
      </w:r>
      <w:r w:rsidRPr="00377416">
        <w:rPr>
          <w:rFonts w:ascii="Arial" w:hAnsi="Arial" w:cs="Arial"/>
        </w:rPr>
        <w:t xml:space="preserve"> the </w:t>
      </w:r>
      <w:r w:rsidR="00377416" w:rsidRPr="00377416">
        <w:rPr>
          <w:rFonts w:ascii="Arial" w:hAnsi="Arial" w:cs="Arial"/>
        </w:rPr>
        <w:t>study</w:t>
      </w:r>
      <w:r w:rsidRPr="00377416">
        <w:rPr>
          <w:rFonts w:ascii="Arial" w:hAnsi="Arial" w:cs="Arial"/>
        </w:rPr>
        <w:t xml:space="preserve"> was carried out in a secondary school</w:t>
      </w:r>
      <w:r w:rsidR="00377416" w:rsidRPr="00377416">
        <w:rPr>
          <w:rFonts w:ascii="Arial" w:hAnsi="Arial" w:cs="Arial"/>
        </w:rPr>
        <w:t>. T</w:t>
      </w:r>
      <w:r w:rsidRPr="00377416">
        <w:rPr>
          <w:rFonts w:ascii="Arial" w:hAnsi="Arial" w:cs="Arial"/>
        </w:rPr>
        <w:t xml:space="preserve">his is something I am keen to establish within my own classroom therefore this strategy is one of the intended strategies to be conducted in this study. </w:t>
      </w:r>
    </w:p>
    <w:p w14:paraId="36C373B3" w14:textId="120BAE1D" w:rsidR="00051E06" w:rsidRPr="00377416" w:rsidRDefault="00051E06" w:rsidP="00D07CAA">
      <w:pPr>
        <w:spacing w:line="360" w:lineRule="auto"/>
        <w:rPr>
          <w:rFonts w:ascii="Arial" w:hAnsi="Arial" w:cs="Arial"/>
        </w:rPr>
      </w:pPr>
    </w:p>
    <w:p w14:paraId="13802C16" w14:textId="1C43B655" w:rsidR="00D411AD" w:rsidRPr="00377416" w:rsidRDefault="00D411AD" w:rsidP="00D07CAA">
      <w:pPr>
        <w:spacing w:line="360" w:lineRule="auto"/>
        <w:rPr>
          <w:rFonts w:ascii="Arial" w:hAnsi="Arial" w:cs="Arial"/>
        </w:rPr>
      </w:pPr>
      <w:r w:rsidRPr="00377416">
        <w:rPr>
          <w:rFonts w:ascii="Arial" w:hAnsi="Arial" w:cs="Arial"/>
        </w:rPr>
        <w:t>Burnett (2010) conducted a study into the relationship with students’ perceptions of the classroom environment and teacher praise and feedback</w:t>
      </w:r>
      <w:r w:rsidR="00377416" w:rsidRPr="00377416">
        <w:rPr>
          <w:rFonts w:ascii="Arial" w:hAnsi="Arial" w:cs="Arial"/>
        </w:rPr>
        <w:t>. T</w:t>
      </w:r>
      <w:r w:rsidRPr="00377416">
        <w:rPr>
          <w:rFonts w:ascii="Arial" w:hAnsi="Arial" w:cs="Arial"/>
        </w:rPr>
        <w:t xml:space="preserve">he study concluded that classroom environment does </w:t>
      </w:r>
      <w:r w:rsidR="00377416" w:rsidRPr="00377416">
        <w:rPr>
          <w:rFonts w:ascii="Arial" w:hAnsi="Arial" w:cs="Arial"/>
        </w:rPr>
        <w:t>impact</w:t>
      </w:r>
      <w:r w:rsidRPr="00377416">
        <w:rPr>
          <w:rFonts w:ascii="Arial" w:hAnsi="Arial" w:cs="Arial"/>
        </w:rPr>
        <w:t xml:space="preserve"> students’ achievement. It is believed that students who are satisfied with their classrooms are more likely to receive positive praise and feedback from the teacher. The study was conducted in America and therefore does have limitations however this study reinforces (</w:t>
      </w:r>
      <w:proofErr w:type="spellStart"/>
      <w:r w:rsidRPr="00377416">
        <w:rPr>
          <w:rFonts w:ascii="Arial" w:hAnsi="Arial" w:cs="Arial"/>
        </w:rPr>
        <w:t>Korpershoek</w:t>
      </w:r>
      <w:proofErr w:type="spellEnd"/>
      <w:r w:rsidRPr="00377416">
        <w:rPr>
          <w:rFonts w:ascii="Arial" w:hAnsi="Arial" w:cs="Arial"/>
        </w:rPr>
        <w:t xml:space="preserve"> et al., 2016) idea that classroom management is the actions teachers take to</w:t>
      </w:r>
      <w:r w:rsidR="00D0617B" w:rsidRPr="00377416">
        <w:rPr>
          <w:rFonts w:ascii="Arial" w:hAnsi="Arial" w:cs="Arial"/>
        </w:rPr>
        <w:t>o</w:t>
      </w:r>
      <w:r w:rsidRPr="00377416">
        <w:rPr>
          <w:rFonts w:ascii="Arial" w:hAnsi="Arial" w:cs="Arial"/>
        </w:rPr>
        <w:t xml:space="preserve"> providing supportive learning environments. </w:t>
      </w:r>
    </w:p>
    <w:p w14:paraId="00E54F46" w14:textId="77777777" w:rsidR="00D0617B" w:rsidRPr="00377416" w:rsidRDefault="00D0617B" w:rsidP="00D07CAA">
      <w:pPr>
        <w:spacing w:line="360" w:lineRule="auto"/>
        <w:rPr>
          <w:rFonts w:ascii="Arial" w:hAnsi="Arial" w:cs="Arial"/>
        </w:rPr>
      </w:pPr>
    </w:p>
    <w:p w14:paraId="6994ED25" w14:textId="177F2823" w:rsidR="00E57B5F" w:rsidRPr="00377416" w:rsidRDefault="00E57B5F" w:rsidP="00D07CAA">
      <w:pPr>
        <w:spacing w:line="360" w:lineRule="auto"/>
        <w:rPr>
          <w:rFonts w:ascii="Arial" w:hAnsi="Arial" w:cs="Arial"/>
        </w:rPr>
      </w:pPr>
      <w:r w:rsidRPr="00377416">
        <w:rPr>
          <w:rFonts w:ascii="Arial" w:hAnsi="Arial" w:cs="Arial"/>
        </w:rPr>
        <w:t>Owens et al., (2017) identifies many different evidence-based classroom management strategies and how the effect of these strategies may differ on a classroom level and with target students. Owens et al., believe that praise can increase desired behaviour in both whole class environments and with target students. The authors conclude that although there is some research regarding praise most of the evidence comes from small sample sizes, intervention studies and single subject research providing limitations to the work. However, the authors recommendation of praising up to four times more than correcting students with ALN needs is something to consider within my own practice.</w:t>
      </w:r>
    </w:p>
    <w:p w14:paraId="0CD5D2DE" w14:textId="77777777" w:rsidR="00D411AD" w:rsidRPr="00377416" w:rsidRDefault="00D411AD" w:rsidP="00D07CAA">
      <w:pPr>
        <w:spacing w:line="360" w:lineRule="auto"/>
        <w:rPr>
          <w:rFonts w:ascii="Arial" w:hAnsi="Arial" w:cs="Arial"/>
        </w:rPr>
      </w:pPr>
    </w:p>
    <w:p w14:paraId="74E358A9" w14:textId="4F0321EA" w:rsidR="00051E06" w:rsidRPr="00377416" w:rsidRDefault="00051E06" w:rsidP="00D07CAA">
      <w:pPr>
        <w:spacing w:line="360" w:lineRule="auto"/>
        <w:rPr>
          <w:rFonts w:ascii="Arial" w:hAnsi="Arial" w:cs="Arial"/>
        </w:rPr>
      </w:pPr>
      <w:r w:rsidRPr="00377416">
        <w:rPr>
          <w:rFonts w:ascii="Arial" w:hAnsi="Arial" w:cs="Arial"/>
        </w:rPr>
        <w:t xml:space="preserve">Upon further research into this topic Alter and Haydon (2017) review was of specific interest as it acknowledges the difficulties student teachers and teachers starting off on their careers may have with managing the classroom. The review looks at what information is available to student teachers and NQT’s to allow for effective </w:t>
      </w:r>
      <w:r w:rsidRPr="00377416">
        <w:rPr>
          <w:rFonts w:ascii="Arial" w:hAnsi="Arial" w:cs="Arial"/>
        </w:rPr>
        <w:lastRenderedPageBreak/>
        <w:t xml:space="preserve">classroom management. The review concluded that there are two important aspects to consider when implementing rules. The first being assuring the students are taught the rules in an effective way and the second being that there is a positive or negative consequence given if rules are followed or not followed correctly. While researching into this topic there was limited research that concentrated on what is available to help student teachers and therefore this review was of great significance when deciding upon my chosen strategies. </w:t>
      </w:r>
    </w:p>
    <w:p w14:paraId="0167910F" w14:textId="77777777" w:rsidR="005A4F57" w:rsidRPr="00377416" w:rsidRDefault="005A4F57" w:rsidP="00D07CAA">
      <w:pPr>
        <w:spacing w:line="360" w:lineRule="auto"/>
        <w:rPr>
          <w:rFonts w:ascii="Arial" w:hAnsi="Arial" w:cs="Arial"/>
        </w:rPr>
      </w:pPr>
    </w:p>
    <w:p w14:paraId="38751634" w14:textId="665D5390" w:rsidR="00D0617B" w:rsidRPr="00377416" w:rsidRDefault="005A4F57" w:rsidP="00D07CAA">
      <w:pPr>
        <w:spacing w:line="360" w:lineRule="auto"/>
        <w:rPr>
          <w:rFonts w:ascii="Arial" w:hAnsi="Arial" w:cs="Arial"/>
        </w:rPr>
      </w:pPr>
      <w:r w:rsidRPr="00377416">
        <w:rPr>
          <w:rFonts w:ascii="Arial" w:hAnsi="Arial" w:cs="Arial"/>
        </w:rPr>
        <w:t xml:space="preserve">Beaty </w:t>
      </w:r>
      <w:proofErr w:type="spellStart"/>
      <w:r w:rsidRPr="00377416">
        <w:rPr>
          <w:rFonts w:ascii="Arial" w:hAnsi="Arial" w:cs="Arial"/>
        </w:rPr>
        <w:t>O’Ferrall</w:t>
      </w:r>
      <w:proofErr w:type="spellEnd"/>
      <w:r w:rsidRPr="00377416">
        <w:rPr>
          <w:rFonts w:ascii="Arial" w:hAnsi="Arial" w:cs="Arial"/>
        </w:rPr>
        <w:t xml:space="preserve">, Green and Hanna (2015) suggest that </w:t>
      </w:r>
      <w:r w:rsidR="00896C41" w:rsidRPr="00377416">
        <w:rPr>
          <w:rFonts w:ascii="Arial" w:hAnsi="Arial" w:cs="Arial"/>
        </w:rPr>
        <w:t xml:space="preserve">when teachers establish good relationships with students, they are less likely to misbehave and are more likely to have better academic performance. </w:t>
      </w:r>
      <w:r w:rsidR="00CA201F" w:rsidRPr="00377416">
        <w:rPr>
          <w:rFonts w:ascii="Arial" w:hAnsi="Arial" w:cs="Arial"/>
        </w:rPr>
        <w:t xml:space="preserve">Chen et al., (2021) also suggests that teachers are the key to enhancing development and academic outcomes but suggests that training should be provided centred upon relationship building and managing social and emotional development with students. This study is of particular interest as it is relatively new and was conducted with teachers of primary aged students but can have limitations as it was conducted in the US. </w:t>
      </w:r>
      <w:r w:rsidR="00896C41" w:rsidRPr="00377416">
        <w:rPr>
          <w:rFonts w:ascii="Arial" w:hAnsi="Arial" w:cs="Arial"/>
        </w:rPr>
        <w:t xml:space="preserve">Kwok (2017) conducted a study involving NQT’s researching into how teachers relational, behavioural and academic beliefs </w:t>
      </w:r>
      <w:r w:rsidR="00A941DF" w:rsidRPr="00377416">
        <w:rPr>
          <w:rFonts w:ascii="Arial" w:hAnsi="Arial" w:cs="Arial"/>
        </w:rPr>
        <w:t>shape their classroom management approaches. Kwok concluded that when teachers were more relational with their classroom management approaches students were more likely to follow instructions requiring less classroom management strategies that aim to eliminate behavioural issues. Although this strategy is one of great value when considering positive classroom management s</w:t>
      </w:r>
      <w:r w:rsidR="00494B68" w:rsidRPr="00377416">
        <w:rPr>
          <w:rFonts w:ascii="Arial" w:hAnsi="Arial" w:cs="Arial"/>
        </w:rPr>
        <w:t>trategies</w:t>
      </w:r>
      <w:r w:rsidR="00CA201F" w:rsidRPr="00377416">
        <w:rPr>
          <w:rFonts w:ascii="Arial" w:hAnsi="Arial" w:cs="Arial"/>
        </w:rPr>
        <w:t xml:space="preserve"> and student/NQT teachers, </w:t>
      </w:r>
      <w:r w:rsidR="00494B68" w:rsidRPr="00377416">
        <w:rPr>
          <w:rFonts w:ascii="Arial" w:hAnsi="Arial" w:cs="Arial"/>
        </w:rPr>
        <w:t xml:space="preserve">whilst researching it has become </w:t>
      </w:r>
      <w:r w:rsidR="00A941DF" w:rsidRPr="00377416">
        <w:rPr>
          <w:rFonts w:ascii="Arial" w:hAnsi="Arial" w:cs="Arial"/>
        </w:rPr>
        <w:t>clear there is a gap in the research field regarding relational classroom management strategies.</w:t>
      </w:r>
    </w:p>
    <w:p w14:paraId="33280970" w14:textId="77777777" w:rsidR="00804D98" w:rsidRPr="00377416" w:rsidRDefault="00804D98" w:rsidP="00D07CAA">
      <w:pPr>
        <w:spacing w:line="360" w:lineRule="auto"/>
        <w:rPr>
          <w:rFonts w:ascii="Arial" w:hAnsi="Arial" w:cs="Arial"/>
        </w:rPr>
      </w:pPr>
    </w:p>
    <w:p w14:paraId="48479745" w14:textId="795FF297" w:rsidR="00804D98" w:rsidRPr="00377416" w:rsidRDefault="00804D98" w:rsidP="00D07CAA">
      <w:pPr>
        <w:spacing w:line="360" w:lineRule="auto"/>
        <w:rPr>
          <w:rFonts w:ascii="Arial" w:hAnsi="Arial" w:cs="Arial"/>
          <w:b/>
          <w:bCs/>
          <w:u w:val="single"/>
        </w:rPr>
      </w:pPr>
      <w:r w:rsidRPr="00377416">
        <w:rPr>
          <w:rFonts w:ascii="Arial" w:hAnsi="Arial" w:cs="Arial"/>
          <w:b/>
          <w:bCs/>
          <w:u w:val="single"/>
        </w:rPr>
        <w:t xml:space="preserve">Explanation of Case Study </w:t>
      </w:r>
    </w:p>
    <w:p w14:paraId="48B4FB03" w14:textId="77777777" w:rsidR="00E57B5F" w:rsidRPr="00377416" w:rsidRDefault="00E57B5F" w:rsidP="00D07CAA">
      <w:pPr>
        <w:spacing w:line="360" w:lineRule="auto"/>
        <w:rPr>
          <w:rFonts w:ascii="Arial" w:hAnsi="Arial" w:cs="Arial"/>
          <w:b/>
          <w:bCs/>
          <w:u w:val="single"/>
        </w:rPr>
      </w:pPr>
    </w:p>
    <w:p w14:paraId="3C2E2B3E" w14:textId="41616107" w:rsidR="007D64B8" w:rsidRPr="00377416" w:rsidRDefault="006C4B60" w:rsidP="00D07CAA">
      <w:pPr>
        <w:spacing w:line="360" w:lineRule="auto"/>
        <w:rPr>
          <w:rFonts w:ascii="Arial" w:hAnsi="Arial" w:cs="Arial"/>
        </w:rPr>
      </w:pPr>
      <w:r w:rsidRPr="00377416">
        <w:rPr>
          <w:rFonts w:ascii="Arial" w:hAnsi="Arial" w:cs="Arial"/>
        </w:rPr>
        <w:t>Thomas (2011) believes case studies involve a comprehensive examination of individuals, decisions, events, projects, periods, institutions, policies or other systems using one or more methods. The event</w:t>
      </w:r>
      <w:r w:rsidR="00745742" w:rsidRPr="00377416">
        <w:rPr>
          <w:rFonts w:ascii="Arial" w:hAnsi="Arial" w:cs="Arial"/>
        </w:rPr>
        <w:t xml:space="preserve">s </w:t>
      </w:r>
      <w:r w:rsidRPr="00377416">
        <w:rPr>
          <w:rFonts w:ascii="Arial" w:hAnsi="Arial" w:cs="Arial"/>
        </w:rPr>
        <w:t xml:space="preserve">being investigated within a case study should be an occurrence or situation that can be studied and analysed. </w:t>
      </w:r>
      <w:r w:rsidR="007D64B8" w:rsidRPr="00377416">
        <w:rPr>
          <w:rFonts w:ascii="Arial" w:hAnsi="Arial" w:cs="Arial"/>
        </w:rPr>
        <w:t xml:space="preserve">Thomas (2021) </w:t>
      </w:r>
      <w:r w:rsidR="00035E9F" w:rsidRPr="00377416">
        <w:rPr>
          <w:rFonts w:ascii="Arial" w:hAnsi="Arial" w:cs="Arial"/>
        </w:rPr>
        <w:t>suggests there</w:t>
      </w:r>
      <w:r w:rsidR="007D64B8" w:rsidRPr="00377416">
        <w:rPr>
          <w:rFonts w:ascii="Arial" w:hAnsi="Arial" w:cs="Arial"/>
        </w:rPr>
        <w:t xml:space="preserve"> are two parts to a case study in which both parts are dependent on each other; the subject and the object. In this instance the subject is the response of the students, and the object is the classroom management. </w:t>
      </w:r>
    </w:p>
    <w:p w14:paraId="54950748" w14:textId="77777777" w:rsidR="00543EC7" w:rsidRPr="00377416" w:rsidRDefault="00543EC7" w:rsidP="00D07CAA">
      <w:pPr>
        <w:spacing w:line="360" w:lineRule="auto"/>
        <w:rPr>
          <w:rFonts w:ascii="Arial" w:hAnsi="Arial" w:cs="Arial"/>
        </w:rPr>
      </w:pPr>
    </w:p>
    <w:p w14:paraId="7794C29B" w14:textId="618E056E" w:rsidR="004048D6" w:rsidRPr="00377416" w:rsidRDefault="00543EC7" w:rsidP="00D07CAA">
      <w:pPr>
        <w:spacing w:line="360" w:lineRule="auto"/>
        <w:rPr>
          <w:rFonts w:ascii="Arial" w:hAnsi="Arial" w:cs="Arial"/>
        </w:rPr>
      </w:pPr>
      <w:r w:rsidRPr="00377416">
        <w:rPr>
          <w:rFonts w:ascii="Arial" w:hAnsi="Arial" w:cs="Arial"/>
        </w:rPr>
        <w:t xml:space="preserve">Case studies are generally categorised into three types: evaluative, exploratory and explanatory. This </w:t>
      </w:r>
      <w:r w:rsidR="00B13B10" w:rsidRPr="00377416">
        <w:rPr>
          <w:rFonts w:ascii="Arial" w:hAnsi="Arial" w:cs="Arial"/>
        </w:rPr>
        <w:t>study</w:t>
      </w:r>
      <w:r w:rsidRPr="00377416">
        <w:rPr>
          <w:rFonts w:ascii="Arial" w:hAnsi="Arial" w:cs="Arial"/>
        </w:rPr>
        <w:t xml:space="preserve"> concentrate</w:t>
      </w:r>
      <w:r w:rsidR="00B13B10" w:rsidRPr="00377416">
        <w:rPr>
          <w:rFonts w:ascii="Arial" w:hAnsi="Arial" w:cs="Arial"/>
        </w:rPr>
        <w:t>s</w:t>
      </w:r>
      <w:r w:rsidRPr="00377416">
        <w:rPr>
          <w:rFonts w:ascii="Arial" w:hAnsi="Arial" w:cs="Arial"/>
        </w:rPr>
        <w:t xml:space="preserve"> on </w:t>
      </w:r>
      <w:r w:rsidR="00B13B10" w:rsidRPr="00377416">
        <w:rPr>
          <w:rFonts w:ascii="Arial" w:hAnsi="Arial" w:cs="Arial"/>
        </w:rPr>
        <w:t>an</w:t>
      </w:r>
      <w:r w:rsidRPr="00377416">
        <w:rPr>
          <w:rFonts w:ascii="Arial" w:hAnsi="Arial" w:cs="Arial"/>
        </w:rPr>
        <w:t xml:space="preserve"> exploratory </w:t>
      </w:r>
      <w:r w:rsidR="00B13B10" w:rsidRPr="00377416">
        <w:rPr>
          <w:rFonts w:ascii="Arial" w:hAnsi="Arial" w:cs="Arial"/>
        </w:rPr>
        <w:t>case study element</w:t>
      </w:r>
      <w:r w:rsidRPr="00377416">
        <w:rPr>
          <w:rFonts w:ascii="Arial" w:hAnsi="Arial" w:cs="Arial"/>
        </w:rPr>
        <w:t xml:space="preserve">. </w:t>
      </w:r>
      <w:proofErr w:type="spellStart"/>
      <w:r w:rsidRPr="00377416">
        <w:rPr>
          <w:rFonts w:ascii="Arial" w:hAnsi="Arial" w:cs="Arial"/>
        </w:rPr>
        <w:t>Swedberg</w:t>
      </w:r>
      <w:proofErr w:type="spellEnd"/>
      <w:r w:rsidRPr="00377416">
        <w:rPr>
          <w:rFonts w:ascii="Arial" w:hAnsi="Arial" w:cs="Arial"/>
        </w:rPr>
        <w:t xml:space="preserve"> (2020) suggests exploratory research attempts to discover something new and interesting.</w:t>
      </w:r>
      <w:r w:rsidR="00EA0D42" w:rsidRPr="00377416">
        <w:rPr>
          <w:rFonts w:ascii="Arial" w:hAnsi="Arial" w:cs="Arial"/>
        </w:rPr>
        <w:t xml:space="preserve"> It is suggested exploratory research allows for the progression of science.</w:t>
      </w:r>
      <w:r w:rsidRPr="00377416">
        <w:rPr>
          <w:rFonts w:ascii="Arial" w:hAnsi="Arial" w:cs="Arial"/>
        </w:rPr>
        <w:t xml:space="preserve"> </w:t>
      </w:r>
      <w:r w:rsidR="00970440" w:rsidRPr="00377416">
        <w:rPr>
          <w:rFonts w:ascii="Arial" w:hAnsi="Arial" w:cs="Arial"/>
        </w:rPr>
        <w:t>Similarly, to this Y</w:t>
      </w:r>
      <w:r w:rsidR="007B4D17" w:rsidRPr="00377416">
        <w:rPr>
          <w:rFonts w:ascii="Arial" w:hAnsi="Arial" w:cs="Arial"/>
        </w:rPr>
        <w:t>azan</w:t>
      </w:r>
      <w:r w:rsidR="00970440" w:rsidRPr="00377416">
        <w:rPr>
          <w:rFonts w:ascii="Arial" w:hAnsi="Arial" w:cs="Arial"/>
        </w:rPr>
        <w:t xml:space="preserve"> (201</w:t>
      </w:r>
      <w:r w:rsidR="007B4D17" w:rsidRPr="00377416">
        <w:rPr>
          <w:rFonts w:ascii="Arial" w:hAnsi="Arial" w:cs="Arial"/>
        </w:rPr>
        <w:t>5</w:t>
      </w:r>
      <w:r w:rsidR="00970440" w:rsidRPr="00377416">
        <w:rPr>
          <w:rFonts w:ascii="Arial" w:hAnsi="Arial" w:cs="Arial"/>
        </w:rPr>
        <w:t>) believes exploratory case studies are used when the topic is too complicated to conduct a survey or an experiment. He also however states exploratory case studies should be used when asking ‘why’ ‘what’ ‘how’ and ‘who’ questions.</w:t>
      </w:r>
    </w:p>
    <w:p w14:paraId="34978B92" w14:textId="77777777" w:rsidR="00B13B10" w:rsidRPr="00377416" w:rsidRDefault="00B13B10" w:rsidP="00D07CAA">
      <w:pPr>
        <w:spacing w:line="360" w:lineRule="auto"/>
        <w:rPr>
          <w:rFonts w:ascii="Arial" w:hAnsi="Arial" w:cs="Arial"/>
        </w:rPr>
      </w:pPr>
    </w:p>
    <w:p w14:paraId="5120A2A3" w14:textId="7E0CE5EE" w:rsidR="004048D6" w:rsidRPr="00377416" w:rsidRDefault="00B13B10" w:rsidP="00D07CAA">
      <w:pPr>
        <w:spacing w:line="360" w:lineRule="auto"/>
        <w:rPr>
          <w:rFonts w:ascii="Arial" w:hAnsi="Arial" w:cs="Arial"/>
        </w:rPr>
      </w:pPr>
      <w:proofErr w:type="spellStart"/>
      <w:r w:rsidRPr="00377416">
        <w:rPr>
          <w:rFonts w:ascii="Arial" w:hAnsi="Arial" w:cs="Arial"/>
        </w:rPr>
        <w:t>Martison</w:t>
      </w:r>
      <w:proofErr w:type="spellEnd"/>
      <w:r w:rsidRPr="00377416">
        <w:rPr>
          <w:rFonts w:ascii="Arial" w:hAnsi="Arial" w:cs="Arial"/>
        </w:rPr>
        <w:t xml:space="preserve"> and O’Brien (2015) suggest the success of a case study is dependent on its design. It is important to ensure that careful planning happens prior to the study starting with specific consideration for the studies research questions, determining the subject of analysis, deciding upon a specific case design and site selection. </w:t>
      </w:r>
      <w:r w:rsidR="00F07858" w:rsidRPr="00377416">
        <w:rPr>
          <w:rFonts w:ascii="Arial" w:hAnsi="Arial" w:cs="Arial"/>
        </w:rPr>
        <w:t xml:space="preserve">Yazan (2015) believes exploratory case studies are an appropriate form of research when you wish to gain an in-depth description of a social phenomenon. </w:t>
      </w:r>
      <w:proofErr w:type="spellStart"/>
      <w:r w:rsidR="004048D6" w:rsidRPr="00377416">
        <w:rPr>
          <w:rFonts w:ascii="Arial" w:hAnsi="Arial" w:cs="Arial"/>
        </w:rPr>
        <w:t>Swedberg</w:t>
      </w:r>
      <w:proofErr w:type="spellEnd"/>
      <w:r w:rsidR="004048D6" w:rsidRPr="00377416">
        <w:rPr>
          <w:rFonts w:ascii="Arial" w:hAnsi="Arial" w:cs="Arial"/>
        </w:rPr>
        <w:t xml:space="preserve"> (2020) </w:t>
      </w:r>
      <w:r w:rsidR="00F07858" w:rsidRPr="00377416">
        <w:rPr>
          <w:rFonts w:ascii="Arial" w:hAnsi="Arial" w:cs="Arial"/>
        </w:rPr>
        <w:t xml:space="preserve">supports Yazan (2015) however his understanding delves deeper </w:t>
      </w:r>
      <w:r w:rsidR="0061570B" w:rsidRPr="00377416">
        <w:rPr>
          <w:rFonts w:ascii="Arial" w:hAnsi="Arial" w:cs="Arial"/>
        </w:rPr>
        <w:t xml:space="preserve">into the topic </w:t>
      </w:r>
      <w:r w:rsidR="00F07858" w:rsidRPr="00377416">
        <w:rPr>
          <w:rFonts w:ascii="Arial" w:hAnsi="Arial" w:cs="Arial"/>
        </w:rPr>
        <w:t xml:space="preserve">by suggesting </w:t>
      </w:r>
      <w:r w:rsidRPr="00377416">
        <w:rPr>
          <w:rFonts w:ascii="Arial" w:hAnsi="Arial" w:cs="Arial"/>
        </w:rPr>
        <w:t>the</w:t>
      </w:r>
      <w:r w:rsidR="00F07858" w:rsidRPr="00377416">
        <w:rPr>
          <w:rFonts w:ascii="Arial" w:hAnsi="Arial" w:cs="Arial"/>
        </w:rPr>
        <w:t>re is a</w:t>
      </w:r>
      <w:r w:rsidRPr="00377416">
        <w:rPr>
          <w:rFonts w:ascii="Arial" w:hAnsi="Arial" w:cs="Arial"/>
        </w:rPr>
        <w:t xml:space="preserve"> need for careful planning and consideration </w:t>
      </w:r>
      <w:r w:rsidR="00F07858" w:rsidRPr="00377416">
        <w:rPr>
          <w:rFonts w:ascii="Arial" w:hAnsi="Arial" w:cs="Arial"/>
        </w:rPr>
        <w:t xml:space="preserve">when conducting a case study. </w:t>
      </w:r>
      <w:proofErr w:type="spellStart"/>
      <w:r w:rsidR="00F07858" w:rsidRPr="00377416">
        <w:rPr>
          <w:rFonts w:ascii="Arial" w:hAnsi="Arial" w:cs="Arial"/>
        </w:rPr>
        <w:t>Swedberg</w:t>
      </w:r>
      <w:proofErr w:type="spellEnd"/>
      <w:r w:rsidR="00F07858" w:rsidRPr="00377416">
        <w:rPr>
          <w:rFonts w:ascii="Arial" w:hAnsi="Arial" w:cs="Arial"/>
        </w:rPr>
        <w:t xml:space="preserve"> (2020) </w:t>
      </w:r>
      <w:r w:rsidRPr="00377416">
        <w:rPr>
          <w:rFonts w:ascii="Arial" w:hAnsi="Arial" w:cs="Arial"/>
        </w:rPr>
        <w:t>su</w:t>
      </w:r>
      <w:r w:rsidR="00F07858" w:rsidRPr="00377416">
        <w:rPr>
          <w:rFonts w:ascii="Arial" w:hAnsi="Arial" w:cs="Arial"/>
        </w:rPr>
        <w:t xml:space="preserve">pports </w:t>
      </w:r>
      <w:proofErr w:type="spellStart"/>
      <w:r w:rsidR="00F07858" w:rsidRPr="00377416">
        <w:rPr>
          <w:rFonts w:ascii="Arial" w:hAnsi="Arial" w:cs="Arial"/>
        </w:rPr>
        <w:t>Martison</w:t>
      </w:r>
      <w:proofErr w:type="spellEnd"/>
      <w:r w:rsidR="00F07858" w:rsidRPr="00377416">
        <w:rPr>
          <w:rFonts w:ascii="Arial" w:hAnsi="Arial" w:cs="Arial"/>
        </w:rPr>
        <w:t xml:space="preserve"> and O’Brien (2015) findings that</w:t>
      </w:r>
      <w:r w:rsidR="004048D6" w:rsidRPr="00377416">
        <w:rPr>
          <w:rFonts w:ascii="Arial" w:hAnsi="Arial" w:cs="Arial"/>
        </w:rPr>
        <w:t xml:space="preserve"> </w:t>
      </w:r>
      <w:r w:rsidRPr="00377416">
        <w:rPr>
          <w:rFonts w:ascii="Arial" w:hAnsi="Arial" w:cs="Arial"/>
        </w:rPr>
        <w:t xml:space="preserve">one should </w:t>
      </w:r>
      <w:r w:rsidR="004048D6" w:rsidRPr="00377416">
        <w:rPr>
          <w:rFonts w:ascii="Arial" w:hAnsi="Arial" w:cs="Arial"/>
        </w:rPr>
        <w:t xml:space="preserve">conduct a smaller exploratory study first </w:t>
      </w:r>
      <w:r w:rsidRPr="00377416">
        <w:rPr>
          <w:rFonts w:ascii="Arial" w:hAnsi="Arial" w:cs="Arial"/>
        </w:rPr>
        <w:t>a</w:t>
      </w:r>
      <w:r w:rsidR="00F07858" w:rsidRPr="00377416">
        <w:rPr>
          <w:rFonts w:ascii="Arial" w:hAnsi="Arial" w:cs="Arial"/>
        </w:rPr>
        <w:t>nd believes</w:t>
      </w:r>
      <w:r w:rsidRPr="00377416">
        <w:rPr>
          <w:rFonts w:ascii="Arial" w:hAnsi="Arial" w:cs="Arial"/>
        </w:rPr>
        <w:t xml:space="preserve"> it </w:t>
      </w:r>
      <w:r w:rsidR="004048D6" w:rsidRPr="00377416">
        <w:rPr>
          <w:rFonts w:ascii="Arial" w:hAnsi="Arial" w:cs="Arial"/>
        </w:rPr>
        <w:t>allow</w:t>
      </w:r>
      <w:r w:rsidR="00F07858" w:rsidRPr="00377416">
        <w:rPr>
          <w:rFonts w:ascii="Arial" w:hAnsi="Arial" w:cs="Arial"/>
        </w:rPr>
        <w:t>s</w:t>
      </w:r>
      <w:r w:rsidR="004048D6" w:rsidRPr="00377416">
        <w:rPr>
          <w:rFonts w:ascii="Arial" w:hAnsi="Arial" w:cs="Arial"/>
        </w:rPr>
        <w:t xml:space="preserve"> for greater knowledge before delving into a larger more formal study. </w:t>
      </w:r>
    </w:p>
    <w:p w14:paraId="167CF4F7" w14:textId="77777777" w:rsidR="0061570B" w:rsidRPr="00377416" w:rsidRDefault="0061570B" w:rsidP="00D07CAA">
      <w:pPr>
        <w:spacing w:line="360" w:lineRule="auto"/>
        <w:rPr>
          <w:rFonts w:ascii="Arial" w:hAnsi="Arial" w:cs="Arial"/>
        </w:rPr>
      </w:pPr>
    </w:p>
    <w:p w14:paraId="5B0C07EE" w14:textId="62FAC93A" w:rsidR="00015C3F" w:rsidRPr="00377416" w:rsidRDefault="00190205" w:rsidP="00D07CAA">
      <w:pPr>
        <w:spacing w:line="360" w:lineRule="auto"/>
        <w:rPr>
          <w:rFonts w:ascii="Arial" w:hAnsi="Arial" w:cs="Arial"/>
        </w:rPr>
      </w:pPr>
      <w:r w:rsidRPr="00377416">
        <w:rPr>
          <w:rFonts w:ascii="Arial" w:hAnsi="Arial" w:cs="Arial"/>
        </w:rPr>
        <w:t>Case studies require you to spend time within the world of those being researched</w:t>
      </w:r>
      <w:r w:rsidR="007722C8" w:rsidRPr="00377416">
        <w:rPr>
          <w:rFonts w:ascii="Arial" w:hAnsi="Arial" w:cs="Arial"/>
        </w:rPr>
        <w:t xml:space="preserve"> (Campbell, 2015</w:t>
      </w:r>
      <w:r w:rsidRPr="00377416">
        <w:rPr>
          <w:rFonts w:ascii="Arial" w:hAnsi="Arial" w:cs="Arial"/>
        </w:rPr>
        <w:t>)</w:t>
      </w:r>
      <w:r w:rsidR="007722C8" w:rsidRPr="00377416">
        <w:rPr>
          <w:rFonts w:ascii="Arial" w:hAnsi="Arial" w:cs="Arial"/>
        </w:rPr>
        <w:t xml:space="preserve">. </w:t>
      </w:r>
      <w:r w:rsidR="0061570B" w:rsidRPr="00377416">
        <w:rPr>
          <w:rFonts w:ascii="Arial" w:hAnsi="Arial" w:cs="Arial"/>
        </w:rPr>
        <w:t xml:space="preserve">Hancock, </w:t>
      </w:r>
      <w:proofErr w:type="spellStart"/>
      <w:r w:rsidR="0061570B" w:rsidRPr="00377416">
        <w:rPr>
          <w:rFonts w:ascii="Arial" w:hAnsi="Arial" w:cs="Arial"/>
        </w:rPr>
        <w:t>Algozzine</w:t>
      </w:r>
      <w:proofErr w:type="spellEnd"/>
      <w:r w:rsidR="0061570B" w:rsidRPr="00377416">
        <w:rPr>
          <w:rFonts w:ascii="Arial" w:hAnsi="Arial" w:cs="Arial"/>
        </w:rPr>
        <w:t xml:space="preserve"> and Lim (2021) support this suggestion however they continue to highlight its limitations as the use of observations within a case study can require a significant amount of time must be dedicated to being within the chosen environment. </w:t>
      </w:r>
      <w:r w:rsidR="007722C8" w:rsidRPr="00377416">
        <w:rPr>
          <w:rFonts w:ascii="Arial" w:hAnsi="Arial" w:cs="Arial"/>
        </w:rPr>
        <w:t>As this study is being conducted within my PTE2</w:t>
      </w:r>
      <w:r w:rsidR="00B13B10" w:rsidRPr="00377416">
        <w:rPr>
          <w:rFonts w:ascii="Arial" w:hAnsi="Arial" w:cs="Arial"/>
        </w:rPr>
        <w:t xml:space="preserve"> </w:t>
      </w:r>
      <w:r w:rsidR="007722C8" w:rsidRPr="00377416">
        <w:rPr>
          <w:rFonts w:ascii="Arial" w:hAnsi="Arial" w:cs="Arial"/>
        </w:rPr>
        <w:t xml:space="preserve">placement </w:t>
      </w:r>
      <w:r w:rsidR="00B13B10" w:rsidRPr="00377416">
        <w:rPr>
          <w:rFonts w:ascii="Arial" w:hAnsi="Arial" w:cs="Arial"/>
        </w:rPr>
        <w:t xml:space="preserve">classroom </w:t>
      </w:r>
      <w:r w:rsidR="007722C8" w:rsidRPr="00377416">
        <w:rPr>
          <w:rFonts w:ascii="Arial" w:hAnsi="Arial" w:cs="Arial"/>
        </w:rPr>
        <w:t>this is something that is possible</w:t>
      </w:r>
      <w:r w:rsidR="0061570B" w:rsidRPr="00377416">
        <w:rPr>
          <w:rFonts w:ascii="Arial" w:hAnsi="Arial" w:cs="Arial"/>
        </w:rPr>
        <w:t xml:space="preserve"> and therefore in this case is not seen as a limitation</w:t>
      </w:r>
      <w:r w:rsidR="007722C8" w:rsidRPr="00377416">
        <w:rPr>
          <w:rFonts w:ascii="Arial" w:hAnsi="Arial" w:cs="Arial"/>
        </w:rPr>
        <w:t xml:space="preserve">. Throughout the investigation period and for several weeks prior </w:t>
      </w:r>
      <w:r w:rsidR="0061570B" w:rsidRPr="00377416">
        <w:rPr>
          <w:rFonts w:ascii="Arial" w:hAnsi="Arial" w:cs="Arial"/>
        </w:rPr>
        <w:t>the researcher was</w:t>
      </w:r>
      <w:r w:rsidR="007722C8" w:rsidRPr="00377416">
        <w:rPr>
          <w:rFonts w:ascii="Arial" w:hAnsi="Arial" w:cs="Arial"/>
        </w:rPr>
        <w:t xml:space="preserve"> present within the classroom daily and had built a trusting relationship with individuals allowing the participants to feel comfortable within their natural setting throughout the research. </w:t>
      </w:r>
    </w:p>
    <w:p w14:paraId="5C0BD065" w14:textId="77777777" w:rsidR="006C05D0" w:rsidRPr="00377416" w:rsidRDefault="006C05D0" w:rsidP="00D07CAA">
      <w:pPr>
        <w:spacing w:line="360" w:lineRule="auto"/>
        <w:rPr>
          <w:rFonts w:ascii="Arial" w:hAnsi="Arial" w:cs="Arial"/>
        </w:rPr>
      </w:pPr>
    </w:p>
    <w:p w14:paraId="59344DC4" w14:textId="77777777" w:rsidR="006C05D0" w:rsidRPr="00377416" w:rsidRDefault="006C05D0" w:rsidP="00D07CAA">
      <w:pPr>
        <w:spacing w:line="360" w:lineRule="auto"/>
        <w:rPr>
          <w:rFonts w:ascii="Arial" w:hAnsi="Arial" w:cs="Arial"/>
        </w:rPr>
      </w:pPr>
      <w:r w:rsidRPr="00377416">
        <w:rPr>
          <w:rFonts w:ascii="Arial" w:hAnsi="Arial" w:cs="Arial"/>
        </w:rPr>
        <w:lastRenderedPageBreak/>
        <w:t xml:space="preserve">The case study research method was utilized to investigate the effects classroom management strategies have on year 2 pupils learning. The participants therefore for this case study will be a group of 25 Year 2 students a teacher and a teaching assistant from a Welsh Medium school. This being significantly higher than the average of 12 participants or single cases (Campbell, 2015). The school’s catchment area falls within the top 10 most deprived areas in Wales which could influence students’ behaviour and engagement (Welsh Government 2019b). Within the sample there is 1 student who has an ALN. </w:t>
      </w:r>
    </w:p>
    <w:p w14:paraId="4A2950D5" w14:textId="77777777" w:rsidR="00804D98" w:rsidRPr="00377416" w:rsidRDefault="00804D98" w:rsidP="00D07CAA">
      <w:pPr>
        <w:spacing w:line="360" w:lineRule="auto"/>
        <w:rPr>
          <w:rFonts w:ascii="Arial" w:hAnsi="Arial" w:cs="Arial"/>
          <w:b/>
          <w:bCs/>
          <w:u w:val="single"/>
        </w:rPr>
      </w:pPr>
    </w:p>
    <w:p w14:paraId="72DBFE8A" w14:textId="5AD23B66" w:rsidR="008375A2" w:rsidRPr="00377416" w:rsidRDefault="008375A2" w:rsidP="00D07CAA">
      <w:pPr>
        <w:spacing w:line="360" w:lineRule="auto"/>
        <w:rPr>
          <w:rFonts w:ascii="Arial" w:hAnsi="Arial" w:cs="Arial"/>
          <w:b/>
          <w:bCs/>
          <w:u w:val="single"/>
        </w:rPr>
      </w:pPr>
      <w:r w:rsidRPr="00377416">
        <w:rPr>
          <w:rFonts w:ascii="Arial" w:hAnsi="Arial" w:cs="Arial"/>
          <w:b/>
          <w:bCs/>
          <w:u w:val="single"/>
        </w:rPr>
        <w:t xml:space="preserve">Ethical considerations </w:t>
      </w:r>
    </w:p>
    <w:p w14:paraId="2BA5C4FF" w14:textId="77777777" w:rsidR="00C64E10" w:rsidRPr="00377416" w:rsidRDefault="00C64E10" w:rsidP="00D07CAA">
      <w:pPr>
        <w:spacing w:line="360" w:lineRule="auto"/>
        <w:rPr>
          <w:rFonts w:ascii="Arial" w:hAnsi="Arial" w:cs="Arial"/>
          <w:b/>
          <w:bCs/>
          <w:u w:val="single"/>
        </w:rPr>
      </w:pPr>
    </w:p>
    <w:p w14:paraId="0926BB51" w14:textId="019FD5BF" w:rsidR="00C64E10" w:rsidRPr="00377416" w:rsidRDefault="00D70AA6" w:rsidP="00D07CAA">
      <w:pPr>
        <w:spacing w:line="360" w:lineRule="auto"/>
        <w:rPr>
          <w:rFonts w:ascii="Arial" w:hAnsi="Arial" w:cs="Arial"/>
        </w:rPr>
      </w:pPr>
      <w:r w:rsidRPr="00377416">
        <w:rPr>
          <w:rFonts w:ascii="Arial" w:hAnsi="Arial" w:cs="Arial"/>
        </w:rPr>
        <w:t xml:space="preserve">Whilst considering the ethical considerations of this study it was important to consider </w:t>
      </w:r>
      <w:r w:rsidR="00E24E01" w:rsidRPr="00377416">
        <w:rPr>
          <w:rFonts w:ascii="Arial" w:hAnsi="Arial" w:cs="Arial"/>
        </w:rPr>
        <w:t xml:space="preserve">the </w:t>
      </w:r>
      <w:r w:rsidRPr="00377416">
        <w:rPr>
          <w:rFonts w:ascii="Arial" w:hAnsi="Arial" w:cs="Arial"/>
        </w:rPr>
        <w:t xml:space="preserve">positionality </w:t>
      </w:r>
      <w:r w:rsidR="004276BF" w:rsidRPr="00377416">
        <w:rPr>
          <w:rFonts w:ascii="Arial" w:hAnsi="Arial" w:cs="Arial"/>
        </w:rPr>
        <w:t>the researcher had</w:t>
      </w:r>
      <w:r w:rsidRPr="00377416">
        <w:rPr>
          <w:rFonts w:ascii="Arial" w:hAnsi="Arial" w:cs="Arial"/>
        </w:rPr>
        <w:t xml:space="preserve"> prior relationships built with both students and staff</w:t>
      </w:r>
      <w:r w:rsidR="00E24E01" w:rsidRPr="00377416">
        <w:rPr>
          <w:rFonts w:ascii="Arial" w:hAnsi="Arial" w:cs="Arial"/>
        </w:rPr>
        <w:t xml:space="preserve"> and opinions formed before the study commences as stated by BERA (2023)</w:t>
      </w:r>
      <w:r w:rsidRPr="00377416">
        <w:rPr>
          <w:rFonts w:ascii="Arial" w:hAnsi="Arial" w:cs="Arial"/>
        </w:rPr>
        <w:t>.</w:t>
      </w:r>
      <w:r w:rsidR="00840385" w:rsidRPr="00377416">
        <w:rPr>
          <w:rFonts w:ascii="Arial" w:hAnsi="Arial" w:cs="Arial"/>
        </w:rPr>
        <w:t xml:space="preserve"> It was also important </w:t>
      </w:r>
      <w:r w:rsidR="004276BF" w:rsidRPr="00377416">
        <w:rPr>
          <w:rFonts w:ascii="Arial" w:hAnsi="Arial" w:cs="Arial"/>
        </w:rPr>
        <w:t xml:space="preserve">for the researcher consider </w:t>
      </w:r>
      <w:r w:rsidR="00840385" w:rsidRPr="00377416">
        <w:rPr>
          <w:rFonts w:ascii="Arial" w:hAnsi="Arial" w:cs="Arial"/>
        </w:rPr>
        <w:t xml:space="preserve">bias </w:t>
      </w:r>
      <w:r w:rsidR="00652E41" w:rsidRPr="00377416">
        <w:rPr>
          <w:rFonts w:ascii="Arial" w:hAnsi="Arial" w:cs="Arial"/>
        </w:rPr>
        <w:t xml:space="preserve">against </w:t>
      </w:r>
      <w:r w:rsidR="00840385" w:rsidRPr="00377416">
        <w:rPr>
          <w:rFonts w:ascii="Arial" w:hAnsi="Arial" w:cs="Arial"/>
        </w:rPr>
        <w:t>any ALN needs within the classroom and to provide all individuals with the same opportunities throughout the study.</w:t>
      </w:r>
      <w:r w:rsidR="005057C6" w:rsidRPr="00377416">
        <w:rPr>
          <w:rFonts w:ascii="Arial" w:hAnsi="Arial" w:cs="Arial"/>
        </w:rPr>
        <w:t xml:space="preserve"> </w:t>
      </w:r>
      <w:r w:rsidR="00C64E10" w:rsidRPr="00377416">
        <w:rPr>
          <w:rFonts w:ascii="Arial" w:hAnsi="Arial" w:cs="Arial"/>
        </w:rPr>
        <w:t xml:space="preserve">Holmes (2020) suggests positionality is something essential new researchers should acknowledge as it can impact all aspects and stages of the research process. </w:t>
      </w:r>
    </w:p>
    <w:p w14:paraId="6ECA4817" w14:textId="77777777" w:rsidR="00C64E10" w:rsidRPr="00377416" w:rsidRDefault="00C64E10" w:rsidP="00D07CAA">
      <w:pPr>
        <w:spacing w:line="360" w:lineRule="auto"/>
        <w:rPr>
          <w:rFonts w:ascii="Arial" w:hAnsi="Arial" w:cs="Arial"/>
        </w:rPr>
      </w:pPr>
    </w:p>
    <w:p w14:paraId="2C08C138" w14:textId="53CCAC0B" w:rsidR="00C64E10" w:rsidRPr="00377416" w:rsidRDefault="00C64E10" w:rsidP="00D07CAA">
      <w:pPr>
        <w:spacing w:line="360" w:lineRule="auto"/>
        <w:rPr>
          <w:rFonts w:ascii="Arial" w:hAnsi="Arial" w:cs="Arial"/>
        </w:rPr>
      </w:pPr>
      <w:r w:rsidRPr="00377416">
        <w:rPr>
          <w:rFonts w:ascii="Arial" w:hAnsi="Arial" w:cs="Arial"/>
        </w:rPr>
        <w:t xml:space="preserve">To ensure the confidentiality </w:t>
      </w:r>
      <w:r w:rsidR="005057C6" w:rsidRPr="00377416">
        <w:rPr>
          <w:rFonts w:ascii="Arial" w:hAnsi="Arial" w:cs="Arial"/>
        </w:rPr>
        <w:t xml:space="preserve">and anonymity </w:t>
      </w:r>
      <w:r w:rsidRPr="00377416">
        <w:rPr>
          <w:rFonts w:ascii="Arial" w:hAnsi="Arial" w:cs="Arial"/>
        </w:rPr>
        <w:t>of all participants the manual files (observation notes/questionnaires) w</w:t>
      </w:r>
      <w:r w:rsidR="00B30B73" w:rsidRPr="00377416">
        <w:rPr>
          <w:rFonts w:ascii="Arial" w:hAnsi="Arial" w:cs="Arial"/>
        </w:rPr>
        <w:t>ere</w:t>
      </w:r>
      <w:r w:rsidRPr="00377416">
        <w:rPr>
          <w:rFonts w:ascii="Arial" w:hAnsi="Arial" w:cs="Arial"/>
        </w:rPr>
        <w:t xml:space="preserve"> stored in a locked cupboard. Nobody </w:t>
      </w:r>
      <w:r w:rsidR="00B30B73" w:rsidRPr="00377416">
        <w:rPr>
          <w:rFonts w:ascii="Arial" w:hAnsi="Arial" w:cs="Arial"/>
        </w:rPr>
        <w:t xml:space="preserve">had </w:t>
      </w:r>
      <w:r w:rsidRPr="00377416">
        <w:rPr>
          <w:rFonts w:ascii="Arial" w:hAnsi="Arial" w:cs="Arial"/>
        </w:rPr>
        <w:t>access to any of the notes. A 2-step authenticator will be used to access any notes made on the cloud to ensure nobody else will have access. After the project has finished the data will be deleted. There will be no use of names in the notes, the participants will be referred to as participant a/b etc in accordance with the BERA guidelines (2018).</w:t>
      </w:r>
    </w:p>
    <w:p w14:paraId="27C69178" w14:textId="3750A1DA" w:rsidR="008375A2" w:rsidRPr="00377416" w:rsidRDefault="008375A2" w:rsidP="00D07CAA">
      <w:pPr>
        <w:spacing w:line="360" w:lineRule="auto"/>
        <w:rPr>
          <w:rFonts w:ascii="Arial" w:hAnsi="Arial" w:cs="Arial"/>
        </w:rPr>
      </w:pPr>
    </w:p>
    <w:p w14:paraId="38C7AFE1" w14:textId="4FBB19E9" w:rsidR="00B30B73" w:rsidRPr="00377416" w:rsidRDefault="004276BF" w:rsidP="00D07CAA">
      <w:pPr>
        <w:spacing w:line="360" w:lineRule="auto"/>
        <w:rPr>
          <w:rFonts w:ascii="Arial" w:hAnsi="Arial" w:cs="Arial"/>
        </w:rPr>
      </w:pPr>
      <w:r w:rsidRPr="00377416">
        <w:rPr>
          <w:rFonts w:ascii="Arial" w:hAnsi="Arial" w:cs="Arial"/>
        </w:rPr>
        <w:t xml:space="preserve">As participants were under the age of 18 consent was required from both participants and parents. </w:t>
      </w:r>
      <w:r w:rsidR="00B30B73" w:rsidRPr="00377416">
        <w:rPr>
          <w:rFonts w:ascii="Arial" w:hAnsi="Arial" w:cs="Arial"/>
        </w:rPr>
        <w:t xml:space="preserve">The participants were identified by sending a Seesaw message home to children’s parents to explain the nature of the study and what exactly the children will be </w:t>
      </w:r>
      <w:r w:rsidRPr="00377416">
        <w:rPr>
          <w:rFonts w:ascii="Arial" w:hAnsi="Arial" w:cs="Arial"/>
        </w:rPr>
        <w:t xml:space="preserve">doing whilst </w:t>
      </w:r>
      <w:r w:rsidR="00B30B73" w:rsidRPr="00377416">
        <w:rPr>
          <w:rFonts w:ascii="Arial" w:hAnsi="Arial" w:cs="Arial"/>
        </w:rPr>
        <w:t xml:space="preserve">participating. The purpose of the study </w:t>
      </w:r>
      <w:r w:rsidR="002765D3" w:rsidRPr="00377416">
        <w:rPr>
          <w:rFonts w:ascii="Arial" w:hAnsi="Arial" w:cs="Arial"/>
        </w:rPr>
        <w:t xml:space="preserve">was </w:t>
      </w:r>
      <w:r w:rsidR="00B30B73" w:rsidRPr="00377416">
        <w:rPr>
          <w:rFonts w:ascii="Arial" w:hAnsi="Arial" w:cs="Arial"/>
        </w:rPr>
        <w:t>then</w:t>
      </w:r>
      <w:r w:rsidR="002765D3" w:rsidRPr="00377416">
        <w:rPr>
          <w:rFonts w:ascii="Arial" w:hAnsi="Arial" w:cs="Arial"/>
        </w:rPr>
        <w:t xml:space="preserve"> </w:t>
      </w:r>
      <w:r w:rsidR="00B30B73" w:rsidRPr="00377416">
        <w:rPr>
          <w:rFonts w:ascii="Arial" w:hAnsi="Arial" w:cs="Arial"/>
        </w:rPr>
        <w:t>explained to the children to gain verbal consent from them as well as their parents</w:t>
      </w:r>
      <w:r w:rsidR="00720180" w:rsidRPr="00377416">
        <w:rPr>
          <w:rFonts w:ascii="Arial" w:hAnsi="Arial" w:cs="Arial"/>
        </w:rPr>
        <w:t xml:space="preserve"> (Ethical Research Involving Children, 2022)</w:t>
      </w:r>
      <w:r w:rsidR="00B30B73" w:rsidRPr="00377416">
        <w:rPr>
          <w:rFonts w:ascii="Arial" w:hAnsi="Arial" w:cs="Arial"/>
        </w:rPr>
        <w:t xml:space="preserve">. </w:t>
      </w:r>
      <w:r w:rsidR="002765D3" w:rsidRPr="00377416">
        <w:rPr>
          <w:rFonts w:ascii="Arial" w:hAnsi="Arial" w:cs="Arial"/>
        </w:rPr>
        <w:t xml:space="preserve">Both the parents and </w:t>
      </w:r>
      <w:r w:rsidR="002765D3" w:rsidRPr="00377416">
        <w:rPr>
          <w:rFonts w:ascii="Arial" w:hAnsi="Arial" w:cs="Arial"/>
        </w:rPr>
        <w:lastRenderedPageBreak/>
        <w:t xml:space="preserve">participants were given the opportunity to withdraw consent </w:t>
      </w:r>
      <w:r w:rsidR="00377416" w:rsidRPr="00377416">
        <w:rPr>
          <w:rFonts w:ascii="Arial" w:hAnsi="Arial" w:cs="Arial"/>
        </w:rPr>
        <w:t>at</w:t>
      </w:r>
      <w:r w:rsidR="002765D3" w:rsidRPr="00377416">
        <w:rPr>
          <w:rFonts w:ascii="Arial" w:hAnsi="Arial" w:cs="Arial"/>
        </w:rPr>
        <w:t xml:space="preserve"> any given time without punishment. The message stated that no child would be favourited or treated differently if consent was not given. Kirby (2020) suggests children who wish to withdraw consent may not always do so verbally. The importance of having awareness and acknowledging these cues is discussed. Some of these characteristics include becoming embarrassed, restless and </w:t>
      </w:r>
      <w:r w:rsidR="00426780" w:rsidRPr="00377416">
        <w:rPr>
          <w:rFonts w:ascii="Arial" w:hAnsi="Arial" w:cs="Arial"/>
        </w:rPr>
        <w:t>withdrawn. The</w:t>
      </w:r>
      <w:r w:rsidR="00B30B73" w:rsidRPr="00377416">
        <w:rPr>
          <w:rFonts w:ascii="Arial" w:hAnsi="Arial" w:cs="Arial"/>
        </w:rPr>
        <w:t xml:space="preserve"> teaching/support staff were provided with an information sheet and asked their consent to participate in the study. </w:t>
      </w:r>
    </w:p>
    <w:p w14:paraId="11442563" w14:textId="77777777" w:rsidR="002765D3" w:rsidRPr="00377416" w:rsidRDefault="002765D3" w:rsidP="00D07CAA">
      <w:pPr>
        <w:spacing w:line="360" w:lineRule="auto"/>
        <w:rPr>
          <w:rFonts w:ascii="Arial" w:hAnsi="Arial" w:cs="Arial"/>
        </w:rPr>
      </w:pPr>
    </w:p>
    <w:p w14:paraId="308340E5" w14:textId="321178C1" w:rsidR="00804D98" w:rsidRPr="00377416" w:rsidRDefault="00804D98" w:rsidP="00D07CAA">
      <w:pPr>
        <w:spacing w:line="360" w:lineRule="auto"/>
        <w:rPr>
          <w:rFonts w:ascii="Arial" w:hAnsi="Arial" w:cs="Arial"/>
          <w:b/>
          <w:bCs/>
          <w:u w:val="single"/>
        </w:rPr>
      </w:pPr>
      <w:r w:rsidRPr="00377416">
        <w:rPr>
          <w:rFonts w:ascii="Arial" w:hAnsi="Arial" w:cs="Arial"/>
          <w:b/>
          <w:bCs/>
          <w:u w:val="single"/>
        </w:rPr>
        <w:t xml:space="preserve">Research methods </w:t>
      </w:r>
    </w:p>
    <w:p w14:paraId="0F25B999" w14:textId="77777777" w:rsidR="00F412C7" w:rsidRPr="00377416" w:rsidRDefault="00F412C7" w:rsidP="00D07CAA">
      <w:pPr>
        <w:spacing w:line="360" w:lineRule="auto"/>
        <w:rPr>
          <w:rFonts w:ascii="Arial" w:hAnsi="Arial" w:cs="Arial"/>
          <w:b/>
          <w:bCs/>
          <w:u w:val="single"/>
        </w:rPr>
      </w:pPr>
    </w:p>
    <w:p w14:paraId="165B0B1E" w14:textId="72B158DF" w:rsidR="008352CD" w:rsidRPr="00377416" w:rsidRDefault="008352CD" w:rsidP="00D07CAA">
      <w:pPr>
        <w:spacing w:line="360" w:lineRule="auto"/>
        <w:rPr>
          <w:rFonts w:ascii="Arial" w:hAnsi="Arial" w:cs="Arial"/>
        </w:rPr>
      </w:pPr>
      <w:r w:rsidRPr="00377416">
        <w:rPr>
          <w:rFonts w:ascii="Arial" w:hAnsi="Arial" w:cs="Arial"/>
        </w:rPr>
        <w:t xml:space="preserve">This study used </w:t>
      </w:r>
      <w:r w:rsidR="00A3072D" w:rsidRPr="00377416">
        <w:rPr>
          <w:rFonts w:ascii="Arial" w:hAnsi="Arial" w:cs="Arial"/>
        </w:rPr>
        <w:t xml:space="preserve">both qualitative and quantitative </w:t>
      </w:r>
      <w:r w:rsidRPr="00377416">
        <w:rPr>
          <w:rFonts w:ascii="Arial" w:hAnsi="Arial" w:cs="Arial"/>
        </w:rPr>
        <w:t xml:space="preserve">research </w:t>
      </w:r>
      <w:r w:rsidR="007D64B8" w:rsidRPr="00377416">
        <w:rPr>
          <w:rFonts w:ascii="Arial" w:hAnsi="Arial" w:cs="Arial"/>
        </w:rPr>
        <w:t>methods</w:t>
      </w:r>
      <w:r w:rsidR="00A3072D" w:rsidRPr="00377416">
        <w:rPr>
          <w:rFonts w:ascii="Arial" w:hAnsi="Arial" w:cs="Arial"/>
        </w:rPr>
        <w:t xml:space="preserve"> to determine whether </w:t>
      </w:r>
      <w:r w:rsidR="00A3072D" w:rsidRPr="00377416">
        <w:rPr>
          <w:rFonts w:ascii="Arial" w:hAnsi="Arial" w:cs="Arial"/>
          <w:color w:val="000000"/>
          <w:shd w:val="clear" w:color="auto" w:fill="FFFFFF"/>
        </w:rPr>
        <w:t>classroom management strategies have on Year 2 pupils' engagement</w:t>
      </w:r>
      <w:r w:rsidR="00A3072D" w:rsidRPr="00377416">
        <w:rPr>
          <w:rFonts w:ascii="Arial" w:hAnsi="Arial" w:cs="Arial"/>
        </w:rPr>
        <w:t xml:space="preserve">. Hancock, </w:t>
      </w:r>
      <w:proofErr w:type="spellStart"/>
      <w:r w:rsidR="00A3072D" w:rsidRPr="00377416">
        <w:rPr>
          <w:rFonts w:ascii="Arial" w:hAnsi="Arial" w:cs="Arial"/>
        </w:rPr>
        <w:t>Algozzine</w:t>
      </w:r>
      <w:proofErr w:type="spellEnd"/>
      <w:r w:rsidR="00A3072D" w:rsidRPr="00377416">
        <w:rPr>
          <w:rFonts w:ascii="Arial" w:hAnsi="Arial" w:cs="Arial"/>
        </w:rPr>
        <w:t xml:space="preserve"> and Lim (2021) suggests the methods used within a study are often determined by the relationship between the researcher and the participants. This study used </w:t>
      </w:r>
      <w:r w:rsidRPr="00377416">
        <w:rPr>
          <w:rFonts w:ascii="Arial" w:hAnsi="Arial" w:cs="Arial"/>
        </w:rPr>
        <w:t xml:space="preserve">semi structured interviews, questionnaires with both qualitative and quantitative questions and observation. </w:t>
      </w:r>
    </w:p>
    <w:p w14:paraId="32D65921" w14:textId="77777777" w:rsidR="008352CD" w:rsidRPr="00377416" w:rsidRDefault="008352CD" w:rsidP="00D07CAA">
      <w:pPr>
        <w:spacing w:line="360" w:lineRule="auto"/>
        <w:rPr>
          <w:rFonts w:ascii="Arial" w:hAnsi="Arial" w:cs="Arial"/>
        </w:rPr>
      </w:pPr>
    </w:p>
    <w:p w14:paraId="6C7B982A" w14:textId="40FB814D" w:rsidR="00992E9F" w:rsidRPr="00377416" w:rsidRDefault="00992E9F" w:rsidP="00D07CAA">
      <w:pPr>
        <w:spacing w:line="360" w:lineRule="auto"/>
        <w:rPr>
          <w:rFonts w:ascii="Arial" w:hAnsi="Arial" w:cs="Arial"/>
          <w:u w:val="single"/>
        </w:rPr>
      </w:pPr>
      <w:r w:rsidRPr="00377416">
        <w:rPr>
          <w:rFonts w:ascii="Arial" w:hAnsi="Arial" w:cs="Arial"/>
          <w:u w:val="single"/>
        </w:rPr>
        <w:t>Semi structured interviews</w:t>
      </w:r>
      <w:r w:rsidR="004F17D4" w:rsidRPr="00377416">
        <w:rPr>
          <w:rFonts w:ascii="Arial" w:hAnsi="Arial" w:cs="Arial"/>
          <w:u w:val="single"/>
        </w:rPr>
        <w:t xml:space="preserve"> </w:t>
      </w:r>
    </w:p>
    <w:p w14:paraId="144DC668" w14:textId="307B5829" w:rsidR="00295548" w:rsidRPr="00377416" w:rsidRDefault="003058E2" w:rsidP="00D07CAA">
      <w:pPr>
        <w:spacing w:line="360" w:lineRule="auto"/>
        <w:ind w:firstLine="720"/>
        <w:rPr>
          <w:rFonts w:ascii="Arial" w:hAnsi="Arial" w:cs="Arial"/>
        </w:rPr>
      </w:pPr>
      <w:r w:rsidRPr="00377416">
        <w:rPr>
          <w:rFonts w:ascii="Arial" w:hAnsi="Arial" w:cs="Arial"/>
        </w:rPr>
        <w:t>The study carr</w:t>
      </w:r>
      <w:r w:rsidR="007E294B" w:rsidRPr="00377416">
        <w:rPr>
          <w:rFonts w:ascii="Arial" w:hAnsi="Arial" w:cs="Arial"/>
        </w:rPr>
        <w:t>ied</w:t>
      </w:r>
      <w:r w:rsidRPr="00377416">
        <w:rPr>
          <w:rFonts w:ascii="Arial" w:hAnsi="Arial" w:cs="Arial"/>
        </w:rPr>
        <w:t xml:space="preserve"> out </w:t>
      </w:r>
      <w:r w:rsidR="00A3072D" w:rsidRPr="00377416">
        <w:rPr>
          <w:rFonts w:ascii="Arial" w:hAnsi="Arial" w:cs="Arial"/>
        </w:rPr>
        <w:t xml:space="preserve">qualitative </w:t>
      </w:r>
      <w:r w:rsidRPr="00377416">
        <w:rPr>
          <w:rFonts w:ascii="Arial" w:hAnsi="Arial" w:cs="Arial"/>
        </w:rPr>
        <w:t>semi structured interviews with the s</w:t>
      </w:r>
      <w:r w:rsidR="00586C5D" w:rsidRPr="00377416">
        <w:rPr>
          <w:rFonts w:ascii="Arial" w:hAnsi="Arial" w:cs="Arial"/>
        </w:rPr>
        <w:t>taff</w:t>
      </w:r>
      <w:r w:rsidRPr="00377416">
        <w:rPr>
          <w:rFonts w:ascii="Arial" w:hAnsi="Arial" w:cs="Arial"/>
        </w:rPr>
        <w:t xml:space="preserve"> to determine how effective they believe the strategy has been. </w:t>
      </w:r>
      <w:proofErr w:type="spellStart"/>
      <w:r w:rsidR="00543EC7" w:rsidRPr="00377416">
        <w:rPr>
          <w:rFonts w:ascii="Arial" w:hAnsi="Arial" w:cs="Arial"/>
        </w:rPr>
        <w:t>Phellas</w:t>
      </w:r>
      <w:proofErr w:type="spellEnd"/>
      <w:r w:rsidR="00543EC7" w:rsidRPr="00377416">
        <w:rPr>
          <w:rFonts w:ascii="Arial" w:hAnsi="Arial" w:cs="Arial"/>
        </w:rPr>
        <w:t>, Bloch and Seal</w:t>
      </w:r>
      <w:r w:rsidR="00413783" w:rsidRPr="00377416">
        <w:rPr>
          <w:rFonts w:ascii="Arial" w:hAnsi="Arial" w:cs="Arial"/>
        </w:rPr>
        <w:t xml:space="preserve"> </w:t>
      </w:r>
      <w:r w:rsidR="00543EC7" w:rsidRPr="00377416">
        <w:rPr>
          <w:rFonts w:ascii="Arial" w:hAnsi="Arial" w:cs="Arial"/>
        </w:rPr>
        <w:t>(2011</w:t>
      </w:r>
      <w:r w:rsidR="00413783" w:rsidRPr="00377416">
        <w:rPr>
          <w:rFonts w:ascii="Arial" w:hAnsi="Arial" w:cs="Arial"/>
        </w:rPr>
        <w:t xml:space="preserve">) discusses the advantages of </w:t>
      </w:r>
      <w:r w:rsidR="004A39BA" w:rsidRPr="00377416">
        <w:rPr>
          <w:rFonts w:ascii="Arial" w:hAnsi="Arial" w:cs="Arial"/>
        </w:rPr>
        <w:t>face-to-face</w:t>
      </w:r>
      <w:r w:rsidR="00413783" w:rsidRPr="00377416">
        <w:rPr>
          <w:rFonts w:ascii="Arial" w:hAnsi="Arial" w:cs="Arial"/>
        </w:rPr>
        <w:t xml:space="preserve"> interviews. </w:t>
      </w:r>
      <w:r w:rsidR="004A39BA" w:rsidRPr="00377416">
        <w:rPr>
          <w:rFonts w:ascii="Arial" w:hAnsi="Arial" w:cs="Arial"/>
        </w:rPr>
        <w:t xml:space="preserve">The author highlights the importance of being able to use open </w:t>
      </w:r>
      <w:r w:rsidR="00C40A06" w:rsidRPr="00377416">
        <w:rPr>
          <w:rFonts w:ascii="Arial" w:hAnsi="Arial" w:cs="Arial"/>
        </w:rPr>
        <w:t xml:space="preserve">ended </w:t>
      </w:r>
      <w:r w:rsidR="004A39BA" w:rsidRPr="00377416">
        <w:rPr>
          <w:rFonts w:ascii="Arial" w:hAnsi="Arial" w:cs="Arial"/>
        </w:rPr>
        <w:t>questions to allow for elaboration when the interviewees give an answer of interest</w:t>
      </w:r>
      <w:r w:rsidR="000F1462" w:rsidRPr="00377416">
        <w:rPr>
          <w:rFonts w:ascii="Arial" w:hAnsi="Arial" w:cs="Arial"/>
        </w:rPr>
        <w:t xml:space="preserve"> to the researcher</w:t>
      </w:r>
      <w:r w:rsidR="004A39BA" w:rsidRPr="00377416">
        <w:rPr>
          <w:rFonts w:ascii="Arial" w:hAnsi="Arial" w:cs="Arial"/>
        </w:rPr>
        <w:t xml:space="preserve">. </w:t>
      </w:r>
      <w:r w:rsidR="00295548" w:rsidRPr="00377416">
        <w:rPr>
          <w:rFonts w:ascii="Arial" w:hAnsi="Arial" w:cs="Arial"/>
        </w:rPr>
        <w:t>Adams (2015) also suggests that semi structured interviews are well suited when asking open ended questions that may require follow up queries</w:t>
      </w:r>
      <w:r w:rsidR="000F1462" w:rsidRPr="00377416">
        <w:rPr>
          <w:rFonts w:ascii="Arial" w:hAnsi="Arial" w:cs="Arial"/>
        </w:rPr>
        <w:t xml:space="preserve">. </w:t>
      </w:r>
      <w:r w:rsidR="002014F4" w:rsidRPr="00377416">
        <w:rPr>
          <w:rFonts w:ascii="Arial" w:hAnsi="Arial" w:cs="Arial"/>
        </w:rPr>
        <w:t>Although Adams</w:t>
      </w:r>
      <w:r w:rsidR="003C5F71" w:rsidRPr="00377416">
        <w:rPr>
          <w:rFonts w:ascii="Arial" w:hAnsi="Arial" w:cs="Arial"/>
        </w:rPr>
        <w:t xml:space="preserve"> (2015)</w:t>
      </w:r>
      <w:r w:rsidR="002014F4" w:rsidRPr="00377416">
        <w:rPr>
          <w:rFonts w:ascii="Arial" w:hAnsi="Arial" w:cs="Arial"/>
        </w:rPr>
        <w:t xml:space="preserve"> does </w:t>
      </w:r>
      <w:r w:rsidR="00C7764B" w:rsidRPr="00377416">
        <w:rPr>
          <w:rFonts w:ascii="Arial" w:hAnsi="Arial" w:cs="Arial"/>
        </w:rPr>
        <w:t>continue</w:t>
      </w:r>
      <w:r w:rsidR="002014F4" w:rsidRPr="00377416">
        <w:rPr>
          <w:rFonts w:ascii="Arial" w:hAnsi="Arial" w:cs="Arial"/>
        </w:rPr>
        <w:t xml:space="preserve"> to suggest semi structured interviews </w:t>
      </w:r>
      <w:r w:rsidR="00C7764B" w:rsidRPr="00377416">
        <w:rPr>
          <w:rFonts w:ascii="Arial" w:hAnsi="Arial" w:cs="Arial"/>
        </w:rPr>
        <w:t xml:space="preserve">should take about one hour. In this case it would not be realistic to hold semi structured interviews that are an hour in length due to the age of the participants and the busy day to day environment of the classroom. </w:t>
      </w:r>
    </w:p>
    <w:p w14:paraId="3C85FB41" w14:textId="77777777" w:rsidR="00295548" w:rsidRPr="00377416" w:rsidRDefault="00295548" w:rsidP="00D07CAA">
      <w:pPr>
        <w:spacing w:line="360" w:lineRule="auto"/>
        <w:rPr>
          <w:rFonts w:ascii="Arial" w:hAnsi="Arial" w:cs="Arial"/>
        </w:rPr>
      </w:pPr>
    </w:p>
    <w:p w14:paraId="31C256D7" w14:textId="25DAB46B" w:rsidR="00896EFD" w:rsidRPr="00377416" w:rsidRDefault="00C40A06" w:rsidP="00D07CAA">
      <w:pPr>
        <w:spacing w:line="360" w:lineRule="auto"/>
        <w:rPr>
          <w:rFonts w:ascii="Arial" w:hAnsi="Arial" w:cs="Arial"/>
        </w:rPr>
      </w:pPr>
      <w:r w:rsidRPr="00377416">
        <w:rPr>
          <w:rFonts w:ascii="Arial" w:hAnsi="Arial" w:cs="Arial"/>
        </w:rPr>
        <w:t>Although this highlights the importance of using open ended questions it can also have limitations</w:t>
      </w:r>
      <w:r w:rsidR="00992E9F" w:rsidRPr="00377416">
        <w:rPr>
          <w:rFonts w:ascii="Arial" w:hAnsi="Arial" w:cs="Arial"/>
        </w:rPr>
        <w:t xml:space="preserve">. </w:t>
      </w:r>
      <w:proofErr w:type="spellStart"/>
      <w:r w:rsidR="00992E9F" w:rsidRPr="00377416">
        <w:rPr>
          <w:rFonts w:ascii="Arial" w:hAnsi="Arial" w:cs="Arial"/>
        </w:rPr>
        <w:t>Opdenakker</w:t>
      </w:r>
      <w:proofErr w:type="spellEnd"/>
      <w:r w:rsidR="00992E9F" w:rsidRPr="00377416">
        <w:rPr>
          <w:rFonts w:ascii="Arial" w:hAnsi="Arial" w:cs="Arial"/>
        </w:rPr>
        <w:t xml:space="preserve"> (2006) conducted a study to acknowledge the advantages and disadvantages of interview techniques. </w:t>
      </w:r>
      <w:r w:rsidR="00C40299" w:rsidRPr="00377416">
        <w:rPr>
          <w:rFonts w:ascii="Arial" w:hAnsi="Arial" w:cs="Arial"/>
        </w:rPr>
        <w:t xml:space="preserve">The author suggests that </w:t>
      </w:r>
      <w:r w:rsidR="00C40299" w:rsidRPr="00377416">
        <w:rPr>
          <w:rFonts w:ascii="Arial" w:hAnsi="Arial" w:cs="Arial"/>
        </w:rPr>
        <w:lastRenderedPageBreak/>
        <w:t>although semi structured interviews have many advantages it is important to consider its limitations.</w:t>
      </w:r>
      <w:r w:rsidR="003C5F71" w:rsidRPr="00377416">
        <w:rPr>
          <w:rFonts w:ascii="Arial" w:hAnsi="Arial" w:cs="Arial"/>
        </w:rPr>
        <w:t xml:space="preserve"> Whilst conducting face to face semi structured interviews you are required to concentrate a lot more on the information being received. Although you can use a tape recorder it is important to still take notes to ensure you have covered all relevant questions and in case of a malfunctioning with the recorder as the data would be lost and you’d have to conduct a new interview which might provide different answers</w:t>
      </w:r>
      <w:r w:rsidR="004F17D4" w:rsidRPr="00377416">
        <w:rPr>
          <w:rFonts w:ascii="Arial" w:hAnsi="Arial" w:cs="Arial"/>
        </w:rPr>
        <w:t xml:space="preserve"> (Mueller and Segal, 2014)</w:t>
      </w:r>
      <w:r w:rsidR="003C5F71" w:rsidRPr="00377416">
        <w:rPr>
          <w:rFonts w:ascii="Arial" w:hAnsi="Arial" w:cs="Arial"/>
        </w:rPr>
        <w:t xml:space="preserve">. </w:t>
      </w:r>
      <w:r w:rsidR="008A5261" w:rsidRPr="00377416">
        <w:rPr>
          <w:rFonts w:ascii="Arial" w:hAnsi="Arial" w:cs="Arial"/>
        </w:rPr>
        <w:t xml:space="preserve"> Mueller and Segal (2014) give valid arguments on the limitations of using tape recorders within semi structured interviews and therefore the current study made use of both a recorder and took notes using pen and paper. </w:t>
      </w:r>
    </w:p>
    <w:p w14:paraId="60DC0091" w14:textId="77777777" w:rsidR="00896EFD" w:rsidRPr="00377416" w:rsidRDefault="00896EFD" w:rsidP="00D07CAA">
      <w:pPr>
        <w:spacing w:line="360" w:lineRule="auto"/>
        <w:rPr>
          <w:rFonts w:ascii="Arial" w:hAnsi="Arial" w:cs="Arial"/>
        </w:rPr>
      </w:pPr>
    </w:p>
    <w:p w14:paraId="7457D04A" w14:textId="64A0342F" w:rsidR="003058E2" w:rsidRPr="00377416" w:rsidRDefault="003C5F71" w:rsidP="00D07CAA">
      <w:pPr>
        <w:spacing w:line="360" w:lineRule="auto"/>
        <w:rPr>
          <w:rFonts w:ascii="Arial" w:hAnsi="Arial" w:cs="Arial"/>
        </w:rPr>
      </w:pPr>
      <w:r w:rsidRPr="00377416">
        <w:rPr>
          <w:rFonts w:ascii="Arial" w:hAnsi="Arial" w:cs="Arial"/>
        </w:rPr>
        <w:t xml:space="preserve">These were important points to consider when conducting the research within my own study. </w:t>
      </w:r>
      <w:r w:rsidR="00586C5D" w:rsidRPr="00377416">
        <w:rPr>
          <w:rFonts w:ascii="Arial" w:hAnsi="Arial" w:cs="Arial"/>
        </w:rPr>
        <w:t xml:space="preserve">Appendix B provides the interview questions used within this study. The questions aim to further understanding on </w:t>
      </w:r>
      <w:r w:rsidR="005E6F9B" w:rsidRPr="00377416">
        <w:rPr>
          <w:rFonts w:ascii="Arial" w:hAnsi="Arial" w:cs="Arial"/>
        </w:rPr>
        <w:t xml:space="preserve">strategies being used prior to the investigation and whether staff have seen a change in the learning of year 2 pupils whilst using the new strategies. </w:t>
      </w:r>
    </w:p>
    <w:p w14:paraId="67DEA330" w14:textId="77777777" w:rsidR="003058E2" w:rsidRPr="00377416" w:rsidRDefault="003058E2" w:rsidP="00D07CAA">
      <w:pPr>
        <w:spacing w:line="360" w:lineRule="auto"/>
        <w:rPr>
          <w:rFonts w:ascii="Arial" w:hAnsi="Arial" w:cs="Arial"/>
        </w:rPr>
      </w:pPr>
    </w:p>
    <w:p w14:paraId="6562DE17" w14:textId="220688F0" w:rsidR="00992E9F" w:rsidRPr="00377416" w:rsidRDefault="00992E9F" w:rsidP="00D07CAA">
      <w:pPr>
        <w:spacing w:line="360" w:lineRule="auto"/>
        <w:rPr>
          <w:rFonts w:ascii="Arial" w:hAnsi="Arial" w:cs="Arial"/>
          <w:u w:val="single"/>
        </w:rPr>
      </w:pPr>
      <w:r w:rsidRPr="00377416">
        <w:rPr>
          <w:rFonts w:ascii="Arial" w:hAnsi="Arial" w:cs="Arial"/>
          <w:u w:val="single"/>
        </w:rPr>
        <w:t>Questionnaire</w:t>
      </w:r>
      <w:r w:rsidR="000E1A62" w:rsidRPr="00377416">
        <w:rPr>
          <w:rFonts w:ascii="Arial" w:hAnsi="Arial" w:cs="Arial"/>
          <w:u w:val="single"/>
        </w:rPr>
        <w:t xml:space="preserve"> </w:t>
      </w:r>
    </w:p>
    <w:p w14:paraId="28F2C585" w14:textId="3C4952FC" w:rsidR="00D3586F" w:rsidRPr="00377416" w:rsidRDefault="007E294B" w:rsidP="00D07CAA">
      <w:pPr>
        <w:spacing w:line="360" w:lineRule="auto"/>
        <w:ind w:firstLine="720"/>
        <w:rPr>
          <w:rFonts w:ascii="Arial" w:hAnsi="Arial" w:cs="Arial"/>
        </w:rPr>
      </w:pPr>
      <w:r w:rsidRPr="00377416">
        <w:rPr>
          <w:rFonts w:ascii="Arial" w:hAnsi="Arial" w:cs="Arial"/>
        </w:rPr>
        <w:t xml:space="preserve">The </w:t>
      </w:r>
      <w:r w:rsidR="003058E2" w:rsidRPr="00377416">
        <w:rPr>
          <w:rFonts w:ascii="Arial" w:hAnsi="Arial" w:cs="Arial"/>
        </w:rPr>
        <w:t>students complete</w:t>
      </w:r>
      <w:r w:rsidRPr="00377416">
        <w:rPr>
          <w:rFonts w:ascii="Arial" w:hAnsi="Arial" w:cs="Arial"/>
        </w:rPr>
        <w:t>d</w:t>
      </w:r>
      <w:r w:rsidR="003058E2" w:rsidRPr="00377416">
        <w:rPr>
          <w:rFonts w:ascii="Arial" w:hAnsi="Arial" w:cs="Arial"/>
        </w:rPr>
        <w:t xml:space="preserve"> a </w:t>
      </w:r>
      <w:r w:rsidRPr="00377416">
        <w:rPr>
          <w:rFonts w:ascii="Arial" w:hAnsi="Arial" w:cs="Arial"/>
        </w:rPr>
        <w:t xml:space="preserve">paper questionnaire </w:t>
      </w:r>
      <w:r w:rsidR="003058E2" w:rsidRPr="00377416">
        <w:rPr>
          <w:rFonts w:ascii="Arial" w:hAnsi="Arial" w:cs="Arial"/>
        </w:rPr>
        <w:t>which include</w:t>
      </w:r>
      <w:r w:rsidR="0063517E" w:rsidRPr="00377416">
        <w:rPr>
          <w:rFonts w:ascii="Arial" w:hAnsi="Arial" w:cs="Arial"/>
        </w:rPr>
        <w:t>d both quantitative</w:t>
      </w:r>
      <w:r w:rsidR="003058E2" w:rsidRPr="00377416">
        <w:rPr>
          <w:rFonts w:ascii="Arial" w:hAnsi="Arial" w:cs="Arial"/>
        </w:rPr>
        <w:t xml:space="preserve"> </w:t>
      </w:r>
      <w:r w:rsidR="0063517E" w:rsidRPr="00377416">
        <w:rPr>
          <w:rFonts w:ascii="Arial" w:hAnsi="Arial" w:cs="Arial"/>
        </w:rPr>
        <w:t xml:space="preserve">and qualitative </w:t>
      </w:r>
      <w:r w:rsidR="003058E2" w:rsidRPr="00377416">
        <w:rPr>
          <w:rFonts w:ascii="Arial" w:hAnsi="Arial" w:cs="Arial"/>
        </w:rPr>
        <w:t xml:space="preserve">questions at the end of the research window to express their thoughts on the classroom management strategies that we have used. </w:t>
      </w:r>
      <w:r w:rsidR="0063517E" w:rsidRPr="00377416">
        <w:rPr>
          <w:rFonts w:ascii="Arial" w:hAnsi="Arial" w:cs="Arial"/>
        </w:rPr>
        <w:t>Davies and Hughes (2014) suggest multiple choice questionnaires are intended to aid communication between researchers and the participants. They discuss the process in which questionnaires that require tick box answers. It is suggested that tick box questionnaires are a good way of getting a concreate answer to the questions you are researching into.</w:t>
      </w:r>
      <w:r w:rsidR="00AA7268" w:rsidRPr="00377416">
        <w:rPr>
          <w:rFonts w:ascii="Arial" w:hAnsi="Arial" w:cs="Arial"/>
        </w:rPr>
        <w:t xml:space="preserve"> </w:t>
      </w:r>
    </w:p>
    <w:p w14:paraId="2C359932" w14:textId="77777777" w:rsidR="00D3586F" w:rsidRPr="00377416" w:rsidRDefault="00D3586F" w:rsidP="00D07CAA">
      <w:pPr>
        <w:spacing w:line="360" w:lineRule="auto"/>
        <w:rPr>
          <w:rFonts w:ascii="Arial" w:hAnsi="Arial" w:cs="Arial"/>
        </w:rPr>
      </w:pPr>
    </w:p>
    <w:p w14:paraId="51517608" w14:textId="77777777" w:rsidR="00AA7268" w:rsidRPr="00377416" w:rsidRDefault="00AA7268" w:rsidP="00D07CAA">
      <w:pPr>
        <w:spacing w:line="360" w:lineRule="auto"/>
        <w:rPr>
          <w:rFonts w:ascii="Arial" w:hAnsi="Arial" w:cs="Arial"/>
        </w:rPr>
      </w:pPr>
      <w:r w:rsidRPr="00377416">
        <w:rPr>
          <w:rFonts w:ascii="Arial" w:hAnsi="Arial" w:cs="Arial"/>
        </w:rPr>
        <w:t xml:space="preserve">Marshall (2005) suggests that whilst questionnaires are good for collecting data it does not allow for individuals who have trouble with literacy; both reading and writing. Therefore, it was important to ensure the students within the present study had support provided whilst filling in the open-ended questions and support to read questions both multiple choice and open-ended questions. The questionnaire within this study (appendix c) provided the children with both multiple choice and open-ended questions. It was important to provide clear questions with the use of basic </w:t>
      </w:r>
      <w:r w:rsidRPr="00377416">
        <w:rPr>
          <w:rFonts w:ascii="Arial" w:hAnsi="Arial" w:cs="Arial"/>
        </w:rPr>
        <w:lastRenderedPageBreak/>
        <w:t xml:space="preserve">language within the questionnaire to allow for better understanding as the participant are only 6/7 years of age. </w:t>
      </w:r>
    </w:p>
    <w:p w14:paraId="363CB0A5" w14:textId="77777777" w:rsidR="00AA7268" w:rsidRPr="00377416" w:rsidRDefault="00AA7268" w:rsidP="00D07CAA">
      <w:pPr>
        <w:spacing w:line="360" w:lineRule="auto"/>
        <w:rPr>
          <w:rFonts w:ascii="Arial" w:hAnsi="Arial" w:cs="Arial"/>
        </w:rPr>
      </w:pPr>
    </w:p>
    <w:p w14:paraId="376E6FB5" w14:textId="190C32BA" w:rsidR="0063517E" w:rsidRPr="00377416" w:rsidRDefault="00D3586F" w:rsidP="00D07CAA">
      <w:pPr>
        <w:spacing w:line="360" w:lineRule="auto"/>
        <w:rPr>
          <w:rFonts w:ascii="Arial" w:hAnsi="Arial" w:cs="Arial"/>
        </w:rPr>
      </w:pPr>
      <w:proofErr w:type="spellStart"/>
      <w:r w:rsidRPr="00377416">
        <w:rPr>
          <w:rFonts w:ascii="Arial" w:hAnsi="Arial" w:cs="Arial"/>
        </w:rPr>
        <w:t>Boruchovitch</w:t>
      </w:r>
      <w:proofErr w:type="spellEnd"/>
      <w:r w:rsidRPr="00377416">
        <w:rPr>
          <w:rFonts w:ascii="Arial" w:hAnsi="Arial" w:cs="Arial"/>
        </w:rPr>
        <w:t xml:space="preserve"> et al., (1999) conducted a study using a range of open ended and closed questions and suggested that open ended questions had allowed for a wider range of answers. </w:t>
      </w:r>
      <w:r w:rsidR="004910DA" w:rsidRPr="00377416">
        <w:rPr>
          <w:rFonts w:ascii="Arial" w:hAnsi="Arial" w:cs="Arial"/>
        </w:rPr>
        <w:t xml:space="preserve">The author </w:t>
      </w:r>
      <w:r w:rsidR="00AA7268" w:rsidRPr="00377416">
        <w:rPr>
          <w:rFonts w:ascii="Arial" w:hAnsi="Arial" w:cs="Arial"/>
        </w:rPr>
        <w:t xml:space="preserve">identified many </w:t>
      </w:r>
      <w:proofErr w:type="spellStart"/>
      <w:r w:rsidR="00AA7268" w:rsidRPr="00377416">
        <w:rPr>
          <w:rFonts w:ascii="Arial" w:hAnsi="Arial" w:cs="Arial"/>
        </w:rPr>
        <w:t>strenths</w:t>
      </w:r>
      <w:proofErr w:type="spellEnd"/>
      <w:r w:rsidR="00AA7268" w:rsidRPr="00377416">
        <w:rPr>
          <w:rFonts w:ascii="Arial" w:hAnsi="Arial" w:cs="Arial"/>
        </w:rPr>
        <w:t xml:space="preserve"> to conducting </w:t>
      </w:r>
      <w:proofErr w:type="spellStart"/>
      <w:r w:rsidR="00AA7268" w:rsidRPr="00377416">
        <w:rPr>
          <w:rFonts w:ascii="Arial" w:hAnsi="Arial" w:cs="Arial"/>
        </w:rPr>
        <w:t>questionnairs</w:t>
      </w:r>
      <w:proofErr w:type="spellEnd"/>
      <w:r w:rsidR="00AA7268" w:rsidRPr="00377416">
        <w:rPr>
          <w:rFonts w:ascii="Arial" w:hAnsi="Arial" w:cs="Arial"/>
        </w:rPr>
        <w:t xml:space="preserve"> and </w:t>
      </w:r>
      <w:r w:rsidR="004910DA" w:rsidRPr="00377416">
        <w:rPr>
          <w:rFonts w:ascii="Arial" w:hAnsi="Arial" w:cs="Arial"/>
        </w:rPr>
        <w:t>suggest</w:t>
      </w:r>
      <w:r w:rsidR="00AA7268" w:rsidRPr="00377416">
        <w:rPr>
          <w:rFonts w:ascii="Arial" w:hAnsi="Arial" w:cs="Arial"/>
        </w:rPr>
        <w:t>s</w:t>
      </w:r>
      <w:r w:rsidR="004910DA" w:rsidRPr="00377416">
        <w:rPr>
          <w:rFonts w:ascii="Arial" w:hAnsi="Arial" w:cs="Arial"/>
        </w:rPr>
        <w:t xml:space="preserve"> it is important to </w:t>
      </w:r>
      <w:r w:rsidR="00C93198" w:rsidRPr="00377416">
        <w:rPr>
          <w:rFonts w:ascii="Arial" w:hAnsi="Arial" w:cs="Arial"/>
        </w:rPr>
        <w:t xml:space="preserve">include both open ended and closed questions when constructing a questionnaire to allow for more reliable and valid assessment. Although </w:t>
      </w:r>
      <w:proofErr w:type="spellStart"/>
      <w:r w:rsidR="00C93198" w:rsidRPr="00377416">
        <w:rPr>
          <w:rFonts w:ascii="Arial" w:hAnsi="Arial" w:cs="Arial"/>
        </w:rPr>
        <w:t>Boruchovitch</w:t>
      </w:r>
      <w:proofErr w:type="spellEnd"/>
      <w:r w:rsidR="00C93198" w:rsidRPr="00377416">
        <w:rPr>
          <w:rFonts w:ascii="Arial" w:hAnsi="Arial" w:cs="Arial"/>
        </w:rPr>
        <w:t xml:space="preserve"> et al., (1999) provide valid arguments for the use of both open and closed questions it is important to also consider the field in which the study was conducted was not education and could therefore have allowed for different kinds of outcomes. </w:t>
      </w:r>
    </w:p>
    <w:p w14:paraId="5A765AEB" w14:textId="77777777" w:rsidR="004F17D4" w:rsidRPr="00377416" w:rsidRDefault="004F17D4" w:rsidP="00D07CAA">
      <w:pPr>
        <w:spacing w:line="360" w:lineRule="auto"/>
        <w:rPr>
          <w:rFonts w:ascii="Arial" w:hAnsi="Arial" w:cs="Arial"/>
        </w:rPr>
      </w:pPr>
    </w:p>
    <w:p w14:paraId="2D558A6F" w14:textId="1022901B" w:rsidR="004F17D4" w:rsidRPr="00377416" w:rsidRDefault="004F17D4" w:rsidP="00D07CAA">
      <w:pPr>
        <w:spacing w:line="360" w:lineRule="auto"/>
        <w:rPr>
          <w:rFonts w:ascii="Arial" w:hAnsi="Arial" w:cs="Arial"/>
          <w:u w:val="single"/>
        </w:rPr>
      </w:pPr>
      <w:r w:rsidRPr="00377416">
        <w:rPr>
          <w:rFonts w:ascii="Arial" w:hAnsi="Arial" w:cs="Arial"/>
          <w:u w:val="single"/>
        </w:rPr>
        <w:t>Observation</w:t>
      </w:r>
      <w:r w:rsidR="00AA7268" w:rsidRPr="00377416">
        <w:rPr>
          <w:rFonts w:ascii="Arial" w:hAnsi="Arial" w:cs="Arial"/>
          <w:u w:val="single"/>
        </w:rPr>
        <w:t xml:space="preserve"> </w:t>
      </w:r>
    </w:p>
    <w:p w14:paraId="40B7E51C" w14:textId="77777777" w:rsidR="005E6F9B" w:rsidRPr="00377416" w:rsidRDefault="005E6F9B" w:rsidP="00D07CAA">
      <w:pPr>
        <w:spacing w:line="360" w:lineRule="auto"/>
        <w:rPr>
          <w:rFonts w:ascii="Arial" w:hAnsi="Arial" w:cs="Arial"/>
          <w:u w:val="single"/>
        </w:rPr>
      </w:pPr>
    </w:p>
    <w:p w14:paraId="52F51C59" w14:textId="4A87B87D" w:rsidR="008A5261" w:rsidRPr="00377416" w:rsidRDefault="007C48AF" w:rsidP="00D07CAA">
      <w:pPr>
        <w:spacing w:line="360" w:lineRule="auto"/>
        <w:rPr>
          <w:rFonts w:ascii="Arial" w:hAnsi="Arial" w:cs="Arial"/>
        </w:rPr>
      </w:pPr>
      <w:r w:rsidRPr="00377416">
        <w:rPr>
          <w:rFonts w:ascii="Arial" w:hAnsi="Arial" w:cs="Arial"/>
        </w:rPr>
        <w:t>Observations were c</w:t>
      </w:r>
      <w:r w:rsidR="000601DB" w:rsidRPr="00377416">
        <w:rPr>
          <w:rFonts w:ascii="Arial" w:hAnsi="Arial" w:cs="Arial"/>
        </w:rPr>
        <w:t xml:space="preserve">arried out over a period of 2 weeks. The observations aimed to gain an in-depth understanding of the classroom management strategies already in use within the classroom. </w:t>
      </w:r>
      <w:r w:rsidR="00AA7268" w:rsidRPr="00377416">
        <w:rPr>
          <w:rFonts w:ascii="Arial" w:hAnsi="Arial" w:cs="Arial"/>
        </w:rPr>
        <w:t>Observation is often identified as the base of all research methods (</w:t>
      </w:r>
      <w:proofErr w:type="spellStart"/>
      <w:r w:rsidR="00AA7268" w:rsidRPr="00377416">
        <w:rPr>
          <w:rFonts w:ascii="Arial" w:hAnsi="Arial" w:cs="Arial"/>
        </w:rPr>
        <w:t>Angrosino</w:t>
      </w:r>
      <w:proofErr w:type="spellEnd"/>
      <w:r w:rsidR="00AA7268" w:rsidRPr="00377416">
        <w:rPr>
          <w:rFonts w:ascii="Arial" w:hAnsi="Arial" w:cs="Arial"/>
        </w:rPr>
        <w:t xml:space="preserve"> and Rosenberg, 2011). </w:t>
      </w:r>
      <w:r w:rsidR="008A5261" w:rsidRPr="00377416">
        <w:rPr>
          <w:rFonts w:ascii="Arial" w:hAnsi="Arial" w:cs="Arial"/>
        </w:rPr>
        <w:t xml:space="preserve">Simpson and </w:t>
      </w:r>
      <w:proofErr w:type="spellStart"/>
      <w:r w:rsidR="008A5261" w:rsidRPr="00377416">
        <w:rPr>
          <w:rFonts w:ascii="Arial" w:hAnsi="Arial" w:cs="Arial"/>
        </w:rPr>
        <w:t>Tuson</w:t>
      </w:r>
      <w:proofErr w:type="spellEnd"/>
      <w:r w:rsidR="008A5261" w:rsidRPr="00377416">
        <w:rPr>
          <w:rFonts w:ascii="Arial" w:hAnsi="Arial" w:cs="Arial"/>
        </w:rPr>
        <w:t xml:space="preserve"> (2003) </w:t>
      </w:r>
      <w:r w:rsidR="003B0E1C" w:rsidRPr="00377416">
        <w:rPr>
          <w:rFonts w:ascii="Arial" w:hAnsi="Arial" w:cs="Arial"/>
        </w:rPr>
        <w:t>suggest there are few limitations to conducting observations. They believe observations</w:t>
      </w:r>
      <w:r w:rsidR="008A5261" w:rsidRPr="00377416">
        <w:rPr>
          <w:rFonts w:ascii="Arial" w:hAnsi="Arial" w:cs="Arial"/>
        </w:rPr>
        <w:t xml:space="preserve"> are time consuming and can often be influenced by bias. Observers often write down their own interpretation of the events and can sometimes lack in depth understanding of the actual event. Although this book provides many limitations and strengths as to why observations are a valuable method of research it is also important to consider the book was written in 2003 and therefore evidence may have developed since then. </w:t>
      </w:r>
      <w:r w:rsidR="00AA7268" w:rsidRPr="00377416">
        <w:rPr>
          <w:rFonts w:ascii="Arial" w:hAnsi="Arial" w:cs="Arial"/>
        </w:rPr>
        <w:t xml:space="preserve">Driscoll (2011) suggests many ways in which you can ensure no bias takes place. The book shows the differences between note making of observations and thoughts and provides clear understanding. </w:t>
      </w:r>
    </w:p>
    <w:p w14:paraId="2D681BE8" w14:textId="77777777" w:rsidR="003B0E1C" w:rsidRPr="00377416" w:rsidRDefault="003B0E1C" w:rsidP="00D07CAA">
      <w:pPr>
        <w:spacing w:line="360" w:lineRule="auto"/>
        <w:rPr>
          <w:rFonts w:ascii="Arial" w:hAnsi="Arial" w:cs="Arial"/>
        </w:rPr>
      </w:pPr>
    </w:p>
    <w:p w14:paraId="3147F4EC" w14:textId="5C907554" w:rsidR="003B0E1C" w:rsidRPr="00377416" w:rsidRDefault="003B0E1C" w:rsidP="00D07CAA">
      <w:pPr>
        <w:spacing w:line="360" w:lineRule="auto"/>
        <w:rPr>
          <w:rFonts w:ascii="Arial" w:hAnsi="Arial" w:cs="Arial"/>
        </w:rPr>
      </w:pPr>
      <w:r w:rsidRPr="00377416">
        <w:rPr>
          <w:rFonts w:ascii="Arial" w:hAnsi="Arial" w:cs="Arial"/>
        </w:rPr>
        <w:t xml:space="preserve">Simpson and </w:t>
      </w:r>
      <w:proofErr w:type="spellStart"/>
      <w:r w:rsidRPr="00377416">
        <w:rPr>
          <w:rFonts w:ascii="Arial" w:hAnsi="Arial" w:cs="Arial"/>
        </w:rPr>
        <w:t>Tuson</w:t>
      </w:r>
      <w:proofErr w:type="spellEnd"/>
      <w:r w:rsidRPr="00377416">
        <w:rPr>
          <w:rFonts w:ascii="Arial" w:hAnsi="Arial" w:cs="Arial"/>
        </w:rPr>
        <w:t xml:space="preserve"> (2003) also discuss the strengths of conducting observations. It is suggested that observation can enhance knowledge gathered by other techniques. Although questionnaires and interviews are seen as valuable forms of collecting data these techniques provide answers with no evidence to back it up. Through conducting observations this allows the researcher to gather an in depth </w:t>
      </w:r>
      <w:r w:rsidRPr="00377416">
        <w:rPr>
          <w:rFonts w:ascii="Arial" w:hAnsi="Arial" w:cs="Arial"/>
        </w:rPr>
        <w:lastRenderedPageBreak/>
        <w:t>understanding of the participants answers</w:t>
      </w:r>
      <w:r w:rsidR="009B7229" w:rsidRPr="00377416">
        <w:rPr>
          <w:rFonts w:ascii="Arial" w:hAnsi="Arial" w:cs="Arial"/>
        </w:rPr>
        <w:t xml:space="preserve"> (Hamilton, 2011).</w:t>
      </w:r>
      <w:r w:rsidRPr="00377416">
        <w:rPr>
          <w:rFonts w:ascii="Arial" w:hAnsi="Arial" w:cs="Arial"/>
        </w:rPr>
        <w:t xml:space="preserve"> (see appendix D for an example of the observation sheet). </w:t>
      </w:r>
      <w:r w:rsidR="009B7229" w:rsidRPr="00377416">
        <w:rPr>
          <w:rFonts w:ascii="Arial" w:hAnsi="Arial" w:cs="Arial"/>
        </w:rPr>
        <w:t xml:space="preserve"> Thus, providing the researcher with a strong picture of the case which will help enhance the quality of the research. </w:t>
      </w:r>
    </w:p>
    <w:p w14:paraId="6A8C3081" w14:textId="77777777" w:rsidR="00CE305E" w:rsidRPr="00377416" w:rsidRDefault="00CE305E" w:rsidP="00D07CAA">
      <w:pPr>
        <w:spacing w:line="360" w:lineRule="auto"/>
        <w:rPr>
          <w:rFonts w:ascii="Arial" w:hAnsi="Arial" w:cs="Arial"/>
          <w:b/>
          <w:bCs/>
          <w:u w:val="single"/>
        </w:rPr>
      </w:pPr>
    </w:p>
    <w:p w14:paraId="2F57DA40" w14:textId="57A20BD1" w:rsidR="00804D98" w:rsidRPr="00377416" w:rsidRDefault="00804D98" w:rsidP="00D07CAA">
      <w:pPr>
        <w:spacing w:line="360" w:lineRule="auto"/>
        <w:rPr>
          <w:rFonts w:ascii="Arial" w:hAnsi="Arial" w:cs="Arial"/>
          <w:b/>
          <w:bCs/>
          <w:u w:val="single"/>
        </w:rPr>
      </w:pPr>
      <w:r w:rsidRPr="00377416">
        <w:rPr>
          <w:rFonts w:ascii="Arial" w:hAnsi="Arial" w:cs="Arial"/>
          <w:b/>
          <w:bCs/>
          <w:u w:val="single"/>
        </w:rPr>
        <w:t xml:space="preserve">Data Presentation and Analysis Methods  </w:t>
      </w:r>
    </w:p>
    <w:p w14:paraId="75ACF23B" w14:textId="77777777" w:rsidR="00804D98" w:rsidRPr="00377416" w:rsidRDefault="00804D98" w:rsidP="00D07CAA">
      <w:pPr>
        <w:spacing w:line="360" w:lineRule="auto"/>
        <w:rPr>
          <w:rFonts w:ascii="Arial" w:hAnsi="Arial" w:cs="Arial"/>
          <w:b/>
          <w:bCs/>
          <w:u w:val="single"/>
        </w:rPr>
      </w:pPr>
    </w:p>
    <w:p w14:paraId="10E63A6E" w14:textId="743F08F9" w:rsidR="0080789B" w:rsidRPr="00377416" w:rsidRDefault="00C50352" w:rsidP="00D07CAA">
      <w:pPr>
        <w:spacing w:line="360" w:lineRule="auto"/>
        <w:rPr>
          <w:rFonts w:ascii="Arial" w:hAnsi="Arial" w:cs="Arial"/>
        </w:rPr>
      </w:pPr>
      <w:r w:rsidRPr="00377416">
        <w:rPr>
          <w:rFonts w:ascii="Arial" w:hAnsi="Arial" w:cs="Arial"/>
        </w:rPr>
        <w:t xml:space="preserve">The qualitative data gathered from the semi structured interviews and observations conducted will undergo thematic analysis. </w:t>
      </w:r>
      <w:r w:rsidR="0040098E" w:rsidRPr="00377416">
        <w:rPr>
          <w:rFonts w:ascii="Arial" w:hAnsi="Arial" w:cs="Arial"/>
        </w:rPr>
        <w:t xml:space="preserve">Braun and Clarke (2006) believe thematic analysis is a form of identifying, analysing and reporting themes within data. </w:t>
      </w:r>
      <w:r w:rsidR="0080789B" w:rsidRPr="00377416">
        <w:rPr>
          <w:rFonts w:ascii="Arial" w:hAnsi="Arial" w:cs="Arial"/>
        </w:rPr>
        <w:t xml:space="preserve">Thematic analysis will be used to analyse the qualitative data. </w:t>
      </w:r>
      <w:r w:rsidR="00487740" w:rsidRPr="00377416">
        <w:rPr>
          <w:rFonts w:ascii="Arial" w:hAnsi="Arial" w:cs="Arial"/>
        </w:rPr>
        <w:t xml:space="preserve">Thematic analysis should be seen as a foundational method to qualitative analysis. </w:t>
      </w:r>
      <w:r w:rsidR="0080789B" w:rsidRPr="00377416">
        <w:rPr>
          <w:rFonts w:ascii="Arial" w:hAnsi="Arial" w:cs="Arial"/>
        </w:rPr>
        <w:t>It is suggested thematic analysis follows a 6-step process</w:t>
      </w:r>
      <w:r w:rsidR="00487740" w:rsidRPr="00377416">
        <w:rPr>
          <w:rFonts w:ascii="Arial" w:hAnsi="Arial" w:cs="Arial"/>
        </w:rPr>
        <w:t xml:space="preserve"> which aims to identify key themes, this then progressing to interpret the data and make sense of it (Maguire and Delahunt, 2017). </w:t>
      </w:r>
    </w:p>
    <w:p w14:paraId="79EE8AFE" w14:textId="77777777" w:rsidR="00487740" w:rsidRPr="00377416" w:rsidRDefault="00487740" w:rsidP="00D07CAA">
      <w:pPr>
        <w:spacing w:line="360" w:lineRule="auto"/>
        <w:rPr>
          <w:rFonts w:ascii="Arial" w:hAnsi="Arial" w:cs="Arial"/>
        </w:rPr>
      </w:pPr>
    </w:p>
    <w:p w14:paraId="5EC8C6DB" w14:textId="5781962D" w:rsidR="00C50352" w:rsidRPr="00377416" w:rsidRDefault="00C50352" w:rsidP="00D07CAA">
      <w:pPr>
        <w:spacing w:line="360" w:lineRule="auto"/>
        <w:rPr>
          <w:rFonts w:ascii="Arial" w:hAnsi="Arial" w:cs="Arial"/>
        </w:rPr>
      </w:pPr>
      <w:r w:rsidRPr="00377416">
        <w:rPr>
          <w:rFonts w:ascii="Arial" w:hAnsi="Arial" w:cs="Arial"/>
        </w:rPr>
        <w:t xml:space="preserve">The quantitative data gathered from the questionnaires will be analysed using graphs and/or tables to help visualise results. Allen (2018) supports this method by suggesting data visualisation methods such as charts can help to facilitate understanding. </w:t>
      </w:r>
    </w:p>
    <w:p w14:paraId="5CB7D3CD" w14:textId="77777777" w:rsidR="00565DB6" w:rsidRPr="00377416" w:rsidRDefault="00565DB6" w:rsidP="00D07CAA">
      <w:pPr>
        <w:spacing w:line="360" w:lineRule="auto"/>
        <w:rPr>
          <w:rFonts w:ascii="Arial" w:hAnsi="Arial" w:cs="Arial"/>
        </w:rPr>
      </w:pPr>
    </w:p>
    <w:p w14:paraId="65777869" w14:textId="0895BC45" w:rsidR="00565DB6" w:rsidRPr="00377416" w:rsidRDefault="00565DB6" w:rsidP="00D07CAA">
      <w:pPr>
        <w:spacing w:line="360" w:lineRule="auto"/>
        <w:rPr>
          <w:rFonts w:ascii="Arial" w:hAnsi="Arial" w:cs="Arial"/>
        </w:rPr>
      </w:pPr>
      <w:r w:rsidRPr="00377416">
        <w:rPr>
          <w:rFonts w:ascii="Arial" w:hAnsi="Arial" w:cs="Arial"/>
        </w:rPr>
        <w:t>Ahmed (2024) discusses the need for transferability, dependability and confirmability</w:t>
      </w:r>
      <w:r w:rsidR="00DF2B55" w:rsidRPr="00377416">
        <w:rPr>
          <w:rFonts w:ascii="Arial" w:hAnsi="Arial" w:cs="Arial"/>
        </w:rPr>
        <w:t xml:space="preserve"> within research</w:t>
      </w:r>
      <w:r w:rsidRPr="00377416">
        <w:rPr>
          <w:rFonts w:ascii="Arial" w:hAnsi="Arial" w:cs="Arial"/>
        </w:rPr>
        <w:t xml:space="preserve">. </w:t>
      </w:r>
      <w:r w:rsidR="00DF2B55" w:rsidRPr="00377416">
        <w:rPr>
          <w:rFonts w:ascii="Arial" w:hAnsi="Arial" w:cs="Arial"/>
        </w:rPr>
        <w:t>This study aimed to include t</w:t>
      </w:r>
      <w:r w:rsidRPr="00377416">
        <w:rPr>
          <w:rFonts w:ascii="Arial" w:hAnsi="Arial" w:cs="Arial"/>
        </w:rPr>
        <w:t xml:space="preserve">ransferability </w:t>
      </w:r>
      <w:r w:rsidR="00DF2B55" w:rsidRPr="00377416">
        <w:rPr>
          <w:rFonts w:ascii="Arial" w:hAnsi="Arial" w:cs="Arial"/>
        </w:rPr>
        <w:t>by providing</w:t>
      </w:r>
      <w:r w:rsidRPr="00377416">
        <w:rPr>
          <w:rFonts w:ascii="Arial" w:hAnsi="Arial" w:cs="Arial"/>
        </w:rPr>
        <w:t xml:space="preserve"> detailed descriptions of </w:t>
      </w:r>
      <w:r w:rsidR="00A00444" w:rsidRPr="00377416">
        <w:rPr>
          <w:rFonts w:ascii="Arial" w:hAnsi="Arial" w:cs="Arial"/>
        </w:rPr>
        <w:t xml:space="preserve">the data. </w:t>
      </w:r>
      <w:r w:rsidR="00DF2B55" w:rsidRPr="00377416">
        <w:rPr>
          <w:rFonts w:ascii="Arial" w:hAnsi="Arial" w:cs="Arial"/>
        </w:rPr>
        <w:t xml:space="preserve">In depth </w:t>
      </w:r>
      <w:r w:rsidR="00934396" w:rsidRPr="00377416">
        <w:rPr>
          <w:rFonts w:ascii="Arial" w:hAnsi="Arial" w:cs="Arial"/>
        </w:rPr>
        <w:t>descriptions</w:t>
      </w:r>
      <w:r w:rsidR="00DF2B55" w:rsidRPr="00377416">
        <w:rPr>
          <w:rFonts w:ascii="Arial" w:hAnsi="Arial" w:cs="Arial"/>
        </w:rPr>
        <w:t xml:space="preserve"> of </w:t>
      </w:r>
      <w:r w:rsidR="00A00444" w:rsidRPr="00377416">
        <w:rPr>
          <w:rFonts w:ascii="Arial" w:hAnsi="Arial" w:cs="Arial"/>
        </w:rPr>
        <w:t>the sampling methods and the criteria that was used to determine participants</w:t>
      </w:r>
      <w:r w:rsidR="00DF2B55" w:rsidRPr="00377416">
        <w:rPr>
          <w:rFonts w:ascii="Arial" w:hAnsi="Arial" w:cs="Arial"/>
        </w:rPr>
        <w:t xml:space="preserve"> </w:t>
      </w:r>
      <w:r w:rsidR="00934396" w:rsidRPr="00377416">
        <w:rPr>
          <w:rFonts w:ascii="Arial" w:hAnsi="Arial" w:cs="Arial"/>
        </w:rPr>
        <w:t>was provided</w:t>
      </w:r>
      <w:r w:rsidR="00A00444" w:rsidRPr="00377416">
        <w:rPr>
          <w:rFonts w:ascii="Arial" w:hAnsi="Arial" w:cs="Arial"/>
        </w:rPr>
        <w:t>. Through doing this it will help to determine whether the study’s findings may be applicable or transferable to similar populations or settings outside of the study context</w:t>
      </w:r>
      <w:r w:rsidR="00934396" w:rsidRPr="00377416">
        <w:rPr>
          <w:rFonts w:ascii="Arial" w:hAnsi="Arial" w:cs="Arial"/>
        </w:rPr>
        <w:t xml:space="preserve"> (Dodgson, 2019). </w:t>
      </w:r>
    </w:p>
    <w:p w14:paraId="6A8AED15" w14:textId="77777777" w:rsidR="00A00444" w:rsidRPr="00377416" w:rsidRDefault="00A00444" w:rsidP="00D07CAA">
      <w:pPr>
        <w:spacing w:line="360" w:lineRule="auto"/>
        <w:rPr>
          <w:rFonts w:ascii="Arial" w:hAnsi="Arial" w:cs="Arial"/>
        </w:rPr>
      </w:pPr>
    </w:p>
    <w:p w14:paraId="633E6A71" w14:textId="160DA7DD" w:rsidR="00DF2B55" w:rsidRPr="00377416" w:rsidRDefault="00934396" w:rsidP="00D07CAA">
      <w:pPr>
        <w:spacing w:line="360" w:lineRule="auto"/>
        <w:rPr>
          <w:rFonts w:ascii="Arial" w:hAnsi="Arial" w:cs="Arial"/>
        </w:rPr>
      </w:pPr>
      <w:r w:rsidRPr="00377416">
        <w:rPr>
          <w:rFonts w:ascii="Arial" w:hAnsi="Arial" w:cs="Arial"/>
        </w:rPr>
        <w:t>In this instance d</w:t>
      </w:r>
      <w:r w:rsidR="00A00444" w:rsidRPr="00377416">
        <w:rPr>
          <w:rFonts w:ascii="Arial" w:hAnsi="Arial" w:cs="Arial"/>
        </w:rPr>
        <w:t xml:space="preserve">ependability </w:t>
      </w:r>
      <w:r w:rsidRPr="00377416">
        <w:rPr>
          <w:rFonts w:ascii="Arial" w:hAnsi="Arial" w:cs="Arial"/>
        </w:rPr>
        <w:t>was insured through</w:t>
      </w:r>
      <w:r w:rsidR="00A00444" w:rsidRPr="00377416">
        <w:rPr>
          <w:rFonts w:ascii="Arial" w:hAnsi="Arial" w:cs="Arial"/>
        </w:rPr>
        <w:t xml:space="preserve"> </w:t>
      </w:r>
      <w:r w:rsidR="00103809" w:rsidRPr="00377416">
        <w:rPr>
          <w:rFonts w:ascii="Arial" w:hAnsi="Arial" w:cs="Arial"/>
        </w:rPr>
        <w:t>thoroughly documenting the steps of the research conducted</w:t>
      </w:r>
      <w:r w:rsidR="00DF2B55" w:rsidRPr="00377416">
        <w:rPr>
          <w:rFonts w:ascii="Arial" w:hAnsi="Arial" w:cs="Arial"/>
        </w:rPr>
        <w:t xml:space="preserve">. This </w:t>
      </w:r>
      <w:r w:rsidR="00103809" w:rsidRPr="00377416">
        <w:rPr>
          <w:rFonts w:ascii="Arial" w:hAnsi="Arial" w:cs="Arial"/>
        </w:rPr>
        <w:t>allow</w:t>
      </w:r>
      <w:r w:rsidRPr="00377416">
        <w:rPr>
          <w:rFonts w:ascii="Arial" w:hAnsi="Arial" w:cs="Arial"/>
        </w:rPr>
        <w:t>s</w:t>
      </w:r>
      <w:r w:rsidR="00103809" w:rsidRPr="00377416">
        <w:rPr>
          <w:rFonts w:ascii="Arial" w:hAnsi="Arial" w:cs="Arial"/>
        </w:rPr>
        <w:t xml:space="preserve"> for other</w:t>
      </w:r>
      <w:r w:rsidR="00DF2B55" w:rsidRPr="00377416">
        <w:rPr>
          <w:rFonts w:ascii="Arial" w:hAnsi="Arial" w:cs="Arial"/>
        </w:rPr>
        <w:t xml:space="preserve"> researchers</w:t>
      </w:r>
      <w:r w:rsidR="00103809" w:rsidRPr="00377416">
        <w:rPr>
          <w:rFonts w:ascii="Arial" w:hAnsi="Arial" w:cs="Arial"/>
        </w:rPr>
        <w:t xml:space="preserve"> to replicate the study or will allow future researchers to assess the dependability by following the research procedures. Enough detail should be </w:t>
      </w:r>
      <w:r w:rsidR="00DF2B55" w:rsidRPr="00377416">
        <w:rPr>
          <w:rFonts w:ascii="Arial" w:hAnsi="Arial" w:cs="Arial"/>
        </w:rPr>
        <w:t>provided</w:t>
      </w:r>
      <w:r w:rsidR="00103809" w:rsidRPr="00377416">
        <w:rPr>
          <w:rFonts w:ascii="Arial" w:hAnsi="Arial" w:cs="Arial"/>
        </w:rPr>
        <w:t xml:space="preserve"> to allow for an understanding of the rationale behind decisions</w:t>
      </w:r>
      <w:r w:rsidRPr="00377416">
        <w:rPr>
          <w:rFonts w:ascii="Arial" w:hAnsi="Arial" w:cs="Arial"/>
        </w:rPr>
        <w:t xml:space="preserve"> (Ahmed, 2024). </w:t>
      </w:r>
    </w:p>
    <w:p w14:paraId="798EC07E" w14:textId="77777777" w:rsidR="00DF2B55" w:rsidRPr="00377416" w:rsidRDefault="00DF2B55" w:rsidP="00D07CAA">
      <w:pPr>
        <w:spacing w:line="360" w:lineRule="auto"/>
        <w:rPr>
          <w:rFonts w:ascii="Arial" w:hAnsi="Arial" w:cs="Arial"/>
        </w:rPr>
      </w:pPr>
    </w:p>
    <w:p w14:paraId="5FCEEBF9" w14:textId="3C77ACC2" w:rsidR="00A00444" w:rsidRPr="00377416" w:rsidRDefault="00934396" w:rsidP="00D07CAA">
      <w:pPr>
        <w:spacing w:line="360" w:lineRule="auto"/>
        <w:rPr>
          <w:rFonts w:ascii="Arial" w:hAnsi="Arial" w:cs="Arial"/>
        </w:rPr>
      </w:pPr>
      <w:r w:rsidRPr="00377416">
        <w:rPr>
          <w:rFonts w:ascii="Arial" w:hAnsi="Arial" w:cs="Arial"/>
        </w:rPr>
        <w:lastRenderedPageBreak/>
        <w:t>Finally, c</w:t>
      </w:r>
      <w:r w:rsidR="00103809" w:rsidRPr="00377416">
        <w:rPr>
          <w:rFonts w:ascii="Arial" w:hAnsi="Arial" w:cs="Arial"/>
        </w:rPr>
        <w:t xml:space="preserve">onfirmability </w:t>
      </w:r>
      <w:r w:rsidRPr="00377416">
        <w:rPr>
          <w:rFonts w:ascii="Arial" w:hAnsi="Arial" w:cs="Arial"/>
        </w:rPr>
        <w:t>was insured by keeping a journal to keep track of thoughts, biases and reflections during the research process. This helps to provide an insight into the researcher’s subjectivity (</w:t>
      </w:r>
      <w:proofErr w:type="spellStart"/>
      <w:r w:rsidRPr="00377416">
        <w:rPr>
          <w:rFonts w:ascii="Arial" w:hAnsi="Arial" w:cs="Arial"/>
        </w:rPr>
        <w:t>Kornbluh</w:t>
      </w:r>
      <w:proofErr w:type="spellEnd"/>
      <w:r w:rsidRPr="00377416">
        <w:rPr>
          <w:rFonts w:ascii="Arial" w:hAnsi="Arial" w:cs="Arial"/>
        </w:rPr>
        <w:t xml:space="preserve">, 2015, Ahmed, 2024). </w:t>
      </w:r>
    </w:p>
    <w:p w14:paraId="540238D8" w14:textId="77777777" w:rsidR="00804D98" w:rsidRPr="00377416" w:rsidRDefault="00804D98" w:rsidP="00D07CAA">
      <w:pPr>
        <w:spacing w:line="360" w:lineRule="auto"/>
        <w:rPr>
          <w:rFonts w:ascii="Arial" w:hAnsi="Arial" w:cs="Arial"/>
          <w:b/>
          <w:bCs/>
          <w:u w:val="single"/>
        </w:rPr>
      </w:pPr>
    </w:p>
    <w:p w14:paraId="15950E37" w14:textId="70EBF017" w:rsidR="00804D98" w:rsidRPr="00377416" w:rsidRDefault="00804D98" w:rsidP="00D07CAA">
      <w:pPr>
        <w:spacing w:line="360" w:lineRule="auto"/>
        <w:rPr>
          <w:rFonts w:ascii="Arial" w:hAnsi="Arial" w:cs="Arial"/>
          <w:b/>
          <w:bCs/>
          <w:u w:val="single"/>
        </w:rPr>
      </w:pPr>
      <w:r w:rsidRPr="00377416">
        <w:rPr>
          <w:rFonts w:ascii="Arial" w:hAnsi="Arial" w:cs="Arial"/>
          <w:b/>
          <w:bCs/>
          <w:u w:val="single"/>
        </w:rPr>
        <w:t xml:space="preserve">Results / Analysis of results / Discussion </w:t>
      </w:r>
    </w:p>
    <w:p w14:paraId="67A4A54D" w14:textId="77777777" w:rsidR="00804D98" w:rsidRPr="00377416" w:rsidRDefault="00804D98" w:rsidP="00D07CAA">
      <w:pPr>
        <w:spacing w:line="360" w:lineRule="auto"/>
        <w:rPr>
          <w:rFonts w:ascii="Arial" w:hAnsi="Arial" w:cs="Arial"/>
          <w:b/>
          <w:bCs/>
          <w:u w:val="single"/>
        </w:rPr>
      </w:pPr>
    </w:p>
    <w:p w14:paraId="7C97E51B" w14:textId="7C35DB0B" w:rsidR="00132889" w:rsidRPr="00377416" w:rsidRDefault="00CA09CF" w:rsidP="00D07CAA">
      <w:pPr>
        <w:spacing w:line="360" w:lineRule="auto"/>
        <w:rPr>
          <w:rFonts w:ascii="Arial" w:hAnsi="Arial" w:cs="Arial"/>
        </w:rPr>
      </w:pPr>
      <w:r w:rsidRPr="00377416">
        <w:rPr>
          <w:rFonts w:ascii="Arial" w:hAnsi="Arial" w:cs="Arial"/>
        </w:rPr>
        <w:t xml:space="preserve">The results of this study </w:t>
      </w:r>
      <w:r w:rsidR="00132889" w:rsidRPr="00377416">
        <w:rPr>
          <w:rFonts w:ascii="Arial" w:hAnsi="Arial" w:cs="Arial"/>
        </w:rPr>
        <w:t xml:space="preserve">are presented in two parts, the </w:t>
      </w:r>
      <w:r w:rsidR="00E90E87" w:rsidRPr="00377416">
        <w:rPr>
          <w:rFonts w:ascii="Arial" w:hAnsi="Arial" w:cs="Arial"/>
        </w:rPr>
        <w:t xml:space="preserve">first part </w:t>
      </w:r>
      <w:r w:rsidR="00474743" w:rsidRPr="00377416">
        <w:rPr>
          <w:rFonts w:ascii="Arial" w:hAnsi="Arial" w:cs="Arial"/>
        </w:rPr>
        <w:t xml:space="preserve">will look at the qualitative data collected from the semi structured interviews and observations. The second </w:t>
      </w:r>
      <w:r w:rsidR="00E90E87" w:rsidRPr="00377416">
        <w:rPr>
          <w:rFonts w:ascii="Arial" w:hAnsi="Arial" w:cs="Arial"/>
        </w:rPr>
        <w:t xml:space="preserve">will look at the </w:t>
      </w:r>
      <w:r w:rsidR="00132889" w:rsidRPr="00377416">
        <w:rPr>
          <w:rFonts w:ascii="Arial" w:hAnsi="Arial" w:cs="Arial"/>
        </w:rPr>
        <w:t>questionnaire responses (quantitative questions) followed by the qualitative data from the questionnaire responses</w:t>
      </w:r>
      <w:r w:rsidR="00474743" w:rsidRPr="00377416">
        <w:rPr>
          <w:rFonts w:ascii="Arial" w:hAnsi="Arial" w:cs="Arial"/>
        </w:rPr>
        <w:t xml:space="preserve">. </w:t>
      </w:r>
    </w:p>
    <w:p w14:paraId="5328FF4E" w14:textId="77777777" w:rsidR="00474743" w:rsidRPr="00377416" w:rsidRDefault="00474743" w:rsidP="00D07CAA">
      <w:pPr>
        <w:spacing w:line="360" w:lineRule="auto"/>
        <w:rPr>
          <w:rFonts w:ascii="Arial" w:hAnsi="Arial" w:cs="Arial"/>
        </w:rPr>
      </w:pPr>
    </w:p>
    <w:p w14:paraId="36A23BBA" w14:textId="4B6E2360" w:rsidR="00474743" w:rsidRPr="00377416" w:rsidRDefault="00474743" w:rsidP="00474743">
      <w:pPr>
        <w:spacing w:line="360" w:lineRule="auto"/>
        <w:rPr>
          <w:rFonts w:ascii="Arial" w:hAnsi="Arial" w:cs="Arial"/>
        </w:rPr>
      </w:pPr>
      <w:r w:rsidRPr="00377416">
        <w:rPr>
          <w:rFonts w:ascii="Arial" w:hAnsi="Arial" w:cs="Arial"/>
        </w:rPr>
        <w:t xml:space="preserve">Once consent had been gained by both participants and parents </w:t>
      </w:r>
      <w:r w:rsidR="00556EDB" w:rsidRPr="00377416">
        <w:rPr>
          <w:rFonts w:ascii="Arial" w:hAnsi="Arial" w:cs="Arial"/>
        </w:rPr>
        <w:t xml:space="preserve">(Appendix E) </w:t>
      </w:r>
      <w:r w:rsidRPr="00377416">
        <w:rPr>
          <w:rFonts w:ascii="Arial" w:hAnsi="Arial" w:cs="Arial"/>
        </w:rPr>
        <w:t xml:space="preserve">the study commenced by observing the classroom management strategies that were already in place within the classroom. Observation took place over a 2-week period using the observation sheet provided in appendix D. The class teacher manages behaviour and achievement by providing the children with opportunities within different areas of the classroom to enhance their learning independently. </w:t>
      </w:r>
    </w:p>
    <w:p w14:paraId="421B2EAF" w14:textId="77777777" w:rsidR="00AC5E8B" w:rsidRPr="00377416" w:rsidRDefault="00AC5E8B" w:rsidP="00474743">
      <w:pPr>
        <w:spacing w:line="360" w:lineRule="auto"/>
        <w:rPr>
          <w:rFonts w:ascii="Arial" w:hAnsi="Arial" w:cs="Arial"/>
        </w:rPr>
      </w:pPr>
    </w:p>
    <w:p w14:paraId="68CC9206" w14:textId="16140409" w:rsidR="00556EDB" w:rsidRPr="00377416" w:rsidRDefault="00556EDB" w:rsidP="00474743">
      <w:pPr>
        <w:spacing w:line="360" w:lineRule="auto"/>
        <w:rPr>
          <w:rFonts w:ascii="Arial" w:hAnsi="Arial" w:cs="Arial"/>
          <w:u w:val="single"/>
        </w:rPr>
      </w:pPr>
      <w:r w:rsidRPr="00377416">
        <w:rPr>
          <w:rFonts w:ascii="Arial" w:hAnsi="Arial" w:cs="Arial"/>
          <w:u w:val="single"/>
        </w:rPr>
        <w:t>Findings of the observation prior to the researcher trialling strategies</w:t>
      </w:r>
    </w:p>
    <w:p w14:paraId="0D4B91C1" w14:textId="6626B02E" w:rsidR="00AC5E8B" w:rsidRPr="00377416" w:rsidRDefault="00AC5E8B" w:rsidP="00474743">
      <w:pPr>
        <w:spacing w:line="360" w:lineRule="auto"/>
        <w:rPr>
          <w:rFonts w:ascii="Arial" w:hAnsi="Arial" w:cs="Arial"/>
        </w:rPr>
      </w:pPr>
      <w:r w:rsidRPr="00377416">
        <w:rPr>
          <w:rFonts w:ascii="Arial" w:hAnsi="Arial" w:cs="Arial"/>
        </w:rPr>
        <w:t xml:space="preserve">The researcher </w:t>
      </w:r>
      <w:r w:rsidR="00556EDB" w:rsidRPr="00377416">
        <w:rPr>
          <w:rFonts w:ascii="Arial" w:hAnsi="Arial" w:cs="Arial"/>
        </w:rPr>
        <w:t xml:space="preserve">used thematic analysis and </w:t>
      </w:r>
      <w:r w:rsidRPr="00377416">
        <w:rPr>
          <w:rFonts w:ascii="Arial" w:hAnsi="Arial" w:cs="Arial"/>
        </w:rPr>
        <w:t xml:space="preserve">identified 2 key themes whilst observing, the use of praise and the use of tasks in designated areas of the classroom. The class teacher had a system in place in which clear rules and expectations were set out prior to any learning taking place. The findings agreed with Marzano and Marzano (2003) that when rules are provided students are clear of the expectations of behaviour. The children responded well to this strategy. All children were aware of the expectations of the teacher and were on task most of the time. The classroom management strategy of having tasks set out within the different areas of the classroom worked well and </w:t>
      </w:r>
      <w:r w:rsidR="00556EDB" w:rsidRPr="00377416">
        <w:rPr>
          <w:rFonts w:ascii="Arial" w:hAnsi="Arial" w:cs="Arial"/>
        </w:rPr>
        <w:t>improved</w:t>
      </w:r>
      <w:r w:rsidRPr="00377416">
        <w:rPr>
          <w:rFonts w:ascii="Arial" w:hAnsi="Arial" w:cs="Arial"/>
        </w:rPr>
        <w:t xml:space="preserve"> children’s learning </w:t>
      </w:r>
      <w:r w:rsidR="00556EDB" w:rsidRPr="00377416">
        <w:rPr>
          <w:rFonts w:ascii="Arial" w:hAnsi="Arial" w:cs="Arial"/>
        </w:rPr>
        <w:t xml:space="preserve">and understanding </w:t>
      </w:r>
      <w:r w:rsidRPr="00377416">
        <w:rPr>
          <w:rFonts w:ascii="Arial" w:hAnsi="Arial" w:cs="Arial"/>
        </w:rPr>
        <w:t>daily.</w:t>
      </w:r>
    </w:p>
    <w:p w14:paraId="1CD97A7B" w14:textId="77777777" w:rsidR="00AC5E8B" w:rsidRPr="00377416" w:rsidRDefault="00AC5E8B" w:rsidP="00474743">
      <w:pPr>
        <w:spacing w:line="360" w:lineRule="auto"/>
        <w:rPr>
          <w:rFonts w:ascii="Arial" w:hAnsi="Arial" w:cs="Arial"/>
        </w:rPr>
      </w:pPr>
    </w:p>
    <w:p w14:paraId="51550E26" w14:textId="740AB7BB" w:rsidR="00AC5E8B" w:rsidRPr="00377416" w:rsidRDefault="00AC5E8B" w:rsidP="00474743">
      <w:pPr>
        <w:spacing w:line="360" w:lineRule="auto"/>
        <w:rPr>
          <w:rFonts w:ascii="Arial" w:hAnsi="Arial" w:cs="Arial"/>
        </w:rPr>
      </w:pPr>
      <w:r w:rsidRPr="00377416">
        <w:rPr>
          <w:rFonts w:ascii="Arial" w:hAnsi="Arial" w:cs="Arial"/>
        </w:rPr>
        <w:t xml:space="preserve">The second theme identified was the use of praise. The children in the classroom were given verbal praise regularly and often took work to show to the teacher. The children’s expressions showed that receiving the praise had affected their self-esteem and motivated the individuals to want to complete the tasks set out. </w:t>
      </w:r>
      <w:r w:rsidR="00556EDB" w:rsidRPr="00377416">
        <w:rPr>
          <w:rFonts w:ascii="Arial" w:hAnsi="Arial" w:cs="Arial"/>
        </w:rPr>
        <w:t>Thus,</w:t>
      </w:r>
      <w:r w:rsidRPr="00377416">
        <w:rPr>
          <w:rFonts w:ascii="Arial" w:hAnsi="Arial" w:cs="Arial"/>
        </w:rPr>
        <w:t xml:space="preserve"> </w:t>
      </w:r>
      <w:r w:rsidRPr="00377416">
        <w:rPr>
          <w:rFonts w:ascii="Arial" w:hAnsi="Arial" w:cs="Arial"/>
        </w:rPr>
        <w:lastRenderedPageBreak/>
        <w:t>therefore supporting</w:t>
      </w:r>
      <w:r w:rsidR="00840D32" w:rsidRPr="00377416">
        <w:rPr>
          <w:rFonts w:ascii="Arial" w:hAnsi="Arial" w:cs="Arial"/>
        </w:rPr>
        <w:t xml:space="preserve"> Burnett (2010) findings that praise and classroom environment does play a part in students’ achievement.</w:t>
      </w:r>
    </w:p>
    <w:p w14:paraId="5573B992" w14:textId="77777777" w:rsidR="00A8564C" w:rsidRPr="00377416" w:rsidRDefault="00A8564C" w:rsidP="00A8564C">
      <w:pPr>
        <w:spacing w:line="360" w:lineRule="auto"/>
        <w:rPr>
          <w:rFonts w:ascii="Arial" w:hAnsi="Arial" w:cs="Arial"/>
        </w:rPr>
      </w:pPr>
    </w:p>
    <w:p w14:paraId="2109CAC8" w14:textId="5E1DB3D2" w:rsidR="00556EDB" w:rsidRPr="00377416" w:rsidRDefault="00556EDB" w:rsidP="00A8564C">
      <w:pPr>
        <w:spacing w:line="360" w:lineRule="auto"/>
        <w:rPr>
          <w:rFonts w:ascii="Arial" w:hAnsi="Arial" w:cs="Arial"/>
          <w:u w:val="single"/>
        </w:rPr>
      </w:pPr>
      <w:r w:rsidRPr="00377416">
        <w:rPr>
          <w:rFonts w:ascii="Arial" w:hAnsi="Arial" w:cs="Arial"/>
          <w:u w:val="single"/>
        </w:rPr>
        <w:t>Findings of the semi-structured interviews</w:t>
      </w:r>
    </w:p>
    <w:p w14:paraId="539E8C94" w14:textId="0C47D0CB" w:rsidR="001773ED" w:rsidRPr="00377416" w:rsidRDefault="00A8564C" w:rsidP="001773ED">
      <w:pPr>
        <w:spacing w:line="360" w:lineRule="auto"/>
        <w:rPr>
          <w:rFonts w:ascii="Arial" w:hAnsi="Arial" w:cs="Arial"/>
        </w:rPr>
      </w:pPr>
      <w:r w:rsidRPr="00377416">
        <w:rPr>
          <w:rFonts w:ascii="Arial" w:hAnsi="Arial" w:cs="Arial"/>
        </w:rPr>
        <w:t xml:space="preserve">During the observation period an interview was conducted with </w:t>
      </w:r>
      <w:r w:rsidR="00970D5A" w:rsidRPr="00377416">
        <w:rPr>
          <w:rFonts w:ascii="Arial" w:hAnsi="Arial" w:cs="Arial"/>
        </w:rPr>
        <w:t xml:space="preserve">both staff member A and B </w:t>
      </w:r>
      <w:r w:rsidRPr="00377416">
        <w:rPr>
          <w:rFonts w:ascii="Arial" w:hAnsi="Arial" w:cs="Arial"/>
        </w:rPr>
        <w:t xml:space="preserve">to provide information on how these strategies were first put in place and whether the staff feel the strategies had been successful. </w:t>
      </w:r>
      <w:r w:rsidR="001773ED" w:rsidRPr="00377416">
        <w:rPr>
          <w:rFonts w:ascii="Arial" w:hAnsi="Arial" w:cs="Arial"/>
        </w:rPr>
        <w:t xml:space="preserve">Using thematic analysis </w:t>
      </w:r>
      <w:r w:rsidR="00970D5A" w:rsidRPr="00377416">
        <w:rPr>
          <w:rFonts w:ascii="Arial" w:hAnsi="Arial" w:cs="Arial"/>
        </w:rPr>
        <w:t>3</w:t>
      </w:r>
      <w:r w:rsidR="001773ED" w:rsidRPr="00377416">
        <w:rPr>
          <w:rFonts w:ascii="Arial" w:hAnsi="Arial" w:cs="Arial"/>
        </w:rPr>
        <w:t xml:space="preserve"> common themes emerged within the responses. </w:t>
      </w:r>
    </w:p>
    <w:p w14:paraId="5B570E83" w14:textId="377173E9" w:rsidR="001773ED" w:rsidRPr="00377416" w:rsidRDefault="001773ED" w:rsidP="001773ED">
      <w:pPr>
        <w:pStyle w:val="ListParagraph"/>
        <w:numPr>
          <w:ilvl w:val="0"/>
          <w:numId w:val="4"/>
        </w:numPr>
        <w:spacing w:line="360" w:lineRule="auto"/>
        <w:rPr>
          <w:rFonts w:ascii="Arial" w:hAnsi="Arial" w:cs="Arial"/>
        </w:rPr>
      </w:pPr>
      <w:r w:rsidRPr="00377416">
        <w:rPr>
          <w:rFonts w:ascii="Arial" w:hAnsi="Arial" w:cs="Arial"/>
        </w:rPr>
        <w:t>Praise</w:t>
      </w:r>
    </w:p>
    <w:p w14:paraId="497CF6FA" w14:textId="77777777" w:rsidR="001773ED" w:rsidRPr="00377416" w:rsidRDefault="001773ED" w:rsidP="001773ED">
      <w:pPr>
        <w:pStyle w:val="ListParagraph"/>
        <w:numPr>
          <w:ilvl w:val="0"/>
          <w:numId w:val="4"/>
        </w:numPr>
        <w:spacing w:line="360" w:lineRule="auto"/>
        <w:rPr>
          <w:rFonts w:ascii="Arial" w:hAnsi="Arial" w:cs="Arial"/>
        </w:rPr>
      </w:pPr>
      <w:r w:rsidRPr="00377416">
        <w:rPr>
          <w:rFonts w:ascii="Arial" w:hAnsi="Arial" w:cs="Arial"/>
        </w:rPr>
        <w:t>negative consequences</w:t>
      </w:r>
    </w:p>
    <w:p w14:paraId="05380ED1" w14:textId="7BEE0F41" w:rsidR="001773ED" w:rsidRPr="00377416" w:rsidRDefault="001773ED" w:rsidP="001773ED">
      <w:pPr>
        <w:pStyle w:val="ListParagraph"/>
        <w:numPr>
          <w:ilvl w:val="0"/>
          <w:numId w:val="4"/>
        </w:numPr>
        <w:spacing w:line="360" w:lineRule="auto"/>
        <w:rPr>
          <w:rFonts w:ascii="Arial" w:hAnsi="Arial" w:cs="Arial"/>
        </w:rPr>
      </w:pPr>
      <w:r w:rsidRPr="00377416">
        <w:rPr>
          <w:rFonts w:ascii="Arial" w:hAnsi="Arial" w:cs="Arial"/>
        </w:rPr>
        <w:t xml:space="preserve">impact on learning. </w:t>
      </w:r>
    </w:p>
    <w:p w14:paraId="7AE09718" w14:textId="3AAEF77C" w:rsidR="001773ED" w:rsidRPr="00377416" w:rsidRDefault="001773ED" w:rsidP="001773ED">
      <w:pPr>
        <w:spacing w:line="360" w:lineRule="auto"/>
        <w:rPr>
          <w:rFonts w:ascii="Arial" w:hAnsi="Arial" w:cs="Arial"/>
        </w:rPr>
      </w:pPr>
      <w:r w:rsidRPr="00377416">
        <w:rPr>
          <w:rFonts w:ascii="Arial" w:hAnsi="Arial" w:cs="Arial"/>
        </w:rPr>
        <w:t xml:space="preserve">The themes provided the researcher with a better understanding on how the classroom management had developed before the researcher began observing as well as providing an overview as to how this had impacted the children’s learning. </w:t>
      </w:r>
    </w:p>
    <w:p w14:paraId="77FC98E9" w14:textId="77777777" w:rsidR="00556EDB" w:rsidRPr="00377416" w:rsidRDefault="00556EDB" w:rsidP="001773ED">
      <w:pPr>
        <w:spacing w:line="360" w:lineRule="auto"/>
        <w:rPr>
          <w:rFonts w:ascii="Arial" w:hAnsi="Arial" w:cs="Arial"/>
        </w:rPr>
      </w:pPr>
    </w:p>
    <w:p w14:paraId="32A5E787" w14:textId="485E7A3E" w:rsidR="00556EDB" w:rsidRPr="00377416" w:rsidRDefault="00556EDB" w:rsidP="001773ED">
      <w:pPr>
        <w:spacing w:line="360" w:lineRule="auto"/>
        <w:rPr>
          <w:rFonts w:ascii="Arial" w:hAnsi="Arial" w:cs="Arial"/>
        </w:rPr>
      </w:pPr>
      <w:r w:rsidRPr="00377416">
        <w:rPr>
          <w:rFonts w:ascii="Arial" w:hAnsi="Arial" w:cs="Arial"/>
        </w:rPr>
        <w:t xml:space="preserve">The use of praise within the classroom was significantly obvious from the beginning of the observation phase. Staff member A suggested </w:t>
      </w:r>
      <w:r w:rsidR="00970D5A" w:rsidRPr="00377416">
        <w:rPr>
          <w:rFonts w:ascii="Arial" w:hAnsi="Arial" w:cs="Arial"/>
        </w:rPr>
        <w:t>children who did not receive praise often lacked motivation. Hodgman (2015)</w:t>
      </w:r>
      <w:r w:rsidRPr="00377416">
        <w:rPr>
          <w:rFonts w:ascii="Arial" w:hAnsi="Arial" w:cs="Arial"/>
        </w:rPr>
        <w:t xml:space="preserve"> </w:t>
      </w:r>
      <w:r w:rsidR="00970D5A" w:rsidRPr="00377416">
        <w:rPr>
          <w:rFonts w:ascii="Arial" w:hAnsi="Arial" w:cs="Arial"/>
        </w:rPr>
        <w:t xml:space="preserve">expands upon this theory by suggesting children of all abilities should be praised based upon one’s own progress. </w:t>
      </w:r>
    </w:p>
    <w:p w14:paraId="0FDE857A" w14:textId="77777777" w:rsidR="00970D5A" w:rsidRPr="00377416" w:rsidRDefault="00970D5A" w:rsidP="001773ED">
      <w:pPr>
        <w:spacing w:line="360" w:lineRule="auto"/>
        <w:rPr>
          <w:rFonts w:ascii="Arial" w:hAnsi="Arial" w:cs="Arial"/>
        </w:rPr>
      </w:pPr>
    </w:p>
    <w:p w14:paraId="05D593F6" w14:textId="0384CEE9" w:rsidR="00970D5A" w:rsidRPr="00377416" w:rsidRDefault="00970D5A" w:rsidP="001773ED">
      <w:pPr>
        <w:spacing w:line="360" w:lineRule="auto"/>
        <w:rPr>
          <w:rFonts w:ascii="Arial" w:hAnsi="Arial" w:cs="Arial"/>
        </w:rPr>
      </w:pPr>
      <w:r w:rsidRPr="00377416">
        <w:rPr>
          <w:rFonts w:ascii="Arial" w:hAnsi="Arial" w:cs="Arial"/>
        </w:rPr>
        <w:t xml:space="preserve">Both staff member A and B disagree with Canters (2009) suggestion that there should be a form of negative consequence when rules are disobeyed. Staff member A believed providing negative consequences lowered children’s self-esteem and their motivation to completing tasks and therefore didn’t improve one’s learning. </w:t>
      </w:r>
    </w:p>
    <w:p w14:paraId="6932907B" w14:textId="77777777" w:rsidR="001773ED" w:rsidRPr="00377416" w:rsidRDefault="001773ED" w:rsidP="00474743">
      <w:pPr>
        <w:spacing w:line="360" w:lineRule="auto"/>
        <w:rPr>
          <w:rFonts w:ascii="Arial" w:hAnsi="Arial" w:cs="Arial"/>
        </w:rPr>
      </w:pPr>
    </w:p>
    <w:p w14:paraId="77C4D6DC" w14:textId="55ECE024" w:rsidR="00A8564C" w:rsidRPr="00377416" w:rsidRDefault="00A8564C" w:rsidP="00474743">
      <w:pPr>
        <w:spacing w:line="360" w:lineRule="auto"/>
        <w:rPr>
          <w:rFonts w:ascii="Arial" w:hAnsi="Arial" w:cs="Arial"/>
        </w:rPr>
      </w:pPr>
      <w:r w:rsidRPr="00377416">
        <w:rPr>
          <w:rFonts w:ascii="Arial" w:hAnsi="Arial" w:cs="Arial"/>
        </w:rPr>
        <w:t xml:space="preserve">The responses </w:t>
      </w:r>
      <w:r w:rsidR="00970D5A" w:rsidRPr="00377416">
        <w:rPr>
          <w:rFonts w:ascii="Arial" w:hAnsi="Arial" w:cs="Arial"/>
        </w:rPr>
        <w:t xml:space="preserve">suggested </w:t>
      </w:r>
      <w:r w:rsidRPr="00377416">
        <w:rPr>
          <w:rFonts w:ascii="Arial" w:hAnsi="Arial" w:cs="Arial"/>
        </w:rPr>
        <w:t>the strategies had impacted the children’s learning</w:t>
      </w:r>
      <w:r w:rsidR="00970D5A" w:rsidRPr="00377416">
        <w:rPr>
          <w:rFonts w:ascii="Arial" w:hAnsi="Arial" w:cs="Arial"/>
        </w:rPr>
        <w:t xml:space="preserve"> significantly</w:t>
      </w:r>
      <w:r w:rsidRPr="00377416">
        <w:rPr>
          <w:rFonts w:ascii="Arial" w:hAnsi="Arial" w:cs="Arial"/>
        </w:rPr>
        <w:t xml:space="preserve">. Both members of staff </w:t>
      </w:r>
      <w:r w:rsidR="00970D5A" w:rsidRPr="00377416">
        <w:rPr>
          <w:rFonts w:ascii="Arial" w:hAnsi="Arial" w:cs="Arial"/>
        </w:rPr>
        <w:t xml:space="preserve">also </w:t>
      </w:r>
      <w:r w:rsidRPr="00377416">
        <w:rPr>
          <w:rFonts w:ascii="Arial" w:hAnsi="Arial" w:cs="Arial"/>
        </w:rPr>
        <w:t>did state that there had been a change in behaviour</w:t>
      </w:r>
      <w:r w:rsidR="00970D5A" w:rsidRPr="00377416">
        <w:rPr>
          <w:rFonts w:ascii="Arial" w:hAnsi="Arial" w:cs="Arial"/>
        </w:rPr>
        <w:t xml:space="preserve"> and self-esteem within the class. </w:t>
      </w:r>
      <w:r w:rsidR="00067C7A" w:rsidRPr="00377416">
        <w:rPr>
          <w:rFonts w:ascii="Arial" w:hAnsi="Arial" w:cs="Arial"/>
        </w:rPr>
        <w:t>However,</w:t>
      </w:r>
      <w:r w:rsidR="00C934CA" w:rsidRPr="00377416">
        <w:rPr>
          <w:rFonts w:ascii="Arial" w:hAnsi="Arial" w:cs="Arial"/>
        </w:rPr>
        <w:t xml:space="preserve"> it is important to consider that although these classroom management strategies worked with the sample children they may not work for all children and more research is needed with a bigger sample size to improve this.</w:t>
      </w:r>
    </w:p>
    <w:p w14:paraId="697C770A" w14:textId="77777777" w:rsidR="00474743" w:rsidRPr="00377416" w:rsidRDefault="00474743" w:rsidP="00D07CAA">
      <w:pPr>
        <w:spacing w:line="360" w:lineRule="auto"/>
        <w:rPr>
          <w:rFonts w:ascii="Arial" w:hAnsi="Arial" w:cs="Arial"/>
        </w:rPr>
      </w:pPr>
    </w:p>
    <w:p w14:paraId="7028DDA1" w14:textId="20D4E9A1" w:rsidR="00556EDB" w:rsidRPr="00377416" w:rsidRDefault="00556EDB" w:rsidP="00D07CAA">
      <w:pPr>
        <w:spacing w:line="360" w:lineRule="auto"/>
        <w:rPr>
          <w:rFonts w:ascii="Arial" w:hAnsi="Arial" w:cs="Arial"/>
          <w:u w:val="single"/>
        </w:rPr>
      </w:pPr>
      <w:r w:rsidRPr="00377416">
        <w:rPr>
          <w:rFonts w:ascii="Arial" w:hAnsi="Arial" w:cs="Arial"/>
          <w:u w:val="single"/>
        </w:rPr>
        <w:t>Findings of the questionnaires</w:t>
      </w:r>
    </w:p>
    <w:p w14:paraId="3E58C6A5" w14:textId="3EC0B1DC" w:rsidR="00E90E87" w:rsidRPr="00377416" w:rsidRDefault="00A8564C" w:rsidP="00D07CAA">
      <w:pPr>
        <w:spacing w:line="360" w:lineRule="auto"/>
        <w:rPr>
          <w:rFonts w:ascii="Arial" w:hAnsi="Arial" w:cs="Arial"/>
        </w:rPr>
      </w:pPr>
      <w:r w:rsidRPr="00377416">
        <w:rPr>
          <w:rFonts w:ascii="Arial" w:hAnsi="Arial" w:cs="Arial"/>
        </w:rPr>
        <w:lastRenderedPageBreak/>
        <w:t xml:space="preserve">25 children responded to the questionnaire (Appendix C) which concentrated on their perspectives to the classroom management strategies used within the classroom. The questionnaire consisted of 2 different quantitative questions. </w:t>
      </w:r>
      <w:r w:rsidR="00E90E87" w:rsidRPr="00377416">
        <w:rPr>
          <w:rFonts w:ascii="Arial" w:hAnsi="Arial" w:cs="Arial"/>
        </w:rPr>
        <w:t xml:space="preserve">Table 1 shows the responses given to the first multiple choice question. </w:t>
      </w:r>
    </w:p>
    <w:p w14:paraId="5B225D3F" w14:textId="77777777" w:rsidR="00E90E87" w:rsidRPr="00377416" w:rsidRDefault="00E90E87" w:rsidP="00D07CAA">
      <w:pPr>
        <w:spacing w:line="360" w:lineRule="auto"/>
        <w:rPr>
          <w:rFonts w:ascii="Arial" w:hAnsi="Arial" w:cs="Arial"/>
        </w:rPr>
      </w:pPr>
    </w:p>
    <w:p w14:paraId="00369EDD" w14:textId="0A49E196" w:rsidR="00E90E87" w:rsidRPr="00377416" w:rsidRDefault="00E90E87" w:rsidP="00D07CAA">
      <w:pPr>
        <w:spacing w:line="360" w:lineRule="auto"/>
        <w:rPr>
          <w:rFonts w:ascii="Arial" w:hAnsi="Arial" w:cs="Arial"/>
          <w:b/>
          <w:bCs/>
        </w:rPr>
      </w:pPr>
      <w:r w:rsidRPr="00377416">
        <w:rPr>
          <w:rFonts w:ascii="Arial" w:hAnsi="Arial" w:cs="Arial"/>
          <w:b/>
          <w:bCs/>
        </w:rPr>
        <w:t>Table 1</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387"/>
        <w:gridCol w:w="3629"/>
      </w:tblGrid>
      <w:tr w:rsidR="00D81596" w:rsidRPr="00377416" w14:paraId="33EE79EE" w14:textId="77777777" w:rsidTr="00E90E87">
        <w:tc>
          <w:tcPr>
            <w:tcW w:w="5387" w:type="dxa"/>
          </w:tcPr>
          <w:p w14:paraId="2718E3AF" w14:textId="166CEE61" w:rsidR="00D81596" w:rsidRPr="00377416" w:rsidRDefault="00D81596" w:rsidP="00D81596">
            <w:pPr>
              <w:spacing w:line="360" w:lineRule="auto"/>
              <w:jc w:val="center"/>
              <w:rPr>
                <w:rFonts w:ascii="Arial" w:hAnsi="Arial" w:cs="Arial"/>
                <w:b/>
                <w:bCs/>
              </w:rPr>
            </w:pPr>
            <w:r w:rsidRPr="00377416">
              <w:rPr>
                <w:rFonts w:ascii="Arial" w:hAnsi="Arial" w:cs="Arial"/>
                <w:b/>
                <w:bCs/>
              </w:rPr>
              <w:t>Classroom Management Strategy</w:t>
            </w:r>
          </w:p>
        </w:tc>
        <w:tc>
          <w:tcPr>
            <w:tcW w:w="3629" w:type="dxa"/>
          </w:tcPr>
          <w:p w14:paraId="00E3883F" w14:textId="2CAA7FD8" w:rsidR="00D81596" w:rsidRPr="00377416" w:rsidRDefault="00D81596" w:rsidP="00D81596">
            <w:pPr>
              <w:spacing w:line="360" w:lineRule="auto"/>
              <w:jc w:val="center"/>
              <w:rPr>
                <w:rFonts w:ascii="Arial" w:hAnsi="Arial" w:cs="Arial"/>
                <w:b/>
                <w:bCs/>
              </w:rPr>
            </w:pPr>
            <w:r w:rsidRPr="00377416">
              <w:rPr>
                <w:rFonts w:ascii="Arial" w:hAnsi="Arial" w:cs="Arial"/>
                <w:b/>
                <w:bCs/>
              </w:rPr>
              <w:t>Preferred classroom management strategy chosen</w:t>
            </w:r>
          </w:p>
        </w:tc>
      </w:tr>
      <w:tr w:rsidR="00D81596" w:rsidRPr="00377416" w14:paraId="1A89CBB9" w14:textId="77777777" w:rsidTr="00E90E87">
        <w:tc>
          <w:tcPr>
            <w:tcW w:w="5387" w:type="dxa"/>
          </w:tcPr>
          <w:p w14:paraId="5EC87D45" w14:textId="7B40D11C" w:rsidR="00D81596" w:rsidRPr="00377416" w:rsidRDefault="00D81596" w:rsidP="00D81596">
            <w:pPr>
              <w:spacing w:line="360" w:lineRule="auto"/>
              <w:rPr>
                <w:rFonts w:ascii="Arial" w:hAnsi="Arial" w:cs="Arial"/>
              </w:rPr>
            </w:pPr>
            <w:r w:rsidRPr="00377416">
              <w:rPr>
                <w:rFonts w:ascii="Arial" w:hAnsi="Arial" w:cs="Arial"/>
              </w:rPr>
              <w:t>Receiving stickers</w:t>
            </w:r>
          </w:p>
        </w:tc>
        <w:tc>
          <w:tcPr>
            <w:tcW w:w="3629" w:type="dxa"/>
          </w:tcPr>
          <w:p w14:paraId="4C7AB54B" w14:textId="3F68735E" w:rsidR="00D81596" w:rsidRPr="00377416" w:rsidRDefault="00CA09CF" w:rsidP="00D81596">
            <w:pPr>
              <w:spacing w:line="360" w:lineRule="auto"/>
              <w:jc w:val="center"/>
              <w:rPr>
                <w:rFonts w:ascii="Arial" w:hAnsi="Arial" w:cs="Arial"/>
              </w:rPr>
            </w:pPr>
            <w:r w:rsidRPr="00377416">
              <w:rPr>
                <w:rFonts w:ascii="Arial" w:hAnsi="Arial" w:cs="Arial"/>
              </w:rPr>
              <w:t>9</w:t>
            </w:r>
          </w:p>
        </w:tc>
      </w:tr>
      <w:tr w:rsidR="00D81596" w:rsidRPr="00377416" w14:paraId="0DA1F294" w14:textId="77777777" w:rsidTr="00E90E87">
        <w:tc>
          <w:tcPr>
            <w:tcW w:w="5387" w:type="dxa"/>
          </w:tcPr>
          <w:p w14:paraId="33594B01" w14:textId="78B40592" w:rsidR="00D81596" w:rsidRPr="00377416" w:rsidRDefault="00D81596" w:rsidP="00D81596">
            <w:pPr>
              <w:spacing w:line="360" w:lineRule="auto"/>
              <w:rPr>
                <w:rFonts w:ascii="Arial" w:hAnsi="Arial" w:cs="Arial"/>
              </w:rPr>
            </w:pPr>
            <w:r w:rsidRPr="00377416">
              <w:rPr>
                <w:rFonts w:ascii="Arial" w:hAnsi="Arial" w:cs="Arial"/>
              </w:rPr>
              <w:t xml:space="preserve">Independent tasks within the classroom areas </w:t>
            </w:r>
          </w:p>
        </w:tc>
        <w:tc>
          <w:tcPr>
            <w:tcW w:w="3629" w:type="dxa"/>
          </w:tcPr>
          <w:p w14:paraId="039F3431" w14:textId="4D4C084F" w:rsidR="00D81596" w:rsidRPr="00377416" w:rsidRDefault="00CA09CF" w:rsidP="00D81596">
            <w:pPr>
              <w:spacing w:line="360" w:lineRule="auto"/>
              <w:jc w:val="center"/>
              <w:rPr>
                <w:rFonts w:ascii="Arial" w:hAnsi="Arial" w:cs="Arial"/>
              </w:rPr>
            </w:pPr>
            <w:r w:rsidRPr="00377416">
              <w:rPr>
                <w:rFonts w:ascii="Arial" w:hAnsi="Arial" w:cs="Arial"/>
              </w:rPr>
              <w:t>4</w:t>
            </w:r>
          </w:p>
        </w:tc>
      </w:tr>
      <w:tr w:rsidR="00D81596" w:rsidRPr="00377416" w14:paraId="39E928E9" w14:textId="77777777" w:rsidTr="00E90E87">
        <w:tc>
          <w:tcPr>
            <w:tcW w:w="5387" w:type="dxa"/>
          </w:tcPr>
          <w:p w14:paraId="18E3C2C7" w14:textId="526B4CD8" w:rsidR="00D81596" w:rsidRPr="00377416" w:rsidRDefault="00CA09CF" w:rsidP="00D81596">
            <w:pPr>
              <w:spacing w:line="360" w:lineRule="auto"/>
              <w:rPr>
                <w:rFonts w:ascii="Arial" w:hAnsi="Arial" w:cs="Arial"/>
              </w:rPr>
            </w:pPr>
            <w:r w:rsidRPr="00377416">
              <w:rPr>
                <w:rFonts w:ascii="Arial" w:hAnsi="Arial" w:cs="Arial"/>
              </w:rPr>
              <w:t xml:space="preserve">Verbal praise </w:t>
            </w:r>
          </w:p>
        </w:tc>
        <w:tc>
          <w:tcPr>
            <w:tcW w:w="3629" w:type="dxa"/>
          </w:tcPr>
          <w:p w14:paraId="74B409CE" w14:textId="097D0083" w:rsidR="00D81596" w:rsidRPr="00377416" w:rsidRDefault="00CA09CF" w:rsidP="00D81596">
            <w:pPr>
              <w:spacing w:line="360" w:lineRule="auto"/>
              <w:jc w:val="center"/>
              <w:rPr>
                <w:rFonts w:ascii="Arial" w:hAnsi="Arial" w:cs="Arial"/>
              </w:rPr>
            </w:pPr>
            <w:r w:rsidRPr="00377416">
              <w:rPr>
                <w:rFonts w:ascii="Arial" w:hAnsi="Arial" w:cs="Arial"/>
              </w:rPr>
              <w:t>7</w:t>
            </w:r>
          </w:p>
        </w:tc>
      </w:tr>
      <w:tr w:rsidR="00D81596" w:rsidRPr="00377416" w14:paraId="1E811CFA" w14:textId="77777777" w:rsidTr="00E90E87">
        <w:tc>
          <w:tcPr>
            <w:tcW w:w="5387" w:type="dxa"/>
          </w:tcPr>
          <w:p w14:paraId="40D33CE6" w14:textId="2952C963" w:rsidR="00D81596" w:rsidRPr="00377416" w:rsidRDefault="00CA09CF" w:rsidP="00D81596">
            <w:pPr>
              <w:spacing w:line="360" w:lineRule="auto"/>
              <w:rPr>
                <w:rFonts w:ascii="Arial" w:hAnsi="Arial" w:cs="Arial"/>
              </w:rPr>
            </w:pPr>
            <w:r w:rsidRPr="00377416">
              <w:rPr>
                <w:rFonts w:ascii="Arial" w:hAnsi="Arial" w:cs="Arial"/>
              </w:rPr>
              <w:t xml:space="preserve">Class rules </w:t>
            </w:r>
          </w:p>
        </w:tc>
        <w:tc>
          <w:tcPr>
            <w:tcW w:w="3629" w:type="dxa"/>
          </w:tcPr>
          <w:p w14:paraId="02D41D9F" w14:textId="6B0F928E" w:rsidR="00D81596" w:rsidRPr="00377416" w:rsidRDefault="00CA09CF" w:rsidP="00D81596">
            <w:pPr>
              <w:spacing w:line="360" w:lineRule="auto"/>
              <w:jc w:val="center"/>
              <w:rPr>
                <w:rFonts w:ascii="Arial" w:hAnsi="Arial" w:cs="Arial"/>
              </w:rPr>
            </w:pPr>
            <w:r w:rsidRPr="00377416">
              <w:rPr>
                <w:rFonts w:ascii="Arial" w:hAnsi="Arial" w:cs="Arial"/>
              </w:rPr>
              <w:t>5</w:t>
            </w:r>
          </w:p>
        </w:tc>
      </w:tr>
    </w:tbl>
    <w:p w14:paraId="75F4B6EF" w14:textId="77777777" w:rsidR="007C48AF" w:rsidRPr="00377416" w:rsidRDefault="007C48AF" w:rsidP="00D07CAA">
      <w:pPr>
        <w:spacing w:line="360" w:lineRule="auto"/>
        <w:rPr>
          <w:rFonts w:ascii="Arial" w:hAnsi="Arial" w:cs="Arial"/>
        </w:rPr>
      </w:pPr>
    </w:p>
    <w:p w14:paraId="3F9A4012" w14:textId="13899D2C" w:rsidR="007C48AF" w:rsidRPr="00377416" w:rsidRDefault="007C48AF" w:rsidP="00D07CAA">
      <w:pPr>
        <w:spacing w:line="360" w:lineRule="auto"/>
        <w:rPr>
          <w:rFonts w:ascii="Arial" w:hAnsi="Arial" w:cs="Arial"/>
        </w:rPr>
      </w:pPr>
      <w:r w:rsidRPr="00377416">
        <w:rPr>
          <w:rFonts w:ascii="Arial" w:hAnsi="Arial" w:cs="Arial"/>
        </w:rPr>
        <w:t xml:space="preserve">Table 2 shows reoccurring words found within question 2 of the questionnaire. </w:t>
      </w:r>
    </w:p>
    <w:p w14:paraId="4FD7178E" w14:textId="63F1A246" w:rsidR="007C48AF" w:rsidRPr="00377416" w:rsidRDefault="007C48AF" w:rsidP="00D07CAA">
      <w:pPr>
        <w:spacing w:line="360" w:lineRule="auto"/>
        <w:rPr>
          <w:rFonts w:ascii="Arial" w:hAnsi="Arial" w:cs="Arial"/>
          <w:b/>
          <w:bCs/>
        </w:rPr>
      </w:pPr>
    </w:p>
    <w:p w14:paraId="11CD4DA4" w14:textId="4A649505" w:rsidR="00E90E87" w:rsidRPr="00377416" w:rsidRDefault="00E90E87" w:rsidP="00D07CAA">
      <w:pPr>
        <w:spacing w:line="360" w:lineRule="auto"/>
        <w:rPr>
          <w:rFonts w:ascii="Arial" w:hAnsi="Arial" w:cs="Arial"/>
        </w:rPr>
      </w:pPr>
      <w:r w:rsidRPr="00377416">
        <w:rPr>
          <w:rFonts w:ascii="Arial" w:hAnsi="Arial" w:cs="Arial"/>
          <w:b/>
          <w:bCs/>
        </w:rPr>
        <w:t>Table 2</w:t>
      </w:r>
      <w:r w:rsidRPr="00377416">
        <w:rPr>
          <w:rFonts w:ascii="Arial" w:hAnsi="Arial" w:cs="Arial"/>
        </w:rPr>
        <w:t xml:space="preserve"> </w:t>
      </w:r>
    </w:p>
    <w:p w14:paraId="0447E2D6" w14:textId="0FB5B9E9" w:rsidR="003C2131" w:rsidRPr="00377416" w:rsidRDefault="00970D5A" w:rsidP="00970D5A">
      <w:pPr>
        <w:spacing w:line="360" w:lineRule="auto"/>
        <w:jc w:val="center"/>
        <w:rPr>
          <w:rFonts w:ascii="Arial" w:hAnsi="Arial" w:cs="Arial"/>
        </w:rPr>
      </w:pPr>
      <w:r w:rsidRPr="00377416">
        <w:rPr>
          <w:rFonts w:ascii="Arial" w:hAnsi="Arial" w:cs="Arial"/>
          <w:noProof/>
        </w:rPr>
        <w:drawing>
          <wp:inline distT="0" distB="0" distL="0" distR="0" wp14:anchorId="0691C1C8" wp14:editId="3609FEDB">
            <wp:extent cx="5143500" cy="3685540"/>
            <wp:effectExtent l="0" t="0" r="0" b="0"/>
            <wp:docPr id="2128254606" name="Picture 1" descr="A close-up of some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254606" name="Picture 1" descr="A close-up of some words&#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143500" cy="3685540"/>
                    </a:xfrm>
                    <a:prstGeom prst="rect">
                      <a:avLst/>
                    </a:prstGeom>
                  </pic:spPr>
                </pic:pic>
              </a:graphicData>
            </a:graphic>
          </wp:inline>
        </w:drawing>
      </w:r>
    </w:p>
    <w:p w14:paraId="2C5ABAE1" w14:textId="4DA93304" w:rsidR="00556EDB" w:rsidRPr="00377416" w:rsidRDefault="00556EDB" w:rsidP="00D07CAA">
      <w:pPr>
        <w:spacing w:line="360" w:lineRule="auto"/>
        <w:rPr>
          <w:rFonts w:ascii="Arial" w:hAnsi="Arial" w:cs="Arial"/>
        </w:rPr>
      </w:pPr>
    </w:p>
    <w:p w14:paraId="55C9FC0B" w14:textId="674E9A02" w:rsidR="007C48AF" w:rsidRPr="00377416" w:rsidRDefault="007C48AF" w:rsidP="00D07CAA">
      <w:pPr>
        <w:spacing w:line="360" w:lineRule="auto"/>
        <w:rPr>
          <w:rFonts w:ascii="Arial" w:hAnsi="Arial" w:cs="Arial"/>
        </w:rPr>
      </w:pPr>
      <w:r w:rsidRPr="00377416">
        <w:rPr>
          <w:rFonts w:ascii="Arial" w:hAnsi="Arial" w:cs="Arial"/>
        </w:rPr>
        <w:t xml:space="preserve">Table 3 shows the responses to the third question in the questionnaire which concentrates on the children’s least favourite strategy. </w:t>
      </w:r>
    </w:p>
    <w:p w14:paraId="309DC7FB" w14:textId="6D4C3946" w:rsidR="007C48AF" w:rsidRPr="00377416" w:rsidRDefault="007C48AF" w:rsidP="00D07CAA">
      <w:pPr>
        <w:spacing w:line="360" w:lineRule="auto"/>
        <w:rPr>
          <w:rFonts w:ascii="Arial" w:hAnsi="Arial" w:cs="Arial"/>
        </w:rPr>
      </w:pPr>
    </w:p>
    <w:p w14:paraId="165885B7" w14:textId="6A69E698" w:rsidR="007C48AF" w:rsidRPr="00377416" w:rsidRDefault="007C48AF" w:rsidP="00D07CAA">
      <w:pPr>
        <w:spacing w:line="360" w:lineRule="auto"/>
        <w:rPr>
          <w:rFonts w:ascii="Arial" w:hAnsi="Arial" w:cs="Arial"/>
          <w:b/>
          <w:bCs/>
        </w:rPr>
      </w:pPr>
      <w:r w:rsidRPr="00377416">
        <w:rPr>
          <w:rFonts w:ascii="Arial" w:hAnsi="Arial" w:cs="Arial"/>
          <w:b/>
          <w:bCs/>
        </w:rPr>
        <w:t xml:space="preserve">Table 3 </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387"/>
        <w:gridCol w:w="3629"/>
      </w:tblGrid>
      <w:tr w:rsidR="004D4BE4" w:rsidRPr="00377416" w14:paraId="72C76BA0" w14:textId="77777777" w:rsidTr="00E90E87">
        <w:tc>
          <w:tcPr>
            <w:tcW w:w="5387" w:type="dxa"/>
          </w:tcPr>
          <w:p w14:paraId="42777CE7" w14:textId="77777777" w:rsidR="004D4BE4" w:rsidRPr="00377416" w:rsidRDefault="004D4BE4" w:rsidP="00EC3646">
            <w:pPr>
              <w:spacing w:line="360" w:lineRule="auto"/>
              <w:jc w:val="center"/>
              <w:rPr>
                <w:rFonts w:ascii="Arial" w:hAnsi="Arial" w:cs="Arial"/>
                <w:b/>
                <w:bCs/>
              </w:rPr>
            </w:pPr>
            <w:r w:rsidRPr="00377416">
              <w:rPr>
                <w:rFonts w:ascii="Arial" w:hAnsi="Arial" w:cs="Arial"/>
                <w:b/>
                <w:bCs/>
              </w:rPr>
              <w:t>Classroom Management Strategy</w:t>
            </w:r>
          </w:p>
        </w:tc>
        <w:tc>
          <w:tcPr>
            <w:tcW w:w="3629" w:type="dxa"/>
          </w:tcPr>
          <w:p w14:paraId="7CFF8CBF" w14:textId="7E674F43" w:rsidR="004D4BE4" w:rsidRPr="00377416" w:rsidRDefault="004D4BE4" w:rsidP="00EC3646">
            <w:pPr>
              <w:spacing w:line="360" w:lineRule="auto"/>
              <w:jc w:val="center"/>
              <w:rPr>
                <w:rFonts w:ascii="Arial" w:hAnsi="Arial" w:cs="Arial"/>
                <w:b/>
                <w:bCs/>
              </w:rPr>
            </w:pPr>
            <w:r w:rsidRPr="00377416">
              <w:rPr>
                <w:rFonts w:ascii="Arial" w:hAnsi="Arial" w:cs="Arial"/>
                <w:b/>
                <w:bCs/>
              </w:rPr>
              <w:t>Least favourite classroom management strategy chosen</w:t>
            </w:r>
          </w:p>
        </w:tc>
      </w:tr>
      <w:tr w:rsidR="004D4BE4" w:rsidRPr="00377416" w14:paraId="7C269602" w14:textId="77777777" w:rsidTr="00E90E87">
        <w:tc>
          <w:tcPr>
            <w:tcW w:w="5387" w:type="dxa"/>
          </w:tcPr>
          <w:p w14:paraId="6778DD39" w14:textId="77777777" w:rsidR="004D4BE4" w:rsidRPr="00377416" w:rsidRDefault="004D4BE4" w:rsidP="00EC3646">
            <w:pPr>
              <w:spacing w:line="360" w:lineRule="auto"/>
              <w:rPr>
                <w:rFonts w:ascii="Arial" w:hAnsi="Arial" w:cs="Arial"/>
              </w:rPr>
            </w:pPr>
            <w:r w:rsidRPr="00377416">
              <w:rPr>
                <w:rFonts w:ascii="Arial" w:hAnsi="Arial" w:cs="Arial"/>
              </w:rPr>
              <w:t>Receiving stickers</w:t>
            </w:r>
          </w:p>
        </w:tc>
        <w:tc>
          <w:tcPr>
            <w:tcW w:w="3629" w:type="dxa"/>
          </w:tcPr>
          <w:p w14:paraId="22CBB68A" w14:textId="47690F7E" w:rsidR="004D4BE4" w:rsidRPr="00377416" w:rsidRDefault="004D4BE4" w:rsidP="00EC3646">
            <w:pPr>
              <w:spacing w:line="360" w:lineRule="auto"/>
              <w:jc w:val="center"/>
              <w:rPr>
                <w:rFonts w:ascii="Arial" w:hAnsi="Arial" w:cs="Arial"/>
              </w:rPr>
            </w:pPr>
            <w:r w:rsidRPr="00377416">
              <w:rPr>
                <w:rFonts w:ascii="Arial" w:hAnsi="Arial" w:cs="Arial"/>
              </w:rPr>
              <w:t>0</w:t>
            </w:r>
          </w:p>
        </w:tc>
      </w:tr>
      <w:tr w:rsidR="004D4BE4" w:rsidRPr="00377416" w14:paraId="2E582639" w14:textId="77777777" w:rsidTr="00E90E87">
        <w:tc>
          <w:tcPr>
            <w:tcW w:w="5387" w:type="dxa"/>
          </w:tcPr>
          <w:p w14:paraId="6F55CEAC" w14:textId="77777777" w:rsidR="004D4BE4" w:rsidRPr="00377416" w:rsidRDefault="004D4BE4" w:rsidP="00EC3646">
            <w:pPr>
              <w:spacing w:line="360" w:lineRule="auto"/>
              <w:rPr>
                <w:rFonts w:ascii="Arial" w:hAnsi="Arial" w:cs="Arial"/>
              </w:rPr>
            </w:pPr>
            <w:r w:rsidRPr="00377416">
              <w:rPr>
                <w:rFonts w:ascii="Arial" w:hAnsi="Arial" w:cs="Arial"/>
              </w:rPr>
              <w:t xml:space="preserve">Independent tasks within the classroom areas </w:t>
            </w:r>
          </w:p>
        </w:tc>
        <w:tc>
          <w:tcPr>
            <w:tcW w:w="3629" w:type="dxa"/>
          </w:tcPr>
          <w:p w14:paraId="49E697BE" w14:textId="00F3EC92" w:rsidR="004D4BE4" w:rsidRPr="00377416" w:rsidRDefault="004D4BE4" w:rsidP="00EC3646">
            <w:pPr>
              <w:spacing w:line="360" w:lineRule="auto"/>
              <w:jc w:val="center"/>
              <w:rPr>
                <w:rFonts w:ascii="Arial" w:hAnsi="Arial" w:cs="Arial"/>
              </w:rPr>
            </w:pPr>
            <w:r w:rsidRPr="00377416">
              <w:rPr>
                <w:rFonts w:ascii="Arial" w:hAnsi="Arial" w:cs="Arial"/>
              </w:rPr>
              <w:t>5</w:t>
            </w:r>
          </w:p>
        </w:tc>
      </w:tr>
      <w:tr w:rsidR="004D4BE4" w:rsidRPr="00377416" w14:paraId="7A79D43B" w14:textId="77777777" w:rsidTr="00E90E87">
        <w:tc>
          <w:tcPr>
            <w:tcW w:w="5387" w:type="dxa"/>
          </w:tcPr>
          <w:p w14:paraId="06BF1627" w14:textId="77777777" w:rsidR="004D4BE4" w:rsidRPr="00377416" w:rsidRDefault="004D4BE4" w:rsidP="00EC3646">
            <w:pPr>
              <w:spacing w:line="360" w:lineRule="auto"/>
              <w:rPr>
                <w:rFonts w:ascii="Arial" w:hAnsi="Arial" w:cs="Arial"/>
              </w:rPr>
            </w:pPr>
            <w:r w:rsidRPr="00377416">
              <w:rPr>
                <w:rFonts w:ascii="Arial" w:hAnsi="Arial" w:cs="Arial"/>
              </w:rPr>
              <w:t xml:space="preserve">Verbal praise </w:t>
            </w:r>
          </w:p>
        </w:tc>
        <w:tc>
          <w:tcPr>
            <w:tcW w:w="3629" w:type="dxa"/>
          </w:tcPr>
          <w:p w14:paraId="6BC1878B" w14:textId="7F468232" w:rsidR="004D4BE4" w:rsidRPr="00377416" w:rsidRDefault="004D4BE4" w:rsidP="00EC3646">
            <w:pPr>
              <w:spacing w:line="360" w:lineRule="auto"/>
              <w:jc w:val="center"/>
              <w:rPr>
                <w:rFonts w:ascii="Arial" w:hAnsi="Arial" w:cs="Arial"/>
              </w:rPr>
            </w:pPr>
            <w:r w:rsidRPr="00377416">
              <w:rPr>
                <w:rFonts w:ascii="Arial" w:hAnsi="Arial" w:cs="Arial"/>
              </w:rPr>
              <w:t>4</w:t>
            </w:r>
          </w:p>
        </w:tc>
      </w:tr>
      <w:tr w:rsidR="004D4BE4" w:rsidRPr="00377416" w14:paraId="19CF36BA" w14:textId="77777777" w:rsidTr="00E90E87">
        <w:tc>
          <w:tcPr>
            <w:tcW w:w="5387" w:type="dxa"/>
          </w:tcPr>
          <w:p w14:paraId="2ECFDBA3" w14:textId="77777777" w:rsidR="004D4BE4" w:rsidRPr="00377416" w:rsidRDefault="004D4BE4" w:rsidP="00EC3646">
            <w:pPr>
              <w:spacing w:line="360" w:lineRule="auto"/>
              <w:rPr>
                <w:rFonts w:ascii="Arial" w:hAnsi="Arial" w:cs="Arial"/>
              </w:rPr>
            </w:pPr>
            <w:r w:rsidRPr="00377416">
              <w:rPr>
                <w:rFonts w:ascii="Arial" w:hAnsi="Arial" w:cs="Arial"/>
              </w:rPr>
              <w:t xml:space="preserve">Class rules </w:t>
            </w:r>
          </w:p>
        </w:tc>
        <w:tc>
          <w:tcPr>
            <w:tcW w:w="3629" w:type="dxa"/>
          </w:tcPr>
          <w:p w14:paraId="7729CDF5" w14:textId="02CF1C62" w:rsidR="004D4BE4" w:rsidRPr="00377416" w:rsidRDefault="004D4BE4" w:rsidP="00EC3646">
            <w:pPr>
              <w:spacing w:line="360" w:lineRule="auto"/>
              <w:jc w:val="center"/>
              <w:rPr>
                <w:rFonts w:ascii="Arial" w:hAnsi="Arial" w:cs="Arial"/>
              </w:rPr>
            </w:pPr>
            <w:r w:rsidRPr="00377416">
              <w:rPr>
                <w:rFonts w:ascii="Arial" w:hAnsi="Arial" w:cs="Arial"/>
              </w:rPr>
              <w:t>16</w:t>
            </w:r>
          </w:p>
        </w:tc>
      </w:tr>
    </w:tbl>
    <w:p w14:paraId="73CAD471" w14:textId="6DE1A80D" w:rsidR="007C48AF" w:rsidRPr="00377416" w:rsidRDefault="007C48AF" w:rsidP="00D07CAA">
      <w:pPr>
        <w:spacing w:line="360" w:lineRule="auto"/>
        <w:rPr>
          <w:rFonts w:ascii="Arial" w:hAnsi="Arial" w:cs="Arial"/>
        </w:rPr>
      </w:pPr>
    </w:p>
    <w:p w14:paraId="2267C0C2" w14:textId="77777777" w:rsidR="009F7D9F" w:rsidRPr="00377416" w:rsidRDefault="000601DB" w:rsidP="00E90E87">
      <w:pPr>
        <w:spacing w:line="360" w:lineRule="auto"/>
        <w:rPr>
          <w:rFonts w:ascii="Arial" w:hAnsi="Arial" w:cs="Arial"/>
        </w:rPr>
      </w:pPr>
      <w:r w:rsidRPr="00377416">
        <w:rPr>
          <w:rFonts w:ascii="Arial" w:hAnsi="Arial" w:cs="Arial"/>
        </w:rPr>
        <w:t xml:space="preserve">Participants stated their preferred classroom management strategy </w:t>
      </w:r>
      <w:r w:rsidR="00B44765" w:rsidRPr="00377416">
        <w:rPr>
          <w:rFonts w:ascii="Arial" w:hAnsi="Arial" w:cs="Arial"/>
        </w:rPr>
        <w:t>w</w:t>
      </w:r>
      <w:r w:rsidRPr="00377416">
        <w:rPr>
          <w:rFonts w:ascii="Arial" w:hAnsi="Arial" w:cs="Arial"/>
        </w:rPr>
        <w:t xml:space="preserve">as receiving stickers. Thus, supporting Owens et al., (2017) belief that praise can increase desired behaviour in both whole class environments. Stickers were used to assess whether children participated more during class discussions and group tasks. </w:t>
      </w:r>
    </w:p>
    <w:p w14:paraId="0E499456" w14:textId="77777777" w:rsidR="009F7D9F" w:rsidRPr="00377416" w:rsidRDefault="009F7D9F" w:rsidP="00E90E87">
      <w:pPr>
        <w:spacing w:line="360" w:lineRule="auto"/>
        <w:rPr>
          <w:rFonts w:ascii="Arial" w:hAnsi="Arial" w:cs="Arial"/>
        </w:rPr>
      </w:pPr>
    </w:p>
    <w:p w14:paraId="60D9BAA2" w14:textId="4D4A4940" w:rsidR="000601DB" w:rsidRPr="00377416" w:rsidRDefault="000601DB" w:rsidP="00E90E87">
      <w:pPr>
        <w:spacing w:line="360" w:lineRule="auto"/>
        <w:rPr>
          <w:rFonts w:ascii="Arial" w:hAnsi="Arial" w:cs="Arial"/>
        </w:rPr>
      </w:pPr>
      <w:r w:rsidRPr="00377416">
        <w:rPr>
          <w:rFonts w:ascii="Arial" w:hAnsi="Arial" w:cs="Arial"/>
        </w:rPr>
        <w:t>Upon observation many children showed a significant increase in participation</w:t>
      </w:r>
      <w:r w:rsidR="00B44765" w:rsidRPr="00377416">
        <w:rPr>
          <w:rFonts w:ascii="Arial" w:hAnsi="Arial" w:cs="Arial"/>
        </w:rPr>
        <w:t xml:space="preserve">. </w:t>
      </w:r>
      <w:r w:rsidR="00446E76" w:rsidRPr="00377416">
        <w:rPr>
          <w:rFonts w:ascii="Arial" w:hAnsi="Arial" w:cs="Arial"/>
        </w:rPr>
        <w:t xml:space="preserve">The children gave brief descriptions of why this was their favourite strategy. Most children suggested it was because they liked receiving the stickers for their charts. Many children in the class were competitive and would count who was in the lead. </w:t>
      </w:r>
      <w:r w:rsidR="00B44765" w:rsidRPr="00377416">
        <w:rPr>
          <w:rFonts w:ascii="Arial" w:hAnsi="Arial" w:cs="Arial"/>
        </w:rPr>
        <w:t>Thus, therefore agreeing with Wilders and Levy (2020) suggestion that children aren’t particularly interested in the task, they are more intereste</w:t>
      </w:r>
      <w:r w:rsidR="00C97153" w:rsidRPr="00377416">
        <w:rPr>
          <w:rFonts w:ascii="Arial" w:hAnsi="Arial" w:cs="Arial"/>
        </w:rPr>
        <w:t>d</w:t>
      </w:r>
      <w:r w:rsidR="00B44765" w:rsidRPr="00377416">
        <w:rPr>
          <w:rFonts w:ascii="Arial" w:hAnsi="Arial" w:cs="Arial"/>
        </w:rPr>
        <w:t xml:space="preserve"> in </w:t>
      </w:r>
      <w:r w:rsidR="00C97153" w:rsidRPr="00377416">
        <w:rPr>
          <w:rFonts w:ascii="Arial" w:hAnsi="Arial" w:cs="Arial"/>
        </w:rPr>
        <w:t xml:space="preserve">performing to receive </w:t>
      </w:r>
      <w:r w:rsidR="00B44765" w:rsidRPr="00377416">
        <w:rPr>
          <w:rFonts w:ascii="Arial" w:hAnsi="Arial" w:cs="Arial"/>
        </w:rPr>
        <w:t xml:space="preserve">the reward. </w:t>
      </w:r>
      <w:r w:rsidR="009F7D9F" w:rsidRPr="00377416">
        <w:rPr>
          <w:rFonts w:ascii="Arial" w:hAnsi="Arial" w:cs="Arial"/>
        </w:rPr>
        <w:t xml:space="preserve">This therefore provided a small insight into how classroom management strategies can enhance learning. It is however important to consider only 9 children chose the strategy within the questionnaire and therefore may not have impacted every individual’s learning within the classroom. </w:t>
      </w:r>
    </w:p>
    <w:p w14:paraId="46904B7D" w14:textId="77777777" w:rsidR="00911470" w:rsidRPr="00377416" w:rsidRDefault="00911470" w:rsidP="00D07CAA">
      <w:pPr>
        <w:spacing w:line="360" w:lineRule="auto"/>
        <w:rPr>
          <w:rFonts w:ascii="Arial" w:hAnsi="Arial" w:cs="Arial"/>
          <w:b/>
          <w:bCs/>
          <w:u w:val="single"/>
        </w:rPr>
      </w:pPr>
    </w:p>
    <w:p w14:paraId="2189EE84" w14:textId="613AE385" w:rsidR="001609ED" w:rsidRPr="00377416" w:rsidRDefault="00804D98" w:rsidP="00D07CAA">
      <w:pPr>
        <w:spacing w:line="360" w:lineRule="auto"/>
        <w:rPr>
          <w:rFonts w:ascii="Arial" w:hAnsi="Arial" w:cs="Arial"/>
          <w:b/>
          <w:bCs/>
          <w:u w:val="single"/>
        </w:rPr>
      </w:pPr>
      <w:r w:rsidRPr="00377416">
        <w:rPr>
          <w:rFonts w:ascii="Arial" w:hAnsi="Arial" w:cs="Arial"/>
          <w:b/>
          <w:bCs/>
          <w:u w:val="single"/>
        </w:rPr>
        <w:t>Conclusions</w:t>
      </w:r>
      <w:r w:rsidR="00067C7A" w:rsidRPr="00377416">
        <w:rPr>
          <w:rFonts w:ascii="Arial" w:hAnsi="Arial" w:cs="Arial"/>
          <w:b/>
          <w:bCs/>
          <w:u w:val="single"/>
        </w:rPr>
        <w:t>/Recommendations</w:t>
      </w:r>
      <w:r w:rsidRPr="00377416">
        <w:rPr>
          <w:rFonts w:ascii="Arial" w:hAnsi="Arial" w:cs="Arial"/>
          <w:b/>
          <w:bCs/>
          <w:u w:val="single"/>
        </w:rPr>
        <w:t xml:space="preserve"> </w:t>
      </w:r>
    </w:p>
    <w:p w14:paraId="6A575646" w14:textId="77777777" w:rsidR="00AB0578" w:rsidRPr="00377416" w:rsidRDefault="00AB0578" w:rsidP="00D07CAA">
      <w:pPr>
        <w:spacing w:line="360" w:lineRule="auto"/>
        <w:rPr>
          <w:rFonts w:ascii="Arial" w:hAnsi="Arial" w:cs="Arial"/>
        </w:rPr>
      </w:pPr>
    </w:p>
    <w:p w14:paraId="12630936" w14:textId="26E20AD5" w:rsidR="00067C7A" w:rsidRPr="00377416" w:rsidRDefault="00067C7A" w:rsidP="00D07CAA">
      <w:pPr>
        <w:spacing w:line="360" w:lineRule="auto"/>
        <w:rPr>
          <w:rFonts w:ascii="Arial" w:hAnsi="Arial" w:cs="Arial"/>
        </w:rPr>
      </w:pPr>
      <w:r w:rsidRPr="00377416">
        <w:rPr>
          <w:rFonts w:ascii="Arial" w:hAnsi="Arial" w:cs="Arial"/>
        </w:rPr>
        <w:t xml:space="preserve">Although the findings suggest classroom management strategies influence children’s learning the sample size is small and therefore there are limitations to the findings. </w:t>
      </w:r>
    </w:p>
    <w:p w14:paraId="14F52F13" w14:textId="77777777" w:rsidR="00911470" w:rsidRPr="00377416" w:rsidRDefault="00911470" w:rsidP="00D07CAA">
      <w:pPr>
        <w:spacing w:line="360" w:lineRule="auto"/>
        <w:rPr>
          <w:rFonts w:ascii="Arial" w:hAnsi="Arial" w:cs="Arial"/>
          <w:b/>
          <w:bCs/>
          <w:u w:val="single"/>
        </w:rPr>
      </w:pPr>
    </w:p>
    <w:p w14:paraId="42329A04" w14:textId="3D1BFAEE" w:rsidR="00EE5746" w:rsidRPr="00377416" w:rsidRDefault="00EE5746" w:rsidP="00D07CAA">
      <w:pPr>
        <w:spacing w:line="360" w:lineRule="auto"/>
        <w:rPr>
          <w:rFonts w:ascii="Arial" w:hAnsi="Arial" w:cs="Arial"/>
        </w:rPr>
      </w:pPr>
      <w:r w:rsidRPr="00377416">
        <w:rPr>
          <w:rFonts w:ascii="Arial" w:hAnsi="Arial" w:cs="Arial"/>
        </w:rPr>
        <w:t xml:space="preserve">The children were asked to participate by completing questionnaires with both qualitative and quantitative questions. Upon reflection this method was somewhat too difficult for the children to understand. Although the children were able to tick </w:t>
      </w:r>
      <w:r w:rsidRPr="00377416">
        <w:rPr>
          <w:rFonts w:ascii="Arial" w:hAnsi="Arial" w:cs="Arial"/>
        </w:rPr>
        <w:lastRenderedPageBreak/>
        <w:t>boxes and with support were able to answer the qualitative questions many children hadn’t understood the wording of the questions and were not able to complete it independently. If conducting this study again I would use a more child friendly approach to collecting the data</w:t>
      </w:r>
      <w:r w:rsidR="00377416" w:rsidRPr="00377416">
        <w:rPr>
          <w:rFonts w:ascii="Arial" w:hAnsi="Arial" w:cs="Arial"/>
        </w:rPr>
        <w:t xml:space="preserve"> for example a google forms questionnaire with pictures and emojis. </w:t>
      </w:r>
      <w:r w:rsidRPr="00377416">
        <w:rPr>
          <w:rFonts w:ascii="Arial" w:hAnsi="Arial" w:cs="Arial"/>
        </w:rPr>
        <w:t xml:space="preserve"> </w:t>
      </w:r>
    </w:p>
    <w:p w14:paraId="0DB7A8FF" w14:textId="77777777" w:rsidR="00EE5746" w:rsidRPr="00377416" w:rsidRDefault="00EE5746" w:rsidP="00D07CAA">
      <w:pPr>
        <w:spacing w:line="360" w:lineRule="auto"/>
        <w:rPr>
          <w:rFonts w:ascii="Arial" w:hAnsi="Arial" w:cs="Arial"/>
        </w:rPr>
      </w:pPr>
    </w:p>
    <w:p w14:paraId="3EF47ACE" w14:textId="5F9D50D9" w:rsidR="00EE5746" w:rsidRPr="00377416" w:rsidRDefault="00EE5746" w:rsidP="00D07CAA">
      <w:pPr>
        <w:spacing w:line="360" w:lineRule="auto"/>
        <w:rPr>
          <w:rFonts w:ascii="Arial" w:hAnsi="Arial" w:cs="Arial"/>
        </w:rPr>
      </w:pPr>
      <w:r w:rsidRPr="00377416">
        <w:rPr>
          <w:rFonts w:ascii="Arial" w:hAnsi="Arial" w:cs="Arial"/>
        </w:rPr>
        <w:t xml:space="preserve">Another factor that could have affected this study is that the attendance rate of the class is significantly low. There were on average 3 pupils ill daily throughout the study. Some of these children missed out on experiencing some of the different methods trialled within this study and therefore could not have chosen that strategy whilst completing the questionnaire. </w:t>
      </w:r>
    </w:p>
    <w:p w14:paraId="2BDE2499" w14:textId="77777777" w:rsidR="00EE5746" w:rsidRPr="00377416" w:rsidRDefault="00EE5746" w:rsidP="00D07CAA">
      <w:pPr>
        <w:spacing w:line="360" w:lineRule="auto"/>
        <w:rPr>
          <w:rFonts w:ascii="Arial" w:hAnsi="Arial" w:cs="Arial"/>
        </w:rPr>
      </w:pPr>
    </w:p>
    <w:p w14:paraId="4D0B584D" w14:textId="116145D1" w:rsidR="00804D98" w:rsidRPr="00377416" w:rsidRDefault="00C83702" w:rsidP="00D07CAA">
      <w:pPr>
        <w:spacing w:line="360" w:lineRule="auto"/>
        <w:rPr>
          <w:rFonts w:ascii="Arial" w:hAnsi="Arial" w:cs="Arial"/>
        </w:rPr>
      </w:pPr>
      <w:r w:rsidRPr="00377416">
        <w:rPr>
          <w:rFonts w:ascii="Arial" w:hAnsi="Arial" w:cs="Arial"/>
        </w:rPr>
        <w:t xml:space="preserve">If this study was to be conducted again it would be beneficial to have a bigger sample size. Although 25 is of reasonable size the children in the class showed very good behaviour prior to the study beginning. This study would be better suited in a classroom with children who had difficulty concentrating. </w:t>
      </w:r>
    </w:p>
    <w:p w14:paraId="7544A6C6" w14:textId="77777777" w:rsidR="00EE5746" w:rsidRPr="00377416" w:rsidRDefault="00EE5746" w:rsidP="00D07CAA">
      <w:pPr>
        <w:spacing w:line="360" w:lineRule="auto"/>
        <w:rPr>
          <w:rFonts w:ascii="Arial" w:hAnsi="Arial" w:cs="Arial"/>
        </w:rPr>
      </w:pPr>
    </w:p>
    <w:p w14:paraId="695E09CE" w14:textId="77B34CE4" w:rsidR="00EE5746" w:rsidRPr="00377416" w:rsidRDefault="007809C5" w:rsidP="00D07CAA">
      <w:pPr>
        <w:spacing w:line="360" w:lineRule="auto"/>
        <w:rPr>
          <w:rFonts w:ascii="Arial" w:hAnsi="Arial" w:cs="Arial"/>
        </w:rPr>
      </w:pPr>
      <w:r w:rsidRPr="00377416">
        <w:rPr>
          <w:rFonts w:ascii="Arial" w:hAnsi="Arial" w:cs="Arial"/>
        </w:rPr>
        <w:t>Overall,</w:t>
      </w:r>
      <w:r w:rsidR="00EE5746" w:rsidRPr="00377416">
        <w:rPr>
          <w:rFonts w:ascii="Arial" w:hAnsi="Arial" w:cs="Arial"/>
        </w:rPr>
        <w:t xml:space="preserve"> the </w:t>
      </w:r>
      <w:r w:rsidRPr="00377416">
        <w:rPr>
          <w:rFonts w:ascii="Arial" w:hAnsi="Arial" w:cs="Arial"/>
        </w:rPr>
        <w:t xml:space="preserve">study found that classroom management strategies did influence pupils learning. The study however did not trial any classroom management strategies impacted negatively. Staff member A had stated negative consequences could impact negatively however the strategies did not include a negative aspect and therefore did not answer the questions in the aims of the research activity. </w:t>
      </w:r>
    </w:p>
    <w:p w14:paraId="1437FFF5" w14:textId="77777777" w:rsidR="00377416" w:rsidRPr="00377416" w:rsidRDefault="00377416" w:rsidP="00D07CAA">
      <w:pPr>
        <w:spacing w:line="360" w:lineRule="auto"/>
        <w:rPr>
          <w:rFonts w:ascii="Arial" w:hAnsi="Arial" w:cs="Arial"/>
        </w:rPr>
      </w:pPr>
    </w:p>
    <w:p w14:paraId="5F688FBB" w14:textId="63604110" w:rsidR="00504FE1" w:rsidRPr="00377416" w:rsidRDefault="00504FE1" w:rsidP="00D07CAA">
      <w:pPr>
        <w:spacing w:line="360" w:lineRule="auto"/>
        <w:rPr>
          <w:rFonts w:ascii="Arial" w:hAnsi="Arial" w:cs="Arial"/>
          <w:b/>
          <w:bCs/>
        </w:rPr>
      </w:pPr>
      <w:r w:rsidRPr="00377416">
        <w:rPr>
          <w:rFonts w:ascii="Arial" w:hAnsi="Arial" w:cs="Arial"/>
          <w:b/>
          <w:bCs/>
        </w:rPr>
        <w:t>Reference list</w:t>
      </w:r>
    </w:p>
    <w:p w14:paraId="5C6BD624" w14:textId="77777777" w:rsidR="00504FE1" w:rsidRPr="00377416" w:rsidRDefault="00504FE1" w:rsidP="00D07CAA">
      <w:pPr>
        <w:spacing w:line="360" w:lineRule="auto"/>
        <w:rPr>
          <w:rFonts w:ascii="Arial" w:hAnsi="Arial" w:cs="Arial"/>
          <w:b/>
          <w:bCs/>
        </w:rPr>
      </w:pPr>
    </w:p>
    <w:p w14:paraId="576632ED" w14:textId="77777777" w:rsidR="00504FE1" w:rsidRPr="00377416" w:rsidRDefault="00504FE1" w:rsidP="00504FE1">
      <w:pPr>
        <w:spacing w:line="360" w:lineRule="auto"/>
        <w:rPr>
          <w:rFonts w:ascii="Arial" w:hAnsi="Arial" w:cs="Arial"/>
          <w:color w:val="222222"/>
          <w:shd w:val="clear" w:color="auto" w:fill="FFFFFF"/>
        </w:rPr>
      </w:pPr>
      <w:r w:rsidRPr="00377416">
        <w:rPr>
          <w:rFonts w:ascii="Arial" w:hAnsi="Arial" w:cs="Arial"/>
          <w:color w:val="222222"/>
          <w:shd w:val="clear" w:color="auto" w:fill="FFFFFF"/>
        </w:rPr>
        <w:t>Adams, W.C., 2015. Conducting semi</w:t>
      </w:r>
      <w:r w:rsidRPr="00377416">
        <w:rPr>
          <w:rFonts w:ascii="Cambria Math" w:hAnsi="Cambria Math" w:cs="Cambria Math"/>
          <w:color w:val="222222"/>
          <w:shd w:val="clear" w:color="auto" w:fill="FFFFFF"/>
        </w:rPr>
        <w:t>‐</w:t>
      </w:r>
      <w:r w:rsidRPr="00377416">
        <w:rPr>
          <w:rFonts w:ascii="Arial" w:hAnsi="Arial" w:cs="Arial"/>
          <w:color w:val="222222"/>
          <w:shd w:val="clear" w:color="auto" w:fill="FFFFFF"/>
        </w:rPr>
        <w:t>structured interviews. </w:t>
      </w:r>
      <w:r w:rsidRPr="00377416">
        <w:rPr>
          <w:rFonts w:ascii="Arial" w:hAnsi="Arial" w:cs="Arial"/>
          <w:i/>
          <w:iCs/>
          <w:color w:val="222222"/>
          <w:shd w:val="clear" w:color="auto" w:fill="FFFFFF"/>
        </w:rPr>
        <w:t>Handbook of practical program evaluation</w:t>
      </w:r>
      <w:r w:rsidRPr="00377416">
        <w:rPr>
          <w:rFonts w:ascii="Arial" w:hAnsi="Arial" w:cs="Arial"/>
          <w:color w:val="222222"/>
          <w:shd w:val="clear" w:color="auto" w:fill="FFFFFF"/>
        </w:rPr>
        <w:t>, pp.492-505.</w:t>
      </w:r>
    </w:p>
    <w:p w14:paraId="06BCA23E" w14:textId="77777777" w:rsidR="00504FE1" w:rsidRPr="00377416" w:rsidRDefault="00504FE1" w:rsidP="00504FE1">
      <w:pPr>
        <w:spacing w:line="360" w:lineRule="auto"/>
        <w:rPr>
          <w:rFonts w:ascii="Arial" w:hAnsi="Arial" w:cs="Arial"/>
          <w:color w:val="222222"/>
          <w:shd w:val="clear" w:color="auto" w:fill="FFFFFF"/>
        </w:rPr>
      </w:pPr>
    </w:p>
    <w:p w14:paraId="0DA8D1EF" w14:textId="77777777" w:rsidR="00504FE1" w:rsidRPr="00377416" w:rsidRDefault="00504FE1" w:rsidP="00504FE1">
      <w:pPr>
        <w:spacing w:line="360" w:lineRule="auto"/>
        <w:rPr>
          <w:rFonts w:ascii="Arial" w:hAnsi="Arial" w:cs="Arial"/>
          <w:color w:val="222222"/>
          <w:shd w:val="clear" w:color="auto" w:fill="FFFFFF"/>
        </w:rPr>
      </w:pPr>
      <w:r w:rsidRPr="00377416">
        <w:rPr>
          <w:rFonts w:ascii="Arial" w:hAnsi="Arial" w:cs="Arial"/>
          <w:color w:val="222222"/>
          <w:shd w:val="clear" w:color="auto" w:fill="FFFFFF"/>
        </w:rPr>
        <w:t>Ahmed, S.K., 2024. The pillars of trustworthiness in qualitative research.</w:t>
      </w:r>
      <w:r w:rsidRPr="00377416">
        <w:rPr>
          <w:rStyle w:val="apple-converted-space"/>
          <w:rFonts w:ascii="Arial" w:hAnsi="Arial" w:cs="Arial"/>
          <w:color w:val="222222"/>
          <w:shd w:val="clear" w:color="auto" w:fill="FFFFFF"/>
        </w:rPr>
        <w:t> </w:t>
      </w:r>
      <w:r w:rsidRPr="00377416">
        <w:rPr>
          <w:rFonts w:ascii="Arial" w:hAnsi="Arial" w:cs="Arial"/>
          <w:i/>
          <w:iCs/>
          <w:color w:val="222222"/>
        </w:rPr>
        <w:t>Journal of Medicine, Surgery, and Public Health</w:t>
      </w:r>
      <w:r w:rsidRPr="00377416">
        <w:rPr>
          <w:rFonts w:ascii="Arial" w:hAnsi="Arial" w:cs="Arial"/>
          <w:color w:val="222222"/>
          <w:shd w:val="clear" w:color="auto" w:fill="FFFFFF"/>
        </w:rPr>
        <w:t>,</w:t>
      </w:r>
      <w:r w:rsidRPr="00377416">
        <w:rPr>
          <w:rStyle w:val="apple-converted-space"/>
          <w:rFonts w:ascii="Arial" w:hAnsi="Arial" w:cs="Arial"/>
          <w:color w:val="222222"/>
          <w:shd w:val="clear" w:color="auto" w:fill="FFFFFF"/>
        </w:rPr>
        <w:t> </w:t>
      </w:r>
      <w:r w:rsidRPr="00377416">
        <w:rPr>
          <w:rFonts w:ascii="Arial" w:hAnsi="Arial" w:cs="Arial"/>
          <w:i/>
          <w:iCs/>
          <w:color w:val="222222"/>
        </w:rPr>
        <w:t>2</w:t>
      </w:r>
      <w:r w:rsidRPr="00377416">
        <w:rPr>
          <w:rFonts w:ascii="Arial" w:hAnsi="Arial" w:cs="Arial"/>
          <w:color w:val="222222"/>
          <w:shd w:val="clear" w:color="auto" w:fill="FFFFFF"/>
        </w:rPr>
        <w:t>, p.100051.</w:t>
      </w:r>
    </w:p>
    <w:p w14:paraId="208A7426" w14:textId="77777777" w:rsidR="00504FE1" w:rsidRPr="00377416" w:rsidRDefault="00504FE1" w:rsidP="00504FE1">
      <w:pPr>
        <w:spacing w:line="360" w:lineRule="auto"/>
        <w:rPr>
          <w:rFonts w:ascii="Arial" w:hAnsi="Arial" w:cs="Arial"/>
          <w:color w:val="222222"/>
          <w:shd w:val="clear" w:color="auto" w:fill="FFFFFF"/>
        </w:rPr>
      </w:pPr>
    </w:p>
    <w:p w14:paraId="7A96A3BA" w14:textId="77777777" w:rsidR="00504FE1" w:rsidRPr="00377416" w:rsidRDefault="00504FE1" w:rsidP="00504FE1">
      <w:pPr>
        <w:spacing w:line="360" w:lineRule="auto"/>
        <w:rPr>
          <w:rFonts w:ascii="Arial" w:hAnsi="Arial" w:cs="Arial"/>
          <w:color w:val="222222"/>
          <w:shd w:val="clear" w:color="auto" w:fill="FFFFFF"/>
        </w:rPr>
      </w:pPr>
      <w:r w:rsidRPr="00377416">
        <w:rPr>
          <w:rFonts w:ascii="Arial" w:hAnsi="Arial" w:cs="Arial"/>
          <w:color w:val="222222"/>
          <w:shd w:val="clear" w:color="auto" w:fill="FFFFFF"/>
        </w:rPr>
        <w:t>Allen, W.L., 2018. Visual brokerage: Communicating data and research through visualisation.</w:t>
      </w:r>
      <w:r w:rsidRPr="00377416">
        <w:rPr>
          <w:rStyle w:val="apple-converted-space"/>
          <w:rFonts w:ascii="Arial" w:hAnsi="Arial" w:cs="Arial"/>
          <w:color w:val="222222"/>
          <w:shd w:val="clear" w:color="auto" w:fill="FFFFFF"/>
        </w:rPr>
        <w:t> </w:t>
      </w:r>
      <w:r w:rsidRPr="00377416">
        <w:rPr>
          <w:rFonts w:ascii="Arial" w:hAnsi="Arial" w:cs="Arial"/>
          <w:i/>
          <w:iCs/>
          <w:color w:val="222222"/>
        </w:rPr>
        <w:t>Public Understanding of Science</w:t>
      </w:r>
      <w:r w:rsidRPr="00377416">
        <w:rPr>
          <w:rFonts w:ascii="Arial" w:hAnsi="Arial" w:cs="Arial"/>
          <w:color w:val="222222"/>
          <w:shd w:val="clear" w:color="auto" w:fill="FFFFFF"/>
        </w:rPr>
        <w:t>,</w:t>
      </w:r>
      <w:r w:rsidRPr="00377416">
        <w:rPr>
          <w:rStyle w:val="apple-converted-space"/>
          <w:rFonts w:ascii="Arial" w:hAnsi="Arial" w:cs="Arial"/>
          <w:color w:val="222222"/>
          <w:shd w:val="clear" w:color="auto" w:fill="FFFFFF"/>
        </w:rPr>
        <w:t> </w:t>
      </w:r>
      <w:r w:rsidRPr="00377416">
        <w:rPr>
          <w:rFonts w:ascii="Arial" w:hAnsi="Arial" w:cs="Arial"/>
          <w:i/>
          <w:iCs/>
          <w:color w:val="222222"/>
        </w:rPr>
        <w:t>27</w:t>
      </w:r>
      <w:r w:rsidRPr="00377416">
        <w:rPr>
          <w:rFonts w:ascii="Arial" w:hAnsi="Arial" w:cs="Arial"/>
          <w:color w:val="222222"/>
          <w:shd w:val="clear" w:color="auto" w:fill="FFFFFF"/>
        </w:rPr>
        <w:t>(8), pp.906-922.</w:t>
      </w:r>
    </w:p>
    <w:p w14:paraId="0014132E" w14:textId="77777777" w:rsidR="00504FE1" w:rsidRPr="00377416" w:rsidRDefault="00504FE1" w:rsidP="00504FE1">
      <w:pPr>
        <w:spacing w:line="360" w:lineRule="auto"/>
        <w:rPr>
          <w:rFonts w:ascii="Arial" w:hAnsi="Arial" w:cs="Arial"/>
          <w:color w:val="222222"/>
          <w:shd w:val="clear" w:color="auto" w:fill="FFFFFF"/>
        </w:rPr>
      </w:pPr>
    </w:p>
    <w:p w14:paraId="1D3081E3" w14:textId="77777777" w:rsidR="00504FE1" w:rsidRPr="00377416" w:rsidRDefault="00504FE1" w:rsidP="00504FE1">
      <w:pPr>
        <w:spacing w:line="360" w:lineRule="auto"/>
        <w:rPr>
          <w:rFonts w:ascii="Arial" w:hAnsi="Arial" w:cs="Arial"/>
          <w:color w:val="222222"/>
          <w:shd w:val="clear" w:color="auto" w:fill="FFFFFF"/>
        </w:rPr>
      </w:pPr>
      <w:r w:rsidRPr="00377416">
        <w:rPr>
          <w:rFonts w:ascii="Arial" w:hAnsi="Arial" w:cs="Arial"/>
          <w:color w:val="222222"/>
          <w:shd w:val="clear" w:color="auto" w:fill="FFFFFF"/>
        </w:rPr>
        <w:lastRenderedPageBreak/>
        <w:t>Alter, P. and Haydon, T., 2017. Characteristics of effective classroom rules: A review of the literature. </w:t>
      </w:r>
      <w:r w:rsidRPr="00377416">
        <w:rPr>
          <w:rFonts w:ascii="Arial" w:hAnsi="Arial" w:cs="Arial"/>
          <w:i/>
          <w:iCs/>
          <w:color w:val="222222"/>
          <w:shd w:val="clear" w:color="auto" w:fill="FFFFFF"/>
        </w:rPr>
        <w:t>Teacher Education and Special Education</w:t>
      </w:r>
      <w:r w:rsidRPr="00377416">
        <w:rPr>
          <w:rFonts w:ascii="Arial" w:hAnsi="Arial" w:cs="Arial"/>
          <w:color w:val="222222"/>
          <w:shd w:val="clear" w:color="auto" w:fill="FFFFFF"/>
        </w:rPr>
        <w:t>, </w:t>
      </w:r>
      <w:r w:rsidRPr="00377416">
        <w:rPr>
          <w:rFonts w:ascii="Arial" w:hAnsi="Arial" w:cs="Arial"/>
          <w:i/>
          <w:iCs/>
          <w:color w:val="222222"/>
          <w:shd w:val="clear" w:color="auto" w:fill="FFFFFF"/>
        </w:rPr>
        <w:t>40</w:t>
      </w:r>
      <w:r w:rsidRPr="00377416">
        <w:rPr>
          <w:rFonts w:ascii="Arial" w:hAnsi="Arial" w:cs="Arial"/>
          <w:color w:val="222222"/>
          <w:shd w:val="clear" w:color="auto" w:fill="FFFFFF"/>
        </w:rPr>
        <w:t>(2), pp.114-127.</w:t>
      </w:r>
    </w:p>
    <w:p w14:paraId="68F3A174" w14:textId="77777777" w:rsidR="00504FE1" w:rsidRPr="00377416" w:rsidRDefault="00504FE1" w:rsidP="00504FE1">
      <w:pPr>
        <w:spacing w:line="360" w:lineRule="auto"/>
        <w:rPr>
          <w:rFonts w:ascii="Arial" w:hAnsi="Arial" w:cs="Arial"/>
          <w:color w:val="222222"/>
          <w:shd w:val="clear" w:color="auto" w:fill="FFFFFF"/>
        </w:rPr>
      </w:pPr>
    </w:p>
    <w:p w14:paraId="6585CB43" w14:textId="77777777" w:rsidR="00504FE1" w:rsidRPr="00377416" w:rsidRDefault="00504FE1" w:rsidP="00504FE1">
      <w:pPr>
        <w:spacing w:line="360" w:lineRule="auto"/>
        <w:rPr>
          <w:rFonts w:ascii="Arial" w:hAnsi="Arial" w:cs="Arial"/>
          <w:color w:val="222222"/>
          <w:shd w:val="clear" w:color="auto" w:fill="FFFFFF"/>
        </w:rPr>
      </w:pPr>
      <w:proofErr w:type="spellStart"/>
      <w:r w:rsidRPr="00377416">
        <w:rPr>
          <w:rFonts w:ascii="Arial" w:hAnsi="Arial" w:cs="Arial"/>
          <w:color w:val="222222"/>
          <w:shd w:val="clear" w:color="auto" w:fill="FFFFFF"/>
        </w:rPr>
        <w:t>Angrosino</w:t>
      </w:r>
      <w:proofErr w:type="spellEnd"/>
      <w:r w:rsidRPr="00377416">
        <w:rPr>
          <w:rFonts w:ascii="Arial" w:hAnsi="Arial" w:cs="Arial"/>
          <w:color w:val="222222"/>
          <w:shd w:val="clear" w:color="auto" w:fill="FFFFFF"/>
        </w:rPr>
        <w:t>, M. and Rosenberg, J., 2011. Observations on observation. </w:t>
      </w:r>
      <w:r w:rsidRPr="00377416">
        <w:rPr>
          <w:rFonts w:ascii="Arial" w:hAnsi="Arial" w:cs="Arial"/>
          <w:i/>
          <w:iCs/>
          <w:color w:val="222222"/>
          <w:shd w:val="clear" w:color="auto" w:fill="FFFFFF"/>
        </w:rPr>
        <w:t>The Sage handbook of qualitative research</w:t>
      </w:r>
      <w:r w:rsidRPr="00377416">
        <w:rPr>
          <w:rFonts w:ascii="Arial" w:hAnsi="Arial" w:cs="Arial"/>
          <w:color w:val="222222"/>
          <w:shd w:val="clear" w:color="auto" w:fill="FFFFFF"/>
        </w:rPr>
        <w:t>, </w:t>
      </w:r>
      <w:r w:rsidRPr="00377416">
        <w:rPr>
          <w:rFonts w:ascii="Arial" w:hAnsi="Arial" w:cs="Arial"/>
          <w:i/>
          <w:iCs/>
          <w:color w:val="222222"/>
          <w:shd w:val="clear" w:color="auto" w:fill="FFFFFF"/>
        </w:rPr>
        <w:t>4</w:t>
      </w:r>
      <w:r w:rsidRPr="00377416">
        <w:rPr>
          <w:rFonts w:ascii="Arial" w:hAnsi="Arial" w:cs="Arial"/>
          <w:color w:val="222222"/>
          <w:shd w:val="clear" w:color="auto" w:fill="FFFFFF"/>
        </w:rPr>
        <w:t>, pp.467-478.</w:t>
      </w:r>
    </w:p>
    <w:p w14:paraId="58D3A74C" w14:textId="77777777" w:rsidR="00504FE1" w:rsidRPr="00377416" w:rsidRDefault="00504FE1" w:rsidP="00504FE1">
      <w:pPr>
        <w:spacing w:line="360" w:lineRule="auto"/>
        <w:rPr>
          <w:rFonts w:ascii="Arial" w:hAnsi="Arial" w:cs="Arial"/>
          <w:color w:val="222222"/>
          <w:shd w:val="clear" w:color="auto" w:fill="FFFFFF"/>
        </w:rPr>
      </w:pPr>
    </w:p>
    <w:p w14:paraId="4AC60645" w14:textId="77777777" w:rsidR="00504FE1" w:rsidRPr="00377416" w:rsidRDefault="00504FE1" w:rsidP="00504FE1">
      <w:pPr>
        <w:spacing w:line="360" w:lineRule="auto"/>
        <w:rPr>
          <w:rFonts w:ascii="Arial" w:hAnsi="Arial" w:cs="Arial"/>
          <w:color w:val="222222"/>
          <w:shd w:val="clear" w:color="auto" w:fill="FFFFFF"/>
        </w:rPr>
      </w:pPr>
      <w:r w:rsidRPr="00377416">
        <w:rPr>
          <w:rFonts w:ascii="Arial" w:hAnsi="Arial" w:cs="Arial"/>
          <w:color w:val="222222"/>
          <w:shd w:val="clear" w:color="auto" w:fill="FFFFFF"/>
        </w:rPr>
        <w:t>Beaty-</w:t>
      </w:r>
      <w:proofErr w:type="spellStart"/>
      <w:r w:rsidRPr="00377416">
        <w:rPr>
          <w:rFonts w:ascii="Arial" w:hAnsi="Arial" w:cs="Arial"/>
          <w:color w:val="222222"/>
          <w:shd w:val="clear" w:color="auto" w:fill="FFFFFF"/>
        </w:rPr>
        <w:t>O’Ferrall</w:t>
      </w:r>
      <w:proofErr w:type="spellEnd"/>
      <w:r w:rsidRPr="00377416">
        <w:rPr>
          <w:rFonts w:ascii="Arial" w:hAnsi="Arial" w:cs="Arial"/>
          <w:color w:val="222222"/>
          <w:shd w:val="clear" w:color="auto" w:fill="FFFFFF"/>
        </w:rPr>
        <w:t>, M.E., Green, A. and Hanna, F., 2010. Classroom management strategies for difficult students: Promoting change through relationships. </w:t>
      </w:r>
      <w:r w:rsidRPr="00377416">
        <w:rPr>
          <w:rFonts w:ascii="Arial" w:hAnsi="Arial" w:cs="Arial"/>
          <w:i/>
          <w:iCs/>
          <w:color w:val="222222"/>
          <w:shd w:val="clear" w:color="auto" w:fill="FFFFFF"/>
        </w:rPr>
        <w:t>Middle School Journal</w:t>
      </w:r>
      <w:r w:rsidRPr="00377416">
        <w:rPr>
          <w:rFonts w:ascii="Arial" w:hAnsi="Arial" w:cs="Arial"/>
          <w:color w:val="222222"/>
          <w:shd w:val="clear" w:color="auto" w:fill="FFFFFF"/>
        </w:rPr>
        <w:t>, </w:t>
      </w:r>
      <w:r w:rsidRPr="00377416">
        <w:rPr>
          <w:rFonts w:ascii="Arial" w:hAnsi="Arial" w:cs="Arial"/>
          <w:i/>
          <w:iCs/>
          <w:color w:val="222222"/>
          <w:shd w:val="clear" w:color="auto" w:fill="FFFFFF"/>
        </w:rPr>
        <w:t>41</w:t>
      </w:r>
      <w:r w:rsidRPr="00377416">
        <w:rPr>
          <w:rFonts w:ascii="Arial" w:hAnsi="Arial" w:cs="Arial"/>
          <w:color w:val="222222"/>
          <w:shd w:val="clear" w:color="auto" w:fill="FFFFFF"/>
        </w:rPr>
        <w:t>(4), pp.4-11.</w:t>
      </w:r>
    </w:p>
    <w:p w14:paraId="29EB61FB" w14:textId="77777777" w:rsidR="00504FE1" w:rsidRPr="00377416" w:rsidRDefault="00504FE1" w:rsidP="00504FE1">
      <w:pPr>
        <w:spacing w:line="360" w:lineRule="auto"/>
        <w:rPr>
          <w:rFonts w:ascii="Arial" w:hAnsi="Arial" w:cs="Arial"/>
          <w:color w:val="222222"/>
          <w:shd w:val="clear" w:color="auto" w:fill="FFFFFF"/>
        </w:rPr>
      </w:pPr>
    </w:p>
    <w:p w14:paraId="461A96A7" w14:textId="77777777" w:rsidR="00504FE1" w:rsidRPr="00377416" w:rsidRDefault="00504FE1" w:rsidP="00504FE1">
      <w:pPr>
        <w:spacing w:line="360" w:lineRule="auto"/>
        <w:rPr>
          <w:rFonts w:ascii="Arial" w:hAnsi="Arial" w:cs="Arial"/>
          <w:color w:val="333333"/>
          <w:shd w:val="clear" w:color="auto" w:fill="FFFFFF"/>
        </w:rPr>
      </w:pPr>
      <w:r w:rsidRPr="00377416">
        <w:rPr>
          <w:rFonts w:ascii="Arial" w:hAnsi="Arial" w:cs="Arial"/>
          <w:color w:val="333333"/>
          <w:shd w:val="clear" w:color="auto" w:fill="FFFFFF"/>
        </w:rPr>
        <w:t>Burnett, P. C. (2002) ‘Teacher Praise and Feedback and Students’ Perceptions of the Classroom Environment’, </w:t>
      </w:r>
      <w:r w:rsidRPr="00377416">
        <w:rPr>
          <w:rFonts w:ascii="Arial" w:hAnsi="Arial" w:cs="Arial"/>
          <w:i/>
          <w:iCs/>
          <w:color w:val="333333"/>
          <w:shd w:val="clear" w:color="auto" w:fill="FFFFFF"/>
        </w:rPr>
        <w:t>Educational Psychology</w:t>
      </w:r>
      <w:r w:rsidRPr="00377416">
        <w:rPr>
          <w:rFonts w:ascii="Arial" w:hAnsi="Arial" w:cs="Arial"/>
          <w:color w:val="333333"/>
          <w:shd w:val="clear" w:color="auto" w:fill="FFFFFF"/>
        </w:rPr>
        <w:t xml:space="preserve">, 22(1), pp. 5–16. </w:t>
      </w:r>
      <w:proofErr w:type="spellStart"/>
      <w:r w:rsidRPr="00377416">
        <w:rPr>
          <w:rFonts w:ascii="Arial" w:hAnsi="Arial" w:cs="Arial"/>
          <w:color w:val="333333"/>
          <w:shd w:val="clear" w:color="auto" w:fill="FFFFFF"/>
        </w:rPr>
        <w:t>doi</w:t>
      </w:r>
      <w:proofErr w:type="spellEnd"/>
      <w:r w:rsidRPr="00377416">
        <w:rPr>
          <w:rFonts w:ascii="Arial" w:hAnsi="Arial" w:cs="Arial"/>
          <w:color w:val="333333"/>
          <w:shd w:val="clear" w:color="auto" w:fill="FFFFFF"/>
        </w:rPr>
        <w:t>: 10.1080/01443410120101215.</w:t>
      </w:r>
    </w:p>
    <w:p w14:paraId="05124E8D" w14:textId="77777777" w:rsidR="00504FE1" w:rsidRPr="00377416" w:rsidRDefault="00504FE1" w:rsidP="00504FE1">
      <w:pPr>
        <w:spacing w:line="360" w:lineRule="auto"/>
        <w:rPr>
          <w:rFonts w:ascii="Arial" w:hAnsi="Arial" w:cs="Arial"/>
          <w:color w:val="333333"/>
          <w:shd w:val="clear" w:color="auto" w:fill="FFFFFF"/>
        </w:rPr>
      </w:pPr>
    </w:p>
    <w:p w14:paraId="2A5C2E72" w14:textId="77777777" w:rsidR="00504FE1" w:rsidRPr="00377416" w:rsidRDefault="00504FE1" w:rsidP="00504FE1">
      <w:pPr>
        <w:spacing w:line="360" w:lineRule="auto"/>
        <w:rPr>
          <w:rFonts w:ascii="Arial" w:hAnsi="Arial" w:cs="Arial"/>
          <w:color w:val="222222"/>
          <w:shd w:val="clear" w:color="auto" w:fill="FFFFFF"/>
        </w:rPr>
      </w:pPr>
      <w:r w:rsidRPr="00377416">
        <w:rPr>
          <w:rFonts w:ascii="Arial" w:hAnsi="Arial" w:cs="Arial"/>
          <w:color w:val="222222"/>
          <w:shd w:val="clear" w:color="auto" w:fill="FFFFFF"/>
        </w:rPr>
        <w:t>Campbell, S., 2015. Conducting case study research. </w:t>
      </w:r>
      <w:r w:rsidRPr="00377416">
        <w:rPr>
          <w:rFonts w:ascii="Arial" w:hAnsi="Arial" w:cs="Arial"/>
          <w:i/>
          <w:iCs/>
          <w:color w:val="222222"/>
          <w:shd w:val="clear" w:color="auto" w:fill="FFFFFF"/>
        </w:rPr>
        <w:t>Clinical Laboratory Science</w:t>
      </w:r>
      <w:r w:rsidRPr="00377416">
        <w:rPr>
          <w:rFonts w:ascii="Arial" w:hAnsi="Arial" w:cs="Arial"/>
          <w:color w:val="222222"/>
          <w:shd w:val="clear" w:color="auto" w:fill="FFFFFF"/>
        </w:rPr>
        <w:t>, </w:t>
      </w:r>
      <w:r w:rsidRPr="00377416">
        <w:rPr>
          <w:rFonts w:ascii="Arial" w:hAnsi="Arial" w:cs="Arial"/>
          <w:i/>
          <w:iCs/>
          <w:color w:val="222222"/>
          <w:shd w:val="clear" w:color="auto" w:fill="FFFFFF"/>
        </w:rPr>
        <w:t>28</w:t>
      </w:r>
      <w:r w:rsidRPr="00377416">
        <w:rPr>
          <w:rFonts w:ascii="Arial" w:hAnsi="Arial" w:cs="Arial"/>
          <w:color w:val="222222"/>
          <w:shd w:val="clear" w:color="auto" w:fill="FFFFFF"/>
        </w:rPr>
        <w:t>(3), pp.201-205.</w:t>
      </w:r>
    </w:p>
    <w:p w14:paraId="2D6EA03C" w14:textId="77777777" w:rsidR="00504FE1" w:rsidRPr="00377416" w:rsidRDefault="00504FE1" w:rsidP="00504FE1">
      <w:pPr>
        <w:spacing w:line="360" w:lineRule="auto"/>
        <w:rPr>
          <w:rFonts w:ascii="Arial" w:hAnsi="Arial" w:cs="Arial"/>
          <w:color w:val="222222"/>
          <w:shd w:val="clear" w:color="auto" w:fill="FFFFFF"/>
        </w:rPr>
      </w:pPr>
      <w:r w:rsidRPr="00377416">
        <w:rPr>
          <w:rFonts w:ascii="Arial" w:hAnsi="Arial" w:cs="Arial"/>
          <w:color w:val="222222"/>
          <w:shd w:val="clear" w:color="auto" w:fill="FFFFFF"/>
        </w:rPr>
        <w:t xml:space="preserve">Chen, S.Y., Lindo, N.A., Blalock, S., Yousef, D., Smith, L. and Hurt-Avila, K., 2021. Teachers’ perceptions of teacher–child relationships, student </w:t>
      </w:r>
      <w:proofErr w:type="spellStart"/>
      <w:r w:rsidRPr="00377416">
        <w:rPr>
          <w:rFonts w:ascii="Arial" w:hAnsi="Arial" w:cs="Arial"/>
          <w:color w:val="222222"/>
          <w:shd w:val="clear" w:color="auto" w:fill="FFFFFF"/>
        </w:rPr>
        <w:t>behavior</w:t>
      </w:r>
      <w:proofErr w:type="spellEnd"/>
      <w:r w:rsidRPr="00377416">
        <w:rPr>
          <w:rFonts w:ascii="Arial" w:hAnsi="Arial" w:cs="Arial"/>
          <w:color w:val="222222"/>
          <w:shd w:val="clear" w:color="auto" w:fill="FFFFFF"/>
        </w:rPr>
        <w:t>, and classroom management. </w:t>
      </w:r>
      <w:r w:rsidRPr="00377416">
        <w:rPr>
          <w:rFonts w:ascii="Arial" w:hAnsi="Arial" w:cs="Arial"/>
          <w:i/>
          <w:iCs/>
          <w:color w:val="222222"/>
          <w:shd w:val="clear" w:color="auto" w:fill="FFFFFF"/>
        </w:rPr>
        <w:t>Journal of Educational Research and Practice</w:t>
      </w:r>
      <w:r w:rsidRPr="00377416">
        <w:rPr>
          <w:rFonts w:ascii="Arial" w:hAnsi="Arial" w:cs="Arial"/>
          <w:color w:val="222222"/>
          <w:shd w:val="clear" w:color="auto" w:fill="FFFFFF"/>
        </w:rPr>
        <w:t>, </w:t>
      </w:r>
      <w:r w:rsidRPr="00377416">
        <w:rPr>
          <w:rFonts w:ascii="Arial" w:hAnsi="Arial" w:cs="Arial"/>
          <w:i/>
          <w:iCs/>
          <w:color w:val="222222"/>
          <w:shd w:val="clear" w:color="auto" w:fill="FFFFFF"/>
        </w:rPr>
        <w:t>11</w:t>
      </w:r>
      <w:r w:rsidRPr="00377416">
        <w:rPr>
          <w:rFonts w:ascii="Arial" w:hAnsi="Arial" w:cs="Arial"/>
          <w:color w:val="222222"/>
          <w:shd w:val="clear" w:color="auto" w:fill="FFFFFF"/>
        </w:rPr>
        <w:t>(1), p.11.</w:t>
      </w:r>
    </w:p>
    <w:p w14:paraId="0805E8F4" w14:textId="77777777" w:rsidR="00504FE1" w:rsidRPr="00377416" w:rsidRDefault="00504FE1" w:rsidP="00504FE1">
      <w:pPr>
        <w:spacing w:line="360" w:lineRule="auto"/>
        <w:rPr>
          <w:rFonts w:ascii="Arial" w:hAnsi="Arial" w:cs="Arial"/>
          <w:color w:val="222222"/>
          <w:shd w:val="clear" w:color="auto" w:fill="FFFFFF"/>
        </w:rPr>
      </w:pPr>
    </w:p>
    <w:p w14:paraId="65C6933C" w14:textId="77777777" w:rsidR="00504FE1" w:rsidRPr="00377416" w:rsidRDefault="00504FE1" w:rsidP="00504FE1">
      <w:pPr>
        <w:spacing w:line="360" w:lineRule="auto"/>
        <w:rPr>
          <w:rFonts w:ascii="Arial" w:hAnsi="Arial" w:cs="Arial"/>
        </w:rPr>
      </w:pPr>
      <w:r w:rsidRPr="00377416">
        <w:rPr>
          <w:rFonts w:ascii="Arial" w:hAnsi="Arial" w:cs="Arial"/>
        </w:rPr>
        <w:t xml:space="preserve">Hamilton, L. (2011) </w:t>
      </w:r>
      <w:r w:rsidRPr="00377416">
        <w:rPr>
          <w:rFonts w:ascii="Arial" w:hAnsi="Arial" w:cs="Arial"/>
          <w:i/>
          <w:iCs/>
        </w:rPr>
        <w:t xml:space="preserve">Case studies in educational research. </w:t>
      </w:r>
      <w:r w:rsidRPr="00377416">
        <w:rPr>
          <w:rFonts w:ascii="Arial" w:hAnsi="Arial" w:cs="Arial"/>
        </w:rPr>
        <w:t xml:space="preserve">Available at: </w:t>
      </w:r>
      <w:hyperlink r:id="rId6" w:history="1">
        <w:r w:rsidRPr="00377416">
          <w:rPr>
            <w:rStyle w:val="Hyperlink"/>
            <w:rFonts w:ascii="Arial" w:hAnsi="Arial" w:cs="Arial"/>
          </w:rPr>
          <w:t>https://www.bera.ac.uk/publication/case-studies-in-educational-research</w:t>
        </w:r>
      </w:hyperlink>
      <w:r w:rsidRPr="00377416">
        <w:rPr>
          <w:rFonts w:ascii="Arial" w:hAnsi="Arial" w:cs="Arial"/>
        </w:rPr>
        <w:t xml:space="preserve"> (Accessed: June, 2024). </w:t>
      </w:r>
    </w:p>
    <w:p w14:paraId="0E0B404A" w14:textId="77777777" w:rsidR="00504FE1" w:rsidRPr="00377416" w:rsidRDefault="00504FE1" w:rsidP="00504FE1">
      <w:pPr>
        <w:spacing w:line="360" w:lineRule="auto"/>
        <w:rPr>
          <w:rFonts w:ascii="Arial" w:hAnsi="Arial" w:cs="Arial"/>
        </w:rPr>
      </w:pPr>
    </w:p>
    <w:p w14:paraId="60AE020A" w14:textId="77777777" w:rsidR="00504FE1" w:rsidRPr="00377416" w:rsidRDefault="00504FE1" w:rsidP="00504FE1">
      <w:pPr>
        <w:spacing w:line="360" w:lineRule="auto"/>
        <w:rPr>
          <w:rFonts w:ascii="Arial" w:hAnsi="Arial" w:cs="Arial"/>
        </w:rPr>
      </w:pPr>
      <w:r w:rsidRPr="00377416">
        <w:rPr>
          <w:rFonts w:ascii="Arial" w:hAnsi="Arial" w:cs="Arial"/>
        </w:rPr>
        <w:t xml:space="preserve">Hancock, D.R., </w:t>
      </w:r>
      <w:proofErr w:type="spellStart"/>
      <w:r w:rsidRPr="00377416">
        <w:rPr>
          <w:rFonts w:ascii="Arial" w:hAnsi="Arial" w:cs="Arial"/>
        </w:rPr>
        <w:t>Algozzine</w:t>
      </w:r>
      <w:proofErr w:type="spellEnd"/>
      <w:r w:rsidRPr="00377416">
        <w:rPr>
          <w:rFonts w:ascii="Arial" w:hAnsi="Arial" w:cs="Arial"/>
        </w:rPr>
        <w:t xml:space="preserve">, B. &amp; Lim, J.H (2021) </w:t>
      </w:r>
      <w:r w:rsidRPr="00377416">
        <w:rPr>
          <w:rFonts w:ascii="Arial" w:hAnsi="Arial" w:cs="Arial"/>
          <w:i/>
          <w:iCs/>
        </w:rPr>
        <w:t xml:space="preserve">Doing Case Study Research: A Practical Guide for Beginning Researchers. </w:t>
      </w:r>
      <w:r w:rsidRPr="00377416">
        <w:rPr>
          <w:rFonts w:ascii="Arial" w:hAnsi="Arial" w:cs="Arial"/>
        </w:rPr>
        <w:t xml:space="preserve">New York: Teachers College Press. </w:t>
      </w:r>
    </w:p>
    <w:p w14:paraId="0E912B74" w14:textId="77777777" w:rsidR="00504FE1" w:rsidRPr="00377416" w:rsidRDefault="00504FE1" w:rsidP="00504FE1">
      <w:pPr>
        <w:spacing w:line="360" w:lineRule="auto"/>
        <w:rPr>
          <w:rFonts w:ascii="Arial" w:hAnsi="Arial" w:cs="Arial"/>
        </w:rPr>
      </w:pPr>
    </w:p>
    <w:p w14:paraId="723CB13E" w14:textId="77777777" w:rsidR="00504FE1" w:rsidRPr="00377416" w:rsidRDefault="00504FE1" w:rsidP="00504FE1">
      <w:pPr>
        <w:spacing w:line="360" w:lineRule="auto"/>
        <w:rPr>
          <w:rFonts w:ascii="Arial" w:hAnsi="Arial" w:cs="Arial"/>
        </w:rPr>
      </w:pPr>
      <w:r w:rsidRPr="00377416">
        <w:rPr>
          <w:rFonts w:ascii="Arial" w:hAnsi="Arial" w:cs="Arial"/>
          <w:color w:val="222222"/>
          <w:shd w:val="clear" w:color="auto" w:fill="FFFFFF"/>
        </w:rPr>
        <w:t>Hodgman, M.R., 2015. Student praise in the modern classroom: The use of praise notes as a productive motivational tool. </w:t>
      </w:r>
      <w:r w:rsidRPr="00377416">
        <w:rPr>
          <w:rFonts w:ascii="Arial" w:hAnsi="Arial" w:cs="Arial"/>
          <w:i/>
          <w:iCs/>
          <w:color w:val="222222"/>
          <w:shd w:val="clear" w:color="auto" w:fill="FFFFFF"/>
        </w:rPr>
        <w:t>Journal of Education and Training</w:t>
      </w:r>
      <w:r w:rsidRPr="00377416">
        <w:rPr>
          <w:rFonts w:ascii="Arial" w:hAnsi="Arial" w:cs="Arial"/>
          <w:color w:val="222222"/>
          <w:shd w:val="clear" w:color="auto" w:fill="FFFFFF"/>
        </w:rPr>
        <w:t>, </w:t>
      </w:r>
      <w:r w:rsidRPr="00377416">
        <w:rPr>
          <w:rFonts w:ascii="Arial" w:hAnsi="Arial" w:cs="Arial"/>
          <w:i/>
          <w:iCs/>
          <w:color w:val="222222"/>
          <w:shd w:val="clear" w:color="auto" w:fill="FFFFFF"/>
        </w:rPr>
        <w:t>2</w:t>
      </w:r>
      <w:r w:rsidRPr="00377416">
        <w:rPr>
          <w:rFonts w:ascii="Arial" w:hAnsi="Arial" w:cs="Arial"/>
          <w:color w:val="222222"/>
          <w:shd w:val="clear" w:color="auto" w:fill="FFFFFF"/>
        </w:rPr>
        <w:t>(1), pp.41-47.</w:t>
      </w:r>
    </w:p>
    <w:p w14:paraId="1D6888E4" w14:textId="77777777" w:rsidR="00504FE1" w:rsidRPr="00377416" w:rsidRDefault="00504FE1" w:rsidP="00504FE1">
      <w:pPr>
        <w:spacing w:line="360" w:lineRule="auto"/>
        <w:rPr>
          <w:rFonts w:ascii="Arial" w:hAnsi="Arial" w:cs="Arial"/>
          <w:color w:val="222222"/>
          <w:shd w:val="clear" w:color="auto" w:fill="FFFFFF"/>
        </w:rPr>
      </w:pPr>
      <w:r w:rsidRPr="00377416">
        <w:rPr>
          <w:rFonts w:ascii="Arial" w:hAnsi="Arial" w:cs="Arial"/>
          <w:color w:val="222222"/>
          <w:shd w:val="clear" w:color="auto" w:fill="FFFFFF"/>
        </w:rPr>
        <w:t>Holmes, A.G.D., 2020. Researcher Positionality--A Consideration of Its Influence and Place in Qualitative Research--A New Researcher Guide. </w:t>
      </w:r>
      <w:proofErr w:type="spellStart"/>
      <w:r w:rsidRPr="00377416">
        <w:rPr>
          <w:rFonts w:ascii="Arial" w:hAnsi="Arial" w:cs="Arial"/>
          <w:i/>
          <w:iCs/>
          <w:color w:val="222222"/>
          <w:shd w:val="clear" w:color="auto" w:fill="FFFFFF"/>
        </w:rPr>
        <w:t>Shanlax</w:t>
      </w:r>
      <w:proofErr w:type="spellEnd"/>
      <w:r w:rsidRPr="00377416">
        <w:rPr>
          <w:rFonts w:ascii="Arial" w:hAnsi="Arial" w:cs="Arial"/>
          <w:i/>
          <w:iCs/>
          <w:color w:val="222222"/>
          <w:shd w:val="clear" w:color="auto" w:fill="FFFFFF"/>
        </w:rPr>
        <w:t xml:space="preserve"> International Journal of Education</w:t>
      </w:r>
      <w:r w:rsidRPr="00377416">
        <w:rPr>
          <w:rFonts w:ascii="Arial" w:hAnsi="Arial" w:cs="Arial"/>
          <w:color w:val="222222"/>
          <w:shd w:val="clear" w:color="auto" w:fill="FFFFFF"/>
        </w:rPr>
        <w:t>, </w:t>
      </w:r>
      <w:r w:rsidRPr="00377416">
        <w:rPr>
          <w:rFonts w:ascii="Arial" w:hAnsi="Arial" w:cs="Arial"/>
          <w:i/>
          <w:iCs/>
          <w:color w:val="222222"/>
          <w:shd w:val="clear" w:color="auto" w:fill="FFFFFF"/>
        </w:rPr>
        <w:t>8</w:t>
      </w:r>
      <w:r w:rsidRPr="00377416">
        <w:rPr>
          <w:rFonts w:ascii="Arial" w:hAnsi="Arial" w:cs="Arial"/>
          <w:color w:val="222222"/>
          <w:shd w:val="clear" w:color="auto" w:fill="FFFFFF"/>
        </w:rPr>
        <w:t>(4), pp.1-10.</w:t>
      </w:r>
    </w:p>
    <w:p w14:paraId="5EE9C0B0" w14:textId="77777777" w:rsidR="00504FE1" w:rsidRPr="00377416" w:rsidRDefault="00504FE1" w:rsidP="00504FE1">
      <w:pPr>
        <w:spacing w:line="360" w:lineRule="auto"/>
        <w:rPr>
          <w:rFonts w:ascii="Arial" w:hAnsi="Arial" w:cs="Arial"/>
        </w:rPr>
      </w:pPr>
    </w:p>
    <w:p w14:paraId="48921C18" w14:textId="77777777" w:rsidR="00504FE1" w:rsidRPr="00377416" w:rsidRDefault="00504FE1" w:rsidP="00504FE1">
      <w:pPr>
        <w:spacing w:line="360" w:lineRule="auto"/>
        <w:rPr>
          <w:rFonts w:ascii="Arial" w:hAnsi="Arial" w:cs="Arial"/>
          <w:color w:val="222222"/>
          <w:shd w:val="clear" w:color="auto" w:fill="FFFFFF"/>
        </w:rPr>
      </w:pPr>
      <w:r w:rsidRPr="00377416">
        <w:rPr>
          <w:rFonts w:ascii="Arial" w:hAnsi="Arial" w:cs="Arial"/>
          <w:color w:val="222222"/>
          <w:shd w:val="clear" w:color="auto" w:fill="FFFFFF"/>
        </w:rPr>
        <w:lastRenderedPageBreak/>
        <w:t>Kirby, P., 2020. ‘It’s never okay to say no to teachers’: Children’s research consent and dissent in conforming schools contexts. </w:t>
      </w:r>
      <w:r w:rsidRPr="00377416">
        <w:rPr>
          <w:rFonts w:ascii="Arial" w:hAnsi="Arial" w:cs="Arial"/>
          <w:i/>
          <w:iCs/>
          <w:color w:val="222222"/>
          <w:shd w:val="clear" w:color="auto" w:fill="FFFFFF"/>
        </w:rPr>
        <w:t>British Educational Research Journal</w:t>
      </w:r>
      <w:r w:rsidRPr="00377416">
        <w:rPr>
          <w:rFonts w:ascii="Arial" w:hAnsi="Arial" w:cs="Arial"/>
          <w:color w:val="222222"/>
          <w:shd w:val="clear" w:color="auto" w:fill="FFFFFF"/>
        </w:rPr>
        <w:t>, </w:t>
      </w:r>
      <w:r w:rsidRPr="00377416">
        <w:rPr>
          <w:rFonts w:ascii="Arial" w:hAnsi="Arial" w:cs="Arial"/>
          <w:i/>
          <w:iCs/>
          <w:color w:val="222222"/>
          <w:shd w:val="clear" w:color="auto" w:fill="FFFFFF"/>
        </w:rPr>
        <w:t>46</w:t>
      </w:r>
      <w:r w:rsidRPr="00377416">
        <w:rPr>
          <w:rFonts w:ascii="Arial" w:hAnsi="Arial" w:cs="Arial"/>
          <w:color w:val="222222"/>
          <w:shd w:val="clear" w:color="auto" w:fill="FFFFFF"/>
        </w:rPr>
        <w:t>(4), pp.811-828.</w:t>
      </w:r>
    </w:p>
    <w:p w14:paraId="284C9DBC" w14:textId="77777777" w:rsidR="00504FE1" w:rsidRPr="00377416" w:rsidRDefault="00504FE1" w:rsidP="00504FE1">
      <w:pPr>
        <w:spacing w:line="360" w:lineRule="auto"/>
        <w:rPr>
          <w:rFonts w:ascii="Arial" w:hAnsi="Arial" w:cs="Arial"/>
          <w:color w:val="222222"/>
          <w:shd w:val="clear" w:color="auto" w:fill="FFFFFF"/>
        </w:rPr>
      </w:pPr>
    </w:p>
    <w:p w14:paraId="1E4C070C" w14:textId="77777777" w:rsidR="00504FE1" w:rsidRPr="00377416" w:rsidRDefault="00504FE1" w:rsidP="00504FE1">
      <w:pPr>
        <w:spacing w:line="360" w:lineRule="auto"/>
        <w:rPr>
          <w:rFonts w:ascii="Arial" w:hAnsi="Arial" w:cs="Arial"/>
          <w:color w:val="222222"/>
          <w:shd w:val="clear" w:color="auto" w:fill="FFFFFF"/>
        </w:rPr>
      </w:pPr>
      <w:proofErr w:type="spellStart"/>
      <w:r w:rsidRPr="00377416">
        <w:rPr>
          <w:rFonts w:ascii="Arial" w:hAnsi="Arial" w:cs="Arial"/>
          <w:color w:val="222222"/>
          <w:shd w:val="clear" w:color="auto" w:fill="FFFFFF"/>
        </w:rPr>
        <w:t>Korpershoek</w:t>
      </w:r>
      <w:proofErr w:type="spellEnd"/>
      <w:r w:rsidRPr="00377416">
        <w:rPr>
          <w:rFonts w:ascii="Arial" w:hAnsi="Arial" w:cs="Arial"/>
          <w:color w:val="222222"/>
          <w:shd w:val="clear" w:color="auto" w:fill="FFFFFF"/>
        </w:rPr>
        <w:t xml:space="preserve">, H., Harms, T., de Boer, H., van </w:t>
      </w:r>
      <w:proofErr w:type="spellStart"/>
      <w:r w:rsidRPr="00377416">
        <w:rPr>
          <w:rFonts w:ascii="Arial" w:hAnsi="Arial" w:cs="Arial"/>
          <w:color w:val="222222"/>
          <w:shd w:val="clear" w:color="auto" w:fill="FFFFFF"/>
        </w:rPr>
        <w:t>Kuijk</w:t>
      </w:r>
      <w:proofErr w:type="spellEnd"/>
      <w:r w:rsidRPr="00377416">
        <w:rPr>
          <w:rFonts w:ascii="Arial" w:hAnsi="Arial" w:cs="Arial"/>
          <w:color w:val="222222"/>
          <w:shd w:val="clear" w:color="auto" w:fill="FFFFFF"/>
        </w:rPr>
        <w:t xml:space="preserve">, M. and </w:t>
      </w:r>
      <w:proofErr w:type="spellStart"/>
      <w:r w:rsidRPr="00377416">
        <w:rPr>
          <w:rFonts w:ascii="Arial" w:hAnsi="Arial" w:cs="Arial"/>
          <w:color w:val="222222"/>
          <w:shd w:val="clear" w:color="auto" w:fill="FFFFFF"/>
        </w:rPr>
        <w:t>Doolaard</w:t>
      </w:r>
      <w:proofErr w:type="spellEnd"/>
      <w:r w:rsidRPr="00377416">
        <w:rPr>
          <w:rFonts w:ascii="Arial" w:hAnsi="Arial" w:cs="Arial"/>
          <w:color w:val="222222"/>
          <w:shd w:val="clear" w:color="auto" w:fill="FFFFFF"/>
        </w:rPr>
        <w:t>, S., 2014. Effective classroom management strategies and classroom management programs for educational practice. </w:t>
      </w:r>
      <w:r w:rsidRPr="00377416">
        <w:rPr>
          <w:rFonts w:ascii="Arial" w:hAnsi="Arial" w:cs="Arial"/>
          <w:i/>
          <w:iCs/>
          <w:color w:val="222222"/>
          <w:shd w:val="clear" w:color="auto" w:fill="FFFFFF"/>
        </w:rPr>
        <w:t xml:space="preserve">Groningen: GION </w:t>
      </w:r>
      <w:proofErr w:type="spellStart"/>
      <w:r w:rsidRPr="00377416">
        <w:rPr>
          <w:rFonts w:ascii="Arial" w:hAnsi="Arial" w:cs="Arial"/>
          <w:i/>
          <w:iCs/>
          <w:color w:val="222222"/>
          <w:shd w:val="clear" w:color="auto" w:fill="FFFFFF"/>
        </w:rPr>
        <w:t>onderwijs</w:t>
      </w:r>
      <w:proofErr w:type="spellEnd"/>
      <w:r w:rsidRPr="00377416">
        <w:rPr>
          <w:rFonts w:ascii="Arial" w:hAnsi="Arial" w:cs="Arial"/>
          <w:i/>
          <w:iCs/>
          <w:color w:val="222222"/>
          <w:shd w:val="clear" w:color="auto" w:fill="FFFFFF"/>
        </w:rPr>
        <w:t>/</w:t>
      </w:r>
      <w:proofErr w:type="spellStart"/>
      <w:r w:rsidRPr="00377416">
        <w:rPr>
          <w:rFonts w:ascii="Arial" w:hAnsi="Arial" w:cs="Arial"/>
          <w:i/>
          <w:iCs/>
          <w:color w:val="222222"/>
          <w:shd w:val="clear" w:color="auto" w:fill="FFFFFF"/>
        </w:rPr>
        <w:t>onderzoek</w:t>
      </w:r>
      <w:proofErr w:type="spellEnd"/>
      <w:r w:rsidRPr="00377416">
        <w:rPr>
          <w:rFonts w:ascii="Arial" w:hAnsi="Arial" w:cs="Arial"/>
          <w:color w:val="222222"/>
          <w:shd w:val="clear" w:color="auto" w:fill="FFFFFF"/>
        </w:rPr>
        <w:t>.</w:t>
      </w:r>
    </w:p>
    <w:p w14:paraId="65B7115A" w14:textId="77777777" w:rsidR="00504FE1" w:rsidRPr="00377416" w:rsidRDefault="00504FE1" w:rsidP="00504FE1">
      <w:pPr>
        <w:spacing w:line="360" w:lineRule="auto"/>
        <w:rPr>
          <w:rFonts w:ascii="Arial" w:hAnsi="Arial" w:cs="Arial"/>
          <w:color w:val="222222"/>
          <w:shd w:val="clear" w:color="auto" w:fill="FFFFFF"/>
        </w:rPr>
      </w:pPr>
    </w:p>
    <w:p w14:paraId="3B219A2A" w14:textId="77777777" w:rsidR="00504FE1" w:rsidRPr="00377416" w:rsidRDefault="00504FE1" w:rsidP="00504FE1">
      <w:pPr>
        <w:spacing w:line="360" w:lineRule="auto"/>
        <w:rPr>
          <w:rFonts w:ascii="Arial" w:hAnsi="Arial" w:cs="Arial"/>
          <w:color w:val="222222"/>
          <w:shd w:val="clear" w:color="auto" w:fill="FFFFFF"/>
        </w:rPr>
      </w:pPr>
      <w:r w:rsidRPr="00377416">
        <w:rPr>
          <w:rFonts w:ascii="Arial" w:hAnsi="Arial" w:cs="Arial"/>
          <w:color w:val="222222"/>
          <w:shd w:val="clear" w:color="auto" w:fill="FFFFFF"/>
        </w:rPr>
        <w:t>Kwok, A., 2017. Relationships between instructional quality and classroom management for beginning urban teachers. </w:t>
      </w:r>
      <w:r w:rsidRPr="00377416">
        <w:rPr>
          <w:rFonts w:ascii="Arial" w:hAnsi="Arial" w:cs="Arial"/>
          <w:i/>
          <w:iCs/>
          <w:color w:val="222222"/>
          <w:shd w:val="clear" w:color="auto" w:fill="FFFFFF"/>
        </w:rPr>
        <w:t>Educational Researcher</w:t>
      </w:r>
      <w:r w:rsidRPr="00377416">
        <w:rPr>
          <w:rFonts w:ascii="Arial" w:hAnsi="Arial" w:cs="Arial"/>
          <w:color w:val="222222"/>
          <w:shd w:val="clear" w:color="auto" w:fill="FFFFFF"/>
        </w:rPr>
        <w:t>, </w:t>
      </w:r>
      <w:r w:rsidRPr="00377416">
        <w:rPr>
          <w:rFonts w:ascii="Arial" w:hAnsi="Arial" w:cs="Arial"/>
          <w:i/>
          <w:iCs/>
          <w:color w:val="222222"/>
          <w:shd w:val="clear" w:color="auto" w:fill="FFFFFF"/>
        </w:rPr>
        <w:t>46</w:t>
      </w:r>
      <w:r w:rsidRPr="00377416">
        <w:rPr>
          <w:rFonts w:ascii="Arial" w:hAnsi="Arial" w:cs="Arial"/>
          <w:color w:val="222222"/>
          <w:shd w:val="clear" w:color="auto" w:fill="FFFFFF"/>
        </w:rPr>
        <w:t>(7), pp.355-365.</w:t>
      </w:r>
    </w:p>
    <w:p w14:paraId="13240963" w14:textId="77777777" w:rsidR="00504FE1" w:rsidRPr="00377416" w:rsidRDefault="00504FE1" w:rsidP="00504FE1">
      <w:pPr>
        <w:spacing w:line="360" w:lineRule="auto"/>
        <w:rPr>
          <w:rFonts w:ascii="Arial" w:hAnsi="Arial" w:cs="Arial"/>
          <w:color w:val="222222"/>
          <w:shd w:val="clear" w:color="auto" w:fill="FFFFFF"/>
        </w:rPr>
      </w:pPr>
    </w:p>
    <w:p w14:paraId="6888E36B" w14:textId="77777777" w:rsidR="00504FE1" w:rsidRPr="00377416" w:rsidRDefault="00504FE1" w:rsidP="00504FE1">
      <w:pPr>
        <w:spacing w:line="360" w:lineRule="auto"/>
        <w:rPr>
          <w:rFonts w:ascii="Arial" w:hAnsi="Arial" w:cs="Arial"/>
          <w:color w:val="222222"/>
          <w:shd w:val="clear" w:color="auto" w:fill="FFFFFF"/>
        </w:rPr>
      </w:pPr>
      <w:r w:rsidRPr="00377416">
        <w:rPr>
          <w:rFonts w:ascii="Arial" w:hAnsi="Arial" w:cs="Arial"/>
          <w:color w:val="222222"/>
          <w:shd w:val="clear" w:color="auto" w:fill="FFFFFF"/>
        </w:rPr>
        <w:t>Marshall, G., 2005. The purpose, design and administration of a questionnaire for data collection. </w:t>
      </w:r>
      <w:r w:rsidRPr="00377416">
        <w:rPr>
          <w:rFonts w:ascii="Arial" w:hAnsi="Arial" w:cs="Arial"/>
          <w:i/>
          <w:iCs/>
          <w:color w:val="222222"/>
          <w:shd w:val="clear" w:color="auto" w:fill="FFFFFF"/>
        </w:rPr>
        <w:t>Radiography</w:t>
      </w:r>
      <w:r w:rsidRPr="00377416">
        <w:rPr>
          <w:rFonts w:ascii="Arial" w:hAnsi="Arial" w:cs="Arial"/>
          <w:color w:val="222222"/>
          <w:shd w:val="clear" w:color="auto" w:fill="FFFFFF"/>
        </w:rPr>
        <w:t>, </w:t>
      </w:r>
      <w:r w:rsidRPr="00377416">
        <w:rPr>
          <w:rFonts w:ascii="Arial" w:hAnsi="Arial" w:cs="Arial"/>
          <w:i/>
          <w:iCs/>
          <w:color w:val="222222"/>
          <w:shd w:val="clear" w:color="auto" w:fill="FFFFFF"/>
        </w:rPr>
        <w:t>11</w:t>
      </w:r>
      <w:r w:rsidRPr="00377416">
        <w:rPr>
          <w:rFonts w:ascii="Arial" w:hAnsi="Arial" w:cs="Arial"/>
          <w:color w:val="222222"/>
          <w:shd w:val="clear" w:color="auto" w:fill="FFFFFF"/>
        </w:rPr>
        <w:t>(2), pp.131-136.</w:t>
      </w:r>
    </w:p>
    <w:p w14:paraId="66897282" w14:textId="77777777" w:rsidR="00504FE1" w:rsidRPr="00377416" w:rsidRDefault="00504FE1" w:rsidP="00504FE1">
      <w:pPr>
        <w:spacing w:line="360" w:lineRule="auto"/>
        <w:rPr>
          <w:rFonts w:ascii="Arial" w:hAnsi="Arial" w:cs="Arial"/>
          <w:color w:val="222222"/>
          <w:shd w:val="clear" w:color="auto" w:fill="FFFFFF"/>
        </w:rPr>
      </w:pPr>
    </w:p>
    <w:p w14:paraId="41FAE1FB" w14:textId="77777777" w:rsidR="00504FE1" w:rsidRPr="00377416" w:rsidRDefault="00504FE1" w:rsidP="00504FE1">
      <w:pPr>
        <w:spacing w:line="360" w:lineRule="auto"/>
        <w:rPr>
          <w:rFonts w:ascii="Arial" w:hAnsi="Arial" w:cs="Arial"/>
          <w:color w:val="222222"/>
          <w:shd w:val="clear" w:color="auto" w:fill="FFFFFF"/>
        </w:rPr>
      </w:pPr>
      <w:r w:rsidRPr="00377416">
        <w:rPr>
          <w:rFonts w:ascii="Arial" w:hAnsi="Arial" w:cs="Arial"/>
          <w:color w:val="222222"/>
          <w:shd w:val="clear" w:color="auto" w:fill="FFFFFF"/>
        </w:rPr>
        <w:t>Martinson, K. and O'Brien, C., 2015. Conducting case studies. </w:t>
      </w:r>
      <w:r w:rsidRPr="00377416">
        <w:rPr>
          <w:rFonts w:ascii="Arial" w:hAnsi="Arial" w:cs="Arial"/>
          <w:i/>
          <w:iCs/>
          <w:color w:val="222222"/>
          <w:shd w:val="clear" w:color="auto" w:fill="FFFFFF"/>
        </w:rPr>
        <w:t>Handbook of practical program evaluation</w:t>
      </w:r>
      <w:r w:rsidRPr="00377416">
        <w:rPr>
          <w:rFonts w:ascii="Arial" w:hAnsi="Arial" w:cs="Arial"/>
          <w:color w:val="222222"/>
          <w:shd w:val="clear" w:color="auto" w:fill="FFFFFF"/>
        </w:rPr>
        <w:t>, pp.177-196.</w:t>
      </w:r>
    </w:p>
    <w:p w14:paraId="50BC4495" w14:textId="77777777" w:rsidR="00504FE1" w:rsidRPr="00377416" w:rsidRDefault="00504FE1" w:rsidP="00504FE1">
      <w:pPr>
        <w:spacing w:line="360" w:lineRule="auto"/>
        <w:rPr>
          <w:rFonts w:ascii="Arial" w:hAnsi="Arial" w:cs="Arial"/>
          <w:color w:val="222222"/>
          <w:shd w:val="clear" w:color="auto" w:fill="FFFFFF"/>
        </w:rPr>
      </w:pPr>
    </w:p>
    <w:p w14:paraId="619FDF45" w14:textId="77777777" w:rsidR="00504FE1" w:rsidRPr="00377416" w:rsidRDefault="00504FE1" w:rsidP="00504FE1">
      <w:pPr>
        <w:spacing w:line="360" w:lineRule="auto"/>
        <w:rPr>
          <w:rFonts w:ascii="Arial" w:hAnsi="Arial" w:cs="Arial"/>
          <w:color w:val="222222"/>
          <w:shd w:val="clear" w:color="auto" w:fill="FFFFFF"/>
        </w:rPr>
      </w:pPr>
      <w:r w:rsidRPr="00377416">
        <w:rPr>
          <w:rFonts w:ascii="Arial" w:hAnsi="Arial" w:cs="Arial"/>
          <w:color w:val="222222"/>
          <w:shd w:val="clear" w:color="auto" w:fill="FFFFFF"/>
        </w:rPr>
        <w:t>Marzano, R.J. and Marzano, J.S., 2003. </w:t>
      </w:r>
      <w:r w:rsidRPr="00377416">
        <w:rPr>
          <w:rFonts w:ascii="Arial" w:hAnsi="Arial" w:cs="Arial"/>
          <w:i/>
          <w:iCs/>
          <w:color w:val="222222"/>
          <w:shd w:val="clear" w:color="auto" w:fill="FFFFFF"/>
        </w:rPr>
        <w:t>Classroom management that works: Research-based strategies for every teacher</w:t>
      </w:r>
      <w:r w:rsidRPr="00377416">
        <w:rPr>
          <w:rFonts w:ascii="Arial" w:hAnsi="Arial" w:cs="Arial"/>
          <w:color w:val="222222"/>
          <w:shd w:val="clear" w:color="auto" w:fill="FFFFFF"/>
        </w:rPr>
        <w:t>. ASCD.</w:t>
      </w:r>
    </w:p>
    <w:p w14:paraId="4D453D6C" w14:textId="77777777" w:rsidR="00504FE1" w:rsidRPr="00377416" w:rsidRDefault="00504FE1" w:rsidP="00504FE1">
      <w:pPr>
        <w:spacing w:line="360" w:lineRule="auto"/>
        <w:rPr>
          <w:rFonts w:ascii="Arial" w:hAnsi="Arial" w:cs="Arial"/>
          <w:color w:val="222222"/>
          <w:shd w:val="clear" w:color="auto" w:fill="FFFFFF"/>
        </w:rPr>
      </w:pPr>
    </w:p>
    <w:p w14:paraId="74522C87" w14:textId="77777777" w:rsidR="00504FE1" w:rsidRPr="00377416" w:rsidRDefault="00504FE1" w:rsidP="00504FE1">
      <w:pPr>
        <w:spacing w:line="360" w:lineRule="auto"/>
        <w:rPr>
          <w:rFonts w:ascii="Arial" w:hAnsi="Arial" w:cs="Arial"/>
          <w:color w:val="222222"/>
          <w:shd w:val="clear" w:color="auto" w:fill="FFFFFF"/>
        </w:rPr>
      </w:pPr>
      <w:r w:rsidRPr="00377416">
        <w:rPr>
          <w:rFonts w:ascii="Arial" w:hAnsi="Arial" w:cs="Arial"/>
          <w:color w:val="222222"/>
          <w:shd w:val="clear" w:color="auto" w:fill="FFFFFF"/>
        </w:rPr>
        <w:t xml:space="preserve">Mueller, A.E. and Segal, D.L., 2014. Structured versus </w:t>
      </w:r>
      <w:proofErr w:type="spellStart"/>
      <w:r w:rsidRPr="00377416">
        <w:rPr>
          <w:rFonts w:ascii="Arial" w:hAnsi="Arial" w:cs="Arial"/>
          <w:color w:val="222222"/>
          <w:shd w:val="clear" w:color="auto" w:fill="FFFFFF"/>
        </w:rPr>
        <w:t>semistructured</w:t>
      </w:r>
      <w:proofErr w:type="spellEnd"/>
      <w:r w:rsidRPr="00377416">
        <w:rPr>
          <w:rFonts w:ascii="Arial" w:hAnsi="Arial" w:cs="Arial"/>
          <w:color w:val="222222"/>
          <w:shd w:val="clear" w:color="auto" w:fill="FFFFFF"/>
        </w:rPr>
        <w:t xml:space="preserve"> versus unstructured interviews. </w:t>
      </w:r>
      <w:r w:rsidRPr="00377416">
        <w:rPr>
          <w:rFonts w:ascii="Arial" w:hAnsi="Arial" w:cs="Arial"/>
          <w:i/>
          <w:iCs/>
          <w:color w:val="222222"/>
          <w:shd w:val="clear" w:color="auto" w:fill="FFFFFF"/>
        </w:rPr>
        <w:t xml:space="preserve">The </w:t>
      </w:r>
      <w:proofErr w:type="spellStart"/>
      <w:r w:rsidRPr="00377416">
        <w:rPr>
          <w:rFonts w:ascii="Arial" w:hAnsi="Arial" w:cs="Arial"/>
          <w:i/>
          <w:iCs/>
          <w:color w:val="222222"/>
          <w:shd w:val="clear" w:color="auto" w:fill="FFFFFF"/>
        </w:rPr>
        <w:t>encyclopedia</w:t>
      </w:r>
      <w:proofErr w:type="spellEnd"/>
      <w:r w:rsidRPr="00377416">
        <w:rPr>
          <w:rFonts w:ascii="Arial" w:hAnsi="Arial" w:cs="Arial"/>
          <w:i/>
          <w:iCs/>
          <w:color w:val="222222"/>
          <w:shd w:val="clear" w:color="auto" w:fill="FFFFFF"/>
        </w:rPr>
        <w:t xml:space="preserve"> of clinical psychology</w:t>
      </w:r>
      <w:r w:rsidRPr="00377416">
        <w:rPr>
          <w:rFonts w:ascii="Arial" w:hAnsi="Arial" w:cs="Arial"/>
          <w:color w:val="222222"/>
          <w:shd w:val="clear" w:color="auto" w:fill="FFFFFF"/>
        </w:rPr>
        <w:t>, pp.1-7.</w:t>
      </w:r>
    </w:p>
    <w:p w14:paraId="0F831E26" w14:textId="77777777" w:rsidR="00504FE1" w:rsidRPr="00377416" w:rsidRDefault="00504FE1" w:rsidP="00504FE1">
      <w:pPr>
        <w:spacing w:line="360" w:lineRule="auto"/>
        <w:rPr>
          <w:rFonts w:ascii="Arial" w:eastAsia="Times New Roman" w:hAnsi="Arial" w:cs="Arial"/>
          <w:kern w:val="0"/>
          <w:lang w:eastAsia="en-GB"/>
          <w14:ligatures w14:val="none"/>
        </w:rPr>
      </w:pPr>
    </w:p>
    <w:p w14:paraId="342848E2" w14:textId="77777777" w:rsidR="00504FE1" w:rsidRPr="00377416" w:rsidRDefault="00504FE1" w:rsidP="00504FE1">
      <w:pPr>
        <w:spacing w:line="360" w:lineRule="auto"/>
        <w:rPr>
          <w:rFonts w:ascii="Arial" w:eastAsia="Times New Roman" w:hAnsi="Arial" w:cs="Arial"/>
          <w:kern w:val="0"/>
          <w:lang w:eastAsia="en-GB"/>
          <w14:ligatures w14:val="none"/>
        </w:rPr>
      </w:pPr>
      <w:proofErr w:type="spellStart"/>
      <w:r w:rsidRPr="00377416">
        <w:rPr>
          <w:rFonts w:ascii="Arial" w:eastAsia="Times New Roman" w:hAnsi="Arial" w:cs="Arial"/>
          <w:kern w:val="0"/>
          <w:lang w:eastAsia="en-GB"/>
          <w14:ligatures w14:val="none"/>
        </w:rPr>
        <w:t>Opdenakker</w:t>
      </w:r>
      <w:proofErr w:type="spellEnd"/>
      <w:r w:rsidRPr="00377416">
        <w:rPr>
          <w:rFonts w:ascii="Arial" w:eastAsia="Times New Roman" w:hAnsi="Arial" w:cs="Arial"/>
          <w:kern w:val="0"/>
          <w:lang w:eastAsia="en-GB"/>
          <w14:ligatures w14:val="none"/>
        </w:rPr>
        <w:t>, RJG 2006, 'Advantages and disadvantages of four interview techniques in qualitative research', </w:t>
      </w:r>
      <w:r w:rsidRPr="00377416">
        <w:rPr>
          <w:rFonts w:ascii="Arial" w:eastAsia="Times New Roman" w:hAnsi="Arial" w:cs="Arial"/>
          <w:i/>
          <w:iCs/>
          <w:kern w:val="0"/>
          <w:lang w:eastAsia="en-GB"/>
          <w14:ligatures w14:val="none"/>
        </w:rPr>
        <w:t xml:space="preserve">Forum Qualitative </w:t>
      </w:r>
      <w:proofErr w:type="spellStart"/>
      <w:r w:rsidRPr="00377416">
        <w:rPr>
          <w:rFonts w:ascii="Arial" w:eastAsia="Times New Roman" w:hAnsi="Arial" w:cs="Arial"/>
          <w:i/>
          <w:iCs/>
          <w:kern w:val="0"/>
          <w:lang w:eastAsia="en-GB"/>
          <w14:ligatures w14:val="none"/>
        </w:rPr>
        <w:t>Sozialforschung</w:t>
      </w:r>
      <w:proofErr w:type="spellEnd"/>
      <w:r w:rsidRPr="00377416">
        <w:rPr>
          <w:rFonts w:ascii="Arial" w:eastAsia="Times New Roman" w:hAnsi="Arial" w:cs="Arial"/>
          <w:i/>
          <w:iCs/>
          <w:kern w:val="0"/>
          <w:lang w:eastAsia="en-GB"/>
          <w14:ligatures w14:val="none"/>
        </w:rPr>
        <w:t xml:space="preserve"> = Forum : Qualitative Social Research</w:t>
      </w:r>
      <w:r w:rsidRPr="00377416">
        <w:rPr>
          <w:rFonts w:ascii="Arial" w:eastAsia="Times New Roman" w:hAnsi="Arial" w:cs="Arial"/>
          <w:kern w:val="0"/>
          <w:lang w:eastAsia="en-GB"/>
          <w14:ligatures w14:val="none"/>
        </w:rPr>
        <w:t>, vol. 7, no. 4, pp. art.11-.</w:t>
      </w:r>
    </w:p>
    <w:p w14:paraId="0880DEF8" w14:textId="77777777" w:rsidR="00504FE1" w:rsidRPr="00377416" w:rsidRDefault="00504FE1" w:rsidP="00504FE1">
      <w:pPr>
        <w:spacing w:line="360" w:lineRule="auto"/>
        <w:rPr>
          <w:rFonts w:ascii="Arial" w:hAnsi="Arial" w:cs="Arial"/>
          <w:color w:val="222222"/>
          <w:shd w:val="clear" w:color="auto" w:fill="FFFFFF"/>
        </w:rPr>
      </w:pPr>
    </w:p>
    <w:p w14:paraId="52F693E7" w14:textId="77777777" w:rsidR="00504FE1" w:rsidRPr="00377416" w:rsidRDefault="00504FE1" w:rsidP="00504FE1">
      <w:pPr>
        <w:spacing w:line="360" w:lineRule="auto"/>
        <w:rPr>
          <w:rFonts w:ascii="Arial" w:hAnsi="Arial" w:cs="Arial"/>
          <w:color w:val="222222"/>
          <w:shd w:val="clear" w:color="auto" w:fill="FFFFFF"/>
        </w:rPr>
      </w:pPr>
      <w:r w:rsidRPr="00377416">
        <w:rPr>
          <w:rFonts w:ascii="Arial" w:hAnsi="Arial" w:cs="Arial"/>
          <w:color w:val="222222"/>
          <w:shd w:val="clear" w:color="auto" w:fill="FFFFFF"/>
        </w:rPr>
        <w:t xml:space="preserve">Owens, J.S., </w:t>
      </w:r>
      <w:proofErr w:type="spellStart"/>
      <w:r w:rsidRPr="00377416">
        <w:rPr>
          <w:rFonts w:ascii="Arial" w:hAnsi="Arial" w:cs="Arial"/>
          <w:color w:val="222222"/>
          <w:shd w:val="clear" w:color="auto" w:fill="FFFFFF"/>
        </w:rPr>
        <w:t>Holdaway</w:t>
      </w:r>
      <w:proofErr w:type="spellEnd"/>
      <w:r w:rsidRPr="00377416">
        <w:rPr>
          <w:rFonts w:ascii="Arial" w:hAnsi="Arial" w:cs="Arial"/>
          <w:color w:val="222222"/>
          <w:shd w:val="clear" w:color="auto" w:fill="FFFFFF"/>
        </w:rPr>
        <w:t xml:space="preserve">, A.S., Smith, J., Evans, S.W., </w:t>
      </w:r>
      <w:proofErr w:type="spellStart"/>
      <w:r w:rsidRPr="00377416">
        <w:rPr>
          <w:rFonts w:ascii="Arial" w:hAnsi="Arial" w:cs="Arial"/>
          <w:color w:val="222222"/>
          <w:shd w:val="clear" w:color="auto" w:fill="FFFFFF"/>
        </w:rPr>
        <w:t>Himawan</w:t>
      </w:r>
      <w:proofErr w:type="spellEnd"/>
      <w:r w:rsidRPr="00377416">
        <w:rPr>
          <w:rFonts w:ascii="Arial" w:hAnsi="Arial" w:cs="Arial"/>
          <w:color w:val="222222"/>
          <w:shd w:val="clear" w:color="auto" w:fill="FFFFFF"/>
        </w:rPr>
        <w:t xml:space="preserve">, L.K., Coles, E.K., </w:t>
      </w:r>
      <w:proofErr w:type="spellStart"/>
      <w:r w:rsidRPr="00377416">
        <w:rPr>
          <w:rFonts w:ascii="Arial" w:hAnsi="Arial" w:cs="Arial"/>
          <w:color w:val="222222"/>
          <w:shd w:val="clear" w:color="auto" w:fill="FFFFFF"/>
        </w:rPr>
        <w:t>Girio</w:t>
      </w:r>
      <w:proofErr w:type="spellEnd"/>
      <w:r w:rsidRPr="00377416">
        <w:rPr>
          <w:rFonts w:ascii="Arial" w:hAnsi="Arial" w:cs="Arial"/>
          <w:color w:val="222222"/>
          <w:shd w:val="clear" w:color="auto" w:fill="FFFFFF"/>
        </w:rPr>
        <w:t xml:space="preserve">-Herrera, E., Mixon, C.S., Egan, T.E. and Dawson, A.E., 2018. Rates of common classroom </w:t>
      </w:r>
      <w:proofErr w:type="spellStart"/>
      <w:r w:rsidRPr="00377416">
        <w:rPr>
          <w:rFonts w:ascii="Arial" w:hAnsi="Arial" w:cs="Arial"/>
          <w:color w:val="222222"/>
          <w:shd w:val="clear" w:color="auto" w:fill="FFFFFF"/>
        </w:rPr>
        <w:t>behavior</w:t>
      </w:r>
      <w:proofErr w:type="spellEnd"/>
      <w:r w:rsidRPr="00377416">
        <w:rPr>
          <w:rFonts w:ascii="Arial" w:hAnsi="Arial" w:cs="Arial"/>
          <w:color w:val="222222"/>
          <w:shd w:val="clear" w:color="auto" w:fill="FFFFFF"/>
        </w:rPr>
        <w:t xml:space="preserve"> management strategies and their associations with challenging student </w:t>
      </w:r>
      <w:proofErr w:type="spellStart"/>
      <w:r w:rsidRPr="00377416">
        <w:rPr>
          <w:rFonts w:ascii="Arial" w:hAnsi="Arial" w:cs="Arial"/>
          <w:color w:val="222222"/>
          <w:shd w:val="clear" w:color="auto" w:fill="FFFFFF"/>
        </w:rPr>
        <w:t>behavior</w:t>
      </w:r>
      <w:proofErr w:type="spellEnd"/>
      <w:r w:rsidRPr="00377416">
        <w:rPr>
          <w:rFonts w:ascii="Arial" w:hAnsi="Arial" w:cs="Arial"/>
          <w:color w:val="222222"/>
          <w:shd w:val="clear" w:color="auto" w:fill="FFFFFF"/>
        </w:rPr>
        <w:t xml:space="preserve"> in elementary school. </w:t>
      </w:r>
      <w:r w:rsidRPr="00377416">
        <w:rPr>
          <w:rFonts w:ascii="Arial" w:hAnsi="Arial" w:cs="Arial"/>
          <w:i/>
          <w:iCs/>
          <w:color w:val="222222"/>
          <w:shd w:val="clear" w:color="auto" w:fill="FFFFFF"/>
        </w:rPr>
        <w:t xml:space="preserve">Journal of Emotional and </w:t>
      </w:r>
      <w:proofErr w:type="spellStart"/>
      <w:r w:rsidRPr="00377416">
        <w:rPr>
          <w:rFonts w:ascii="Arial" w:hAnsi="Arial" w:cs="Arial"/>
          <w:i/>
          <w:iCs/>
          <w:color w:val="222222"/>
          <w:shd w:val="clear" w:color="auto" w:fill="FFFFFF"/>
        </w:rPr>
        <w:t>Behavioral</w:t>
      </w:r>
      <w:proofErr w:type="spellEnd"/>
      <w:r w:rsidRPr="00377416">
        <w:rPr>
          <w:rFonts w:ascii="Arial" w:hAnsi="Arial" w:cs="Arial"/>
          <w:i/>
          <w:iCs/>
          <w:color w:val="222222"/>
          <w:shd w:val="clear" w:color="auto" w:fill="FFFFFF"/>
        </w:rPr>
        <w:t xml:space="preserve"> Disorders</w:t>
      </w:r>
      <w:r w:rsidRPr="00377416">
        <w:rPr>
          <w:rFonts w:ascii="Arial" w:hAnsi="Arial" w:cs="Arial"/>
          <w:color w:val="222222"/>
          <w:shd w:val="clear" w:color="auto" w:fill="FFFFFF"/>
        </w:rPr>
        <w:t>, </w:t>
      </w:r>
      <w:r w:rsidRPr="00377416">
        <w:rPr>
          <w:rFonts w:ascii="Arial" w:hAnsi="Arial" w:cs="Arial"/>
          <w:i/>
          <w:iCs/>
          <w:color w:val="222222"/>
          <w:shd w:val="clear" w:color="auto" w:fill="FFFFFF"/>
        </w:rPr>
        <w:t>26</w:t>
      </w:r>
      <w:r w:rsidRPr="00377416">
        <w:rPr>
          <w:rFonts w:ascii="Arial" w:hAnsi="Arial" w:cs="Arial"/>
          <w:color w:val="222222"/>
          <w:shd w:val="clear" w:color="auto" w:fill="FFFFFF"/>
        </w:rPr>
        <w:t>(3), pp.156-169.</w:t>
      </w:r>
    </w:p>
    <w:p w14:paraId="5894ED84" w14:textId="77777777" w:rsidR="00504FE1" w:rsidRPr="00377416" w:rsidRDefault="00504FE1" w:rsidP="00504FE1">
      <w:pPr>
        <w:spacing w:line="360" w:lineRule="auto"/>
        <w:rPr>
          <w:rFonts w:ascii="Arial" w:hAnsi="Arial" w:cs="Arial"/>
          <w:color w:val="222222"/>
          <w:shd w:val="clear" w:color="auto" w:fill="FFFFFF"/>
        </w:rPr>
      </w:pPr>
    </w:p>
    <w:p w14:paraId="6468D0AB" w14:textId="77777777" w:rsidR="00504FE1" w:rsidRPr="00377416" w:rsidRDefault="00504FE1" w:rsidP="00504FE1">
      <w:pPr>
        <w:spacing w:line="360" w:lineRule="auto"/>
        <w:rPr>
          <w:rFonts w:ascii="Arial" w:hAnsi="Arial" w:cs="Arial"/>
          <w:color w:val="222222"/>
          <w:shd w:val="clear" w:color="auto" w:fill="FFFFFF"/>
        </w:rPr>
      </w:pPr>
      <w:r w:rsidRPr="00377416">
        <w:rPr>
          <w:rFonts w:ascii="Arial" w:hAnsi="Arial" w:cs="Arial"/>
          <w:color w:val="222222"/>
          <w:shd w:val="clear" w:color="auto" w:fill="FFFFFF"/>
        </w:rPr>
        <w:lastRenderedPageBreak/>
        <w:t xml:space="preserve">Simpson, M. and </w:t>
      </w:r>
      <w:proofErr w:type="spellStart"/>
      <w:r w:rsidRPr="00377416">
        <w:rPr>
          <w:rFonts w:ascii="Arial" w:hAnsi="Arial" w:cs="Arial"/>
          <w:color w:val="222222"/>
          <w:shd w:val="clear" w:color="auto" w:fill="FFFFFF"/>
        </w:rPr>
        <w:t>Tuson</w:t>
      </w:r>
      <w:proofErr w:type="spellEnd"/>
      <w:r w:rsidRPr="00377416">
        <w:rPr>
          <w:rFonts w:ascii="Arial" w:hAnsi="Arial" w:cs="Arial"/>
          <w:color w:val="222222"/>
          <w:shd w:val="clear" w:color="auto" w:fill="FFFFFF"/>
        </w:rPr>
        <w:t>, J., 2003. </w:t>
      </w:r>
      <w:r w:rsidRPr="00377416">
        <w:rPr>
          <w:rFonts w:ascii="Arial" w:hAnsi="Arial" w:cs="Arial"/>
          <w:i/>
          <w:iCs/>
          <w:color w:val="222222"/>
          <w:shd w:val="clear" w:color="auto" w:fill="FFFFFF"/>
        </w:rPr>
        <w:t>Using Observations in Small-Scale Research: A Beginner's Guide. Revised Edition. Using Research</w:t>
      </w:r>
      <w:r w:rsidRPr="00377416">
        <w:rPr>
          <w:rFonts w:ascii="Arial" w:hAnsi="Arial" w:cs="Arial"/>
          <w:color w:val="222222"/>
          <w:shd w:val="clear" w:color="auto" w:fill="FFFFFF"/>
        </w:rPr>
        <w:t>. University of Glasgow, SCRE Centre, 16 Dublin Street, Edinburgh, EH3 6NL Scotland (SCRE Publication no. 130).</w:t>
      </w:r>
    </w:p>
    <w:p w14:paraId="241A29A8" w14:textId="77777777" w:rsidR="00504FE1" w:rsidRPr="00377416" w:rsidRDefault="00504FE1" w:rsidP="00504FE1">
      <w:pPr>
        <w:spacing w:line="360" w:lineRule="auto"/>
        <w:rPr>
          <w:rFonts w:ascii="Arial" w:hAnsi="Arial" w:cs="Arial"/>
          <w:color w:val="222222"/>
          <w:shd w:val="clear" w:color="auto" w:fill="FFFFFF"/>
        </w:rPr>
      </w:pPr>
    </w:p>
    <w:p w14:paraId="1ABCDD56" w14:textId="77777777" w:rsidR="00504FE1" w:rsidRPr="00377416" w:rsidRDefault="00504FE1" w:rsidP="00504FE1">
      <w:pPr>
        <w:spacing w:line="360" w:lineRule="auto"/>
        <w:rPr>
          <w:rFonts w:ascii="Arial" w:hAnsi="Arial" w:cs="Arial"/>
          <w:color w:val="222222"/>
          <w:shd w:val="clear" w:color="auto" w:fill="FFFFFF"/>
        </w:rPr>
      </w:pPr>
      <w:proofErr w:type="spellStart"/>
      <w:r w:rsidRPr="00377416">
        <w:rPr>
          <w:rFonts w:ascii="Arial" w:hAnsi="Arial" w:cs="Arial"/>
          <w:color w:val="222222"/>
          <w:shd w:val="clear" w:color="auto" w:fill="FFFFFF"/>
        </w:rPr>
        <w:t>Swedberg</w:t>
      </w:r>
      <w:proofErr w:type="spellEnd"/>
      <w:r w:rsidRPr="00377416">
        <w:rPr>
          <w:rFonts w:ascii="Arial" w:hAnsi="Arial" w:cs="Arial"/>
          <w:color w:val="222222"/>
          <w:shd w:val="clear" w:color="auto" w:fill="FFFFFF"/>
        </w:rPr>
        <w:t>, R., 2020. Exploratory research. </w:t>
      </w:r>
      <w:r w:rsidRPr="00377416">
        <w:rPr>
          <w:rFonts w:ascii="Arial" w:hAnsi="Arial" w:cs="Arial"/>
          <w:i/>
          <w:iCs/>
          <w:color w:val="222222"/>
          <w:shd w:val="clear" w:color="auto" w:fill="FFFFFF"/>
        </w:rPr>
        <w:t>The production of knowledge: Enhancing progress in social science</w:t>
      </w:r>
      <w:r w:rsidRPr="00377416">
        <w:rPr>
          <w:rFonts w:ascii="Arial" w:hAnsi="Arial" w:cs="Arial"/>
          <w:color w:val="222222"/>
          <w:shd w:val="clear" w:color="auto" w:fill="FFFFFF"/>
        </w:rPr>
        <w:t>, </w:t>
      </w:r>
      <w:r w:rsidRPr="00377416">
        <w:rPr>
          <w:rFonts w:ascii="Arial" w:hAnsi="Arial" w:cs="Arial"/>
          <w:i/>
          <w:iCs/>
          <w:color w:val="222222"/>
          <w:shd w:val="clear" w:color="auto" w:fill="FFFFFF"/>
        </w:rPr>
        <w:t>2</w:t>
      </w:r>
      <w:r w:rsidRPr="00377416">
        <w:rPr>
          <w:rFonts w:ascii="Arial" w:hAnsi="Arial" w:cs="Arial"/>
          <w:color w:val="222222"/>
          <w:shd w:val="clear" w:color="auto" w:fill="FFFFFF"/>
        </w:rPr>
        <w:t>(1), pp.17-41.</w:t>
      </w:r>
    </w:p>
    <w:p w14:paraId="5A83F4C5" w14:textId="77777777" w:rsidR="00504FE1" w:rsidRPr="00377416" w:rsidRDefault="00504FE1" w:rsidP="00504FE1">
      <w:pPr>
        <w:spacing w:line="360" w:lineRule="auto"/>
        <w:rPr>
          <w:rFonts w:ascii="Arial" w:hAnsi="Arial" w:cs="Arial"/>
          <w:color w:val="222222"/>
          <w:shd w:val="clear" w:color="auto" w:fill="FFFFFF"/>
        </w:rPr>
      </w:pPr>
    </w:p>
    <w:p w14:paraId="1352232E" w14:textId="77777777" w:rsidR="00504FE1" w:rsidRPr="00377416" w:rsidRDefault="00504FE1" w:rsidP="00504FE1">
      <w:pPr>
        <w:spacing w:line="360" w:lineRule="auto"/>
        <w:rPr>
          <w:rFonts w:ascii="Arial" w:hAnsi="Arial" w:cs="Arial"/>
          <w:color w:val="222222"/>
          <w:shd w:val="clear" w:color="auto" w:fill="FFFFFF"/>
        </w:rPr>
      </w:pPr>
      <w:r w:rsidRPr="00377416">
        <w:rPr>
          <w:rFonts w:ascii="Arial" w:hAnsi="Arial" w:cs="Arial"/>
          <w:color w:val="222222"/>
          <w:shd w:val="clear" w:color="auto" w:fill="FFFFFF"/>
        </w:rPr>
        <w:t>Thomas, G., 2021. How to do your case study. </w:t>
      </w:r>
      <w:r w:rsidRPr="00377416">
        <w:rPr>
          <w:rFonts w:ascii="Arial" w:hAnsi="Arial" w:cs="Arial"/>
          <w:i/>
          <w:iCs/>
          <w:color w:val="222222"/>
          <w:shd w:val="clear" w:color="auto" w:fill="FFFFFF"/>
        </w:rPr>
        <w:t>How to do your case study</w:t>
      </w:r>
      <w:r w:rsidRPr="00377416">
        <w:rPr>
          <w:rFonts w:ascii="Arial" w:hAnsi="Arial" w:cs="Arial"/>
          <w:color w:val="222222"/>
          <w:shd w:val="clear" w:color="auto" w:fill="FFFFFF"/>
        </w:rPr>
        <w:t>, pp.1-320.</w:t>
      </w:r>
    </w:p>
    <w:p w14:paraId="511C479E" w14:textId="77777777" w:rsidR="00504FE1" w:rsidRPr="00377416" w:rsidRDefault="00504FE1" w:rsidP="00504FE1">
      <w:pPr>
        <w:spacing w:line="360" w:lineRule="auto"/>
        <w:rPr>
          <w:rFonts w:ascii="Arial" w:hAnsi="Arial" w:cs="Arial"/>
          <w:color w:val="222222"/>
          <w:shd w:val="clear" w:color="auto" w:fill="FFFFFF"/>
        </w:rPr>
      </w:pPr>
    </w:p>
    <w:p w14:paraId="44F4632C" w14:textId="77777777" w:rsidR="00504FE1" w:rsidRPr="00377416" w:rsidRDefault="00504FE1" w:rsidP="00504FE1">
      <w:pPr>
        <w:spacing w:line="360" w:lineRule="auto"/>
        <w:rPr>
          <w:rFonts w:ascii="Arial" w:hAnsi="Arial" w:cs="Arial"/>
        </w:rPr>
      </w:pPr>
      <w:r w:rsidRPr="00377416">
        <w:rPr>
          <w:rFonts w:ascii="Arial" w:hAnsi="Arial" w:cs="Arial"/>
          <w:color w:val="222222"/>
          <w:shd w:val="clear" w:color="auto" w:fill="FFFFFF"/>
        </w:rPr>
        <w:t>Wilders, C. and Levy, R., 2021. ‘I don’t really like the thing what you do, I like it more because you get the stickers’: the impact of rules and rewards on children’s transition experiences.</w:t>
      </w:r>
      <w:r w:rsidRPr="00377416">
        <w:rPr>
          <w:rStyle w:val="apple-converted-space"/>
          <w:rFonts w:ascii="Arial" w:hAnsi="Arial" w:cs="Arial"/>
          <w:color w:val="222222"/>
          <w:shd w:val="clear" w:color="auto" w:fill="FFFFFF"/>
        </w:rPr>
        <w:t> </w:t>
      </w:r>
      <w:r w:rsidRPr="00377416">
        <w:rPr>
          <w:rFonts w:ascii="Arial" w:hAnsi="Arial" w:cs="Arial"/>
          <w:i/>
          <w:iCs/>
          <w:color w:val="222222"/>
        </w:rPr>
        <w:t>International Journal of Early Years Education</w:t>
      </w:r>
      <w:r w:rsidRPr="00377416">
        <w:rPr>
          <w:rFonts w:ascii="Arial" w:hAnsi="Arial" w:cs="Arial"/>
          <w:color w:val="222222"/>
          <w:shd w:val="clear" w:color="auto" w:fill="FFFFFF"/>
        </w:rPr>
        <w:t>,</w:t>
      </w:r>
      <w:r w:rsidRPr="00377416">
        <w:rPr>
          <w:rStyle w:val="apple-converted-space"/>
          <w:rFonts w:ascii="Arial" w:hAnsi="Arial" w:cs="Arial"/>
          <w:color w:val="222222"/>
          <w:shd w:val="clear" w:color="auto" w:fill="FFFFFF"/>
        </w:rPr>
        <w:t> </w:t>
      </w:r>
      <w:r w:rsidRPr="00377416">
        <w:rPr>
          <w:rFonts w:ascii="Arial" w:hAnsi="Arial" w:cs="Arial"/>
          <w:i/>
          <w:iCs/>
          <w:color w:val="222222"/>
        </w:rPr>
        <w:t>29</w:t>
      </w:r>
      <w:r w:rsidRPr="00377416">
        <w:rPr>
          <w:rFonts w:ascii="Arial" w:hAnsi="Arial" w:cs="Arial"/>
          <w:color w:val="222222"/>
          <w:shd w:val="clear" w:color="auto" w:fill="FFFFFF"/>
        </w:rPr>
        <w:t>(4), pp.391-404.</w:t>
      </w:r>
    </w:p>
    <w:p w14:paraId="6E8D629A" w14:textId="77777777" w:rsidR="00504FE1" w:rsidRPr="00377416" w:rsidRDefault="00504FE1" w:rsidP="00504FE1">
      <w:pPr>
        <w:spacing w:line="360" w:lineRule="auto"/>
        <w:rPr>
          <w:rFonts w:ascii="Arial" w:hAnsi="Arial" w:cs="Arial"/>
          <w:color w:val="222222"/>
          <w:shd w:val="clear" w:color="auto" w:fill="FFFFFF"/>
        </w:rPr>
      </w:pPr>
    </w:p>
    <w:p w14:paraId="410CA30F" w14:textId="77777777" w:rsidR="00504FE1" w:rsidRPr="00377416" w:rsidRDefault="00504FE1" w:rsidP="00504FE1">
      <w:pPr>
        <w:spacing w:line="360" w:lineRule="auto"/>
        <w:rPr>
          <w:rFonts w:ascii="Arial" w:hAnsi="Arial" w:cs="Arial"/>
          <w:color w:val="222222"/>
          <w:shd w:val="clear" w:color="auto" w:fill="FFFFFF"/>
        </w:rPr>
      </w:pPr>
      <w:r w:rsidRPr="00377416">
        <w:rPr>
          <w:rFonts w:ascii="Arial" w:hAnsi="Arial" w:cs="Arial"/>
          <w:color w:val="222222"/>
          <w:shd w:val="clear" w:color="auto" w:fill="FFFFFF"/>
        </w:rPr>
        <w:t>Yazan, B., 2015. Three approaches to case study methods in education: Yin, Merriam, and Stake. </w:t>
      </w:r>
      <w:r w:rsidRPr="00377416">
        <w:rPr>
          <w:rFonts w:ascii="Arial" w:hAnsi="Arial" w:cs="Arial"/>
          <w:i/>
          <w:iCs/>
          <w:color w:val="222222"/>
          <w:shd w:val="clear" w:color="auto" w:fill="FFFFFF"/>
        </w:rPr>
        <w:t>The qualitative report</w:t>
      </w:r>
      <w:r w:rsidRPr="00377416">
        <w:rPr>
          <w:rFonts w:ascii="Arial" w:hAnsi="Arial" w:cs="Arial"/>
          <w:color w:val="222222"/>
          <w:shd w:val="clear" w:color="auto" w:fill="FFFFFF"/>
        </w:rPr>
        <w:t>, </w:t>
      </w:r>
      <w:r w:rsidRPr="00377416">
        <w:rPr>
          <w:rFonts w:ascii="Arial" w:hAnsi="Arial" w:cs="Arial"/>
          <w:i/>
          <w:iCs/>
          <w:color w:val="222222"/>
          <w:shd w:val="clear" w:color="auto" w:fill="FFFFFF"/>
        </w:rPr>
        <w:t>20</w:t>
      </w:r>
      <w:r w:rsidRPr="00377416">
        <w:rPr>
          <w:rFonts w:ascii="Arial" w:hAnsi="Arial" w:cs="Arial"/>
          <w:color w:val="222222"/>
          <w:shd w:val="clear" w:color="auto" w:fill="FFFFFF"/>
        </w:rPr>
        <w:t>(2), pp.134-152.</w:t>
      </w:r>
    </w:p>
    <w:p w14:paraId="011D2D79" w14:textId="77777777" w:rsidR="00504FE1" w:rsidRPr="00377416" w:rsidRDefault="00504FE1" w:rsidP="00D07CAA">
      <w:pPr>
        <w:spacing w:line="360" w:lineRule="auto"/>
        <w:rPr>
          <w:rFonts w:ascii="Arial" w:hAnsi="Arial" w:cs="Arial"/>
          <w:b/>
          <w:bCs/>
        </w:rPr>
      </w:pPr>
    </w:p>
    <w:p w14:paraId="4DC0AFFA" w14:textId="77777777" w:rsidR="00804D98" w:rsidRPr="00377416" w:rsidRDefault="00804D98" w:rsidP="00D07CAA">
      <w:pPr>
        <w:spacing w:line="360" w:lineRule="auto"/>
        <w:rPr>
          <w:rFonts w:ascii="Arial" w:hAnsi="Arial" w:cs="Arial"/>
          <w:b/>
          <w:bCs/>
          <w:u w:val="single"/>
        </w:rPr>
      </w:pPr>
    </w:p>
    <w:p w14:paraId="6D2C780E" w14:textId="77777777" w:rsidR="00B575D3" w:rsidRPr="00377416" w:rsidRDefault="00B575D3" w:rsidP="00D07CAA">
      <w:pPr>
        <w:spacing w:line="360" w:lineRule="auto"/>
        <w:rPr>
          <w:rFonts w:ascii="Arial" w:hAnsi="Arial" w:cs="Arial"/>
        </w:rPr>
      </w:pPr>
    </w:p>
    <w:p w14:paraId="3FE959BE" w14:textId="77777777" w:rsidR="00B575D3" w:rsidRPr="00377416" w:rsidRDefault="00B575D3">
      <w:pPr>
        <w:rPr>
          <w:rFonts w:ascii="Arial" w:hAnsi="Arial" w:cs="Arial"/>
        </w:rPr>
      </w:pPr>
    </w:p>
    <w:sectPr w:rsidR="00B575D3" w:rsidRPr="003774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B797C"/>
    <w:multiLevelType w:val="hybridMultilevel"/>
    <w:tmpl w:val="BD5600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4713273"/>
    <w:multiLevelType w:val="hybridMultilevel"/>
    <w:tmpl w:val="468A6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004CC6"/>
    <w:multiLevelType w:val="hybridMultilevel"/>
    <w:tmpl w:val="710A1FC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8A4E0D"/>
    <w:multiLevelType w:val="hybridMultilevel"/>
    <w:tmpl w:val="3ADA0C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17515491">
    <w:abstractNumId w:val="2"/>
  </w:num>
  <w:num w:numId="2" w16cid:durableId="2058123674">
    <w:abstractNumId w:val="3"/>
  </w:num>
  <w:num w:numId="3" w16cid:durableId="793403147">
    <w:abstractNumId w:val="0"/>
  </w:num>
  <w:num w:numId="4" w16cid:durableId="18802363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83A"/>
    <w:rsid w:val="00015C3F"/>
    <w:rsid w:val="00032230"/>
    <w:rsid w:val="00035E9F"/>
    <w:rsid w:val="00051E06"/>
    <w:rsid w:val="000572C2"/>
    <w:rsid w:val="000601DB"/>
    <w:rsid w:val="00067C7A"/>
    <w:rsid w:val="000B1218"/>
    <w:rsid w:val="000C0260"/>
    <w:rsid w:val="000D7463"/>
    <w:rsid w:val="000E1A62"/>
    <w:rsid w:val="000F1462"/>
    <w:rsid w:val="00103809"/>
    <w:rsid w:val="00132889"/>
    <w:rsid w:val="001609ED"/>
    <w:rsid w:val="001773ED"/>
    <w:rsid w:val="00190205"/>
    <w:rsid w:val="00197553"/>
    <w:rsid w:val="001B6B62"/>
    <w:rsid w:val="002014F4"/>
    <w:rsid w:val="00206A17"/>
    <w:rsid w:val="00226DE3"/>
    <w:rsid w:val="00243E17"/>
    <w:rsid w:val="002765D3"/>
    <w:rsid w:val="00295548"/>
    <w:rsid w:val="002A7A2C"/>
    <w:rsid w:val="002D6AEA"/>
    <w:rsid w:val="003058E2"/>
    <w:rsid w:val="00377416"/>
    <w:rsid w:val="003B0E1C"/>
    <w:rsid w:val="003C2131"/>
    <w:rsid w:val="003C5F71"/>
    <w:rsid w:val="003F12CE"/>
    <w:rsid w:val="0040098E"/>
    <w:rsid w:val="00402F99"/>
    <w:rsid w:val="004048D6"/>
    <w:rsid w:val="00413783"/>
    <w:rsid w:val="00426780"/>
    <w:rsid w:val="004276BF"/>
    <w:rsid w:val="00435A20"/>
    <w:rsid w:val="00446E76"/>
    <w:rsid w:val="00457E5D"/>
    <w:rsid w:val="00474743"/>
    <w:rsid w:val="00487740"/>
    <w:rsid w:val="004910DA"/>
    <w:rsid w:val="00494B68"/>
    <w:rsid w:val="004A39BA"/>
    <w:rsid w:val="004D4BE4"/>
    <w:rsid w:val="004E3C7F"/>
    <w:rsid w:val="004F17D4"/>
    <w:rsid w:val="00504FE1"/>
    <w:rsid w:val="005057C6"/>
    <w:rsid w:val="00543EC7"/>
    <w:rsid w:val="00556EDB"/>
    <w:rsid w:val="00556F81"/>
    <w:rsid w:val="00565DB6"/>
    <w:rsid w:val="00573755"/>
    <w:rsid w:val="0058583A"/>
    <w:rsid w:val="00586C5D"/>
    <w:rsid w:val="005950AC"/>
    <w:rsid w:val="005A4F57"/>
    <w:rsid w:val="005B29FC"/>
    <w:rsid w:val="005E6F9B"/>
    <w:rsid w:val="00612D68"/>
    <w:rsid w:val="006135AC"/>
    <w:rsid w:val="0061570B"/>
    <w:rsid w:val="0063517E"/>
    <w:rsid w:val="0064258D"/>
    <w:rsid w:val="00652E41"/>
    <w:rsid w:val="006C05D0"/>
    <w:rsid w:val="006C4B60"/>
    <w:rsid w:val="006F0043"/>
    <w:rsid w:val="006F3375"/>
    <w:rsid w:val="00720180"/>
    <w:rsid w:val="00723D25"/>
    <w:rsid w:val="00745742"/>
    <w:rsid w:val="007722C8"/>
    <w:rsid w:val="007809C5"/>
    <w:rsid w:val="007B4D17"/>
    <w:rsid w:val="007B5E50"/>
    <w:rsid w:val="007C48AF"/>
    <w:rsid w:val="007C7320"/>
    <w:rsid w:val="007D64B8"/>
    <w:rsid w:val="007E294B"/>
    <w:rsid w:val="008007B4"/>
    <w:rsid w:val="00804D98"/>
    <w:rsid w:val="0080789B"/>
    <w:rsid w:val="008352CD"/>
    <w:rsid w:val="008375A2"/>
    <w:rsid w:val="00837C36"/>
    <w:rsid w:val="00840385"/>
    <w:rsid w:val="00840D32"/>
    <w:rsid w:val="00854B94"/>
    <w:rsid w:val="00862557"/>
    <w:rsid w:val="00896C41"/>
    <w:rsid w:val="00896EFD"/>
    <w:rsid w:val="008A5261"/>
    <w:rsid w:val="008C2FCE"/>
    <w:rsid w:val="008F7343"/>
    <w:rsid w:val="00906746"/>
    <w:rsid w:val="00911470"/>
    <w:rsid w:val="00934396"/>
    <w:rsid w:val="0094577C"/>
    <w:rsid w:val="00970440"/>
    <w:rsid w:val="00970D5A"/>
    <w:rsid w:val="00992E9F"/>
    <w:rsid w:val="009B7229"/>
    <w:rsid w:val="009C6626"/>
    <w:rsid w:val="009F7D9F"/>
    <w:rsid w:val="00A00444"/>
    <w:rsid w:val="00A00D94"/>
    <w:rsid w:val="00A074D2"/>
    <w:rsid w:val="00A133FA"/>
    <w:rsid w:val="00A2160B"/>
    <w:rsid w:val="00A3072D"/>
    <w:rsid w:val="00A346CC"/>
    <w:rsid w:val="00A44ED5"/>
    <w:rsid w:val="00A56810"/>
    <w:rsid w:val="00A7439F"/>
    <w:rsid w:val="00A8564C"/>
    <w:rsid w:val="00A92FB1"/>
    <w:rsid w:val="00A941DF"/>
    <w:rsid w:val="00A95359"/>
    <w:rsid w:val="00AA7268"/>
    <w:rsid w:val="00AB0578"/>
    <w:rsid w:val="00AC5E8B"/>
    <w:rsid w:val="00B13B10"/>
    <w:rsid w:val="00B30B73"/>
    <w:rsid w:val="00B44765"/>
    <w:rsid w:val="00B575D3"/>
    <w:rsid w:val="00B82710"/>
    <w:rsid w:val="00B868AF"/>
    <w:rsid w:val="00BA4173"/>
    <w:rsid w:val="00C40299"/>
    <w:rsid w:val="00C40A06"/>
    <w:rsid w:val="00C50352"/>
    <w:rsid w:val="00C64E10"/>
    <w:rsid w:val="00C7764B"/>
    <w:rsid w:val="00C83702"/>
    <w:rsid w:val="00C93198"/>
    <w:rsid w:val="00C934CA"/>
    <w:rsid w:val="00C944B7"/>
    <w:rsid w:val="00C97153"/>
    <w:rsid w:val="00CA09CF"/>
    <w:rsid w:val="00CA201F"/>
    <w:rsid w:val="00CE305E"/>
    <w:rsid w:val="00D0617B"/>
    <w:rsid w:val="00D07CAA"/>
    <w:rsid w:val="00D2359E"/>
    <w:rsid w:val="00D3586F"/>
    <w:rsid w:val="00D411AD"/>
    <w:rsid w:val="00D70AA6"/>
    <w:rsid w:val="00D77C1F"/>
    <w:rsid w:val="00D81596"/>
    <w:rsid w:val="00DA0113"/>
    <w:rsid w:val="00DB2D6F"/>
    <w:rsid w:val="00DF2B55"/>
    <w:rsid w:val="00E10E80"/>
    <w:rsid w:val="00E24E01"/>
    <w:rsid w:val="00E57B5F"/>
    <w:rsid w:val="00E87E94"/>
    <w:rsid w:val="00E90E87"/>
    <w:rsid w:val="00EA0D42"/>
    <w:rsid w:val="00EE5746"/>
    <w:rsid w:val="00F07858"/>
    <w:rsid w:val="00F078A2"/>
    <w:rsid w:val="00F412C7"/>
    <w:rsid w:val="00FB0491"/>
    <w:rsid w:val="00FB1D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A6C7D"/>
  <w15:chartTrackingRefBased/>
  <w15:docId w15:val="{40A7197B-B2DB-8D45-A031-0A87A23E3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58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58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58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58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58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58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58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58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58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58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58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58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58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58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58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58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58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583A"/>
    <w:rPr>
      <w:rFonts w:eastAsiaTheme="majorEastAsia" w:cstheme="majorBidi"/>
      <w:color w:val="272727" w:themeColor="text1" w:themeTint="D8"/>
    </w:rPr>
  </w:style>
  <w:style w:type="paragraph" w:styleId="Title">
    <w:name w:val="Title"/>
    <w:basedOn w:val="Normal"/>
    <w:next w:val="Normal"/>
    <w:link w:val="TitleChar"/>
    <w:uiPriority w:val="10"/>
    <w:qFormat/>
    <w:rsid w:val="005858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58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58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58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58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8583A"/>
    <w:rPr>
      <w:i/>
      <w:iCs/>
      <w:color w:val="404040" w:themeColor="text1" w:themeTint="BF"/>
    </w:rPr>
  </w:style>
  <w:style w:type="paragraph" w:styleId="ListParagraph">
    <w:name w:val="List Paragraph"/>
    <w:basedOn w:val="Normal"/>
    <w:uiPriority w:val="34"/>
    <w:qFormat/>
    <w:rsid w:val="0058583A"/>
    <w:pPr>
      <w:ind w:left="720"/>
      <w:contextualSpacing/>
    </w:pPr>
  </w:style>
  <w:style w:type="character" w:styleId="IntenseEmphasis">
    <w:name w:val="Intense Emphasis"/>
    <w:basedOn w:val="DefaultParagraphFont"/>
    <w:uiPriority w:val="21"/>
    <w:qFormat/>
    <w:rsid w:val="0058583A"/>
    <w:rPr>
      <w:i/>
      <w:iCs/>
      <w:color w:val="0F4761" w:themeColor="accent1" w:themeShade="BF"/>
    </w:rPr>
  </w:style>
  <w:style w:type="paragraph" w:styleId="IntenseQuote">
    <w:name w:val="Intense Quote"/>
    <w:basedOn w:val="Normal"/>
    <w:next w:val="Normal"/>
    <w:link w:val="IntenseQuoteChar"/>
    <w:uiPriority w:val="30"/>
    <w:qFormat/>
    <w:rsid w:val="005858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583A"/>
    <w:rPr>
      <w:i/>
      <w:iCs/>
      <w:color w:val="0F4761" w:themeColor="accent1" w:themeShade="BF"/>
    </w:rPr>
  </w:style>
  <w:style w:type="character" w:styleId="IntenseReference">
    <w:name w:val="Intense Reference"/>
    <w:basedOn w:val="DefaultParagraphFont"/>
    <w:uiPriority w:val="32"/>
    <w:qFormat/>
    <w:rsid w:val="0058583A"/>
    <w:rPr>
      <w:b/>
      <w:bCs/>
      <w:smallCaps/>
      <w:color w:val="0F4761" w:themeColor="accent1" w:themeShade="BF"/>
      <w:spacing w:val="5"/>
    </w:rPr>
  </w:style>
  <w:style w:type="table" w:styleId="TableGrid">
    <w:name w:val="Table Grid"/>
    <w:basedOn w:val="TableNormal"/>
    <w:uiPriority w:val="39"/>
    <w:rsid w:val="00D815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CA09C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CA09CF"/>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CA09C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CA09CF"/>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CA09CF"/>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CA09CF"/>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CA09C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504FE1"/>
    <w:rPr>
      <w:color w:val="467886" w:themeColor="hyperlink"/>
      <w:u w:val="single"/>
    </w:rPr>
  </w:style>
  <w:style w:type="character" w:customStyle="1" w:styleId="apple-converted-space">
    <w:name w:val="apple-converted-space"/>
    <w:basedOn w:val="DefaultParagraphFont"/>
    <w:rsid w:val="00504F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era.ac.uk/publication/case-studies-in-educational-research"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1433</TotalTime>
  <Pages>17</Pages>
  <Words>4857</Words>
  <Characters>27689</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Parry (2307147)</dc:creator>
  <cp:keywords/>
  <dc:description/>
  <cp:lastModifiedBy>Lauren Parry (2307147)</cp:lastModifiedBy>
  <cp:revision>57</cp:revision>
  <dcterms:created xsi:type="dcterms:W3CDTF">2024-05-25T18:55:00Z</dcterms:created>
  <dcterms:modified xsi:type="dcterms:W3CDTF">2024-06-06T20:16:00Z</dcterms:modified>
</cp:coreProperties>
</file>