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7D6B4" w14:textId="4AD54470" w:rsidR="008C694D" w:rsidRPr="008C694D" w:rsidRDefault="008C694D" w:rsidP="008C694D">
      <w:r w:rsidRPr="008C694D">
        <w:rPr>
          <w:noProof/>
        </w:rPr>
        <w:drawing>
          <wp:anchor distT="0" distB="0" distL="114300" distR="114300" simplePos="0" relativeHeight="251659264" behindDoc="0" locked="0" layoutInCell="1" allowOverlap="1" wp14:anchorId="5DA3918C" wp14:editId="35DF192B">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BD4B220" w14:textId="77777777" w:rsidR="008C694D" w:rsidRPr="008C694D" w:rsidRDefault="008C694D" w:rsidP="008C694D"/>
    <w:p w14:paraId="79C23D7A" w14:textId="77777777" w:rsidR="008C694D" w:rsidRPr="008C694D" w:rsidRDefault="008C694D" w:rsidP="008C694D"/>
    <w:p w14:paraId="2BBD78F1" w14:textId="77777777" w:rsidR="008C694D" w:rsidRPr="008C694D" w:rsidRDefault="008C694D" w:rsidP="008C694D"/>
    <w:p w14:paraId="1ED586B3" w14:textId="613B93E6" w:rsidR="008C694D" w:rsidRDefault="008C694D" w:rsidP="008C694D"/>
    <w:p w14:paraId="45A5D3BE" w14:textId="05B908A1" w:rsidR="008C694D" w:rsidRDefault="008C694D" w:rsidP="008C694D"/>
    <w:p w14:paraId="268CAB7B" w14:textId="77777777" w:rsidR="008C694D" w:rsidRDefault="008C694D" w:rsidP="008C694D"/>
    <w:p w14:paraId="0AD7F6A0" w14:textId="5B716A94" w:rsidR="008C694D" w:rsidRPr="008C694D" w:rsidRDefault="008C694D" w:rsidP="008C694D">
      <w:pPr>
        <w:jc w:val="center"/>
        <w:rPr>
          <w:rFonts w:ascii="Arial" w:hAnsi="Arial" w:cs="Arial"/>
          <w:b/>
          <w:bCs/>
          <w:sz w:val="40"/>
          <w:szCs w:val="40"/>
          <w:lang w:val="nl-NL"/>
        </w:rPr>
      </w:pPr>
      <w:r w:rsidRPr="008C694D">
        <w:rPr>
          <w:rFonts w:ascii="Arial" w:hAnsi="Arial" w:cs="Arial"/>
          <w:b/>
          <w:bCs/>
          <w:sz w:val="40"/>
          <w:szCs w:val="40"/>
          <w:lang w:val="nl-NL"/>
        </w:rPr>
        <w:t xml:space="preserve">INTRODUCTION TO </w:t>
      </w:r>
      <w:r w:rsidRPr="00F972DA">
        <w:rPr>
          <w:rFonts w:ascii="Arial" w:hAnsi="Arial" w:cs="Arial"/>
          <w:b/>
          <w:bCs/>
          <w:sz w:val="40"/>
          <w:szCs w:val="40"/>
          <w:lang w:val="nl-NL"/>
        </w:rPr>
        <w:t xml:space="preserve">PUBLIC </w:t>
      </w:r>
      <w:r w:rsidRPr="008C694D">
        <w:rPr>
          <w:rFonts w:ascii="Arial" w:hAnsi="Arial" w:cs="Arial"/>
          <w:b/>
          <w:bCs/>
          <w:sz w:val="40"/>
          <w:szCs w:val="40"/>
          <w:lang w:val="nl-NL"/>
        </w:rPr>
        <w:t>HEALTH</w:t>
      </w:r>
    </w:p>
    <w:p w14:paraId="58546531" w14:textId="42E2A41C" w:rsidR="008C694D" w:rsidRPr="00F972DA" w:rsidRDefault="008C694D" w:rsidP="008C694D">
      <w:pPr>
        <w:jc w:val="center"/>
        <w:rPr>
          <w:rFonts w:ascii="Arial" w:hAnsi="Arial" w:cs="Arial"/>
          <w:b/>
          <w:bCs/>
          <w:sz w:val="40"/>
          <w:szCs w:val="40"/>
        </w:rPr>
      </w:pPr>
      <w:r w:rsidRPr="00F972DA">
        <w:rPr>
          <w:rFonts w:ascii="Arial" w:hAnsi="Arial" w:cs="Arial"/>
          <w:b/>
          <w:bCs/>
          <w:sz w:val="40"/>
          <w:szCs w:val="40"/>
        </w:rPr>
        <w:t>(LCHS4004</w:t>
      </w:r>
      <w:r w:rsidR="00141794">
        <w:rPr>
          <w:rFonts w:ascii="Arial" w:hAnsi="Arial" w:cs="Arial"/>
          <w:b/>
          <w:bCs/>
          <w:sz w:val="40"/>
          <w:szCs w:val="40"/>
        </w:rPr>
        <w:t>_LON</w:t>
      </w:r>
      <w:r w:rsidRPr="00F972DA">
        <w:rPr>
          <w:rFonts w:ascii="Arial" w:hAnsi="Arial" w:cs="Arial"/>
          <w:b/>
          <w:bCs/>
          <w:sz w:val="40"/>
          <w:szCs w:val="40"/>
        </w:rPr>
        <w:t>)</w:t>
      </w:r>
    </w:p>
    <w:p w14:paraId="73ACA9B9" w14:textId="0FB32DB4" w:rsidR="008C694D" w:rsidRPr="00F972DA" w:rsidRDefault="008C694D" w:rsidP="008C694D">
      <w:pPr>
        <w:rPr>
          <w:sz w:val="40"/>
          <w:szCs w:val="40"/>
        </w:rPr>
      </w:pPr>
    </w:p>
    <w:p w14:paraId="67ED0B69" w14:textId="3C6CF7F1" w:rsidR="008C694D" w:rsidRPr="00F972DA" w:rsidRDefault="008C694D" w:rsidP="008C694D">
      <w:pPr>
        <w:rPr>
          <w:sz w:val="40"/>
          <w:szCs w:val="40"/>
        </w:rPr>
      </w:pPr>
    </w:p>
    <w:p w14:paraId="3BDEF103" w14:textId="72D0DF52" w:rsidR="008C694D" w:rsidRDefault="008C694D" w:rsidP="008C694D"/>
    <w:p w14:paraId="175520D3" w14:textId="37D8F1FB" w:rsidR="008C694D" w:rsidRDefault="008C694D" w:rsidP="008C694D"/>
    <w:p w14:paraId="76AD3E3F" w14:textId="5D927158" w:rsidR="008C694D" w:rsidRPr="004741F7" w:rsidRDefault="008C694D" w:rsidP="009949D3">
      <w:pPr>
        <w:jc w:val="center"/>
        <w:rPr>
          <w:rFonts w:ascii="Arial" w:hAnsi="Arial" w:cs="Arial"/>
          <w:sz w:val="40"/>
          <w:szCs w:val="40"/>
        </w:rPr>
      </w:pPr>
      <w:r w:rsidRPr="004741F7">
        <w:rPr>
          <w:rFonts w:ascii="Arial" w:hAnsi="Arial" w:cs="Arial"/>
          <w:sz w:val="40"/>
          <w:szCs w:val="40"/>
        </w:rPr>
        <w:t>Tuberculosis (tb)</w:t>
      </w:r>
    </w:p>
    <w:p w14:paraId="56131D40" w14:textId="599E110B" w:rsidR="004741F7" w:rsidRPr="004741F7" w:rsidRDefault="004741F7" w:rsidP="009949D3">
      <w:pPr>
        <w:jc w:val="center"/>
        <w:rPr>
          <w:rFonts w:ascii="Arial" w:hAnsi="Arial" w:cs="Arial"/>
          <w:sz w:val="40"/>
          <w:szCs w:val="40"/>
        </w:rPr>
      </w:pPr>
      <w:r w:rsidRPr="004741F7">
        <w:rPr>
          <w:rFonts w:ascii="Arial" w:hAnsi="Arial" w:cs="Arial"/>
          <w:sz w:val="40"/>
          <w:szCs w:val="40"/>
        </w:rPr>
        <w:t xml:space="preserve">Incidence of disease in </w:t>
      </w:r>
      <w:r w:rsidR="00F972DA">
        <w:rPr>
          <w:rFonts w:ascii="Arial" w:hAnsi="Arial" w:cs="Arial"/>
          <w:sz w:val="40"/>
          <w:szCs w:val="40"/>
        </w:rPr>
        <w:t>c</w:t>
      </w:r>
      <w:r w:rsidRPr="004741F7">
        <w:rPr>
          <w:rFonts w:ascii="Arial" w:hAnsi="Arial" w:cs="Arial"/>
          <w:sz w:val="40"/>
          <w:szCs w:val="40"/>
        </w:rPr>
        <w:t>ommunities</w:t>
      </w:r>
    </w:p>
    <w:p w14:paraId="17EF576C" w14:textId="2E3CC441" w:rsidR="004741F7" w:rsidRPr="004741F7" w:rsidRDefault="004741F7" w:rsidP="009949D3">
      <w:pPr>
        <w:jc w:val="center"/>
        <w:rPr>
          <w:rFonts w:ascii="Arial" w:hAnsi="Arial" w:cs="Arial"/>
          <w:sz w:val="40"/>
          <w:szCs w:val="40"/>
        </w:rPr>
      </w:pPr>
      <w:r w:rsidRPr="004741F7">
        <w:rPr>
          <w:rFonts w:ascii="Arial" w:hAnsi="Arial" w:cs="Arial"/>
          <w:sz w:val="40"/>
          <w:szCs w:val="40"/>
        </w:rPr>
        <w:t>(Case Study D)</w:t>
      </w:r>
    </w:p>
    <w:p w14:paraId="396CF48F" w14:textId="23EEEC51" w:rsidR="008C694D" w:rsidRPr="004741F7" w:rsidRDefault="008C694D" w:rsidP="009949D3">
      <w:pPr>
        <w:jc w:val="center"/>
        <w:rPr>
          <w:rFonts w:ascii="Arial" w:hAnsi="Arial" w:cs="Arial"/>
          <w:sz w:val="40"/>
          <w:szCs w:val="40"/>
        </w:rPr>
      </w:pPr>
    </w:p>
    <w:p w14:paraId="1FEC9527" w14:textId="679C7B8C" w:rsidR="008C694D" w:rsidRDefault="008C694D" w:rsidP="004741F7">
      <w:pPr>
        <w:jc w:val="center"/>
        <w:rPr>
          <w:rFonts w:ascii="Arial" w:hAnsi="Arial" w:cs="Arial"/>
          <w:sz w:val="40"/>
          <w:szCs w:val="40"/>
        </w:rPr>
      </w:pPr>
    </w:p>
    <w:p w14:paraId="793C8831" w14:textId="77777777" w:rsidR="009949D3" w:rsidRPr="004741F7" w:rsidRDefault="009949D3" w:rsidP="004741F7">
      <w:pPr>
        <w:jc w:val="center"/>
        <w:rPr>
          <w:rFonts w:ascii="Arial" w:hAnsi="Arial" w:cs="Arial"/>
          <w:sz w:val="40"/>
          <w:szCs w:val="40"/>
        </w:rPr>
      </w:pPr>
    </w:p>
    <w:p w14:paraId="012E1DD8" w14:textId="77777777" w:rsidR="008C694D" w:rsidRDefault="008C694D" w:rsidP="008C694D"/>
    <w:p w14:paraId="79E5AFD3" w14:textId="77777777" w:rsidR="008C694D" w:rsidRPr="008C694D" w:rsidRDefault="008C694D" w:rsidP="008C694D"/>
    <w:p w14:paraId="009D5002" w14:textId="77777777" w:rsidR="008C694D" w:rsidRPr="008C694D" w:rsidRDefault="008C694D" w:rsidP="008C694D">
      <w:pPr>
        <w:rPr>
          <w:rFonts w:ascii="Arial" w:hAnsi="Arial" w:cs="Arial"/>
          <w:sz w:val="32"/>
          <w:szCs w:val="32"/>
        </w:rPr>
      </w:pPr>
      <w:bookmarkStart w:id="0" w:name="_Hlk119323191"/>
      <w:r w:rsidRPr="008C694D">
        <w:rPr>
          <w:rFonts w:ascii="Arial" w:hAnsi="Arial" w:cs="Arial"/>
          <w:b/>
          <w:bCs/>
          <w:sz w:val="32"/>
          <w:szCs w:val="32"/>
        </w:rPr>
        <w:t>Student name</w:t>
      </w:r>
      <w:r w:rsidRPr="008C694D">
        <w:rPr>
          <w:rFonts w:ascii="Arial" w:hAnsi="Arial" w:cs="Arial"/>
          <w:sz w:val="32"/>
          <w:szCs w:val="32"/>
        </w:rPr>
        <w:t>: HALMIYA AHMEDOVA</w:t>
      </w:r>
    </w:p>
    <w:p w14:paraId="4BBA0F95" w14:textId="136FC1CB" w:rsidR="008C694D" w:rsidRPr="008C694D" w:rsidRDefault="008C694D" w:rsidP="008C694D">
      <w:pPr>
        <w:rPr>
          <w:rFonts w:ascii="Arial" w:hAnsi="Arial" w:cs="Arial"/>
          <w:sz w:val="32"/>
          <w:szCs w:val="32"/>
          <w:lang w:val="nl-NL"/>
        </w:rPr>
      </w:pPr>
      <w:r w:rsidRPr="008C694D">
        <w:rPr>
          <w:rFonts w:ascii="Arial" w:hAnsi="Arial" w:cs="Arial"/>
          <w:b/>
          <w:bCs/>
          <w:sz w:val="32"/>
          <w:szCs w:val="32"/>
          <w:lang w:val="nl-NL"/>
        </w:rPr>
        <w:t>Student ID</w:t>
      </w:r>
      <w:r w:rsidRPr="008C694D">
        <w:rPr>
          <w:rFonts w:ascii="Arial" w:hAnsi="Arial" w:cs="Arial"/>
          <w:sz w:val="32"/>
          <w:szCs w:val="32"/>
          <w:lang w:val="nl-NL"/>
        </w:rPr>
        <w:t>: 2218865</w:t>
      </w:r>
    </w:p>
    <w:p w14:paraId="35DB18B8" w14:textId="06025F22" w:rsidR="008C694D" w:rsidRPr="008C694D" w:rsidRDefault="008C694D" w:rsidP="008C694D">
      <w:pPr>
        <w:rPr>
          <w:rFonts w:ascii="Arial" w:hAnsi="Arial" w:cs="Arial"/>
          <w:sz w:val="32"/>
          <w:szCs w:val="32"/>
        </w:rPr>
        <w:sectPr w:rsidR="008C694D" w:rsidRPr="008C694D">
          <w:footerReference w:type="default" r:id="rId9"/>
          <w:pgSz w:w="11906" w:h="16838"/>
          <w:pgMar w:top="1440" w:right="1440" w:bottom="1440" w:left="1440" w:header="708" w:footer="708" w:gutter="0"/>
          <w:cols w:space="720"/>
        </w:sectPr>
      </w:pPr>
      <w:r w:rsidRPr="008C694D">
        <w:rPr>
          <w:rFonts w:ascii="Arial" w:hAnsi="Arial" w:cs="Arial"/>
          <w:b/>
          <w:bCs/>
          <w:sz w:val="32"/>
          <w:szCs w:val="32"/>
        </w:rPr>
        <w:t xml:space="preserve">Lecturer </w:t>
      </w:r>
      <w:bookmarkEnd w:id="0"/>
      <w:r w:rsidR="00A73A12" w:rsidRPr="008C694D">
        <w:rPr>
          <w:rFonts w:ascii="Arial" w:hAnsi="Arial" w:cs="Arial"/>
          <w:b/>
          <w:bCs/>
          <w:sz w:val="32"/>
          <w:szCs w:val="32"/>
        </w:rPr>
        <w:t>name</w:t>
      </w:r>
      <w:r w:rsidR="00A73A12" w:rsidRPr="008C694D">
        <w:rPr>
          <w:rFonts w:ascii="Arial" w:hAnsi="Arial" w:cs="Arial"/>
          <w:sz w:val="32"/>
          <w:szCs w:val="32"/>
        </w:rPr>
        <w:t>:</w:t>
      </w:r>
      <w:r>
        <w:rPr>
          <w:rFonts w:ascii="Arial" w:hAnsi="Arial" w:cs="Arial"/>
          <w:sz w:val="32"/>
          <w:szCs w:val="32"/>
        </w:rPr>
        <w:t xml:space="preserve"> B</w:t>
      </w:r>
      <w:r w:rsidRPr="008C694D">
        <w:rPr>
          <w:rFonts w:ascii="Arial" w:hAnsi="Arial" w:cs="Arial"/>
          <w:sz w:val="32"/>
          <w:szCs w:val="32"/>
        </w:rPr>
        <w:t>IANCA SANFILIPPO</w:t>
      </w:r>
    </w:p>
    <w:p w14:paraId="58857E1B" w14:textId="77777777" w:rsidR="008C694D" w:rsidRPr="004741F7" w:rsidRDefault="008C694D" w:rsidP="008C694D">
      <w:pPr>
        <w:rPr>
          <w:rFonts w:ascii="Arial" w:hAnsi="Arial" w:cs="Arial"/>
          <w:b/>
          <w:bCs/>
        </w:rPr>
      </w:pPr>
    </w:p>
    <w:p w14:paraId="01BD14E4" w14:textId="57B09043" w:rsidR="004741F7" w:rsidRPr="004741F7" w:rsidRDefault="003A3287" w:rsidP="004741F7">
      <w:pPr>
        <w:rPr>
          <w:rFonts w:ascii="Arial" w:hAnsi="Arial" w:cs="Arial"/>
          <w:b/>
          <w:bCs/>
        </w:rPr>
      </w:pPr>
      <w:r>
        <w:rPr>
          <w:rFonts w:ascii="Arial" w:hAnsi="Arial" w:cs="Arial"/>
          <w:b/>
          <w:bCs/>
        </w:rPr>
        <w:t>CONTENTS</w:t>
      </w:r>
    </w:p>
    <w:p w14:paraId="4DD7309D" w14:textId="61667E9C" w:rsidR="004741F7" w:rsidRPr="004741F7" w:rsidRDefault="00AF49C6" w:rsidP="004741F7">
      <w:pPr>
        <w:rPr>
          <w:rFonts w:ascii="Arial" w:hAnsi="Arial" w:cs="Arial"/>
          <w:b/>
          <w:bCs/>
        </w:rPr>
      </w:pPr>
      <w:r>
        <w:rPr>
          <w:rFonts w:ascii="Arial" w:hAnsi="Arial" w:cs="Arial"/>
          <w:b/>
          <w:bCs/>
        </w:rPr>
        <w:t>Cover page</w:t>
      </w:r>
      <w:r w:rsidR="004741F7" w:rsidRPr="004741F7">
        <w:rPr>
          <w:rFonts w:ascii="Arial" w:hAnsi="Arial" w:cs="Arial"/>
          <w:b/>
          <w:bCs/>
        </w:rPr>
        <w:t>……………………………………………………</w:t>
      </w:r>
      <w:r w:rsidR="00A73A12">
        <w:rPr>
          <w:rFonts w:ascii="Arial" w:hAnsi="Arial" w:cs="Arial"/>
          <w:b/>
          <w:bCs/>
        </w:rPr>
        <w:t>...</w:t>
      </w:r>
      <w:r w:rsidR="004741F7" w:rsidRPr="004741F7">
        <w:rPr>
          <w:rFonts w:ascii="Arial" w:hAnsi="Arial" w:cs="Arial"/>
          <w:b/>
          <w:bCs/>
        </w:rPr>
        <w:t>…</w:t>
      </w:r>
      <w:r w:rsidR="00A73A12" w:rsidRPr="004741F7">
        <w:rPr>
          <w:rFonts w:ascii="Arial" w:hAnsi="Arial" w:cs="Arial"/>
          <w:b/>
          <w:bCs/>
        </w:rPr>
        <w:t>…. page</w:t>
      </w:r>
      <w:r w:rsidR="004741F7" w:rsidRPr="004741F7">
        <w:rPr>
          <w:rFonts w:ascii="Arial" w:hAnsi="Arial" w:cs="Arial"/>
          <w:b/>
          <w:bCs/>
        </w:rPr>
        <w:t xml:space="preserve"> 1</w:t>
      </w:r>
    </w:p>
    <w:p w14:paraId="5370E34F" w14:textId="244247EF" w:rsidR="004741F7" w:rsidRPr="004741F7" w:rsidRDefault="00CA3BA6" w:rsidP="004741F7">
      <w:pPr>
        <w:rPr>
          <w:rFonts w:ascii="Arial" w:hAnsi="Arial" w:cs="Arial"/>
          <w:b/>
          <w:bCs/>
        </w:rPr>
      </w:pPr>
      <w:r>
        <w:rPr>
          <w:rFonts w:ascii="Arial" w:hAnsi="Arial" w:cs="Arial"/>
          <w:b/>
          <w:bCs/>
        </w:rPr>
        <w:t xml:space="preserve">Content </w:t>
      </w:r>
      <w:r w:rsidR="009A6EE5">
        <w:rPr>
          <w:rFonts w:ascii="Arial" w:hAnsi="Arial" w:cs="Arial"/>
          <w:b/>
          <w:bCs/>
        </w:rPr>
        <w:t>page..</w:t>
      </w:r>
      <w:r w:rsidR="00A73A12" w:rsidRPr="004741F7">
        <w:rPr>
          <w:rFonts w:ascii="Arial" w:hAnsi="Arial" w:cs="Arial"/>
          <w:b/>
          <w:bCs/>
        </w:rPr>
        <w:t>…</w:t>
      </w:r>
      <w:r w:rsidR="009A6EE5">
        <w:rPr>
          <w:rFonts w:ascii="Arial" w:hAnsi="Arial" w:cs="Arial"/>
          <w:b/>
          <w:bCs/>
        </w:rPr>
        <w:t>….</w:t>
      </w:r>
      <w:r w:rsidR="004741F7" w:rsidRPr="004741F7">
        <w:rPr>
          <w:rFonts w:ascii="Arial" w:hAnsi="Arial" w:cs="Arial"/>
          <w:b/>
          <w:bCs/>
        </w:rPr>
        <w:t>………………………………………………</w:t>
      </w:r>
      <w:r w:rsidR="009A6EE5" w:rsidRPr="004741F7">
        <w:rPr>
          <w:rFonts w:ascii="Arial" w:hAnsi="Arial" w:cs="Arial"/>
          <w:b/>
          <w:bCs/>
        </w:rPr>
        <w:t>…. page</w:t>
      </w:r>
      <w:r w:rsidR="004741F7" w:rsidRPr="004741F7">
        <w:rPr>
          <w:rFonts w:ascii="Arial" w:hAnsi="Arial" w:cs="Arial"/>
          <w:b/>
          <w:bCs/>
        </w:rPr>
        <w:t xml:space="preserve"> 2</w:t>
      </w:r>
    </w:p>
    <w:p w14:paraId="2CCD2A3D" w14:textId="322135EE" w:rsidR="004741F7" w:rsidRPr="004741F7" w:rsidRDefault="00CA3BA6" w:rsidP="004741F7">
      <w:pPr>
        <w:rPr>
          <w:rFonts w:ascii="Arial" w:hAnsi="Arial" w:cs="Arial"/>
          <w:b/>
          <w:bCs/>
        </w:rPr>
      </w:pPr>
      <w:r>
        <w:rPr>
          <w:rFonts w:ascii="Arial" w:hAnsi="Arial" w:cs="Arial"/>
          <w:b/>
          <w:bCs/>
        </w:rPr>
        <w:t>Introduction</w:t>
      </w:r>
      <w:r w:rsidR="004741F7" w:rsidRPr="004741F7">
        <w:rPr>
          <w:rFonts w:ascii="Arial" w:hAnsi="Arial" w:cs="Arial"/>
          <w:b/>
          <w:bCs/>
        </w:rPr>
        <w:t xml:space="preserve">……………………………………………………………page </w:t>
      </w:r>
      <w:r w:rsidR="005371D3">
        <w:rPr>
          <w:rFonts w:ascii="Arial" w:hAnsi="Arial" w:cs="Arial"/>
          <w:b/>
          <w:bCs/>
        </w:rPr>
        <w:t>3</w:t>
      </w:r>
    </w:p>
    <w:p w14:paraId="55DA2626" w14:textId="44F67063" w:rsidR="004741F7" w:rsidRDefault="001C76D5" w:rsidP="004741F7">
      <w:pPr>
        <w:rPr>
          <w:rFonts w:ascii="Arial" w:hAnsi="Arial" w:cs="Arial"/>
          <w:b/>
          <w:bCs/>
        </w:rPr>
      </w:pPr>
      <w:r>
        <w:rPr>
          <w:rFonts w:ascii="Arial" w:hAnsi="Arial" w:cs="Arial"/>
          <w:b/>
          <w:bCs/>
        </w:rPr>
        <w:t>Symptoms of Tuberculosis</w:t>
      </w:r>
      <w:r w:rsidR="004741F7" w:rsidRPr="004741F7">
        <w:rPr>
          <w:rFonts w:ascii="Arial" w:hAnsi="Arial" w:cs="Arial"/>
          <w:b/>
          <w:bCs/>
        </w:rPr>
        <w:t xml:space="preserve">…………………………………………page </w:t>
      </w:r>
      <w:r w:rsidR="000C4104">
        <w:rPr>
          <w:rFonts w:ascii="Arial" w:hAnsi="Arial" w:cs="Arial"/>
          <w:b/>
          <w:bCs/>
        </w:rPr>
        <w:t>3</w:t>
      </w:r>
    </w:p>
    <w:p w14:paraId="3D4251B8" w14:textId="4874DCF7" w:rsidR="00612352" w:rsidRPr="004741F7" w:rsidRDefault="00612352" w:rsidP="004741F7">
      <w:pPr>
        <w:rPr>
          <w:rFonts w:ascii="Arial" w:hAnsi="Arial" w:cs="Arial"/>
          <w:b/>
          <w:bCs/>
        </w:rPr>
      </w:pPr>
      <w:r>
        <w:rPr>
          <w:rFonts w:ascii="Arial" w:hAnsi="Arial" w:cs="Arial"/>
          <w:b/>
          <w:bCs/>
        </w:rPr>
        <w:t>Strategies used in the UK to measure Tuberculosis……</w:t>
      </w:r>
      <w:r w:rsidR="00966FC3">
        <w:rPr>
          <w:rFonts w:ascii="Arial" w:hAnsi="Arial" w:cs="Arial"/>
          <w:b/>
          <w:bCs/>
        </w:rPr>
        <w:t>….</w:t>
      </w:r>
      <w:r>
        <w:rPr>
          <w:rFonts w:ascii="Arial" w:hAnsi="Arial" w:cs="Arial"/>
          <w:b/>
          <w:bCs/>
        </w:rPr>
        <w:t>page</w:t>
      </w:r>
      <w:r w:rsidR="00D0599F">
        <w:rPr>
          <w:rFonts w:ascii="Arial" w:hAnsi="Arial" w:cs="Arial"/>
          <w:b/>
          <w:bCs/>
        </w:rPr>
        <w:t xml:space="preserve">s </w:t>
      </w:r>
      <w:r w:rsidR="00966FC3">
        <w:rPr>
          <w:rFonts w:ascii="Arial" w:hAnsi="Arial" w:cs="Arial"/>
          <w:b/>
          <w:bCs/>
        </w:rPr>
        <w:t>4</w:t>
      </w:r>
      <w:r w:rsidR="00D0599F">
        <w:rPr>
          <w:rFonts w:ascii="Arial" w:hAnsi="Arial" w:cs="Arial"/>
          <w:b/>
          <w:bCs/>
        </w:rPr>
        <w:t>,5</w:t>
      </w:r>
    </w:p>
    <w:p w14:paraId="2CF65E4A" w14:textId="7FE586EF" w:rsidR="004741F7" w:rsidRDefault="00612352" w:rsidP="004741F7">
      <w:pPr>
        <w:rPr>
          <w:rFonts w:ascii="Arial" w:hAnsi="Arial" w:cs="Arial"/>
          <w:b/>
          <w:bCs/>
        </w:rPr>
      </w:pPr>
      <w:r>
        <w:rPr>
          <w:rFonts w:ascii="Arial" w:hAnsi="Arial" w:cs="Arial"/>
          <w:b/>
          <w:bCs/>
        </w:rPr>
        <w:t>Strategies used in the UK to monitor Tuberculosis</w:t>
      </w:r>
      <w:r w:rsidR="004741F7" w:rsidRPr="004741F7">
        <w:rPr>
          <w:rFonts w:ascii="Arial" w:hAnsi="Arial" w:cs="Arial"/>
          <w:b/>
          <w:bCs/>
        </w:rPr>
        <w:t>………</w:t>
      </w:r>
      <w:r w:rsidR="00341BFF">
        <w:rPr>
          <w:rFonts w:ascii="Arial" w:hAnsi="Arial" w:cs="Arial"/>
          <w:b/>
          <w:bCs/>
        </w:rPr>
        <w:t>……</w:t>
      </w:r>
      <w:r w:rsidR="004741F7" w:rsidRPr="004741F7">
        <w:rPr>
          <w:rFonts w:ascii="Arial" w:hAnsi="Arial" w:cs="Arial"/>
          <w:b/>
          <w:bCs/>
        </w:rPr>
        <w:t>pag</w:t>
      </w:r>
      <w:r w:rsidR="00490177">
        <w:rPr>
          <w:rFonts w:ascii="Arial" w:hAnsi="Arial" w:cs="Arial"/>
          <w:b/>
          <w:bCs/>
        </w:rPr>
        <w:t>e</w:t>
      </w:r>
      <w:r w:rsidR="00341BFF">
        <w:rPr>
          <w:rFonts w:ascii="Arial" w:hAnsi="Arial" w:cs="Arial"/>
          <w:b/>
          <w:bCs/>
        </w:rPr>
        <w:t xml:space="preserve"> </w:t>
      </w:r>
      <w:r w:rsidR="00A73A12">
        <w:rPr>
          <w:rFonts w:ascii="Arial" w:hAnsi="Arial" w:cs="Arial"/>
          <w:b/>
          <w:bCs/>
        </w:rPr>
        <w:t>5</w:t>
      </w:r>
    </w:p>
    <w:p w14:paraId="28AC537D" w14:textId="16A93EFC" w:rsidR="00490177" w:rsidRDefault="00966FC3" w:rsidP="004741F7">
      <w:pPr>
        <w:rPr>
          <w:rFonts w:ascii="Arial" w:hAnsi="Arial" w:cs="Arial"/>
          <w:b/>
          <w:bCs/>
        </w:rPr>
      </w:pPr>
      <w:r>
        <w:rPr>
          <w:rFonts w:ascii="Arial" w:hAnsi="Arial" w:cs="Arial"/>
          <w:b/>
          <w:bCs/>
        </w:rPr>
        <w:t>Strategies used in the UK to control Tuberculosis</w:t>
      </w:r>
      <w:r w:rsidR="009F32BA">
        <w:rPr>
          <w:rFonts w:ascii="Arial" w:hAnsi="Arial" w:cs="Arial"/>
          <w:b/>
          <w:bCs/>
        </w:rPr>
        <w:t>…………</w:t>
      </w:r>
      <w:r>
        <w:rPr>
          <w:rFonts w:ascii="Arial" w:hAnsi="Arial" w:cs="Arial"/>
          <w:b/>
          <w:bCs/>
        </w:rPr>
        <w:t>.</w:t>
      </w:r>
      <w:r w:rsidR="009F32BA">
        <w:rPr>
          <w:rFonts w:ascii="Arial" w:hAnsi="Arial" w:cs="Arial"/>
          <w:b/>
          <w:bCs/>
        </w:rPr>
        <w:t xml:space="preserve">…page </w:t>
      </w:r>
      <w:r w:rsidR="00341BFF">
        <w:rPr>
          <w:rFonts w:ascii="Arial" w:hAnsi="Arial" w:cs="Arial"/>
          <w:b/>
          <w:bCs/>
        </w:rPr>
        <w:t>6</w:t>
      </w:r>
    </w:p>
    <w:p w14:paraId="75E215D2" w14:textId="21389B6F" w:rsidR="00341BFF" w:rsidRPr="004741F7" w:rsidRDefault="00341BFF" w:rsidP="004741F7">
      <w:pPr>
        <w:rPr>
          <w:rFonts w:ascii="Arial" w:hAnsi="Arial" w:cs="Arial"/>
          <w:b/>
          <w:bCs/>
        </w:rPr>
      </w:pPr>
      <w:r>
        <w:rPr>
          <w:rFonts w:ascii="Arial" w:hAnsi="Arial" w:cs="Arial"/>
          <w:b/>
          <w:bCs/>
        </w:rPr>
        <w:t>Conclusion………………………………………………………….</w:t>
      </w:r>
      <w:r w:rsidR="007A4DC5">
        <w:rPr>
          <w:rFonts w:ascii="Arial" w:hAnsi="Arial" w:cs="Arial"/>
          <w:b/>
          <w:bCs/>
        </w:rPr>
        <w:t>...</w:t>
      </w:r>
      <w:r>
        <w:rPr>
          <w:rFonts w:ascii="Arial" w:hAnsi="Arial" w:cs="Arial"/>
          <w:b/>
          <w:bCs/>
        </w:rPr>
        <w:t xml:space="preserve">.page </w:t>
      </w:r>
      <w:r w:rsidR="007A4DC5">
        <w:rPr>
          <w:rFonts w:ascii="Arial" w:hAnsi="Arial" w:cs="Arial"/>
          <w:b/>
          <w:bCs/>
        </w:rPr>
        <w:t>6</w:t>
      </w:r>
    </w:p>
    <w:p w14:paraId="028C1899" w14:textId="47A29AB8" w:rsidR="004741F7" w:rsidRPr="004741F7" w:rsidRDefault="00341BFF" w:rsidP="004741F7">
      <w:pPr>
        <w:rPr>
          <w:rFonts w:ascii="Arial" w:hAnsi="Arial" w:cs="Arial"/>
          <w:b/>
          <w:bCs/>
        </w:rPr>
      </w:pPr>
      <w:r>
        <w:rPr>
          <w:rFonts w:ascii="Arial" w:hAnsi="Arial" w:cs="Arial"/>
          <w:b/>
          <w:bCs/>
        </w:rPr>
        <w:t>References…………………………………………………</w:t>
      </w:r>
      <w:r w:rsidR="00740763">
        <w:rPr>
          <w:rFonts w:ascii="Arial" w:hAnsi="Arial" w:cs="Arial"/>
          <w:b/>
          <w:bCs/>
        </w:rPr>
        <w:t>…</w:t>
      </w:r>
      <w:r>
        <w:rPr>
          <w:rFonts w:ascii="Arial" w:hAnsi="Arial" w:cs="Arial"/>
          <w:b/>
          <w:bCs/>
        </w:rPr>
        <w:t>…</w:t>
      </w:r>
      <w:r w:rsidR="002E00D7">
        <w:rPr>
          <w:rFonts w:ascii="Arial" w:hAnsi="Arial" w:cs="Arial"/>
          <w:b/>
          <w:bCs/>
        </w:rPr>
        <w:t>.</w:t>
      </w:r>
      <w:r w:rsidR="007A4DC5">
        <w:rPr>
          <w:rFonts w:ascii="Arial" w:hAnsi="Arial" w:cs="Arial"/>
          <w:b/>
          <w:bCs/>
        </w:rPr>
        <w:t>..</w:t>
      </w:r>
      <w:r>
        <w:rPr>
          <w:rFonts w:ascii="Arial" w:hAnsi="Arial" w:cs="Arial"/>
          <w:b/>
          <w:bCs/>
        </w:rPr>
        <w:t>.page</w:t>
      </w:r>
      <w:r w:rsidR="007A4DC5">
        <w:rPr>
          <w:rFonts w:ascii="Arial" w:hAnsi="Arial" w:cs="Arial"/>
          <w:b/>
          <w:bCs/>
        </w:rPr>
        <w:t>s 7,8</w:t>
      </w:r>
    </w:p>
    <w:p w14:paraId="056FD636" w14:textId="6082C18B" w:rsidR="008C694D" w:rsidRPr="004741F7" w:rsidRDefault="008C694D" w:rsidP="008C694D">
      <w:pPr>
        <w:rPr>
          <w:rFonts w:ascii="Arial" w:hAnsi="Arial" w:cs="Arial"/>
          <w:b/>
          <w:bCs/>
        </w:rPr>
      </w:pPr>
    </w:p>
    <w:p w14:paraId="06201FD2" w14:textId="77777777" w:rsidR="008C694D" w:rsidRPr="004741F7" w:rsidRDefault="008C694D" w:rsidP="008C694D">
      <w:pPr>
        <w:rPr>
          <w:rFonts w:ascii="Arial" w:hAnsi="Arial" w:cs="Arial"/>
          <w:b/>
          <w:bCs/>
        </w:rPr>
      </w:pPr>
    </w:p>
    <w:p w14:paraId="2D93DF52" w14:textId="77777777" w:rsidR="008C694D" w:rsidRPr="004741F7" w:rsidRDefault="008C694D" w:rsidP="008C694D">
      <w:pPr>
        <w:rPr>
          <w:rFonts w:ascii="Arial" w:hAnsi="Arial" w:cs="Arial"/>
          <w:b/>
          <w:bCs/>
        </w:rPr>
      </w:pPr>
    </w:p>
    <w:p w14:paraId="00224F1C" w14:textId="77777777" w:rsidR="008C694D" w:rsidRPr="004741F7" w:rsidRDefault="008C694D" w:rsidP="008C694D">
      <w:pPr>
        <w:rPr>
          <w:rFonts w:ascii="Arial" w:hAnsi="Arial" w:cs="Arial"/>
          <w:b/>
          <w:bCs/>
        </w:rPr>
      </w:pPr>
    </w:p>
    <w:p w14:paraId="52700B24" w14:textId="77777777" w:rsidR="008C694D" w:rsidRPr="004741F7" w:rsidRDefault="008C694D" w:rsidP="008C694D">
      <w:pPr>
        <w:rPr>
          <w:rFonts w:ascii="Arial" w:hAnsi="Arial" w:cs="Arial"/>
          <w:b/>
          <w:bCs/>
        </w:rPr>
      </w:pPr>
    </w:p>
    <w:p w14:paraId="4F01FC30" w14:textId="77777777" w:rsidR="008C694D" w:rsidRPr="004741F7" w:rsidRDefault="008C694D" w:rsidP="008C694D">
      <w:pPr>
        <w:rPr>
          <w:rFonts w:ascii="Arial" w:hAnsi="Arial" w:cs="Arial"/>
          <w:b/>
          <w:bCs/>
        </w:rPr>
      </w:pPr>
    </w:p>
    <w:p w14:paraId="6DA7FB74" w14:textId="77777777" w:rsidR="008C694D" w:rsidRPr="004741F7" w:rsidRDefault="008C694D" w:rsidP="008C694D">
      <w:pPr>
        <w:rPr>
          <w:rFonts w:ascii="Arial" w:hAnsi="Arial" w:cs="Arial"/>
          <w:b/>
          <w:bCs/>
        </w:rPr>
      </w:pPr>
    </w:p>
    <w:p w14:paraId="5A9206C0" w14:textId="77777777" w:rsidR="008C694D" w:rsidRPr="004741F7" w:rsidRDefault="008C694D" w:rsidP="008C694D">
      <w:pPr>
        <w:rPr>
          <w:rFonts w:ascii="Arial" w:hAnsi="Arial" w:cs="Arial"/>
          <w:b/>
          <w:bCs/>
        </w:rPr>
      </w:pPr>
    </w:p>
    <w:p w14:paraId="0E71EEB1" w14:textId="77777777" w:rsidR="008C694D" w:rsidRPr="004741F7" w:rsidRDefault="008C694D" w:rsidP="008C694D">
      <w:pPr>
        <w:rPr>
          <w:rFonts w:ascii="Arial" w:hAnsi="Arial" w:cs="Arial"/>
          <w:b/>
          <w:bCs/>
        </w:rPr>
      </w:pPr>
    </w:p>
    <w:p w14:paraId="513B14C4" w14:textId="77777777" w:rsidR="008C694D" w:rsidRPr="004741F7" w:rsidRDefault="008C694D" w:rsidP="008C694D">
      <w:pPr>
        <w:rPr>
          <w:rFonts w:ascii="Arial" w:hAnsi="Arial" w:cs="Arial"/>
          <w:b/>
          <w:bCs/>
        </w:rPr>
      </w:pPr>
    </w:p>
    <w:p w14:paraId="0FF075F0" w14:textId="77777777" w:rsidR="008C694D" w:rsidRPr="004741F7" w:rsidRDefault="008C694D" w:rsidP="008C694D">
      <w:pPr>
        <w:rPr>
          <w:rFonts w:ascii="Arial" w:hAnsi="Arial" w:cs="Arial"/>
          <w:b/>
          <w:bCs/>
        </w:rPr>
      </w:pPr>
    </w:p>
    <w:p w14:paraId="0AA745A6" w14:textId="77777777" w:rsidR="008C694D" w:rsidRPr="004741F7" w:rsidRDefault="008C694D" w:rsidP="008C694D">
      <w:pPr>
        <w:rPr>
          <w:rFonts w:ascii="Arial" w:hAnsi="Arial" w:cs="Arial"/>
          <w:b/>
          <w:bCs/>
        </w:rPr>
      </w:pPr>
    </w:p>
    <w:p w14:paraId="61FD7D6C" w14:textId="77777777" w:rsidR="008C694D" w:rsidRPr="004741F7" w:rsidRDefault="008C694D" w:rsidP="008C694D">
      <w:pPr>
        <w:rPr>
          <w:rFonts w:ascii="Arial" w:hAnsi="Arial" w:cs="Arial"/>
          <w:b/>
          <w:bCs/>
        </w:rPr>
      </w:pPr>
    </w:p>
    <w:p w14:paraId="1D9DE4EE" w14:textId="77777777" w:rsidR="008C694D" w:rsidRPr="004741F7" w:rsidRDefault="008C694D" w:rsidP="008C694D">
      <w:pPr>
        <w:rPr>
          <w:rFonts w:ascii="Arial" w:hAnsi="Arial" w:cs="Arial"/>
          <w:b/>
          <w:bCs/>
        </w:rPr>
      </w:pPr>
    </w:p>
    <w:p w14:paraId="17CE3682" w14:textId="77777777" w:rsidR="008C694D" w:rsidRPr="004741F7" w:rsidRDefault="008C694D" w:rsidP="008C694D">
      <w:pPr>
        <w:rPr>
          <w:rFonts w:ascii="Arial" w:hAnsi="Arial" w:cs="Arial"/>
          <w:b/>
          <w:bCs/>
        </w:rPr>
      </w:pPr>
    </w:p>
    <w:p w14:paraId="78782445" w14:textId="77777777" w:rsidR="008C694D" w:rsidRPr="004741F7" w:rsidRDefault="008C694D" w:rsidP="008C694D">
      <w:pPr>
        <w:rPr>
          <w:rFonts w:ascii="Arial" w:hAnsi="Arial" w:cs="Arial"/>
          <w:b/>
          <w:bCs/>
        </w:rPr>
      </w:pPr>
    </w:p>
    <w:p w14:paraId="0EEB21D0" w14:textId="77777777" w:rsidR="008C694D" w:rsidRPr="004741F7" w:rsidRDefault="008C694D" w:rsidP="008C694D">
      <w:pPr>
        <w:rPr>
          <w:rFonts w:ascii="Arial" w:hAnsi="Arial" w:cs="Arial"/>
          <w:b/>
          <w:bCs/>
        </w:rPr>
      </w:pPr>
    </w:p>
    <w:p w14:paraId="6BCFC942" w14:textId="77777777" w:rsidR="008C694D" w:rsidRPr="004741F7" w:rsidRDefault="008C694D" w:rsidP="008C694D">
      <w:pPr>
        <w:rPr>
          <w:rFonts w:ascii="Arial" w:hAnsi="Arial" w:cs="Arial"/>
          <w:b/>
          <w:bCs/>
        </w:rPr>
      </w:pPr>
    </w:p>
    <w:p w14:paraId="58FAC72B" w14:textId="77777777" w:rsidR="008C694D" w:rsidRPr="004741F7" w:rsidRDefault="008C694D" w:rsidP="008C694D">
      <w:pPr>
        <w:rPr>
          <w:rFonts w:ascii="Arial" w:hAnsi="Arial" w:cs="Arial"/>
          <w:b/>
          <w:bCs/>
        </w:rPr>
      </w:pPr>
    </w:p>
    <w:p w14:paraId="4BD43EDB" w14:textId="77777777" w:rsidR="008C694D" w:rsidRPr="004741F7" w:rsidRDefault="008C694D" w:rsidP="008C694D">
      <w:pPr>
        <w:rPr>
          <w:rFonts w:ascii="Arial" w:hAnsi="Arial" w:cs="Arial"/>
          <w:b/>
          <w:bCs/>
        </w:rPr>
      </w:pPr>
    </w:p>
    <w:p w14:paraId="3D9A1D95" w14:textId="77777777" w:rsidR="008C694D" w:rsidRPr="004741F7" w:rsidRDefault="008C694D" w:rsidP="008C694D">
      <w:pPr>
        <w:rPr>
          <w:rFonts w:ascii="Arial" w:hAnsi="Arial" w:cs="Arial"/>
          <w:b/>
          <w:bCs/>
        </w:rPr>
      </w:pPr>
    </w:p>
    <w:p w14:paraId="74DFEDF5" w14:textId="1EC0C4B2" w:rsidR="008C694D" w:rsidRDefault="005371D3" w:rsidP="005D311A">
      <w:pPr>
        <w:pStyle w:val="NoSpacing"/>
        <w:spacing w:line="360" w:lineRule="auto"/>
        <w:rPr>
          <w:rFonts w:ascii="Arial" w:hAnsi="Arial" w:cs="Arial"/>
          <w:b/>
          <w:bCs/>
        </w:rPr>
      </w:pPr>
      <w:r w:rsidRPr="005D311A">
        <w:rPr>
          <w:rFonts w:ascii="Arial" w:hAnsi="Arial" w:cs="Arial"/>
          <w:b/>
          <w:bCs/>
        </w:rPr>
        <w:lastRenderedPageBreak/>
        <w:t>INTRODUCTION</w:t>
      </w:r>
    </w:p>
    <w:p w14:paraId="3E440458" w14:textId="77777777" w:rsidR="005D311A" w:rsidRPr="005D311A" w:rsidRDefault="005D311A" w:rsidP="005D311A">
      <w:pPr>
        <w:pStyle w:val="NoSpacing"/>
        <w:spacing w:line="360" w:lineRule="auto"/>
        <w:rPr>
          <w:rFonts w:ascii="Arial" w:hAnsi="Arial" w:cs="Arial"/>
          <w:b/>
          <w:bCs/>
        </w:rPr>
      </w:pPr>
    </w:p>
    <w:p w14:paraId="2B7F76AC" w14:textId="487EE3FC" w:rsidR="00C24DB2" w:rsidRDefault="00DF7886" w:rsidP="009C7AC1">
      <w:pPr>
        <w:pStyle w:val="NoSpacing"/>
        <w:spacing w:line="360" w:lineRule="auto"/>
        <w:rPr>
          <w:rFonts w:ascii="Arial" w:hAnsi="Arial" w:cs="Arial"/>
        </w:rPr>
      </w:pPr>
      <w:r w:rsidRPr="00DF7886">
        <w:rPr>
          <w:rFonts w:ascii="Arial" w:hAnsi="Arial" w:cs="Arial"/>
        </w:rPr>
        <w:t>Tuberculosis is one of the communicable disease</w:t>
      </w:r>
      <w:r w:rsidR="00B00A32">
        <w:rPr>
          <w:rFonts w:ascii="Arial" w:hAnsi="Arial" w:cs="Arial"/>
        </w:rPr>
        <w:t>s</w:t>
      </w:r>
      <w:r w:rsidRPr="00DF7886">
        <w:rPr>
          <w:rFonts w:ascii="Arial" w:hAnsi="Arial" w:cs="Arial"/>
        </w:rPr>
        <w:t xml:space="preserve">. </w:t>
      </w:r>
      <w:r w:rsidR="002460A0" w:rsidRPr="000D76B6">
        <w:rPr>
          <w:rFonts w:ascii="Arial" w:hAnsi="Arial" w:cs="Arial"/>
        </w:rPr>
        <w:t xml:space="preserve">Mostly </w:t>
      </w:r>
      <w:r w:rsidR="00AD79F9">
        <w:rPr>
          <w:rFonts w:ascii="Arial" w:hAnsi="Arial" w:cs="Arial"/>
        </w:rPr>
        <w:t>attack</w:t>
      </w:r>
      <w:r w:rsidR="00A2024C">
        <w:rPr>
          <w:rFonts w:ascii="Arial" w:hAnsi="Arial" w:cs="Arial"/>
        </w:rPr>
        <w:t>s</w:t>
      </w:r>
      <w:r w:rsidR="002460A0" w:rsidRPr="000D76B6">
        <w:rPr>
          <w:rFonts w:ascii="Arial" w:hAnsi="Arial" w:cs="Arial"/>
        </w:rPr>
        <w:t xml:space="preserve"> </w:t>
      </w:r>
      <w:r w:rsidR="00811BB4" w:rsidRPr="000D76B6">
        <w:rPr>
          <w:rFonts w:ascii="Arial" w:hAnsi="Arial" w:cs="Arial"/>
        </w:rPr>
        <w:t xml:space="preserve">the </w:t>
      </w:r>
      <w:r w:rsidR="002460A0" w:rsidRPr="000D76B6">
        <w:rPr>
          <w:rFonts w:ascii="Arial" w:hAnsi="Arial" w:cs="Arial"/>
        </w:rPr>
        <w:t>lungs</w:t>
      </w:r>
      <w:r w:rsidR="0036548E" w:rsidRPr="000D76B6">
        <w:rPr>
          <w:rFonts w:ascii="Arial" w:hAnsi="Arial" w:cs="Arial"/>
        </w:rPr>
        <w:t xml:space="preserve"> but it can</w:t>
      </w:r>
      <w:r w:rsidR="009C37B3">
        <w:rPr>
          <w:rFonts w:ascii="Arial" w:hAnsi="Arial" w:cs="Arial"/>
        </w:rPr>
        <w:t xml:space="preserve"> </w:t>
      </w:r>
      <w:r w:rsidR="00A73A12">
        <w:rPr>
          <w:rFonts w:ascii="Arial" w:hAnsi="Arial" w:cs="Arial"/>
        </w:rPr>
        <w:t>be affected</w:t>
      </w:r>
      <w:r w:rsidR="009C37B3">
        <w:rPr>
          <w:rFonts w:ascii="Arial" w:hAnsi="Arial" w:cs="Arial"/>
        </w:rPr>
        <w:t xml:space="preserve"> in</w:t>
      </w:r>
      <w:r w:rsidR="00D63D02" w:rsidRPr="000D76B6">
        <w:rPr>
          <w:rFonts w:ascii="Arial" w:hAnsi="Arial" w:cs="Arial"/>
        </w:rPr>
        <w:t xml:space="preserve"> other</w:t>
      </w:r>
      <w:r w:rsidR="00D97A52" w:rsidRPr="000D76B6">
        <w:rPr>
          <w:rFonts w:ascii="Arial" w:hAnsi="Arial" w:cs="Arial"/>
        </w:rPr>
        <w:t xml:space="preserve"> parts of the body</w:t>
      </w:r>
      <w:r w:rsidR="00D63D02">
        <w:rPr>
          <w:rFonts w:ascii="Arial" w:hAnsi="Arial" w:cs="Arial"/>
        </w:rPr>
        <w:t xml:space="preserve"> as well</w:t>
      </w:r>
      <w:r w:rsidR="00833E63" w:rsidRPr="000D76B6">
        <w:rPr>
          <w:rFonts w:ascii="Arial" w:hAnsi="Arial" w:cs="Arial"/>
        </w:rPr>
        <w:t xml:space="preserve">. </w:t>
      </w:r>
      <w:r w:rsidR="002F4756" w:rsidRPr="000D76B6">
        <w:rPr>
          <w:rFonts w:ascii="Arial" w:hAnsi="Arial" w:cs="Arial"/>
        </w:rPr>
        <w:t xml:space="preserve">A type of </w:t>
      </w:r>
      <w:r w:rsidR="00A31500" w:rsidRPr="000D76B6">
        <w:rPr>
          <w:rFonts w:ascii="Arial" w:hAnsi="Arial" w:cs="Arial"/>
        </w:rPr>
        <w:t xml:space="preserve">bacteria </w:t>
      </w:r>
      <w:r w:rsidR="00B02667" w:rsidRPr="000D76B6">
        <w:rPr>
          <w:rFonts w:ascii="Arial" w:hAnsi="Arial" w:cs="Arial"/>
        </w:rPr>
        <w:t xml:space="preserve">called </w:t>
      </w:r>
      <w:r w:rsidR="0005472C" w:rsidRPr="000D76B6">
        <w:rPr>
          <w:rFonts w:ascii="Arial" w:hAnsi="Arial" w:cs="Arial"/>
        </w:rPr>
        <w:t>Mycobacterium</w:t>
      </w:r>
      <w:r w:rsidR="00834787" w:rsidRPr="000D76B6">
        <w:rPr>
          <w:rFonts w:ascii="Arial" w:hAnsi="Arial" w:cs="Arial"/>
        </w:rPr>
        <w:t xml:space="preserve"> Tuberculosis</w:t>
      </w:r>
      <w:r w:rsidR="00B02667" w:rsidRPr="000D76B6">
        <w:rPr>
          <w:rFonts w:ascii="Arial" w:hAnsi="Arial" w:cs="Arial"/>
        </w:rPr>
        <w:t xml:space="preserve"> causes it</w:t>
      </w:r>
      <w:r w:rsidR="00875F03" w:rsidRPr="000D76B6">
        <w:rPr>
          <w:rFonts w:ascii="Arial" w:hAnsi="Arial" w:cs="Arial"/>
        </w:rPr>
        <w:t xml:space="preserve"> </w:t>
      </w:r>
      <w:r w:rsidR="004C6698" w:rsidRPr="000D76B6">
        <w:rPr>
          <w:rFonts w:ascii="Arial" w:hAnsi="Arial" w:cs="Arial"/>
        </w:rPr>
        <w:t>(WebMD,2022</w:t>
      </w:r>
      <w:r w:rsidR="00FC3785" w:rsidRPr="000D76B6">
        <w:rPr>
          <w:rFonts w:ascii="Arial" w:hAnsi="Arial" w:cs="Arial"/>
        </w:rPr>
        <w:t>)</w:t>
      </w:r>
      <w:r w:rsidR="00875F03" w:rsidRPr="000D76B6">
        <w:rPr>
          <w:rFonts w:ascii="Arial" w:hAnsi="Arial" w:cs="Arial"/>
        </w:rPr>
        <w:t>.</w:t>
      </w:r>
      <w:r w:rsidR="00776DE1" w:rsidRPr="000D76B6">
        <w:rPr>
          <w:rFonts w:ascii="Arial" w:hAnsi="Arial" w:cs="Arial"/>
        </w:rPr>
        <w:t xml:space="preserve"> Infected person </w:t>
      </w:r>
      <w:r w:rsidR="00321C72" w:rsidRPr="000D76B6">
        <w:rPr>
          <w:rFonts w:ascii="Arial" w:hAnsi="Arial" w:cs="Arial"/>
        </w:rPr>
        <w:t xml:space="preserve">can spread the germs </w:t>
      </w:r>
      <w:r w:rsidR="006D4342" w:rsidRPr="000D76B6">
        <w:rPr>
          <w:rFonts w:ascii="Arial" w:hAnsi="Arial" w:cs="Arial"/>
        </w:rPr>
        <w:t xml:space="preserve">to other people </w:t>
      </w:r>
      <w:r w:rsidR="00321C72" w:rsidRPr="000D76B6">
        <w:rPr>
          <w:rFonts w:ascii="Arial" w:hAnsi="Arial" w:cs="Arial"/>
        </w:rPr>
        <w:t>by cough</w:t>
      </w:r>
      <w:r w:rsidR="007A59FB" w:rsidRPr="000D76B6">
        <w:rPr>
          <w:rFonts w:ascii="Arial" w:hAnsi="Arial" w:cs="Arial"/>
        </w:rPr>
        <w:t>s</w:t>
      </w:r>
      <w:r w:rsidR="00321C72" w:rsidRPr="000D76B6">
        <w:rPr>
          <w:rFonts w:ascii="Arial" w:hAnsi="Arial" w:cs="Arial"/>
        </w:rPr>
        <w:t xml:space="preserve"> or sneeze</w:t>
      </w:r>
      <w:r w:rsidR="007A59FB" w:rsidRPr="000D76B6">
        <w:rPr>
          <w:rFonts w:ascii="Arial" w:hAnsi="Arial" w:cs="Arial"/>
        </w:rPr>
        <w:t>s</w:t>
      </w:r>
      <w:r w:rsidR="004459BA" w:rsidRPr="000D76B6">
        <w:rPr>
          <w:rFonts w:ascii="Arial" w:hAnsi="Arial" w:cs="Arial"/>
        </w:rPr>
        <w:t>.</w:t>
      </w:r>
      <w:r w:rsidR="00BB7973" w:rsidRPr="000D76B6">
        <w:rPr>
          <w:rFonts w:ascii="Arial" w:hAnsi="Arial" w:cs="Arial"/>
        </w:rPr>
        <w:t xml:space="preserve"> </w:t>
      </w:r>
      <w:r w:rsidR="007851E3" w:rsidRPr="000D76B6">
        <w:rPr>
          <w:rFonts w:ascii="Arial" w:hAnsi="Arial" w:cs="Arial"/>
        </w:rPr>
        <w:t>This</w:t>
      </w:r>
      <w:r w:rsidR="0076766C" w:rsidRPr="000D76B6">
        <w:rPr>
          <w:rFonts w:ascii="Arial" w:hAnsi="Arial" w:cs="Arial"/>
        </w:rPr>
        <w:t xml:space="preserve"> infectious</w:t>
      </w:r>
      <w:r w:rsidR="003B288B" w:rsidRPr="000D76B6">
        <w:rPr>
          <w:rFonts w:ascii="Arial" w:hAnsi="Arial" w:cs="Arial"/>
        </w:rPr>
        <w:t xml:space="preserve"> health</w:t>
      </w:r>
      <w:r w:rsidR="009546E6" w:rsidRPr="000D76B6">
        <w:rPr>
          <w:rFonts w:ascii="Arial" w:hAnsi="Arial" w:cs="Arial"/>
        </w:rPr>
        <w:t xml:space="preserve"> </w:t>
      </w:r>
      <w:r w:rsidR="003B288B" w:rsidRPr="000D76B6">
        <w:rPr>
          <w:rFonts w:ascii="Arial" w:hAnsi="Arial" w:cs="Arial"/>
        </w:rPr>
        <w:t>condition</w:t>
      </w:r>
      <w:r w:rsidR="0079253D" w:rsidRPr="000D76B6">
        <w:rPr>
          <w:rFonts w:ascii="Arial" w:hAnsi="Arial" w:cs="Arial"/>
        </w:rPr>
        <w:t xml:space="preserve"> can spread person to person eas</w:t>
      </w:r>
      <w:r w:rsidR="00F93D41" w:rsidRPr="000D76B6">
        <w:rPr>
          <w:rFonts w:ascii="Arial" w:hAnsi="Arial" w:cs="Arial"/>
        </w:rPr>
        <w:t>i</w:t>
      </w:r>
      <w:r w:rsidR="0079253D" w:rsidRPr="000D76B6">
        <w:rPr>
          <w:rFonts w:ascii="Arial" w:hAnsi="Arial" w:cs="Arial"/>
        </w:rPr>
        <w:t>ly</w:t>
      </w:r>
      <w:r w:rsidR="00575CD8" w:rsidRPr="000D76B6">
        <w:rPr>
          <w:rFonts w:ascii="Arial" w:hAnsi="Arial" w:cs="Arial"/>
        </w:rPr>
        <w:t>.</w:t>
      </w:r>
      <w:r>
        <w:rPr>
          <w:rFonts w:ascii="Arial" w:hAnsi="Arial" w:cs="Arial"/>
        </w:rPr>
        <w:t xml:space="preserve"> </w:t>
      </w:r>
      <w:r w:rsidR="00DE2470" w:rsidRPr="000D76B6">
        <w:rPr>
          <w:rFonts w:ascii="Arial" w:hAnsi="Arial" w:cs="Arial"/>
        </w:rPr>
        <w:t>T</w:t>
      </w:r>
      <w:r w:rsidR="00354826" w:rsidRPr="000D76B6">
        <w:rPr>
          <w:rFonts w:ascii="Arial" w:hAnsi="Arial" w:cs="Arial"/>
        </w:rPr>
        <w:t>uberculosis</w:t>
      </w:r>
      <w:r w:rsidR="00DE2470" w:rsidRPr="000D76B6">
        <w:rPr>
          <w:rFonts w:ascii="Arial" w:hAnsi="Arial" w:cs="Arial"/>
        </w:rPr>
        <w:t xml:space="preserve"> is a serious </w:t>
      </w:r>
      <w:r>
        <w:rPr>
          <w:rFonts w:ascii="Arial" w:hAnsi="Arial" w:cs="Arial"/>
        </w:rPr>
        <w:t xml:space="preserve">infectious </w:t>
      </w:r>
      <w:r w:rsidR="00A73A12">
        <w:rPr>
          <w:rFonts w:ascii="Arial" w:hAnsi="Arial" w:cs="Arial"/>
        </w:rPr>
        <w:t>disease,</w:t>
      </w:r>
      <w:r w:rsidR="005C1C41" w:rsidRPr="000D76B6">
        <w:rPr>
          <w:rFonts w:ascii="Arial" w:hAnsi="Arial" w:cs="Arial"/>
        </w:rPr>
        <w:t xml:space="preserve"> </w:t>
      </w:r>
      <w:r w:rsidR="00DE2470" w:rsidRPr="000D76B6">
        <w:rPr>
          <w:rFonts w:ascii="Arial" w:hAnsi="Arial" w:cs="Arial"/>
        </w:rPr>
        <w:t xml:space="preserve">but </w:t>
      </w:r>
      <w:r w:rsidR="00354826" w:rsidRPr="000D76B6">
        <w:rPr>
          <w:rFonts w:ascii="Arial" w:hAnsi="Arial" w:cs="Arial"/>
        </w:rPr>
        <w:t xml:space="preserve">it can be </w:t>
      </w:r>
      <w:r w:rsidR="00A2024C">
        <w:rPr>
          <w:rFonts w:ascii="Arial" w:hAnsi="Arial" w:cs="Arial"/>
        </w:rPr>
        <w:t>cure</w:t>
      </w:r>
      <w:r w:rsidR="003F4533" w:rsidRPr="000D76B6">
        <w:rPr>
          <w:rFonts w:ascii="Arial" w:hAnsi="Arial" w:cs="Arial"/>
        </w:rPr>
        <w:t xml:space="preserve">d with </w:t>
      </w:r>
      <w:r w:rsidR="003A1C47" w:rsidRPr="000D76B6">
        <w:rPr>
          <w:rFonts w:ascii="Arial" w:hAnsi="Arial" w:cs="Arial"/>
        </w:rPr>
        <w:t xml:space="preserve">the </w:t>
      </w:r>
      <w:r w:rsidR="003F4533" w:rsidRPr="000D76B6">
        <w:rPr>
          <w:rFonts w:ascii="Arial" w:hAnsi="Arial" w:cs="Arial"/>
        </w:rPr>
        <w:t>right</w:t>
      </w:r>
      <w:r>
        <w:rPr>
          <w:rFonts w:ascii="Arial" w:hAnsi="Arial" w:cs="Arial"/>
        </w:rPr>
        <w:t xml:space="preserve"> </w:t>
      </w:r>
      <w:r w:rsidR="00A2024C">
        <w:rPr>
          <w:rFonts w:ascii="Arial" w:hAnsi="Arial" w:cs="Arial"/>
        </w:rPr>
        <w:t>medication</w:t>
      </w:r>
      <w:r>
        <w:rPr>
          <w:rFonts w:ascii="Arial" w:hAnsi="Arial" w:cs="Arial"/>
        </w:rPr>
        <w:t xml:space="preserve"> </w:t>
      </w:r>
      <w:r w:rsidR="00DC389B" w:rsidRPr="000D76B6">
        <w:rPr>
          <w:rFonts w:ascii="Arial" w:hAnsi="Arial" w:cs="Arial"/>
        </w:rPr>
        <w:t>(NHS</w:t>
      </w:r>
      <w:r w:rsidR="00DC650D" w:rsidRPr="000D76B6">
        <w:rPr>
          <w:rFonts w:ascii="Arial" w:hAnsi="Arial" w:cs="Arial"/>
        </w:rPr>
        <w:t xml:space="preserve"> UK</w:t>
      </w:r>
      <w:r w:rsidR="00DC389B" w:rsidRPr="000D76B6">
        <w:rPr>
          <w:rFonts w:ascii="Arial" w:hAnsi="Arial" w:cs="Arial"/>
        </w:rPr>
        <w:t>,</w:t>
      </w:r>
      <w:r w:rsidR="00B86380" w:rsidRPr="000D76B6">
        <w:rPr>
          <w:rFonts w:ascii="Arial" w:hAnsi="Arial" w:cs="Arial"/>
        </w:rPr>
        <w:t>2022)</w:t>
      </w:r>
      <w:r w:rsidR="00C72A91" w:rsidRPr="000D76B6">
        <w:rPr>
          <w:rFonts w:ascii="Arial" w:hAnsi="Arial" w:cs="Arial"/>
        </w:rPr>
        <w:t>.</w:t>
      </w:r>
    </w:p>
    <w:p w14:paraId="6A96301D" w14:textId="77777777" w:rsidR="009C7AC1" w:rsidRDefault="009C7AC1" w:rsidP="009C7AC1">
      <w:pPr>
        <w:pStyle w:val="NoSpacing"/>
        <w:spacing w:line="360" w:lineRule="auto"/>
        <w:rPr>
          <w:rFonts w:ascii="Arial" w:hAnsi="Arial" w:cs="Arial"/>
        </w:rPr>
      </w:pPr>
    </w:p>
    <w:p w14:paraId="7D471C83" w14:textId="768FC06B" w:rsidR="00C24DB2" w:rsidRDefault="004E19E2" w:rsidP="005D311A">
      <w:pPr>
        <w:spacing w:line="360" w:lineRule="auto"/>
        <w:rPr>
          <w:rFonts w:ascii="Arial" w:hAnsi="Arial" w:cs="Arial"/>
          <w:b/>
          <w:bCs/>
        </w:rPr>
      </w:pPr>
      <w:r w:rsidRPr="00BE79EC">
        <w:rPr>
          <w:rFonts w:ascii="Arial" w:hAnsi="Arial" w:cs="Arial"/>
          <w:b/>
          <w:bCs/>
        </w:rPr>
        <w:t>SYM</w:t>
      </w:r>
      <w:r w:rsidR="009D7B06" w:rsidRPr="00BE79EC">
        <w:rPr>
          <w:rFonts w:ascii="Arial" w:hAnsi="Arial" w:cs="Arial"/>
          <w:b/>
          <w:bCs/>
        </w:rPr>
        <w:t>P</w:t>
      </w:r>
      <w:r w:rsidRPr="00BE79EC">
        <w:rPr>
          <w:rFonts w:ascii="Arial" w:hAnsi="Arial" w:cs="Arial"/>
          <w:b/>
          <w:bCs/>
        </w:rPr>
        <w:t>TOMS</w:t>
      </w:r>
      <w:r w:rsidR="00D21251">
        <w:rPr>
          <w:rFonts w:ascii="Arial" w:hAnsi="Arial" w:cs="Arial"/>
          <w:b/>
          <w:bCs/>
        </w:rPr>
        <w:t xml:space="preserve"> OF TUBER</w:t>
      </w:r>
      <w:r w:rsidR="002F7D0F">
        <w:rPr>
          <w:rFonts w:ascii="Arial" w:hAnsi="Arial" w:cs="Arial"/>
          <w:b/>
          <w:bCs/>
        </w:rPr>
        <w:t xml:space="preserve">CULOSIS </w:t>
      </w:r>
    </w:p>
    <w:p w14:paraId="462CB29F" w14:textId="633A0875" w:rsidR="00144AC2" w:rsidRDefault="00E81891" w:rsidP="005D311A">
      <w:pPr>
        <w:spacing w:line="360" w:lineRule="auto"/>
        <w:rPr>
          <w:rFonts w:ascii="Arial" w:hAnsi="Arial" w:cs="Arial"/>
        </w:rPr>
      </w:pPr>
      <w:r>
        <w:rPr>
          <w:rFonts w:ascii="Arial" w:hAnsi="Arial" w:cs="Arial"/>
        </w:rPr>
        <w:t>L</w:t>
      </w:r>
      <w:r w:rsidR="00CC3F07">
        <w:rPr>
          <w:rFonts w:ascii="Arial" w:hAnsi="Arial" w:cs="Arial"/>
        </w:rPr>
        <w:t xml:space="preserve">ong term </w:t>
      </w:r>
      <w:r w:rsidR="00BC4072">
        <w:rPr>
          <w:rFonts w:ascii="Arial" w:hAnsi="Arial" w:cs="Arial"/>
        </w:rPr>
        <w:t xml:space="preserve">persistent </w:t>
      </w:r>
      <w:r w:rsidR="00144AC2" w:rsidRPr="00EC1CBD">
        <w:rPr>
          <w:rFonts w:ascii="Arial" w:hAnsi="Arial" w:cs="Arial"/>
        </w:rPr>
        <w:t xml:space="preserve">cough </w:t>
      </w:r>
      <w:r w:rsidR="002466F1">
        <w:rPr>
          <w:rFonts w:ascii="Arial" w:hAnsi="Arial" w:cs="Arial"/>
        </w:rPr>
        <w:t>(more than 3 weeks</w:t>
      </w:r>
      <w:r w:rsidR="00AE2F10">
        <w:rPr>
          <w:rFonts w:ascii="Arial" w:hAnsi="Arial" w:cs="Arial"/>
        </w:rPr>
        <w:t>)</w:t>
      </w:r>
      <w:r w:rsidR="006209B5">
        <w:rPr>
          <w:rFonts w:ascii="Arial" w:hAnsi="Arial" w:cs="Arial"/>
        </w:rPr>
        <w:t>,</w:t>
      </w:r>
      <w:r w:rsidR="00C506BB">
        <w:rPr>
          <w:rFonts w:ascii="Arial" w:hAnsi="Arial" w:cs="Arial"/>
        </w:rPr>
        <w:t xml:space="preserve"> </w:t>
      </w:r>
      <w:r w:rsidR="00FC56FF">
        <w:rPr>
          <w:rFonts w:ascii="Arial" w:hAnsi="Arial" w:cs="Arial"/>
        </w:rPr>
        <w:t xml:space="preserve">which </w:t>
      </w:r>
      <w:r w:rsidR="00C506BB">
        <w:rPr>
          <w:rFonts w:ascii="Arial" w:hAnsi="Arial" w:cs="Arial"/>
        </w:rPr>
        <w:t>can be bloody</w:t>
      </w:r>
      <w:r w:rsidR="00C326D8">
        <w:rPr>
          <w:rFonts w:ascii="Arial" w:hAnsi="Arial" w:cs="Arial"/>
        </w:rPr>
        <w:t xml:space="preserve"> or brings up </w:t>
      </w:r>
      <w:r w:rsidR="00A242A1">
        <w:rPr>
          <w:rFonts w:ascii="Arial" w:hAnsi="Arial" w:cs="Arial"/>
        </w:rPr>
        <w:t>phlegm</w:t>
      </w:r>
      <w:r w:rsidR="00533CBA">
        <w:rPr>
          <w:rFonts w:ascii="Arial" w:hAnsi="Arial" w:cs="Arial"/>
        </w:rPr>
        <w:t>, night sweats, high tem</w:t>
      </w:r>
      <w:r w:rsidR="00BC4072">
        <w:rPr>
          <w:rFonts w:ascii="Arial" w:hAnsi="Arial" w:cs="Arial"/>
        </w:rPr>
        <w:t>perature</w:t>
      </w:r>
      <w:r w:rsidR="0048421C">
        <w:rPr>
          <w:rFonts w:ascii="Arial" w:hAnsi="Arial" w:cs="Arial"/>
        </w:rPr>
        <w:t>, poor appe</w:t>
      </w:r>
      <w:r w:rsidR="00507A29">
        <w:rPr>
          <w:rFonts w:ascii="Arial" w:hAnsi="Arial" w:cs="Arial"/>
        </w:rPr>
        <w:t>tite, lack of energy</w:t>
      </w:r>
      <w:r w:rsidR="000D60AB">
        <w:rPr>
          <w:rFonts w:ascii="Arial" w:hAnsi="Arial" w:cs="Arial"/>
        </w:rPr>
        <w:t xml:space="preserve"> and fatigue</w:t>
      </w:r>
      <w:r w:rsidR="003F0F6F">
        <w:rPr>
          <w:rFonts w:ascii="Arial" w:hAnsi="Arial" w:cs="Arial"/>
        </w:rPr>
        <w:t xml:space="preserve">, </w:t>
      </w:r>
      <w:r w:rsidR="00171FA5">
        <w:rPr>
          <w:rFonts w:ascii="Arial" w:hAnsi="Arial" w:cs="Arial"/>
        </w:rPr>
        <w:t>weight loss</w:t>
      </w:r>
      <w:r w:rsidR="00CB73CA">
        <w:rPr>
          <w:rFonts w:ascii="Arial" w:hAnsi="Arial" w:cs="Arial"/>
        </w:rPr>
        <w:t xml:space="preserve">, swellings in the neck are the </w:t>
      </w:r>
      <w:r w:rsidR="000F0292">
        <w:rPr>
          <w:rFonts w:ascii="Arial" w:hAnsi="Arial" w:cs="Arial"/>
        </w:rPr>
        <w:t xml:space="preserve">most </w:t>
      </w:r>
      <w:r w:rsidR="00F21829">
        <w:rPr>
          <w:rFonts w:ascii="Arial" w:hAnsi="Arial" w:cs="Arial"/>
        </w:rPr>
        <w:t>common symptoms</w:t>
      </w:r>
      <w:r w:rsidR="000749FC">
        <w:rPr>
          <w:rFonts w:ascii="Arial" w:hAnsi="Arial" w:cs="Arial"/>
        </w:rPr>
        <w:t xml:space="preserve"> </w:t>
      </w:r>
      <w:r w:rsidR="00433B37">
        <w:rPr>
          <w:rFonts w:ascii="Arial" w:hAnsi="Arial" w:cs="Arial"/>
        </w:rPr>
        <w:t>(NHS UK,</w:t>
      </w:r>
      <w:r w:rsidR="00DC650D">
        <w:rPr>
          <w:rFonts w:ascii="Arial" w:hAnsi="Arial" w:cs="Arial"/>
        </w:rPr>
        <w:t>2022)</w:t>
      </w:r>
      <w:r w:rsidR="000F0292">
        <w:rPr>
          <w:rFonts w:ascii="Arial" w:hAnsi="Arial" w:cs="Arial"/>
        </w:rPr>
        <w:t>.</w:t>
      </w:r>
    </w:p>
    <w:p w14:paraId="44636398" w14:textId="69FA7836" w:rsidR="002F0A6B" w:rsidRDefault="002F0A6B" w:rsidP="005D311A">
      <w:pPr>
        <w:spacing w:line="360" w:lineRule="auto"/>
        <w:rPr>
          <w:rFonts w:ascii="Arial" w:hAnsi="Arial" w:cs="Arial"/>
        </w:rPr>
      </w:pPr>
      <w:r>
        <w:rPr>
          <w:rFonts w:ascii="Arial" w:hAnsi="Arial" w:cs="Arial"/>
        </w:rPr>
        <w:t xml:space="preserve">Several tests are available to diagnose TB, it </w:t>
      </w:r>
      <w:r w:rsidR="00A73A12">
        <w:rPr>
          <w:rFonts w:ascii="Arial" w:hAnsi="Arial" w:cs="Arial"/>
        </w:rPr>
        <w:t>depends on</w:t>
      </w:r>
      <w:r>
        <w:rPr>
          <w:rFonts w:ascii="Arial" w:hAnsi="Arial" w:cs="Arial"/>
        </w:rPr>
        <w:t xml:space="preserve"> which type of Tuberculosis is suspected. </w:t>
      </w:r>
      <w:r w:rsidR="009C7AC1">
        <w:rPr>
          <w:rFonts w:ascii="Arial" w:hAnsi="Arial" w:cs="Arial"/>
        </w:rPr>
        <w:t xml:space="preserve">Chest </w:t>
      </w:r>
      <w:r>
        <w:rPr>
          <w:rFonts w:ascii="Arial" w:hAnsi="Arial" w:cs="Arial"/>
        </w:rPr>
        <w:t xml:space="preserve">X-ray will be given to check </w:t>
      </w:r>
      <w:r w:rsidR="009C7AC1">
        <w:rPr>
          <w:rFonts w:ascii="Arial" w:hAnsi="Arial" w:cs="Arial"/>
        </w:rPr>
        <w:t>the lung changes also sample of phlegm will be taken to test (NICE,2019).</w:t>
      </w:r>
    </w:p>
    <w:p w14:paraId="10E6D73B" w14:textId="44E343E7" w:rsidR="00FE6DF4" w:rsidRDefault="00FE6DF4" w:rsidP="005D311A">
      <w:pPr>
        <w:spacing w:line="360" w:lineRule="auto"/>
        <w:rPr>
          <w:rFonts w:ascii="Arial" w:hAnsi="Arial" w:cs="Arial"/>
        </w:rPr>
      </w:pPr>
    </w:p>
    <w:p w14:paraId="5DB0C863" w14:textId="50F32388" w:rsidR="009C7AC1" w:rsidRDefault="004F0648" w:rsidP="005D311A">
      <w:pPr>
        <w:spacing w:line="360" w:lineRule="auto"/>
        <w:rPr>
          <w:rFonts w:ascii="Arial" w:hAnsi="Arial" w:cs="Arial"/>
        </w:rPr>
      </w:pPr>
      <w:r>
        <w:rPr>
          <w:noProof/>
        </w:rPr>
        <w:drawing>
          <wp:inline distT="0" distB="0" distL="0" distR="0" wp14:anchorId="12418969" wp14:editId="3311E7B7">
            <wp:extent cx="5731510" cy="3695700"/>
            <wp:effectExtent l="0" t="0" r="254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95700"/>
                    </a:xfrm>
                    <a:prstGeom prst="rect">
                      <a:avLst/>
                    </a:prstGeom>
                    <a:noFill/>
                    <a:ln>
                      <a:noFill/>
                    </a:ln>
                  </pic:spPr>
                </pic:pic>
              </a:graphicData>
            </a:graphic>
          </wp:inline>
        </w:drawing>
      </w:r>
    </w:p>
    <w:p w14:paraId="148FB69E" w14:textId="60A0D612" w:rsidR="004F0648" w:rsidRDefault="004F0648" w:rsidP="004F0648">
      <w:pPr>
        <w:spacing w:line="360" w:lineRule="auto"/>
        <w:jc w:val="center"/>
        <w:rPr>
          <w:rFonts w:ascii="Arial" w:hAnsi="Arial" w:cs="Arial"/>
          <w:sz w:val="16"/>
          <w:szCs w:val="16"/>
        </w:rPr>
      </w:pPr>
      <w:r>
        <w:rPr>
          <w:rFonts w:ascii="Arial" w:hAnsi="Arial" w:cs="Arial"/>
          <w:sz w:val="16"/>
          <w:szCs w:val="16"/>
        </w:rPr>
        <w:t>(</w:t>
      </w:r>
      <w:r w:rsidRPr="004F0648">
        <w:rPr>
          <w:rFonts w:ascii="Arial" w:hAnsi="Arial" w:cs="Arial"/>
          <w:sz w:val="16"/>
          <w:szCs w:val="16"/>
        </w:rPr>
        <w:t>Dr Lal Path Lab</w:t>
      </w:r>
      <w:r>
        <w:rPr>
          <w:rFonts w:ascii="Arial" w:hAnsi="Arial" w:cs="Arial"/>
          <w:sz w:val="16"/>
          <w:szCs w:val="16"/>
        </w:rPr>
        <w:t>s</w:t>
      </w:r>
      <w:r w:rsidRPr="004F0648">
        <w:rPr>
          <w:rFonts w:ascii="Arial" w:hAnsi="Arial" w:cs="Arial"/>
          <w:sz w:val="16"/>
          <w:szCs w:val="16"/>
        </w:rPr>
        <w:t>,</w:t>
      </w:r>
      <w:r w:rsidR="00E5573B">
        <w:rPr>
          <w:rFonts w:ascii="Arial" w:hAnsi="Arial" w:cs="Arial"/>
          <w:sz w:val="16"/>
          <w:szCs w:val="16"/>
        </w:rPr>
        <w:t xml:space="preserve"> </w:t>
      </w:r>
      <w:r w:rsidRPr="004F0648">
        <w:rPr>
          <w:rFonts w:ascii="Arial" w:hAnsi="Arial" w:cs="Arial"/>
          <w:sz w:val="16"/>
          <w:szCs w:val="16"/>
        </w:rPr>
        <w:t>2018</w:t>
      </w:r>
      <w:r>
        <w:rPr>
          <w:rFonts w:ascii="Arial" w:hAnsi="Arial" w:cs="Arial"/>
          <w:sz w:val="16"/>
          <w:szCs w:val="16"/>
        </w:rPr>
        <w:t>)</w:t>
      </w:r>
      <w:bookmarkStart w:id="1" w:name="_Hlk131115722"/>
    </w:p>
    <w:p w14:paraId="4849739D" w14:textId="77777777" w:rsidR="00E57EC2" w:rsidRDefault="00E57EC2" w:rsidP="004F0648">
      <w:pPr>
        <w:spacing w:line="360" w:lineRule="auto"/>
        <w:rPr>
          <w:rFonts w:ascii="Arial" w:hAnsi="Arial" w:cs="Arial"/>
          <w:b/>
          <w:bCs/>
        </w:rPr>
      </w:pPr>
    </w:p>
    <w:p w14:paraId="453917C5" w14:textId="703F5269" w:rsidR="007A27C3" w:rsidRPr="004F0648" w:rsidRDefault="00781828" w:rsidP="004F0648">
      <w:pPr>
        <w:spacing w:line="360" w:lineRule="auto"/>
        <w:rPr>
          <w:rFonts w:ascii="Arial" w:hAnsi="Arial" w:cs="Arial"/>
          <w:sz w:val="16"/>
          <w:szCs w:val="16"/>
        </w:rPr>
      </w:pPr>
      <w:r w:rsidRPr="00781828">
        <w:rPr>
          <w:rFonts w:ascii="Arial" w:hAnsi="Arial" w:cs="Arial"/>
          <w:b/>
          <w:bCs/>
        </w:rPr>
        <w:lastRenderedPageBreak/>
        <w:t>STRATEGIES USED IN THE UK TO MEASURE TUBERCULOSIS</w:t>
      </w:r>
    </w:p>
    <w:bookmarkEnd w:id="1"/>
    <w:p w14:paraId="7DE271E9" w14:textId="1A80408D" w:rsidR="00781828" w:rsidRPr="00E14605" w:rsidRDefault="00CF2FC5" w:rsidP="005D311A">
      <w:pPr>
        <w:spacing w:line="360" w:lineRule="auto"/>
        <w:rPr>
          <w:rFonts w:ascii="Arial" w:hAnsi="Arial" w:cs="Arial"/>
          <w:b/>
          <w:bCs/>
        </w:rPr>
      </w:pPr>
      <w:r w:rsidRPr="00E8195B">
        <w:rPr>
          <w:rFonts w:ascii="Arial" w:hAnsi="Arial" w:cs="Arial"/>
          <w:b/>
          <w:bCs/>
          <w:u w:val="single"/>
        </w:rPr>
        <w:t>Morbidity</w:t>
      </w:r>
    </w:p>
    <w:p w14:paraId="15F9B03D" w14:textId="45879817" w:rsidR="00781828" w:rsidRDefault="00A83E90" w:rsidP="005D311A">
      <w:pPr>
        <w:spacing w:line="360" w:lineRule="auto"/>
        <w:rPr>
          <w:rFonts w:ascii="Arial" w:hAnsi="Arial" w:cs="Arial"/>
          <w:b/>
          <w:bCs/>
        </w:rPr>
      </w:pPr>
      <w:r w:rsidRPr="00806833">
        <w:rPr>
          <w:rFonts w:ascii="Arial" w:hAnsi="Arial" w:cs="Arial"/>
          <w:b/>
          <w:bCs/>
        </w:rPr>
        <w:t xml:space="preserve">LEVEL OF </w:t>
      </w:r>
      <w:r w:rsidR="00384B15" w:rsidRPr="00806833">
        <w:rPr>
          <w:rFonts w:ascii="Arial" w:hAnsi="Arial" w:cs="Arial"/>
          <w:b/>
          <w:bCs/>
        </w:rPr>
        <w:t>INCIDE</w:t>
      </w:r>
      <w:r w:rsidR="00853F9A" w:rsidRPr="00806833">
        <w:rPr>
          <w:rFonts w:ascii="Arial" w:hAnsi="Arial" w:cs="Arial"/>
          <w:b/>
          <w:bCs/>
        </w:rPr>
        <w:t xml:space="preserve">NCE </w:t>
      </w:r>
      <w:r w:rsidR="00806833" w:rsidRPr="00806833">
        <w:rPr>
          <w:rFonts w:ascii="Arial" w:hAnsi="Arial" w:cs="Arial"/>
          <w:b/>
          <w:bCs/>
        </w:rPr>
        <w:t>IN THE UK</w:t>
      </w:r>
    </w:p>
    <w:p w14:paraId="46FCDDC7" w14:textId="1E0CBAB4" w:rsidR="00BA1642" w:rsidRDefault="00EE7E5E" w:rsidP="005D311A">
      <w:pPr>
        <w:spacing w:line="360" w:lineRule="auto"/>
        <w:rPr>
          <w:rFonts w:ascii="Arial" w:hAnsi="Arial" w:cs="Arial"/>
        </w:rPr>
      </w:pPr>
      <w:r w:rsidRPr="00EE7E5E">
        <w:rPr>
          <w:rFonts w:ascii="Arial" w:hAnsi="Arial" w:cs="Arial"/>
        </w:rPr>
        <w:t>In</w:t>
      </w:r>
      <w:r w:rsidR="004263BD" w:rsidRPr="00EE7E5E">
        <w:rPr>
          <w:rFonts w:ascii="Arial" w:hAnsi="Arial" w:cs="Arial"/>
        </w:rPr>
        <w:t xml:space="preserve"> </w:t>
      </w:r>
      <w:r w:rsidR="004263BD" w:rsidRPr="0012214C">
        <w:rPr>
          <w:rFonts w:ascii="Arial" w:hAnsi="Arial" w:cs="Arial"/>
        </w:rPr>
        <w:t>the third quarter of 2022 (1 July</w:t>
      </w:r>
      <w:r w:rsidR="00AB7952">
        <w:rPr>
          <w:rFonts w:ascii="Arial" w:hAnsi="Arial" w:cs="Arial"/>
        </w:rPr>
        <w:t xml:space="preserve"> 2022</w:t>
      </w:r>
      <w:r w:rsidR="004263BD" w:rsidRPr="0012214C">
        <w:rPr>
          <w:rFonts w:ascii="Arial" w:hAnsi="Arial" w:cs="Arial"/>
        </w:rPr>
        <w:t xml:space="preserve"> to 30 September</w:t>
      </w:r>
      <w:r w:rsidR="00AB7952">
        <w:rPr>
          <w:rFonts w:ascii="Arial" w:hAnsi="Arial" w:cs="Arial"/>
        </w:rPr>
        <w:t xml:space="preserve"> 2022</w:t>
      </w:r>
      <w:r w:rsidR="004263BD" w:rsidRPr="0012214C">
        <w:rPr>
          <w:rFonts w:ascii="Arial" w:hAnsi="Arial" w:cs="Arial"/>
        </w:rPr>
        <w:t>), 1</w:t>
      </w:r>
      <w:r w:rsidR="00DB52EB">
        <w:rPr>
          <w:rFonts w:ascii="Arial" w:hAnsi="Arial" w:cs="Arial"/>
        </w:rPr>
        <w:t>.</w:t>
      </w:r>
      <w:r w:rsidR="004263BD" w:rsidRPr="0012214C">
        <w:rPr>
          <w:rFonts w:ascii="Arial" w:hAnsi="Arial" w:cs="Arial"/>
        </w:rPr>
        <w:t xml:space="preserve">084 people were </w:t>
      </w:r>
      <w:r w:rsidR="00A73A12">
        <w:rPr>
          <w:rFonts w:ascii="Arial" w:hAnsi="Arial" w:cs="Arial"/>
        </w:rPr>
        <w:t>reported with</w:t>
      </w:r>
      <w:r w:rsidR="004263BD" w:rsidRPr="0012214C">
        <w:rPr>
          <w:rFonts w:ascii="Arial" w:hAnsi="Arial" w:cs="Arial"/>
        </w:rPr>
        <w:t xml:space="preserve"> T</w:t>
      </w:r>
      <w:r w:rsidR="001F561D">
        <w:rPr>
          <w:rFonts w:ascii="Arial" w:hAnsi="Arial" w:cs="Arial"/>
        </w:rPr>
        <w:t>uberculosis</w:t>
      </w:r>
      <w:r w:rsidR="004263BD" w:rsidRPr="0012214C">
        <w:rPr>
          <w:rFonts w:ascii="Arial" w:hAnsi="Arial" w:cs="Arial"/>
        </w:rPr>
        <w:t xml:space="preserve"> in </w:t>
      </w:r>
      <w:r w:rsidR="006F739F">
        <w:rPr>
          <w:rFonts w:ascii="Arial" w:hAnsi="Arial" w:cs="Arial"/>
        </w:rPr>
        <w:t>the UK</w:t>
      </w:r>
      <w:r w:rsidR="00DA005A">
        <w:rPr>
          <w:rFonts w:ascii="Arial" w:hAnsi="Arial" w:cs="Arial"/>
        </w:rPr>
        <w:t xml:space="preserve"> (</w:t>
      </w:r>
      <w:r w:rsidR="009C37B3">
        <w:rPr>
          <w:rFonts w:ascii="Arial" w:hAnsi="Arial" w:cs="Arial"/>
        </w:rPr>
        <w:t>GOV UK</w:t>
      </w:r>
      <w:r w:rsidR="003312E9" w:rsidRPr="00DB52EB">
        <w:rPr>
          <w:rFonts w:ascii="Arial" w:hAnsi="Arial" w:cs="Arial"/>
        </w:rPr>
        <w:t>,</w:t>
      </w:r>
      <w:r w:rsidR="009C37B3">
        <w:rPr>
          <w:rFonts w:ascii="Arial" w:hAnsi="Arial" w:cs="Arial"/>
        </w:rPr>
        <w:t xml:space="preserve"> </w:t>
      </w:r>
      <w:r w:rsidR="003312E9" w:rsidRPr="00DB52EB">
        <w:rPr>
          <w:rFonts w:ascii="Arial" w:hAnsi="Arial" w:cs="Arial"/>
        </w:rPr>
        <w:t>2023)</w:t>
      </w:r>
      <w:r w:rsidR="00932FC0" w:rsidRPr="00DB52EB">
        <w:rPr>
          <w:rFonts w:ascii="Arial" w:hAnsi="Arial" w:cs="Arial"/>
        </w:rPr>
        <w:t>.</w:t>
      </w:r>
      <w:r w:rsidR="00E5573B" w:rsidRPr="00DB52EB">
        <w:rPr>
          <w:rFonts w:ascii="Arial" w:hAnsi="Arial" w:cs="Arial"/>
        </w:rPr>
        <w:t xml:space="preserve"> </w:t>
      </w:r>
      <w:r w:rsidR="00E15219" w:rsidRPr="00DB52EB">
        <w:rPr>
          <w:rFonts w:ascii="Arial" w:hAnsi="Arial" w:cs="Arial"/>
        </w:rPr>
        <w:t>This</w:t>
      </w:r>
      <w:r w:rsidR="00E15219">
        <w:rPr>
          <w:rFonts w:ascii="Arial" w:hAnsi="Arial" w:cs="Arial"/>
        </w:rPr>
        <w:t xml:space="preserve"> graphic shows that </w:t>
      </w:r>
      <w:r w:rsidR="002054BA">
        <w:rPr>
          <w:rFonts w:ascii="Arial" w:hAnsi="Arial" w:cs="Arial"/>
        </w:rPr>
        <w:t>number of cases</w:t>
      </w:r>
      <w:r w:rsidR="00763B8F">
        <w:rPr>
          <w:rFonts w:ascii="Arial" w:hAnsi="Arial" w:cs="Arial"/>
        </w:rPr>
        <w:t xml:space="preserve"> are lower than previous year.</w:t>
      </w:r>
    </w:p>
    <w:p w14:paraId="43AD4592" w14:textId="6952CECD" w:rsidR="009C7AC1" w:rsidRDefault="009C7AC1" w:rsidP="005D311A">
      <w:pPr>
        <w:spacing w:line="360" w:lineRule="auto"/>
        <w:rPr>
          <w:rFonts w:ascii="Arial" w:hAnsi="Arial" w:cs="Arial"/>
        </w:rPr>
      </w:pPr>
    </w:p>
    <w:p w14:paraId="6FB35153" w14:textId="08F6829D" w:rsidR="00D85873" w:rsidRPr="00D85873" w:rsidRDefault="00D0599F" w:rsidP="004F0648">
      <w:pPr>
        <w:spacing w:line="360" w:lineRule="auto"/>
        <w:rPr>
          <w:rFonts w:ascii="Arial" w:hAnsi="Arial" w:cs="Arial"/>
          <w:b/>
          <w:bCs/>
        </w:rPr>
      </w:pPr>
      <w:r>
        <w:rPr>
          <w:rFonts w:ascii="Arial" w:hAnsi="Arial" w:cs="Arial"/>
        </w:rPr>
        <w:t xml:space="preserve">             </w:t>
      </w:r>
      <w:r w:rsidR="00D63D02">
        <w:rPr>
          <w:rFonts w:ascii="Arial" w:hAnsi="Arial" w:cs="Arial"/>
        </w:rPr>
        <w:t xml:space="preserve"> </w:t>
      </w:r>
      <w:r>
        <w:rPr>
          <w:rFonts w:ascii="Arial" w:hAnsi="Arial" w:cs="Arial"/>
        </w:rPr>
        <w:t xml:space="preserve">  </w:t>
      </w:r>
      <w:r w:rsidR="00D85873" w:rsidRPr="00D85873">
        <w:rPr>
          <w:rFonts w:ascii="Arial" w:hAnsi="Arial" w:cs="Arial"/>
          <w:b/>
          <w:bCs/>
        </w:rPr>
        <w:t>Number of T</w:t>
      </w:r>
      <w:r w:rsidR="009E14F3">
        <w:rPr>
          <w:rFonts w:ascii="Arial" w:hAnsi="Arial" w:cs="Arial"/>
          <w:b/>
          <w:bCs/>
        </w:rPr>
        <w:t>uberculosis</w:t>
      </w:r>
      <w:r w:rsidR="00D85873" w:rsidRPr="00D85873">
        <w:rPr>
          <w:rFonts w:ascii="Arial" w:hAnsi="Arial" w:cs="Arial"/>
          <w:b/>
          <w:bCs/>
        </w:rPr>
        <w:t xml:space="preserve"> notifications in </w:t>
      </w:r>
      <w:r w:rsidR="004B0DF8">
        <w:rPr>
          <w:rFonts w:ascii="Arial" w:hAnsi="Arial" w:cs="Arial"/>
          <w:b/>
          <w:bCs/>
        </w:rPr>
        <w:t>the UK</w:t>
      </w:r>
      <w:r w:rsidR="00D85873" w:rsidRPr="00D85873">
        <w:rPr>
          <w:rFonts w:ascii="Arial" w:hAnsi="Arial" w:cs="Arial"/>
          <w:b/>
          <w:bCs/>
        </w:rPr>
        <w:t>, Q1 2020 to Q3 2022</w:t>
      </w:r>
    </w:p>
    <w:p w14:paraId="2666A5D2" w14:textId="6C5D0A51" w:rsidR="00351C12" w:rsidRPr="0069742E" w:rsidRDefault="00351C12" w:rsidP="0071166B">
      <w:pPr>
        <w:spacing w:line="360" w:lineRule="auto"/>
        <w:rPr>
          <w:rFonts w:ascii="Arial" w:hAnsi="Arial" w:cs="Arial"/>
          <w:b/>
          <w:bCs/>
        </w:rPr>
      </w:pPr>
      <w:r w:rsidRPr="00351C12">
        <w:rPr>
          <w:rFonts w:ascii="Arial" w:hAnsi="Arial" w:cs="Arial"/>
          <w:noProof/>
        </w:rPr>
        <w:drawing>
          <wp:inline distT="0" distB="0" distL="0" distR="0" wp14:anchorId="14F50D06" wp14:editId="513897BB">
            <wp:extent cx="5547360" cy="3078480"/>
            <wp:effectExtent l="0" t="0" r="0" b="762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1"/>
                    <a:stretch>
                      <a:fillRect/>
                    </a:stretch>
                  </pic:blipFill>
                  <pic:spPr>
                    <a:xfrm>
                      <a:off x="0" y="0"/>
                      <a:ext cx="5547360" cy="3078480"/>
                    </a:xfrm>
                    <a:prstGeom prst="rect">
                      <a:avLst/>
                    </a:prstGeom>
                  </pic:spPr>
                </pic:pic>
              </a:graphicData>
            </a:graphic>
          </wp:inline>
        </w:drawing>
      </w:r>
    </w:p>
    <w:p w14:paraId="50967E89" w14:textId="015301A7" w:rsidR="00924230" w:rsidRPr="00D63D02" w:rsidRDefault="00D63D02" w:rsidP="00E923C0">
      <w:pPr>
        <w:spacing w:line="360" w:lineRule="auto"/>
        <w:jc w:val="center"/>
        <w:rPr>
          <w:rFonts w:ascii="Arial" w:hAnsi="Arial" w:cs="Arial"/>
          <w:sz w:val="16"/>
          <w:szCs w:val="16"/>
        </w:rPr>
      </w:pPr>
      <w:r>
        <w:rPr>
          <w:rFonts w:ascii="Arial" w:hAnsi="Arial" w:cs="Arial"/>
          <w:sz w:val="16"/>
          <w:szCs w:val="16"/>
        </w:rPr>
        <w:t>(</w:t>
      </w:r>
      <w:r w:rsidR="009C37B3">
        <w:rPr>
          <w:rFonts w:ascii="Arial" w:hAnsi="Arial" w:cs="Arial"/>
          <w:sz w:val="16"/>
          <w:szCs w:val="16"/>
        </w:rPr>
        <w:t>GOV UK</w:t>
      </w:r>
      <w:r w:rsidR="001C7AD1" w:rsidRPr="00D63D02">
        <w:rPr>
          <w:rFonts w:ascii="Arial" w:hAnsi="Arial" w:cs="Arial"/>
          <w:sz w:val="16"/>
          <w:szCs w:val="16"/>
        </w:rPr>
        <w:t>,</w:t>
      </w:r>
      <w:r w:rsidR="009C37B3">
        <w:rPr>
          <w:rFonts w:ascii="Arial" w:hAnsi="Arial" w:cs="Arial"/>
          <w:sz w:val="16"/>
          <w:szCs w:val="16"/>
        </w:rPr>
        <w:t xml:space="preserve"> </w:t>
      </w:r>
      <w:r w:rsidR="001C7AD1" w:rsidRPr="00D63D02">
        <w:rPr>
          <w:rFonts w:ascii="Arial" w:hAnsi="Arial" w:cs="Arial"/>
          <w:sz w:val="16"/>
          <w:szCs w:val="16"/>
        </w:rPr>
        <w:t>2023)</w:t>
      </w:r>
    </w:p>
    <w:p w14:paraId="58BB037B" w14:textId="77777777" w:rsidR="00D85873" w:rsidRDefault="00D85873" w:rsidP="0071166B">
      <w:pPr>
        <w:spacing w:line="360" w:lineRule="auto"/>
        <w:rPr>
          <w:rFonts w:ascii="Arial" w:hAnsi="Arial" w:cs="Arial"/>
          <w:b/>
          <w:bCs/>
        </w:rPr>
      </w:pPr>
    </w:p>
    <w:p w14:paraId="13AD642E" w14:textId="77777777" w:rsidR="00D85873" w:rsidRDefault="00D85873" w:rsidP="0071166B">
      <w:pPr>
        <w:spacing w:line="360" w:lineRule="auto"/>
        <w:rPr>
          <w:rFonts w:ascii="Arial" w:hAnsi="Arial" w:cs="Arial"/>
          <w:b/>
          <w:bCs/>
        </w:rPr>
      </w:pPr>
    </w:p>
    <w:p w14:paraId="7E3A1C12" w14:textId="19816286" w:rsidR="001A1C16" w:rsidRDefault="001D27B9" w:rsidP="0071166B">
      <w:pPr>
        <w:spacing w:line="360" w:lineRule="auto"/>
      </w:pPr>
      <w:r>
        <w:rPr>
          <w:rFonts w:ascii="Arial" w:hAnsi="Arial" w:cs="Arial"/>
          <w:b/>
          <w:bCs/>
        </w:rPr>
        <w:t>LEVEL OF INCIDENCE IN THE WORL</w:t>
      </w:r>
      <w:r w:rsidR="00797F3D">
        <w:rPr>
          <w:rFonts w:ascii="Arial" w:hAnsi="Arial" w:cs="Arial"/>
          <w:b/>
          <w:bCs/>
        </w:rPr>
        <w:t>D</w:t>
      </w:r>
      <w:r w:rsidR="001A1C16" w:rsidRPr="001A1C16">
        <w:t xml:space="preserve"> </w:t>
      </w:r>
    </w:p>
    <w:p w14:paraId="40830342" w14:textId="687303A9" w:rsidR="004263BD" w:rsidRDefault="001A1C16" w:rsidP="0071166B">
      <w:pPr>
        <w:spacing w:line="360" w:lineRule="auto"/>
        <w:rPr>
          <w:rFonts w:ascii="Arial" w:hAnsi="Arial" w:cs="Arial"/>
        </w:rPr>
      </w:pPr>
      <w:r w:rsidRPr="001A1C16">
        <w:rPr>
          <w:rFonts w:ascii="Arial" w:hAnsi="Arial" w:cs="Arial"/>
        </w:rPr>
        <w:t xml:space="preserve">An estimated global </w:t>
      </w:r>
      <w:r w:rsidR="00233E34">
        <w:rPr>
          <w:rFonts w:ascii="Arial" w:hAnsi="Arial" w:cs="Arial"/>
        </w:rPr>
        <w:t xml:space="preserve">number </w:t>
      </w:r>
      <w:r w:rsidR="00B7187C">
        <w:rPr>
          <w:rFonts w:ascii="Arial" w:hAnsi="Arial" w:cs="Arial"/>
        </w:rPr>
        <w:t xml:space="preserve">of people is </w:t>
      </w:r>
      <w:r w:rsidRPr="001A1C16">
        <w:rPr>
          <w:rFonts w:ascii="Arial" w:hAnsi="Arial" w:cs="Arial"/>
        </w:rPr>
        <w:t>10.6 million (95% uncertainty interval [UI]: 9.9–11 million) fell ill with TB in 2021, equivalent to 134 cases (95% UI: 125–143) per 100 000 population. Among all TB cases, 6.7% were among people living with HIV. Geographically, most TB cases in 2021 were in the WHO regions of South-East Asia (45%), Africa (23%) and the Western Pacific (18%), with smaller shares in the Eastern Mediterranean (8.1%),</w:t>
      </w:r>
      <w:r w:rsidR="00053EB8">
        <w:rPr>
          <w:rFonts w:ascii="Arial" w:hAnsi="Arial" w:cs="Arial"/>
        </w:rPr>
        <w:t xml:space="preserve"> </w:t>
      </w:r>
      <w:r w:rsidR="00B7187C">
        <w:rPr>
          <w:rFonts w:ascii="Arial" w:hAnsi="Arial" w:cs="Arial"/>
        </w:rPr>
        <w:t xml:space="preserve">in </w:t>
      </w:r>
      <w:r w:rsidRPr="001A1C16">
        <w:rPr>
          <w:rFonts w:ascii="Arial" w:hAnsi="Arial" w:cs="Arial"/>
        </w:rPr>
        <w:t>America</w:t>
      </w:r>
      <w:r w:rsidR="00053EB8">
        <w:rPr>
          <w:rFonts w:ascii="Arial" w:hAnsi="Arial" w:cs="Arial"/>
        </w:rPr>
        <w:t xml:space="preserve"> </w:t>
      </w:r>
      <w:r w:rsidRPr="001A1C16">
        <w:rPr>
          <w:rFonts w:ascii="Arial" w:hAnsi="Arial" w:cs="Arial"/>
        </w:rPr>
        <w:t xml:space="preserve">(2.9%) and </w:t>
      </w:r>
      <w:r w:rsidR="00233E34">
        <w:rPr>
          <w:rFonts w:ascii="Arial" w:hAnsi="Arial" w:cs="Arial"/>
        </w:rPr>
        <w:t xml:space="preserve">in the </w:t>
      </w:r>
      <w:r w:rsidRPr="001A1C16">
        <w:rPr>
          <w:rFonts w:ascii="Arial" w:hAnsi="Arial" w:cs="Arial"/>
        </w:rPr>
        <w:t>Europe (2.2%)</w:t>
      </w:r>
      <w:r w:rsidR="00C44461">
        <w:rPr>
          <w:rFonts w:ascii="Arial" w:hAnsi="Arial" w:cs="Arial"/>
        </w:rPr>
        <w:t xml:space="preserve"> </w:t>
      </w:r>
      <w:r w:rsidR="008209AB">
        <w:rPr>
          <w:rFonts w:ascii="Arial" w:hAnsi="Arial" w:cs="Arial"/>
        </w:rPr>
        <w:t>(W</w:t>
      </w:r>
      <w:r w:rsidR="00D05338">
        <w:rPr>
          <w:rFonts w:ascii="Arial" w:hAnsi="Arial" w:cs="Arial"/>
        </w:rPr>
        <w:t>HO,</w:t>
      </w:r>
      <w:r w:rsidR="009C37B3">
        <w:rPr>
          <w:rFonts w:ascii="Arial" w:hAnsi="Arial" w:cs="Arial"/>
        </w:rPr>
        <w:t xml:space="preserve"> </w:t>
      </w:r>
      <w:r w:rsidR="00D05338">
        <w:rPr>
          <w:rFonts w:ascii="Arial" w:hAnsi="Arial" w:cs="Arial"/>
        </w:rPr>
        <w:t>2022).</w:t>
      </w:r>
    </w:p>
    <w:p w14:paraId="56CB845A" w14:textId="77777777" w:rsidR="00A73A12" w:rsidRDefault="00A73A12" w:rsidP="0071166B">
      <w:pPr>
        <w:spacing w:line="360" w:lineRule="auto"/>
        <w:rPr>
          <w:rFonts w:ascii="Arial" w:hAnsi="Arial" w:cs="Arial"/>
        </w:rPr>
      </w:pPr>
    </w:p>
    <w:p w14:paraId="4BF2331A" w14:textId="7C154380" w:rsidR="001A1C16" w:rsidRDefault="00516DB1" w:rsidP="0071166B">
      <w:pPr>
        <w:spacing w:line="360" w:lineRule="auto"/>
        <w:rPr>
          <w:rFonts w:ascii="Arial" w:hAnsi="Arial" w:cs="Arial"/>
          <w:b/>
          <w:bCs/>
          <w:u w:val="single"/>
        </w:rPr>
      </w:pPr>
      <w:r w:rsidRPr="00516DB1">
        <w:rPr>
          <w:rFonts w:ascii="Arial" w:hAnsi="Arial" w:cs="Arial"/>
          <w:b/>
          <w:bCs/>
          <w:u w:val="single"/>
        </w:rPr>
        <w:lastRenderedPageBreak/>
        <w:t>Mortality</w:t>
      </w:r>
    </w:p>
    <w:p w14:paraId="663FC525" w14:textId="6DD173E1" w:rsidR="0076624C" w:rsidRPr="00AB76A7" w:rsidRDefault="00BB5CDA" w:rsidP="00AB76A7">
      <w:pPr>
        <w:pStyle w:val="NoSpacing"/>
        <w:spacing w:line="360" w:lineRule="auto"/>
        <w:rPr>
          <w:rFonts w:ascii="Arial" w:hAnsi="Arial" w:cs="Arial"/>
        </w:rPr>
      </w:pPr>
      <w:r w:rsidRPr="00AB76A7">
        <w:rPr>
          <w:rFonts w:ascii="Arial" w:hAnsi="Arial" w:cs="Arial"/>
        </w:rPr>
        <w:t>According to British Lung Foundation</w:t>
      </w:r>
      <w:r w:rsidR="00FB2087" w:rsidRPr="00AB76A7">
        <w:rPr>
          <w:rFonts w:ascii="Arial" w:hAnsi="Arial" w:cs="Arial"/>
        </w:rPr>
        <w:t xml:space="preserve">, 282 people died </w:t>
      </w:r>
      <w:r w:rsidR="000B604A" w:rsidRPr="00AB76A7">
        <w:rPr>
          <w:rFonts w:ascii="Arial" w:hAnsi="Arial" w:cs="Arial"/>
        </w:rPr>
        <w:t>from Tuberculosis</w:t>
      </w:r>
      <w:r w:rsidR="00F01939" w:rsidRPr="00AB76A7">
        <w:rPr>
          <w:rFonts w:ascii="Arial" w:hAnsi="Arial" w:cs="Arial"/>
        </w:rPr>
        <w:t xml:space="preserve"> in 2012. </w:t>
      </w:r>
      <w:r w:rsidR="008A7A86" w:rsidRPr="00AB76A7">
        <w:rPr>
          <w:rFonts w:ascii="Arial" w:hAnsi="Arial" w:cs="Arial"/>
        </w:rPr>
        <w:t>177 were males and 105 were females</w:t>
      </w:r>
      <w:r w:rsidR="007E39C8" w:rsidRPr="00AB76A7">
        <w:rPr>
          <w:rFonts w:ascii="Arial" w:hAnsi="Arial" w:cs="Arial"/>
        </w:rPr>
        <w:t xml:space="preserve">. And 65 people </w:t>
      </w:r>
      <w:r w:rsidR="0034339C" w:rsidRPr="00AB76A7">
        <w:rPr>
          <w:rFonts w:ascii="Arial" w:hAnsi="Arial" w:cs="Arial"/>
        </w:rPr>
        <w:t xml:space="preserve">were aged </w:t>
      </w:r>
      <w:r w:rsidR="00CB36FC" w:rsidRPr="00AB76A7">
        <w:rPr>
          <w:rFonts w:ascii="Arial" w:hAnsi="Arial" w:cs="Arial"/>
        </w:rPr>
        <w:t xml:space="preserve">between </w:t>
      </w:r>
      <w:r w:rsidR="0034339C" w:rsidRPr="00AB76A7">
        <w:rPr>
          <w:rFonts w:ascii="Arial" w:hAnsi="Arial" w:cs="Arial"/>
        </w:rPr>
        <w:t>14</w:t>
      </w:r>
      <w:r w:rsidR="00CB36FC" w:rsidRPr="00AB76A7">
        <w:rPr>
          <w:rFonts w:ascii="Arial" w:hAnsi="Arial" w:cs="Arial"/>
        </w:rPr>
        <w:t xml:space="preserve"> to </w:t>
      </w:r>
      <w:r w:rsidR="00F62B63" w:rsidRPr="00AB76A7">
        <w:rPr>
          <w:rFonts w:ascii="Arial" w:hAnsi="Arial" w:cs="Arial"/>
        </w:rPr>
        <w:t xml:space="preserve">64, 217 were aged </w:t>
      </w:r>
      <w:r w:rsidR="00547564" w:rsidRPr="00AB76A7">
        <w:rPr>
          <w:rFonts w:ascii="Arial" w:hAnsi="Arial" w:cs="Arial"/>
        </w:rPr>
        <w:t>65 and above. In 2008</w:t>
      </w:r>
      <w:r w:rsidR="00C14519" w:rsidRPr="00AB76A7">
        <w:rPr>
          <w:rFonts w:ascii="Arial" w:hAnsi="Arial" w:cs="Arial"/>
        </w:rPr>
        <w:t xml:space="preserve">, mortality cases </w:t>
      </w:r>
      <w:r w:rsidR="00A73A12" w:rsidRPr="00AB76A7">
        <w:rPr>
          <w:rFonts w:ascii="Arial" w:hAnsi="Arial" w:cs="Arial"/>
        </w:rPr>
        <w:t>were</w:t>
      </w:r>
      <w:r w:rsidR="004C0F12" w:rsidRPr="00AB76A7">
        <w:rPr>
          <w:rFonts w:ascii="Arial" w:hAnsi="Arial" w:cs="Arial"/>
        </w:rPr>
        <w:t xml:space="preserve"> 381 people. </w:t>
      </w:r>
      <w:r w:rsidR="00720DED" w:rsidRPr="00AB76A7">
        <w:rPr>
          <w:rFonts w:ascii="Arial" w:hAnsi="Arial" w:cs="Arial"/>
        </w:rPr>
        <w:t>The highes</w:t>
      </w:r>
      <w:r w:rsidR="0061655B" w:rsidRPr="00AB76A7">
        <w:rPr>
          <w:rFonts w:ascii="Arial" w:hAnsi="Arial" w:cs="Arial"/>
        </w:rPr>
        <w:t xml:space="preserve">t mortality </w:t>
      </w:r>
      <w:r w:rsidR="00D36DA3" w:rsidRPr="00AB76A7">
        <w:rPr>
          <w:rFonts w:ascii="Arial" w:hAnsi="Arial" w:cs="Arial"/>
        </w:rPr>
        <w:t xml:space="preserve">rate </w:t>
      </w:r>
      <w:r w:rsidR="0019607D">
        <w:rPr>
          <w:rFonts w:ascii="Arial" w:hAnsi="Arial" w:cs="Arial"/>
        </w:rPr>
        <w:t>was</w:t>
      </w:r>
      <w:r w:rsidR="00C4143B" w:rsidRPr="00AB76A7">
        <w:rPr>
          <w:rFonts w:ascii="Arial" w:hAnsi="Arial" w:cs="Arial"/>
        </w:rPr>
        <w:t xml:space="preserve"> London </w:t>
      </w:r>
      <w:r w:rsidR="00157556" w:rsidRPr="00AB76A7">
        <w:rPr>
          <w:rFonts w:ascii="Arial" w:hAnsi="Arial" w:cs="Arial"/>
        </w:rPr>
        <w:t xml:space="preserve">and second </w:t>
      </w:r>
      <w:r w:rsidR="0019607D">
        <w:rPr>
          <w:rFonts w:ascii="Arial" w:hAnsi="Arial" w:cs="Arial"/>
        </w:rPr>
        <w:t>was</w:t>
      </w:r>
      <w:r w:rsidR="00C4143B" w:rsidRPr="00AB76A7">
        <w:rPr>
          <w:rFonts w:ascii="Arial" w:hAnsi="Arial" w:cs="Arial"/>
        </w:rPr>
        <w:t xml:space="preserve"> Scotland</w:t>
      </w:r>
      <w:r w:rsidR="005556DD" w:rsidRPr="00AB76A7">
        <w:rPr>
          <w:rFonts w:ascii="Arial" w:hAnsi="Arial" w:cs="Arial"/>
        </w:rPr>
        <w:t xml:space="preserve"> followed by the West Midlands and East Midlands.</w:t>
      </w:r>
      <w:r w:rsidR="00DA47F1" w:rsidRPr="00AB76A7">
        <w:rPr>
          <w:rFonts w:ascii="Arial" w:hAnsi="Arial" w:cs="Arial"/>
        </w:rPr>
        <w:t xml:space="preserve"> Across in the country between 2008</w:t>
      </w:r>
      <w:r w:rsidR="0006328D" w:rsidRPr="00AB76A7">
        <w:rPr>
          <w:rFonts w:ascii="Arial" w:hAnsi="Arial" w:cs="Arial"/>
        </w:rPr>
        <w:t xml:space="preserve"> to 2012, 941 males and 670 females died </w:t>
      </w:r>
      <w:r w:rsidR="002848C8" w:rsidRPr="00AB76A7">
        <w:rPr>
          <w:rFonts w:ascii="Arial" w:hAnsi="Arial" w:cs="Arial"/>
        </w:rPr>
        <w:t>from Tuberculosis.</w:t>
      </w:r>
      <w:r w:rsidR="00B75E20" w:rsidRPr="00AB76A7">
        <w:rPr>
          <w:rFonts w:ascii="Arial" w:hAnsi="Arial" w:cs="Arial"/>
        </w:rPr>
        <w:t xml:space="preserve"> </w:t>
      </w:r>
      <w:r w:rsidR="00A73A12" w:rsidRPr="00AB76A7">
        <w:rPr>
          <w:rFonts w:ascii="Arial" w:hAnsi="Arial" w:cs="Arial"/>
        </w:rPr>
        <w:t>Also,</w:t>
      </w:r>
      <w:r w:rsidR="00851EDB" w:rsidRPr="00AB76A7">
        <w:rPr>
          <w:rFonts w:ascii="Arial" w:hAnsi="Arial" w:cs="Arial"/>
        </w:rPr>
        <w:t xml:space="preserve"> the highest female mortality case</w:t>
      </w:r>
      <w:r w:rsidR="006A5640" w:rsidRPr="00AB76A7">
        <w:rPr>
          <w:rFonts w:ascii="Arial" w:hAnsi="Arial" w:cs="Arial"/>
        </w:rPr>
        <w:t>s</w:t>
      </w:r>
      <w:r w:rsidR="00851EDB" w:rsidRPr="00AB76A7">
        <w:rPr>
          <w:rFonts w:ascii="Arial" w:hAnsi="Arial" w:cs="Arial"/>
        </w:rPr>
        <w:t xml:space="preserve"> </w:t>
      </w:r>
      <w:r w:rsidR="00A73A12" w:rsidRPr="00AB76A7">
        <w:rPr>
          <w:rFonts w:ascii="Arial" w:hAnsi="Arial" w:cs="Arial"/>
        </w:rPr>
        <w:t>were</w:t>
      </w:r>
      <w:r w:rsidR="00851EDB" w:rsidRPr="00AB76A7">
        <w:rPr>
          <w:rFonts w:ascii="Arial" w:hAnsi="Arial" w:cs="Arial"/>
        </w:rPr>
        <w:t xml:space="preserve"> in Scotland</w:t>
      </w:r>
      <w:r w:rsidR="00D63D02">
        <w:rPr>
          <w:rFonts w:ascii="Arial" w:hAnsi="Arial" w:cs="Arial"/>
        </w:rPr>
        <w:t xml:space="preserve"> </w:t>
      </w:r>
      <w:r w:rsidR="00A73A12" w:rsidRPr="00AB76A7">
        <w:rPr>
          <w:rFonts w:ascii="Arial" w:hAnsi="Arial" w:cs="Arial"/>
        </w:rPr>
        <w:t>(British</w:t>
      </w:r>
      <w:r w:rsidR="002B0AA8" w:rsidRPr="00AB76A7">
        <w:rPr>
          <w:rFonts w:ascii="Arial" w:hAnsi="Arial" w:cs="Arial"/>
        </w:rPr>
        <w:t xml:space="preserve"> Lung Foundation,</w:t>
      </w:r>
      <w:r w:rsidR="00331752" w:rsidRPr="00AB76A7">
        <w:rPr>
          <w:rFonts w:ascii="Arial" w:hAnsi="Arial" w:cs="Arial"/>
        </w:rPr>
        <w:t>2023)</w:t>
      </w:r>
      <w:r w:rsidR="00D63D02">
        <w:rPr>
          <w:rFonts w:ascii="Arial" w:hAnsi="Arial" w:cs="Arial"/>
        </w:rPr>
        <w:t>.</w:t>
      </w:r>
    </w:p>
    <w:p w14:paraId="5D4B9F4B" w14:textId="40DF0D11" w:rsidR="00331752" w:rsidRPr="00AB76A7" w:rsidRDefault="00331752" w:rsidP="00AB76A7">
      <w:pPr>
        <w:pStyle w:val="NoSpacing"/>
        <w:spacing w:line="360" w:lineRule="auto"/>
        <w:rPr>
          <w:rFonts w:ascii="Arial" w:hAnsi="Arial" w:cs="Arial"/>
        </w:rPr>
      </w:pPr>
      <w:r w:rsidRPr="00AB76A7">
        <w:rPr>
          <w:rFonts w:ascii="Arial" w:hAnsi="Arial" w:cs="Arial"/>
        </w:rPr>
        <w:t xml:space="preserve">According to Public Health England, in Western Europe </w:t>
      </w:r>
      <w:r w:rsidR="009C37B3">
        <w:rPr>
          <w:rFonts w:ascii="Arial" w:hAnsi="Arial" w:cs="Arial"/>
        </w:rPr>
        <w:t>England</w:t>
      </w:r>
      <w:r w:rsidRPr="00AB76A7">
        <w:rPr>
          <w:rFonts w:ascii="Arial" w:hAnsi="Arial" w:cs="Arial"/>
        </w:rPr>
        <w:t xml:space="preserve"> has the second highest mortality rate from Tuberculosis.</w:t>
      </w:r>
    </w:p>
    <w:p w14:paraId="55209AFC" w14:textId="5B7ADF39" w:rsidR="00AB76A7" w:rsidRPr="00AB76A7" w:rsidRDefault="00F96BD7" w:rsidP="00AB76A7">
      <w:pPr>
        <w:pStyle w:val="NoSpacing"/>
        <w:spacing w:line="360" w:lineRule="auto"/>
        <w:rPr>
          <w:rFonts w:ascii="Arial" w:hAnsi="Arial" w:cs="Arial"/>
        </w:rPr>
      </w:pPr>
      <w:r w:rsidRPr="00AB76A7">
        <w:rPr>
          <w:rFonts w:ascii="Arial" w:hAnsi="Arial" w:cs="Arial"/>
        </w:rPr>
        <w:t>In 2021, total 1.6 million people died from Tuberculosis</w:t>
      </w:r>
      <w:r w:rsidR="001955D8" w:rsidRPr="00AB76A7">
        <w:rPr>
          <w:rFonts w:ascii="Arial" w:hAnsi="Arial" w:cs="Arial"/>
        </w:rPr>
        <w:t xml:space="preserve"> in the world</w:t>
      </w:r>
      <w:r w:rsidR="00AB76A7">
        <w:rPr>
          <w:rFonts w:ascii="Arial" w:hAnsi="Arial" w:cs="Arial"/>
        </w:rPr>
        <w:t xml:space="preserve"> (WHO,</w:t>
      </w:r>
      <w:r w:rsidR="00E5573B">
        <w:rPr>
          <w:rFonts w:ascii="Arial" w:hAnsi="Arial" w:cs="Arial"/>
        </w:rPr>
        <w:t xml:space="preserve"> </w:t>
      </w:r>
      <w:r w:rsidR="00AB76A7">
        <w:rPr>
          <w:rFonts w:ascii="Arial" w:hAnsi="Arial" w:cs="Arial"/>
        </w:rPr>
        <w:t>2022).</w:t>
      </w:r>
    </w:p>
    <w:p w14:paraId="50032485" w14:textId="7F88ABDB" w:rsidR="00AB76A7" w:rsidRDefault="00AB76A7" w:rsidP="00AB76A7">
      <w:pPr>
        <w:spacing w:line="360" w:lineRule="auto"/>
        <w:rPr>
          <w:rFonts w:ascii="Arial" w:hAnsi="Arial" w:cs="Arial"/>
        </w:rPr>
      </w:pPr>
    </w:p>
    <w:p w14:paraId="4DD76579" w14:textId="48A7D8E5" w:rsidR="00341BFF" w:rsidRDefault="00AB76A7" w:rsidP="00AB76A7">
      <w:pPr>
        <w:spacing w:line="360" w:lineRule="auto"/>
        <w:rPr>
          <w:rFonts w:ascii="Arial" w:hAnsi="Arial" w:cs="Arial"/>
          <w:b/>
          <w:bCs/>
        </w:rPr>
      </w:pPr>
      <w:r w:rsidRPr="00781828">
        <w:rPr>
          <w:rFonts w:ascii="Arial" w:hAnsi="Arial" w:cs="Arial"/>
          <w:b/>
          <w:bCs/>
        </w:rPr>
        <w:t>STRATEGIES USED IN THE UK TO M</w:t>
      </w:r>
      <w:r>
        <w:rPr>
          <w:rFonts w:ascii="Arial" w:hAnsi="Arial" w:cs="Arial"/>
          <w:b/>
          <w:bCs/>
        </w:rPr>
        <w:t xml:space="preserve">ONITOR </w:t>
      </w:r>
      <w:r w:rsidRPr="00781828">
        <w:rPr>
          <w:rFonts w:ascii="Arial" w:hAnsi="Arial" w:cs="Arial"/>
          <w:b/>
          <w:bCs/>
        </w:rPr>
        <w:t>TUBERCULOSI</w:t>
      </w:r>
      <w:r w:rsidR="00137FA4">
        <w:rPr>
          <w:rFonts w:ascii="Arial" w:hAnsi="Arial" w:cs="Arial"/>
          <w:b/>
          <w:bCs/>
        </w:rPr>
        <w:t>S</w:t>
      </w:r>
    </w:p>
    <w:p w14:paraId="4287B804" w14:textId="19540544" w:rsidR="007D31B6" w:rsidRDefault="007D31B6" w:rsidP="00AB76A7">
      <w:pPr>
        <w:spacing w:line="360" w:lineRule="auto"/>
        <w:rPr>
          <w:rFonts w:ascii="Arial" w:hAnsi="Arial" w:cs="Arial"/>
          <w:b/>
          <w:bCs/>
          <w:u w:val="single"/>
        </w:rPr>
      </w:pPr>
      <w:r w:rsidRPr="00902F58">
        <w:rPr>
          <w:rFonts w:ascii="Arial" w:hAnsi="Arial" w:cs="Arial"/>
          <w:b/>
          <w:bCs/>
          <w:u w:val="single"/>
        </w:rPr>
        <w:t>Surve</w:t>
      </w:r>
      <w:r w:rsidR="00902F58">
        <w:rPr>
          <w:rFonts w:ascii="Arial" w:hAnsi="Arial" w:cs="Arial"/>
          <w:b/>
          <w:bCs/>
          <w:u w:val="single"/>
        </w:rPr>
        <w:t>illance</w:t>
      </w:r>
    </w:p>
    <w:p w14:paraId="063B07CB" w14:textId="224F2DFC" w:rsidR="00612352" w:rsidRDefault="00F51914" w:rsidP="00AB76A7">
      <w:pPr>
        <w:spacing w:line="360" w:lineRule="auto"/>
        <w:rPr>
          <w:rFonts w:ascii="Arial" w:hAnsi="Arial" w:cs="Arial"/>
        </w:rPr>
      </w:pPr>
      <w:r w:rsidRPr="00F51914">
        <w:rPr>
          <w:rFonts w:ascii="Arial" w:hAnsi="Arial" w:cs="Arial"/>
        </w:rPr>
        <w:t xml:space="preserve">Surveillance is </w:t>
      </w:r>
      <w:r>
        <w:rPr>
          <w:rFonts w:ascii="Arial" w:hAnsi="Arial" w:cs="Arial"/>
        </w:rPr>
        <w:t>a systematic data collection to monitor incidence of disease</w:t>
      </w:r>
      <w:r w:rsidR="00646DFF">
        <w:rPr>
          <w:rFonts w:ascii="Arial" w:hAnsi="Arial" w:cs="Arial"/>
        </w:rPr>
        <w:t xml:space="preserve">s </w:t>
      </w:r>
      <w:r>
        <w:rPr>
          <w:rFonts w:ascii="Arial" w:hAnsi="Arial" w:cs="Arial"/>
        </w:rPr>
        <w:t>which means with the right information to inform public health actions and decisions</w:t>
      </w:r>
      <w:r w:rsidR="00646DFF">
        <w:rPr>
          <w:rFonts w:ascii="Arial" w:hAnsi="Arial" w:cs="Arial"/>
        </w:rPr>
        <w:t>.</w:t>
      </w:r>
      <w:r w:rsidR="004322A8">
        <w:rPr>
          <w:rFonts w:ascii="Arial" w:hAnsi="Arial" w:cs="Arial"/>
        </w:rPr>
        <w:t xml:space="preserve"> Surveillance </w:t>
      </w:r>
      <w:r w:rsidR="00A73A12">
        <w:rPr>
          <w:rFonts w:ascii="Arial" w:hAnsi="Arial" w:cs="Arial"/>
        </w:rPr>
        <w:t>allows to</w:t>
      </w:r>
      <w:r w:rsidR="004322A8">
        <w:rPr>
          <w:rFonts w:ascii="Arial" w:hAnsi="Arial" w:cs="Arial"/>
        </w:rPr>
        <w:t xml:space="preserve"> track trends and risk factors</w:t>
      </w:r>
      <w:r w:rsidR="00B73B9E">
        <w:rPr>
          <w:rFonts w:ascii="Arial" w:hAnsi="Arial" w:cs="Arial"/>
        </w:rPr>
        <w:t xml:space="preserve"> of infectious diseases</w:t>
      </w:r>
      <w:r w:rsidR="00C472D3">
        <w:rPr>
          <w:rFonts w:ascii="Arial" w:hAnsi="Arial" w:cs="Arial"/>
        </w:rPr>
        <w:t>. Th</w:t>
      </w:r>
      <w:r w:rsidR="00B73B9E">
        <w:rPr>
          <w:rFonts w:ascii="Arial" w:hAnsi="Arial" w:cs="Arial"/>
        </w:rPr>
        <w:t>e</w:t>
      </w:r>
      <w:r w:rsidR="00C472D3">
        <w:rPr>
          <w:rFonts w:ascii="Arial" w:hAnsi="Arial" w:cs="Arial"/>
        </w:rPr>
        <w:t xml:space="preserve"> collected data shows the level of incidence and allows </w:t>
      </w:r>
      <w:r w:rsidR="0019607D">
        <w:rPr>
          <w:rFonts w:ascii="Arial" w:hAnsi="Arial" w:cs="Arial"/>
        </w:rPr>
        <w:t xml:space="preserve">to </w:t>
      </w:r>
      <w:r w:rsidR="00C472D3">
        <w:rPr>
          <w:rFonts w:ascii="Arial" w:hAnsi="Arial" w:cs="Arial"/>
        </w:rPr>
        <w:t>colla</w:t>
      </w:r>
      <w:r w:rsidR="00A358AC">
        <w:rPr>
          <w:rFonts w:ascii="Arial" w:hAnsi="Arial" w:cs="Arial"/>
        </w:rPr>
        <w:t>te</w:t>
      </w:r>
      <w:r w:rsidR="0019607D">
        <w:rPr>
          <w:rFonts w:ascii="Arial" w:hAnsi="Arial" w:cs="Arial"/>
        </w:rPr>
        <w:t xml:space="preserve"> </w:t>
      </w:r>
      <w:r w:rsidR="00A73A12">
        <w:rPr>
          <w:rFonts w:ascii="Arial" w:hAnsi="Arial" w:cs="Arial"/>
        </w:rPr>
        <w:t>and</w:t>
      </w:r>
      <w:r w:rsidR="00C472D3">
        <w:rPr>
          <w:rFonts w:ascii="Arial" w:hAnsi="Arial" w:cs="Arial"/>
        </w:rPr>
        <w:t xml:space="preserve"> to analy</w:t>
      </w:r>
      <w:r w:rsidR="00A358AC">
        <w:rPr>
          <w:rFonts w:ascii="Arial" w:hAnsi="Arial" w:cs="Arial"/>
        </w:rPr>
        <w:t xml:space="preserve">se it </w:t>
      </w:r>
      <w:r w:rsidR="001664D9">
        <w:rPr>
          <w:rFonts w:ascii="Arial" w:hAnsi="Arial" w:cs="Arial"/>
        </w:rPr>
        <w:t>(Department of Health and Social Care</w:t>
      </w:r>
      <w:r w:rsidR="00A358AC">
        <w:rPr>
          <w:rFonts w:ascii="Arial" w:hAnsi="Arial" w:cs="Arial"/>
        </w:rPr>
        <w:t>,</w:t>
      </w:r>
      <w:r w:rsidR="00B00A32">
        <w:rPr>
          <w:rFonts w:ascii="Arial" w:hAnsi="Arial" w:cs="Arial"/>
        </w:rPr>
        <w:t xml:space="preserve"> </w:t>
      </w:r>
      <w:r w:rsidR="00A358AC">
        <w:rPr>
          <w:rFonts w:ascii="Arial" w:hAnsi="Arial" w:cs="Arial"/>
        </w:rPr>
        <w:t>2013).</w:t>
      </w:r>
      <w:r w:rsidR="00B00A32">
        <w:rPr>
          <w:rFonts w:ascii="Arial" w:hAnsi="Arial" w:cs="Arial"/>
        </w:rPr>
        <w:t xml:space="preserve"> </w:t>
      </w:r>
      <w:r w:rsidR="000C68A7">
        <w:rPr>
          <w:rFonts w:ascii="Arial" w:hAnsi="Arial" w:cs="Arial"/>
        </w:rPr>
        <w:t xml:space="preserve">TB nurses, </w:t>
      </w:r>
      <w:r w:rsidR="00731D6C">
        <w:rPr>
          <w:rFonts w:ascii="Arial" w:hAnsi="Arial" w:cs="Arial"/>
        </w:rPr>
        <w:t xml:space="preserve">respiratory </w:t>
      </w:r>
      <w:r w:rsidR="000C68A7">
        <w:rPr>
          <w:rFonts w:ascii="Arial" w:hAnsi="Arial" w:cs="Arial"/>
        </w:rPr>
        <w:t>doctors, administrative staff adding and updating the data. Also keeping the records for each case of Tuberculosis. Laboratory staff</w:t>
      </w:r>
      <w:r w:rsidR="00346C3B">
        <w:rPr>
          <w:rFonts w:ascii="Arial" w:hAnsi="Arial" w:cs="Arial"/>
        </w:rPr>
        <w:t xml:space="preserve"> provides test results. Public Health England Field Service and Health Protection teams analysing</w:t>
      </w:r>
      <w:r w:rsidR="00475110">
        <w:rPr>
          <w:rFonts w:ascii="Arial" w:hAnsi="Arial" w:cs="Arial"/>
        </w:rPr>
        <w:t xml:space="preserve"> the</w:t>
      </w:r>
      <w:r w:rsidR="00346C3B">
        <w:rPr>
          <w:rFonts w:ascii="Arial" w:hAnsi="Arial" w:cs="Arial"/>
        </w:rPr>
        <w:t xml:space="preserve"> data, managing, investigating TB outbreaks. National TB surveillance team monitoring the data and producing statistics</w:t>
      </w:r>
      <w:r w:rsidR="00475110">
        <w:rPr>
          <w:rFonts w:ascii="Arial" w:hAnsi="Arial" w:cs="Arial"/>
        </w:rPr>
        <w:t xml:space="preserve"> on TB trends</w:t>
      </w:r>
      <w:r w:rsidR="00103F43">
        <w:rPr>
          <w:rFonts w:ascii="Arial" w:hAnsi="Arial" w:cs="Arial"/>
        </w:rPr>
        <w:t>, a</w:t>
      </w:r>
      <w:r w:rsidR="00475110">
        <w:rPr>
          <w:rFonts w:ascii="Arial" w:hAnsi="Arial" w:cs="Arial"/>
        </w:rPr>
        <w:t>lso submitting report to international bodies like World Health Organisation</w:t>
      </w:r>
      <w:r w:rsidR="004B70EB">
        <w:rPr>
          <w:rFonts w:ascii="Arial" w:hAnsi="Arial" w:cs="Arial"/>
        </w:rPr>
        <w:t xml:space="preserve"> </w:t>
      </w:r>
      <w:r w:rsidR="00475110">
        <w:rPr>
          <w:rFonts w:ascii="Arial" w:hAnsi="Arial" w:cs="Arial"/>
        </w:rPr>
        <w:t>(GOV UK,</w:t>
      </w:r>
      <w:r w:rsidR="00B00A32">
        <w:rPr>
          <w:rFonts w:ascii="Arial" w:hAnsi="Arial" w:cs="Arial"/>
        </w:rPr>
        <w:t xml:space="preserve"> </w:t>
      </w:r>
      <w:r w:rsidR="00475110">
        <w:rPr>
          <w:rFonts w:ascii="Arial" w:hAnsi="Arial" w:cs="Arial"/>
        </w:rPr>
        <w:t>2020)</w:t>
      </w:r>
      <w:r w:rsidR="004B70EB">
        <w:rPr>
          <w:rFonts w:ascii="Arial" w:hAnsi="Arial" w:cs="Arial"/>
        </w:rPr>
        <w:t>.</w:t>
      </w:r>
    </w:p>
    <w:p w14:paraId="63476FEF" w14:textId="77777777" w:rsidR="000C68A7" w:rsidRDefault="000C68A7" w:rsidP="00AB76A7">
      <w:pPr>
        <w:spacing w:line="360" w:lineRule="auto"/>
        <w:rPr>
          <w:rFonts w:ascii="Arial" w:hAnsi="Arial" w:cs="Arial"/>
        </w:rPr>
      </w:pPr>
    </w:p>
    <w:p w14:paraId="048A1C9A" w14:textId="62ADDE6A" w:rsidR="00B7187C" w:rsidRDefault="00607C31" w:rsidP="00AB76A7">
      <w:pPr>
        <w:spacing w:line="360" w:lineRule="auto"/>
        <w:rPr>
          <w:rFonts w:ascii="Arial" w:hAnsi="Arial" w:cs="Arial"/>
          <w:b/>
          <w:bCs/>
          <w:u w:val="single"/>
        </w:rPr>
      </w:pPr>
      <w:r>
        <w:rPr>
          <w:rFonts w:ascii="Arial" w:hAnsi="Arial" w:cs="Arial"/>
          <w:b/>
          <w:bCs/>
          <w:u w:val="single"/>
        </w:rPr>
        <w:t>Strategies to Monitor Tuberculosis in the UK</w:t>
      </w:r>
    </w:p>
    <w:p w14:paraId="4FD83530" w14:textId="1CDA4A56" w:rsidR="00475110" w:rsidRDefault="00607C31" w:rsidP="00AB76A7">
      <w:pPr>
        <w:spacing w:line="360" w:lineRule="auto"/>
        <w:rPr>
          <w:rFonts w:ascii="Arial" w:hAnsi="Arial" w:cs="Arial"/>
        </w:rPr>
      </w:pPr>
      <w:r w:rsidRPr="00607C31">
        <w:rPr>
          <w:rFonts w:ascii="Arial" w:hAnsi="Arial" w:cs="Arial"/>
        </w:rPr>
        <w:t xml:space="preserve">Public </w:t>
      </w:r>
      <w:r>
        <w:rPr>
          <w:rFonts w:ascii="Arial" w:hAnsi="Arial" w:cs="Arial"/>
        </w:rPr>
        <w:t>Health England and NHS England established The Collaborative Tuberculosis Strategy for the UK in 2015. Public Health England developed The Tuberculosis Monitoring Indicators tool for The Collaborative TB Strategy 2015-2020 to access</w:t>
      </w:r>
      <w:r w:rsidR="00B73473">
        <w:rPr>
          <w:rFonts w:ascii="Arial" w:hAnsi="Arial" w:cs="Arial"/>
        </w:rPr>
        <w:t xml:space="preserve"> </w:t>
      </w:r>
      <w:r>
        <w:rPr>
          <w:rFonts w:ascii="Arial" w:hAnsi="Arial" w:cs="Arial"/>
        </w:rPr>
        <w:t xml:space="preserve">data easily. The </w:t>
      </w:r>
      <w:r w:rsidR="00A73A12">
        <w:rPr>
          <w:rFonts w:ascii="Arial" w:hAnsi="Arial" w:cs="Arial"/>
        </w:rPr>
        <w:t>indicator</w:t>
      </w:r>
      <w:r>
        <w:rPr>
          <w:rFonts w:ascii="Arial" w:hAnsi="Arial" w:cs="Arial"/>
        </w:rPr>
        <w:t xml:space="preserve"> users </w:t>
      </w:r>
      <w:r w:rsidR="00A73A12">
        <w:rPr>
          <w:rFonts w:ascii="Arial" w:hAnsi="Arial" w:cs="Arial"/>
        </w:rPr>
        <w:t>can</w:t>
      </w:r>
      <w:r w:rsidR="00B73473">
        <w:rPr>
          <w:rFonts w:ascii="Arial" w:hAnsi="Arial" w:cs="Arial"/>
        </w:rPr>
        <w:t xml:space="preserve"> see how their areas are affected against other areas. This Indicators tool gives information about TB cases and allows to </w:t>
      </w:r>
      <w:r w:rsidR="00612352">
        <w:rPr>
          <w:rFonts w:ascii="Arial" w:hAnsi="Arial" w:cs="Arial"/>
        </w:rPr>
        <w:t>set</w:t>
      </w:r>
      <w:r w:rsidR="00B73473">
        <w:rPr>
          <w:rFonts w:ascii="Arial" w:hAnsi="Arial" w:cs="Arial"/>
        </w:rPr>
        <w:t xml:space="preserve"> a plan in case of high risk</w:t>
      </w:r>
      <w:r w:rsidR="004B70EB">
        <w:rPr>
          <w:rFonts w:ascii="Arial" w:hAnsi="Arial" w:cs="Arial"/>
        </w:rPr>
        <w:t xml:space="preserve"> </w:t>
      </w:r>
      <w:r w:rsidR="00966FC3">
        <w:rPr>
          <w:rFonts w:ascii="Arial" w:hAnsi="Arial" w:cs="Arial"/>
        </w:rPr>
        <w:t>(Public Health England,</w:t>
      </w:r>
      <w:r w:rsidR="00E5573B">
        <w:rPr>
          <w:rFonts w:ascii="Arial" w:hAnsi="Arial" w:cs="Arial"/>
        </w:rPr>
        <w:t xml:space="preserve"> </w:t>
      </w:r>
      <w:r w:rsidR="00966FC3">
        <w:rPr>
          <w:rFonts w:ascii="Arial" w:hAnsi="Arial" w:cs="Arial"/>
        </w:rPr>
        <w:t>2015)</w:t>
      </w:r>
      <w:r w:rsidR="00612352">
        <w:rPr>
          <w:rFonts w:ascii="Arial" w:hAnsi="Arial" w:cs="Arial"/>
        </w:rPr>
        <w:t>.</w:t>
      </w:r>
      <w:r w:rsidR="00B73473">
        <w:rPr>
          <w:rFonts w:ascii="Arial" w:hAnsi="Arial" w:cs="Arial"/>
        </w:rPr>
        <w:t xml:space="preserve"> </w:t>
      </w:r>
    </w:p>
    <w:p w14:paraId="3A12562C" w14:textId="77777777" w:rsidR="00EE3399" w:rsidRDefault="00EE3399" w:rsidP="00AB76A7">
      <w:pPr>
        <w:spacing w:line="360" w:lineRule="auto"/>
        <w:rPr>
          <w:rFonts w:ascii="Arial" w:hAnsi="Arial" w:cs="Arial"/>
          <w:b/>
          <w:bCs/>
        </w:rPr>
      </w:pPr>
    </w:p>
    <w:p w14:paraId="41B1D90A" w14:textId="77777777" w:rsidR="00A73A12" w:rsidRDefault="00A73A12" w:rsidP="00AB76A7">
      <w:pPr>
        <w:spacing w:line="360" w:lineRule="auto"/>
        <w:rPr>
          <w:rFonts w:ascii="Arial" w:hAnsi="Arial" w:cs="Arial"/>
          <w:b/>
          <w:bCs/>
        </w:rPr>
      </w:pPr>
    </w:p>
    <w:p w14:paraId="065F9EA2" w14:textId="3573E483" w:rsidR="00966FC3" w:rsidRDefault="00966FC3" w:rsidP="00AB76A7">
      <w:pPr>
        <w:spacing w:line="360" w:lineRule="auto"/>
        <w:rPr>
          <w:rFonts w:ascii="Arial" w:hAnsi="Arial" w:cs="Arial"/>
          <w:b/>
          <w:bCs/>
        </w:rPr>
      </w:pPr>
      <w:r w:rsidRPr="00966FC3">
        <w:rPr>
          <w:rFonts w:ascii="Arial" w:hAnsi="Arial" w:cs="Arial"/>
          <w:b/>
          <w:bCs/>
        </w:rPr>
        <w:lastRenderedPageBreak/>
        <w:t>STRATE</w:t>
      </w:r>
      <w:r>
        <w:rPr>
          <w:rFonts w:ascii="Arial" w:hAnsi="Arial" w:cs="Arial"/>
          <w:b/>
          <w:bCs/>
        </w:rPr>
        <w:t>GIES USED IN THE UK TO CONTROL TUBERCULOSIS</w:t>
      </w:r>
    </w:p>
    <w:p w14:paraId="1981D97C" w14:textId="69994FE9" w:rsidR="00731D6C" w:rsidRDefault="005B45ED" w:rsidP="00AB76A7">
      <w:pPr>
        <w:spacing w:line="360" w:lineRule="auto"/>
        <w:rPr>
          <w:rFonts w:ascii="Arial" w:hAnsi="Arial" w:cs="Arial"/>
        </w:rPr>
      </w:pPr>
      <w:r w:rsidRPr="005B45ED">
        <w:rPr>
          <w:rFonts w:ascii="Arial" w:hAnsi="Arial" w:cs="Arial"/>
        </w:rPr>
        <w:t>Coll</w:t>
      </w:r>
      <w:r>
        <w:rPr>
          <w:rFonts w:ascii="Arial" w:hAnsi="Arial" w:cs="Arial"/>
        </w:rPr>
        <w:t>aborative TB Strategy was launched in 2015 to prevent and control Tuberculosis in the UK. Since than NHS England supporting the Collaborative strategy and provides testing and treatment programme for new entrants from countries with high risk. Public Health England supporting the national TB unit and teams in the seven control boards.</w:t>
      </w:r>
    </w:p>
    <w:p w14:paraId="399B96E1" w14:textId="33C6868A" w:rsidR="009810AD" w:rsidRDefault="009810AD" w:rsidP="00AB76A7">
      <w:pPr>
        <w:spacing w:line="360" w:lineRule="auto"/>
        <w:rPr>
          <w:rFonts w:ascii="Arial" w:hAnsi="Arial" w:cs="Arial"/>
        </w:rPr>
      </w:pPr>
      <w:r>
        <w:rPr>
          <w:rFonts w:ascii="Arial" w:hAnsi="Arial" w:cs="Arial"/>
        </w:rPr>
        <w:t xml:space="preserve">If the person diagnosed with </w:t>
      </w:r>
      <w:r w:rsidR="00770FCD">
        <w:rPr>
          <w:rFonts w:ascii="Arial" w:hAnsi="Arial" w:cs="Arial"/>
        </w:rPr>
        <w:t xml:space="preserve">active </w:t>
      </w:r>
      <w:r>
        <w:rPr>
          <w:rFonts w:ascii="Arial" w:hAnsi="Arial" w:cs="Arial"/>
        </w:rPr>
        <w:t>Pulmonary T</w:t>
      </w:r>
      <w:r w:rsidR="00817EA1">
        <w:rPr>
          <w:rFonts w:ascii="Arial" w:hAnsi="Arial" w:cs="Arial"/>
        </w:rPr>
        <w:t>uberculosis</w:t>
      </w:r>
      <w:r>
        <w:rPr>
          <w:rFonts w:ascii="Arial" w:hAnsi="Arial" w:cs="Arial"/>
        </w:rPr>
        <w:t xml:space="preserve"> will be contagious up to 3 weeks. In this case </w:t>
      </w:r>
      <w:r w:rsidR="009E3FA9">
        <w:rPr>
          <w:rFonts w:ascii="Arial" w:hAnsi="Arial" w:cs="Arial"/>
        </w:rPr>
        <w:t xml:space="preserve">need to take basic steps to stop spreading to the others. </w:t>
      </w:r>
      <w:r w:rsidR="00DF30FB">
        <w:rPr>
          <w:rFonts w:ascii="Arial" w:hAnsi="Arial" w:cs="Arial"/>
        </w:rPr>
        <w:t xml:space="preserve">The infected person </w:t>
      </w:r>
      <w:r w:rsidR="00A73A12">
        <w:rPr>
          <w:rFonts w:ascii="Arial" w:hAnsi="Arial" w:cs="Arial"/>
        </w:rPr>
        <w:t>must</w:t>
      </w:r>
      <w:r w:rsidR="00DF30FB">
        <w:rPr>
          <w:rFonts w:ascii="Arial" w:hAnsi="Arial" w:cs="Arial"/>
        </w:rPr>
        <w:t xml:space="preserve"> stay </w:t>
      </w:r>
      <w:r w:rsidR="00817EA1">
        <w:rPr>
          <w:rFonts w:ascii="Arial" w:hAnsi="Arial" w:cs="Arial"/>
        </w:rPr>
        <w:t>far</w:t>
      </w:r>
      <w:r w:rsidR="00DF30FB">
        <w:rPr>
          <w:rFonts w:ascii="Arial" w:hAnsi="Arial" w:cs="Arial"/>
        </w:rPr>
        <w:t xml:space="preserve"> from school or workplace until TB </w:t>
      </w:r>
      <w:r w:rsidR="00817EA1">
        <w:rPr>
          <w:rFonts w:ascii="Arial" w:hAnsi="Arial" w:cs="Arial"/>
        </w:rPr>
        <w:t>specialist</w:t>
      </w:r>
      <w:r w:rsidR="00DF30FB">
        <w:rPr>
          <w:rFonts w:ascii="Arial" w:hAnsi="Arial" w:cs="Arial"/>
        </w:rPr>
        <w:t xml:space="preserve"> advises to return. </w:t>
      </w:r>
      <w:r>
        <w:rPr>
          <w:rFonts w:ascii="Arial" w:hAnsi="Arial" w:cs="Arial"/>
        </w:rPr>
        <w:t>Combination of antibiotics will be given to use fo</w:t>
      </w:r>
      <w:r w:rsidR="00770FCD">
        <w:rPr>
          <w:rFonts w:ascii="Arial" w:hAnsi="Arial" w:cs="Arial"/>
        </w:rPr>
        <w:t>r</w:t>
      </w:r>
      <w:r>
        <w:rPr>
          <w:rFonts w:ascii="Arial" w:hAnsi="Arial" w:cs="Arial"/>
        </w:rPr>
        <w:t xml:space="preserve"> 6 months</w:t>
      </w:r>
      <w:r w:rsidR="00770FCD">
        <w:rPr>
          <w:rFonts w:ascii="Arial" w:hAnsi="Arial" w:cs="Arial"/>
        </w:rPr>
        <w:t xml:space="preserve"> or for longer </w:t>
      </w:r>
      <w:r w:rsidR="00A73A12">
        <w:rPr>
          <w:rFonts w:ascii="Arial" w:hAnsi="Arial" w:cs="Arial"/>
        </w:rPr>
        <w:t>period</w:t>
      </w:r>
      <w:r w:rsidR="00770FCD">
        <w:rPr>
          <w:rFonts w:ascii="Arial" w:hAnsi="Arial" w:cs="Arial"/>
        </w:rPr>
        <w:t>. It is important to take antibiotics regularly until finishing the course</w:t>
      </w:r>
      <w:r w:rsidR="009E3FA9">
        <w:rPr>
          <w:rFonts w:ascii="Arial" w:hAnsi="Arial" w:cs="Arial"/>
        </w:rPr>
        <w:t xml:space="preserve"> of treatment</w:t>
      </w:r>
      <w:r w:rsidR="00770FCD">
        <w:rPr>
          <w:rFonts w:ascii="Arial" w:hAnsi="Arial" w:cs="Arial"/>
        </w:rPr>
        <w:t xml:space="preserve">. This is the best way to ensure that TB bacteria </w:t>
      </w:r>
      <w:r w:rsidR="009E3FA9">
        <w:rPr>
          <w:rFonts w:ascii="Arial" w:hAnsi="Arial" w:cs="Arial"/>
        </w:rPr>
        <w:t>are killed.</w:t>
      </w:r>
      <w:r w:rsidR="00DF30FB">
        <w:rPr>
          <w:rFonts w:ascii="Arial" w:hAnsi="Arial" w:cs="Arial"/>
        </w:rPr>
        <w:t xml:space="preserve"> Anyone with close contact with the infected person could be at risk like family members</w:t>
      </w:r>
      <w:r w:rsidR="008D523D">
        <w:rPr>
          <w:rFonts w:ascii="Arial" w:hAnsi="Arial" w:cs="Arial"/>
        </w:rPr>
        <w:t xml:space="preserve"> or colleagues. They will be asked for testing</w:t>
      </w:r>
      <w:r w:rsidR="00103F43">
        <w:rPr>
          <w:rFonts w:ascii="Arial" w:hAnsi="Arial" w:cs="Arial"/>
        </w:rPr>
        <w:t>, i</w:t>
      </w:r>
      <w:r w:rsidR="008D523D">
        <w:rPr>
          <w:rFonts w:ascii="Arial" w:hAnsi="Arial" w:cs="Arial"/>
        </w:rPr>
        <w:t>f they diagnosed with TB they will be treated as well.</w:t>
      </w:r>
    </w:p>
    <w:p w14:paraId="693C6655" w14:textId="13D280F3" w:rsidR="00620E51" w:rsidRDefault="00620E51" w:rsidP="00AB76A7">
      <w:pPr>
        <w:spacing w:line="360" w:lineRule="auto"/>
        <w:rPr>
          <w:rFonts w:ascii="Arial" w:hAnsi="Arial" w:cs="Arial"/>
        </w:rPr>
      </w:pPr>
      <w:r>
        <w:rPr>
          <w:rFonts w:ascii="Arial" w:hAnsi="Arial" w:cs="Arial"/>
        </w:rPr>
        <w:t>BCG Vaccination no longer offered in the UK, because Tuberculosis rates are very low. Targeted program</w:t>
      </w:r>
      <w:r w:rsidR="0084406C">
        <w:rPr>
          <w:rFonts w:ascii="Arial" w:hAnsi="Arial" w:cs="Arial"/>
        </w:rPr>
        <w:t>me in used since 201</w:t>
      </w:r>
      <w:r w:rsidR="007A4DC5">
        <w:rPr>
          <w:rFonts w:ascii="Arial" w:hAnsi="Arial" w:cs="Arial"/>
        </w:rPr>
        <w:t>5 which means only</w:t>
      </w:r>
      <w:r>
        <w:rPr>
          <w:rFonts w:ascii="Arial" w:hAnsi="Arial" w:cs="Arial"/>
        </w:rPr>
        <w:t xml:space="preserve"> babies, children and young people with hi</w:t>
      </w:r>
      <w:r w:rsidR="0084406C">
        <w:rPr>
          <w:rFonts w:ascii="Arial" w:hAnsi="Arial" w:cs="Arial"/>
        </w:rPr>
        <w:t xml:space="preserve">gh </w:t>
      </w:r>
      <w:r>
        <w:rPr>
          <w:rFonts w:ascii="Arial" w:hAnsi="Arial" w:cs="Arial"/>
        </w:rPr>
        <w:t>risks</w:t>
      </w:r>
      <w:r w:rsidR="0084406C">
        <w:rPr>
          <w:rFonts w:ascii="Arial" w:hAnsi="Arial" w:cs="Arial"/>
        </w:rPr>
        <w:t xml:space="preserve"> of TB</w:t>
      </w:r>
      <w:r w:rsidR="007A4DC5">
        <w:rPr>
          <w:rFonts w:ascii="Arial" w:hAnsi="Arial" w:cs="Arial"/>
        </w:rPr>
        <w:t xml:space="preserve"> will be vaccinated</w:t>
      </w:r>
      <w:r w:rsidR="00E5573B">
        <w:rPr>
          <w:rFonts w:ascii="Arial" w:hAnsi="Arial" w:cs="Arial"/>
        </w:rPr>
        <w:t xml:space="preserve"> </w:t>
      </w:r>
      <w:r w:rsidR="00FD2EBC">
        <w:rPr>
          <w:rFonts w:ascii="Arial" w:hAnsi="Arial" w:cs="Arial"/>
        </w:rPr>
        <w:t>(NHS UK, 2019)</w:t>
      </w:r>
      <w:r w:rsidR="007A4DC5">
        <w:rPr>
          <w:rFonts w:ascii="Arial" w:hAnsi="Arial" w:cs="Arial"/>
        </w:rPr>
        <w:t>.</w:t>
      </w:r>
    </w:p>
    <w:p w14:paraId="3ABF5D24" w14:textId="5A64F209" w:rsidR="007A4DC5" w:rsidRDefault="007A4DC5" w:rsidP="00AB76A7">
      <w:pPr>
        <w:spacing w:line="360" w:lineRule="auto"/>
        <w:rPr>
          <w:rFonts w:ascii="Arial" w:hAnsi="Arial" w:cs="Arial"/>
        </w:rPr>
      </w:pPr>
    </w:p>
    <w:p w14:paraId="6DA639CE" w14:textId="63DAC027" w:rsidR="007A4DC5" w:rsidRDefault="007A4DC5" w:rsidP="00AB76A7">
      <w:pPr>
        <w:spacing w:line="360" w:lineRule="auto"/>
        <w:rPr>
          <w:rFonts w:ascii="Arial" w:hAnsi="Arial" w:cs="Arial"/>
          <w:b/>
          <w:bCs/>
        </w:rPr>
      </w:pPr>
      <w:r w:rsidRPr="007A4DC5">
        <w:rPr>
          <w:rFonts w:ascii="Arial" w:hAnsi="Arial" w:cs="Arial"/>
          <w:b/>
          <w:bCs/>
        </w:rPr>
        <w:t>CONCLUSION</w:t>
      </w:r>
    </w:p>
    <w:p w14:paraId="5A0A84BD" w14:textId="5B7BCBCE" w:rsidR="008475D6" w:rsidRPr="008475D6" w:rsidRDefault="008475D6" w:rsidP="00AB76A7">
      <w:pPr>
        <w:spacing w:line="360" w:lineRule="auto"/>
        <w:rPr>
          <w:rFonts w:ascii="Arial" w:hAnsi="Arial" w:cs="Arial"/>
        </w:rPr>
      </w:pPr>
      <w:r w:rsidRPr="008475D6">
        <w:rPr>
          <w:rFonts w:ascii="Arial" w:hAnsi="Arial" w:cs="Arial"/>
        </w:rPr>
        <w:t>A</w:t>
      </w:r>
      <w:r>
        <w:rPr>
          <w:rFonts w:ascii="Arial" w:hAnsi="Arial" w:cs="Arial"/>
        </w:rPr>
        <w:t xml:space="preserve">ccording to World Health Organization Tuberculosis is the second </w:t>
      </w:r>
      <w:r w:rsidR="00DB4311">
        <w:rPr>
          <w:rFonts w:ascii="Arial" w:hAnsi="Arial" w:cs="Arial"/>
        </w:rPr>
        <w:t xml:space="preserve">biggest </w:t>
      </w:r>
      <w:r w:rsidR="00747BA6">
        <w:rPr>
          <w:rFonts w:ascii="Arial" w:hAnsi="Arial" w:cs="Arial"/>
        </w:rPr>
        <w:t xml:space="preserve">infectious killer </w:t>
      </w:r>
      <w:r w:rsidR="002E00D7">
        <w:rPr>
          <w:rFonts w:ascii="Arial" w:hAnsi="Arial" w:cs="Arial"/>
        </w:rPr>
        <w:t xml:space="preserve">disease </w:t>
      </w:r>
      <w:r w:rsidR="00747BA6">
        <w:rPr>
          <w:rFonts w:ascii="Arial" w:hAnsi="Arial" w:cs="Arial"/>
        </w:rPr>
        <w:t>after Covid</w:t>
      </w:r>
      <w:r w:rsidR="00DB4311">
        <w:rPr>
          <w:rFonts w:ascii="Arial" w:hAnsi="Arial" w:cs="Arial"/>
        </w:rPr>
        <w:t>-</w:t>
      </w:r>
      <w:r w:rsidR="00747BA6">
        <w:rPr>
          <w:rFonts w:ascii="Arial" w:hAnsi="Arial" w:cs="Arial"/>
        </w:rPr>
        <w:t>19.</w:t>
      </w:r>
      <w:r w:rsidR="00A901E1">
        <w:rPr>
          <w:rFonts w:ascii="Arial" w:hAnsi="Arial" w:cs="Arial"/>
        </w:rPr>
        <w:t xml:space="preserve"> </w:t>
      </w:r>
      <w:r w:rsidR="00FD2EBC">
        <w:rPr>
          <w:rFonts w:ascii="Arial" w:hAnsi="Arial" w:cs="Arial"/>
        </w:rPr>
        <w:t xml:space="preserve">However, </w:t>
      </w:r>
      <w:r w:rsidR="004B29FA">
        <w:rPr>
          <w:rFonts w:ascii="Arial" w:hAnsi="Arial" w:cs="Arial"/>
        </w:rPr>
        <w:t>Tuberculosis</w:t>
      </w:r>
      <w:r w:rsidR="00FD2EBC">
        <w:rPr>
          <w:rFonts w:ascii="Arial" w:hAnsi="Arial" w:cs="Arial"/>
        </w:rPr>
        <w:t xml:space="preserve"> is </w:t>
      </w:r>
      <w:r w:rsidR="004B29FA">
        <w:rPr>
          <w:rFonts w:ascii="Arial" w:hAnsi="Arial" w:cs="Arial"/>
        </w:rPr>
        <w:t xml:space="preserve">one of the </w:t>
      </w:r>
      <w:r w:rsidR="00FD2EBC">
        <w:rPr>
          <w:rFonts w:ascii="Arial" w:hAnsi="Arial" w:cs="Arial"/>
        </w:rPr>
        <w:t>preventable</w:t>
      </w:r>
      <w:r w:rsidR="004B29FA">
        <w:rPr>
          <w:rFonts w:ascii="Arial" w:hAnsi="Arial" w:cs="Arial"/>
        </w:rPr>
        <w:t>, detectable</w:t>
      </w:r>
      <w:r w:rsidR="00FD2EBC">
        <w:rPr>
          <w:rFonts w:ascii="Arial" w:hAnsi="Arial" w:cs="Arial"/>
        </w:rPr>
        <w:t xml:space="preserve"> and treatable </w:t>
      </w:r>
      <w:r w:rsidR="004B29FA">
        <w:rPr>
          <w:rFonts w:ascii="Arial" w:hAnsi="Arial" w:cs="Arial"/>
        </w:rPr>
        <w:t xml:space="preserve">infectious </w:t>
      </w:r>
      <w:r w:rsidR="00FD2EBC">
        <w:rPr>
          <w:rFonts w:ascii="Arial" w:hAnsi="Arial" w:cs="Arial"/>
        </w:rPr>
        <w:t>disease</w:t>
      </w:r>
      <w:r w:rsidR="004B29FA">
        <w:rPr>
          <w:rFonts w:ascii="Arial" w:hAnsi="Arial" w:cs="Arial"/>
        </w:rPr>
        <w:t>s.</w:t>
      </w:r>
      <w:r w:rsidR="00902FED">
        <w:rPr>
          <w:rFonts w:ascii="Arial" w:hAnsi="Arial" w:cs="Arial"/>
        </w:rPr>
        <w:t xml:space="preserve"> </w:t>
      </w:r>
      <w:r w:rsidR="007137FB">
        <w:rPr>
          <w:rFonts w:ascii="Arial" w:hAnsi="Arial" w:cs="Arial"/>
        </w:rPr>
        <w:t xml:space="preserve">In 2021, the highest rate of cases occurred in (WHO) </w:t>
      </w:r>
      <w:r w:rsidR="00A73A12">
        <w:rPr>
          <w:rFonts w:ascii="Arial" w:hAnsi="Arial" w:cs="Arial"/>
        </w:rPr>
        <w:t>Southeast</w:t>
      </w:r>
      <w:r w:rsidR="007137FB">
        <w:rPr>
          <w:rFonts w:ascii="Arial" w:hAnsi="Arial" w:cs="Arial"/>
        </w:rPr>
        <w:t xml:space="preserve"> Asian Region with 46%, after followed by the (WHO) African Region with 23% of new cases and (WHO) Western Pacific with 18</w:t>
      </w:r>
      <w:r w:rsidR="007137FB" w:rsidRPr="007137FB">
        <w:rPr>
          <w:rFonts w:ascii="Arial" w:hAnsi="Arial" w:cs="Arial"/>
        </w:rPr>
        <w:t>%. Over 80% of</w:t>
      </w:r>
      <w:r w:rsidR="007137FB">
        <w:t xml:space="preserve"> </w:t>
      </w:r>
      <w:r w:rsidR="007137FB" w:rsidRPr="007137FB">
        <w:rPr>
          <w:rFonts w:ascii="Arial" w:hAnsi="Arial" w:cs="Arial"/>
        </w:rPr>
        <w:t>T</w:t>
      </w:r>
      <w:r w:rsidR="00DB4311">
        <w:rPr>
          <w:rFonts w:ascii="Arial" w:hAnsi="Arial" w:cs="Arial"/>
        </w:rPr>
        <w:t>uberculosis</w:t>
      </w:r>
      <w:r w:rsidR="007137FB" w:rsidRPr="007137FB">
        <w:rPr>
          <w:rFonts w:ascii="Arial" w:hAnsi="Arial" w:cs="Arial"/>
        </w:rPr>
        <w:t xml:space="preserve"> </w:t>
      </w:r>
      <w:r w:rsidR="003348B9">
        <w:rPr>
          <w:rFonts w:ascii="Arial" w:hAnsi="Arial" w:cs="Arial"/>
        </w:rPr>
        <w:t>cases</w:t>
      </w:r>
      <w:r w:rsidR="007137FB">
        <w:rPr>
          <w:rFonts w:ascii="Arial" w:hAnsi="Arial" w:cs="Arial"/>
        </w:rPr>
        <w:t xml:space="preserve"> and number of deaths</w:t>
      </w:r>
      <w:r w:rsidR="007137FB" w:rsidRPr="007137FB">
        <w:rPr>
          <w:rFonts w:ascii="Arial" w:hAnsi="Arial" w:cs="Arial"/>
        </w:rPr>
        <w:t xml:space="preserve"> </w:t>
      </w:r>
      <w:r w:rsidR="007137FB">
        <w:rPr>
          <w:rFonts w:ascii="Arial" w:hAnsi="Arial" w:cs="Arial"/>
        </w:rPr>
        <w:t>are seen in</w:t>
      </w:r>
      <w:r w:rsidR="007137FB" w:rsidRPr="007137FB">
        <w:rPr>
          <w:rFonts w:ascii="Arial" w:hAnsi="Arial" w:cs="Arial"/>
        </w:rPr>
        <w:t xml:space="preserve"> </w:t>
      </w:r>
      <w:r w:rsidR="00DB4311">
        <w:rPr>
          <w:rFonts w:ascii="Arial" w:hAnsi="Arial" w:cs="Arial"/>
        </w:rPr>
        <w:t>poor or</w:t>
      </w:r>
      <w:r w:rsidR="007137FB" w:rsidRPr="007137FB">
        <w:rPr>
          <w:rFonts w:ascii="Arial" w:hAnsi="Arial" w:cs="Arial"/>
        </w:rPr>
        <w:t xml:space="preserve"> </w:t>
      </w:r>
      <w:r w:rsidR="00A73A12" w:rsidRPr="007137FB">
        <w:rPr>
          <w:rFonts w:ascii="Arial" w:hAnsi="Arial" w:cs="Arial"/>
        </w:rPr>
        <w:t>middle-income</w:t>
      </w:r>
      <w:r w:rsidR="007137FB" w:rsidRPr="007137FB">
        <w:rPr>
          <w:rFonts w:ascii="Arial" w:hAnsi="Arial" w:cs="Arial"/>
        </w:rPr>
        <w:t xml:space="preserve"> countries</w:t>
      </w:r>
      <w:r w:rsidR="00E5573B">
        <w:rPr>
          <w:rFonts w:ascii="Arial" w:hAnsi="Arial" w:cs="Arial"/>
        </w:rPr>
        <w:t xml:space="preserve"> </w:t>
      </w:r>
      <w:r w:rsidR="0028327A">
        <w:rPr>
          <w:rFonts w:ascii="Arial" w:hAnsi="Arial" w:cs="Arial"/>
        </w:rPr>
        <w:t>(WHO, 2022)</w:t>
      </w:r>
      <w:r w:rsidR="007137FB" w:rsidRPr="007137FB">
        <w:rPr>
          <w:rFonts w:ascii="Arial" w:hAnsi="Arial" w:cs="Arial"/>
        </w:rPr>
        <w:t>.</w:t>
      </w:r>
    </w:p>
    <w:p w14:paraId="2E246A7B" w14:textId="77777777" w:rsidR="009126BD" w:rsidRDefault="009126BD" w:rsidP="00AB76A7">
      <w:pPr>
        <w:spacing w:line="360" w:lineRule="auto"/>
        <w:rPr>
          <w:rFonts w:ascii="Arial" w:hAnsi="Arial" w:cs="Arial"/>
          <w:b/>
          <w:bCs/>
        </w:rPr>
      </w:pPr>
    </w:p>
    <w:p w14:paraId="02E07203" w14:textId="77777777" w:rsidR="007A4DC5" w:rsidRPr="007A4DC5" w:rsidRDefault="007A4DC5" w:rsidP="00AB76A7">
      <w:pPr>
        <w:spacing w:line="360" w:lineRule="auto"/>
        <w:rPr>
          <w:rFonts w:ascii="Arial" w:hAnsi="Arial" w:cs="Arial"/>
          <w:b/>
          <w:bCs/>
        </w:rPr>
      </w:pPr>
    </w:p>
    <w:p w14:paraId="61622859" w14:textId="77777777" w:rsidR="008D523D" w:rsidRPr="005B45ED" w:rsidRDefault="008D523D" w:rsidP="00AB76A7">
      <w:pPr>
        <w:spacing w:line="360" w:lineRule="auto"/>
        <w:rPr>
          <w:rFonts w:ascii="Arial" w:hAnsi="Arial" w:cs="Arial"/>
        </w:rPr>
      </w:pPr>
    </w:p>
    <w:p w14:paraId="0DED9951" w14:textId="77777777" w:rsidR="00341BFF" w:rsidRDefault="00341BFF" w:rsidP="00AB76A7">
      <w:pPr>
        <w:spacing w:line="360" w:lineRule="auto"/>
        <w:rPr>
          <w:rFonts w:ascii="Arial" w:hAnsi="Arial" w:cs="Arial"/>
          <w:b/>
          <w:bCs/>
        </w:rPr>
      </w:pPr>
    </w:p>
    <w:p w14:paraId="65E95C05" w14:textId="77777777" w:rsidR="00740763" w:rsidRDefault="00740763" w:rsidP="00A901E1">
      <w:pPr>
        <w:rPr>
          <w:rFonts w:ascii="Arial" w:hAnsi="Arial" w:cs="Arial"/>
          <w:b/>
          <w:bCs/>
        </w:rPr>
      </w:pPr>
    </w:p>
    <w:p w14:paraId="31E8BBF9" w14:textId="77777777" w:rsidR="00B00A32" w:rsidRDefault="00B00A32" w:rsidP="00A901E1">
      <w:pPr>
        <w:rPr>
          <w:rFonts w:ascii="Arial" w:hAnsi="Arial" w:cs="Arial"/>
          <w:b/>
          <w:bCs/>
          <w:sz w:val="28"/>
          <w:szCs w:val="28"/>
        </w:rPr>
      </w:pPr>
    </w:p>
    <w:p w14:paraId="742697FD" w14:textId="77777777" w:rsidR="00B00A32" w:rsidRDefault="00B00A32" w:rsidP="00A901E1">
      <w:pPr>
        <w:rPr>
          <w:rFonts w:ascii="Arial" w:hAnsi="Arial" w:cs="Arial"/>
          <w:b/>
          <w:bCs/>
          <w:sz w:val="28"/>
          <w:szCs w:val="28"/>
        </w:rPr>
      </w:pPr>
    </w:p>
    <w:p w14:paraId="22CDEBD4" w14:textId="05F9AF5E" w:rsidR="00A901E1" w:rsidRDefault="00A901E1" w:rsidP="00A901E1">
      <w:pPr>
        <w:rPr>
          <w:rFonts w:ascii="Arial" w:hAnsi="Arial" w:cs="Arial"/>
          <w:b/>
          <w:bCs/>
          <w:sz w:val="28"/>
          <w:szCs w:val="28"/>
          <w:u w:val="single"/>
        </w:rPr>
      </w:pPr>
      <w:r w:rsidRPr="00A73A12">
        <w:rPr>
          <w:rFonts w:ascii="Arial" w:hAnsi="Arial" w:cs="Arial"/>
          <w:b/>
          <w:bCs/>
          <w:sz w:val="28"/>
          <w:szCs w:val="28"/>
          <w:u w:val="single"/>
        </w:rPr>
        <w:lastRenderedPageBreak/>
        <w:t>References</w:t>
      </w:r>
    </w:p>
    <w:p w14:paraId="5BC50E36" w14:textId="77777777" w:rsidR="00A73A12" w:rsidRPr="00A73A12" w:rsidRDefault="00A73A12" w:rsidP="00A901E1">
      <w:pPr>
        <w:rPr>
          <w:rFonts w:ascii="Arial" w:hAnsi="Arial" w:cs="Arial"/>
          <w:b/>
          <w:bCs/>
          <w:sz w:val="28"/>
          <w:szCs w:val="28"/>
          <w:u w:val="single"/>
        </w:rPr>
      </w:pPr>
    </w:p>
    <w:p w14:paraId="1C7FFA3A" w14:textId="7AD2B149" w:rsidR="00A901E1" w:rsidRDefault="00A901E1" w:rsidP="00A901E1">
      <w:pPr>
        <w:rPr>
          <w:rFonts w:ascii="Arial" w:hAnsi="Arial" w:cs="Arial"/>
        </w:rPr>
      </w:pPr>
      <w:r>
        <w:rPr>
          <w:rFonts w:ascii="Arial" w:hAnsi="Arial" w:cs="Arial"/>
        </w:rPr>
        <w:t xml:space="preserve">British Lung Foundation (2023) </w:t>
      </w:r>
      <w:r w:rsidRPr="00F96BD7">
        <w:rPr>
          <w:rFonts w:ascii="Arial" w:hAnsi="Arial" w:cs="Arial"/>
          <w:i/>
          <w:iCs/>
        </w:rPr>
        <w:t>Respiratory tuberculosis (TB) statistics</w:t>
      </w:r>
      <w:r>
        <w:rPr>
          <w:rFonts w:ascii="Arial" w:hAnsi="Arial" w:cs="Arial"/>
          <w:i/>
          <w:iCs/>
        </w:rPr>
        <w:t>.</w:t>
      </w:r>
      <w:r w:rsidR="00A651DF">
        <w:rPr>
          <w:rFonts w:ascii="Arial" w:hAnsi="Arial" w:cs="Arial"/>
        </w:rPr>
        <w:t xml:space="preserve"> </w:t>
      </w:r>
      <w:r>
        <w:rPr>
          <w:rFonts w:ascii="Arial" w:hAnsi="Arial" w:cs="Arial"/>
        </w:rPr>
        <w:t>Available at:</w:t>
      </w:r>
      <w:r>
        <w:t xml:space="preserve"> </w:t>
      </w:r>
      <w:hyperlink r:id="rId12" w:history="1">
        <w:r w:rsidRPr="00766091">
          <w:rPr>
            <w:rStyle w:val="Hyperlink"/>
            <w:rFonts w:ascii="Arial" w:hAnsi="Arial" w:cs="Arial"/>
          </w:rPr>
          <w:t>https://statistics.blf.org.uk/tb</w:t>
        </w:r>
      </w:hyperlink>
      <w:r w:rsidR="00E5573B">
        <w:rPr>
          <w:rFonts w:ascii="Arial" w:hAnsi="Arial" w:cs="Arial"/>
        </w:rPr>
        <w:t xml:space="preserve"> </w:t>
      </w:r>
      <w:r>
        <w:rPr>
          <w:rFonts w:ascii="Arial" w:hAnsi="Arial" w:cs="Arial"/>
        </w:rPr>
        <w:t>(Accessed: 30 March 2023)</w:t>
      </w:r>
    </w:p>
    <w:p w14:paraId="0597F783" w14:textId="77777777" w:rsidR="00740763" w:rsidRDefault="00740763" w:rsidP="00A901E1">
      <w:pPr>
        <w:rPr>
          <w:rFonts w:ascii="Arial" w:hAnsi="Arial" w:cs="Arial"/>
        </w:rPr>
      </w:pPr>
    </w:p>
    <w:p w14:paraId="2D7B1539" w14:textId="083EFA71" w:rsidR="00A901E1" w:rsidRPr="00E5573B" w:rsidRDefault="00A901E1" w:rsidP="00A901E1">
      <w:pPr>
        <w:rPr>
          <w:rFonts w:ascii="Arial" w:hAnsi="Arial" w:cs="Arial"/>
          <w:i/>
          <w:iCs/>
        </w:rPr>
      </w:pPr>
      <w:r w:rsidRPr="00D0599F">
        <w:rPr>
          <w:rFonts w:ascii="Arial" w:hAnsi="Arial" w:cs="Arial"/>
        </w:rPr>
        <w:t>Dr Lal Path Labs (2018)</w:t>
      </w:r>
      <w:r w:rsidRPr="00D0599F">
        <w:t xml:space="preserve"> </w:t>
      </w:r>
      <w:r w:rsidRPr="00D0599F">
        <w:rPr>
          <w:rFonts w:ascii="Arial" w:hAnsi="Arial" w:cs="Arial"/>
          <w:i/>
          <w:iCs/>
        </w:rPr>
        <w:t>Do you know TB’s causes and symptoms to keep your family safe?</w:t>
      </w:r>
      <w:r w:rsidR="00A651DF">
        <w:rPr>
          <w:rFonts w:ascii="Arial" w:hAnsi="Arial" w:cs="Arial"/>
          <w:i/>
          <w:iCs/>
        </w:rPr>
        <w:t xml:space="preserve"> </w:t>
      </w:r>
      <w:r>
        <w:rPr>
          <w:rFonts w:ascii="Arial" w:hAnsi="Arial" w:cs="Arial"/>
        </w:rPr>
        <w:t xml:space="preserve">Available at: </w:t>
      </w:r>
      <w:hyperlink r:id="rId13" w:history="1">
        <w:r w:rsidRPr="00892ECB">
          <w:rPr>
            <w:rStyle w:val="Hyperlink"/>
            <w:rFonts w:ascii="Arial" w:hAnsi="Arial" w:cs="Arial"/>
          </w:rPr>
          <w:t>https://www.lalpathlabs.com/blog/do-you-know-enough-about-tbs-causes-and-symptoms-to-keep-your-family-safe/</w:t>
        </w:r>
      </w:hyperlink>
      <w:r w:rsidR="00E5573B">
        <w:rPr>
          <w:rFonts w:ascii="Arial" w:hAnsi="Arial" w:cs="Arial"/>
          <w:i/>
          <w:iCs/>
        </w:rPr>
        <w:t xml:space="preserve"> </w:t>
      </w:r>
      <w:r>
        <w:rPr>
          <w:rFonts w:ascii="Arial" w:hAnsi="Arial" w:cs="Arial"/>
        </w:rPr>
        <w:t>(Accessed: 01 April 2023)</w:t>
      </w:r>
      <w:r w:rsidRPr="00D0599F">
        <w:rPr>
          <w:rFonts w:ascii="Arial" w:hAnsi="Arial" w:cs="Arial"/>
          <w:i/>
          <w:iCs/>
        </w:rPr>
        <w:t xml:space="preserve"> </w:t>
      </w:r>
    </w:p>
    <w:p w14:paraId="65E9E7DF" w14:textId="77777777" w:rsidR="00A901E1" w:rsidRDefault="00A901E1" w:rsidP="00A901E1">
      <w:pPr>
        <w:rPr>
          <w:rFonts w:ascii="Arial" w:hAnsi="Arial" w:cs="Arial"/>
          <w:sz w:val="28"/>
          <w:szCs w:val="28"/>
        </w:rPr>
      </w:pPr>
    </w:p>
    <w:p w14:paraId="306CA70A" w14:textId="5A709FA4" w:rsidR="00A901E1" w:rsidRDefault="00A901E1" w:rsidP="00A901E1">
      <w:pPr>
        <w:rPr>
          <w:rFonts w:ascii="Arial" w:hAnsi="Arial" w:cs="Arial"/>
        </w:rPr>
      </w:pPr>
      <w:r w:rsidRPr="00A12242">
        <w:rPr>
          <w:rFonts w:ascii="Arial" w:hAnsi="Arial" w:cs="Arial"/>
        </w:rPr>
        <w:t>GOV UK</w:t>
      </w:r>
      <w:r>
        <w:rPr>
          <w:rFonts w:ascii="Arial" w:hAnsi="Arial" w:cs="Arial"/>
        </w:rPr>
        <w:t xml:space="preserve"> (2013) Department of Health and Social Care,</w:t>
      </w:r>
      <w:r w:rsidRPr="00A12242">
        <w:t xml:space="preserve"> </w:t>
      </w:r>
      <w:r w:rsidRPr="00A12242">
        <w:rPr>
          <w:rFonts w:ascii="Arial" w:hAnsi="Arial" w:cs="Arial"/>
        </w:rPr>
        <w:t>Public health surveillance strategy overview published</w:t>
      </w:r>
      <w:r>
        <w:rPr>
          <w:rFonts w:ascii="Arial" w:hAnsi="Arial" w:cs="Arial"/>
        </w:rPr>
        <w:t>,</w:t>
      </w:r>
      <w:r w:rsidRPr="00A12242">
        <w:t xml:space="preserve"> </w:t>
      </w:r>
      <w:r w:rsidRPr="00A12242">
        <w:rPr>
          <w:rFonts w:ascii="Arial" w:hAnsi="Arial" w:cs="Arial"/>
          <w:i/>
          <w:iCs/>
        </w:rPr>
        <w:t>Towards A Public Health Surveillance Strategy in England</w:t>
      </w:r>
      <w:r>
        <w:rPr>
          <w:rFonts w:ascii="Arial" w:hAnsi="Arial" w:cs="Arial"/>
          <w:i/>
          <w:iCs/>
        </w:rPr>
        <w:t>.</w:t>
      </w:r>
      <w:r w:rsidR="00A651DF">
        <w:rPr>
          <w:rFonts w:ascii="Arial" w:hAnsi="Arial" w:cs="Arial"/>
        </w:rPr>
        <w:t xml:space="preserve"> </w:t>
      </w:r>
      <w:r>
        <w:rPr>
          <w:rFonts w:ascii="Arial" w:hAnsi="Arial" w:cs="Arial"/>
        </w:rPr>
        <w:t xml:space="preserve">Available at: </w:t>
      </w:r>
      <w:hyperlink r:id="rId14" w:history="1">
        <w:r w:rsidRPr="00892ECB">
          <w:rPr>
            <w:rStyle w:val="Hyperlink"/>
            <w:rFonts w:ascii="Arial" w:hAnsi="Arial" w:cs="Arial"/>
          </w:rPr>
          <w:t>https://www.gov.uk/government/publications/public-health-surveillance-strategy-overview-published</w:t>
        </w:r>
      </w:hyperlink>
      <w:r w:rsidR="00E5573B">
        <w:rPr>
          <w:rFonts w:ascii="Arial" w:hAnsi="Arial" w:cs="Arial"/>
        </w:rPr>
        <w:t xml:space="preserve"> </w:t>
      </w:r>
      <w:r>
        <w:rPr>
          <w:rFonts w:ascii="Arial" w:hAnsi="Arial" w:cs="Arial"/>
        </w:rPr>
        <w:t>(Accessed: 01 April 2023)</w:t>
      </w:r>
    </w:p>
    <w:p w14:paraId="535103DF" w14:textId="77777777" w:rsidR="00A901E1" w:rsidRDefault="00A901E1" w:rsidP="00A901E1">
      <w:pPr>
        <w:rPr>
          <w:rFonts w:ascii="Arial" w:hAnsi="Arial" w:cs="Arial"/>
        </w:rPr>
      </w:pPr>
    </w:p>
    <w:p w14:paraId="03995858" w14:textId="056E0018" w:rsidR="00A901E1" w:rsidRPr="003A3287" w:rsidRDefault="00A901E1" w:rsidP="00A901E1">
      <w:pPr>
        <w:rPr>
          <w:rFonts w:ascii="Arial" w:hAnsi="Arial" w:cs="Arial"/>
        </w:rPr>
      </w:pPr>
      <w:r>
        <w:rPr>
          <w:rFonts w:ascii="Arial" w:hAnsi="Arial" w:cs="Arial"/>
        </w:rPr>
        <w:t>GOV UK</w:t>
      </w:r>
      <w:r w:rsidR="00DB52EB">
        <w:rPr>
          <w:rFonts w:ascii="Arial" w:hAnsi="Arial" w:cs="Arial"/>
        </w:rPr>
        <w:t xml:space="preserve"> </w:t>
      </w:r>
      <w:r>
        <w:rPr>
          <w:rFonts w:ascii="Arial" w:hAnsi="Arial" w:cs="Arial"/>
        </w:rPr>
        <w:t>(2020) Digital Marketplace</w:t>
      </w:r>
      <w:r w:rsidRPr="003A3287">
        <w:rPr>
          <w:rFonts w:ascii="Arial" w:hAnsi="Arial" w:cs="Arial"/>
        </w:rPr>
        <w:t>, Public Health England,</w:t>
      </w:r>
      <w:r>
        <w:rPr>
          <w:rFonts w:ascii="Arial" w:hAnsi="Arial" w:cs="Arial"/>
        </w:rPr>
        <w:t xml:space="preserve"> </w:t>
      </w:r>
      <w:r w:rsidRPr="003A3287">
        <w:rPr>
          <w:rFonts w:ascii="Arial" w:hAnsi="Arial" w:cs="Arial"/>
          <w:i/>
          <w:iCs/>
        </w:rPr>
        <w:t>National Tuberculosis Surveillance System: Live</w:t>
      </w:r>
      <w:r>
        <w:rPr>
          <w:rFonts w:ascii="Arial" w:hAnsi="Arial" w:cs="Arial"/>
        </w:rPr>
        <w:t>.</w:t>
      </w:r>
      <w:r w:rsidR="00A651DF">
        <w:rPr>
          <w:rFonts w:ascii="Arial" w:hAnsi="Arial" w:cs="Arial"/>
        </w:rPr>
        <w:t xml:space="preserve"> </w:t>
      </w:r>
      <w:r>
        <w:rPr>
          <w:rFonts w:ascii="Arial" w:hAnsi="Arial" w:cs="Arial"/>
        </w:rPr>
        <w:t>Available at:</w:t>
      </w:r>
      <w:hyperlink r:id="rId15" w:history="1">
        <w:r w:rsidR="00A651DF" w:rsidRPr="00AD4597">
          <w:rPr>
            <w:rStyle w:val="Hyperlink"/>
            <w:rFonts w:ascii="Arial" w:hAnsi="Arial" w:cs="Arial"/>
          </w:rPr>
          <w:t>https://www.digitalmarketplace.service.gov.uk/digital-outcomes-and-specialists/opportunities/13483</w:t>
        </w:r>
      </w:hyperlink>
      <w:r w:rsidR="00E5573B">
        <w:rPr>
          <w:rFonts w:ascii="Arial" w:hAnsi="Arial" w:cs="Arial"/>
        </w:rPr>
        <w:t xml:space="preserve"> </w:t>
      </w:r>
      <w:r>
        <w:rPr>
          <w:rFonts w:ascii="Arial" w:hAnsi="Arial" w:cs="Arial"/>
        </w:rPr>
        <w:t>(Accessed: 02 April 2023)</w:t>
      </w:r>
    </w:p>
    <w:p w14:paraId="2CDEE988" w14:textId="77777777" w:rsidR="00A901E1" w:rsidRPr="00A12242" w:rsidRDefault="00A901E1" w:rsidP="00A901E1">
      <w:pPr>
        <w:rPr>
          <w:rFonts w:ascii="Arial" w:hAnsi="Arial" w:cs="Arial"/>
        </w:rPr>
      </w:pPr>
    </w:p>
    <w:p w14:paraId="74F97B05" w14:textId="0FECFD36" w:rsidR="00A901E1" w:rsidRPr="00A73A12" w:rsidRDefault="00A901E1" w:rsidP="00A901E1">
      <w:pPr>
        <w:rPr>
          <w:rFonts w:ascii="Arial" w:hAnsi="Arial" w:cs="Arial"/>
        </w:rPr>
      </w:pPr>
      <w:r w:rsidRPr="00E47858">
        <w:rPr>
          <w:rFonts w:ascii="Arial" w:hAnsi="Arial" w:cs="Arial"/>
        </w:rPr>
        <w:t>GOV UK</w:t>
      </w:r>
      <w:r>
        <w:rPr>
          <w:rFonts w:ascii="Arial" w:hAnsi="Arial" w:cs="Arial"/>
        </w:rPr>
        <w:t xml:space="preserve"> </w:t>
      </w:r>
      <w:r w:rsidRPr="00E47858">
        <w:rPr>
          <w:rFonts w:ascii="Arial" w:hAnsi="Arial" w:cs="Arial"/>
        </w:rPr>
        <w:t>(2023) UK</w:t>
      </w:r>
      <w:r w:rsidRPr="00E47858">
        <w:rPr>
          <w:rFonts w:ascii="Arial" w:hAnsi="Arial" w:cs="Arial"/>
          <w:b/>
          <w:bCs/>
        </w:rPr>
        <w:t xml:space="preserve"> </w:t>
      </w:r>
      <w:r w:rsidRPr="00E47858">
        <w:rPr>
          <w:rFonts w:ascii="Arial" w:hAnsi="Arial" w:cs="Arial"/>
        </w:rPr>
        <w:t>Health Security Agency</w:t>
      </w:r>
      <w:r>
        <w:rPr>
          <w:rFonts w:ascii="Arial" w:hAnsi="Arial" w:cs="Arial"/>
        </w:rPr>
        <w:t xml:space="preserve">, </w:t>
      </w:r>
      <w:r w:rsidRPr="00E47858">
        <w:rPr>
          <w:rFonts w:ascii="Arial" w:hAnsi="Arial" w:cs="Arial"/>
          <w:i/>
          <w:iCs/>
        </w:rPr>
        <w:t>National quarterly report of tuberculosis in England: Quarter 3,2022 provisional</w:t>
      </w:r>
      <w:r w:rsidRPr="00E47858">
        <w:rPr>
          <w:rFonts w:ascii="Arial" w:hAnsi="Arial" w:cs="Arial"/>
          <w:i/>
          <w:iCs/>
          <w:sz w:val="28"/>
          <w:szCs w:val="28"/>
        </w:rPr>
        <w:t xml:space="preserve"> </w:t>
      </w:r>
      <w:r w:rsidRPr="00E47858">
        <w:rPr>
          <w:rFonts w:ascii="Arial" w:hAnsi="Arial" w:cs="Arial"/>
          <w:i/>
          <w:iCs/>
        </w:rPr>
        <w:t>data.</w:t>
      </w:r>
      <w:r w:rsidR="00A651DF">
        <w:rPr>
          <w:rFonts w:ascii="Arial" w:hAnsi="Arial" w:cs="Arial"/>
          <w:i/>
          <w:iCs/>
        </w:rPr>
        <w:t xml:space="preserve"> </w:t>
      </w:r>
      <w:r w:rsidRPr="006B05E3">
        <w:rPr>
          <w:rFonts w:ascii="Arial" w:hAnsi="Arial" w:cs="Arial"/>
        </w:rPr>
        <w:t>Available at:</w:t>
      </w:r>
      <w:r w:rsidR="00A651DF">
        <w:rPr>
          <w:rFonts w:ascii="Arial" w:hAnsi="Arial" w:cs="Arial"/>
        </w:rPr>
        <w:t xml:space="preserve"> </w:t>
      </w:r>
      <w:hyperlink r:id="rId16" w:history="1">
        <w:r w:rsidR="00A73A12" w:rsidRPr="00560CDC">
          <w:rPr>
            <w:rStyle w:val="Hyperlink"/>
            <w:rFonts w:ascii="Arial" w:hAnsi="Arial" w:cs="Arial"/>
          </w:rPr>
          <w:t>https://www.gov.uk/government/statistics/tuberculosis-in-england-national-quarterly-reports/national-quarterly-report-of-tuberculo</w:t>
        </w:r>
        <w:r w:rsidR="00A73A12" w:rsidRPr="00560CDC">
          <w:rPr>
            <w:rStyle w:val="Hyperlink"/>
            <w:rFonts w:ascii="Arial" w:hAnsi="Arial" w:cs="Arial"/>
          </w:rPr>
          <w:t>s</w:t>
        </w:r>
        <w:r w:rsidR="00A73A12" w:rsidRPr="00560CDC">
          <w:rPr>
            <w:rStyle w:val="Hyperlink"/>
            <w:rFonts w:ascii="Arial" w:hAnsi="Arial" w:cs="Arial"/>
          </w:rPr>
          <w:t>is-in-england-quarter-3-2022-provisional-data#:~:text=In%20the%20third%20quarter%20of,notified%20with%20TB%20in%20England</w:t>
        </w:r>
      </w:hyperlink>
      <w:r w:rsidRPr="00ED4D74">
        <w:rPr>
          <w:rFonts w:ascii="Arial" w:hAnsi="Arial" w:cs="Arial"/>
        </w:rPr>
        <w:t>.</w:t>
      </w:r>
      <w:r w:rsidR="00E5573B">
        <w:rPr>
          <w:rFonts w:ascii="Arial" w:hAnsi="Arial" w:cs="Arial"/>
          <w:i/>
          <w:iCs/>
        </w:rPr>
        <w:t xml:space="preserve"> </w:t>
      </w:r>
      <w:r w:rsidRPr="00ED4D74">
        <w:rPr>
          <w:rFonts w:ascii="Arial" w:hAnsi="Arial" w:cs="Arial"/>
        </w:rPr>
        <w:t>(Accessed: 27 March 2023)</w:t>
      </w:r>
    </w:p>
    <w:p w14:paraId="21F15E03" w14:textId="77777777" w:rsidR="00A901E1" w:rsidRDefault="00A901E1" w:rsidP="00A901E1">
      <w:pPr>
        <w:rPr>
          <w:rFonts w:ascii="Arial" w:hAnsi="Arial" w:cs="Arial"/>
        </w:rPr>
      </w:pPr>
    </w:p>
    <w:p w14:paraId="5F2C27A0" w14:textId="77777777" w:rsidR="00E5573B" w:rsidRDefault="002E00D7" w:rsidP="00E5573B">
      <w:pPr>
        <w:spacing w:after="0"/>
        <w:rPr>
          <w:rStyle w:val="Hyperlink"/>
          <w:rFonts w:ascii="Arial" w:hAnsi="Arial" w:cs="Arial"/>
          <w:color w:val="auto"/>
          <w:u w:val="none"/>
        </w:rPr>
      </w:pPr>
      <w:r w:rsidRPr="00B14298">
        <w:rPr>
          <w:rFonts w:ascii="Arial" w:hAnsi="Arial" w:cs="Arial"/>
        </w:rPr>
        <w:t>N</w:t>
      </w:r>
      <w:r w:rsidR="00740763">
        <w:rPr>
          <w:rFonts w:ascii="Arial" w:hAnsi="Arial" w:cs="Arial"/>
        </w:rPr>
        <w:t xml:space="preserve">ICE </w:t>
      </w:r>
      <w:r>
        <w:rPr>
          <w:rFonts w:ascii="Arial" w:hAnsi="Arial" w:cs="Arial"/>
        </w:rPr>
        <w:t xml:space="preserve">(2019) </w:t>
      </w:r>
      <w:r w:rsidRPr="00B14298">
        <w:rPr>
          <w:rFonts w:ascii="Arial" w:hAnsi="Arial" w:cs="Arial"/>
          <w:i/>
          <w:iCs/>
        </w:rPr>
        <w:t>How should I investigate a person with suspected active tuberculosis?</w:t>
      </w:r>
      <w:r w:rsidR="00A651DF">
        <w:rPr>
          <w:rFonts w:ascii="Arial" w:hAnsi="Arial" w:cs="Arial"/>
          <w:i/>
          <w:iCs/>
        </w:rPr>
        <w:t xml:space="preserve"> </w:t>
      </w:r>
      <w:r w:rsidRPr="00B14298">
        <w:rPr>
          <w:rFonts w:ascii="Arial" w:hAnsi="Arial" w:cs="Arial"/>
        </w:rPr>
        <w:t>Available at:</w:t>
      </w:r>
      <w:r>
        <w:rPr>
          <w:rFonts w:ascii="Arial" w:hAnsi="Arial" w:cs="Arial"/>
        </w:rPr>
        <w:t xml:space="preserve"> </w:t>
      </w:r>
      <w:hyperlink r:id="rId17" w:history="1">
        <w:r w:rsidR="00740763" w:rsidRPr="00AD4597">
          <w:rPr>
            <w:rStyle w:val="Hyperlink"/>
            <w:rFonts w:ascii="Arial" w:hAnsi="Arial" w:cs="Arial"/>
          </w:rPr>
          <w:t>https://cks.nice.org.uk/topics/tuberculosis/diagnosis/investigations/</w:t>
        </w:r>
      </w:hyperlink>
      <w:r w:rsidR="00E5573B">
        <w:rPr>
          <w:rStyle w:val="Hyperlink"/>
          <w:rFonts w:ascii="Arial" w:hAnsi="Arial" w:cs="Arial"/>
          <w:color w:val="auto"/>
          <w:u w:val="none"/>
        </w:rPr>
        <w:t xml:space="preserve"> </w:t>
      </w:r>
    </w:p>
    <w:p w14:paraId="6C741CB8" w14:textId="09716B40" w:rsidR="002E00D7" w:rsidRPr="00E5573B" w:rsidRDefault="002E00D7" w:rsidP="00E5573B">
      <w:pPr>
        <w:spacing w:after="0"/>
        <w:rPr>
          <w:rFonts w:ascii="Arial" w:hAnsi="Arial" w:cs="Arial"/>
        </w:rPr>
      </w:pPr>
      <w:r>
        <w:rPr>
          <w:rFonts w:ascii="Arial" w:hAnsi="Arial" w:cs="Arial"/>
        </w:rPr>
        <w:t>(Accessed: 01 April 2023)</w:t>
      </w:r>
    </w:p>
    <w:p w14:paraId="3D7E9FF4" w14:textId="77777777" w:rsidR="002E00D7" w:rsidRDefault="002E00D7" w:rsidP="002E00D7">
      <w:pPr>
        <w:rPr>
          <w:rFonts w:ascii="Arial" w:hAnsi="Arial" w:cs="Arial"/>
        </w:rPr>
      </w:pPr>
    </w:p>
    <w:p w14:paraId="3D1652B0" w14:textId="68063D35" w:rsidR="002E00D7" w:rsidRPr="00E5573B" w:rsidRDefault="002E00D7" w:rsidP="002E00D7">
      <w:pPr>
        <w:rPr>
          <w:rFonts w:ascii="Arial" w:hAnsi="Arial" w:cs="Arial"/>
          <w:i/>
          <w:iCs/>
        </w:rPr>
      </w:pPr>
      <w:r>
        <w:rPr>
          <w:rFonts w:ascii="Arial" w:hAnsi="Arial" w:cs="Arial"/>
        </w:rPr>
        <w:t>NHS UK</w:t>
      </w:r>
      <w:r w:rsidR="00DB52EB">
        <w:rPr>
          <w:rFonts w:ascii="Arial" w:hAnsi="Arial" w:cs="Arial"/>
        </w:rPr>
        <w:t xml:space="preserve"> </w:t>
      </w:r>
      <w:r>
        <w:rPr>
          <w:rFonts w:ascii="Arial" w:hAnsi="Arial" w:cs="Arial"/>
        </w:rPr>
        <w:t xml:space="preserve">(2019) </w:t>
      </w:r>
      <w:r w:rsidRPr="009126BD">
        <w:rPr>
          <w:rFonts w:ascii="Arial" w:hAnsi="Arial" w:cs="Arial"/>
          <w:i/>
          <w:iCs/>
        </w:rPr>
        <w:t>BCG vaccine for tuberculosis (TB) FAQs</w:t>
      </w:r>
      <w:r>
        <w:rPr>
          <w:rFonts w:ascii="Arial" w:hAnsi="Arial" w:cs="Arial"/>
          <w:i/>
          <w:iCs/>
        </w:rPr>
        <w:t>.</w:t>
      </w:r>
      <w:r w:rsidR="00A651DF">
        <w:rPr>
          <w:rFonts w:ascii="Arial" w:hAnsi="Arial" w:cs="Arial"/>
          <w:i/>
          <w:iCs/>
        </w:rPr>
        <w:t xml:space="preserve"> </w:t>
      </w:r>
      <w:r>
        <w:rPr>
          <w:rFonts w:ascii="Arial" w:hAnsi="Arial" w:cs="Arial"/>
        </w:rPr>
        <w:t xml:space="preserve">Available at: </w:t>
      </w:r>
      <w:hyperlink r:id="rId18" w:anchor=":~:text=The%20BCG%20is%20no%20longer,low%20in%20the%20general%20population" w:history="1">
        <w:r w:rsidRPr="00FB0A9D">
          <w:rPr>
            <w:rStyle w:val="Hyperlink"/>
            <w:rFonts w:ascii="Arial" w:hAnsi="Arial" w:cs="Arial"/>
          </w:rPr>
          <w:t>https://www.nhs.uk/conditions/vaccinations/bcg-tb-vaccine-questions-answers/#:~:text=The%20BCG%20is%20no%20longer,low%20in%20the%20general%20population</w:t>
        </w:r>
      </w:hyperlink>
      <w:r w:rsidRPr="009126BD">
        <w:rPr>
          <w:rFonts w:ascii="Arial" w:hAnsi="Arial" w:cs="Arial"/>
        </w:rPr>
        <w:t>.</w:t>
      </w:r>
      <w:r w:rsidR="00E5573B">
        <w:rPr>
          <w:rFonts w:ascii="Arial" w:hAnsi="Arial" w:cs="Arial"/>
          <w:i/>
          <w:iCs/>
        </w:rPr>
        <w:t xml:space="preserve"> </w:t>
      </w:r>
      <w:r>
        <w:rPr>
          <w:rFonts w:ascii="Arial" w:hAnsi="Arial" w:cs="Arial"/>
        </w:rPr>
        <w:t>(Accessed: 03 April 2023)</w:t>
      </w:r>
    </w:p>
    <w:p w14:paraId="1C6EF95D" w14:textId="77777777" w:rsidR="002E00D7" w:rsidRDefault="002E00D7" w:rsidP="002E00D7">
      <w:pPr>
        <w:rPr>
          <w:rFonts w:ascii="Arial" w:hAnsi="Arial" w:cs="Arial"/>
        </w:rPr>
      </w:pPr>
    </w:p>
    <w:p w14:paraId="45E13A4D" w14:textId="7927C72F" w:rsidR="002E00D7" w:rsidRPr="008D523D" w:rsidRDefault="002E00D7" w:rsidP="002E00D7">
      <w:pPr>
        <w:rPr>
          <w:rFonts w:ascii="Arial" w:hAnsi="Arial" w:cs="Arial"/>
        </w:rPr>
      </w:pPr>
      <w:r>
        <w:rPr>
          <w:rFonts w:ascii="Arial" w:hAnsi="Arial" w:cs="Arial"/>
        </w:rPr>
        <w:t xml:space="preserve">NHS UK (2019) </w:t>
      </w:r>
      <w:r w:rsidRPr="008D523D">
        <w:rPr>
          <w:rFonts w:ascii="Arial" w:hAnsi="Arial" w:cs="Arial"/>
          <w:i/>
          <w:iCs/>
        </w:rPr>
        <w:t>Treatment-Tuberculosis (TB)</w:t>
      </w:r>
      <w:r>
        <w:rPr>
          <w:rFonts w:ascii="Arial" w:hAnsi="Arial" w:cs="Arial"/>
          <w:i/>
          <w:iCs/>
        </w:rPr>
        <w:t>.</w:t>
      </w:r>
      <w:r w:rsidR="00A651DF">
        <w:rPr>
          <w:rFonts w:ascii="Arial" w:hAnsi="Arial" w:cs="Arial"/>
        </w:rPr>
        <w:t xml:space="preserve"> </w:t>
      </w:r>
      <w:r>
        <w:rPr>
          <w:rFonts w:ascii="Arial" w:hAnsi="Arial" w:cs="Arial"/>
        </w:rPr>
        <w:t xml:space="preserve">Available at: </w:t>
      </w:r>
      <w:hyperlink r:id="rId19" w:history="1">
        <w:r w:rsidRPr="00FB0A9D">
          <w:rPr>
            <w:rStyle w:val="Hyperlink"/>
            <w:rFonts w:ascii="Arial" w:hAnsi="Arial" w:cs="Arial"/>
          </w:rPr>
          <w:t>https://www.nhs.uk/conditions/tuberculosis-tb/treatment/</w:t>
        </w:r>
      </w:hyperlink>
      <w:r w:rsidR="00E5573B">
        <w:rPr>
          <w:rFonts w:ascii="Arial" w:hAnsi="Arial" w:cs="Arial"/>
        </w:rPr>
        <w:t xml:space="preserve"> </w:t>
      </w:r>
      <w:r>
        <w:rPr>
          <w:rFonts w:ascii="Arial" w:hAnsi="Arial" w:cs="Arial"/>
        </w:rPr>
        <w:t>(Accessed: 03 April 2023)</w:t>
      </w:r>
    </w:p>
    <w:p w14:paraId="6C8684F2" w14:textId="77777777" w:rsidR="002E00D7" w:rsidRDefault="002E00D7" w:rsidP="002E00D7"/>
    <w:p w14:paraId="757F51B2" w14:textId="25221CC1" w:rsidR="002E00D7" w:rsidRPr="00E5573B" w:rsidRDefault="002E00D7" w:rsidP="002E00D7">
      <w:pPr>
        <w:rPr>
          <w:rFonts w:ascii="Arial" w:hAnsi="Arial" w:cs="Arial"/>
          <w:i/>
          <w:iCs/>
        </w:rPr>
      </w:pPr>
      <w:r w:rsidRPr="00C56C8F">
        <w:rPr>
          <w:rFonts w:ascii="Arial" w:hAnsi="Arial" w:cs="Arial"/>
        </w:rPr>
        <w:t>NHS</w:t>
      </w:r>
      <w:r>
        <w:rPr>
          <w:rFonts w:ascii="Arial" w:hAnsi="Arial" w:cs="Arial"/>
        </w:rPr>
        <w:t xml:space="preserve"> UK (</w:t>
      </w:r>
      <w:r w:rsidRPr="00C56C8F">
        <w:rPr>
          <w:rFonts w:ascii="Arial" w:hAnsi="Arial" w:cs="Arial"/>
        </w:rPr>
        <w:t>2022</w:t>
      </w:r>
      <w:r>
        <w:rPr>
          <w:rFonts w:ascii="Arial" w:hAnsi="Arial" w:cs="Arial"/>
        </w:rPr>
        <w:t xml:space="preserve">) </w:t>
      </w:r>
      <w:r w:rsidRPr="00C56C8F">
        <w:rPr>
          <w:rFonts w:ascii="Arial" w:hAnsi="Arial" w:cs="Arial"/>
          <w:i/>
          <w:iCs/>
        </w:rPr>
        <w:t>Tuberculosis</w:t>
      </w:r>
      <w:r w:rsidR="00103F43">
        <w:rPr>
          <w:rFonts w:ascii="Arial" w:hAnsi="Arial" w:cs="Arial"/>
          <w:i/>
          <w:iCs/>
        </w:rPr>
        <w:t xml:space="preserve"> </w:t>
      </w:r>
      <w:r>
        <w:rPr>
          <w:rFonts w:ascii="Arial" w:hAnsi="Arial" w:cs="Arial"/>
          <w:i/>
          <w:iCs/>
        </w:rPr>
        <w:t>(TB).</w:t>
      </w:r>
      <w:r w:rsidR="00A651DF">
        <w:rPr>
          <w:rFonts w:ascii="Arial" w:hAnsi="Arial" w:cs="Arial"/>
          <w:i/>
          <w:iCs/>
        </w:rPr>
        <w:t xml:space="preserve"> </w:t>
      </w:r>
      <w:r w:rsidRPr="00874A90">
        <w:rPr>
          <w:rFonts w:ascii="Arial" w:hAnsi="Arial" w:cs="Arial"/>
        </w:rPr>
        <w:t>Available at:</w:t>
      </w:r>
      <w:r>
        <w:rPr>
          <w:rFonts w:ascii="Arial" w:hAnsi="Arial" w:cs="Arial"/>
        </w:rPr>
        <w:t xml:space="preserve"> </w:t>
      </w:r>
      <w:hyperlink r:id="rId20" w:history="1">
        <w:r w:rsidRPr="00766091">
          <w:rPr>
            <w:rStyle w:val="Hyperlink"/>
            <w:rFonts w:ascii="Arial" w:hAnsi="Arial" w:cs="Arial"/>
          </w:rPr>
          <w:t>https://www.nhs.uk/conditions/tuberculosis-tb/</w:t>
        </w:r>
      </w:hyperlink>
      <w:r w:rsidR="00E5573B">
        <w:rPr>
          <w:rFonts w:ascii="Arial" w:hAnsi="Arial" w:cs="Arial"/>
          <w:i/>
          <w:iCs/>
        </w:rPr>
        <w:t xml:space="preserve"> </w:t>
      </w:r>
      <w:r>
        <w:rPr>
          <w:rFonts w:ascii="Arial" w:hAnsi="Arial" w:cs="Arial"/>
        </w:rPr>
        <w:t>(</w:t>
      </w:r>
      <w:r w:rsidR="00A73A12">
        <w:rPr>
          <w:rFonts w:ascii="Arial" w:hAnsi="Arial" w:cs="Arial"/>
        </w:rPr>
        <w:t>Accessed:</w:t>
      </w:r>
      <w:r>
        <w:rPr>
          <w:rFonts w:ascii="Arial" w:hAnsi="Arial" w:cs="Arial"/>
        </w:rPr>
        <w:t xml:space="preserve"> 26 March 2023)</w:t>
      </w:r>
    </w:p>
    <w:p w14:paraId="306DFDEB" w14:textId="77777777" w:rsidR="002E00D7" w:rsidRDefault="002E00D7" w:rsidP="002E00D7">
      <w:pPr>
        <w:rPr>
          <w:rFonts w:ascii="Arial" w:hAnsi="Arial" w:cs="Arial"/>
        </w:rPr>
      </w:pPr>
    </w:p>
    <w:p w14:paraId="14DF2517" w14:textId="7724B94D" w:rsidR="002E00D7" w:rsidRPr="000766C6" w:rsidRDefault="002E00D7" w:rsidP="002E00D7">
      <w:pPr>
        <w:rPr>
          <w:rFonts w:ascii="Arial" w:hAnsi="Arial" w:cs="Arial"/>
        </w:rPr>
      </w:pPr>
      <w:r>
        <w:rPr>
          <w:rFonts w:ascii="Arial" w:hAnsi="Arial" w:cs="Arial"/>
        </w:rPr>
        <w:t>NHS 75 England</w:t>
      </w:r>
      <w:r w:rsidR="00DB52EB">
        <w:rPr>
          <w:rFonts w:ascii="Arial" w:hAnsi="Arial" w:cs="Arial"/>
        </w:rPr>
        <w:t xml:space="preserve"> </w:t>
      </w:r>
      <w:r>
        <w:rPr>
          <w:rFonts w:ascii="Arial" w:hAnsi="Arial" w:cs="Arial"/>
        </w:rPr>
        <w:t>(</w:t>
      </w:r>
      <w:r w:rsidR="00E5573B">
        <w:rPr>
          <w:rFonts w:ascii="Arial" w:hAnsi="Arial" w:cs="Arial"/>
        </w:rPr>
        <w:t>N.D</w:t>
      </w:r>
      <w:r>
        <w:rPr>
          <w:rFonts w:ascii="Arial" w:hAnsi="Arial" w:cs="Arial"/>
        </w:rPr>
        <w:t xml:space="preserve">.) </w:t>
      </w:r>
      <w:r w:rsidRPr="00153697">
        <w:rPr>
          <w:rFonts w:ascii="Arial" w:hAnsi="Arial" w:cs="Arial"/>
          <w:i/>
          <w:iCs/>
        </w:rPr>
        <w:t>Tuberculosis (TB): collaborative strategy for England</w:t>
      </w:r>
      <w:r>
        <w:rPr>
          <w:rFonts w:ascii="Arial" w:hAnsi="Arial" w:cs="Arial"/>
          <w:i/>
          <w:iCs/>
        </w:rPr>
        <w:t>.</w:t>
      </w:r>
      <w:r w:rsidR="00A651DF">
        <w:rPr>
          <w:rFonts w:ascii="Arial" w:hAnsi="Arial" w:cs="Arial"/>
          <w:i/>
          <w:iCs/>
        </w:rPr>
        <w:t xml:space="preserve"> </w:t>
      </w:r>
      <w:r>
        <w:rPr>
          <w:rFonts w:ascii="Arial" w:hAnsi="Arial" w:cs="Arial"/>
        </w:rPr>
        <w:t xml:space="preserve">Available at: </w:t>
      </w:r>
      <w:r w:rsidR="000766C6">
        <w:rPr>
          <w:rFonts w:ascii="Arial" w:hAnsi="Arial" w:cs="Arial"/>
        </w:rPr>
        <w:t xml:space="preserve"> </w:t>
      </w:r>
      <w:hyperlink r:id="rId21" w:history="1">
        <w:r w:rsidR="000766C6" w:rsidRPr="000766C6">
          <w:rPr>
            <w:rStyle w:val="Hyperlink"/>
            <w:rFonts w:ascii="Arial" w:hAnsi="Arial" w:cs="Arial"/>
          </w:rPr>
          <w:t>https://www.england.nhs.uk/tuberculosis-programme/tuberculosis-tb-collaborative-strategy-for-england/</w:t>
        </w:r>
      </w:hyperlink>
      <w:r w:rsidR="000766C6">
        <w:rPr>
          <w:rFonts w:ascii="Arial" w:hAnsi="Arial" w:cs="Arial"/>
        </w:rPr>
        <w:t xml:space="preserve"> (Accessed: 02 April 2023)</w:t>
      </w:r>
    </w:p>
    <w:p w14:paraId="3A4B2760" w14:textId="77777777" w:rsidR="00B529D4" w:rsidRDefault="00B529D4" w:rsidP="002E00D7">
      <w:pPr>
        <w:rPr>
          <w:rFonts w:ascii="Arial" w:hAnsi="Arial" w:cs="Arial"/>
        </w:rPr>
      </w:pPr>
    </w:p>
    <w:p w14:paraId="459A18FA" w14:textId="796D95B5" w:rsidR="006B18C2" w:rsidRDefault="00A32D90" w:rsidP="002E00D7">
      <w:pPr>
        <w:rPr>
          <w:rFonts w:ascii="Arial" w:hAnsi="Arial" w:cs="Arial"/>
        </w:rPr>
      </w:pPr>
      <w:proofErr w:type="spellStart"/>
      <w:r>
        <w:rPr>
          <w:rFonts w:ascii="Arial" w:hAnsi="Arial" w:cs="Arial"/>
        </w:rPr>
        <w:t>Swiner</w:t>
      </w:r>
      <w:proofErr w:type="spellEnd"/>
      <w:r w:rsidR="00B529D4">
        <w:rPr>
          <w:rFonts w:ascii="Arial" w:hAnsi="Arial" w:cs="Arial"/>
        </w:rPr>
        <w:t>,</w:t>
      </w:r>
      <w:r>
        <w:rPr>
          <w:rFonts w:ascii="Arial" w:hAnsi="Arial" w:cs="Arial"/>
        </w:rPr>
        <w:t xml:space="preserve"> </w:t>
      </w:r>
      <w:r w:rsidR="00A73A12">
        <w:rPr>
          <w:rFonts w:ascii="Arial" w:hAnsi="Arial" w:cs="Arial"/>
        </w:rPr>
        <w:t>C. (</w:t>
      </w:r>
      <w:r>
        <w:rPr>
          <w:rFonts w:ascii="Arial" w:hAnsi="Arial" w:cs="Arial"/>
        </w:rPr>
        <w:t xml:space="preserve">2022) </w:t>
      </w:r>
      <w:r w:rsidRPr="00B529D4">
        <w:rPr>
          <w:rFonts w:ascii="Arial" w:hAnsi="Arial" w:cs="Arial"/>
          <w:i/>
          <w:iCs/>
        </w:rPr>
        <w:t>Tuberculosis,</w:t>
      </w:r>
      <w:r>
        <w:rPr>
          <w:rFonts w:ascii="Arial" w:hAnsi="Arial" w:cs="Arial"/>
        </w:rPr>
        <w:t xml:space="preserve"> WebMD Editorial Contributors. Available at</w:t>
      </w:r>
      <w:r w:rsidR="008C6CDA">
        <w:rPr>
          <w:rFonts w:ascii="Arial" w:hAnsi="Arial" w:cs="Arial"/>
        </w:rPr>
        <w:t>:</w:t>
      </w:r>
      <w:r w:rsidR="000766C6">
        <w:rPr>
          <w:rFonts w:ascii="Arial" w:hAnsi="Arial" w:cs="Arial"/>
        </w:rPr>
        <w:t xml:space="preserve"> </w:t>
      </w:r>
      <w:hyperlink r:id="rId22" w:history="1">
        <w:r w:rsidR="00103F43" w:rsidRPr="00103F43">
          <w:rPr>
            <w:rStyle w:val="Hyperlink"/>
            <w:rFonts w:ascii="Arial" w:hAnsi="Arial" w:cs="Arial"/>
          </w:rPr>
          <w:t>https://www.webmd.com/lung/understanding-tuberculosis-basics</w:t>
        </w:r>
      </w:hyperlink>
      <w:r w:rsidR="00103F43">
        <w:rPr>
          <w:rFonts w:ascii="Arial" w:hAnsi="Arial" w:cs="Arial"/>
        </w:rPr>
        <w:t xml:space="preserve"> </w:t>
      </w:r>
      <w:r w:rsidR="008C6CDA" w:rsidRPr="008C6CDA">
        <w:rPr>
          <w:rFonts w:ascii="Arial" w:hAnsi="Arial" w:cs="Arial"/>
        </w:rPr>
        <w:t>(Accessed: 26 March 2023)</w:t>
      </w:r>
    </w:p>
    <w:p w14:paraId="64013994" w14:textId="77777777" w:rsidR="00696D64" w:rsidRDefault="00696D64" w:rsidP="002E00D7">
      <w:pPr>
        <w:rPr>
          <w:rFonts w:ascii="Arial" w:hAnsi="Arial" w:cs="Arial"/>
        </w:rPr>
      </w:pPr>
    </w:p>
    <w:p w14:paraId="5E2644E9" w14:textId="31494C4F" w:rsidR="00AB76A7" w:rsidRPr="00E5573B" w:rsidRDefault="002E00D7" w:rsidP="002E00D7">
      <w:pPr>
        <w:rPr>
          <w:rFonts w:ascii="Arial" w:hAnsi="Arial" w:cs="Arial"/>
          <w:i/>
          <w:iCs/>
        </w:rPr>
      </w:pPr>
      <w:r w:rsidRPr="001C416A">
        <w:rPr>
          <w:rFonts w:ascii="Arial" w:hAnsi="Arial" w:cs="Arial"/>
        </w:rPr>
        <w:t>World Health Organization</w:t>
      </w:r>
      <w:r>
        <w:rPr>
          <w:rFonts w:ascii="Arial" w:hAnsi="Arial" w:cs="Arial"/>
        </w:rPr>
        <w:t xml:space="preserve"> </w:t>
      </w:r>
      <w:r w:rsidRPr="001C416A">
        <w:rPr>
          <w:rFonts w:ascii="Arial" w:hAnsi="Arial" w:cs="Arial"/>
        </w:rPr>
        <w:t>(2022)</w:t>
      </w:r>
      <w:r>
        <w:rPr>
          <w:rFonts w:ascii="Arial" w:hAnsi="Arial" w:cs="Arial"/>
        </w:rPr>
        <w:t xml:space="preserve"> </w:t>
      </w:r>
      <w:r w:rsidRPr="00EE18DA">
        <w:rPr>
          <w:rFonts w:ascii="Arial" w:hAnsi="Arial" w:cs="Arial"/>
          <w:i/>
          <w:iCs/>
        </w:rPr>
        <w:t>Global Tuberculosis Report 2022</w:t>
      </w:r>
      <w:r>
        <w:rPr>
          <w:rFonts w:ascii="Arial" w:hAnsi="Arial" w:cs="Arial"/>
          <w:i/>
          <w:iCs/>
        </w:rPr>
        <w:t>.</w:t>
      </w:r>
      <w:r w:rsidR="00A651DF">
        <w:rPr>
          <w:rFonts w:ascii="Arial" w:hAnsi="Arial" w:cs="Arial"/>
          <w:i/>
          <w:iCs/>
        </w:rPr>
        <w:t xml:space="preserve"> </w:t>
      </w:r>
      <w:r w:rsidRPr="007D31B6">
        <w:rPr>
          <w:rFonts w:ascii="Arial" w:hAnsi="Arial" w:cs="Arial"/>
        </w:rPr>
        <w:t xml:space="preserve">Available at: </w:t>
      </w:r>
      <w:hyperlink r:id="rId23" w:anchor=":~:text=An%20estimated%20global%20total%20of,among%20people%20living%20with%20HIV" w:history="1">
        <w:r w:rsidRPr="00766091">
          <w:rPr>
            <w:rStyle w:val="Hyperlink"/>
            <w:rFonts w:ascii="Arial" w:hAnsi="Arial" w:cs="Arial"/>
          </w:rPr>
          <w:t>https://www.who.int/teams/global-tuberculosis-programme/tb-reports/global-tuberculosis-report-2022/tb-disease-burden/2-1-tb-incidence#:~:text=An%20estimated%20global%20total%20of,among%20people%20living%20with%20HIV</w:t>
        </w:r>
      </w:hyperlink>
      <w:r w:rsidRPr="00F62A8D">
        <w:rPr>
          <w:rFonts w:ascii="Arial" w:hAnsi="Arial" w:cs="Arial"/>
        </w:rPr>
        <w:t>.</w:t>
      </w:r>
      <w:r w:rsidR="00E5573B">
        <w:rPr>
          <w:rFonts w:ascii="Arial" w:hAnsi="Arial" w:cs="Arial"/>
          <w:i/>
          <w:iCs/>
        </w:rPr>
        <w:t xml:space="preserve"> </w:t>
      </w:r>
      <w:r>
        <w:rPr>
          <w:rFonts w:ascii="Arial" w:hAnsi="Arial" w:cs="Arial"/>
        </w:rPr>
        <w:t>(Accessed: 27 March 2023)</w:t>
      </w:r>
    </w:p>
    <w:p w14:paraId="2266F6C3" w14:textId="466F09AB" w:rsidR="0083546C" w:rsidRDefault="0083546C" w:rsidP="001955D8">
      <w:pPr>
        <w:shd w:val="clear" w:color="auto" w:fill="FFFFFF"/>
        <w:rPr>
          <w:rFonts w:ascii="Arial" w:hAnsi="Arial" w:cs="Arial"/>
        </w:rPr>
      </w:pPr>
    </w:p>
    <w:p w14:paraId="51F43B3B" w14:textId="4C737FC6" w:rsidR="00385455" w:rsidRPr="00E5573B" w:rsidRDefault="002E00D7" w:rsidP="00385455">
      <w:pPr>
        <w:shd w:val="clear" w:color="auto" w:fill="FFFFFF"/>
        <w:rPr>
          <w:rFonts w:ascii="Arial" w:hAnsi="Arial" w:cs="Arial"/>
          <w:i/>
          <w:iCs/>
        </w:rPr>
      </w:pPr>
      <w:r>
        <w:rPr>
          <w:rFonts w:ascii="Arial" w:hAnsi="Arial" w:cs="Arial"/>
        </w:rPr>
        <w:t xml:space="preserve">World Health Organization (2022) </w:t>
      </w:r>
      <w:r w:rsidRPr="002E00D7">
        <w:rPr>
          <w:rFonts w:ascii="Arial" w:hAnsi="Arial" w:cs="Arial"/>
          <w:i/>
          <w:iCs/>
        </w:rPr>
        <w:t>Tuberculosis</w:t>
      </w:r>
      <w:r>
        <w:rPr>
          <w:rFonts w:ascii="Arial" w:hAnsi="Arial" w:cs="Arial"/>
          <w:i/>
          <w:iCs/>
        </w:rPr>
        <w:t>.</w:t>
      </w:r>
      <w:r w:rsidR="00740763">
        <w:rPr>
          <w:rFonts w:ascii="Arial" w:hAnsi="Arial" w:cs="Arial"/>
          <w:i/>
          <w:iCs/>
        </w:rPr>
        <w:t xml:space="preserve"> </w:t>
      </w:r>
      <w:r>
        <w:rPr>
          <w:rFonts w:ascii="Arial" w:hAnsi="Arial" w:cs="Arial"/>
        </w:rPr>
        <w:t xml:space="preserve">Available at: </w:t>
      </w:r>
      <w:hyperlink r:id="rId24" w:anchor=":~:text=Worldwide%2C%20TB%20is%20the%2013th,all%20countries%20and%20age%20groups" w:history="1">
        <w:r w:rsidR="00740763" w:rsidRPr="00AD4597">
          <w:rPr>
            <w:rStyle w:val="Hyperlink"/>
            <w:rFonts w:ascii="Arial" w:hAnsi="Arial" w:cs="Arial"/>
          </w:rPr>
          <w:t>https://www.who.int/news-room/factsheets/detail/tuberculosis#:~:text=Worldwide%2C%20TB%20is%20the%2013th,all%20countries%20and%20age%20groups</w:t>
        </w:r>
      </w:hyperlink>
      <w:r w:rsidRPr="002E00D7">
        <w:rPr>
          <w:rFonts w:ascii="Arial" w:hAnsi="Arial" w:cs="Arial"/>
        </w:rPr>
        <w:t>.</w:t>
      </w:r>
      <w:r w:rsidR="00E5573B">
        <w:rPr>
          <w:rFonts w:ascii="Arial" w:hAnsi="Arial" w:cs="Arial"/>
          <w:i/>
          <w:iCs/>
        </w:rPr>
        <w:t xml:space="preserve"> </w:t>
      </w:r>
      <w:r>
        <w:rPr>
          <w:rFonts w:ascii="Arial" w:hAnsi="Arial" w:cs="Arial"/>
        </w:rPr>
        <w:t>(Accessed: 03 April</w:t>
      </w:r>
      <w:r w:rsidR="00385455">
        <w:rPr>
          <w:rFonts w:ascii="Arial" w:hAnsi="Arial" w:cs="Arial"/>
        </w:rPr>
        <w:t xml:space="preserve"> 2023)</w:t>
      </w:r>
    </w:p>
    <w:p w14:paraId="5836A799" w14:textId="77777777" w:rsidR="00385455" w:rsidRDefault="00385455" w:rsidP="00385455">
      <w:pPr>
        <w:shd w:val="clear" w:color="auto" w:fill="FFFFFF"/>
        <w:rPr>
          <w:rFonts w:ascii="Arial" w:hAnsi="Arial" w:cs="Arial"/>
        </w:rPr>
      </w:pPr>
    </w:p>
    <w:p w14:paraId="4360BB0A" w14:textId="77777777" w:rsidR="0073627E" w:rsidRDefault="0073627E" w:rsidP="00385455">
      <w:pPr>
        <w:shd w:val="clear" w:color="auto" w:fill="FFFFFF"/>
        <w:rPr>
          <w:rFonts w:ascii="Arial" w:hAnsi="Arial" w:cs="Arial"/>
        </w:rPr>
      </w:pPr>
    </w:p>
    <w:p w14:paraId="21296663" w14:textId="77777777" w:rsidR="00385455" w:rsidRDefault="00385455" w:rsidP="00385455">
      <w:pPr>
        <w:shd w:val="clear" w:color="auto" w:fill="FFFFFF"/>
        <w:rPr>
          <w:rFonts w:ascii="Arial" w:hAnsi="Arial" w:cs="Arial"/>
        </w:rPr>
      </w:pPr>
    </w:p>
    <w:p w14:paraId="408281DC" w14:textId="77777777" w:rsidR="00385455" w:rsidRDefault="00385455" w:rsidP="00385455">
      <w:pPr>
        <w:shd w:val="clear" w:color="auto" w:fill="FFFFFF"/>
        <w:rPr>
          <w:rFonts w:ascii="Arial" w:hAnsi="Arial" w:cs="Arial"/>
        </w:rPr>
      </w:pPr>
    </w:p>
    <w:p w14:paraId="03AF215D" w14:textId="61148007" w:rsidR="00385455" w:rsidRDefault="00385455" w:rsidP="00385455">
      <w:pPr>
        <w:shd w:val="clear" w:color="auto" w:fill="FFFFFF"/>
        <w:rPr>
          <w:rFonts w:ascii="Arial" w:hAnsi="Arial" w:cs="Arial"/>
        </w:rPr>
      </w:pPr>
    </w:p>
    <w:p w14:paraId="386669E8" w14:textId="72E6A0B9" w:rsidR="00385455" w:rsidRDefault="00385455" w:rsidP="00385455">
      <w:pPr>
        <w:shd w:val="clear" w:color="auto" w:fill="FFFFFF"/>
        <w:rPr>
          <w:rFonts w:ascii="Arial" w:hAnsi="Arial" w:cs="Arial"/>
        </w:rPr>
      </w:pPr>
    </w:p>
    <w:p w14:paraId="477A510A" w14:textId="77777777" w:rsidR="00385455" w:rsidRDefault="00385455" w:rsidP="00385455">
      <w:pPr>
        <w:shd w:val="clear" w:color="auto" w:fill="FFFFFF"/>
        <w:rPr>
          <w:rFonts w:ascii="Arial" w:hAnsi="Arial" w:cs="Arial"/>
        </w:rPr>
      </w:pPr>
    </w:p>
    <w:p w14:paraId="2E2993E7" w14:textId="6836382D" w:rsidR="00385455" w:rsidRPr="00385455" w:rsidRDefault="00385455" w:rsidP="00385455">
      <w:pPr>
        <w:shd w:val="clear" w:color="auto" w:fill="FFFFFF"/>
        <w:rPr>
          <w:rFonts w:ascii="Arial" w:eastAsia="Times New Roman" w:hAnsi="Arial" w:cs="Arial"/>
          <w:color w:val="202124"/>
          <w:lang w:eastAsia="en-GB"/>
        </w:rPr>
        <w:sectPr w:rsidR="00385455" w:rsidRPr="00385455">
          <w:pgSz w:w="11906" w:h="16838"/>
          <w:pgMar w:top="1440" w:right="1440" w:bottom="1440" w:left="1440" w:header="708" w:footer="708" w:gutter="0"/>
          <w:cols w:space="720"/>
        </w:sectPr>
      </w:pPr>
    </w:p>
    <w:p w14:paraId="52597F21" w14:textId="77777777" w:rsidR="00385455" w:rsidRPr="00D8037D" w:rsidRDefault="00385455">
      <w:pPr>
        <w:rPr>
          <w:rFonts w:ascii="Arial" w:hAnsi="Arial" w:cs="Arial"/>
          <w:b/>
          <w:bCs/>
          <w:sz w:val="28"/>
          <w:szCs w:val="28"/>
        </w:rPr>
      </w:pPr>
    </w:p>
    <w:sectPr w:rsidR="00385455" w:rsidRPr="00D803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AE4E4" w14:textId="77777777" w:rsidR="00D67B8D" w:rsidRDefault="00D67B8D" w:rsidP="004741F7">
      <w:pPr>
        <w:spacing w:after="0" w:line="240" w:lineRule="auto"/>
      </w:pPr>
      <w:r>
        <w:separator/>
      </w:r>
    </w:p>
  </w:endnote>
  <w:endnote w:type="continuationSeparator" w:id="0">
    <w:p w14:paraId="2FC2CBAD" w14:textId="77777777" w:rsidR="00D67B8D" w:rsidRDefault="00D67B8D" w:rsidP="00474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155942"/>
      <w:docPartObj>
        <w:docPartGallery w:val="Page Numbers (Bottom of Page)"/>
        <w:docPartUnique/>
      </w:docPartObj>
    </w:sdtPr>
    <w:sdtContent>
      <w:p w14:paraId="5834FC3A" w14:textId="0B43D65E" w:rsidR="004741F7" w:rsidRDefault="004741F7">
        <w:pPr>
          <w:pStyle w:val="Footer"/>
          <w:jc w:val="right"/>
        </w:pPr>
        <w:r>
          <w:fldChar w:fldCharType="begin"/>
        </w:r>
        <w:r>
          <w:instrText>PAGE   \* MERGEFORMAT</w:instrText>
        </w:r>
        <w:r>
          <w:fldChar w:fldCharType="separate"/>
        </w:r>
        <w:r>
          <w:t>2</w:t>
        </w:r>
        <w:r>
          <w:fldChar w:fldCharType="end"/>
        </w:r>
      </w:p>
    </w:sdtContent>
  </w:sdt>
  <w:p w14:paraId="615F024F" w14:textId="77777777" w:rsidR="004741F7" w:rsidRDefault="00474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440AB" w14:textId="77777777" w:rsidR="00D67B8D" w:rsidRDefault="00D67B8D" w:rsidP="004741F7">
      <w:pPr>
        <w:spacing w:after="0" w:line="240" w:lineRule="auto"/>
      </w:pPr>
      <w:r>
        <w:separator/>
      </w:r>
    </w:p>
  </w:footnote>
  <w:footnote w:type="continuationSeparator" w:id="0">
    <w:p w14:paraId="159F2979" w14:textId="77777777" w:rsidR="00D67B8D" w:rsidRDefault="00D67B8D" w:rsidP="00474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D5C0D"/>
    <w:multiLevelType w:val="hybridMultilevel"/>
    <w:tmpl w:val="84BEE4B2"/>
    <w:lvl w:ilvl="0" w:tplc="931E5FE0">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F2585"/>
    <w:multiLevelType w:val="hybridMultilevel"/>
    <w:tmpl w:val="42807B40"/>
    <w:lvl w:ilvl="0" w:tplc="E9DAFA8A">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641324">
    <w:abstractNumId w:val="1"/>
  </w:num>
  <w:num w:numId="2" w16cid:durableId="1262301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4D"/>
    <w:rsid w:val="00002D62"/>
    <w:rsid w:val="00021D93"/>
    <w:rsid w:val="000275B6"/>
    <w:rsid w:val="00053EB8"/>
    <w:rsid w:val="0005472C"/>
    <w:rsid w:val="0006328D"/>
    <w:rsid w:val="000749FC"/>
    <w:rsid w:val="000766C6"/>
    <w:rsid w:val="00097219"/>
    <w:rsid w:val="00097E8E"/>
    <w:rsid w:val="000A189E"/>
    <w:rsid w:val="000B064F"/>
    <w:rsid w:val="000B3F96"/>
    <w:rsid w:val="000B604A"/>
    <w:rsid w:val="000C4104"/>
    <w:rsid w:val="000C68A7"/>
    <w:rsid w:val="000D1233"/>
    <w:rsid w:val="000D60AB"/>
    <w:rsid w:val="000D76B6"/>
    <w:rsid w:val="000F0292"/>
    <w:rsid w:val="000F180E"/>
    <w:rsid w:val="00103F43"/>
    <w:rsid w:val="0012214C"/>
    <w:rsid w:val="001223DE"/>
    <w:rsid w:val="0013153A"/>
    <w:rsid w:val="00137FA4"/>
    <w:rsid w:val="00141794"/>
    <w:rsid w:val="00143621"/>
    <w:rsid w:val="0014433E"/>
    <w:rsid w:val="00144AC2"/>
    <w:rsid w:val="00153697"/>
    <w:rsid w:val="00157556"/>
    <w:rsid w:val="001664D9"/>
    <w:rsid w:val="00171FA5"/>
    <w:rsid w:val="00172753"/>
    <w:rsid w:val="00177397"/>
    <w:rsid w:val="00183D0C"/>
    <w:rsid w:val="001955D8"/>
    <w:rsid w:val="0019607D"/>
    <w:rsid w:val="001A0AA5"/>
    <w:rsid w:val="001A1C16"/>
    <w:rsid w:val="001A32F7"/>
    <w:rsid w:val="001C416A"/>
    <w:rsid w:val="001C76D5"/>
    <w:rsid w:val="001C7AD1"/>
    <w:rsid w:val="001D231D"/>
    <w:rsid w:val="001D27B9"/>
    <w:rsid w:val="001F561D"/>
    <w:rsid w:val="00204A1B"/>
    <w:rsid w:val="002054BA"/>
    <w:rsid w:val="00214718"/>
    <w:rsid w:val="00232102"/>
    <w:rsid w:val="00233E34"/>
    <w:rsid w:val="002460A0"/>
    <w:rsid w:val="002466F1"/>
    <w:rsid w:val="0028327A"/>
    <w:rsid w:val="002848C8"/>
    <w:rsid w:val="002962EC"/>
    <w:rsid w:val="002B0AA8"/>
    <w:rsid w:val="002C65B5"/>
    <w:rsid w:val="002E00D7"/>
    <w:rsid w:val="002E0379"/>
    <w:rsid w:val="002F0A6B"/>
    <w:rsid w:val="002F28AB"/>
    <w:rsid w:val="002F2D30"/>
    <w:rsid w:val="002F4756"/>
    <w:rsid w:val="002F5CB5"/>
    <w:rsid w:val="002F7D0F"/>
    <w:rsid w:val="00310786"/>
    <w:rsid w:val="00314396"/>
    <w:rsid w:val="00321C72"/>
    <w:rsid w:val="003312E9"/>
    <w:rsid w:val="00331752"/>
    <w:rsid w:val="003348B9"/>
    <w:rsid w:val="00337635"/>
    <w:rsid w:val="00341BFF"/>
    <w:rsid w:val="0034339C"/>
    <w:rsid w:val="00346C3B"/>
    <w:rsid w:val="00351C12"/>
    <w:rsid w:val="00354826"/>
    <w:rsid w:val="00360BC4"/>
    <w:rsid w:val="003624E3"/>
    <w:rsid w:val="0036548E"/>
    <w:rsid w:val="0037423A"/>
    <w:rsid w:val="0038440C"/>
    <w:rsid w:val="00384B15"/>
    <w:rsid w:val="00385455"/>
    <w:rsid w:val="003A051E"/>
    <w:rsid w:val="003A1C47"/>
    <w:rsid w:val="003A3287"/>
    <w:rsid w:val="003B288B"/>
    <w:rsid w:val="003D1D3D"/>
    <w:rsid w:val="003E4C77"/>
    <w:rsid w:val="003E50EC"/>
    <w:rsid w:val="003F0F6F"/>
    <w:rsid w:val="003F35A2"/>
    <w:rsid w:val="003F4533"/>
    <w:rsid w:val="003F5201"/>
    <w:rsid w:val="004077B9"/>
    <w:rsid w:val="004263BD"/>
    <w:rsid w:val="00426CCF"/>
    <w:rsid w:val="004322A8"/>
    <w:rsid w:val="00433B37"/>
    <w:rsid w:val="004459BA"/>
    <w:rsid w:val="00454C09"/>
    <w:rsid w:val="00462670"/>
    <w:rsid w:val="004706E1"/>
    <w:rsid w:val="004741F7"/>
    <w:rsid w:val="00475110"/>
    <w:rsid w:val="00475530"/>
    <w:rsid w:val="00483310"/>
    <w:rsid w:val="0048421C"/>
    <w:rsid w:val="004870F8"/>
    <w:rsid w:val="00490177"/>
    <w:rsid w:val="004B0DF8"/>
    <w:rsid w:val="004B29FA"/>
    <w:rsid w:val="004B70EB"/>
    <w:rsid w:val="004C0F12"/>
    <w:rsid w:val="004C6698"/>
    <w:rsid w:val="004E19E2"/>
    <w:rsid w:val="004E42E2"/>
    <w:rsid w:val="004F0648"/>
    <w:rsid w:val="00507A29"/>
    <w:rsid w:val="00516DB1"/>
    <w:rsid w:val="00516E0C"/>
    <w:rsid w:val="00533CBA"/>
    <w:rsid w:val="005371D3"/>
    <w:rsid w:val="00542294"/>
    <w:rsid w:val="005425F7"/>
    <w:rsid w:val="0054562A"/>
    <w:rsid w:val="00547564"/>
    <w:rsid w:val="005556DD"/>
    <w:rsid w:val="00561C80"/>
    <w:rsid w:val="00575CD8"/>
    <w:rsid w:val="005B23EC"/>
    <w:rsid w:val="005B45ED"/>
    <w:rsid w:val="005C1C41"/>
    <w:rsid w:val="005D311A"/>
    <w:rsid w:val="005E0581"/>
    <w:rsid w:val="005E0F78"/>
    <w:rsid w:val="005F4D4E"/>
    <w:rsid w:val="00603376"/>
    <w:rsid w:val="00607C31"/>
    <w:rsid w:val="00612352"/>
    <w:rsid w:val="0061655B"/>
    <w:rsid w:val="006209B5"/>
    <w:rsid w:val="00620E51"/>
    <w:rsid w:val="0064510E"/>
    <w:rsid w:val="00646DFF"/>
    <w:rsid w:val="00650C64"/>
    <w:rsid w:val="006550AC"/>
    <w:rsid w:val="00664C34"/>
    <w:rsid w:val="006842F6"/>
    <w:rsid w:val="00692A3D"/>
    <w:rsid w:val="00694AD2"/>
    <w:rsid w:val="00696D64"/>
    <w:rsid w:val="0069742E"/>
    <w:rsid w:val="006A408B"/>
    <w:rsid w:val="006A5640"/>
    <w:rsid w:val="006A5673"/>
    <w:rsid w:val="006B05E3"/>
    <w:rsid w:val="006B18C2"/>
    <w:rsid w:val="006B43B9"/>
    <w:rsid w:val="006B6E47"/>
    <w:rsid w:val="006D4342"/>
    <w:rsid w:val="006F5FC1"/>
    <w:rsid w:val="006F739F"/>
    <w:rsid w:val="0071166B"/>
    <w:rsid w:val="007117B4"/>
    <w:rsid w:val="007137FB"/>
    <w:rsid w:val="00720316"/>
    <w:rsid w:val="00720DED"/>
    <w:rsid w:val="00731D6C"/>
    <w:rsid w:val="00734FCF"/>
    <w:rsid w:val="0073627E"/>
    <w:rsid w:val="00740763"/>
    <w:rsid w:val="00747BA6"/>
    <w:rsid w:val="00752912"/>
    <w:rsid w:val="00763B8F"/>
    <w:rsid w:val="00764F40"/>
    <w:rsid w:val="0076624C"/>
    <w:rsid w:val="0076766C"/>
    <w:rsid w:val="00767CEE"/>
    <w:rsid w:val="00770FCD"/>
    <w:rsid w:val="00776DE1"/>
    <w:rsid w:val="00777B05"/>
    <w:rsid w:val="00781828"/>
    <w:rsid w:val="007851E3"/>
    <w:rsid w:val="0079253D"/>
    <w:rsid w:val="00797211"/>
    <w:rsid w:val="00797F3D"/>
    <w:rsid w:val="007A27C3"/>
    <w:rsid w:val="007A4DC5"/>
    <w:rsid w:val="007A59FB"/>
    <w:rsid w:val="007B67EF"/>
    <w:rsid w:val="007D31B6"/>
    <w:rsid w:val="007E39C8"/>
    <w:rsid w:val="00800002"/>
    <w:rsid w:val="00806833"/>
    <w:rsid w:val="00811BB4"/>
    <w:rsid w:val="00813F96"/>
    <w:rsid w:val="00817EA1"/>
    <w:rsid w:val="008209AB"/>
    <w:rsid w:val="00821E66"/>
    <w:rsid w:val="00833E63"/>
    <w:rsid w:val="00834787"/>
    <w:rsid w:val="0083546C"/>
    <w:rsid w:val="00836548"/>
    <w:rsid w:val="00840547"/>
    <w:rsid w:val="00843976"/>
    <w:rsid w:val="0084406C"/>
    <w:rsid w:val="00846596"/>
    <w:rsid w:val="008475D6"/>
    <w:rsid w:val="00851EDB"/>
    <w:rsid w:val="00853F9A"/>
    <w:rsid w:val="0086597A"/>
    <w:rsid w:val="00874A90"/>
    <w:rsid w:val="00875F03"/>
    <w:rsid w:val="0088590F"/>
    <w:rsid w:val="00896192"/>
    <w:rsid w:val="008A0CB5"/>
    <w:rsid w:val="008A7A86"/>
    <w:rsid w:val="008C694D"/>
    <w:rsid w:val="008C6CDA"/>
    <w:rsid w:val="008D523D"/>
    <w:rsid w:val="008D7A37"/>
    <w:rsid w:val="008F1371"/>
    <w:rsid w:val="008F2779"/>
    <w:rsid w:val="00902F58"/>
    <w:rsid w:val="00902FED"/>
    <w:rsid w:val="009126BD"/>
    <w:rsid w:val="00924230"/>
    <w:rsid w:val="00932FC0"/>
    <w:rsid w:val="009457D7"/>
    <w:rsid w:val="009546E6"/>
    <w:rsid w:val="00966FC3"/>
    <w:rsid w:val="00977D19"/>
    <w:rsid w:val="00980563"/>
    <w:rsid w:val="009810AD"/>
    <w:rsid w:val="0099219E"/>
    <w:rsid w:val="009949D3"/>
    <w:rsid w:val="009A6EE5"/>
    <w:rsid w:val="009B4F67"/>
    <w:rsid w:val="009C3445"/>
    <w:rsid w:val="009C37B3"/>
    <w:rsid w:val="009C6256"/>
    <w:rsid w:val="009C7AC1"/>
    <w:rsid w:val="009D0CEF"/>
    <w:rsid w:val="009D7B06"/>
    <w:rsid w:val="009E14F3"/>
    <w:rsid w:val="009E3FA9"/>
    <w:rsid w:val="009E4B24"/>
    <w:rsid w:val="009E763B"/>
    <w:rsid w:val="009E7962"/>
    <w:rsid w:val="009F32BA"/>
    <w:rsid w:val="00A04A35"/>
    <w:rsid w:val="00A06C7A"/>
    <w:rsid w:val="00A12242"/>
    <w:rsid w:val="00A13741"/>
    <w:rsid w:val="00A2024C"/>
    <w:rsid w:val="00A21700"/>
    <w:rsid w:val="00A242A1"/>
    <w:rsid w:val="00A31500"/>
    <w:rsid w:val="00A317A9"/>
    <w:rsid w:val="00A32D90"/>
    <w:rsid w:val="00A358AC"/>
    <w:rsid w:val="00A651DF"/>
    <w:rsid w:val="00A73A12"/>
    <w:rsid w:val="00A83E90"/>
    <w:rsid w:val="00A879C3"/>
    <w:rsid w:val="00A901E1"/>
    <w:rsid w:val="00A920BA"/>
    <w:rsid w:val="00A923B7"/>
    <w:rsid w:val="00A961B3"/>
    <w:rsid w:val="00AA5C34"/>
    <w:rsid w:val="00AB76A7"/>
    <w:rsid w:val="00AB7952"/>
    <w:rsid w:val="00AD79F9"/>
    <w:rsid w:val="00AE2F10"/>
    <w:rsid w:val="00AF49C6"/>
    <w:rsid w:val="00B00A32"/>
    <w:rsid w:val="00B02667"/>
    <w:rsid w:val="00B1400D"/>
    <w:rsid w:val="00B14298"/>
    <w:rsid w:val="00B43290"/>
    <w:rsid w:val="00B50B32"/>
    <w:rsid w:val="00B529D4"/>
    <w:rsid w:val="00B7187C"/>
    <w:rsid w:val="00B73473"/>
    <w:rsid w:val="00B73B9E"/>
    <w:rsid w:val="00B75E20"/>
    <w:rsid w:val="00B86380"/>
    <w:rsid w:val="00B87576"/>
    <w:rsid w:val="00B90208"/>
    <w:rsid w:val="00B947C5"/>
    <w:rsid w:val="00BA1642"/>
    <w:rsid w:val="00BB5CDA"/>
    <w:rsid w:val="00BB7973"/>
    <w:rsid w:val="00BC4072"/>
    <w:rsid w:val="00BE5D18"/>
    <w:rsid w:val="00BE79EC"/>
    <w:rsid w:val="00C14519"/>
    <w:rsid w:val="00C17EEB"/>
    <w:rsid w:val="00C24DB2"/>
    <w:rsid w:val="00C326D8"/>
    <w:rsid w:val="00C402ED"/>
    <w:rsid w:val="00C4143B"/>
    <w:rsid w:val="00C42492"/>
    <w:rsid w:val="00C44461"/>
    <w:rsid w:val="00C472D3"/>
    <w:rsid w:val="00C506BB"/>
    <w:rsid w:val="00C56C8F"/>
    <w:rsid w:val="00C61E6D"/>
    <w:rsid w:val="00C72A91"/>
    <w:rsid w:val="00C76537"/>
    <w:rsid w:val="00CA083D"/>
    <w:rsid w:val="00CA3BA6"/>
    <w:rsid w:val="00CB36FC"/>
    <w:rsid w:val="00CB73CA"/>
    <w:rsid w:val="00CC15D1"/>
    <w:rsid w:val="00CC3F07"/>
    <w:rsid w:val="00CE4B21"/>
    <w:rsid w:val="00CE51CA"/>
    <w:rsid w:val="00CF2FC5"/>
    <w:rsid w:val="00CF5869"/>
    <w:rsid w:val="00CF67FA"/>
    <w:rsid w:val="00D05338"/>
    <w:rsid w:val="00D0599F"/>
    <w:rsid w:val="00D21251"/>
    <w:rsid w:val="00D36DA3"/>
    <w:rsid w:val="00D63D02"/>
    <w:rsid w:val="00D67B8D"/>
    <w:rsid w:val="00D8037D"/>
    <w:rsid w:val="00D81014"/>
    <w:rsid w:val="00D83B26"/>
    <w:rsid w:val="00D85873"/>
    <w:rsid w:val="00D97A52"/>
    <w:rsid w:val="00DA005A"/>
    <w:rsid w:val="00DA05B6"/>
    <w:rsid w:val="00DA47F1"/>
    <w:rsid w:val="00DB4311"/>
    <w:rsid w:val="00DB52EB"/>
    <w:rsid w:val="00DB58D7"/>
    <w:rsid w:val="00DC389B"/>
    <w:rsid w:val="00DC650D"/>
    <w:rsid w:val="00DE2470"/>
    <w:rsid w:val="00DF30FB"/>
    <w:rsid w:val="00DF5944"/>
    <w:rsid w:val="00DF7886"/>
    <w:rsid w:val="00E0376F"/>
    <w:rsid w:val="00E14605"/>
    <w:rsid w:val="00E14EA7"/>
    <w:rsid w:val="00E15219"/>
    <w:rsid w:val="00E33308"/>
    <w:rsid w:val="00E34EBB"/>
    <w:rsid w:val="00E47858"/>
    <w:rsid w:val="00E5573B"/>
    <w:rsid w:val="00E57EC2"/>
    <w:rsid w:val="00E63B51"/>
    <w:rsid w:val="00E777FA"/>
    <w:rsid w:val="00E81891"/>
    <w:rsid w:val="00E8195B"/>
    <w:rsid w:val="00E923C0"/>
    <w:rsid w:val="00EA7E32"/>
    <w:rsid w:val="00EC1CBD"/>
    <w:rsid w:val="00ED1D9B"/>
    <w:rsid w:val="00ED2EB8"/>
    <w:rsid w:val="00ED4D74"/>
    <w:rsid w:val="00EE0E95"/>
    <w:rsid w:val="00EE18DA"/>
    <w:rsid w:val="00EE3399"/>
    <w:rsid w:val="00EE7E5E"/>
    <w:rsid w:val="00EF55F3"/>
    <w:rsid w:val="00F01939"/>
    <w:rsid w:val="00F03FBE"/>
    <w:rsid w:val="00F21829"/>
    <w:rsid w:val="00F51914"/>
    <w:rsid w:val="00F54E33"/>
    <w:rsid w:val="00F62A8D"/>
    <w:rsid w:val="00F62B63"/>
    <w:rsid w:val="00F63BCA"/>
    <w:rsid w:val="00F809AB"/>
    <w:rsid w:val="00F93D41"/>
    <w:rsid w:val="00F96BD7"/>
    <w:rsid w:val="00F972DA"/>
    <w:rsid w:val="00FA3BB1"/>
    <w:rsid w:val="00FB2087"/>
    <w:rsid w:val="00FC28AF"/>
    <w:rsid w:val="00FC3785"/>
    <w:rsid w:val="00FC56FF"/>
    <w:rsid w:val="00FD2EBC"/>
    <w:rsid w:val="00FD68C3"/>
    <w:rsid w:val="00FE6DF4"/>
    <w:rsid w:val="00FF2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A1D3"/>
  <w15:chartTrackingRefBased/>
  <w15:docId w15:val="{8C9B7BDE-103D-4BA8-BEEE-279F14D5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0D7"/>
  </w:style>
  <w:style w:type="paragraph" w:styleId="Heading4">
    <w:name w:val="heading 4"/>
    <w:basedOn w:val="Normal"/>
    <w:next w:val="Normal"/>
    <w:link w:val="Heading4Char"/>
    <w:uiPriority w:val="9"/>
    <w:semiHidden/>
    <w:unhideWhenUsed/>
    <w:qFormat/>
    <w:rsid w:val="00A137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1F7"/>
  </w:style>
  <w:style w:type="paragraph" w:styleId="Footer">
    <w:name w:val="footer"/>
    <w:basedOn w:val="Normal"/>
    <w:link w:val="FooterChar"/>
    <w:uiPriority w:val="99"/>
    <w:unhideWhenUsed/>
    <w:rsid w:val="00474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1F7"/>
  </w:style>
  <w:style w:type="character" w:styleId="Hyperlink">
    <w:name w:val="Hyperlink"/>
    <w:basedOn w:val="DefaultParagraphFont"/>
    <w:uiPriority w:val="99"/>
    <w:unhideWhenUsed/>
    <w:rsid w:val="00C76537"/>
    <w:rPr>
      <w:color w:val="0563C1" w:themeColor="hyperlink"/>
      <w:u w:val="single"/>
    </w:rPr>
  </w:style>
  <w:style w:type="character" w:styleId="UnresolvedMention">
    <w:name w:val="Unresolved Mention"/>
    <w:basedOn w:val="DefaultParagraphFont"/>
    <w:uiPriority w:val="99"/>
    <w:semiHidden/>
    <w:unhideWhenUsed/>
    <w:rsid w:val="00C76537"/>
    <w:rPr>
      <w:color w:val="605E5C"/>
      <w:shd w:val="clear" w:color="auto" w:fill="E1DFDD"/>
    </w:rPr>
  </w:style>
  <w:style w:type="paragraph" w:styleId="NoSpacing">
    <w:name w:val="No Spacing"/>
    <w:uiPriority w:val="1"/>
    <w:qFormat/>
    <w:rsid w:val="003A1C47"/>
    <w:pPr>
      <w:spacing w:after="0" w:line="240" w:lineRule="auto"/>
    </w:pPr>
  </w:style>
  <w:style w:type="paragraph" w:styleId="ListParagraph">
    <w:name w:val="List Paragraph"/>
    <w:basedOn w:val="Normal"/>
    <w:uiPriority w:val="34"/>
    <w:qFormat/>
    <w:rsid w:val="004870F8"/>
    <w:pPr>
      <w:ind w:left="720"/>
      <w:contextualSpacing/>
    </w:pPr>
  </w:style>
  <w:style w:type="character" w:customStyle="1" w:styleId="Heading4Char">
    <w:name w:val="Heading 4 Char"/>
    <w:basedOn w:val="DefaultParagraphFont"/>
    <w:link w:val="Heading4"/>
    <w:uiPriority w:val="9"/>
    <w:semiHidden/>
    <w:rsid w:val="00A1374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F96BD7"/>
    <w:rPr>
      <w:color w:val="954F72" w:themeColor="followedHyperlink"/>
      <w:u w:val="single"/>
    </w:rPr>
  </w:style>
  <w:style w:type="table" w:styleId="TableGridLight">
    <w:name w:val="Grid Table Light"/>
    <w:basedOn w:val="TableNormal"/>
    <w:uiPriority w:val="40"/>
    <w:rsid w:val="000B064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0B06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6785">
      <w:bodyDiv w:val="1"/>
      <w:marLeft w:val="0"/>
      <w:marRight w:val="0"/>
      <w:marTop w:val="0"/>
      <w:marBottom w:val="0"/>
      <w:divBdr>
        <w:top w:val="none" w:sz="0" w:space="0" w:color="auto"/>
        <w:left w:val="none" w:sz="0" w:space="0" w:color="auto"/>
        <w:bottom w:val="none" w:sz="0" w:space="0" w:color="auto"/>
        <w:right w:val="none" w:sz="0" w:space="0" w:color="auto"/>
      </w:divBdr>
    </w:div>
    <w:div w:id="611211333">
      <w:bodyDiv w:val="1"/>
      <w:marLeft w:val="0"/>
      <w:marRight w:val="0"/>
      <w:marTop w:val="0"/>
      <w:marBottom w:val="0"/>
      <w:divBdr>
        <w:top w:val="none" w:sz="0" w:space="0" w:color="auto"/>
        <w:left w:val="none" w:sz="0" w:space="0" w:color="auto"/>
        <w:bottom w:val="none" w:sz="0" w:space="0" w:color="auto"/>
        <w:right w:val="none" w:sz="0" w:space="0" w:color="auto"/>
      </w:divBdr>
      <w:divsChild>
        <w:div w:id="283269131">
          <w:marLeft w:val="0"/>
          <w:marRight w:val="0"/>
          <w:marTop w:val="0"/>
          <w:marBottom w:val="480"/>
          <w:divBdr>
            <w:top w:val="none" w:sz="0" w:space="0" w:color="auto"/>
            <w:left w:val="none" w:sz="0" w:space="0" w:color="auto"/>
            <w:bottom w:val="single" w:sz="6" w:space="12" w:color="BCBCBC"/>
            <w:right w:val="none" w:sz="0" w:space="0" w:color="auto"/>
          </w:divBdr>
          <w:divsChild>
            <w:div w:id="2083062991">
              <w:marLeft w:val="0"/>
              <w:marRight w:val="0"/>
              <w:marTop w:val="0"/>
              <w:marBottom w:val="0"/>
              <w:divBdr>
                <w:top w:val="none" w:sz="0" w:space="0" w:color="auto"/>
                <w:left w:val="none" w:sz="0" w:space="0" w:color="auto"/>
                <w:bottom w:val="single" w:sz="6" w:space="4" w:color="DDDDDD"/>
                <w:right w:val="none" w:sz="0" w:space="0" w:color="auto"/>
              </w:divBdr>
            </w:div>
            <w:div w:id="2142267833">
              <w:marLeft w:val="0"/>
              <w:marRight w:val="0"/>
              <w:marTop w:val="0"/>
              <w:marBottom w:val="0"/>
              <w:divBdr>
                <w:top w:val="none" w:sz="0" w:space="0" w:color="auto"/>
                <w:left w:val="none" w:sz="0" w:space="0" w:color="auto"/>
                <w:bottom w:val="single" w:sz="6" w:space="4" w:color="DDDDDD"/>
                <w:right w:val="none" w:sz="0" w:space="0" w:color="auto"/>
              </w:divBdr>
            </w:div>
            <w:div w:id="2095322146">
              <w:marLeft w:val="0"/>
              <w:marRight w:val="0"/>
              <w:marTop w:val="0"/>
              <w:marBottom w:val="0"/>
              <w:divBdr>
                <w:top w:val="none" w:sz="0" w:space="0" w:color="auto"/>
                <w:left w:val="none" w:sz="0" w:space="0" w:color="auto"/>
                <w:bottom w:val="single" w:sz="6" w:space="4" w:color="DDDDDD"/>
                <w:right w:val="none" w:sz="0" w:space="0" w:color="auto"/>
              </w:divBdr>
            </w:div>
            <w:div w:id="1653369891">
              <w:marLeft w:val="0"/>
              <w:marRight w:val="0"/>
              <w:marTop w:val="0"/>
              <w:marBottom w:val="0"/>
              <w:divBdr>
                <w:top w:val="none" w:sz="0" w:space="0" w:color="auto"/>
                <w:left w:val="none" w:sz="0" w:space="0" w:color="auto"/>
                <w:bottom w:val="single" w:sz="6" w:space="4" w:color="DDDDDD"/>
                <w:right w:val="none" w:sz="0" w:space="0" w:color="auto"/>
              </w:divBdr>
            </w:div>
            <w:div w:id="681930724">
              <w:marLeft w:val="0"/>
              <w:marRight w:val="0"/>
              <w:marTop w:val="0"/>
              <w:marBottom w:val="0"/>
              <w:divBdr>
                <w:top w:val="none" w:sz="0" w:space="0" w:color="auto"/>
                <w:left w:val="none" w:sz="0" w:space="0" w:color="auto"/>
                <w:bottom w:val="single" w:sz="6" w:space="4" w:color="DDDDDD"/>
                <w:right w:val="none" w:sz="0" w:space="0" w:color="auto"/>
              </w:divBdr>
            </w:div>
            <w:div w:id="596015775">
              <w:marLeft w:val="0"/>
              <w:marRight w:val="0"/>
              <w:marTop w:val="0"/>
              <w:marBottom w:val="0"/>
              <w:divBdr>
                <w:top w:val="none" w:sz="0" w:space="0" w:color="auto"/>
                <w:left w:val="none" w:sz="0" w:space="0" w:color="auto"/>
                <w:bottom w:val="single" w:sz="6" w:space="4" w:color="DDDDDD"/>
                <w:right w:val="none" w:sz="0" w:space="0" w:color="auto"/>
              </w:divBdr>
            </w:div>
          </w:divsChild>
        </w:div>
        <w:div w:id="985862819">
          <w:marLeft w:val="0"/>
          <w:marRight w:val="0"/>
          <w:marTop w:val="0"/>
          <w:marBottom w:val="480"/>
          <w:divBdr>
            <w:top w:val="none" w:sz="0" w:space="0" w:color="auto"/>
            <w:left w:val="none" w:sz="0" w:space="0" w:color="auto"/>
            <w:bottom w:val="single" w:sz="6" w:space="12" w:color="BCBCBC"/>
            <w:right w:val="none" w:sz="0" w:space="0" w:color="auto"/>
          </w:divBdr>
        </w:div>
        <w:div w:id="395056709">
          <w:marLeft w:val="0"/>
          <w:marRight w:val="0"/>
          <w:marTop w:val="0"/>
          <w:marBottom w:val="480"/>
          <w:divBdr>
            <w:top w:val="none" w:sz="0" w:space="0" w:color="auto"/>
            <w:left w:val="none" w:sz="0" w:space="0" w:color="auto"/>
            <w:bottom w:val="single" w:sz="6" w:space="12" w:color="BCBCBC"/>
            <w:right w:val="none" w:sz="0" w:space="0" w:color="auto"/>
          </w:divBdr>
        </w:div>
        <w:div w:id="1486119547">
          <w:marLeft w:val="0"/>
          <w:marRight w:val="0"/>
          <w:marTop w:val="0"/>
          <w:marBottom w:val="480"/>
          <w:divBdr>
            <w:top w:val="none" w:sz="0" w:space="0" w:color="auto"/>
            <w:left w:val="none" w:sz="0" w:space="0" w:color="auto"/>
            <w:bottom w:val="single" w:sz="6" w:space="12" w:color="BCBCBC"/>
            <w:right w:val="none" w:sz="0" w:space="0" w:color="auto"/>
          </w:divBdr>
        </w:div>
        <w:div w:id="1047415162">
          <w:marLeft w:val="0"/>
          <w:marRight w:val="0"/>
          <w:marTop w:val="0"/>
          <w:marBottom w:val="480"/>
          <w:divBdr>
            <w:top w:val="none" w:sz="0" w:space="0" w:color="auto"/>
            <w:left w:val="none" w:sz="0" w:space="0" w:color="auto"/>
            <w:bottom w:val="single" w:sz="6" w:space="12" w:color="BCBCBC"/>
            <w:right w:val="none" w:sz="0" w:space="0" w:color="auto"/>
          </w:divBdr>
        </w:div>
        <w:div w:id="1532454468">
          <w:marLeft w:val="0"/>
          <w:marRight w:val="0"/>
          <w:marTop w:val="0"/>
          <w:marBottom w:val="480"/>
          <w:divBdr>
            <w:top w:val="none" w:sz="0" w:space="0" w:color="auto"/>
            <w:left w:val="none" w:sz="0" w:space="0" w:color="auto"/>
            <w:bottom w:val="single" w:sz="6" w:space="12" w:color="BCBCBC"/>
            <w:right w:val="none" w:sz="0" w:space="0" w:color="auto"/>
          </w:divBdr>
        </w:div>
        <w:div w:id="1831560134">
          <w:marLeft w:val="0"/>
          <w:marRight w:val="0"/>
          <w:marTop w:val="0"/>
          <w:marBottom w:val="480"/>
          <w:divBdr>
            <w:top w:val="none" w:sz="0" w:space="0" w:color="auto"/>
            <w:left w:val="none" w:sz="0" w:space="0" w:color="auto"/>
            <w:bottom w:val="single" w:sz="6" w:space="12" w:color="BCBCBC"/>
            <w:right w:val="none" w:sz="0" w:space="0" w:color="auto"/>
          </w:divBdr>
        </w:div>
        <w:div w:id="1440179633">
          <w:marLeft w:val="0"/>
          <w:marRight w:val="0"/>
          <w:marTop w:val="0"/>
          <w:marBottom w:val="480"/>
          <w:divBdr>
            <w:top w:val="none" w:sz="0" w:space="0" w:color="auto"/>
            <w:left w:val="none" w:sz="0" w:space="0" w:color="auto"/>
            <w:bottom w:val="single" w:sz="6" w:space="12" w:color="BCBCBC"/>
            <w:right w:val="none" w:sz="0" w:space="0" w:color="auto"/>
          </w:divBdr>
        </w:div>
        <w:div w:id="1706445947">
          <w:marLeft w:val="0"/>
          <w:marRight w:val="0"/>
          <w:marTop w:val="0"/>
          <w:marBottom w:val="480"/>
          <w:divBdr>
            <w:top w:val="none" w:sz="0" w:space="0" w:color="auto"/>
            <w:left w:val="none" w:sz="0" w:space="0" w:color="auto"/>
            <w:bottom w:val="single" w:sz="6" w:space="12" w:color="BCBCBC"/>
            <w:right w:val="none" w:sz="0" w:space="0" w:color="auto"/>
          </w:divBdr>
        </w:div>
        <w:div w:id="765997886">
          <w:marLeft w:val="0"/>
          <w:marRight w:val="0"/>
          <w:marTop w:val="0"/>
          <w:marBottom w:val="480"/>
          <w:divBdr>
            <w:top w:val="none" w:sz="0" w:space="0" w:color="auto"/>
            <w:left w:val="none" w:sz="0" w:space="0" w:color="auto"/>
            <w:bottom w:val="single" w:sz="6" w:space="12" w:color="BCBCBC"/>
            <w:right w:val="none" w:sz="0" w:space="0" w:color="auto"/>
          </w:divBdr>
        </w:div>
        <w:div w:id="1485196702">
          <w:marLeft w:val="0"/>
          <w:marRight w:val="0"/>
          <w:marTop w:val="0"/>
          <w:marBottom w:val="480"/>
          <w:divBdr>
            <w:top w:val="none" w:sz="0" w:space="0" w:color="auto"/>
            <w:left w:val="none" w:sz="0" w:space="0" w:color="auto"/>
            <w:bottom w:val="single" w:sz="6" w:space="12" w:color="BCBCBC"/>
            <w:right w:val="none" w:sz="0" w:space="0" w:color="auto"/>
          </w:divBdr>
        </w:div>
        <w:div w:id="1221749358">
          <w:marLeft w:val="0"/>
          <w:marRight w:val="0"/>
          <w:marTop w:val="0"/>
          <w:marBottom w:val="480"/>
          <w:divBdr>
            <w:top w:val="none" w:sz="0" w:space="0" w:color="auto"/>
            <w:left w:val="none" w:sz="0" w:space="0" w:color="auto"/>
            <w:bottom w:val="single" w:sz="6" w:space="12" w:color="BCBCBC"/>
            <w:right w:val="none" w:sz="0" w:space="0" w:color="auto"/>
          </w:divBdr>
        </w:div>
        <w:div w:id="446047739">
          <w:marLeft w:val="0"/>
          <w:marRight w:val="0"/>
          <w:marTop w:val="0"/>
          <w:marBottom w:val="480"/>
          <w:divBdr>
            <w:top w:val="none" w:sz="0" w:space="0" w:color="auto"/>
            <w:left w:val="none" w:sz="0" w:space="0" w:color="auto"/>
            <w:bottom w:val="single" w:sz="6" w:space="12" w:color="BCBCBC"/>
            <w:right w:val="none" w:sz="0" w:space="0" w:color="auto"/>
          </w:divBdr>
        </w:div>
        <w:div w:id="638609602">
          <w:marLeft w:val="0"/>
          <w:marRight w:val="0"/>
          <w:marTop w:val="0"/>
          <w:marBottom w:val="480"/>
          <w:divBdr>
            <w:top w:val="none" w:sz="0" w:space="0" w:color="auto"/>
            <w:left w:val="none" w:sz="0" w:space="0" w:color="auto"/>
            <w:bottom w:val="single" w:sz="6" w:space="12" w:color="BCBCBC"/>
            <w:right w:val="none" w:sz="0" w:space="0" w:color="auto"/>
          </w:divBdr>
        </w:div>
      </w:divsChild>
    </w:div>
    <w:div w:id="636180471">
      <w:bodyDiv w:val="1"/>
      <w:marLeft w:val="0"/>
      <w:marRight w:val="0"/>
      <w:marTop w:val="0"/>
      <w:marBottom w:val="0"/>
      <w:divBdr>
        <w:top w:val="none" w:sz="0" w:space="0" w:color="auto"/>
        <w:left w:val="none" w:sz="0" w:space="0" w:color="auto"/>
        <w:bottom w:val="none" w:sz="0" w:space="0" w:color="auto"/>
        <w:right w:val="none" w:sz="0" w:space="0" w:color="auto"/>
      </w:divBdr>
    </w:div>
    <w:div w:id="754716017">
      <w:bodyDiv w:val="1"/>
      <w:marLeft w:val="0"/>
      <w:marRight w:val="0"/>
      <w:marTop w:val="0"/>
      <w:marBottom w:val="0"/>
      <w:divBdr>
        <w:top w:val="none" w:sz="0" w:space="0" w:color="auto"/>
        <w:left w:val="none" w:sz="0" w:space="0" w:color="auto"/>
        <w:bottom w:val="none" w:sz="0" w:space="0" w:color="auto"/>
        <w:right w:val="none" w:sz="0" w:space="0" w:color="auto"/>
      </w:divBdr>
      <w:divsChild>
        <w:div w:id="1185629205">
          <w:marLeft w:val="0"/>
          <w:marRight w:val="0"/>
          <w:marTop w:val="0"/>
          <w:marBottom w:val="0"/>
          <w:divBdr>
            <w:top w:val="none" w:sz="0" w:space="0" w:color="auto"/>
            <w:left w:val="none" w:sz="0" w:space="0" w:color="auto"/>
            <w:bottom w:val="none" w:sz="0" w:space="0" w:color="auto"/>
            <w:right w:val="none" w:sz="0" w:space="0" w:color="auto"/>
          </w:divBdr>
          <w:divsChild>
            <w:div w:id="1181239526">
              <w:marLeft w:val="0"/>
              <w:marRight w:val="0"/>
              <w:marTop w:val="0"/>
              <w:marBottom w:val="0"/>
              <w:divBdr>
                <w:top w:val="none" w:sz="0" w:space="0" w:color="auto"/>
                <w:left w:val="none" w:sz="0" w:space="0" w:color="auto"/>
                <w:bottom w:val="none" w:sz="0" w:space="0" w:color="auto"/>
                <w:right w:val="none" w:sz="0" w:space="0" w:color="auto"/>
              </w:divBdr>
              <w:divsChild>
                <w:div w:id="1121266693">
                  <w:marLeft w:val="0"/>
                  <w:marRight w:val="0"/>
                  <w:marTop w:val="0"/>
                  <w:marBottom w:val="0"/>
                  <w:divBdr>
                    <w:top w:val="none" w:sz="0" w:space="0" w:color="auto"/>
                    <w:left w:val="none" w:sz="0" w:space="0" w:color="auto"/>
                    <w:bottom w:val="none" w:sz="0" w:space="0" w:color="auto"/>
                    <w:right w:val="none" w:sz="0" w:space="0" w:color="auto"/>
                  </w:divBdr>
                  <w:divsChild>
                    <w:div w:id="2018533858">
                      <w:marLeft w:val="0"/>
                      <w:marRight w:val="0"/>
                      <w:marTop w:val="0"/>
                      <w:marBottom w:val="0"/>
                      <w:divBdr>
                        <w:top w:val="none" w:sz="0" w:space="0" w:color="auto"/>
                        <w:left w:val="none" w:sz="0" w:space="0" w:color="auto"/>
                        <w:bottom w:val="none" w:sz="0" w:space="0" w:color="auto"/>
                        <w:right w:val="none" w:sz="0" w:space="0" w:color="auto"/>
                      </w:divBdr>
                      <w:divsChild>
                        <w:div w:id="154498550">
                          <w:marLeft w:val="0"/>
                          <w:marRight w:val="0"/>
                          <w:marTop w:val="0"/>
                          <w:marBottom w:val="0"/>
                          <w:divBdr>
                            <w:top w:val="none" w:sz="0" w:space="0" w:color="auto"/>
                            <w:left w:val="none" w:sz="0" w:space="0" w:color="auto"/>
                            <w:bottom w:val="none" w:sz="0" w:space="0" w:color="auto"/>
                            <w:right w:val="none" w:sz="0" w:space="0" w:color="auto"/>
                          </w:divBdr>
                          <w:divsChild>
                            <w:div w:id="1170290849">
                              <w:marLeft w:val="0"/>
                              <w:marRight w:val="0"/>
                              <w:marTop w:val="0"/>
                              <w:marBottom w:val="0"/>
                              <w:divBdr>
                                <w:top w:val="none" w:sz="0" w:space="0" w:color="auto"/>
                                <w:left w:val="none" w:sz="0" w:space="0" w:color="auto"/>
                                <w:bottom w:val="none" w:sz="0" w:space="0" w:color="auto"/>
                                <w:right w:val="none" w:sz="0" w:space="0" w:color="auto"/>
                              </w:divBdr>
                              <w:divsChild>
                                <w:div w:id="662201766">
                                  <w:marLeft w:val="0"/>
                                  <w:marRight w:val="0"/>
                                  <w:marTop w:val="0"/>
                                  <w:marBottom w:val="0"/>
                                  <w:divBdr>
                                    <w:top w:val="none" w:sz="0" w:space="0" w:color="auto"/>
                                    <w:left w:val="none" w:sz="0" w:space="0" w:color="auto"/>
                                    <w:bottom w:val="none" w:sz="0" w:space="0" w:color="auto"/>
                                    <w:right w:val="none" w:sz="0" w:space="0" w:color="auto"/>
                                  </w:divBdr>
                                  <w:divsChild>
                                    <w:div w:id="1387144729">
                                      <w:marLeft w:val="0"/>
                                      <w:marRight w:val="0"/>
                                      <w:marTop w:val="0"/>
                                      <w:marBottom w:val="0"/>
                                      <w:divBdr>
                                        <w:top w:val="none" w:sz="0" w:space="0" w:color="auto"/>
                                        <w:left w:val="none" w:sz="0" w:space="0" w:color="auto"/>
                                        <w:bottom w:val="none" w:sz="0" w:space="0" w:color="auto"/>
                                        <w:right w:val="none" w:sz="0" w:space="0" w:color="auto"/>
                                      </w:divBdr>
                                      <w:divsChild>
                                        <w:div w:id="11953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222823">
          <w:marLeft w:val="0"/>
          <w:marRight w:val="0"/>
          <w:marTop w:val="0"/>
          <w:marBottom w:val="0"/>
          <w:divBdr>
            <w:top w:val="none" w:sz="0" w:space="0" w:color="auto"/>
            <w:left w:val="none" w:sz="0" w:space="0" w:color="auto"/>
            <w:bottom w:val="none" w:sz="0" w:space="0" w:color="auto"/>
            <w:right w:val="none" w:sz="0" w:space="0" w:color="auto"/>
          </w:divBdr>
        </w:div>
      </w:divsChild>
    </w:div>
    <w:div w:id="1160775851">
      <w:bodyDiv w:val="1"/>
      <w:marLeft w:val="0"/>
      <w:marRight w:val="0"/>
      <w:marTop w:val="0"/>
      <w:marBottom w:val="0"/>
      <w:divBdr>
        <w:top w:val="none" w:sz="0" w:space="0" w:color="auto"/>
        <w:left w:val="none" w:sz="0" w:space="0" w:color="auto"/>
        <w:bottom w:val="none" w:sz="0" w:space="0" w:color="auto"/>
        <w:right w:val="none" w:sz="0" w:space="0" w:color="auto"/>
      </w:divBdr>
      <w:divsChild>
        <w:div w:id="1289164859">
          <w:marLeft w:val="0"/>
          <w:marRight w:val="0"/>
          <w:marTop w:val="0"/>
          <w:marBottom w:val="0"/>
          <w:divBdr>
            <w:top w:val="none" w:sz="0" w:space="0" w:color="auto"/>
            <w:left w:val="none" w:sz="0" w:space="0" w:color="auto"/>
            <w:bottom w:val="none" w:sz="0" w:space="0" w:color="auto"/>
            <w:right w:val="none" w:sz="0" w:space="0" w:color="auto"/>
          </w:divBdr>
          <w:divsChild>
            <w:div w:id="933709757">
              <w:marLeft w:val="0"/>
              <w:marRight w:val="0"/>
              <w:marTop w:val="0"/>
              <w:marBottom w:val="0"/>
              <w:divBdr>
                <w:top w:val="none" w:sz="0" w:space="0" w:color="auto"/>
                <w:left w:val="none" w:sz="0" w:space="0" w:color="auto"/>
                <w:bottom w:val="none" w:sz="0" w:space="0" w:color="auto"/>
                <w:right w:val="none" w:sz="0" w:space="0" w:color="auto"/>
              </w:divBdr>
              <w:divsChild>
                <w:div w:id="175762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3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alpathlabs.com/blog/do-you-know-enough-about-tbs-causes-and-symptoms-to-keep-your-family-safe/" TargetMode="External"/><Relationship Id="rId18" Type="http://schemas.openxmlformats.org/officeDocument/2006/relationships/hyperlink" Target="https://www.nhs.uk/conditions/vaccinations/bcg-tb-vaccine-questions-answ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tuberculosis-programme/tuberculosis-tb-collaborative-strategy-for-england/" TargetMode="External"/><Relationship Id="rId7" Type="http://schemas.openxmlformats.org/officeDocument/2006/relationships/image" Target="media/image1.png"/><Relationship Id="rId12" Type="http://schemas.openxmlformats.org/officeDocument/2006/relationships/hyperlink" Target="https://statistics.blf.org.uk/tb" TargetMode="External"/><Relationship Id="rId17" Type="http://schemas.openxmlformats.org/officeDocument/2006/relationships/hyperlink" Target="https://cks.nice.org.uk/topics/tuberculosis/diagnosis/investiga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statistics/tuberculosis-in-england-national-quarterly-reports/national-quarterly-report-of-tuberculosis-in-england-quarter-3-2022-provisional-data#:~:text=In%20the%20third%20quarter%20of,notified%20with%20TB%20in%20England" TargetMode="External"/><Relationship Id="rId20" Type="http://schemas.openxmlformats.org/officeDocument/2006/relationships/hyperlink" Target="https://www.nhs.uk/conditions/tuberculosis-t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who.int/news-room/factsheets/detail/tuberculosis" TargetMode="External"/><Relationship Id="rId5" Type="http://schemas.openxmlformats.org/officeDocument/2006/relationships/footnotes" Target="footnotes.xml"/><Relationship Id="rId15" Type="http://schemas.openxmlformats.org/officeDocument/2006/relationships/hyperlink" Target="https://www.digitalmarketplace.service.gov.uk/digital-outcomes-and-specialists/opportunities/13483" TargetMode="External"/><Relationship Id="rId23" Type="http://schemas.openxmlformats.org/officeDocument/2006/relationships/hyperlink" Target="https://www.who.int/teams/global-tuberculosis-programme/tb-reports/global-tuberculosis-report-2022/tb-disease-burden/2-1-tb-incidence" TargetMode="External"/><Relationship Id="rId10" Type="http://schemas.openxmlformats.org/officeDocument/2006/relationships/image" Target="media/image2.png"/><Relationship Id="rId19" Type="http://schemas.openxmlformats.org/officeDocument/2006/relationships/hyperlink" Target="https://www.nhs.uk/conditions/tuberculosis-tb/treatmen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ov.uk/government/publications/public-health-surveillance-strategy-overview-published" TargetMode="External"/><Relationship Id="rId22" Type="http://schemas.openxmlformats.org/officeDocument/2006/relationships/hyperlink" Target="https://www.webmd.com/lung/understanding-tuberculosis-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hilmiye candar</dc:creator>
  <cp:keywords/>
  <dc:description/>
  <cp:lastModifiedBy>hilmiye candar</cp:lastModifiedBy>
  <cp:revision>11</cp:revision>
  <dcterms:created xsi:type="dcterms:W3CDTF">2023-04-13T22:52:00Z</dcterms:created>
  <dcterms:modified xsi:type="dcterms:W3CDTF">2023-04-24T21:55:00Z</dcterms:modified>
</cp:coreProperties>
</file>