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79"/>
        <w:tblW w:w="9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456"/>
      </w:tblGrid>
      <w:tr w:rsidR="00B21B17" w:rsidRPr="00C14AE0" w14:paraId="286E5DD9" w14:textId="77777777" w:rsidTr="00C754DA">
        <w:trPr>
          <w:trHeight w:val="389"/>
        </w:trPr>
        <w:tc>
          <w:tcPr>
            <w:tcW w:w="9456" w:type="dxa"/>
            <w:shd w:val="clear" w:color="auto" w:fill="CC0000"/>
            <w:vAlign w:val="center"/>
          </w:tcPr>
          <w:p w14:paraId="7AABB5E7" w14:textId="77777777" w:rsidR="00B21B17" w:rsidRPr="00C14AE0" w:rsidRDefault="00B21B17" w:rsidP="00C754DA">
            <w:pPr>
              <w:spacing w:before="60" w:after="60"/>
              <w:jc w:val="center"/>
              <w:rPr>
                <w:rFonts w:ascii="Arial" w:hAnsi="Arial" w:cs="Arial"/>
                <w:b/>
                <w:color w:val="FFFFFF"/>
              </w:rPr>
            </w:pPr>
            <w:r>
              <w:rPr>
                <w:rFonts w:ascii="Arial" w:hAnsi="Arial" w:cs="Arial"/>
                <w:b/>
                <w:color w:val="FFFFFF"/>
              </w:rPr>
              <w:t>Section B</w:t>
            </w:r>
            <w:r>
              <w:rPr>
                <w:rFonts w:ascii="Arial" w:hAnsi="Arial" w:cs="Arial"/>
                <w:b/>
                <w:color w:val="FFFFFF"/>
              </w:rPr>
              <w:t>: Literacy in a professional context</w:t>
            </w:r>
          </w:p>
        </w:tc>
      </w:tr>
    </w:tbl>
    <w:p w14:paraId="2D131C49" w14:textId="77777777" w:rsidR="00B21B17" w:rsidRDefault="00B21B17" w:rsidP="00B21B17">
      <w:pPr>
        <w:jc w:val="both"/>
        <w:rPr>
          <w:rFonts w:ascii="Arial" w:hAnsi="Arial" w:cs="Arial"/>
          <w:sz w:val="22"/>
          <w:szCs w:val="22"/>
        </w:rPr>
      </w:pPr>
    </w:p>
    <w:p w14:paraId="5130D6D0" w14:textId="77777777" w:rsidR="00B21B17" w:rsidRPr="005E76B2" w:rsidRDefault="00B21B17" w:rsidP="00B21B17">
      <w:pPr>
        <w:jc w:val="both"/>
        <w:rPr>
          <w:rFonts w:ascii="Arial" w:hAnsi="Arial" w:cs="Arial"/>
          <w:sz w:val="22"/>
          <w:szCs w:val="22"/>
        </w:rPr>
      </w:pPr>
      <w:r w:rsidRPr="005E76B2">
        <w:rPr>
          <w:rFonts w:ascii="Arial" w:hAnsi="Arial" w:cs="Arial"/>
          <w:sz w:val="22"/>
          <w:szCs w:val="22"/>
        </w:rPr>
        <w:t xml:space="preserve">You have been asked to prepare a summary of the attached text to present to Governing Body of your school. The first stage of the process is to use the skills of skimming and scanning to identify the key features of the text. </w:t>
      </w:r>
      <w:r>
        <w:rPr>
          <w:rFonts w:ascii="Arial" w:hAnsi="Arial" w:cs="Arial"/>
          <w:sz w:val="22"/>
          <w:szCs w:val="22"/>
        </w:rPr>
        <w:t>(10 marks)</w:t>
      </w:r>
    </w:p>
    <w:p w14:paraId="59ADCF8A" w14:textId="77777777" w:rsidR="00B21B17" w:rsidRDefault="00B21B17" w:rsidP="00B21B17">
      <w:pPr>
        <w:jc w:val="both"/>
        <w:rPr>
          <w:rFonts w:ascii="Arial" w:hAnsi="Arial" w:cs="Arial"/>
          <w:sz w:val="22"/>
          <w:szCs w:val="22"/>
        </w:rPr>
      </w:pPr>
    </w:p>
    <w:p w14:paraId="7BFFC323" w14:textId="77777777" w:rsidR="00B21B17" w:rsidRPr="00F91C68" w:rsidRDefault="00B21B17" w:rsidP="00B21B17">
      <w:pPr>
        <w:numPr>
          <w:ilvl w:val="0"/>
          <w:numId w:val="1"/>
        </w:numPr>
        <w:rPr>
          <w:rFonts w:ascii="Arial" w:hAnsi="Arial" w:cs="Arial"/>
          <w:sz w:val="22"/>
          <w:szCs w:val="22"/>
        </w:rPr>
      </w:pPr>
      <w:r w:rsidRPr="00F91C68">
        <w:rPr>
          <w:rFonts w:ascii="Arial" w:hAnsi="Arial" w:cs="Arial"/>
          <w:sz w:val="22"/>
          <w:szCs w:val="22"/>
        </w:rPr>
        <w:t>Who is the intended audience?</w:t>
      </w:r>
    </w:p>
    <w:p w14:paraId="1DEE0609" w14:textId="77777777" w:rsidR="00B21B17" w:rsidRPr="00F91C68" w:rsidRDefault="00B21B17" w:rsidP="00B21B17">
      <w:pPr>
        <w:numPr>
          <w:ilvl w:val="0"/>
          <w:numId w:val="2"/>
        </w:numPr>
        <w:rPr>
          <w:rFonts w:ascii="Arial" w:hAnsi="Arial" w:cs="Arial"/>
          <w:sz w:val="22"/>
          <w:szCs w:val="22"/>
        </w:rPr>
      </w:pPr>
      <w:r w:rsidRPr="00F91C68">
        <w:rPr>
          <w:rFonts w:ascii="Arial" w:hAnsi="Arial" w:cs="Arial"/>
          <w:sz w:val="22"/>
          <w:szCs w:val="22"/>
        </w:rPr>
        <w:t>parents</w:t>
      </w:r>
    </w:p>
    <w:p w14:paraId="4F6A4589" w14:textId="77777777" w:rsidR="00B21B17" w:rsidRPr="00E653BB" w:rsidRDefault="00B21B17" w:rsidP="00B21B17">
      <w:pPr>
        <w:numPr>
          <w:ilvl w:val="0"/>
          <w:numId w:val="2"/>
        </w:numPr>
        <w:rPr>
          <w:rFonts w:ascii="Arial" w:hAnsi="Arial" w:cs="Arial"/>
          <w:sz w:val="22"/>
          <w:szCs w:val="22"/>
        </w:rPr>
      </w:pPr>
      <w:r w:rsidRPr="00E653BB">
        <w:rPr>
          <w:rFonts w:ascii="Arial" w:hAnsi="Arial" w:cs="Arial"/>
          <w:sz w:val="22"/>
          <w:szCs w:val="22"/>
        </w:rPr>
        <w:t>education professionals</w:t>
      </w:r>
    </w:p>
    <w:p w14:paraId="3AFA7070" w14:textId="77777777" w:rsidR="00B21B17" w:rsidRPr="00F91C68" w:rsidRDefault="00B21B17" w:rsidP="00B21B17">
      <w:pPr>
        <w:numPr>
          <w:ilvl w:val="0"/>
          <w:numId w:val="2"/>
        </w:numPr>
        <w:rPr>
          <w:rFonts w:ascii="Arial" w:hAnsi="Arial" w:cs="Arial"/>
          <w:sz w:val="22"/>
          <w:szCs w:val="22"/>
        </w:rPr>
      </w:pPr>
      <w:r w:rsidRPr="00F91C68">
        <w:rPr>
          <w:rFonts w:ascii="Arial" w:hAnsi="Arial" w:cs="Arial"/>
          <w:sz w:val="22"/>
          <w:szCs w:val="22"/>
        </w:rPr>
        <w:t>politicians</w:t>
      </w:r>
    </w:p>
    <w:p w14:paraId="34B84018" w14:textId="77777777" w:rsidR="00B21B17" w:rsidRPr="00F91C68" w:rsidRDefault="00B21B17" w:rsidP="00B21B17">
      <w:pPr>
        <w:rPr>
          <w:rFonts w:ascii="Arial" w:hAnsi="Arial" w:cs="Arial"/>
          <w:sz w:val="22"/>
          <w:szCs w:val="22"/>
        </w:rPr>
      </w:pPr>
    </w:p>
    <w:p w14:paraId="1B7FB688" w14:textId="77777777" w:rsidR="00B21B17" w:rsidRPr="00F91C68" w:rsidRDefault="00B21B17" w:rsidP="00B21B17">
      <w:pPr>
        <w:numPr>
          <w:ilvl w:val="0"/>
          <w:numId w:val="1"/>
        </w:numPr>
        <w:rPr>
          <w:rFonts w:ascii="Arial" w:hAnsi="Arial" w:cs="Arial"/>
          <w:sz w:val="22"/>
          <w:szCs w:val="22"/>
        </w:rPr>
      </w:pPr>
      <w:r w:rsidRPr="00F91C68">
        <w:rPr>
          <w:rFonts w:ascii="Arial" w:hAnsi="Arial" w:cs="Arial"/>
          <w:sz w:val="22"/>
          <w:szCs w:val="22"/>
        </w:rPr>
        <w:t>Which genre does this text belong to?</w:t>
      </w:r>
    </w:p>
    <w:p w14:paraId="0D8A42C5" w14:textId="77777777" w:rsidR="00B21B17" w:rsidRPr="00E653BB" w:rsidRDefault="00B21B17" w:rsidP="00B21B17">
      <w:pPr>
        <w:numPr>
          <w:ilvl w:val="0"/>
          <w:numId w:val="3"/>
        </w:numPr>
        <w:rPr>
          <w:rFonts w:ascii="Arial" w:hAnsi="Arial" w:cs="Arial"/>
          <w:sz w:val="22"/>
          <w:szCs w:val="22"/>
        </w:rPr>
      </w:pPr>
      <w:r w:rsidRPr="00E653BB">
        <w:rPr>
          <w:rFonts w:ascii="Arial" w:hAnsi="Arial" w:cs="Arial"/>
          <w:sz w:val="22"/>
          <w:szCs w:val="22"/>
        </w:rPr>
        <w:t xml:space="preserve">Explanation </w:t>
      </w:r>
    </w:p>
    <w:p w14:paraId="0C303E5C" w14:textId="77777777" w:rsidR="00B21B17" w:rsidRPr="00F91C68" w:rsidRDefault="00B21B17" w:rsidP="00B21B17">
      <w:pPr>
        <w:numPr>
          <w:ilvl w:val="0"/>
          <w:numId w:val="3"/>
        </w:numPr>
        <w:rPr>
          <w:rFonts w:ascii="Arial" w:hAnsi="Arial" w:cs="Arial"/>
          <w:sz w:val="22"/>
          <w:szCs w:val="22"/>
        </w:rPr>
      </w:pPr>
      <w:r w:rsidRPr="00F91C68">
        <w:rPr>
          <w:rFonts w:ascii="Arial" w:hAnsi="Arial" w:cs="Arial"/>
          <w:sz w:val="22"/>
          <w:szCs w:val="22"/>
        </w:rPr>
        <w:t>Report</w:t>
      </w:r>
    </w:p>
    <w:p w14:paraId="31D50B24" w14:textId="77777777" w:rsidR="00B21B17" w:rsidRPr="00F91C68" w:rsidRDefault="00B21B17" w:rsidP="00B21B17">
      <w:pPr>
        <w:numPr>
          <w:ilvl w:val="0"/>
          <w:numId w:val="3"/>
        </w:numPr>
        <w:rPr>
          <w:rFonts w:ascii="Arial" w:hAnsi="Arial" w:cs="Arial"/>
          <w:sz w:val="22"/>
          <w:szCs w:val="22"/>
        </w:rPr>
      </w:pPr>
      <w:r w:rsidRPr="00F91C68">
        <w:rPr>
          <w:rFonts w:ascii="Arial" w:hAnsi="Arial" w:cs="Arial"/>
          <w:sz w:val="22"/>
          <w:szCs w:val="22"/>
        </w:rPr>
        <w:t xml:space="preserve">Recount </w:t>
      </w:r>
    </w:p>
    <w:p w14:paraId="55193500" w14:textId="77777777" w:rsidR="00B21B17" w:rsidRPr="00F91C68" w:rsidRDefault="00B21B17" w:rsidP="00B21B17">
      <w:pPr>
        <w:rPr>
          <w:rFonts w:ascii="Arial" w:hAnsi="Arial" w:cs="Arial"/>
          <w:sz w:val="22"/>
          <w:szCs w:val="22"/>
        </w:rPr>
      </w:pPr>
    </w:p>
    <w:p w14:paraId="4313216F" w14:textId="77777777" w:rsidR="00B21B17" w:rsidRPr="00F91C68" w:rsidRDefault="00B21B17" w:rsidP="00B21B17">
      <w:pPr>
        <w:numPr>
          <w:ilvl w:val="0"/>
          <w:numId w:val="1"/>
        </w:numPr>
        <w:rPr>
          <w:rFonts w:ascii="Arial" w:hAnsi="Arial" w:cs="Arial"/>
          <w:sz w:val="22"/>
          <w:szCs w:val="22"/>
        </w:rPr>
      </w:pPr>
      <w:r w:rsidRPr="00F91C68">
        <w:rPr>
          <w:rFonts w:ascii="Arial" w:hAnsi="Arial" w:cs="Arial"/>
          <w:sz w:val="22"/>
          <w:szCs w:val="22"/>
        </w:rPr>
        <w:t>What is meant by ‘upskilling’?</w:t>
      </w:r>
    </w:p>
    <w:p w14:paraId="4FF67065" w14:textId="77777777" w:rsidR="00B21B17" w:rsidRPr="00F91C68" w:rsidRDefault="00B21B17" w:rsidP="00B21B17">
      <w:pPr>
        <w:numPr>
          <w:ilvl w:val="0"/>
          <w:numId w:val="4"/>
        </w:numPr>
        <w:rPr>
          <w:rFonts w:ascii="Arial" w:hAnsi="Arial" w:cs="Arial"/>
          <w:sz w:val="22"/>
          <w:szCs w:val="22"/>
        </w:rPr>
      </w:pPr>
      <w:r w:rsidRPr="00F91C68">
        <w:rPr>
          <w:rFonts w:ascii="Arial" w:hAnsi="Arial" w:cs="Arial"/>
          <w:sz w:val="22"/>
          <w:szCs w:val="22"/>
        </w:rPr>
        <w:t>Teachers need to be told what to do.</w:t>
      </w:r>
    </w:p>
    <w:p w14:paraId="3C42C110" w14:textId="77777777" w:rsidR="00B21B17" w:rsidRPr="008C27B0" w:rsidRDefault="00B21B17" w:rsidP="00B21B17">
      <w:pPr>
        <w:numPr>
          <w:ilvl w:val="0"/>
          <w:numId w:val="4"/>
        </w:numPr>
        <w:rPr>
          <w:rFonts w:ascii="Arial" w:hAnsi="Arial" w:cs="Arial"/>
          <w:color w:val="0070C0"/>
          <w:sz w:val="22"/>
          <w:szCs w:val="22"/>
        </w:rPr>
      </w:pPr>
      <w:r w:rsidRPr="00E653BB">
        <w:rPr>
          <w:rFonts w:ascii="Arial" w:hAnsi="Arial" w:cs="Arial"/>
          <w:sz w:val="22"/>
          <w:szCs w:val="22"/>
        </w:rPr>
        <w:t>Teachers need to see themselves as teachers of literacy</w:t>
      </w:r>
      <w:r>
        <w:rPr>
          <w:rFonts w:ascii="Arial" w:hAnsi="Arial" w:cs="Arial"/>
          <w:color w:val="0070C0"/>
          <w:sz w:val="22"/>
          <w:szCs w:val="22"/>
        </w:rPr>
        <w:t>.</w:t>
      </w:r>
    </w:p>
    <w:p w14:paraId="67F54BA4" w14:textId="77777777" w:rsidR="00B21B17" w:rsidRPr="00F91C68" w:rsidRDefault="00B21B17" w:rsidP="00B21B17">
      <w:pPr>
        <w:numPr>
          <w:ilvl w:val="0"/>
          <w:numId w:val="4"/>
        </w:numPr>
        <w:rPr>
          <w:rFonts w:ascii="Arial" w:hAnsi="Arial" w:cs="Arial"/>
          <w:sz w:val="22"/>
          <w:szCs w:val="22"/>
        </w:rPr>
      </w:pPr>
      <w:r w:rsidRPr="00F91C68">
        <w:rPr>
          <w:rFonts w:ascii="Arial" w:hAnsi="Arial" w:cs="Arial"/>
          <w:sz w:val="22"/>
          <w:szCs w:val="22"/>
        </w:rPr>
        <w:t>Teachers need to practise their literacy skills.</w:t>
      </w:r>
    </w:p>
    <w:p w14:paraId="4863C1B2" w14:textId="77777777" w:rsidR="00B21B17" w:rsidRPr="00F91C68" w:rsidRDefault="00B21B17" w:rsidP="00B21B17">
      <w:pPr>
        <w:rPr>
          <w:rFonts w:ascii="Arial" w:hAnsi="Arial" w:cs="Arial"/>
          <w:sz w:val="22"/>
          <w:szCs w:val="22"/>
        </w:rPr>
      </w:pPr>
    </w:p>
    <w:p w14:paraId="360AB1D1" w14:textId="77777777" w:rsidR="00B21B17" w:rsidRPr="00F91C68" w:rsidRDefault="00B21B17" w:rsidP="00B21B17">
      <w:pPr>
        <w:numPr>
          <w:ilvl w:val="0"/>
          <w:numId w:val="1"/>
        </w:numPr>
        <w:rPr>
          <w:rFonts w:ascii="Arial" w:hAnsi="Arial" w:cs="Arial"/>
          <w:sz w:val="22"/>
          <w:szCs w:val="22"/>
        </w:rPr>
      </w:pPr>
      <w:r w:rsidRPr="00F91C68">
        <w:rPr>
          <w:rFonts w:ascii="Arial" w:hAnsi="Arial" w:cs="Arial"/>
          <w:sz w:val="22"/>
          <w:szCs w:val="22"/>
        </w:rPr>
        <w:t>The National Literacy Programme will:</w:t>
      </w:r>
    </w:p>
    <w:p w14:paraId="535464D5" w14:textId="77777777" w:rsidR="00B21B17" w:rsidRPr="00F91C68" w:rsidRDefault="00B21B17" w:rsidP="00B21B17">
      <w:pPr>
        <w:numPr>
          <w:ilvl w:val="0"/>
          <w:numId w:val="5"/>
        </w:numPr>
        <w:rPr>
          <w:rFonts w:ascii="Arial" w:hAnsi="Arial" w:cs="Arial"/>
          <w:sz w:val="22"/>
          <w:szCs w:val="22"/>
        </w:rPr>
      </w:pPr>
      <w:r w:rsidRPr="00F91C68">
        <w:rPr>
          <w:rFonts w:ascii="Arial" w:hAnsi="Arial" w:cs="Arial"/>
          <w:sz w:val="22"/>
          <w:szCs w:val="22"/>
        </w:rPr>
        <w:t>make sure that everyone teaches in the same way.</w:t>
      </w:r>
    </w:p>
    <w:p w14:paraId="67AD2B46" w14:textId="77777777" w:rsidR="00B21B17" w:rsidRPr="00F91C68" w:rsidRDefault="00B21B17" w:rsidP="00B21B17">
      <w:pPr>
        <w:numPr>
          <w:ilvl w:val="0"/>
          <w:numId w:val="5"/>
        </w:numPr>
        <w:rPr>
          <w:rFonts w:ascii="Arial" w:hAnsi="Arial" w:cs="Arial"/>
          <w:sz w:val="22"/>
          <w:szCs w:val="22"/>
        </w:rPr>
      </w:pPr>
      <w:r w:rsidRPr="00F91C68">
        <w:rPr>
          <w:rFonts w:ascii="Arial" w:hAnsi="Arial" w:cs="Arial"/>
          <w:sz w:val="22"/>
          <w:szCs w:val="22"/>
        </w:rPr>
        <w:t>make sure that teaching links to pupil progress.</w:t>
      </w:r>
    </w:p>
    <w:p w14:paraId="79620BD8" w14:textId="77777777" w:rsidR="00B21B17" w:rsidRPr="00E653BB" w:rsidRDefault="00B21B17" w:rsidP="00B21B17">
      <w:pPr>
        <w:numPr>
          <w:ilvl w:val="0"/>
          <w:numId w:val="5"/>
        </w:numPr>
        <w:rPr>
          <w:rFonts w:ascii="Arial" w:hAnsi="Arial" w:cs="Arial"/>
          <w:sz w:val="22"/>
          <w:szCs w:val="22"/>
        </w:rPr>
      </w:pPr>
      <w:r w:rsidRPr="00E653BB">
        <w:rPr>
          <w:rFonts w:ascii="Arial" w:hAnsi="Arial" w:cs="Arial"/>
          <w:sz w:val="22"/>
          <w:szCs w:val="22"/>
        </w:rPr>
        <w:t xml:space="preserve">make sure that all teachers track pupil progress in a clear way.  </w:t>
      </w:r>
    </w:p>
    <w:p w14:paraId="416D617E" w14:textId="77777777" w:rsidR="00B21B17" w:rsidRPr="00F91C68" w:rsidRDefault="00B21B17" w:rsidP="00B21B17">
      <w:pPr>
        <w:rPr>
          <w:rFonts w:ascii="Arial" w:hAnsi="Arial" w:cs="Arial"/>
          <w:sz w:val="22"/>
          <w:szCs w:val="22"/>
        </w:rPr>
      </w:pPr>
    </w:p>
    <w:p w14:paraId="1C41FAB7" w14:textId="77777777" w:rsidR="00B21B17" w:rsidRPr="00F91C68" w:rsidRDefault="00B21B17" w:rsidP="00B21B17">
      <w:pPr>
        <w:numPr>
          <w:ilvl w:val="0"/>
          <w:numId w:val="1"/>
        </w:numPr>
        <w:rPr>
          <w:rFonts w:ascii="Arial" w:hAnsi="Arial" w:cs="Arial"/>
          <w:sz w:val="22"/>
          <w:szCs w:val="22"/>
        </w:rPr>
      </w:pPr>
      <w:r w:rsidRPr="00F91C68">
        <w:rPr>
          <w:rFonts w:ascii="Arial" w:hAnsi="Arial" w:cs="Arial"/>
          <w:sz w:val="22"/>
          <w:szCs w:val="22"/>
        </w:rPr>
        <w:t>The comment ‘Our children deserve more than poor test results and failing schools’ is an example of:</w:t>
      </w:r>
    </w:p>
    <w:p w14:paraId="2A3BED16" w14:textId="77777777" w:rsidR="00B21B17" w:rsidRPr="00F91C68" w:rsidRDefault="00B21B17" w:rsidP="00B21B17">
      <w:pPr>
        <w:numPr>
          <w:ilvl w:val="0"/>
          <w:numId w:val="6"/>
        </w:numPr>
        <w:rPr>
          <w:rFonts w:ascii="Arial" w:hAnsi="Arial" w:cs="Arial"/>
          <w:sz w:val="22"/>
          <w:szCs w:val="22"/>
        </w:rPr>
      </w:pPr>
      <w:r w:rsidRPr="00F91C68">
        <w:rPr>
          <w:rFonts w:ascii="Arial" w:hAnsi="Arial" w:cs="Arial"/>
          <w:sz w:val="22"/>
          <w:szCs w:val="22"/>
        </w:rPr>
        <w:t xml:space="preserve"> fact</w:t>
      </w:r>
    </w:p>
    <w:p w14:paraId="58033E15" w14:textId="77777777" w:rsidR="00B21B17" w:rsidRPr="00E653BB" w:rsidRDefault="00B21B17" w:rsidP="00B21B17">
      <w:pPr>
        <w:numPr>
          <w:ilvl w:val="0"/>
          <w:numId w:val="6"/>
        </w:numPr>
        <w:rPr>
          <w:rFonts w:ascii="Arial" w:hAnsi="Arial" w:cs="Arial"/>
          <w:sz w:val="22"/>
          <w:szCs w:val="22"/>
        </w:rPr>
      </w:pPr>
      <w:r w:rsidRPr="00E653BB">
        <w:rPr>
          <w:rFonts w:ascii="Arial" w:hAnsi="Arial" w:cs="Arial"/>
          <w:sz w:val="22"/>
          <w:szCs w:val="22"/>
        </w:rPr>
        <w:t xml:space="preserve">opinion </w:t>
      </w:r>
    </w:p>
    <w:p w14:paraId="0F718459" w14:textId="77777777" w:rsidR="00B21B17" w:rsidRPr="00F91C68" w:rsidRDefault="00B21B17" w:rsidP="00B21B17">
      <w:pPr>
        <w:numPr>
          <w:ilvl w:val="0"/>
          <w:numId w:val="6"/>
        </w:numPr>
        <w:rPr>
          <w:rFonts w:ascii="Arial" w:hAnsi="Arial" w:cs="Arial"/>
          <w:sz w:val="22"/>
          <w:szCs w:val="22"/>
        </w:rPr>
      </w:pPr>
      <w:r w:rsidRPr="00F91C68">
        <w:rPr>
          <w:rFonts w:ascii="Arial" w:hAnsi="Arial" w:cs="Arial"/>
          <w:sz w:val="22"/>
          <w:szCs w:val="22"/>
        </w:rPr>
        <w:t xml:space="preserve">fiction </w:t>
      </w:r>
    </w:p>
    <w:p w14:paraId="10EF0035" w14:textId="77777777" w:rsidR="00B21B17" w:rsidRPr="00F91C68" w:rsidRDefault="00B21B17" w:rsidP="00B21B17">
      <w:pPr>
        <w:rPr>
          <w:rFonts w:ascii="Arial" w:hAnsi="Arial" w:cs="Arial"/>
          <w:sz w:val="22"/>
          <w:szCs w:val="22"/>
        </w:rPr>
      </w:pPr>
    </w:p>
    <w:p w14:paraId="3BE7BBBC" w14:textId="77777777" w:rsidR="00B21B17" w:rsidRPr="00F91C68" w:rsidRDefault="00B21B17" w:rsidP="00B21B17">
      <w:pPr>
        <w:numPr>
          <w:ilvl w:val="0"/>
          <w:numId w:val="1"/>
        </w:numPr>
        <w:rPr>
          <w:rFonts w:ascii="Arial" w:hAnsi="Arial" w:cs="Arial"/>
          <w:sz w:val="22"/>
          <w:szCs w:val="22"/>
        </w:rPr>
      </w:pPr>
      <w:r w:rsidRPr="00F91C68">
        <w:rPr>
          <w:rFonts w:ascii="Arial" w:hAnsi="Arial" w:cs="Arial"/>
          <w:sz w:val="22"/>
          <w:szCs w:val="22"/>
        </w:rPr>
        <w:t xml:space="preserve">Do you think that </w:t>
      </w:r>
      <w:smartTag w:uri="urn:schemas-microsoft-com:office:smarttags" w:element="country-region">
        <w:smartTag w:uri="urn:schemas-microsoft-com:office:smarttags" w:element="place">
          <w:r w:rsidRPr="00F91C68">
            <w:rPr>
              <w:rFonts w:ascii="Arial" w:hAnsi="Arial" w:cs="Arial"/>
              <w:sz w:val="22"/>
              <w:szCs w:val="22"/>
            </w:rPr>
            <w:t>Wales</w:t>
          </w:r>
        </w:smartTag>
      </w:smartTag>
      <w:r w:rsidRPr="00F91C68">
        <w:rPr>
          <w:rFonts w:ascii="Arial" w:hAnsi="Arial" w:cs="Arial"/>
          <w:sz w:val="22"/>
          <w:szCs w:val="22"/>
        </w:rPr>
        <w:t xml:space="preserve">’ current position in the </w:t>
      </w:r>
      <w:smartTag w:uri="urn:schemas-microsoft-com:office:smarttags" w:element="City">
        <w:smartTag w:uri="urn:schemas-microsoft-com:office:smarttags" w:element="place">
          <w:r w:rsidRPr="00F91C68">
            <w:rPr>
              <w:rFonts w:ascii="Arial" w:hAnsi="Arial" w:cs="Arial"/>
              <w:sz w:val="22"/>
              <w:szCs w:val="22"/>
            </w:rPr>
            <w:t>PISA</w:t>
          </w:r>
        </w:smartTag>
      </w:smartTag>
      <w:r w:rsidRPr="00F91C68">
        <w:rPr>
          <w:rFonts w:ascii="Arial" w:hAnsi="Arial" w:cs="Arial"/>
          <w:sz w:val="22"/>
          <w:szCs w:val="22"/>
        </w:rPr>
        <w:t xml:space="preserve"> scores </w:t>
      </w:r>
      <w:proofErr w:type="gramStart"/>
      <w:r w:rsidRPr="00F91C68">
        <w:rPr>
          <w:rFonts w:ascii="Arial" w:hAnsi="Arial" w:cs="Arial"/>
          <w:sz w:val="22"/>
          <w:szCs w:val="22"/>
        </w:rPr>
        <w:t>is:</w:t>
      </w:r>
      <w:proofErr w:type="gramEnd"/>
    </w:p>
    <w:p w14:paraId="4419E3E7" w14:textId="77777777" w:rsidR="00B21B17" w:rsidRPr="00F91C68" w:rsidRDefault="00B21B17" w:rsidP="00B21B17">
      <w:pPr>
        <w:numPr>
          <w:ilvl w:val="0"/>
          <w:numId w:val="7"/>
        </w:numPr>
        <w:rPr>
          <w:rFonts w:ascii="Arial" w:hAnsi="Arial" w:cs="Arial"/>
          <w:sz w:val="22"/>
          <w:szCs w:val="22"/>
        </w:rPr>
      </w:pPr>
      <w:r w:rsidRPr="00F91C68">
        <w:rPr>
          <w:rFonts w:ascii="Arial" w:hAnsi="Arial" w:cs="Arial"/>
          <w:sz w:val="22"/>
          <w:szCs w:val="22"/>
        </w:rPr>
        <w:t xml:space="preserve">in the top 20 nations </w:t>
      </w:r>
    </w:p>
    <w:p w14:paraId="3048EF22" w14:textId="77777777" w:rsidR="00B21B17" w:rsidRPr="00F91C68" w:rsidRDefault="00B21B17" w:rsidP="00B21B17">
      <w:pPr>
        <w:numPr>
          <w:ilvl w:val="0"/>
          <w:numId w:val="7"/>
        </w:numPr>
        <w:rPr>
          <w:rFonts w:ascii="Arial" w:hAnsi="Arial" w:cs="Arial"/>
          <w:sz w:val="22"/>
          <w:szCs w:val="22"/>
        </w:rPr>
      </w:pPr>
      <w:r w:rsidRPr="00F91C68">
        <w:rPr>
          <w:rFonts w:ascii="Arial" w:hAnsi="Arial" w:cs="Arial"/>
          <w:sz w:val="22"/>
          <w:szCs w:val="22"/>
        </w:rPr>
        <w:t>in last position</w:t>
      </w:r>
    </w:p>
    <w:p w14:paraId="790AB980" w14:textId="77777777" w:rsidR="00B21B17" w:rsidRPr="00E653BB" w:rsidRDefault="00B21B17" w:rsidP="00B21B17">
      <w:pPr>
        <w:numPr>
          <w:ilvl w:val="0"/>
          <w:numId w:val="7"/>
        </w:numPr>
        <w:rPr>
          <w:rFonts w:ascii="Arial" w:hAnsi="Arial" w:cs="Arial"/>
          <w:sz w:val="22"/>
          <w:szCs w:val="22"/>
        </w:rPr>
      </w:pPr>
      <w:r w:rsidRPr="00E653BB">
        <w:rPr>
          <w:rFonts w:ascii="Arial" w:hAnsi="Arial" w:cs="Arial"/>
          <w:sz w:val="22"/>
          <w:szCs w:val="22"/>
        </w:rPr>
        <w:t>somewhere between 20</w:t>
      </w:r>
      <w:r w:rsidRPr="00E653BB">
        <w:rPr>
          <w:rFonts w:ascii="Arial" w:hAnsi="Arial" w:cs="Arial"/>
          <w:sz w:val="22"/>
          <w:szCs w:val="22"/>
          <w:vertAlign w:val="superscript"/>
        </w:rPr>
        <w:t>th</w:t>
      </w:r>
      <w:r w:rsidRPr="00E653BB">
        <w:rPr>
          <w:rFonts w:ascii="Arial" w:hAnsi="Arial" w:cs="Arial"/>
          <w:sz w:val="22"/>
          <w:szCs w:val="22"/>
        </w:rPr>
        <w:t xml:space="preserve"> and last </w:t>
      </w:r>
    </w:p>
    <w:p w14:paraId="2B7B4EA6" w14:textId="77777777" w:rsidR="00B21B17" w:rsidRPr="00F91C68" w:rsidRDefault="00B21B17" w:rsidP="00B21B17">
      <w:pPr>
        <w:rPr>
          <w:rFonts w:ascii="Arial" w:hAnsi="Arial" w:cs="Arial"/>
          <w:sz w:val="22"/>
          <w:szCs w:val="22"/>
        </w:rPr>
      </w:pPr>
    </w:p>
    <w:p w14:paraId="3485068E" w14:textId="77777777" w:rsidR="00B21B17" w:rsidRPr="00F91C68" w:rsidRDefault="00B21B17" w:rsidP="00B21B17">
      <w:pPr>
        <w:numPr>
          <w:ilvl w:val="0"/>
          <w:numId w:val="1"/>
        </w:numPr>
        <w:rPr>
          <w:rFonts w:ascii="Arial" w:hAnsi="Arial" w:cs="Arial"/>
          <w:sz w:val="22"/>
          <w:szCs w:val="22"/>
        </w:rPr>
      </w:pPr>
      <w:r w:rsidRPr="00F91C68">
        <w:rPr>
          <w:rFonts w:ascii="Arial" w:hAnsi="Arial" w:cs="Arial"/>
          <w:sz w:val="22"/>
          <w:szCs w:val="22"/>
        </w:rPr>
        <w:t>Leighton Andrews believes that secondary schools are:</w:t>
      </w:r>
    </w:p>
    <w:p w14:paraId="6E593DAA" w14:textId="77777777" w:rsidR="00B21B17" w:rsidRPr="00F91C68" w:rsidRDefault="00B21B17" w:rsidP="00B21B17">
      <w:pPr>
        <w:numPr>
          <w:ilvl w:val="0"/>
          <w:numId w:val="8"/>
        </w:numPr>
        <w:rPr>
          <w:rFonts w:ascii="Arial" w:hAnsi="Arial" w:cs="Arial"/>
          <w:sz w:val="22"/>
          <w:szCs w:val="22"/>
        </w:rPr>
      </w:pPr>
      <w:r w:rsidRPr="00F91C68">
        <w:rPr>
          <w:rFonts w:ascii="Arial" w:hAnsi="Arial" w:cs="Arial"/>
          <w:sz w:val="22"/>
          <w:szCs w:val="22"/>
        </w:rPr>
        <w:t>most in need of development</w:t>
      </w:r>
    </w:p>
    <w:p w14:paraId="709F98EB" w14:textId="77777777" w:rsidR="00B21B17" w:rsidRPr="00F91C68" w:rsidRDefault="00B21B17" w:rsidP="00B21B17">
      <w:pPr>
        <w:numPr>
          <w:ilvl w:val="0"/>
          <w:numId w:val="8"/>
        </w:numPr>
        <w:rPr>
          <w:rFonts w:ascii="Arial" w:hAnsi="Arial" w:cs="Arial"/>
          <w:sz w:val="22"/>
          <w:szCs w:val="22"/>
        </w:rPr>
      </w:pPr>
      <w:r w:rsidRPr="00F91C68">
        <w:rPr>
          <w:rFonts w:ascii="Arial" w:hAnsi="Arial" w:cs="Arial"/>
          <w:sz w:val="22"/>
          <w:szCs w:val="22"/>
        </w:rPr>
        <w:t>not teaching 11-14 year olds literacy skills</w:t>
      </w:r>
    </w:p>
    <w:p w14:paraId="35BA5A72" w14:textId="77777777" w:rsidR="00B21B17" w:rsidRPr="00E653BB" w:rsidRDefault="00B21B17" w:rsidP="00B21B17">
      <w:pPr>
        <w:numPr>
          <w:ilvl w:val="0"/>
          <w:numId w:val="8"/>
        </w:numPr>
        <w:rPr>
          <w:rFonts w:ascii="Arial" w:hAnsi="Arial" w:cs="Arial"/>
          <w:sz w:val="22"/>
          <w:szCs w:val="22"/>
        </w:rPr>
      </w:pPr>
      <w:r w:rsidRPr="00E653BB">
        <w:rPr>
          <w:rFonts w:ascii="Arial" w:hAnsi="Arial" w:cs="Arial"/>
          <w:sz w:val="22"/>
          <w:szCs w:val="22"/>
        </w:rPr>
        <w:t xml:space="preserve">being disadvantaged by poor literacy teaching in primary schools  </w:t>
      </w:r>
    </w:p>
    <w:p w14:paraId="492C909E" w14:textId="77777777" w:rsidR="00B21B17" w:rsidRPr="00E653BB" w:rsidRDefault="00B21B17" w:rsidP="00B21B17">
      <w:pPr>
        <w:ind w:left="720"/>
        <w:rPr>
          <w:rFonts w:ascii="Arial" w:hAnsi="Arial" w:cs="Arial"/>
          <w:sz w:val="22"/>
          <w:szCs w:val="22"/>
        </w:rPr>
      </w:pPr>
    </w:p>
    <w:p w14:paraId="4DB4E8FF" w14:textId="77777777" w:rsidR="00B21B17" w:rsidRPr="00F91C68" w:rsidRDefault="00B21B17" w:rsidP="00B21B17">
      <w:pPr>
        <w:numPr>
          <w:ilvl w:val="0"/>
          <w:numId w:val="1"/>
        </w:numPr>
        <w:rPr>
          <w:rFonts w:ascii="Arial" w:hAnsi="Arial" w:cs="Arial"/>
          <w:sz w:val="22"/>
          <w:szCs w:val="22"/>
        </w:rPr>
      </w:pPr>
      <w:r w:rsidRPr="00F91C68">
        <w:rPr>
          <w:rFonts w:ascii="Arial" w:hAnsi="Arial" w:cs="Arial"/>
          <w:sz w:val="22"/>
          <w:szCs w:val="22"/>
        </w:rPr>
        <w:t>The National Literacy Programme will be introduced in:</w:t>
      </w:r>
    </w:p>
    <w:p w14:paraId="305B522F" w14:textId="77777777" w:rsidR="00B21B17" w:rsidRPr="00F91C68" w:rsidRDefault="00B21B17" w:rsidP="00B21B17">
      <w:pPr>
        <w:ind w:left="720"/>
        <w:rPr>
          <w:rFonts w:ascii="Arial" w:hAnsi="Arial" w:cs="Arial"/>
          <w:sz w:val="22"/>
          <w:szCs w:val="22"/>
        </w:rPr>
      </w:pPr>
      <w:r w:rsidRPr="00F91C68">
        <w:rPr>
          <w:rFonts w:ascii="Arial" w:hAnsi="Arial" w:cs="Arial"/>
          <w:sz w:val="22"/>
          <w:szCs w:val="22"/>
        </w:rPr>
        <w:t>A. all primary schools</w:t>
      </w:r>
    </w:p>
    <w:p w14:paraId="3A6C9CDB" w14:textId="77777777" w:rsidR="00B21B17" w:rsidRPr="00F91C68" w:rsidRDefault="00B21B17" w:rsidP="00B21B17">
      <w:pPr>
        <w:ind w:left="720"/>
        <w:rPr>
          <w:rFonts w:ascii="Arial" w:hAnsi="Arial" w:cs="Arial"/>
          <w:sz w:val="22"/>
          <w:szCs w:val="22"/>
        </w:rPr>
      </w:pPr>
      <w:r w:rsidRPr="00F91C68">
        <w:rPr>
          <w:rFonts w:ascii="Arial" w:hAnsi="Arial" w:cs="Arial"/>
          <w:sz w:val="22"/>
          <w:szCs w:val="22"/>
        </w:rPr>
        <w:t>B. all secondary schools</w:t>
      </w:r>
    </w:p>
    <w:p w14:paraId="73CA57D8" w14:textId="77777777" w:rsidR="00B21B17" w:rsidRPr="00E653BB" w:rsidRDefault="00B21B17" w:rsidP="00B21B17">
      <w:pPr>
        <w:ind w:left="720"/>
        <w:rPr>
          <w:rFonts w:ascii="Arial" w:hAnsi="Arial" w:cs="Arial"/>
          <w:sz w:val="22"/>
          <w:szCs w:val="22"/>
        </w:rPr>
      </w:pPr>
      <w:r w:rsidRPr="00F91C68">
        <w:rPr>
          <w:rFonts w:ascii="Arial" w:hAnsi="Arial" w:cs="Arial"/>
          <w:sz w:val="22"/>
          <w:szCs w:val="22"/>
        </w:rPr>
        <w:t xml:space="preserve">C. </w:t>
      </w:r>
      <w:r w:rsidRPr="00E653BB">
        <w:rPr>
          <w:rFonts w:ascii="Arial" w:hAnsi="Arial" w:cs="Arial"/>
          <w:sz w:val="22"/>
          <w:szCs w:val="22"/>
        </w:rPr>
        <w:t xml:space="preserve">all schools </w:t>
      </w:r>
    </w:p>
    <w:p w14:paraId="3498F4F4" w14:textId="77777777" w:rsidR="00B21B17" w:rsidRPr="00F91C68" w:rsidRDefault="00B21B17" w:rsidP="00B21B17">
      <w:pPr>
        <w:rPr>
          <w:rFonts w:ascii="Arial" w:hAnsi="Arial" w:cs="Arial"/>
          <w:sz w:val="22"/>
          <w:szCs w:val="22"/>
        </w:rPr>
      </w:pPr>
    </w:p>
    <w:p w14:paraId="6AF9F54D" w14:textId="77777777" w:rsidR="00B21B17" w:rsidRPr="00F91C68" w:rsidRDefault="00B21B17" w:rsidP="00B21B17">
      <w:pPr>
        <w:numPr>
          <w:ilvl w:val="0"/>
          <w:numId w:val="1"/>
        </w:numPr>
        <w:rPr>
          <w:rFonts w:ascii="Arial" w:hAnsi="Arial" w:cs="Arial"/>
          <w:sz w:val="22"/>
          <w:szCs w:val="22"/>
        </w:rPr>
      </w:pPr>
      <w:r w:rsidRPr="00F91C68">
        <w:rPr>
          <w:rFonts w:ascii="Arial" w:hAnsi="Arial" w:cs="Arial"/>
          <w:sz w:val="22"/>
          <w:szCs w:val="22"/>
        </w:rPr>
        <w:t>What implications could the implementation of the programme have on teachers’ workload?</w:t>
      </w:r>
    </w:p>
    <w:p w14:paraId="124481D0" w14:textId="77777777" w:rsidR="00B21B17" w:rsidRPr="00F91C68" w:rsidRDefault="00B21B17" w:rsidP="00B21B17">
      <w:pPr>
        <w:numPr>
          <w:ilvl w:val="0"/>
          <w:numId w:val="9"/>
        </w:numPr>
        <w:rPr>
          <w:rFonts w:ascii="Arial" w:hAnsi="Arial" w:cs="Arial"/>
          <w:sz w:val="22"/>
          <w:szCs w:val="22"/>
        </w:rPr>
      </w:pPr>
      <w:r w:rsidRPr="00F91C68">
        <w:rPr>
          <w:rFonts w:ascii="Arial" w:hAnsi="Arial" w:cs="Arial"/>
          <w:sz w:val="22"/>
          <w:szCs w:val="22"/>
        </w:rPr>
        <w:t>Reduction</w:t>
      </w:r>
    </w:p>
    <w:p w14:paraId="6934BF55" w14:textId="77777777" w:rsidR="00B21B17" w:rsidRPr="00E653BB" w:rsidRDefault="00B21B17" w:rsidP="00B21B17">
      <w:pPr>
        <w:numPr>
          <w:ilvl w:val="0"/>
          <w:numId w:val="9"/>
        </w:numPr>
        <w:rPr>
          <w:rFonts w:ascii="Arial" w:hAnsi="Arial" w:cs="Arial"/>
          <w:sz w:val="22"/>
          <w:szCs w:val="22"/>
        </w:rPr>
      </w:pPr>
      <w:r w:rsidRPr="00E653BB">
        <w:rPr>
          <w:rFonts w:ascii="Arial" w:hAnsi="Arial" w:cs="Arial"/>
          <w:sz w:val="22"/>
          <w:szCs w:val="22"/>
        </w:rPr>
        <w:t xml:space="preserve">Increase </w:t>
      </w:r>
    </w:p>
    <w:p w14:paraId="279D179E" w14:textId="77777777" w:rsidR="00B21B17" w:rsidRPr="00F91C68" w:rsidRDefault="00B21B17" w:rsidP="00B21B17">
      <w:pPr>
        <w:numPr>
          <w:ilvl w:val="0"/>
          <w:numId w:val="9"/>
        </w:numPr>
        <w:rPr>
          <w:rFonts w:ascii="Arial" w:hAnsi="Arial" w:cs="Arial"/>
          <w:sz w:val="22"/>
          <w:szCs w:val="22"/>
        </w:rPr>
      </w:pPr>
      <w:r w:rsidRPr="00F91C68">
        <w:rPr>
          <w:rFonts w:ascii="Arial" w:hAnsi="Arial" w:cs="Arial"/>
          <w:sz w:val="22"/>
          <w:szCs w:val="22"/>
        </w:rPr>
        <w:t>No implication</w:t>
      </w:r>
    </w:p>
    <w:p w14:paraId="509FC5EA" w14:textId="77777777" w:rsidR="00B21B17" w:rsidRPr="00F91C68" w:rsidRDefault="00B21B17" w:rsidP="00B21B17">
      <w:pPr>
        <w:rPr>
          <w:rFonts w:ascii="Arial" w:hAnsi="Arial" w:cs="Arial"/>
          <w:sz w:val="22"/>
          <w:szCs w:val="22"/>
        </w:rPr>
      </w:pPr>
    </w:p>
    <w:p w14:paraId="1C7880B8" w14:textId="77777777" w:rsidR="00B21B17" w:rsidRDefault="00B21B17" w:rsidP="00B21B17">
      <w:pPr>
        <w:ind w:left="720"/>
        <w:rPr>
          <w:rFonts w:ascii="Arial" w:hAnsi="Arial" w:cs="Arial"/>
          <w:sz w:val="22"/>
          <w:szCs w:val="22"/>
        </w:rPr>
      </w:pPr>
    </w:p>
    <w:p w14:paraId="55EEDD19" w14:textId="77777777" w:rsidR="00B21B17" w:rsidRDefault="00B21B17" w:rsidP="00B21B17">
      <w:pPr>
        <w:ind w:left="720"/>
        <w:rPr>
          <w:rFonts w:ascii="Arial" w:hAnsi="Arial" w:cs="Arial"/>
          <w:sz w:val="22"/>
          <w:szCs w:val="22"/>
        </w:rPr>
      </w:pPr>
    </w:p>
    <w:p w14:paraId="47A4E225" w14:textId="77777777" w:rsidR="00B21B17" w:rsidRPr="00F91C68" w:rsidRDefault="00B21B17" w:rsidP="00B21B17">
      <w:pPr>
        <w:numPr>
          <w:ilvl w:val="0"/>
          <w:numId w:val="1"/>
        </w:numPr>
        <w:rPr>
          <w:rFonts w:ascii="Arial" w:hAnsi="Arial" w:cs="Arial"/>
          <w:sz w:val="22"/>
          <w:szCs w:val="22"/>
        </w:rPr>
      </w:pPr>
      <w:r w:rsidRPr="00F91C68">
        <w:rPr>
          <w:rFonts w:ascii="Arial" w:hAnsi="Arial" w:cs="Arial"/>
          <w:sz w:val="22"/>
          <w:szCs w:val="22"/>
        </w:rPr>
        <w:t>What is the key message of the text?</w:t>
      </w:r>
    </w:p>
    <w:p w14:paraId="1B848C05" w14:textId="77777777" w:rsidR="00B21B17" w:rsidRPr="00F91C68" w:rsidRDefault="00B21B17" w:rsidP="00B21B17">
      <w:pPr>
        <w:numPr>
          <w:ilvl w:val="0"/>
          <w:numId w:val="10"/>
        </w:numPr>
        <w:rPr>
          <w:rFonts w:ascii="Arial" w:hAnsi="Arial" w:cs="Arial"/>
          <w:sz w:val="22"/>
          <w:szCs w:val="22"/>
        </w:rPr>
      </w:pPr>
      <w:smartTag w:uri="urn:schemas-microsoft-com:office:smarttags" w:element="country-region">
        <w:smartTag w:uri="urn:schemas-microsoft-com:office:smarttags" w:element="place">
          <w:r w:rsidRPr="00F91C68">
            <w:rPr>
              <w:rFonts w:ascii="Arial" w:hAnsi="Arial" w:cs="Arial"/>
              <w:sz w:val="22"/>
              <w:szCs w:val="22"/>
            </w:rPr>
            <w:t>Wales</w:t>
          </w:r>
        </w:smartTag>
      </w:smartTag>
      <w:r w:rsidRPr="00F91C68">
        <w:rPr>
          <w:rFonts w:ascii="Arial" w:hAnsi="Arial" w:cs="Arial"/>
          <w:sz w:val="22"/>
          <w:szCs w:val="22"/>
        </w:rPr>
        <w:t xml:space="preserve"> is below </w:t>
      </w:r>
      <w:smartTag w:uri="urn:schemas-microsoft-com:office:smarttags" w:element="country-region">
        <w:smartTag w:uri="urn:schemas-microsoft-com:office:smarttags" w:element="place">
          <w:r w:rsidRPr="00F91C68">
            <w:rPr>
              <w:rFonts w:ascii="Arial" w:hAnsi="Arial" w:cs="Arial"/>
              <w:sz w:val="22"/>
              <w:szCs w:val="22"/>
            </w:rPr>
            <w:t>England</w:t>
          </w:r>
        </w:smartTag>
      </w:smartTag>
      <w:r w:rsidRPr="00F91C68">
        <w:rPr>
          <w:rFonts w:ascii="Arial" w:hAnsi="Arial" w:cs="Arial"/>
          <w:sz w:val="22"/>
          <w:szCs w:val="22"/>
        </w:rPr>
        <w:t xml:space="preserve">, </w:t>
      </w:r>
      <w:smartTag w:uri="urn:schemas-microsoft-com:office:smarttags" w:element="country-region">
        <w:smartTag w:uri="urn:schemas-microsoft-com:office:smarttags" w:element="place">
          <w:r w:rsidRPr="00F91C68">
            <w:rPr>
              <w:rFonts w:ascii="Arial" w:hAnsi="Arial" w:cs="Arial"/>
              <w:sz w:val="22"/>
              <w:szCs w:val="22"/>
            </w:rPr>
            <w:t>Northern Ireland</w:t>
          </w:r>
        </w:smartTag>
      </w:smartTag>
      <w:r w:rsidRPr="00F91C68">
        <w:rPr>
          <w:rFonts w:ascii="Arial" w:hAnsi="Arial" w:cs="Arial"/>
          <w:sz w:val="22"/>
          <w:szCs w:val="22"/>
        </w:rPr>
        <w:t xml:space="preserve"> and </w:t>
      </w:r>
      <w:smartTag w:uri="urn:schemas-microsoft-com:office:smarttags" w:element="country-region">
        <w:smartTag w:uri="urn:schemas-microsoft-com:office:smarttags" w:element="place">
          <w:r w:rsidRPr="00F91C68">
            <w:rPr>
              <w:rFonts w:ascii="Arial" w:hAnsi="Arial" w:cs="Arial"/>
              <w:sz w:val="22"/>
              <w:szCs w:val="22"/>
            </w:rPr>
            <w:t>Scotland</w:t>
          </w:r>
        </w:smartTag>
      </w:smartTag>
      <w:r w:rsidRPr="00F91C68">
        <w:rPr>
          <w:rFonts w:ascii="Arial" w:hAnsi="Arial" w:cs="Arial"/>
          <w:sz w:val="22"/>
          <w:szCs w:val="22"/>
        </w:rPr>
        <w:t xml:space="preserve"> in the </w:t>
      </w:r>
      <w:smartTag w:uri="urn:schemas-microsoft-com:office:smarttags" w:element="City">
        <w:smartTag w:uri="urn:schemas-microsoft-com:office:smarttags" w:element="place">
          <w:r w:rsidRPr="00F91C68">
            <w:rPr>
              <w:rFonts w:ascii="Arial" w:hAnsi="Arial" w:cs="Arial"/>
              <w:sz w:val="22"/>
              <w:szCs w:val="22"/>
            </w:rPr>
            <w:t>PISA</w:t>
          </w:r>
        </w:smartTag>
      </w:smartTag>
      <w:r w:rsidRPr="00F91C68">
        <w:rPr>
          <w:rFonts w:ascii="Arial" w:hAnsi="Arial" w:cs="Arial"/>
          <w:sz w:val="22"/>
          <w:szCs w:val="22"/>
        </w:rPr>
        <w:t xml:space="preserve"> table.</w:t>
      </w:r>
    </w:p>
    <w:p w14:paraId="46FC68D8" w14:textId="77777777" w:rsidR="00B21B17" w:rsidRPr="00F91C68" w:rsidRDefault="00B21B17" w:rsidP="00B21B17">
      <w:pPr>
        <w:numPr>
          <w:ilvl w:val="0"/>
          <w:numId w:val="10"/>
        </w:numPr>
        <w:rPr>
          <w:rFonts w:ascii="Arial" w:hAnsi="Arial" w:cs="Arial"/>
          <w:sz w:val="22"/>
          <w:szCs w:val="22"/>
        </w:rPr>
      </w:pPr>
      <w:r w:rsidRPr="00F91C68">
        <w:rPr>
          <w:rFonts w:ascii="Arial" w:hAnsi="Arial" w:cs="Arial"/>
          <w:sz w:val="22"/>
          <w:szCs w:val="22"/>
        </w:rPr>
        <w:t>Secondary schools need to address literacy and numeracy standards.</w:t>
      </w:r>
    </w:p>
    <w:p w14:paraId="5C4EF5D1" w14:textId="77777777" w:rsidR="00B21B17" w:rsidRPr="00E653BB" w:rsidRDefault="00B21B17" w:rsidP="00B21B17">
      <w:pPr>
        <w:numPr>
          <w:ilvl w:val="0"/>
          <w:numId w:val="10"/>
        </w:numPr>
        <w:rPr>
          <w:rFonts w:ascii="Arial" w:hAnsi="Arial" w:cs="Arial"/>
          <w:sz w:val="22"/>
          <w:szCs w:val="22"/>
        </w:rPr>
      </w:pPr>
      <w:r w:rsidRPr="00E653BB">
        <w:rPr>
          <w:rFonts w:ascii="Arial" w:hAnsi="Arial" w:cs="Arial"/>
          <w:sz w:val="22"/>
          <w:szCs w:val="22"/>
        </w:rPr>
        <w:t xml:space="preserve">All children and young people in Wales need to be able to read, write and communicate effectively. </w:t>
      </w:r>
    </w:p>
    <w:p w14:paraId="5C393A7A" w14:textId="77777777" w:rsidR="003B102A" w:rsidRDefault="003B102A"/>
    <w:p w14:paraId="1A853536" w14:textId="77777777" w:rsidR="00B21B17" w:rsidRDefault="00B21B17"/>
    <w:p w14:paraId="035718C3" w14:textId="77777777" w:rsidR="00B21B17" w:rsidRPr="00B21B17" w:rsidRDefault="00B21B17" w:rsidP="00B21B17">
      <w:pPr>
        <w:shd w:val="clear" w:color="auto" w:fill="FFFFFF"/>
        <w:spacing w:after="225" w:line="225" w:lineRule="atLeast"/>
        <w:rPr>
          <w:rFonts w:ascii="Calibri" w:hAnsi="Calibri"/>
          <w:bCs/>
          <w:sz w:val="22"/>
          <w:szCs w:val="22"/>
          <w:u w:val="single"/>
          <w:lang w:eastAsia="en-GB"/>
        </w:rPr>
      </w:pPr>
      <w:r w:rsidRPr="00B21B17">
        <w:rPr>
          <w:rFonts w:ascii="Calibri" w:hAnsi="Calibri"/>
          <w:bCs/>
          <w:sz w:val="22"/>
          <w:szCs w:val="22"/>
          <w:u w:val="single"/>
          <w:lang w:eastAsia="en-GB"/>
        </w:rPr>
        <w:t>Formative Assessment: Comprehension text</w:t>
      </w:r>
    </w:p>
    <w:p w14:paraId="3F5D9089" w14:textId="77777777" w:rsidR="00B21B17" w:rsidRPr="00B21B17" w:rsidRDefault="00B21B17" w:rsidP="00B21B17">
      <w:pPr>
        <w:shd w:val="clear" w:color="auto" w:fill="FFFFFF"/>
        <w:spacing w:after="225" w:line="225" w:lineRule="atLeast"/>
        <w:rPr>
          <w:rFonts w:ascii="Calibri" w:hAnsi="Calibri"/>
          <w:b/>
          <w:bCs/>
          <w:color w:val="333333"/>
          <w:sz w:val="22"/>
          <w:szCs w:val="22"/>
          <w:lang w:eastAsia="en-GB"/>
        </w:rPr>
      </w:pPr>
      <w:r w:rsidRPr="00B21B17">
        <w:rPr>
          <w:rFonts w:ascii="Calibri" w:hAnsi="Calibri"/>
          <w:b/>
          <w:bCs/>
          <w:sz w:val="22"/>
          <w:szCs w:val="22"/>
          <w:lang w:eastAsia="en-GB"/>
        </w:rPr>
        <w:t xml:space="preserve">A five-year plan aimed at raising poor literacy standards in Welsh schools has been published. </w:t>
      </w:r>
      <w:r w:rsidRPr="00B21B17">
        <w:rPr>
          <w:rFonts w:ascii="Calibri" w:hAnsi="Calibri"/>
          <w:sz w:val="22"/>
          <w:szCs w:val="22"/>
          <w:lang w:eastAsia="en-GB"/>
        </w:rPr>
        <w:t xml:space="preserve">The National Literacy Programme sets out what the Welsh government will do to improve results and change the way literacy is thought about in schools. </w:t>
      </w:r>
      <w:r w:rsidRPr="00B21B17">
        <w:rPr>
          <w:rFonts w:ascii="Calibri" w:hAnsi="Calibri"/>
          <w:color w:val="333333"/>
          <w:sz w:val="22"/>
          <w:szCs w:val="22"/>
          <w:lang w:eastAsia="en-GB"/>
        </w:rPr>
        <w:t>The ambition is for Wales to be among the top 20 nations in the Programme for International Student Assessment (Pisa) by 2015. Wales lags behind England, Scotland and Northern Ireland in Pisa's league.</w:t>
      </w:r>
    </w:p>
    <w:p w14:paraId="037EAB3E" w14:textId="77777777" w:rsidR="00B21B17" w:rsidRPr="00B21B17" w:rsidRDefault="00B21B17" w:rsidP="00B21B17">
      <w:pPr>
        <w:shd w:val="clear" w:color="auto" w:fill="FFFFFF"/>
        <w:spacing w:after="225" w:line="225" w:lineRule="atLeast"/>
        <w:rPr>
          <w:rFonts w:ascii="Calibri" w:hAnsi="Calibri"/>
          <w:color w:val="333333"/>
          <w:sz w:val="22"/>
          <w:szCs w:val="22"/>
          <w:lang w:eastAsia="en-GB"/>
        </w:rPr>
      </w:pPr>
      <w:hyperlink r:id="rId5" w:history="1">
        <w:r w:rsidRPr="00B21B17">
          <w:rPr>
            <w:rFonts w:ascii="Calibri" w:hAnsi="Calibri"/>
            <w:b/>
            <w:bCs/>
            <w:color w:val="4A7194"/>
            <w:sz w:val="22"/>
            <w:szCs w:val="22"/>
            <w:u w:val="single"/>
            <w:lang w:eastAsia="en-GB"/>
          </w:rPr>
          <w:t>The National Literacy Programme</w:t>
        </w:r>
      </w:hyperlink>
      <w:r w:rsidRPr="00B21B17">
        <w:rPr>
          <w:rFonts w:ascii="Calibri" w:hAnsi="Calibri"/>
          <w:color w:val="333333"/>
          <w:sz w:val="22"/>
          <w:szCs w:val="22"/>
          <w:lang w:eastAsia="en-GB"/>
        </w:rPr>
        <w:t> (NLP) will set national standards for teachers and pupils to work towards, to ensure a consistent approach to reading and writing across Wales. The National Reading Tests for five to 14-year-olds, due to be introduced in May 2013, will contribute to that.</w:t>
      </w:r>
    </w:p>
    <w:p w14:paraId="2D7C2A56" w14:textId="77777777" w:rsidR="00B21B17" w:rsidRPr="00B21B17" w:rsidRDefault="00B21B17" w:rsidP="00B21B17">
      <w:pPr>
        <w:shd w:val="clear" w:color="auto" w:fill="FFFFFF"/>
        <w:spacing w:after="150" w:line="200" w:lineRule="atLeast"/>
        <w:rPr>
          <w:rFonts w:ascii="Calibri" w:hAnsi="Calibri"/>
          <w:b/>
          <w:bCs/>
          <w:color w:val="333333"/>
          <w:sz w:val="22"/>
          <w:szCs w:val="22"/>
          <w:lang w:eastAsia="en-GB"/>
        </w:rPr>
      </w:pPr>
      <w:r w:rsidRPr="00B21B17">
        <w:rPr>
          <w:rFonts w:ascii="Calibri" w:hAnsi="Calibri"/>
          <w:color w:val="505050"/>
          <w:sz w:val="22"/>
          <w:szCs w:val="22"/>
          <w:lang w:eastAsia="en-GB"/>
        </w:rPr>
        <w:t>Leighton Andrews Education Minister</w:t>
      </w:r>
      <w:r w:rsidRPr="00B21B17">
        <w:rPr>
          <w:rFonts w:ascii="Calibri" w:hAnsi="Calibri"/>
          <w:sz w:val="22"/>
          <w:szCs w:val="22"/>
          <w:lang w:eastAsia="en-GB"/>
        </w:rPr>
        <w:t xml:space="preserve"> states, “What we must do is ensure that all learners benefit from excellent teaching of literacy.”</w:t>
      </w:r>
    </w:p>
    <w:p w14:paraId="0F7103A8" w14:textId="77777777" w:rsidR="00B21B17" w:rsidRPr="00B21B17" w:rsidRDefault="00B21B17" w:rsidP="00B21B17">
      <w:pPr>
        <w:shd w:val="clear" w:color="auto" w:fill="FFFFFF"/>
        <w:spacing w:after="225" w:line="225" w:lineRule="atLeast"/>
        <w:rPr>
          <w:rFonts w:ascii="Calibri" w:hAnsi="Calibri"/>
          <w:color w:val="333333"/>
          <w:sz w:val="22"/>
          <w:szCs w:val="22"/>
          <w:lang w:eastAsia="en-GB"/>
        </w:rPr>
      </w:pPr>
      <w:r w:rsidRPr="00B21B17">
        <w:rPr>
          <w:rFonts w:ascii="Calibri" w:hAnsi="Calibri"/>
          <w:color w:val="333333"/>
          <w:sz w:val="22"/>
          <w:szCs w:val="22"/>
          <w:lang w:eastAsia="en-GB"/>
        </w:rPr>
        <w:t xml:space="preserve">The document claims many teachers do not see themselves as teachers of literacy, and as a result, will "need up-skilling". There will be more training available for current and newly qualified staff and best practice will be shared. The </w:t>
      </w:r>
      <w:proofErr w:type="spellStart"/>
      <w:r w:rsidRPr="00B21B17">
        <w:rPr>
          <w:rFonts w:ascii="Calibri" w:hAnsi="Calibri"/>
          <w:color w:val="333333"/>
          <w:sz w:val="22"/>
          <w:szCs w:val="22"/>
          <w:lang w:eastAsia="en-GB"/>
        </w:rPr>
        <w:t>banding</w:t>
      </w:r>
      <w:proofErr w:type="spellEnd"/>
      <w:r w:rsidRPr="00B21B17">
        <w:rPr>
          <w:rFonts w:ascii="Calibri" w:hAnsi="Calibri"/>
          <w:color w:val="333333"/>
          <w:sz w:val="22"/>
          <w:szCs w:val="22"/>
          <w:lang w:eastAsia="en-GB"/>
        </w:rPr>
        <w:t xml:space="preserve"> system in secondary schools will also identify where extra support is needed and pupils who are falling behind will be offered more targeted help.</w:t>
      </w:r>
    </w:p>
    <w:p w14:paraId="7DA5F269" w14:textId="77777777" w:rsidR="00B21B17" w:rsidRPr="00B21B17" w:rsidRDefault="00B21B17" w:rsidP="00B21B17">
      <w:pPr>
        <w:shd w:val="clear" w:color="auto" w:fill="FFFFFF"/>
        <w:spacing w:after="225" w:line="225" w:lineRule="atLeast"/>
        <w:rPr>
          <w:rFonts w:ascii="Calibri" w:hAnsi="Calibri"/>
          <w:color w:val="333333"/>
          <w:sz w:val="22"/>
          <w:szCs w:val="22"/>
          <w:lang w:eastAsia="en-GB"/>
        </w:rPr>
      </w:pPr>
      <w:r w:rsidRPr="00B21B17">
        <w:rPr>
          <w:rFonts w:ascii="Calibri" w:hAnsi="Calibri"/>
          <w:color w:val="333333"/>
          <w:sz w:val="22"/>
          <w:szCs w:val="22"/>
          <w:lang w:eastAsia="en-GB"/>
        </w:rPr>
        <w:t>Education Minister Leighton Andrews told BBC Wales: "I want to ensure that we get literacy and numeracy right in primary school because if we get it right, then it will have major advantages in teaching in secondary school, not just in the ability to learn, but also it will have an impact on attention, behaviour and attendance."</w:t>
      </w:r>
    </w:p>
    <w:p w14:paraId="625190B1" w14:textId="77777777" w:rsidR="00B21B17" w:rsidRPr="00B21B17" w:rsidRDefault="00B21B17" w:rsidP="00B21B17">
      <w:pPr>
        <w:shd w:val="clear" w:color="auto" w:fill="FFFFFF"/>
        <w:spacing w:line="200" w:lineRule="atLeast"/>
        <w:rPr>
          <w:rFonts w:ascii="Calibri" w:hAnsi="Calibri"/>
          <w:color w:val="333333"/>
          <w:sz w:val="22"/>
          <w:szCs w:val="22"/>
        </w:rPr>
      </w:pPr>
      <w:r w:rsidRPr="00B21B17">
        <w:rPr>
          <w:rFonts w:ascii="Calibri" w:hAnsi="Calibri"/>
          <w:color w:val="333333"/>
          <w:sz w:val="22"/>
          <w:szCs w:val="22"/>
        </w:rPr>
        <w:t>He said improving levels of literacy and numeracy is a "key commitment" for the government.</w:t>
      </w:r>
    </w:p>
    <w:p w14:paraId="6E28BB87" w14:textId="77777777" w:rsidR="00B21B17" w:rsidRPr="00B21B17" w:rsidRDefault="00B21B17" w:rsidP="00B21B17">
      <w:pPr>
        <w:shd w:val="clear" w:color="auto" w:fill="FFFFFF"/>
        <w:spacing w:line="200" w:lineRule="atLeast"/>
        <w:rPr>
          <w:rFonts w:ascii="Calibri" w:hAnsi="Calibri"/>
          <w:color w:val="505050"/>
          <w:sz w:val="22"/>
          <w:szCs w:val="22"/>
        </w:rPr>
      </w:pPr>
      <w:r w:rsidRPr="00B21B17">
        <w:rPr>
          <w:rFonts w:ascii="Calibri" w:hAnsi="Calibri"/>
          <w:color w:val="505050"/>
          <w:sz w:val="22"/>
          <w:szCs w:val="22"/>
        </w:rPr>
        <w:t xml:space="preserve"> </w:t>
      </w:r>
    </w:p>
    <w:p w14:paraId="2BAF1318" w14:textId="77777777" w:rsidR="00B21B17" w:rsidRPr="00B21B17" w:rsidRDefault="00B21B17" w:rsidP="00B21B17">
      <w:pPr>
        <w:keepNext/>
        <w:pBdr>
          <w:top w:val="single" w:sz="4" w:space="7" w:color="D8D8D8"/>
          <w:bottom w:val="single" w:sz="4" w:space="8" w:color="D8D8D8"/>
        </w:pBdr>
        <w:shd w:val="clear" w:color="auto" w:fill="FFFFFF"/>
        <w:overflowPunct w:val="0"/>
        <w:autoSpaceDE w:val="0"/>
        <w:autoSpaceDN w:val="0"/>
        <w:adjustRightInd w:val="0"/>
        <w:spacing w:line="200" w:lineRule="atLeast"/>
        <w:textAlignment w:val="baseline"/>
        <w:outlineLvl w:val="1"/>
        <w:rPr>
          <w:rFonts w:ascii="Calibri" w:hAnsi="Calibri"/>
          <w:b/>
          <w:color w:val="505050"/>
          <w:sz w:val="22"/>
          <w:szCs w:val="22"/>
        </w:rPr>
      </w:pPr>
      <w:r w:rsidRPr="00B21B17">
        <w:rPr>
          <w:rFonts w:ascii="Calibri" w:hAnsi="Calibri"/>
          <w:b/>
          <w:color w:val="505050"/>
          <w:sz w:val="22"/>
          <w:szCs w:val="22"/>
        </w:rPr>
        <w:t>Key themes of the National Literacy Programme</w:t>
      </w:r>
    </w:p>
    <w:p w14:paraId="767C4CAB" w14:textId="77777777" w:rsidR="00B21B17" w:rsidRPr="00B21B17" w:rsidRDefault="00B21B17" w:rsidP="00B21B17">
      <w:pPr>
        <w:numPr>
          <w:ilvl w:val="0"/>
          <w:numId w:val="11"/>
        </w:numPr>
        <w:shd w:val="clear" w:color="auto" w:fill="FFFFFF"/>
        <w:spacing w:after="100" w:line="200" w:lineRule="atLeast"/>
        <w:rPr>
          <w:rFonts w:ascii="Calibri" w:hAnsi="Calibri"/>
          <w:color w:val="505050"/>
          <w:sz w:val="22"/>
          <w:szCs w:val="22"/>
        </w:rPr>
      </w:pPr>
      <w:r w:rsidRPr="00B21B17">
        <w:rPr>
          <w:rFonts w:ascii="Calibri" w:hAnsi="Calibri"/>
          <w:color w:val="505050"/>
          <w:sz w:val="22"/>
          <w:szCs w:val="22"/>
        </w:rPr>
        <w:t>Setting national expectations and standards</w:t>
      </w:r>
    </w:p>
    <w:p w14:paraId="19962ADE" w14:textId="77777777" w:rsidR="00B21B17" w:rsidRPr="00B21B17" w:rsidRDefault="00B21B17" w:rsidP="00B21B17">
      <w:pPr>
        <w:numPr>
          <w:ilvl w:val="0"/>
          <w:numId w:val="11"/>
        </w:numPr>
        <w:shd w:val="clear" w:color="auto" w:fill="FFFFFF"/>
        <w:spacing w:after="100" w:line="200" w:lineRule="atLeast"/>
        <w:rPr>
          <w:rFonts w:ascii="Calibri" w:hAnsi="Calibri"/>
          <w:color w:val="505050"/>
          <w:sz w:val="22"/>
          <w:szCs w:val="22"/>
        </w:rPr>
      </w:pPr>
      <w:r w:rsidRPr="00B21B17">
        <w:rPr>
          <w:rFonts w:ascii="Calibri" w:hAnsi="Calibri"/>
          <w:color w:val="505050"/>
          <w:sz w:val="22"/>
          <w:szCs w:val="22"/>
        </w:rPr>
        <w:t>Greater support and development</w:t>
      </w:r>
    </w:p>
    <w:p w14:paraId="30F74C1C" w14:textId="77777777" w:rsidR="00B21B17" w:rsidRPr="00B21B17" w:rsidRDefault="00B21B17" w:rsidP="00B21B17">
      <w:pPr>
        <w:numPr>
          <w:ilvl w:val="0"/>
          <w:numId w:val="11"/>
        </w:numPr>
        <w:shd w:val="clear" w:color="auto" w:fill="FFFFFF"/>
        <w:spacing w:after="100" w:line="200" w:lineRule="atLeast"/>
        <w:rPr>
          <w:rFonts w:ascii="Calibri" w:hAnsi="Calibri"/>
          <w:color w:val="505050"/>
          <w:sz w:val="22"/>
          <w:szCs w:val="22"/>
        </w:rPr>
      </w:pPr>
      <w:r w:rsidRPr="00B21B17">
        <w:rPr>
          <w:rFonts w:ascii="Calibri" w:hAnsi="Calibri"/>
          <w:color w:val="505050"/>
          <w:sz w:val="22"/>
          <w:szCs w:val="22"/>
        </w:rPr>
        <w:t>Stronger targeted interventions</w:t>
      </w:r>
    </w:p>
    <w:p w14:paraId="1A2F9043" w14:textId="77777777" w:rsidR="00B21B17" w:rsidRPr="00B21B17" w:rsidRDefault="00B21B17" w:rsidP="00B21B17">
      <w:pPr>
        <w:numPr>
          <w:ilvl w:val="0"/>
          <w:numId w:val="11"/>
        </w:numPr>
        <w:shd w:val="clear" w:color="auto" w:fill="FFFFFF"/>
        <w:spacing w:after="100" w:line="200" w:lineRule="atLeast"/>
        <w:rPr>
          <w:rFonts w:ascii="Calibri" w:hAnsi="Calibri"/>
          <w:color w:val="505050"/>
          <w:sz w:val="22"/>
          <w:szCs w:val="22"/>
        </w:rPr>
      </w:pPr>
      <w:r w:rsidRPr="00B21B17">
        <w:rPr>
          <w:rFonts w:ascii="Calibri" w:hAnsi="Calibri"/>
          <w:color w:val="505050"/>
          <w:sz w:val="22"/>
          <w:szCs w:val="22"/>
        </w:rPr>
        <w:t>Greater accountability and challenge</w:t>
      </w:r>
    </w:p>
    <w:p w14:paraId="2DBE15C2" w14:textId="77777777" w:rsidR="00B21B17" w:rsidRPr="00B21B17" w:rsidRDefault="00B21B17" w:rsidP="00B21B17">
      <w:pPr>
        <w:shd w:val="clear" w:color="auto" w:fill="FFFFFF"/>
        <w:spacing w:after="225" w:line="225" w:lineRule="atLeast"/>
        <w:rPr>
          <w:rFonts w:ascii="Calibri" w:hAnsi="Calibri"/>
          <w:color w:val="333333"/>
          <w:sz w:val="22"/>
          <w:szCs w:val="22"/>
          <w:lang w:eastAsia="en-GB"/>
        </w:rPr>
      </w:pPr>
      <w:r w:rsidRPr="00B21B17">
        <w:rPr>
          <w:rFonts w:ascii="Calibri" w:hAnsi="Calibri"/>
          <w:sz w:val="22"/>
          <w:szCs w:val="22"/>
          <w:lang w:eastAsia="en-GB"/>
        </w:rPr>
        <w:t>"Nothing is more important than ensuring all of our young people have the skills they need to read, write and communicate," he added. "There are many excellent examples of teaching and learning in literacy across Wales. What we must do is ensure that all learners benefit from excellent teaching of literacy and develop the skills that are so vital to their future success. The National Literacy Programme will introduce greater consistency and clarity into the way we track pupils' progress while also providing the support, challenge and accountability needed in our schools."</w:t>
      </w:r>
    </w:p>
    <w:p w14:paraId="70558EE3" w14:textId="77777777" w:rsidR="00B21B17" w:rsidRPr="00B21B17" w:rsidRDefault="00B21B17" w:rsidP="00B21B17">
      <w:pPr>
        <w:shd w:val="clear" w:color="auto" w:fill="FFFFFF"/>
        <w:spacing w:after="225" w:line="225" w:lineRule="atLeast"/>
        <w:rPr>
          <w:rFonts w:ascii="Calibri" w:hAnsi="Calibri"/>
          <w:color w:val="333333"/>
          <w:sz w:val="22"/>
          <w:szCs w:val="22"/>
          <w:lang w:eastAsia="en-GB"/>
        </w:rPr>
      </w:pPr>
      <w:r w:rsidRPr="00B21B17">
        <w:rPr>
          <w:rFonts w:ascii="Calibri" w:hAnsi="Calibri"/>
          <w:color w:val="333333"/>
          <w:sz w:val="22"/>
          <w:szCs w:val="22"/>
          <w:lang w:eastAsia="en-GB"/>
        </w:rPr>
        <w:t>The plan comes days after </w:t>
      </w:r>
      <w:hyperlink r:id="rId6" w:tooltip="Click through to story" w:history="1">
        <w:r w:rsidRPr="00B21B17">
          <w:rPr>
            <w:rFonts w:ascii="Calibri" w:hAnsi="Calibri"/>
            <w:b/>
            <w:bCs/>
            <w:color w:val="4A7194"/>
            <w:sz w:val="22"/>
            <w:szCs w:val="22"/>
            <w:u w:val="single"/>
            <w:lang w:eastAsia="en-GB"/>
          </w:rPr>
          <w:t xml:space="preserve">schools' inspectorate </w:t>
        </w:r>
        <w:proofErr w:type="spellStart"/>
        <w:r w:rsidRPr="00B21B17">
          <w:rPr>
            <w:rFonts w:ascii="Calibri" w:hAnsi="Calibri"/>
            <w:b/>
            <w:bCs/>
            <w:color w:val="4A7194"/>
            <w:sz w:val="22"/>
            <w:szCs w:val="22"/>
            <w:u w:val="single"/>
            <w:lang w:eastAsia="en-GB"/>
          </w:rPr>
          <w:t>Estyn</w:t>
        </w:r>
        <w:proofErr w:type="spellEnd"/>
        <w:r w:rsidRPr="00B21B17">
          <w:rPr>
            <w:rFonts w:ascii="Calibri" w:hAnsi="Calibri"/>
            <w:b/>
            <w:bCs/>
            <w:color w:val="4A7194"/>
            <w:sz w:val="22"/>
            <w:szCs w:val="22"/>
            <w:u w:val="single"/>
            <w:lang w:eastAsia="en-GB"/>
          </w:rPr>
          <w:t xml:space="preserve"> warned</w:t>
        </w:r>
      </w:hyperlink>
      <w:r w:rsidRPr="00B21B17">
        <w:rPr>
          <w:rFonts w:ascii="Calibri" w:hAnsi="Calibri"/>
          <w:color w:val="333333"/>
          <w:sz w:val="22"/>
          <w:szCs w:val="22"/>
          <w:lang w:eastAsia="en-GB"/>
        </w:rPr>
        <w:t> that many schools in Wales are failing to plan well enough on how to develop basic skills among 11-to-14 year olds. It also said that 40% of pupils cannot read as well as they should as they start secondary school and some never catch up.</w:t>
      </w:r>
    </w:p>
    <w:p w14:paraId="1D578B62" w14:textId="77777777" w:rsidR="00B21B17" w:rsidRPr="00B21B17" w:rsidRDefault="00B21B17" w:rsidP="00B21B17">
      <w:pPr>
        <w:shd w:val="clear" w:color="auto" w:fill="FFFFFF"/>
        <w:spacing w:after="225" w:line="225" w:lineRule="atLeast"/>
        <w:rPr>
          <w:rFonts w:ascii="Calibri" w:hAnsi="Calibri"/>
          <w:color w:val="333333"/>
          <w:sz w:val="22"/>
          <w:szCs w:val="22"/>
          <w:lang w:eastAsia="en-GB"/>
        </w:rPr>
      </w:pPr>
      <w:r w:rsidRPr="00B21B17">
        <w:rPr>
          <w:rFonts w:ascii="Calibri" w:hAnsi="Calibri"/>
          <w:color w:val="333333"/>
          <w:sz w:val="22"/>
          <w:szCs w:val="22"/>
          <w:lang w:eastAsia="en-GB"/>
        </w:rPr>
        <w:lastRenderedPageBreak/>
        <w:t xml:space="preserve">Owen </w:t>
      </w:r>
      <w:proofErr w:type="spellStart"/>
      <w:r w:rsidRPr="00B21B17">
        <w:rPr>
          <w:rFonts w:ascii="Calibri" w:hAnsi="Calibri"/>
          <w:color w:val="333333"/>
          <w:sz w:val="22"/>
          <w:szCs w:val="22"/>
          <w:lang w:eastAsia="en-GB"/>
        </w:rPr>
        <w:t>Hathway</w:t>
      </w:r>
      <w:proofErr w:type="spellEnd"/>
      <w:r w:rsidRPr="00B21B17">
        <w:rPr>
          <w:rFonts w:ascii="Calibri" w:hAnsi="Calibri"/>
          <w:color w:val="333333"/>
          <w:sz w:val="22"/>
          <w:szCs w:val="22"/>
          <w:lang w:eastAsia="en-GB"/>
        </w:rPr>
        <w:t xml:space="preserve">, NUT </w:t>
      </w:r>
      <w:proofErr w:type="spellStart"/>
      <w:r w:rsidRPr="00B21B17">
        <w:rPr>
          <w:rFonts w:ascii="Calibri" w:hAnsi="Calibri"/>
          <w:color w:val="333333"/>
          <w:sz w:val="22"/>
          <w:szCs w:val="22"/>
          <w:lang w:eastAsia="en-GB"/>
        </w:rPr>
        <w:t>Cymru</w:t>
      </w:r>
      <w:proofErr w:type="spellEnd"/>
      <w:r w:rsidRPr="00B21B17">
        <w:rPr>
          <w:rFonts w:ascii="Calibri" w:hAnsi="Calibri"/>
          <w:color w:val="333333"/>
          <w:sz w:val="22"/>
          <w:szCs w:val="22"/>
          <w:lang w:eastAsia="en-GB"/>
        </w:rPr>
        <w:t xml:space="preserve"> policy officer, told BBC Wales the plan was a "positive step forward". He said that "as noted in the recent </w:t>
      </w:r>
      <w:proofErr w:type="spellStart"/>
      <w:r w:rsidRPr="00B21B17">
        <w:rPr>
          <w:rFonts w:ascii="Calibri" w:hAnsi="Calibri"/>
          <w:color w:val="333333"/>
          <w:sz w:val="22"/>
          <w:szCs w:val="22"/>
          <w:lang w:eastAsia="en-GB"/>
        </w:rPr>
        <w:t>Estyn</w:t>
      </w:r>
      <w:proofErr w:type="spellEnd"/>
      <w:r w:rsidRPr="00B21B17">
        <w:rPr>
          <w:rFonts w:ascii="Calibri" w:hAnsi="Calibri"/>
          <w:color w:val="333333"/>
          <w:sz w:val="22"/>
          <w:szCs w:val="22"/>
          <w:lang w:eastAsia="en-GB"/>
        </w:rPr>
        <w:t xml:space="preserve"> report, past literacy and numeracy guidance has been too broad and ineffective". "Teachers will welcome the general principle of having a new framework which will hopefully offer clearer and easier guidance," he said. "As with any new initiatives we will have to monitor its implementation to ensure that it is something worthwhile to the profession. There are some concerns around the additional workload teachers will face as a result of the framework, especially in relation to the standard literacy and numeracy testing. The last thing we would want to see is another process put in place which restricts teachers from being able to spend quality time teaching students."</w:t>
      </w:r>
    </w:p>
    <w:p w14:paraId="428AFE40" w14:textId="77777777" w:rsidR="00B21B17" w:rsidRPr="00B21B17" w:rsidRDefault="00B21B17" w:rsidP="00B21B17">
      <w:pPr>
        <w:shd w:val="clear" w:color="auto" w:fill="FFFFFF"/>
        <w:spacing w:after="225" w:line="225" w:lineRule="atLeast"/>
        <w:rPr>
          <w:rFonts w:ascii="Calibri" w:hAnsi="Calibri"/>
          <w:color w:val="333333"/>
          <w:sz w:val="22"/>
          <w:szCs w:val="22"/>
          <w:lang w:eastAsia="en-GB"/>
        </w:rPr>
      </w:pPr>
      <w:r w:rsidRPr="00B21B17">
        <w:rPr>
          <w:rFonts w:ascii="Calibri" w:hAnsi="Calibri"/>
          <w:color w:val="333333"/>
          <w:sz w:val="22"/>
          <w:szCs w:val="22"/>
          <w:lang w:eastAsia="en-GB"/>
        </w:rPr>
        <w:t>Mr Andrews attempted to reassure teachers, adding, "I have signed off on additional support in case there are any issues of workload."</w:t>
      </w:r>
    </w:p>
    <w:p w14:paraId="6948BA4F" w14:textId="77777777" w:rsidR="00B21B17" w:rsidRPr="00B21B17" w:rsidRDefault="00B21B17" w:rsidP="00B21B17">
      <w:pPr>
        <w:shd w:val="clear" w:color="auto" w:fill="FFFFFF"/>
        <w:spacing w:line="200" w:lineRule="atLeast"/>
        <w:rPr>
          <w:rFonts w:ascii="Calibri" w:hAnsi="Calibri"/>
          <w:color w:val="505050"/>
          <w:sz w:val="22"/>
          <w:szCs w:val="22"/>
        </w:rPr>
      </w:pPr>
      <w:r w:rsidRPr="00B21B17">
        <w:rPr>
          <w:rFonts w:ascii="Calibri" w:hAnsi="Calibri"/>
          <w:color w:val="505050"/>
          <w:sz w:val="22"/>
          <w:szCs w:val="22"/>
        </w:rPr>
        <w:t xml:space="preserve">Improving reading and writing standards is a "key commitment" for the Welsh government. </w:t>
      </w:r>
      <w:r w:rsidRPr="00B21B17">
        <w:rPr>
          <w:rFonts w:ascii="Calibri" w:hAnsi="Calibri"/>
          <w:sz w:val="22"/>
          <w:szCs w:val="22"/>
        </w:rPr>
        <w:t>A head teacher of a primary school in Newport said she welcomed the programme. She said: "The assessment framework that's coming in is very useful, but it's a tool that will say ‘this is where our children should be’, and like all schools, if you have that, like the national curriculum, then you're all working to the same purpose, so it is vital for that to come in."</w:t>
      </w:r>
    </w:p>
    <w:p w14:paraId="26205978" w14:textId="77777777" w:rsidR="00B21B17" w:rsidRPr="00B21B17" w:rsidRDefault="00B21B17" w:rsidP="00B21B17">
      <w:pPr>
        <w:shd w:val="clear" w:color="auto" w:fill="FFFFFF"/>
        <w:spacing w:after="225" w:line="225" w:lineRule="atLeast"/>
        <w:rPr>
          <w:rFonts w:ascii="Calibri" w:hAnsi="Calibri"/>
          <w:color w:val="333333"/>
          <w:sz w:val="22"/>
          <w:szCs w:val="22"/>
          <w:lang w:eastAsia="en-GB"/>
        </w:rPr>
      </w:pPr>
    </w:p>
    <w:p w14:paraId="4215123B" w14:textId="77777777" w:rsidR="00B21B17" w:rsidRPr="00B21B17" w:rsidRDefault="00B21B17" w:rsidP="00B21B17">
      <w:pPr>
        <w:shd w:val="clear" w:color="auto" w:fill="FFFFFF"/>
        <w:spacing w:after="225" w:line="225" w:lineRule="atLeast"/>
        <w:rPr>
          <w:rFonts w:ascii="Calibri" w:hAnsi="Calibri"/>
          <w:color w:val="333333"/>
          <w:sz w:val="22"/>
          <w:szCs w:val="22"/>
          <w:lang w:eastAsia="en-GB"/>
        </w:rPr>
      </w:pPr>
      <w:r w:rsidRPr="00B21B17">
        <w:rPr>
          <w:rFonts w:ascii="Calibri" w:hAnsi="Calibri"/>
          <w:color w:val="333333"/>
          <w:sz w:val="22"/>
          <w:szCs w:val="22"/>
          <w:lang w:eastAsia="en-GB"/>
        </w:rPr>
        <w:t>Angela Burns AM, shadow minister for education, said the programme would need "robust and thorough monitoring to ensure that young people are not leaving school unable to read and write".</w:t>
      </w:r>
    </w:p>
    <w:p w14:paraId="3D693FC5" w14:textId="77777777" w:rsidR="00B21B17" w:rsidRPr="00B21B17" w:rsidRDefault="00B21B17" w:rsidP="00B21B17">
      <w:pPr>
        <w:shd w:val="clear" w:color="auto" w:fill="FFFFFF"/>
        <w:spacing w:after="225" w:line="225" w:lineRule="atLeast"/>
        <w:rPr>
          <w:rFonts w:ascii="Calibri" w:hAnsi="Calibri"/>
          <w:color w:val="333333"/>
          <w:sz w:val="22"/>
          <w:szCs w:val="22"/>
          <w:lang w:eastAsia="en-GB"/>
        </w:rPr>
      </w:pPr>
      <w:r w:rsidRPr="00B21B17">
        <w:rPr>
          <w:rFonts w:ascii="Calibri" w:hAnsi="Calibri"/>
          <w:color w:val="333333"/>
          <w:sz w:val="22"/>
          <w:szCs w:val="22"/>
          <w:lang w:eastAsia="en-GB"/>
        </w:rPr>
        <w:t>"While we welcome the latest initiative from Welsh Labour ministers to address shortcomings in literacy standards; to succeed, this strategy needs to win the confidence of teachers, parents and school governors," she added.</w:t>
      </w:r>
    </w:p>
    <w:p w14:paraId="09C03658" w14:textId="77777777" w:rsidR="00B21B17" w:rsidRPr="00B21B17" w:rsidRDefault="00B21B17" w:rsidP="00B21B17">
      <w:pPr>
        <w:shd w:val="clear" w:color="auto" w:fill="FFFFFF"/>
        <w:spacing w:after="225" w:line="225" w:lineRule="atLeast"/>
        <w:rPr>
          <w:rFonts w:ascii="Calibri" w:hAnsi="Calibri"/>
          <w:color w:val="333333"/>
          <w:sz w:val="22"/>
          <w:szCs w:val="22"/>
          <w:lang w:eastAsia="en-GB"/>
        </w:rPr>
      </w:pPr>
      <w:r w:rsidRPr="00B21B17">
        <w:rPr>
          <w:rFonts w:ascii="Calibri" w:hAnsi="Calibri"/>
          <w:color w:val="333333"/>
          <w:sz w:val="22"/>
          <w:szCs w:val="22"/>
          <w:lang w:eastAsia="en-GB"/>
        </w:rPr>
        <w:t xml:space="preserve">Plaid </w:t>
      </w:r>
      <w:proofErr w:type="spellStart"/>
      <w:r w:rsidRPr="00B21B17">
        <w:rPr>
          <w:rFonts w:ascii="Calibri" w:hAnsi="Calibri"/>
          <w:color w:val="333333"/>
          <w:sz w:val="22"/>
          <w:szCs w:val="22"/>
          <w:lang w:eastAsia="en-GB"/>
        </w:rPr>
        <w:t>Cymru's</w:t>
      </w:r>
      <w:proofErr w:type="spellEnd"/>
      <w:r w:rsidRPr="00B21B17">
        <w:rPr>
          <w:rFonts w:ascii="Calibri" w:hAnsi="Calibri"/>
          <w:color w:val="333333"/>
          <w:sz w:val="22"/>
          <w:szCs w:val="22"/>
          <w:lang w:eastAsia="en-GB"/>
        </w:rPr>
        <w:t xml:space="preserve"> education spokesperson, Simon Thomas AM, said the new strategy cannot be allowed to fail. "Our children deserve more than poor test results and failing schools, and I hope that the minister can assure us that this strategy will deliver this," he said. "Plaid </w:t>
      </w:r>
      <w:proofErr w:type="spellStart"/>
      <w:r w:rsidRPr="00B21B17">
        <w:rPr>
          <w:rFonts w:ascii="Calibri" w:hAnsi="Calibri"/>
          <w:color w:val="333333"/>
          <w:sz w:val="22"/>
          <w:szCs w:val="22"/>
          <w:lang w:eastAsia="en-GB"/>
        </w:rPr>
        <w:t>Cymru</w:t>
      </w:r>
      <w:proofErr w:type="spellEnd"/>
      <w:r w:rsidRPr="00B21B17">
        <w:rPr>
          <w:rFonts w:ascii="Calibri" w:hAnsi="Calibri"/>
          <w:color w:val="333333"/>
          <w:sz w:val="22"/>
          <w:szCs w:val="22"/>
          <w:lang w:eastAsia="en-GB"/>
        </w:rPr>
        <w:t xml:space="preserve"> knows that a focus on developing core skills is vital to a child's education, and we have called for schools to be allowed to develop a better balance between teaching the curriculum and developing skills. I hope this strategy will adopt this approach."</w:t>
      </w:r>
    </w:p>
    <w:p w14:paraId="2DF19647" w14:textId="77777777" w:rsidR="00B21B17" w:rsidRDefault="00B21B17">
      <w:bookmarkStart w:id="0" w:name="_GoBack"/>
      <w:bookmarkEnd w:id="0"/>
    </w:p>
    <w:sectPr w:rsidR="00B21B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3648B"/>
    <w:multiLevelType w:val="hybridMultilevel"/>
    <w:tmpl w:val="FFCAB71C"/>
    <w:lvl w:ilvl="0" w:tplc="D74634B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82E03AE"/>
    <w:multiLevelType w:val="hybridMultilevel"/>
    <w:tmpl w:val="F3FCA596"/>
    <w:lvl w:ilvl="0" w:tplc="D776464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05C4ACB"/>
    <w:multiLevelType w:val="hybridMultilevel"/>
    <w:tmpl w:val="46E654A8"/>
    <w:lvl w:ilvl="0" w:tplc="B52261E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6CB2324"/>
    <w:multiLevelType w:val="hybridMultilevel"/>
    <w:tmpl w:val="43547A22"/>
    <w:lvl w:ilvl="0" w:tplc="60B69D2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D592975"/>
    <w:multiLevelType w:val="hybridMultilevel"/>
    <w:tmpl w:val="01B4D06A"/>
    <w:lvl w:ilvl="0" w:tplc="AA44879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305310C"/>
    <w:multiLevelType w:val="hybridMultilevel"/>
    <w:tmpl w:val="392CBF22"/>
    <w:lvl w:ilvl="0" w:tplc="50F2B11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31E70BF"/>
    <w:multiLevelType w:val="hybridMultilevel"/>
    <w:tmpl w:val="69BA8274"/>
    <w:lvl w:ilvl="0" w:tplc="3CF6126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F7E2DC9"/>
    <w:multiLevelType w:val="hybridMultilevel"/>
    <w:tmpl w:val="A3BA9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3F4B3A"/>
    <w:multiLevelType w:val="multilevel"/>
    <w:tmpl w:val="6190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A32CC0"/>
    <w:multiLevelType w:val="hybridMultilevel"/>
    <w:tmpl w:val="FC607D5C"/>
    <w:lvl w:ilvl="0" w:tplc="6994ED5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CBD44B9"/>
    <w:multiLevelType w:val="hybridMultilevel"/>
    <w:tmpl w:val="34F400B2"/>
    <w:lvl w:ilvl="0" w:tplc="93BE719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2"/>
  </w:num>
  <w:num w:numId="3">
    <w:abstractNumId w:val="3"/>
  </w:num>
  <w:num w:numId="4">
    <w:abstractNumId w:val="9"/>
  </w:num>
  <w:num w:numId="5">
    <w:abstractNumId w:val="10"/>
  </w:num>
  <w:num w:numId="6">
    <w:abstractNumId w:val="6"/>
  </w:num>
  <w:num w:numId="7">
    <w:abstractNumId w:val="5"/>
  </w:num>
  <w:num w:numId="8">
    <w:abstractNumId w:val="1"/>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B17"/>
    <w:rsid w:val="003B102A"/>
    <w:rsid w:val="007D18E2"/>
    <w:rsid w:val="007E49C0"/>
    <w:rsid w:val="009855BC"/>
    <w:rsid w:val="00B21B17"/>
    <w:rsid w:val="00C90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04D00022"/>
  <w15:chartTrackingRefBased/>
  <w15:docId w15:val="{81AF1E18-ED28-42D0-98FF-5CC801987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1B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bc.co.uk/news/uk-wales-18063788" TargetMode="External"/><Relationship Id="rId5" Type="http://schemas.openxmlformats.org/officeDocument/2006/relationships/hyperlink" Target="http://wales.gov.uk/topics/educationandskills/schoolshome/curriculuminwales/arevisedcurriculumforwales/literacynumeracyframework/literacyprogramme/?lang=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1075</Words>
  <Characters>6131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Angella Cooze</dc:creator>
  <cp:keywords/>
  <dc:description/>
  <cp:lastModifiedBy>Angella Cooze</cp:lastModifiedBy>
  <cp:revision>1</cp:revision>
  <dcterms:created xsi:type="dcterms:W3CDTF">2019-02-25T11:17:00Z</dcterms:created>
  <dcterms:modified xsi:type="dcterms:W3CDTF">2019-02-25T11:18:00Z</dcterms:modified>
</cp:coreProperties>
</file>