
<file path=[Content_Types].xml><?xml version="1.0" encoding="utf-8"?>
<Types xmlns="http://schemas.openxmlformats.org/package/2006/content-types">
  <Default Extension="bin" ContentType="application/vnd.ms-office.activeX"/>
  <Default Extension="jpeg" ContentType="image/jpeg"/>
  <Default Extension="wmf" ContentType="image/x-wmf"/>
  <Override PartName="/word/activeX/activeX3.xml" ContentType="application/vnd.ms-office.activeX+xml"/>
  <Override PartName="/word/activeX/activeX4.xml" ContentType="application/vnd.ms-office.activeX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activeX/activeX1.xml" ContentType="application/vnd.ms-office.activeX+xml"/>
  <Override PartName="/word/activeX/activeX2.xml" ContentType="application/vnd.ms-office.activeX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76CD4" w:rsidRDefault="00176CD4" w:rsidP="00176CD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176CD4" w:rsidRDefault="00176CD4" w:rsidP="00176CD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176CD4" w:rsidRDefault="00176CD4" w:rsidP="00176CD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176CD4" w:rsidRDefault="00176CD4" w:rsidP="00176CD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176CD4" w:rsidRDefault="00176CD4" w:rsidP="00176CD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176CD4" w:rsidRDefault="00EA39E8" w:rsidP="00176CD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  <w:r>
        <w:rPr>
          <w:rFonts w:ascii="Arial" w:eastAsia="Times New Roman" w:hAnsi="Arial" w:cs="Arial"/>
          <w:noProof/>
          <w:color w:val="000000"/>
          <w:kern w:val="36"/>
          <w:sz w:val="29"/>
          <w:szCs w:val="29"/>
          <w:lang w:eastAsia="en-GB"/>
        </w:rPr>
        <w:drawing>
          <wp:inline distT="0" distB="0" distL="0" distR="0">
            <wp:extent cx="4362450" cy="4229100"/>
            <wp:effectExtent l="19050" t="0" r="0" b="0"/>
            <wp:docPr id="129" name="Picture 129" descr="C:\Documents and Settings\ss-dw\My Documents\Miscellany\MISCELLANEOUS (Vol 2)\Virtual My-Media\My Pictures\Ship or Sheep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9" descr="C:\Documents and Settings\ss-dw\My Documents\Miscellany\MISCELLANEOUS (Vol 2)\Virtual My-Media\My Pictures\Ship or Sheep.jpg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2450" cy="4229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76CD4" w:rsidRDefault="00176CD4" w:rsidP="00176CD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176CD4" w:rsidRDefault="00176CD4" w:rsidP="00176CD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EA39E8" w:rsidRDefault="00EA39E8" w:rsidP="00176CD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</w:p>
    <w:p w:rsidR="00176CD4" w:rsidRPr="00176CD4" w:rsidRDefault="00176CD4" w:rsidP="00176CD4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  <w:r w:rsidRPr="00176CD4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Ship or Sheep? Book and Audio CD Pack: An Intermediate Pronunciation Course (Face2face S) </w:t>
      </w:r>
      <w:r w:rsidRPr="00176CD4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[Paperback]</w:t>
      </w:r>
      <w:r w:rsidRPr="00176CD4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 </w:t>
      </w:r>
    </w:p>
    <w:p w:rsidR="00176CD4" w:rsidRPr="00176CD4" w:rsidRDefault="00176CD4" w:rsidP="00176CD4">
      <w:pPr>
        <w:spacing w:after="0" w:line="240" w:lineRule="auto"/>
        <w:rPr>
          <w:rFonts w:ascii="Verdana" w:eastAsia="Times New Roman" w:hAnsi="Verdana" w:cs="Times New Roman"/>
          <w:sz w:val="17"/>
          <w:szCs w:val="17"/>
          <w:lang w:eastAsia="en-GB"/>
        </w:rPr>
      </w:pPr>
      <w:hyperlink r:id="rId5" w:history="1">
        <w:r w:rsidRPr="00176CD4">
          <w:rPr>
            <w:rFonts w:ascii="Verdana" w:eastAsia="Times New Roman" w:hAnsi="Verdana" w:cs="Times New Roman"/>
            <w:color w:val="003399"/>
            <w:sz w:val="17"/>
            <w:u w:val="single"/>
            <w:lang w:eastAsia="en-GB"/>
          </w:rPr>
          <w:t>Ann Baker</w:t>
        </w:r>
      </w:hyperlink>
      <w:r w:rsidRPr="00176CD4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  <w:r w:rsidRPr="00176CD4">
        <w:rPr>
          <w:rFonts w:ascii="Verdana" w:eastAsia="Times New Roman" w:hAnsi="Verdana" w:cs="Times New Roman"/>
          <w:color w:val="666666"/>
          <w:sz w:val="17"/>
          <w:lang w:eastAsia="en-GB"/>
        </w:rPr>
        <w:t>(Author)</w:t>
      </w:r>
      <w:r w:rsidRPr="00176CD4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</w:p>
    <w:p w:rsidR="00176CD4" w:rsidRPr="00176CD4" w:rsidRDefault="00176CD4" w:rsidP="00176CD4">
      <w:pPr>
        <w:spacing w:before="45" w:after="45" w:line="240" w:lineRule="auto"/>
        <w:rPr>
          <w:rFonts w:ascii="Verdana" w:eastAsia="Times New Roman" w:hAnsi="Verdana" w:cs="Times New Roman"/>
          <w:sz w:val="20"/>
          <w:szCs w:val="20"/>
          <w:lang w:eastAsia="en-GB"/>
        </w:rPr>
      </w:pP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/>
      </w:tblPr>
      <w:tblGrid>
        <w:gridCol w:w="9026"/>
      </w:tblGrid>
      <w:tr w:rsidR="00176CD4" w:rsidRPr="00176CD4" w:rsidTr="00176CD4">
        <w:trPr>
          <w:tblCellSpacing w:w="0" w:type="dxa"/>
        </w:trPr>
        <w:tc>
          <w:tcPr>
            <w:tcW w:w="5000" w:type="pct"/>
            <w:hideMark/>
          </w:tcPr>
          <w:tbl>
            <w:tblPr>
              <w:tblW w:w="0" w:type="auto"/>
              <w:tblCellMar>
                <w:left w:w="0" w:type="dxa"/>
                <w:right w:w="0" w:type="dxa"/>
              </w:tblCellMar>
              <w:tblLook w:val="04A0"/>
            </w:tblPr>
            <w:tblGrid>
              <w:gridCol w:w="918"/>
              <w:gridCol w:w="8108"/>
            </w:tblGrid>
            <w:tr w:rsidR="00176CD4" w:rsidRPr="00176CD4" w:rsidTr="00176CD4">
              <w:tc>
                <w:tcPr>
                  <w:tcW w:w="0" w:type="auto"/>
                  <w:noWrap/>
                  <w:tcMar>
                    <w:top w:w="0" w:type="dxa"/>
                    <w:left w:w="0" w:type="dxa"/>
                    <w:bottom w:w="0" w:type="dxa"/>
                    <w:right w:w="45" w:type="dxa"/>
                  </w:tcMar>
                  <w:vAlign w:val="center"/>
                  <w:hideMark/>
                </w:tcPr>
                <w:p w:rsidR="00176CD4" w:rsidRPr="00176CD4" w:rsidRDefault="00176CD4" w:rsidP="00176CD4">
                  <w:pPr>
                    <w:spacing w:after="0" w:line="240" w:lineRule="auto"/>
                    <w:jc w:val="right"/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</w:pPr>
                  <w:r w:rsidRPr="00176CD4"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  <w:t>RRP: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76CD4" w:rsidRPr="00176CD4" w:rsidRDefault="00176CD4" w:rsidP="00176CD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  <w:r w:rsidRPr="00176CD4">
                    <w:rPr>
                      <w:rFonts w:ascii="Arial" w:eastAsia="Times New Roman" w:hAnsi="Arial" w:cs="Arial"/>
                      <w:strike/>
                      <w:sz w:val="20"/>
                      <w:lang w:eastAsia="en-GB"/>
                    </w:rPr>
                    <w:t>£23.63</w:t>
                  </w:r>
                </w:p>
              </w:tc>
            </w:tr>
            <w:tr w:rsidR="00176CD4" w:rsidRPr="00176CD4" w:rsidTr="00176CD4">
              <w:tc>
                <w:tcPr>
                  <w:tcW w:w="0" w:type="auto"/>
                  <w:noWrap/>
                  <w:tcMar>
                    <w:top w:w="120" w:type="dxa"/>
                    <w:left w:w="0" w:type="dxa"/>
                    <w:bottom w:w="0" w:type="dxa"/>
                    <w:right w:w="45" w:type="dxa"/>
                  </w:tcMar>
                  <w:hideMark/>
                </w:tcPr>
                <w:p w:rsidR="00176CD4" w:rsidRPr="00176CD4" w:rsidRDefault="00176CD4" w:rsidP="00176CD4">
                  <w:pPr>
                    <w:spacing w:after="0" w:line="240" w:lineRule="auto"/>
                    <w:jc w:val="right"/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</w:pPr>
                  <w:r w:rsidRPr="00176CD4"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  <w:t>Price: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76CD4" w:rsidRPr="00176CD4" w:rsidRDefault="00176CD4" w:rsidP="00176CD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  <w:r w:rsidRPr="00176CD4">
                    <w:rPr>
                      <w:rFonts w:ascii="Verdana" w:eastAsia="Times New Roman" w:hAnsi="Verdana" w:cs="Times New Roman"/>
                      <w:color w:val="990000"/>
                      <w:spacing w:val="-15"/>
                      <w:sz w:val="27"/>
                      <w:szCs w:val="27"/>
                      <w:lang w:eastAsia="en-GB"/>
                    </w:rPr>
                    <w:t>£18.68</w:t>
                  </w:r>
                  <w:r w:rsidRPr="00176CD4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&amp; this item </w:t>
                  </w:r>
                  <w:r w:rsidRPr="00176CD4">
                    <w:rPr>
                      <w:rFonts w:ascii="Verdana" w:eastAsia="Times New Roman" w:hAnsi="Verdana" w:cs="Times New Roman"/>
                      <w:b/>
                      <w:bCs/>
                      <w:sz w:val="20"/>
                      <w:szCs w:val="20"/>
                      <w:lang w:eastAsia="en-GB"/>
                    </w:rPr>
                    <w:t>Delivered FREE in the UK</w:t>
                  </w:r>
                  <w:r w:rsidRPr="00176CD4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with Super Saver Delivery. </w:t>
                  </w:r>
                  <w:hyperlink r:id="rId6" w:tgtFrame="AmazonHelp" w:history="1">
                    <w:r w:rsidRPr="00176CD4">
                      <w:rPr>
                        <w:rFonts w:ascii="Verdana" w:eastAsia="Times New Roman" w:hAnsi="Verdana" w:cs="Times New Roman"/>
                        <w:color w:val="003399"/>
                        <w:sz w:val="20"/>
                        <w:u w:val="single"/>
                        <w:lang w:eastAsia="en-GB"/>
                      </w:rPr>
                      <w:t>See details and conditions</w:t>
                    </w:r>
                  </w:hyperlink>
                  <w:r w:rsidRPr="00176CD4"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  <w:t xml:space="preserve"> </w:t>
                  </w:r>
                </w:p>
              </w:tc>
            </w:tr>
            <w:tr w:rsidR="00176CD4" w:rsidRPr="00176CD4" w:rsidTr="00176CD4">
              <w:tc>
                <w:tcPr>
                  <w:tcW w:w="0" w:type="auto"/>
                  <w:noWrap/>
                  <w:tcMar>
                    <w:top w:w="0" w:type="dxa"/>
                    <w:left w:w="0" w:type="dxa"/>
                    <w:bottom w:w="0" w:type="dxa"/>
                    <w:right w:w="45" w:type="dxa"/>
                  </w:tcMar>
                  <w:vAlign w:val="center"/>
                  <w:hideMark/>
                </w:tcPr>
                <w:p w:rsidR="00176CD4" w:rsidRPr="00176CD4" w:rsidRDefault="00176CD4" w:rsidP="00176CD4">
                  <w:pPr>
                    <w:spacing w:after="0" w:line="240" w:lineRule="auto"/>
                    <w:jc w:val="right"/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</w:pPr>
                  <w:r w:rsidRPr="00176CD4">
                    <w:rPr>
                      <w:rFonts w:ascii="Verdana" w:eastAsia="Times New Roman" w:hAnsi="Verdana" w:cs="Times New Roman"/>
                      <w:color w:val="666666"/>
                      <w:sz w:val="17"/>
                      <w:szCs w:val="17"/>
                      <w:lang w:eastAsia="en-GB"/>
                    </w:rPr>
                    <w:t>You Save:</w:t>
                  </w:r>
                </w:p>
              </w:tc>
              <w:tc>
                <w:tcPr>
                  <w:tcW w:w="0" w:type="auto"/>
                  <w:vAlign w:val="center"/>
                  <w:hideMark/>
                </w:tcPr>
                <w:p w:rsidR="00176CD4" w:rsidRPr="00176CD4" w:rsidRDefault="00176CD4" w:rsidP="00176CD4">
                  <w:pPr>
                    <w:spacing w:after="0" w:line="240" w:lineRule="auto"/>
                    <w:rPr>
                      <w:rFonts w:ascii="Verdana" w:eastAsia="Times New Roman" w:hAnsi="Verdana" w:cs="Times New Roman"/>
                      <w:color w:val="990000"/>
                      <w:sz w:val="20"/>
                      <w:szCs w:val="20"/>
                      <w:lang w:eastAsia="en-GB"/>
                    </w:rPr>
                  </w:pPr>
                  <w:r w:rsidRPr="00176CD4">
                    <w:rPr>
                      <w:rFonts w:ascii="Verdana" w:eastAsia="Times New Roman" w:hAnsi="Verdana" w:cs="Times New Roman"/>
                      <w:color w:val="990000"/>
                      <w:sz w:val="20"/>
                      <w:szCs w:val="20"/>
                      <w:lang w:eastAsia="en-GB"/>
                    </w:rPr>
                    <w:t xml:space="preserve">£4.95 (21%) </w:t>
                  </w:r>
                </w:p>
              </w:tc>
            </w:tr>
            <w:tr w:rsidR="00176CD4" w:rsidRPr="00176CD4" w:rsidTr="00176CD4">
              <w:tc>
                <w:tcPr>
                  <w:tcW w:w="0" w:type="auto"/>
                  <w:vAlign w:val="center"/>
                  <w:hideMark/>
                </w:tcPr>
                <w:p w:rsidR="00176CD4" w:rsidRPr="00176CD4" w:rsidRDefault="00176CD4" w:rsidP="00176CD4">
                  <w:pPr>
                    <w:spacing w:after="0" w:line="0" w:lineRule="atLeast"/>
                    <w:rPr>
                      <w:rFonts w:ascii="Verdana" w:eastAsia="Times New Roman" w:hAnsi="Verdana" w:cs="Times New Roman"/>
                      <w:sz w:val="1"/>
                      <w:szCs w:val="20"/>
                      <w:lang w:eastAsia="en-GB"/>
                    </w:rPr>
                  </w:pPr>
                </w:p>
              </w:tc>
              <w:tc>
                <w:tcPr>
                  <w:tcW w:w="0" w:type="auto"/>
                  <w:vAlign w:val="center"/>
                  <w:hideMark/>
                </w:tcPr>
                <w:p w:rsidR="00176CD4" w:rsidRPr="00176CD4" w:rsidRDefault="00176CD4" w:rsidP="00176CD4">
                  <w:pPr>
                    <w:spacing w:after="0" w:line="0" w:lineRule="atLeast"/>
                    <w:rPr>
                      <w:rFonts w:ascii="Verdana" w:eastAsia="Times New Roman" w:hAnsi="Verdana" w:cs="Times New Roman"/>
                      <w:sz w:val="20"/>
                      <w:szCs w:val="20"/>
                      <w:lang w:eastAsia="en-GB"/>
                    </w:rPr>
                  </w:pPr>
                </w:p>
              </w:tc>
            </w:tr>
          </w:tbl>
          <w:p w:rsidR="00176CD4" w:rsidRPr="00176CD4" w:rsidRDefault="00176CD4" w:rsidP="00176CD4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176CD4" w:rsidRPr="00176CD4" w:rsidTr="00176CD4">
        <w:trPr>
          <w:tblCellSpacing w:w="0" w:type="dxa"/>
        </w:trPr>
        <w:tc>
          <w:tcPr>
            <w:tcW w:w="5000" w:type="pct"/>
            <w:hideMark/>
          </w:tcPr>
          <w:p w:rsidR="00176CD4" w:rsidRPr="00176CD4" w:rsidRDefault="00176CD4" w:rsidP="00176CD4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176CD4">
              <w:rPr>
                <w:rFonts w:ascii="Verdana" w:eastAsia="Times New Roman" w:hAnsi="Verdana" w:cs="Times New Roman"/>
                <w:b/>
                <w:bCs/>
                <w:color w:val="009900"/>
                <w:lang w:eastAsia="en-GB"/>
              </w:rPr>
              <w:t>In stock.</w:t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  <w:t xml:space="preserve">Dispatched from and sold by </w:t>
            </w:r>
            <w:r w:rsidRPr="00176CD4">
              <w:rPr>
                <w:rFonts w:ascii="Verdana" w:eastAsia="Times New Roman" w:hAnsi="Verdana" w:cs="Times New Roman"/>
                <w:b/>
                <w:bCs/>
                <w:sz w:val="17"/>
                <w:szCs w:val="17"/>
                <w:lang w:eastAsia="en-GB"/>
              </w:rPr>
              <w:t>Amazon.co.uk</w:t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. Gift-wrap available. </w:t>
            </w:r>
          </w:p>
        </w:tc>
      </w:tr>
      <w:tr w:rsidR="00176CD4" w:rsidRPr="00176CD4" w:rsidTr="00176CD4">
        <w:trPr>
          <w:tblCellSpacing w:w="0" w:type="dxa"/>
        </w:trPr>
        <w:tc>
          <w:tcPr>
            <w:tcW w:w="5000" w:type="pct"/>
            <w:hideMark/>
          </w:tcPr>
          <w:p w:rsidR="00176CD4" w:rsidRPr="00176CD4" w:rsidRDefault="00176CD4" w:rsidP="00176CD4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176CD4" w:rsidRPr="00176CD4" w:rsidTr="00176CD4">
        <w:trPr>
          <w:tblCellSpacing w:w="0" w:type="dxa"/>
        </w:trPr>
        <w:tc>
          <w:tcPr>
            <w:tcW w:w="5000" w:type="pct"/>
            <w:hideMark/>
          </w:tcPr>
          <w:p w:rsidR="00176CD4" w:rsidRPr="00176CD4" w:rsidRDefault="00176CD4" w:rsidP="00176CD4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176CD4">
              <w:rPr>
                <w:rFonts w:ascii="Verdana" w:eastAsia="Times New Roman" w:hAnsi="Verdana" w:cs="Times New Roman"/>
                <w:b/>
                <w:bCs/>
                <w:sz w:val="17"/>
                <w:szCs w:val="17"/>
                <w:lang w:eastAsia="en-GB"/>
              </w:rPr>
              <w:t>Want guaranteed delivery by Friday, July 29?</w:t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 </w:t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152" type="#_x0000_t75" style="width:1in;height:18pt" o:ole="">
                  <v:imagedata r:id="rId7" o:title=""/>
                </v:shape>
                <w:control r:id="rId8" w:name="DefaultOcxName" w:shapeid="_x0000_i1152"/>
              </w:object>
            </w:r>
          </w:p>
          <w:p w:rsidR="00176CD4" w:rsidRPr="00176CD4" w:rsidRDefault="00176CD4" w:rsidP="00176CD4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pict/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pict/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Order it in the next </w:t>
            </w:r>
            <w:r w:rsidRPr="00176CD4">
              <w:rPr>
                <w:rFonts w:ascii="Verdana" w:eastAsia="Times New Roman" w:hAnsi="Verdana" w:cs="Times New Roman"/>
                <w:color w:val="006600"/>
                <w:sz w:val="17"/>
                <w:szCs w:val="17"/>
                <w:lang w:eastAsia="en-GB"/>
              </w:rPr>
              <w:t>8 hours and 17 minutes</w:t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, and choose </w:t>
            </w:r>
            <w:r w:rsidRPr="00176CD4">
              <w:rPr>
                <w:rFonts w:ascii="Verdana" w:eastAsia="Times New Roman" w:hAnsi="Verdana" w:cs="Times New Roman"/>
                <w:b/>
                <w:bCs/>
                <w:sz w:val="17"/>
                <w:szCs w:val="17"/>
                <w:lang w:eastAsia="en-GB"/>
              </w:rPr>
              <w:t>Express</w:t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 delivery at checkout. </w:t>
            </w:r>
          </w:p>
          <w:p w:rsidR="00176CD4" w:rsidRPr="00176CD4" w:rsidRDefault="00176CD4" w:rsidP="00176CD4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hyperlink r:id="rId9" w:history="1">
              <w:r w:rsidRPr="00176CD4">
                <w:rPr>
                  <w:rFonts w:ascii="Verdana" w:eastAsia="Times New Roman" w:hAnsi="Verdana" w:cs="Times New Roman"/>
                  <w:color w:val="003399"/>
                  <w:sz w:val="17"/>
                  <w:u w:val="single"/>
                  <w:lang w:eastAsia="en-GB"/>
                </w:rPr>
                <w:t>See Details</w:t>
              </w:r>
            </w:hyperlink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t xml:space="preserve"> </w:t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 id="_x0000_i1151" type="#_x0000_t75" style="width:1in;height:18pt" o:ole="">
                  <v:imagedata r:id="rId10" o:title=""/>
                </v:shape>
                <w:control r:id="rId11" w:name="DefaultOcxName1" w:shapeid="_x0000_i1151"/>
              </w:object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 id="_x0000_i1150" type="#_x0000_t75" style="width:1in;height:18pt" o:ole="">
                  <v:imagedata r:id="rId12" o:title=""/>
                </v:shape>
                <w:control r:id="rId13" w:name="DefaultOcxName2" w:shapeid="_x0000_i1150"/>
              </w:object>
            </w: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object w:dxaOrig="1440" w:dyaOrig="1440">
                <v:shape id="_x0000_i1149" type="#_x0000_t75" style="width:1in;height:18pt" o:ole="">
                  <v:imagedata r:id="rId14" o:title=""/>
                </v:shape>
                <w:control r:id="rId15" w:name="DefaultOcxName3" w:shapeid="_x0000_i1149"/>
              </w:object>
            </w:r>
          </w:p>
          <w:p w:rsidR="00176CD4" w:rsidRPr="00176CD4" w:rsidRDefault="00176CD4" w:rsidP="00176CD4">
            <w:pPr>
              <w:spacing w:after="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176CD4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pict/>
            </w:r>
          </w:p>
        </w:tc>
      </w:tr>
      <w:tr w:rsidR="00176CD4" w:rsidRPr="00176CD4" w:rsidTr="00176CD4">
        <w:trPr>
          <w:tblCellSpacing w:w="0" w:type="dxa"/>
        </w:trPr>
        <w:tc>
          <w:tcPr>
            <w:tcW w:w="5000" w:type="pct"/>
            <w:hideMark/>
          </w:tcPr>
          <w:p w:rsidR="00176CD4" w:rsidRPr="00176CD4" w:rsidRDefault="00176CD4" w:rsidP="00176CD4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176CD4" w:rsidRPr="00176CD4" w:rsidTr="00176CD4">
        <w:trPr>
          <w:tblCellSpacing w:w="0" w:type="dxa"/>
        </w:trPr>
        <w:tc>
          <w:tcPr>
            <w:tcW w:w="5000" w:type="pct"/>
            <w:hideMark/>
          </w:tcPr>
          <w:p w:rsidR="00176CD4" w:rsidRPr="00176CD4" w:rsidRDefault="00176CD4" w:rsidP="00176CD4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176CD4" w:rsidRPr="00176CD4" w:rsidTr="00176CD4">
        <w:trPr>
          <w:tblCellSpacing w:w="0" w:type="dxa"/>
        </w:trPr>
        <w:tc>
          <w:tcPr>
            <w:tcW w:w="5000" w:type="pct"/>
            <w:hideMark/>
          </w:tcPr>
          <w:p w:rsidR="00176CD4" w:rsidRPr="00176CD4" w:rsidRDefault="00176CD4" w:rsidP="00176CD4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hyperlink r:id="rId16" w:history="1">
              <w:r w:rsidRPr="00176CD4">
                <w:rPr>
                  <w:rFonts w:ascii="Verdana" w:eastAsia="Times New Roman" w:hAnsi="Verdana" w:cs="Times New Roman"/>
                  <w:b/>
                  <w:bCs/>
                  <w:color w:val="003399"/>
                  <w:sz w:val="17"/>
                  <w:u w:val="single"/>
                  <w:lang w:eastAsia="en-GB"/>
                </w:rPr>
                <w:t>17 new</w:t>
              </w:r>
            </w:hyperlink>
            <w:r w:rsidRPr="00176CD4">
              <w:rPr>
                <w:rFonts w:ascii="Verdana" w:eastAsia="Times New Roman" w:hAnsi="Verdana" w:cs="Times New Roman"/>
                <w:sz w:val="17"/>
                <w:lang w:eastAsia="en-GB"/>
              </w:rPr>
              <w:t> from </w:t>
            </w:r>
            <w:r w:rsidRPr="00176CD4">
              <w:rPr>
                <w:rFonts w:ascii="Verdana" w:eastAsia="Times New Roman" w:hAnsi="Verdana" w:cs="Times New Roman"/>
                <w:color w:val="990000"/>
                <w:sz w:val="17"/>
                <w:lang w:eastAsia="en-GB"/>
              </w:rPr>
              <w:t>£18.68</w:t>
            </w:r>
            <w:r w:rsidRPr="00176CD4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  <w:hyperlink r:id="rId17" w:history="1">
              <w:r w:rsidRPr="00176CD4">
                <w:rPr>
                  <w:rFonts w:ascii="Verdana" w:eastAsia="Times New Roman" w:hAnsi="Verdana" w:cs="Times New Roman"/>
                  <w:b/>
                  <w:bCs/>
                  <w:color w:val="003399"/>
                  <w:sz w:val="17"/>
                  <w:u w:val="single"/>
                  <w:lang w:eastAsia="en-GB"/>
                </w:rPr>
                <w:t>11 used</w:t>
              </w:r>
            </w:hyperlink>
            <w:r w:rsidRPr="00176CD4">
              <w:rPr>
                <w:rFonts w:ascii="Verdana" w:eastAsia="Times New Roman" w:hAnsi="Verdana" w:cs="Times New Roman"/>
                <w:sz w:val="17"/>
                <w:lang w:eastAsia="en-GB"/>
              </w:rPr>
              <w:t> from </w:t>
            </w:r>
            <w:r w:rsidRPr="00176CD4">
              <w:rPr>
                <w:rFonts w:ascii="Verdana" w:eastAsia="Times New Roman" w:hAnsi="Verdana" w:cs="Times New Roman"/>
                <w:color w:val="990000"/>
                <w:sz w:val="17"/>
                <w:lang w:eastAsia="en-GB"/>
              </w:rPr>
              <w:t>£14.99</w:t>
            </w:r>
            <w:r w:rsidRPr="00176CD4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</w:p>
        </w:tc>
      </w:tr>
    </w:tbl>
    <w:p w:rsidR="005A6A33" w:rsidRDefault="005A6A33"/>
    <w:sectPr w:rsidR="005A6A33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176CD4"/>
    <w:rsid w:val="00176CD4"/>
    <w:rsid w:val="0049450E"/>
    <w:rsid w:val="005A6A33"/>
    <w:rsid w:val="006C19B7"/>
    <w:rsid w:val="0096709D"/>
    <w:rsid w:val="00DF55B1"/>
    <w:rsid w:val="00EA39E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paragraph" w:styleId="Heading1">
    <w:name w:val="heading 1"/>
    <w:basedOn w:val="Normal"/>
    <w:link w:val="Heading1Char"/>
    <w:uiPriority w:val="9"/>
    <w:qFormat/>
    <w:rsid w:val="00176CD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6CD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76CD4"/>
    <w:rPr>
      <w:rFonts w:ascii="Verdana" w:hAnsi="Verdana" w:hint="default"/>
      <w:color w:val="003399"/>
      <w:u w:val="single"/>
    </w:rPr>
  </w:style>
  <w:style w:type="character" w:customStyle="1" w:styleId="bylinepipe1">
    <w:name w:val="bylinepipe1"/>
    <w:basedOn w:val="DefaultParagraphFont"/>
    <w:rsid w:val="00176CD4"/>
    <w:rPr>
      <w:color w:val="666666"/>
    </w:rPr>
  </w:style>
  <w:style w:type="character" w:customStyle="1" w:styleId="tiny3">
    <w:name w:val="tiny3"/>
    <w:basedOn w:val="DefaultParagraphFont"/>
    <w:rsid w:val="00176CD4"/>
    <w:rPr>
      <w:rFonts w:ascii="Verdana" w:hAnsi="Verdana" w:hint="default"/>
      <w:sz w:val="15"/>
      <w:szCs w:val="15"/>
    </w:rPr>
  </w:style>
  <w:style w:type="character" w:customStyle="1" w:styleId="cravgstars">
    <w:name w:val="cravgstars"/>
    <w:basedOn w:val="DefaultParagraphFont"/>
    <w:rsid w:val="00176CD4"/>
  </w:style>
  <w:style w:type="character" w:customStyle="1" w:styleId="asinreviewssummary">
    <w:name w:val="asinreviewssummary"/>
    <w:basedOn w:val="DefaultParagraphFont"/>
    <w:rsid w:val="00176CD4"/>
  </w:style>
  <w:style w:type="character" w:customStyle="1" w:styleId="swsprite1">
    <w:name w:val="swsprite1"/>
    <w:basedOn w:val="DefaultParagraphFont"/>
    <w:rsid w:val="00176CD4"/>
  </w:style>
  <w:style w:type="character" w:customStyle="1" w:styleId="histogrambutton">
    <w:name w:val="histogrambutton"/>
    <w:basedOn w:val="DefaultParagraphFont"/>
    <w:rsid w:val="00176CD4"/>
  </w:style>
  <w:style w:type="character" w:customStyle="1" w:styleId="amazonlikebuttoncountcombo">
    <w:name w:val="amazonlikebuttoncountcombo"/>
    <w:basedOn w:val="DefaultParagraphFont"/>
    <w:rsid w:val="00176CD4"/>
  </w:style>
  <w:style w:type="character" w:customStyle="1" w:styleId="amazonlikebuttonwrapper3">
    <w:name w:val="amazonlikebuttonwrapper3"/>
    <w:basedOn w:val="DefaultParagraphFont"/>
    <w:rsid w:val="00176CD4"/>
  </w:style>
  <w:style w:type="character" w:customStyle="1" w:styleId="amazonlikebutton2">
    <w:name w:val="amazonlikebutton2"/>
    <w:basedOn w:val="DefaultParagraphFont"/>
    <w:rsid w:val="00176CD4"/>
  </w:style>
  <w:style w:type="character" w:customStyle="1" w:styleId="alttext">
    <w:name w:val="alttext"/>
    <w:basedOn w:val="DefaultParagraphFont"/>
    <w:rsid w:val="00176CD4"/>
  </w:style>
  <w:style w:type="character" w:customStyle="1" w:styleId="amazonlikecount">
    <w:name w:val="amazonlikecount"/>
    <w:basedOn w:val="DefaultParagraphFont"/>
    <w:rsid w:val="00176CD4"/>
  </w:style>
  <w:style w:type="character" w:customStyle="1" w:styleId="listprice1">
    <w:name w:val="listprice1"/>
    <w:basedOn w:val="DefaultParagraphFont"/>
    <w:rsid w:val="00176CD4"/>
    <w:rPr>
      <w:rFonts w:ascii="Arial" w:hAnsi="Arial" w:cs="Arial" w:hint="default"/>
      <w:strike/>
    </w:rPr>
  </w:style>
  <w:style w:type="character" w:customStyle="1" w:styleId="availgreen4">
    <w:name w:val="availgreen4"/>
    <w:basedOn w:val="DefaultParagraphFont"/>
    <w:rsid w:val="00176CD4"/>
    <w:rPr>
      <w:b/>
      <w:bCs/>
      <w:color w:val="009900"/>
      <w:sz w:val="31"/>
      <w:szCs w:val="31"/>
    </w:rPr>
  </w:style>
  <w:style w:type="character" w:customStyle="1" w:styleId="olpcondlink1">
    <w:name w:val="olpcondlink1"/>
    <w:basedOn w:val="DefaultParagraphFont"/>
    <w:rsid w:val="00176CD4"/>
    <w:rPr>
      <w:sz w:val="20"/>
      <w:szCs w:val="20"/>
    </w:rPr>
  </w:style>
  <w:style w:type="character" w:customStyle="1" w:styleId="price8">
    <w:name w:val="price8"/>
    <w:basedOn w:val="DefaultParagraphFont"/>
    <w:rsid w:val="00176CD4"/>
    <w:rPr>
      <w:rFonts w:ascii="Verdana" w:hAnsi="Verdana" w:hint="default"/>
      <w:color w:val="99000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39E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39E8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712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177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0491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19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9544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157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301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154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280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3669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627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98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4556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668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49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2678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385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691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53934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4961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control" Target="activeX/activeX3.xm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wmf"/><Relationship Id="rId12" Type="http://schemas.openxmlformats.org/officeDocument/2006/relationships/image" Target="media/image4.wmf"/><Relationship Id="rId17" Type="http://schemas.openxmlformats.org/officeDocument/2006/relationships/hyperlink" Target="http://www.amazon.co.uk/gp/offer-listing/052160673X/ref=dp_olp_used?ie=UTF8&amp;qid=1311846086&amp;sr=1-1&amp;condition=used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amazon.co.uk/gp/offer-listing/052160673X/ref=dp_olp_new?ie=UTF8&amp;qid=1311846086&amp;sr=1-1&amp;condition=new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amazon.co.uk/gp/help/customer/display.html/ref=mk_sss_dp_1?ie=UTF8&amp;nodeId=200039400&amp;pop-up=1" TargetMode="External"/><Relationship Id="rId11" Type="http://schemas.openxmlformats.org/officeDocument/2006/relationships/control" Target="activeX/activeX2.xml"/><Relationship Id="rId5" Type="http://schemas.openxmlformats.org/officeDocument/2006/relationships/hyperlink" Target="http://www.amazon.co.uk/s/ref=ntt_athr_dp_sr_1?_encoding=UTF8&amp;search-alias=books-uk&amp;field-author=Ann%20Baker" TargetMode="External"/><Relationship Id="rId15" Type="http://schemas.openxmlformats.org/officeDocument/2006/relationships/control" Target="activeX/activeX4.xml"/><Relationship Id="rId10" Type="http://schemas.openxmlformats.org/officeDocument/2006/relationships/image" Target="media/image3.wmf"/><Relationship Id="rId19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hyperlink" Target="http://www.amazon.co.uk/b/ref=ftinfo_dp_?ie=UTF8&amp;node=200275230" TargetMode="External"/><Relationship Id="rId14" Type="http://schemas.openxmlformats.org/officeDocument/2006/relationships/image" Target="media/image5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activeX1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194</Words>
  <Characters>1109</Characters>
  <Application>Microsoft Office Word</Application>
  <DocSecurity>0</DocSecurity>
  <Lines>9</Lines>
  <Paragraphs>2</Paragraphs>
  <ScaleCrop>false</ScaleCrop>
  <Company>Swansea Metropolitan University</Company>
  <LinksUpToDate>false</LinksUpToDate>
  <CharactersWithSpaces>1301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3</cp:revision>
  <dcterms:created xsi:type="dcterms:W3CDTF">2011-07-28T09:42:00Z</dcterms:created>
  <dcterms:modified xsi:type="dcterms:W3CDTF">2011-07-28T09:45:00Z</dcterms:modified>
</cp:coreProperties>
</file>