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98002301"/>
        <w:docPartObj>
          <w:docPartGallery w:val="Cover Pages"/>
          <w:docPartUnique/>
        </w:docPartObj>
      </w:sdtPr>
      <w:sdtEndPr/>
      <w:sdtContent>
        <w:p w14:paraId="0401DC20" w14:textId="0C1FD071" w:rsidR="00656AEE" w:rsidRDefault="00656AEE">
          <w:r>
            <w:rPr>
              <w:noProof/>
            </w:rPr>
            <mc:AlternateContent>
              <mc:Choice Requires="wpg">
                <w:drawing>
                  <wp:anchor distT="0" distB="0" distL="114300" distR="114300" simplePos="0" relativeHeight="251662336" behindDoc="0" locked="0" layoutInCell="1" allowOverlap="1" wp14:anchorId="566661CF" wp14:editId="30C3262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6DB50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99B8BD8" wp14:editId="6F50C9F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CD7214E" w14:textId="3B661BFB" w:rsidR="00656AEE" w:rsidRDefault="00656AEE">
                                    <w:pPr>
                                      <w:pStyle w:val="NoSpacing"/>
                                      <w:jc w:val="right"/>
                                      <w:rPr>
                                        <w:color w:val="595959" w:themeColor="text1" w:themeTint="A6"/>
                                        <w:sz w:val="28"/>
                                        <w:szCs w:val="28"/>
                                      </w:rPr>
                                    </w:pPr>
                                    <w:r>
                                      <w:rPr>
                                        <w:color w:val="595959" w:themeColor="text1" w:themeTint="A6"/>
                                        <w:sz w:val="28"/>
                                        <w:szCs w:val="28"/>
                                      </w:rPr>
                                      <w:t>Sobia Zafar</w:t>
                                    </w:r>
                                  </w:p>
                                </w:sdtContent>
                              </w:sdt>
                              <w:p w14:paraId="74259329" w14:textId="5CEF8B90" w:rsidR="00656AEE" w:rsidRPr="0003096D" w:rsidRDefault="005925F4">
                                <w:pPr>
                                  <w:pStyle w:val="NoSpacing"/>
                                  <w:jc w:val="right"/>
                                  <w:rPr>
                                    <w:b/>
                                    <w:bCs/>
                                    <w:color w:val="595959" w:themeColor="text1" w:themeTint="A6"/>
                                    <w:sz w:val="24"/>
                                    <w:szCs w:val="24"/>
                                  </w:rPr>
                                </w:pPr>
                                <w:sdt>
                                  <w:sdtPr>
                                    <w:rPr>
                                      <w:b/>
                                      <w:bCs/>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03096D">
                                      <w:rPr>
                                        <w:b/>
                                        <w:bCs/>
                                        <w:color w:val="595959" w:themeColor="text1" w:themeTint="A6"/>
                                        <w:sz w:val="24"/>
                                        <w:szCs w:val="24"/>
                                      </w:rPr>
                                      <w:t xml:space="preserve">Student </w:t>
                                    </w:r>
                                    <w:r w:rsidR="00CC7B64">
                                      <w:rPr>
                                        <w:b/>
                                        <w:bCs/>
                                        <w:color w:val="595959" w:themeColor="text1" w:themeTint="A6"/>
                                        <w:sz w:val="24"/>
                                        <w:szCs w:val="24"/>
                                      </w:rPr>
                                      <w:t xml:space="preserve">ID: </w:t>
                                    </w:r>
                                    <w:r w:rsidR="0003096D" w:rsidRPr="0003096D">
                                      <w:rPr>
                                        <w:b/>
                                        <w:bCs/>
                                        <w:color w:val="595959" w:themeColor="text1" w:themeTint="A6"/>
                                        <w:sz w:val="24"/>
                                        <w:szCs w:val="24"/>
                                      </w:rPr>
                                      <w:t>2522561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99B8BD8"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CD7214E" w14:textId="3B661BFB" w:rsidR="00656AEE" w:rsidRDefault="00656AEE">
                              <w:pPr>
                                <w:pStyle w:val="NoSpacing"/>
                                <w:jc w:val="right"/>
                                <w:rPr>
                                  <w:color w:val="595959" w:themeColor="text1" w:themeTint="A6"/>
                                  <w:sz w:val="28"/>
                                  <w:szCs w:val="28"/>
                                </w:rPr>
                              </w:pPr>
                              <w:r>
                                <w:rPr>
                                  <w:color w:val="595959" w:themeColor="text1" w:themeTint="A6"/>
                                  <w:sz w:val="28"/>
                                  <w:szCs w:val="28"/>
                                </w:rPr>
                                <w:t>Sobia Zafar</w:t>
                              </w:r>
                            </w:p>
                          </w:sdtContent>
                        </w:sdt>
                        <w:p w14:paraId="74259329" w14:textId="5CEF8B90" w:rsidR="00656AEE" w:rsidRPr="0003096D" w:rsidRDefault="005925F4">
                          <w:pPr>
                            <w:pStyle w:val="NoSpacing"/>
                            <w:jc w:val="right"/>
                            <w:rPr>
                              <w:b/>
                              <w:bCs/>
                              <w:color w:val="595959" w:themeColor="text1" w:themeTint="A6"/>
                              <w:sz w:val="24"/>
                              <w:szCs w:val="24"/>
                            </w:rPr>
                          </w:pPr>
                          <w:sdt>
                            <w:sdtPr>
                              <w:rPr>
                                <w:b/>
                                <w:bCs/>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03096D">
                                <w:rPr>
                                  <w:b/>
                                  <w:bCs/>
                                  <w:color w:val="595959" w:themeColor="text1" w:themeTint="A6"/>
                                  <w:sz w:val="24"/>
                                  <w:szCs w:val="24"/>
                                </w:rPr>
                                <w:t xml:space="preserve">Student </w:t>
                              </w:r>
                              <w:r w:rsidR="00CC7B64">
                                <w:rPr>
                                  <w:b/>
                                  <w:bCs/>
                                  <w:color w:val="595959" w:themeColor="text1" w:themeTint="A6"/>
                                  <w:sz w:val="24"/>
                                  <w:szCs w:val="24"/>
                                </w:rPr>
                                <w:t xml:space="preserve">ID: </w:t>
                              </w:r>
                              <w:r w:rsidR="0003096D" w:rsidRPr="0003096D">
                                <w:rPr>
                                  <w:b/>
                                  <w:bCs/>
                                  <w:color w:val="595959" w:themeColor="text1" w:themeTint="A6"/>
                                  <w:sz w:val="24"/>
                                  <w:szCs w:val="24"/>
                                </w:rPr>
                                <w:t>2522561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960E32C" wp14:editId="64F7CBC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52E7AB" w14:textId="51CFA832" w:rsidR="00656AEE" w:rsidRDefault="00656AE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960E32C"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252E7AB" w14:textId="51CFA832" w:rsidR="00656AEE" w:rsidRDefault="00656AEE">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1506A81" wp14:editId="5512A3F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7971B" w14:textId="2032867A" w:rsidR="00656AEE" w:rsidRDefault="005925F4">
                                <w:pPr>
                                  <w:jc w:val="right"/>
                                  <w:rPr>
                                    <w:color w:val="156082" w:themeColor="accent1"/>
                                    <w:sz w:val="64"/>
                                    <w:szCs w:val="64"/>
                                  </w:rPr>
                                </w:pPr>
                                <w:sdt>
                                  <w:sdtPr>
                                    <w:rPr>
                                      <w:rFonts w:ascii="Arial" w:hAnsi="Arial" w:cs="Arial"/>
                                      <w:b/>
                                      <w:bC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A5629">
                                      <w:rPr>
                                        <w:rFonts w:ascii="Arial" w:hAnsi="Arial" w:cs="Arial"/>
                                        <w:b/>
                                        <w:bCs/>
                                      </w:rPr>
                                      <w:t>Certificate of Higher Education Skills for the Workplace (Health and Social Care)</w:t>
                                    </w:r>
                                    <w:r w:rsidR="00BA5629">
                                      <w:rPr>
                                        <w:rFonts w:ascii="Arial" w:hAnsi="Arial" w:cs="Arial"/>
                                        <w:b/>
                                        <w:bCs/>
                                      </w:rPr>
                                      <w:br/>
                                      <w:t>Depression: A Public Health Report</w:t>
                                    </w:r>
                                    <w:r w:rsidR="00BA5629">
                                      <w:rPr>
                                        <w:rFonts w:ascii="Arial" w:hAnsi="Arial" w:cs="Arial"/>
                                        <w:b/>
                                        <w:bCs/>
                                      </w:rPr>
                                      <w:br/>
                                      <w:t>Module: Introduction to Public Health</w:t>
                                    </w:r>
                                    <w:r w:rsidR="00BA5629">
                                      <w:rPr>
                                        <w:rFonts w:ascii="Arial" w:hAnsi="Arial" w:cs="Arial"/>
                                        <w:b/>
                                        <w:bCs/>
                                      </w:rPr>
                                      <w:br/>
                                      <w:t>Module Code: LCHS4008</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1ECAA19" w14:textId="2BBF3717" w:rsidR="00656AEE" w:rsidRDefault="00AB396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1506A81"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777971B" w14:textId="2032867A" w:rsidR="00656AEE" w:rsidRDefault="005925F4">
                          <w:pPr>
                            <w:jc w:val="right"/>
                            <w:rPr>
                              <w:color w:val="156082" w:themeColor="accent1"/>
                              <w:sz w:val="64"/>
                              <w:szCs w:val="64"/>
                            </w:rPr>
                          </w:pPr>
                          <w:sdt>
                            <w:sdtPr>
                              <w:rPr>
                                <w:rFonts w:ascii="Arial" w:hAnsi="Arial" w:cs="Arial"/>
                                <w:b/>
                                <w:bC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A5629">
                                <w:rPr>
                                  <w:rFonts w:ascii="Arial" w:hAnsi="Arial" w:cs="Arial"/>
                                  <w:b/>
                                  <w:bCs/>
                                </w:rPr>
                                <w:t>Certificate of Higher Education Skills for the Workplace (Health and Social Care)</w:t>
                              </w:r>
                              <w:r w:rsidR="00BA5629">
                                <w:rPr>
                                  <w:rFonts w:ascii="Arial" w:hAnsi="Arial" w:cs="Arial"/>
                                  <w:b/>
                                  <w:bCs/>
                                </w:rPr>
                                <w:br/>
                                <w:t>Depression: A Public Health Report</w:t>
                              </w:r>
                              <w:r w:rsidR="00BA5629">
                                <w:rPr>
                                  <w:rFonts w:ascii="Arial" w:hAnsi="Arial" w:cs="Arial"/>
                                  <w:b/>
                                  <w:bCs/>
                                </w:rPr>
                                <w:br/>
                                <w:t>Module: Introduction to Public Health</w:t>
                              </w:r>
                              <w:r w:rsidR="00BA5629">
                                <w:rPr>
                                  <w:rFonts w:ascii="Arial" w:hAnsi="Arial" w:cs="Arial"/>
                                  <w:b/>
                                  <w:bCs/>
                                </w:rPr>
                                <w:br/>
                                <w:t>Module Code: LCHS4008</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1ECAA19" w14:textId="2BBF3717" w:rsidR="00656AEE" w:rsidRDefault="00AB396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D2B2214" w14:textId="16C87583" w:rsidR="00656AEE" w:rsidRDefault="00656AEE">
          <w:r>
            <w:br w:type="page"/>
          </w:r>
        </w:p>
      </w:sdtContent>
    </w:sdt>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6"/>
        <w:gridCol w:w="496"/>
      </w:tblGrid>
      <w:tr w:rsidR="004B1A89" w:rsidRPr="00962EAA" w14:paraId="07F7EF61" w14:textId="77777777">
        <w:trPr>
          <w:tblHeader/>
          <w:tblCellSpacing w:w="15" w:type="dxa"/>
        </w:trPr>
        <w:tc>
          <w:tcPr>
            <w:tcW w:w="0" w:type="auto"/>
            <w:vAlign w:val="center"/>
            <w:hideMark/>
          </w:tcPr>
          <w:p w14:paraId="0ADC5669"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lastRenderedPageBreak/>
              <w:t>Table of Contents</w:t>
            </w:r>
          </w:p>
        </w:tc>
        <w:tc>
          <w:tcPr>
            <w:tcW w:w="0" w:type="auto"/>
            <w:vAlign w:val="center"/>
            <w:hideMark/>
          </w:tcPr>
          <w:p w14:paraId="41EBA3CE"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Page</w:t>
            </w:r>
          </w:p>
        </w:tc>
      </w:tr>
    </w:tbl>
    <w:p w14:paraId="4DA71209"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6"/>
        <w:gridCol w:w="6656"/>
      </w:tblGrid>
      <w:tr w:rsidR="004B1A89" w:rsidRPr="00962EAA" w14:paraId="4CCA3876" w14:textId="77777777">
        <w:trPr>
          <w:tblCellSpacing w:w="15" w:type="dxa"/>
        </w:trPr>
        <w:tc>
          <w:tcPr>
            <w:tcW w:w="0" w:type="auto"/>
            <w:vAlign w:val="center"/>
            <w:hideMark/>
          </w:tcPr>
          <w:p w14:paraId="1D6BCD25"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Introduction</w:t>
            </w:r>
          </w:p>
        </w:tc>
        <w:tc>
          <w:tcPr>
            <w:tcW w:w="0" w:type="auto"/>
            <w:vAlign w:val="center"/>
            <w:hideMark/>
          </w:tcPr>
          <w:p w14:paraId="4BA9D12B" w14:textId="69E40C59" w:rsidR="004B1A89" w:rsidRPr="00962EAA" w:rsidRDefault="00962EAA" w:rsidP="00962EAA">
            <w:pPr>
              <w:spacing w:line="240" w:lineRule="auto"/>
              <w:rPr>
                <w:rFonts w:ascii="Arial" w:hAnsi="Arial" w:cs="Arial"/>
                <w:sz w:val="18"/>
                <w:szCs w:val="18"/>
              </w:rPr>
            </w:pPr>
            <w:r>
              <w:rPr>
                <w:rFonts w:ascii="Arial" w:hAnsi="Arial" w:cs="Arial"/>
                <w:sz w:val="18"/>
                <w:szCs w:val="18"/>
              </w:rPr>
              <w:t>………………………………………………………………………………………………</w:t>
            </w:r>
            <w:r w:rsidR="004B1A89" w:rsidRPr="00962EAA">
              <w:rPr>
                <w:rFonts w:ascii="Arial" w:hAnsi="Arial" w:cs="Arial"/>
                <w:sz w:val="18"/>
                <w:szCs w:val="18"/>
              </w:rPr>
              <w:t>1</w:t>
            </w:r>
          </w:p>
        </w:tc>
      </w:tr>
    </w:tbl>
    <w:p w14:paraId="04E4D88B"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7"/>
        <w:gridCol w:w="4596"/>
      </w:tblGrid>
      <w:tr w:rsidR="004B1A89" w:rsidRPr="00962EAA" w14:paraId="07E3E10A" w14:textId="77777777">
        <w:trPr>
          <w:tblCellSpacing w:w="15" w:type="dxa"/>
        </w:trPr>
        <w:tc>
          <w:tcPr>
            <w:tcW w:w="0" w:type="auto"/>
            <w:vAlign w:val="center"/>
            <w:hideMark/>
          </w:tcPr>
          <w:p w14:paraId="5A53FF85"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Measuring and Monitoring Depression</w:t>
            </w:r>
          </w:p>
        </w:tc>
        <w:tc>
          <w:tcPr>
            <w:tcW w:w="0" w:type="auto"/>
            <w:vAlign w:val="center"/>
            <w:hideMark/>
          </w:tcPr>
          <w:p w14:paraId="637E85E7" w14:textId="17AEE6AF" w:rsidR="004B1A89" w:rsidRPr="00962EAA" w:rsidRDefault="00962EAA" w:rsidP="00962EAA">
            <w:pPr>
              <w:spacing w:line="240" w:lineRule="auto"/>
              <w:rPr>
                <w:rFonts w:ascii="Arial" w:hAnsi="Arial" w:cs="Arial"/>
                <w:sz w:val="18"/>
                <w:szCs w:val="18"/>
              </w:rPr>
            </w:pPr>
            <w:r>
              <w:rPr>
                <w:rFonts w:ascii="Arial" w:hAnsi="Arial" w:cs="Arial"/>
                <w:sz w:val="18"/>
                <w:szCs w:val="18"/>
              </w:rPr>
              <w:t>……………………………………………………………</w:t>
            </w:r>
            <w:proofErr w:type="gramStart"/>
            <w:r>
              <w:rPr>
                <w:rFonts w:ascii="Arial" w:hAnsi="Arial" w:cs="Arial"/>
                <w:sz w:val="18"/>
                <w:szCs w:val="18"/>
              </w:rPr>
              <w:t>…..</w:t>
            </w:r>
            <w:proofErr w:type="gramEnd"/>
            <w:r w:rsidR="004B1A89" w:rsidRPr="00962EAA">
              <w:rPr>
                <w:rFonts w:ascii="Arial" w:hAnsi="Arial" w:cs="Arial"/>
                <w:sz w:val="18"/>
                <w:szCs w:val="18"/>
              </w:rPr>
              <w:t>2</w:t>
            </w:r>
          </w:p>
        </w:tc>
      </w:tr>
    </w:tbl>
    <w:p w14:paraId="4C3CE23F"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6"/>
        <w:gridCol w:w="6116"/>
      </w:tblGrid>
      <w:tr w:rsidR="004B1A89" w:rsidRPr="00962EAA" w14:paraId="43E1D6A3" w14:textId="77777777">
        <w:trPr>
          <w:tblCellSpacing w:w="15" w:type="dxa"/>
        </w:trPr>
        <w:tc>
          <w:tcPr>
            <w:tcW w:w="0" w:type="auto"/>
            <w:vAlign w:val="center"/>
            <w:hideMark/>
          </w:tcPr>
          <w:p w14:paraId="56C06BC5"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Assessment Tools</w:t>
            </w:r>
          </w:p>
        </w:tc>
        <w:tc>
          <w:tcPr>
            <w:tcW w:w="0" w:type="auto"/>
            <w:vAlign w:val="center"/>
            <w:hideMark/>
          </w:tcPr>
          <w:p w14:paraId="2EF33916" w14:textId="399A9787" w:rsidR="004B1A89" w:rsidRPr="00962EAA" w:rsidRDefault="00962EAA" w:rsidP="00962EAA">
            <w:pPr>
              <w:spacing w:line="240" w:lineRule="auto"/>
              <w:rPr>
                <w:rFonts w:ascii="Arial" w:hAnsi="Arial" w:cs="Arial"/>
                <w:sz w:val="18"/>
                <w:szCs w:val="18"/>
              </w:rPr>
            </w:pPr>
            <w:r>
              <w:rPr>
                <w:rFonts w:ascii="Arial" w:hAnsi="Arial" w:cs="Arial"/>
                <w:sz w:val="18"/>
                <w:szCs w:val="18"/>
              </w:rPr>
              <w:t>………………………………………………………………………………………</w:t>
            </w:r>
            <w:r w:rsidR="004B1A89" w:rsidRPr="00962EAA">
              <w:rPr>
                <w:rFonts w:ascii="Arial" w:hAnsi="Arial" w:cs="Arial"/>
                <w:sz w:val="18"/>
                <w:szCs w:val="18"/>
              </w:rPr>
              <w:t>2</w:t>
            </w:r>
          </w:p>
        </w:tc>
      </w:tr>
    </w:tbl>
    <w:p w14:paraId="49F3F64B"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00"/>
        <w:gridCol w:w="176"/>
      </w:tblGrid>
      <w:tr w:rsidR="004B1A89" w:rsidRPr="00962EAA" w14:paraId="34B48CEE" w14:textId="77777777">
        <w:trPr>
          <w:tblCellSpacing w:w="15" w:type="dxa"/>
        </w:trPr>
        <w:tc>
          <w:tcPr>
            <w:tcW w:w="0" w:type="auto"/>
            <w:vAlign w:val="center"/>
            <w:hideMark/>
          </w:tcPr>
          <w:p w14:paraId="2F3C753C" w14:textId="45CF4BD9"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National Monitoring and Data Collection</w:t>
            </w:r>
            <w:r w:rsidR="00962EAA">
              <w:rPr>
                <w:rFonts w:ascii="Arial" w:hAnsi="Arial" w:cs="Arial"/>
                <w:sz w:val="18"/>
                <w:szCs w:val="18"/>
              </w:rPr>
              <w:t>…………………………………………………………</w:t>
            </w:r>
            <w:proofErr w:type="gramStart"/>
            <w:r w:rsidR="00962EAA">
              <w:rPr>
                <w:rFonts w:ascii="Arial" w:hAnsi="Arial" w:cs="Arial"/>
                <w:sz w:val="18"/>
                <w:szCs w:val="18"/>
              </w:rPr>
              <w:t>…..</w:t>
            </w:r>
            <w:proofErr w:type="gramEnd"/>
          </w:p>
        </w:tc>
        <w:tc>
          <w:tcPr>
            <w:tcW w:w="0" w:type="auto"/>
            <w:vAlign w:val="center"/>
            <w:hideMark/>
          </w:tcPr>
          <w:p w14:paraId="3D6A5E68"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3</w:t>
            </w:r>
          </w:p>
        </w:tc>
      </w:tr>
    </w:tbl>
    <w:p w14:paraId="0D8F5570"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90"/>
        <w:gridCol w:w="4366"/>
      </w:tblGrid>
      <w:tr w:rsidR="004B1A89" w:rsidRPr="00962EAA" w14:paraId="3A73D7B4" w14:textId="77777777">
        <w:trPr>
          <w:tblCellSpacing w:w="15" w:type="dxa"/>
        </w:trPr>
        <w:tc>
          <w:tcPr>
            <w:tcW w:w="0" w:type="auto"/>
            <w:vAlign w:val="center"/>
            <w:hideMark/>
          </w:tcPr>
          <w:p w14:paraId="4ECD6E65"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Role of Primary Care and NHS Services</w:t>
            </w:r>
          </w:p>
        </w:tc>
        <w:tc>
          <w:tcPr>
            <w:tcW w:w="0" w:type="auto"/>
            <w:vAlign w:val="center"/>
            <w:hideMark/>
          </w:tcPr>
          <w:p w14:paraId="3A11082F" w14:textId="2F0E0CA3" w:rsidR="004B1A89" w:rsidRPr="00962EAA" w:rsidRDefault="00962EAA" w:rsidP="00962EAA">
            <w:pPr>
              <w:spacing w:line="240" w:lineRule="auto"/>
              <w:rPr>
                <w:rFonts w:ascii="Arial" w:hAnsi="Arial" w:cs="Arial"/>
                <w:sz w:val="18"/>
                <w:szCs w:val="18"/>
              </w:rPr>
            </w:pPr>
            <w:r>
              <w:rPr>
                <w:rFonts w:ascii="Arial" w:hAnsi="Arial" w:cs="Arial"/>
                <w:sz w:val="18"/>
                <w:szCs w:val="18"/>
              </w:rPr>
              <w:t>…………………………………………………………….</w:t>
            </w:r>
            <w:r w:rsidR="004B1A89" w:rsidRPr="00962EAA">
              <w:rPr>
                <w:rFonts w:ascii="Arial" w:hAnsi="Arial" w:cs="Arial"/>
                <w:sz w:val="18"/>
                <w:szCs w:val="18"/>
              </w:rPr>
              <w:t>3</w:t>
            </w:r>
          </w:p>
        </w:tc>
      </w:tr>
    </w:tbl>
    <w:p w14:paraId="0926EC0F"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9"/>
        <w:gridCol w:w="5676"/>
      </w:tblGrid>
      <w:tr w:rsidR="004B1A89" w:rsidRPr="00962EAA" w14:paraId="2D09E4E0" w14:textId="77777777">
        <w:trPr>
          <w:tblCellSpacing w:w="15" w:type="dxa"/>
        </w:trPr>
        <w:tc>
          <w:tcPr>
            <w:tcW w:w="0" w:type="auto"/>
            <w:vAlign w:val="center"/>
            <w:hideMark/>
          </w:tcPr>
          <w:p w14:paraId="353AC2DB"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Monitoring Risk Factors</w:t>
            </w:r>
          </w:p>
        </w:tc>
        <w:tc>
          <w:tcPr>
            <w:tcW w:w="0" w:type="auto"/>
            <w:vAlign w:val="center"/>
            <w:hideMark/>
          </w:tcPr>
          <w:p w14:paraId="2A52295F" w14:textId="7E9BF9E0" w:rsidR="004B1A89" w:rsidRPr="00962EAA" w:rsidRDefault="00962EAA" w:rsidP="00962EAA">
            <w:pPr>
              <w:spacing w:line="240" w:lineRule="auto"/>
              <w:rPr>
                <w:rFonts w:ascii="Arial" w:hAnsi="Arial" w:cs="Arial"/>
                <w:sz w:val="18"/>
                <w:szCs w:val="18"/>
              </w:rPr>
            </w:pPr>
            <w:r>
              <w:rPr>
                <w:rFonts w:ascii="Arial" w:hAnsi="Arial" w:cs="Arial"/>
                <w:sz w:val="18"/>
                <w:szCs w:val="18"/>
              </w:rPr>
              <w:t>……………………………………………………………………………</w:t>
            </w:r>
            <w:proofErr w:type="gramStart"/>
            <w:r>
              <w:rPr>
                <w:rFonts w:ascii="Arial" w:hAnsi="Arial" w:cs="Arial"/>
                <w:sz w:val="18"/>
                <w:szCs w:val="18"/>
              </w:rPr>
              <w:t>…..</w:t>
            </w:r>
            <w:proofErr w:type="gramEnd"/>
            <w:r w:rsidR="004B1A89" w:rsidRPr="00962EAA">
              <w:rPr>
                <w:rFonts w:ascii="Arial" w:hAnsi="Arial" w:cs="Arial"/>
                <w:sz w:val="18"/>
                <w:szCs w:val="18"/>
              </w:rPr>
              <w:t>4</w:t>
            </w:r>
          </w:p>
        </w:tc>
      </w:tr>
    </w:tbl>
    <w:p w14:paraId="6F9E242A"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10"/>
        <w:gridCol w:w="4906"/>
      </w:tblGrid>
      <w:tr w:rsidR="004B1A89" w:rsidRPr="00962EAA" w14:paraId="2D623659" w14:textId="77777777">
        <w:trPr>
          <w:tblCellSpacing w:w="15" w:type="dxa"/>
        </w:trPr>
        <w:tc>
          <w:tcPr>
            <w:tcW w:w="0" w:type="auto"/>
            <w:vAlign w:val="center"/>
            <w:hideMark/>
          </w:tcPr>
          <w:p w14:paraId="20DE4157"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Importance of Early Identification</w:t>
            </w:r>
          </w:p>
        </w:tc>
        <w:tc>
          <w:tcPr>
            <w:tcW w:w="0" w:type="auto"/>
            <w:vAlign w:val="center"/>
            <w:hideMark/>
          </w:tcPr>
          <w:p w14:paraId="097D779B" w14:textId="7DD9750B" w:rsidR="004B1A89" w:rsidRPr="00962EAA" w:rsidRDefault="00962EAA" w:rsidP="00962EAA">
            <w:pPr>
              <w:spacing w:line="240" w:lineRule="auto"/>
              <w:rPr>
                <w:rFonts w:ascii="Arial" w:hAnsi="Arial" w:cs="Arial"/>
                <w:sz w:val="18"/>
                <w:szCs w:val="18"/>
              </w:rPr>
            </w:pPr>
            <w:r>
              <w:rPr>
                <w:rFonts w:ascii="Arial" w:hAnsi="Arial" w:cs="Arial"/>
                <w:sz w:val="18"/>
                <w:szCs w:val="18"/>
              </w:rPr>
              <w:t>…………………………………………………………………….</w:t>
            </w:r>
            <w:r w:rsidR="004B1A89" w:rsidRPr="00962EAA">
              <w:rPr>
                <w:rFonts w:ascii="Arial" w:hAnsi="Arial" w:cs="Arial"/>
                <w:sz w:val="18"/>
                <w:szCs w:val="18"/>
              </w:rPr>
              <w:t>4</w:t>
            </w:r>
          </w:p>
        </w:tc>
      </w:tr>
    </w:tbl>
    <w:p w14:paraId="2BCBC149"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47"/>
        <w:gridCol w:w="5266"/>
      </w:tblGrid>
      <w:tr w:rsidR="004B1A89" w:rsidRPr="00962EAA" w14:paraId="3138BF96" w14:textId="77777777">
        <w:trPr>
          <w:tblCellSpacing w:w="15" w:type="dxa"/>
        </w:trPr>
        <w:tc>
          <w:tcPr>
            <w:tcW w:w="0" w:type="auto"/>
            <w:vAlign w:val="center"/>
            <w:hideMark/>
          </w:tcPr>
          <w:p w14:paraId="42C2D5E7"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How Depression is Controlled</w:t>
            </w:r>
          </w:p>
        </w:tc>
        <w:tc>
          <w:tcPr>
            <w:tcW w:w="0" w:type="auto"/>
            <w:vAlign w:val="center"/>
            <w:hideMark/>
          </w:tcPr>
          <w:p w14:paraId="4794C43A" w14:textId="5010AAD0" w:rsidR="004B1A89" w:rsidRPr="00962EAA" w:rsidRDefault="00962EAA" w:rsidP="00962EAA">
            <w:pPr>
              <w:spacing w:line="240" w:lineRule="auto"/>
              <w:rPr>
                <w:rFonts w:ascii="Arial" w:hAnsi="Arial" w:cs="Arial"/>
                <w:sz w:val="18"/>
                <w:szCs w:val="18"/>
              </w:rPr>
            </w:pPr>
            <w:r>
              <w:rPr>
                <w:rFonts w:ascii="Arial" w:hAnsi="Arial" w:cs="Arial"/>
                <w:sz w:val="18"/>
                <w:szCs w:val="18"/>
              </w:rPr>
              <w:t>………………………………………………………………………….</w:t>
            </w:r>
            <w:r w:rsidR="004B1A89" w:rsidRPr="00962EAA">
              <w:rPr>
                <w:rFonts w:ascii="Arial" w:hAnsi="Arial" w:cs="Arial"/>
                <w:sz w:val="18"/>
                <w:szCs w:val="18"/>
              </w:rPr>
              <w:t>5</w:t>
            </w:r>
          </w:p>
        </w:tc>
      </w:tr>
    </w:tbl>
    <w:p w14:paraId="691AA126"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9"/>
        <w:gridCol w:w="6346"/>
      </w:tblGrid>
      <w:tr w:rsidR="004B1A89" w:rsidRPr="00962EAA" w14:paraId="09BF7C3F" w14:textId="77777777">
        <w:trPr>
          <w:tblCellSpacing w:w="15" w:type="dxa"/>
        </w:trPr>
        <w:tc>
          <w:tcPr>
            <w:tcW w:w="0" w:type="auto"/>
            <w:vAlign w:val="center"/>
            <w:hideMark/>
          </w:tcPr>
          <w:p w14:paraId="3DA52FD5"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Early Detection</w:t>
            </w:r>
          </w:p>
        </w:tc>
        <w:tc>
          <w:tcPr>
            <w:tcW w:w="0" w:type="auto"/>
            <w:vAlign w:val="center"/>
            <w:hideMark/>
          </w:tcPr>
          <w:p w14:paraId="0528CFFB" w14:textId="2954B3B2" w:rsidR="004B1A89" w:rsidRPr="00962EAA" w:rsidRDefault="00962EAA" w:rsidP="00962EAA">
            <w:pPr>
              <w:spacing w:line="240" w:lineRule="auto"/>
              <w:rPr>
                <w:rFonts w:ascii="Arial" w:hAnsi="Arial" w:cs="Arial"/>
                <w:sz w:val="18"/>
                <w:szCs w:val="18"/>
              </w:rPr>
            </w:pPr>
            <w:r>
              <w:rPr>
                <w:rFonts w:ascii="Arial" w:hAnsi="Arial" w:cs="Arial"/>
                <w:sz w:val="18"/>
                <w:szCs w:val="18"/>
              </w:rPr>
              <w:t>………………………………………………………………………………………….</w:t>
            </w:r>
            <w:r w:rsidR="004B1A89" w:rsidRPr="00962EAA">
              <w:rPr>
                <w:rFonts w:ascii="Arial" w:hAnsi="Arial" w:cs="Arial"/>
                <w:sz w:val="18"/>
                <w:szCs w:val="18"/>
              </w:rPr>
              <w:t>5</w:t>
            </w:r>
          </w:p>
        </w:tc>
      </w:tr>
    </w:tbl>
    <w:p w14:paraId="120E28DF"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36"/>
        <w:gridCol w:w="5626"/>
      </w:tblGrid>
      <w:tr w:rsidR="004B1A89" w:rsidRPr="00962EAA" w14:paraId="35148124" w14:textId="77777777">
        <w:trPr>
          <w:tblCellSpacing w:w="15" w:type="dxa"/>
        </w:trPr>
        <w:tc>
          <w:tcPr>
            <w:tcW w:w="0" w:type="auto"/>
            <w:vAlign w:val="center"/>
            <w:hideMark/>
          </w:tcPr>
          <w:p w14:paraId="4442BE64"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Psychological Therapies</w:t>
            </w:r>
          </w:p>
        </w:tc>
        <w:tc>
          <w:tcPr>
            <w:tcW w:w="0" w:type="auto"/>
            <w:vAlign w:val="center"/>
            <w:hideMark/>
          </w:tcPr>
          <w:p w14:paraId="4F8ED1D4" w14:textId="3CA7A1A4" w:rsidR="004B1A89" w:rsidRPr="00962EAA" w:rsidRDefault="00962EAA" w:rsidP="00962EAA">
            <w:pPr>
              <w:spacing w:line="240" w:lineRule="auto"/>
              <w:rPr>
                <w:rFonts w:ascii="Arial" w:hAnsi="Arial" w:cs="Arial"/>
                <w:sz w:val="18"/>
                <w:szCs w:val="18"/>
              </w:rPr>
            </w:pPr>
            <w:r>
              <w:rPr>
                <w:rFonts w:ascii="Arial" w:hAnsi="Arial" w:cs="Arial"/>
                <w:sz w:val="18"/>
                <w:szCs w:val="18"/>
              </w:rPr>
              <w:t>……………………………………………………………………………….</w:t>
            </w:r>
            <w:r w:rsidR="004B1A89" w:rsidRPr="00962EAA">
              <w:rPr>
                <w:rFonts w:ascii="Arial" w:hAnsi="Arial" w:cs="Arial"/>
                <w:sz w:val="18"/>
                <w:szCs w:val="18"/>
              </w:rPr>
              <w:t>5</w:t>
            </w:r>
          </w:p>
        </w:tc>
      </w:tr>
    </w:tbl>
    <w:p w14:paraId="6EAB14B9"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89"/>
        <w:gridCol w:w="176"/>
      </w:tblGrid>
      <w:tr w:rsidR="004B1A89" w:rsidRPr="00962EAA" w14:paraId="776D0B76" w14:textId="77777777">
        <w:trPr>
          <w:tblCellSpacing w:w="15" w:type="dxa"/>
        </w:trPr>
        <w:tc>
          <w:tcPr>
            <w:tcW w:w="0" w:type="auto"/>
            <w:vAlign w:val="center"/>
            <w:hideMark/>
          </w:tcPr>
          <w:p w14:paraId="3446E476" w14:textId="0EF56023"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Medication</w:t>
            </w:r>
            <w:r w:rsidR="00F47E67">
              <w:rPr>
                <w:rFonts w:ascii="Arial" w:hAnsi="Arial" w:cs="Arial"/>
                <w:sz w:val="18"/>
                <w:szCs w:val="18"/>
              </w:rPr>
              <w:t>……………………………………………………………………………………………….</w:t>
            </w:r>
          </w:p>
        </w:tc>
        <w:tc>
          <w:tcPr>
            <w:tcW w:w="0" w:type="auto"/>
            <w:vAlign w:val="center"/>
            <w:hideMark/>
          </w:tcPr>
          <w:p w14:paraId="1EB74209"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6</w:t>
            </w:r>
          </w:p>
        </w:tc>
      </w:tr>
    </w:tbl>
    <w:p w14:paraId="2D5DB6EA"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9"/>
        <w:gridCol w:w="5856"/>
      </w:tblGrid>
      <w:tr w:rsidR="004B1A89" w:rsidRPr="00962EAA" w14:paraId="2D4913C5" w14:textId="77777777">
        <w:trPr>
          <w:tblCellSpacing w:w="15" w:type="dxa"/>
        </w:trPr>
        <w:tc>
          <w:tcPr>
            <w:tcW w:w="0" w:type="auto"/>
            <w:vAlign w:val="center"/>
            <w:hideMark/>
          </w:tcPr>
          <w:p w14:paraId="7F3EEB06"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Lifestyle Interventions</w:t>
            </w:r>
          </w:p>
        </w:tc>
        <w:tc>
          <w:tcPr>
            <w:tcW w:w="0" w:type="auto"/>
            <w:vAlign w:val="center"/>
            <w:hideMark/>
          </w:tcPr>
          <w:p w14:paraId="2BCB31FA" w14:textId="72283670" w:rsidR="004B1A89" w:rsidRPr="00962EAA" w:rsidRDefault="00F47E67" w:rsidP="00962EAA">
            <w:pPr>
              <w:spacing w:line="240" w:lineRule="auto"/>
              <w:rPr>
                <w:rFonts w:ascii="Arial" w:hAnsi="Arial" w:cs="Arial"/>
                <w:sz w:val="18"/>
                <w:szCs w:val="18"/>
              </w:rPr>
            </w:pPr>
            <w:r>
              <w:rPr>
                <w:rFonts w:ascii="Arial" w:hAnsi="Arial" w:cs="Arial"/>
                <w:sz w:val="18"/>
                <w:szCs w:val="18"/>
              </w:rPr>
              <w:t>………………………………………………………………………………</w:t>
            </w:r>
            <w:proofErr w:type="gramStart"/>
            <w:r>
              <w:rPr>
                <w:rFonts w:ascii="Arial" w:hAnsi="Arial" w:cs="Arial"/>
                <w:sz w:val="18"/>
                <w:szCs w:val="18"/>
              </w:rPr>
              <w:t>…..</w:t>
            </w:r>
            <w:proofErr w:type="gramEnd"/>
            <w:r w:rsidR="004B1A89" w:rsidRPr="00962EAA">
              <w:rPr>
                <w:rFonts w:ascii="Arial" w:hAnsi="Arial" w:cs="Arial"/>
                <w:sz w:val="18"/>
                <w:szCs w:val="18"/>
              </w:rPr>
              <w:t>6</w:t>
            </w:r>
          </w:p>
        </w:tc>
      </w:tr>
    </w:tbl>
    <w:p w14:paraId="67883F23"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9"/>
        <w:gridCol w:w="5756"/>
      </w:tblGrid>
      <w:tr w:rsidR="004B1A89" w:rsidRPr="00962EAA" w14:paraId="7AA577F6" w14:textId="77777777">
        <w:trPr>
          <w:tblCellSpacing w:w="15" w:type="dxa"/>
        </w:trPr>
        <w:tc>
          <w:tcPr>
            <w:tcW w:w="0" w:type="auto"/>
            <w:vAlign w:val="center"/>
            <w:hideMark/>
          </w:tcPr>
          <w:p w14:paraId="70EB01FF"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Community Prevention</w:t>
            </w:r>
          </w:p>
        </w:tc>
        <w:tc>
          <w:tcPr>
            <w:tcW w:w="0" w:type="auto"/>
            <w:vAlign w:val="center"/>
            <w:hideMark/>
          </w:tcPr>
          <w:p w14:paraId="02B87D24" w14:textId="40E162BB" w:rsidR="004B1A89" w:rsidRPr="00962EAA" w:rsidRDefault="00F47E67" w:rsidP="00962EAA">
            <w:pPr>
              <w:spacing w:line="240" w:lineRule="auto"/>
              <w:rPr>
                <w:rFonts w:ascii="Arial" w:hAnsi="Arial" w:cs="Arial"/>
                <w:sz w:val="18"/>
                <w:szCs w:val="18"/>
              </w:rPr>
            </w:pPr>
            <w:r>
              <w:rPr>
                <w:rFonts w:ascii="Arial" w:hAnsi="Arial" w:cs="Arial"/>
                <w:sz w:val="18"/>
                <w:szCs w:val="18"/>
              </w:rPr>
              <w:t>…………………………………………………………………………………</w:t>
            </w:r>
            <w:r w:rsidR="004B1A89" w:rsidRPr="00962EAA">
              <w:rPr>
                <w:rFonts w:ascii="Arial" w:hAnsi="Arial" w:cs="Arial"/>
                <w:sz w:val="18"/>
                <w:szCs w:val="18"/>
              </w:rPr>
              <w:t>7</w:t>
            </w:r>
          </w:p>
        </w:tc>
      </w:tr>
    </w:tbl>
    <w:p w14:paraId="38F806D1"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98"/>
        <w:gridCol w:w="2566"/>
      </w:tblGrid>
      <w:tr w:rsidR="004B1A89" w:rsidRPr="00962EAA" w14:paraId="7D9EECB8" w14:textId="77777777">
        <w:trPr>
          <w:tblCellSpacing w:w="15" w:type="dxa"/>
        </w:trPr>
        <w:tc>
          <w:tcPr>
            <w:tcW w:w="0" w:type="auto"/>
            <w:vAlign w:val="center"/>
            <w:hideMark/>
          </w:tcPr>
          <w:p w14:paraId="1E2A4071"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Consequences of Depression on Individuals and the Community</w:t>
            </w:r>
          </w:p>
        </w:tc>
        <w:tc>
          <w:tcPr>
            <w:tcW w:w="0" w:type="auto"/>
            <w:vAlign w:val="center"/>
            <w:hideMark/>
          </w:tcPr>
          <w:p w14:paraId="55F6F196" w14:textId="2FED6767" w:rsidR="004B1A89" w:rsidRPr="00962EAA" w:rsidRDefault="00F47E67" w:rsidP="00962EAA">
            <w:pPr>
              <w:spacing w:line="240" w:lineRule="auto"/>
              <w:rPr>
                <w:rFonts w:ascii="Arial" w:hAnsi="Arial" w:cs="Arial"/>
                <w:sz w:val="18"/>
                <w:szCs w:val="18"/>
              </w:rPr>
            </w:pPr>
            <w:r>
              <w:rPr>
                <w:rFonts w:ascii="Arial" w:hAnsi="Arial" w:cs="Arial"/>
                <w:sz w:val="18"/>
                <w:szCs w:val="18"/>
              </w:rPr>
              <w:t>………………………………….</w:t>
            </w:r>
            <w:r w:rsidR="004B1A89" w:rsidRPr="00962EAA">
              <w:rPr>
                <w:rFonts w:ascii="Arial" w:hAnsi="Arial" w:cs="Arial"/>
                <w:sz w:val="18"/>
                <w:szCs w:val="18"/>
              </w:rPr>
              <w:t>8</w:t>
            </w:r>
          </w:p>
        </w:tc>
      </w:tr>
    </w:tbl>
    <w:p w14:paraId="54EC37E4"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9"/>
        <w:gridCol w:w="6346"/>
      </w:tblGrid>
      <w:tr w:rsidR="004B1A89" w:rsidRPr="00962EAA" w14:paraId="34E02BF6" w14:textId="77777777">
        <w:trPr>
          <w:tblCellSpacing w:w="15" w:type="dxa"/>
        </w:trPr>
        <w:tc>
          <w:tcPr>
            <w:tcW w:w="0" w:type="auto"/>
            <w:vAlign w:val="center"/>
            <w:hideMark/>
          </w:tcPr>
          <w:p w14:paraId="05291926"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Physical Health</w:t>
            </w:r>
          </w:p>
        </w:tc>
        <w:tc>
          <w:tcPr>
            <w:tcW w:w="0" w:type="auto"/>
            <w:vAlign w:val="center"/>
            <w:hideMark/>
          </w:tcPr>
          <w:p w14:paraId="14B668D3" w14:textId="5D767A62" w:rsidR="004B1A89" w:rsidRPr="00962EAA" w:rsidRDefault="00B6221B" w:rsidP="00962EAA">
            <w:pPr>
              <w:spacing w:line="240" w:lineRule="auto"/>
              <w:rPr>
                <w:rFonts w:ascii="Arial" w:hAnsi="Arial" w:cs="Arial"/>
                <w:sz w:val="18"/>
                <w:szCs w:val="18"/>
              </w:rPr>
            </w:pPr>
            <w:r>
              <w:rPr>
                <w:rFonts w:ascii="Arial" w:hAnsi="Arial" w:cs="Arial"/>
                <w:sz w:val="18"/>
                <w:szCs w:val="18"/>
              </w:rPr>
              <w:t>………………………………………………………………………………………….</w:t>
            </w:r>
            <w:r w:rsidR="004B1A89" w:rsidRPr="00962EAA">
              <w:rPr>
                <w:rFonts w:ascii="Arial" w:hAnsi="Arial" w:cs="Arial"/>
                <w:sz w:val="18"/>
                <w:szCs w:val="18"/>
              </w:rPr>
              <w:t>8</w:t>
            </w:r>
          </w:p>
        </w:tc>
      </w:tr>
    </w:tbl>
    <w:p w14:paraId="170356E2"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6"/>
        <w:gridCol w:w="5986"/>
      </w:tblGrid>
      <w:tr w:rsidR="004B1A89" w:rsidRPr="00962EAA" w14:paraId="0BF5249D" w14:textId="77777777">
        <w:trPr>
          <w:tblCellSpacing w:w="15" w:type="dxa"/>
        </w:trPr>
        <w:tc>
          <w:tcPr>
            <w:tcW w:w="0" w:type="auto"/>
            <w:vAlign w:val="center"/>
            <w:hideMark/>
          </w:tcPr>
          <w:p w14:paraId="7628DFC2"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Emotional Wellbeing</w:t>
            </w:r>
          </w:p>
        </w:tc>
        <w:tc>
          <w:tcPr>
            <w:tcW w:w="0" w:type="auto"/>
            <w:vAlign w:val="center"/>
            <w:hideMark/>
          </w:tcPr>
          <w:p w14:paraId="191D1681" w14:textId="1F38098D" w:rsidR="004B1A89" w:rsidRPr="00962EAA" w:rsidRDefault="00B6221B" w:rsidP="00962EAA">
            <w:pPr>
              <w:spacing w:line="240" w:lineRule="auto"/>
              <w:rPr>
                <w:rFonts w:ascii="Arial" w:hAnsi="Arial" w:cs="Arial"/>
                <w:sz w:val="18"/>
                <w:szCs w:val="18"/>
              </w:rPr>
            </w:pPr>
            <w:r>
              <w:rPr>
                <w:rFonts w:ascii="Arial" w:hAnsi="Arial" w:cs="Arial"/>
                <w:sz w:val="18"/>
                <w:szCs w:val="18"/>
              </w:rPr>
              <w:t>…………………………………………………………………………………….</w:t>
            </w:r>
            <w:r w:rsidR="004B1A89" w:rsidRPr="00962EAA">
              <w:rPr>
                <w:rFonts w:ascii="Arial" w:hAnsi="Arial" w:cs="Arial"/>
                <w:sz w:val="18"/>
                <w:szCs w:val="18"/>
              </w:rPr>
              <w:t>8</w:t>
            </w:r>
          </w:p>
        </w:tc>
      </w:tr>
    </w:tbl>
    <w:p w14:paraId="568A5507"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9"/>
        <w:gridCol w:w="6446"/>
      </w:tblGrid>
      <w:tr w:rsidR="004B1A89" w:rsidRPr="00962EAA" w14:paraId="0D1F5DCE" w14:textId="77777777">
        <w:trPr>
          <w:tblCellSpacing w:w="15" w:type="dxa"/>
        </w:trPr>
        <w:tc>
          <w:tcPr>
            <w:tcW w:w="0" w:type="auto"/>
            <w:vAlign w:val="center"/>
            <w:hideMark/>
          </w:tcPr>
          <w:p w14:paraId="13ECDE03"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Relationships</w:t>
            </w:r>
          </w:p>
        </w:tc>
        <w:tc>
          <w:tcPr>
            <w:tcW w:w="0" w:type="auto"/>
            <w:vAlign w:val="center"/>
            <w:hideMark/>
          </w:tcPr>
          <w:p w14:paraId="010DE539" w14:textId="767C04C8" w:rsidR="004B1A89" w:rsidRPr="00962EAA" w:rsidRDefault="00AF1538" w:rsidP="00962EAA">
            <w:pPr>
              <w:spacing w:line="240" w:lineRule="auto"/>
              <w:rPr>
                <w:rFonts w:ascii="Arial" w:hAnsi="Arial" w:cs="Arial"/>
                <w:sz w:val="18"/>
                <w:szCs w:val="18"/>
              </w:rPr>
            </w:pPr>
            <w:r>
              <w:rPr>
                <w:rFonts w:ascii="Arial" w:hAnsi="Arial" w:cs="Arial"/>
                <w:sz w:val="18"/>
                <w:szCs w:val="18"/>
              </w:rPr>
              <w:t xml:space="preserve">…………………………………………………………………………………………   </w:t>
            </w:r>
            <w:r w:rsidR="004B1A89" w:rsidRPr="00962EAA">
              <w:rPr>
                <w:rFonts w:ascii="Arial" w:hAnsi="Arial" w:cs="Arial"/>
                <w:sz w:val="18"/>
                <w:szCs w:val="18"/>
              </w:rPr>
              <w:t>9</w:t>
            </w:r>
          </w:p>
        </w:tc>
      </w:tr>
    </w:tbl>
    <w:p w14:paraId="075E4DC1"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90"/>
        <w:gridCol w:w="5316"/>
      </w:tblGrid>
      <w:tr w:rsidR="004B1A89" w:rsidRPr="00962EAA" w14:paraId="7F8F4DA3" w14:textId="77777777">
        <w:trPr>
          <w:tblCellSpacing w:w="15" w:type="dxa"/>
        </w:trPr>
        <w:tc>
          <w:tcPr>
            <w:tcW w:w="0" w:type="auto"/>
            <w:vAlign w:val="center"/>
            <w:hideMark/>
          </w:tcPr>
          <w:p w14:paraId="47D9A0A5"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Education and Employment</w:t>
            </w:r>
          </w:p>
        </w:tc>
        <w:tc>
          <w:tcPr>
            <w:tcW w:w="0" w:type="auto"/>
            <w:vAlign w:val="center"/>
            <w:hideMark/>
          </w:tcPr>
          <w:p w14:paraId="02F4ACA1" w14:textId="34263FA2" w:rsidR="004B1A89" w:rsidRPr="00962EAA" w:rsidRDefault="00AF1538" w:rsidP="00962EAA">
            <w:pPr>
              <w:spacing w:line="240" w:lineRule="auto"/>
              <w:rPr>
                <w:rFonts w:ascii="Arial" w:hAnsi="Arial" w:cs="Arial"/>
                <w:sz w:val="18"/>
                <w:szCs w:val="18"/>
              </w:rPr>
            </w:pPr>
            <w:r>
              <w:rPr>
                <w:rFonts w:ascii="Arial" w:hAnsi="Arial" w:cs="Arial"/>
                <w:sz w:val="18"/>
                <w:szCs w:val="18"/>
              </w:rPr>
              <w:t>………………………………………………………………………</w:t>
            </w:r>
            <w:proofErr w:type="gramStart"/>
            <w:r>
              <w:rPr>
                <w:rFonts w:ascii="Arial" w:hAnsi="Arial" w:cs="Arial"/>
                <w:sz w:val="18"/>
                <w:szCs w:val="18"/>
              </w:rPr>
              <w:t>…..</w:t>
            </w:r>
            <w:proofErr w:type="gramEnd"/>
            <w:r w:rsidR="004B1A89" w:rsidRPr="00962EAA">
              <w:rPr>
                <w:rFonts w:ascii="Arial" w:hAnsi="Arial" w:cs="Arial"/>
                <w:sz w:val="18"/>
                <w:szCs w:val="18"/>
              </w:rPr>
              <w:t>9</w:t>
            </w:r>
          </w:p>
        </w:tc>
      </w:tr>
    </w:tbl>
    <w:p w14:paraId="37A26C6A"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59"/>
        <w:gridCol w:w="176"/>
      </w:tblGrid>
      <w:tr w:rsidR="004B1A89" w:rsidRPr="00962EAA" w14:paraId="00D7E059" w14:textId="77777777">
        <w:trPr>
          <w:tblCellSpacing w:w="15" w:type="dxa"/>
        </w:trPr>
        <w:tc>
          <w:tcPr>
            <w:tcW w:w="0" w:type="auto"/>
            <w:vAlign w:val="center"/>
            <w:hideMark/>
          </w:tcPr>
          <w:p w14:paraId="6D25F533" w14:textId="11E25AE6"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Economic Impact</w:t>
            </w:r>
            <w:r w:rsidR="00AF1538">
              <w:rPr>
                <w:rFonts w:ascii="Arial" w:hAnsi="Arial" w:cs="Arial"/>
                <w:sz w:val="18"/>
                <w:szCs w:val="18"/>
              </w:rPr>
              <w:t>……………………………………………………………………………………….</w:t>
            </w:r>
          </w:p>
        </w:tc>
        <w:tc>
          <w:tcPr>
            <w:tcW w:w="0" w:type="auto"/>
            <w:vAlign w:val="center"/>
            <w:hideMark/>
          </w:tcPr>
          <w:p w14:paraId="643C856F"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9</w:t>
            </w:r>
          </w:p>
        </w:tc>
      </w:tr>
    </w:tbl>
    <w:p w14:paraId="74C674D2"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0"/>
        <w:gridCol w:w="5906"/>
      </w:tblGrid>
      <w:tr w:rsidR="004B1A89" w:rsidRPr="00962EAA" w14:paraId="70E39E7A" w14:textId="77777777">
        <w:trPr>
          <w:tblCellSpacing w:w="15" w:type="dxa"/>
        </w:trPr>
        <w:tc>
          <w:tcPr>
            <w:tcW w:w="0" w:type="auto"/>
            <w:vAlign w:val="center"/>
            <w:hideMark/>
          </w:tcPr>
          <w:p w14:paraId="7C7C88DC"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Social Consequences</w:t>
            </w:r>
          </w:p>
        </w:tc>
        <w:tc>
          <w:tcPr>
            <w:tcW w:w="0" w:type="auto"/>
            <w:vAlign w:val="center"/>
            <w:hideMark/>
          </w:tcPr>
          <w:p w14:paraId="509B4CF1" w14:textId="6AFC368A" w:rsidR="004B1A89" w:rsidRPr="00962EAA" w:rsidRDefault="00CF386B" w:rsidP="00962EAA">
            <w:pPr>
              <w:spacing w:line="240" w:lineRule="auto"/>
              <w:rPr>
                <w:rFonts w:ascii="Arial" w:hAnsi="Arial" w:cs="Arial"/>
                <w:sz w:val="18"/>
                <w:szCs w:val="18"/>
              </w:rPr>
            </w:pPr>
            <w:r>
              <w:rPr>
                <w:rFonts w:ascii="Arial" w:hAnsi="Arial" w:cs="Arial"/>
                <w:sz w:val="18"/>
                <w:szCs w:val="18"/>
              </w:rPr>
              <w:t>………………………………………………………………………………….</w:t>
            </w:r>
            <w:r w:rsidR="004B1A89" w:rsidRPr="00962EAA">
              <w:rPr>
                <w:rFonts w:ascii="Arial" w:hAnsi="Arial" w:cs="Arial"/>
                <w:sz w:val="18"/>
                <w:szCs w:val="18"/>
              </w:rPr>
              <w:t>10</w:t>
            </w:r>
          </w:p>
        </w:tc>
      </w:tr>
    </w:tbl>
    <w:p w14:paraId="6743A1DC"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47"/>
        <w:gridCol w:w="4452"/>
      </w:tblGrid>
      <w:tr w:rsidR="004B1A89" w:rsidRPr="00962EAA" w14:paraId="0A7635BC" w14:textId="77777777">
        <w:trPr>
          <w:tblCellSpacing w:w="15" w:type="dxa"/>
        </w:trPr>
        <w:tc>
          <w:tcPr>
            <w:tcW w:w="0" w:type="auto"/>
            <w:vAlign w:val="center"/>
            <w:hideMark/>
          </w:tcPr>
          <w:p w14:paraId="28A5525C"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Health and Social Care Support Services</w:t>
            </w:r>
          </w:p>
        </w:tc>
        <w:tc>
          <w:tcPr>
            <w:tcW w:w="0" w:type="auto"/>
            <w:vAlign w:val="center"/>
            <w:hideMark/>
          </w:tcPr>
          <w:p w14:paraId="69555A4D" w14:textId="5F996E45" w:rsidR="004B1A89" w:rsidRPr="00962EAA" w:rsidRDefault="00CF386B" w:rsidP="00962EAA">
            <w:pPr>
              <w:spacing w:line="240" w:lineRule="auto"/>
              <w:rPr>
                <w:rFonts w:ascii="Arial" w:hAnsi="Arial" w:cs="Arial"/>
                <w:sz w:val="18"/>
                <w:szCs w:val="18"/>
              </w:rPr>
            </w:pPr>
            <w:r>
              <w:rPr>
                <w:rFonts w:ascii="Arial" w:hAnsi="Arial" w:cs="Arial"/>
                <w:sz w:val="18"/>
                <w:szCs w:val="18"/>
              </w:rPr>
              <w:t>……………………………………………</w:t>
            </w:r>
            <w:r w:rsidR="00AF1538">
              <w:rPr>
                <w:rFonts w:ascii="Arial" w:hAnsi="Arial" w:cs="Arial"/>
                <w:sz w:val="18"/>
                <w:szCs w:val="18"/>
              </w:rPr>
              <w:t>………………</w:t>
            </w:r>
            <w:r>
              <w:rPr>
                <w:rFonts w:ascii="Arial" w:hAnsi="Arial" w:cs="Arial"/>
                <w:sz w:val="18"/>
                <w:szCs w:val="18"/>
              </w:rPr>
              <w:t>.</w:t>
            </w:r>
            <w:r w:rsidR="004B1A89" w:rsidRPr="00962EAA">
              <w:rPr>
                <w:rFonts w:ascii="Arial" w:hAnsi="Arial" w:cs="Arial"/>
                <w:sz w:val="18"/>
                <w:szCs w:val="18"/>
              </w:rPr>
              <w:t>11</w:t>
            </w:r>
          </w:p>
        </w:tc>
      </w:tr>
    </w:tbl>
    <w:p w14:paraId="73F82724"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9"/>
        <w:gridCol w:w="5892"/>
      </w:tblGrid>
      <w:tr w:rsidR="004B1A89" w:rsidRPr="00962EAA" w14:paraId="572C1092" w14:textId="77777777">
        <w:trPr>
          <w:tblCellSpacing w:w="15" w:type="dxa"/>
        </w:trPr>
        <w:tc>
          <w:tcPr>
            <w:tcW w:w="0" w:type="auto"/>
            <w:vAlign w:val="center"/>
            <w:hideMark/>
          </w:tcPr>
          <w:p w14:paraId="1202729D"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Primary Care Services</w:t>
            </w:r>
          </w:p>
        </w:tc>
        <w:tc>
          <w:tcPr>
            <w:tcW w:w="0" w:type="auto"/>
            <w:vAlign w:val="center"/>
            <w:hideMark/>
          </w:tcPr>
          <w:p w14:paraId="02F39F1F" w14:textId="3A3FB323" w:rsidR="004B1A89" w:rsidRPr="00962EAA" w:rsidRDefault="00B6221B" w:rsidP="00962EAA">
            <w:pPr>
              <w:spacing w:line="240" w:lineRule="auto"/>
              <w:rPr>
                <w:rFonts w:ascii="Arial" w:hAnsi="Arial" w:cs="Arial"/>
                <w:sz w:val="18"/>
                <w:szCs w:val="18"/>
              </w:rPr>
            </w:pPr>
            <w:r>
              <w:rPr>
                <w:rFonts w:ascii="Arial" w:hAnsi="Arial" w:cs="Arial"/>
                <w:sz w:val="18"/>
                <w:szCs w:val="18"/>
              </w:rPr>
              <w:t>…………………………………………</w:t>
            </w:r>
            <w:r w:rsidR="00CF386B">
              <w:rPr>
                <w:rFonts w:ascii="Arial" w:hAnsi="Arial" w:cs="Arial"/>
                <w:sz w:val="18"/>
                <w:szCs w:val="18"/>
              </w:rPr>
              <w:t>………………………</w:t>
            </w:r>
            <w:r w:rsidR="00AF1538">
              <w:rPr>
                <w:rFonts w:ascii="Arial" w:hAnsi="Arial" w:cs="Arial"/>
                <w:sz w:val="18"/>
                <w:szCs w:val="18"/>
              </w:rPr>
              <w:t>……………….</w:t>
            </w:r>
            <w:r w:rsidR="004B1A89" w:rsidRPr="00962EAA">
              <w:rPr>
                <w:rFonts w:ascii="Arial" w:hAnsi="Arial" w:cs="Arial"/>
                <w:sz w:val="18"/>
                <w:szCs w:val="18"/>
              </w:rPr>
              <w:t>11</w:t>
            </w:r>
          </w:p>
        </w:tc>
      </w:tr>
    </w:tbl>
    <w:p w14:paraId="5084A69A"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66"/>
        <w:gridCol w:w="5352"/>
      </w:tblGrid>
      <w:tr w:rsidR="004B1A89" w:rsidRPr="00962EAA" w14:paraId="7B73A173" w14:textId="77777777">
        <w:trPr>
          <w:tblCellSpacing w:w="15" w:type="dxa"/>
        </w:trPr>
        <w:tc>
          <w:tcPr>
            <w:tcW w:w="0" w:type="auto"/>
            <w:vAlign w:val="center"/>
            <w:hideMark/>
          </w:tcPr>
          <w:p w14:paraId="0BF85291"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NHS Psychological Therapies</w:t>
            </w:r>
          </w:p>
        </w:tc>
        <w:tc>
          <w:tcPr>
            <w:tcW w:w="0" w:type="auto"/>
            <w:vAlign w:val="center"/>
            <w:hideMark/>
          </w:tcPr>
          <w:p w14:paraId="50843860" w14:textId="6367F831" w:rsidR="004B1A89" w:rsidRPr="00962EAA" w:rsidRDefault="00B6221B" w:rsidP="00962EAA">
            <w:pPr>
              <w:spacing w:line="240" w:lineRule="auto"/>
              <w:rPr>
                <w:rFonts w:ascii="Arial" w:hAnsi="Arial" w:cs="Arial"/>
                <w:sz w:val="18"/>
                <w:szCs w:val="18"/>
              </w:rPr>
            </w:pPr>
            <w:r>
              <w:rPr>
                <w:rFonts w:ascii="Arial" w:hAnsi="Arial" w:cs="Arial"/>
                <w:sz w:val="18"/>
                <w:szCs w:val="18"/>
              </w:rPr>
              <w:t>…………………………………………………………</w:t>
            </w:r>
            <w:r w:rsidR="00AF1538">
              <w:rPr>
                <w:rFonts w:ascii="Arial" w:hAnsi="Arial" w:cs="Arial"/>
                <w:sz w:val="18"/>
                <w:szCs w:val="18"/>
              </w:rPr>
              <w:t>……………….</w:t>
            </w:r>
            <w:r w:rsidR="004B1A89" w:rsidRPr="00962EAA">
              <w:rPr>
                <w:rFonts w:ascii="Arial" w:hAnsi="Arial" w:cs="Arial"/>
                <w:sz w:val="18"/>
                <w:szCs w:val="18"/>
              </w:rPr>
              <w:t>11</w:t>
            </w:r>
          </w:p>
        </w:tc>
      </w:tr>
    </w:tbl>
    <w:p w14:paraId="1E05AC2B"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gridCol w:w="5056"/>
      </w:tblGrid>
      <w:tr w:rsidR="004B1A89" w:rsidRPr="00962EAA" w14:paraId="6BB55DD4" w14:textId="77777777">
        <w:trPr>
          <w:tblCellSpacing w:w="15" w:type="dxa"/>
        </w:trPr>
        <w:tc>
          <w:tcPr>
            <w:tcW w:w="0" w:type="auto"/>
            <w:vAlign w:val="center"/>
            <w:hideMark/>
          </w:tcPr>
          <w:p w14:paraId="5AAABCF8"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Specialist Mental Health Services</w:t>
            </w:r>
          </w:p>
        </w:tc>
        <w:tc>
          <w:tcPr>
            <w:tcW w:w="0" w:type="auto"/>
            <w:vAlign w:val="center"/>
            <w:hideMark/>
          </w:tcPr>
          <w:p w14:paraId="63205DA5" w14:textId="13D6E58D" w:rsidR="004B1A89" w:rsidRPr="00962EAA" w:rsidRDefault="00B6221B" w:rsidP="00962EAA">
            <w:pPr>
              <w:spacing w:line="240" w:lineRule="auto"/>
              <w:rPr>
                <w:rFonts w:ascii="Arial" w:hAnsi="Arial" w:cs="Arial"/>
                <w:sz w:val="18"/>
                <w:szCs w:val="18"/>
              </w:rPr>
            </w:pPr>
            <w:r>
              <w:rPr>
                <w:rFonts w:ascii="Arial" w:hAnsi="Arial" w:cs="Arial"/>
                <w:sz w:val="18"/>
                <w:szCs w:val="18"/>
              </w:rPr>
              <w:t>……………………………………………………</w:t>
            </w:r>
            <w:r w:rsidR="00AF1538">
              <w:rPr>
                <w:rFonts w:ascii="Arial" w:hAnsi="Arial" w:cs="Arial"/>
                <w:sz w:val="18"/>
                <w:szCs w:val="18"/>
              </w:rPr>
              <w:t>……………</w:t>
            </w:r>
            <w:proofErr w:type="gramStart"/>
            <w:r w:rsidR="00AF1538">
              <w:rPr>
                <w:rFonts w:ascii="Arial" w:hAnsi="Arial" w:cs="Arial"/>
                <w:sz w:val="18"/>
                <w:szCs w:val="18"/>
              </w:rPr>
              <w:t>…..</w:t>
            </w:r>
            <w:proofErr w:type="gramEnd"/>
            <w:r w:rsidR="004B1A89" w:rsidRPr="00962EAA">
              <w:rPr>
                <w:rFonts w:ascii="Arial" w:hAnsi="Arial" w:cs="Arial"/>
                <w:sz w:val="18"/>
                <w:szCs w:val="18"/>
              </w:rPr>
              <w:t>12</w:t>
            </w:r>
          </w:p>
        </w:tc>
      </w:tr>
    </w:tbl>
    <w:p w14:paraId="27DD7485"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0"/>
        <w:gridCol w:w="5366"/>
      </w:tblGrid>
      <w:tr w:rsidR="004B1A89" w:rsidRPr="00962EAA" w14:paraId="21854D4C" w14:textId="77777777">
        <w:trPr>
          <w:tblCellSpacing w:w="15" w:type="dxa"/>
        </w:trPr>
        <w:tc>
          <w:tcPr>
            <w:tcW w:w="0" w:type="auto"/>
            <w:vAlign w:val="center"/>
            <w:hideMark/>
          </w:tcPr>
          <w:p w14:paraId="75CBD85F"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Crisis and Emergency Support</w:t>
            </w:r>
          </w:p>
        </w:tc>
        <w:tc>
          <w:tcPr>
            <w:tcW w:w="0" w:type="auto"/>
            <w:vAlign w:val="center"/>
            <w:hideMark/>
          </w:tcPr>
          <w:p w14:paraId="2838AE59" w14:textId="037246D9" w:rsidR="004B1A89" w:rsidRPr="00962EAA" w:rsidRDefault="00B6221B" w:rsidP="00962EAA">
            <w:pPr>
              <w:spacing w:line="240" w:lineRule="auto"/>
              <w:rPr>
                <w:rFonts w:ascii="Arial" w:hAnsi="Arial" w:cs="Arial"/>
                <w:sz w:val="18"/>
                <w:szCs w:val="18"/>
              </w:rPr>
            </w:pPr>
            <w:r>
              <w:rPr>
                <w:rFonts w:ascii="Arial" w:hAnsi="Arial" w:cs="Arial"/>
                <w:sz w:val="18"/>
                <w:szCs w:val="18"/>
              </w:rPr>
              <w:t>………………………………………………………</w:t>
            </w:r>
            <w:r w:rsidR="00CF0D81">
              <w:rPr>
                <w:rFonts w:ascii="Arial" w:hAnsi="Arial" w:cs="Arial"/>
                <w:sz w:val="18"/>
                <w:szCs w:val="18"/>
              </w:rPr>
              <w:t>…………………</w:t>
            </w:r>
            <w:r>
              <w:rPr>
                <w:rFonts w:ascii="Arial" w:hAnsi="Arial" w:cs="Arial"/>
                <w:sz w:val="18"/>
                <w:szCs w:val="18"/>
              </w:rPr>
              <w:t>.</w:t>
            </w:r>
            <w:r w:rsidR="004B1A89" w:rsidRPr="00962EAA">
              <w:rPr>
                <w:rFonts w:ascii="Arial" w:hAnsi="Arial" w:cs="Arial"/>
                <w:sz w:val="18"/>
                <w:szCs w:val="18"/>
              </w:rPr>
              <w:t>12</w:t>
            </w:r>
          </w:p>
        </w:tc>
      </w:tr>
    </w:tbl>
    <w:p w14:paraId="11F32298"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9"/>
        <w:gridCol w:w="4740"/>
        <w:gridCol w:w="1356"/>
      </w:tblGrid>
      <w:tr w:rsidR="00B6221B" w:rsidRPr="00962EAA" w14:paraId="0D411E1E" w14:textId="77777777" w:rsidTr="007A641E">
        <w:trPr>
          <w:tblCellSpacing w:w="15" w:type="dxa"/>
        </w:trPr>
        <w:tc>
          <w:tcPr>
            <w:tcW w:w="0" w:type="auto"/>
            <w:vAlign w:val="center"/>
            <w:hideMark/>
          </w:tcPr>
          <w:p w14:paraId="3782EDB9" w14:textId="77777777" w:rsidR="00B6221B" w:rsidRPr="00962EAA" w:rsidRDefault="00B6221B" w:rsidP="00962EAA">
            <w:pPr>
              <w:spacing w:line="240" w:lineRule="auto"/>
              <w:rPr>
                <w:rFonts w:ascii="Arial" w:hAnsi="Arial" w:cs="Arial"/>
                <w:sz w:val="18"/>
                <w:szCs w:val="18"/>
              </w:rPr>
            </w:pPr>
            <w:r w:rsidRPr="00962EAA">
              <w:rPr>
                <w:rFonts w:ascii="Arial" w:hAnsi="Arial" w:cs="Arial"/>
                <w:sz w:val="18"/>
                <w:szCs w:val="18"/>
              </w:rPr>
              <w:t>• Social Care Services</w:t>
            </w:r>
          </w:p>
        </w:tc>
        <w:tc>
          <w:tcPr>
            <w:tcW w:w="0" w:type="auto"/>
          </w:tcPr>
          <w:p w14:paraId="0D7A368E" w14:textId="6E33EC95" w:rsidR="00B6221B" w:rsidRPr="00962EAA" w:rsidRDefault="00B6221B" w:rsidP="00962EAA">
            <w:pPr>
              <w:spacing w:line="240" w:lineRule="auto"/>
              <w:rPr>
                <w:rFonts w:ascii="Arial" w:hAnsi="Arial" w:cs="Arial"/>
                <w:sz w:val="18"/>
                <w:szCs w:val="18"/>
              </w:rPr>
            </w:pPr>
            <w:r>
              <w:rPr>
                <w:rFonts w:ascii="Arial" w:hAnsi="Arial" w:cs="Arial"/>
                <w:sz w:val="18"/>
                <w:szCs w:val="18"/>
              </w:rPr>
              <w:t>……………………………………………………………………</w:t>
            </w:r>
          </w:p>
        </w:tc>
        <w:tc>
          <w:tcPr>
            <w:tcW w:w="0" w:type="auto"/>
            <w:vAlign w:val="center"/>
            <w:hideMark/>
          </w:tcPr>
          <w:p w14:paraId="34E69724" w14:textId="4CD6C795" w:rsidR="00B6221B" w:rsidRPr="00962EAA" w:rsidRDefault="00CF0D81" w:rsidP="00962EAA">
            <w:pPr>
              <w:spacing w:line="240" w:lineRule="auto"/>
              <w:rPr>
                <w:rFonts w:ascii="Arial" w:hAnsi="Arial" w:cs="Arial"/>
                <w:sz w:val="18"/>
                <w:szCs w:val="18"/>
              </w:rPr>
            </w:pPr>
            <w:r>
              <w:rPr>
                <w:rFonts w:ascii="Arial" w:hAnsi="Arial" w:cs="Arial"/>
                <w:sz w:val="18"/>
                <w:szCs w:val="18"/>
              </w:rPr>
              <w:t>………………</w:t>
            </w:r>
            <w:r w:rsidR="00B6221B" w:rsidRPr="00962EAA">
              <w:rPr>
                <w:rFonts w:ascii="Arial" w:hAnsi="Arial" w:cs="Arial"/>
                <w:sz w:val="18"/>
                <w:szCs w:val="18"/>
              </w:rPr>
              <w:t>13</w:t>
            </w:r>
          </w:p>
        </w:tc>
      </w:tr>
    </w:tbl>
    <w:p w14:paraId="162D16CE"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0"/>
        <w:gridCol w:w="4696"/>
      </w:tblGrid>
      <w:tr w:rsidR="004B1A89" w:rsidRPr="00962EAA" w14:paraId="51F72137" w14:textId="77777777">
        <w:trPr>
          <w:tblCellSpacing w:w="15" w:type="dxa"/>
        </w:trPr>
        <w:tc>
          <w:tcPr>
            <w:tcW w:w="0" w:type="auto"/>
            <w:vAlign w:val="center"/>
            <w:hideMark/>
          </w:tcPr>
          <w:p w14:paraId="5AD08F43"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Voluntary and Charitable Organisations</w:t>
            </w:r>
          </w:p>
        </w:tc>
        <w:tc>
          <w:tcPr>
            <w:tcW w:w="0" w:type="auto"/>
            <w:vAlign w:val="center"/>
            <w:hideMark/>
          </w:tcPr>
          <w:p w14:paraId="0E14E08C" w14:textId="2FDEAD99" w:rsidR="004B1A89" w:rsidRPr="00962EAA" w:rsidRDefault="00B6221B" w:rsidP="00962EAA">
            <w:pPr>
              <w:spacing w:line="240" w:lineRule="auto"/>
              <w:rPr>
                <w:rFonts w:ascii="Arial" w:hAnsi="Arial" w:cs="Arial"/>
                <w:sz w:val="18"/>
                <w:szCs w:val="18"/>
              </w:rPr>
            </w:pPr>
            <w:r>
              <w:rPr>
                <w:rFonts w:ascii="Arial" w:hAnsi="Arial" w:cs="Arial"/>
                <w:sz w:val="18"/>
                <w:szCs w:val="18"/>
              </w:rPr>
              <w:t>……………………………………………</w:t>
            </w:r>
            <w:r w:rsidR="00A511CF">
              <w:rPr>
                <w:rFonts w:ascii="Arial" w:hAnsi="Arial" w:cs="Arial"/>
                <w:sz w:val="18"/>
                <w:szCs w:val="18"/>
              </w:rPr>
              <w:t>……………….</w:t>
            </w:r>
            <w:r>
              <w:rPr>
                <w:rFonts w:ascii="Arial" w:hAnsi="Arial" w:cs="Arial"/>
                <w:sz w:val="18"/>
                <w:szCs w:val="18"/>
              </w:rPr>
              <w:t>….</w:t>
            </w:r>
            <w:r w:rsidR="004B1A89" w:rsidRPr="00962EAA">
              <w:rPr>
                <w:rFonts w:ascii="Arial" w:hAnsi="Arial" w:cs="Arial"/>
                <w:sz w:val="18"/>
                <w:szCs w:val="18"/>
              </w:rPr>
              <w:t>13</w:t>
            </w:r>
          </w:p>
        </w:tc>
      </w:tr>
    </w:tbl>
    <w:p w14:paraId="10C22A54"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60"/>
        <w:gridCol w:w="5516"/>
      </w:tblGrid>
      <w:tr w:rsidR="004B1A89" w:rsidRPr="00962EAA" w14:paraId="7DDF9DE4" w14:textId="77777777">
        <w:trPr>
          <w:tblCellSpacing w:w="15" w:type="dxa"/>
        </w:trPr>
        <w:tc>
          <w:tcPr>
            <w:tcW w:w="0" w:type="auto"/>
            <w:vAlign w:val="center"/>
            <w:hideMark/>
          </w:tcPr>
          <w:p w14:paraId="03DE88D9"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 Family Support and Recovery</w:t>
            </w:r>
          </w:p>
        </w:tc>
        <w:tc>
          <w:tcPr>
            <w:tcW w:w="0" w:type="auto"/>
            <w:vAlign w:val="center"/>
            <w:hideMark/>
          </w:tcPr>
          <w:p w14:paraId="0B34A661" w14:textId="2F0F5FE1" w:rsidR="004B1A89" w:rsidRPr="00962EAA" w:rsidRDefault="00B6221B" w:rsidP="00962EAA">
            <w:pPr>
              <w:spacing w:line="240" w:lineRule="auto"/>
              <w:rPr>
                <w:rFonts w:ascii="Arial" w:hAnsi="Arial" w:cs="Arial"/>
                <w:sz w:val="18"/>
                <w:szCs w:val="18"/>
              </w:rPr>
            </w:pPr>
            <w:r>
              <w:rPr>
                <w:rFonts w:ascii="Arial" w:hAnsi="Arial" w:cs="Arial"/>
                <w:sz w:val="18"/>
                <w:szCs w:val="18"/>
              </w:rPr>
              <w:t>…………………………………………………………</w:t>
            </w:r>
            <w:r w:rsidR="00A511CF">
              <w:rPr>
                <w:rFonts w:ascii="Arial" w:hAnsi="Arial" w:cs="Arial"/>
                <w:sz w:val="18"/>
                <w:szCs w:val="18"/>
              </w:rPr>
              <w:t>………………...</w:t>
            </w:r>
            <w:r>
              <w:rPr>
                <w:rFonts w:ascii="Arial" w:hAnsi="Arial" w:cs="Arial"/>
                <w:sz w:val="18"/>
                <w:szCs w:val="18"/>
              </w:rPr>
              <w:t>.</w:t>
            </w:r>
            <w:r w:rsidR="004B1A89" w:rsidRPr="00962EAA">
              <w:rPr>
                <w:rFonts w:ascii="Arial" w:hAnsi="Arial" w:cs="Arial"/>
                <w:sz w:val="18"/>
                <w:szCs w:val="18"/>
              </w:rPr>
              <w:t>14</w:t>
            </w:r>
          </w:p>
        </w:tc>
      </w:tr>
    </w:tbl>
    <w:p w14:paraId="06B93F0C" w14:textId="77777777" w:rsidR="004B1A89" w:rsidRPr="00962EAA" w:rsidRDefault="004B1A89" w:rsidP="00962EAA">
      <w:pPr>
        <w:spacing w:line="240" w:lineRule="auto"/>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6"/>
        <w:gridCol w:w="7216"/>
      </w:tblGrid>
      <w:tr w:rsidR="004B1A89" w:rsidRPr="00962EAA" w14:paraId="2C686159" w14:textId="77777777">
        <w:trPr>
          <w:tblCellSpacing w:w="15" w:type="dxa"/>
        </w:trPr>
        <w:tc>
          <w:tcPr>
            <w:tcW w:w="0" w:type="auto"/>
            <w:vAlign w:val="center"/>
            <w:hideMark/>
          </w:tcPr>
          <w:p w14:paraId="0BB475B8" w14:textId="77777777" w:rsidR="004B1A89" w:rsidRPr="00962EAA" w:rsidRDefault="004B1A89" w:rsidP="00962EAA">
            <w:pPr>
              <w:spacing w:line="240" w:lineRule="auto"/>
              <w:rPr>
                <w:rFonts w:ascii="Arial" w:hAnsi="Arial" w:cs="Arial"/>
                <w:sz w:val="18"/>
                <w:szCs w:val="18"/>
              </w:rPr>
            </w:pPr>
            <w:r w:rsidRPr="00962EAA">
              <w:rPr>
                <w:rFonts w:ascii="Arial" w:hAnsi="Arial" w:cs="Arial"/>
                <w:sz w:val="18"/>
                <w:szCs w:val="18"/>
              </w:rPr>
              <w:t>Conclusion</w:t>
            </w:r>
          </w:p>
        </w:tc>
        <w:tc>
          <w:tcPr>
            <w:tcW w:w="0" w:type="auto"/>
            <w:vAlign w:val="center"/>
            <w:hideMark/>
          </w:tcPr>
          <w:p w14:paraId="2514DCD3" w14:textId="6A07EDFC" w:rsidR="004B1A89" w:rsidRPr="00962EAA" w:rsidRDefault="00B6221B" w:rsidP="00962EAA">
            <w:pPr>
              <w:spacing w:line="240" w:lineRule="auto"/>
              <w:rPr>
                <w:rFonts w:ascii="Arial" w:hAnsi="Arial" w:cs="Arial"/>
                <w:sz w:val="18"/>
                <w:szCs w:val="18"/>
              </w:rPr>
            </w:pPr>
            <w:r>
              <w:rPr>
                <w:rFonts w:ascii="Arial" w:hAnsi="Arial" w:cs="Arial"/>
                <w:sz w:val="18"/>
                <w:szCs w:val="18"/>
              </w:rPr>
              <w:t>…………………………………………………………………………………</w:t>
            </w:r>
            <w:r w:rsidR="00DA0365">
              <w:rPr>
                <w:rFonts w:ascii="Arial" w:hAnsi="Arial" w:cs="Arial"/>
                <w:sz w:val="18"/>
                <w:szCs w:val="18"/>
              </w:rPr>
              <w:t>………………</w:t>
            </w:r>
            <w:proofErr w:type="gramStart"/>
            <w:r w:rsidR="00DA0365">
              <w:rPr>
                <w:rFonts w:ascii="Arial" w:hAnsi="Arial" w:cs="Arial"/>
                <w:sz w:val="18"/>
                <w:szCs w:val="18"/>
              </w:rPr>
              <w:t>…</w:t>
            </w:r>
            <w:r>
              <w:rPr>
                <w:rFonts w:ascii="Arial" w:hAnsi="Arial" w:cs="Arial"/>
                <w:sz w:val="18"/>
                <w:szCs w:val="18"/>
              </w:rPr>
              <w:t>..</w:t>
            </w:r>
            <w:proofErr w:type="gramEnd"/>
            <w:r w:rsidR="004B1A89" w:rsidRPr="00962EAA">
              <w:rPr>
                <w:rFonts w:ascii="Arial" w:hAnsi="Arial" w:cs="Arial"/>
                <w:sz w:val="18"/>
                <w:szCs w:val="18"/>
              </w:rPr>
              <w:t>15</w:t>
            </w:r>
          </w:p>
        </w:tc>
      </w:tr>
    </w:tbl>
    <w:p w14:paraId="3B6B4CE1" w14:textId="77777777" w:rsidR="004B1A89" w:rsidRPr="00962EAA" w:rsidRDefault="004B1A89" w:rsidP="00962EAA">
      <w:pPr>
        <w:spacing w:line="240" w:lineRule="auto"/>
        <w:rPr>
          <w:rFonts w:ascii="Arial" w:hAnsi="Arial" w:cs="Arial"/>
          <w:vanish/>
          <w:sz w:val="18"/>
          <w:szCs w:val="18"/>
        </w:rPr>
      </w:pPr>
    </w:p>
    <w:p w14:paraId="25B2E854" w14:textId="77777777" w:rsidR="004B1A89" w:rsidRDefault="004B1A89" w:rsidP="00D42CC3">
      <w:pPr>
        <w:spacing w:line="360" w:lineRule="auto"/>
        <w:rPr>
          <w:rFonts w:ascii="Arial" w:hAnsi="Arial" w:cs="Arial"/>
          <w:b/>
          <w:bCs/>
          <w:sz w:val="22"/>
          <w:szCs w:val="22"/>
        </w:rPr>
      </w:pPr>
    </w:p>
    <w:p w14:paraId="4D9E68DD" w14:textId="77777777" w:rsidR="007852F3" w:rsidRPr="001B354D" w:rsidRDefault="007852F3" w:rsidP="007852F3">
      <w:pPr>
        <w:spacing w:line="360" w:lineRule="auto"/>
        <w:rPr>
          <w:rFonts w:ascii="Arial" w:hAnsi="Arial" w:cs="Arial"/>
          <w:b/>
          <w:bCs/>
          <w:sz w:val="22"/>
          <w:szCs w:val="22"/>
          <w:u w:val="single"/>
        </w:rPr>
      </w:pPr>
      <w:r w:rsidRPr="001B354D">
        <w:rPr>
          <w:rFonts w:ascii="Arial" w:hAnsi="Arial" w:cs="Arial"/>
          <w:b/>
          <w:bCs/>
          <w:sz w:val="22"/>
          <w:szCs w:val="22"/>
          <w:u w:val="single"/>
        </w:rPr>
        <w:t>Depression: A Public Health Report</w:t>
      </w:r>
    </w:p>
    <w:p w14:paraId="5129CBD0" w14:textId="77777777" w:rsidR="007852F3" w:rsidRPr="001B354D" w:rsidRDefault="007852F3" w:rsidP="007852F3">
      <w:pPr>
        <w:spacing w:line="360" w:lineRule="auto"/>
        <w:rPr>
          <w:rFonts w:ascii="Arial" w:hAnsi="Arial" w:cs="Arial"/>
          <w:b/>
          <w:bCs/>
          <w:sz w:val="22"/>
          <w:szCs w:val="22"/>
        </w:rPr>
      </w:pPr>
      <w:r w:rsidRPr="001B354D">
        <w:rPr>
          <w:rFonts w:ascii="Arial" w:hAnsi="Arial" w:cs="Arial"/>
          <w:b/>
          <w:bCs/>
          <w:sz w:val="22"/>
          <w:szCs w:val="22"/>
        </w:rPr>
        <w:t>Introduction</w:t>
      </w:r>
    </w:p>
    <w:p w14:paraId="4B7CC91F" w14:textId="5D5C1875" w:rsidR="007852F3" w:rsidRPr="001B354D" w:rsidRDefault="00D155D9" w:rsidP="007852F3">
      <w:pPr>
        <w:spacing w:line="360" w:lineRule="auto"/>
        <w:rPr>
          <w:rFonts w:ascii="Arial" w:hAnsi="Arial" w:cs="Arial"/>
          <w:sz w:val="22"/>
          <w:szCs w:val="22"/>
        </w:rPr>
      </w:pPr>
      <w:r w:rsidRPr="001B354D">
        <w:rPr>
          <w:rFonts w:ascii="Arial" w:hAnsi="Arial" w:cs="Arial"/>
          <w:sz w:val="22"/>
          <w:szCs w:val="22"/>
        </w:rPr>
        <w:t>A</w:t>
      </w:r>
      <w:r w:rsidR="007852F3" w:rsidRPr="001B354D">
        <w:rPr>
          <w:rFonts w:ascii="Arial" w:hAnsi="Arial" w:cs="Arial"/>
          <w:sz w:val="22"/>
          <w:szCs w:val="22"/>
        </w:rPr>
        <w:t xml:space="preserve"> common mental health disorder characterised by persistent feelings of sadness, hopelessness, and loss of interest in daily activities</w:t>
      </w:r>
      <w:r w:rsidRPr="001B354D">
        <w:rPr>
          <w:rFonts w:ascii="Arial" w:hAnsi="Arial" w:cs="Arial"/>
          <w:sz w:val="22"/>
          <w:szCs w:val="22"/>
        </w:rPr>
        <w:t xml:space="preserve"> is called depression</w:t>
      </w:r>
      <w:r w:rsidR="007852F3" w:rsidRPr="001B354D">
        <w:rPr>
          <w:rFonts w:ascii="Arial" w:hAnsi="Arial" w:cs="Arial"/>
          <w:sz w:val="22"/>
          <w:szCs w:val="22"/>
        </w:rPr>
        <w:t xml:space="preserve">. According to the World Health </w:t>
      </w:r>
      <w:r w:rsidRPr="001B354D">
        <w:rPr>
          <w:rFonts w:ascii="Arial" w:hAnsi="Arial" w:cs="Arial"/>
          <w:sz w:val="22"/>
          <w:szCs w:val="22"/>
        </w:rPr>
        <w:t>Organisation</w:t>
      </w:r>
      <w:r w:rsidR="007852F3" w:rsidRPr="001B354D">
        <w:rPr>
          <w:rFonts w:ascii="Arial" w:hAnsi="Arial" w:cs="Arial"/>
          <w:sz w:val="22"/>
          <w:szCs w:val="22"/>
        </w:rPr>
        <w:t xml:space="preserve"> (WHO, 2023), depression</w:t>
      </w:r>
      <w:r w:rsidRPr="001B354D">
        <w:rPr>
          <w:rFonts w:ascii="Arial" w:hAnsi="Arial" w:cs="Arial"/>
          <w:sz w:val="22"/>
          <w:szCs w:val="22"/>
        </w:rPr>
        <w:t xml:space="preserve"> </w:t>
      </w:r>
      <w:proofErr w:type="gramStart"/>
      <w:r w:rsidR="0085714C" w:rsidRPr="001B354D">
        <w:rPr>
          <w:rFonts w:ascii="Arial" w:hAnsi="Arial" w:cs="Arial"/>
          <w:sz w:val="22"/>
          <w:szCs w:val="22"/>
        </w:rPr>
        <w:t>has an effect</w:t>
      </w:r>
      <w:r w:rsidR="007852F3" w:rsidRPr="001B354D">
        <w:rPr>
          <w:rFonts w:ascii="Arial" w:hAnsi="Arial" w:cs="Arial"/>
          <w:sz w:val="22"/>
          <w:szCs w:val="22"/>
        </w:rPr>
        <w:t xml:space="preserve"> </w:t>
      </w:r>
      <w:r w:rsidR="0085714C" w:rsidRPr="001B354D">
        <w:rPr>
          <w:rFonts w:ascii="Arial" w:hAnsi="Arial" w:cs="Arial"/>
          <w:sz w:val="22"/>
          <w:szCs w:val="22"/>
        </w:rPr>
        <w:t>on</w:t>
      </w:r>
      <w:proofErr w:type="gramEnd"/>
      <w:r w:rsidR="0085714C" w:rsidRPr="001B354D">
        <w:rPr>
          <w:rFonts w:ascii="Arial" w:hAnsi="Arial" w:cs="Arial"/>
          <w:sz w:val="22"/>
          <w:szCs w:val="22"/>
        </w:rPr>
        <w:t xml:space="preserve"> </w:t>
      </w:r>
      <w:r w:rsidR="007852F3" w:rsidRPr="001B354D">
        <w:rPr>
          <w:rFonts w:ascii="Arial" w:hAnsi="Arial" w:cs="Arial"/>
          <w:sz w:val="22"/>
          <w:szCs w:val="22"/>
        </w:rPr>
        <w:t xml:space="preserve">how people think, </w:t>
      </w:r>
      <w:r w:rsidR="0085714C" w:rsidRPr="001B354D">
        <w:rPr>
          <w:rFonts w:ascii="Arial" w:hAnsi="Arial" w:cs="Arial"/>
          <w:sz w:val="22"/>
          <w:szCs w:val="22"/>
        </w:rPr>
        <w:t>behave and feel</w:t>
      </w:r>
      <w:r w:rsidR="007852F3" w:rsidRPr="001B354D">
        <w:rPr>
          <w:rFonts w:ascii="Arial" w:hAnsi="Arial" w:cs="Arial"/>
          <w:sz w:val="22"/>
          <w:szCs w:val="22"/>
        </w:rPr>
        <w:t>, often reducing their ability to function at work, school and in relationships. Unlike temporary feelings of sadness, symptoms usually last for at least two weeks and can become severe without appropriate treatment.</w:t>
      </w:r>
    </w:p>
    <w:p w14:paraId="0D3C8CF2" w14:textId="0CF31061" w:rsidR="007852F3" w:rsidRPr="001B354D" w:rsidRDefault="007852F3" w:rsidP="007852F3">
      <w:pPr>
        <w:spacing w:line="360" w:lineRule="auto"/>
        <w:rPr>
          <w:rFonts w:ascii="Arial" w:hAnsi="Arial" w:cs="Arial"/>
          <w:sz w:val="22"/>
          <w:szCs w:val="22"/>
        </w:rPr>
      </w:pPr>
      <w:r w:rsidRPr="001B354D">
        <w:rPr>
          <w:rFonts w:ascii="Arial" w:hAnsi="Arial" w:cs="Arial"/>
          <w:sz w:val="22"/>
          <w:szCs w:val="22"/>
        </w:rPr>
        <w:t>Common symptoms include</w:t>
      </w:r>
      <w:r w:rsidR="00472985" w:rsidRPr="001B354D">
        <w:rPr>
          <w:rFonts w:ascii="Arial" w:hAnsi="Arial" w:cs="Arial"/>
          <w:sz w:val="22"/>
          <w:szCs w:val="22"/>
        </w:rPr>
        <w:t xml:space="preserve"> fatigue</w:t>
      </w:r>
      <w:r w:rsidR="009476DC" w:rsidRPr="001B354D">
        <w:rPr>
          <w:rFonts w:ascii="Arial" w:hAnsi="Arial" w:cs="Arial"/>
          <w:sz w:val="22"/>
          <w:szCs w:val="22"/>
        </w:rPr>
        <w:t>,</w:t>
      </w:r>
      <w:r w:rsidRPr="001B354D">
        <w:rPr>
          <w:rFonts w:ascii="Arial" w:hAnsi="Arial" w:cs="Arial"/>
          <w:sz w:val="22"/>
          <w:szCs w:val="22"/>
        </w:rPr>
        <w:t xml:space="preserve"> low mood</w:t>
      </w:r>
      <w:r w:rsidR="009476DC" w:rsidRPr="001B354D">
        <w:rPr>
          <w:rFonts w:ascii="Arial" w:hAnsi="Arial" w:cs="Arial"/>
          <w:sz w:val="22"/>
          <w:szCs w:val="22"/>
        </w:rPr>
        <w:t>,</w:t>
      </w:r>
      <w:r w:rsidRPr="001B354D">
        <w:rPr>
          <w:rFonts w:ascii="Arial" w:hAnsi="Arial" w:cs="Arial"/>
          <w:sz w:val="22"/>
          <w:szCs w:val="22"/>
        </w:rPr>
        <w:t xml:space="preserve"> </w:t>
      </w:r>
      <w:r w:rsidR="009476DC" w:rsidRPr="001B354D">
        <w:rPr>
          <w:rFonts w:ascii="Arial" w:hAnsi="Arial" w:cs="Arial"/>
          <w:sz w:val="22"/>
          <w:szCs w:val="22"/>
        </w:rPr>
        <w:t xml:space="preserve">lack of </w:t>
      </w:r>
      <w:r w:rsidRPr="001B354D">
        <w:rPr>
          <w:rFonts w:ascii="Arial" w:hAnsi="Arial" w:cs="Arial"/>
          <w:sz w:val="22"/>
          <w:szCs w:val="22"/>
        </w:rPr>
        <w:t>concentration,</w:t>
      </w:r>
      <w:r w:rsidR="005F059C" w:rsidRPr="001B354D">
        <w:rPr>
          <w:rFonts w:ascii="Arial" w:hAnsi="Arial" w:cs="Arial"/>
          <w:sz w:val="22"/>
          <w:szCs w:val="22"/>
        </w:rPr>
        <w:t xml:space="preserve"> disturbed</w:t>
      </w:r>
      <w:r w:rsidRPr="001B354D">
        <w:rPr>
          <w:rFonts w:ascii="Arial" w:hAnsi="Arial" w:cs="Arial"/>
          <w:sz w:val="22"/>
          <w:szCs w:val="22"/>
        </w:rPr>
        <w:t xml:space="preserve"> sleep, appetite</w:t>
      </w:r>
      <w:r w:rsidR="00FB6D61" w:rsidRPr="001B354D">
        <w:rPr>
          <w:rFonts w:ascii="Arial" w:hAnsi="Arial" w:cs="Arial"/>
          <w:sz w:val="22"/>
          <w:szCs w:val="22"/>
        </w:rPr>
        <w:t xml:space="preserve"> changes</w:t>
      </w:r>
      <w:r w:rsidRPr="001B354D">
        <w:rPr>
          <w:rFonts w:ascii="Arial" w:hAnsi="Arial" w:cs="Arial"/>
          <w:sz w:val="22"/>
          <w:szCs w:val="22"/>
        </w:rPr>
        <w:t>, feeling</w:t>
      </w:r>
      <w:r w:rsidR="00FB6D61" w:rsidRPr="001B354D">
        <w:rPr>
          <w:rFonts w:ascii="Arial" w:hAnsi="Arial" w:cs="Arial"/>
          <w:sz w:val="22"/>
          <w:szCs w:val="22"/>
        </w:rPr>
        <w:t xml:space="preserve"> worthless</w:t>
      </w:r>
      <w:r w:rsidR="00C70891" w:rsidRPr="001B354D">
        <w:rPr>
          <w:rFonts w:ascii="Arial" w:hAnsi="Arial" w:cs="Arial"/>
          <w:sz w:val="22"/>
          <w:szCs w:val="22"/>
        </w:rPr>
        <w:t>,</w:t>
      </w:r>
      <w:r w:rsidRPr="001B354D">
        <w:rPr>
          <w:rFonts w:ascii="Arial" w:hAnsi="Arial" w:cs="Arial"/>
          <w:sz w:val="22"/>
          <w:szCs w:val="22"/>
        </w:rPr>
        <w:t xml:space="preserve"> and self-harm or suicid</w:t>
      </w:r>
      <w:r w:rsidR="00C70891" w:rsidRPr="001B354D">
        <w:rPr>
          <w:rFonts w:ascii="Arial" w:hAnsi="Arial" w:cs="Arial"/>
          <w:sz w:val="22"/>
          <w:szCs w:val="22"/>
        </w:rPr>
        <w:t>al thoughts</w:t>
      </w:r>
      <w:r w:rsidRPr="001B354D">
        <w:rPr>
          <w:rFonts w:ascii="Arial" w:hAnsi="Arial" w:cs="Arial"/>
          <w:sz w:val="22"/>
          <w:szCs w:val="22"/>
        </w:rPr>
        <w:t xml:space="preserve"> (National Institute for Health and Care Excellence [NICE], 2022). Depression is one of the </w:t>
      </w:r>
      <w:r w:rsidR="00AD02A2" w:rsidRPr="001B354D">
        <w:rPr>
          <w:rFonts w:ascii="Arial" w:hAnsi="Arial" w:cs="Arial"/>
          <w:sz w:val="22"/>
          <w:szCs w:val="22"/>
        </w:rPr>
        <w:t xml:space="preserve">main </w:t>
      </w:r>
      <w:r w:rsidRPr="001B354D">
        <w:rPr>
          <w:rFonts w:ascii="Arial" w:hAnsi="Arial" w:cs="Arial"/>
          <w:sz w:val="22"/>
          <w:szCs w:val="22"/>
        </w:rPr>
        <w:t>causes of worldwide</w:t>
      </w:r>
      <w:r w:rsidR="00AA2CF5" w:rsidRPr="001B354D">
        <w:rPr>
          <w:rFonts w:ascii="Arial" w:hAnsi="Arial" w:cs="Arial"/>
          <w:sz w:val="22"/>
          <w:szCs w:val="22"/>
        </w:rPr>
        <w:t xml:space="preserve"> disability and ill health</w:t>
      </w:r>
      <w:r w:rsidR="0007707C" w:rsidRPr="001B354D">
        <w:rPr>
          <w:rFonts w:ascii="Arial" w:hAnsi="Arial" w:cs="Arial"/>
          <w:sz w:val="22"/>
          <w:szCs w:val="22"/>
        </w:rPr>
        <w:t xml:space="preserve">; approximately </w:t>
      </w:r>
      <w:r w:rsidRPr="001B354D">
        <w:rPr>
          <w:rFonts w:ascii="Arial" w:hAnsi="Arial" w:cs="Arial"/>
          <w:sz w:val="22"/>
          <w:szCs w:val="22"/>
        </w:rPr>
        <w:t>280 million people</w:t>
      </w:r>
      <w:r w:rsidR="0007707C" w:rsidRPr="001B354D">
        <w:rPr>
          <w:rFonts w:ascii="Arial" w:hAnsi="Arial" w:cs="Arial"/>
          <w:sz w:val="22"/>
          <w:szCs w:val="22"/>
        </w:rPr>
        <w:t xml:space="preserve"> are affected by it</w:t>
      </w:r>
      <w:r w:rsidRPr="001B354D">
        <w:rPr>
          <w:rFonts w:ascii="Arial" w:hAnsi="Arial" w:cs="Arial"/>
          <w:sz w:val="22"/>
          <w:szCs w:val="22"/>
        </w:rPr>
        <w:t xml:space="preserve"> (WHO, 2023). In the United Kingdom, around one in six </w:t>
      </w:r>
      <w:proofErr w:type="gramStart"/>
      <w:r w:rsidRPr="001B354D">
        <w:rPr>
          <w:rFonts w:ascii="Arial" w:hAnsi="Arial" w:cs="Arial"/>
          <w:sz w:val="22"/>
          <w:szCs w:val="22"/>
        </w:rPr>
        <w:t>adults</w:t>
      </w:r>
      <w:proofErr w:type="gramEnd"/>
      <w:r w:rsidRPr="001B354D">
        <w:rPr>
          <w:rFonts w:ascii="Arial" w:hAnsi="Arial" w:cs="Arial"/>
          <w:sz w:val="22"/>
          <w:szCs w:val="22"/>
        </w:rPr>
        <w:t xml:space="preserve"> experiences symptoms of a common mental health disorder during any given week (NHS Digital, 2022). These figures demonstrate that depression is a significant public health issue requiring effective prevention, early intervention and ongoing support.</w:t>
      </w:r>
    </w:p>
    <w:p w14:paraId="66F7DBDB" w14:textId="77777777" w:rsidR="007852F3" w:rsidRPr="001B354D" w:rsidRDefault="007852F3" w:rsidP="007852F3">
      <w:pPr>
        <w:spacing w:line="360" w:lineRule="auto"/>
        <w:rPr>
          <w:rFonts w:ascii="Arial" w:hAnsi="Arial" w:cs="Arial"/>
          <w:b/>
          <w:bCs/>
          <w:sz w:val="22"/>
          <w:szCs w:val="22"/>
        </w:rPr>
      </w:pPr>
      <w:r w:rsidRPr="001B354D">
        <w:rPr>
          <w:rFonts w:ascii="Arial" w:hAnsi="Arial" w:cs="Arial"/>
          <w:b/>
          <w:bCs/>
          <w:sz w:val="22"/>
          <w:szCs w:val="22"/>
        </w:rPr>
        <w:t>Main Body Structure</w:t>
      </w:r>
    </w:p>
    <w:p w14:paraId="4DBA4663" w14:textId="7445FAB8" w:rsidR="007852F3" w:rsidRPr="001B354D" w:rsidRDefault="007852F3" w:rsidP="007852F3">
      <w:pPr>
        <w:spacing w:line="360" w:lineRule="auto"/>
        <w:rPr>
          <w:rFonts w:ascii="Arial" w:hAnsi="Arial" w:cs="Arial"/>
          <w:sz w:val="22"/>
          <w:szCs w:val="22"/>
        </w:rPr>
      </w:pPr>
      <w:r w:rsidRPr="001B354D">
        <w:rPr>
          <w:rFonts w:ascii="Arial" w:hAnsi="Arial" w:cs="Arial"/>
          <w:sz w:val="22"/>
          <w:szCs w:val="22"/>
        </w:rPr>
        <w:t xml:space="preserve">This report examines how depression is measured and monitored within public health before discussing methods used to control the condition. It then considers the effects of depression on </w:t>
      </w:r>
      <w:r w:rsidR="00B50EC7" w:rsidRPr="001B354D">
        <w:rPr>
          <w:rFonts w:ascii="Arial" w:hAnsi="Arial" w:cs="Arial"/>
          <w:sz w:val="22"/>
          <w:szCs w:val="22"/>
        </w:rPr>
        <w:t xml:space="preserve">society and </w:t>
      </w:r>
      <w:r w:rsidR="00B31DD8" w:rsidRPr="001B354D">
        <w:rPr>
          <w:rFonts w:ascii="Arial" w:hAnsi="Arial" w:cs="Arial"/>
          <w:sz w:val="22"/>
          <w:szCs w:val="22"/>
        </w:rPr>
        <w:t>individuals and</w:t>
      </w:r>
      <w:r w:rsidR="00B50EC7" w:rsidRPr="001B354D">
        <w:rPr>
          <w:rFonts w:ascii="Arial" w:hAnsi="Arial" w:cs="Arial"/>
          <w:sz w:val="22"/>
          <w:szCs w:val="22"/>
        </w:rPr>
        <w:t xml:space="preserve"> </w:t>
      </w:r>
      <w:r w:rsidR="00B31DD8" w:rsidRPr="001B354D">
        <w:rPr>
          <w:rFonts w:ascii="Arial" w:hAnsi="Arial" w:cs="Arial"/>
          <w:sz w:val="22"/>
          <w:szCs w:val="22"/>
        </w:rPr>
        <w:t xml:space="preserve">provides </w:t>
      </w:r>
      <w:r w:rsidRPr="001B354D">
        <w:rPr>
          <w:rFonts w:ascii="Arial" w:hAnsi="Arial" w:cs="Arial"/>
          <w:sz w:val="22"/>
          <w:szCs w:val="22"/>
        </w:rPr>
        <w:t xml:space="preserve">an overview of the health and social care services </w:t>
      </w:r>
      <w:r w:rsidR="00B31DD8" w:rsidRPr="001B354D">
        <w:rPr>
          <w:rFonts w:ascii="Arial" w:hAnsi="Arial" w:cs="Arial"/>
          <w:sz w:val="22"/>
          <w:szCs w:val="22"/>
        </w:rPr>
        <w:t xml:space="preserve">that are </w:t>
      </w:r>
      <w:r w:rsidRPr="001B354D">
        <w:rPr>
          <w:rFonts w:ascii="Arial" w:hAnsi="Arial" w:cs="Arial"/>
          <w:sz w:val="22"/>
          <w:szCs w:val="22"/>
        </w:rPr>
        <w:t xml:space="preserve">available to </w:t>
      </w:r>
      <w:r w:rsidR="00B31DD8" w:rsidRPr="001B354D">
        <w:rPr>
          <w:rFonts w:ascii="Arial" w:hAnsi="Arial" w:cs="Arial"/>
          <w:sz w:val="22"/>
          <w:szCs w:val="22"/>
        </w:rPr>
        <w:t>help an</w:t>
      </w:r>
      <w:r w:rsidR="00004385" w:rsidRPr="001B354D">
        <w:rPr>
          <w:rFonts w:ascii="Arial" w:hAnsi="Arial" w:cs="Arial"/>
          <w:sz w:val="22"/>
          <w:szCs w:val="22"/>
        </w:rPr>
        <w:t xml:space="preserve">d </w:t>
      </w:r>
      <w:r w:rsidRPr="001B354D">
        <w:rPr>
          <w:rFonts w:ascii="Arial" w:hAnsi="Arial" w:cs="Arial"/>
          <w:sz w:val="22"/>
          <w:szCs w:val="22"/>
        </w:rPr>
        <w:t>support people with depression. Finally, the report concludes with key findings and recommendations.</w:t>
      </w:r>
    </w:p>
    <w:p w14:paraId="7E2B1808" w14:textId="77777777" w:rsidR="007852F3" w:rsidRPr="001B354D" w:rsidRDefault="007852F3" w:rsidP="007852F3">
      <w:pPr>
        <w:spacing w:line="360" w:lineRule="auto"/>
        <w:rPr>
          <w:rFonts w:ascii="Arial" w:hAnsi="Arial" w:cs="Arial"/>
          <w:b/>
          <w:bCs/>
          <w:sz w:val="22"/>
          <w:szCs w:val="22"/>
          <w:u w:val="single"/>
        </w:rPr>
      </w:pPr>
      <w:r w:rsidRPr="001B354D">
        <w:rPr>
          <w:rFonts w:ascii="Arial" w:hAnsi="Arial" w:cs="Arial"/>
          <w:b/>
          <w:bCs/>
          <w:sz w:val="22"/>
          <w:szCs w:val="22"/>
          <w:u w:val="single"/>
        </w:rPr>
        <w:t>Main Body</w:t>
      </w:r>
    </w:p>
    <w:p w14:paraId="5645E377" w14:textId="77777777" w:rsidR="007852F3" w:rsidRPr="001B354D" w:rsidRDefault="007852F3" w:rsidP="007852F3">
      <w:pPr>
        <w:spacing w:line="360" w:lineRule="auto"/>
        <w:rPr>
          <w:rFonts w:ascii="Arial" w:hAnsi="Arial" w:cs="Arial"/>
          <w:b/>
          <w:bCs/>
          <w:sz w:val="22"/>
          <w:szCs w:val="22"/>
          <w:u w:val="single"/>
        </w:rPr>
      </w:pPr>
      <w:r w:rsidRPr="001B354D">
        <w:rPr>
          <w:rFonts w:ascii="Arial" w:hAnsi="Arial" w:cs="Arial"/>
          <w:b/>
          <w:bCs/>
          <w:sz w:val="22"/>
          <w:szCs w:val="22"/>
          <w:u w:val="single"/>
        </w:rPr>
        <w:t>Measuring and Monitoring Depression</w:t>
      </w:r>
    </w:p>
    <w:p w14:paraId="5234301C" w14:textId="1ABF8D9B" w:rsidR="007852F3" w:rsidRPr="001B354D" w:rsidRDefault="007852F3" w:rsidP="007852F3">
      <w:pPr>
        <w:spacing w:line="360" w:lineRule="auto"/>
        <w:rPr>
          <w:rFonts w:ascii="Arial" w:hAnsi="Arial" w:cs="Arial"/>
          <w:sz w:val="22"/>
          <w:szCs w:val="22"/>
        </w:rPr>
      </w:pPr>
      <w:r w:rsidRPr="001B354D">
        <w:rPr>
          <w:rFonts w:ascii="Arial" w:hAnsi="Arial" w:cs="Arial"/>
          <w:sz w:val="22"/>
          <w:szCs w:val="22"/>
        </w:rPr>
        <w:t xml:space="preserve">Accurate measurement and monitoring of depression are essential for identifying people who require treatment, assessing </w:t>
      </w:r>
      <w:r w:rsidR="002F2D76" w:rsidRPr="001B354D">
        <w:rPr>
          <w:rFonts w:ascii="Arial" w:hAnsi="Arial" w:cs="Arial"/>
          <w:sz w:val="22"/>
          <w:szCs w:val="22"/>
        </w:rPr>
        <w:t>symptom severity,</w:t>
      </w:r>
      <w:r w:rsidRPr="001B354D">
        <w:rPr>
          <w:rFonts w:ascii="Arial" w:hAnsi="Arial" w:cs="Arial"/>
          <w:sz w:val="22"/>
          <w:szCs w:val="22"/>
        </w:rPr>
        <w:t xml:space="preserve"> and evaluating the effectiveness of healthcare services (NICE, 2022). Healthcare professionals use a range of validated assessment tools to support diagnosis and monitor progress throughout treatment.</w:t>
      </w:r>
    </w:p>
    <w:p w14:paraId="372680E2" w14:textId="7B2D090C" w:rsidR="007852F3" w:rsidRPr="001B354D" w:rsidRDefault="00CA3CAE" w:rsidP="007852F3">
      <w:pPr>
        <w:spacing w:line="360" w:lineRule="auto"/>
        <w:rPr>
          <w:rFonts w:ascii="Arial" w:hAnsi="Arial" w:cs="Arial"/>
          <w:sz w:val="22"/>
          <w:szCs w:val="22"/>
        </w:rPr>
      </w:pPr>
      <w:r w:rsidRPr="001B354D">
        <w:rPr>
          <w:rFonts w:ascii="Arial" w:hAnsi="Arial" w:cs="Arial"/>
          <w:sz w:val="22"/>
          <w:szCs w:val="22"/>
        </w:rPr>
        <w:t>The Patient Health Questionnaire-9 (PHQ-9) is o</w:t>
      </w:r>
      <w:r w:rsidR="007852F3" w:rsidRPr="001B354D">
        <w:rPr>
          <w:rFonts w:ascii="Arial" w:hAnsi="Arial" w:cs="Arial"/>
          <w:sz w:val="22"/>
          <w:szCs w:val="22"/>
        </w:rPr>
        <w:t xml:space="preserve">ne of </w:t>
      </w:r>
      <w:r w:rsidR="00674C9A" w:rsidRPr="001B354D">
        <w:rPr>
          <w:rFonts w:ascii="Arial" w:hAnsi="Arial" w:cs="Arial"/>
          <w:sz w:val="22"/>
          <w:szCs w:val="22"/>
        </w:rPr>
        <w:t>the main screening tools used</w:t>
      </w:r>
      <w:r w:rsidR="00524559" w:rsidRPr="001B354D">
        <w:rPr>
          <w:rFonts w:ascii="Arial" w:hAnsi="Arial" w:cs="Arial"/>
          <w:sz w:val="22"/>
          <w:szCs w:val="22"/>
        </w:rPr>
        <w:t xml:space="preserve"> </w:t>
      </w:r>
      <w:r w:rsidR="002F2D76" w:rsidRPr="001B354D">
        <w:rPr>
          <w:rFonts w:ascii="Arial" w:hAnsi="Arial" w:cs="Arial"/>
          <w:sz w:val="22"/>
          <w:szCs w:val="22"/>
        </w:rPr>
        <w:t>to measure and monitor</w:t>
      </w:r>
      <w:r w:rsidR="00524559" w:rsidRPr="001B354D">
        <w:rPr>
          <w:rFonts w:ascii="Arial" w:hAnsi="Arial" w:cs="Arial"/>
          <w:sz w:val="22"/>
          <w:szCs w:val="22"/>
        </w:rPr>
        <w:t xml:space="preserve"> depression</w:t>
      </w:r>
      <w:r w:rsidR="007852F3" w:rsidRPr="001B354D">
        <w:rPr>
          <w:rFonts w:ascii="Arial" w:hAnsi="Arial" w:cs="Arial"/>
          <w:sz w:val="22"/>
          <w:szCs w:val="22"/>
        </w:rPr>
        <w:t xml:space="preserve">. </w:t>
      </w:r>
      <w:r w:rsidR="00003409" w:rsidRPr="001B354D">
        <w:rPr>
          <w:rFonts w:ascii="Arial" w:hAnsi="Arial" w:cs="Arial"/>
          <w:sz w:val="22"/>
          <w:szCs w:val="22"/>
        </w:rPr>
        <w:t xml:space="preserve">It </w:t>
      </w:r>
      <w:r w:rsidR="007852F3" w:rsidRPr="001B354D">
        <w:rPr>
          <w:rFonts w:ascii="Arial" w:hAnsi="Arial" w:cs="Arial"/>
          <w:sz w:val="22"/>
          <w:szCs w:val="22"/>
        </w:rPr>
        <w:t xml:space="preserve">assesses nine symptoms experienced over the previous two weeks and produces a score that classifies depression as mild, moderate or severe. The </w:t>
      </w:r>
      <w:r w:rsidR="007852F3" w:rsidRPr="001B354D">
        <w:rPr>
          <w:rFonts w:ascii="Arial" w:hAnsi="Arial" w:cs="Arial"/>
          <w:sz w:val="22"/>
          <w:szCs w:val="22"/>
        </w:rPr>
        <w:lastRenderedPageBreak/>
        <w:t>results help clinicians decide on appropriate treatment and monitor improvements over time (Kroenke, Spitzer &amp; Williams, 2001).</w:t>
      </w:r>
    </w:p>
    <w:p w14:paraId="5B2B285B" w14:textId="294F6D36" w:rsidR="007852F3" w:rsidRPr="001B354D" w:rsidRDefault="001A799E" w:rsidP="007852F3">
      <w:pPr>
        <w:spacing w:line="360" w:lineRule="auto"/>
        <w:rPr>
          <w:rFonts w:ascii="Arial" w:hAnsi="Arial" w:cs="Arial"/>
          <w:sz w:val="22"/>
          <w:szCs w:val="22"/>
        </w:rPr>
      </w:pPr>
      <w:r w:rsidRPr="001B354D">
        <w:rPr>
          <w:rFonts w:ascii="Arial" w:hAnsi="Arial" w:cs="Arial"/>
          <w:sz w:val="22"/>
          <w:szCs w:val="22"/>
        </w:rPr>
        <w:t>The Beck Depression Inventory (BDI) is another commonly used tool that</w:t>
      </w:r>
      <w:r w:rsidR="007852F3" w:rsidRPr="001B354D">
        <w:rPr>
          <w:rFonts w:ascii="Arial" w:hAnsi="Arial" w:cs="Arial"/>
          <w:sz w:val="22"/>
          <w:szCs w:val="22"/>
        </w:rPr>
        <w:t xml:space="preserve"> measures the s</w:t>
      </w:r>
      <w:r w:rsidR="00AD0B27" w:rsidRPr="001B354D">
        <w:rPr>
          <w:rFonts w:ascii="Arial" w:hAnsi="Arial" w:cs="Arial"/>
          <w:sz w:val="22"/>
          <w:szCs w:val="22"/>
        </w:rPr>
        <w:t xml:space="preserve">eriousness </w:t>
      </w:r>
      <w:r w:rsidR="007852F3" w:rsidRPr="001B354D">
        <w:rPr>
          <w:rFonts w:ascii="Arial" w:hAnsi="Arial" w:cs="Arial"/>
          <w:sz w:val="22"/>
          <w:szCs w:val="22"/>
        </w:rPr>
        <w:t>of depressive symptoms and is widely used in both healthcare settings and research (Beck, Steer &amp; Brown, 1996). Healthcare professionals may also conduct structured clinical interviews using th</w:t>
      </w:r>
      <w:r w:rsidR="00D07A07" w:rsidRPr="001B354D">
        <w:rPr>
          <w:rFonts w:ascii="Arial" w:hAnsi="Arial" w:cs="Arial"/>
          <w:sz w:val="22"/>
          <w:szCs w:val="22"/>
        </w:rPr>
        <w:t>e</w:t>
      </w:r>
      <w:r w:rsidR="007852F3" w:rsidRPr="001B354D">
        <w:rPr>
          <w:rFonts w:ascii="Arial" w:hAnsi="Arial" w:cs="Arial"/>
          <w:sz w:val="22"/>
          <w:szCs w:val="22"/>
        </w:rPr>
        <w:t xml:space="preserve"> </w:t>
      </w:r>
      <w:r w:rsidR="00D07A07" w:rsidRPr="001B354D">
        <w:rPr>
          <w:rFonts w:ascii="Arial" w:hAnsi="Arial" w:cs="Arial"/>
          <w:sz w:val="22"/>
          <w:szCs w:val="22"/>
        </w:rPr>
        <w:t xml:space="preserve">Diagnostic and Statistical Manual </w:t>
      </w:r>
      <w:r w:rsidR="007852F3" w:rsidRPr="001B354D">
        <w:rPr>
          <w:rFonts w:ascii="Arial" w:hAnsi="Arial" w:cs="Arial"/>
          <w:sz w:val="22"/>
          <w:szCs w:val="22"/>
        </w:rPr>
        <w:t>of Mental Disorders (DSM-5-TR) or the International Classification of Diseases (ICD-11) to confirm a diagnosis (American Psychiatric Association, 2022; WHO, 2022).</w:t>
      </w:r>
    </w:p>
    <w:p w14:paraId="21B80520" w14:textId="18476A7E" w:rsidR="007852F3" w:rsidRPr="001B354D" w:rsidRDefault="007852F3" w:rsidP="007852F3">
      <w:pPr>
        <w:spacing w:line="360" w:lineRule="auto"/>
        <w:rPr>
          <w:rFonts w:ascii="Arial" w:hAnsi="Arial" w:cs="Arial"/>
          <w:sz w:val="22"/>
          <w:szCs w:val="22"/>
        </w:rPr>
      </w:pPr>
      <w:r w:rsidRPr="001B354D">
        <w:rPr>
          <w:rFonts w:ascii="Arial" w:hAnsi="Arial" w:cs="Arial"/>
          <w:sz w:val="22"/>
          <w:szCs w:val="22"/>
        </w:rPr>
        <w:t>In England, depression is monitored through national surveys such as the Adult Psychiatric Morbidity Survey (APMS)</w:t>
      </w:r>
      <w:r w:rsidR="00102588" w:rsidRPr="001B354D">
        <w:rPr>
          <w:rFonts w:ascii="Arial" w:hAnsi="Arial" w:cs="Arial"/>
          <w:sz w:val="22"/>
          <w:szCs w:val="22"/>
        </w:rPr>
        <w:t>, which collect information on the prevalence of mental health conditions and patterns of service use</w:t>
      </w:r>
      <w:r w:rsidR="008208D6" w:rsidRPr="001B354D">
        <w:rPr>
          <w:rFonts w:ascii="Arial" w:hAnsi="Arial" w:cs="Arial"/>
          <w:sz w:val="22"/>
          <w:szCs w:val="22"/>
        </w:rPr>
        <w:t xml:space="preserve"> </w:t>
      </w:r>
      <w:r w:rsidRPr="001B354D">
        <w:rPr>
          <w:rFonts w:ascii="Arial" w:hAnsi="Arial" w:cs="Arial"/>
          <w:sz w:val="22"/>
          <w:szCs w:val="22"/>
        </w:rPr>
        <w:t>(NHS Digital, 2022). The Office for National Statistics (ONS) also monitors mental health indicators, including suicide rates, to support healthcare planning and public health policy.</w:t>
      </w:r>
    </w:p>
    <w:p w14:paraId="2BA95CD7" w14:textId="77777777" w:rsidR="007852F3" w:rsidRPr="001B354D" w:rsidRDefault="007852F3" w:rsidP="007852F3">
      <w:pPr>
        <w:spacing w:line="360" w:lineRule="auto"/>
        <w:rPr>
          <w:rFonts w:ascii="Arial" w:hAnsi="Arial" w:cs="Arial"/>
          <w:sz w:val="22"/>
          <w:szCs w:val="22"/>
        </w:rPr>
      </w:pPr>
      <w:r w:rsidRPr="001B354D">
        <w:rPr>
          <w:rFonts w:ascii="Arial" w:hAnsi="Arial" w:cs="Arial"/>
          <w:sz w:val="22"/>
          <w:szCs w:val="22"/>
        </w:rPr>
        <w:t>General Practitioners (GPs) play an important role by recognising symptoms, diagnosing depression, reviewing treatment outcomes and referring patients to specialist mental health services when necessary (NICE, 2022). Public health organisations also monitor risk factors such as unemployment, poverty, social isolation, long-term illness and adverse childhood experiences to identify vulnerable groups and support early intervention (Public Health England, 2021). Effective monitoring enables earlier diagnosis, improves recovery rates and helps reduce the long-term impact of depression on individuals and society.</w:t>
      </w:r>
    </w:p>
    <w:p w14:paraId="2459A006" w14:textId="77777777" w:rsidR="0036412E" w:rsidRPr="001B354D" w:rsidRDefault="0036412E" w:rsidP="0036412E">
      <w:pPr>
        <w:spacing w:line="360" w:lineRule="auto"/>
        <w:rPr>
          <w:rFonts w:ascii="Arial" w:hAnsi="Arial" w:cs="Arial"/>
          <w:b/>
          <w:bCs/>
          <w:sz w:val="22"/>
          <w:szCs w:val="22"/>
        </w:rPr>
      </w:pPr>
      <w:r w:rsidRPr="001B354D">
        <w:rPr>
          <w:rFonts w:ascii="Arial" w:hAnsi="Arial" w:cs="Arial"/>
          <w:b/>
          <w:bCs/>
          <w:sz w:val="22"/>
          <w:szCs w:val="22"/>
        </w:rPr>
        <w:t>How Depression is Controlled</w:t>
      </w:r>
    </w:p>
    <w:p w14:paraId="1D5CD6A8" w14:textId="77777777" w:rsidR="0036412E" w:rsidRPr="001B354D" w:rsidRDefault="0036412E" w:rsidP="0036412E">
      <w:pPr>
        <w:spacing w:line="360" w:lineRule="auto"/>
        <w:rPr>
          <w:rFonts w:ascii="Arial" w:hAnsi="Arial" w:cs="Arial"/>
          <w:sz w:val="22"/>
          <w:szCs w:val="22"/>
        </w:rPr>
      </w:pPr>
      <w:r w:rsidRPr="001B354D">
        <w:rPr>
          <w:rFonts w:ascii="Arial" w:hAnsi="Arial" w:cs="Arial"/>
          <w:sz w:val="22"/>
          <w:szCs w:val="22"/>
        </w:rPr>
        <w:t>Although depression cannot always be prevented, it can be effectively managed through a combination of psychological therapies, medication, lifestyle changes and public health initiatives (WHO, 2023). Early identification is essential because prompt treatment improves recovery and reduces the risk of symptoms becoming more severe (NICE, 2022).</w:t>
      </w:r>
    </w:p>
    <w:p w14:paraId="0DA3A1A8" w14:textId="77777777" w:rsidR="0036412E" w:rsidRPr="001B354D" w:rsidRDefault="0036412E" w:rsidP="0036412E">
      <w:pPr>
        <w:spacing w:line="360" w:lineRule="auto"/>
        <w:rPr>
          <w:rFonts w:ascii="Arial" w:hAnsi="Arial" w:cs="Arial"/>
          <w:sz w:val="22"/>
          <w:szCs w:val="22"/>
        </w:rPr>
      </w:pPr>
      <w:r w:rsidRPr="001B354D">
        <w:rPr>
          <w:rFonts w:ascii="Arial" w:hAnsi="Arial" w:cs="Arial"/>
          <w:sz w:val="22"/>
          <w:szCs w:val="22"/>
        </w:rPr>
        <w:t>For people with mild to moderate depression, psychological therapies are usually the first treatment option. Cognitive Behavioural Therapy (CBT) is one of the most effective approaches, helping individuals recognise and change negative patterns of thinking and behaviour. Other therapies, including Interpersonal Therapy (IPT), Behavioural Activation and counselling, may also be offered depending on individual needs (NICE, 2022).</w:t>
      </w:r>
    </w:p>
    <w:p w14:paraId="597D6D77" w14:textId="1C908E5D" w:rsidR="0036412E" w:rsidRPr="001B354D" w:rsidRDefault="004825EB" w:rsidP="0036412E">
      <w:pPr>
        <w:spacing w:line="360" w:lineRule="auto"/>
        <w:rPr>
          <w:rFonts w:ascii="Arial" w:hAnsi="Arial" w:cs="Arial"/>
          <w:sz w:val="22"/>
          <w:szCs w:val="22"/>
        </w:rPr>
      </w:pPr>
      <w:r w:rsidRPr="001B354D">
        <w:rPr>
          <w:rFonts w:ascii="Arial" w:hAnsi="Arial" w:cs="Arial"/>
          <w:sz w:val="22"/>
          <w:szCs w:val="22"/>
        </w:rPr>
        <w:t>P</w:t>
      </w:r>
      <w:r w:rsidR="0036412E" w:rsidRPr="001B354D">
        <w:rPr>
          <w:rFonts w:ascii="Arial" w:hAnsi="Arial" w:cs="Arial"/>
          <w:sz w:val="22"/>
          <w:szCs w:val="22"/>
        </w:rPr>
        <w:t>eople with moderate to severe depression</w:t>
      </w:r>
      <w:r w:rsidRPr="001B354D">
        <w:rPr>
          <w:rFonts w:ascii="Arial" w:hAnsi="Arial" w:cs="Arial"/>
          <w:sz w:val="22"/>
          <w:szCs w:val="22"/>
        </w:rPr>
        <w:t xml:space="preserve"> are commonly prescribed antidepressant medication</w:t>
      </w:r>
      <w:r w:rsidR="0036412E" w:rsidRPr="001B354D">
        <w:rPr>
          <w:rFonts w:ascii="Arial" w:hAnsi="Arial" w:cs="Arial"/>
          <w:sz w:val="22"/>
          <w:szCs w:val="22"/>
        </w:rPr>
        <w:t>. Selective Serotonin Reuptake Inhibitors (SSRIs), such as sertraline and fluoxetine, increase the availability of serotonin in the brain, helping to improve mood.</w:t>
      </w:r>
      <w:r w:rsidRPr="001B354D">
        <w:rPr>
          <w:rFonts w:ascii="Arial" w:hAnsi="Arial" w:cs="Arial"/>
          <w:sz w:val="22"/>
          <w:szCs w:val="22"/>
        </w:rPr>
        <w:t xml:space="preserve"> </w:t>
      </w:r>
      <w:r w:rsidRPr="001B354D">
        <w:rPr>
          <w:rFonts w:ascii="Arial" w:hAnsi="Arial" w:cs="Arial"/>
          <w:sz w:val="22"/>
          <w:szCs w:val="22"/>
        </w:rPr>
        <w:lastRenderedPageBreak/>
        <w:t>Psychological</w:t>
      </w:r>
      <w:r w:rsidR="0036412E" w:rsidRPr="001B354D">
        <w:rPr>
          <w:rFonts w:ascii="Arial" w:hAnsi="Arial" w:cs="Arial"/>
          <w:sz w:val="22"/>
          <w:szCs w:val="22"/>
        </w:rPr>
        <w:t xml:space="preserve"> therapy </w:t>
      </w:r>
      <w:r w:rsidRPr="001B354D">
        <w:rPr>
          <w:rFonts w:ascii="Arial" w:hAnsi="Arial" w:cs="Arial"/>
          <w:sz w:val="22"/>
          <w:szCs w:val="22"/>
        </w:rPr>
        <w:t xml:space="preserve">and medication are often more effective when combined. </w:t>
      </w:r>
      <w:r w:rsidR="0036412E" w:rsidRPr="001B354D">
        <w:rPr>
          <w:rFonts w:ascii="Arial" w:hAnsi="Arial" w:cs="Arial"/>
          <w:sz w:val="22"/>
          <w:szCs w:val="22"/>
        </w:rPr>
        <w:t>(NHS England, 2023).</w:t>
      </w:r>
    </w:p>
    <w:p w14:paraId="3BDD5A5A" w14:textId="27CF774E" w:rsidR="0036412E" w:rsidRPr="001B354D" w:rsidRDefault="0036412E" w:rsidP="0036412E">
      <w:pPr>
        <w:spacing w:line="360" w:lineRule="auto"/>
        <w:rPr>
          <w:rFonts w:ascii="Arial" w:hAnsi="Arial" w:cs="Arial"/>
          <w:sz w:val="22"/>
          <w:szCs w:val="22"/>
        </w:rPr>
      </w:pPr>
      <w:r w:rsidRPr="001B354D">
        <w:rPr>
          <w:rFonts w:ascii="Arial" w:hAnsi="Arial" w:cs="Arial"/>
          <w:sz w:val="22"/>
          <w:szCs w:val="22"/>
        </w:rPr>
        <w:t xml:space="preserve">Lifestyle changes also play an important role in controlling depression. </w:t>
      </w:r>
      <w:r w:rsidR="00FC471C" w:rsidRPr="001B354D">
        <w:rPr>
          <w:rFonts w:ascii="Arial" w:hAnsi="Arial" w:cs="Arial"/>
          <w:sz w:val="22"/>
          <w:szCs w:val="22"/>
        </w:rPr>
        <w:t>A balanced diet, regular physical activity,</w:t>
      </w:r>
      <w:r w:rsidR="004825EB" w:rsidRPr="001B354D">
        <w:rPr>
          <w:rFonts w:ascii="Arial" w:hAnsi="Arial" w:cs="Arial"/>
          <w:sz w:val="22"/>
          <w:szCs w:val="22"/>
        </w:rPr>
        <w:t xml:space="preserve"> </w:t>
      </w:r>
      <w:r w:rsidRPr="001B354D">
        <w:rPr>
          <w:rFonts w:ascii="Arial" w:hAnsi="Arial" w:cs="Arial"/>
          <w:sz w:val="22"/>
          <w:szCs w:val="22"/>
        </w:rPr>
        <w:t>adequate sleep and redu</w:t>
      </w:r>
      <w:r w:rsidR="00FC471C" w:rsidRPr="001B354D">
        <w:rPr>
          <w:rFonts w:ascii="Arial" w:hAnsi="Arial" w:cs="Arial"/>
          <w:sz w:val="22"/>
          <w:szCs w:val="22"/>
        </w:rPr>
        <w:t>ction of</w:t>
      </w:r>
      <w:r w:rsidRPr="001B354D">
        <w:rPr>
          <w:rFonts w:ascii="Arial" w:hAnsi="Arial" w:cs="Arial"/>
          <w:sz w:val="22"/>
          <w:szCs w:val="22"/>
        </w:rPr>
        <w:t xml:space="preserve"> alcohol or drug use can improve mental wellbeing</w:t>
      </w:r>
      <w:r w:rsidR="00FC471C" w:rsidRPr="001B354D">
        <w:rPr>
          <w:rFonts w:ascii="Arial" w:hAnsi="Arial" w:cs="Arial"/>
          <w:sz w:val="22"/>
          <w:szCs w:val="22"/>
        </w:rPr>
        <w:t xml:space="preserve"> and physical health</w:t>
      </w:r>
      <w:r w:rsidRPr="001B354D">
        <w:rPr>
          <w:rFonts w:ascii="Arial" w:hAnsi="Arial" w:cs="Arial"/>
          <w:sz w:val="22"/>
          <w:szCs w:val="22"/>
        </w:rPr>
        <w:t>. Maintaining supportive relationships and learning stress management techniques further reduce the likelihood of relapse (WHO, 2023).</w:t>
      </w:r>
    </w:p>
    <w:p w14:paraId="35E00CA8" w14:textId="3E3C75AE" w:rsidR="0036412E" w:rsidRPr="001B354D" w:rsidRDefault="00B92A13" w:rsidP="0036412E">
      <w:pPr>
        <w:spacing w:line="360" w:lineRule="auto"/>
        <w:rPr>
          <w:rFonts w:ascii="Arial" w:hAnsi="Arial" w:cs="Arial"/>
          <w:sz w:val="22"/>
          <w:szCs w:val="22"/>
        </w:rPr>
      </w:pPr>
      <w:r w:rsidRPr="001B354D">
        <w:rPr>
          <w:rFonts w:ascii="Arial" w:hAnsi="Arial" w:cs="Arial"/>
          <w:sz w:val="22"/>
          <w:szCs w:val="22"/>
        </w:rPr>
        <w:t>People get encouragement from p</w:t>
      </w:r>
      <w:r w:rsidR="0036412E" w:rsidRPr="001B354D">
        <w:rPr>
          <w:rFonts w:ascii="Arial" w:hAnsi="Arial" w:cs="Arial"/>
          <w:sz w:val="22"/>
          <w:szCs w:val="22"/>
        </w:rPr>
        <w:t xml:space="preserve">ublic health campaigns to seek help early while reducing the stigma associated with mental illness. </w:t>
      </w:r>
      <w:r w:rsidR="00FC01D0" w:rsidRPr="001B354D">
        <w:rPr>
          <w:rFonts w:ascii="Arial" w:hAnsi="Arial" w:cs="Arial"/>
          <w:sz w:val="22"/>
          <w:szCs w:val="22"/>
        </w:rPr>
        <w:t>M</w:t>
      </w:r>
      <w:r w:rsidR="0036412E" w:rsidRPr="001B354D">
        <w:rPr>
          <w:rFonts w:ascii="Arial" w:hAnsi="Arial" w:cs="Arial"/>
          <w:sz w:val="22"/>
          <w:szCs w:val="22"/>
        </w:rPr>
        <w:t>ental wellbeing</w:t>
      </w:r>
      <w:r w:rsidR="00D469F9" w:rsidRPr="001B354D">
        <w:rPr>
          <w:rFonts w:ascii="Arial" w:hAnsi="Arial" w:cs="Arial"/>
          <w:sz w:val="22"/>
          <w:szCs w:val="22"/>
        </w:rPr>
        <w:t xml:space="preserve"> is increasingly promoted by </w:t>
      </w:r>
      <w:r w:rsidR="009968AC" w:rsidRPr="001B354D">
        <w:rPr>
          <w:rFonts w:ascii="Arial" w:hAnsi="Arial" w:cs="Arial"/>
          <w:sz w:val="22"/>
          <w:szCs w:val="22"/>
        </w:rPr>
        <w:t>schools and workplaces</w:t>
      </w:r>
      <w:r w:rsidR="0036412E" w:rsidRPr="001B354D">
        <w:rPr>
          <w:rFonts w:ascii="Arial" w:hAnsi="Arial" w:cs="Arial"/>
          <w:sz w:val="22"/>
          <w:szCs w:val="22"/>
        </w:rPr>
        <w:t xml:space="preserve"> through awareness programmes, employee support services and mental health education. </w:t>
      </w:r>
      <w:r w:rsidR="00C83B0D" w:rsidRPr="001B354D">
        <w:rPr>
          <w:rFonts w:ascii="Arial" w:hAnsi="Arial" w:cs="Arial"/>
          <w:sz w:val="22"/>
          <w:szCs w:val="22"/>
        </w:rPr>
        <w:t>U</w:t>
      </w:r>
      <w:r w:rsidR="00FC01D0" w:rsidRPr="001B354D">
        <w:rPr>
          <w:rFonts w:ascii="Arial" w:hAnsi="Arial" w:cs="Arial"/>
          <w:sz w:val="22"/>
          <w:szCs w:val="22"/>
        </w:rPr>
        <w:t xml:space="preserve">rgent support for individuals at immediate risk </w:t>
      </w:r>
      <w:r w:rsidR="00C83B0D" w:rsidRPr="001B354D">
        <w:rPr>
          <w:rFonts w:ascii="Arial" w:hAnsi="Arial" w:cs="Arial"/>
          <w:sz w:val="22"/>
          <w:szCs w:val="22"/>
        </w:rPr>
        <w:t>is provided by c</w:t>
      </w:r>
      <w:r w:rsidR="0036412E" w:rsidRPr="001B354D">
        <w:rPr>
          <w:rFonts w:ascii="Arial" w:hAnsi="Arial" w:cs="Arial"/>
          <w:sz w:val="22"/>
          <w:szCs w:val="22"/>
        </w:rPr>
        <w:t>risis services, including NHS mental health teams and suicide prevention helplines, provide urgent support for individuals at immediate risk (Mental Health Foundation, 2023; NHS England, 2023).</w:t>
      </w:r>
    </w:p>
    <w:p w14:paraId="6F525A53" w14:textId="77777777" w:rsidR="0036412E" w:rsidRPr="001B354D" w:rsidRDefault="0036412E" w:rsidP="0036412E">
      <w:pPr>
        <w:spacing w:line="360" w:lineRule="auto"/>
        <w:rPr>
          <w:rFonts w:ascii="Arial" w:hAnsi="Arial" w:cs="Arial"/>
          <w:b/>
          <w:bCs/>
          <w:sz w:val="22"/>
          <w:szCs w:val="22"/>
        </w:rPr>
      </w:pPr>
      <w:r w:rsidRPr="001B354D">
        <w:rPr>
          <w:rFonts w:ascii="Arial" w:hAnsi="Arial" w:cs="Arial"/>
          <w:b/>
          <w:bCs/>
          <w:sz w:val="22"/>
          <w:szCs w:val="22"/>
        </w:rPr>
        <w:t>Consequences of Depression on Individuals and the Community</w:t>
      </w:r>
    </w:p>
    <w:p w14:paraId="2BF1DA73" w14:textId="77777777" w:rsidR="002C1449" w:rsidRPr="001B354D" w:rsidRDefault="0036412E" w:rsidP="0036412E">
      <w:pPr>
        <w:spacing w:line="360" w:lineRule="auto"/>
        <w:rPr>
          <w:rFonts w:ascii="Arial" w:hAnsi="Arial" w:cs="Arial"/>
          <w:sz w:val="22"/>
          <w:szCs w:val="22"/>
        </w:rPr>
      </w:pPr>
      <w:r w:rsidRPr="001B354D">
        <w:rPr>
          <w:rFonts w:ascii="Arial" w:hAnsi="Arial" w:cs="Arial"/>
          <w:sz w:val="22"/>
          <w:szCs w:val="22"/>
        </w:rPr>
        <w:t>Depression has significant consequences for individuals, families, healthcare services and society. It affects emotional wellbeing, physical health, social relationships and economic productivity, making it a major public health concern (WHO, 2023).</w:t>
      </w:r>
    </w:p>
    <w:p w14:paraId="1488A96E" w14:textId="70898FD8" w:rsidR="0036412E" w:rsidRPr="001B354D" w:rsidRDefault="004821D9" w:rsidP="0036412E">
      <w:pPr>
        <w:spacing w:line="360" w:lineRule="auto"/>
        <w:rPr>
          <w:rFonts w:ascii="Arial" w:hAnsi="Arial" w:cs="Arial"/>
          <w:sz w:val="22"/>
          <w:szCs w:val="22"/>
        </w:rPr>
      </w:pPr>
      <w:r w:rsidRPr="001B354D">
        <w:rPr>
          <w:rFonts w:ascii="Arial" w:hAnsi="Arial" w:cs="Arial"/>
          <w:sz w:val="22"/>
          <w:szCs w:val="22"/>
        </w:rPr>
        <w:t>D</w:t>
      </w:r>
      <w:r w:rsidR="0036412E" w:rsidRPr="001B354D">
        <w:rPr>
          <w:rFonts w:ascii="Arial" w:hAnsi="Arial" w:cs="Arial"/>
          <w:sz w:val="22"/>
          <w:szCs w:val="22"/>
        </w:rPr>
        <w:t xml:space="preserve">epression </w:t>
      </w:r>
      <w:r w:rsidR="00EA1662" w:rsidRPr="001B354D">
        <w:rPr>
          <w:rFonts w:ascii="Arial" w:hAnsi="Arial" w:cs="Arial"/>
          <w:sz w:val="22"/>
          <w:szCs w:val="22"/>
        </w:rPr>
        <w:t xml:space="preserve">affects individuals </w:t>
      </w:r>
      <w:r w:rsidRPr="001B354D">
        <w:rPr>
          <w:rFonts w:ascii="Arial" w:hAnsi="Arial" w:cs="Arial"/>
          <w:sz w:val="22"/>
          <w:szCs w:val="22"/>
        </w:rPr>
        <w:t>physically,</w:t>
      </w:r>
      <w:r w:rsidR="00EA1662" w:rsidRPr="001B354D">
        <w:rPr>
          <w:rFonts w:ascii="Arial" w:hAnsi="Arial" w:cs="Arial"/>
          <w:sz w:val="22"/>
          <w:szCs w:val="22"/>
        </w:rPr>
        <w:t xml:space="preserve"> </w:t>
      </w:r>
      <w:r w:rsidRPr="001B354D">
        <w:rPr>
          <w:rFonts w:ascii="Arial" w:hAnsi="Arial" w:cs="Arial"/>
          <w:sz w:val="22"/>
          <w:szCs w:val="22"/>
        </w:rPr>
        <w:t xml:space="preserve">which </w:t>
      </w:r>
      <w:r w:rsidR="0036412E" w:rsidRPr="001B354D">
        <w:rPr>
          <w:rFonts w:ascii="Arial" w:hAnsi="Arial" w:cs="Arial"/>
          <w:sz w:val="22"/>
          <w:szCs w:val="22"/>
        </w:rPr>
        <w:t>may cause fatigue, poor sleep, changes in appetite and chronic pain. It is also associated with an increased risk of long-term conditions such as cardiovascular disease, diabetes and obesity (WHO, 2023). Emotionally, individuals often experience persistent sadness, anxiety, low self-esteem and feelings of hopelessness. In severe cases, depression may lead to self-harm or suicidal thoughts, highlighting the importance of timely intervention (NICE, 2022).</w:t>
      </w:r>
    </w:p>
    <w:p w14:paraId="59D8AAD7" w14:textId="46D13444" w:rsidR="0036412E" w:rsidRPr="001B354D" w:rsidRDefault="004821D9" w:rsidP="0036412E">
      <w:pPr>
        <w:spacing w:line="360" w:lineRule="auto"/>
        <w:rPr>
          <w:rFonts w:ascii="Arial" w:hAnsi="Arial" w:cs="Arial"/>
          <w:sz w:val="22"/>
          <w:szCs w:val="22"/>
        </w:rPr>
      </w:pPr>
      <w:r w:rsidRPr="001B354D">
        <w:rPr>
          <w:rFonts w:ascii="Arial" w:hAnsi="Arial" w:cs="Arial"/>
          <w:sz w:val="22"/>
          <w:szCs w:val="22"/>
        </w:rPr>
        <w:t>Relationships can be affected by</w:t>
      </w:r>
      <w:r w:rsidR="002020D8" w:rsidRPr="001B354D">
        <w:rPr>
          <w:rFonts w:ascii="Arial" w:hAnsi="Arial" w:cs="Arial"/>
          <w:sz w:val="22"/>
          <w:szCs w:val="22"/>
        </w:rPr>
        <w:t xml:space="preserve"> depression</w:t>
      </w:r>
      <w:r w:rsidR="0036412E" w:rsidRPr="001B354D">
        <w:rPr>
          <w:rFonts w:ascii="Arial" w:hAnsi="Arial" w:cs="Arial"/>
          <w:sz w:val="22"/>
          <w:szCs w:val="22"/>
        </w:rPr>
        <w:t xml:space="preserve">. People with depression may withdraw from social activities, become distant </w:t>
      </w:r>
      <w:r w:rsidR="00547262" w:rsidRPr="001B354D">
        <w:rPr>
          <w:rFonts w:ascii="Arial" w:hAnsi="Arial" w:cs="Arial"/>
          <w:sz w:val="22"/>
          <w:szCs w:val="22"/>
        </w:rPr>
        <w:t xml:space="preserve">emotionally </w:t>
      </w:r>
      <w:r w:rsidR="0036412E" w:rsidRPr="001B354D">
        <w:rPr>
          <w:rFonts w:ascii="Arial" w:hAnsi="Arial" w:cs="Arial"/>
          <w:sz w:val="22"/>
          <w:szCs w:val="22"/>
        </w:rPr>
        <w:t>or struggle to communicate, p</w:t>
      </w:r>
      <w:r w:rsidR="001A32F9" w:rsidRPr="001B354D">
        <w:rPr>
          <w:rFonts w:ascii="Arial" w:hAnsi="Arial" w:cs="Arial"/>
          <w:sz w:val="22"/>
          <w:szCs w:val="22"/>
        </w:rPr>
        <w:t>utting</w:t>
      </w:r>
      <w:r w:rsidR="0036412E" w:rsidRPr="001B354D">
        <w:rPr>
          <w:rFonts w:ascii="Arial" w:hAnsi="Arial" w:cs="Arial"/>
          <w:sz w:val="22"/>
          <w:szCs w:val="22"/>
        </w:rPr>
        <w:t xml:space="preserve"> additional pressure on </w:t>
      </w:r>
      <w:r w:rsidR="001A32F9" w:rsidRPr="001B354D">
        <w:rPr>
          <w:rFonts w:ascii="Arial" w:hAnsi="Arial" w:cs="Arial"/>
          <w:sz w:val="22"/>
          <w:szCs w:val="22"/>
        </w:rPr>
        <w:t>spouses</w:t>
      </w:r>
      <w:r w:rsidR="0036412E" w:rsidRPr="001B354D">
        <w:rPr>
          <w:rFonts w:ascii="Arial" w:hAnsi="Arial" w:cs="Arial"/>
          <w:sz w:val="22"/>
          <w:szCs w:val="22"/>
        </w:rPr>
        <w:t xml:space="preserve">, children and friends </w:t>
      </w:r>
      <w:r w:rsidR="007B5A51" w:rsidRPr="001B354D">
        <w:rPr>
          <w:rFonts w:ascii="Arial" w:hAnsi="Arial" w:cs="Arial"/>
          <w:sz w:val="22"/>
          <w:szCs w:val="22"/>
        </w:rPr>
        <w:t xml:space="preserve">and families </w:t>
      </w:r>
      <w:r w:rsidR="0036412E" w:rsidRPr="001B354D">
        <w:rPr>
          <w:rFonts w:ascii="Arial" w:hAnsi="Arial" w:cs="Arial"/>
          <w:sz w:val="22"/>
          <w:szCs w:val="22"/>
        </w:rPr>
        <w:t xml:space="preserve">(Mental Health Foundation, 2023). Young people may experience </w:t>
      </w:r>
      <w:r w:rsidR="007B5A51" w:rsidRPr="001B354D">
        <w:rPr>
          <w:rFonts w:ascii="Arial" w:hAnsi="Arial" w:cs="Arial"/>
          <w:sz w:val="22"/>
          <w:szCs w:val="22"/>
        </w:rPr>
        <w:t xml:space="preserve">lack of </w:t>
      </w:r>
      <w:r w:rsidR="0036412E" w:rsidRPr="001B354D">
        <w:rPr>
          <w:rFonts w:ascii="Arial" w:hAnsi="Arial" w:cs="Arial"/>
          <w:sz w:val="22"/>
          <w:szCs w:val="22"/>
        </w:rPr>
        <w:t xml:space="preserve">concentration and poor educational </w:t>
      </w:r>
      <w:r w:rsidR="000B384D" w:rsidRPr="001B354D">
        <w:rPr>
          <w:rFonts w:ascii="Arial" w:hAnsi="Arial" w:cs="Arial"/>
          <w:sz w:val="22"/>
          <w:szCs w:val="22"/>
        </w:rPr>
        <w:t>outcomes,</w:t>
      </w:r>
      <w:r w:rsidR="0036412E" w:rsidRPr="001B354D">
        <w:rPr>
          <w:rFonts w:ascii="Arial" w:hAnsi="Arial" w:cs="Arial"/>
          <w:sz w:val="22"/>
          <w:szCs w:val="22"/>
        </w:rPr>
        <w:t xml:space="preserve"> while adults often </w:t>
      </w:r>
      <w:r w:rsidR="000B384D" w:rsidRPr="001B354D">
        <w:rPr>
          <w:rFonts w:ascii="Arial" w:hAnsi="Arial" w:cs="Arial"/>
          <w:sz w:val="22"/>
          <w:szCs w:val="22"/>
        </w:rPr>
        <w:t xml:space="preserve">experience lack of </w:t>
      </w:r>
      <w:r w:rsidR="0036412E" w:rsidRPr="001B354D">
        <w:rPr>
          <w:rFonts w:ascii="Arial" w:hAnsi="Arial" w:cs="Arial"/>
          <w:sz w:val="22"/>
          <w:szCs w:val="22"/>
        </w:rPr>
        <w:t>productivity, increased sickness absence and unemployment (Mind, 2023).</w:t>
      </w:r>
    </w:p>
    <w:p w14:paraId="681ED7B0" w14:textId="5BB273B7" w:rsidR="0036412E" w:rsidRPr="0036412E" w:rsidRDefault="0021014A" w:rsidP="0036412E">
      <w:pPr>
        <w:spacing w:line="360" w:lineRule="auto"/>
        <w:rPr>
          <w:rFonts w:ascii="Arial" w:hAnsi="Arial" w:cs="Arial"/>
          <w:sz w:val="22"/>
          <w:szCs w:val="22"/>
        </w:rPr>
      </w:pPr>
      <w:r w:rsidRPr="001B354D">
        <w:rPr>
          <w:rFonts w:ascii="Arial" w:hAnsi="Arial" w:cs="Arial"/>
          <w:sz w:val="22"/>
          <w:szCs w:val="22"/>
        </w:rPr>
        <w:t xml:space="preserve">Depression </w:t>
      </w:r>
      <w:r w:rsidR="009466F0" w:rsidRPr="001B354D">
        <w:rPr>
          <w:rFonts w:ascii="Arial" w:hAnsi="Arial" w:cs="Arial"/>
          <w:sz w:val="22"/>
          <w:szCs w:val="22"/>
        </w:rPr>
        <w:t>can also have a huge economic effect</w:t>
      </w:r>
      <w:r w:rsidR="0036412E" w:rsidRPr="001B354D">
        <w:rPr>
          <w:rFonts w:ascii="Arial" w:hAnsi="Arial" w:cs="Arial"/>
          <w:sz w:val="22"/>
          <w:szCs w:val="22"/>
        </w:rPr>
        <w:t>.</w:t>
      </w:r>
      <w:r w:rsidR="009466F0" w:rsidRPr="001B354D">
        <w:rPr>
          <w:rFonts w:ascii="Arial" w:hAnsi="Arial" w:cs="Arial"/>
          <w:sz w:val="22"/>
          <w:szCs w:val="22"/>
        </w:rPr>
        <w:t xml:space="preserve"> It also</w:t>
      </w:r>
      <w:r w:rsidR="0036412E" w:rsidRPr="001B354D">
        <w:rPr>
          <w:rFonts w:ascii="Arial" w:hAnsi="Arial" w:cs="Arial"/>
          <w:sz w:val="22"/>
          <w:szCs w:val="22"/>
        </w:rPr>
        <w:t xml:space="preserve"> increases demand for healthcare services while contributing to lost productivity, welfare costs and reduced employment. In addition, many </w:t>
      </w:r>
      <w:r w:rsidR="00E06A5B" w:rsidRPr="001B354D">
        <w:rPr>
          <w:rFonts w:ascii="Arial" w:hAnsi="Arial" w:cs="Arial"/>
          <w:sz w:val="22"/>
          <w:szCs w:val="22"/>
        </w:rPr>
        <w:t xml:space="preserve">people </w:t>
      </w:r>
      <w:r w:rsidR="0036412E" w:rsidRPr="001B354D">
        <w:rPr>
          <w:rFonts w:ascii="Arial" w:hAnsi="Arial" w:cs="Arial"/>
          <w:sz w:val="22"/>
          <w:szCs w:val="22"/>
        </w:rPr>
        <w:t xml:space="preserve">experience stigma and discrimination, </w:t>
      </w:r>
      <w:r w:rsidR="00E06A5B" w:rsidRPr="001B354D">
        <w:rPr>
          <w:rFonts w:ascii="Arial" w:hAnsi="Arial" w:cs="Arial"/>
          <w:sz w:val="22"/>
          <w:szCs w:val="22"/>
        </w:rPr>
        <w:t xml:space="preserve">which prevents them </w:t>
      </w:r>
      <w:r w:rsidR="00670E90" w:rsidRPr="001B354D">
        <w:rPr>
          <w:rFonts w:ascii="Arial" w:hAnsi="Arial" w:cs="Arial"/>
          <w:sz w:val="22"/>
          <w:szCs w:val="22"/>
        </w:rPr>
        <w:t>from seeking support and increases</w:t>
      </w:r>
      <w:r w:rsidR="0036412E" w:rsidRPr="001B354D">
        <w:rPr>
          <w:rFonts w:ascii="Arial" w:hAnsi="Arial" w:cs="Arial"/>
          <w:sz w:val="22"/>
          <w:szCs w:val="22"/>
        </w:rPr>
        <w:t xml:space="preserve"> feelings of isolation. Addressing these social barriers is</w:t>
      </w:r>
      <w:r w:rsidR="00670E90" w:rsidRPr="001B354D">
        <w:rPr>
          <w:rFonts w:ascii="Arial" w:hAnsi="Arial" w:cs="Arial"/>
          <w:sz w:val="22"/>
          <w:szCs w:val="22"/>
        </w:rPr>
        <w:t xml:space="preserve"> very </w:t>
      </w:r>
      <w:r w:rsidR="00670E90" w:rsidRPr="001B354D">
        <w:rPr>
          <w:rFonts w:ascii="Arial" w:hAnsi="Arial" w:cs="Arial"/>
          <w:sz w:val="22"/>
          <w:szCs w:val="22"/>
        </w:rPr>
        <w:lastRenderedPageBreak/>
        <w:t xml:space="preserve">important </w:t>
      </w:r>
      <w:r w:rsidR="0036412E" w:rsidRPr="001B354D">
        <w:rPr>
          <w:rFonts w:ascii="Arial" w:hAnsi="Arial" w:cs="Arial"/>
          <w:sz w:val="22"/>
          <w:szCs w:val="22"/>
        </w:rPr>
        <w:t>to improv</w:t>
      </w:r>
      <w:r w:rsidR="006B3D5D" w:rsidRPr="001B354D">
        <w:rPr>
          <w:rFonts w:ascii="Arial" w:hAnsi="Arial" w:cs="Arial"/>
          <w:sz w:val="22"/>
          <w:szCs w:val="22"/>
        </w:rPr>
        <w:t>e</w:t>
      </w:r>
      <w:r w:rsidR="0036412E" w:rsidRPr="001B354D">
        <w:rPr>
          <w:rFonts w:ascii="Arial" w:hAnsi="Arial" w:cs="Arial"/>
          <w:sz w:val="22"/>
          <w:szCs w:val="22"/>
        </w:rPr>
        <w:t xml:space="preserve"> recovery and </w:t>
      </w:r>
      <w:r w:rsidR="006B3D5D" w:rsidRPr="001B354D">
        <w:rPr>
          <w:rFonts w:ascii="Arial" w:hAnsi="Arial" w:cs="Arial"/>
          <w:sz w:val="22"/>
          <w:szCs w:val="22"/>
        </w:rPr>
        <w:t>promote</w:t>
      </w:r>
      <w:r w:rsidR="0036412E" w:rsidRPr="001B354D">
        <w:rPr>
          <w:rFonts w:ascii="Arial" w:hAnsi="Arial" w:cs="Arial"/>
          <w:sz w:val="22"/>
          <w:szCs w:val="22"/>
        </w:rPr>
        <w:t xml:space="preserve"> inclusion within communities (OECD, 2021; Mental Health Foundation, 2023).</w:t>
      </w:r>
    </w:p>
    <w:p w14:paraId="0E07D230" w14:textId="77777777" w:rsidR="00C16EAE" w:rsidRPr="00D42CC3" w:rsidRDefault="00C16EAE" w:rsidP="00C16EAE">
      <w:pPr>
        <w:spacing w:line="360" w:lineRule="auto"/>
        <w:rPr>
          <w:rFonts w:ascii="Arial" w:hAnsi="Arial" w:cs="Arial"/>
          <w:sz w:val="22"/>
          <w:szCs w:val="22"/>
        </w:rPr>
      </w:pPr>
    </w:p>
    <w:p w14:paraId="5F2B224F" w14:textId="77777777" w:rsidR="001963D1" w:rsidRPr="001963D1" w:rsidRDefault="001963D1" w:rsidP="001963D1">
      <w:pPr>
        <w:spacing w:line="360" w:lineRule="auto"/>
        <w:rPr>
          <w:rFonts w:ascii="Arial" w:hAnsi="Arial" w:cs="Arial"/>
          <w:b/>
          <w:bCs/>
          <w:sz w:val="22"/>
          <w:szCs w:val="22"/>
          <w:u w:val="single"/>
        </w:rPr>
      </w:pPr>
      <w:r w:rsidRPr="001963D1">
        <w:rPr>
          <w:rFonts w:ascii="Arial" w:hAnsi="Arial" w:cs="Arial"/>
          <w:b/>
          <w:bCs/>
          <w:sz w:val="22"/>
          <w:szCs w:val="22"/>
          <w:u w:val="single"/>
        </w:rPr>
        <w:t>Health and Social Care Support Services</w:t>
      </w:r>
    </w:p>
    <w:p w14:paraId="14D01063"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Effective management of depression requires a coordinated approach involving healthcare professionals, social care providers, voluntary organisations and family support (NICE, 2022). These services work together to improve recovery, promote independence and enhance quality of life.</w:t>
      </w:r>
    </w:p>
    <w:p w14:paraId="0D1157B8" w14:textId="455BFF59"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General Practitioners (GPs) are usually the first healthcare professionals people contact. Th</w:t>
      </w:r>
      <w:r w:rsidR="00EB23E4">
        <w:rPr>
          <w:rFonts w:ascii="Arial" w:hAnsi="Arial" w:cs="Arial"/>
          <w:sz w:val="22"/>
          <w:szCs w:val="22"/>
        </w:rPr>
        <w:t xml:space="preserve">ey </w:t>
      </w:r>
      <w:r w:rsidRPr="001963D1">
        <w:rPr>
          <w:rFonts w:ascii="Arial" w:hAnsi="Arial" w:cs="Arial"/>
          <w:sz w:val="22"/>
          <w:szCs w:val="22"/>
        </w:rPr>
        <w:t xml:space="preserve">assess symptoms, diagnose depression, prescribe medication when </w:t>
      </w:r>
      <w:r w:rsidR="005F5D66">
        <w:rPr>
          <w:rFonts w:ascii="Arial" w:hAnsi="Arial" w:cs="Arial"/>
          <w:sz w:val="22"/>
          <w:szCs w:val="22"/>
        </w:rPr>
        <w:t>necessary</w:t>
      </w:r>
      <w:r w:rsidRPr="001963D1">
        <w:rPr>
          <w:rFonts w:ascii="Arial" w:hAnsi="Arial" w:cs="Arial"/>
          <w:sz w:val="22"/>
          <w:szCs w:val="22"/>
        </w:rPr>
        <w:t xml:space="preserve"> and refer </w:t>
      </w:r>
      <w:r w:rsidR="005F5D66">
        <w:rPr>
          <w:rFonts w:ascii="Arial" w:hAnsi="Arial" w:cs="Arial"/>
          <w:sz w:val="22"/>
          <w:szCs w:val="22"/>
        </w:rPr>
        <w:t>people</w:t>
      </w:r>
      <w:r w:rsidRPr="001963D1">
        <w:rPr>
          <w:rFonts w:ascii="Arial" w:hAnsi="Arial" w:cs="Arial"/>
          <w:sz w:val="22"/>
          <w:szCs w:val="22"/>
        </w:rPr>
        <w:t xml:space="preserve"> to specialist mental health services (NICE, 2022). Many patients are also referred to NHS Talking Therapies, which provide treatments</w:t>
      </w:r>
      <w:r w:rsidR="002C70DA">
        <w:rPr>
          <w:rFonts w:ascii="Arial" w:hAnsi="Arial" w:cs="Arial"/>
          <w:sz w:val="22"/>
          <w:szCs w:val="22"/>
        </w:rPr>
        <w:t xml:space="preserve"> which are</w:t>
      </w:r>
      <w:r w:rsidRPr="001963D1">
        <w:rPr>
          <w:rFonts w:ascii="Arial" w:hAnsi="Arial" w:cs="Arial"/>
          <w:sz w:val="22"/>
          <w:szCs w:val="22"/>
        </w:rPr>
        <w:t xml:space="preserve"> </w:t>
      </w:r>
      <w:r w:rsidR="002C70DA" w:rsidRPr="001963D1">
        <w:rPr>
          <w:rFonts w:ascii="Arial" w:hAnsi="Arial" w:cs="Arial"/>
          <w:sz w:val="22"/>
          <w:szCs w:val="22"/>
        </w:rPr>
        <w:t>evidence-based</w:t>
      </w:r>
      <w:r w:rsidR="002C70DA">
        <w:rPr>
          <w:rFonts w:ascii="Arial" w:hAnsi="Arial" w:cs="Arial"/>
          <w:sz w:val="22"/>
          <w:szCs w:val="22"/>
        </w:rPr>
        <w:t>,</w:t>
      </w:r>
      <w:r w:rsidR="002C70DA" w:rsidRPr="001963D1">
        <w:rPr>
          <w:rFonts w:ascii="Arial" w:hAnsi="Arial" w:cs="Arial"/>
          <w:sz w:val="22"/>
          <w:szCs w:val="22"/>
        </w:rPr>
        <w:t xml:space="preserve"> </w:t>
      </w:r>
      <w:r w:rsidRPr="001963D1">
        <w:rPr>
          <w:rFonts w:ascii="Arial" w:hAnsi="Arial" w:cs="Arial"/>
          <w:sz w:val="22"/>
          <w:szCs w:val="22"/>
        </w:rPr>
        <w:t>such as Cognitive Behavioural Therapy (CBT), counselling and guided self-help programmes for people with mild to moderate depression (NHS England, 2023).</w:t>
      </w:r>
    </w:p>
    <w:p w14:paraId="6D5EF8B2"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People with more severe or complex needs may receive support from Community Mental Health Teams (CMHTs). These multidisciplinary teams include psychiatrists, psychologists, mental health nurses, occupational therapists and social workers who provide assessment, treatment and ongoing care (NHS England, 2023). Individuals experiencing a mental health crisis can access Crisis Resolution and Home Treatment Teams or emergency mental health services for immediate support.</w:t>
      </w:r>
    </w:p>
    <w:p w14:paraId="6F77B01C"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Social care services also contribute by providing practical assistance, housing support, financial advice and access to community resources that address the wider social factors affecting mental health (Department of Health and Social Care, 2022). In addition, voluntary organisations such as Mind, Rethink Mental Illness, Samaritans and Mental Health UK offer emotional support, information, peer groups and crisis services that complement NHS care (Mind, 2023). Family members and carers also play an important role by encouraging treatment, offering emotional support and helping individuals manage daily challenges during recovery.</w:t>
      </w:r>
    </w:p>
    <w:p w14:paraId="5DAC0E4B" w14:textId="77777777" w:rsidR="001963D1" w:rsidRPr="00273301" w:rsidRDefault="001963D1" w:rsidP="001963D1">
      <w:pPr>
        <w:spacing w:line="360" w:lineRule="auto"/>
        <w:rPr>
          <w:rFonts w:ascii="Arial" w:hAnsi="Arial" w:cs="Arial"/>
          <w:b/>
          <w:bCs/>
          <w:sz w:val="22"/>
          <w:szCs w:val="22"/>
        </w:rPr>
      </w:pPr>
      <w:r w:rsidRPr="00273301">
        <w:rPr>
          <w:rFonts w:ascii="Arial" w:hAnsi="Arial" w:cs="Arial"/>
          <w:b/>
          <w:bCs/>
          <w:sz w:val="22"/>
          <w:szCs w:val="22"/>
        </w:rPr>
        <w:t>Conclusion</w:t>
      </w:r>
    </w:p>
    <w:p w14:paraId="2CAD3148"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 xml:space="preserve">Depression is a widespread mental health condition that has a significant impact on individuals, families and society. It affects emotional, physical and social wellbeing and places considerable pressure on healthcare services and the economy. Effective measurement and monitoring through validated assessment tools and national surveillance </w:t>
      </w:r>
      <w:r w:rsidRPr="001963D1">
        <w:rPr>
          <w:rFonts w:ascii="Arial" w:hAnsi="Arial" w:cs="Arial"/>
          <w:sz w:val="22"/>
          <w:szCs w:val="22"/>
        </w:rPr>
        <w:lastRenderedPageBreak/>
        <w:t>systems support early diagnosis and appropriate treatment. Depression can be successfully managed through psychological therapies, medication, healthy lifestyle changes and public health initiatives that promote early intervention and reduce stigma. Health and social care services, together with voluntary organisations and family support, play a vital role in improving recovery and quality of life. Continued investment in prevention, early intervention and accessible mental health services is essential to reduce the burden of depression and improve public health outcomes.</w:t>
      </w:r>
    </w:p>
    <w:p w14:paraId="0B486F6D" w14:textId="77777777" w:rsidR="001963D1" w:rsidRPr="0065311E" w:rsidRDefault="001963D1" w:rsidP="001963D1">
      <w:pPr>
        <w:spacing w:line="360" w:lineRule="auto"/>
        <w:rPr>
          <w:rFonts w:ascii="Arial" w:hAnsi="Arial" w:cs="Arial"/>
          <w:b/>
          <w:bCs/>
          <w:sz w:val="22"/>
          <w:szCs w:val="22"/>
        </w:rPr>
      </w:pPr>
      <w:r w:rsidRPr="0065311E">
        <w:rPr>
          <w:rFonts w:ascii="Arial" w:hAnsi="Arial" w:cs="Arial"/>
          <w:b/>
          <w:bCs/>
          <w:sz w:val="22"/>
          <w:szCs w:val="22"/>
        </w:rPr>
        <w:t>Recommendations</w:t>
      </w:r>
    </w:p>
    <w:p w14:paraId="74E75B06" w14:textId="77777777" w:rsidR="001963D1" w:rsidRPr="001963D1" w:rsidRDefault="001963D1" w:rsidP="001963D1">
      <w:pPr>
        <w:numPr>
          <w:ilvl w:val="0"/>
          <w:numId w:val="4"/>
        </w:numPr>
        <w:spacing w:line="360" w:lineRule="auto"/>
        <w:rPr>
          <w:rFonts w:ascii="Arial" w:hAnsi="Arial" w:cs="Arial"/>
          <w:sz w:val="22"/>
          <w:szCs w:val="22"/>
        </w:rPr>
      </w:pPr>
      <w:r w:rsidRPr="001963D1">
        <w:rPr>
          <w:rFonts w:ascii="Arial" w:hAnsi="Arial" w:cs="Arial"/>
          <w:sz w:val="22"/>
          <w:szCs w:val="22"/>
        </w:rPr>
        <w:t>Increase public awareness and early intervention programmes to reduce stigma and encourage people to seek support before symptoms become severe.</w:t>
      </w:r>
    </w:p>
    <w:p w14:paraId="6A9BD862" w14:textId="77777777" w:rsidR="001963D1" w:rsidRPr="0065311E" w:rsidRDefault="001963D1" w:rsidP="001963D1">
      <w:pPr>
        <w:numPr>
          <w:ilvl w:val="0"/>
          <w:numId w:val="4"/>
        </w:numPr>
        <w:spacing w:line="360" w:lineRule="auto"/>
        <w:rPr>
          <w:rFonts w:ascii="Arial" w:hAnsi="Arial" w:cs="Arial"/>
          <w:b/>
          <w:bCs/>
          <w:sz w:val="22"/>
          <w:szCs w:val="22"/>
        </w:rPr>
      </w:pPr>
      <w:r w:rsidRPr="001963D1">
        <w:rPr>
          <w:rFonts w:ascii="Arial" w:hAnsi="Arial" w:cs="Arial"/>
          <w:sz w:val="22"/>
          <w:szCs w:val="22"/>
        </w:rPr>
        <w:t xml:space="preserve">Continue investing in integrated mental health services, ensuring that healthcare professionals, social care providers and voluntary organisations work together to </w:t>
      </w:r>
      <w:r w:rsidRPr="0065311E">
        <w:rPr>
          <w:rFonts w:ascii="Arial" w:hAnsi="Arial" w:cs="Arial"/>
          <w:sz w:val="22"/>
          <w:szCs w:val="22"/>
        </w:rPr>
        <w:t>provide timely, person-centred care.</w:t>
      </w:r>
    </w:p>
    <w:p w14:paraId="6B0DDB93" w14:textId="77777777" w:rsidR="0065311E" w:rsidRDefault="0065311E" w:rsidP="001963D1">
      <w:pPr>
        <w:spacing w:line="360" w:lineRule="auto"/>
        <w:rPr>
          <w:rFonts w:ascii="Arial" w:hAnsi="Arial" w:cs="Arial"/>
          <w:b/>
          <w:bCs/>
          <w:sz w:val="22"/>
          <w:szCs w:val="22"/>
        </w:rPr>
      </w:pPr>
    </w:p>
    <w:p w14:paraId="55C29DB6" w14:textId="77777777" w:rsidR="0065311E" w:rsidRDefault="0065311E" w:rsidP="001963D1">
      <w:pPr>
        <w:spacing w:line="360" w:lineRule="auto"/>
        <w:rPr>
          <w:rFonts w:ascii="Arial" w:hAnsi="Arial" w:cs="Arial"/>
          <w:b/>
          <w:bCs/>
          <w:sz w:val="22"/>
          <w:szCs w:val="22"/>
        </w:rPr>
      </w:pPr>
    </w:p>
    <w:p w14:paraId="16F20FB3" w14:textId="77777777" w:rsidR="0065311E" w:rsidRDefault="0065311E" w:rsidP="001963D1">
      <w:pPr>
        <w:spacing w:line="360" w:lineRule="auto"/>
        <w:rPr>
          <w:rFonts w:ascii="Arial" w:hAnsi="Arial" w:cs="Arial"/>
          <w:b/>
          <w:bCs/>
          <w:sz w:val="22"/>
          <w:szCs w:val="22"/>
        </w:rPr>
      </w:pPr>
    </w:p>
    <w:p w14:paraId="43ED5417" w14:textId="77777777" w:rsidR="0065311E" w:rsidRDefault="0065311E" w:rsidP="001963D1">
      <w:pPr>
        <w:spacing w:line="360" w:lineRule="auto"/>
        <w:rPr>
          <w:rFonts w:ascii="Arial" w:hAnsi="Arial" w:cs="Arial"/>
          <w:b/>
          <w:bCs/>
          <w:sz w:val="22"/>
          <w:szCs w:val="22"/>
        </w:rPr>
      </w:pPr>
    </w:p>
    <w:p w14:paraId="14ED70F7" w14:textId="77777777" w:rsidR="0065311E" w:rsidRDefault="0065311E" w:rsidP="001963D1">
      <w:pPr>
        <w:spacing w:line="360" w:lineRule="auto"/>
        <w:rPr>
          <w:rFonts w:ascii="Arial" w:hAnsi="Arial" w:cs="Arial"/>
          <w:b/>
          <w:bCs/>
          <w:sz w:val="22"/>
          <w:szCs w:val="22"/>
        </w:rPr>
      </w:pPr>
    </w:p>
    <w:p w14:paraId="2B117AE6" w14:textId="77777777" w:rsidR="0065311E" w:rsidRDefault="0065311E" w:rsidP="001963D1">
      <w:pPr>
        <w:spacing w:line="360" w:lineRule="auto"/>
        <w:rPr>
          <w:rFonts w:ascii="Arial" w:hAnsi="Arial" w:cs="Arial"/>
          <w:b/>
          <w:bCs/>
          <w:sz w:val="22"/>
          <w:szCs w:val="22"/>
        </w:rPr>
      </w:pPr>
    </w:p>
    <w:p w14:paraId="3E3735B6" w14:textId="77777777" w:rsidR="0065311E" w:rsidRDefault="0065311E" w:rsidP="001963D1">
      <w:pPr>
        <w:spacing w:line="360" w:lineRule="auto"/>
        <w:rPr>
          <w:rFonts w:ascii="Arial" w:hAnsi="Arial" w:cs="Arial"/>
          <w:b/>
          <w:bCs/>
          <w:sz w:val="22"/>
          <w:szCs w:val="22"/>
        </w:rPr>
      </w:pPr>
    </w:p>
    <w:p w14:paraId="1171445B" w14:textId="77777777" w:rsidR="0065311E" w:rsidRDefault="0065311E" w:rsidP="001963D1">
      <w:pPr>
        <w:spacing w:line="360" w:lineRule="auto"/>
        <w:rPr>
          <w:rFonts w:ascii="Arial" w:hAnsi="Arial" w:cs="Arial"/>
          <w:b/>
          <w:bCs/>
          <w:sz w:val="22"/>
          <w:szCs w:val="22"/>
        </w:rPr>
      </w:pPr>
    </w:p>
    <w:p w14:paraId="69767CFE" w14:textId="77777777" w:rsidR="0065311E" w:rsidRDefault="0065311E" w:rsidP="001963D1">
      <w:pPr>
        <w:spacing w:line="360" w:lineRule="auto"/>
        <w:rPr>
          <w:rFonts w:ascii="Arial" w:hAnsi="Arial" w:cs="Arial"/>
          <w:b/>
          <w:bCs/>
          <w:sz w:val="22"/>
          <w:szCs w:val="22"/>
        </w:rPr>
      </w:pPr>
    </w:p>
    <w:p w14:paraId="5877B5D7" w14:textId="77777777" w:rsidR="0065311E" w:rsidRDefault="0065311E" w:rsidP="001963D1">
      <w:pPr>
        <w:spacing w:line="360" w:lineRule="auto"/>
        <w:rPr>
          <w:rFonts w:ascii="Arial" w:hAnsi="Arial" w:cs="Arial"/>
          <w:b/>
          <w:bCs/>
          <w:sz w:val="22"/>
          <w:szCs w:val="22"/>
        </w:rPr>
      </w:pPr>
    </w:p>
    <w:p w14:paraId="10ED3A6D" w14:textId="77777777" w:rsidR="0065311E" w:rsidRDefault="0065311E" w:rsidP="001963D1">
      <w:pPr>
        <w:spacing w:line="360" w:lineRule="auto"/>
        <w:rPr>
          <w:rFonts w:ascii="Arial" w:hAnsi="Arial" w:cs="Arial"/>
          <w:b/>
          <w:bCs/>
          <w:sz w:val="22"/>
          <w:szCs w:val="22"/>
        </w:rPr>
      </w:pPr>
    </w:p>
    <w:p w14:paraId="7A427FD6" w14:textId="77777777" w:rsidR="0065311E" w:rsidRDefault="0065311E" w:rsidP="001963D1">
      <w:pPr>
        <w:spacing w:line="360" w:lineRule="auto"/>
        <w:rPr>
          <w:rFonts w:ascii="Arial" w:hAnsi="Arial" w:cs="Arial"/>
          <w:b/>
          <w:bCs/>
          <w:sz w:val="22"/>
          <w:szCs w:val="22"/>
        </w:rPr>
      </w:pPr>
    </w:p>
    <w:p w14:paraId="7FD5D344" w14:textId="77777777" w:rsidR="0065311E" w:rsidRDefault="0065311E" w:rsidP="001963D1">
      <w:pPr>
        <w:spacing w:line="360" w:lineRule="auto"/>
        <w:rPr>
          <w:rFonts w:ascii="Arial" w:hAnsi="Arial" w:cs="Arial"/>
          <w:b/>
          <w:bCs/>
          <w:sz w:val="22"/>
          <w:szCs w:val="22"/>
        </w:rPr>
      </w:pPr>
    </w:p>
    <w:p w14:paraId="092CB613" w14:textId="77777777" w:rsidR="0065311E" w:rsidRDefault="0065311E" w:rsidP="001963D1">
      <w:pPr>
        <w:spacing w:line="360" w:lineRule="auto"/>
        <w:rPr>
          <w:rFonts w:ascii="Arial" w:hAnsi="Arial" w:cs="Arial"/>
          <w:b/>
          <w:bCs/>
          <w:sz w:val="22"/>
          <w:szCs w:val="22"/>
        </w:rPr>
      </w:pPr>
    </w:p>
    <w:p w14:paraId="3DF6C8F0" w14:textId="77777777" w:rsidR="0065311E" w:rsidRDefault="0065311E" w:rsidP="001963D1">
      <w:pPr>
        <w:spacing w:line="360" w:lineRule="auto"/>
        <w:rPr>
          <w:rFonts w:ascii="Arial" w:hAnsi="Arial" w:cs="Arial"/>
          <w:b/>
          <w:bCs/>
          <w:sz w:val="22"/>
          <w:szCs w:val="22"/>
        </w:rPr>
      </w:pPr>
    </w:p>
    <w:p w14:paraId="4B1B34A3" w14:textId="77777777" w:rsidR="0065311E" w:rsidRDefault="0065311E" w:rsidP="001963D1">
      <w:pPr>
        <w:spacing w:line="360" w:lineRule="auto"/>
        <w:rPr>
          <w:rFonts w:ascii="Arial" w:hAnsi="Arial" w:cs="Arial"/>
          <w:b/>
          <w:bCs/>
          <w:sz w:val="22"/>
          <w:szCs w:val="22"/>
        </w:rPr>
      </w:pPr>
    </w:p>
    <w:p w14:paraId="5ADD9E81" w14:textId="77777777" w:rsidR="0065311E" w:rsidRDefault="0065311E" w:rsidP="001963D1">
      <w:pPr>
        <w:spacing w:line="360" w:lineRule="auto"/>
        <w:rPr>
          <w:rFonts w:ascii="Arial" w:hAnsi="Arial" w:cs="Arial"/>
          <w:b/>
          <w:bCs/>
          <w:sz w:val="22"/>
          <w:szCs w:val="22"/>
        </w:rPr>
      </w:pPr>
    </w:p>
    <w:p w14:paraId="6A63D4DE" w14:textId="77777777" w:rsidR="0065311E" w:rsidRDefault="0065311E" w:rsidP="001963D1">
      <w:pPr>
        <w:spacing w:line="360" w:lineRule="auto"/>
        <w:rPr>
          <w:rFonts w:ascii="Arial" w:hAnsi="Arial" w:cs="Arial"/>
          <w:b/>
          <w:bCs/>
          <w:sz w:val="22"/>
          <w:szCs w:val="22"/>
        </w:rPr>
      </w:pPr>
    </w:p>
    <w:p w14:paraId="77C91452" w14:textId="25AC9F31" w:rsidR="001963D1" w:rsidRPr="0065311E" w:rsidRDefault="001963D1" w:rsidP="001963D1">
      <w:pPr>
        <w:spacing w:line="360" w:lineRule="auto"/>
        <w:rPr>
          <w:rFonts w:ascii="Arial" w:hAnsi="Arial" w:cs="Arial"/>
          <w:b/>
          <w:bCs/>
          <w:sz w:val="22"/>
          <w:szCs w:val="22"/>
        </w:rPr>
      </w:pPr>
      <w:r w:rsidRPr="0065311E">
        <w:rPr>
          <w:rFonts w:ascii="Arial" w:hAnsi="Arial" w:cs="Arial"/>
          <w:b/>
          <w:bCs/>
          <w:sz w:val="22"/>
          <w:szCs w:val="22"/>
        </w:rPr>
        <w:t>References</w:t>
      </w:r>
    </w:p>
    <w:p w14:paraId="781D7D21"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 xml:space="preserve">American Psychiatric Association (2022) </w:t>
      </w:r>
      <w:r w:rsidRPr="001963D1">
        <w:rPr>
          <w:rFonts w:ascii="Arial" w:hAnsi="Arial" w:cs="Arial"/>
          <w:i/>
          <w:iCs/>
          <w:sz w:val="22"/>
          <w:szCs w:val="22"/>
        </w:rPr>
        <w:t>Diagnostic and Statistical Manual of Mental Disorders: DSM-5-TR</w:t>
      </w:r>
      <w:r w:rsidRPr="001963D1">
        <w:rPr>
          <w:rFonts w:ascii="Arial" w:hAnsi="Arial" w:cs="Arial"/>
          <w:sz w:val="22"/>
          <w:szCs w:val="22"/>
        </w:rPr>
        <w:t xml:space="preserve">. 5th Text Revision </w:t>
      </w:r>
      <w:proofErr w:type="spellStart"/>
      <w:r w:rsidRPr="001963D1">
        <w:rPr>
          <w:rFonts w:ascii="Arial" w:hAnsi="Arial" w:cs="Arial"/>
          <w:sz w:val="22"/>
          <w:szCs w:val="22"/>
        </w:rPr>
        <w:t>edn</w:t>
      </w:r>
      <w:proofErr w:type="spellEnd"/>
      <w:r w:rsidRPr="001963D1">
        <w:rPr>
          <w:rFonts w:ascii="Arial" w:hAnsi="Arial" w:cs="Arial"/>
          <w:sz w:val="22"/>
          <w:szCs w:val="22"/>
        </w:rPr>
        <w:t>. Washington, DC: American Psychiatric Association.</w:t>
      </w:r>
    </w:p>
    <w:p w14:paraId="1E565832"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 xml:space="preserve">Beck, A.T., Steer, R.A. and Brown, G.K. (1996) </w:t>
      </w:r>
      <w:r w:rsidRPr="001963D1">
        <w:rPr>
          <w:rFonts w:ascii="Arial" w:hAnsi="Arial" w:cs="Arial"/>
          <w:i/>
          <w:iCs/>
          <w:sz w:val="22"/>
          <w:szCs w:val="22"/>
        </w:rPr>
        <w:t>Manual for the Beck Depression Inventory-II</w:t>
      </w:r>
      <w:r w:rsidRPr="001963D1">
        <w:rPr>
          <w:rFonts w:ascii="Arial" w:hAnsi="Arial" w:cs="Arial"/>
          <w:sz w:val="22"/>
          <w:szCs w:val="22"/>
        </w:rPr>
        <w:t>. San Antonio: Psychological Corporation.</w:t>
      </w:r>
    </w:p>
    <w:p w14:paraId="71823DB8"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 xml:space="preserve">Department of Health and Social Care (2022) </w:t>
      </w:r>
      <w:r w:rsidRPr="001963D1">
        <w:rPr>
          <w:rFonts w:ascii="Arial" w:hAnsi="Arial" w:cs="Arial"/>
          <w:i/>
          <w:iCs/>
          <w:sz w:val="22"/>
          <w:szCs w:val="22"/>
        </w:rPr>
        <w:t>Adult Social Care Outcomes Framework</w:t>
      </w:r>
      <w:r w:rsidRPr="001963D1">
        <w:rPr>
          <w:rFonts w:ascii="Arial" w:hAnsi="Arial" w:cs="Arial"/>
          <w:sz w:val="22"/>
          <w:szCs w:val="22"/>
        </w:rPr>
        <w:t>. London: DHSC.</w:t>
      </w:r>
    </w:p>
    <w:p w14:paraId="2C86A798"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 xml:space="preserve">Kroenke, K., Spitzer, R.L. and Williams, J.B.W. (2001) ‘The PHQ-9: Validity of a brief depression severity measure’, </w:t>
      </w:r>
      <w:r w:rsidRPr="001963D1">
        <w:rPr>
          <w:rFonts w:ascii="Arial" w:hAnsi="Arial" w:cs="Arial"/>
          <w:i/>
          <w:iCs/>
          <w:sz w:val="22"/>
          <w:szCs w:val="22"/>
        </w:rPr>
        <w:t>Journal of General Internal Medicine</w:t>
      </w:r>
      <w:r w:rsidRPr="001963D1">
        <w:rPr>
          <w:rFonts w:ascii="Arial" w:hAnsi="Arial" w:cs="Arial"/>
          <w:sz w:val="22"/>
          <w:szCs w:val="22"/>
        </w:rPr>
        <w:t>, 16(9), pp. 606–613.</w:t>
      </w:r>
    </w:p>
    <w:p w14:paraId="44D82D7D"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 xml:space="preserve">Mental Health Foundation (2023) </w:t>
      </w:r>
      <w:r w:rsidRPr="001963D1">
        <w:rPr>
          <w:rFonts w:ascii="Arial" w:hAnsi="Arial" w:cs="Arial"/>
          <w:i/>
          <w:iCs/>
          <w:sz w:val="22"/>
          <w:szCs w:val="22"/>
        </w:rPr>
        <w:t>Depression</w:t>
      </w:r>
      <w:r w:rsidRPr="001963D1">
        <w:rPr>
          <w:rFonts w:ascii="Arial" w:hAnsi="Arial" w:cs="Arial"/>
          <w:sz w:val="22"/>
          <w:szCs w:val="22"/>
        </w:rPr>
        <w:t xml:space="preserve">. Available at: </w:t>
      </w:r>
      <w:hyperlink r:id="rId8" w:history="1">
        <w:r w:rsidRPr="001963D1">
          <w:rPr>
            <w:rStyle w:val="Hyperlink"/>
            <w:rFonts w:ascii="Arial" w:hAnsi="Arial" w:cs="Arial"/>
            <w:sz w:val="22"/>
            <w:szCs w:val="22"/>
            <w:u w:val="none"/>
          </w:rPr>
          <w:t>https://www.mentalhealth.org.uk</w:t>
        </w:r>
      </w:hyperlink>
    </w:p>
    <w:p w14:paraId="3455E1E3"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 xml:space="preserve">Mind (2023) </w:t>
      </w:r>
      <w:r w:rsidRPr="001963D1">
        <w:rPr>
          <w:rFonts w:ascii="Arial" w:hAnsi="Arial" w:cs="Arial"/>
          <w:i/>
          <w:iCs/>
          <w:sz w:val="22"/>
          <w:szCs w:val="22"/>
        </w:rPr>
        <w:t>Depression</w:t>
      </w:r>
      <w:r w:rsidRPr="001963D1">
        <w:rPr>
          <w:rFonts w:ascii="Arial" w:hAnsi="Arial" w:cs="Arial"/>
          <w:sz w:val="22"/>
          <w:szCs w:val="22"/>
        </w:rPr>
        <w:t xml:space="preserve">. Available at: </w:t>
      </w:r>
      <w:hyperlink r:id="rId9" w:history="1">
        <w:r w:rsidRPr="001963D1">
          <w:rPr>
            <w:rStyle w:val="Hyperlink"/>
            <w:rFonts w:ascii="Arial" w:hAnsi="Arial" w:cs="Arial"/>
            <w:sz w:val="22"/>
            <w:szCs w:val="22"/>
            <w:u w:val="none"/>
          </w:rPr>
          <w:t>https://www.mind.org.uk</w:t>
        </w:r>
      </w:hyperlink>
    </w:p>
    <w:p w14:paraId="5DC79442"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 xml:space="preserve">National Institute for Health and Care Excellence (NICE) (2022) </w:t>
      </w:r>
      <w:r w:rsidRPr="001963D1">
        <w:rPr>
          <w:rFonts w:ascii="Arial" w:hAnsi="Arial" w:cs="Arial"/>
          <w:i/>
          <w:iCs/>
          <w:sz w:val="22"/>
          <w:szCs w:val="22"/>
        </w:rPr>
        <w:t>Depression in adults: Treatment and management (NG222)</w:t>
      </w:r>
      <w:r w:rsidRPr="001963D1">
        <w:rPr>
          <w:rFonts w:ascii="Arial" w:hAnsi="Arial" w:cs="Arial"/>
          <w:sz w:val="22"/>
          <w:szCs w:val="22"/>
        </w:rPr>
        <w:t>. London: NICE.</w:t>
      </w:r>
    </w:p>
    <w:p w14:paraId="4C8F9D2A"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 xml:space="preserve">NHS Digital (2022) </w:t>
      </w:r>
      <w:r w:rsidRPr="001963D1">
        <w:rPr>
          <w:rFonts w:ascii="Arial" w:hAnsi="Arial" w:cs="Arial"/>
          <w:i/>
          <w:iCs/>
          <w:sz w:val="22"/>
          <w:szCs w:val="22"/>
        </w:rPr>
        <w:t>Adult Psychiatric Morbidity Survey</w:t>
      </w:r>
      <w:r w:rsidRPr="001963D1">
        <w:rPr>
          <w:rFonts w:ascii="Arial" w:hAnsi="Arial" w:cs="Arial"/>
          <w:sz w:val="22"/>
          <w:szCs w:val="22"/>
        </w:rPr>
        <w:t>. Leeds: NHS Digital.</w:t>
      </w:r>
    </w:p>
    <w:p w14:paraId="3C8D3165"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 xml:space="preserve">NHS England (2023) </w:t>
      </w:r>
      <w:r w:rsidRPr="001963D1">
        <w:rPr>
          <w:rFonts w:ascii="Arial" w:hAnsi="Arial" w:cs="Arial"/>
          <w:i/>
          <w:iCs/>
          <w:sz w:val="22"/>
          <w:szCs w:val="22"/>
        </w:rPr>
        <w:t>NHS Talking Therapies</w:t>
      </w:r>
      <w:r w:rsidRPr="001963D1">
        <w:rPr>
          <w:rFonts w:ascii="Arial" w:hAnsi="Arial" w:cs="Arial"/>
          <w:sz w:val="22"/>
          <w:szCs w:val="22"/>
        </w:rPr>
        <w:t xml:space="preserve">. Available at: </w:t>
      </w:r>
      <w:hyperlink r:id="rId10" w:history="1">
        <w:r w:rsidRPr="001963D1">
          <w:rPr>
            <w:rStyle w:val="Hyperlink"/>
            <w:rFonts w:ascii="Arial" w:hAnsi="Arial" w:cs="Arial"/>
            <w:sz w:val="22"/>
            <w:szCs w:val="22"/>
            <w:u w:val="none"/>
          </w:rPr>
          <w:t>https://www.england.nhs.uk</w:t>
        </w:r>
      </w:hyperlink>
    </w:p>
    <w:p w14:paraId="0FACC111"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 xml:space="preserve">OECD (2021) </w:t>
      </w:r>
      <w:r w:rsidRPr="001963D1">
        <w:rPr>
          <w:rFonts w:ascii="Arial" w:hAnsi="Arial" w:cs="Arial"/>
          <w:i/>
          <w:iCs/>
          <w:sz w:val="22"/>
          <w:szCs w:val="22"/>
        </w:rPr>
        <w:t xml:space="preserve">Health </w:t>
      </w:r>
      <w:proofErr w:type="gramStart"/>
      <w:r w:rsidRPr="001963D1">
        <w:rPr>
          <w:rFonts w:ascii="Arial" w:hAnsi="Arial" w:cs="Arial"/>
          <w:i/>
          <w:iCs/>
          <w:sz w:val="22"/>
          <w:szCs w:val="22"/>
        </w:rPr>
        <w:t>at a Glance</w:t>
      </w:r>
      <w:proofErr w:type="gramEnd"/>
      <w:r w:rsidRPr="001963D1">
        <w:rPr>
          <w:rFonts w:ascii="Arial" w:hAnsi="Arial" w:cs="Arial"/>
          <w:i/>
          <w:iCs/>
          <w:sz w:val="22"/>
          <w:szCs w:val="22"/>
        </w:rPr>
        <w:t xml:space="preserve"> 2021</w:t>
      </w:r>
      <w:r w:rsidRPr="001963D1">
        <w:rPr>
          <w:rFonts w:ascii="Arial" w:hAnsi="Arial" w:cs="Arial"/>
          <w:sz w:val="22"/>
          <w:szCs w:val="22"/>
        </w:rPr>
        <w:t>. Paris: OECD Publishing.</w:t>
      </w:r>
    </w:p>
    <w:p w14:paraId="717766B0" w14:textId="77777777"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 xml:space="preserve">Public Health England (2021) </w:t>
      </w:r>
      <w:r w:rsidRPr="001963D1">
        <w:rPr>
          <w:rFonts w:ascii="Arial" w:hAnsi="Arial" w:cs="Arial"/>
          <w:i/>
          <w:iCs/>
          <w:sz w:val="22"/>
          <w:szCs w:val="22"/>
        </w:rPr>
        <w:t>Prevention Concordat for Better Mental Health</w:t>
      </w:r>
      <w:r w:rsidRPr="001963D1">
        <w:rPr>
          <w:rFonts w:ascii="Arial" w:hAnsi="Arial" w:cs="Arial"/>
          <w:sz w:val="22"/>
          <w:szCs w:val="22"/>
        </w:rPr>
        <w:t>. London: PHE.</w:t>
      </w:r>
    </w:p>
    <w:p w14:paraId="0CAB7303" w14:textId="0A213FB6"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 xml:space="preserve">World Health </w:t>
      </w:r>
      <w:r w:rsidR="002825E5">
        <w:rPr>
          <w:rFonts w:ascii="Arial" w:hAnsi="Arial" w:cs="Arial"/>
          <w:sz w:val="22"/>
          <w:szCs w:val="22"/>
        </w:rPr>
        <w:t>Organisation</w:t>
      </w:r>
      <w:r w:rsidRPr="001963D1">
        <w:rPr>
          <w:rFonts w:ascii="Arial" w:hAnsi="Arial" w:cs="Arial"/>
          <w:sz w:val="22"/>
          <w:szCs w:val="22"/>
        </w:rPr>
        <w:t xml:space="preserve"> (2022) </w:t>
      </w:r>
      <w:r w:rsidRPr="001963D1">
        <w:rPr>
          <w:rFonts w:ascii="Arial" w:hAnsi="Arial" w:cs="Arial"/>
          <w:i/>
          <w:iCs/>
          <w:sz w:val="22"/>
          <w:szCs w:val="22"/>
        </w:rPr>
        <w:t>International Classification of Diseases 11th Revision (ICD-11)</w:t>
      </w:r>
      <w:r w:rsidRPr="001963D1">
        <w:rPr>
          <w:rFonts w:ascii="Arial" w:hAnsi="Arial" w:cs="Arial"/>
          <w:sz w:val="22"/>
          <w:szCs w:val="22"/>
        </w:rPr>
        <w:t>. Geneva: WHO.</w:t>
      </w:r>
    </w:p>
    <w:p w14:paraId="28680458" w14:textId="26F798FF" w:rsidR="001963D1" w:rsidRPr="001963D1" w:rsidRDefault="001963D1" w:rsidP="001963D1">
      <w:pPr>
        <w:spacing w:line="360" w:lineRule="auto"/>
        <w:rPr>
          <w:rFonts w:ascii="Arial" w:hAnsi="Arial" w:cs="Arial"/>
          <w:sz w:val="22"/>
          <w:szCs w:val="22"/>
        </w:rPr>
      </w:pPr>
      <w:r w:rsidRPr="001963D1">
        <w:rPr>
          <w:rFonts w:ascii="Arial" w:hAnsi="Arial" w:cs="Arial"/>
          <w:sz w:val="22"/>
          <w:szCs w:val="22"/>
        </w:rPr>
        <w:t xml:space="preserve">World Health </w:t>
      </w:r>
      <w:r w:rsidR="002825E5">
        <w:rPr>
          <w:rFonts w:ascii="Arial" w:hAnsi="Arial" w:cs="Arial"/>
          <w:sz w:val="22"/>
          <w:szCs w:val="22"/>
        </w:rPr>
        <w:t>Organisation</w:t>
      </w:r>
      <w:r w:rsidRPr="001963D1">
        <w:rPr>
          <w:rFonts w:ascii="Arial" w:hAnsi="Arial" w:cs="Arial"/>
          <w:sz w:val="22"/>
          <w:szCs w:val="22"/>
        </w:rPr>
        <w:t xml:space="preserve"> (2023) </w:t>
      </w:r>
      <w:r w:rsidRPr="001963D1">
        <w:rPr>
          <w:rFonts w:ascii="Arial" w:hAnsi="Arial" w:cs="Arial"/>
          <w:i/>
          <w:iCs/>
          <w:sz w:val="22"/>
          <w:szCs w:val="22"/>
        </w:rPr>
        <w:t>Depression</w:t>
      </w:r>
      <w:r w:rsidRPr="001963D1">
        <w:rPr>
          <w:rFonts w:ascii="Arial" w:hAnsi="Arial" w:cs="Arial"/>
          <w:sz w:val="22"/>
          <w:szCs w:val="22"/>
        </w:rPr>
        <w:t>. Geneva: WHO.</w:t>
      </w:r>
    </w:p>
    <w:p w14:paraId="470EA2A3" w14:textId="1EA5F16A" w:rsidR="00CA4F63" w:rsidRPr="00D42CC3" w:rsidRDefault="00CA4F63" w:rsidP="001963D1">
      <w:pPr>
        <w:spacing w:line="360" w:lineRule="auto"/>
        <w:rPr>
          <w:rFonts w:ascii="Arial" w:hAnsi="Arial" w:cs="Arial"/>
          <w:sz w:val="22"/>
          <w:szCs w:val="22"/>
        </w:rPr>
      </w:pPr>
    </w:p>
    <w:sectPr w:rsidR="00CA4F63" w:rsidRPr="00D42CC3" w:rsidSect="00656AE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D571C"/>
    <w:multiLevelType w:val="multilevel"/>
    <w:tmpl w:val="4F18A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7515C8"/>
    <w:multiLevelType w:val="multilevel"/>
    <w:tmpl w:val="A056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7F5449"/>
    <w:multiLevelType w:val="multilevel"/>
    <w:tmpl w:val="9DCC1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057F37"/>
    <w:multiLevelType w:val="hybridMultilevel"/>
    <w:tmpl w:val="44562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4744510">
    <w:abstractNumId w:val="2"/>
  </w:num>
  <w:num w:numId="2" w16cid:durableId="1437675280">
    <w:abstractNumId w:val="0"/>
  </w:num>
  <w:num w:numId="3" w16cid:durableId="2112621174">
    <w:abstractNumId w:val="3"/>
  </w:num>
  <w:num w:numId="4" w16cid:durableId="8833238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D24"/>
    <w:rsid w:val="00003409"/>
    <w:rsid w:val="00004385"/>
    <w:rsid w:val="0003096D"/>
    <w:rsid w:val="0007707C"/>
    <w:rsid w:val="000B384D"/>
    <w:rsid w:val="00102588"/>
    <w:rsid w:val="00131D01"/>
    <w:rsid w:val="00193542"/>
    <w:rsid w:val="00194782"/>
    <w:rsid w:val="001963D1"/>
    <w:rsid w:val="001A32F9"/>
    <w:rsid w:val="001A799E"/>
    <w:rsid w:val="001B354D"/>
    <w:rsid w:val="001C23C1"/>
    <w:rsid w:val="001C2D5D"/>
    <w:rsid w:val="001E3125"/>
    <w:rsid w:val="002020D8"/>
    <w:rsid w:val="0021014A"/>
    <w:rsid w:val="00250A22"/>
    <w:rsid w:val="00273301"/>
    <w:rsid w:val="0028024E"/>
    <w:rsid w:val="002825E5"/>
    <w:rsid w:val="002B1D95"/>
    <w:rsid w:val="002C1449"/>
    <w:rsid w:val="002C70DA"/>
    <w:rsid w:val="002D38FC"/>
    <w:rsid w:val="002F2D76"/>
    <w:rsid w:val="00362C34"/>
    <w:rsid w:val="0036412E"/>
    <w:rsid w:val="00380269"/>
    <w:rsid w:val="003815D2"/>
    <w:rsid w:val="00407A1A"/>
    <w:rsid w:val="00410394"/>
    <w:rsid w:val="0046484B"/>
    <w:rsid w:val="00472985"/>
    <w:rsid w:val="004821D9"/>
    <w:rsid w:val="004825EB"/>
    <w:rsid w:val="004B1A89"/>
    <w:rsid w:val="00523A3D"/>
    <w:rsid w:val="00524559"/>
    <w:rsid w:val="00547262"/>
    <w:rsid w:val="00587B96"/>
    <w:rsid w:val="005925F4"/>
    <w:rsid w:val="005B67E5"/>
    <w:rsid w:val="005F059C"/>
    <w:rsid w:val="005F5D66"/>
    <w:rsid w:val="00604D24"/>
    <w:rsid w:val="00611E35"/>
    <w:rsid w:val="006354F8"/>
    <w:rsid w:val="0065311E"/>
    <w:rsid w:val="00656AEE"/>
    <w:rsid w:val="00670E90"/>
    <w:rsid w:val="00674C9A"/>
    <w:rsid w:val="00690781"/>
    <w:rsid w:val="006B3D5D"/>
    <w:rsid w:val="0070164D"/>
    <w:rsid w:val="007852F3"/>
    <w:rsid w:val="007A0BE4"/>
    <w:rsid w:val="007B5A51"/>
    <w:rsid w:val="007F08DF"/>
    <w:rsid w:val="00813FBB"/>
    <w:rsid w:val="008208D6"/>
    <w:rsid w:val="0085714C"/>
    <w:rsid w:val="008A1A89"/>
    <w:rsid w:val="008A239A"/>
    <w:rsid w:val="008D02DA"/>
    <w:rsid w:val="00901AF0"/>
    <w:rsid w:val="009466F0"/>
    <w:rsid w:val="009476DC"/>
    <w:rsid w:val="00962EAA"/>
    <w:rsid w:val="0098431A"/>
    <w:rsid w:val="009968AC"/>
    <w:rsid w:val="009A76E1"/>
    <w:rsid w:val="009B2A22"/>
    <w:rsid w:val="009B3FE1"/>
    <w:rsid w:val="009D6B62"/>
    <w:rsid w:val="00A511CF"/>
    <w:rsid w:val="00A57761"/>
    <w:rsid w:val="00AA2CF5"/>
    <w:rsid w:val="00AA4FD3"/>
    <w:rsid w:val="00AB0B05"/>
    <w:rsid w:val="00AB3968"/>
    <w:rsid w:val="00AC3AC8"/>
    <w:rsid w:val="00AD02A2"/>
    <w:rsid w:val="00AD0B27"/>
    <w:rsid w:val="00AF1538"/>
    <w:rsid w:val="00B31DD8"/>
    <w:rsid w:val="00B50EC7"/>
    <w:rsid w:val="00B6221B"/>
    <w:rsid w:val="00B629E0"/>
    <w:rsid w:val="00B92A13"/>
    <w:rsid w:val="00BA5629"/>
    <w:rsid w:val="00BD6E09"/>
    <w:rsid w:val="00BF14C3"/>
    <w:rsid w:val="00BF2224"/>
    <w:rsid w:val="00C16EAE"/>
    <w:rsid w:val="00C70891"/>
    <w:rsid w:val="00C83B0D"/>
    <w:rsid w:val="00CA3CAE"/>
    <w:rsid w:val="00CA4F63"/>
    <w:rsid w:val="00CC7B64"/>
    <w:rsid w:val="00CF0D81"/>
    <w:rsid w:val="00CF386B"/>
    <w:rsid w:val="00D07A07"/>
    <w:rsid w:val="00D155D9"/>
    <w:rsid w:val="00D42CC3"/>
    <w:rsid w:val="00D469F9"/>
    <w:rsid w:val="00D7461A"/>
    <w:rsid w:val="00DA0365"/>
    <w:rsid w:val="00E02BC3"/>
    <w:rsid w:val="00E06A5B"/>
    <w:rsid w:val="00E63C28"/>
    <w:rsid w:val="00EA1662"/>
    <w:rsid w:val="00EB23E4"/>
    <w:rsid w:val="00EB5EA7"/>
    <w:rsid w:val="00EE5644"/>
    <w:rsid w:val="00F47E67"/>
    <w:rsid w:val="00F5732A"/>
    <w:rsid w:val="00F96E89"/>
    <w:rsid w:val="00FB6D61"/>
    <w:rsid w:val="00FC01D0"/>
    <w:rsid w:val="00FC4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22A0D"/>
  <w15:chartTrackingRefBased/>
  <w15:docId w15:val="{5FA8356F-EE40-4CE5-B8D5-2C13A9916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4D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4D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4D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4D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4D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4D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4D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4D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4D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D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4D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4D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4D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4D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4D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4D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4D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4D24"/>
    <w:rPr>
      <w:rFonts w:eastAsiaTheme="majorEastAsia" w:cstheme="majorBidi"/>
      <w:color w:val="272727" w:themeColor="text1" w:themeTint="D8"/>
    </w:rPr>
  </w:style>
  <w:style w:type="paragraph" w:styleId="Title">
    <w:name w:val="Title"/>
    <w:basedOn w:val="Normal"/>
    <w:next w:val="Normal"/>
    <w:link w:val="TitleChar"/>
    <w:uiPriority w:val="10"/>
    <w:qFormat/>
    <w:rsid w:val="00604D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4D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4D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4D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4D24"/>
    <w:pPr>
      <w:spacing w:before="160"/>
      <w:jc w:val="center"/>
    </w:pPr>
    <w:rPr>
      <w:i/>
      <w:iCs/>
      <w:color w:val="404040" w:themeColor="text1" w:themeTint="BF"/>
    </w:rPr>
  </w:style>
  <w:style w:type="character" w:customStyle="1" w:styleId="QuoteChar">
    <w:name w:val="Quote Char"/>
    <w:basedOn w:val="DefaultParagraphFont"/>
    <w:link w:val="Quote"/>
    <w:uiPriority w:val="29"/>
    <w:rsid w:val="00604D24"/>
    <w:rPr>
      <w:i/>
      <w:iCs/>
      <w:color w:val="404040" w:themeColor="text1" w:themeTint="BF"/>
    </w:rPr>
  </w:style>
  <w:style w:type="paragraph" w:styleId="ListParagraph">
    <w:name w:val="List Paragraph"/>
    <w:basedOn w:val="Normal"/>
    <w:uiPriority w:val="34"/>
    <w:qFormat/>
    <w:rsid w:val="00604D24"/>
    <w:pPr>
      <w:ind w:left="720"/>
      <w:contextualSpacing/>
    </w:pPr>
  </w:style>
  <w:style w:type="character" w:styleId="IntenseEmphasis">
    <w:name w:val="Intense Emphasis"/>
    <w:basedOn w:val="DefaultParagraphFont"/>
    <w:uiPriority w:val="21"/>
    <w:qFormat/>
    <w:rsid w:val="00604D24"/>
    <w:rPr>
      <w:i/>
      <w:iCs/>
      <w:color w:val="0F4761" w:themeColor="accent1" w:themeShade="BF"/>
    </w:rPr>
  </w:style>
  <w:style w:type="paragraph" w:styleId="IntenseQuote">
    <w:name w:val="Intense Quote"/>
    <w:basedOn w:val="Normal"/>
    <w:next w:val="Normal"/>
    <w:link w:val="IntenseQuoteChar"/>
    <w:uiPriority w:val="30"/>
    <w:qFormat/>
    <w:rsid w:val="00604D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4D24"/>
    <w:rPr>
      <w:i/>
      <w:iCs/>
      <w:color w:val="0F4761" w:themeColor="accent1" w:themeShade="BF"/>
    </w:rPr>
  </w:style>
  <w:style w:type="character" w:styleId="IntenseReference">
    <w:name w:val="Intense Reference"/>
    <w:basedOn w:val="DefaultParagraphFont"/>
    <w:uiPriority w:val="32"/>
    <w:qFormat/>
    <w:rsid w:val="00604D24"/>
    <w:rPr>
      <w:b/>
      <w:bCs/>
      <w:smallCaps/>
      <w:color w:val="0F4761" w:themeColor="accent1" w:themeShade="BF"/>
      <w:spacing w:val="5"/>
    </w:rPr>
  </w:style>
  <w:style w:type="character" w:styleId="Hyperlink">
    <w:name w:val="Hyperlink"/>
    <w:basedOn w:val="DefaultParagraphFont"/>
    <w:uiPriority w:val="99"/>
    <w:unhideWhenUsed/>
    <w:rsid w:val="001C23C1"/>
    <w:rPr>
      <w:color w:val="467886" w:themeColor="hyperlink"/>
      <w:u w:val="single"/>
    </w:rPr>
  </w:style>
  <w:style w:type="character" w:styleId="UnresolvedMention">
    <w:name w:val="Unresolved Mention"/>
    <w:basedOn w:val="DefaultParagraphFont"/>
    <w:uiPriority w:val="99"/>
    <w:semiHidden/>
    <w:unhideWhenUsed/>
    <w:rsid w:val="001C23C1"/>
    <w:rPr>
      <w:color w:val="605E5C"/>
      <w:shd w:val="clear" w:color="auto" w:fill="E1DFDD"/>
    </w:rPr>
  </w:style>
  <w:style w:type="paragraph" w:styleId="NoSpacing">
    <w:name w:val="No Spacing"/>
    <w:link w:val="NoSpacingChar"/>
    <w:uiPriority w:val="1"/>
    <w:qFormat/>
    <w:rsid w:val="00656AE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56AE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ngland.nhs.uk" TargetMode="External"/><Relationship Id="rId4" Type="http://schemas.openxmlformats.org/officeDocument/2006/relationships/settings" Target="settings.xml"/><Relationship Id="rId9" Type="http://schemas.openxmlformats.org/officeDocument/2006/relationships/hyperlink" Target="https://www.mi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ID: 2522561</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8</Pages>
  <Words>2132</Words>
  <Characters>12159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Certificate of Higher Education Skills for the Workplace (Health and Social Care)
Depression: A Public Health Report
Module: Introduction to Public Health
Module Code: LCHS4008</vt:lpstr>
    </vt:vector>
  </TitlesOfParts>
  <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Higher Education Skills for the Workplace (Health and Social Care)
Depression: A Public Health Report
Module: Introduction to Public Health
Module Code: LCHS4008</dc:title>
  <dc:subject/>
  <dc:creator>Sobia Zafar</dc:creator>
  <cp:keywords/>
  <dc:description/>
  <cp:lastModifiedBy>Sobia Zafar</cp:lastModifiedBy>
  <cp:revision>107</cp:revision>
  <dcterms:created xsi:type="dcterms:W3CDTF">2026-06-29T19:24:00Z</dcterms:created>
  <dcterms:modified xsi:type="dcterms:W3CDTF">2026-07-14T21:16:00Z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8844fea8-5f0f-4772-8b5d-234df7948908</vt:lpwstr>
  </property>
</Properties>
</file>