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4FE59" w14:textId="5ED7DA27" w:rsidR="00127579" w:rsidRDefault="00F818EB" w:rsidP="00F818EB">
      <w:pPr>
        <w:jc w:val="center"/>
        <w:rPr>
          <w:rFonts w:ascii="Arial" w:hAnsi="Arial" w:cs="Arial"/>
          <w:sz w:val="24"/>
          <w:szCs w:val="24"/>
          <w:u w:val="single"/>
        </w:rPr>
      </w:pPr>
      <w:r w:rsidRPr="00F818EB">
        <w:rPr>
          <w:rFonts w:ascii="Arial" w:hAnsi="Arial" w:cs="Arial"/>
          <w:sz w:val="24"/>
          <w:szCs w:val="24"/>
          <w:u w:val="single"/>
        </w:rPr>
        <w:t>ECYW6004 Presentation on Obesity</w:t>
      </w:r>
    </w:p>
    <w:p w14:paraId="197F150D" w14:textId="77777777" w:rsidR="00F0693A" w:rsidRDefault="00F0693A" w:rsidP="00F818EB">
      <w:pPr>
        <w:jc w:val="center"/>
        <w:rPr>
          <w:rFonts w:ascii="Arial" w:hAnsi="Arial" w:cs="Arial"/>
          <w:sz w:val="24"/>
          <w:szCs w:val="24"/>
          <w:u w:val="single"/>
        </w:rPr>
      </w:pPr>
    </w:p>
    <w:p w14:paraId="22F66BCA" w14:textId="01F69109" w:rsidR="00F0693A" w:rsidRPr="006537A2" w:rsidRDefault="00F0693A" w:rsidP="00F0693A">
      <w:pPr>
        <w:jc w:val="both"/>
        <w:rPr>
          <w:rFonts w:ascii="Arial" w:hAnsi="Arial" w:cs="Arial"/>
          <w:b/>
          <w:bCs/>
          <w:sz w:val="24"/>
          <w:szCs w:val="24"/>
          <w:u w:val="single"/>
        </w:rPr>
      </w:pPr>
      <w:r w:rsidRPr="006537A2">
        <w:rPr>
          <w:rFonts w:ascii="Arial" w:hAnsi="Arial" w:cs="Arial"/>
          <w:b/>
          <w:bCs/>
          <w:sz w:val="24"/>
          <w:szCs w:val="24"/>
          <w:u w:val="single"/>
        </w:rPr>
        <w:t>Introduction Slide</w:t>
      </w:r>
    </w:p>
    <w:p w14:paraId="45FBB9B8" w14:textId="020C5559" w:rsidR="00F0693A" w:rsidRDefault="00F0693A" w:rsidP="00F0693A">
      <w:pPr>
        <w:jc w:val="both"/>
        <w:rPr>
          <w:rFonts w:ascii="Arial" w:hAnsi="Arial" w:cs="Arial"/>
          <w:sz w:val="24"/>
          <w:szCs w:val="24"/>
        </w:rPr>
      </w:pPr>
      <w:r w:rsidRPr="00F0693A">
        <w:rPr>
          <w:rFonts w:ascii="Arial" w:hAnsi="Arial" w:cs="Arial"/>
          <w:sz w:val="24"/>
          <w:szCs w:val="24"/>
        </w:rPr>
        <w:t xml:space="preserve">Vicky and I </w:t>
      </w:r>
      <w:r>
        <w:rPr>
          <w:rFonts w:ascii="Arial" w:hAnsi="Arial" w:cs="Arial"/>
          <w:sz w:val="24"/>
          <w:szCs w:val="24"/>
        </w:rPr>
        <w:t>will be</w:t>
      </w:r>
      <w:r w:rsidRPr="00F0693A">
        <w:rPr>
          <w:rFonts w:ascii="Arial" w:hAnsi="Arial" w:cs="Arial"/>
          <w:sz w:val="24"/>
          <w:szCs w:val="24"/>
        </w:rPr>
        <w:t xml:space="preserve"> presenting a seminar for Unit ECYW6004</w:t>
      </w:r>
      <w:r>
        <w:rPr>
          <w:rFonts w:ascii="Arial" w:hAnsi="Arial" w:cs="Arial"/>
          <w:sz w:val="24"/>
          <w:szCs w:val="24"/>
        </w:rPr>
        <w:t xml:space="preserve">, </w:t>
      </w:r>
      <w:r w:rsidR="006537A2">
        <w:rPr>
          <w:rFonts w:ascii="Arial" w:hAnsi="Arial" w:cs="Arial"/>
          <w:sz w:val="24"/>
          <w:szCs w:val="24"/>
        </w:rPr>
        <w:t xml:space="preserve">on </w:t>
      </w:r>
      <w:r>
        <w:rPr>
          <w:rFonts w:ascii="Arial" w:hAnsi="Arial" w:cs="Arial"/>
          <w:sz w:val="24"/>
          <w:szCs w:val="24"/>
        </w:rPr>
        <w:t xml:space="preserve">Trauma, Exploitation and Toxic </w:t>
      </w:r>
      <w:r w:rsidR="006537A2">
        <w:rPr>
          <w:rFonts w:ascii="Arial" w:hAnsi="Arial" w:cs="Arial"/>
          <w:sz w:val="24"/>
          <w:szCs w:val="24"/>
        </w:rPr>
        <w:t>Childhood</w:t>
      </w:r>
      <w:r>
        <w:rPr>
          <w:rFonts w:ascii="Arial" w:hAnsi="Arial" w:cs="Arial"/>
          <w:sz w:val="24"/>
          <w:szCs w:val="24"/>
        </w:rPr>
        <w:t xml:space="preserve">. From this </w:t>
      </w:r>
      <w:r w:rsidR="006537A2">
        <w:rPr>
          <w:rFonts w:ascii="Arial" w:hAnsi="Arial" w:cs="Arial"/>
          <w:sz w:val="24"/>
          <w:szCs w:val="24"/>
        </w:rPr>
        <w:t xml:space="preserve">topic </w:t>
      </w:r>
      <w:r>
        <w:rPr>
          <w:rFonts w:ascii="Arial" w:hAnsi="Arial" w:cs="Arial"/>
          <w:sz w:val="24"/>
          <w:szCs w:val="24"/>
        </w:rPr>
        <w:t xml:space="preserve">we </w:t>
      </w:r>
      <w:r w:rsidR="006537A2">
        <w:rPr>
          <w:rFonts w:ascii="Arial" w:hAnsi="Arial" w:cs="Arial"/>
          <w:sz w:val="24"/>
          <w:szCs w:val="24"/>
        </w:rPr>
        <w:t>will introduce</w:t>
      </w:r>
      <w:r>
        <w:rPr>
          <w:rFonts w:ascii="Arial" w:hAnsi="Arial" w:cs="Arial"/>
          <w:sz w:val="24"/>
          <w:szCs w:val="24"/>
        </w:rPr>
        <w:t xml:space="preserve"> the subject </w:t>
      </w:r>
      <w:r w:rsidR="006537A2">
        <w:rPr>
          <w:rFonts w:ascii="Arial" w:hAnsi="Arial" w:cs="Arial"/>
          <w:sz w:val="24"/>
          <w:szCs w:val="24"/>
        </w:rPr>
        <w:t xml:space="preserve">of </w:t>
      </w:r>
      <w:r>
        <w:rPr>
          <w:rFonts w:ascii="Arial" w:hAnsi="Arial" w:cs="Arial"/>
          <w:sz w:val="24"/>
          <w:szCs w:val="24"/>
        </w:rPr>
        <w:t>Childhood obesity.</w:t>
      </w:r>
    </w:p>
    <w:p w14:paraId="68537521" w14:textId="19946120" w:rsidR="006537A2" w:rsidRDefault="006537A2" w:rsidP="00F0693A">
      <w:pPr>
        <w:jc w:val="both"/>
        <w:rPr>
          <w:rFonts w:ascii="Arial" w:hAnsi="Arial" w:cs="Arial"/>
          <w:sz w:val="24"/>
          <w:szCs w:val="24"/>
        </w:rPr>
      </w:pPr>
      <w:r>
        <w:rPr>
          <w:rFonts w:ascii="Arial" w:hAnsi="Arial" w:cs="Arial"/>
          <w:sz w:val="24"/>
          <w:szCs w:val="24"/>
        </w:rPr>
        <w:t>This will be a 40-minute presentation, broken down into four sections of approximately ten minutes each.</w:t>
      </w:r>
    </w:p>
    <w:p w14:paraId="08A26BC9" w14:textId="333C862F" w:rsidR="006537A2" w:rsidRDefault="006537A2" w:rsidP="00F0693A">
      <w:pPr>
        <w:jc w:val="both"/>
        <w:rPr>
          <w:rFonts w:ascii="Arial" w:hAnsi="Arial" w:cs="Arial"/>
          <w:b/>
          <w:bCs/>
          <w:sz w:val="24"/>
          <w:szCs w:val="24"/>
          <w:u w:val="single"/>
        </w:rPr>
      </w:pPr>
      <w:r w:rsidRPr="006537A2">
        <w:rPr>
          <w:rFonts w:ascii="Arial" w:hAnsi="Arial" w:cs="Arial"/>
          <w:b/>
          <w:bCs/>
          <w:sz w:val="24"/>
          <w:szCs w:val="24"/>
          <w:u w:val="single"/>
        </w:rPr>
        <w:t>Slide 2.</w:t>
      </w:r>
    </w:p>
    <w:p w14:paraId="5E357659" w14:textId="79A168D3" w:rsidR="006537A2" w:rsidRPr="006537A2" w:rsidRDefault="006537A2" w:rsidP="006537A2">
      <w:pPr>
        <w:jc w:val="both"/>
        <w:rPr>
          <w:rFonts w:ascii="Arial" w:hAnsi="Arial" w:cs="Arial"/>
          <w:sz w:val="24"/>
          <w:szCs w:val="24"/>
        </w:rPr>
      </w:pPr>
      <w:r w:rsidRPr="006537A2">
        <w:rPr>
          <w:rFonts w:ascii="Arial" w:hAnsi="Arial" w:cs="Arial"/>
          <w:sz w:val="24"/>
          <w:szCs w:val="24"/>
        </w:rPr>
        <w:t xml:space="preserve">This seminar on Childhood obesity </w:t>
      </w:r>
      <w:r>
        <w:rPr>
          <w:rFonts w:ascii="Arial" w:hAnsi="Arial" w:cs="Arial"/>
          <w:sz w:val="24"/>
          <w:szCs w:val="24"/>
        </w:rPr>
        <w:t>will address the following topics: -</w:t>
      </w:r>
    </w:p>
    <w:p w14:paraId="440A2A0B" w14:textId="77777777" w:rsidR="006537A2" w:rsidRPr="006537A2" w:rsidRDefault="006537A2" w:rsidP="006537A2">
      <w:pPr>
        <w:numPr>
          <w:ilvl w:val="1"/>
          <w:numId w:val="15"/>
        </w:numPr>
        <w:jc w:val="both"/>
        <w:rPr>
          <w:rFonts w:ascii="Arial" w:hAnsi="Arial" w:cs="Arial"/>
          <w:sz w:val="24"/>
          <w:szCs w:val="24"/>
        </w:rPr>
      </w:pPr>
      <w:r w:rsidRPr="006537A2">
        <w:rPr>
          <w:rFonts w:ascii="Arial" w:hAnsi="Arial" w:cs="Arial"/>
          <w:sz w:val="24"/>
          <w:szCs w:val="24"/>
        </w:rPr>
        <w:t>Causes of obesity.</w:t>
      </w:r>
    </w:p>
    <w:p w14:paraId="54FBCF8C" w14:textId="77777777" w:rsidR="006537A2" w:rsidRPr="006537A2" w:rsidRDefault="006537A2" w:rsidP="006537A2">
      <w:pPr>
        <w:numPr>
          <w:ilvl w:val="1"/>
          <w:numId w:val="15"/>
        </w:numPr>
        <w:jc w:val="both"/>
        <w:rPr>
          <w:rFonts w:ascii="Arial" w:hAnsi="Arial" w:cs="Arial"/>
          <w:sz w:val="24"/>
          <w:szCs w:val="24"/>
        </w:rPr>
      </w:pPr>
      <w:r w:rsidRPr="006537A2">
        <w:rPr>
          <w:rFonts w:ascii="Arial" w:hAnsi="Arial" w:cs="Arial"/>
          <w:sz w:val="24"/>
          <w:szCs w:val="24"/>
        </w:rPr>
        <w:t xml:space="preserve">What obesity looks like in young people and signs to look out for. </w:t>
      </w:r>
    </w:p>
    <w:p w14:paraId="5B5608BF" w14:textId="77777777" w:rsidR="006537A2" w:rsidRPr="006537A2" w:rsidRDefault="006537A2" w:rsidP="006537A2">
      <w:pPr>
        <w:numPr>
          <w:ilvl w:val="1"/>
          <w:numId w:val="15"/>
        </w:numPr>
        <w:jc w:val="both"/>
        <w:rPr>
          <w:rFonts w:ascii="Arial" w:hAnsi="Arial" w:cs="Arial"/>
          <w:sz w:val="24"/>
          <w:szCs w:val="24"/>
        </w:rPr>
      </w:pPr>
      <w:r w:rsidRPr="006537A2">
        <w:rPr>
          <w:rFonts w:ascii="Arial" w:hAnsi="Arial" w:cs="Arial"/>
          <w:sz w:val="24"/>
          <w:szCs w:val="24"/>
        </w:rPr>
        <w:t xml:space="preserve">Physical, </w:t>
      </w:r>
      <w:proofErr w:type="gramStart"/>
      <w:r w:rsidRPr="006537A2">
        <w:rPr>
          <w:rFonts w:ascii="Arial" w:hAnsi="Arial" w:cs="Arial"/>
          <w:sz w:val="24"/>
          <w:szCs w:val="24"/>
        </w:rPr>
        <w:t>mental</w:t>
      </w:r>
      <w:proofErr w:type="gramEnd"/>
      <w:r w:rsidRPr="006537A2">
        <w:rPr>
          <w:rFonts w:ascii="Arial" w:hAnsi="Arial" w:cs="Arial"/>
          <w:sz w:val="24"/>
          <w:szCs w:val="24"/>
        </w:rPr>
        <w:t xml:space="preserve"> and social effects of obesity.</w:t>
      </w:r>
    </w:p>
    <w:p w14:paraId="0E9A6DE4" w14:textId="77777777" w:rsidR="006537A2" w:rsidRPr="006537A2" w:rsidRDefault="006537A2" w:rsidP="006537A2">
      <w:pPr>
        <w:numPr>
          <w:ilvl w:val="1"/>
          <w:numId w:val="15"/>
        </w:numPr>
        <w:jc w:val="both"/>
        <w:rPr>
          <w:rFonts w:ascii="Arial" w:hAnsi="Arial" w:cs="Arial"/>
          <w:sz w:val="24"/>
          <w:szCs w:val="24"/>
        </w:rPr>
      </w:pPr>
      <w:r w:rsidRPr="006537A2">
        <w:rPr>
          <w:rFonts w:ascii="Arial" w:hAnsi="Arial" w:cs="Arial"/>
          <w:sz w:val="24"/>
          <w:szCs w:val="24"/>
        </w:rPr>
        <w:t>Toxic childhood and protective factors.</w:t>
      </w:r>
    </w:p>
    <w:p w14:paraId="557689E3" w14:textId="14AAC099" w:rsidR="006537A2" w:rsidRPr="006537A2" w:rsidRDefault="006537A2" w:rsidP="006537A2">
      <w:pPr>
        <w:numPr>
          <w:ilvl w:val="1"/>
          <w:numId w:val="15"/>
        </w:numPr>
        <w:jc w:val="both"/>
        <w:rPr>
          <w:rFonts w:ascii="Arial" w:hAnsi="Arial" w:cs="Arial"/>
          <w:sz w:val="24"/>
          <w:szCs w:val="24"/>
        </w:rPr>
      </w:pPr>
      <w:r w:rsidRPr="006537A2">
        <w:rPr>
          <w:rFonts w:ascii="Arial" w:hAnsi="Arial" w:cs="Arial"/>
          <w:sz w:val="24"/>
          <w:szCs w:val="24"/>
        </w:rPr>
        <w:t>Heathy eating activity</w:t>
      </w:r>
      <w:r>
        <w:rPr>
          <w:rFonts w:ascii="Arial" w:hAnsi="Arial" w:cs="Arial"/>
          <w:sz w:val="24"/>
          <w:szCs w:val="24"/>
        </w:rPr>
        <w:t>.</w:t>
      </w:r>
      <w:r w:rsidRPr="006537A2">
        <w:rPr>
          <w:rFonts w:ascii="Arial" w:hAnsi="Arial" w:cs="Arial"/>
          <w:sz w:val="24"/>
          <w:szCs w:val="24"/>
        </w:rPr>
        <w:t xml:space="preserve"> </w:t>
      </w:r>
    </w:p>
    <w:p w14:paraId="47EBB5BB" w14:textId="3F4351ED" w:rsidR="006537A2" w:rsidRDefault="006537A2" w:rsidP="006537A2">
      <w:pPr>
        <w:pStyle w:val="ListParagraph"/>
        <w:numPr>
          <w:ilvl w:val="1"/>
          <w:numId w:val="15"/>
        </w:numPr>
        <w:jc w:val="both"/>
        <w:rPr>
          <w:rFonts w:ascii="Arial" w:hAnsi="Arial" w:cs="Arial"/>
          <w:sz w:val="24"/>
          <w:szCs w:val="24"/>
        </w:rPr>
      </w:pPr>
      <w:r w:rsidRPr="006537A2">
        <w:rPr>
          <w:rFonts w:ascii="Arial" w:hAnsi="Arial" w:cs="Arial"/>
          <w:sz w:val="24"/>
          <w:szCs w:val="24"/>
        </w:rPr>
        <w:t>How youth workers can support, parents and young people</w:t>
      </w:r>
      <w:r>
        <w:rPr>
          <w:rFonts w:ascii="Arial" w:hAnsi="Arial" w:cs="Arial"/>
          <w:sz w:val="24"/>
          <w:szCs w:val="24"/>
        </w:rPr>
        <w:t>.</w:t>
      </w:r>
    </w:p>
    <w:p w14:paraId="4EDBFE66" w14:textId="77777777" w:rsidR="006537A2" w:rsidRPr="006537A2" w:rsidRDefault="006537A2" w:rsidP="006537A2">
      <w:pPr>
        <w:pStyle w:val="ListParagraph"/>
        <w:ind w:left="1440"/>
        <w:jc w:val="both"/>
        <w:rPr>
          <w:rFonts w:ascii="Arial" w:hAnsi="Arial" w:cs="Arial"/>
          <w:sz w:val="24"/>
          <w:szCs w:val="24"/>
        </w:rPr>
      </w:pPr>
    </w:p>
    <w:p w14:paraId="11E6FBFC" w14:textId="6F78D510" w:rsidR="0088030B" w:rsidRPr="0088030B" w:rsidRDefault="0088030B" w:rsidP="0088030B">
      <w:pPr>
        <w:rPr>
          <w:rFonts w:ascii="Arial" w:hAnsi="Arial" w:cs="Arial"/>
          <w:b/>
          <w:bCs/>
          <w:sz w:val="24"/>
          <w:szCs w:val="24"/>
          <w:u w:val="single"/>
        </w:rPr>
      </w:pPr>
      <w:r w:rsidRPr="0088030B">
        <w:rPr>
          <w:rFonts w:ascii="Arial" w:hAnsi="Arial" w:cs="Arial"/>
          <w:b/>
          <w:bCs/>
          <w:sz w:val="24"/>
          <w:szCs w:val="24"/>
          <w:u w:val="single"/>
        </w:rPr>
        <w:t>Section 4</w:t>
      </w:r>
    </w:p>
    <w:p w14:paraId="30179941" w14:textId="77777777" w:rsidR="00F818EB" w:rsidRPr="00F818EB" w:rsidRDefault="00F818EB" w:rsidP="00F818EB">
      <w:pPr>
        <w:jc w:val="both"/>
        <w:rPr>
          <w:rFonts w:ascii="Arial" w:hAnsi="Arial" w:cs="Arial"/>
          <w:sz w:val="24"/>
          <w:szCs w:val="24"/>
          <w:u w:val="single"/>
        </w:rPr>
      </w:pPr>
    </w:p>
    <w:p w14:paraId="10C8A8D1" w14:textId="31A562E4" w:rsidR="00F818EB" w:rsidRPr="0072100C" w:rsidRDefault="00F818EB" w:rsidP="00F818EB">
      <w:pPr>
        <w:pStyle w:val="ListParagraph"/>
        <w:numPr>
          <w:ilvl w:val="0"/>
          <w:numId w:val="1"/>
        </w:numPr>
        <w:jc w:val="both"/>
        <w:rPr>
          <w:rFonts w:ascii="Arial" w:hAnsi="Arial" w:cs="Arial"/>
          <w:b/>
          <w:bCs/>
          <w:sz w:val="24"/>
          <w:szCs w:val="24"/>
          <w:u w:val="single"/>
        </w:rPr>
      </w:pPr>
      <w:r w:rsidRPr="0072100C">
        <w:rPr>
          <w:rFonts w:ascii="Arial" w:hAnsi="Arial" w:cs="Arial"/>
          <w:b/>
          <w:bCs/>
          <w:sz w:val="24"/>
          <w:szCs w:val="24"/>
          <w:u w:val="single"/>
        </w:rPr>
        <w:t xml:space="preserve">What obesity looks like in young people and signs to look out for. </w:t>
      </w:r>
    </w:p>
    <w:p w14:paraId="2446C2FD" w14:textId="03731522" w:rsidR="00F818EB" w:rsidRPr="004A2A81" w:rsidRDefault="00F818EB" w:rsidP="00F818EB">
      <w:pPr>
        <w:jc w:val="both"/>
        <w:rPr>
          <w:rFonts w:ascii="Arial" w:hAnsi="Arial" w:cs="Arial"/>
          <w:sz w:val="24"/>
          <w:szCs w:val="24"/>
        </w:rPr>
      </w:pPr>
      <w:r w:rsidRPr="004A2A81">
        <w:rPr>
          <w:rFonts w:ascii="Arial" w:hAnsi="Arial" w:cs="Arial"/>
          <w:sz w:val="24"/>
          <w:szCs w:val="24"/>
        </w:rPr>
        <w:t xml:space="preserve">We may associate being overweight or obese in a young person or in an adult through the person having an excess of fat. </w:t>
      </w:r>
      <w:r w:rsidR="00FA7A94" w:rsidRPr="004A2A81">
        <w:rPr>
          <w:rFonts w:ascii="Arial" w:hAnsi="Arial" w:cs="Arial"/>
          <w:sz w:val="24"/>
          <w:szCs w:val="24"/>
        </w:rPr>
        <w:t>This is correct, but there are other symptoms to observe and experienced.</w:t>
      </w:r>
    </w:p>
    <w:p w14:paraId="4FDD0C40" w14:textId="2D2921C9" w:rsidR="00391D55" w:rsidRPr="004A2A81" w:rsidRDefault="00FA7A94" w:rsidP="00F818EB">
      <w:pPr>
        <w:jc w:val="both"/>
        <w:rPr>
          <w:rFonts w:ascii="Arial" w:hAnsi="Arial" w:cs="Arial"/>
          <w:sz w:val="24"/>
          <w:szCs w:val="24"/>
        </w:rPr>
      </w:pPr>
      <w:r w:rsidRPr="004A2A81">
        <w:rPr>
          <w:rFonts w:ascii="Arial" w:hAnsi="Arial" w:cs="Arial"/>
          <w:sz w:val="24"/>
          <w:szCs w:val="24"/>
        </w:rPr>
        <w:t xml:space="preserve">Within the diagram, </w:t>
      </w:r>
      <w:r w:rsidR="00FA358D">
        <w:rPr>
          <w:rFonts w:ascii="Arial" w:hAnsi="Arial" w:cs="Arial"/>
          <w:sz w:val="24"/>
          <w:szCs w:val="24"/>
        </w:rPr>
        <w:t xml:space="preserve">starting </w:t>
      </w:r>
      <w:r w:rsidR="00223A0A">
        <w:rPr>
          <w:rFonts w:ascii="Arial" w:hAnsi="Arial" w:cs="Arial"/>
          <w:sz w:val="24"/>
          <w:szCs w:val="24"/>
        </w:rPr>
        <w:t>on the left</w:t>
      </w:r>
      <w:r w:rsidR="00FA358D">
        <w:rPr>
          <w:rFonts w:ascii="Arial" w:hAnsi="Arial" w:cs="Arial"/>
          <w:sz w:val="24"/>
          <w:szCs w:val="24"/>
        </w:rPr>
        <w:t>,</w:t>
      </w:r>
      <w:r w:rsidR="00223A0A">
        <w:rPr>
          <w:rFonts w:ascii="Arial" w:hAnsi="Arial" w:cs="Arial"/>
          <w:sz w:val="24"/>
          <w:szCs w:val="24"/>
        </w:rPr>
        <w:t xml:space="preserve"> </w:t>
      </w:r>
      <w:r w:rsidR="00372360" w:rsidRPr="004A2A81">
        <w:rPr>
          <w:rFonts w:ascii="Arial" w:hAnsi="Arial" w:cs="Arial"/>
          <w:sz w:val="24"/>
          <w:szCs w:val="24"/>
        </w:rPr>
        <w:t>common</w:t>
      </w:r>
      <w:r w:rsidRPr="004A2A81">
        <w:rPr>
          <w:rFonts w:ascii="Arial" w:hAnsi="Arial" w:cs="Arial"/>
          <w:sz w:val="24"/>
          <w:szCs w:val="24"/>
        </w:rPr>
        <w:t xml:space="preserve"> symptoms </w:t>
      </w:r>
      <w:r w:rsidR="00223A0A">
        <w:rPr>
          <w:rFonts w:ascii="Arial" w:hAnsi="Arial" w:cs="Arial"/>
          <w:sz w:val="24"/>
          <w:szCs w:val="24"/>
        </w:rPr>
        <w:t xml:space="preserve">in adults </w:t>
      </w:r>
      <w:r w:rsidRPr="004A2A81">
        <w:rPr>
          <w:rFonts w:ascii="Arial" w:hAnsi="Arial" w:cs="Arial"/>
          <w:sz w:val="24"/>
          <w:szCs w:val="24"/>
        </w:rPr>
        <w:t xml:space="preserve">could </w:t>
      </w:r>
      <w:r w:rsidR="00372360" w:rsidRPr="004A2A81">
        <w:rPr>
          <w:rFonts w:ascii="Arial" w:hAnsi="Arial" w:cs="Arial"/>
          <w:sz w:val="24"/>
          <w:szCs w:val="24"/>
        </w:rPr>
        <w:t>include</w:t>
      </w:r>
      <w:r w:rsidR="00391D55" w:rsidRPr="004A2A81">
        <w:rPr>
          <w:rFonts w:ascii="Arial" w:hAnsi="Arial" w:cs="Arial"/>
          <w:sz w:val="24"/>
          <w:szCs w:val="24"/>
        </w:rPr>
        <w:t>:</w:t>
      </w:r>
    </w:p>
    <w:p w14:paraId="4EF42CB3" w14:textId="77777777" w:rsidR="00391D55" w:rsidRDefault="00FA7A94" w:rsidP="00F818EB">
      <w:pPr>
        <w:pStyle w:val="ListParagraph"/>
        <w:numPr>
          <w:ilvl w:val="0"/>
          <w:numId w:val="2"/>
        </w:numPr>
        <w:jc w:val="both"/>
        <w:rPr>
          <w:rFonts w:ascii="Arial" w:hAnsi="Arial" w:cs="Arial"/>
          <w:sz w:val="24"/>
          <w:szCs w:val="24"/>
        </w:rPr>
      </w:pPr>
      <w:r w:rsidRPr="004A2A81">
        <w:rPr>
          <w:rFonts w:ascii="Arial" w:hAnsi="Arial" w:cs="Arial"/>
          <w:sz w:val="24"/>
          <w:szCs w:val="24"/>
        </w:rPr>
        <w:t>sweating more than normal, snoring and trouble sleeping</w:t>
      </w:r>
    </w:p>
    <w:p w14:paraId="6B7DBEBE" w14:textId="4EE871E3" w:rsidR="00223A0A" w:rsidRPr="004A2A81" w:rsidRDefault="00223A0A" w:rsidP="00F818EB">
      <w:pPr>
        <w:pStyle w:val="ListParagraph"/>
        <w:numPr>
          <w:ilvl w:val="0"/>
          <w:numId w:val="2"/>
        </w:numPr>
        <w:jc w:val="both"/>
        <w:rPr>
          <w:rFonts w:ascii="Arial" w:hAnsi="Arial" w:cs="Arial"/>
          <w:sz w:val="24"/>
          <w:szCs w:val="24"/>
        </w:rPr>
      </w:pPr>
      <w:r>
        <w:rPr>
          <w:rFonts w:ascii="Arial" w:hAnsi="Arial" w:cs="Arial"/>
          <w:sz w:val="24"/>
          <w:szCs w:val="24"/>
        </w:rPr>
        <w:t>Snoring and trouble sleeping</w:t>
      </w:r>
    </w:p>
    <w:p w14:paraId="6AA1C039" w14:textId="77777777" w:rsidR="00391D55" w:rsidRPr="004A2A81" w:rsidRDefault="00FA7A94" w:rsidP="00F818EB">
      <w:pPr>
        <w:pStyle w:val="ListParagraph"/>
        <w:numPr>
          <w:ilvl w:val="0"/>
          <w:numId w:val="2"/>
        </w:numPr>
        <w:jc w:val="both"/>
        <w:rPr>
          <w:rFonts w:ascii="Arial" w:hAnsi="Arial" w:cs="Arial"/>
          <w:sz w:val="24"/>
          <w:szCs w:val="24"/>
        </w:rPr>
      </w:pPr>
      <w:r w:rsidRPr="004A2A81">
        <w:rPr>
          <w:rFonts w:ascii="Arial" w:hAnsi="Arial" w:cs="Arial"/>
          <w:sz w:val="24"/>
          <w:szCs w:val="24"/>
        </w:rPr>
        <w:t>shortness of breath and skin problems.</w:t>
      </w:r>
    </w:p>
    <w:p w14:paraId="5BC047F9" w14:textId="7A96149D" w:rsidR="00391D55" w:rsidRPr="004A2A81" w:rsidRDefault="00372360" w:rsidP="00F818EB">
      <w:pPr>
        <w:pStyle w:val="ListParagraph"/>
        <w:numPr>
          <w:ilvl w:val="0"/>
          <w:numId w:val="2"/>
        </w:numPr>
        <w:jc w:val="both"/>
        <w:rPr>
          <w:rFonts w:ascii="Arial" w:hAnsi="Arial" w:cs="Arial"/>
          <w:sz w:val="24"/>
          <w:szCs w:val="24"/>
        </w:rPr>
      </w:pPr>
      <w:r w:rsidRPr="004A2A81">
        <w:rPr>
          <w:rFonts w:ascii="Arial" w:hAnsi="Arial" w:cs="Arial"/>
          <w:sz w:val="24"/>
          <w:szCs w:val="24"/>
        </w:rPr>
        <w:t>Added to these can be fatigue, pain, especially in various joints,</w:t>
      </w:r>
    </w:p>
    <w:p w14:paraId="6B349799" w14:textId="702E3289" w:rsidR="00FA7A94" w:rsidRPr="004A2A81" w:rsidRDefault="00FA7A94" w:rsidP="00FA358D">
      <w:pPr>
        <w:pStyle w:val="ListParagraph"/>
        <w:ind w:left="780"/>
        <w:jc w:val="both"/>
        <w:rPr>
          <w:rFonts w:ascii="Arial" w:hAnsi="Arial" w:cs="Arial"/>
          <w:sz w:val="24"/>
          <w:szCs w:val="24"/>
        </w:rPr>
      </w:pPr>
    </w:p>
    <w:p w14:paraId="03AB27A1" w14:textId="7476D7DB" w:rsidR="00391D55" w:rsidRPr="004A2A81" w:rsidRDefault="00372360" w:rsidP="00F818EB">
      <w:pPr>
        <w:jc w:val="both"/>
        <w:rPr>
          <w:rFonts w:ascii="Arial" w:hAnsi="Arial" w:cs="Arial"/>
          <w:sz w:val="24"/>
          <w:szCs w:val="24"/>
        </w:rPr>
      </w:pPr>
      <w:r w:rsidRPr="004A2A81">
        <w:rPr>
          <w:rFonts w:ascii="Arial" w:hAnsi="Arial" w:cs="Arial"/>
          <w:sz w:val="24"/>
          <w:szCs w:val="24"/>
        </w:rPr>
        <w:t>Common symptoms for Children</w:t>
      </w:r>
      <w:r w:rsidR="00FA358D">
        <w:rPr>
          <w:rFonts w:ascii="Arial" w:hAnsi="Arial" w:cs="Arial"/>
          <w:sz w:val="24"/>
          <w:szCs w:val="24"/>
        </w:rPr>
        <w:t xml:space="preserve">, </w:t>
      </w:r>
      <w:r w:rsidRPr="004A2A81">
        <w:rPr>
          <w:rFonts w:ascii="Arial" w:hAnsi="Arial" w:cs="Arial"/>
          <w:sz w:val="24"/>
          <w:szCs w:val="24"/>
        </w:rPr>
        <w:t xml:space="preserve">and young people could </w:t>
      </w:r>
      <w:r w:rsidR="00391D55" w:rsidRPr="004A2A81">
        <w:rPr>
          <w:rFonts w:ascii="Arial" w:hAnsi="Arial" w:cs="Arial"/>
          <w:sz w:val="24"/>
          <w:szCs w:val="24"/>
        </w:rPr>
        <w:t>include:</w:t>
      </w:r>
      <w:r w:rsidRPr="004A2A81">
        <w:rPr>
          <w:rFonts w:ascii="Arial" w:hAnsi="Arial" w:cs="Arial"/>
          <w:sz w:val="24"/>
          <w:szCs w:val="24"/>
        </w:rPr>
        <w:t xml:space="preserve"> </w:t>
      </w:r>
    </w:p>
    <w:p w14:paraId="6E2F26CA" w14:textId="4CA480C2" w:rsidR="007706DD" w:rsidRPr="004A2A81" w:rsidRDefault="00372360" w:rsidP="00391D55">
      <w:pPr>
        <w:pStyle w:val="ListParagraph"/>
        <w:numPr>
          <w:ilvl w:val="0"/>
          <w:numId w:val="3"/>
        </w:numPr>
        <w:jc w:val="both"/>
        <w:rPr>
          <w:rFonts w:ascii="Arial" w:hAnsi="Arial" w:cs="Arial"/>
          <w:sz w:val="24"/>
          <w:szCs w:val="24"/>
        </w:rPr>
      </w:pPr>
      <w:r w:rsidRPr="004A2A81">
        <w:rPr>
          <w:rFonts w:ascii="Arial" w:hAnsi="Arial" w:cs="Arial"/>
          <w:sz w:val="24"/>
          <w:szCs w:val="24"/>
        </w:rPr>
        <w:t>Acanthosis nigricans – dark velvety shin</w:t>
      </w:r>
      <w:r w:rsidR="00223A0A">
        <w:rPr>
          <w:rFonts w:ascii="Arial" w:hAnsi="Arial" w:cs="Arial"/>
          <w:sz w:val="24"/>
          <w:szCs w:val="24"/>
        </w:rPr>
        <w:t>e</w:t>
      </w:r>
      <w:r w:rsidRPr="004A2A81">
        <w:rPr>
          <w:rFonts w:ascii="Arial" w:hAnsi="Arial" w:cs="Arial"/>
          <w:sz w:val="24"/>
          <w:szCs w:val="24"/>
        </w:rPr>
        <w:t xml:space="preserve"> around the neck and other areas</w:t>
      </w:r>
      <w:r w:rsidR="00223A0A">
        <w:rPr>
          <w:rFonts w:ascii="Arial" w:hAnsi="Arial" w:cs="Arial"/>
          <w:sz w:val="24"/>
          <w:szCs w:val="24"/>
        </w:rPr>
        <w:t>, which can indicate pre- diabetes.</w:t>
      </w:r>
    </w:p>
    <w:p w14:paraId="510FDC17" w14:textId="5B9BC0B3" w:rsidR="00223A0A" w:rsidRDefault="00223A0A" w:rsidP="00391D55">
      <w:pPr>
        <w:pStyle w:val="ListParagraph"/>
        <w:numPr>
          <w:ilvl w:val="0"/>
          <w:numId w:val="3"/>
        </w:numPr>
        <w:jc w:val="both"/>
        <w:rPr>
          <w:rFonts w:ascii="Arial" w:hAnsi="Arial" w:cs="Arial"/>
          <w:sz w:val="24"/>
          <w:szCs w:val="24"/>
        </w:rPr>
      </w:pPr>
      <w:r>
        <w:rPr>
          <w:rFonts w:ascii="Arial" w:hAnsi="Arial" w:cs="Arial"/>
          <w:sz w:val="24"/>
          <w:szCs w:val="24"/>
        </w:rPr>
        <w:t>S</w:t>
      </w:r>
      <w:r w:rsidR="00372360" w:rsidRPr="004A2A81">
        <w:rPr>
          <w:rFonts w:ascii="Arial" w:hAnsi="Arial" w:cs="Arial"/>
          <w:sz w:val="24"/>
          <w:szCs w:val="24"/>
        </w:rPr>
        <w:t xml:space="preserve">leep </w:t>
      </w:r>
      <w:proofErr w:type="spellStart"/>
      <w:r w:rsidR="00372360" w:rsidRPr="004A2A81">
        <w:rPr>
          <w:rFonts w:ascii="Arial" w:hAnsi="Arial" w:cs="Arial"/>
          <w:sz w:val="24"/>
          <w:szCs w:val="24"/>
        </w:rPr>
        <w:t>apnea</w:t>
      </w:r>
      <w:proofErr w:type="spellEnd"/>
      <w:r w:rsidR="00372360" w:rsidRPr="004A2A81">
        <w:rPr>
          <w:rFonts w:ascii="Arial" w:hAnsi="Arial" w:cs="Arial"/>
          <w:sz w:val="24"/>
          <w:szCs w:val="24"/>
        </w:rPr>
        <w:t xml:space="preserve">, </w:t>
      </w:r>
      <w:r>
        <w:rPr>
          <w:rFonts w:ascii="Arial" w:hAnsi="Arial" w:cs="Arial"/>
          <w:sz w:val="24"/>
          <w:szCs w:val="24"/>
        </w:rPr>
        <w:t xml:space="preserve">a chronic sleeping disorder which can </w:t>
      </w:r>
      <w:r w:rsidR="00FA358D">
        <w:rPr>
          <w:rFonts w:ascii="Arial" w:hAnsi="Arial" w:cs="Arial"/>
          <w:sz w:val="24"/>
          <w:szCs w:val="24"/>
        </w:rPr>
        <w:t>cause the individual to repeatedly stop breathing, reduces the oxygen supply in the blood, leading to tiredness and lethargy.</w:t>
      </w:r>
    </w:p>
    <w:p w14:paraId="1E7E2B0C" w14:textId="1B9B7C9F" w:rsidR="00391D55" w:rsidRPr="004A2A81" w:rsidRDefault="00391D55" w:rsidP="00391D55">
      <w:pPr>
        <w:pStyle w:val="ListParagraph"/>
        <w:numPr>
          <w:ilvl w:val="0"/>
          <w:numId w:val="3"/>
        </w:numPr>
        <w:jc w:val="both"/>
        <w:rPr>
          <w:rFonts w:ascii="Arial" w:hAnsi="Arial" w:cs="Arial"/>
          <w:sz w:val="24"/>
          <w:szCs w:val="24"/>
        </w:rPr>
      </w:pPr>
      <w:r w:rsidRPr="004A2A81">
        <w:rPr>
          <w:rFonts w:ascii="Arial" w:hAnsi="Arial" w:cs="Arial"/>
          <w:sz w:val="24"/>
          <w:szCs w:val="24"/>
        </w:rPr>
        <w:t>Shortness of breath with physical activity.</w:t>
      </w:r>
    </w:p>
    <w:p w14:paraId="60029DC1" w14:textId="0AF79AF9" w:rsidR="00391D55" w:rsidRPr="004A2A81" w:rsidRDefault="00391D55" w:rsidP="00391D55">
      <w:pPr>
        <w:pStyle w:val="ListParagraph"/>
        <w:numPr>
          <w:ilvl w:val="0"/>
          <w:numId w:val="3"/>
        </w:numPr>
        <w:jc w:val="both"/>
        <w:rPr>
          <w:rFonts w:ascii="Arial" w:hAnsi="Arial" w:cs="Arial"/>
          <w:sz w:val="24"/>
          <w:szCs w:val="24"/>
        </w:rPr>
      </w:pPr>
      <w:r w:rsidRPr="004A2A81">
        <w:rPr>
          <w:rFonts w:ascii="Arial" w:hAnsi="Arial" w:cs="Arial"/>
          <w:sz w:val="24"/>
          <w:szCs w:val="24"/>
        </w:rPr>
        <w:lastRenderedPageBreak/>
        <w:t>Early puberty in females /</w:t>
      </w:r>
      <w:r w:rsidR="00FA358D">
        <w:rPr>
          <w:rFonts w:ascii="Arial" w:hAnsi="Arial" w:cs="Arial"/>
          <w:sz w:val="24"/>
          <w:szCs w:val="24"/>
        </w:rPr>
        <w:t>d</w:t>
      </w:r>
      <w:r w:rsidRPr="004A2A81">
        <w:rPr>
          <w:rFonts w:ascii="Arial" w:hAnsi="Arial" w:cs="Arial"/>
          <w:sz w:val="24"/>
          <w:szCs w:val="24"/>
        </w:rPr>
        <w:t xml:space="preserve">elayed puberty in </w:t>
      </w:r>
      <w:r w:rsidR="00FA358D">
        <w:rPr>
          <w:rFonts w:ascii="Arial" w:hAnsi="Arial" w:cs="Arial"/>
          <w:sz w:val="24"/>
          <w:szCs w:val="24"/>
        </w:rPr>
        <w:t>males</w:t>
      </w:r>
      <w:r w:rsidRPr="004A2A81">
        <w:rPr>
          <w:rFonts w:ascii="Arial" w:hAnsi="Arial" w:cs="Arial"/>
          <w:sz w:val="24"/>
          <w:szCs w:val="24"/>
        </w:rPr>
        <w:t>.</w:t>
      </w:r>
    </w:p>
    <w:p w14:paraId="22EE9398" w14:textId="5A91D80B" w:rsidR="006F76D3" w:rsidRPr="004A2A81" w:rsidRDefault="006F76D3" w:rsidP="006F76D3">
      <w:pPr>
        <w:jc w:val="both"/>
        <w:rPr>
          <w:rFonts w:ascii="Arial" w:hAnsi="Arial" w:cs="Arial"/>
          <w:sz w:val="24"/>
          <w:szCs w:val="24"/>
        </w:rPr>
      </w:pPr>
      <w:r w:rsidRPr="004A2A81">
        <w:rPr>
          <w:rFonts w:ascii="Arial" w:hAnsi="Arial" w:cs="Arial"/>
          <w:sz w:val="24"/>
          <w:szCs w:val="24"/>
        </w:rPr>
        <w:t>Obesity in young people can also lead to psychological issues such as negative self-esteem, depression, shame, social isolation and eating disorders</w:t>
      </w:r>
      <w:r w:rsidR="00FA358D">
        <w:rPr>
          <w:rFonts w:ascii="Arial" w:hAnsi="Arial" w:cs="Arial"/>
          <w:sz w:val="24"/>
          <w:szCs w:val="24"/>
        </w:rPr>
        <w:t>.</w:t>
      </w:r>
      <w:r w:rsidRPr="004A2A81">
        <w:rPr>
          <w:rFonts w:ascii="Arial" w:hAnsi="Arial" w:cs="Arial"/>
          <w:sz w:val="24"/>
          <w:szCs w:val="24"/>
        </w:rPr>
        <w:t xml:space="preserve"> </w:t>
      </w:r>
    </w:p>
    <w:p w14:paraId="58FC9EEB" w14:textId="0F6D0723" w:rsidR="005F0B42" w:rsidRPr="004A2A81" w:rsidRDefault="00391D55" w:rsidP="00F818EB">
      <w:pPr>
        <w:jc w:val="both"/>
        <w:rPr>
          <w:rFonts w:ascii="Arial" w:hAnsi="Arial" w:cs="Arial"/>
          <w:sz w:val="24"/>
          <w:szCs w:val="24"/>
        </w:rPr>
      </w:pPr>
      <w:r w:rsidRPr="004A2A81">
        <w:rPr>
          <w:rFonts w:ascii="Arial" w:hAnsi="Arial" w:cs="Arial"/>
          <w:sz w:val="24"/>
          <w:szCs w:val="24"/>
        </w:rPr>
        <w:t>Within morbidly obese adults the symptoms all the above, with a difficulty in breathing when awake and difficulty walking</w:t>
      </w:r>
      <w:r w:rsidR="00FA358D">
        <w:rPr>
          <w:rFonts w:ascii="Arial" w:hAnsi="Arial" w:cs="Arial"/>
          <w:sz w:val="24"/>
          <w:szCs w:val="24"/>
        </w:rPr>
        <w:t xml:space="preserve">, often leading to problems with internal organs and cancers </w:t>
      </w:r>
      <w:r w:rsidR="00FA358D" w:rsidRPr="004A2A81">
        <w:rPr>
          <w:rFonts w:ascii="Arial" w:hAnsi="Arial" w:cs="Arial"/>
          <w:sz w:val="24"/>
          <w:szCs w:val="24"/>
        </w:rPr>
        <w:t>(Christiansen, 2022, p.1).</w:t>
      </w:r>
    </w:p>
    <w:p w14:paraId="2064A4E5" w14:textId="365615ED" w:rsidR="00F818EB" w:rsidRPr="004A2A81" w:rsidRDefault="00391D55" w:rsidP="00F818EB">
      <w:pPr>
        <w:jc w:val="both"/>
        <w:rPr>
          <w:rFonts w:ascii="Arial" w:hAnsi="Arial" w:cs="Arial"/>
          <w:sz w:val="24"/>
          <w:szCs w:val="24"/>
        </w:rPr>
      </w:pPr>
      <w:r w:rsidRPr="004A2A81">
        <w:rPr>
          <w:rFonts w:ascii="Arial" w:hAnsi="Arial" w:cs="Arial"/>
          <w:sz w:val="24"/>
          <w:szCs w:val="24"/>
        </w:rPr>
        <w:t xml:space="preserve"> </w:t>
      </w:r>
      <w:r w:rsidR="00FA358D">
        <w:rPr>
          <w:rFonts w:ascii="Arial" w:hAnsi="Arial" w:cs="Arial"/>
          <w:sz w:val="24"/>
          <w:szCs w:val="24"/>
        </w:rPr>
        <w:t>The following slide shows a rising obesity rate in young people.</w:t>
      </w:r>
    </w:p>
    <w:p w14:paraId="647C2999" w14:textId="77777777" w:rsidR="00F127AC" w:rsidRPr="0072100C" w:rsidRDefault="00F127AC" w:rsidP="00F818EB">
      <w:pPr>
        <w:jc w:val="both"/>
        <w:rPr>
          <w:rFonts w:ascii="Arial" w:hAnsi="Arial" w:cs="Arial"/>
          <w:b/>
          <w:bCs/>
          <w:sz w:val="24"/>
          <w:szCs w:val="24"/>
        </w:rPr>
      </w:pPr>
    </w:p>
    <w:p w14:paraId="63B4AAB6" w14:textId="06317EF5" w:rsidR="007D55E7" w:rsidRDefault="007D55E7" w:rsidP="007D55E7">
      <w:pPr>
        <w:pStyle w:val="ListParagraph"/>
        <w:numPr>
          <w:ilvl w:val="0"/>
          <w:numId w:val="1"/>
        </w:numPr>
        <w:jc w:val="both"/>
        <w:rPr>
          <w:rFonts w:ascii="Arial" w:hAnsi="Arial" w:cs="Arial"/>
          <w:b/>
          <w:bCs/>
          <w:sz w:val="24"/>
          <w:szCs w:val="24"/>
          <w:u w:val="single"/>
        </w:rPr>
      </w:pPr>
      <w:r w:rsidRPr="0072100C">
        <w:rPr>
          <w:rFonts w:ascii="Arial" w:hAnsi="Arial" w:cs="Arial"/>
          <w:b/>
          <w:bCs/>
          <w:sz w:val="24"/>
          <w:szCs w:val="24"/>
          <w:u w:val="single"/>
        </w:rPr>
        <w:t>Stats. More than half the world will be obese by 2035.</w:t>
      </w:r>
    </w:p>
    <w:p w14:paraId="0B465343" w14:textId="04F135B8" w:rsidR="00FA358D" w:rsidRPr="00693814" w:rsidRDefault="00693814" w:rsidP="00FA358D">
      <w:pPr>
        <w:jc w:val="both"/>
        <w:rPr>
          <w:rFonts w:ascii="Arial" w:hAnsi="Arial" w:cs="Arial"/>
          <w:sz w:val="24"/>
          <w:szCs w:val="24"/>
        </w:rPr>
      </w:pPr>
      <w:r>
        <w:rPr>
          <w:rFonts w:ascii="Arial" w:hAnsi="Arial" w:cs="Arial"/>
          <w:sz w:val="24"/>
          <w:szCs w:val="24"/>
        </w:rPr>
        <w:t xml:space="preserve">One report </w:t>
      </w:r>
      <w:r w:rsidR="00E764B1">
        <w:rPr>
          <w:rFonts w:ascii="Arial" w:hAnsi="Arial" w:cs="Arial"/>
          <w:sz w:val="24"/>
          <w:szCs w:val="24"/>
        </w:rPr>
        <w:t>state</w:t>
      </w:r>
      <w:r>
        <w:rPr>
          <w:rFonts w:ascii="Arial" w:hAnsi="Arial" w:cs="Arial"/>
          <w:sz w:val="24"/>
          <w:szCs w:val="24"/>
        </w:rPr>
        <w:t xml:space="preserve"> “</w:t>
      </w:r>
      <w:r w:rsidR="00FA358D" w:rsidRPr="00693814">
        <w:rPr>
          <w:rFonts w:ascii="Arial" w:hAnsi="Arial" w:cs="Arial"/>
          <w:sz w:val="24"/>
          <w:szCs w:val="24"/>
        </w:rPr>
        <w:t>More than half the world will be obese</w:t>
      </w:r>
      <w:r>
        <w:rPr>
          <w:rFonts w:ascii="Arial" w:hAnsi="Arial" w:cs="Arial"/>
          <w:sz w:val="24"/>
          <w:szCs w:val="24"/>
        </w:rPr>
        <w:t xml:space="preserve"> by 2035 </w:t>
      </w:r>
      <w:r w:rsidR="005C676A">
        <w:rPr>
          <w:rFonts w:ascii="Arial" w:hAnsi="Arial" w:cs="Arial"/>
          <w:sz w:val="24"/>
          <w:szCs w:val="24"/>
        </w:rPr>
        <w:t>“World</w:t>
      </w:r>
      <w:r w:rsidRPr="00693814">
        <w:rPr>
          <w:rFonts w:ascii="Arial" w:hAnsi="Arial" w:cs="Arial"/>
          <w:sz w:val="24"/>
          <w:szCs w:val="24"/>
          <w:u w:val="single"/>
        </w:rPr>
        <w:t xml:space="preserve"> Obesity Federation, 2023, p.11)</w:t>
      </w:r>
      <w:r w:rsidR="00FA358D" w:rsidRPr="00693814">
        <w:rPr>
          <w:rFonts w:ascii="Arial" w:hAnsi="Arial" w:cs="Arial"/>
          <w:sz w:val="24"/>
          <w:szCs w:val="24"/>
        </w:rPr>
        <w:t xml:space="preserve"> </w:t>
      </w:r>
    </w:p>
    <w:p w14:paraId="29439934" w14:textId="24FCFB61" w:rsidR="00F127AC" w:rsidRPr="004A2A81" w:rsidRDefault="00F127AC" w:rsidP="00F127AC">
      <w:pPr>
        <w:jc w:val="both"/>
        <w:rPr>
          <w:rFonts w:ascii="Arial" w:hAnsi="Arial" w:cs="Arial"/>
          <w:sz w:val="24"/>
          <w:szCs w:val="24"/>
        </w:rPr>
      </w:pPr>
      <w:r w:rsidRPr="004A2A81">
        <w:rPr>
          <w:rFonts w:ascii="Arial" w:hAnsi="Arial" w:cs="Arial"/>
          <w:sz w:val="24"/>
          <w:szCs w:val="24"/>
        </w:rPr>
        <w:t xml:space="preserve">Within </w:t>
      </w:r>
      <w:r w:rsidR="00693814">
        <w:rPr>
          <w:rFonts w:ascii="Arial" w:hAnsi="Arial" w:cs="Arial"/>
          <w:sz w:val="24"/>
          <w:szCs w:val="24"/>
        </w:rPr>
        <w:t>the graph global obesity rates for children and young people are shown from 2020 to 2035</w:t>
      </w:r>
      <w:r w:rsidRPr="004A2A81">
        <w:rPr>
          <w:rFonts w:ascii="Arial" w:hAnsi="Arial" w:cs="Arial"/>
          <w:sz w:val="24"/>
          <w:szCs w:val="24"/>
        </w:rPr>
        <w:t>, The blue is for boys and young men, while the orange is for girls and young women. On the far left is the starting point for Welsh children and young people, both male and female</w:t>
      </w:r>
      <w:r w:rsidR="00693814">
        <w:rPr>
          <w:rFonts w:ascii="Arial" w:hAnsi="Arial" w:cs="Arial"/>
          <w:sz w:val="24"/>
          <w:szCs w:val="24"/>
        </w:rPr>
        <w:t>, for 2014, which already exceeds the 2035 projection</w:t>
      </w:r>
      <w:r w:rsidR="003B5689" w:rsidRPr="004A2A81">
        <w:rPr>
          <w:rFonts w:ascii="Arial" w:hAnsi="Arial" w:cs="Arial"/>
          <w:sz w:val="24"/>
          <w:szCs w:val="24"/>
        </w:rPr>
        <w:t xml:space="preserve"> (NHS Wales, 2019a, p.13; World Obesity Federation, 2023, p.11)</w:t>
      </w:r>
      <w:r w:rsidRPr="004A2A81">
        <w:rPr>
          <w:rFonts w:ascii="Arial" w:hAnsi="Arial" w:cs="Arial"/>
          <w:sz w:val="24"/>
          <w:szCs w:val="24"/>
        </w:rPr>
        <w:t>.</w:t>
      </w:r>
    </w:p>
    <w:p w14:paraId="4ECBA6D4" w14:textId="764742B2" w:rsidR="00D41266" w:rsidRDefault="00693814" w:rsidP="00D41266">
      <w:pPr>
        <w:jc w:val="both"/>
        <w:rPr>
          <w:rFonts w:ascii="Arial" w:hAnsi="Arial" w:cs="Arial"/>
          <w:sz w:val="24"/>
          <w:szCs w:val="24"/>
        </w:rPr>
      </w:pPr>
      <w:r>
        <w:rPr>
          <w:rFonts w:ascii="Arial" w:hAnsi="Arial" w:cs="Arial"/>
          <w:sz w:val="24"/>
          <w:szCs w:val="24"/>
        </w:rPr>
        <w:t xml:space="preserve">In another report from </w:t>
      </w:r>
      <w:r w:rsidR="00D41266" w:rsidRPr="004A2A81">
        <w:rPr>
          <w:rFonts w:ascii="Arial" w:hAnsi="Arial" w:cs="Arial"/>
          <w:sz w:val="24"/>
          <w:szCs w:val="24"/>
        </w:rPr>
        <w:t>2022</w:t>
      </w:r>
      <w:r>
        <w:rPr>
          <w:rFonts w:ascii="Arial" w:hAnsi="Arial" w:cs="Arial"/>
          <w:sz w:val="24"/>
          <w:szCs w:val="24"/>
        </w:rPr>
        <w:t xml:space="preserve"> the author records</w:t>
      </w:r>
      <w:r w:rsidR="00D41266" w:rsidRPr="004A2A81">
        <w:rPr>
          <w:rFonts w:ascii="Arial" w:hAnsi="Arial" w:cs="Arial"/>
          <w:sz w:val="24"/>
          <w:szCs w:val="24"/>
        </w:rPr>
        <w:t xml:space="preserve"> </w:t>
      </w:r>
      <w:r w:rsidR="00D41266" w:rsidRPr="004A2A81">
        <w:rPr>
          <w:rFonts w:ascii="Arial" w:hAnsi="Arial" w:cs="Arial"/>
          <w:b/>
          <w:bCs/>
          <w:sz w:val="24"/>
          <w:szCs w:val="24"/>
        </w:rPr>
        <w:t>“the</w:t>
      </w:r>
      <w:r w:rsidR="007D55E7" w:rsidRPr="004A2A81">
        <w:rPr>
          <w:rFonts w:ascii="Arial" w:hAnsi="Arial" w:cs="Arial"/>
          <w:b/>
          <w:bCs/>
          <w:sz w:val="24"/>
          <w:szCs w:val="24"/>
        </w:rPr>
        <w:t xml:space="preserve"> prevalence of childhood obesity is higher in Wales than in any other part of the UK. It is topped only by Malta when compared to other European countries</w:t>
      </w:r>
      <w:r w:rsidR="00D41266" w:rsidRPr="004A2A81">
        <w:rPr>
          <w:rFonts w:ascii="Arial" w:hAnsi="Arial" w:cs="Arial"/>
          <w:sz w:val="24"/>
          <w:szCs w:val="24"/>
        </w:rPr>
        <w:t>”</w:t>
      </w:r>
      <w:r w:rsidR="007D55E7" w:rsidRPr="004A2A81">
        <w:rPr>
          <w:rFonts w:ascii="Arial" w:hAnsi="Arial" w:cs="Arial"/>
          <w:sz w:val="24"/>
          <w:szCs w:val="24"/>
        </w:rPr>
        <w:t xml:space="preserve"> (Bone, 2022, </w:t>
      </w:r>
      <w:proofErr w:type="spellStart"/>
      <w:r w:rsidR="007D55E7" w:rsidRPr="004A2A81">
        <w:rPr>
          <w:rFonts w:ascii="Arial" w:hAnsi="Arial" w:cs="Arial"/>
          <w:sz w:val="24"/>
          <w:szCs w:val="24"/>
        </w:rPr>
        <w:t>n.p.</w:t>
      </w:r>
      <w:proofErr w:type="spellEnd"/>
      <w:r w:rsidR="007D55E7" w:rsidRPr="004A2A81">
        <w:rPr>
          <w:rFonts w:ascii="Arial" w:hAnsi="Arial" w:cs="Arial"/>
          <w:sz w:val="24"/>
          <w:szCs w:val="24"/>
        </w:rPr>
        <w:t>).</w:t>
      </w:r>
      <w:r w:rsidR="00D41266" w:rsidRPr="004A2A81">
        <w:rPr>
          <w:rFonts w:ascii="Arial" w:hAnsi="Arial" w:cs="Arial"/>
          <w:sz w:val="24"/>
          <w:szCs w:val="24"/>
        </w:rPr>
        <w:t xml:space="preserve"> </w:t>
      </w:r>
    </w:p>
    <w:p w14:paraId="2D3C31F2" w14:textId="33CA68CF" w:rsidR="004A2A81" w:rsidRDefault="004A2A81" w:rsidP="00D41266">
      <w:pPr>
        <w:jc w:val="both"/>
        <w:rPr>
          <w:rFonts w:ascii="Arial" w:hAnsi="Arial" w:cs="Arial"/>
          <w:sz w:val="24"/>
          <w:szCs w:val="24"/>
        </w:rPr>
      </w:pPr>
      <w:r>
        <w:rPr>
          <w:rFonts w:ascii="Arial" w:hAnsi="Arial" w:cs="Arial"/>
          <w:sz w:val="24"/>
          <w:szCs w:val="24"/>
        </w:rPr>
        <w:t>Some of the causes will be explored over the next two slides.</w:t>
      </w:r>
    </w:p>
    <w:p w14:paraId="738A4BF6" w14:textId="77777777" w:rsidR="007D55E7" w:rsidRPr="0072100C" w:rsidRDefault="007D55E7" w:rsidP="00F127AC">
      <w:pPr>
        <w:jc w:val="both"/>
        <w:rPr>
          <w:rFonts w:ascii="Arial" w:hAnsi="Arial" w:cs="Arial"/>
          <w:b/>
          <w:bCs/>
          <w:sz w:val="24"/>
          <w:szCs w:val="24"/>
        </w:rPr>
      </w:pPr>
    </w:p>
    <w:p w14:paraId="7715D139" w14:textId="12D60FD0" w:rsidR="007D55E7" w:rsidRPr="0072100C" w:rsidRDefault="00D41266" w:rsidP="007D55E7">
      <w:pPr>
        <w:numPr>
          <w:ilvl w:val="0"/>
          <w:numId w:val="1"/>
        </w:numPr>
        <w:jc w:val="both"/>
        <w:rPr>
          <w:rFonts w:ascii="Arial" w:hAnsi="Arial" w:cs="Arial"/>
          <w:b/>
          <w:bCs/>
          <w:sz w:val="24"/>
          <w:szCs w:val="24"/>
          <w:u w:val="single"/>
        </w:rPr>
      </w:pPr>
      <w:r w:rsidRPr="0072100C">
        <w:rPr>
          <w:rFonts w:ascii="Arial" w:hAnsi="Arial" w:cs="Arial"/>
          <w:b/>
          <w:bCs/>
          <w:sz w:val="24"/>
          <w:szCs w:val="24"/>
          <w:u w:val="single"/>
        </w:rPr>
        <w:t>Overweight/ obese young people by Welsh Health board regions.</w:t>
      </w:r>
    </w:p>
    <w:p w14:paraId="18AF0AB1" w14:textId="1B94DBD2" w:rsidR="003B5689" w:rsidRPr="004A2A81" w:rsidRDefault="00D41266" w:rsidP="003B5689">
      <w:pPr>
        <w:ind w:left="360"/>
        <w:jc w:val="both"/>
        <w:rPr>
          <w:rFonts w:ascii="Arial" w:hAnsi="Arial" w:cs="Arial"/>
          <w:sz w:val="24"/>
          <w:szCs w:val="24"/>
        </w:rPr>
      </w:pPr>
      <w:r w:rsidRPr="004A2A81">
        <w:rPr>
          <w:rFonts w:ascii="Arial" w:hAnsi="Arial" w:cs="Arial"/>
          <w:sz w:val="24"/>
          <w:szCs w:val="24"/>
        </w:rPr>
        <w:t>This slide shows</w:t>
      </w:r>
      <w:r w:rsidR="003B5689" w:rsidRPr="004A2A81">
        <w:rPr>
          <w:rFonts w:ascii="Arial" w:hAnsi="Arial" w:cs="Arial"/>
          <w:sz w:val="24"/>
          <w:szCs w:val="24"/>
        </w:rPr>
        <w:t xml:space="preserve"> the record for obesity for those young people in each Welsh</w:t>
      </w:r>
      <w:r w:rsidRPr="004A2A81">
        <w:rPr>
          <w:rFonts w:ascii="Arial" w:hAnsi="Arial" w:cs="Arial"/>
          <w:sz w:val="24"/>
          <w:szCs w:val="24"/>
        </w:rPr>
        <w:t xml:space="preserve"> health </w:t>
      </w:r>
      <w:r w:rsidR="003B5689" w:rsidRPr="004A2A81">
        <w:rPr>
          <w:rFonts w:ascii="Arial" w:hAnsi="Arial" w:cs="Arial"/>
          <w:sz w:val="24"/>
          <w:szCs w:val="24"/>
        </w:rPr>
        <w:t xml:space="preserve">for those aged eleven and sixteen (NHS Wales, 2019b, p.15.) While the location of each of the seven health boards are shown on the </w:t>
      </w:r>
      <w:r w:rsidR="00693814">
        <w:rPr>
          <w:rFonts w:ascii="Arial" w:hAnsi="Arial" w:cs="Arial"/>
          <w:sz w:val="24"/>
          <w:szCs w:val="24"/>
        </w:rPr>
        <w:t>right</w:t>
      </w:r>
      <w:r w:rsidR="003B5689" w:rsidRPr="004A2A81">
        <w:rPr>
          <w:rFonts w:ascii="Arial" w:hAnsi="Arial" w:cs="Arial"/>
          <w:sz w:val="24"/>
          <w:szCs w:val="24"/>
        </w:rPr>
        <w:t xml:space="preserve">. </w:t>
      </w:r>
    </w:p>
    <w:p w14:paraId="7375DF93" w14:textId="322AFB60" w:rsidR="003B5689" w:rsidRPr="004A2A81" w:rsidRDefault="003B5689" w:rsidP="003B5689">
      <w:pPr>
        <w:ind w:left="360"/>
        <w:jc w:val="both"/>
        <w:rPr>
          <w:rFonts w:ascii="Arial" w:hAnsi="Arial" w:cs="Arial"/>
          <w:sz w:val="24"/>
          <w:szCs w:val="24"/>
        </w:rPr>
      </w:pPr>
      <w:r w:rsidRPr="004A2A81">
        <w:rPr>
          <w:rFonts w:ascii="Arial" w:hAnsi="Arial" w:cs="Arial"/>
          <w:sz w:val="24"/>
          <w:szCs w:val="24"/>
        </w:rPr>
        <w:t xml:space="preserve">For young males and </w:t>
      </w:r>
      <w:r w:rsidR="004A2A81" w:rsidRPr="004A2A81">
        <w:rPr>
          <w:rFonts w:ascii="Arial" w:hAnsi="Arial" w:cs="Arial"/>
          <w:sz w:val="24"/>
          <w:szCs w:val="24"/>
        </w:rPr>
        <w:t>females,</w:t>
      </w:r>
      <w:r w:rsidRPr="004A2A81">
        <w:rPr>
          <w:rFonts w:ascii="Arial" w:hAnsi="Arial" w:cs="Arial"/>
          <w:sz w:val="24"/>
          <w:szCs w:val="24"/>
        </w:rPr>
        <w:t xml:space="preserve"> the highest obesity rate is recorded in the Cwm Taff board, followed closely by the Hywel Dda board. Cardiff Vale and </w:t>
      </w:r>
      <w:r w:rsidR="00693814">
        <w:rPr>
          <w:rFonts w:ascii="Arial" w:hAnsi="Arial" w:cs="Arial"/>
          <w:sz w:val="24"/>
          <w:szCs w:val="24"/>
        </w:rPr>
        <w:t>(</w:t>
      </w:r>
      <w:proofErr w:type="spellStart"/>
      <w:r w:rsidR="00693814" w:rsidRPr="00693814">
        <w:rPr>
          <w:rFonts w:ascii="Arial" w:hAnsi="Arial" w:cs="Arial"/>
          <w:b/>
          <w:bCs/>
          <w:sz w:val="24"/>
          <w:szCs w:val="24"/>
        </w:rPr>
        <w:t>Aniran</w:t>
      </w:r>
      <w:proofErr w:type="spellEnd"/>
      <w:r w:rsidR="00693814" w:rsidRPr="00693814">
        <w:rPr>
          <w:rFonts w:ascii="Arial" w:hAnsi="Arial" w:cs="Arial"/>
          <w:b/>
          <w:bCs/>
          <w:sz w:val="24"/>
          <w:szCs w:val="24"/>
        </w:rPr>
        <w:t xml:space="preserve"> Bevan</w:t>
      </w:r>
      <w:r w:rsidR="00693814">
        <w:rPr>
          <w:rFonts w:ascii="Arial" w:hAnsi="Arial" w:cs="Arial"/>
          <w:sz w:val="24"/>
          <w:szCs w:val="24"/>
        </w:rPr>
        <w:t xml:space="preserve">) </w:t>
      </w:r>
      <w:r w:rsidR="004A2A81" w:rsidRPr="004A2A81">
        <w:rPr>
          <w:rFonts w:ascii="Arial" w:hAnsi="Arial" w:cs="Arial"/>
          <w:sz w:val="24"/>
          <w:szCs w:val="24"/>
        </w:rPr>
        <w:t>Aneurin Bevan Boards show the lowest overweight/ obese areas. The reasons will become clearer in the next slide.</w:t>
      </w:r>
    </w:p>
    <w:p w14:paraId="3CEB634D" w14:textId="608B5755" w:rsidR="004A2A81" w:rsidRPr="0072100C" w:rsidRDefault="004A2A81" w:rsidP="004A2A81">
      <w:pPr>
        <w:pStyle w:val="ListParagraph"/>
        <w:numPr>
          <w:ilvl w:val="0"/>
          <w:numId w:val="1"/>
        </w:numPr>
        <w:jc w:val="both"/>
        <w:rPr>
          <w:rFonts w:ascii="Arial" w:hAnsi="Arial" w:cs="Arial"/>
          <w:b/>
          <w:bCs/>
          <w:sz w:val="24"/>
          <w:szCs w:val="24"/>
        </w:rPr>
      </w:pPr>
      <w:r w:rsidRPr="0072100C">
        <w:rPr>
          <w:rFonts w:ascii="Arial" w:hAnsi="Arial" w:cs="Arial"/>
          <w:b/>
          <w:bCs/>
          <w:sz w:val="24"/>
          <w:szCs w:val="24"/>
          <w:u w:val="single"/>
        </w:rPr>
        <w:t>Correlation between areas of deprivation and fast-food outlets</w:t>
      </w:r>
      <w:r w:rsidRPr="0072100C">
        <w:rPr>
          <w:rFonts w:ascii="Arial" w:hAnsi="Arial" w:cs="Arial"/>
          <w:b/>
          <w:bCs/>
          <w:sz w:val="24"/>
          <w:szCs w:val="24"/>
        </w:rPr>
        <w:t>.</w:t>
      </w:r>
    </w:p>
    <w:p w14:paraId="5A287A2A" w14:textId="7EBCCC78" w:rsidR="004A2A81" w:rsidRDefault="004A2A81" w:rsidP="004A2A81">
      <w:pPr>
        <w:ind w:left="360"/>
        <w:jc w:val="both"/>
        <w:rPr>
          <w:rFonts w:ascii="Arial" w:hAnsi="Arial" w:cs="Arial"/>
          <w:sz w:val="24"/>
          <w:szCs w:val="24"/>
        </w:rPr>
      </w:pPr>
      <w:r>
        <w:rPr>
          <w:rFonts w:ascii="Arial" w:hAnsi="Arial" w:cs="Arial"/>
          <w:sz w:val="24"/>
          <w:szCs w:val="24"/>
        </w:rPr>
        <w:t xml:space="preserve">On the left is a map of Wales </w:t>
      </w:r>
      <w:r w:rsidR="00693814">
        <w:rPr>
          <w:rFonts w:ascii="Arial" w:hAnsi="Arial" w:cs="Arial"/>
          <w:sz w:val="24"/>
          <w:szCs w:val="24"/>
        </w:rPr>
        <w:t>showing the percentage of jobs paid less than the living wage. The darker the colour the higher the percentage</w:t>
      </w:r>
      <w:r w:rsidR="000D1D5E">
        <w:rPr>
          <w:rFonts w:ascii="Arial" w:hAnsi="Arial" w:cs="Arial"/>
          <w:sz w:val="24"/>
          <w:szCs w:val="24"/>
        </w:rPr>
        <w:t>, indicating higher areas of poverty.</w:t>
      </w:r>
    </w:p>
    <w:p w14:paraId="26EE65CA" w14:textId="5C6F575C" w:rsidR="000D1D5E" w:rsidRDefault="00693814" w:rsidP="00693814">
      <w:pPr>
        <w:ind w:left="360"/>
        <w:jc w:val="both"/>
        <w:rPr>
          <w:rFonts w:ascii="Arial" w:hAnsi="Arial" w:cs="Arial"/>
          <w:sz w:val="24"/>
          <w:szCs w:val="24"/>
        </w:rPr>
      </w:pPr>
      <w:r w:rsidRPr="00693814">
        <w:rPr>
          <w:rFonts w:ascii="Arial" w:hAnsi="Arial" w:cs="Arial"/>
          <w:sz w:val="24"/>
          <w:szCs w:val="24"/>
        </w:rPr>
        <w:t xml:space="preserve">The highest figures are </w:t>
      </w:r>
      <w:r w:rsidR="00E764B1" w:rsidRPr="00693814">
        <w:rPr>
          <w:rFonts w:ascii="Arial" w:hAnsi="Arial" w:cs="Arial"/>
          <w:sz w:val="24"/>
          <w:szCs w:val="24"/>
        </w:rPr>
        <w:t>bottom left</w:t>
      </w:r>
      <w:r w:rsidR="00E764B1" w:rsidRPr="00693814">
        <w:rPr>
          <w:rFonts w:ascii="Arial" w:hAnsi="Arial" w:cs="Arial"/>
          <w:sz w:val="24"/>
          <w:szCs w:val="24"/>
        </w:rPr>
        <w:t xml:space="preserve"> </w:t>
      </w:r>
      <w:r w:rsidR="00E764B1">
        <w:rPr>
          <w:rFonts w:ascii="Arial" w:hAnsi="Arial" w:cs="Arial"/>
          <w:sz w:val="24"/>
          <w:szCs w:val="24"/>
        </w:rPr>
        <w:t>-</w:t>
      </w:r>
      <w:r w:rsidRPr="00693814">
        <w:rPr>
          <w:rFonts w:ascii="Arial" w:hAnsi="Arial" w:cs="Arial"/>
          <w:sz w:val="24"/>
          <w:szCs w:val="24"/>
        </w:rPr>
        <w:t xml:space="preserve">Pembrokeshire, </w:t>
      </w:r>
      <w:r w:rsidR="00E764B1" w:rsidRPr="00693814">
        <w:rPr>
          <w:rFonts w:ascii="Arial" w:hAnsi="Arial" w:cs="Arial"/>
          <w:sz w:val="24"/>
          <w:szCs w:val="24"/>
        </w:rPr>
        <w:t>top left</w:t>
      </w:r>
      <w:r w:rsidR="00E764B1">
        <w:rPr>
          <w:rFonts w:ascii="Arial" w:hAnsi="Arial" w:cs="Arial"/>
          <w:sz w:val="24"/>
          <w:szCs w:val="24"/>
        </w:rPr>
        <w:t>-</w:t>
      </w:r>
      <w:r w:rsidRPr="00693814">
        <w:rPr>
          <w:rFonts w:ascii="Arial" w:hAnsi="Arial" w:cs="Arial"/>
          <w:sz w:val="24"/>
          <w:szCs w:val="24"/>
        </w:rPr>
        <w:t xml:space="preserve"> Anglesey, Gwynedd and Conwy and </w:t>
      </w:r>
      <w:r w:rsidR="00E764B1" w:rsidRPr="00693814">
        <w:rPr>
          <w:rFonts w:ascii="Arial" w:hAnsi="Arial" w:cs="Arial"/>
          <w:sz w:val="24"/>
          <w:szCs w:val="24"/>
        </w:rPr>
        <w:t>central bottom</w:t>
      </w:r>
      <w:r w:rsidR="00E764B1" w:rsidRPr="00693814">
        <w:rPr>
          <w:rFonts w:ascii="Arial" w:hAnsi="Arial" w:cs="Arial"/>
          <w:sz w:val="24"/>
          <w:szCs w:val="24"/>
        </w:rPr>
        <w:t xml:space="preserve"> </w:t>
      </w:r>
      <w:r w:rsidR="00E764B1">
        <w:rPr>
          <w:rFonts w:ascii="Arial" w:hAnsi="Arial" w:cs="Arial"/>
          <w:sz w:val="24"/>
          <w:szCs w:val="24"/>
        </w:rPr>
        <w:t xml:space="preserve">- </w:t>
      </w:r>
      <w:r w:rsidRPr="00693814">
        <w:rPr>
          <w:rFonts w:ascii="Arial" w:hAnsi="Arial" w:cs="Arial"/>
          <w:sz w:val="24"/>
          <w:szCs w:val="24"/>
        </w:rPr>
        <w:t>Blaenau Gwent</w:t>
      </w:r>
      <w:r w:rsidR="00E764B1">
        <w:rPr>
          <w:rFonts w:ascii="Arial" w:hAnsi="Arial" w:cs="Arial"/>
          <w:sz w:val="24"/>
          <w:szCs w:val="24"/>
        </w:rPr>
        <w:t>.</w:t>
      </w:r>
    </w:p>
    <w:p w14:paraId="110E299E" w14:textId="1BE9A9F6" w:rsidR="00693814" w:rsidRDefault="000D1D5E" w:rsidP="00693814">
      <w:pPr>
        <w:ind w:left="360"/>
        <w:jc w:val="both"/>
        <w:rPr>
          <w:rFonts w:ascii="Arial" w:hAnsi="Arial" w:cs="Arial"/>
          <w:sz w:val="24"/>
          <w:szCs w:val="24"/>
        </w:rPr>
      </w:pPr>
      <w:r>
        <w:rPr>
          <w:rFonts w:ascii="Arial" w:hAnsi="Arial" w:cs="Arial"/>
          <w:sz w:val="24"/>
          <w:szCs w:val="24"/>
        </w:rPr>
        <w:lastRenderedPageBreak/>
        <w:t>The</w:t>
      </w:r>
      <w:r w:rsidR="00693814" w:rsidRPr="00693814">
        <w:rPr>
          <w:rFonts w:ascii="Arial" w:hAnsi="Arial" w:cs="Arial"/>
          <w:sz w:val="24"/>
          <w:szCs w:val="24"/>
        </w:rPr>
        <w:t xml:space="preserve"> map on the right shows the density of fast-food outlets per 100,000 population</w:t>
      </w:r>
      <w:r>
        <w:rPr>
          <w:rFonts w:ascii="Arial" w:hAnsi="Arial" w:cs="Arial"/>
          <w:sz w:val="24"/>
          <w:szCs w:val="24"/>
        </w:rPr>
        <w:t>, with the darker the grey, the higher the density</w:t>
      </w:r>
      <w:r w:rsidR="00693814" w:rsidRPr="00693814">
        <w:rPr>
          <w:rFonts w:ascii="Arial" w:hAnsi="Arial" w:cs="Arial"/>
          <w:sz w:val="24"/>
          <w:szCs w:val="24"/>
        </w:rPr>
        <w:t xml:space="preserve"> (Welsh Parliament, 2018, </w:t>
      </w:r>
      <w:proofErr w:type="spellStart"/>
      <w:r w:rsidR="00693814" w:rsidRPr="00693814">
        <w:rPr>
          <w:rFonts w:ascii="Arial" w:hAnsi="Arial" w:cs="Arial"/>
          <w:sz w:val="24"/>
          <w:szCs w:val="24"/>
        </w:rPr>
        <w:t>n.p</w:t>
      </w:r>
      <w:proofErr w:type="spellEnd"/>
      <w:r w:rsidR="00693814" w:rsidRPr="00693814">
        <w:rPr>
          <w:rFonts w:ascii="Arial" w:hAnsi="Arial" w:cs="Arial"/>
          <w:sz w:val="24"/>
          <w:szCs w:val="24"/>
        </w:rPr>
        <w:t>; Beynon and Bailey, 2019, pp 7-8).</w:t>
      </w:r>
    </w:p>
    <w:p w14:paraId="43BF39F6" w14:textId="4C86B48F" w:rsidR="000D1D5E" w:rsidRPr="00E40802" w:rsidRDefault="000D1D5E" w:rsidP="000D1D5E">
      <w:pPr>
        <w:ind w:left="360"/>
        <w:jc w:val="both"/>
        <w:rPr>
          <w:rFonts w:ascii="Arial" w:hAnsi="Arial" w:cs="Arial"/>
          <w:sz w:val="24"/>
          <w:szCs w:val="24"/>
        </w:rPr>
      </w:pPr>
      <w:r>
        <w:rPr>
          <w:rFonts w:ascii="Arial" w:hAnsi="Arial" w:cs="Arial"/>
          <w:sz w:val="24"/>
          <w:szCs w:val="24"/>
        </w:rPr>
        <w:t xml:space="preserve">Other than Pembrokeshire, the lowest areas for wages correspond identically to the highest density of fast-food outlets. However, the health board for Pembrokeshire, Hywel Dda board is recorded as having </w:t>
      </w:r>
      <w:r w:rsidRPr="00E40802">
        <w:rPr>
          <w:rFonts w:ascii="Arial" w:hAnsi="Arial" w:cs="Arial"/>
          <w:sz w:val="24"/>
          <w:szCs w:val="24"/>
        </w:rPr>
        <w:t>the second highest area of young people being overweight and/or obesity</w:t>
      </w:r>
      <w:r>
        <w:rPr>
          <w:rFonts w:ascii="Arial" w:hAnsi="Arial" w:cs="Arial"/>
          <w:sz w:val="24"/>
          <w:szCs w:val="24"/>
        </w:rPr>
        <w:t xml:space="preserve">, while </w:t>
      </w:r>
      <w:r w:rsidRPr="00693814">
        <w:rPr>
          <w:rFonts w:ascii="Arial" w:hAnsi="Arial" w:cs="Arial"/>
          <w:sz w:val="24"/>
          <w:szCs w:val="24"/>
        </w:rPr>
        <w:t>Blaenau Gwent</w:t>
      </w:r>
      <w:r>
        <w:rPr>
          <w:rFonts w:ascii="Arial" w:hAnsi="Arial" w:cs="Arial"/>
          <w:sz w:val="24"/>
          <w:szCs w:val="24"/>
        </w:rPr>
        <w:t xml:space="preserve">, part of the </w:t>
      </w:r>
      <w:proofErr w:type="spellStart"/>
      <w:r>
        <w:rPr>
          <w:rFonts w:ascii="Arial" w:hAnsi="Arial" w:cs="Arial"/>
          <w:sz w:val="24"/>
          <w:szCs w:val="24"/>
        </w:rPr>
        <w:t>Cym</w:t>
      </w:r>
      <w:proofErr w:type="spellEnd"/>
      <w:r>
        <w:rPr>
          <w:rFonts w:ascii="Arial" w:hAnsi="Arial" w:cs="Arial"/>
          <w:sz w:val="24"/>
          <w:szCs w:val="24"/>
        </w:rPr>
        <w:t xml:space="preserve"> </w:t>
      </w:r>
      <w:proofErr w:type="spellStart"/>
      <w:r>
        <w:rPr>
          <w:rFonts w:ascii="Arial" w:hAnsi="Arial" w:cs="Arial"/>
          <w:sz w:val="24"/>
          <w:szCs w:val="24"/>
        </w:rPr>
        <w:t>taf</w:t>
      </w:r>
      <w:proofErr w:type="spellEnd"/>
      <w:r>
        <w:rPr>
          <w:rFonts w:ascii="Arial" w:hAnsi="Arial" w:cs="Arial"/>
          <w:sz w:val="24"/>
          <w:szCs w:val="24"/>
        </w:rPr>
        <w:t xml:space="preserve"> heath board registers the highest obesity rate in the previous slide.</w:t>
      </w:r>
      <w:r w:rsidRPr="00E40802">
        <w:rPr>
          <w:rFonts w:ascii="Arial" w:hAnsi="Arial" w:cs="Arial"/>
          <w:sz w:val="24"/>
          <w:szCs w:val="24"/>
        </w:rPr>
        <w:t xml:space="preserve"> (NHS Wales, 2019b, p.15). </w:t>
      </w:r>
    </w:p>
    <w:p w14:paraId="438317E6" w14:textId="66C9BCC2" w:rsidR="004A2A81" w:rsidRDefault="004A2A81" w:rsidP="004A2A81">
      <w:pPr>
        <w:jc w:val="both"/>
        <w:rPr>
          <w:rFonts w:ascii="Arial" w:hAnsi="Arial" w:cs="Arial"/>
          <w:sz w:val="24"/>
          <w:szCs w:val="24"/>
        </w:rPr>
      </w:pPr>
      <w:r>
        <w:rPr>
          <w:rFonts w:ascii="Arial" w:hAnsi="Arial" w:cs="Arial"/>
          <w:sz w:val="24"/>
          <w:szCs w:val="24"/>
        </w:rPr>
        <w:t>The</w:t>
      </w:r>
      <w:r w:rsidRPr="004A2A81">
        <w:rPr>
          <w:rFonts w:ascii="Arial" w:hAnsi="Arial" w:cs="Arial"/>
          <w:sz w:val="24"/>
          <w:szCs w:val="24"/>
        </w:rPr>
        <w:t xml:space="preserve"> British government state</w:t>
      </w:r>
      <w:r w:rsidR="000D1D5E">
        <w:rPr>
          <w:rFonts w:ascii="Arial" w:hAnsi="Arial" w:cs="Arial"/>
          <w:sz w:val="24"/>
          <w:szCs w:val="24"/>
        </w:rPr>
        <w:t>s</w:t>
      </w:r>
      <w:r w:rsidRPr="004A2A81">
        <w:rPr>
          <w:rFonts w:ascii="Arial" w:hAnsi="Arial" w:cs="Arial"/>
          <w:b/>
          <w:bCs/>
          <w:sz w:val="24"/>
          <w:szCs w:val="24"/>
        </w:rPr>
        <w:t xml:space="preserve"> “Children living in the most deprived areas of Wales were almost twice as likely to be obese (15.3%) as those in the least deprived areas (8.3%)”</w:t>
      </w:r>
      <w:r w:rsidRPr="004A2A81">
        <w:rPr>
          <w:rFonts w:ascii="Arial" w:hAnsi="Arial" w:cs="Arial"/>
          <w:sz w:val="24"/>
          <w:szCs w:val="24"/>
        </w:rPr>
        <w:t xml:space="preserve"> (Baker, 2023, p. 18). </w:t>
      </w:r>
    </w:p>
    <w:p w14:paraId="76E0B299" w14:textId="216D64D4" w:rsidR="000D1D5E" w:rsidRPr="00587843" w:rsidRDefault="000D1D5E" w:rsidP="000D1D5E">
      <w:pPr>
        <w:jc w:val="both"/>
        <w:rPr>
          <w:rFonts w:ascii="Arial" w:hAnsi="Arial" w:cs="Arial"/>
          <w:sz w:val="24"/>
          <w:szCs w:val="24"/>
        </w:rPr>
      </w:pPr>
      <w:r>
        <w:rPr>
          <w:rFonts w:ascii="Arial" w:hAnsi="Arial" w:cs="Arial"/>
          <w:sz w:val="24"/>
          <w:szCs w:val="24"/>
        </w:rPr>
        <w:t xml:space="preserve">A further link to obesity within </w:t>
      </w:r>
      <w:r w:rsidR="007427AF">
        <w:rPr>
          <w:rFonts w:ascii="Arial" w:hAnsi="Arial" w:cs="Arial"/>
          <w:sz w:val="24"/>
          <w:szCs w:val="24"/>
        </w:rPr>
        <w:t>a Welsh</w:t>
      </w:r>
      <w:r w:rsidR="00F56F84">
        <w:rPr>
          <w:rFonts w:ascii="Arial" w:hAnsi="Arial" w:cs="Arial"/>
          <w:sz w:val="24"/>
          <w:szCs w:val="24"/>
        </w:rPr>
        <w:t xml:space="preserve"> report </w:t>
      </w:r>
      <w:r>
        <w:rPr>
          <w:rFonts w:ascii="Arial" w:hAnsi="Arial" w:cs="Arial"/>
          <w:sz w:val="24"/>
          <w:szCs w:val="24"/>
        </w:rPr>
        <w:t>is the association between open spaces and fast-food outlets.</w:t>
      </w:r>
      <w:r w:rsidRPr="000D1D5E">
        <w:rPr>
          <w:rFonts w:ascii="Arial" w:hAnsi="Arial" w:cs="Arial"/>
          <w:sz w:val="24"/>
          <w:szCs w:val="24"/>
        </w:rPr>
        <w:t xml:space="preserve"> </w:t>
      </w:r>
      <w:r w:rsidR="007427AF">
        <w:rPr>
          <w:rFonts w:ascii="Arial" w:hAnsi="Arial" w:cs="Arial"/>
          <w:sz w:val="24"/>
          <w:szCs w:val="24"/>
        </w:rPr>
        <w:t>I</w:t>
      </w:r>
      <w:r w:rsidR="00465ED2">
        <w:rPr>
          <w:rFonts w:ascii="Arial" w:hAnsi="Arial" w:cs="Arial"/>
          <w:sz w:val="24"/>
          <w:szCs w:val="24"/>
        </w:rPr>
        <w:t xml:space="preserve">t can be demonstrated </w:t>
      </w:r>
      <w:r w:rsidR="007427AF">
        <w:rPr>
          <w:rFonts w:ascii="Arial" w:hAnsi="Arial" w:cs="Arial"/>
          <w:sz w:val="24"/>
          <w:szCs w:val="24"/>
        </w:rPr>
        <w:t>when people are given</w:t>
      </w:r>
      <w:r>
        <w:rPr>
          <w:rFonts w:ascii="Arial" w:hAnsi="Arial" w:cs="Arial"/>
          <w:sz w:val="24"/>
          <w:szCs w:val="24"/>
        </w:rPr>
        <w:t xml:space="preserve"> higher the access to green spaces, the obesity rates fall, </w:t>
      </w:r>
      <w:r w:rsidR="007427AF">
        <w:rPr>
          <w:rFonts w:ascii="Arial" w:hAnsi="Arial" w:cs="Arial"/>
          <w:sz w:val="24"/>
          <w:szCs w:val="24"/>
        </w:rPr>
        <w:t>but</w:t>
      </w:r>
      <w:r>
        <w:rPr>
          <w:rFonts w:ascii="Arial" w:hAnsi="Arial" w:cs="Arial"/>
          <w:sz w:val="24"/>
          <w:szCs w:val="24"/>
        </w:rPr>
        <w:t xml:space="preserve"> where the fast-food outlets increase, </w:t>
      </w:r>
      <w:r w:rsidR="00E764B1">
        <w:rPr>
          <w:rFonts w:ascii="Arial" w:hAnsi="Arial" w:cs="Arial"/>
          <w:sz w:val="24"/>
          <w:szCs w:val="24"/>
        </w:rPr>
        <w:t>the</w:t>
      </w:r>
      <w:r>
        <w:rPr>
          <w:rFonts w:ascii="Arial" w:hAnsi="Arial" w:cs="Arial"/>
          <w:sz w:val="24"/>
          <w:szCs w:val="24"/>
        </w:rPr>
        <w:t xml:space="preserve"> obesity levels</w:t>
      </w:r>
      <w:r w:rsidR="007427AF">
        <w:rPr>
          <w:rFonts w:ascii="Arial" w:hAnsi="Arial" w:cs="Arial"/>
          <w:sz w:val="24"/>
          <w:szCs w:val="24"/>
        </w:rPr>
        <w:t xml:space="preserve"> also increase</w:t>
      </w:r>
      <w:r w:rsidR="00465ED2">
        <w:rPr>
          <w:rFonts w:ascii="Arial" w:hAnsi="Arial" w:cs="Arial"/>
          <w:sz w:val="24"/>
          <w:szCs w:val="24"/>
        </w:rPr>
        <w:t>.</w:t>
      </w:r>
      <w:r>
        <w:rPr>
          <w:rFonts w:ascii="Arial" w:hAnsi="Arial" w:cs="Arial"/>
          <w:sz w:val="24"/>
          <w:szCs w:val="24"/>
        </w:rPr>
        <w:t xml:space="preserve"> </w:t>
      </w:r>
      <w:r w:rsidR="00465ED2">
        <w:rPr>
          <w:rFonts w:ascii="Arial" w:hAnsi="Arial" w:cs="Arial"/>
          <w:sz w:val="24"/>
          <w:szCs w:val="24"/>
        </w:rPr>
        <w:t xml:space="preserve">Both these issues </w:t>
      </w:r>
      <w:r>
        <w:rPr>
          <w:rFonts w:ascii="Arial" w:hAnsi="Arial" w:cs="Arial"/>
          <w:sz w:val="24"/>
          <w:szCs w:val="24"/>
        </w:rPr>
        <w:t>need government legislation to address</w:t>
      </w:r>
      <w:r w:rsidR="00F56F84">
        <w:rPr>
          <w:rFonts w:ascii="Arial" w:hAnsi="Arial" w:cs="Arial"/>
          <w:sz w:val="24"/>
          <w:szCs w:val="24"/>
        </w:rPr>
        <w:t xml:space="preserve"> </w:t>
      </w:r>
      <w:r w:rsidR="007427AF">
        <w:rPr>
          <w:rFonts w:ascii="Arial" w:hAnsi="Arial" w:cs="Arial"/>
          <w:sz w:val="24"/>
          <w:szCs w:val="24"/>
        </w:rPr>
        <w:t>(</w:t>
      </w:r>
      <w:r w:rsidR="007427AF" w:rsidRPr="007427AF">
        <w:rPr>
          <w:rFonts w:ascii="Arial" w:hAnsi="Arial" w:cs="Arial"/>
          <w:sz w:val="24"/>
          <w:szCs w:val="24"/>
        </w:rPr>
        <w:t>Beynon, C., Pashayan, N., Fisher, F, et al.</w:t>
      </w:r>
      <w:r w:rsidR="007427AF">
        <w:rPr>
          <w:rFonts w:ascii="Arial" w:hAnsi="Arial" w:cs="Arial"/>
          <w:sz w:val="24"/>
          <w:szCs w:val="24"/>
        </w:rPr>
        <w:t>,</w:t>
      </w:r>
      <w:r w:rsidR="007427AF" w:rsidRPr="007427AF">
        <w:rPr>
          <w:rFonts w:ascii="Arial" w:hAnsi="Arial" w:cs="Arial"/>
          <w:sz w:val="24"/>
          <w:szCs w:val="24"/>
        </w:rPr>
        <w:t>2020</w:t>
      </w:r>
      <w:r w:rsidR="007427AF">
        <w:rPr>
          <w:rFonts w:ascii="Arial" w:hAnsi="Arial" w:cs="Arial"/>
          <w:sz w:val="24"/>
          <w:szCs w:val="24"/>
        </w:rPr>
        <w:t>, p.7</w:t>
      </w:r>
      <w:r w:rsidR="007427AF" w:rsidRPr="007427AF">
        <w:rPr>
          <w:rFonts w:ascii="Arial" w:hAnsi="Arial" w:cs="Arial"/>
          <w:sz w:val="24"/>
          <w:szCs w:val="24"/>
        </w:rPr>
        <w:t>)</w:t>
      </w:r>
      <w:r w:rsidR="007427AF">
        <w:rPr>
          <w:rFonts w:ascii="Arial" w:hAnsi="Arial" w:cs="Arial"/>
          <w:sz w:val="24"/>
          <w:szCs w:val="24"/>
        </w:rPr>
        <w:t>.</w:t>
      </w:r>
    </w:p>
    <w:p w14:paraId="7EA2361E" w14:textId="2530844E" w:rsidR="00F40D20" w:rsidRPr="004A2A81" w:rsidRDefault="00F40D20" w:rsidP="004A2A81">
      <w:pPr>
        <w:jc w:val="both"/>
        <w:rPr>
          <w:rFonts w:ascii="Arial" w:hAnsi="Arial" w:cs="Arial"/>
          <w:sz w:val="24"/>
          <w:szCs w:val="24"/>
        </w:rPr>
      </w:pPr>
    </w:p>
    <w:p w14:paraId="2AA741DD" w14:textId="77777777" w:rsidR="0072100C" w:rsidRPr="00E40802" w:rsidRDefault="0072100C" w:rsidP="0072100C">
      <w:pPr>
        <w:ind w:left="360"/>
        <w:jc w:val="both"/>
        <w:rPr>
          <w:rFonts w:ascii="Arial" w:hAnsi="Arial" w:cs="Arial"/>
          <w:sz w:val="24"/>
          <w:szCs w:val="24"/>
        </w:rPr>
      </w:pPr>
      <w:r w:rsidRPr="00E40802">
        <w:rPr>
          <w:rFonts w:ascii="Arial" w:hAnsi="Arial" w:cs="Arial"/>
          <w:sz w:val="24"/>
          <w:szCs w:val="24"/>
        </w:rPr>
        <w:t>The next slide shows how these fast-food outlets fit into the nations eating habits.</w:t>
      </w:r>
    </w:p>
    <w:p w14:paraId="4B34261F" w14:textId="77777777" w:rsidR="0072100C" w:rsidRPr="0072100C" w:rsidRDefault="0072100C" w:rsidP="001826D0">
      <w:pPr>
        <w:ind w:left="360"/>
        <w:jc w:val="both"/>
        <w:rPr>
          <w:rFonts w:ascii="Arial" w:hAnsi="Arial" w:cs="Arial"/>
          <w:b/>
          <w:bCs/>
          <w:sz w:val="24"/>
          <w:szCs w:val="24"/>
          <w:u w:val="single"/>
        </w:rPr>
      </w:pPr>
    </w:p>
    <w:p w14:paraId="7DFF4B0E" w14:textId="45EF5BF6" w:rsidR="0072100C" w:rsidRPr="0072100C" w:rsidRDefault="0072100C" w:rsidP="0072100C">
      <w:pPr>
        <w:pStyle w:val="ListParagraph"/>
        <w:numPr>
          <w:ilvl w:val="0"/>
          <w:numId w:val="1"/>
        </w:numPr>
        <w:jc w:val="both"/>
        <w:rPr>
          <w:rFonts w:ascii="Arial" w:hAnsi="Arial" w:cs="Arial"/>
          <w:b/>
          <w:bCs/>
          <w:sz w:val="24"/>
          <w:szCs w:val="24"/>
          <w:u w:val="single"/>
        </w:rPr>
      </w:pPr>
      <w:r w:rsidRPr="0072100C">
        <w:rPr>
          <w:rFonts w:ascii="Arial" w:hAnsi="Arial" w:cs="Arial"/>
          <w:b/>
          <w:bCs/>
          <w:sz w:val="24"/>
          <w:szCs w:val="24"/>
          <w:u w:val="single"/>
        </w:rPr>
        <w:t>Public Health England – Food and drink environment.</w:t>
      </w:r>
    </w:p>
    <w:p w14:paraId="0738D5D0" w14:textId="7A668128" w:rsidR="0072100C" w:rsidRDefault="0072100C" w:rsidP="001826D0">
      <w:pPr>
        <w:ind w:left="360"/>
        <w:jc w:val="both"/>
        <w:rPr>
          <w:rFonts w:ascii="Arial" w:hAnsi="Arial" w:cs="Arial"/>
          <w:sz w:val="24"/>
          <w:szCs w:val="24"/>
        </w:rPr>
      </w:pPr>
      <w:r>
        <w:rPr>
          <w:rFonts w:ascii="Arial" w:hAnsi="Arial" w:cs="Arial"/>
          <w:sz w:val="24"/>
          <w:szCs w:val="24"/>
        </w:rPr>
        <w:t>- These statistics are taken from public health England – so these may not accurately reflect the eating habits within Wales.</w:t>
      </w:r>
    </w:p>
    <w:p w14:paraId="482B3C40" w14:textId="4DB916FC" w:rsidR="0072100C" w:rsidRPr="004D7FAF" w:rsidRDefault="0072100C" w:rsidP="004D7FAF">
      <w:pPr>
        <w:pStyle w:val="ListParagraph"/>
        <w:numPr>
          <w:ilvl w:val="0"/>
          <w:numId w:val="14"/>
        </w:numPr>
        <w:jc w:val="both"/>
        <w:rPr>
          <w:rFonts w:ascii="Arial" w:hAnsi="Arial" w:cs="Arial"/>
          <w:sz w:val="24"/>
          <w:szCs w:val="24"/>
        </w:rPr>
      </w:pPr>
      <w:r w:rsidRPr="004D7FAF">
        <w:rPr>
          <w:rFonts w:ascii="Arial" w:hAnsi="Arial" w:cs="Arial"/>
          <w:sz w:val="24"/>
          <w:szCs w:val="24"/>
        </w:rPr>
        <w:t>Readout statistics form slides.</w:t>
      </w:r>
    </w:p>
    <w:p w14:paraId="50ED78A8" w14:textId="1180A2ED" w:rsidR="004D7FAF" w:rsidRPr="004D7FAF" w:rsidRDefault="004D7FAF" w:rsidP="004D7FAF">
      <w:pPr>
        <w:pStyle w:val="ListParagraph"/>
        <w:numPr>
          <w:ilvl w:val="0"/>
          <w:numId w:val="14"/>
        </w:numPr>
        <w:jc w:val="both"/>
        <w:rPr>
          <w:rFonts w:ascii="Arial" w:hAnsi="Arial" w:cs="Arial"/>
          <w:sz w:val="24"/>
          <w:szCs w:val="24"/>
        </w:rPr>
      </w:pPr>
      <w:r w:rsidRPr="004D7FAF">
        <w:rPr>
          <w:rFonts w:ascii="Arial" w:hAnsi="Arial" w:cs="Arial"/>
          <w:sz w:val="24"/>
          <w:szCs w:val="24"/>
        </w:rPr>
        <w:t xml:space="preserve">One fifth of Children eat from out of home food outlets at least once a week, with 18% of meals were eaten out. </w:t>
      </w:r>
    </w:p>
    <w:p w14:paraId="1C7545BC" w14:textId="2B44FA3C" w:rsidR="004D7FAF" w:rsidRPr="004D7FAF" w:rsidRDefault="004D7FAF" w:rsidP="004D7FAF">
      <w:pPr>
        <w:pStyle w:val="ListParagraph"/>
        <w:numPr>
          <w:ilvl w:val="0"/>
          <w:numId w:val="14"/>
        </w:numPr>
        <w:jc w:val="both"/>
        <w:rPr>
          <w:rFonts w:ascii="Arial" w:hAnsi="Arial" w:cs="Arial"/>
          <w:sz w:val="24"/>
          <w:szCs w:val="24"/>
        </w:rPr>
      </w:pPr>
      <w:r w:rsidRPr="004D7FAF">
        <w:rPr>
          <w:rFonts w:ascii="Arial" w:hAnsi="Arial" w:cs="Arial"/>
          <w:sz w:val="24"/>
          <w:szCs w:val="24"/>
        </w:rPr>
        <w:t xml:space="preserve">Meals eaten outside the home ten to be associated with higher intakes of sugar, </w:t>
      </w:r>
      <w:proofErr w:type="gramStart"/>
      <w:r w:rsidRPr="004D7FAF">
        <w:rPr>
          <w:rFonts w:ascii="Arial" w:hAnsi="Arial" w:cs="Arial"/>
          <w:sz w:val="24"/>
          <w:szCs w:val="24"/>
        </w:rPr>
        <w:t>fat</w:t>
      </w:r>
      <w:proofErr w:type="gramEnd"/>
      <w:r w:rsidRPr="004D7FAF">
        <w:rPr>
          <w:rFonts w:ascii="Arial" w:hAnsi="Arial" w:cs="Arial"/>
          <w:sz w:val="24"/>
          <w:szCs w:val="24"/>
        </w:rPr>
        <w:t xml:space="preserve"> and salt, while the portions tend to be bigger.</w:t>
      </w:r>
    </w:p>
    <w:p w14:paraId="1BEF416F" w14:textId="11E0C69B" w:rsidR="004D7FAF" w:rsidRPr="004D7FAF" w:rsidRDefault="004D7FAF" w:rsidP="004D7FAF">
      <w:pPr>
        <w:pStyle w:val="ListParagraph"/>
        <w:numPr>
          <w:ilvl w:val="0"/>
          <w:numId w:val="14"/>
        </w:numPr>
        <w:jc w:val="both"/>
        <w:rPr>
          <w:rFonts w:ascii="Arial" w:hAnsi="Arial" w:cs="Arial"/>
          <w:sz w:val="24"/>
          <w:szCs w:val="24"/>
        </w:rPr>
      </w:pPr>
      <w:r w:rsidRPr="004D7FAF">
        <w:rPr>
          <w:rFonts w:ascii="Arial" w:hAnsi="Arial" w:cs="Arial"/>
          <w:sz w:val="24"/>
          <w:szCs w:val="24"/>
        </w:rPr>
        <w:t>Food outlets increasingly cluster around schools.</w:t>
      </w:r>
    </w:p>
    <w:p w14:paraId="6C4A0492" w14:textId="7CC1DB79" w:rsidR="004D7FAF" w:rsidRPr="004D7FAF" w:rsidRDefault="004D7FAF" w:rsidP="004D7FAF">
      <w:pPr>
        <w:pStyle w:val="ListParagraph"/>
        <w:numPr>
          <w:ilvl w:val="0"/>
          <w:numId w:val="14"/>
        </w:numPr>
        <w:jc w:val="both"/>
        <w:rPr>
          <w:rFonts w:ascii="Arial" w:hAnsi="Arial" w:cs="Arial"/>
        </w:rPr>
      </w:pPr>
      <w:r w:rsidRPr="004D7FAF">
        <w:rPr>
          <w:rFonts w:ascii="Arial" w:hAnsi="Arial" w:cs="Arial"/>
          <w:sz w:val="24"/>
          <w:szCs w:val="24"/>
        </w:rPr>
        <w:t xml:space="preserve">The increasing consumption of out of home meals has been identified as an important factor contributing to rising levels of obesity </w:t>
      </w:r>
      <w:r w:rsidRPr="004D7FAF">
        <w:rPr>
          <w:rFonts w:ascii="Arial" w:hAnsi="Arial" w:cs="Arial"/>
        </w:rPr>
        <w:t xml:space="preserve">(Public Health England, 2017, </w:t>
      </w:r>
      <w:proofErr w:type="spellStart"/>
      <w:r w:rsidRPr="004D7FAF">
        <w:rPr>
          <w:rFonts w:ascii="Arial" w:hAnsi="Arial" w:cs="Arial"/>
        </w:rPr>
        <w:t>n.p.</w:t>
      </w:r>
      <w:proofErr w:type="spellEnd"/>
      <w:r w:rsidRPr="004D7FAF">
        <w:rPr>
          <w:rFonts w:ascii="Arial" w:hAnsi="Arial" w:cs="Arial"/>
        </w:rPr>
        <w:t>)</w:t>
      </w:r>
      <w:r w:rsidR="00E764B1">
        <w:rPr>
          <w:rFonts w:ascii="Arial" w:hAnsi="Arial" w:cs="Arial"/>
        </w:rPr>
        <w:t>.</w:t>
      </w:r>
    </w:p>
    <w:p w14:paraId="271CD22A" w14:textId="4B914F8B" w:rsidR="00272D15" w:rsidRDefault="007F23B3" w:rsidP="001826D0">
      <w:pPr>
        <w:ind w:left="360"/>
        <w:jc w:val="both"/>
        <w:rPr>
          <w:rFonts w:ascii="Arial" w:hAnsi="Arial" w:cs="Arial"/>
          <w:sz w:val="24"/>
          <w:szCs w:val="24"/>
        </w:rPr>
      </w:pPr>
      <w:r w:rsidRPr="007F23B3">
        <w:rPr>
          <w:rFonts w:ascii="Arial" w:hAnsi="Arial" w:cs="Arial"/>
          <w:sz w:val="24"/>
          <w:szCs w:val="24"/>
        </w:rPr>
        <w:t xml:space="preserve">These rising levels of obesity (Public Health England, 2017, </w:t>
      </w:r>
      <w:proofErr w:type="spellStart"/>
      <w:r w:rsidRPr="007F23B3">
        <w:rPr>
          <w:rFonts w:ascii="Arial" w:hAnsi="Arial" w:cs="Arial"/>
          <w:sz w:val="24"/>
          <w:szCs w:val="24"/>
        </w:rPr>
        <w:t>n.p.</w:t>
      </w:r>
      <w:proofErr w:type="spellEnd"/>
      <w:r w:rsidRPr="007F23B3">
        <w:rPr>
          <w:rFonts w:ascii="Arial" w:hAnsi="Arial" w:cs="Arial"/>
          <w:sz w:val="24"/>
          <w:szCs w:val="24"/>
        </w:rPr>
        <w:t xml:space="preserve">) are costing the UK </w:t>
      </w:r>
      <w:r>
        <w:rPr>
          <w:rFonts w:ascii="Arial" w:hAnsi="Arial" w:cs="Arial"/>
          <w:sz w:val="24"/>
          <w:szCs w:val="24"/>
        </w:rPr>
        <w:t xml:space="preserve">NHS </w:t>
      </w:r>
      <w:r w:rsidR="00E9054D">
        <w:rPr>
          <w:rFonts w:ascii="Arial" w:hAnsi="Arial" w:cs="Arial"/>
          <w:sz w:val="24"/>
          <w:szCs w:val="24"/>
        </w:rPr>
        <w:t>6</w:t>
      </w:r>
      <w:r>
        <w:rPr>
          <w:rFonts w:ascii="Arial" w:hAnsi="Arial" w:cs="Arial"/>
          <w:sz w:val="24"/>
          <w:szCs w:val="24"/>
        </w:rPr>
        <w:t xml:space="preserve"> </w:t>
      </w:r>
      <w:r w:rsidRPr="007F23B3">
        <w:rPr>
          <w:rFonts w:ascii="Arial" w:hAnsi="Arial" w:cs="Arial"/>
          <w:sz w:val="24"/>
          <w:szCs w:val="24"/>
        </w:rPr>
        <w:t>billion</w:t>
      </w:r>
      <w:r>
        <w:rPr>
          <w:rFonts w:ascii="Arial" w:hAnsi="Arial" w:cs="Arial"/>
          <w:sz w:val="24"/>
          <w:szCs w:val="24"/>
        </w:rPr>
        <w:t xml:space="preserve"> </w:t>
      </w:r>
      <w:r w:rsidRPr="007F23B3">
        <w:rPr>
          <w:rFonts w:ascii="Arial" w:hAnsi="Arial" w:cs="Arial"/>
          <w:sz w:val="24"/>
          <w:szCs w:val="24"/>
        </w:rPr>
        <w:t>pounds</w:t>
      </w:r>
      <w:r>
        <w:rPr>
          <w:rFonts w:ascii="Arial" w:hAnsi="Arial" w:cs="Arial"/>
          <w:sz w:val="24"/>
          <w:szCs w:val="24"/>
        </w:rPr>
        <w:t xml:space="preserve"> </w:t>
      </w:r>
      <w:r w:rsidR="00E9054D">
        <w:rPr>
          <w:rFonts w:ascii="Arial" w:hAnsi="Arial" w:cs="Arial"/>
          <w:sz w:val="24"/>
          <w:szCs w:val="24"/>
        </w:rPr>
        <w:t xml:space="preserve">on obesity related illnesses and </w:t>
      </w:r>
      <w:r>
        <w:rPr>
          <w:rFonts w:ascii="Arial" w:hAnsi="Arial" w:cs="Arial"/>
          <w:sz w:val="24"/>
          <w:szCs w:val="24"/>
        </w:rPr>
        <w:t>impacting the wider society</w:t>
      </w:r>
      <w:r w:rsidR="00E9054D">
        <w:rPr>
          <w:rFonts w:ascii="Arial" w:hAnsi="Arial" w:cs="Arial"/>
          <w:sz w:val="24"/>
          <w:szCs w:val="24"/>
        </w:rPr>
        <w:t xml:space="preserve"> to the tune of 27 billion in 2015.</w:t>
      </w:r>
    </w:p>
    <w:p w14:paraId="15265919" w14:textId="29335D4B" w:rsidR="0072100C" w:rsidRDefault="0072100C" w:rsidP="001826D0">
      <w:pPr>
        <w:ind w:left="360"/>
        <w:jc w:val="both"/>
        <w:rPr>
          <w:rFonts w:ascii="Arial" w:hAnsi="Arial" w:cs="Arial"/>
          <w:sz w:val="24"/>
          <w:szCs w:val="24"/>
        </w:rPr>
      </w:pPr>
      <w:r>
        <w:rPr>
          <w:rFonts w:ascii="Arial" w:hAnsi="Arial" w:cs="Arial"/>
          <w:sz w:val="24"/>
          <w:szCs w:val="24"/>
        </w:rPr>
        <w:t>These statistics only show where people are eating, the next slide will show what we are eating.</w:t>
      </w:r>
    </w:p>
    <w:p w14:paraId="2EAF46A8" w14:textId="77777777" w:rsidR="004D7FAF" w:rsidRDefault="004D7FAF" w:rsidP="001826D0">
      <w:pPr>
        <w:ind w:left="360"/>
        <w:jc w:val="both"/>
        <w:rPr>
          <w:rFonts w:ascii="Arial" w:hAnsi="Arial" w:cs="Arial"/>
          <w:sz w:val="24"/>
          <w:szCs w:val="24"/>
        </w:rPr>
      </w:pPr>
    </w:p>
    <w:p w14:paraId="20638E48" w14:textId="433868C6" w:rsidR="00CB599A" w:rsidRDefault="0072100C" w:rsidP="000D3834">
      <w:pPr>
        <w:pStyle w:val="ListParagraph"/>
        <w:numPr>
          <w:ilvl w:val="0"/>
          <w:numId w:val="1"/>
        </w:numPr>
        <w:jc w:val="both"/>
        <w:rPr>
          <w:rFonts w:ascii="Arial" w:hAnsi="Arial" w:cs="Arial"/>
          <w:b/>
          <w:bCs/>
          <w:sz w:val="24"/>
          <w:szCs w:val="24"/>
          <w:u w:val="single"/>
        </w:rPr>
      </w:pPr>
      <w:r w:rsidRPr="0072100C">
        <w:rPr>
          <w:rFonts w:ascii="Arial" w:hAnsi="Arial" w:cs="Arial"/>
          <w:b/>
          <w:bCs/>
          <w:sz w:val="24"/>
          <w:szCs w:val="24"/>
          <w:u w:val="single"/>
        </w:rPr>
        <w:t>Diet, and the food we eat.</w:t>
      </w:r>
    </w:p>
    <w:p w14:paraId="62572167" w14:textId="1CC80926" w:rsidR="004D7FAF" w:rsidRDefault="004D7FAF" w:rsidP="000D3834">
      <w:pPr>
        <w:jc w:val="both"/>
        <w:rPr>
          <w:rFonts w:ascii="Arial" w:hAnsi="Arial" w:cs="Arial"/>
          <w:sz w:val="24"/>
          <w:szCs w:val="24"/>
        </w:rPr>
      </w:pPr>
      <w:r w:rsidRPr="004D7FAF">
        <w:rPr>
          <w:rFonts w:ascii="Arial" w:hAnsi="Arial" w:cs="Arial"/>
          <w:sz w:val="24"/>
          <w:szCs w:val="24"/>
        </w:rPr>
        <w:lastRenderedPageBreak/>
        <w:t xml:space="preserve">The headline is “Over half of our diets in the UK are ultra processed: </w:t>
      </w:r>
      <w:r>
        <w:rPr>
          <w:rFonts w:ascii="Arial" w:hAnsi="Arial" w:cs="Arial"/>
          <w:sz w:val="24"/>
          <w:szCs w:val="24"/>
        </w:rPr>
        <w:t>higher u</w:t>
      </w:r>
      <w:r w:rsidRPr="004D7FAF">
        <w:rPr>
          <w:rFonts w:ascii="Arial" w:hAnsi="Arial" w:cs="Arial"/>
          <w:sz w:val="24"/>
          <w:szCs w:val="24"/>
        </w:rPr>
        <w:t xml:space="preserve">ltra </w:t>
      </w:r>
      <w:r>
        <w:rPr>
          <w:rFonts w:ascii="Arial" w:hAnsi="Arial" w:cs="Arial"/>
          <w:sz w:val="24"/>
          <w:szCs w:val="24"/>
        </w:rPr>
        <w:t>processed consumption is associated with weight gain</w:t>
      </w:r>
      <w:r w:rsidR="0013785F">
        <w:rPr>
          <w:rFonts w:ascii="Arial" w:hAnsi="Arial" w:cs="Arial"/>
          <w:sz w:val="24"/>
          <w:szCs w:val="24"/>
        </w:rPr>
        <w:t>”</w:t>
      </w:r>
      <w:r>
        <w:rPr>
          <w:rFonts w:ascii="Arial" w:hAnsi="Arial" w:cs="Arial"/>
          <w:sz w:val="24"/>
          <w:szCs w:val="24"/>
        </w:rPr>
        <w:t>.</w:t>
      </w:r>
      <w:r w:rsidR="0013785F">
        <w:rPr>
          <w:rFonts w:ascii="Arial" w:hAnsi="Arial" w:cs="Arial"/>
          <w:sz w:val="24"/>
          <w:szCs w:val="24"/>
        </w:rPr>
        <w:t xml:space="preserve"> This food comprises such items as</w:t>
      </w:r>
      <w:r w:rsidR="00E764B1">
        <w:rPr>
          <w:rFonts w:ascii="Arial" w:hAnsi="Arial" w:cs="Arial"/>
          <w:sz w:val="24"/>
          <w:szCs w:val="24"/>
        </w:rPr>
        <w:t xml:space="preserve"> </w:t>
      </w:r>
      <w:r w:rsidR="0013785F">
        <w:rPr>
          <w:rFonts w:ascii="Arial" w:hAnsi="Arial" w:cs="Arial"/>
          <w:sz w:val="24"/>
          <w:szCs w:val="24"/>
        </w:rPr>
        <w:t xml:space="preserve">bread, pre-packaged </w:t>
      </w:r>
      <w:proofErr w:type="gramStart"/>
      <w:r w:rsidR="0013785F">
        <w:rPr>
          <w:rFonts w:ascii="Arial" w:hAnsi="Arial" w:cs="Arial"/>
          <w:sz w:val="24"/>
          <w:szCs w:val="24"/>
        </w:rPr>
        <w:t>meals</w:t>
      </w:r>
      <w:proofErr w:type="gramEnd"/>
      <w:r w:rsidR="0013785F">
        <w:rPr>
          <w:rFonts w:ascii="Arial" w:hAnsi="Arial" w:cs="Arial"/>
          <w:sz w:val="24"/>
          <w:szCs w:val="24"/>
        </w:rPr>
        <w:t xml:space="preserve"> and breakfast </w:t>
      </w:r>
      <w:r w:rsidR="00E764B1">
        <w:rPr>
          <w:rFonts w:ascii="Arial" w:hAnsi="Arial" w:cs="Arial"/>
          <w:sz w:val="24"/>
          <w:szCs w:val="24"/>
        </w:rPr>
        <w:t>cereals.</w:t>
      </w:r>
    </w:p>
    <w:p w14:paraId="344E3D50" w14:textId="12AAAF2A" w:rsidR="0013785F" w:rsidRDefault="004D7FAF" w:rsidP="000D3834">
      <w:pPr>
        <w:jc w:val="both"/>
        <w:rPr>
          <w:rFonts w:ascii="Arial" w:hAnsi="Arial" w:cs="Arial"/>
          <w:sz w:val="24"/>
          <w:szCs w:val="24"/>
        </w:rPr>
      </w:pPr>
      <w:r>
        <w:rPr>
          <w:rFonts w:ascii="Arial" w:hAnsi="Arial" w:cs="Arial"/>
          <w:sz w:val="24"/>
          <w:szCs w:val="24"/>
        </w:rPr>
        <w:t>The chart shows a further 10%</w:t>
      </w:r>
      <w:r w:rsidR="00E764B1">
        <w:rPr>
          <w:rFonts w:ascii="Arial" w:hAnsi="Arial" w:cs="Arial"/>
          <w:sz w:val="24"/>
          <w:szCs w:val="24"/>
        </w:rPr>
        <w:t xml:space="preserve"> (in green)</w:t>
      </w:r>
      <w:r>
        <w:rPr>
          <w:rFonts w:ascii="Arial" w:hAnsi="Arial" w:cs="Arial"/>
          <w:sz w:val="24"/>
          <w:szCs w:val="24"/>
        </w:rPr>
        <w:t xml:space="preserve"> of </w:t>
      </w:r>
      <w:r w:rsidR="00974BDE">
        <w:rPr>
          <w:rFonts w:ascii="Arial" w:hAnsi="Arial" w:cs="Arial"/>
          <w:sz w:val="24"/>
          <w:szCs w:val="24"/>
        </w:rPr>
        <w:t xml:space="preserve">our food intake is </w:t>
      </w:r>
      <w:r w:rsidR="0013785F">
        <w:rPr>
          <w:rFonts w:ascii="Arial" w:hAnsi="Arial" w:cs="Arial"/>
          <w:sz w:val="24"/>
          <w:szCs w:val="24"/>
        </w:rPr>
        <w:t>processed, comprising of items such as Beers</w:t>
      </w:r>
      <w:r w:rsidR="00E764B1">
        <w:rPr>
          <w:rFonts w:ascii="Arial" w:hAnsi="Arial" w:cs="Arial"/>
          <w:sz w:val="24"/>
          <w:szCs w:val="24"/>
        </w:rPr>
        <w:t xml:space="preserve"> and wine</w:t>
      </w:r>
      <w:r w:rsidR="0013785F">
        <w:rPr>
          <w:rFonts w:ascii="Arial" w:hAnsi="Arial" w:cs="Arial"/>
          <w:sz w:val="24"/>
          <w:szCs w:val="24"/>
        </w:rPr>
        <w:t>, cheese, and preserved meats.</w:t>
      </w:r>
    </w:p>
    <w:p w14:paraId="273B37D7" w14:textId="09B78BAD" w:rsidR="004D7FAF" w:rsidRDefault="00974BDE" w:rsidP="000D3834">
      <w:pPr>
        <w:jc w:val="both"/>
        <w:rPr>
          <w:rFonts w:ascii="Arial" w:hAnsi="Arial" w:cs="Arial"/>
          <w:sz w:val="24"/>
          <w:szCs w:val="24"/>
          <w:lang w:val="en-US"/>
        </w:rPr>
      </w:pPr>
      <w:r>
        <w:rPr>
          <w:rFonts w:ascii="Arial" w:hAnsi="Arial" w:cs="Arial"/>
          <w:sz w:val="24"/>
          <w:szCs w:val="24"/>
        </w:rPr>
        <w:t xml:space="preserve"> </w:t>
      </w:r>
      <w:r w:rsidR="0013785F">
        <w:rPr>
          <w:rFonts w:ascii="Arial" w:hAnsi="Arial" w:cs="Arial"/>
          <w:sz w:val="24"/>
          <w:szCs w:val="24"/>
        </w:rPr>
        <w:t>Only</w:t>
      </w:r>
      <w:r>
        <w:rPr>
          <w:rFonts w:ascii="Arial" w:hAnsi="Arial" w:cs="Arial"/>
          <w:sz w:val="24"/>
          <w:szCs w:val="24"/>
        </w:rPr>
        <w:t xml:space="preserve"> 31% is unprocessed</w:t>
      </w:r>
      <w:r w:rsidR="00E764B1">
        <w:rPr>
          <w:rFonts w:ascii="Arial" w:hAnsi="Arial" w:cs="Arial"/>
          <w:sz w:val="24"/>
          <w:szCs w:val="24"/>
        </w:rPr>
        <w:t xml:space="preserve"> (in blue)</w:t>
      </w:r>
      <w:r w:rsidR="0013785F">
        <w:rPr>
          <w:rFonts w:ascii="Arial" w:hAnsi="Arial" w:cs="Arial"/>
          <w:sz w:val="24"/>
          <w:szCs w:val="24"/>
        </w:rPr>
        <w:t>, consisting of fresh meat and fruit and vegetables (</w:t>
      </w:r>
      <w:proofErr w:type="spellStart"/>
      <w:r w:rsidR="0013785F" w:rsidRPr="0013785F">
        <w:rPr>
          <w:rFonts w:ascii="Arial" w:hAnsi="Arial" w:cs="Arial"/>
          <w:sz w:val="24"/>
          <w:szCs w:val="24"/>
          <w:lang w:val="en-US"/>
        </w:rPr>
        <w:t>Rauber</w:t>
      </w:r>
      <w:proofErr w:type="spellEnd"/>
      <w:r w:rsidR="0013785F" w:rsidRPr="0013785F">
        <w:rPr>
          <w:rFonts w:ascii="Arial" w:hAnsi="Arial" w:cs="Arial"/>
          <w:sz w:val="24"/>
          <w:szCs w:val="24"/>
          <w:lang w:val="en-US"/>
        </w:rPr>
        <w:t xml:space="preserve">, Steele, </w:t>
      </w:r>
      <w:proofErr w:type="spellStart"/>
      <w:r w:rsidR="0013785F" w:rsidRPr="0013785F">
        <w:rPr>
          <w:rFonts w:ascii="Arial" w:hAnsi="Arial" w:cs="Arial"/>
          <w:sz w:val="24"/>
          <w:szCs w:val="24"/>
          <w:lang w:val="en-US"/>
        </w:rPr>
        <w:t>Louzada</w:t>
      </w:r>
      <w:proofErr w:type="spellEnd"/>
      <w:r w:rsidR="0013785F" w:rsidRPr="0013785F">
        <w:rPr>
          <w:rFonts w:ascii="Arial" w:hAnsi="Arial" w:cs="Arial"/>
          <w:sz w:val="24"/>
          <w:szCs w:val="24"/>
          <w:lang w:val="en-US"/>
        </w:rPr>
        <w:t xml:space="preserve">, </w:t>
      </w:r>
      <w:r w:rsidR="0013785F">
        <w:rPr>
          <w:rFonts w:ascii="Arial" w:hAnsi="Arial" w:cs="Arial"/>
          <w:sz w:val="24"/>
          <w:szCs w:val="24"/>
          <w:lang w:val="en-US"/>
        </w:rPr>
        <w:t>et al</w:t>
      </w:r>
      <w:r w:rsidR="0013785F" w:rsidRPr="0013785F">
        <w:rPr>
          <w:rFonts w:ascii="Arial" w:hAnsi="Arial" w:cs="Arial"/>
          <w:sz w:val="24"/>
          <w:szCs w:val="24"/>
          <w:lang w:val="en-US"/>
        </w:rPr>
        <w:t>. 2020</w:t>
      </w:r>
      <w:r w:rsidR="0013785F">
        <w:rPr>
          <w:rFonts w:ascii="Arial" w:hAnsi="Arial" w:cs="Arial"/>
          <w:sz w:val="24"/>
          <w:szCs w:val="24"/>
          <w:lang w:val="en-US"/>
        </w:rPr>
        <w:t xml:space="preserve">, </w:t>
      </w:r>
      <w:proofErr w:type="spellStart"/>
      <w:r w:rsidR="0013785F">
        <w:rPr>
          <w:rFonts w:ascii="Arial" w:hAnsi="Arial" w:cs="Arial"/>
          <w:sz w:val="24"/>
          <w:szCs w:val="24"/>
          <w:lang w:val="en-US"/>
        </w:rPr>
        <w:t>n.p.</w:t>
      </w:r>
      <w:proofErr w:type="spellEnd"/>
      <w:r w:rsidR="0013785F" w:rsidRPr="0013785F">
        <w:rPr>
          <w:rFonts w:ascii="Arial" w:hAnsi="Arial" w:cs="Arial"/>
          <w:sz w:val="24"/>
          <w:szCs w:val="24"/>
          <w:lang w:val="en-US"/>
        </w:rPr>
        <w:t>).</w:t>
      </w:r>
    </w:p>
    <w:p w14:paraId="58074AD2" w14:textId="77777777" w:rsidR="002C56FE" w:rsidRDefault="002C56FE" w:rsidP="002C56FE">
      <w:pPr>
        <w:jc w:val="both"/>
        <w:rPr>
          <w:rFonts w:ascii="Arial" w:hAnsi="Arial" w:cs="Arial"/>
          <w:sz w:val="24"/>
          <w:szCs w:val="24"/>
        </w:rPr>
      </w:pPr>
      <w:r>
        <w:rPr>
          <w:rFonts w:ascii="Arial" w:hAnsi="Arial" w:cs="Arial"/>
          <w:sz w:val="24"/>
          <w:szCs w:val="24"/>
        </w:rPr>
        <w:t>Palmer wrote this “</w:t>
      </w:r>
    </w:p>
    <w:p w14:paraId="2ACE412B" w14:textId="77777777" w:rsidR="002C56FE" w:rsidRDefault="002C56FE" w:rsidP="002C56FE">
      <w:pPr>
        <w:ind w:left="567" w:right="567"/>
        <w:jc w:val="both"/>
        <w:rPr>
          <w:rFonts w:ascii="Arial" w:hAnsi="Arial" w:cs="Arial"/>
          <w:sz w:val="24"/>
          <w:szCs w:val="24"/>
        </w:rPr>
      </w:pPr>
      <w:r w:rsidRPr="006A472D">
        <w:rPr>
          <w:rFonts w:ascii="Arial" w:hAnsi="Arial" w:cs="Arial"/>
          <w:sz w:val="24"/>
          <w:szCs w:val="24"/>
        </w:rPr>
        <w:t>In the early years of the 21</w:t>
      </w:r>
      <w:r w:rsidRPr="006A472D">
        <w:rPr>
          <w:rFonts w:ascii="Arial" w:hAnsi="Arial" w:cs="Arial"/>
          <w:sz w:val="24"/>
          <w:szCs w:val="24"/>
          <w:vertAlign w:val="superscript"/>
        </w:rPr>
        <w:t>st</w:t>
      </w:r>
      <w:r w:rsidRPr="006A472D">
        <w:rPr>
          <w:rFonts w:ascii="Arial" w:hAnsi="Arial" w:cs="Arial"/>
          <w:sz w:val="24"/>
          <w:szCs w:val="24"/>
        </w:rPr>
        <w:t xml:space="preserve"> century, the people of the developed world suddenly noticed we had been poisoning our children. The food we’ let them eat over recent decades, ever richer in sugar, salt additives and the wrong sort of fat, now contained very little nourishment. Instead of building healthy bodies</w:t>
      </w:r>
      <w:r>
        <w:rPr>
          <w:rFonts w:ascii="Arial" w:hAnsi="Arial" w:cs="Arial"/>
          <w:sz w:val="24"/>
          <w:szCs w:val="24"/>
        </w:rPr>
        <w:t>...</w:t>
      </w:r>
      <w:r w:rsidRPr="006A472D">
        <w:rPr>
          <w:rFonts w:ascii="Arial" w:hAnsi="Arial" w:cs="Arial"/>
          <w:sz w:val="24"/>
          <w:szCs w:val="24"/>
        </w:rPr>
        <w:t xml:space="preserve"> This diet “threatens the healthy development of their growing bodies – and their brains (Palmer,2015, p</w:t>
      </w:r>
      <w:r>
        <w:rPr>
          <w:rFonts w:ascii="Arial" w:hAnsi="Arial" w:cs="Arial"/>
          <w:sz w:val="24"/>
          <w:szCs w:val="24"/>
        </w:rPr>
        <w:t>p 22-</w:t>
      </w:r>
      <w:r w:rsidRPr="006A472D">
        <w:rPr>
          <w:rFonts w:ascii="Arial" w:hAnsi="Arial" w:cs="Arial"/>
          <w:sz w:val="24"/>
          <w:szCs w:val="24"/>
        </w:rPr>
        <w:t>.29)</w:t>
      </w:r>
      <w:r>
        <w:rPr>
          <w:rFonts w:ascii="Arial" w:hAnsi="Arial" w:cs="Arial"/>
          <w:sz w:val="24"/>
          <w:szCs w:val="24"/>
        </w:rPr>
        <w:t>.</w:t>
      </w:r>
    </w:p>
    <w:p w14:paraId="6D908A57" w14:textId="77777777" w:rsidR="002C56FE" w:rsidRDefault="002C56FE" w:rsidP="002C56FE">
      <w:pPr>
        <w:jc w:val="both"/>
        <w:rPr>
          <w:rFonts w:ascii="Arial" w:hAnsi="Arial" w:cs="Arial"/>
          <w:sz w:val="24"/>
          <w:szCs w:val="24"/>
          <w:lang w:val="en-US"/>
        </w:rPr>
      </w:pPr>
      <w:r>
        <w:rPr>
          <w:rFonts w:ascii="Arial" w:hAnsi="Arial" w:cs="Arial"/>
          <w:sz w:val="24"/>
          <w:szCs w:val="24"/>
          <w:lang w:val="en-US"/>
        </w:rPr>
        <w:t xml:space="preserve">One report suggested eating healthy food </w:t>
      </w:r>
      <w:r w:rsidRPr="00672F7B">
        <w:rPr>
          <w:rFonts w:ascii="Arial" w:hAnsi="Arial" w:cs="Arial"/>
          <w:b/>
          <w:bCs/>
          <w:i/>
          <w:iCs/>
          <w:sz w:val="24"/>
          <w:szCs w:val="24"/>
          <w:lang w:val="en-US"/>
        </w:rPr>
        <w:t>was risky</w:t>
      </w:r>
      <w:r>
        <w:rPr>
          <w:rFonts w:ascii="Arial" w:hAnsi="Arial" w:cs="Arial"/>
          <w:sz w:val="24"/>
          <w:szCs w:val="24"/>
          <w:lang w:val="en-US"/>
        </w:rPr>
        <w:t xml:space="preserve">, that young people are aware of the cool brands to be seen consuming. </w:t>
      </w:r>
    </w:p>
    <w:p w14:paraId="5D182BCE" w14:textId="47C33889" w:rsidR="002C56FE" w:rsidRDefault="002C56FE" w:rsidP="002C56FE">
      <w:pPr>
        <w:ind w:left="567" w:right="567"/>
        <w:jc w:val="both"/>
        <w:rPr>
          <w:rFonts w:ascii="Arial" w:hAnsi="Arial" w:cs="Arial"/>
          <w:sz w:val="24"/>
          <w:szCs w:val="24"/>
        </w:rPr>
      </w:pPr>
      <w:r>
        <w:rPr>
          <w:rFonts w:ascii="Arial" w:hAnsi="Arial" w:cs="Arial"/>
          <w:sz w:val="24"/>
          <w:szCs w:val="24"/>
          <w:lang w:val="en-US"/>
        </w:rPr>
        <w:t>Such</w:t>
      </w:r>
      <w:r w:rsidRPr="0072100C">
        <w:rPr>
          <w:rFonts w:ascii="Arial" w:hAnsi="Arial" w:cs="Arial"/>
          <w:sz w:val="24"/>
          <w:szCs w:val="24"/>
        </w:rPr>
        <w:t xml:space="preserve"> as Walker’s crisps, Pepsi, Coca </w:t>
      </w:r>
      <w:proofErr w:type="gramStart"/>
      <w:r w:rsidRPr="0072100C">
        <w:rPr>
          <w:rFonts w:ascii="Arial" w:hAnsi="Arial" w:cs="Arial"/>
          <w:sz w:val="24"/>
          <w:szCs w:val="24"/>
        </w:rPr>
        <w:t>Cola</w:t>
      </w:r>
      <w:proofErr w:type="gramEnd"/>
      <w:r w:rsidRPr="0072100C">
        <w:rPr>
          <w:rFonts w:ascii="Arial" w:hAnsi="Arial" w:cs="Arial"/>
          <w:sz w:val="24"/>
          <w:szCs w:val="24"/>
        </w:rPr>
        <w:t xml:space="preserve"> and Cadbury’s chocolate</w:t>
      </w:r>
      <w:r>
        <w:rPr>
          <w:rFonts w:ascii="Arial" w:hAnsi="Arial" w:cs="Arial"/>
          <w:sz w:val="24"/>
          <w:szCs w:val="24"/>
        </w:rPr>
        <w:t>.</w:t>
      </w:r>
      <w:r w:rsidRPr="0072100C">
        <w:rPr>
          <w:rFonts w:ascii="Arial" w:hAnsi="Arial" w:cs="Arial"/>
          <w:sz w:val="24"/>
          <w:szCs w:val="24"/>
        </w:rPr>
        <w:t xml:space="preserve"> </w:t>
      </w:r>
      <w:r>
        <w:rPr>
          <w:rFonts w:ascii="Arial" w:hAnsi="Arial" w:cs="Arial"/>
          <w:sz w:val="24"/>
          <w:szCs w:val="24"/>
        </w:rPr>
        <w:t>T</w:t>
      </w:r>
      <w:r w:rsidRPr="0072100C">
        <w:rPr>
          <w:rFonts w:ascii="Arial" w:hAnsi="Arial" w:cs="Arial"/>
          <w:sz w:val="24"/>
          <w:szCs w:val="24"/>
        </w:rPr>
        <w:t xml:space="preserve">he desirable attributes associated with these brands transferred to themselves </w:t>
      </w:r>
      <w:r>
        <w:rPr>
          <w:rFonts w:ascii="Arial" w:hAnsi="Arial" w:cs="Arial"/>
          <w:sz w:val="24"/>
          <w:szCs w:val="24"/>
        </w:rPr>
        <w:t>as</w:t>
      </w:r>
      <w:r w:rsidRPr="0072100C">
        <w:rPr>
          <w:rFonts w:ascii="Arial" w:hAnsi="Arial" w:cs="Arial"/>
          <w:sz w:val="24"/>
          <w:szCs w:val="24"/>
        </w:rPr>
        <w:t xml:space="preserve"> coolness, popularity, </w:t>
      </w:r>
      <w:r>
        <w:rPr>
          <w:rFonts w:ascii="Arial" w:hAnsi="Arial" w:cs="Arial"/>
          <w:sz w:val="24"/>
          <w:szCs w:val="24"/>
        </w:rPr>
        <w:t xml:space="preserve">and trendiness…conversely </w:t>
      </w:r>
      <w:r w:rsidRPr="0072100C">
        <w:rPr>
          <w:rFonts w:ascii="Arial" w:hAnsi="Arial" w:cs="Arial"/>
          <w:sz w:val="24"/>
          <w:szCs w:val="24"/>
        </w:rPr>
        <w:t>Choosing to eat healthily was for many young people associated with a ‘geeky’, ‘nerdy’, untrendy image which could attract teasing and marginalisation.</w:t>
      </w:r>
      <w:r>
        <w:rPr>
          <w:rFonts w:ascii="Arial" w:hAnsi="Arial" w:cs="Arial"/>
          <w:sz w:val="24"/>
          <w:szCs w:val="24"/>
        </w:rPr>
        <w:t xml:space="preserve"> While being</w:t>
      </w:r>
      <w:r w:rsidRPr="0072100C">
        <w:rPr>
          <w:rFonts w:ascii="Arial" w:hAnsi="Arial" w:cs="Arial"/>
          <w:sz w:val="24"/>
          <w:szCs w:val="24"/>
        </w:rPr>
        <w:t xml:space="preserve"> overweight was to be avoided, not through healthy eating but because they did not want to be labelled as the “fat kid</w:t>
      </w:r>
      <w:r>
        <w:rPr>
          <w:rFonts w:ascii="Arial" w:hAnsi="Arial" w:cs="Arial"/>
          <w:sz w:val="24"/>
          <w:szCs w:val="24"/>
        </w:rPr>
        <w:t>.</w:t>
      </w:r>
    </w:p>
    <w:p w14:paraId="035575F3" w14:textId="77777777" w:rsidR="002C56FE" w:rsidRDefault="002C56FE" w:rsidP="002C56FE">
      <w:pPr>
        <w:jc w:val="both"/>
        <w:rPr>
          <w:rFonts w:ascii="Arial" w:hAnsi="Arial" w:cs="Arial"/>
          <w:sz w:val="24"/>
          <w:szCs w:val="24"/>
          <w:lang w:val="en-US"/>
        </w:rPr>
      </w:pPr>
      <w:r>
        <w:rPr>
          <w:rFonts w:ascii="Arial" w:hAnsi="Arial" w:cs="Arial"/>
          <w:sz w:val="24"/>
          <w:szCs w:val="24"/>
          <w:lang w:val="en-US"/>
        </w:rPr>
        <w:t xml:space="preserve">                                                  </w:t>
      </w:r>
      <w:r w:rsidRPr="0072100C">
        <w:rPr>
          <w:rFonts w:ascii="Arial" w:hAnsi="Arial" w:cs="Arial"/>
          <w:sz w:val="24"/>
          <w:szCs w:val="24"/>
          <w:lang w:val="en-US"/>
        </w:rPr>
        <w:t xml:space="preserve">(Stead, McDermott, </w:t>
      </w:r>
      <w:proofErr w:type="spellStart"/>
      <w:proofErr w:type="gramStart"/>
      <w:r w:rsidRPr="0072100C">
        <w:rPr>
          <w:rFonts w:ascii="Arial" w:hAnsi="Arial" w:cs="Arial"/>
          <w:sz w:val="24"/>
          <w:szCs w:val="24"/>
          <w:lang w:val="en-US"/>
        </w:rPr>
        <w:t>MacKintosh</w:t>
      </w:r>
      <w:proofErr w:type="spellEnd"/>
      <w:proofErr w:type="gramEnd"/>
      <w:r w:rsidRPr="0072100C">
        <w:rPr>
          <w:rFonts w:ascii="Arial" w:hAnsi="Arial" w:cs="Arial"/>
          <w:sz w:val="24"/>
          <w:szCs w:val="24"/>
          <w:lang w:val="en-US"/>
        </w:rPr>
        <w:t xml:space="preserve"> and Adamson, 2011, p.1137)</w:t>
      </w:r>
      <w:r>
        <w:rPr>
          <w:rFonts w:ascii="Arial" w:hAnsi="Arial" w:cs="Arial"/>
          <w:sz w:val="24"/>
          <w:szCs w:val="24"/>
          <w:lang w:val="en-US"/>
        </w:rPr>
        <w:t>.</w:t>
      </w:r>
      <w:r w:rsidRPr="0072100C">
        <w:rPr>
          <w:rFonts w:ascii="Arial" w:hAnsi="Arial" w:cs="Arial"/>
          <w:sz w:val="24"/>
          <w:szCs w:val="24"/>
          <w:lang w:val="en-US"/>
        </w:rPr>
        <w:t xml:space="preserve"> </w:t>
      </w:r>
    </w:p>
    <w:p w14:paraId="46D28E1D" w14:textId="2B0ED6FE" w:rsidR="0013785F" w:rsidRPr="004D7FAF" w:rsidRDefault="00F72AA1" w:rsidP="000D3834">
      <w:pPr>
        <w:jc w:val="both"/>
        <w:rPr>
          <w:rFonts w:ascii="Arial" w:hAnsi="Arial" w:cs="Arial"/>
          <w:sz w:val="24"/>
          <w:szCs w:val="24"/>
        </w:rPr>
      </w:pPr>
      <w:r>
        <w:rPr>
          <w:rFonts w:ascii="Arial" w:hAnsi="Arial" w:cs="Arial"/>
          <w:sz w:val="24"/>
          <w:szCs w:val="24"/>
        </w:rPr>
        <w:t xml:space="preserve">This consumer approach to unhealthy food is an area which needs </w:t>
      </w:r>
      <w:r w:rsidR="00E764B1">
        <w:rPr>
          <w:rFonts w:ascii="Arial" w:hAnsi="Arial" w:cs="Arial"/>
          <w:sz w:val="24"/>
          <w:szCs w:val="24"/>
        </w:rPr>
        <w:t>to be engaged with by the youth worker</w:t>
      </w:r>
      <w:r w:rsidR="00672F7B">
        <w:rPr>
          <w:rFonts w:ascii="Arial" w:hAnsi="Arial" w:cs="Arial"/>
          <w:sz w:val="24"/>
          <w:szCs w:val="24"/>
        </w:rPr>
        <w:t xml:space="preserve"> and will be</w:t>
      </w:r>
      <w:r>
        <w:rPr>
          <w:rFonts w:ascii="Arial" w:hAnsi="Arial" w:cs="Arial"/>
          <w:sz w:val="24"/>
          <w:szCs w:val="24"/>
        </w:rPr>
        <w:t xml:space="preserve"> discussed</w:t>
      </w:r>
      <w:r w:rsidR="00E764B1">
        <w:rPr>
          <w:rFonts w:ascii="Arial" w:hAnsi="Arial" w:cs="Arial"/>
          <w:sz w:val="24"/>
          <w:szCs w:val="24"/>
        </w:rPr>
        <w:t xml:space="preserve"> in depth</w:t>
      </w:r>
      <w:r>
        <w:rPr>
          <w:rFonts w:ascii="Arial" w:hAnsi="Arial" w:cs="Arial"/>
          <w:sz w:val="24"/>
          <w:szCs w:val="24"/>
        </w:rPr>
        <w:t xml:space="preserve"> by Vicky</w:t>
      </w:r>
      <w:r w:rsidR="005C676A">
        <w:rPr>
          <w:rFonts w:ascii="Arial" w:hAnsi="Arial" w:cs="Arial"/>
          <w:sz w:val="24"/>
          <w:szCs w:val="24"/>
        </w:rPr>
        <w:t>.</w:t>
      </w:r>
    </w:p>
    <w:p w14:paraId="61390AB2" w14:textId="119FBA24" w:rsidR="00413475" w:rsidRDefault="0006480A" w:rsidP="000D3834">
      <w:pPr>
        <w:jc w:val="both"/>
        <w:rPr>
          <w:rFonts w:ascii="Arial" w:hAnsi="Arial" w:cs="Arial"/>
          <w:sz w:val="24"/>
          <w:szCs w:val="24"/>
          <w:lang w:val="en-US"/>
        </w:rPr>
      </w:pPr>
      <w:r>
        <w:rPr>
          <w:rFonts w:ascii="Arial" w:hAnsi="Arial" w:cs="Arial"/>
          <w:sz w:val="24"/>
          <w:szCs w:val="24"/>
          <w:lang w:val="en-US"/>
        </w:rPr>
        <w:t xml:space="preserve">The next couple of slides </w:t>
      </w:r>
      <w:r w:rsidR="005C676A">
        <w:rPr>
          <w:rFonts w:ascii="Arial" w:hAnsi="Arial" w:cs="Arial"/>
          <w:sz w:val="24"/>
          <w:szCs w:val="24"/>
          <w:lang w:val="en-US"/>
        </w:rPr>
        <w:t>engage</w:t>
      </w:r>
      <w:r>
        <w:rPr>
          <w:rFonts w:ascii="Arial" w:hAnsi="Arial" w:cs="Arial"/>
          <w:sz w:val="24"/>
          <w:szCs w:val="24"/>
          <w:lang w:val="en-US"/>
        </w:rPr>
        <w:t xml:space="preserve"> with the statistics surrounding activity</w:t>
      </w:r>
      <w:r w:rsidR="005C676A">
        <w:rPr>
          <w:rFonts w:ascii="Arial" w:hAnsi="Arial" w:cs="Arial"/>
          <w:sz w:val="24"/>
          <w:szCs w:val="24"/>
          <w:lang w:val="en-US"/>
        </w:rPr>
        <w:t>,</w:t>
      </w:r>
      <w:r>
        <w:rPr>
          <w:rFonts w:ascii="Arial" w:hAnsi="Arial" w:cs="Arial"/>
          <w:sz w:val="24"/>
          <w:szCs w:val="24"/>
          <w:lang w:val="en-US"/>
        </w:rPr>
        <w:t xml:space="preserve"> or its lack</w:t>
      </w:r>
      <w:r w:rsidR="005C676A">
        <w:rPr>
          <w:rFonts w:ascii="Arial" w:hAnsi="Arial" w:cs="Arial"/>
          <w:sz w:val="24"/>
          <w:szCs w:val="24"/>
          <w:lang w:val="en-US"/>
        </w:rPr>
        <w:t xml:space="preserve"> thereof</w:t>
      </w:r>
      <w:r>
        <w:rPr>
          <w:rFonts w:ascii="Arial" w:hAnsi="Arial" w:cs="Arial"/>
          <w:sz w:val="24"/>
          <w:szCs w:val="24"/>
          <w:lang w:val="en-US"/>
        </w:rPr>
        <w:t xml:space="preserve">. </w:t>
      </w:r>
    </w:p>
    <w:p w14:paraId="0C4C71A0" w14:textId="4BDBB597" w:rsidR="0006480A" w:rsidRPr="00E764B1" w:rsidRDefault="0006480A" w:rsidP="000D3834">
      <w:pPr>
        <w:pStyle w:val="ListParagraph"/>
        <w:numPr>
          <w:ilvl w:val="0"/>
          <w:numId w:val="1"/>
        </w:numPr>
        <w:jc w:val="both"/>
        <w:rPr>
          <w:rFonts w:ascii="Arial" w:hAnsi="Arial" w:cs="Arial"/>
          <w:b/>
          <w:bCs/>
          <w:sz w:val="24"/>
          <w:szCs w:val="24"/>
          <w:u w:val="single"/>
        </w:rPr>
      </w:pPr>
      <w:r w:rsidRPr="00E764B1">
        <w:rPr>
          <w:rFonts w:ascii="Arial" w:hAnsi="Arial" w:cs="Arial"/>
          <w:b/>
          <w:bCs/>
          <w:sz w:val="24"/>
          <w:szCs w:val="24"/>
          <w:u w:val="single"/>
        </w:rPr>
        <w:t>Physical activity</w:t>
      </w:r>
    </w:p>
    <w:p w14:paraId="20CC6528" w14:textId="77777777" w:rsidR="0006480A" w:rsidRPr="0006480A" w:rsidRDefault="0006480A" w:rsidP="000D3834">
      <w:pPr>
        <w:jc w:val="both"/>
        <w:rPr>
          <w:rFonts w:ascii="Arial" w:hAnsi="Arial" w:cs="Arial"/>
          <w:sz w:val="24"/>
          <w:szCs w:val="24"/>
        </w:rPr>
      </w:pPr>
      <w:r w:rsidRPr="0006480A">
        <w:rPr>
          <w:rFonts w:ascii="Arial" w:hAnsi="Arial" w:cs="Arial"/>
          <w:sz w:val="24"/>
          <w:szCs w:val="24"/>
        </w:rPr>
        <w:t>UK physical activity guidelines say children and young people should aim for an average of at least 60 minutes per day across the week.</w:t>
      </w:r>
    </w:p>
    <w:p w14:paraId="5C518459" w14:textId="44B9D81C" w:rsidR="0006480A" w:rsidRPr="005C676A" w:rsidRDefault="00F72AA1" w:rsidP="000D3834">
      <w:pPr>
        <w:jc w:val="both"/>
        <w:rPr>
          <w:rFonts w:ascii="Arial" w:hAnsi="Arial" w:cs="Arial"/>
          <w:i/>
          <w:iCs/>
          <w:sz w:val="18"/>
          <w:szCs w:val="18"/>
        </w:rPr>
      </w:pPr>
      <w:r w:rsidRPr="005C676A">
        <w:rPr>
          <w:rFonts w:ascii="Arial" w:hAnsi="Arial" w:cs="Arial"/>
          <w:i/>
          <w:iCs/>
          <w:sz w:val="18"/>
          <w:szCs w:val="18"/>
        </w:rPr>
        <w:t>But j</w:t>
      </w:r>
      <w:r w:rsidR="0006480A" w:rsidRPr="005C676A">
        <w:rPr>
          <w:rFonts w:ascii="Arial" w:hAnsi="Arial" w:cs="Arial"/>
          <w:i/>
          <w:iCs/>
          <w:sz w:val="18"/>
          <w:szCs w:val="18"/>
        </w:rPr>
        <w:t xml:space="preserve">ust 18 per cent of </w:t>
      </w:r>
      <w:r w:rsidRPr="005C676A">
        <w:rPr>
          <w:rFonts w:ascii="Arial" w:hAnsi="Arial" w:cs="Arial"/>
          <w:i/>
          <w:iCs/>
          <w:sz w:val="18"/>
          <w:szCs w:val="18"/>
        </w:rPr>
        <w:t>young people</w:t>
      </w:r>
      <w:r w:rsidR="0006480A" w:rsidRPr="005C676A">
        <w:rPr>
          <w:rFonts w:ascii="Arial" w:hAnsi="Arial" w:cs="Arial"/>
          <w:i/>
          <w:iCs/>
          <w:sz w:val="18"/>
          <w:szCs w:val="18"/>
        </w:rPr>
        <w:t xml:space="preserve"> in Wales are getting the recommended amount of physical activity (NHS Wales, 2023, </w:t>
      </w:r>
      <w:proofErr w:type="spellStart"/>
      <w:r w:rsidR="0006480A" w:rsidRPr="005C676A">
        <w:rPr>
          <w:rFonts w:ascii="Arial" w:hAnsi="Arial" w:cs="Arial"/>
          <w:i/>
          <w:iCs/>
          <w:sz w:val="18"/>
          <w:szCs w:val="18"/>
        </w:rPr>
        <w:t>n.p</w:t>
      </w:r>
      <w:proofErr w:type="spellEnd"/>
      <w:r w:rsidR="0006480A" w:rsidRPr="005C676A">
        <w:rPr>
          <w:rFonts w:ascii="Arial" w:hAnsi="Arial" w:cs="Arial"/>
          <w:i/>
          <w:iCs/>
          <w:sz w:val="18"/>
          <w:szCs w:val="18"/>
        </w:rPr>
        <w:t>)</w:t>
      </w:r>
      <w:r w:rsidR="005C676A">
        <w:rPr>
          <w:rFonts w:ascii="Arial" w:hAnsi="Arial" w:cs="Arial"/>
          <w:i/>
          <w:iCs/>
          <w:sz w:val="18"/>
          <w:szCs w:val="18"/>
        </w:rPr>
        <w:t>.</w:t>
      </w:r>
      <w:r w:rsidR="0006480A" w:rsidRPr="005C676A">
        <w:rPr>
          <w:rFonts w:ascii="Arial" w:hAnsi="Arial" w:cs="Arial"/>
          <w:i/>
          <w:iCs/>
          <w:sz w:val="18"/>
          <w:szCs w:val="18"/>
        </w:rPr>
        <w:t xml:space="preserve"> </w:t>
      </w:r>
    </w:p>
    <w:p w14:paraId="02AF70C1" w14:textId="750E6885" w:rsidR="0006480A" w:rsidRPr="0006480A" w:rsidRDefault="0006480A" w:rsidP="000D3834">
      <w:pPr>
        <w:jc w:val="both"/>
        <w:rPr>
          <w:rFonts w:ascii="Arial" w:hAnsi="Arial" w:cs="Arial"/>
          <w:b/>
          <w:bCs/>
          <w:sz w:val="24"/>
          <w:szCs w:val="24"/>
          <w:u w:val="single"/>
        </w:rPr>
      </w:pPr>
      <w:r w:rsidRPr="0006480A">
        <w:rPr>
          <w:rFonts w:ascii="Arial" w:hAnsi="Arial" w:cs="Arial"/>
          <w:b/>
          <w:bCs/>
          <w:sz w:val="24"/>
          <w:szCs w:val="24"/>
          <w:u w:val="single"/>
        </w:rPr>
        <w:t>Slide 8 – Stats for exercise.</w:t>
      </w:r>
    </w:p>
    <w:p w14:paraId="7598C30B" w14:textId="77777777" w:rsidR="00F72AA1" w:rsidRPr="00F72AA1" w:rsidRDefault="00F72AA1" w:rsidP="000D3834">
      <w:pPr>
        <w:jc w:val="both"/>
        <w:rPr>
          <w:rFonts w:ascii="Arial" w:hAnsi="Arial" w:cs="Arial"/>
          <w:sz w:val="24"/>
          <w:szCs w:val="24"/>
        </w:rPr>
      </w:pPr>
      <w:r w:rsidRPr="00F72AA1">
        <w:rPr>
          <w:rFonts w:ascii="Arial" w:hAnsi="Arial" w:cs="Arial"/>
          <w:sz w:val="24"/>
          <w:szCs w:val="24"/>
        </w:rPr>
        <w:t>16.8% exercise for some time every day</w:t>
      </w:r>
    </w:p>
    <w:p w14:paraId="007F7D34" w14:textId="1229C214" w:rsidR="00F72AA1" w:rsidRPr="00F72AA1" w:rsidRDefault="00F72AA1" w:rsidP="000D3834">
      <w:pPr>
        <w:jc w:val="both"/>
        <w:rPr>
          <w:rFonts w:ascii="Arial" w:hAnsi="Arial" w:cs="Arial"/>
          <w:sz w:val="24"/>
          <w:szCs w:val="24"/>
        </w:rPr>
      </w:pPr>
      <w:r w:rsidRPr="00F72AA1">
        <w:rPr>
          <w:rFonts w:ascii="Arial" w:hAnsi="Arial" w:cs="Arial"/>
          <w:sz w:val="24"/>
          <w:szCs w:val="24"/>
        </w:rPr>
        <w:t>33% of young people walk or cycle to school.</w:t>
      </w:r>
    </w:p>
    <w:p w14:paraId="35F2DF46" w14:textId="77777777" w:rsidR="00F72AA1" w:rsidRPr="00F72AA1" w:rsidRDefault="00F72AA1" w:rsidP="000D3834">
      <w:pPr>
        <w:jc w:val="both"/>
        <w:rPr>
          <w:rFonts w:ascii="Arial" w:hAnsi="Arial" w:cs="Arial"/>
          <w:sz w:val="24"/>
          <w:szCs w:val="24"/>
        </w:rPr>
      </w:pPr>
      <w:r w:rsidRPr="00F72AA1">
        <w:rPr>
          <w:rFonts w:ascii="Arial" w:hAnsi="Arial" w:cs="Arial"/>
          <w:sz w:val="24"/>
          <w:szCs w:val="24"/>
        </w:rPr>
        <w:t>55% of 11-16 young people old take part in organised activities outside of school</w:t>
      </w:r>
    </w:p>
    <w:p w14:paraId="416C60CA" w14:textId="77777777" w:rsidR="00F72AA1" w:rsidRPr="00F72AA1" w:rsidRDefault="00F72AA1" w:rsidP="000D3834">
      <w:pPr>
        <w:jc w:val="both"/>
        <w:rPr>
          <w:rFonts w:ascii="Arial" w:hAnsi="Arial" w:cs="Arial"/>
          <w:sz w:val="24"/>
          <w:szCs w:val="24"/>
        </w:rPr>
      </w:pPr>
      <w:r w:rsidRPr="00F72AA1">
        <w:rPr>
          <w:rFonts w:ascii="Arial" w:hAnsi="Arial" w:cs="Arial"/>
          <w:sz w:val="24"/>
          <w:szCs w:val="24"/>
        </w:rPr>
        <w:lastRenderedPageBreak/>
        <w:t>80% of young people spend 2 hrs or more using a screen in the week and 87% at the weekend.</w:t>
      </w:r>
    </w:p>
    <w:p w14:paraId="75C9FAF3" w14:textId="77777777" w:rsidR="00F72AA1" w:rsidRPr="00F72AA1" w:rsidRDefault="00F72AA1" w:rsidP="000D3834">
      <w:pPr>
        <w:jc w:val="both"/>
        <w:rPr>
          <w:rFonts w:ascii="Arial" w:hAnsi="Arial" w:cs="Arial"/>
          <w:sz w:val="24"/>
          <w:szCs w:val="24"/>
        </w:rPr>
      </w:pPr>
      <w:r w:rsidRPr="00F72AA1">
        <w:rPr>
          <w:rFonts w:ascii="Arial" w:hAnsi="Arial" w:cs="Arial"/>
          <w:sz w:val="24"/>
          <w:szCs w:val="24"/>
        </w:rPr>
        <w:t>8% of parents take part in vigorous activity for 75 minutes a week.</w:t>
      </w:r>
    </w:p>
    <w:p w14:paraId="60AD26C0" w14:textId="670733C8" w:rsidR="00F72AA1" w:rsidRPr="00F72AA1" w:rsidRDefault="00F72AA1" w:rsidP="000D3834">
      <w:pPr>
        <w:jc w:val="both"/>
        <w:rPr>
          <w:rFonts w:ascii="Arial" w:hAnsi="Arial" w:cs="Arial"/>
          <w:sz w:val="24"/>
          <w:szCs w:val="24"/>
        </w:rPr>
      </w:pPr>
      <w:r w:rsidRPr="00F72AA1">
        <w:rPr>
          <w:rFonts w:ascii="Arial" w:hAnsi="Arial" w:cs="Arial"/>
          <w:sz w:val="24"/>
          <w:szCs w:val="24"/>
        </w:rPr>
        <w:t>59% parents exercise for &gt; 2 ½ hrs a week</w:t>
      </w:r>
      <w:r>
        <w:rPr>
          <w:rFonts w:ascii="Arial" w:hAnsi="Arial" w:cs="Arial"/>
          <w:sz w:val="24"/>
          <w:szCs w:val="24"/>
        </w:rPr>
        <w:t>.</w:t>
      </w:r>
    </w:p>
    <w:p w14:paraId="0AD72C98" w14:textId="735A8C29" w:rsidR="000D3834" w:rsidRDefault="005C676A" w:rsidP="000D3834">
      <w:pPr>
        <w:jc w:val="both"/>
        <w:rPr>
          <w:rFonts w:ascii="Arial" w:hAnsi="Arial" w:cs="Arial"/>
          <w:sz w:val="24"/>
          <w:szCs w:val="24"/>
        </w:rPr>
      </w:pPr>
      <w:r>
        <w:rPr>
          <w:rFonts w:ascii="Arial" w:hAnsi="Arial" w:cs="Arial"/>
          <w:sz w:val="24"/>
          <w:szCs w:val="24"/>
        </w:rPr>
        <w:t>Palmer (2015, pp. 58-59) reasons</w:t>
      </w:r>
      <w:r w:rsidR="00672F7B">
        <w:rPr>
          <w:rFonts w:ascii="Arial" w:hAnsi="Arial" w:cs="Arial"/>
          <w:sz w:val="24"/>
          <w:szCs w:val="24"/>
        </w:rPr>
        <w:t>:</w:t>
      </w:r>
    </w:p>
    <w:p w14:paraId="085331DD" w14:textId="2BAFE1EE" w:rsidR="00F72AA1" w:rsidRDefault="005C676A" w:rsidP="000D3834">
      <w:pPr>
        <w:ind w:left="567" w:right="567"/>
        <w:jc w:val="both"/>
        <w:rPr>
          <w:rFonts w:ascii="Arial" w:hAnsi="Arial" w:cs="Arial"/>
          <w:sz w:val="24"/>
          <w:szCs w:val="24"/>
        </w:rPr>
      </w:pPr>
      <w:r>
        <w:rPr>
          <w:rFonts w:ascii="Arial" w:hAnsi="Arial" w:cs="Arial"/>
          <w:sz w:val="24"/>
          <w:szCs w:val="24"/>
        </w:rPr>
        <w:t xml:space="preserve"> “Longitudinal studies have found that children who are outdoors and active from their earliest years have a </w:t>
      </w:r>
      <w:r w:rsidR="000D3834">
        <w:rPr>
          <w:rFonts w:ascii="Arial" w:hAnsi="Arial" w:cs="Arial"/>
          <w:sz w:val="24"/>
          <w:szCs w:val="24"/>
        </w:rPr>
        <w:t>greater</w:t>
      </w:r>
      <w:r>
        <w:rPr>
          <w:rFonts w:ascii="Arial" w:hAnsi="Arial" w:cs="Arial"/>
          <w:sz w:val="24"/>
          <w:szCs w:val="24"/>
        </w:rPr>
        <w:t xml:space="preserve"> chance of</w:t>
      </w:r>
      <w:r w:rsidR="000D3834">
        <w:rPr>
          <w:rFonts w:ascii="Arial" w:hAnsi="Arial" w:cs="Arial"/>
          <w:sz w:val="24"/>
          <w:szCs w:val="24"/>
        </w:rPr>
        <w:t xml:space="preserve"> </w:t>
      </w:r>
      <w:r>
        <w:rPr>
          <w:rFonts w:ascii="Arial" w:hAnsi="Arial" w:cs="Arial"/>
          <w:sz w:val="24"/>
          <w:szCs w:val="24"/>
        </w:rPr>
        <w:t>developing a healthy active lifestyle as they grow older. It is in toddlerhood</w:t>
      </w:r>
      <w:r w:rsidR="000D3834">
        <w:rPr>
          <w:rFonts w:ascii="Arial" w:hAnsi="Arial" w:cs="Arial"/>
          <w:sz w:val="24"/>
          <w:szCs w:val="24"/>
        </w:rPr>
        <w:t xml:space="preserve"> – as lack of exercise and</w:t>
      </w:r>
      <w:r w:rsidR="00672F7B">
        <w:rPr>
          <w:rFonts w:ascii="Arial" w:hAnsi="Arial" w:cs="Arial"/>
          <w:sz w:val="24"/>
          <w:szCs w:val="24"/>
        </w:rPr>
        <w:t xml:space="preserve"> where an</w:t>
      </w:r>
      <w:r w:rsidR="000D3834">
        <w:rPr>
          <w:rFonts w:ascii="Arial" w:hAnsi="Arial" w:cs="Arial"/>
          <w:sz w:val="24"/>
          <w:szCs w:val="24"/>
        </w:rPr>
        <w:t xml:space="preserve"> interest in unhealthy junk food collide –</w:t>
      </w:r>
      <w:r w:rsidR="00672F7B">
        <w:rPr>
          <w:rFonts w:ascii="Arial" w:hAnsi="Arial" w:cs="Arial"/>
          <w:sz w:val="24"/>
          <w:szCs w:val="24"/>
        </w:rPr>
        <w:t xml:space="preserve">is the </w:t>
      </w:r>
      <w:proofErr w:type="gramStart"/>
      <w:r w:rsidR="00672F7B">
        <w:rPr>
          <w:rFonts w:ascii="Arial" w:hAnsi="Arial" w:cs="Arial"/>
          <w:sz w:val="24"/>
          <w:szCs w:val="24"/>
        </w:rPr>
        <w:t>time</w:t>
      </w:r>
      <w:r w:rsidR="000D3834">
        <w:rPr>
          <w:rFonts w:ascii="Arial" w:hAnsi="Arial" w:cs="Arial"/>
          <w:sz w:val="24"/>
          <w:szCs w:val="24"/>
        </w:rPr>
        <w:t xml:space="preserve"> </w:t>
      </w:r>
      <w:r w:rsidR="00672F7B">
        <w:rPr>
          <w:rFonts w:ascii="Arial" w:hAnsi="Arial" w:cs="Arial"/>
          <w:sz w:val="24"/>
          <w:szCs w:val="24"/>
        </w:rPr>
        <w:t xml:space="preserve"> when</w:t>
      </w:r>
      <w:proofErr w:type="gramEnd"/>
      <w:r w:rsidR="00672F7B">
        <w:rPr>
          <w:rFonts w:ascii="Arial" w:hAnsi="Arial" w:cs="Arial"/>
          <w:sz w:val="24"/>
          <w:szCs w:val="24"/>
        </w:rPr>
        <w:t xml:space="preserve"> </w:t>
      </w:r>
      <w:r w:rsidR="000D3834">
        <w:rPr>
          <w:rFonts w:ascii="Arial" w:hAnsi="Arial" w:cs="Arial"/>
          <w:sz w:val="24"/>
          <w:szCs w:val="24"/>
        </w:rPr>
        <w:t>the fuse on many children’s personal obesity time bombs is ignited”.</w:t>
      </w:r>
    </w:p>
    <w:p w14:paraId="7183F91B" w14:textId="77777777" w:rsidR="0006480A" w:rsidRPr="0006480A" w:rsidRDefault="0006480A" w:rsidP="000D3834">
      <w:pPr>
        <w:jc w:val="both"/>
        <w:rPr>
          <w:rFonts w:ascii="Arial" w:hAnsi="Arial" w:cs="Arial"/>
          <w:sz w:val="24"/>
          <w:szCs w:val="24"/>
        </w:rPr>
      </w:pPr>
    </w:p>
    <w:p w14:paraId="414AEEDA" w14:textId="5C6F5608" w:rsidR="00413475" w:rsidRPr="00D1705A" w:rsidRDefault="00D1705A" w:rsidP="000D3834">
      <w:pPr>
        <w:jc w:val="both"/>
        <w:rPr>
          <w:rFonts w:ascii="Arial" w:hAnsi="Arial" w:cs="Arial"/>
          <w:b/>
          <w:bCs/>
          <w:sz w:val="24"/>
          <w:szCs w:val="24"/>
          <w:u w:val="single"/>
        </w:rPr>
      </w:pPr>
      <w:r>
        <w:rPr>
          <w:rFonts w:ascii="Arial" w:hAnsi="Arial" w:cs="Arial"/>
          <w:b/>
          <w:bCs/>
          <w:sz w:val="24"/>
          <w:szCs w:val="24"/>
          <w:u w:val="single"/>
        </w:rPr>
        <w:t xml:space="preserve">Slide 9 - </w:t>
      </w:r>
      <w:r w:rsidR="00413475" w:rsidRPr="00D1705A">
        <w:rPr>
          <w:rFonts w:ascii="Arial" w:hAnsi="Arial" w:cs="Arial"/>
          <w:b/>
          <w:bCs/>
          <w:sz w:val="24"/>
          <w:szCs w:val="24"/>
          <w:u w:val="single"/>
        </w:rPr>
        <w:t>Other causes of obesity</w:t>
      </w:r>
      <w:r w:rsidRPr="00D1705A">
        <w:rPr>
          <w:rFonts w:ascii="Arial" w:hAnsi="Arial" w:cs="Arial"/>
          <w:b/>
          <w:bCs/>
          <w:sz w:val="24"/>
          <w:szCs w:val="24"/>
          <w:u w:val="single"/>
        </w:rPr>
        <w:t>?</w:t>
      </w:r>
    </w:p>
    <w:p w14:paraId="61FA8FCC" w14:textId="46CDDBD7" w:rsidR="00413475" w:rsidRDefault="00413475" w:rsidP="000D3834">
      <w:pPr>
        <w:rPr>
          <w:rFonts w:ascii="Arial" w:hAnsi="Arial" w:cs="Arial"/>
          <w:sz w:val="24"/>
          <w:szCs w:val="24"/>
        </w:rPr>
      </w:pPr>
      <w:r w:rsidRPr="00413475">
        <w:rPr>
          <w:rFonts w:ascii="Arial" w:hAnsi="Arial" w:cs="Arial"/>
          <w:sz w:val="24"/>
          <w:szCs w:val="24"/>
        </w:rPr>
        <w:t>Other causes of obesity</w:t>
      </w:r>
      <w:r w:rsidR="000D3834">
        <w:rPr>
          <w:rFonts w:ascii="Arial" w:hAnsi="Arial" w:cs="Arial"/>
          <w:sz w:val="24"/>
          <w:szCs w:val="24"/>
        </w:rPr>
        <w:t>?</w:t>
      </w:r>
      <w:r w:rsidRPr="00413475">
        <w:rPr>
          <w:rFonts w:ascii="Arial" w:hAnsi="Arial" w:cs="Arial"/>
          <w:sz w:val="24"/>
          <w:szCs w:val="24"/>
        </w:rPr>
        <w:br/>
        <w:t xml:space="preserve">We have discussed some key obesity ideas – can anyone say what other </w:t>
      </w:r>
      <w:r w:rsidR="0006480A" w:rsidRPr="00413475">
        <w:rPr>
          <w:rFonts w:ascii="Arial" w:hAnsi="Arial" w:cs="Arial"/>
          <w:sz w:val="24"/>
          <w:szCs w:val="24"/>
        </w:rPr>
        <w:t>causes have</w:t>
      </w:r>
      <w:r w:rsidRPr="00413475">
        <w:rPr>
          <w:rFonts w:ascii="Arial" w:hAnsi="Arial" w:cs="Arial"/>
          <w:sz w:val="24"/>
          <w:szCs w:val="24"/>
        </w:rPr>
        <w:t xml:space="preserve"> an impact on obesity? This </w:t>
      </w:r>
      <w:r w:rsidR="00D1705A">
        <w:rPr>
          <w:rFonts w:ascii="Arial" w:hAnsi="Arial" w:cs="Arial"/>
          <w:sz w:val="24"/>
          <w:szCs w:val="24"/>
        </w:rPr>
        <w:t>This is to check the audience’s knowledge</w:t>
      </w:r>
      <w:r w:rsidRPr="00413475">
        <w:rPr>
          <w:rFonts w:ascii="Arial" w:hAnsi="Arial" w:cs="Arial"/>
          <w:sz w:val="24"/>
          <w:szCs w:val="24"/>
        </w:rPr>
        <w:t xml:space="preserve"> – </w:t>
      </w:r>
    </w:p>
    <w:p w14:paraId="26A61EDE" w14:textId="2F7D2473" w:rsidR="00BB6D78" w:rsidRDefault="00BB6D78" w:rsidP="000D3834">
      <w:pPr>
        <w:jc w:val="both"/>
        <w:rPr>
          <w:rFonts w:ascii="Arial" w:hAnsi="Arial" w:cs="Arial"/>
          <w:sz w:val="24"/>
          <w:szCs w:val="24"/>
        </w:rPr>
      </w:pPr>
      <w:r>
        <w:rPr>
          <w:rFonts w:ascii="Arial" w:hAnsi="Arial" w:cs="Arial"/>
          <w:sz w:val="24"/>
          <w:szCs w:val="24"/>
        </w:rPr>
        <w:t>The next three slides show some researched causes.</w:t>
      </w:r>
    </w:p>
    <w:p w14:paraId="4E39DC8E" w14:textId="451D1580" w:rsidR="00413475" w:rsidRDefault="00D1705A" w:rsidP="000D3834">
      <w:pPr>
        <w:jc w:val="both"/>
        <w:rPr>
          <w:rFonts w:ascii="Arial" w:hAnsi="Arial" w:cs="Arial"/>
          <w:b/>
          <w:bCs/>
          <w:sz w:val="24"/>
          <w:szCs w:val="24"/>
          <w:u w:val="single"/>
        </w:rPr>
      </w:pPr>
      <w:r w:rsidRPr="00D1705A">
        <w:rPr>
          <w:rFonts w:ascii="Arial" w:hAnsi="Arial" w:cs="Arial"/>
          <w:b/>
          <w:bCs/>
          <w:sz w:val="24"/>
          <w:szCs w:val="24"/>
          <w:u w:val="single"/>
        </w:rPr>
        <w:t xml:space="preserve">Slide 10 </w:t>
      </w:r>
      <w:r w:rsidR="00BB6D78">
        <w:rPr>
          <w:rFonts w:ascii="Arial" w:hAnsi="Arial" w:cs="Arial"/>
          <w:b/>
          <w:bCs/>
          <w:sz w:val="24"/>
          <w:szCs w:val="24"/>
          <w:u w:val="single"/>
        </w:rPr>
        <w:t>–</w:t>
      </w:r>
      <w:r w:rsidRPr="00D1705A">
        <w:rPr>
          <w:rFonts w:ascii="Arial" w:hAnsi="Arial" w:cs="Arial"/>
          <w:b/>
          <w:bCs/>
          <w:sz w:val="24"/>
          <w:szCs w:val="24"/>
          <w:u w:val="single"/>
        </w:rPr>
        <w:t xml:space="preserve"> </w:t>
      </w:r>
      <w:r w:rsidR="009E30E4" w:rsidRPr="00D1705A">
        <w:rPr>
          <w:rFonts w:ascii="Arial" w:hAnsi="Arial" w:cs="Arial"/>
          <w:b/>
          <w:bCs/>
          <w:sz w:val="24"/>
          <w:szCs w:val="24"/>
          <w:u w:val="single"/>
        </w:rPr>
        <w:t>Breastfeeding</w:t>
      </w:r>
    </w:p>
    <w:p w14:paraId="1891FE7D" w14:textId="08EA8310" w:rsidR="00BB6D78" w:rsidRDefault="00BB6D78" w:rsidP="000D3834">
      <w:pPr>
        <w:jc w:val="both"/>
        <w:rPr>
          <w:rFonts w:ascii="Arial" w:hAnsi="Arial" w:cs="Arial"/>
          <w:sz w:val="24"/>
          <w:szCs w:val="24"/>
        </w:rPr>
      </w:pPr>
      <w:proofErr w:type="spellStart"/>
      <w:r w:rsidRPr="00BB6D78">
        <w:rPr>
          <w:rFonts w:ascii="Arial" w:hAnsi="Arial" w:cs="Arial"/>
          <w:sz w:val="24"/>
          <w:szCs w:val="24"/>
        </w:rPr>
        <w:t>Unicef</w:t>
      </w:r>
      <w:proofErr w:type="spellEnd"/>
      <w:r w:rsidRPr="00BB6D78">
        <w:rPr>
          <w:rFonts w:ascii="Arial" w:hAnsi="Arial" w:cs="Arial"/>
          <w:sz w:val="24"/>
          <w:szCs w:val="24"/>
        </w:rPr>
        <w:t xml:space="preserve"> </w:t>
      </w:r>
      <w:r w:rsidR="007714C7">
        <w:rPr>
          <w:rFonts w:ascii="Arial" w:hAnsi="Arial" w:cs="Arial"/>
          <w:sz w:val="24"/>
          <w:szCs w:val="24"/>
        </w:rPr>
        <w:t>(</w:t>
      </w:r>
      <w:r w:rsidRPr="00BB6D78">
        <w:rPr>
          <w:rFonts w:ascii="Arial" w:hAnsi="Arial" w:cs="Arial"/>
          <w:sz w:val="24"/>
          <w:szCs w:val="24"/>
        </w:rPr>
        <w:t xml:space="preserve">2019, </w:t>
      </w:r>
      <w:proofErr w:type="spellStart"/>
      <w:r w:rsidRPr="00BB6D78">
        <w:rPr>
          <w:rFonts w:ascii="Arial" w:hAnsi="Arial" w:cs="Arial"/>
          <w:sz w:val="24"/>
          <w:szCs w:val="24"/>
        </w:rPr>
        <w:t>n.p.</w:t>
      </w:r>
      <w:proofErr w:type="spellEnd"/>
      <w:r w:rsidRPr="00BB6D78">
        <w:rPr>
          <w:rFonts w:ascii="Arial" w:hAnsi="Arial" w:cs="Arial"/>
          <w:sz w:val="24"/>
          <w:szCs w:val="24"/>
        </w:rPr>
        <w:t xml:space="preserve">) </w:t>
      </w:r>
      <w:r w:rsidRPr="008729E1">
        <w:rPr>
          <w:rFonts w:ascii="Arial" w:hAnsi="Arial" w:cs="Arial"/>
          <w:b/>
          <w:bCs/>
          <w:sz w:val="24"/>
          <w:szCs w:val="24"/>
        </w:rPr>
        <w:t>reports</w:t>
      </w:r>
      <w:r w:rsidRPr="00BB6D78">
        <w:rPr>
          <w:rFonts w:ascii="Arial" w:hAnsi="Arial" w:cs="Arial"/>
          <w:sz w:val="24"/>
          <w:szCs w:val="24"/>
        </w:rPr>
        <w:t xml:space="preserve"> </w:t>
      </w:r>
      <w:r w:rsidR="008729E1">
        <w:rPr>
          <w:rFonts w:ascii="Arial" w:hAnsi="Arial" w:cs="Arial"/>
          <w:sz w:val="24"/>
          <w:szCs w:val="24"/>
        </w:rPr>
        <w:t>“</w:t>
      </w:r>
      <w:r w:rsidRPr="008729E1">
        <w:rPr>
          <w:rFonts w:ascii="Arial" w:hAnsi="Arial" w:cs="Arial"/>
          <w:color w:val="808080" w:themeColor="background1" w:themeShade="80"/>
          <w:sz w:val="24"/>
          <w:szCs w:val="24"/>
        </w:rPr>
        <w:t>A World Health Organization (WHO) study of 16 countries across Europe has found</w:t>
      </w:r>
      <w:r w:rsidRPr="00BB6D78">
        <w:rPr>
          <w:rFonts w:ascii="Arial" w:hAnsi="Arial" w:cs="Arial"/>
          <w:sz w:val="24"/>
          <w:szCs w:val="24"/>
        </w:rPr>
        <w:t xml:space="preserve"> </w:t>
      </w:r>
      <w:r w:rsidRPr="008729E1">
        <w:rPr>
          <w:rFonts w:ascii="Arial" w:hAnsi="Arial" w:cs="Arial"/>
          <w:b/>
          <w:bCs/>
          <w:sz w:val="24"/>
          <w:szCs w:val="24"/>
        </w:rPr>
        <w:t>that</w:t>
      </w:r>
      <w:r w:rsidRPr="00BB6D78">
        <w:rPr>
          <w:rFonts w:ascii="Arial" w:hAnsi="Arial" w:cs="Arial"/>
          <w:sz w:val="24"/>
          <w:szCs w:val="24"/>
        </w:rPr>
        <w:t xml:space="preserve"> breastfeeding can cut the chances of a child becoming obese by up to 25%</w:t>
      </w:r>
      <w:r w:rsidR="008729E1">
        <w:rPr>
          <w:rFonts w:ascii="Arial" w:hAnsi="Arial" w:cs="Arial"/>
          <w:sz w:val="24"/>
          <w:szCs w:val="24"/>
        </w:rPr>
        <w:t>”</w:t>
      </w:r>
      <w:r w:rsidRPr="00BB6D78">
        <w:rPr>
          <w:rFonts w:ascii="Arial" w:hAnsi="Arial" w:cs="Arial"/>
          <w:sz w:val="24"/>
          <w:szCs w:val="24"/>
        </w:rPr>
        <w:t>.</w:t>
      </w:r>
    </w:p>
    <w:p w14:paraId="0C36232A" w14:textId="04ECCF04" w:rsidR="008729E1" w:rsidRPr="00BB6D78" w:rsidRDefault="008729E1" w:rsidP="000D3834">
      <w:pPr>
        <w:jc w:val="both"/>
        <w:rPr>
          <w:rFonts w:ascii="Arial" w:hAnsi="Arial" w:cs="Arial"/>
          <w:sz w:val="24"/>
          <w:szCs w:val="24"/>
        </w:rPr>
      </w:pPr>
      <w:r>
        <w:rPr>
          <w:rFonts w:ascii="Arial" w:hAnsi="Arial" w:cs="Arial"/>
          <w:sz w:val="24"/>
          <w:szCs w:val="24"/>
        </w:rPr>
        <w:t>And goes onto say:</w:t>
      </w:r>
    </w:p>
    <w:p w14:paraId="27CA640C" w14:textId="78847B69" w:rsidR="00F72AA1" w:rsidRPr="00BB6D78" w:rsidRDefault="009E30E4" w:rsidP="008729E1">
      <w:pPr>
        <w:ind w:left="567" w:right="567"/>
        <w:jc w:val="both"/>
        <w:rPr>
          <w:rFonts w:ascii="Arial" w:hAnsi="Arial" w:cs="Arial"/>
          <w:sz w:val="24"/>
          <w:szCs w:val="24"/>
        </w:rPr>
      </w:pPr>
      <w:r w:rsidRPr="00BB6D78">
        <w:rPr>
          <w:rFonts w:ascii="Arial" w:hAnsi="Arial" w:cs="Arial"/>
          <w:sz w:val="24"/>
          <w:szCs w:val="24"/>
        </w:rPr>
        <w:t>Exclusive breastfeeding delays the introduction of solid food, which may be high in energy. There is also some evidence that babies fed formula have higher insulin levels in their blood which can stimulate fat deposition.</w:t>
      </w:r>
      <w:r w:rsidR="00F72AA1" w:rsidRPr="00BB6D78">
        <w:rPr>
          <w:rFonts w:ascii="Arial" w:hAnsi="Arial" w:cs="Arial"/>
          <w:sz w:val="24"/>
          <w:szCs w:val="24"/>
        </w:rPr>
        <w:t xml:space="preserve"> In the UK we have some of the lowest breastfeeding rates in the </w:t>
      </w:r>
      <w:r w:rsidR="008729E1" w:rsidRPr="00BB6D78">
        <w:rPr>
          <w:rFonts w:ascii="Arial" w:hAnsi="Arial" w:cs="Arial"/>
          <w:sz w:val="24"/>
          <w:szCs w:val="24"/>
        </w:rPr>
        <w:t>world</w:t>
      </w:r>
      <w:r w:rsidR="008729E1">
        <w:rPr>
          <w:rFonts w:ascii="Arial" w:hAnsi="Arial" w:cs="Arial"/>
          <w:sz w:val="24"/>
          <w:szCs w:val="24"/>
        </w:rPr>
        <w:t xml:space="preserve"> </w:t>
      </w:r>
      <w:r w:rsidR="008729E1" w:rsidRPr="00BB6D78">
        <w:rPr>
          <w:rFonts w:ascii="Arial" w:hAnsi="Arial" w:cs="Arial"/>
          <w:sz w:val="24"/>
          <w:szCs w:val="24"/>
        </w:rPr>
        <w:t>(</w:t>
      </w:r>
      <w:r w:rsidR="00F72AA1" w:rsidRPr="00BB6D78">
        <w:rPr>
          <w:rFonts w:ascii="Arial" w:hAnsi="Arial" w:cs="Arial"/>
          <w:sz w:val="24"/>
          <w:szCs w:val="24"/>
        </w:rPr>
        <w:t xml:space="preserve">UNICEF, 2019, </w:t>
      </w:r>
      <w:proofErr w:type="spellStart"/>
      <w:r w:rsidR="00F72AA1" w:rsidRPr="00BB6D78">
        <w:rPr>
          <w:rFonts w:ascii="Arial" w:hAnsi="Arial" w:cs="Arial"/>
          <w:sz w:val="24"/>
          <w:szCs w:val="24"/>
        </w:rPr>
        <w:t>n.p.</w:t>
      </w:r>
      <w:proofErr w:type="spellEnd"/>
      <w:r w:rsidR="00F72AA1" w:rsidRPr="00BB6D78">
        <w:rPr>
          <w:rFonts w:ascii="Arial" w:hAnsi="Arial" w:cs="Arial"/>
          <w:sz w:val="24"/>
          <w:szCs w:val="24"/>
        </w:rPr>
        <w:t>)</w:t>
      </w:r>
      <w:r w:rsidR="008729E1">
        <w:rPr>
          <w:rFonts w:ascii="Arial" w:hAnsi="Arial" w:cs="Arial"/>
          <w:sz w:val="24"/>
          <w:szCs w:val="24"/>
        </w:rPr>
        <w:t>.</w:t>
      </w:r>
    </w:p>
    <w:p w14:paraId="55A8CA82" w14:textId="71D508CC" w:rsidR="00F72AA1" w:rsidRPr="00BB6D78" w:rsidRDefault="00F72AA1" w:rsidP="008729E1">
      <w:pPr>
        <w:ind w:left="510" w:right="567"/>
        <w:jc w:val="both"/>
        <w:rPr>
          <w:rFonts w:ascii="Arial" w:hAnsi="Arial" w:cs="Arial"/>
          <w:sz w:val="24"/>
          <w:szCs w:val="24"/>
        </w:rPr>
      </w:pPr>
      <w:r w:rsidRPr="00BB6D78">
        <w:rPr>
          <w:rFonts w:ascii="Arial" w:hAnsi="Arial" w:cs="Arial"/>
          <w:sz w:val="24"/>
          <w:szCs w:val="24"/>
        </w:rPr>
        <w:t xml:space="preserve">The absence of breastfeeding has been associated with increased risk of developing several childhood disorders such as: asthma, respiratory infections, atopic eczema, celiac </w:t>
      </w:r>
      <w:r w:rsidR="00BB6D78" w:rsidRPr="00BB6D78">
        <w:rPr>
          <w:rFonts w:ascii="Arial" w:hAnsi="Arial" w:cs="Arial"/>
          <w:sz w:val="24"/>
          <w:szCs w:val="24"/>
        </w:rPr>
        <w:t>disease, and</w:t>
      </w:r>
      <w:r w:rsidRPr="00BB6D78">
        <w:rPr>
          <w:rFonts w:ascii="Arial" w:hAnsi="Arial" w:cs="Arial"/>
          <w:sz w:val="24"/>
          <w:szCs w:val="24"/>
        </w:rPr>
        <w:t xml:space="preserve"> obesity and/or overweight (</w:t>
      </w:r>
      <w:proofErr w:type="spellStart"/>
      <w:r w:rsidRPr="00BB6D78">
        <w:rPr>
          <w:rFonts w:ascii="Arial" w:hAnsi="Arial" w:cs="Arial"/>
          <w:sz w:val="24"/>
          <w:szCs w:val="24"/>
        </w:rPr>
        <w:t>Marseglia</w:t>
      </w:r>
      <w:proofErr w:type="spellEnd"/>
      <w:r w:rsidRPr="00BB6D78">
        <w:rPr>
          <w:rFonts w:ascii="Arial" w:hAnsi="Arial" w:cs="Arial"/>
          <w:sz w:val="24"/>
          <w:szCs w:val="24"/>
        </w:rPr>
        <w:t>, Manti, D’Angelo et al., 2015, p.81).</w:t>
      </w:r>
    </w:p>
    <w:p w14:paraId="13B101F4" w14:textId="0D7F6D13" w:rsidR="00413475" w:rsidRPr="00413475" w:rsidRDefault="007714C7" w:rsidP="000D3834">
      <w:pPr>
        <w:jc w:val="both"/>
        <w:rPr>
          <w:rFonts w:ascii="Arial" w:hAnsi="Arial" w:cs="Arial"/>
          <w:sz w:val="24"/>
          <w:szCs w:val="24"/>
        </w:rPr>
      </w:pPr>
      <w:r>
        <w:rPr>
          <w:rFonts w:ascii="Arial" w:hAnsi="Arial" w:cs="Arial"/>
          <w:sz w:val="24"/>
          <w:szCs w:val="24"/>
        </w:rPr>
        <w:t>The full benefits of breastfeeding become apparent when continued for six months (</w:t>
      </w:r>
      <w:proofErr w:type="spellStart"/>
      <w:r w:rsidRPr="00BB6D78">
        <w:rPr>
          <w:rFonts w:ascii="Arial" w:hAnsi="Arial" w:cs="Arial"/>
          <w:sz w:val="24"/>
          <w:szCs w:val="24"/>
        </w:rPr>
        <w:t>Unicef</w:t>
      </w:r>
      <w:proofErr w:type="spellEnd"/>
      <w:r w:rsidRPr="00BB6D78">
        <w:rPr>
          <w:rFonts w:ascii="Arial" w:hAnsi="Arial" w:cs="Arial"/>
          <w:sz w:val="24"/>
          <w:szCs w:val="24"/>
        </w:rPr>
        <w:t xml:space="preserve"> 2019, </w:t>
      </w:r>
      <w:proofErr w:type="spellStart"/>
      <w:r w:rsidRPr="00BB6D78">
        <w:rPr>
          <w:rFonts w:ascii="Arial" w:hAnsi="Arial" w:cs="Arial"/>
          <w:sz w:val="24"/>
          <w:szCs w:val="24"/>
        </w:rPr>
        <w:t>n.p.</w:t>
      </w:r>
      <w:proofErr w:type="spellEnd"/>
      <w:r w:rsidRPr="00BB6D78">
        <w:rPr>
          <w:rFonts w:ascii="Arial" w:hAnsi="Arial" w:cs="Arial"/>
          <w:sz w:val="24"/>
          <w:szCs w:val="24"/>
        </w:rPr>
        <w:t>)</w:t>
      </w:r>
      <w:r w:rsidR="002C7BB4">
        <w:rPr>
          <w:rFonts w:ascii="Arial" w:hAnsi="Arial" w:cs="Arial"/>
          <w:sz w:val="24"/>
          <w:szCs w:val="24"/>
        </w:rPr>
        <w:t>. However,</w:t>
      </w:r>
      <w:r>
        <w:rPr>
          <w:rFonts w:ascii="Arial" w:hAnsi="Arial" w:cs="Arial"/>
          <w:sz w:val="24"/>
          <w:szCs w:val="24"/>
        </w:rPr>
        <w:t xml:space="preserve"> David Goodhart</w:t>
      </w:r>
      <w:r w:rsidR="002C7BB4">
        <w:rPr>
          <w:rFonts w:ascii="Arial" w:hAnsi="Arial" w:cs="Arial"/>
          <w:sz w:val="24"/>
          <w:szCs w:val="24"/>
        </w:rPr>
        <w:t xml:space="preserve"> 2017</w:t>
      </w:r>
      <w:r>
        <w:rPr>
          <w:rFonts w:ascii="Arial" w:hAnsi="Arial" w:cs="Arial"/>
          <w:sz w:val="24"/>
          <w:szCs w:val="24"/>
        </w:rPr>
        <w:t>, a contemporary writer,</w:t>
      </w:r>
      <w:r w:rsidR="002C7BB4">
        <w:rPr>
          <w:rFonts w:ascii="Arial" w:hAnsi="Arial" w:cs="Arial"/>
          <w:sz w:val="24"/>
          <w:szCs w:val="24"/>
        </w:rPr>
        <w:t xml:space="preserve"> who</w:t>
      </w:r>
      <w:r>
        <w:rPr>
          <w:rFonts w:ascii="Arial" w:hAnsi="Arial" w:cs="Arial"/>
          <w:sz w:val="24"/>
          <w:szCs w:val="24"/>
        </w:rPr>
        <w:t xml:space="preserve"> wrote this in his book The Road to </w:t>
      </w:r>
      <w:r w:rsidR="002C7BB4">
        <w:rPr>
          <w:rFonts w:ascii="Arial" w:hAnsi="Arial" w:cs="Arial"/>
          <w:sz w:val="24"/>
          <w:szCs w:val="24"/>
        </w:rPr>
        <w:t>S</w:t>
      </w:r>
      <w:r>
        <w:rPr>
          <w:rFonts w:ascii="Arial" w:hAnsi="Arial" w:cs="Arial"/>
          <w:sz w:val="24"/>
          <w:szCs w:val="24"/>
        </w:rPr>
        <w:t xml:space="preserve">omewhere </w:t>
      </w:r>
      <w:r w:rsidR="002C7BB4">
        <w:rPr>
          <w:rFonts w:ascii="Arial" w:hAnsi="Arial" w:cs="Arial"/>
          <w:sz w:val="24"/>
          <w:szCs w:val="24"/>
        </w:rPr>
        <w:t>“there has been so much stress on greater autonomy for women, and the central importance of work outside the home, that we have lost site of… how to respect the choices of many kinds of women, especially those who put the family first</w:t>
      </w:r>
      <w:r w:rsidR="008729E1">
        <w:rPr>
          <w:rFonts w:ascii="Arial" w:hAnsi="Arial" w:cs="Arial"/>
          <w:sz w:val="24"/>
          <w:szCs w:val="24"/>
        </w:rPr>
        <w:t>.</w:t>
      </w:r>
      <w:r w:rsidR="002C7BB4">
        <w:rPr>
          <w:rFonts w:ascii="Arial" w:hAnsi="Arial" w:cs="Arial"/>
          <w:sz w:val="24"/>
          <w:szCs w:val="24"/>
        </w:rPr>
        <w:t>..”. Later in the book he demonstrates that for many women, especially those who are single mums, cannot afford not to work, thus limiting their family choices.</w:t>
      </w:r>
    </w:p>
    <w:p w14:paraId="3D6D3954" w14:textId="59667220" w:rsidR="00D1705A" w:rsidRPr="00D1705A" w:rsidRDefault="00D1705A" w:rsidP="000D3834">
      <w:pPr>
        <w:jc w:val="both"/>
        <w:rPr>
          <w:rFonts w:ascii="Arial" w:hAnsi="Arial" w:cs="Arial"/>
          <w:b/>
          <w:bCs/>
          <w:sz w:val="24"/>
          <w:szCs w:val="24"/>
          <w:u w:val="single"/>
        </w:rPr>
      </w:pPr>
      <w:r w:rsidRPr="00D1705A">
        <w:rPr>
          <w:rFonts w:ascii="Arial" w:hAnsi="Arial" w:cs="Arial"/>
          <w:b/>
          <w:bCs/>
          <w:sz w:val="24"/>
          <w:szCs w:val="24"/>
          <w:u w:val="single"/>
        </w:rPr>
        <w:lastRenderedPageBreak/>
        <w:t xml:space="preserve">Slide 11 - </w:t>
      </w:r>
      <w:r w:rsidR="00413475" w:rsidRPr="00D1705A">
        <w:rPr>
          <w:rFonts w:ascii="Arial" w:hAnsi="Arial" w:cs="Arial"/>
          <w:b/>
          <w:bCs/>
          <w:sz w:val="24"/>
          <w:szCs w:val="24"/>
          <w:u w:val="single"/>
        </w:rPr>
        <w:t xml:space="preserve">Insufficient sleep </w:t>
      </w:r>
    </w:p>
    <w:p w14:paraId="180FAC79" w14:textId="6C88242D" w:rsidR="00413475" w:rsidRDefault="00413475" w:rsidP="000D3834">
      <w:pPr>
        <w:jc w:val="both"/>
        <w:rPr>
          <w:rFonts w:ascii="Arial" w:hAnsi="Arial" w:cs="Arial"/>
          <w:sz w:val="24"/>
          <w:szCs w:val="24"/>
        </w:rPr>
      </w:pPr>
      <w:bookmarkStart w:id="0" w:name="_Hlk135392501"/>
      <w:r w:rsidRPr="00BB6D78">
        <w:rPr>
          <w:rFonts w:ascii="Arial" w:hAnsi="Arial" w:cs="Arial"/>
          <w:sz w:val="24"/>
          <w:szCs w:val="24"/>
        </w:rPr>
        <w:t xml:space="preserve">Shortened </w:t>
      </w:r>
      <w:r w:rsidRPr="00413475">
        <w:rPr>
          <w:rFonts w:ascii="Arial" w:hAnsi="Arial" w:cs="Arial"/>
          <w:sz w:val="24"/>
          <w:szCs w:val="24"/>
        </w:rPr>
        <w:t>sleep has emerged as a significant risk factor for adolescent obesity</w:t>
      </w:r>
      <w:r w:rsidR="00BB6D78">
        <w:rPr>
          <w:rFonts w:ascii="Arial" w:hAnsi="Arial" w:cs="Arial"/>
          <w:sz w:val="24"/>
          <w:szCs w:val="24"/>
        </w:rPr>
        <w:t>.</w:t>
      </w:r>
      <w:r w:rsidRPr="00413475">
        <w:rPr>
          <w:rFonts w:ascii="Arial" w:hAnsi="Arial" w:cs="Arial"/>
          <w:sz w:val="24"/>
          <w:szCs w:val="24"/>
        </w:rPr>
        <w:t xml:space="preserve"> </w:t>
      </w:r>
      <w:bookmarkEnd w:id="0"/>
      <w:r w:rsidRPr="00413475">
        <w:rPr>
          <w:rFonts w:ascii="Arial" w:hAnsi="Arial" w:cs="Arial"/>
          <w:sz w:val="24"/>
          <w:szCs w:val="24"/>
        </w:rPr>
        <w:t xml:space="preserve">Restricting sleep leads to greater food consumption in school-aged youth and greater consumption </w:t>
      </w:r>
      <w:r w:rsidR="00BB6D78">
        <w:rPr>
          <w:rFonts w:ascii="Arial" w:hAnsi="Arial" w:cs="Arial"/>
          <w:sz w:val="24"/>
          <w:szCs w:val="24"/>
        </w:rPr>
        <w:t>by young people</w:t>
      </w:r>
      <w:r w:rsidRPr="00413475">
        <w:rPr>
          <w:rFonts w:ascii="Arial" w:hAnsi="Arial" w:cs="Arial"/>
          <w:sz w:val="24"/>
          <w:szCs w:val="24"/>
        </w:rPr>
        <w:t xml:space="preserve"> of foods that </w:t>
      </w:r>
      <w:r w:rsidR="00BB6D78">
        <w:rPr>
          <w:rFonts w:ascii="Arial" w:hAnsi="Arial" w:cs="Arial"/>
          <w:sz w:val="24"/>
          <w:szCs w:val="24"/>
        </w:rPr>
        <w:t>are high in carbohydrates without burning it of</w:t>
      </w:r>
      <w:r w:rsidR="008729E1">
        <w:rPr>
          <w:rFonts w:ascii="Arial" w:hAnsi="Arial" w:cs="Arial"/>
          <w:sz w:val="24"/>
          <w:szCs w:val="24"/>
        </w:rPr>
        <w:t>f</w:t>
      </w:r>
      <w:r w:rsidR="00BB6D78">
        <w:rPr>
          <w:rFonts w:ascii="Arial" w:hAnsi="Arial" w:cs="Arial"/>
          <w:sz w:val="24"/>
          <w:szCs w:val="24"/>
        </w:rPr>
        <w:t xml:space="preserve"> through high activity exercise, </w:t>
      </w:r>
      <w:r w:rsidR="000D3834">
        <w:rPr>
          <w:rFonts w:ascii="Arial" w:hAnsi="Arial" w:cs="Arial"/>
          <w:sz w:val="24"/>
          <w:szCs w:val="24"/>
        </w:rPr>
        <w:t>a</w:t>
      </w:r>
      <w:r w:rsidR="00BB6D78">
        <w:rPr>
          <w:rFonts w:ascii="Arial" w:hAnsi="Arial" w:cs="Arial"/>
          <w:sz w:val="24"/>
          <w:szCs w:val="24"/>
        </w:rPr>
        <w:t>nd therefore excessive weight gain</w:t>
      </w:r>
      <w:r w:rsidRPr="00413475">
        <w:rPr>
          <w:rFonts w:ascii="Arial" w:hAnsi="Arial" w:cs="Arial"/>
          <w:sz w:val="24"/>
          <w:szCs w:val="24"/>
        </w:rPr>
        <w:t xml:space="preserve"> (</w:t>
      </w:r>
      <w:proofErr w:type="spellStart"/>
      <w:r w:rsidRPr="00413475">
        <w:rPr>
          <w:rFonts w:ascii="Arial" w:hAnsi="Arial" w:cs="Arial"/>
          <w:sz w:val="24"/>
          <w:szCs w:val="24"/>
        </w:rPr>
        <w:t>Duraccio</w:t>
      </w:r>
      <w:proofErr w:type="spellEnd"/>
      <w:r w:rsidRPr="00413475">
        <w:rPr>
          <w:rFonts w:ascii="Arial" w:hAnsi="Arial" w:cs="Arial"/>
          <w:sz w:val="24"/>
          <w:szCs w:val="24"/>
        </w:rPr>
        <w:t xml:space="preserve">, </w:t>
      </w:r>
      <w:proofErr w:type="spellStart"/>
      <w:r w:rsidRPr="00413475">
        <w:rPr>
          <w:rFonts w:ascii="Arial" w:hAnsi="Arial" w:cs="Arial"/>
          <w:sz w:val="24"/>
          <w:szCs w:val="24"/>
        </w:rPr>
        <w:t>Krietsch</w:t>
      </w:r>
      <w:proofErr w:type="spellEnd"/>
      <w:r w:rsidRPr="00413475">
        <w:rPr>
          <w:rFonts w:ascii="Arial" w:hAnsi="Arial" w:cs="Arial"/>
          <w:sz w:val="24"/>
          <w:szCs w:val="24"/>
        </w:rPr>
        <w:t>, Zhang et al.,2020, p.1).</w:t>
      </w:r>
    </w:p>
    <w:p w14:paraId="5C921C51" w14:textId="77777777" w:rsidR="00D1705A" w:rsidRDefault="00D1705A" w:rsidP="000D3834">
      <w:pPr>
        <w:jc w:val="both"/>
        <w:rPr>
          <w:rFonts w:ascii="Arial" w:hAnsi="Arial" w:cs="Arial"/>
          <w:sz w:val="24"/>
          <w:szCs w:val="24"/>
        </w:rPr>
      </w:pPr>
    </w:p>
    <w:p w14:paraId="30EA3029" w14:textId="2A20D39E" w:rsidR="00D1705A" w:rsidRDefault="00D1705A" w:rsidP="000D3834">
      <w:pPr>
        <w:jc w:val="both"/>
        <w:rPr>
          <w:rFonts w:ascii="Arial" w:hAnsi="Arial" w:cs="Arial"/>
          <w:b/>
          <w:bCs/>
          <w:sz w:val="24"/>
          <w:szCs w:val="24"/>
        </w:rPr>
      </w:pPr>
      <w:r w:rsidRPr="00D1705A">
        <w:rPr>
          <w:rFonts w:ascii="Arial" w:hAnsi="Arial" w:cs="Arial"/>
          <w:b/>
          <w:bCs/>
          <w:sz w:val="24"/>
          <w:szCs w:val="24"/>
          <w:u w:val="single"/>
        </w:rPr>
        <w:t>Slide 12</w:t>
      </w:r>
      <w:r w:rsidR="00413475" w:rsidRPr="00D1705A">
        <w:rPr>
          <w:rFonts w:ascii="Arial" w:hAnsi="Arial" w:cs="Arial"/>
          <w:b/>
          <w:bCs/>
          <w:sz w:val="24"/>
          <w:szCs w:val="24"/>
          <w:u w:val="single"/>
        </w:rPr>
        <w:t xml:space="preserve"> Overweight </w:t>
      </w:r>
      <w:r w:rsidR="00BB6D78" w:rsidRPr="00D1705A">
        <w:rPr>
          <w:rFonts w:ascii="Arial" w:hAnsi="Arial" w:cs="Arial"/>
          <w:b/>
          <w:bCs/>
          <w:sz w:val="24"/>
          <w:szCs w:val="24"/>
          <w:u w:val="single"/>
        </w:rPr>
        <w:t>mothers.</w:t>
      </w:r>
      <w:r w:rsidR="00413475" w:rsidRPr="00413475">
        <w:rPr>
          <w:rFonts w:ascii="Arial" w:hAnsi="Arial" w:cs="Arial"/>
          <w:b/>
          <w:bCs/>
          <w:sz w:val="24"/>
          <w:szCs w:val="24"/>
        </w:rPr>
        <w:t xml:space="preserve"> </w:t>
      </w:r>
    </w:p>
    <w:p w14:paraId="0B4F6E5E" w14:textId="77777777" w:rsidR="00BB6D78" w:rsidRPr="00BB6D78" w:rsidRDefault="00BB6D78" w:rsidP="000D3834">
      <w:pPr>
        <w:jc w:val="both"/>
        <w:rPr>
          <w:rFonts w:ascii="Arial" w:hAnsi="Arial" w:cs="Arial"/>
          <w:sz w:val="24"/>
          <w:szCs w:val="24"/>
        </w:rPr>
      </w:pPr>
      <w:r w:rsidRPr="00BB6D78">
        <w:rPr>
          <w:rFonts w:ascii="Arial" w:hAnsi="Arial" w:cs="Arial"/>
          <w:sz w:val="24"/>
          <w:szCs w:val="24"/>
        </w:rPr>
        <w:t xml:space="preserve">Several studies have confirmed that children of overweight mothers had a higher likelihood of becoming overweight or obese at 2 years of age. </w:t>
      </w:r>
    </w:p>
    <w:p w14:paraId="53D41A03" w14:textId="7B33AECD" w:rsidR="00413475" w:rsidRPr="00413475" w:rsidRDefault="002C7BB4" w:rsidP="008729E1">
      <w:pPr>
        <w:ind w:left="510" w:right="510"/>
        <w:jc w:val="both"/>
        <w:rPr>
          <w:rFonts w:ascii="Arial" w:hAnsi="Arial" w:cs="Arial"/>
          <w:sz w:val="24"/>
          <w:szCs w:val="24"/>
        </w:rPr>
      </w:pPr>
      <w:r>
        <w:rPr>
          <w:rFonts w:ascii="Arial" w:hAnsi="Arial" w:cs="Arial"/>
          <w:sz w:val="24"/>
          <w:szCs w:val="24"/>
        </w:rPr>
        <w:t>“</w:t>
      </w:r>
      <w:r w:rsidR="00413475" w:rsidRPr="00413475">
        <w:rPr>
          <w:rFonts w:ascii="Arial" w:hAnsi="Arial" w:cs="Arial"/>
          <w:sz w:val="24"/>
          <w:szCs w:val="24"/>
        </w:rPr>
        <w:t xml:space="preserve">Parents control access to food, introduction to foods, and education about food to young children, so parental attitudes, </w:t>
      </w:r>
      <w:r w:rsidR="000D3834" w:rsidRPr="00413475">
        <w:rPr>
          <w:rFonts w:ascii="Arial" w:hAnsi="Arial" w:cs="Arial"/>
          <w:sz w:val="24"/>
          <w:szCs w:val="24"/>
        </w:rPr>
        <w:t>knowledge,</w:t>
      </w:r>
      <w:r w:rsidR="00413475" w:rsidRPr="00413475">
        <w:rPr>
          <w:rFonts w:ascii="Arial" w:hAnsi="Arial" w:cs="Arial"/>
          <w:sz w:val="24"/>
          <w:szCs w:val="24"/>
        </w:rPr>
        <w:t xml:space="preserve"> and beliefs about eating and their children’s weight are likely to be important </w:t>
      </w:r>
      <w:r w:rsidR="00D1705A" w:rsidRPr="00413475">
        <w:rPr>
          <w:rFonts w:ascii="Arial" w:hAnsi="Arial" w:cs="Arial"/>
          <w:sz w:val="24"/>
          <w:szCs w:val="24"/>
        </w:rPr>
        <w:t>influences</w:t>
      </w:r>
      <w:r>
        <w:rPr>
          <w:rFonts w:ascii="Arial" w:hAnsi="Arial" w:cs="Arial"/>
          <w:sz w:val="24"/>
          <w:szCs w:val="24"/>
        </w:rPr>
        <w:t>”</w:t>
      </w:r>
      <w:r w:rsidR="00D1705A" w:rsidRPr="00413475">
        <w:rPr>
          <w:rFonts w:ascii="Arial" w:hAnsi="Arial" w:cs="Arial"/>
          <w:sz w:val="24"/>
          <w:szCs w:val="24"/>
        </w:rPr>
        <w:t xml:space="preserve"> (</w:t>
      </w:r>
      <w:r w:rsidR="00413475" w:rsidRPr="00413475">
        <w:rPr>
          <w:rFonts w:ascii="Arial" w:hAnsi="Arial" w:cs="Arial"/>
          <w:sz w:val="24"/>
          <w:szCs w:val="24"/>
        </w:rPr>
        <w:t xml:space="preserve">Field and </w:t>
      </w:r>
      <w:proofErr w:type="spellStart"/>
      <w:r w:rsidR="00413475" w:rsidRPr="00413475">
        <w:rPr>
          <w:rFonts w:ascii="Arial" w:hAnsi="Arial" w:cs="Arial"/>
          <w:sz w:val="24"/>
          <w:szCs w:val="24"/>
        </w:rPr>
        <w:t>Kitos</w:t>
      </w:r>
      <w:proofErr w:type="spellEnd"/>
      <w:r w:rsidR="00413475" w:rsidRPr="00413475">
        <w:rPr>
          <w:rFonts w:ascii="Arial" w:hAnsi="Arial" w:cs="Arial"/>
          <w:sz w:val="24"/>
          <w:szCs w:val="24"/>
        </w:rPr>
        <w:t xml:space="preserve">, </w:t>
      </w:r>
      <w:r w:rsidR="00D1705A" w:rsidRPr="00413475">
        <w:rPr>
          <w:rFonts w:ascii="Arial" w:hAnsi="Arial" w:cs="Arial"/>
          <w:sz w:val="24"/>
          <w:szCs w:val="24"/>
        </w:rPr>
        <w:t>2009, p.</w:t>
      </w:r>
      <w:r w:rsidR="00413475" w:rsidRPr="00413475">
        <w:rPr>
          <w:rFonts w:ascii="Arial" w:hAnsi="Arial" w:cs="Arial"/>
          <w:sz w:val="24"/>
          <w:szCs w:val="24"/>
        </w:rPr>
        <w:t>45)</w:t>
      </w:r>
      <w:r w:rsidR="00BB6D78">
        <w:rPr>
          <w:rFonts w:ascii="Arial" w:hAnsi="Arial" w:cs="Arial"/>
          <w:sz w:val="24"/>
          <w:szCs w:val="24"/>
        </w:rPr>
        <w:t>.</w:t>
      </w:r>
    </w:p>
    <w:p w14:paraId="48CC1D5A" w14:textId="2E930F9A" w:rsidR="00413475" w:rsidRDefault="00D1705A" w:rsidP="000D3834">
      <w:pPr>
        <w:jc w:val="both"/>
        <w:rPr>
          <w:rFonts w:ascii="Arial" w:hAnsi="Arial" w:cs="Arial"/>
          <w:b/>
          <w:bCs/>
          <w:sz w:val="24"/>
          <w:szCs w:val="24"/>
        </w:rPr>
      </w:pPr>
      <w:r w:rsidRPr="00D1705A">
        <w:rPr>
          <w:rFonts w:ascii="Arial" w:hAnsi="Arial" w:cs="Arial"/>
          <w:b/>
          <w:bCs/>
          <w:sz w:val="24"/>
          <w:szCs w:val="24"/>
        </w:rPr>
        <w:t>Slide 13. Obesity harms children and young people</w:t>
      </w:r>
      <w:r>
        <w:rPr>
          <w:rFonts w:ascii="Arial" w:hAnsi="Arial" w:cs="Arial"/>
          <w:b/>
          <w:bCs/>
          <w:sz w:val="24"/>
          <w:szCs w:val="24"/>
        </w:rPr>
        <w:t>.</w:t>
      </w:r>
    </w:p>
    <w:p w14:paraId="0745687D" w14:textId="77777777" w:rsidR="0088030B" w:rsidRDefault="0088030B" w:rsidP="000D3834">
      <w:pPr>
        <w:jc w:val="both"/>
        <w:rPr>
          <w:rFonts w:ascii="Arial" w:hAnsi="Arial" w:cs="Arial"/>
          <w:sz w:val="24"/>
          <w:szCs w:val="24"/>
        </w:rPr>
      </w:pPr>
      <w:r>
        <w:rPr>
          <w:rFonts w:ascii="Arial" w:hAnsi="Arial" w:cs="Arial"/>
          <w:sz w:val="24"/>
          <w:szCs w:val="24"/>
        </w:rPr>
        <w:t>The</w:t>
      </w:r>
      <w:r w:rsidRPr="0088030B">
        <w:rPr>
          <w:rFonts w:ascii="Arial" w:hAnsi="Arial" w:cs="Arial"/>
          <w:sz w:val="24"/>
          <w:szCs w:val="24"/>
        </w:rPr>
        <w:t xml:space="preserve"> </w:t>
      </w:r>
      <w:r>
        <w:rPr>
          <w:rFonts w:ascii="Arial" w:hAnsi="Arial" w:cs="Arial"/>
          <w:sz w:val="24"/>
          <w:szCs w:val="24"/>
        </w:rPr>
        <w:t>impact of obesity to our young people can be summed up as follows – Read from slide.</w:t>
      </w:r>
    </w:p>
    <w:p w14:paraId="1A51FF36" w14:textId="338BCAA2" w:rsidR="0088030B" w:rsidRDefault="0088030B" w:rsidP="000D3834">
      <w:pPr>
        <w:pStyle w:val="ListParagraph"/>
        <w:numPr>
          <w:ilvl w:val="0"/>
          <w:numId w:val="12"/>
        </w:numPr>
        <w:jc w:val="both"/>
        <w:rPr>
          <w:rFonts w:ascii="Arial" w:hAnsi="Arial" w:cs="Arial"/>
          <w:sz w:val="24"/>
          <w:szCs w:val="24"/>
        </w:rPr>
      </w:pPr>
      <w:r w:rsidRPr="0088030B">
        <w:rPr>
          <w:rFonts w:ascii="Arial" w:hAnsi="Arial" w:cs="Arial"/>
          <w:sz w:val="24"/>
          <w:szCs w:val="24"/>
        </w:rPr>
        <w:t>Impact to mental health</w:t>
      </w:r>
      <w:r>
        <w:rPr>
          <w:rFonts w:ascii="Arial" w:hAnsi="Arial" w:cs="Arial"/>
          <w:sz w:val="24"/>
          <w:szCs w:val="24"/>
        </w:rPr>
        <w:t>.</w:t>
      </w:r>
    </w:p>
    <w:p w14:paraId="5BEEA17E" w14:textId="70A482BB" w:rsidR="0088030B" w:rsidRDefault="0088030B" w:rsidP="000D3834">
      <w:pPr>
        <w:pStyle w:val="ListParagraph"/>
        <w:numPr>
          <w:ilvl w:val="0"/>
          <w:numId w:val="12"/>
        </w:numPr>
        <w:jc w:val="both"/>
        <w:rPr>
          <w:rFonts w:ascii="Arial" w:hAnsi="Arial" w:cs="Arial"/>
          <w:sz w:val="24"/>
          <w:szCs w:val="24"/>
        </w:rPr>
      </w:pPr>
      <w:r>
        <w:rPr>
          <w:rFonts w:ascii="Arial" w:hAnsi="Arial" w:cs="Arial"/>
          <w:sz w:val="24"/>
          <w:szCs w:val="24"/>
        </w:rPr>
        <w:t>Impact to education.</w:t>
      </w:r>
    </w:p>
    <w:p w14:paraId="6F49DB31" w14:textId="737F133C" w:rsidR="0088030B" w:rsidRDefault="0088030B" w:rsidP="000D3834">
      <w:pPr>
        <w:pStyle w:val="ListParagraph"/>
        <w:numPr>
          <w:ilvl w:val="0"/>
          <w:numId w:val="12"/>
        </w:numPr>
        <w:jc w:val="both"/>
        <w:rPr>
          <w:rFonts w:ascii="Arial" w:hAnsi="Arial" w:cs="Arial"/>
          <w:sz w:val="24"/>
          <w:szCs w:val="24"/>
        </w:rPr>
      </w:pPr>
      <w:r>
        <w:rPr>
          <w:rFonts w:ascii="Arial" w:hAnsi="Arial" w:cs="Arial"/>
          <w:sz w:val="24"/>
          <w:szCs w:val="24"/>
        </w:rPr>
        <w:t>Impact to physical health.</w:t>
      </w:r>
    </w:p>
    <w:p w14:paraId="20A48E54" w14:textId="036B23F6" w:rsidR="0088030B" w:rsidRPr="002C7BB4" w:rsidRDefault="0088030B" w:rsidP="005658C1">
      <w:pPr>
        <w:pStyle w:val="ListParagraph"/>
        <w:numPr>
          <w:ilvl w:val="0"/>
          <w:numId w:val="12"/>
        </w:numPr>
        <w:jc w:val="both"/>
        <w:rPr>
          <w:rFonts w:ascii="Arial" w:hAnsi="Arial" w:cs="Arial"/>
          <w:sz w:val="24"/>
          <w:szCs w:val="24"/>
        </w:rPr>
      </w:pPr>
      <w:r w:rsidRPr="002C7BB4">
        <w:rPr>
          <w:rFonts w:ascii="Arial" w:hAnsi="Arial" w:cs="Arial"/>
          <w:sz w:val="24"/>
          <w:szCs w:val="24"/>
        </w:rPr>
        <w:t>Impact in later life.</w:t>
      </w:r>
    </w:p>
    <w:p w14:paraId="20407895" w14:textId="6623024A" w:rsidR="00D1705A" w:rsidRPr="0088030B" w:rsidRDefault="0088030B" w:rsidP="000D3834">
      <w:pPr>
        <w:jc w:val="both"/>
        <w:rPr>
          <w:rFonts w:ascii="Arial" w:hAnsi="Arial" w:cs="Arial"/>
          <w:sz w:val="24"/>
          <w:szCs w:val="24"/>
        </w:rPr>
      </w:pPr>
      <w:r>
        <w:rPr>
          <w:rFonts w:ascii="Arial" w:hAnsi="Arial" w:cs="Arial"/>
          <w:sz w:val="24"/>
          <w:szCs w:val="24"/>
        </w:rPr>
        <w:t>These effects are going to be explored in depth by Vickie in the next section.</w:t>
      </w:r>
      <w:r w:rsidRPr="0088030B">
        <w:rPr>
          <w:rFonts w:ascii="Arial" w:hAnsi="Arial" w:cs="Arial"/>
          <w:sz w:val="24"/>
          <w:szCs w:val="24"/>
        </w:rPr>
        <w:t xml:space="preserve"> </w:t>
      </w:r>
    </w:p>
    <w:p w14:paraId="47AE862E" w14:textId="77777777" w:rsidR="00D1705A" w:rsidRDefault="00D1705A" w:rsidP="00413475">
      <w:pPr>
        <w:rPr>
          <w:rFonts w:ascii="Arial" w:hAnsi="Arial" w:cs="Arial"/>
          <w:sz w:val="24"/>
          <w:szCs w:val="24"/>
        </w:rPr>
      </w:pPr>
    </w:p>
    <w:p w14:paraId="5836A70C" w14:textId="77777777" w:rsidR="00413475" w:rsidRDefault="00413475" w:rsidP="007D55E7">
      <w:pPr>
        <w:jc w:val="both"/>
        <w:rPr>
          <w:rFonts w:ascii="Arial" w:hAnsi="Arial" w:cs="Arial"/>
          <w:sz w:val="24"/>
          <w:szCs w:val="24"/>
        </w:rPr>
      </w:pPr>
    </w:p>
    <w:p w14:paraId="0A3A5852" w14:textId="77777777" w:rsidR="0088030B" w:rsidRDefault="0088030B" w:rsidP="007D55E7">
      <w:pPr>
        <w:jc w:val="both"/>
        <w:rPr>
          <w:rFonts w:ascii="Arial" w:hAnsi="Arial" w:cs="Arial"/>
          <w:sz w:val="24"/>
          <w:szCs w:val="24"/>
        </w:rPr>
      </w:pPr>
    </w:p>
    <w:p w14:paraId="6AF8E973" w14:textId="77777777" w:rsidR="0088030B" w:rsidRDefault="0088030B" w:rsidP="007D55E7">
      <w:pPr>
        <w:jc w:val="both"/>
        <w:rPr>
          <w:rFonts w:ascii="Arial" w:hAnsi="Arial" w:cs="Arial"/>
          <w:sz w:val="24"/>
          <w:szCs w:val="24"/>
        </w:rPr>
      </w:pPr>
    </w:p>
    <w:p w14:paraId="0A9D4C59" w14:textId="77777777" w:rsidR="0088030B" w:rsidRDefault="0088030B" w:rsidP="007D55E7">
      <w:pPr>
        <w:jc w:val="both"/>
        <w:rPr>
          <w:rFonts w:ascii="Arial" w:hAnsi="Arial" w:cs="Arial"/>
          <w:sz w:val="24"/>
          <w:szCs w:val="24"/>
        </w:rPr>
      </w:pPr>
    </w:p>
    <w:p w14:paraId="7BB36672" w14:textId="77777777" w:rsidR="0088030B" w:rsidRDefault="0088030B" w:rsidP="007D55E7">
      <w:pPr>
        <w:jc w:val="both"/>
        <w:rPr>
          <w:rFonts w:ascii="Arial" w:hAnsi="Arial" w:cs="Arial"/>
          <w:sz w:val="24"/>
          <w:szCs w:val="24"/>
        </w:rPr>
      </w:pPr>
    </w:p>
    <w:p w14:paraId="173CA2E0" w14:textId="77777777" w:rsidR="0088030B" w:rsidRDefault="0088030B" w:rsidP="007D55E7">
      <w:pPr>
        <w:jc w:val="both"/>
        <w:rPr>
          <w:rFonts w:ascii="Arial" w:hAnsi="Arial" w:cs="Arial"/>
          <w:sz w:val="24"/>
          <w:szCs w:val="24"/>
        </w:rPr>
      </w:pPr>
    </w:p>
    <w:p w14:paraId="5C88519E" w14:textId="77777777" w:rsidR="0088030B" w:rsidRDefault="0088030B" w:rsidP="007D55E7">
      <w:pPr>
        <w:jc w:val="both"/>
        <w:rPr>
          <w:rFonts w:ascii="Arial" w:hAnsi="Arial" w:cs="Arial"/>
          <w:sz w:val="24"/>
          <w:szCs w:val="24"/>
        </w:rPr>
      </w:pPr>
    </w:p>
    <w:p w14:paraId="1CE63D96" w14:textId="77777777" w:rsidR="0088030B" w:rsidRDefault="0088030B" w:rsidP="007D55E7">
      <w:pPr>
        <w:jc w:val="both"/>
        <w:rPr>
          <w:rFonts w:ascii="Arial" w:hAnsi="Arial" w:cs="Arial"/>
          <w:sz w:val="24"/>
          <w:szCs w:val="24"/>
        </w:rPr>
      </w:pPr>
    </w:p>
    <w:p w14:paraId="5F1172C8" w14:textId="77777777" w:rsidR="0088030B" w:rsidRDefault="0088030B" w:rsidP="007D55E7">
      <w:pPr>
        <w:jc w:val="both"/>
        <w:rPr>
          <w:rFonts w:ascii="Arial" w:hAnsi="Arial" w:cs="Arial"/>
          <w:sz w:val="24"/>
          <w:szCs w:val="24"/>
        </w:rPr>
      </w:pPr>
    </w:p>
    <w:p w14:paraId="69CA9964" w14:textId="77777777" w:rsidR="0088030B" w:rsidRDefault="0088030B" w:rsidP="007D55E7">
      <w:pPr>
        <w:jc w:val="both"/>
        <w:rPr>
          <w:rFonts w:ascii="Arial" w:hAnsi="Arial" w:cs="Arial"/>
          <w:sz w:val="24"/>
          <w:szCs w:val="24"/>
        </w:rPr>
      </w:pPr>
    </w:p>
    <w:p w14:paraId="293B6A7A" w14:textId="77777777" w:rsidR="002C56FE" w:rsidRDefault="002C56FE" w:rsidP="007D55E7">
      <w:pPr>
        <w:jc w:val="both"/>
        <w:rPr>
          <w:rFonts w:ascii="Arial" w:hAnsi="Arial" w:cs="Arial"/>
          <w:sz w:val="24"/>
          <w:szCs w:val="24"/>
        </w:rPr>
      </w:pPr>
    </w:p>
    <w:p w14:paraId="641AAFCF" w14:textId="77777777" w:rsidR="002C56FE" w:rsidRDefault="002C56FE" w:rsidP="007D55E7">
      <w:pPr>
        <w:jc w:val="both"/>
        <w:rPr>
          <w:rFonts w:ascii="Arial" w:hAnsi="Arial" w:cs="Arial"/>
          <w:sz w:val="24"/>
          <w:szCs w:val="24"/>
        </w:rPr>
      </w:pPr>
    </w:p>
    <w:p w14:paraId="5F913E01" w14:textId="77777777" w:rsidR="002C56FE" w:rsidRDefault="002C56FE" w:rsidP="007D55E7">
      <w:pPr>
        <w:jc w:val="both"/>
        <w:rPr>
          <w:rFonts w:ascii="Arial" w:hAnsi="Arial" w:cs="Arial"/>
          <w:sz w:val="24"/>
          <w:szCs w:val="24"/>
        </w:rPr>
      </w:pPr>
    </w:p>
    <w:p w14:paraId="6304C5E8" w14:textId="77777777" w:rsidR="002C56FE" w:rsidRDefault="002C56FE" w:rsidP="007D55E7">
      <w:pPr>
        <w:jc w:val="both"/>
        <w:rPr>
          <w:rFonts w:ascii="Arial" w:hAnsi="Arial" w:cs="Arial"/>
          <w:sz w:val="24"/>
          <w:szCs w:val="24"/>
        </w:rPr>
      </w:pPr>
    </w:p>
    <w:p w14:paraId="4CB3C1EA" w14:textId="77777777" w:rsidR="002C56FE" w:rsidRDefault="002C56FE" w:rsidP="007D55E7">
      <w:pPr>
        <w:jc w:val="both"/>
        <w:rPr>
          <w:rFonts w:ascii="Arial" w:hAnsi="Arial" w:cs="Arial"/>
          <w:sz w:val="24"/>
          <w:szCs w:val="24"/>
        </w:rPr>
      </w:pPr>
    </w:p>
    <w:p w14:paraId="07D3CBC8" w14:textId="77777777" w:rsidR="002C56FE" w:rsidRDefault="002C56FE" w:rsidP="007D55E7">
      <w:pPr>
        <w:jc w:val="both"/>
        <w:rPr>
          <w:rFonts w:ascii="Arial" w:hAnsi="Arial" w:cs="Arial"/>
          <w:sz w:val="24"/>
          <w:szCs w:val="24"/>
        </w:rPr>
      </w:pPr>
    </w:p>
    <w:p w14:paraId="45ED8CE7" w14:textId="77777777" w:rsidR="002C56FE" w:rsidRDefault="002C56FE" w:rsidP="007D55E7">
      <w:pPr>
        <w:jc w:val="both"/>
        <w:rPr>
          <w:rFonts w:ascii="Arial" w:hAnsi="Arial" w:cs="Arial"/>
          <w:sz w:val="24"/>
          <w:szCs w:val="24"/>
        </w:rPr>
      </w:pPr>
    </w:p>
    <w:p w14:paraId="44277D2E" w14:textId="77777777" w:rsidR="002C56FE" w:rsidRDefault="002C56FE" w:rsidP="007D55E7">
      <w:pPr>
        <w:jc w:val="both"/>
        <w:rPr>
          <w:rFonts w:ascii="Arial" w:hAnsi="Arial" w:cs="Arial"/>
          <w:sz w:val="24"/>
          <w:szCs w:val="24"/>
        </w:rPr>
      </w:pPr>
    </w:p>
    <w:p w14:paraId="4F05444A" w14:textId="77777777" w:rsidR="002C56FE" w:rsidRDefault="002C56FE" w:rsidP="007D55E7">
      <w:pPr>
        <w:jc w:val="both"/>
        <w:rPr>
          <w:rFonts w:ascii="Arial" w:hAnsi="Arial" w:cs="Arial"/>
          <w:sz w:val="24"/>
          <w:szCs w:val="24"/>
        </w:rPr>
      </w:pPr>
    </w:p>
    <w:p w14:paraId="29333181" w14:textId="77777777" w:rsidR="002C56FE" w:rsidRDefault="002C56FE" w:rsidP="007D55E7">
      <w:pPr>
        <w:jc w:val="both"/>
        <w:rPr>
          <w:rFonts w:ascii="Arial" w:hAnsi="Arial" w:cs="Arial"/>
          <w:sz w:val="24"/>
          <w:szCs w:val="24"/>
        </w:rPr>
      </w:pPr>
    </w:p>
    <w:p w14:paraId="6CEBDE03" w14:textId="77777777" w:rsidR="002C56FE" w:rsidRDefault="002C56FE" w:rsidP="007D55E7">
      <w:pPr>
        <w:jc w:val="both"/>
        <w:rPr>
          <w:rFonts w:ascii="Arial" w:hAnsi="Arial" w:cs="Arial"/>
          <w:sz w:val="24"/>
          <w:szCs w:val="24"/>
        </w:rPr>
      </w:pPr>
    </w:p>
    <w:p w14:paraId="3749ADD3" w14:textId="77777777" w:rsidR="002C56FE" w:rsidRDefault="002C56FE" w:rsidP="007D55E7">
      <w:pPr>
        <w:jc w:val="both"/>
        <w:rPr>
          <w:rFonts w:ascii="Arial" w:hAnsi="Arial" w:cs="Arial"/>
          <w:sz w:val="24"/>
          <w:szCs w:val="24"/>
        </w:rPr>
      </w:pPr>
    </w:p>
    <w:p w14:paraId="70D4EC8B" w14:textId="77777777" w:rsidR="002C56FE" w:rsidRDefault="002C56FE" w:rsidP="007D55E7">
      <w:pPr>
        <w:jc w:val="both"/>
        <w:rPr>
          <w:rFonts w:ascii="Arial" w:hAnsi="Arial" w:cs="Arial"/>
          <w:sz w:val="24"/>
          <w:szCs w:val="24"/>
        </w:rPr>
      </w:pPr>
    </w:p>
    <w:p w14:paraId="57226DEB" w14:textId="77777777" w:rsidR="002C56FE" w:rsidRDefault="002C56FE" w:rsidP="007D55E7">
      <w:pPr>
        <w:jc w:val="both"/>
        <w:rPr>
          <w:rFonts w:ascii="Arial" w:hAnsi="Arial" w:cs="Arial"/>
          <w:sz w:val="24"/>
          <w:szCs w:val="24"/>
        </w:rPr>
      </w:pPr>
    </w:p>
    <w:p w14:paraId="4532CF8F" w14:textId="77777777" w:rsidR="002C56FE" w:rsidRDefault="002C56FE" w:rsidP="007D55E7">
      <w:pPr>
        <w:jc w:val="both"/>
        <w:rPr>
          <w:rFonts w:ascii="Arial" w:hAnsi="Arial" w:cs="Arial"/>
          <w:sz w:val="24"/>
          <w:szCs w:val="24"/>
        </w:rPr>
      </w:pPr>
    </w:p>
    <w:p w14:paraId="533167F6" w14:textId="77777777" w:rsidR="002C56FE" w:rsidRDefault="002C56FE" w:rsidP="007D55E7">
      <w:pPr>
        <w:jc w:val="both"/>
        <w:rPr>
          <w:rFonts w:ascii="Arial" w:hAnsi="Arial" w:cs="Arial"/>
          <w:sz w:val="24"/>
          <w:szCs w:val="24"/>
        </w:rPr>
      </w:pPr>
    </w:p>
    <w:p w14:paraId="04F19117" w14:textId="77777777" w:rsidR="002C56FE" w:rsidRDefault="002C56FE" w:rsidP="007D55E7">
      <w:pPr>
        <w:jc w:val="both"/>
        <w:rPr>
          <w:rFonts w:ascii="Arial" w:hAnsi="Arial" w:cs="Arial"/>
          <w:sz w:val="24"/>
          <w:szCs w:val="24"/>
        </w:rPr>
      </w:pPr>
    </w:p>
    <w:p w14:paraId="3BCA8360" w14:textId="77777777" w:rsidR="002C56FE" w:rsidRDefault="002C56FE" w:rsidP="007D55E7">
      <w:pPr>
        <w:jc w:val="both"/>
        <w:rPr>
          <w:rFonts w:ascii="Arial" w:hAnsi="Arial" w:cs="Arial"/>
          <w:sz w:val="24"/>
          <w:szCs w:val="24"/>
        </w:rPr>
      </w:pPr>
    </w:p>
    <w:p w14:paraId="2DE1255B" w14:textId="77777777" w:rsidR="002C56FE" w:rsidRDefault="002C56FE" w:rsidP="007D55E7">
      <w:pPr>
        <w:jc w:val="both"/>
        <w:rPr>
          <w:rFonts w:ascii="Arial" w:hAnsi="Arial" w:cs="Arial"/>
          <w:sz w:val="24"/>
          <w:szCs w:val="24"/>
        </w:rPr>
      </w:pPr>
    </w:p>
    <w:p w14:paraId="39C953B0" w14:textId="77777777" w:rsidR="002C56FE" w:rsidRDefault="002C56FE" w:rsidP="007D55E7">
      <w:pPr>
        <w:jc w:val="both"/>
        <w:rPr>
          <w:rFonts w:ascii="Arial" w:hAnsi="Arial" w:cs="Arial"/>
          <w:sz w:val="24"/>
          <w:szCs w:val="24"/>
        </w:rPr>
      </w:pPr>
    </w:p>
    <w:p w14:paraId="364B45B8" w14:textId="77777777" w:rsidR="002C56FE" w:rsidRDefault="002C56FE" w:rsidP="007D55E7">
      <w:pPr>
        <w:jc w:val="both"/>
        <w:rPr>
          <w:rFonts w:ascii="Arial" w:hAnsi="Arial" w:cs="Arial"/>
          <w:sz w:val="24"/>
          <w:szCs w:val="24"/>
        </w:rPr>
      </w:pPr>
    </w:p>
    <w:p w14:paraId="2710B270" w14:textId="77777777" w:rsidR="002C56FE" w:rsidRDefault="002C56FE" w:rsidP="007D55E7">
      <w:pPr>
        <w:jc w:val="both"/>
        <w:rPr>
          <w:rFonts w:ascii="Arial" w:hAnsi="Arial" w:cs="Arial"/>
          <w:sz w:val="24"/>
          <w:szCs w:val="24"/>
        </w:rPr>
      </w:pPr>
    </w:p>
    <w:p w14:paraId="257FD65C" w14:textId="77777777" w:rsidR="002C56FE" w:rsidRDefault="002C56FE" w:rsidP="007D55E7">
      <w:pPr>
        <w:jc w:val="both"/>
        <w:rPr>
          <w:rFonts w:ascii="Arial" w:hAnsi="Arial" w:cs="Arial"/>
          <w:sz w:val="24"/>
          <w:szCs w:val="24"/>
        </w:rPr>
      </w:pPr>
    </w:p>
    <w:p w14:paraId="62C38AFC" w14:textId="77777777" w:rsidR="002C56FE" w:rsidRDefault="002C56FE" w:rsidP="007D55E7">
      <w:pPr>
        <w:jc w:val="both"/>
        <w:rPr>
          <w:rFonts w:ascii="Arial" w:hAnsi="Arial" w:cs="Arial"/>
          <w:sz w:val="24"/>
          <w:szCs w:val="24"/>
        </w:rPr>
      </w:pPr>
    </w:p>
    <w:p w14:paraId="637FEDB9" w14:textId="77777777" w:rsidR="002C56FE" w:rsidRDefault="002C56FE" w:rsidP="007D55E7">
      <w:pPr>
        <w:jc w:val="both"/>
        <w:rPr>
          <w:rFonts w:ascii="Arial" w:hAnsi="Arial" w:cs="Arial"/>
          <w:sz w:val="24"/>
          <w:szCs w:val="24"/>
        </w:rPr>
      </w:pPr>
    </w:p>
    <w:p w14:paraId="6549F70A" w14:textId="77777777" w:rsidR="002C56FE" w:rsidRDefault="002C56FE" w:rsidP="007D55E7">
      <w:pPr>
        <w:jc w:val="both"/>
        <w:rPr>
          <w:rFonts w:ascii="Arial" w:hAnsi="Arial" w:cs="Arial"/>
          <w:sz w:val="24"/>
          <w:szCs w:val="24"/>
        </w:rPr>
      </w:pPr>
    </w:p>
    <w:p w14:paraId="7CE4ED05" w14:textId="77777777" w:rsidR="002C56FE" w:rsidRDefault="002C56FE" w:rsidP="007D55E7">
      <w:pPr>
        <w:jc w:val="both"/>
        <w:rPr>
          <w:rFonts w:ascii="Arial" w:hAnsi="Arial" w:cs="Arial"/>
          <w:sz w:val="24"/>
          <w:szCs w:val="24"/>
        </w:rPr>
      </w:pPr>
    </w:p>
    <w:p w14:paraId="604BDAAA" w14:textId="77777777" w:rsidR="002C56FE" w:rsidRDefault="002C56FE" w:rsidP="007D55E7">
      <w:pPr>
        <w:jc w:val="both"/>
        <w:rPr>
          <w:rFonts w:ascii="Arial" w:hAnsi="Arial" w:cs="Arial"/>
          <w:sz w:val="24"/>
          <w:szCs w:val="24"/>
        </w:rPr>
      </w:pPr>
    </w:p>
    <w:p w14:paraId="63DDB58B" w14:textId="77777777" w:rsidR="0088030B" w:rsidRDefault="0088030B" w:rsidP="007D55E7">
      <w:pPr>
        <w:jc w:val="both"/>
        <w:rPr>
          <w:rFonts w:ascii="Arial" w:hAnsi="Arial" w:cs="Arial"/>
          <w:sz w:val="24"/>
          <w:szCs w:val="24"/>
        </w:rPr>
      </w:pPr>
    </w:p>
    <w:p w14:paraId="1D955199" w14:textId="77777777" w:rsidR="0088030B" w:rsidRDefault="0088030B" w:rsidP="007D55E7">
      <w:pPr>
        <w:jc w:val="both"/>
        <w:rPr>
          <w:rFonts w:ascii="Arial" w:hAnsi="Arial" w:cs="Arial"/>
          <w:sz w:val="24"/>
          <w:szCs w:val="24"/>
        </w:rPr>
      </w:pPr>
    </w:p>
    <w:p w14:paraId="2BF22D71" w14:textId="77777777" w:rsidR="0088030B" w:rsidRDefault="0088030B" w:rsidP="007D55E7">
      <w:pPr>
        <w:jc w:val="both"/>
        <w:rPr>
          <w:rFonts w:ascii="Arial" w:hAnsi="Arial" w:cs="Arial"/>
          <w:sz w:val="24"/>
          <w:szCs w:val="24"/>
        </w:rPr>
      </w:pPr>
    </w:p>
    <w:p w14:paraId="4081F454" w14:textId="77777777" w:rsidR="0088030B" w:rsidRDefault="0088030B" w:rsidP="007D55E7">
      <w:pPr>
        <w:jc w:val="both"/>
        <w:rPr>
          <w:rFonts w:ascii="Arial" w:hAnsi="Arial" w:cs="Arial"/>
          <w:sz w:val="24"/>
          <w:szCs w:val="24"/>
        </w:rPr>
      </w:pPr>
    </w:p>
    <w:p w14:paraId="5B5E8D2A" w14:textId="77777777" w:rsidR="0088030B" w:rsidRDefault="0088030B" w:rsidP="007D55E7">
      <w:pPr>
        <w:jc w:val="both"/>
        <w:rPr>
          <w:rFonts w:ascii="Arial" w:hAnsi="Arial" w:cs="Arial"/>
          <w:sz w:val="24"/>
          <w:szCs w:val="24"/>
        </w:rPr>
      </w:pPr>
    </w:p>
    <w:p w14:paraId="74B7C567" w14:textId="65039BCC" w:rsidR="0088030B" w:rsidRDefault="0088030B" w:rsidP="007D55E7">
      <w:pPr>
        <w:jc w:val="both"/>
        <w:rPr>
          <w:rFonts w:ascii="Arial" w:hAnsi="Arial" w:cs="Arial"/>
          <w:b/>
          <w:bCs/>
          <w:sz w:val="24"/>
          <w:szCs w:val="24"/>
          <w:u w:val="single"/>
        </w:rPr>
      </w:pPr>
      <w:r w:rsidRPr="0088030B">
        <w:rPr>
          <w:rFonts w:ascii="Arial" w:hAnsi="Arial" w:cs="Arial"/>
          <w:b/>
          <w:bCs/>
          <w:sz w:val="24"/>
          <w:szCs w:val="24"/>
          <w:u w:val="single"/>
        </w:rPr>
        <w:t>Section 6.</w:t>
      </w:r>
    </w:p>
    <w:p w14:paraId="1BCB7FC8" w14:textId="3C3A55B1" w:rsidR="00C7453C" w:rsidRDefault="00C7453C" w:rsidP="007D55E7">
      <w:pPr>
        <w:jc w:val="both"/>
        <w:rPr>
          <w:rFonts w:ascii="Arial" w:hAnsi="Arial" w:cs="Arial"/>
          <w:b/>
          <w:bCs/>
          <w:sz w:val="24"/>
          <w:szCs w:val="24"/>
          <w:u w:val="single"/>
        </w:rPr>
      </w:pPr>
      <w:r>
        <w:rPr>
          <w:rFonts w:ascii="Arial" w:hAnsi="Arial" w:cs="Arial"/>
          <w:b/>
          <w:bCs/>
          <w:sz w:val="24"/>
          <w:szCs w:val="24"/>
          <w:u w:val="single"/>
        </w:rPr>
        <w:t>Slide 1</w:t>
      </w:r>
    </w:p>
    <w:p w14:paraId="7C2901A5" w14:textId="77777777" w:rsidR="00E2302A" w:rsidRDefault="0088030B" w:rsidP="0088030B">
      <w:pPr>
        <w:jc w:val="both"/>
        <w:rPr>
          <w:rFonts w:ascii="Arial" w:hAnsi="Arial" w:cs="Arial"/>
          <w:sz w:val="24"/>
          <w:szCs w:val="24"/>
        </w:rPr>
      </w:pPr>
      <w:r w:rsidRPr="009E580A">
        <w:rPr>
          <w:rFonts w:ascii="Arial" w:hAnsi="Arial" w:cs="Arial"/>
          <w:sz w:val="24"/>
          <w:szCs w:val="24"/>
        </w:rPr>
        <w:t>“A comprehensive discussion of physical activity, sedentary activity and dietary patterns without inclusion of parents would be incomplete”. (</w:t>
      </w:r>
      <w:proofErr w:type="spellStart"/>
      <w:r w:rsidRPr="009E580A">
        <w:rPr>
          <w:rFonts w:ascii="Arial" w:hAnsi="Arial" w:cs="Arial"/>
          <w:sz w:val="24"/>
          <w:szCs w:val="24"/>
        </w:rPr>
        <w:t>Salis</w:t>
      </w:r>
      <w:proofErr w:type="spellEnd"/>
      <w:r w:rsidRPr="009E580A">
        <w:rPr>
          <w:rFonts w:ascii="Arial" w:hAnsi="Arial" w:cs="Arial"/>
          <w:sz w:val="24"/>
          <w:szCs w:val="24"/>
        </w:rPr>
        <w:t>, Rosenberg and Kerr,2009, p.38)</w:t>
      </w:r>
      <w:r w:rsidR="00E2302A">
        <w:rPr>
          <w:rFonts w:ascii="Arial" w:hAnsi="Arial" w:cs="Arial"/>
          <w:sz w:val="24"/>
          <w:szCs w:val="24"/>
        </w:rPr>
        <w:t>.</w:t>
      </w:r>
    </w:p>
    <w:p w14:paraId="4C30FEA4" w14:textId="77777777" w:rsidR="00E2302A" w:rsidRDefault="00E2302A" w:rsidP="00E2302A">
      <w:pPr>
        <w:jc w:val="both"/>
        <w:rPr>
          <w:rFonts w:ascii="Arial" w:hAnsi="Arial" w:cs="Arial"/>
          <w:sz w:val="24"/>
          <w:szCs w:val="24"/>
        </w:rPr>
      </w:pPr>
      <w:r>
        <w:rPr>
          <w:rFonts w:ascii="Arial" w:hAnsi="Arial" w:cs="Arial"/>
          <w:sz w:val="24"/>
          <w:szCs w:val="24"/>
        </w:rPr>
        <w:t>To introduce this topic, I have brought two cookbooks, from an author called Jack Munroe (2014, p. 9).</w:t>
      </w:r>
    </w:p>
    <w:p w14:paraId="0EA5C268" w14:textId="77777777" w:rsidR="00E2302A" w:rsidRDefault="00E2302A" w:rsidP="00E2302A">
      <w:pPr>
        <w:jc w:val="both"/>
        <w:rPr>
          <w:rFonts w:ascii="Arial" w:hAnsi="Arial" w:cs="Arial"/>
          <w:sz w:val="24"/>
          <w:szCs w:val="24"/>
        </w:rPr>
      </w:pPr>
      <w:r>
        <w:rPr>
          <w:rFonts w:ascii="Arial" w:hAnsi="Arial" w:cs="Arial"/>
          <w:sz w:val="24"/>
          <w:szCs w:val="24"/>
        </w:rPr>
        <w:t>In her introduction Jack wrote this:</w:t>
      </w:r>
    </w:p>
    <w:p w14:paraId="081FC7AE" w14:textId="77777777" w:rsidR="00E2302A" w:rsidRDefault="00E2302A" w:rsidP="00E2302A">
      <w:pPr>
        <w:jc w:val="both"/>
        <w:rPr>
          <w:rFonts w:ascii="Arial" w:hAnsi="Arial" w:cs="Arial"/>
          <w:sz w:val="24"/>
          <w:szCs w:val="24"/>
        </w:rPr>
      </w:pPr>
      <w:r>
        <w:rPr>
          <w:rFonts w:ascii="Arial" w:hAnsi="Arial" w:cs="Arial"/>
          <w:sz w:val="24"/>
          <w:szCs w:val="24"/>
        </w:rPr>
        <w:t xml:space="preserve"> I spent a year unemployed from 2011-2012, with a budget of £10 per week for food for me and my small boy…. Cheap processed ready meals and a lack of fruit and vegetables led to poor sleep patterns and a constantly hungry child, and for the first time in my life my skin broke out in big angry spots. Something bad was going in, and nothing good was coming out. (2014, p. 9).</w:t>
      </w:r>
    </w:p>
    <w:p w14:paraId="463C2505" w14:textId="77777777" w:rsidR="00E2302A" w:rsidRDefault="00E2302A" w:rsidP="00E2302A">
      <w:pPr>
        <w:jc w:val="both"/>
        <w:rPr>
          <w:rFonts w:ascii="Arial" w:hAnsi="Arial" w:cs="Arial"/>
          <w:sz w:val="24"/>
          <w:szCs w:val="24"/>
        </w:rPr>
      </w:pPr>
      <w:r>
        <w:rPr>
          <w:rFonts w:ascii="Arial" w:hAnsi="Arial" w:cs="Arial"/>
          <w:sz w:val="24"/>
          <w:szCs w:val="24"/>
        </w:rPr>
        <w:t>I have chosen to demonstrate some of Jack’s recipes partly because they are low cost from easily available ingredients, but they are also versatile. These can be made into meat free balls, mixed with a tomato sauce, and dropped onto a pile of pasta, or used to fill a lunch box.</w:t>
      </w:r>
    </w:p>
    <w:p w14:paraId="4A23E85A" w14:textId="2D1B58C3" w:rsidR="00E2302A" w:rsidRDefault="00E2302A" w:rsidP="00E2302A">
      <w:pPr>
        <w:jc w:val="both"/>
        <w:rPr>
          <w:rFonts w:ascii="Arial" w:hAnsi="Arial" w:cs="Arial"/>
          <w:sz w:val="24"/>
          <w:szCs w:val="24"/>
        </w:rPr>
      </w:pPr>
      <w:r>
        <w:rPr>
          <w:rFonts w:ascii="Arial" w:hAnsi="Arial" w:cs="Arial"/>
          <w:sz w:val="24"/>
          <w:szCs w:val="24"/>
        </w:rPr>
        <w:t>To facilitate this, I have brought some homecooked food prepared yesterday which will act as a taster session</w:t>
      </w:r>
      <w:r w:rsidR="0074319E">
        <w:rPr>
          <w:rFonts w:ascii="Arial" w:hAnsi="Arial" w:cs="Arial"/>
          <w:sz w:val="24"/>
          <w:szCs w:val="24"/>
        </w:rPr>
        <w:t>, I have used these recipes within my level 5 placement, where I had a budget of £10 per night for food.</w:t>
      </w:r>
    </w:p>
    <w:p w14:paraId="4C8DFBF3" w14:textId="228C4B5B" w:rsidR="00E2302A" w:rsidRDefault="00E2302A" w:rsidP="00E2302A">
      <w:pPr>
        <w:jc w:val="both"/>
        <w:rPr>
          <w:rFonts w:ascii="Arial" w:hAnsi="Arial" w:cs="Arial"/>
          <w:sz w:val="24"/>
          <w:szCs w:val="24"/>
        </w:rPr>
      </w:pPr>
      <w:r>
        <w:rPr>
          <w:rFonts w:ascii="Arial" w:hAnsi="Arial" w:cs="Arial"/>
          <w:sz w:val="24"/>
          <w:szCs w:val="24"/>
        </w:rPr>
        <w:t xml:space="preserve">There is some home-made bread, Cheeky corn fritters, chickpea, carrot and coriander falafels and Carrot, </w:t>
      </w:r>
      <w:r w:rsidR="0074319E">
        <w:rPr>
          <w:rFonts w:ascii="Arial" w:hAnsi="Arial" w:cs="Arial"/>
          <w:sz w:val="24"/>
          <w:szCs w:val="24"/>
        </w:rPr>
        <w:t>cumin,</w:t>
      </w:r>
      <w:r>
        <w:rPr>
          <w:rFonts w:ascii="Arial" w:hAnsi="Arial" w:cs="Arial"/>
          <w:sz w:val="24"/>
          <w:szCs w:val="24"/>
        </w:rPr>
        <w:t xml:space="preserve"> and kidney </w:t>
      </w:r>
      <w:r w:rsidR="0074319E">
        <w:rPr>
          <w:rFonts w:ascii="Arial" w:hAnsi="Arial" w:cs="Arial"/>
          <w:sz w:val="24"/>
          <w:szCs w:val="24"/>
        </w:rPr>
        <w:t>bean burgers, all made to Jack’s recipes.</w:t>
      </w:r>
    </w:p>
    <w:p w14:paraId="57227772" w14:textId="391A6347" w:rsidR="0074319E" w:rsidRDefault="0074319E" w:rsidP="00E2302A">
      <w:pPr>
        <w:jc w:val="both"/>
        <w:rPr>
          <w:rFonts w:ascii="Arial" w:hAnsi="Arial" w:cs="Arial"/>
          <w:sz w:val="24"/>
          <w:szCs w:val="24"/>
        </w:rPr>
      </w:pPr>
      <w:r>
        <w:rPr>
          <w:rFonts w:ascii="Arial" w:hAnsi="Arial" w:cs="Arial"/>
          <w:sz w:val="24"/>
          <w:szCs w:val="24"/>
        </w:rPr>
        <w:t>You are welcome to grab a bit and see what you think.</w:t>
      </w:r>
    </w:p>
    <w:p w14:paraId="3AE62636" w14:textId="74876DF3" w:rsidR="00AC31F2" w:rsidRDefault="0088030B" w:rsidP="006A472D">
      <w:pPr>
        <w:jc w:val="both"/>
        <w:rPr>
          <w:rFonts w:ascii="Arial" w:hAnsi="Arial" w:cs="Arial"/>
          <w:sz w:val="24"/>
          <w:szCs w:val="24"/>
        </w:rPr>
      </w:pPr>
      <w:r>
        <w:rPr>
          <w:rFonts w:ascii="Arial" w:hAnsi="Arial" w:cs="Arial"/>
          <w:sz w:val="24"/>
          <w:szCs w:val="24"/>
        </w:rPr>
        <w:t xml:space="preserve">This next session is a based around understanding and preparing wholesome food on a budget and will be aimed at young parents who </w:t>
      </w:r>
      <w:r w:rsidR="00AC31F2">
        <w:rPr>
          <w:rFonts w:ascii="Arial" w:hAnsi="Arial" w:cs="Arial"/>
          <w:sz w:val="24"/>
          <w:szCs w:val="24"/>
        </w:rPr>
        <w:t xml:space="preserve">have shown an interest </w:t>
      </w:r>
      <w:r w:rsidR="00E2302A">
        <w:rPr>
          <w:rFonts w:ascii="Arial" w:hAnsi="Arial" w:cs="Arial"/>
          <w:sz w:val="24"/>
          <w:szCs w:val="24"/>
        </w:rPr>
        <w:t>in</w:t>
      </w:r>
      <w:r w:rsidR="00AC31F2">
        <w:rPr>
          <w:rFonts w:ascii="Arial" w:hAnsi="Arial" w:cs="Arial"/>
          <w:sz w:val="24"/>
          <w:szCs w:val="24"/>
        </w:rPr>
        <w:t xml:space="preserve"> attend</w:t>
      </w:r>
      <w:r w:rsidR="00E2302A">
        <w:rPr>
          <w:rFonts w:ascii="Arial" w:hAnsi="Arial" w:cs="Arial"/>
          <w:sz w:val="24"/>
          <w:szCs w:val="24"/>
        </w:rPr>
        <w:t>ing</w:t>
      </w:r>
      <w:r w:rsidR="00AC31F2">
        <w:rPr>
          <w:rFonts w:ascii="Arial" w:hAnsi="Arial" w:cs="Arial"/>
          <w:sz w:val="24"/>
          <w:szCs w:val="24"/>
        </w:rPr>
        <w:t xml:space="preserve"> a series of workshops participating in cooking healthy food</w:t>
      </w:r>
      <w:r w:rsidR="00E2302A">
        <w:rPr>
          <w:rFonts w:ascii="Arial" w:hAnsi="Arial" w:cs="Arial"/>
          <w:sz w:val="24"/>
          <w:szCs w:val="24"/>
        </w:rPr>
        <w:t xml:space="preserve"> </w:t>
      </w:r>
      <w:r w:rsidR="00AC31F2">
        <w:rPr>
          <w:rFonts w:ascii="Arial" w:hAnsi="Arial" w:cs="Arial"/>
          <w:sz w:val="24"/>
          <w:szCs w:val="24"/>
        </w:rPr>
        <w:t>from scratch</w:t>
      </w:r>
      <w:r w:rsidR="00E2302A">
        <w:rPr>
          <w:rFonts w:ascii="Arial" w:hAnsi="Arial" w:cs="Arial"/>
          <w:sz w:val="24"/>
          <w:szCs w:val="24"/>
        </w:rPr>
        <w:t xml:space="preserve"> on a budget</w:t>
      </w:r>
      <w:r w:rsidR="00AC31F2">
        <w:rPr>
          <w:rFonts w:ascii="Arial" w:hAnsi="Arial" w:cs="Arial"/>
          <w:sz w:val="24"/>
          <w:szCs w:val="24"/>
        </w:rPr>
        <w:t xml:space="preserve">. </w:t>
      </w:r>
    </w:p>
    <w:p w14:paraId="407F55A7" w14:textId="4051B5E8" w:rsidR="00AC31F2" w:rsidRDefault="0074319E" w:rsidP="006A472D">
      <w:pPr>
        <w:jc w:val="both"/>
        <w:rPr>
          <w:rFonts w:ascii="Arial" w:hAnsi="Arial" w:cs="Arial"/>
          <w:sz w:val="24"/>
          <w:szCs w:val="24"/>
        </w:rPr>
      </w:pPr>
      <w:r>
        <w:rPr>
          <w:rFonts w:ascii="Arial" w:hAnsi="Arial" w:cs="Arial"/>
          <w:sz w:val="24"/>
          <w:szCs w:val="24"/>
        </w:rPr>
        <w:t>Future</w:t>
      </w:r>
      <w:r w:rsidR="00AC31F2">
        <w:rPr>
          <w:rFonts w:ascii="Arial" w:hAnsi="Arial" w:cs="Arial"/>
          <w:sz w:val="24"/>
          <w:szCs w:val="24"/>
        </w:rPr>
        <w:t xml:space="preserve"> sessions we can cook with cheaper cuts of meat, </w:t>
      </w:r>
      <w:r w:rsidR="00E2302A">
        <w:rPr>
          <w:rFonts w:ascii="Arial" w:hAnsi="Arial" w:cs="Arial"/>
          <w:sz w:val="24"/>
          <w:szCs w:val="24"/>
        </w:rPr>
        <w:t>an opportunity</w:t>
      </w:r>
      <w:r w:rsidR="00AC31F2">
        <w:rPr>
          <w:rFonts w:ascii="Arial" w:hAnsi="Arial" w:cs="Arial"/>
          <w:sz w:val="24"/>
          <w:szCs w:val="24"/>
        </w:rPr>
        <w:t xml:space="preserve"> to make</w:t>
      </w:r>
      <w:r w:rsidR="00E2302A">
        <w:rPr>
          <w:rFonts w:ascii="Arial" w:hAnsi="Arial" w:cs="Arial"/>
          <w:sz w:val="24"/>
          <w:szCs w:val="24"/>
        </w:rPr>
        <w:t xml:space="preserve"> delicious wholegrain</w:t>
      </w:r>
      <w:r w:rsidR="00AC31F2">
        <w:rPr>
          <w:rFonts w:ascii="Arial" w:hAnsi="Arial" w:cs="Arial"/>
          <w:sz w:val="24"/>
          <w:szCs w:val="24"/>
        </w:rPr>
        <w:t xml:space="preserve"> bread, dress and debone a chicken and explore various meal options.</w:t>
      </w:r>
    </w:p>
    <w:p w14:paraId="15D1D7E4" w14:textId="366D8FE2" w:rsidR="00C7453C" w:rsidRDefault="00C7453C" w:rsidP="006A472D">
      <w:pPr>
        <w:jc w:val="both"/>
        <w:rPr>
          <w:rFonts w:ascii="Arial" w:hAnsi="Arial" w:cs="Arial"/>
          <w:sz w:val="24"/>
          <w:szCs w:val="24"/>
        </w:rPr>
      </w:pPr>
      <w:r>
        <w:rPr>
          <w:rFonts w:ascii="Arial" w:hAnsi="Arial" w:cs="Arial"/>
          <w:sz w:val="24"/>
          <w:szCs w:val="24"/>
        </w:rPr>
        <w:t>The next slide introduces a concept called the five ways of wellbeing, which can lead to a wholistic approach to enhancing our perceived wellbeing.</w:t>
      </w:r>
    </w:p>
    <w:p w14:paraId="0498C024" w14:textId="1B38463F" w:rsidR="009E580A" w:rsidRDefault="00AC31F2" w:rsidP="009E580A">
      <w:pPr>
        <w:jc w:val="both"/>
        <w:rPr>
          <w:rFonts w:ascii="Arial" w:hAnsi="Arial" w:cs="Arial"/>
          <w:sz w:val="24"/>
          <w:szCs w:val="24"/>
        </w:rPr>
      </w:pPr>
      <w:r>
        <w:rPr>
          <w:rFonts w:ascii="Arial" w:hAnsi="Arial" w:cs="Arial"/>
          <w:sz w:val="24"/>
          <w:szCs w:val="24"/>
        </w:rPr>
        <w:t xml:space="preserve"> </w:t>
      </w:r>
      <w:r w:rsidR="0088030B">
        <w:rPr>
          <w:rFonts w:ascii="Arial" w:hAnsi="Arial" w:cs="Arial"/>
          <w:sz w:val="24"/>
          <w:szCs w:val="24"/>
        </w:rPr>
        <w:t xml:space="preserve"> </w:t>
      </w:r>
    </w:p>
    <w:p w14:paraId="43410242" w14:textId="36E3D451" w:rsidR="009E580A" w:rsidRPr="0074319E" w:rsidRDefault="009E580A" w:rsidP="009E580A">
      <w:pPr>
        <w:jc w:val="both"/>
        <w:rPr>
          <w:rFonts w:ascii="Arial" w:hAnsi="Arial" w:cs="Arial"/>
          <w:b/>
          <w:bCs/>
          <w:sz w:val="24"/>
          <w:szCs w:val="24"/>
        </w:rPr>
      </w:pPr>
      <w:r w:rsidRPr="0074319E">
        <w:rPr>
          <w:rFonts w:ascii="Arial" w:hAnsi="Arial" w:cs="Arial"/>
          <w:b/>
          <w:bCs/>
          <w:sz w:val="24"/>
          <w:szCs w:val="24"/>
        </w:rPr>
        <w:t xml:space="preserve">Slide </w:t>
      </w:r>
      <w:r w:rsidR="006268E6" w:rsidRPr="0074319E">
        <w:rPr>
          <w:rFonts w:ascii="Arial" w:hAnsi="Arial" w:cs="Arial"/>
          <w:b/>
          <w:bCs/>
          <w:sz w:val="24"/>
          <w:szCs w:val="24"/>
        </w:rPr>
        <w:t>2</w:t>
      </w:r>
      <w:r w:rsidRPr="0074319E">
        <w:rPr>
          <w:rFonts w:ascii="Arial" w:hAnsi="Arial" w:cs="Arial"/>
          <w:b/>
          <w:bCs/>
          <w:sz w:val="24"/>
          <w:szCs w:val="24"/>
        </w:rPr>
        <w:t>-</w:t>
      </w:r>
      <w:r w:rsidR="006268E6" w:rsidRPr="0074319E">
        <w:rPr>
          <w:rFonts w:ascii="Arial" w:hAnsi="Arial" w:cs="Arial"/>
          <w:b/>
          <w:bCs/>
          <w:sz w:val="24"/>
          <w:szCs w:val="24"/>
        </w:rPr>
        <w:t xml:space="preserve"> Five ways to wellbeing</w:t>
      </w:r>
      <w:r w:rsidRPr="0074319E">
        <w:rPr>
          <w:rFonts w:ascii="Arial" w:hAnsi="Arial" w:cs="Arial"/>
          <w:b/>
          <w:bCs/>
          <w:sz w:val="24"/>
          <w:szCs w:val="24"/>
        </w:rPr>
        <w:t xml:space="preserve"> </w:t>
      </w:r>
    </w:p>
    <w:p w14:paraId="438F1D18" w14:textId="110D1565" w:rsidR="002C38FD" w:rsidRDefault="002C38FD" w:rsidP="009E580A">
      <w:pPr>
        <w:jc w:val="both"/>
        <w:rPr>
          <w:rFonts w:ascii="Arial" w:hAnsi="Arial" w:cs="Arial"/>
          <w:sz w:val="24"/>
          <w:szCs w:val="24"/>
        </w:rPr>
      </w:pPr>
      <w:r>
        <w:rPr>
          <w:rFonts w:ascii="Arial" w:hAnsi="Arial" w:cs="Arial"/>
          <w:sz w:val="24"/>
          <w:szCs w:val="24"/>
        </w:rPr>
        <w:t>Engaging with obesity is a complex process and has many aspects to how it develops, as well as how to engage in a healthy lifestyle.</w:t>
      </w:r>
    </w:p>
    <w:p w14:paraId="162246EB" w14:textId="48F07EAC" w:rsidR="002C38FD" w:rsidRDefault="002C38FD" w:rsidP="009E580A">
      <w:pPr>
        <w:jc w:val="both"/>
        <w:rPr>
          <w:rFonts w:ascii="Arial" w:hAnsi="Arial" w:cs="Arial"/>
          <w:sz w:val="24"/>
          <w:szCs w:val="24"/>
        </w:rPr>
      </w:pPr>
      <w:r>
        <w:rPr>
          <w:rFonts w:ascii="Arial" w:hAnsi="Arial" w:cs="Arial"/>
          <w:sz w:val="24"/>
          <w:szCs w:val="24"/>
        </w:rPr>
        <w:lastRenderedPageBreak/>
        <w:t>The key aspects of the five ways to wellbeing are:</w:t>
      </w:r>
    </w:p>
    <w:p w14:paraId="08D40327" w14:textId="15FBFF5A" w:rsidR="002C38FD" w:rsidRDefault="002C38FD" w:rsidP="002C38FD">
      <w:pPr>
        <w:pStyle w:val="ListParagraph"/>
        <w:numPr>
          <w:ilvl w:val="0"/>
          <w:numId w:val="13"/>
        </w:numPr>
        <w:jc w:val="both"/>
        <w:rPr>
          <w:rFonts w:ascii="Arial" w:hAnsi="Arial" w:cs="Arial"/>
          <w:sz w:val="24"/>
          <w:szCs w:val="24"/>
        </w:rPr>
      </w:pPr>
      <w:r>
        <w:rPr>
          <w:rFonts w:ascii="Arial" w:hAnsi="Arial" w:cs="Arial"/>
          <w:sz w:val="24"/>
          <w:szCs w:val="24"/>
        </w:rPr>
        <w:t>To connect,</w:t>
      </w:r>
    </w:p>
    <w:p w14:paraId="6841F4B8" w14:textId="2FA181F3" w:rsidR="002C38FD" w:rsidRDefault="002C38FD" w:rsidP="002C38FD">
      <w:pPr>
        <w:pStyle w:val="ListParagraph"/>
        <w:numPr>
          <w:ilvl w:val="0"/>
          <w:numId w:val="13"/>
        </w:numPr>
        <w:jc w:val="both"/>
        <w:rPr>
          <w:rFonts w:ascii="Arial" w:hAnsi="Arial" w:cs="Arial"/>
          <w:sz w:val="24"/>
          <w:szCs w:val="24"/>
        </w:rPr>
      </w:pPr>
      <w:r>
        <w:rPr>
          <w:rFonts w:ascii="Arial" w:hAnsi="Arial" w:cs="Arial"/>
          <w:sz w:val="24"/>
          <w:szCs w:val="24"/>
        </w:rPr>
        <w:t>Keep learning,</w:t>
      </w:r>
    </w:p>
    <w:p w14:paraId="2C9333A6" w14:textId="218048C7" w:rsidR="002C38FD" w:rsidRDefault="002C38FD" w:rsidP="002C38FD">
      <w:pPr>
        <w:pStyle w:val="ListParagraph"/>
        <w:numPr>
          <w:ilvl w:val="0"/>
          <w:numId w:val="13"/>
        </w:numPr>
        <w:jc w:val="both"/>
        <w:rPr>
          <w:rFonts w:ascii="Arial" w:hAnsi="Arial" w:cs="Arial"/>
          <w:sz w:val="24"/>
          <w:szCs w:val="24"/>
        </w:rPr>
      </w:pPr>
      <w:r>
        <w:rPr>
          <w:rFonts w:ascii="Arial" w:hAnsi="Arial" w:cs="Arial"/>
          <w:sz w:val="24"/>
          <w:szCs w:val="24"/>
        </w:rPr>
        <w:t>Be active,</w:t>
      </w:r>
    </w:p>
    <w:p w14:paraId="068B559A" w14:textId="5998B417" w:rsidR="002C38FD" w:rsidRDefault="002C38FD" w:rsidP="002C38FD">
      <w:pPr>
        <w:pStyle w:val="ListParagraph"/>
        <w:numPr>
          <w:ilvl w:val="0"/>
          <w:numId w:val="13"/>
        </w:numPr>
        <w:jc w:val="both"/>
        <w:rPr>
          <w:rFonts w:ascii="Arial" w:hAnsi="Arial" w:cs="Arial"/>
          <w:sz w:val="24"/>
          <w:szCs w:val="24"/>
        </w:rPr>
      </w:pPr>
      <w:r>
        <w:rPr>
          <w:rFonts w:ascii="Arial" w:hAnsi="Arial" w:cs="Arial"/>
          <w:sz w:val="24"/>
          <w:szCs w:val="24"/>
        </w:rPr>
        <w:t>Take notice,</w:t>
      </w:r>
    </w:p>
    <w:p w14:paraId="3F8F6320" w14:textId="3BB2163A" w:rsidR="002C38FD" w:rsidRDefault="002C38FD" w:rsidP="002C38FD">
      <w:pPr>
        <w:pStyle w:val="ListParagraph"/>
        <w:numPr>
          <w:ilvl w:val="0"/>
          <w:numId w:val="13"/>
        </w:numPr>
        <w:jc w:val="both"/>
        <w:rPr>
          <w:rFonts w:ascii="Arial" w:hAnsi="Arial" w:cs="Arial"/>
          <w:sz w:val="24"/>
          <w:szCs w:val="24"/>
        </w:rPr>
      </w:pPr>
      <w:r>
        <w:rPr>
          <w:rFonts w:ascii="Arial" w:hAnsi="Arial" w:cs="Arial"/>
          <w:sz w:val="24"/>
          <w:szCs w:val="24"/>
        </w:rPr>
        <w:t>To give.</w:t>
      </w:r>
    </w:p>
    <w:p w14:paraId="3C986C6C" w14:textId="77777777" w:rsidR="0074319E" w:rsidRPr="0074319E" w:rsidRDefault="0074319E" w:rsidP="0074319E">
      <w:pPr>
        <w:ind w:left="360"/>
        <w:jc w:val="both"/>
        <w:rPr>
          <w:rFonts w:ascii="Arial" w:hAnsi="Arial" w:cs="Arial"/>
          <w:sz w:val="24"/>
          <w:szCs w:val="24"/>
        </w:rPr>
      </w:pPr>
      <w:r w:rsidRPr="0074319E">
        <w:rPr>
          <w:rFonts w:ascii="Arial" w:hAnsi="Arial" w:cs="Arial"/>
          <w:sz w:val="24"/>
          <w:szCs w:val="24"/>
        </w:rPr>
        <w:t xml:space="preserve">(NHS Trust, </w:t>
      </w:r>
      <w:proofErr w:type="spellStart"/>
      <w:r w:rsidRPr="0074319E">
        <w:rPr>
          <w:rFonts w:ascii="Arial" w:hAnsi="Arial" w:cs="Arial"/>
          <w:sz w:val="24"/>
          <w:szCs w:val="24"/>
        </w:rPr>
        <w:t>nd</w:t>
      </w:r>
      <w:proofErr w:type="spellEnd"/>
      <w:r w:rsidRPr="0074319E">
        <w:rPr>
          <w:rFonts w:ascii="Arial" w:hAnsi="Arial" w:cs="Arial"/>
          <w:sz w:val="24"/>
          <w:szCs w:val="24"/>
        </w:rPr>
        <w:t>, np.)</w:t>
      </w:r>
    </w:p>
    <w:p w14:paraId="460ED08D" w14:textId="77777777" w:rsidR="0074319E" w:rsidRDefault="0074319E" w:rsidP="0074319E">
      <w:pPr>
        <w:pStyle w:val="ListParagraph"/>
        <w:jc w:val="both"/>
        <w:rPr>
          <w:rFonts w:ascii="Arial" w:hAnsi="Arial" w:cs="Arial"/>
          <w:sz w:val="24"/>
          <w:szCs w:val="24"/>
        </w:rPr>
      </w:pPr>
    </w:p>
    <w:p w14:paraId="74AEDBFD" w14:textId="1198520E" w:rsidR="006268E6" w:rsidRDefault="00415C20" w:rsidP="006268E6">
      <w:pPr>
        <w:jc w:val="both"/>
        <w:rPr>
          <w:rFonts w:ascii="Arial" w:hAnsi="Arial" w:cs="Arial"/>
          <w:sz w:val="24"/>
          <w:szCs w:val="24"/>
        </w:rPr>
      </w:pPr>
      <w:r w:rsidRPr="00CB59C2">
        <w:rPr>
          <w:rFonts w:ascii="Arial" w:hAnsi="Arial" w:cs="Arial"/>
          <w:sz w:val="24"/>
          <w:szCs w:val="24"/>
        </w:rPr>
        <w:t xml:space="preserve">The chart to the </w:t>
      </w:r>
      <w:r w:rsidR="0074319E">
        <w:rPr>
          <w:rFonts w:ascii="Arial" w:hAnsi="Arial" w:cs="Arial"/>
          <w:sz w:val="24"/>
          <w:szCs w:val="24"/>
        </w:rPr>
        <w:t>right</w:t>
      </w:r>
      <w:r w:rsidRPr="00CB59C2">
        <w:rPr>
          <w:rFonts w:ascii="Arial" w:hAnsi="Arial" w:cs="Arial"/>
          <w:sz w:val="24"/>
          <w:szCs w:val="24"/>
        </w:rPr>
        <w:t xml:space="preserve"> </w:t>
      </w:r>
      <w:r w:rsidR="008F1749">
        <w:rPr>
          <w:rFonts w:ascii="Arial" w:hAnsi="Arial" w:cs="Arial"/>
          <w:sz w:val="24"/>
          <w:szCs w:val="24"/>
        </w:rPr>
        <w:t>shows</w:t>
      </w:r>
      <w:r w:rsidRPr="00CB59C2">
        <w:rPr>
          <w:rFonts w:ascii="Arial" w:hAnsi="Arial" w:cs="Arial"/>
          <w:sz w:val="24"/>
          <w:szCs w:val="24"/>
        </w:rPr>
        <w:t xml:space="preserve"> the benefits of the five ways to </w:t>
      </w:r>
      <w:r w:rsidR="006268E6" w:rsidRPr="00CB59C2">
        <w:rPr>
          <w:rFonts w:ascii="Arial" w:hAnsi="Arial" w:cs="Arial"/>
          <w:sz w:val="24"/>
          <w:szCs w:val="24"/>
        </w:rPr>
        <w:t>wellbeing</w:t>
      </w:r>
      <w:r w:rsidRPr="00CB59C2">
        <w:rPr>
          <w:rFonts w:ascii="Arial" w:hAnsi="Arial" w:cs="Arial"/>
          <w:sz w:val="24"/>
          <w:szCs w:val="24"/>
        </w:rPr>
        <w:t xml:space="preserve"> when engaging with young </w:t>
      </w:r>
      <w:r w:rsidR="006268E6" w:rsidRPr="00CB59C2">
        <w:rPr>
          <w:rFonts w:ascii="Arial" w:hAnsi="Arial" w:cs="Arial"/>
          <w:sz w:val="24"/>
          <w:szCs w:val="24"/>
        </w:rPr>
        <w:t xml:space="preserve">people and </w:t>
      </w:r>
      <w:r w:rsidR="008F1749">
        <w:rPr>
          <w:rFonts w:ascii="Arial" w:hAnsi="Arial" w:cs="Arial"/>
          <w:sz w:val="24"/>
          <w:szCs w:val="24"/>
        </w:rPr>
        <w:t>records</w:t>
      </w:r>
      <w:r w:rsidR="006268E6" w:rsidRPr="00CB59C2">
        <w:rPr>
          <w:rFonts w:ascii="Arial" w:hAnsi="Arial" w:cs="Arial"/>
          <w:sz w:val="24"/>
          <w:szCs w:val="24"/>
        </w:rPr>
        <w:t xml:space="preserve"> their subjective wellbeing for each activity undertaken </w:t>
      </w:r>
      <w:r w:rsidR="0074319E">
        <w:rPr>
          <w:rFonts w:ascii="Arial" w:hAnsi="Arial" w:cs="Arial"/>
          <w:sz w:val="24"/>
          <w:szCs w:val="24"/>
        </w:rPr>
        <w:t>(</w:t>
      </w:r>
      <w:r w:rsidR="006268E6" w:rsidRPr="00CB59C2">
        <w:rPr>
          <w:rFonts w:ascii="Arial" w:hAnsi="Arial" w:cs="Arial"/>
          <w:sz w:val="24"/>
          <w:szCs w:val="24"/>
        </w:rPr>
        <w:t>Abdallah, Main, People and Rees, G. 2014, p. 9)</w:t>
      </w:r>
      <w:r w:rsidR="0074319E">
        <w:rPr>
          <w:rFonts w:ascii="Arial" w:hAnsi="Arial" w:cs="Arial"/>
          <w:sz w:val="24"/>
          <w:szCs w:val="24"/>
        </w:rPr>
        <w:t>.</w:t>
      </w:r>
      <w:r w:rsidR="006268E6" w:rsidRPr="00CB59C2">
        <w:rPr>
          <w:rFonts w:ascii="Arial" w:hAnsi="Arial" w:cs="Arial"/>
          <w:sz w:val="24"/>
          <w:szCs w:val="24"/>
        </w:rPr>
        <w:t> </w:t>
      </w:r>
    </w:p>
    <w:p w14:paraId="00CAC2FC" w14:textId="39C3B16F" w:rsidR="0074319E" w:rsidRPr="0074319E" w:rsidRDefault="0074319E" w:rsidP="006268E6">
      <w:pPr>
        <w:jc w:val="both"/>
        <w:rPr>
          <w:rFonts w:ascii="Arial" w:hAnsi="Arial" w:cs="Arial"/>
          <w:b/>
          <w:bCs/>
          <w:sz w:val="24"/>
          <w:szCs w:val="24"/>
        </w:rPr>
      </w:pPr>
      <w:r w:rsidRPr="0074319E">
        <w:rPr>
          <w:rFonts w:ascii="Arial" w:hAnsi="Arial" w:cs="Arial"/>
          <w:b/>
          <w:bCs/>
          <w:sz w:val="24"/>
          <w:szCs w:val="24"/>
        </w:rPr>
        <w:t>Discus Chart</w:t>
      </w:r>
      <w:r>
        <w:rPr>
          <w:rFonts w:ascii="Arial" w:hAnsi="Arial" w:cs="Arial"/>
          <w:b/>
          <w:bCs/>
          <w:sz w:val="24"/>
          <w:szCs w:val="24"/>
        </w:rPr>
        <w:t>.</w:t>
      </w:r>
    </w:p>
    <w:p w14:paraId="6A6D2548" w14:textId="41E089E3" w:rsidR="00415C20" w:rsidRDefault="00CB59C2" w:rsidP="00415C20">
      <w:pPr>
        <w:jc w:val="both"/>
        <w:rPr>
          <w:rFonts w:ascii="Arial" w:hAnsi="Arial" w:cs="Arial"/>
          <w:sz w:val="24"/>
          <w:szCs w:val="24"/>
        </w:rPr>
      </w:pPr>
      <w:r>
        <w:rPr>
          <w:rFonts w:ascii="Arial" w:hAnsi="Arial" w:cs="Arial"/>
          <w:sz w:val="24"/>
          <w:szCs w:val="24"/>
        </w:rPr>
        <w:t xml:space="preserve">As mentioned before, the causes behind obesity in young people and adults is complex, and touches on all aspects of our lives and wider society. </w:t>
      </w:r>
    </w:p>
    <w:p w14:paraId="22BDB8F4" w14:textId="45025F28" w:rsidR="00CB59C2" w:rsidRDefault="00CB59C2" w:rsidP="00415C20">
      <w:pPr>
        <w:jc w:val="both"/>
        <w:rPr>
          <w:rFonts w:ascii="Arial" w:hAnsi="Arial" w:cs="Arial"/>
          <w:sz w:val="24"/>
          <w:szCs w:val="24"/>
        </w:rPr>
      </w:pPr>
      <w:r>
        <w:rPr>
          <w:rFonts w:ascii="Arial" w:hAnsi="Arial" w:cs="Arial"/>
          <w:sz w:val="24"/>
          <w:szCs w:val="24"/>
        </w:rPr>
        <w:t>This change in society is demonstrated in the following quote.</w:t>
      </w:r>
    </w:p>
    <w:p w14:paraId="258A8C19" w14:textId="77777777" w:rsidR="008F1749" w:rsidRDefault="00CB59C2" w:rsidP="008F1749">
      <w:pPr>
        <w:ind w:left="567" w:right="567"/>
        <w:jc w:val="both"/>
        <w:rPr>
          <w:rFonts w:ascii="Arial" w:hAnsi="Arial" w:cs="Arial"/>
          <w:sz w:val="24"/>
          <w:szCs w:val="24"/>
        </w:rPr>
      </w:pPr>
      <w:r>
        <w:rPr>
          <w:rFonts w:ascii="Arial" w:hAnsi="Arial" w:cs="Arial"/>
          <w:sz w:val="24"/>
          <w:szCs w:val="24"/>
        </w:rPr>
        <w:t>And the overall changes to family have been little short of revolutionary in the past forty years, especially for people in the bottom half of the income spectrum. Here are some of the new realities.</w:t>
      </w:r>
    </w:p>
    <w:p w14:paraId="4861E4DB" w14:textId="6ED7995B" w:rsidR="00CB59C2" w:rsidRDefault="00CB59C2" w:rsidP="008F1749">
      <w:pPr>
        <w:ind w:left="567" w:right="567"/>
        <w:jc w:val="both"/>
        <w:rPr>
          <w:rFonts w:ascii="Arial" w:hAnsi="Arial" w:cs="Arial"/>
          <w:sz w:val="24"/>
          <w:szCs w:val="24"/>
        </w:rPr>
      </w:pPr>
      <w:r>
        <w:rPr>
          <w:rFonts w:ascii="Arial" w:hAnsi="Arial" w:cs="Arial"/>
          <w:sz w:val="24"/>
          <w:szCs w:val="24"/>
        </w:rPr>
        <w:t xml:space="preserve">The proportion of households headed by a lone parent (90% who are women) was just 8% in 1970, it is now 29% in England and </w:t>
      </w:r>
      <w:r w:rsidR="00F301BC">
        <w:rPr>
          <w:rFonts w:ascii="Arial" w:hAnsi="Arial" w:cs="Arial"/>
          <w:sz w:val="24"/>
          <w:szCs w:val="24"/>
        </w:rPr>
        <w:t>Wales</w:t>
      </w:r>
      <w:r>
        <w:rPr>
          <w:rFonts w:ascii="Arial" w:hAnsi="Arial" w:cs="Arial"/>
          <w:sz w:val="24"/>
          <w:szCs w:val="24"/>
        </w:rPr>
        <w:t xml:space="preserve">. The proportion of lone parent families has doubled between 1971 and 1991, and continues </w:t>
      </w:r>
      <w:r w:rsidR="00F301BC">
        <w:rPr>
          <w:rFonts w:ascii="Arial" w:hAnsi="Arial" w:cs="Arial"/>
          <w:sz w:val="24"/>
          <w:szCs w:val="24"/>
        </w:rPr>
        <w:t>to rise well into the 2000….Other unintended consequences of this weakening have included a huge extra public spending bill for the state, millions of children suffering the well-documented negative consequences of not being raised in a stable two parent family</w:t>
      </w:r>
      <w:r w:rsidR="008F1749">
        <w:rPr>
          <w:rFonts w:ascii="Arial" w:hAnsi="Arial" w:cs="Arial"/>
          <w:sz w:val="24"/>
          <w:szCs w:val="24"/>
        </w:rPr>
        <w:t>,</w:t>
      </w:r>
      <w:r w:rsidR="00F301BC">
        <w:rPr>
          <w:rFonts w:ascii="Arial" w:hAnsi="Arial" w:cs="Arial"/>
          <w:sz w:val="24"/>
          <w:szCs w:val="24"/>
        </w:rPr>
        <w:t xml:space="preserve"> and the demoralisation of many lower income men who no longer have the existential incentive of working to provide a family</w:t>
      </w:r>
      <w:r w:rsidR="008F1749">
        <w:rPr>
          <w:rFonts w:ascii="Arial" w:hAnsi="Arial" w:cs="Arial"/>
          <w:sz w:val="24"/>
          <w:szCs w:val="24"/>
        </w:rPr>
        <w:t>.    (Goodhart, 2017, pp. 196-197).</w:t>
      </w:r>
    </w:p>
    <w:p w14:paraId="42FB6B09" w14:textId="5164279F" w:rsidR="008F1749" w:rsidRDefault="008F1749" w:rsidP="008F1749">
      <w:pPr>
        <w:ind w:right="567"/>
        <w:jc w:val="both"/>
        <w:rPr>
          <w:rFonts w:ascii="Arial" w:hAnsi="Arial" w:cs="Arial"/>
          <w:sz w:val="24"/>
          <w:szCs w:val="24"/>
        </w:rPr>
      </w:pPr>
      <w:r>
        <w:rPr>
          <w:rFonts w:ascii="Arial" w:hAnsi="Arial" w:cs="Arial"/>
          <w:sz w:val="24"/>
          <w:szCs w:val="24"/>
        </w:rPr>
        <w:t xml:space="preserve">Within these changes it is important to keep sight of who we </w:t>
      </w:r>
      <w:r w:rsidR="00AB59F7">
        <w:rPr>
          <w:rFonts w:ascii="Arial" w:hAnsi="Arial" w:cs="Arial"/>
          <w:sz w:val="24"/>
          <w:szCs w:val="24"/>
        </w:rPr>
        <w:t>are,</w:t>
      </w:r>
      <w:r>
        <w:rPr>
          <w:rFonts w:ascii="Arial" w:hAnsi="Arial" w:cs="Arial"/>
          <w:sz w:val="24"/>
          <w:szCs w:val="24"/>
        </w:rPr>
        <w:t xml:space="preserve"> and </w:t>
      </w:r>
      <w:r w:rsidR="00AB59F7">
        <w:rPr>
          <w:rFonts w:ascii="Arial" w:hAnsi="Arial" w:cs="Arial"/>
          <w:sz w:val="24"/>
          <w:szCs w:val="24"/>
        </w:rPr>
        <w:t xml:space="preserve">to </w:t>
      </w:r>
      <w:r>
        <w:rPr>
          <w:rFonts w:ascii="Arial" w:hAnsi="Arial" w:cs="Arial"/>
          <w:sz w:val="24"/>
          <w:szCs w:val="24"/>
        </w:rPr>
        <w:t xml:space="preserve">take </w:t>
      </w:r>
      <w:r w:rsidR="00AB59F7">
        <w:rPr>
          <w:rFonts w:ascii="Arial" w:hAnsi="Arial" w:cs="Arial"/>
          <w:sz w:val="24"/>
          <w:szCs w:val="24"/>
        </w:rPr>
        <w:t>c</w:t>
      </w:r>
      <w:r>
        <w:rPr>
          <w:rFonts w:ascii="Arial" w:hAnsi="Arial" w:cs="Arial"/>
          <w:sz w:val="24"/>
          <w:szCs w:val="24"/>
        </w:rPr>
        <w:t>are of our own wellbeing – the five ways to wellbeing is a handy tool to help us keep a balanced perspective.</w:t>
      </w:r>
      <w:r w:rsidR="00AB59F7" w:rsidRPr="00AB59F7">
        <w:rPr>
          <w:rFonts w:ascii="Arial" w:hAnsi="Arial" w:cs="Arial"/>
          <w:color w:val="000000" w:themeColor="text1"/>
          <w:sz w:val="24"/>
          <w:szCs w:val="24"/>
        </w:rPr>
        <w:t xml:space="preserve"> </w:t>
      </w:r>
      <w:r w:rsidR="00AB59F7">
        <w:rPr>
          <w:rFonts w:ascii="Arial" w:hAnsi="Arial" w:cs="Arial"/>
          <w:color w:val="000000" w:themeColor="text1"/>
          <w:sz w:val="24"/>
          <w:szCs w:val="24"/>
        </w:rPr>
        <w:t xml:space="preserve">The five ways to wellbeing also meet the </w:t>
      </w:r>
      <w:r w:rsidR="00AB59F7" w:rsidRPr="00070BB6">
        <w:rPr>
          <w:rFonts w:ascii="Arial" w:hAnsi="Arial" w:cs="Arial"/>
          <w:color w:val="000000" w:themeColor="text1"/>
          <w:sz w:val="24"/>
          <w:szCs w:val="24"/>
        </w:rPr>
        <w:t xml:space="preserve">Welsh Assembly Government’s national Youth Service strategy for Wales (2007) (WAG); </w:t>
      </w:r>
      <w:r w:rsidR="00AB59F7">
        <w:rPr>
          <w:rFonts w:ascii="Arial" w:hAnsi="Arial" w:cs="Arial"/>
          <w:color w:val="000000" w:themeColor="text1"/>
          <w:sz w:val="24"/>
          <w:szCs w:val="24"/>
        </w:rPr>
        <w:t>which can be condensed into</w:t>
      </w:r>
      <w:r w:rsidR="00AB59F7" w:rsidRPr="00070BB6">
        <w:rPr>
          <w:rFonts w:ascii="Arial" w:hAnsi="Arial" w:cs="Arial"/>
          <w:color w:val="000000" w:themeColor="text1"/>
          <w:sz w:val="24"/>
          <w:szCs w:val="24"/>
        </w:rPr>
        <w:t xml:space="preserve"> “active participation; wider skills development and enhanced emotional competence” (WAG, 2007, p.7)</w:t>
      </w:r>
      <w:r w:rsidR="00AB59F7">
        <w:rPr>
          <w:rFonts w:ascii="Arial" w:hAnsi="Arial" w:cs="Arial"/>
          <w:color w:val="000000" w:themeColor="text1"/>
          <w:sz w:val="24"/>
          <w:szCs w:val="24"/>
        </w:rPr>
        <w:t>.</w:t>
      </w:r>
    </w:p>
    <w:p w14:paraId="1291BF9E" w14:textId="1FAFCBD2" w:rsidR="002C38FD" w:rsidRDefault="00825019" w:rsidP="009E580A">
      <w:pPr>
        <w:jc w:val="both"/>
        <w:rPr>
          <w:rFonts w:ascii="Arial" w:hAnsi="Arial" w:cs="Arial"/>
          <w:sz w:val="24"/>
          <w:szCs w:val="24"/>
        </w:rPr>
      </w:pPr>
      <w:r>
        <w:rPr>
          <w:rFonts w:ascii="Arial" w:hAnsi="Arial" w:cs="Arial"/>
          <w:sz w:val="24"/>
          <w:szCs w:val="24"/>
        </w:rPr>
        <w:t>The next slide covers how we learn.</w:t>
      </w:r>
    </w:p>
    <w:p w14:paraId="60467734" w14:textId="77777777" w:rsidR="00C43E80" w:rsidRDefault="00C43E80" w:rsidP="009E580A">
      <w:pPr>
        <w:jc w:val="both"/>
        <w:rPr>
          <w:rFonts w:ascii="Arial" w:hAnsi="Arial" w:cs="Arial"/>
          <w:sz w:val="24"/>
          <w:szCs w:val="24"/>
        </w:rPr>
      </w:pPr>
    </w:p>
    <w:p w14:paraId="65B4724E" w14:textId="77777777" w:rsidR="0088030B" w:rsidRDefault="0088030B" w:rsidP="009E580A">
      <w:pPr>
        <w:jc w:val="both"/>
        <w:rPr>
          <w:rFonts w:ascii="Arial" w:hAnsi="Arial" w:cs="Arial"/>
          <w:sz w:val="24"/>
          <w:szCs w:val="24"/>
        </w:rPr>
      </w:pPr>
    </w:p>
    <w:p w14:paraId="5073898B" w14:textId="1D360C62" w:rsidR="006268E6" w:rsidRPr="006268E6" w:rsidRDefault="006268E6" w:rsidP="006268E6">
      <w:pPr>
        <w:jc w:val="both"/>
        <w:rPr>
          <w:rFonts w:ascii="Arial" w:hAnsi="Arial" w:cs="Arial"/>
          <w:b/>
          <w:bCs/>
          <w:sz w:val="24"/>
          <w:szCs w:val="24"/>
        </w:rPr>
      </w:pPr>
      <w:r w:rsidRPr="006268E6">
        <w:rPr>
          <w:rFonts w:ascii="Arial" w:hAnsi="Arial" w:cs="Arial"/>
          <w:b/>
          <w:bCs/>
          <w:sz w:val="24"/>
          <w:szCs w:val="24"/>
        </w:rPr>
        <w:t>Slide 3 –. Social learning and efficacy.</w:t>
      </w:r>
    </w:p>
    <w:p w14:paraId="37DE43C5" w14:textId="3BDEFBCE" w:rsidR="006268E6" w:rsidRPr="00C43E80" w:rsidRDefault="006268E6" w:rsidP="006268E6">
      <w:pPr>
        <w:jc w:val="both"/>
        <w:rPr>
          <w:rFonts w:ascii="Arial" w:hAnsi="Arial" w:cs="Arial"/>
          <w:sz w:val="24"/>
          <w:szCs w:val="24"/>
        </w:rPr>
      </w:pPr>
      <w:r w:rsidRPr="00C43E80">
        <w:rPr>
          <w:rFonts w:ascii="Arial" w:hAnsi="Arial" w:cs="Arial"/>
          <w:sz w:val="24"/>
          <w:szCs w:val="24"/>
        </w:rPr>
        <w:lastRenderedPageBreak/>
        <w:t>“Long-term physical activity, while beneficial for health, is unlikely to lead to weight loss if diets do not change”.</w:t>
      </w:r>
    </w:p>
    <w:p w14:paraId="64DAB534" w14:textId="77777777" w:rsidR="006268E6" w:rsidRPr="00C43E80" w:rsidRDefault="006268E6" w:rsidP="006268E6">
      <w:pPr>
        <w:jc w:val="both"/>
        <w:rPr>
          <w:rFonts w:ascii="Arial" w:hAnsi="Arial" w:cs="Arial"/>
          <w:sz w:val="24"/>
          <w:szCs w:val="24"/>
        </w:rPr>
      </w:pPr>
      <w:r w:rsidRPr="00C43E80">
        <w:rPr>
          <w:rFonts w:ascii="Arial" w:hAnsi="Arial" w:cs="Arial"/>
          <w:sz w:val="24"/>
          <w:szCs w:val="24"/>
        </w:rPr>
        <w:t>(National Food Strategy, 2021, p.99).</w:t>
      </w:r>
    </w:p>
    <w:p w14:paraId="5404D627" w14:textId="15272DB6" w:rsidR="00C43E80" w:rsidRPr="00C43E80" w:rsidRDefault="00C43E80" w:rsidP="00C43E80">
      <w:pPr>
        <w:jc w:val="both"/>
        <w:rPr>
          <w:rFonts w:ascii="Arial" w:hAnsi="Arial" w:cs="Arial"/>
          <w:sz w:val="24"/>
          <w:szCs w:val="24"/>
        </w:rPr>
      </w:pPr>
      <w:r w:rsidRPr="00C43E80">
        <w:rPr>
          <w:rFonts w:ascii="Arial" w:hAnsi="Arial" w:cs="Arial"/>
          <w:sz w:val="24"/>
          <w:szCs w:val="24"/>
        </w:rPr>
        <w:t xml:space="preserve">So how do we change our habits and the habits of our children and young people? Bandura </w:t>
      </w:r>
      <w:r w:rsidRPr="00C43E80">
        <w:rPr>
          <w:rFonts w:ascii="Arial" w:hAnsi="Arial" w:cs="Arial"/>
          <w:sz w:val="24"/>
          <w:szCs w:val="24"/>
        </w:rPr>
        <w:t>(Bandura, 1977, p. 198)</w:t>
      </w:r>
      <w:r w:rsidRPr="00C43E80">
        <w:rPr>
          <w:rFonts w:ascii="Arial" w:hAnsi="Arial" w:cs="Arial"/>
          <w:sz w:val="24"/>
          <w:szCs w:val="24"/>
        </w:rPr>
        <w:t xml:space="preserve"> came up with a theory of social learning and self-efficacy</w:t>
      </w:r>
      <w:r w:rsidRPr="00C43E80">
        <w:rPr>
          <w:rFonts w:ascii="Arial" w:hAnsi="Arial" w:cs="Arial"/>
          <w:sz w:val="24"/>
          <w:szCs w:val="24"/>
        </w:rPr>
        <w:t xml:space="preserve">. </w:t>
      </w:r>
    </w:p>
    <w:p w14:paraId="03EB6D41" w14:textId="33B39194" w:rsidR="00C43E80" w:rsidRDefault="00C43E80" w:rsidP="00C43E80">
      <w:pPr>
        <w:jc w:val="both"/>
        <w:rPr>
          <w:rFonts w:ascii="Arial" w:hAnsi="Arial" w:cs="Arial"/>
          <w:sz w:val="24"/>
          <w:szCs w:val="24"/>
        </w:rPr>
      </w:pPr>
      <w:r w:rsidRPr="009E580A">
        <w:rPr>
          <w:rFonts w:ascii="Arial" w:hAnsi="Arial" w:cs="Arial"/>
          <w:sz w:val="24"/>
          <w:szCs w:val="24"/>
        </w:rPr>
        <w:t xml:space="preserve">“Self-efficacy reflects confidence in the ability to exert control over one's own motivation, behaviour, and social environment” </w:t>
      </w:r>
      <w:r>
        <w:rPr>
          <w:rFonts w:ascii="Arial" w:hAnsi="Arial" w:cs="Arial"/>
          <w:sz w:val="24"/>
          <w:szCs w:val="24"/>
        </w:rPr>
        <w:t>(</w:t>
      </w:r>
      <w:r w:rsidRPr="009E580A">
        <w:rPr>
          <w:rFonts w:ascii="Arial" w:hAnsi="Arial" w:cs="Arial"/>
          <w:sz w:val="24"/>
          <w:szCs w:val="24"/>
        </w:rPr>
        <w:t>Carey</w:t>
      </w:r>
      <w:r>
        <w:rPr>
          <w:rFonts w:ascii="Arial" w:hAnsi="Arial" w:cs="Arial"/>
          <w:sz w:val="24"/>
          <w:szCs w:val="24"/>
        </w:rPr>
        <w:t xml:space="preserve"> </w:t>
      </w:r>
      <w:r w:rsidRPr="009E580A">
        <w:rPr>
          <w:rFonts w:ascii="Arial" w:hAnsi="Arial" w:cs="Arial"/>
          <w:sz w:val="24"/>
          <w:szCs w:val="24"/>
        </w:rPr>
        <w:t>and</w:t>
      </w:r>
      <w:r w:rsidRPr="009E580A">
        <w:rPr>
          <w:rFonts w:ascii="Arial" w:hAnsi="Arial" w:cs="Arial"/>
          <w:sz w:val="24"/>
          <w:szCs w:val="24"/>
        </w:rPr>
        <w:t xml:space="preserve"> Forsyth, 2009, p.1)</w:t>
      </w:r>
      <w:r>
        <w:rPr>
          <w:rFonts w:ascii="Arial" w:hAnsi="Arial" w:cs="Arial"/>
          <w:sz w:val="24"/>
          <w:szCs w:val="24"/>
        </w:rPr>
        <w:t>.</w:t>
      </w:r>
      <w:r>
        <w:rPr>
          <w:rFonts w:ascii="Arial" w:hAnsi="Arial" w:cs="Arial"/>
          <w:sz w:val="24"/>
          <w:szCs w:val="24"/>
        </w:rPr>
        <w:t xml:space="preserve"> Or having a positive self-belief when facing life’s storms and events.</w:t>
      </w:r>
    </w:p>
    <w:p w14:paraId="68260D8C" w14:textId="0473A3E4" w:rsidR="00D550A8" w:rsidRDefault="00D550A8" w:rsidP="00C43E80">
      <w:pPr>
        <w:jc w:val="both"/>
        <w:rPr>
          <w:rFonts w:ascii="Arial" w:hAnsi="Arial" w:cs="Arial"/>
          <w:sz w:val="24"/>
          <w:szCs w:val="24"/>
        </w:rPr>
      </w:pPr>
      <w:r>
        <w:rPr>
          <w:rFonts w:ascii="Arial" w:hAnsi="Arial" w:cs="Arial"/>
          <w:sz w:val="24"/>
          <w:szCs w:val="24"/>
        </w:rPr>
        <w:t>But this confidence takes time to develop. It is built and enhanced in four ways.</w:t>
      </w:r>
    </w:p>
    <w:p w14:paraId="30814D99" w14:textId="77777777" w:rsidR="00D550A8" w:rsidRPr="005A3458" w:rsidRDefault="00D550A8" w:rsidP="00D550A8">
      <w:pPr>
        <w:pStyle w:val="ListParagraph"/>
        <w:numPr>
          <w:ilvl w:val="0"/>
          <w:numId w:val="17"/>
        </w:numPr>
        <w:jc w:val="both"/>
        <w:rPr>
          <w:rFonts w:ascii="Arial" w:hAnsi="Arial" w:cs="Arial"/>
          <w:b/>
          <w:bCs/>
          <w:sz w:val="24"/>
          <w:szCs w:val="24"/>
        </w:rPr>
      </w:pPr>
      <w:r w:rsidRPr="005A3458">
        <w:rPr>
          <w:rFonts w:ascii="Arial" w:hAnsi="Arial" w:cs="Arial"/>
          <w:b/>
          <w:bCs/>
          <w:sz w:val="24"/>
          <w:szCs w:val="24"/>
        </w:rPr>
        <w:t>Performance.</w:t>
      </w:r>
    </w:p>
    <w:p w14:paraId="518043C8" w14:textId="04EB832B" w:rsidR="00D550A8" w:rsidRDefault="00D550A8" w:rsidP="00D550A8">
      <w:pPr>
        <w:jc w:val="both"/>
        <w:rPr>
          <w:rFonts w:ascii="Arial" w:hAnsi="Arial" w:cs="Arial"/>
          <w:sz w:val="24"/>
          <w:szCs w:val="24"/>
        </w:rPr>
      </w:pPr>
      <w:r w:rsidRPr="00D550A8">
        <w:rPr>
          <w:rFonts w:ascii="Arial" w:hAnsi="Arial" w:cs="Arial"/>
          <w:sz w:val="24"/>
          <w:szCs w:val="24"/>
        </w:rPr>
        <w:t xml:space="preserve">Performance Is based around mastering aspects of life, and it is particularly effective where consistent success is achieved, which can buffer the young person from the occasional failure. </w:t>
      </w:r>
      <w:r w:rsidRPr="00D550A8">
        <w:rPr>
          <w:rFonts w:ascii="Arial" w:hAnsi="Arial" w:cs="Arial"/>
          <w:sz w:val="24"/>
          <w:szCs w:val="24"/>
        </w:rPr>
        <w:t>However,</w:t>
      </w:r>
      <w:r w:rsidRPr="00D550A8">
        <w:rPr>
          <w:rFonts w:ascii="Arial" w:hAnsi="Arial" w:cs="Arial"/>
          <w:sz w:val="24"/>
          <w:szCs w:val="24"/>
        </w:rPr>
        <w:t xml:space="preserve"> the opposite is true where repeated failures lead to a loss of motivation.</w:t>
      </w:r>
    </w:p>
    <w:p w14:paraId="42B67629" w14:textId="04B985B6" w:rsidR="00D550A8" w:rsidRPr="005A3458" w:rsidRDefault="00D550A8" w:rsidP="00D550A8">
      <w:pPr>
        <w:pStyle w:val="ListParagraph"/>
        <w:numPr>
          <w:ilvl w:val="0"/>
          <w:numId w:val="17"/>
        </w:numPr>
        <w:jc w:val="both"/>
        <w:rPr>
          <w:rFonts w:ascii="Arial" w:hAnsi="Arial" w:cs="Arial"/>
          <w:b/>
          <w:bCs/>
          <w:sz w:val="24"/>
          <w:szCs w:val="24"/>
        </w:rPr>
      </w:pPr>
      <w:r w:rsidRPr="005A3458">
        <w:rPr>
          <w:rFonts w:ascii="Arial" w:hAnsi="Arial" w:cs="Arial"/>
          <w:b/>
          <w:bCs/>
          <w:sz w:val="24"/>
          <w:szCs w:val="24"/>
        </w:rPr>
        <w:t>Vicarious Experience.</w:t>
      </w:r>
    </w:p>
    <w:p w14:paraId="50CF8B80" w14:textId="12032471" w:rsidR="00D550A8" w:rsidRPr="00D550A8" w:rsidRDefault="00D550A8" w:rsidP="00D550A8">
      <w:pPr>
        <w:jc w:val="both"/>
        <w:rPr>
          <w:rFonts w:ascii="Arial" w:hAnsi="Arial" w:cs="Arial"/>
          <w:sz w:val="24"/>
          <w:szCs w:val="24"/>
        </w:rPr>
      </w:pPr>
      <w:r>
        <w:rPr>
          <w:rFonts w:ascii="Arial" w:hAnsi="Arial" w:cs="Arial"/>
          <w:sz w:val="24"/>
          <w:szCs w:val="24"/>
        </w:rPr>
        <w:t>While sounding complicated it is basically watching and learning from other people’s experiences. At work we had this method for teaching apprentices’ new tasks. They would watch as I performed the task and explained what I was doing. They would then do the task with me watching, encouraging them to explain each aspect of the task, then they would do the task, with me in earshot until they felt confident. This could be carried out in the home by eating meals together, where the children can watch us cook and see the healthy the foods are eating.</w:t>
      </w:r>
    </w:p>
    <w:p w14:paraId="38C152B8" w14:textId="77777777" w:rsidR="00D550A8" w:rsidRPr="00D550A8" w:rsidRDefault="00D550A8" w:rsidP="00D550A8">
      <w:pPr>
        <w:jc w:val="both"/>
        <w:rPr>
          <w:rFonts w:ascii="Arial" w:hAnsi="Arial" w:cs="Arial"/>
          <w:sz w:val="24"/>
          <w:szCs w:val="24"/>
        </w:rPr>
      </w:pPr>
    </w:p>
    <w:p w14:paraId="6D3D6B99" w14:textId="09BD85CD" w:rsidR="00D550A8" w:rsidRPr="005A3458" w:rsidRDefault="00D550A8" w:rsidP="00D550A8">
      <w:pPr>
        <w:pStyle w:val="ListParagraph"/>
        <w:numPr>
          <w:ilvl w:val="0"/>
          <w:numId w:val="17"/>
        </w:numPr>
        <w:jc w:val="both"/>
        <w:rPr>
          <w:rFonts w:ascii="Arial" w:hAnsi="Arial" w:cs="Arial"/>
          <w:b/>
          <w:bCs/>
          <w:sz w:val="24"/>
          <w:szCs w:val="24"/>
        </w:rPr>
      </w:pPr>
      <w:r w:rsidRPr="005A3458">
        <w:rPr>
          <w:rFonts w:ascii="Arial" w:hAnsi="Arial" w:cs="Arial"/>
          <w:b/>
          <w:bCs/>
          <w:sz w:val="24"/>
          <w:szCs w:val="24"/>
        </w:rPr>
        <w:t>Verbal persuasion.</w:t>
      </w:r>
    </w:p>
    <w:p w14:paraId="24B20D7A" w14:textId="505E2359" w:rsidR="00D550A8" w:rsidRDefault="00B213CF" w:rsidP="00D550A8">
      <w:pPr>
        <w:jc w:val="both"/>
        <w:rPr>
          <w:rFonts w:ascii="Arial" w:hAnsi="Arial" w:cs="Arial"/>
          <w:sz w:val="24"/>
          <w:szCs w:val="24"/>
        </w:rPr>
      </w:pPr>
      <w:r>
        <w:rPr>
          <w:rFonts w:ascii="Arial" w:hAnsi="Arial" w:cs="Arial"/>
          <w:sz w:val="24"/>
          <w:szCs w:val="24"/>
        </w:rPr>
        <w:t xml:space="preserve">Encouraging a child to eat healthily is a part of social learning. It may be to suggest a </w:t>
      </w:r>
      <w:r w:rsidR="000E5EBD">
        <w:rPr>
          <w:rFonts w:ascii="Arial" w:hAnsi="Arial" w:cs="Arial"/>
          <w:sz w:val="24"/>
          <w:szCs w:val="24"/>
        </w:rPr>
        <w:t>low-calorie</w:t>
      </w:r>
      <w:r>
        <w:rPr>
          <w:rFonts w:ascii="Arial" w:hAnsi="Arial" w:cs="Arial"/>
          <w:sz w:val="24"/>
          <w:szCs w:val="24"/>
        </w:rPr>
        <w:t xml:space="preserve"> drink, to have a healthy snack instead of crisps</w:t>
      </w:r>
      <w:r w:rsidR="000E5EBD">
        <w:rPr>
          <w:rFonts w:ascii="Arial" w:hAnsi="Arial" w:cs="Arial"/>
          <w:sz w:val="24"/>
          <w:szCs w:val="24"/>
        </w:rPr>
        <w:t>. Alternatively,</w:t>
      </w:r>
      <w:r>
        <w:rPr>
          <w:rFonts w:ascii="Arial" w:hAnsi="Arial" w:cs="Arial"/>
          <w:sz w:val="24"/>
          <w:szCs w:val="24"/>
        </w:rPr>
        <w:t xml:space="preserve"> </w:t>
      </w:r>
      <w:r w:rsidR="000E5EBD">
        <w:rPr>
          <w:rFonts w:ascii="Arial" w:hAnsi="Arial" w:cs="Arial"/>
          <w:sz w:val="24"/>
          <w:szCs w:val="24"/>
        </w:rPr>
        <w:t>to</w:t>
      </w:r>
      <w:r>
        <w:rPr>
          <w:rFonts w:ascii="Arial" w:hAnsi="Arial" w:cs="Arial"/>
          <w:sz w:val="24"/>
          <w:szCs w:val="24"/>
        </w:rPr>
        <w:t xml:space="preserve"> offer positive inducements</w:t>
      </w:r>
      <w:r w:rsidR="000E5EBD">
        <w:rPr>
          <w:rFonts w:ascii="Arial" w:hAnsi="Arial" w:cs="Arial"/>
          <w:sz w:val="24"/>
          <w:szCs w:val="24"/>
        </w:rPr>
        <w:t xml:space="preserve"> (yes, bribe them!)</w:t>
      </w:r>
      <w:r>
        <w:rPr>
          <w:rFonts w:ascii="Arial" w:hAnsi="Arial" w:cs="Arial"/>
          <w:sz w:val="24"/>
          <w:szCs w:val="24"/>
        </w:rPr>
        <w:t xml:space="preserve"> if they walked to school, rather than getting a lift. Bandura writes</w:t>
      </w:r>
      <w:r w:rsidR="000E5EBD">
        <w:rPr>
          <w:rFonts w:ascii="Arial" w:hAnsi="Arial" w:cs="Arial"/>
          <w:sz w:val="24"/>
          <w:szCs w:val="24"/>
        </w:rPr>
        <w:t xml:space="preserve"> of verbal persuasion</w:t>
      </w:r>
      <w:r>
        <w:rPr>
          <w:rFonts w:ascii="Arial" w:hAnsi="Arial" w:cs="Arial"/>
          <w:sz w:val="24"/>
          <w:szCs w:val="24"/>
        </w:rPr>
        <w:t>, “p</w:t>
      </w:r>
      <w:r w:rsidRPr="009E580A">
        <w:rPr>
          <w:rFonts w:ascii="Arial" w:hAnsi="Arial" w:cs="Arial"/>
          <w:sz w:val="24"/>
          <w:szCs w:val="24"/>
        </w:rPr>
        <w:t>eople are led, through suggestion, into believing they can cope successfully with what has overwhelmed them in the past</w:t>
      </w:r>
      <w:r>
        <w:rPr>
          <w:rFonts w:ascii="Arial" w:hAnsi="Arial" w:cs="Arial"/>
          <w:sz w:val="24"/>
          <w:szCs w:val="24"/>
        </w:rPr>
        <w:t>”</w:t>
      </w:r>
      <w:r w:rsidRPr="009E580A">
        <w:rPr>
          <w:rFonts w:ascii="Arial" w:hAnsi="Arial" w:cs="Arial"/>
          <w:sz w:val="24"/>
          <w:szCs w:val="24"/>
        </w:rPr>
        <w:t xml:space="preserve"> </w:t>
      </w:r>
      <w:r>
        <w:rPr>
          <w:rFonts w:ascii="Arial" w:hAnsi="Arial" w:cs="Arial"/>
          <w:sz w:val="24"/>
          <w:szCs w:val="24"/>
        </w:rPr>
        <w:t>(</w:t>
      </w:r>
      <w:r w:rsidRPr="009E580A">
        <w:rPr>
          <w:rFonts w:ascii="Arial" w:hAnsi="Arial" w:cs="Arial"/>
          <w:sz w:val="24"/>
          <w:szCs w:val="24"/>
        </w:rPr>
        <w:t>Bandura, 1977, p. 198)</w:t>
      </w:r>
      <w:r>
        <w:rPr>
          <w:rFonts w:ascii="Arial" w:hAnsi="Arial" w:cs="Arial"/>
          <w:sz w:val="24"/>
          <w:szCs w:val="24"/>
        </w:rPr>
        <w:t>.</w:t>
      </w:r>
    </w:p>
    <w:p w14:paraId="4621175D" w14:textId="0A1B65A2" w:rsidR="00B213CF" w:rsidRPr="005A3458" w:rsidRDefault="00B213CF" w:rsidP="00B213CF">
      <w:pPr>
        <w:pStyle w:val="ListParagraph"/>
        <w:numPr>
          <w:ilvl w:val="0"/>
          <w:numId w:val="17"/>
        </w:numPr>
        <w:jc w:val="both"/>
        <w:rPr>
          <w:rFonts w:ascii="Arial" w:hAnsi="Arial" w:cs="Arial"/>
          <w:b/>
          <w:bCs/>
          <w:sz w:val="24"/>
          <w:szCs w:val="24"/>
        </w:rPr>
      </w:pPr>
      <w:r w:rsidRPr="005A3458">
        <w:rPr>
          <w:rFonts w:ascii="Arial" w:hAnsi="Arial" w:cs="Arial"/>
          <w:b/>
          <w:bCs/>
          <w:sz w:val="24"/>
          <w:szCs w:val="24"/>
        </w:rPr>
        <w:t>Emotional arousal.</w:t>
      </w:r>
    </w:p>
    <w:p w14:paraId="166DBA12" w14:textId="0A703087" w:rsidR="00B213CF" w:rsidRPr="00B213CF" w:rsidRDefault="00B213CF" w:rsidP="00B213CF">
      <w:pPr>
        <w:jc w:val="both"/>
        <w:rPr>
          <w:rFonts w:ascii="Arial" w:hAnsi="Arial" w:cs="Arial"/>
          <w:sz w:val="24"/>
          <w:szCs w:val="24"/>
        </w:rPr>
      </w:pPr>
      <w:r>
        <w:rPr>
          <w:rFonts w:ascii="Arial" w:hAnsi="Arial" w:cs="Arial"/>
          <w:sz w:val="24"/>
          <w:szCs w:val="24"/>
        </w:rPr>
        <w:t xml:space="preserve">This is where the young person engages emotionally with the </w:t>
      </w:r>
      <w:r w:rsidR="004E3C90">
        <w:rPr>
          <w:rFonts w:ascii="Arial" w:hAnsi="Arial" w:cs="Arial"/>
          <w:sz w:val="24"/>
          <w:szCs w:val="24"/>
        </w:rPr>
        <w:t>task.</w:t>
      </w:r>
      <w:r>
        <w:rPr>
          <w:rFonts w:ascii="Arial" w:hAnsi="Arial" w:cs="Arial"/>
          <w:sz w:val="24"/>
          <w:szCs w:val="24"/>
        </w:rPr>
        <w:t xml:space="preserve"> One report suggests that when parents </w:t>
      </w:r>
      <w:r w:rsidR="004E3C90">
        <w:rPr>
          <w:rFonts w:ascii="Arial" w:hAnsi="Arial" w:cs="Arial"/>
          <w:sz w:val="24"/>
          <w:szCs w:val="24"/>
        </w:rPr>
        <w:t>helped</w:t>
      </w:r>
      <w:r>
        <w:rPr>
          <w:rFonts w:ascii="Arial" w:hAnsi="Arial" w:cs="Arial"/>
          <w:sz w:val="24"/>
          <w:szCs w:val="24"/>
        </w:rPr>
        <w:t xml:space="preserve"> with maths homework</w:t>
      </w:r>
      <w:r w:rsidR="004E3C90">
        <w:rPr>
          <w:rFonts w:ascii="Arial" w:hAnsi="Arial" w:cs="Arial"/>
          <w:sz w:val="24"/>
          <w:szCs w:val="24"/>
        </w:rPr>
        <w:t xml:space="preserve"> in a relaxed manner</w:t>
      </w:r>
      <w:r>
        <w:rPr>
          <w:rFonts w:ascii="Arial" w:hAnsi="Arial" w:cs="Arial"/>
          <w:sz w:val="24"/>
          <w:szCs w:val="24"/>
        </w:rPr>
        <w:t xml:space="preserve">, the young person </w:t>
      </w:r>
      <w:r w:rsidR="004E3C90">
        <w:rPr>
          <w:rFonts w:ascii="Arial" w:hAnsi="Arial" w:cs="Arial"/>
          <w:sz w:val="24"/>
          <w:szCs w:val="24"/>
        </w:rPr>
        <w:t xml:space="preserve">enjoyed and engaged with maths at a greater degree. This also linked into self-efficacy – learning through their parent’s involvement (Bartley and Ingram, 2018, p.277). </w:t>
      </w:r>
    </w:p>
    <w:p w14:paraId="037D78AE" w14:textId="4FFFE600" w:rsidR="00C43E80" w:rsidRPr="005A3458" w:rsidRDefault="005A3458" w:rsidP="00C43E80">
      <w:pPr>
        <w:jc w:val="both"/>
        <w:rPr>
          <w:rFonts w:ascii="Arial" w:hAnsi="Arial" w:cs="Arial"/>
          <w:sz w:val="24"/>
          <w:szCs w:val="24"/>
        </w:rPr>
      </w:pPr>
      <w:r w:rsidRPr="005A3458">
        <w:rPr>
          <w:rFonts w:ascii="Arial" w:hAnsi="Arial" w:cs="Arial"/>
          <w:sz w:val="24"/>
          <w:szCs w:val="24"/>
        </w:rPr>
        <w:t>My last slide in this section is about signposting for further help.</w:t>
      </w:r>
    </w:p>
    <w:p w14:paraId="2E17EECE" w14:textId="5898685D" w:rsidR="006268E6" w:rsidRPr="006A472D" w:rsidRDefault="006268E6" w:rsidP="006268E6">
      <w:pPr>
        <w:jc w:val="both"/>
        <w:rPr>
          <w:rFonts w:ascii="Arial" w:hAnsi="Arial" w:cs="Arial"/>
          <w:sz w:val="24"/>
          <w:szCs w:val="24"/>
        </w:rPr>
      </w:pPr>
    </w:p>
    <w:p w14:paraId="65B6CCAD" w14:textId="77777777" w:rsidR="000D0C66" w:rsidRPr="00C11ADC" w:rsidRDefault="000D0C66" w:rsidP="001737D5">
      <w:pPr>
        <w:pBdr>
          <w:bottom w:val="single" w:sz="6" w:space="1" w:color="auto"/>
        </w:pBdr>
        <w:jc w:val="both"/>
        <w:rPr>
          <w:rFonts w:ascii="Arial" w:hAnsi="Arial" w:cs="Arial"/>
          <w:sz w:val="24"/>
          <w:szCs w:val="24"/>
        </w:rPr>
      </w:pPr>
      <w:r w:rsidRPr="00C11ADC">
        <w:rPr>
          <w:rFonts w:ascii="Arial" w:hAnsi="Arial" w:cs="Arial"/>
          <w:b/>
          <w:bCs/>
          <w:sz w:val="24"/>
          <w:szCs w:val="24"/>
        </w:rPr>
        <w:t xml:space="preserve">Slide 4. </w:t>
      </w:r>
      <w:r w:rsidR="001737D5" w:rsidRPr="00C11ADC">
        <w:rPr>
          <w:rFonts w:ascii="Arial" w:hAnsi="Arial" w:cs="Arial"/>
          <w:b/>
          <w:bCs/>
          <w:sz w:val="24"/>
          <w:szCs w:val="24"/>
        </w:rPr>
        <w:t>CONNECT</w:t>
      </w:r>
      <w:r w:rsidR="001737D5" w:rsidRPr="00C11ADC">
        <w:rPr>
          <w:rFonts w:ascii="Arial" w:hAnsi="Arial" w:cs="Arial"/>
          <w:sz w:val="24"/>
          <w:szCs w:val="24"/>
        </w:rPr>
        <w:t> </w:t>
      </w:r>
    </w:p>
    <w:p w14:paraId="2B04B9F9" w14:textId="0F2C2CB7" w:rsidR="00C11ADC" w:rsidRPr="00C11ADC" w:rsidRDefault="000D0C66" w:rsidP="00C11ADC">
      <w:pPr>
        <w:pBdr>
          <w:bottom w:val="single" w:sz="6" w:space="1" w:color="auto"/>
        </w:pBdr>
        <w:jc w:val="both"/>
        <w:rPr>
          <w:rFonts w:ascii="Arial" w:hAnsi="Arial" w:cs="Arial"/>
          <w:sz w:val="24"/>
          <w:szCs w:val="24"/>
        </w:rPr>
      </w:pPr>
      <w:r w:rsidRPr="00C11ADC">
        <w:rPr>
          <w:rFonts w:ascii="Arial" w:hAnsi="Arial" w:cs="Arial"/>
          <w:sz w:val="24"/>
          <w:szCs w:val="24"/>
        </w:rPr>
        <w:t>Finding out what help the NHS can offer regarding obese children and young people in the Hywel Dda health board proved interesting.</w:t>
      </w:r>
      <w:r w:rsidR="0003765C" w:rsidRPr="00C11ADC">
        <w:rPr>
          <w:rFonts w:ascii="Arial" w:hAnsi="Arial" w:cs="Arial"/>
          <w:sz w:val="24"/>
          <w:szCs w:val="24"/>
        </w:rPr>
        <w:t xml:space="preserve"> </w:t>
      </w:r>
      <w:r w:rsidR="0003765C" w:rsidRPr="00C11ADC">
        <w:rPr>
          <w:rFonts w:ascii="Arial" w:hAnsi="Arial" w:cs="Arial"/>
          <w:sz w:val="24"/>
          <w:szCs w:val="24"/>
        </w:rPr>
        <w:t xml:space="preserve">This is specified in the “All Wales Weight Management Pathway 2021 for level 1 support </w:t>
      </w:r>
      <w:r w:rsidR="0003765C" w:rsidRPr="00C11ADC">
        <w:rPr>
          <w:rFonts w:ascii="Arial" w:hAnsi="Arial" w:cs="Arial"/>
          <w:sz w:val="24"/>
          <w:szCs w:val="24"/>
        </w:rPr>
        <w:t>(Welsh</w:t>
      </w:r>
      <w:r w:rsidR="0003765C" w:rsidRPr="00C11ADC">
        <w:rPr>
          <w:rFonts w:ascii="Arial" w:hAnsi="Arial" w:cs="Arial"/>
          <w:sz w:val="24"/>
          <w:szCs w:val="24"/>
        </w:rPr>
        <w:t xml:space="preserve"> Government, 2021, p. 6-9)</w:t>
      </w:r>
      <w:r w:rsidR="0003765C" w:rsidRPr="00C11ADC">
        <w:rPr>
          <w:rFonts w:ascii="Arial" w:hAnsi="Arial" w:cs="Arial"/>
          <w:sz w:val="24"/>
          <w:szCs w:val="24"/>
        </w:rPr>
        <w:t>. After some legwork I contacted (Varsha</w:t>
      </w:r>
      <w:r w:rsidR="00F20172" w:rsidRPr="00C11ADC">
        <w:rPr>
          <w:rFonts w:ascii="Arial" w:hAnsi="Arial" w:cs="Arial"/>
          <w:sz w:val="24"/>
          <w:szCs w:val="24"/>
        </w:rPr>
        <w:t xml:space="preserve"> Nagarag</w:t>
      </w:r>
      <w:r w:rsidR="0003765C" w:rsidRPr="00C11ADC">
        <w:rPr>
          <w:rFonts w:ascii="Arial" w:hAnsi="Arial" w:cs="Arial"/>
          <w:sz w:val="24"/>
          <w:szCs w:val="24"/>
        </w:rPr>
        <w:t>)</w:t>
      </w:r>
      <w:r w:rsidR="00F20172" w:rsidRPr="00C11ADC">
        <w:rPr>
          <w:rFonts w:ascii="Arial" w:hAnsi="Arial" w:cs="Arial"/>
          <w:sz w:val="24"/>
          <w:szCs w:val="24"/>
        </w:rPr>
        <w:t>, the clinical lead for paediatric weight management</w:t>
      </w:r>
      <w:r w:rsidR="0003765C" w:rsidRPr="00C11ADC">
        <w:rPr>
          <w:rFonts w:ascii="Arial" w:hAnsi="Arial" w:cs="Arial"/>
          <w:sz w:val="24"/>
          <w:szCs w:val="24"/>
        </w:rPr>
        <w:t xml:space="preserve"> at Glangwhiili hospital in</w:t>
      </w:r>
      <w:r w:rsidR="00C11ADC" w:rsidRPr="00C11ADC">
        <w:rPr>
          <w:rFonts w:ascii="Arial" w:hAnsi="Arial" w:cs="Arial"/>
          <w:sz w:val="24"/>
          <w:szCs w:val="24"/>
        </w:rPr>
        <w:t xml:space="preserve"> Carmarthen</w:t>
      </w:r>
      <w:r w:rsidR="00F20172" w:rsidRPr="00C11ADC">
        <w:rPr>
          <w:rFonts w:ascii="Arial" w:hAnsi="Arial" w:cs="Arial"/>
          <w:sz w:val="24"/>
          <w:szCs w:val="24"/>
        </w:rPr>
        <w:t xml:space="preserve">. She directed me to the Healthy Weight Healthy Wales 2018 policy. </w:t>
      </w:r>
      <w:r w:rsidR="00C11ADC" w:rsidRPr="00C11ADC">
        <w:rPr>
          <w:rFonts w:ascii="Arial" w:hAnsi="Arial" w:cs="Arial"/>
          <w:sz w:val="24"/>
          <w:szCs w:val="24"/>
        </w:rPr>
        <w:t>That document</w:t>
      </w:r>
      <w:r w:rsidR="00F20172" w:rsidRPr="00C11ADC">
        <w:rPr>
          <w:rFonts w:ascii="Arial" w:hAnsi="Arial" w:cs="Arial"/>
          <w:sz w:val="24"/>
          <w:szCs w:val="24"/>
        </w:rPr>
        <w:t xml:space="preserve"> lays out the pathway for providing support for obese young people and their families on a self-referral basis</w:t>
      </w:r>
      <w:r w:rsidR="00C11ADC" w:rsidRPr="00C11ADC">
        <w:rPr>
          <w:rFonts w:ascii="Arial" w:hAnsi="Arial" w:cs="Arial"/>
          <w:sz w:val="24"/>
          <w:szCs w:val="24"/>
        </w:rPr>
        <w:t>,</w:t>
      </w:r>
      <w:r w:rsidR="00F20172" w:rsidRPr="00C11ADC">
        <w:rPr>
          <w:rFonts w:ascii="Arial" w:hAnsi="Arial" w:cs="Arial"/>
          <w:sz w:val="24"/>
          <w:szCs w:val="24"/>
        </w:rPr>
        <w:t xml:space="preserve"> and funding has been provided by the Welsh Government to achieve this goal. Within the Hywel</w:t>
      </w:r>
      <w:r w:rsidR="00F20172" w:rsidRPr="00C11ADC">
        <w:rPr>
          <w:rFonts w:ascii="Arial" w:hAnsi="Arial" w:cs="Arial"/>
          <w:sz w:val="24"/>
          <w:szCs w:val="24"/>
        </w:rPr>
        <w:t xml:space="preserve"> Dda health board</w:t>
      </w:r>
      <w:r w:rsidR="00466703">
        <w:rPr>
          <w:rFonts w:ascii="Arial" w:hAnsi="Arial" w:cs="Arial"/>
          <w:sz w:val="24"/>
          <w:szCs w:val="24"/>
        </w:rPr>
        <w:t xml:space="preserve">, </w:t>
      </w:r>
      <w:r w:rsidR="00F20172" w:rsidRPr="00C11ADC">
        <w:rPr>
          <w:rFonts w:ascii="Arial" w:hAnsi="Arial" w:cs="Arial"/>
          <w:sz w:val="24"/>
          <w:szCs w:val="24"/>
        </w:rPr>
        <w:t>Varsha has only recently been appointed and the project is</w:t>
      </w:r>
      <w:r w:rsidR="00C11ADC" w:rsidRPr="00C11ADC">
        <w:rPr>
          <w:rFonts w:ascii="Arial" w:hAnsi="Arial" w:cs="Arial"/>
          <w:sz w:val="24"/>
          <w:szCs w:val="24"/>
        </w:rPr>
        <w:t xml:space="preserve"> not operational at present</w:t>
      </w:r>
      <w:r w:rsidR="00F20172" w:rsidRPr="00C11ADC">
        <w:rPr>
          <w:rFonts w:ascii="Arial" w:hAnsi="Arial" w:cs="Arial"/>
          <w:sz w:val="24"/>
          <w:szCs w:val="24"/>
        </w:rPr>
        <w:t>.</w:t>
      </w:r>
    </w:p>
    <w:p w14:paraId="0244F7EA" w14:textId="6F5F41FF" w:rsidR="0003765C" w:rsidRDefault="0003765C" w:rsidP="00C11ADC">
      <w:pPr>
        <w:pBdr>
          <w:bottom w:val="single" w:sz="6" w:space="1" w:color="auto"/>
        </w:pBdr>
        <w:jc w:val="both"/>
        <w:rPr>
          <w:rFonts w:ascii="Arial" w:hAnsi="Arial" w:cs="Arial"/>
          <w:sz w:val="24"/>
          <w:szCs w:val="24"/>
        </w:rPr>
      </w:pPr>
      <w:r w:rsidRPr="0003765C">
        <w:rPr>
          <w:rFonts w:ascii="Arial" w:hAnsi="Arial" w:cs="Arial"/>
          <w:sz w:val="24"/>
          <w:szCs w:val="24"/>
        </w:rPr>
        <w:t>'CONNECT' Child and Young Person Weight Management Service</w:t>
      </w:r>
      <w:r w:rsidRPr="00C11ADC">
        <w:rPr>
          <w:rFonts w:ascii="Arial" w:hAnsi="Arial" w:cs="Arial"/>
          <w:sz w:val="24"/>
          <w:szCs w:val="24"/>
        </w:rPr>
        <w:t xml:space="preserve"> is the first tier 3 </w:t>
      </w:r>
      <w:r w:rsidR="001737D5" w:rsidRPr="00C11ADC">
        <w:rPr>
          <w:rFonts w:ascii="Arial" w:hAnsi="Arial" w:cs="Arial"/>
          <w:sz w:val="24"/>
          <w:szCs w:val="24"/>
        </w:rPr>
        <w:t xml:space="preserve">Specialist Weight Management Service for Children and Young People (CYP) in Wales, covering the whole of Aneurin Bevan Health Board. We are a team of professionals working together with CYP and their families to help manage their weight and improve their physical and emotional health. The team is made up of a paediatrician, specialist dietitian, specialist nurses, </w:t>
      </w:r>
      <w:proofErr w:type="gramStart"/>
      <w:r w:rsidR="001737D5" w:rsidRPr="00C11ADC">
        <w:rPr>
          <w:rFonts w:ascii="Arial" w:hAnsi="Arial" w:cs="Arial"/>
          <w:sz w:val="24"/>
          <w:szCs w:val="24"/>
        </w:rPr>
        <w:t>psychologists</w:t>
      </w:r>
      <w:proofErr w:type="gramEnd"/>
      <w:r w:rsidR="001737D5" w:rsidRPr="00C11ADC">
        <w:rPr>
          <w:rFonts w:ascii="Arial" w:hAnsi="Arial" w:cs="Arial"/>
          <w:sz w:val="24"/>
          <w:szCs w:val="24"/>
        </w:rPr>
        <w:t xml:space="preserve"> and a therapy assistant practitioner</w:t>
      </w:r>
      <w:r w:rsidRPr="00C11ADC">
        <w:rPr>
          <w:rFonts w:ascii="Arial" w:hAnsi="Arial" w:cs="Arial"/>
          <w:sz w:val="24"/>
          <w:szCs w:val="24"/>
        </w:rPr>
        <w:t xml:space="preserve">. </w:t>
      </w:r>
      <w:r w:rsidRPr="00C11ADC">
        <w:rPr>
          <w:rFonts w:ascii="Arial" w:hAnsi="Arial" w:cs="Arial"/>
          <w:sz w:val="24"/>
          <w:szCs w:val="24"/>
        </w:rPr>
        <w:t>They offer a self-referral service by individual families.</w:t>
      </w:r>
      <w:r w:rsidR="00C11ADC" w:rsidRPr="00C11ADC">
        <w:rPr>
          <w:rFonts w:ascii="Arial" w:hAnsi="Arial" w:cs="Arial"/>
          <w:sz w:val="24"/>
          <w:szCs w:val="24"/>
        </w:rPr>
        <w:t xml:space="preserve"> </w:t>
      </w:r>
      <w:r w:rsidR="00C11ADC" w:rsidRPr="00C11ADC">
        <w:rPr>
          <w:rFonts w:ascii="Arial" w:hAnsi="Arial" w:cs="Arial"/>
          <w:sz w:val="24"/>
          <w:szCs w:val="24"/>
        </w:rPr>
        <w:t>(NHS Wales, 2023</w:t>
      </w:r>
      <w:r w:rsidR="00C11ADC" w:rsidRPr="00C11ADC">
        <w:rPr>
          <w:rFonts w:ascii="Arial" w:hAnsi="Arial" w:cs="Arial"/>
          <w:sz w:val="24"/>
          <w:szCs w:val="24"/>
        </w:rPr>
        <w:t>, p.1).</w:t>
      </w:r>
    </w:p>
    <w:p w14:paraId="475B59BF" w14:textId="12C1F9C7" w:rsidR="00466703" w:rsidRPr="00C11ADC" w:rsidRDefault="00466703" w:rsidP="00C11ADC">
      <w:pPr>
        <w:pBdr>
          <w:bottom w:val="single" w:sz="6" w:space="1" w:color="auto"/>
        </w:pBdr>
        <w:jc w:val="both"/>
        <w:rPr>
          <w:rFonts w:ascii="Arial" w:hAnsi="Arial" w:cs="Arial"/>
          <w:sz w:val="24"/>
          <w:szCs w:val="24"/>
        </w:rPr>
      </w:pPr>
      <w:r>
        <w:rPr>
          <w:rFonts w:ascii="Arial" w:hAnsi="Arial" w:cs="Arial"/>
          <w:sz w:val="24"/>
          <w:szCs w:val="24"/>
        </w:rPr>
        <w:t>Their web pages are a mine of useful information – including recipe suggestions and more ways to live well.</w:t>
      </w:r>
    </w:p>
    <w:p w14:paraId="5939C05F" w14:textId="006EF2A5" w:rsidR="00C11ADC" w:rsidRPr="00C11ADC" w:rsidRDefault="00C11ADC" w:rsidP="00C11ADC">
      <w:pPr>
        <w:pBdr>
          <w:bottom w:val="single" w:sz="6" w:space="1" w:color="auto"/>
        </w:pBdr>
        <w:jc w:val="both"/>
        <w:rPr>
          <w:rFonts w:ascii="Arial" w:hAnsi="Arial" w:cs="Arial"/>
          <w:sz w:val="24"/>
          <w:szCs w:val="24"/>
        </w:rPr>
      </w:pPr>
      <w:r w:rsidRPr="00C11ADC">
        <w:rPr>
          <w:rFonts w:ascii="Arial" w:hAnsi="Arial" w:cs="Arial"/>
          <w:sz w:val="24"/>
          <w:szCs w:val="24"/>
        </w:rPr>
        <w:t xml:space="preserve">Vickie will be signposting further organisations in the next </w:t>
      </w:r>
      <w:r w:rsidR="00466703">
        <w:rPr>
          <w:rFonts w:ascii="Arial" w:hAnsi="Arial" w:cs="Arial"/>
          <w:sz w:val="24"/>
          <w:szCs w:val="24"/>
        </w:rPr>
        <w:t>and final</w:t>
      </w:r>
      <w:r w:rsidRPr="00C11ADC">
        <w:rPr>
          <w:rFonts w:ascii="Arial" w:hAnsi="Arial" w:cs="Arial"/>
          <w:sz w:val="24"/>
          <w:szCs w:val="24"/>
        </w:rPr>
        <w:t xml:space="preserve"> section.</w:t>
      </w:r>
    </w:p>
    <w:p w14:paraId="598E2530" w14:textId="3B5F58A5" w:rsidR="001737D5" w:rsidRPr="001737D5" w:rsidRDefault="001737D5" w:rsidP="00466703">
      <w:pPr>
        <w:pBdr>
          <w:bottom w:val="single" w:sz="6" w:space="1" w:color="auto"/>
        </w:pBdr>
        <w:jc w:val="both"/>
        <w:rPr>
          <w:rFonts w:ascii="Arial" w:hAnsi="Arial" w:cs="Arial"/>
          <w:sz w:val="24"/>
          <w:szCs w:val="24"/>
        </w:rPr>
      </w:pPr>
      <w:r w:rsidRPr="00C11ADC">
        <w:rPr>
          <w:rFonts w:ascii="Arial" w:hAnsi="Arial" w:cs="Arial"/>
          <w:sz w:val="24"/>
          <w:szCs w:val="24"/>
        </w:rPr>
        <w:t> </w:t>
      </w:r>
      <w:r w:rsidR="00466703">
        <w:rPr>
          <w:rFonts w:ascii="Arial" w:hAnsi="Arial" w:cs="Arial"/>
          <w:sz w:val="24"/>
          <w:szCs w:val="24"/>
        </w:rPr>
        <w:t>(</w:t>
      </w:r>
      <w:r w:rsidRPr="001737D5">
        <w:rPr>
          <w:rFonts w:ascii="Arial" w:hAnsi="Arial" w:cs="Arial"/>
          <w:sz w:val="24"/>
          <w:szCs w:val="24"/>
        </w:rPr>
        <w:t>Mind Pembrokeshire – Mental health for young people – Tel 01437 769982.British Nutrition Foundation Advice on various food related topics including what a balanced diet looks (British Nutrition Foundation, (2021, p.1).</w:t>
      </w:r>
    </w:p>
    <w:p w14:paraId="7120BDC7" w14:textId="77777777" w:rsidR="001737D5" w:rsidRPr="001737D5" w:rsidRDefault="001737D5" w:rsidP="001737D5">
      <w:pPr>
        <w:pBdr>
          <w:bottom w:val="single" w:sz="6" w:space="1" w:color="auto"/>
        </w:pBdr>
        <w:jc w:val="both"/>
        <w:rPr>
          <w:rFonts w:ascii="Arial" w:hAnsi="Arial" w:cs="Arial"/>
          <w:sz w:val="24"/>
          <w:szCs w:val="24"/>
        </w:rPr>
      </w:pPr>
    </w:p>
    <w:p w14:paraId="33316F2E" w14:textId="6D0D448A" w:rsidR="001737D5" w:rsidRPr="001737D5" w:rsidRDefault="00C11ADC" w:rsidP="001737D5">
      <w:pPr>
        <w:pBdr>
          <w:bottom w:val="single" w:sz="6" w:space="1" w:color="auto"/>
        </w:pBdr>
        <w:jc w:val="both"/>
        <w:rPr>
          <w:rFonts w:ascii="Arial" w:hAnsi="Arial" w:cs="Arial"/>
          <w:sz w:val="24"/>
          <w:szCs w:val="24"/>
        </w:rPr>
      </w:pPr>
      <w:r>
        <w:rPr>
          <w:rFonts w:ascii="Arial" w:hAnsi="Arial" w:cs="Arial"/>
          <w:sz w:val="24"/>
          <w:szCs w:val="24"/>
        </w:rPr>
        <w:t>I will now be handing back to Vickie.</w:t>
      </w:r>
    </w:p>
    <w:p w14:paraId="201E0478" w14:textId="77777777" w:rsidR="009E580A" w:rsidRDefault="009E580A" w:rsidP="007D55E7">
      <w:pPr>
        <w:jc w:val="both"/>
        <w:rPr>
          <w:rFonts w:ascii="Arial" w:hAnsi="Arial" w:cs="Arial"/>
          <w:sz w:val="24"/>
          <w:szCs w:val="24"/>
        </w:rPr>
      </w:pPr>
    </w:p>
    <w:p w14:paraId="532F4A3D" w14:textId="5438DFBA" w:rsidR="00466703" w:rsidRPr="00466703" w:rsidRDefault="00466703" w:rsidP="00466703">
      <w:pPr>
        <w:jc w:val="both"/>
        <w:rPr>
          <w:rFonts w:ascii="Arial" w:hAnsi="Arial" w:cs="Arial"/>
          <w:sz w:val="24"/>
          <w:szCs w:val="24"/>
        </w:rPr>
      </w:pPr>
      <w:r w:rsidRPr="00466703">
        <w:rPr>
          <w:rFonts w:ascii="Arial" w:hAnsi="Arial" w:cs="Arial"/>
          <w:sz w:val="24"/>
          <w:szCs w:val="24"/>
        </w:rPr>
        <w:t xml:space="preserve">To conclude, during this presentation we </w:t>
      </w:r>
      <w:r w:rsidRPr="00466703">
        <w:rPr>
          <w:rFonts w:ascii="Arial" w:hAnsi="Arial" w:cs="Arial"/>
          <w:sz w:val="24"/>
          <w:szCs w:val="24"/>
        </w:rPr>
        <w:t>covered.</w:t>
      </w:r>
    </w:p>
    <w:p w14:paraId="583FE6F7" w14:textId="77777777" w:rsidR="00466703" w:rsidRPr="00466703" w:rsidRDefault="00466703" w:rsidP="00466703">
      <w:pPr>
        <w:numPr>
          <w:ilvl w:val="1"/>
          <w:numId w:val="18"/>
        </w:numPr>
        <w:jc w:val="both"/>
        <w:rPr>
          <w:rFonts w:ascii="Arial" w:hAnsi="Arial" w:cs="Arial"/>
          <w:sz w:val="24"/>
          <w:szCs w:val="24"/>
        </w:rPr>
      </w:pPr>
      <w:r w:rsidRPr="00466703">
        <w:rPr>
          <w:rFonts w:ascii="Arial" w:hAnsi="Arial" w:cs="Arial"/>
          <w:sz w:val="24"/>
          <w:szCs w:val="24"/>
        </w:rPr>
        <w:t>Causes of obesity.</w:t>
      </w:r>
    </w:p>
    <w:p w14:paraId="268C85A5" w14:textId="77777777" w:rsidR="00466703" w:rsidRPr="00466703" w:rsidRDefault="00466703" w:rsidP="00466703">
      <w:pPr>
        <w:numPr>
          <w:ilvl w:val="1"/>
          <w:numId w:val="18"/>
        </w:numPr>
        <w:jc w:val="both"/>
        <w:rPr>
          <w:rFonts w:ascii="Arial" w:hAnsi="Arial" w:cs="Arial"/>
          <w:sz w:val="24"/>
          <w:szCs w:val="24"/>
        </w:rPr>
      </w:pPr>
      <w:r w:rsidRPr="00466703">
        <w:rPr>
          <w:rFonts w:ascii="Arial" w:hAnsi="Arial" w:cs="Arial"/>
          <w:sz w:val="24"/>
          <w:szCs w:val="24"/>
        </w:rPr>
        <w:t xml:space="preserve">What obesity looks like in young people and signs to look out for. </w:t>
      </w:r>
    </w:p>
    <w:p w14:paraId="77EFE4B4" w14:textId="546EC408" w:rsidR="00466703" w:rsidRPr="00466703" w:rsidRDefault="00466703" w:rsidP="00466703">
      <w:pPr>
        <w:numPr>
          <w:ilvl w:val="1"/>
          <w:numId w:val="18"/>
        </w:numPr>
        <w:jc w:val="both"/>
        <w:rPr>
          <w:rFonts w:ascii="Arial" w:hAnsi="Arial" w:cs="Arial"/>
          <w:sz w:val="24"/>
          <w:szCs w:val="24"/>
        </w:rPr>
      </w:pPr>
      <w:r w:rsidRPr="00466703">
        <w:rPr>
          <w:rFonts w:ascii="Arial" w:hAnsi="Arial" w:cs="Arial"/>
          <w:sz w:val="24"/>
          <w:szCs w:val="24"/>
        </w:rPr>
        <w:t xml:space="preserve">Physical, </w:t>
      </w:r>
      <w:proofErr w:type="gramStart"/>
      <w:r w:rsidRPr="00466703">
        <w:rPr>
          <w:rFonts w:ascii="Arial" w:hAnsi="Arial" w:cs="Arial"/>
          <w:sz w:val="24"/>
          <w:szCs w:val="24"/>
        </w:rPr>
        <w:t>mental</w:t>
      </w:r>
      <w:proofErr w:type="gramEnd"/>
      <w:r w:rsidRPr="00466703">
        <w:rPr>
          <w:rFonts w:ascii="Arial" w:hAnsi="Arial" w:cs="Arial"/>
          <w:sz w:val="24"/>
          <w:szCs w:val="24"/>
        </w:rPr>
        <w:t xml:space="preserve"> and social </w:t>
      </w:r>
      <w:r w:rsidRPr="00466703">
        <w:rPr>
          <w:rFonts w:ascii="Arial" w:hAnsi="Arial" w:cs="Arial"/>
          <w:sz w:val="24"/>
          <w:szCs w:val="24"/>
        </w:rPr>
        <w:t>effects</w:t>
      </w:r>
      <w:r w:rsidRPr="00466703">
        <w:rPr>
          <w:rFonts w:ascii="Arial" w:hAnsi="Arial" w:cs="Arial"/>
          <w:sz w:val="24"/>
          <w:szCs w:val="24"/>
        </w:rPr>
        <w:t xml:space="preserve"> of obesity.</w:t>
      </w:r>
    </w:p>
    <w:p w14:paraId="4925BE75" w14:textId="77777777" w:rsidR="00466703" w:rsidRPr="00466703" w:rsidRDefault="00466703" w:rsidP="00466703">
      <w:pPr>
        <w:numPr>
          <w:ilvl w:val="1"/>
          <w:numId w:val="18"/>
        </w:numPr>
        <w:jc w:val="both"/>
        <w:rPr>
          <w:rFonts w:ascii="Arial" w:hAnsi="Arial" w:cs="Arial"/>
          <w:sz w:val="24"/>
          <w:szCs w:val="24"/>
        </w:rPr>
      </w:pPr>
      <w:r w:rsidRPr="00466703">
        <w:rPr>
          <w:rFonts w:ascii="Arial" w:hAnsi="Arial" w:cs="Arial"/>
          <w:sz w:val="24"/>
          <w:szCs w:val="24"/>
        </w:rPr>
        <w:t>Toxic childhood and protective factors.</w:t>
      </w:r>
    </w:p>
    <w:p w14:paraId="48086C17" w14:textId="77777777" w:rsidR="00466703" w:rsidRPr="00466703" w:rsidRDefault="00466703" w:rsidP="00466703">
      <w:pPr>
        <w:numPr>
          <w:ilvl w:val="1"/>
          <w:numId w:val="18"/>
        </w:numPr>
        <w:jc w:val="both"/>
        <w:rPr>
          <w:rFonts w:ascii="Arial" w:hAnsi="Arial" w:cs="Arial"/>
          <w:sz w:val="24"/>
          <w:szCs w:val="24"/>
        </w:rPr>
      </w:pPr>
      <w:r w:rsidRPr="00466703">
        <w:rPr>
          <w:rFonts w:ascii="Arial" w:hAnsi="Arial" w:cs="Arial"/>
          <w:sz w:val="24"/>
          <w:szCs w:val="24"/>
        </w:rPr>
        <w:t xml:space="preserve">Heathy eating activity </w:t>
      </w:r>
    </w:p>
    <w:p w14:paraId="19806501" w14:textId="0627832E" w:rsidR="00466703" w:rsidRDefault="00466703" w:rsidP="00466703">
      <w:pPr>
        <w:jc w:val="both"/>
        <w:rPr>
          <w:rFonts w:ascii="Arial" w:hAnsi="Arial" w:cs="Arial"/>
          <w:sz w:val="24"/>
          <w:szCs w:val="24"/>
        </w:rPr>
      </w:pPr>
      <w:r w:rsidRPr="00466703">
        <w:rPr>
          <w:rFonts w:ascii="Arial" w:hAnsi="Arial" w:cs="Arial"/>
          <w:sz w:val="24"/>
          <w:szCs w:val="24"/>
        </w:rPr>
        <w:t>How youth workers can support, parents and young people</w:t>
      </w:r>
    </w:p>
    <w:p w14:paraId="03D653AA" w14:textId="77777777" w:rsidR="00413475" w:rsidRDefault="00413475" w:rsidP="007D55E7">
      <w:pPr>
        <w:jc w:val="both"/>
        <w:rPr>
          <w:rFonts w:ascii="Arial" w:hAnsi="Arial" w:cs="Arial"/>
          <w:sz w:val="24"/>
          <w:szCs w:val="24"/>
        </w:rPr>
      </w:pPr>
    </w:p>
    <w:p w14:paraId="0611B281" w14:textId="7F5EFC40" w:rsidR="00466703" w:rsidRPr="007D55E7" w:rsidRDefault="00466703" w:rsidP="007D55E7">
      <w:pPr>
        <w:jc w:val="both"/>
        <w:rPr>
          <w:rFonts w:ascii="Arial" w:hAnsi="Arial" w:cs="Arial"/>
          <w:sz w:val="24"/>
          <w:szCs w:val="24"/>
        </w:rPr>
      </w:pPr>
      <w:r>
        <w:rPr>
          <w:rFonts w:ascii="Arial" w:hAnsi="Arial" w:cs="Arial"/>
          <w:sz w:val="24"/>
          <w:szCs w:val="24"/>
        </w:rPr>
        <w:lastRenderedPageBreak/>
        <w:t>Thanks for listening!</w:t>
      </w:r>
    </w:p>
    <w:p w14:paraId="77569C28" w14:textId="77777777" w:rsidR="00547CEB" w:rsidRDefault="00547CEB" w:rsidP="00F818EB">
      <w:pPr>
        <w:jc w:val="both"/>
        <w:rPr>
          <w:rFonts w:ascii="Arial" w:hAnsi="Arial" w:cs="Arial"/>
          <w:sz w:val="24"/>
          <w:szCs w:val="24"/>
        </w:rPr>
      </w:pPr>
    </w:p>
    <w:p w14:paraId="059063B8" w14:textId="77777777" w:rsidR="009E580A" w:rsidRDefault="009E580A" w:rsidP="00547CEB">
      <w:pPr>
        <w:jc w:val="both"/>
        <w:rPr>
          <w:rFonts w:ascii="Arial" w:hAnsi="Arial" w:cs="Arial"/>
          <w:sz w:val="24"/>
          <w:szCs w:val="24"/>
        </w:rPr>
      </w:pPr>
    </w:p>
    <w:p w14:paraId="48BD6B8E" w14:textId="77777777" w:rsidR="00E9643D" w:rsidRDefault="00E9643D" w:rsidP="00547CEB">
      <w:pPr>
        <w:jc w:val="both"/>
        <w:rPr>
          <w:rFonts w:ascii="Arial" w:hAnsi="Arial" w:cs="Arial"/>
          <w:sz w:val="24"/>
          <w:szCs w:val="24"/>
        </w:rPr>
      </w:pPr>
    </w:p>
    <w:p w14:paraId="50FBC8F3" w14:textId="77777777" w:rsidR="00E9643D" w:rsidRDefault="00E9643D" w:rsidP="00547CEB">
      <w:pPr>
        <w:jc w:val="both"/>
        <w:rPr>
          <w:rFonts w:ascii="Arial" w:hAnsi="Arial" w:cs="Arial"/>
          <w:sz w:val="24"/>
          <w:szCs w:val="24"/>
        </w:rPr>
      </w:pPr>
    </w:p>
    <w:p w14:paraId="7E9D5317" w14:textId="77777777" w:rsidR="00E9643D" w:rsidRDefault="00E9643D" w:rsidP="00547CEB">
      <w:pPr>
        <w:jc w:val="both"/>
        <w:rPr>
          <w:rFonts w:ascii="Arial" w:hAnsi="Arial" w:cs="Arial"/>
          <w:sz w:val="24"/>
          <w:szCs w:val="24"/>
        </w:rPr>
      </w:pPr>
    </w:p>
    <w:p w14:paraId="5CD50048" w14:textId="77777777" w:rsidR="00E9643D" w:rsidRDefault="00E9643D" w:rsidP="00547CEB">
      <w:pPr>
        <w:jc w:val="both"/>
        <w:rPr>
          <w:rFonts w:ascii="Arial" w:hAnsi="Arial" w:cs="Arial"/>
          <w:sz w:val="24"/>
          <w:szCs w:val="24"/>
        </w:rPr>
      </w:pPr>
    </w:p>
    <w:p w14:paraId="18B9C500" w14:textId="77777777" w:rsidR="00E9643D" w:rsidRDefault="00E9643D" w:rsidP="00547CEB">
      <w:pPr>
        <w:jc w:val="both"/>
        <w:rPr>
          <w:rFonts w:ascii="Arial" w:hAnsi="Arial" w:cs="Arial"/>
          <w:sz w:val="24"/>
          <w:szCs w:val="24"/>
        </w:rPr>
      </w:pPr>
    </w:p>
    <w:p w14:paraId="60BC9E66" w14:textId="77777777" w:rsidR="00E9643D" w:rsidRDefault="00E9643D" w:rsidP="00547CEB">
      <w:pPr>
        <w:jc w:val="both"/>
        <w:rPr>
          <w:rFonts w:ascii="Arial" w:hAnsi="Arial" w:cs="Arial"/>
          <w:sz w:val="24"/>
          <w:szCs w:val="24"/>
        </w:rPr>
      </w:pPr>
    </w:p>
    <w:p w14:paraId="3AD22C9A" w14:textId="77777777" w:rsidR="00E9643D" w:rsidRDefault="00E9643D" w:rsidP="00547CEB">
      <w:pPr>
        <w:jc w:val="both"/>
        <w:rPr>
          <w:rFonts w:ascii="Arial" w:hAnsi="Arial" w:cs="Arial"/>
          <w:sz w:val="24"/>
          <w:szCs w:val="24"/>
        </w:rPr>
      </w:pPr>
    </w:p>
    <w:p w14:paraId="560D8D16" w14:textId="77777777" w:rsidR="00E9643D" w:rsidRDefault="00E9643D" w:rsidP="00547CEB">
      <w:pPr>
        <w:jc w:val="both"/>
        <w:rPr>
          <w:rFonts w:ascii="Arial" w:hAnsi="Arial" w:cs="Arial"/>
          <w:sz w:val="24"/>
          <w:szCs w:val="24"/>
        </w:rPr>
      </w:pPr>
    </w:p>
    <w:p w14:paraId="1D0DC2FB" w14:textId="77777777" w:rsidR="00E9643D" w:rsidRDefault="00E9643D" w:rsidP="00547CEB">
      <w:pPr>
        <w:jc w:val="both"/>
        <w:rPr>
          <w:rFonts w:ascii="Arial" w:hAnsi="Arial" w:cs="Arial"/>
          <w:sz w:val="24"/>
          <w:szCs w:val="24"/>
        </w:rPr>
      </w:pPr>
    </w:p>
    <w:p w14:paraId="2C54300C" w14:textId="77777777" w:rsidR="00E9643D" w:rsidRDefault="00E9643D" w:rsidP="00547CEB">
      <w:pPr>
        <w:jc w:val="both"/>
        <w:rPr>
          <w:rFonts w:ascii="Arial" w:hAnsi="Arial" w:cs="Arial"/>
          <w:sz w:val="24"/>
          <w:szCs w:val="24"/>
        </w:rPr>
      </w:pPr>
    </w:p>
    <w:p w14:paraId="60D0FCFE" w14:textId="77777777" w:rsidR="00E9643D" w:rsidRDefault="00E9643D" w:rsidP="00547CEB">
      <w:pPr>
        <w:jc w:val="both"/>
        <w:rPr>
          <w:rFonts w:ascii="Arial" w:hAnsi="Arial" w:cs="Arial"/>
          <w:sz w:val="24"/>
          <w:szCs w:val="24"/>
        </w:rPr>
      </w:pPr>
    </w:p>
    <w:p w14:paraId="5F1D34CE" w14:textId="77777777" w:rsidR="00E9643D" w:rsidRDefault="00E9643D" w:rsidP="00547CEB">
      <w:pPr>
        <w:jc w:val="both"/>
        <w:rPr>
          <w:rFonts w:ascii="Arial" w:hAnsi="Arial" w:cs="Arial"/>
          <w:sz w:val="24"/>
          <w:szCs w:val="24"/>
        </w:rPr>
      </w:pPr>
    </w:p>
    <w:p w14:paraId="05B23096" w14:textId="77777777" w:rsidR="00E9643D" w:rsidRDefault="00E9643D" w:rsidP="00547CEB">
      <w:pPr>
        <w:jc w:val="both"/>
        <w:rPr>
          <w:rFonts w:ascii="Arial" w:hAnsi="Arial" w:cs="Arial"/>
          <w:sz w:val="24"/>
          <w:szCs w:val="24"/>
        </w:rPr>
      </w:pPr>
    </w:p>
    <w:p w14:paraId="053B8D90" w14:textId="77777777" w:rsidR="00E9643D" w:rsidRDefault="00E9643D" w:rsidP="00547CEB">
      <w:pPr>
        <w:jc w:val="both"/>
        <w:rPr>
          <w:rFonts w:ascii="Arial" w:hAnsi="Arial" w:cs="Arial"/>
          <w:sz w:val="24"/>
          <w:szCs w:val="24"/>
        </w:rPr>
      </w:pPr>
    </w:p>
    <w:p w14:paraId="54B2C3A8" w14:textId="77777777" w:rsidR="00E9643D" w:rsidRDefault="00E9643D" w:rsidP="00547CEB">
      <w:pPr>
        <w:jc w:val="both"/>
        <w:rPr>
          <w:rFonts w:ascii="Arial" w:hAnsi="Arial" w:cs="Arial"/>
          <w:sz w:val="24"/>
          <w:szCs w:val="24"/>
        </w:rPr>
      </w:pPr>
    </w:p>
    <w:p w14:paraId="137C8DF7" w14:textId="77777777" w:rsidR="00E9643D" w:rsidRDefault="00E9643D" w:rsidP="00547CEB">
      <w:pPr>
        <w:jc w:val="both"/>
        <w:rPr>
          <w:rFonts w:ascii="Arial" w:hAnsi="Arial" w:cs="Arial"/>
          <w:sz w:val="24"/>
          <w:szCs w:val="24"/>
        </w:rPr>
      </w:pPr>
    </w:p>
    <w:p w14:paraId="5068BBFA" w14:textId="77777777" w:rsidR="00E9643D" w:rsidRDefault="00E9643D" w:rsidP="00547CEB">
      <w:pPr>
        <w:jc w:val="both"/>
        <w:rPr>
          <w:rFonts w:ascii="Arial" w:hAnsi="Arial" w:cs="Arial"/>
          <w:sz w:val="24"/>
          <w:szCs w:val="24"/>
        </w:rPr>
      </w:pPr>
    </w:p>
    <w:p w14:paraId="70826670" w14:textId="77777777" w:rsidR="00E9643D" w:rsidRDefault="00E9643D" w:rsidP="00547CEB">
      <w:pPr>
        <w:jc w:val="both"/>
        <w:rPr>
          <w:rFonts w:ascii="Arial" w:hAnsi="Arial" w:cs="Arial"/>
          <w:sz w:val="24"/>
          <w:szCs w:val="24"/>
        </w:rPr>
      </w:pPr>
    </w:p>
    <w:p w14:paraId="16B6F6B3" w14:textId="77777777" w:rsidR="00E9643D" w:rsidRDefault="00E9643D" w:rsidP="00547CEB">
      <w:pPr>
        <w:jc w:val="both"/>
        <w:rPr>
          <w:rFonts w:ascii="Arial" w:hAnsi="Arial" w:cs="Arial"/>
          <w:sz w:val="24"/>
          <w:szCs w:val="24"/>
        </w:rPr>
      </w:pPr>
    </w:p>
    <w:p w14:paraId="49575E07" w14:textId="77777777" w:rsidR="00E9643D" w:rsidRDefault="00E9643D" w:rsidP="00547CEB">
      <w:pPr>
        <w:jc w:val="both"/>
        <w:rPr>
          <w:rFonts w:ascii="Arial" w:hAnsi="Arial" w:cs="Arial"/>
          <w:sz w:val="24"/>
          <w:szCs w:val="24"/>
        </w:rPr>
      </w:pPr>
    </w:p>
    <w:p w14:paraId="36A704A5" w14:textId="77777777" w:rsidR="00E9643D" w:rsidRDefault="00E9643D" w:rsidP="00547CEB">
      <w:pPr>
        <w:jc w:val="both"/>
        <w:rPr>
          <w:rFonts w:ascii="Arial" w:hAnsi="Arial" w:cs="Arial"/>
          <w:sz w:val="24"/>
          <w:szCs w:val="24"/>
        </w:rPr>
      </w:pPr>
    </w:p>
    <w:p w14:paraId="493CB152" w14:textId="77777777" w:rsidR="009E580A" w:rsidRDefault="009E580A" w:rsidP="00547CEB">
      <w:pPr>
        <w:jc w:val="both"/>
        <w:rPr>
          <w:rFonts w:ascii="Arial" w:hAnsi="Arial" w:cs="Arial"/>
          <w:sz w:val="24"/>
          <w:szCs w:val="24"/>
        </w:rPr>
      </w:pPr>
    </w:p>
    <w:p w14:paraId="0D50DC37" w14:textId="77777777" w:rsidR="009E580A" w:rsidRDefault="009E580A" w:rsidP="00547CEB">
      <w:pPr>
        <w:jc w:val="both"/>
        <w:rPr>
          <w:rFonts w:ascii="Arial" w:hAnsi="Arial" w:cs="Arial"/>
          <w:sz w:val="24"/>
          <w:szCs w:val="24"/>
        </w:rPr>
      </w:pPr>
    </w:p>
    <w:p w14:paraId="58ADA012" w14:textId="77777777" w:rsidR="009E580A" w:rsidRDefault="009E580A" w:rsidP="00547CEB">
      <w:pPr>
        <w:jc w:val="both"/>
        <w:rPr>
          <w:rFonts w:ascii="Arial" w:hAnsi="Arial" w:cs="Arial"/>
          <w:sz w:val="24"/>
          <w:szCs w:val="24"/>
        </w:rPr>
      </w:pPr>
    </w:p>
    <w:p w14:paraId="705D3B7E" w14:textId="77777777" w:rsidR="009E580A" w:rsidRDefault="009E580A" w:rsidP="00547CEB">
      <w:pPr>
        <w:jc w:val="both"/>
        <w:rPr>
          <w:rFonts w:ascii="Arial" w:hAnsi="Arial" w:cs="Arial"/>
          <w:sz w:val="24"/>
          <w:szCs w:val="24"/>
        </w:rPr>
      </w:pPr>
    </w:p>
    <w:p w14:paraId="3F6BCC8E" w14:textId="77777777" w:rsidR="009E580A" w:rsidRDefault="009E580A" w:rsidP="00547CEB">
      <w:pPr>
        <w:jc w:val="both"/>
        <w:rPr>
          <w:rFonts w:ascii="Arial" w:hAnsi="Arial" w:cs="Arial"/>
          <w:sz w:val="24"/>
          <w:szCs w:val="24"/>
        </w:rPr>
      </w:pPr>
    </w:p>
    <w:p w14:paraId="1EB098DD" w14:textId="77777777" w:rsidR="009E580A" w:rsidRDefault="009E580A" w:rsidP="00547CEB">
      <w:pPr>
        <w:jc w:val="both"/>
        <w:rPr>
          <w:rFonts w:ascii="Arial" w:hAnsi="Arial" w:cs="Arial"/>
          <w:sz w:val="24"/>
          <w:szCs w:val="24"/>
        </w:rPr>
      </w:pPr>
    </w:p>
    <w:p w14:paraId="7C7C7A3C" w14:textId="74B8E4AC" w:rsidR="00423FE8" w:rsidRDefault="009E580A" w:rsidP="00E9643D">
      <w:pPr>
        <w:jc w:val="center"/>
        <w:rPr>
          <w:rFonts w:ascii="Arial" w:hAnsi="Arial" w:cs="Arial"/>
          <w:b/>
          <w:bCs/>
          <w:sz w:val="24"/>
          <w:szCs w:val="24"/>
          <w:u w:val="single"/>
        </w:rPr>
      </w:pPr>
      <w:r w:rsidRPr="00E9643D">
        <w:rPr>
          <w:rFonts w:ascii="Arial" w:hAnsi="Arial" w:cs="Arial"/>
          <w:b/>
          <w:bCs/>
          <w:sz w:val="24"/>
          <w:szCs w:val="24"/>
          <w:u w:val="single"/>
        </w:rPr>
        <w:lastRenderedPageBreak/>
        <w:t>References</w:t>
      </w:r>
      <w:r w:rsidR="00E9643D">
        <w:rPr>
          <w:rFonts w:ascii="Arial" w:hAnsi="Arial" w:cs="Arial"/>
          <w:b/>
          <w:bCs/>
          <w:sz w:val="24"/>
          <w:szCs w:val="24"/>
          <w:u w:val="single"/>
        </w:rPr>
        <w:t>.</w:t>
      </w:r>
    </w:p>
    <w:p w14:paraId="76D61515" w14:textId="77777777" w:rsidR="00E9643D" w:rsidRPr="00E9643D" w:rsidRDefault="00E9643D" w:rsidP="00E9643D">
      <w:pPr>
        <w:jc w:val="center"/>
        <w:rPr>
          <w:rFonts w:ascii="Arial" w:hAnsi="Arial" w:cs="Arial"/>
          <w:b/>
          <w:bCs/>
          <w:sz w:val="24"/>
          <w:szCs w:val="24"/>
          <w:u w:val="single"/>
        </w:rPr>
      </w:pPr>
    </w:p>
    <w:p w14:paraId="409A46AF" w14:textId="77777777" w:rsidR="009E580A" w:rsidRPr="00C11ADC" w:rsidRDefault="009E580A" w:rsidP="009E580A">
      <w:pPr>
        <w:jc w:val="both"/>
        <w:rPr>
          <w:rFonts w:ascii="Arial" w:hAnsi="Arial" w:cs="Arial"/>
          <w:sz w:val="24"/>
          <w:szCs w:val="24"/>
        </w:rPr>
      </w:pPr>
      <w:r w:rsidRPr="00C11ADC">
        <w:rPr>
          <w:rFonts w:ascii="Arial" w:hAnsi="Arial" w:cs="Arial"/>
          <w:sz w:val="24"/>
          <w:szCs w:val="24"/>
        </w:rPr>
        <w:t xml:space="preserve">Abdallah, S, Main, G, </w:t>
      </w:r>
      <w:proofErr w:type="spellStart"/>
      <w:r w:rsidRPr="00C11ADC">
        <w:rPr>
          <w:rFonts w:ascii="Arial" w:hAnsi="Arial" w:cs="Arial"/>
          <w:sz w:val="24"/>
          <w:szCs w:val="24"/>
        </w:rPr>
        <w:t>Pople</w:t>
      </w:r>
      <w:proofErr w:type="spellEnd"/>
      <w:r w:rsidRPr="00C11ADC">
        <w:rPr>
          <w:rFonts w:ascii="Arial" w:hAnsi="Arial" w:cs="Arial"/>
          <w:sz w:val="24"/>
          <w:szCs w:val="24"/>
        </w:rPr>
        <w:t>, L &amp; Rees, G. (2014) </w:t>
      </w:r>
      <w:r w:rsidRPr="00C11ADC">
        <w:rPr>
          <w:rFonts w:ascii="Arial" w:hAnsi="Arial" w:cs="Arial"/>
          <w:i/>
          <w:iCs/>
          <w:sz w:val="24"/>
          <w:szCs w:val="24"/>
        </w:rPr>
        <w:t>Ways to Well-being: Exploring the links between children's activities and their subjective well-being</w:t>
      </w:r>
      <w:r w:rsidRPr="00C11ADC">
        <w:rPr>
          <w:rFonts w:ascii="Arial" w:hAnsi="Arial" w:cs="Arial"/>
          <w:sz w:val="24"/>
          <w:szCs w:val="24"/>
        </w:rPr>
        <w:t xml:space="preserve">. London: The Children's Society. Available at: </w:t>
      </w:r>
      <w:hyperlink r:id="rId7" w:history="1">
        <w:r w:rsidRPr="00C11ADC">
          <w:rPr>
            <w:rStyle w:val="Hyperlink"/>
            <w:rFonts w:ascii="Arial" w:hAnsi="Arial" w:cs="Arial"/>
            <w:sz w:val="24"/>
            <w:szCs w:val="24"/>
          </w:rPr>
          <w:t>http://www.york.ac.uk/inst/spru/research/pdf/SCways.pdf</w:t>
        </w:r>
      </w:hyperlink>
      <w:r w:rsidRPr="00C11ADC">
        <w:rPr>
          <w:rFonts w:ascii="Arial" w:hAnsi="Arial" w:cs="Arial"/>
          <w:sz w:val="24"/>
          <w:szCs w:val="24"/>
        </w:rPr>
        <w:t xml:space="preserve">  (Accessed: 08 May 2023).</w:t>
      </w:r>
    </w:p>
    <w:p w14:paraId="3C148B04" w14:textId="77777777" w:rsidR="007A41F0" w:rsidRPr="00C11ADC" w:rsidRDefault="007A41F0" w:rsidP="007A41F0">
      <w:pPr>
        <w:jc w:val="both"/>
        <w:rPr>
          <w:rFonts w:ascii="Arial" w:hAnsi="Arial" w:cs="Arial"/>
          <w:sz w:val="24"/>
          <w:szCs w:val="24"/>
        </w:rPr>
      </w:pPr>
      <w:r w:rsidRPr="00E9643D">
        <w:rPr>
          <w:rFonts w:ascii="Arial" w:hAnsi="Arial" w:cs="Arial"/>
          <w:sz w:val="24"/>
          <w:szCs w:val="24"/>
        </w:rPr>
        <w:t>Baker, k.</w:t>
      </w:r>
      <w:r w:rsidRPr="00C11ADC">
        <w:rPr>
          <w:rFonts w:ascii="Arial" w:hAnsi="Arial" w:cs="Arial"/>
          <w:sz w:val="24"/>
          <w:szCs w:val="24"/>
        </w:rPr>
        <w:t xml:space="preserve"> (2023) </w:t>
      </w:r>
      <w:r w:rsidRPr="00C11ADC">
        <w:rPr>
          <w:rFonts w:ascii="Arial" w:hAnsi="Arial" w:cs="Arial"/>
          <w:i/>
          <w:iCs/>
          <w:sz w:val="24"/>
          <w:szCs w:val="24"/>
        </w:rPr>
        <w:t xml:space="preserve">Obesity Statistics. </w:t>
      </w:r>
      <w:r w:rsidRPr="00C11ADC">
        <w:rPr>
          <w:rFonts w:ascii="Arial" w:hAnsi="Arial" w:cs="Arial"/>
          <w:sz w:val="24"/>
          <w:szCs w:val="24"/>
        </w:rPr>
        <w:t xml:space="preserve">House of Commons Library. Available at: </w:t>
      </w:r>
      <w:hyperlink r:id="rId8" w:history="1">
        <w:r w:rsidRPr="00C11ADC">
          <w:rPr>
            <w:rStyle w:val="Hyperlink"/>
            <w:rFonts w:ascii="Arial" w:hAnsi="Arial" w:cs="Arial"/>
            <w:sz w:val="24"/>
            <w:szCs w:val="24"/>
          </w:rPr>
          <w:t>https://researchbriefings.files.parliament.uk/documents/SN03336/SN03336.pdf</w:t>
        </w:r>
      </w:hyperlink>
      <w:r w:rsidRPr="00C11ADC">
        <w:rPr>
          <w:rFonts w:ascii="Arial" w:hAnsi="Arial" w:cs="Arial"/>
          <w:sz w:val="24"/>
          <w:szCs w:val="24"/>
        </w:rPr>
        <w:t xml:space="preserve"> (Accessed 17 </w:t>
      </w:r>
      <w:proofErr w:type="gramStart"/>
      <w:r w:rsidRPr="00C11ADC">
        <w:rPr>
          <w:rFonts w:ascii="Arial" w:hAnsi="Arial" w:cs="Arial"/>
          <w:sz w:val="24"/>
          <w:szCs w:val="24"/>
        </w:rPr>
        <w:t>may</w:t>
      </w:r>
      <w:proofErr w:type="gramEnd"/>
      <w:r w:rsidRPr="00C11ADC">
        <w:rPr>
          <w:rFonts w:ascii="Arial" w:hAnsi="Arial" w:cs="Arial"/>
          <w:sz w:val="24"/>
          <w:szCs w:val="24"/>
        </w:rPr>
        <w:t xml:space="preserve"> 2023).</w:t>
      </w:r>
    </w:p>
    <w:p w14:paraId="3610E6DE" w14:textId="77777777" w:rsidR="007A41F0" w:rsidRPr="00C11ADC" w:rsidRDefault="007A41F0" w:rsidP="007A41F0">
      <w:pPr>
        <w:jc w:val="both"/>
        <w:rPr>
          <w:rFonts w:ascii="Arial" w:hAnsi="Arial" w:cs="Arial"/>
          <w:i/>
          <w:iCs/>
          <w:sz w:val="24"/>
          <w:szCs w:val="24"/>
        </w:rPr>
      </w:pPr>
      <w:r w:rsidRPr="00C11ADC">
        <w:rPr>
          <w:rFonts w:ascii="Arial" w:hAnsi="Arial" w:cs="Arial"/>
          <w:sz w:val="24"/>
          <w:szCs w:val="24"/>
        </w:rPr>
        <w:t xml:space="preserve">Bandura, A. ( 1977) ‘ Self Efficacy: Towards a unifying theory of behavioural change’, </w:t>
      </w:r>
      <w:r w:rsidRPr="00C11ADC">
        <w:rPr>
          <w:rFonts w:ascii="Arial" w:hAnsi="Arial" w:cs="Arial"/>
          <w:i/>
          <w:iCs/>
          <w:sz w:val="24"/>
          <w:szCs w:val="24"/>
        </w:rPr>
        <w:t xml:space="preserve">Psychological review  84(2) pp 191-215.Available at: </w:t>
      </w:r>
      <w:hyperlink r:id="rId9" w:history="1">
        <w:r w:rsidRPr="00C11ADC">
          <w:rPr>
            <w:rStyle w:val="Hyperlink"/>
            <w:rFonts w:ascii="Arial" w:hAnsi="Arial" w:cs="Arial"/>
            <w:i/>
            <w:iCs/>
            <w:sz w:val="24"/>
            <w:szCs w:val="24"/>
          </w:rPr>
          <w:t>https://www.sciencedirect.com/science/article/abs/pii/0146640278900024</w:t>
        </w:r>
      </w:hyperlink>
      <w:r w:rsidRPr="00C11ADC">
        <w:rPr>
          <w:rFonts w:ascii="Arial" w:hAnsi="Arial" w:cs="Arial"/>
          <w:i/>
          <w:iCs/>
          <w:sz w:val="24"/>
          <w:szCs w:val="24"/>
        </w:rPr>
        <w:t xml:space="preserve"> (Accessed 15.5.23).</w:t>
      </w:r>
    </w:p>
    <w:p w14:paraId="692FB1A7" w14:textId="5D692671" w:rsidR="004E3C90" w:rsidRPr="00C11ADC" w:rsidRDefault="004E3C90" w:rsidP="007A41F0">
      <w:pPr>
        <w:jc w:val="both"/>
        <w:rPr>
          <w:rFonts w:ascii="Arial" w:hAnsi="Arial" w:cs="Arial"/>
          <w:i/>
          <w:iCs/>
          <w:sz w:val="24"/>
          <w:szCs w:val="24"/>
        </w:rPr>
      </w:pPr>
      <w:r w:rsidRPr="00C11ADC">
        <w:rPr>
          <w:rFonts w:ascii="Arial" w:hAnsi="Arial" w:cs="Arial"/>
          <w:sz w:val="24"/>
          <w:szCs w:val="24"/>
        </w:rPr>
        <w:t>Bartley</w:t>
      </w:r>
      <w:r w:rsidRPr="00C11ADC">
        <w:rPr>
          <w:rFonts w:ascii="Arial" w:hAnsi="Arial" w:cs="Arial"/>
          <w:sz w:val="24"/>
          <w:szCs w:val="24"/>
        </w:rPr>
        <w:t>, S.R.</w:t>
      </w:r>
      <w:r w:rsidRPr="00C11ADC">
        <w:rPr>
          <w:rFonts w:ascii="Arial" w:hAnsi="Arial" w:cs="Arial"/>
          <w:sz w:val="24"/>
          <w:szCs w:val="24"/>
        </w:rPr>
        <w:t xml:space="preserve"> and Ingram,</w:t>
      </w:r>
      <w:r w:rsidRPr="00C11ADC">
        <w:rPr>
          <w:rFonts w:ascii="Arial" w:hAnsi="Arial" w:cs="Arial"/>
          <w:sz w:val="24"/>
          <w:szCs w:val="24"/>
        </w:rPr>
        <w:t xml:space="preserve"> N.</w:t>
      </w:r>
      <w:r w:rsidRPr="00C11ADC">
        <w:rPr>
          <w:rFonts w:ascii="Arial" w:hAnsi="Arial" w:cs="Arial"/>
          <w:sz w:val="24"/>
          <w:szCs w:val="24"/>
        </w:rPr>
        <w:t xml:space="preserve"> </w:t>
      </w:r>
      <w:r w:rsidRPr="00C11ADC">
        <w:rPr>
          <w:rFonts w:ascii="Arial" w:hAnsi="Arial" w:cs="Arial"/>
          <w:sz w:val="24"/>
          <w:szCs w:val="24"/>
        </w:rPr>
        <w:t>(</w:t>
      </w:r>
      <w:r w:rsidRPr="00C11ADC">
        <w:rPr>
          <w:rFonts w:ascii="Arial" w:hAnsi="Arial" w:cs="Arial"/>
          <w:sz w:val="24"/>
          <w:szCs w:val="24"/>
        </w:rPr>
        <w:t>2018</w:t>
      </w:r>
      <w:r w:rsidRPr="00C11ADC">
        <w:rPr>
          <w:rFonts w:ascii="Arial" w:hAnsi="Arial" w:cs="Arial"/>
          <w:sz w:val="24"/>
          <w:szCs w:val="24"/>
        </w:rPr>
        <w:t xml:space="preserve">) Parental modelling of Mathematical affect: self-efficacy and emotional arousal. </w:t>
      </w:r>
      <w:r w:rsidRPr="00C11ADC">
        <w:rPr>
          <w:rFonts w:ascii="Arial" w:hAnsi="Arial" w:cs="Arial"/>
          <w:i/>
          <w:iCs/>
          <w:color w:val="333333"/>
          <w:sz w:val="24"/>
          <w:szCs w:val="24"/>
          <w:shd w:val="clear" w:color="auto" w:fill="FCFCFC"/>
        </w:rPr>
        <w:t>Math Ed Res J</w:t>
      </w:r>
      <w:r w:rsidRPr="00C11ADC">
        <w:rPr>
          <w:rFonts w:ascii="Arial" w:hAnsi="Arial" w:cs="Arial"/>
          <w:color w:val="333333"/>
          <w:sz w:val="24"/>
          <w:szCs w:val="24"/>
          <w:shd w:val="clear" w:color="auto" w:fill="FCFCFC"/>
        </w:rPr>
        <w:t> 30, 277–297</w:t>
      </w:r>
      <w:r w:rsidRPr="00C11ADC">
        <w:rPr>
          <w:rFonts w:ascii="Arial" w:hAnsi="Arial" w:cs="Arial"/>
          <w:color w:val="333333"/>
          <w:sz w:val="24"/>
          <w:szCs w:val="24"/>
          <w:shd w:val="clear" w:color="auto" w:fill="FCFCFC"/>
        </w:rPr>
        <w:t>.</w:t>
      </w:r>
      <w:r w:rsidRPr="00C11ADC">
        <w:rPr>
          <w:rFonts w:ascii="Arial" w:hAnsi="Arial" w:cs="Arial"/>
          <w:color w:val="333333"/>
          <w:sz w:val="24"/>
          <w:szCs w:val="24"/>
          <w:shd w:val="clear" w:color="auto" w:fill="FCFCFC"/>
        </w:rPr>
        <w:t xml:space="preserve"> https://doi.org/10.1007/s13394-017-0233-3</w:t>
      </w:r>
    </w:p>
    <w:p w14:paraId="3186593E" w14:textId="1A167E9D" w:rsidR="007A41F0" w:rsidRPr="00C11ADC" w:rsidRDefault="007A41F0" w:rsidP="007A41F0">
      <w:pPr>
        <w:jc w:val="both"/>
        <w:rPr>
          <w:rFonts w:ascii="Arial" w:hAnsi="Arial" w:cs="Arial"/>
          <w:sz w:val="24"/>
          <w:szCs w:val="24"/>
        </w:rPr>
      </w:pPr>
      <w:r w:rsidRPr="00E9643D">
        <w:rPr>
          <w:rFonts w:ascii="Arial" w:hAnsi="Arial" w:cs="Arial"/>
          <w:sz w:val="24"/>
          <w:szCs w:val="24"/>
        </w:rPr>
        <w:t>Beynon and Bailey</w:t>
      </w:r>
      <w:r w:rsidRPr="00C11ADC">
        <w:rPr>
          <w:rFonts w:ascii="Arial" w:hAnsi="Arial" w:cs="Arial"/>
          <w:b/>
          <w:bCs/>
          <w:sz w:val="24"/>
          <w:szCs w:val="24"/>
        </w:rPr>
        <w:t xml:space="preserve"> </w:t>
      </w:r>
      <w:r w:rsidRPr="00C11ADC">
        <w:rPr>
          <w:rFonts w:ascii="Arial" w:hAnsi="Arial" w:cs="Arial"/>
          <w:sz w:val="24"/>
          <w:szCs w:val="24"/>
        </w:rPr>
        <w:t xml:space="preserve">(2019) </w:t>
      </w:r>
      <w:r w:rsidRPr="00C11ADC">
        <w:rPr>
          <w:rFonts w:ascii="Arial" w:hAnsi="Arial" w:cs="Arial"/>
          <w:i/>
          <w:iCs/>
          <w:sz w:val="24"/>
          <w:szCs w:val="24"/>
        </w:rPr>
        <w:t>Fast food density in Wales</w:t>
      </w:r>
      <w:r w:rsidRPr="00C11ADC">
        <w:rPr>
          <w:rFonts w:ascii="Arial" w:hAnsi="Arial" w:cs="Arial"/>
          <w:sz w:val="24"/>
          <w:szCs w:val="24"/>
        </w:rPr>
        <w:t>. NHS Wales. Available at: https://phw.nhs.wales/services-and-teams/child-measurement-programme/additional-reports/fast-</w:t>
      </w:r>
    </w:p>
    <w:p w14:paraId="7D4D467B" w14:textId="77777777" w:rsidR="007427AF" w:rsidRPr="00C11ADC" w:rsidRDefault="007427AF" w:rsidP="007427AF">
      <w:pPr>
        <w:jc w:val="both"/>
        <w:rPr>
          <w:rFonts w:ascii="Arial" w:hAnsi="Arial" w:cs="Arial"/>
          <w:sz w:val="24"/>
          <w:szCs w:val="24"/>
        </w:rPr>
      </w:pPr>
      <w:r w:rsidRPr="00C11ADC">
        <w:rPr>
          <w:rFonts w:ascii="Arial" w:hAnsi="Arial" w:cs="Arial"/>
          <w:sz w:val="24"/>
          <w:szCs w:val="24"/>
        </w:rPr>
        <w:t xml:space="preserve">Beynon, C., Pashayan, N., Fisher, F, et al. (2020) ‘A cross-sectional study using the Childhood Measurement Programme for Wales to examine population-level risk factors associated with childhood obesity’ </w:t>
      </w:r>
      <w:r w:rsidRPr="00C11ADC">
        <w:rPr>
          <w:rFonts w:ascii="Arial" w:hAnsi="Arial" w:cs="Arial"/>
          <w:i/>
          <w:iCs/>
          <w:sz w:val="24"/>
          <w:szCs w:val="24"/>
        </w:rPr>
        <w:t>Public Health Nutrition</w:t>
      </w:r>
      <w:r w:rsidRPr="00C11ADC">
        <w:rPr>
          <w:rFonts w:ascii="Arial" w:hAnsi="Arial" w:cs="Arial"/>
          <w:sz w:val="24"/>
          <w:szCs w:val="24"/>
        </w:rPr>
        <w:t xml:space="preserve">, </w:t>
      </w:r>
      <w:r w:rsidRPr="00C11ADC">
        <w:rPr>
          <w:rFonts w:ascii="Arial" w:hAnsi="Arial" w:cs="Arial"/>
          <w:sz w:val="24"/>
          <w:szCs w:val="24"/>
          <w:shd w:val="clear" w:color="auto" w:fill="FFFFFF"/>
        </w:rPr>
        <w:t>24(11,) pp. 3428-3436</w:t>
      </w:r>
      <w:r w:rsidRPr="00C11ADC">
        <w:rPr>
          <w:rFonts w:ascii="Arial" w:hAnsi="Arial" w:cs="Arial"/>
          <w:color w:val="5B616B"/>
          <w:sz w:val="24"/>
          <w:szCs w:val="24"/>
          <w:shd w:val="clear" w:color="auto" w:fill="FFFFFF"/>
        </w:rPr>
        <w:t xml:space="preserve">. </w:t>
      </w:r>
      <w:r w:rsidRPr="00C11ADC">
        <w:rPr>
          <w:rFonts w:ascii="Arial" w:hAnsi="Arial" w:cs="Arial"/>
          <w:sz w:val="24"/>
          <w:szCs w:val="24"/>
        </w:rPr>
        <w:t>doi:10.1017/S1368980020001913.</w:t>
      </w:r>
    </w:p>
    <w:p w14:paraId="1895D1CD" w14:textId="77777777" w:rsidR="007427AF" w:rsidRPr="00C11ADC" w:rsidRDefault="007427AF" w:rsidP="007427AF">
      <w:pPr>
        <w:jc w:val="both"/>
        <w:rPr>
          <w:rFonts w:ascii="Arial" w:hAnsi="Arial" w:cs="Arial"/>
          <w:sz w:val="24"/>
          <w:szCs w:val="24"/>
        </w:rPr>
      </w:pPr>
    </w:p>
    <w:p w14:paraId="7FBFD4A2" w14:textId="77777777" w:rsidR="007427AF" w:rsidRPr="00C11ADC" w:rsidRDefault="007427AF" w:rsidP="007A41F0">
      <w:pPr>
        <w:jc w:val="both"/>
        <w:rPr>
          <w:rFonts w:ascii="Arial" w:hAnsi="Arial" w:cs="Arial"/>
          <w:sz w:val="24"/>
          <w:szCs w:val="24"/>
        </w:rPr>
      </w:pPr>
    </w:p>
    <w:p w14:paraId="3322084E" w14:textId="77777777" w:rsidR="007A41F0" w:rsidRPr="00C11ADC" w:rsidRDefault="007A41F0" w:rsidP="007A41F0">
      <w:pPr>
        <w:jc w:val="both"/>
        <w:rPr>
          <w:rFonts w:ascii="Arial" w:hAnsi="Arial" w:cs="Arial"/>
          <w:sz w:val="24"/>
          <w:szCs w:val="24"/>
        </w:rPr>
      </w:pPr>
      <w:r w:rsidRPr="00E9643D">
        <w:rPr>
          <w:rFonts w:ascii="Arial" w:hAnsi="Arial" w:cs="Arial"/>
          <w:sz w:val="24"/>
          <w:szCs w:val="24"/>
        </w:rPr>
        <w:t>Bone, J.</w:t>
      </w:r>
      <w:r w:rsidRPr="00C11ADC">
        <w:rPr>
          <w:rFonts w:ascii="Arial" w:hAnsi="Arial" w:cs="Arial"/>
          <w:sz w:val="24"/>
          <w:szCs w:val="24"/>
        </w:rPr>
        <w:t xml:space="preserve"> (2022) </w:t>
      </w:r>
      <w:r w:rsidRPr="00C11ADC">
        <w:rPr>
          <w:rFonts w:ascii="Arial" w:hAnsi="Arial" w:cs="Arial"/>
          <w:i/>
          <w:iCs/>
          <w:sz w:val="24"/>
          <w:szCs w:val="24"/>
        </w:rPr>
        <w:t xml:space="preserve">Food for thought: improving the healthiness of school food in Wales. </w:t>
      </w:r>
      <w:r w:rsidRPr="00C11ADC">
        <w:rPr>
          <w:rFonts w:ascii="Arial" w:hAnsi="Arial" w:cs="Arial"/>
          <w:sz w:val="24"/>
          <w:szCs w:val="24"/>
        </w:rPr>
        <w:t xml:space="preserve">Nesta. Available at: </w:t>
      </w:r>
      <w:hyperlink r:id="rId10" w:history="1">
        <w:r w:rsidRPr="00C11ADC">
          <w:rPr>
            <w:rStyle w:val="Hyperlink"/>
            <w:rFonts w:ascii="Arial" w:hAnsi="Arial" w:cs="Arial"/>
            <w:sz w:val="24"/>
            <w:szCs w:val="24"/>
          </w:rPr>
          <w:t>https://www.nesta.org.uk/project-updates/food-for-thought-improving-the-healthiness-of-school-food-in-wales/</w:t>
        </w:r>
      </w:hyperlink>
      <w:r w:rsidRPr="00C11ADC">
        <w:rPr>
          <w:rFonts w:ascii="Arial" w:hAnsi="Arial" w:cs="Arial"/>
          <w:sz w:val="24"/>
          <w:szCs w:val="24"/>
        </w:rPr>
        <w:t xml:space="preserve"> (Accessed 17 may 2023).</w:t>
      </w:r>
    </w:p>
    <w:p w14:paraId="18F6262A" w14:textId="77777777" w:rsidR="007A41F0" w:rsidRPr="00C11ADC" w:rsidRDefault="009E580A" w:rsidP="009E580A">
      <w:pPr>
        <w:jc w:val="both"/>
        <w:rPr>
          <w:rFonts w:ascii="Arial" w:hAnsi="Arial" w:cs="Arial"/>
          <w:sz w:val="24"/>
          <w:szCs w:val="24"/>
        </w:rPr>
      </w:pPr>
      <w:r w:rsidRPr="00C11ADC">
        <w:rPr>
          <w:rFonts w:ascii="Arial" w:hAnsi="Arial" w:cs="Arial"/>
          <w:sz w:val="24"/>
          <w:szCs w:val="24"/>
        </w:rPr>
        <w:t xml:space="preserve">British Nutrition Foundation (2021) </w:t>
      </w:r>
      <w:r w:rsidRPr="00C11ADC">
        <w:rPr>
          <w:rFonts w:ascii="Arial" w:hAnsi="Arial" w:cs="Arial"/>
          <w:i/>
          <w:iCs/>
          <w:sz w:val="24"/>
          <w:szCs w:val="24"/>
        </w:rPr>
        <w:t xml:space="preserve">Get Portion wise. </w:t>
      </w:r>
      <w:r w:rsidRPr="00C11ADC">
        <w:rPr>
          <w:rFonts w:ascii="Arial" w:hAnsi="Arial" w:cs="Arial"/>
          <w:sz w:val="24"/>
          <w:szCs w:val="24"/>
        </w:rPr>
        <w:t xml:space="preserve">British Nutrition Foundation. Available at: </w:t>
      </w:r>
      <w:hyperlink r:id="rId11" w:history="1">
        <w:r w:rsidRPr="00C11ADC">
          <w:rPr>
            <w:rStyle w:val="Hyperlink"/>
            <w:rFonts w:ascii="Arial" w:hAnsi="Arial" w:cs="Arial"/>
            <w:sz w:val="24"/>
            <w:szCs w:val="24"/>
          </w:rPr>
          <w:t>https://www.nutrition.org.uk/putting-it-into-practice/balancing-the-diet/get-portion-wise/?level=Consumer</w:t>
        </w:r>
      </w:hyperlink>
      <w:r w:rsidRPr="00C11ADC">
        <w:rPr>
          <w:rFonts w:ascii="Arial" w:hAnsi="Arial" w:cs="Arial"/>
          <w:sz w:val="24"/>
          <w:szCs w:val="24"/>
        </w:rPr>
        <w:t xml:space="preserve"> (Accessed 10 may 2023).</w:t>
      </w:r>
    </w:p>
    <w:p w14:paraId="3622CD8F" w14:textId="77777777" w:rsidR="007A41F0" w:rsidRPr="00C11ADC" w:rsidRDefault="007A41F0" w:rsidP="007A41F0">
      <w:pPr>
        <w:jc w:val="both"/>
        <w:rPr>
          <w:rFonts w:ascii="Arial" w:hAnsi="Arial" w:cs="Arial"/>
          <w:sz w:val="24"/>
          <w:szCs w:val="24"/>
        </w:rPr>
      </w:pPr>
      <w:r w:rsidRPr="00C11ADC">
        <w:rPr>
          <w:rFonts w:ascii="Arial" w:hAnsi="Arial" w:cs="Arial"/>
          <w:sz w:val="24"/>
          <w:szCs w:val="24"/>
        </w:rPr>
        <w:t xml:space="preserve">Carey, M. P. and Forsyth, A.D. (2009) </w:t>
      </w:r>
      <w:r w:rsidRPr="00C11ADC">
        <w:rPr>
          <w:rFonts w:ascii="Arial" w:hAnsi="Arial" w:cs="Arial"/>
          <w:i/>
          <w:iCs/>
          <w:sz w:val="24"/>
          <w:szCs w:val="24"/>
        </w:rPr>
        <w:t>Teaching Tip Sheet: Self efficacy</w:t>
      </w:r>
      <w:r w:rsidRPr="00C11ADC">
        <w:rPr>
          <w:rFonts w:ascii="Arial" w:hAnsi="Arial" w:cs="Arial"/>
          <w:sz w:val="24"/>
          <w:szCs w:val="24"/>
        </w:rPr>
        <w:t xml:space="preserve">. American Psychological Association. Available at: </w:t>
      </w:r>
      <w:hyperlink r:id="rId12" w:history="1">
        <w:r w:rsidRPr="00C11ADC">
          <w:rPr>
            <w:rStyle w:val="Hyperlink"/>
            <w:rFonts w:ascii="Arial" w:hAnsi="Arial" w:cs="Arial"/>
            <w:sz w:val="24"/>
            <w:szCs w:val="24"/>
          </w:rPr>
          <w:t>https://www.apa.org/pi/aids/resources/education/self-efficacy#:~:text=Self%2Defficacy%20refers%20to%20an,1977%2C%201986%2C%201997</w:t>
        </w:r>
      </w:hyperlink>
      <w:r w:rsidRPr="00C11ADC">
        <w:rPr>
          <w:rFonts w:ascii="Arial" w:hAnsi="Arial" w:cs="Arial"/>
          <w:sz w:val="24"/>
          <w:szCs w:val="24"/>
        </w:rPr>
        <w:t>) (Accessed 15 May 2023).</w:t>
      </w:r>
    </w:p>
    <w:p w14:paraId="24E3E081" w14:textId="7B25DD02" w:rsidR="007A41F0" w:rsidRPr="00C11ADC" w:rsidRDefault="009E580A" w:rsidP="007A41F0">
      <w:pPr>
        <w:jc w:val="both"/>
        <w:rPr>
          <w:rFonts w:ascii="Arial" w:hAnsi="Arial" w:cs="Arial"/>
          <w:sz w:val="24"/>
          <w:szCs w:val="24"/>
        </w:rPr>
      </w:pPr>
      <w:r w:rsidRPr="00C11ADC">
        <w:rPr>
          <w:rFonts w:ascii="Arial" w:hAnsi="Arial" w:cs="Arial"/>
          <w:sz w:val="24"/>
          <w:szCs w:val="24"/>
        </w:rPr>
        <w:t xml:space="preserve"> </w:t>
      </w:r>
      <w:r w:rsidR="007A41F0" w:rsidRPr="00C11ADC">
        <w:rPr>
          <w:rFonts w:ascii="Arial" w:hAnsi="Arial" w:cs="Arial"/>
          <w:sz w:val="24"/>
          <w:szCs w:val="24"/>
        </w:rPr>
        <w:t xml:space="preserve">Christiansen, S. (2022) </w:t>
      </w:r>
      <w:r w:rsidR="007A41F0" w:rsidRPr="00C11ADC">
        <w:rPr>
          <w:rFonts w:ascii="Arial" w:hAnsi="Arial" w:cs="Arial"/>
          <w:i/>
          <w:iCs/>
          <w:sz w:val="24"/>
          <w:szCs w:val="24"/>
        </w:rPr>
        <w:t>Symptoms of obesity</w:t>
      </w:r>
      <w:r w:rsidR="007A41F0" w:rsidRPr="00C11ADC">
        <w:rPr>
          <w:rFonts w:ascii="Arial" w:hAnsi="Arial" w:cs="Arial"/>
          <w:sz w:val="24"/>
          <w:szCs w:val="24"/>
        </w:rPr>
        <w:t xml:space="preserve">. </w:t>
      </w:r>
      <w:proofErr w:type="spellStart"/>
      <w:r w:rsidR="007A41F0" w:rsidRPr="00C11ADC">
        <w:rPr>
          <w:rFonts w:ascii="Arial" w:hAnsi="Arial" w:cs="Arial"/>
          <w:sz w:val="24"/>
          <w:szCs w:val="24"/>
        </w:rPr>
        <w:t>Verywell</w:t>
      </w:r>
      <w:proofErr w:type="spellEnd"/>
      <w:r w:rsidR="007A41F0" w:rsidRPr="00C11ADC">
        <w:rPr>
          <w:rFonts w:ascii="Arial" w:hAnsi="Arial" w:cs="Arial"/>
          <w:sz w:val="24"/>
          <w:szCs w:val="24"/>
        </w:rPr>
        <w:t xml:space="preserve"> health. Available at: </w:t>
      </w:r>
      <w:hyperlink r:id="rId13" w:history="1">
        <w:r w:rsidR="007A41F0" w:rsidRPr="00C11ADC">
          <w:rPr>
            <w:rStyle w:val="Hyperlink"/>
            <w:rFonts w:ascii="Arial" w:hAnsi="Arial" w:cs="Arial"/>
            <w:sz w:val="24"/>
            <w:szCs w:val="24"/>
          </w:rPr>
          <w:t>https://www.verywellhealth.com/obesity-symptoms-4689168</w:t>
        </w:r>
      </w:hyperlink>
      <w:r w:rsidR="007A41F0" w:rsidRPr="00C11ADC">
        <w:rPr>
          <w:rFonts w:ascii="Arial" w:hAnsi="Arial" w:cs="Arial"/>
          <w:sz w:val="24"/>
          <w:szCs w:val="24"/>
        </w:rPr>
        <w:t xml:space="preserve"> (Accessed 17 May 2023).</w:t>
      </w:r>
    </w:p>
    <w:p w14:paraId="77D869CB" w14:textId="77777777" w:rsidR="007A41F0" w:rsidRPr="00C11ADC" w:rsidRDefault="007A41F0" w:rsidP="007A41F0">
      <w:pPr>
        <w:jc w:val="both"/>
        <w:rPr>
          <w:rFonts w:ascii="Arial" w:hAnsi="Arial" w:cs="Arial"/>
          <w:sz w:val="24"/>
          <w:szCs w:val="24"/>
        </w:rPr>
      </w:pPr>
      <w:r w:rsidRPr="00E9643D">
        <w:rPr>
          <w:rFonts w:ascii="Arial" w:hAnsi="Arial" w:cs="Arial"/>
          <w:sz w:val="24"/>
          <w:szCs w:val="24"/>
        </w:rPr>
        <w:lastRenderedPageBreak/>
        <w:t>Clipart Library</w:t>
      </w:r>
      <w:r w:rsidRPr="00C11ADC">
        <w:rPr>
          <w:rFonts w:ascii="Arial" w:hAnsi="Arial" w:cs="Arial"/>
          <w:b/>
          <w:bCs/>
          <w:sz w:val="24"/>
          <w:szCs w:val="24"/>
        </w:rPr>
        <w:t xml:space="preserve"> </w:t>
      </w:r>
      <w:r w:rsidRPr="00C11ADC">
        <w:rPr>
          <w:rFonts w:ascii="Arial" w:hAnsi="Arial" w:cs="Arial"/>
          <w:sz w:val="24"/>
          <w:szCs w:val="24"/>
        </w:rPr>
        <w:t xml:space="preserve">(No date) Sleeping person [image] Available at: </w:t>
      </w:r>
      <w:hyperlink r:id="rId14" w:history="1">
        <w:r w:rsidRPr="00C11ADC">
          <w:rPr>
            <w:rStyle w:val="Hyperlink"/>
            <w:rFonts w:ascii="Arial" w:hAnsi="Arial" w:cs="Arial"/>
            <w:sz w:val="24"/>
            <w:szCs w:val="24"/>
          </w:rPr>
          <w:t>http://clipart-library.com/clipart/194208.htm</w:t>
        </w:r>
      </w:hyperlink>
      <w:r w:rsidRPr="00C11ADC">
        <w:rPr>
          <w:rFonts w:ascii="Arial" w:hAnsi="Arial" w:cs="Arial"/>
          <w:sz w:val="24"/>
          <w:szCs w:val="24"/>
        </w:rPr>
        <w:t xml:space="preserve"> (Accessed 17 May 2023).</w:t>
      </w:r>
    </w:p>
    <w:p w14:paraId="67CC11DC" w14:textId="77777777" w:rsidR="007A41F0" w:rsidRPr="00C11ADC" w:rsidRDefault="007A41F0" w:rsidP="007A41F0">
      <w:pPr>
        <w:jc w:val="both"/>
        <w:rPr>
          <w:rFonts w:ascii="Arial" w:hAnsi="Arial" w:cs="Arial"/>
          <w:sz w:val="24"/>
          <w:szCs w:val="24"/>
        </w:rPr>
      </w:pPr>
      <w:r w:rsidRPr="00E9643D">
        <w:rPr>
          <w:rFonts w:ascii="Arial" w:hAnsi="Arial" w:cs="Arial"/>
          <w:sz w:val="24"/>
          <w:szCs w:val="24"/>
        </w:rPr>
        <w:t>Clipartix.Com</w:t>
      </w:r>
      <w:r w:rsidRPr="00C11ADC">
        <w:rPr>
          <w:rFonts w:ascii="Arial" w:hAnsi="Arial" w:cs="Arial"/>
          <w:b/>
          <w:bCs/>
          <w:sz w:val="24"/>
          <w:szCs w:val="24"/>
        </w:rPr>
        <w:t xml:space="preserve"> </w:t>
      </w:r>
      <w:r w:rsidRPr="00C11ADC">
        <w:rPr>
          <w:rFonts w:ascii="Arial" w:hAnsi="Arial" w:cs="Arial"/>
          <w:sz w:val="24"/>
          <w:szCs w:val="24"/>
        </w:rPr>
        <w:t xml:space="preserve">(No date) Clip art baby bottle emoji [image] Available at: </w:t>
      </w:r>
      <w:hyperlink r:id="rId15" w:history="1">
        <w:r w:rsidRPr="00C11ADC">
          <w:rPr>
            <w:rStyle w:val="Hyperlink"/>
            <w:rFonts w:ascii="Arial" w:hAnsi="Arial" w:cs="Arial"/>
            <w:sz w:val="24"/>
            <w:szCs w:val="24"/>
          </w:rPr>
          <w:t>https://clipartix.com/baby-bottle-clipart-image-59216/</w:t>
        </w:r>
      </w:hyperlink>
      <w:r w:rsidRPr="00C11ADC">
        <w:rPr>
          <w:rFonts w:ascii="Arial" w:hAnsi="Arial" w:cs="Arial"/>
          <w:sz w:val="24"/>
          <w:szCs w:val="24"/>
        </w:rPr>
        <w:t xml:space="preserve"> (Accessed 17 May 2023).</w:t>
      </w:r>
    </w:p>
    <w:p w14:paraId="2E753B87" w14:textId="77777777" w:rsidR="007A41F0" w:rsidRPr="00C11ADC" w:rsidRDefault="007A41F0" w:rsidP="007A41F0">
      <w:pPr>
        <w:jc w:val="both"/>
        <w:rPr>
          <w:rFonts w:ascii="Arial" w:hAnsi="Arial" w:cs="Arial"/>
          <w:sz w:val="24"/>
          <w:szCs w:val="24"/>
        </w:rPr>
      </w:pPr>
      <w:r w:rsidRPr="00E9643D">
        <w:rPr>
          <w:rFonts w:ascii="Arial" w:hAnsi="Arial" w:cs="Arial"/>
          <w:sz w:val="24"/>
          <w:szCs w:val="24"/>
        </w:rPr>
        <w:t>Diabetes UK</w:t>
      </w:r>
      <w:r w:rsidRPr="00C11ADC">
        <w:rPr>
          <w:rFonts w:ascii="Arial" w:hAnsi="Arial" w:cs="Arial"/>
          <w:b/>
          <w:bCs/>
          <w:sz w:val="24"/>
          <w:szCs w:val="24"/>
        </w:rPr>
        <w:t xml:space="preserve"> </w:t>
      </w:r>
      <w:r w:rsidRPr="00C11ADC">
        <w:rPr>
          <w:rFonts w:ascii="Arial" w:hAnsi="Arial" w:cs="Arial"/>
          <w:sz w:val="24"/>
          <w:szCs w:val="24"/>
        </w:rPr>
        <w:t xml:space="preserve">(no date) Welsh Health Boards [Image] available at: </w:t>
      </w:r>
      <w:hyperlink r:id="rId16" w:history="1">
        <w:r w:rsidRPr="00C11ADC">
          <w:rPr>
            <w:rStyle w:val="Hyperlink"/>
            <w:rFonts w:ascii="Arial" w:hAnsi="Arial" w:cs="Arial"/>
            <w:sz w:val="24"/>
            <w:szCs w:val="24"/>
          </w:rPr>
          <w:t>https://diabetes-resources-production.s3.eu-west-1.amazonaws.com/resources-s3/migration/LHB%2520Map.png</w:t>
        </w:r>
      </w:hyperlink>
      <w:r w:rsidRPr="00C11ADC">
        <w:rPr>
          <w:rFonts w:ascii="Arial" w:hAnsi="Arial" w:cs="Arial"/>
          <w:sz w:val="24"/>
          <w:szCs w:val="24"/>
        </w:rPr>
        <w:t xml:space="preserve"> (Accessed 17 May 2023).</w:t>
      </w:r>
    </w:p>
    <w:p w14:paraId="7C3B271A" w14:textId="77777777" w:rsidR="007A41F0" w:rsidRPr="00C11ADC" w:rsidRDefault="007A41F0" w:rsidP="007A41F0">
      <w:pPr>
        <w:jc w:val="both"/>
        <w:rPr>
          <w:rFonts w:ascii="Arial" w:hAnsi="Arial" w:cs="Arial"/>
          <w:sz w:val="24"/>
          <w:szCs w:val="24"/>
        </w:rPr>
      </w:pPr>
      <w:proofErr w:type="spellStart"/>
      <w:r w:rsidRPr="00C11ADC">
        <w:rPr>
          <w:rFonts w:ascii="Arial" w:hAnsi="Arial" w:cs="Arial"/>
          <w:sz w:val="24"/>
          <w:szCs w:val="24"/>
        </w:rPr>
        <w:t>Duraccio</w:t>
      </w:r>
      <w:proofErr w:type="spellEnd"/>
      <w:r w:rsidRPr="00C11ADC">
        <w:rPr>
          <w:rFonts w:ascii="Arial" w:hAnsi="Arial" w:cs="Arial"/>
          <w:sz w:val="24"/>
          <w:szCs w:val="24"/>
        </w:rPr>
        <w:t xml:space="preserve">, K.M., </w:t>
      </w:r>
      <w:proofErr w:type="spellStart"/>
      <w:r w:rsidRPr="00C11ADC">
        <w:rPr>
          <w:rFonts w:ascii="Arial" w:hAnsi="Arial" w:cs="Arial"/>
          <w:sz w:val="24"/>
          <w:szCs w:val="24"/>
        </w:rPr>
        <w:t>Krietsch</w:t>
      </w:r>
      <w:proofErr w:type="spellEnd"/>
      <w:r w:rsidRPr="00C11ADC">
        <w:rPr>
          <w:rFonts w:ascii="Arial" w:hAnsi="Arial" w:cs="Arial"/>
          <w:sz w:val="24"/>
          <w:szCs w:val="24"/>
        </w:rPr>
        <w:t xml:space="preserve">, K.N., Zhang, N., Whitacre, C. Howarth, T, Pfeiffer, </w:t>
      </w:r>
      <w:proofErr w:type="gramStart"/>
      <w:r w:rsidRPr="00C11ADC">
        <w:rPr>
          <w:rFonts w:ascii="Arial" w:hAnsi="Arial" w:cs="Arial"/>
          <w:sz w:val="24"/>
          <w:szCs w:val="24"/>
        </w:rPr>
        <w:t>M.</w:t>
      </w:r>
      <w:proofErr w:type="gramEnd"/>
      <w:r w:rsidRPr="00C11ADC">
        <w:rPr>
          <w:rFonts w:ascii="Arial" w:hAnsi="Arial" w:cs="Arial"/>
          <w:sz w:val="24"/>
          <w:szCs w:val="24"/>
        </w:rPr>
        <w:t xml:space="preserve"> and Beebe, D.W.  (2020) ‘The impact of short sleep on food reward processes in adolescents’, Journal of Sleep Research, pp. 1-11. DOI: 10.1111/jsr.13054.</w:t>
      </w:r>
    </w:p>
    <w:p w14:paraId="01DB167A" w14:textId="58251528" w:rsidR="00F40D20" w:rsidRPr="00C11ADC" w:rsidRDefault="00F40D20" w:rsidP="007A41F0">
      <w:pPr>
        <w:jc w:val="both"/>
        <w:rPr>
          <w:rFonts w:ascii="Arial" w:hAnsi="Arial" w:cs="Arial"/>
          <w:sz w:val="24"/>
          <w:szCs w:val="24"/>
        </w:rPr>
      </w:pPr>
      <w:r w:rsidRPr="00C11ADC">
        <w:rPr>
          <w:rFonts w:ascii="Arial" w:hAnsi="Arial" w:cs="Arial"/>
          <w:sz w:val="24"/>
          <w:szCs w:val="24"/>
        </w:rPr>
        <w:t xml:space="preserve">Family Search (no date) Counties of Wales [image] Available at: </w:t>
      </w:r>
      <w:hyperlink r:id="rId17" w:history="1">
        <w:r w:rsidRPr="00C11ADC">
          <w:rPr>
            <w:rStyle w:val="Hyperlink"/>
            <w:rFonts w:ascii="Arial" w:hAnsi="Arial" w:cs="Arial"/>
            <w:sz w:val="24"/>
            <w:szCs w:val="24"/>
          </w:rPr>
          <w:t>https://www.familysearch.org/en/wiki/Counties_of_Wales</w:t>
        </w:r>
      </w:hyperlink>
      <w:r w:rsidRPr="00C11ADC">
        <w:rPr>
          <w:rFonts w:ascii="Arial" w:hAnsi="Arial" w:cs="Arial"/>
          <w:sz w:val="24"/>
          <w:szCs w:val="24"/>
        </w:rPr>
        <w:t xml:space="preserve"> (Accessed 22 </w:t>
      </w:r>
      <w:proofErr w:type="gramStart"/>
      <w:r w:rsidRPr="00C11ADC">
        <w:rPr>
          <w:rFonts w:ascii="Arial" w:hAnsi="Arial" w:cs="Arial"/>
          <w:sz w:val="24"/>
          <w:szCs w:val="24"/>
        </w:rPr>
        <w:t>may</w:t>
      </w:r>
      <w:proofErr w:type="gramEnd"/>
      <w:r w:rsidRPr="00C11ADC">
        <w:rPr>
          <w:rFonts w:ascii="Arial" w:hAnsi="Arial" w:cs="Arial"/>
          <w:sz w:val="24"/>
          <w:szCs w:val="24"/>
        </w:rPr>
        <w:t xml:space="preserve"> 2023)</w:t>
      </w:r>
    </w:p>
    <w:p w14:paraId="597BC37C" w14:textId="77777777" w:rsidR="00182137" w:rsidRPr="00C11ADC" w:rsidRDefault="00182137" w:rsidP="00182137">
      <w:pPr>
        <w:jc w:val="both"/>
        <w:rPr>
          <w:rFonts w:ascii="Arial" w:hAnsi="Arial" w:cs="Arial"/>
          <w:sz w:val="24"/>
          <w:szCs w:val="24"/>
        </w:rPr>
      </w:pPr>
      <w:r w:rsidRPr="00C11ADC">
        <w:rPr>
          <w:rFonts w:ascii="Arial" w:hAnsi="Arial" w:cs="Arial"/>
          <w:sz w:val="24"/>
          <w:szCs w:val="24"/>
        </w:rPr>
        <w:t xml:space="preserve">Field, A.E. and </w:t>
      </w:r>
      <w:proofErr w:type="spellStart"/>
      <w:r w:rsidRPr="00C11ADC">
        <w:rPr>
          <w:rFonts w:ascii="Arial" w:hAnsi="Arial" w:cs="Arial"/>
          <w:sz w:val="24"/>
          <w:szCs w:val="24"/>
        </w:rPr>
        <w:t>Kitos</w:t>
      </w:r>
      <w:proofErr w:type="spellEnd"/>
      <w:r w:rsidRPr="00C11ADC">
        <w:rPr>
          <w:rFonts w:ascii="Arial" w:hAnsi="Arial" w:cs="Arial"/>
          <w:sz w:val="24"/>
          <w:szCs w:val="24"/>
        </w:rPr>
        <w:t xml:space="preserve">, N.R. (2009) Social and Interpersonal Influences on Obesity in Youth: Family, Peers, Society’, in </w:t>
      </w:r>
      <w:proofErr w:type="spellStart"/>
      <w:r w:rsidRPr="00C11ADC">
        <w:rPr>
          <w:rFonts w:ascii="Arial" w:hAnsi="Arial" w:cs="Arial"/>
          <w:sz w:val="24"/>
          <w:szCs w:val="24"/>
        </w:rPr>
        <w:t>Heinberg</w:t>
      </w:r>
      <w:proofErr w:type="spellEnd"/>
      <w:r w:rsidRPr="00C11ADC">
        <w:rPr>
          <w:rFonts w:ascii="Arial" w:hAnsi="Arial" w:cs="Arial"/>
          <w:sz w:val="24"/>
          <w:szCs w:val="24"/>
        </w:rPr>
        <w:t xml:space="preserve">, L.J. and Thompson, K. (eds.) </w:t>
      </w:r>
      <w:r w:rsidRPr="00C11ADC">
        <w:rPr>
          <w:rFonts w:ascii="Arial" w:hAnsi="Arial" w:cs="Arial"/>
          <w:i/>
          <w:iCs/>
          <w:sz w:val="24"/>
          <w:szCs w:val="24"/>
        </w:rPr>
        <w:t xml:space="preserve">Obesity in youth: Causes, consequences and cures. </w:t>
      </w:r>
      <w:r w:rsidRPr="00C11ADC">
        <w:rPr>
          <w:rFonts w:ascii="Arial" w:hAnsi="Arial" w:cs="Arial"/>
          <w:sz w:val="24"/>
          <w:szCs w:val="24"/>
        </w:rPr>
        <w:t>Washington: American Psychological society.</w:t>
      </w:r>
    </w:p>
    <w:p w14:paraId="62717367" w14:textId="79117116" w:rsidR="002C56FE" w:rsidRPr="00C11ADC" w:rsidRDefault="002C56FE" w:rsidP="00182137">
      <w:pPr>
        <w:jc w:val="both"/>
        <w:rPr>
          <w:rFonts w:ascii="Arial" w:hAnsi="Arial" w:cs="Arial"/>
          <w:sz w:val="24"/>
          <w:szCs w:val="24"/>
        </w:rPr>
      </w:pPr>
      <w:r w:rsidRPr="00C11ADC">
        <w:rPr>
          <w:rFonts w:ascii="Arial" w:hAnsi="Arial" w:cs="Arial"/>
          <w:sz w:val="24"/>
          <w:szCs w:val="24"/>
        </w:rPr>
        <w:t xml:space="preserve">Goodhart, D. (2017) </w:t>
      </w:r>
      <w:r w:rsidRPr="00C11ADC">
        <w:rPr>
          <w:rFonts w:ascii="Arial" w:hAnsi="Arial" w:cs="Arial"/>
          <w:i/>
          <w:iCs/>
          <w:sz w:val="24"/>
          <w:szCs w:val="24"/>
        </w:rPr>
        <w:t xml:space="preserve">The road to somewhere: the new Tribes shaping British </w:t>
      </w:r>
      <w:proofErr w:type="spellStart"/>
      <w:r w:rsidRPr="00C11ADC">
        <w:rPr>
          <w:rFonts w:ascii="Arial" w:hAnsi="Arial" w:cs="Arial"/>
          <w:i/>
          <w:iCs/>
          <w:sz w:val="24"/>
          <w:szCs w:val="24"/>
        </w:rPr>
        <w:t>Politics</w:t>
      </w:r>
      <w:r w:rsidRPr="00C11ADC">
        <w:rPr>
          <w:rFonts w:ascii="Arial" w:hAnsi="Arial" w:cs="Arial"/>
          <w:sz w:val="24"/>
          <w:szCs w:val="24"/>
        </w:rPr>
        <w:t>.Great</w:t>
      </w:r>
      <w:proofErr w:type="spellEnd"/>
      <w:r w:rsidRPr="00C11ADC">
        <w:rPr>
          <w:rFonts w:ascii="Arial" w:hAnsi="Arial" w:cs="Arial"/>
          <w:sz w:val="24"/>
          <w:szCs w:val="24"/>
        </w:rPr>
        <w:t xml:space="preserve"> Britain: Penguin Books.</w:t>
      </w:r>
    </w:p>
    <w:p w14:paraId="45D023EF" w14:textId="77777777" w:rsidR="00182137" w:rsidRPr="00C11ADC" w:rsidRDefault="00182137" w:rsidP="00182137">
      <w:pPr>
        <w:jc w:val="both"/>
        <w:rPr>
          <w:rFonts w:ascii="Arial" w:hAnsi="Arial" w:cs="Arial"/>
          <w:sz w:val="24"/>
          <w:szCs w:val="24"/>
        </w:rPr>
      </w:pPr>
      <w:r w:rsidRPr="00C11ADC">
        <w:rPr>
          <w:rFonts w:ascii="Arial" w:hAnsi="Arial" w:cs="Arial"/>
          <w:sz w:val="24"/>
          <w:szCs w:val="24"/>
        </w:rPr>
        <w:t xml:space="preserve">iStock (2023) </w:t>
      </w:r>
      <w:r w:rsidRPr="00C11ADC">
        <w:rPr>
          <w:rFonts w:ascii="Arial" w:hAnsi="Arial" w:cs="Arial"/>
          <w:i/>
          <w:iCs/>
          <w:sz w:val="24"/>
          <w:szCs w:val="24"/>
        </w:rPr>
        <w:t xml:space="preserve">Cyclist pixel man </w:t>
      </w:r>
      <w:r w:rsidRPr="00C11ADC">
        <w:rPr>
          <w:rFonts w:ascii="Arial" w:hAnsi="Arial" w:cs="Arial"/>
          <w:sz w:val="24"/>
          <w:szCs w:val="24"/>
        </w:rPr>
        <w:t xml:space="preserve">[Illustration] Available at: </w:t>
      </w:r>
      <w:hyperlink r:id="rId18" w:history="1">
        <w:r w:rsidRPr="00C11ADC">
          <w:rPr>
            <w:rStyle w:val="Hyperlink"/>
            <w:rFonts w:ascii="Arial" w:hAnsi="Arial" w:cs="Arial"/>
            <w:sz w:val="24"/>
            <w:szCs w:val="24"/>
          </w:rPr>
          <w:t>https://www.istockphoto.com/illustrations/cycling-race</w:t>
        </w:r>
      </w:hyperlink>
      <w:r w:rsidRPr="00C11ADC">
        <w:rPr>
          <w:rFonts w:ascii="Arial" w:hAnsi="Arial" w:cs="Arial"/>
          <w:sz w:val="24"/>
          <w:szCs w:val="24"/>
        </w:rPr>
        <w:t xml:space="preserve"> (Accessed 15 May 2023).</w:t>
      </w:r>
    </w:p>
    <w:p w14:paraId="5482A635" w14:textId="0961B59B" w:rsidR="00182137" w:rsidRPr="00C11ADC" w:rsidRDefault="00182137" w:rsidP="00182137">
      <w:pPr>
        <w:jc w:val="both"/>
        <w:rPr>
          <w:rFonts w:ascii="Arial" w:hAnsi="Arial" w:cs="Arial"/>
          <w:sz w:val="24"/>
          <w:szCs w:val="24"/>
        </w:rPr>
      </w:pPr>
      <w:proofErr w:type="spellStart"/>
      <w:r w:rsidRPr="00C11ADC">
        <w:rPr>
          <w:rFonts w:ascii="Arial" w:hAnsi="Arial" w:cs="Arial"/>
          <w:b/>
          <w:bCs/>
          <w:sz w:val="24"/>
          <w:szCs w:val="24"/>
        </w:rPr>
        <w:t>Marseglia</w:t>
      </w:r>
      <w:proofErr w:type="spellEnd"/>
      <w:r w:rsidRPr="00C11ADC">
        <w:rPr>
          <w:rFonts w:ascii="Arial" w:hAnsi="Arial" w:cs="Arial"/>
          <w:sz w:val="24"/>
          <w:szCs w:val="24"/>
        </w:rPr>
        <w:t xml:space="preserve">, L, Sara Manti, S., D’Angelo, G, </w:t>
      </w:r>
      <w:proofErr w:type="spellStart"/>
      <w:r w:rsidRPr="00C11ADC">
        <w:rPr>
          <w:rFonts w:ascii="Arial" w:hAnsi="Arial" w:cs="Arial"/>
          <w:sz w:val="24"/>
          <w:szCs w:val="24"/>
        </w:rPr>
        <w:t>Cuppari</w:t>
      </w:r>
      <w:proofErr w:type="spellEnd"/>
      <w:r w:rsidRPr="00C11ADC">
        <w:rPr>
          <w:rFonts w:ascii="Arial" w:hAnsi="Arial" w:cs="Arial"/>
          <w:sz w:val="24"/>
          <w:szCs w:val="24"/>
        </w:rPr>
        <w:t xml:space="preserve">, C., </w:t>
      </w:r>
      <w:proofErr w:type="spellStart"/>
      <w:r w:rsidRPr="00C11ADC">
        <w:rPr>
          <w:rFonts w:ascii="Arial" w:hAnsi="Arial" w:cs="Arial"/>
          <w:sz w:val="24"/>
          <w:szCs w:val="24"/>
        </w:rPr>
        <w:t>Salpietro</w:t>
      </w:r>
      <w:proofErr w:type="spellEnd"/>
      <w:r w:rsidRPr="00C11ADC">
        <w:rPr>
          <w:rFonts w:ascii="Arial" w:hAnsi="Arial" w:cs="Arial"/>
          <w:sz w:val="24"/>
          <w:szCs w:val="24"/>
        </w:rPr>
        <w:t xml:space="preserve">, V, </w:t>
      </w:r>
      <w:proofErr w:type="spellStart"/>
      <w:r w:rsidRPr="00C11ADC">
        <w:rPr>
          <w:rFonts w:ascii="Arial" w:hAnsi="Arial" w:cs="Arial"/>
          <w:sz w:val="24"/>
          <w:szCs w:val="24"/>
        </w:rPr>
        <w:t>Filippelli</w:t>
      </w:r>
      <w:proofErr w:type="spellEnd"/>
      <w:r w:rsidRPr="00C11ADC">
        <w:rPr>
          <w:rFonts w:ascii="Arial" w:hAnsi="Arial" w:cs="Arial"/>
          <w:sz w:val="24"/>
          <w:szCs w:val="24"/>
        </w:rPr>
        <w:t xml:space="preserve">, M., </w:t>
      </w:r>
      <w:proofErr w:type="spellStart"/>
      <w:r w:rsidRPr="00C11ADC">
        <w:rPr>
          <w:rFonts w:ascii="Arial" w:hAnsi="Arial" w:cs="Arial"/>
          <w:sz w:val="24"/>
          <w:szCs w:val="24"/>
        </w:rPr>
        <w:t>Trovato</w:t>
      </w:r>
      <w:proofErr w:type="spellEnd"/>
      <w:r w:rsidRPr="00C11ADC">
        <w:rPr>
          <w:rFonts w:ascii="Arial" w:hAnsi="Arial" w:cs="Arial"/>
          <w:sz w:val="24"/>
          <w:szCs w:val="24"/>
        </w:rPr>
        <w:t>, A.</w:t>
      </w:r>
      <w:proofErr w:type="gramStart"/>
      <w:r w:rsidRPr="00C11ADC">
        <w:rPr>
          <w:rFonts w:ascii="Arial" w:hAnsi="Arial" w:cs="Arial"/>
          <w:sz w:val="24"/>
          <w:szCs w:val="24"/>
        </w:rPr>
        <w:t xml:space="preserve">,  </w:t>
      </w:r>
      <w:proofErr w:type="spellStart"/>
      <w:r w:rsidRPr="00C11ADC">
        <w:rPr>
          <w:rFonts w:ascii="Arial" w:hAnsi="Arial" w:cs="Arial"/>
          <w:sz w:val="24"/>
          <w:szCs w:val="24"/>
        </w:rPr>
        <w:t>Gitto</w:t>
      </w:r>
      <w:proofErr w:type="spellEnd"/>
      <w:proofErr w:type="gramEnd"/>
      <w:r w:rsidRPr="00C11ADC">
        <w:rPr>
          <w:rFonts w:ascii="Arial" w:hAnsi="Arial" w:cs="Arial"/>
          <w:sz w:val="24"/>
          <w:szCs w:val="24"/>
        </w:rPr>
        <w:t xml:space="preserve">, E., </w:t>
      </w:r>
      <w:proofErr w:type="spellStart"/>
      <w:r w:rsidRPr="00C11ADC">
        <w:rPr>
          <w:rFonts w:ascii="Arial" w:hAnsi="Arial" w:cs="Arial"/>
          <w:sz w:val="24"/>
          <w:szCs w:val="24"/>
        </w:rPr>
        <w:t>Salpietro</w:t>
      </w:r>
      <w:proofErr w:type="spellEnd"/>
      <w:r w:rsidRPr="00C11ADC">
        <w:rPr>
          <w:rFonts w:ascii="Arial" w:hAnsi="Arial" w:cs="Arial"/>
          <w:sz w:val="24"/>
          <w:szCs w:val="24"/>
        </w:rPr>
        <w:t xml:space="preserve">, C. and Arrigo, T. (2015) ‘Obesity and breastfeeding: The strength of association’ </w:t>
      </w:r>
      <w:r w:rsidRPr="00C11ADC">
        <w:rPr>
          <w:rFonts w:ascii="Arial" w:hAnsi="Arial" w:cs="Arial"/>
          <w:i/>
          <w:iCs/>
          <w:sz w:val="24"/>
          <w:szCs w:val="24"/>
        </w:rPr>
        <w:t xml:space="preserve">Woman and Birth, </w:t>
      </w:r>
      <w:r w:rsidRPr="00C11ADC">
        <w:rPr>
          <w:rFonts w:ascii="Arial" w:hAnsi="Arial" w:cs="Arial"/>
          <w:sz w:val="24"/>
          <w:szCs w:val="24"/>
        </w:rPr>
        <w:t xml:space="preserve">28(2), pp 81-86. </w:t>
      </w:r>
      <w:hyperlink r:id="rId19" w:history="1">
        <w:r w:rsidRPr="00C11ADC">
          <w:rPr>
            <w:rStyle w:val="Hyperlink"/>
            <w:rFonts w:ascii="Arial" w:hAnsi="Arial" w:cs="Arial"/>
            <w:sz w:val="24"/>
            <w:szCs w:val="24"/>
          </w:rPr>
          <w:t>https://doi.org/10.1016/j.wombi.2014.12.007</w:t>
        </w:r>
      </w:hyperlink>
      <w:r w:rsidRPr="00C11ADC">
        <w:rPr>
          <w:rFonts w:ascii="Arial" w:hAnsi="Arial" w:cs="Arial"/>
          <w:sz w:val="24"/>
          <w:szCs w:val="24"/>
        </w:rPr>
        <w:t xml:space="preserve"> .</w:t>
      </w:r>
    </w:p>
    <w:p w14:paraId="6843007B" w14:textId="4F1B685B" w:rsidR="00182137" w:rsidRPr="00C11ADC" w:rsidRDefault="00182137" w:rsidP="00182137">
      <w:pPr>
        <w:jc w:val="both"/>
        <w:rPr>
          <w:rFonts w:ascii="Arial" w:hAnsi="Arial" w:cs="Arial"/>
          <w:sz w:val="24"/>
          <w:szCs w:val="24"/>
        </w:rPr>
      </w:pPr>
      <w:r w:rsidRPr="00C11ADC">
        <w:rPr>
          <w:rFonts w:ascii="Arial" w:hAnsi="Arial" w:cs="Arial"/>
          <w:sz w:val="24"/>
          <w:szCs w:val="24"/>
        </w:rPr>
        <w:t xml:space="preserve">Monroe, J. (2014) </w:t>
      </w:r>
      <w:r w:rsidRPr="00C11ADC">
        <w:rPr>
          <w:rFonts w:ascii="Arial" w:hAnsi="Arial" w:cs="Arial"/>
          <w:i/>
          <w:iCs/>
          <w:sz w:val="24"/>
          <w:szCs w:val="24"/>
        </w:rPr>
        <w:t>A girl called Jack: 100 delicious budget recipes</w:t>
      </w:r>
      <w:r w:rsidRPr="00C11ADC">
        <w:rPr>
          <w:rFonts w:ascii="Arial" w:hAnsi="Arial" w:cs="Arial"/>
          <w:sz w:val="24"/>
          <w:szCs w:val="24"/>
        </w:rPr>
        <w:t>. London: England.</w:t>
      </w:r>
    </w:p>
    <w:p w14:paraId="6D765D20" w14:textId="77777777" w:rsidR="00182137" w:rsidRPr="00C11ADC" w:rsidRDefault="00182137" w:rsidP="00182137">
      <w:pPr>
        <w:jc w:val="both"/>
        <w:rPr>
          <w:rFonts w:ascii="Arial" w:hAnsi="Arial" w:cs="Arial"/>
          <w:sz w:val="24"/>
          <w:szCs w:val="24"/>
        </w:rPr>
      </w:pPr>
      <w:r w:rsidRPr="00C11ADC">
        <w:rPr>
          <w:rFonts w:ascii="Arial" w:hAnsi="Arial" w:cs="Arial"/>
          <w:sz w:val="24"/>
          <w:szCs w:val="24"/>
        </w:rPr>
        <w:t xml:space="preserve">Monroe, J. (2019) </w:t>
      </w:r>
      <w:r w:rsidRPr="00C11ADC">
        <w:rPr>
          <w:rFonts w:ascii="Arial" w:hAnsi="Arial" w:cs="Arial"/>
          <w:i/>
          <w:iCs/>
          <w:sz w:val="24"/>
          <w:szCs w:val="24"/>
        </w:rPr>
        <w:t>Tin can cook</w:t>
      </w:r>
      <w:r w:rsidRPr="00C11ADC">
        <w:rPr>
          <w:rFonts w:ascii="Arial" w:hAnsi="Arial" w:cs="Arial"/>
          <w:sz w:val="24"/>
          <w:szCs w:val="24"/>
        </w:rPr>
        <w:t xml:space="preserve">. London: Bluebird. </w:t>
      </w:r>
    </w:p>
    <w:p w14:paraId="05E41256" w14:textId="77777777" w:rsidR="00182137" w:rsidRPr="00C11ADC" w:rsidRDefault="00182137" w:rsidP="00182137">
      <w:pPr>
        <w:jc w:val="both"/>
        <w:rPr>
          <w:rFonts w:ascii="Arial" w:hAnsi="Arial" w:cs="Arial"/>
          <w:sz w:val="24"/>
          <w:szCs w:val="24"/>
        </w:rPr>
      </w:pPr>
      <w:r w:rsidRPr="00C11ADC">
        <w:rPr>
          <w:rFonts w:ascii="Arial" w:hAnsi="Arial" w:cs="Arial"/>
          <w:sz w:val="24"/>
          <w:szCs w:val="24"/>
        </w:rPr>
        <w:t xml:space="preserve">Monkey Business (no date) </w:t>
      </w:r>
      <w:r w:rsidRPr="00C11ADC">
        <w:rPr>
          <w:rFonts w:ascii="Arial" w:hAnsi="Arial" w:cs="Arial"/>
          <w:i/>
          <w:iCs/>
          <w:sz w:val="24"/>
          <w:szCs w:val="24"/>
        </w:rPr>
        <w:t xml:space="preserve">Young Person playing video games </w:t>
      </w:r>
      <w:r w:rsidRPr="00C11ADC">
        <w:rPr>
          <w:rFonts w:ascii="Arial" w:hAnsi="Arial" w:cs="Arial"/>
          <w:sz w:val="24"/>
          <w:szCs w:val="24"/>
        </w:rPr>
        <w:t xml:space="preserve">[Photograph] Available at: </w:t>
      </w:r>
      <w:hyperlink r:id="rId20" w:history="1">
        <w:r w:rsidRPr="00C11ADC">
          <w:rPr>
            <w:rStyle w:val="Hyperlink"/>
            <w:rFonts w:ascii="Arial" w:hAnsi="Arial" w:cs="Arial"/>
            <w:sz w:val="24"/>
            <w:szCs w:val="24"/>
          </w:rPr>
          <w:t>https://cdn.sanity.io/images/0vv8moc6/contpeds/e8036930017f29e29a9754664b2b89e25e166d3b-1200x811.jpg?fit=crop&amp;auto=format</w:t>
        </w:r>
      </w:hyperlink>
      <w:r w:rsidRPr="00C11ADC">
        <w:rPr>
          <w:rFonts w:ascii="Arial" w:hAnsi="Arial" w:cs="Arial"/>
          <w:sz w:val="24"/>
          <w:szCs w:val="24"/>
        </w:rPr>
        <w:t xml:space="preserve"> (Accessed 17 may 2023).</w:t>
      </w:r>
    </w:p>
    <w:p w14:paraId="62476B09" w14:textId="62236B48" w:rsidR="009E580A" w:rsidRPr="00C11ADC" w:rsidRDefault="009E580A" w:rsidP="009E580A">
      <w:pPr>
        <w:jc w:val="both"/>
        <w:rPr>
          <w:rFonts w:ascii="Arial" w:hAnsi="Arial" w:cs="Arial"/>
          <w:sz w:val="24"/>
          <w:szCs w:val="24"/>
        </w:rPr>
      </w:pPr>
      <w:r w:rsidRPr="00C11ADC">
        <w:rPr>
          <w:rFonts w:ascii="Arial" w:hAnsi="Arial" w:cs="Arial"/>
          <w:sz w:val="24"/>
          <w:szCs w:val="24"/>
        </w:rPr>
        <w:t xml:space="preserve">NHS Trust </w:t>
      </w:r>
      <w:r w:rsidR="00182137" w:rsidRPr="00C11ADC">
        <w:rPr>
          <w:rFonts w:ascii="Arial" w:hAnsi="Arial" w:cs="Arial"/>
          <w:sz w:val="24"/>
          <w:szCs w:val="24"/>
        </w:rPr>
        <w:t>(no</w:t>
      </w:r>
      <w:r w:rsidRPr="00C11ADC">
        <w:rPr>
          <w:rFonts w:ascii="Arial" w:hAnsi="Arial" w:cs="Arial"/>
          <w:sz w:val="24"/>
          <w:szCs w:val="24"/>
        </w:rPr>
        <w:t xml:space="preserve"> date) </w:t>
      </w:r>
      <w:r w:rsidRPr="00C11ADC">
        <w:rPr>
          <w:rFonts w:ascii="Arial" w:hAnsi="Arial" w:cs="Arial"/>
          <w:i/>
          <w:iCs/>
          <w:sz w:val="24"/>
          <w:szCs w:val="24"/>
        </w:rPr>
        <w:t xml:space="preserve">Five Ways to Wellbeing </w:t>
      </w:r>
      <w:r w:rsidRPr="00C11ADC">
        <w:rPr>
          <w:rFonts w:ascii="Arial" w:hAnsi="Arial" w:cs="Arial"/>
          <w:sz w:val="24"/>
          <w:szCs w:val="24"/>
        </w:rPr>
        <w:t xml:space="preserve">[Image] NHS Trust Devon. Available at: </w:t>
      </w:r>
      <w:hyperlink r:id="rId21" w:history="1">
        <w:r w:rsidRPr="00C11ADC">
          <w:rPr>
            <w:rStyle w:val="Hyperlink"/>
            <w:rFonts w:ascii="Arial" w:hAnsi="Arial" w:cs="Arial"/>
            <w:sz w:val="24"/>
            <w:szCs w:val="24"/>
          </w:rPr>
          <w:t>https://www.dpt.nhs.uk/download/tiUqXHUIVs</w:t>
        </w:r>
      </w:hyperlink>
      <w:r w:rsidRPr="00C11ADC">
        <w:rPr>
          <w:rFonts w:ascii="Arial" w:hAnsi="Arial" w:cs="Arial"/>
          <w:sz w:val="24"/>
          <w:szCs w:val="24"/>
        </w:rPr>
        <w:t xml:space="preserve"> (Accessed: 10 May 2023).</w:t>
      </w:r>
    </w:p>
    <w:p w14:paraId="3FDA2AE7" w14:textId="77777777" w:rsidR="00182137" w:rsidRPr="00C11ADC" w:rsidRDefault="00182137" w:rsidP="00182137">
      <w:pPr>
        <w:jc w:val="both"/>
        <w:rPr>
          <w:rFonts w:ascii="Arial" w:hAnsi="Arial" w:cs="Arial"/>
          <w:sz w:val="24"/>
          <w:szCs w:val="24"/>
        </w:rPr>
      </w:pPr>
      <w:r w:rsidRPr="00C11ADC">
        <w:rPr>
          <w:rFonts w:ascii="Arial" w:hAnsi="Arial" w:cs="Arial"/>
          <w:sz w:val="24"/>
          <w:szCs w:val="24"/>
        </w:rPr>
        <w:t xml:space="preserve">National Food Strategy (2021) ‘The Evidence’. Available at: </w:t>
      </w:r>
      <w:hyperlink r:id="rId22" w:history="1">
        <w:r w:rsidRPr="00C11ADC">
          <w:rPr>
            <w:rStyle w:val="Hyperlink"/>
            <w:rFonts w:ascii="Arial" w:hAnsi="Arial" w:cs="Arial"/>
            <w:sz w:val="24"/>
            <w:szCs w:val="24"/>
          </w:rPr>
          <w:t>https://www.nationalfoodstrategy.org/the-report/</w:t>
        </w:r>
      </w:hyperlink>
      <w:r w:rsidRPr="00C11ADC">
        <w:rPr>
          <w:rFonts w:ascii="Arial" w:hAnsi="Arial" w:cs="Arial"/>
          <w:sz w:val="24"/>
          <w:szCs w:val="24"/>
        </w:rPr>
        <w:t xml:space="preserve"> (Accessed 08 May 2023).</w:t>
      </w:r>
    </w:p>
    <w:p w14:paraId="7EE35686" w14:textId="03D78D31" w:rsidR="00182137" w:rsidRPr="00C11ADC" w:rsidRDefault="00182137" w:rsidP="009E580A">
      <w:pPr>
        <w:jc w:val="both"/>
        <w:rPr>
          <w:rFonts w:ascii="Arial" w:hAnsi="Arial" w:cs="Arial"/>
          <w:sz w:val="24"/>
          <w:szCs w:val="24"/>
        </w:rPr>
      </w:pPr>
      <w:r w:rsidRPr="00C11ADC">
        <w:rPr>
          <w:rFonts w:ascii="Arial" w:hAnsi="Arial" w:cs="Arial"/>
          <w:sz w:val="24"/>
          <w:szCs w:val="24"/>
        </w:rPr>
        <w:t xml:space="preserve">NHS Wales (2023) </w:t>
      </w:r>
      <w:r w:rsidRPr="00C11ADC">
        <w:rPr>
          <w:rFonts w:ascii="Arial" w:hAnsi="Arial" w:cs="Arial"/>
          <w:i/>
          <w:iCs/>
          <w:sz w:val="24"/>
          <w:szCs w:val="24"/>
        </w:rPr>
        <w:t xml:space="preserve">Adolescents </w:t>
      </w:r>
      <w:proofErr w:type="gramStart"/>
      <w:r w:rsidRPr="00C11ADC">
        <w:rPr>
          <w:rFonts w:ascii="Arial" w:hAnsi="Arial" w:cs="Arial"/>
          <w:i/>
          <w:iCs/>
          <w:sz w:val="24"/>
          <w:szCs w:val="24"/>
        </w:rPr>
        <w:t>In</w:t>
      </w:r>
      <w:proofErr w:type="gramEnd"/>
      <w:r w:rsidRPr="00C11ADC">
        <w:rPr>
          <w:rFonts w:ascii="Arial" w:hAnsi="Arial" w:cs="Arial"/>
          <w:i/>
          <w:iCs/>
          <w:sz w:val="24"/>
          <w:szCs w:val="24"/>
        </w:rPr>
        <w:t xml:space="preserve"> Wales not meeting physical activity guidelines- updated analysis</w:t>
      </w:r>
      <w:r w:rsidRPr="00C11ADC">
        <w:rPr>
          <w:rFonts w:ascii="Arial" w:hAnsi="Arial" w:cs="Arial"/>
          <w:sz w:val="24"/>
          <w:szCs w:val="24"/>
        </w:rPr>
        <w:t xml:space="preserve">. Available at: </w:t>
      </w:r>
      <w:hyperlink r:id="rId23" w:history="1">
        <w:r w:rsidRPr="00C11ADC">
          <w:rPr>
            <w:rStyle w:val="Hyperlink"/>
            <w:rFonts w:ascii="Arial" w:hAnsi="Arial" w:cs="Arial"/>
            <w:sz w:val="24"/>
            <w:szCs w:val="24"/>
          </w:rPr>
          <w:t>https://phw.nhs.wales/news/adolescents-in-wales-not-meeting-physical-activity-guidelines-updated-analysis/#:~:text=Just%2018%20per%20cent%20of,Framework%20(PHOF)%20reporting%20tool</w:t>
        </w:r>
      </w:hyperlink>
      <w:r w:rsidRPr="00C11ADC">
        <w:rPr>
          <w:rFonts w:ascii="Arial" w:hAnsi="Arial" w:cs="Arial"/>
          <w:sz w:val="24"/>
          <w:szCs w:val="24"/>
        </w:rPr>
        <w:t>. (Accessed 17 May 2023).</w:t>
      </w:r>
    </w:p>
    <w:p w14:paraId="68E227FC" w14:textId="77777777" w:rsidR="009E580A" w:rsidRPr="00C11ADC" w:rsidRDefault="009E580A" w:rsidP="009E580A">
      <w:pPr>
        <w:jc w:val="both"/>
        <w:rPr>
          <w:rFonts w:ascii="Arial" w:hAnsi="Arial" w:cs="Arial"/>
          <w:sz w:val="24"/>
          <w:szCs w:val="24"/>
        </w:rPr>
      </w:pPr>
      <w:r w:rsidRPr="00C11ADC">
        <w:rPr>
          <w:rFonts w:ascii="Arial" w:hAnsi="Arial" w:cs="Arial"/>
          <w:sz w:val="24"/>
          <w:szCs w:val="24"/>
        </w:rPr>
        <w:lastRenderedPageBreak/>
        <w:t xml:space="preserve">NHS Wales (2023) </w:t>
      </w:r>
      <w:r w:rsidRPr="00C11ADC">
        <w:rPr>
          <w:rFonts w:ascii="Arial" w:hAnsi="Arial" w:cs="Arial"/>
          <w:i/>
          <w:iCs/>
          <w:sz w:val="24"/>
          <w:szCs w:val="24"/>
        </w:rPr>
        <w:t xml:space="preserve">'CONNECT' Child and Young Person Weight Management Service. </w:t>
      </w:r>
      <w:r w:rsidRPr="00C11ADC">
        <w:rPr>
          <w:rFonts w:ascii="Arial" w:hAnsi="Arial" w:cs="Arial"/>
          <w:sz w:val="24"/>
          <w:szCs w:val="24"/>
        </w:rPr>
        <w:t>Aneurin Bevan University Health Board</w:t>
      </w:r>
      <w:r w:rsidRPr="00C11ADC">
        <w:rPr>
          <w:rFonts w:ascii="Arial" w:hAnsi="Arial" w:cs="Arial"/>
          <w:i/>
          <w:iCs/>
          <w:sz w:val="24"/>
          <w:szCs w:val="24"/>
        </w:rPr>
        <w:t xml:space="preserve">. Available at: </w:t>
      </w:r>
      <w:hyperlink r:id="rId24" w:history="1">
        <w:r w:rsidRPr="00C11ADC">
          <w:rPr>
            <w:rStyle w:val="Hyperlink"/>
            <w:rFonts w:ascii="Arial" w:hAnsi="Arial" w:cs="Arial"/>
            <w:i/>
            <w:iCs/>
            <w:sz w:val="24"/>
            <w:szCs w:val="24"/>
          </w:rPr>
          <w:t>https://abuhb.nhs.wales/hospitals/a-z-of-services/weight-management-service/connect-child-and-young-person-weight-management-service/#:~:text=CONNECT%20is%20the%20first%20Tier,their%20physical%20and%20emotional%20health</w:t>
        </w:r>
      </w:hyperlink>
      <w:r w:rsidRPr="00C11ADC">
        <w:rPr>
          <w:rFonts w:ascii="Arial" w:hAnsi="Arial" w:cs="Arial"/>
          <w:i/>
          <w:iCs/>
          <w:sz w:val="24"/>
          <w:szCs w:val="24"/>
        </w:rPr>
        <w:t xml:space="preserve">. </w:t>
      </w:r>
      <w:r w:rsidRPr="00C11ADC">
        <w:rPr>
          <w:rFonts w:ascii="Arial" w:hAnsi="Arial" w:cs="Arial"/>
          <w:sz w:val="24"/>
          <w:szCs w:val="24"/>
        </w:rPr>
        <w:t>(Accessed: 10 May 2023).</w:t>
      </w:r>
    </w:p>
    <w:p w14:paraId="4A6A223F" w14:textId="77777777" w:rsidR="00182137" w:rsidRPr="00C11ADC" w:rsidRDefault="00182137" w:rsidP="00182137">
      <w:pPr>
        <w:jc w:val="both"/>
        <w:rPr>
          <w:rFonts w:ascii="Arial" w:hAnsi="Arial" w:cs="Arial"/>
          <w:sz w:val="24"/>
          <w:szCs w:val="24"/>
        </w:rPr>
      </w:pPr>
      <w:r w:rsidRPr="00C11ADC">
        <w:rPr>
          <w:rFonts w:ascii="Arial" w:hAnsi="Arial" w:cs="Arial"/>
          <w:b/>
          <w:bCs/>
          <w:sz w:val="24"/>
          <w:szCs w:val="24"/>
        </w:rPr>
        <w:t xml:space="preserve">Pinterest.co.uk </w:t>
      </w:r>
      <w:r w:rsidRPr="00C11ADC">
        <w:rPr>
          <w:rFonts w:ascii="Arial" w:hAnsi="Arial" w:cs="Arial"/>
          <w:sz w:val="24"/>
          <w:szCs w:val="24"/>
        </w:rPr>
        <w:t xml:space="preserve">(No date) Woman on scales [image] Available at: </w:t>
      </w:r>
      <w:hyperlink r:id="rId25" w:history="1">
        <w:r w:rsidRPr="00C11ADC">
          <w:rPr>
            <w:rStyle w:val="Hyperlink"/>
            <w:rFonts w:ascii="Arial" w:hAnsi="Arial" w:cs="Arial"/>
            <w:sz w:val="24"/>
            <w:szCs w:val="24"/>
          </w:rPr>
          <w:t>https://www.pinterest.co.uk/pin/818247826024365586/</w:t>
        </w:r>
      </w:hyperlink>
      <w:r w:rsidRPr="00C11ADC">
        <w:rPr>
          <w:rFonts w:ascii="Arial" w:hAnsi="Arial" w:cs="Arial"/>
          <w:sz w:val="24"/>
          <w:szCs w:val="24"/>
        </w:rPr>
        <w:t xml:space="preserve"> (Accessed 17 May 2023).</w:t>
      </w:r>
    </w:p>
    <w:p w14:paraId="08153297" w14:textId="5D505D6A" w:rsidR="009E580A" w:rsidRPr="00C11ADC" w:rsidRDefault="009E580A" w:rsidP="009E580A">
      <w:pPr>
        <w:jc w:val="both"/>
        <w:rPr>
          <w:rFonts w:ascii="Arial" w:hAnsi="Arial" w:cs="Arial"/>
          <w:sz w:val="24"/>
          <w:szCs w:val="24"/>
        </w:rPr>
      </w:pPr>
      <w:r w:rsidRPr="00C11ADC">
        <w:rPr>
          <w:rFonts w:ascii="Arial" w:hAnsi="Arial" w:cs="Arial"/>
          <w:sz w:val="24"/>
          <w:szCs w:val="24"/>
        </w:rPr>
        <w:t xml:space="preserve">Public Health England (2017) </w:t>
      </w:r>
      <w:r w:rsidRPr="00C11ADC">
        <w:rPr>
          <w:rFonts w:ascii="Arial" w:hAnsi="Arial" w:cs="Arial"/>
          <w:i/>
          <w:iCs/>
          <w:sz w:val="24"/>
          <w:szCs w:val="24"/>
        </w:rPr>
        <w:t>Health Matters: Obesity and the food environment</w:t>
      </w:r>
      <w:r w:rsidRPr="00C11ADC">
        <w:rPr>
          <w:rFonts w:ascii="Arial" w:hAnsi="Arial" w:cs="Arial"/>
          <w:sz w:val="24"/>
          <w:szCs w:val="24"/>
        </w:rPr>
        <w:t xml:space="preserve">. Public Health England. Available at: </w:t>
      </w:r>
      <w:hyperlink r:id="rId26" w:history="1">
        <w:r w:rsidRPr="00C11ADC">
          <w:rPr>
            <w:rStyle w:val="Hyperlink"/>
            <w:rFonts w:ascii="Arial" w:hAnsi="Arial" w:cs="Arial"/>
            <w:sz w:val="24"/>
            <w:szCs w:val="24"/>
          </w:rPr>
          <w:t>https://www.gov.uk/government/publications/health-matters-obesity-and-the-food-environment/health-matters-obesity-and-the-food-environment--2#:~:text=But%20many%20people%20still%20find,excess%20weight%20gain%20and%20obesity</w:t>
        </w:r>
      </w:hyperlink>
      <w:r w:rsidRPr="00C11ADC">
        <w:rPr>
          <w:rFonts w:ascii="Arial" w:hAnsi="Arial" w:cs="Arial"/>
          <w:sz w:val="24"/>
          <w:szCs w:val="24"/>
        </w:rPr>
        <w:t xml:space="preserve">. (Accessed 17 </w:t>
      </w:r>
      <w:r w:rsidR="00E9643D">
        <w:rPr>
          <w:rFonts w:ascii="Arial" w:hAnsi="Arial" w:cs="Arial"/>
          <w:sz w:val="24"/>
          <w:szCs w:val="24"/>
        </w:rPr>
        <w:t>M</w:t>
      </w:r>
      <w:r w:rsidRPr="00C11ADC">
        <w:rPr>
          <w:rFonts w:ascii="Arial" w:hAnsi="Arial" w:cs="Arial"/>
          <w:sz w:val="24"/>
          <w:szCs w:val="24"/>
        </w:rPr>
        <w:t>ay 2023).</w:t>
      </w:r>
    </w:p>
    <w:p w14:paraId="060BB578" w14:textId="77777777" w:rsidR="009E580A" w:rsidRPr="00C11ADC" w:rsidRDefault="009E580A" w:rsidP="009E580A">
      <w:pPr>
        <w:jc w:val="both"/>
        <w:rPr>
          <w:rFonts w:ascii="Arial" w:hAnsi="Arial" w:cs="Arial"/>
          <w:sz w:val="24"/>
          <w:szCs w:val="24"/>
        </w:rPr>
      </w:pPr>
    </w:p>
    <w:p w14:paraId="2BD64B6E" w14:textId="77777777" w:rsidR="009E580A" w:rsidRPr="00C11ADC" w:rsidRDefault="009E580A" w:rsidP="00547CEB">
      <w:pPr>
        <w:jc w:val="both"/>
        <w:rPr>
          <w:rFonts w:ascii="Arial" w:hAnsi="Arial" w:cs="Arial"/>
          <w:sz w:val="24"/>
          <w:szCs w:val="24"/>
        </w:rPr>
      </w:pPr>
    </w:p>
    <w:p w14:paraId="4C4875DE" w14:textId="77777777" w:rsidR="007A41F0" w:rsidRPr="00C11ADC" w:rsidRDefault="007A41F0" w:rsidP="007A41F0">
      <w:pPr>
        <w:jc w:val="both"/>
        <w:rPr>
          <w:rFonts w:ascii="Arial" w:hAnsi="Arial" w:cs="Arial"/>
          <w:sz w:val="24"/>
          <w:szCs w:val="24"/>
        </w:rPr>
      </w:pPr>
      <w:proofErr w:type="spellStart"/>
      <w:r w:rsidRPr="00C11ADC">
        <w:rPr>
          <w:rFonts w:ascii="Arial" w:hAnsi="Arial" w:cs="Arial"/>
          <w:sz w:val="24"/>
          <w:szCs w:val="24"/>
        </w:rPr>
        <w:t>Sallis</w:t>
      </w:r>
      <w:proofErr w:type="spellEnd"/>
      <w:r w:rsidRPr="00C11ADC">
        <w:rPr>
          <w:rFonts w:ascii="Arial" w:hAnsi="Arial" w:cs="Arial"/>
          <w:sz w:val="24"/>
          <w:szCs w:val="24"/>
        </w:rPr>
        <w:t xml:space="preserve">, J.F., Rosenberg, D. And Kerr, J (2009), Early Physical activity, sedentary behaviour, and dietary behaviour’ in Heinsberg, L.J. and Thompson, K. (eds.) </w:t>
      </w:r>
      <w:r w:rsidRPr="00C11ADC">
        <w:rPr>
          <w:rFonts w:ascii="Arial" w:hAnsi="Arial" w:cs="Arial"/>
          <w:i/>
          <w:iCs/>
          <w:sz w:val="24"/>
          <w:szCs w:val="24"/>
        </w:rPr>
        <w:t xml:space="preserve">Obesity in youth: Causes, </w:t>
      </w:r>
      <w:proofErr w:type="gramStart"/>
      <w:r w:rsidRPr="00C11ADC">
        <w:rPr>
          <w:rFonts w:ascii="Arial" w:hAnsi="Arial" w:cs="Arial"/>
          <w:i/>
          <w:iCs/>
          <w:sz w:val="24"/>
          <w:szCs w:val="24"/>
        </w:rPr>
        <w:t>consequences</w:t>
      </w:r>
      <w:proofErr w:type="gramEnd"/>
      <w:r w:rsidRPr="00C11ADC">
        <w:rPr>
          <w:rFonts w:ascii="Arial" w:hAnsi="Arial" w:cs="Arial"/>
          <w:i/>
          <w:iCs/>
          <w:sz w:val="24"/>
          <w:szCs w:val="24"/>
        </w:rPr>
        <w:t xml:space="preserve"> and cures.</w:t>
      </w:r>
      <w:r w:rsidRPr="00C11ADC">
        <w:rPr>
          <w:rFonts w:ascii="Arial" w:hAnsi="Arial" w:cs="Arial"/>
          <w:sz w:val="24"/>
          <w:szCs w:val="24"/>
        </w:rPr>
        <w:t xml:space="preserve"> Eds. (2009) Washington: American Psychological society, pp37-57.</w:t>
      </w:r>
    </w:p>
    <w:p w14:paraId="4A8037C7" w14:textId="77777777" w:rsidR="007A41F0" w:rsidRPr="00C11ADC" w:rsidRDefault="007A41F0" w:rsidP="007A41F0">
      <w:pPr>
        <w:jc w:val="both"/>
        <w:rPr>
          <w:rFonts w:ascii="Arial" w:hAnsi="Arial" w:cs="Arial"/>
          <w:sz w:val="24"/>
          <w:szCs w:val="24"/>
        </w:rPr>
      </w:pPr>
      <w:proofErr w:type="spellStart"/>
      <w:r w:rsidRPr="00C11ADC">
        <w:rPr>
          <w:rFonts w:ascii="Arial" w:hAnsi="Arial" w:cs="Arial"/>
          <w:sz w:val="24"/>
          <w:szCs w:val="24"/>
        </w:rPr>
        <w:t>Sallis</w:t>
      </w:r>
      <w:proofErr w:type="spellEnd"/>
      <w:r w:rsidRPr="00C11ADC">
        <w:rPr>
          <w:rFonts w:ascii="Arial" w:hAnsi="Arial" w:cs="Arial"/>
          <w:sz w:val="24"/>
          <w:szCs w:val="24"/>
        </w:rPr>
        <w:t xml:space="preserve">, J.F., Rosenberg, D. And Kerr, J (2009), Early Physical activity, sedentary behaviour, and dietary behaviour’ in Heinsberg, L.J. and Thompson, K. (eds.) </w:t>
      </w:r>
      <w:r w:rsidRPr="00C11ADC">
        <w:rPr>
          <w:rFonts w:ascii="Arial" w:hAnsi="Arial" w:cs="Arial"/>
          <w:i/>
          <w:iCs/>
          <w:sz w:val="24"/>
          <w:szCs w:val="24"/>
        </w:rPr>
        <w:t xml:space="preserve">Obesity in youth: Causes, </w:t>
      </w:r>
      <w:proofErr w:type="gramStart"/>
      <w:r w:rsidRPr="00C11ADC">
        <w:rPr>
          <w:rFonts w:ascii="Arial" w:hAnsi="Arial" w:cs="Arial"/>
          <w:i/>
          <w:iCs/>
          <w:sz w:val="24"/>
          <w:szCs w:val="24"/>
        </w:rPr>
        <w:t>consequences</w:t>
      </w:r>
      <w:proofErr w:type="gramEnd"/>
      <w:r w:rsidRPr="00C11ADC">
        <w:rPr>
          <w:rFonts w:ascii="Arial" w:hAnsi="Arial" w:cs="Arial"/>
          <w:i/>
          <w:iCs/>
          <w:sz w:val="24"/>
          <w:szCs w:val="24"/>
        </w:rPr>
        <w:t xml:space="preserve"> and cures.</w:t>
      </w:r>
      <w:r w:rsidRPr="00C11ADC">
        <w:rPr>
          <w:rFonts w:ascii="Arial" w:hAnsi="Arial" w:cs="Arial"/>
          <w:sz w:val="24"/>
          <w:szCs w:val="24"/>
        </w:rPr>
        <w:t xml:space="preserve"> Eds. (2009) Washington: American Psychological society, pp37-57.</w:t>
      </w:r>
    </w:p>
    <w:p w14:paraId="16EA07E5" w14:textId="77777777" w:rsidR="00182137" w:rsidRPr="00C11ADC" w:rsidRDefault="00182137" w:rsidP="00182137">
      <w:pPr>
        <w:jc w:val="both"/>
        <w:rPr>
          <w:rFonts w:ascii="Arial" w:hAnsi="Arial" w:cs="Arial"/>
          <w:sz w:val="24"/>
          <w:szCs w:val="24"/>
        </w:rPr>
      </w:pPr>
      <w:r w:rsidRPr="00C11ADC">
        <w:rPr>
          <w:rFonts w:ascii="Arial" w:hAnsi="Arial" w:cs="Arial"/>
          <w:b/>
          <w:bCs/>
          <w:sz w:val="24"/>
          <w:szCs w:val="24"/>
          <w:lang w:val="en-US"/>
        </w:rPr>
        <w:t xml:space="preserve">Stead, M., McDermott, </w:t>
      </w:r>
      <w:r w:rsidRPr="00C11ADC">
        <w:rPr>
          <w:rFonts w:ascii="Arial" w:hAnsi="Arial" w:cs="Arial"/>
          <w:sz w:val="24"/>
          <w:szCs w:val="24"/>
          <w:lang w:val="en-US"/>
        </w:rPr>
        <w:t xml:space="preserve">L., </w:t>
      </w:r>
      <w:proofErr w:type="spellStart"/>
      <w:r w:rsidRPr="00C11ADC">
        <w:rPr>
          <w:rFonts w:ascii="Arial" w:hAnsi="Arial" w:cs="Arial"/>
          <w:sz w:val="24"/>
          <w:szCs w:val="24"/>
          <w:lang w:val="en-US"/>
        </w:rPr>
        <w:t>MacKintosh</w:t>
      </w:r>
      <w:proofErr w:type="spellEnd"/>
      <w:r w:rsidRPr="00C11ADC">
        <w:rPr>
          <w:rFonts w:ascii="Arial" w:hAnsi="Arial" w:cs="Arial"/>
          <w:sz w:val="24"/>
          <w:szCs w:val="24"/>
          <w:lang w:val="en-US"/>
        </w:rPr>
        <w:t>, A.M. and Adamson, A. (2011</w:t>
      </w:r>
      <w:r w:rsidRPr="00C11ADC">
        <w:rPr>
          <w:rFonts w:ascii="Arial" w:hAnsi="Arial" w:cs="Arial"/>
          <w:sz w:val="24"/>
          <w:szCs w:val="24"/>
        </w:rPr>
        <w:t xml:space="preserve">) ‘Why healthy eating is bad for young people’s health: Identity, belonging and food’, </w:t>
      </w:r>
      <w:r w:rsidRPr="00C11ADC">
        <w:rPr>
          <w:rFonts w:ascii="Arial" w:hAnsi="Arial" w:cs="Arial"/>
          <w:i/>
          <w:iCs/>
          <w:sz w:val="24"/>
          <w:szCs w:val="24"/>
        </w:rPr>
        <w:t xml:space="preserve">Social Science and Medicine, </w:t>
      </w:r>
      <w:r w:rsidRPr="00C11ADC">
        <w:rPr>
          <w:rFonts w:ascii="Arial" w:hAnsi="Arial" w:cs="Arial"/>
          <w:sz w:val="24"/>
          <w:szCs w:val="24"/>
        </w:rPr>
        <w:t xml:space="preserve">72(7) pp 1131-1139. Available at: </w:t>
      </w:r>
      <w:hyperlink r:id="rId27" w:history="1">
        <w:r w:rsidRPr="00C11ADC">
          <w:rPr>
            <w:rStyle w:val="Hyperlink"/>
            <w:rFonts w:ascii="Arial" w:hAnsi="Arial" w:cs="Arial"/>
            <w:sz w:val="24"/>
            <w:szCs w:val="24"/>
          </w:rPr>
          <w:t>https://pubmed.ncbi.nlm.nih.gov/21429646/</w:t>
        </w:r>
      </w:hyperlink>
      <w:r w:rsidRPr="00C11ADC">
        <w:rPr>
          <w:rFonts w:ascii="Arial" w:hAnsi="Arial" w:cs="Arial"/>
          <w:sz w:val="24"/>
          <w:szCs w:val="24"/>
        </w:rPr>
        <w:t xml:space="preserve"> Accessed 18 May 2023.</w:t>
      </w:r>
    </w:p>
    <w:p w14:paraId="178A93B2" w14:textId="77777777" w:rsidR="00182137" w:rsidRPr="00C11ADC" w:rsidRDefault="00182137" w:rsidP="00182137">
      <w:pPr>
        <w:jc w:val="both"/>
        <w:rPr>
          <w:rFonts w:ascii="Arial" w:hAnsi="Arial" w:cs="Arial"/>
          <w:sz w:val="24"/>
          <w:szCs w:val="24"/>
        </w:rPr>
      </w:pPr>
      <w:r w:rsidRPr="00C11ADC">
        <w:rPr>
          <w:rFonts w:ascii="Arial" w:hAnsi="Arial" w:cs="Arial"/>
          <w:sz w:val="24"/>
          <w:szCs w:val="24"/>
        </w:rPr>
        <w:t xml:space="preserve">Sutton, N. (2023a) </w:t>
      </w:r>
      <w:proofErr w:type="gramStart"/>
      <w:r w:rsidRPr="00C11ADC">
        <w:rPr>
          <w:rFonts w:ascii="Arial" w:hAnsi="Arial" w:cs="Arial"/>
          <w:i/>
          <w:iCs/>
          <w:sz w:val="24"/>
          <w:szCs w:val="24"/>
        </w:rPr>
        <w:t>Cook-books</w:t>
      </w:r>
      <w:proofErr w:type="gramEnd"/>
      <w:r w:rsidRPr="00C11ADC">
        <w:rPr>
          <w:rFonts w:ascii="Arial" w:hAnsi="Arial" w:cs="Arial"/>
          <w:sz w:val="24"/>
          <w:szCs w:val="24"/>
        </w:rPr>
        <w:t xml:space="preserve"> [Photograph].</w:t>
      </w:r>
    </w:p>
    <w:p w14:paraId="3A50DCB8" w14:textId="77777777" w:rsidR="00182137" w:rsidRPr="00C11ADC" w:rsidRDefault="00182137" w:rsidP="00182137">
      <w:pPr>
        <w:jc w:val="both"/>
        <w:rPr>
          <w:rFonts w:ascii="Arial" w:hAnsi="Arial" w:cs="Arial"/>
          <w:sz w:val="24"/>
          <w:szCs w:val="24"/>
        </w:rPr>
      </w:pPr>
      <w:r w:rsidRPr="00C11ADC">
        <w:rPr>
          <w:rFonts w:ascii="Arial" w:hAnsi="Arial" w:cs="Arial"/>
          <w:sz w:val="24"/>
          <w:szCs w:val="24"/>
        </w:rPr>
        <w:t xml:space="preserve">Sutton, N. (2023b) </w:t>
      </w:r>
      <w:r w:rsidRPr="00C11ADC">
        <w:rPr>
          <w:rFonts w:ascii="Arial" w:hAnsi="Arial" w:cs="Arial"/>
          <w:i/>
          <w:iCs/>
          <w:sz w:val="24"/>
          <w:szCs w:val="24"/>
        </w:rPr>
        <w:t>signpost</w:t>
      </w:r>
      <w:r w:rsidRPr="00C11ADC">
        <w:rPr>
          <w:rFonts w:ascii="Arial" w:hAnsi="Arial" w:cs="Arial"/>
          <w:sz w:val="24"/>
          <w:szCs w:val="24"/>
        </w:rPr>
        <w:t xml:space="preserve"> [Photograph].</w:t>
      </w:r>
    </w:p>
    <w:p w14:paraId="0529C682" w14:textId="26BA2FBB" w:rsidR="00AB59F7" w:rsidRPr="00C11ADC" w:rsidRDefault="00AB59F7" w:rsidP="00AB59F7">
      <w:pPr>
        <w:rPr>
          <w:rFonts w:ascii="Arial" w:hAnsi="Arial" w:cs="Arial"/>
          <w:color w:val="000000" w:themeColor="text1"/>
          <w:sz w:val="24"/>
          <w:szCs w:val="24"/>
        </w:rPr>
      </w:pPr>
      <w:r w:rsidRPr="00C11ADC">
        <w:rPr>
          <w:rFonts w:ascii="Arial" w:hAnsi="Arial" w:cs="Arial"/>
          <w:color w:val="000000" w:themeColor="text1"/>
          <w:sz w:val="24"/>
          <w:szCs w:val="24"/>
        </w:rPr>
        <w:t xml:space="preserve">Welsh Assembly Government (2007) National youth Service Strategy for Wales. Cardiff: Welsh Assembly Government. </w:t>
      </w:r>
      <w:r w:rsidRPr="00C11ADC">
        <w:rPr>
          <w:rFonts w:ascii="Arial" w:hAnsi="Arial" w:cs="Arial"/>
          <w:color w:val="000000" w:themeColor="text1"/>
          <w:kern w:val="24"/>
          <w:sz w:val="24"/>
          <w:szCs w:val="24"/>
        </w:rPr>
        <w:t xml:space="preserve">Available at: </w:t>
      </w:r>
      <w:hyperlink r:id="rId28" w:history="1">
        <w:r w:rsidRPr="00C11ADC">
          <w:rPr>
            <w:rStyle w:val="Hyperlink"/>
            <w:rFonts w:ascii="Arial" w:hAnsi="Arial" w:cs="Arial"/>
            <w:kern w:val="24"/>
            <w:sz w:val="24"/>
            <w:szCs w:val="24"/>
          </w:rPr>
          <w:t>https://core.ac.uk/download/4157256.pdf</w:t>
        </w:r>
      </w:hyperlink>
      <w:r w:rsidRPr="00C11ADC">
        <w:rPr>
          <w:rFonts w:ascii="Arial" w:hAnsi="Arial" w:cs="Arial"/>
          <w:color w:val="000000" w:themeColor="text1"/>
          <w:kern w:val="24"/>
          <w:sz w:val="24"/>
          <w:szCs w:val="24"/>
        </w:rPr>
        <w:t xml:space="preserve"> </w:t>
      </w:r>
      <w:r w:rsidRPr="00C11ADC">
        <w:rPr>
          <w:rFonts w:ascii="Arial" w:hAnsi="Arial" w:cs="Arial"/>
          <w:color w:val="000000" w:themeColor="text1"/>
          <w:sz w:val="24"/>
          <w:szCs w:val="24"/>
        </w:rPr>
        <w:t xml:space="preserve">(Accessed: </w:t>
      </w:r>
      <w:r w:rsidR="00CD2F61">
        <w:rPr>
          <w:rFonts w:ascii="Arial" w:hAnsi="Arial" w:cs="Arial"/>
          <w:color w:val="000000" w:themeColor="text1"/>
          <w:sz w:val="24"/>
          <w:szCs w:val="24"/>
        </w:rPr>
        <w:t>10</w:t>
      </w:r>
      <w:r w:rsidRPr="00C11ADC">
        <w:rPr>
          <w:rFonts w:ascii="Arial" w:hAnsi="Arial" w:cs="Arial"/>
          <w:color w:val="000000" w:themeColor="text1"/>
          <w:sz w:val="24"/>
          <w:szCs w:val="24"/>
        </w:rPr>
        <w:t xml:space="preserve"> </w:t>
      </w:r>
      <w:r w:rsidR="00CD2F61">
        <w:rPr>
          <w:rFonts w:ascii="Arial" w:hAnsi="Arial" w:cs="Arial"/>
          <w:color w:val="000000" w:themeColor="text1"/>
          <w:sz w:val="24"/>
          <w:szCs w:val="24"/>
        </w:rPr>
        <w:t>May</w:t>
      </w:r>
      <w:r w:rsidRPr="00C11ADC">
        <w:rPr>
          <w:rFonts w:ascii="Arial" w:hAnsi="Arial" w:cs="Arial"/>
          <w:color w:val="000000" w:themeColor="text1"/>
          <w:sz w:val="24"/>
          <w:szCs w:val="24"/>
        </w:rPr>
        <w:t xml:space="preserve"> 2023).</w:t>
      </w:r>
    </w:p>
    <w:p w14:paraId="33E8B5AC" w14:textId="77777777" w:rsidR="007A41F0" w:rsidRPr="00C11ADC" w:rsidRDefault="007A41F0" w:rsidP="007A41F0">
      <w:pPr>
        <w:jc w:val="both"/>
        <w:rPr>
          <w:rFonts w:ascii="Arial" w:hAnsi="Arial" w:cs="Arial"/>
          <w:sz w:val="24"/>
          <w:szCs w:val="24"/>
        </w:rPr>
      </w:pPr>
      <w:r w:rsidRPr="00C11ADC">
        <w:rPr>
          <w:rFonts w:ascii="Arial" w:hAnsi="Arial" w:cs="Arial"/>
          <w:sz w:val="24"/>
          <w:szCs w:val="24"/>
        </w:rPr>
        <w:t xml:space="preserve">Welsh Government (2021) </w:t>
      </w:r>
      <w:r w:rsidRPr="00C11ADC">
        <w:rPr>
          <w:rFonts w:ascii="Arial" w:hAnsi="Arial" w:cs="Arial"/>
          <w:i/>
          <w:iCs/>
          <w:sz w:val="24"/>
          <w:szCs w:val="24"/>
        </w:rPr>
        <w:t>All Wales Weight Management Pathway 2021</w:t>
      </w:r>
      <w:r w:rsidRPr="00C11ADC">
        <w:rPr>
          <w:rFonts w:ascii="Arial" w:hAnsi="Arial" w:cs="Arial"/>
          <w:sz w:val="24"/>
          <w:szCs w:val="24"/>
        </w:rPr>
        <w:t xml:space="preserve">. Health </w:t>
      </w:r>
      <w:proofErr w:type="spellStart"/>
      <w:proofErr w:type="gramStart"/>
      <w:r w:rsidRPr="00C11ADC">
        <w:rPr>
          <w:rFonts w:ascii="Arial" w:hAnsi="Arial" w:cs="Arial"/>
          <w:sz w:val="24"/>
          <w:szCs w:val="24"/>
        </w:rPr>
        <w:t>Weight:Healthy</w:t>
      </w:r>
      <w:proofErr w:type="spellEnd"/>
      <w:proofErr w:type="gramEnd"/>
      <w:r w:rsidRPr="00C11ADC">
        <w:rPr>
          <w:rFonts w:ascii="Arial" w:hAnsi="Arial" w:cs="Arial"/>
          <w:sz w:val="24"/>
          <w:szCs w:val="24"/>
        </w:rPr>
        <w:t xml:space="preserve"> Wales. Available at: </w:t>
      </w:r>
      <w:hyperlink r:id="rId29" w:history="1">
        <w:r w:rsidRPr="00C11ADC">
          <w:rPr>
            <w:rStyle w:val="Hyperlink"/>
            <w:rFonts w:ascii="Arial" w:hAnsi="Arial" w:cs="Arial"/>
            <w:sz w:val="24"/>
            <w:szCs w:val="24"/>
          </w:rPr>
          <w:t>https://www.gov.wales/sites/default/files/publications/2021-06/all-wales-weight-management-pathway-2021-children-young-people-and-families.pdf</w:t>
        </w:r>
      </w:hyperlink>
      <w:r w:rsidRPr="00C11ADC">
        <w:rPr>
          <w:rFonts w:ascii="Arial" w:hAnsi="Arial" w:cs="Arial"/>
          <w:sz w:val="24"/>
          <w:szCs w:val="24"/>
        </w:rPr>
        <w:t xml:space="preserve">  (Accessed: 10 May 2023).</w:t>
      </w:r>
    </w:p>
    <w:p w14:paraId="1FE7B569" w14:textId="77777777" w:rsidR="007A41F0" w:rsidRPr="00C11ADC" w:rsidRDefault="007A41F0" w:rsidP="007A41F0">
      <w:pPr>
        <w:jc w:val="both"/>
        <w:rPr>
          <w:rFonts w:ascii="Arial" w:hAnsi="Arial" w:cs="Arial"/>
          <w:sz w:val="24"/>
          <w:szCs w:val="24"/>
        </w:rPr>
      </w:pPr>
      <w:proofErr w:type="spellStart"/>
      <w:r w:rsidRPr="00C11ADC">
        <w:rPr>
          <w:rFonts w:ascii="Arial" w:hAnsi="Arial" w:cs="Arial"/>
          <w:sz w:val="24"/>
          <w:szCs w:val="24"/>
        </w:rPr>
        <w:t>Valamis</w:t>
      </w:r>
      <w:proofErr w:type="spellEnd"/>
      <w:r w:rsidRPr="00C11ADC">
        <w:rPr>
          <w:rFonts w:ascii="Arial" w:hAnsi="Arial" w:cs="Arial"/>
          <w:sz w:val="24"/>
          <w:szCs w:val="24"/>
        </w:rPr>
        <w:t xml:space="preserve"> (2020) </w:t>
      </w:r>
      <w:r w:rsidRPr="00C11ADC">
        <w:rPr>
          <w:rFonts w:ascii="Arial" w:hAnsi="Arial" w:cs="Arial"/>
          <w:i/>
          <w:iCs/>
          <w:sz w:val="24"/>
          <w:szCs w:val="24"/>
        </w:rPr>
        <w:t xml:space="preserve">Vicarious </w:t>
      </w:r>
      <w:proofErr w:type="spellStart"/>
      <w:proofErr w:type="gramStart"/>
      <w:r w:rsidRPr="00C11ADC">
        <w:rPr>
          <w:rFonts w:ascii="Arial" w:hAnsi="Arial" w:cs="Arial"/>
          <w:i/>
          <w:iCs/>
          <w:sz w:val="24"/>
          <w:szCs w:val="24"/>
        </w:rPr>
        <w:t>learning</w:t>
      </w:r>
      <w:r w:rsidRPr="00C11ADC">
        <w:rPr>
          <w:rFonts w:ascii="Arial" w:hAnsi="Arial" w:cs="Arial"/>
          <w:sz w:val="24"/>
          <w:szCs w:val="24"/>
        </w:rPr>
        <w:t>.Valamis</w:t>
      </w:r>
      <w:proofErr w:type="spellEnd"/>
      <w:proofErr w:type="gramEnd"/>
      <w:r w:rsidRPr="00C11ADC">
        <w:rPr>
          <w:rFonts w:ascii="Arial" w:hAnsi="Arial" w:cs="Arial"/>
          <w:sz w:val="24"/>
          <w:szCs w:val="24"/>
        </w:rPr>
        <w:t xml:space="preserve">. Available at: </w:t>
      </w:r>
      <w:hyperlink r:id="rId30" w:history="1">
        <w:r w:rsidRPr="00C11ADC">
          <w:rPr>
            <w:rStyle w:val="Hyperlink"/>
            <w:rFonts w:ascii="Arial" w:hAnsi="Arial" w:cs="Arial"/>
            <w:sz w:val="24"/>
            <w:szCs w:val="24"/>
          </w:rPr>
          <w:t>https://www.valamis.com/hub/vicarious-</w:t>
        </w:r>
        <w:r w:rsidRPr="00C11ADC">
          <w:rPr>
            <w:rStyle w:val="Hyperlink"/>
            <w:rFonts w:ascii="Arial" w:hAnsi="Arial" w:cs="Arial"/>
            <w:sz w:val="24"/>
            <w:szCs w:val="24"/>
          </w:rPr>
          <w:lastRenderedPageBreak/>
          <w:t>learning#:~:text=Vicarious%20learning%20is%20a%20way,and%20taking%20notes%2C%20and%20evaluating</w:t>
        </w:r>
      </w:hyperlink>
      <w:r w:rsidRPr="00C11ADC">
        <w:rPr>
          <w:rFonts w:ascii="Arial" w:hAnsi="Arial" w:cs="Arial"/>
          <w:sz w:val="24"/>
          <w:szCs w:val="24"/>
        </w:rPr>
        <w:t xml:space="preserve"> (Accessed 15 May 2023).</w:t>
      </w:r>
    </w:p>
    <w:p w14:paraId="3B8853B9" w14:textId="77777777" w:rsidR="007A41F0" w:rsidRPr="00C11ADC" w:rsidRDefault="007A41F0" w:rsidP="007A41F0">
      <w:pPr>
        <w:jc w:val="both"/>
        <w:rPr>
          <w:rFonts w:ascii="Arial" w:hAnsi="Arial" w:cs="Arial"/>
          <w:sz w:val="24"/>
          <w:szCs w:val="24"/>
        </w:rPr>
      </w:pPr>
      <w:r w:rsidRPr="00C11ADC">
        <w:rPr>
          <w:rFonts w:ascii="Arial" w:hAnsi="Arial" w:cs="Arial"/>
          <w:sz w:val="24"/>
          <w:szCs w:val="24"/>
        </w:rPr>
        <w:t xml:space="preserve">UNICEF (2019) </w:t>
      </w:r>
      <w:r w:rsidRPr="00C11ADC">
        <w:rPr>
          <w:rFonts w:ascii="Arial" w:hAnsi="Arial" w:cs="Arial"/>
          <w:i/>
          <w:iCs/>
          <w:sz w:val="24"/>
          <w:szCs w:val="24"/>
        </w:rPr>
        <w:t xml:space="preserve">A World Health Organization (WHO) study of 16 countries across Europe has found that breastfeeding can cut the chances of a child becoming obese by up to 25%. </w:t>
      </w:r>
      <w:r w:rsidRPr="00C11ADC">
        <w:rPr>
          <w:rFonts w:ascii="Arial" w:hAnsi="Arial" w:cs="Arial"/>
          <w:sz w:val="24"/>
          <w:szCs w:val="24"/>
        </w:rPr>
        <w:t xml:space="preserve">UNICEF. Available at: </w:t>
      </w:r>
      <w:hyperlink r:id="rId31" w:history="1">
        <w:r w:rsidRPr="00C11ADC">
          <w:rPr>
            <w:rStyle w:val="Hyperlink"/>
            <w:rFonts w:ascii="Arial" w:hAnsi="Arial" w:cs="Arial"/>
            <w:sz w:val="24"/>
            <w:szCs w:val="24"/>
          </w:rPr>
          <w:t>https://www.unicef.org.uk/babyfriendly/breastfeeding-reduces-child-obesity-risk-by-up-to-25-per-cent/</w:t>
        </w:r>
      </w:hyperlink>
      <w:r w:rsidRPr="00C11ADC">
        <w:rPr>
          <w:rFonts w:ascii="Arial" w:hAnsi="Arial" w:cs="Arial"/>
          <w:sz w:val="24"/>
          <w:szCs w:val="24"/>
        </w:rPr>
        <w:t xml:space="preserve"> (Accessed 19 May 2023).</w:t>
      </w:r>
    </w:p>
    <w:p w14:paraId="45D6F769" w14:textId="77777777" w:rsidR="007A41F0" w:rsidRPr="00C11ADC" w:rsidRDefault="007A41F0" w:rsidP="007A41F0">
      <w:pPr>
        <w:jc w:val="both"/>
        <w:rPr>
          <w:rFonts w:ascii="Arial" w:hAnsi="Arial" w:cs="Arial"/>
          <w:sz w:val="24"/>
          <w:szCs w:val="24"/>
        </w:rPr>
      </w:pPr>
    </w:p>
    <w:p w14:paraId="1A685AE3" w14:textId="4B9BDA8B" w:rsidR="00547CEB" w:rsidRPr="00F818EB" w:rsidRDefault="00547CEB" w:rsidP="00F818EB">
      <w:pPr>
        <w:jc w:val="both"/>
        <w:rPr>
          <w:rFonts w:ascii="Arial" w:hAnsi="Arial" w:cs="Arial"/>
          <w:sz w:val="24"/>
          <w:szCs w:val="24"/>
        </w:rPr>
      </w:pPr>
    </w:p>
    <w:sectPr w:rsidR="00547CEB" w:rsidRPr="00F818EB" w:rsidSect="00466703">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31CAC" w14:textId="77777777" w:rsidR="00BE23A2" w:rsidRDefault="00BE23A2" w:rsidP="00466703">
      <w:pPr>
        <w:spacing w:after="0" w:line="240" w:lineRule="auto"/>
      </w:pPr>
      <w:r>
        <w:separator/>
      </w:r>
    </w:p>
  </w:endnote>
  <w:endnote w:type="continuationSeparator" w:id="0">
    <w:p w14:paraId="0CACB2C7" w14:textId="77777777" w:rsidR="00BE23A2" w:rsidRDefault="00BE23A2" w:rsidP="004667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97DBCF" w14:textId="77777777" w:rsidR="00BE23A2" w:rsidRDefault="00BE23A2" w:rsidP="00466703">
      <w:pPr>
        <w:spacing w:after="0" w:line="240" w:lineRule="auto"/>
      </w:pPr>
      <w:r>
        <w:separator/>
      </w:r>
    </w:p>
  </w:footnote>
  <w:footnote w:type="continuationSeparator" w:id="0">
    <w:p w14:paraId="21112931" w14:textId="77777777" w:rsidR="00BE23A2" w:rsidRDefault="00BE23A2" w:rsidP="004667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D82E9" w14:textId="3F405C67" w:rsidR="00466703" w:rsidRDefault="00466703">
    <w:pPr>
      <w:pStyle w:val="Header"/>
    </w:pPr>
    <w:r>
      <w:t>Student 2012183. ECYW6004 Joint Presentation on Childhood obesity.</w:t>
    </w:r>
  </w:p>
  <w:p w14:paraId="36E2B0D5" w14:textId="77777777" w:rsidR="00466703" w:rsidRDefault="004667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27020"/>
    <w:multiLevelType w:val="hybridMultilevel"/>
    <w:tmpl w:val="A9DAC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27C45"/>
    <w:multiLevelType w:val="hybridMultilevel"/>
    <w:tmpl w:val="4EC8A720"/>
    <w:lvl w:ilvl="0" w:tplc="97E01404">
      <w:start w:val="1"/>
      <w:numFmt w:val="bullet"/>
      <w:lvlText w:val="•"/>
      <w:lvlJc w:val="left"/>
      <w:pPr>
        <w:tabs>
          <w:tab w:val="num" w:pos="1440"/>
        </w:tabs>
        <w:ind w:left="144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119F8"/>
    <w:multiLevelType w:val="hybridMultilevel"/>
    <w:tmpl w:val="8768415E"/>
    <w:lvl w:ilvl="0" w:tplc="1E70389E">
      <w:start w:val="1"/>
      <w:numFmt w:val="bullet"/>
      <w:lvlText w:val="•"/>
      <w:lvlJc w:val="left"/>
      <w:pPr>
        <w:tabs>
          <w:tab w:val="num" w:pos="720"/>
        </w:tabs>
        <w:ind w:left="720" w:hanging="360"/>
      </w:pPr>
      <w:rPr>
        <w:rFonts w:ascii="Arial" w:hAnsi="Arial" w:hint="default"/>
      </w:rPr>
    </w:lvl>
    <w:lvl w:ilvl="1" w:tplc="97E01404">
      <w:start w:val="1"/>
      <w:numFmt w:val="bullet"/>
      <w:lvlText w:val="•"/>
      <w:lvlJc w:val="left"/>
      <w:pPr>
        <w:tabs>
          <w:tab w:val="num" w:pos="1440"/>
        </w:tabs>
        <w:ind w:left="1440" w:hanging="360"/>
      </w:pPr>
      <w:rPr>
        <w:rFonts w:ascii="Arial" w:hAnsi="Arial" w:hint="default"/>
      </w:rPr>
    </w:lvl>
    <w:lvl w:ilvl="2" w:tplc="57D62120" w:tentative="1">
      <w:start w:val="1"/>
      <w:numFmt w:val="bullet"/>
      <w:lvlText w:val="•"/>
      <w:lvlJc w:val="left"/>
      <w:pPr>
        <w:tabs>
          <w:tab w:val="num" w:pos="2160"/>
        </w:tabs>
        <w:ind w:left="2160" w:hanging="360"/>
      </w:pPr>
      <w:rPr>
        <w:rFonts w:ascii="Arial" w:hAnsi="Arial" w:hint="default"/>
      </w:rPr>
    </w:lvl>
    <w:lvl w:ilvl="3" w:tplc="393C3874" w:tentative="1">
      <w:start w:val="1"/>
      <w:numFmt w:val="bullet"/>
      <w:lvlText w:val="•"/>
      <w:lvlJc w:val="left"/>
      <w:pPr>
        <w:tabs>
          <w:tab w:val="num" w:pos="2880"/>
        </w:tabs>
        <w:ind w:left="2880" w:hanging="360"/>
      </w:pPr>
      <w:rPr>
        <w:rFonts w:ascii="Arial" w:hAnsi="Arial" w:hint="default"/>
      </w:rPr>
    </w:lvl>
    <w:lvl w:ilvl="4" w:tplc="0AA81EB4" w:tentative="1">
      <w:start w:val="1"/>
      <w:numFmt w:val="bullet"/>
      <w:lvlText w:val="•"/>
      <w:lvlJc w:val="left"/>
      <w:pPr>
        <w:tabs>
          <w:tab w:val="num" w:pos="3600"/>
        </w:tabs>
        <w:ind w:left="3600" w:hanging="360"/>
      </w:pPr>
      <w:rPr>
        <w:rFonts w:ascii="Arial" w:hAnsi="Arial" w:hint="default"/>
      </w:rPr>
    </w:lvl>
    <w:lvl w:ilvl="5" w:tplc="4AFE7CE2" w:tentative="1">
      <w:start w:val="1"/>
      <w:numFmt w:val="bullet"/>
      <w:lvlText w:val="•"/>
      <w:lvlJc w:val="left"/>
      <w:pPr>
        <w:tabs>
          <w:tab w:val="num" w:pos="4320"/>
        </w:tabs>
        <w:ind w:left="4320" w:hanging="360"/>
      </w:pPr>
      <w:rPr>
        <w:rFonts w:ascii="Arial" w:hAnsi="Arial" w:hint="default"/>
      </w:rPr>
    </w:lvl>
    <w:lvl w:ilvl="6" w:tplc="7444EB1C" w:tentative="1">
      <w:start w:val="1"/>
      <w:numFmt w:val="bullet"/>
      <w:lvlText w:val="•"/>
      <w:lvlJc w:val="left"/>
      <w:pPr>
        <w:tabs>
          <w:tab w:val="num" w:pos="5040"/>
        </w:tabs>
        <w:ind w:left="5040" w:hanging="360"/>
      </w:pPr>
      <w:rPr>
        <w:rFonts w:ascii="Arial" w:hAnsi="Arial" w:hint="default"/>
      </w:rPr>
    </w:lvl>
    <w:lvl w:ilvl="7" w:tplc="3954D44C" w:tentative="1">
      <w:start w:val="1"/>
      <w:numFmt w:val="bullet"/>
      <w:lvlText w:val="•"/>
      <w:lvlJc w:val="left"/>
      <w:pPr>
        <w:tabs>
          <w:tab w:val="num" w:pos="5760"/>
        </w:tabs>
        <w:ind w:left="5760" w:hanging="360"/>
      </w:pPr>
      <w:rPr>
        <w:rFonts w:ascii="Arial" w:hAnsi="Arial" w:hint="default"/>
      </w:rPr>
    </w:lvl>
    <w:lvl w:ilvl="8" w:tplc="0CC2EA1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28118F"/>
    <w:multiLevelType w:val="hybridMultilevel"/>
    <w:tmpl w:val="B6F6A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FB59BE"/>
    <w:multiLevelType w:val="hybridMultilevel"/>
    <w:tmpl w:val="2E62E7B0"/>
    <w:lvl w:ilvl="0" w:tplc="DB6411F8">
      <w:start w:val="1"/>
      <w:numFmt w:val="decimal"/>
      <w:lvlText w:val="%1."/>
      <w:lvlJc w:val="left"/>
      <w:pPr>
        <w:tabs>
          <w:tab w:val="num" w:pos="720"/>
        </w:tabs>
        <w:ind w:left="720" w:hanging="360"/>
      </w:pPr>
    </w:lvl>
    <w:lvl w:ilvl="1" w:tplc="C9DC7CE0" w:tentative="1">
      <w:start w:val="1"/>
      <w:numFmt w:val="decimal"/>
      <w:lvlText w:val="%2."/>
      <w:lvlJc w:val="left"/>
      <w:pPr>
        <w:tabs>
          <w:tab w:val="num" w:pos="1440"/>
        </w:tabs>
        <w:ind w:left="1440" w:hanging="360"/>
      </w:pPr>
    </w:lvl>
    <w:lvl w:ilvl="2" w:tplc="27B25B36" w:tentative="1">
      <w:start w:val="1"/>
      <w:numFmt w:val="decimal"/>
      <w:lvlText w:val="%3."/>
      <w:lvlJc w:val="left"/>
      <w:pPr>
        <w:tabs>
          <w:tab w:val="num" w:pos="2160"/>
        </w:tabs>
        <w:ind w:left="2160" w:hanging="360"/>
      </w:pPr>
    </w:lvl>
    <w:lvl w:ilvl="3" w:tplc="A1140B3E" w:tentative="1">
      <w:start w:val="1"/>
      <w:numFmt w:val="decimal"/>
      <w:lvlText w:val="%4."/>
      <w:lvlJc w:val="left"/>
      <w:pPr>
        <w:tabs>
          <w:tab w:val="num" w:pos="2880"/>
        </w:tabs>
        <w:ind w:left="2880" w:hanging="360"/>
      </w:pPr>
    </w:lvl>
    <w:lvl w:ilvl="4" w:tplc="8B7A4DDA" w:tentative="1">
      <w:start w:val="1"/>
      <w:numFmt w:val="decimal"/>
      <w:lvlText w:val="%5."/>
      <w:lvlJc w:val="left"/>
      <w:pPr>
        <w:tabs>
          <w:tab w:val="num" w:pos="3600"/>
        </w:tabs>
        <w:ind w:left="3600" w:hanging="360"/>
      </w:pPr>
    </w:lvl>
    <w:lvl w:ilvl="5" w:tplc="37C8644C" w:tentative="1">
      <w:start w:val="1"/>
      <w:numFmt w:val="decimal"/>
      <w:lvlText w:val="%6."/>
      <w:lvlJc w:val="left"/>
      <w:pPr>
        <w:tabs>
          <w:tab w:val="num" w:pos="4320"/>
        </w:tabs>
        <w:ind w:left="4320" w:hanging="360"/>
      </w:pPr>
    </w:lvl>
    <w:lvl w:ilvl="6" w:tplc="16D44076" w:tentative="1">
      <w:start w:val="1"/>
      <w:numFmt w:val="decimal"/>
      <w:lvlText w:val="%7."/>
      <w:lvlJc w:val="left"/>
      <w:pPr>
        <w:tabs>
          <w:tab w:val="num" w:pos="5040"/>
        </w:tabs>
        <w:ind w:left="5040" w:hanging="360"/>
      </w:pPr>
    </w:lvl>
    <w:lvl w:ilvl="7" w:tplc="3F66B6D8" w:tentative="1">
      <w:start w:val="1"/>
      <w:numFmt w:val="decimal"/>
      <w:lvlText w:val="%8."/>
      <w:lvlJc w:val="left"/>
      <w:pPr>
        <w:tabs>
          <w:tab w:val="num" w:pos="5760"/>
        </w:tabs>
        <w:ind w:left="5760" w:hanging="360"/>
      </w:pPr>
    </w:lvl>
    <w:lvl w:ilvl="8" w:tplc="3258BC1E" w:tentative="1">
      <w:start w:val="1"/>
      <w:numFmt w:val="decimal"/>
      <w:lvlText w:val="%9."/>
      <w:lvlJc w:val="left"/>
      <w:pPr>
        <w:tabs>
          <w:tab w:val="num" w:pos="6480"/>
        </w:tabs>
        <w:ind w:left="6480" w:hanging="360"/>
      </w:pPr>
    </w:lvl>
  </w:abstractNum>
  <w:abstractNum w:abstractNumId="5" w15:restartNumberingAfterBreak="0">
    <w:nsid w:val="18470A6B"/>
    <w:multiLevelType w:val="hybridMultilevel"/>
    <w:tmpl w:val="DAD2535C"/>
    <w:lvl w:ilvl="0" w:tplc="5B72AB14">
      <w:start w:val="1"/>
      <w:numFmt w:val="bullet"/>
      <w:lvlText w:val="•"/>
      <w:lvlJc w:val="left"/>
      <w:pPr>
        <w:tabs>
          <w:tab w:val="num" w:pos="720"/>
        </w:tabs>
        <w:ind w:left="720" w:hanging="360"/>
      </w:pPr>
      <w:rPr>
        <w:rFonts w:ascii="Arial" w:hAnsi="Arial" w:hint="default"/>
      </w:rPr>
    </w:lvl>
    <w:lvl w:ilvl="1" w:tplc="C0667FE4">
      <w:start w:val="1"/>
      <w:numFmt w:val="bullet"/>
      <w:lvlText w:val="•"/>
      <w:lvlJc w:val="left"/>
      <w:pPr>
        <w:tabs>
          <w:tab w:val="num" w:pos="1440"/>
        </w:tabs>
        <w:ind w:left="1440" w:hanging="360"/>
      </w:pPr>
      <w:rPr>
        <w:rFonts w:ascii="Arial" w:hAnsi="Arial" w:hint="default"/>
      </w:rPr>
    </w:lvl>
    <w:lvl w:ilvl="2" w:tplc="EAFA278E" w:tentative="1">
      <w:start w:val="1"/>
      <w:numFmt w:val="bullet"/>
      <w:lvlText w:val="•"/>
      <w:lvlJc w:val="left"/>
      <w:pPr>
        <w:tabs>
          <w:tab w:val="num" w:pos="2160"/>
        </w:tabs>
        <w:ind w:left="2160" w:hanging="360"/>
      </w:pPr>
      <w:rPr>
        <w:rFonts w:ascii="Arial" w:hAnsi="Arial" w:hint="default"/>
      </w:rPr>
    </w:lvl>
    <w:lvl w:ilvl="3" w:tplc="F7005B32" w:tentative="1">
      <w:start w:val="1"/>
      <w:numFmt w:val="bullet"/>
      <w:lvlText w:val="•"/>
      <w:lvlJc w:val="left"/>
      <w:pPr>
        <w:tabs>
          <w:tab w:val="num" w:pos="2880"/>
        </w:tabs>
        <w:ind w:left="2880" w:hanging="360"/>
      </w:pPr>
      <w:rPr>
        <w:rFonts w:ascii="Arial" w:hAnsi="Arial" w:hint="default"/>
      </w:rPr>
    </w:lvl>
    <w:lvl w:ilvl="4" w:tplc="2AC4F580" w:tentative="1">
      <w:start w:val="1"/>
      <w:numFmt w:val="bullet"/>
      <w:lvlText w:val="•"/>
      <w:lvlJc w:val="left"/>
      <w:pPr>
        <w:tabs>
          <w:tab w:val="num" w:pos="3600"/>
        </w:tabs>
        <w:ind w:left="3600" w:hanging="360"/>
      </w:pPr>
      <w:rPr>
        <w:rFonts w:ascii="Arial" w:hAnsi="Arial" w:hint="default"/>
      </w:rPr>
    </w:lvl>
    <w:lvl w:ilvl="5" w:tplc="FB00F73E" w:tentative="1">
      <w:start w:val="1"/>
      <w:numFmt w:val="bullet"/>
      <w:lvlText w:val="•"/>
      <w:lvlJc w:val="left"/>
      <w:pPr>
        <w:tabs>
          <w:tab w:val="num" w:pos="4320"/>
        </w:tabs>
        <w:ind w:left="4320" w:hanging="360"/>
      </w:pPr>
      <w:rPr>
        <w:rFonts w:ascii="Arial" w:hAnsi="Arial" w:hint="default"/>
      </w:rPr>
    </w:lvl>
    <w:lvl w:ilvl="6" w:tplc="CADCE9FA" w:tentative="1">
      <w:start w:val="1"/>
      <w:numFmt w:val="bullet"/>
      <w:lvlText w:val="•"/>
      <w:lvlJc w:val="left"/>
      <w:pPr>
        <w:tabs>
          <w:tab w:val="num" w:pos="5040"/>
        </w:tabs>
        <w:ind w:left="5040" w:hanging="360"/>
      </w:pPr>
      <w:rPr>
        <w:rFonts w:ascii="Arial" w:hAnsi="Arial" w:hint="default"/>
      </w:rPr>
    </w:lvl>
    <w:lvl w:ilvl="7" w:tplc="9A24E3B8" w:tentative="1">
      <w:start w:val="1"/>
      <w:numFmt w:val="bullet"/>
      <w:lvlText w:val="•"/>
      <w:lvlJc w:val="left"/>
      <w:pPr>
        <w:tabs>
          <w:tab w:val="num" w:pos="5760"/>
        </w:tabs>
        <w:ind w:left="5760" w:hanging="360"/>
      </w:pPr>
      <w:rPr>
        <w:rFonts w:ascii="Arial" w:hAnsi="Arial" w:hint="default"/>
      </w:rPr>
    </w:lvl>
    <w:lvl w:ilvl="8" w:tplc="AE7096C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8D424CF"/>
    <w:multiLevelType w:val="hybridMultilevel"/>
    <w:tmpl w:val="3794A35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5B7BE2"/>
    <w:multiLevelType w:val="hybridMultilevel"/>
    <w:tmpl w:val="CFA2013A"/>
    <w:lvl w:ilvl="0" w:tplc="61EE3D54">
      <w:start w:val="2"/>
      <w:numFmt w:val="decimal"/>
      <w:lvlText w:val="%1."/>
      <w:lvlJc w:val="left"/>
      <w:pPr>
        <w:tabs>
          <w:tab w:val="num" w:pos="720"/>
        </w:tabs>
        <w:ind w:left="720" w:hanging="360"/>
      </w:pPr>
    </w:lvl>
    <w:lvl w:ilvl="1" w:tplc="52388540" w:tentative="1">
      <w:start w:val="1"/>
      <w:numFmt w:val="decimal"/>
      <w:lvlText w:val="%2."/>
      <w:lvlJc w:val="left"/>
      <w:pPr>
        <w:tabs>
          <w:tab w:val="num" w:pos="1440"/>
        </w:tabs>
        <w:ind w:left="1440" w:hanging="360"/>
      </w:pPr>
    </w:lvl>
    <w:lvl w:ilvl="2" w:tplc="85220B88" w:tentative="1">
      <w:start w:val="1"/>
      <w:numFmt w:val="decimal"/>
      <w:lvlText w:val="%3."/>
      <w:lvlJc w:val="left"/>
      <w:pPr>
        <w:tabs>
          <w:tab w:val="num" w:pos="2160"/>
        </w:tabs>
        <w:ind w:left="2160" w:hanging="360"/>
      </w:pPr>
    </w:lvl>
    <w:lvl w:ilvl="3" w:tplc="DD6E45B8" w:tentative="1">
      <w:start w:val="1"/>
      <w:numFmt w:val="decimal"/>
      <w:lvlText w:val="%4."/>
      <w:lvlJc w:val="left"/>
      <w:pPr>
        <w:tabs>
          <w:tab w:val="num" w:pos="2880"/>
        </w:tabs>
        <w:ind w:left="2880" w:hanging="360"/>
      </w:pPr>
    </w:lvl>
    <w:lvl w:ilvl="4" w:tplc="1AFEEB4C" w:tentative="1">
      <w:start w:val="1"/>
      <w:numFmt w:val="decimal"/>
      <w:lvlText w:val="%5."/>
      <w:lvlJc w:val="left"/>
      <w:pPr>
        <w:tabs>
          <w:tab w:val="num" w:pos="3600"/>
        </w:tabs>
        <w:ind w:left="3600" w:hanging="360"/>
      </w:pPr>
    </w:lvl>
    <w:lvl w:ilvl="5" w:tplc="851E55EC" w:tentative="1">
      <w:start w:val="1"/>
      <w:numFmt w:val="decimal"/>
      <w:lvlText w:val="%6."/>
      <w:lvlJc w:val="left"/>
      <w:pPr>
        <w:tabs>
          <w:tab w:val="num" w:pos="4320"/>
        </w:tabs>
        <w:ind w:left="4320" w:hanging="360"/>
      </w:pPr>
    </w:lvl>
    <w:lvl w:ilvl="6" w:tplc="BFD0241A" w:tentative="1">
      <w:start w:val="1"/>
      <w:numFmt w:val="decimal"/>
      <w:lvlText w:val="%7."/>
      <w:lvlJc w:val="left"/>
      <w:pPr>
        <w:tabs>
          <w:tab w:val="num" w:pos="5040"/>
        </w:tabs>
        <w:ind w:left="5040" w:hanging="360"/>
      </w:pPr>
    </w:lvl>
    <w:lvl w:ilvl="7" w:tplc="797C1B80" w:tentative="1">
      <w:start w:val="1"/>
      <w:numFmt w:val="decimal"/>
      <w:lvlText w:val="%8."/>
      <w:lvlJc w:val="left"/>
      <w:pPr>
        <w:tabs>
          <w:tab w:val="num" w:pos="5760"/>
        </w:tabs>
        <w:ind w:left="5760" w:hanging="360"/>
      </w:pPr>
    </w:lvl>
    <w:lvl w:ilvl="8" w:tplc="4F76CB96" w:tentative="1">
      <w:start w:val="1"/>
      <w:numFmt w:val="decimal"/>
      <w:lvlText w:val="%9."/>
      <w:lvlJc w:val="left"/>
      <w:pPr>
        <w:tabs>
          <w:tab w:val="num" w:pos="6480"/>
        </w:tabs>
        <w:ind w:left="6480" w:hanging="360"/>
      </w:pPr>
    </w:lvl>
  </w:abstractNum>
  <w:abstractNum w:abstractNumId="8" w15:restartNumberingAfterBreak="0">
    <w:nsid w:val="19EC38E3"/>
    <w:multiLevelType w:val="hybridMultilevel"/>
    <w:tmpl w:val="2F10CE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3FAB40DE"/>
    <w:multiLevelType w:val="hybridMultilevel"/>
    <w:tmpl w:val="7C86C5D0"/>
    <w:lvl w:ilvl="0" w:tplc="436C1872">
      <w:start w:val="1"/>
      <w:numFmt w:val="bullet"/>
      <w:lvlText w:val="•"/>
      <w:lvlJc w:val="left"/>
      <w:pPr>
        <w:tabs>
          <w:tab w:val="num" w:pos="720"/>
        </w:tabs>
        <w:ind w:left="720" w:hanging="360"/>
      </w:pPr>
      <w:rPr>
        <w:rFonts w:ascii="Arial" w:hAnsi="Arial" w:hint="default"/>
      </w:rPr>
    </w:lvl>
    <w:lvl w:ilvl="1" w:tplc="410E253E" w:tentative="1">
      <w:start w:val="1"/>
      <w:numFmt w:val="bullet"/>
      <w:lvlText w:val="•"/>
      <w:lvlJc w:val="left"/>
      <w:pPr>
        <w:tabs>
          <w:tab w:val="num" w:pos="1440"/>
        </w:tabs>
        <w:ind w:left="1440" w:hanging="360"/>
      </w:pPr>
      <w:rPr>
        <w:rFonts w:ascii="Arial" w:hAnsi="Arial" w:hint="default"/>
      </w:rPr>
    </w:lvl>
    <w:lvl w:ilvl="2" w:tplc="07D0333C" w:tentative="1">
      <w:start w:val="1"/>
      <w:numFmt w:val="bullet"/>
      <w:lvlText w:val="•"/>
      <w:lvlJc w:val="left"/>
      <w:pPr>
        <w:tabs>
          <w:tab w:val="num" w:pos="2160"/>
        </w:tabs>
        <w:ind w:left="2160" w:hanging="360"/>
      </w:pPr>
      <w:rPr>
        <w:rFonts w:ascii="Arial" w:hAnsi="Arial" w:hint="default"/>
      </w:rPr>
    </w:lvl>
    <w:lvl w:ilvl="3" w:tplc="E6E69846" w:tentative="1">
      <w:start w:val="1"/>
      <w:numFmt w:val="bullet"/>
      <w:lvlText w:val="•"/>
      <w:lvlJc w:val="left"/>
      <w:pPr>
        <w:tabs>
          <w:tab w:val="num" w:pos="2880"/>
        </w:tabs>
        <w:ind w:left="2880" w:hanging="360"/>
      </w:pPr>
      <w:rPr>
        <w:rFonts w:ascii="Arial" w:hAnsi="Arial" w:hint="default"/>
      </w:rPr>
    </w:lvl>
    <w:lvl w:ilvl="4" w:tplc="2CA4FD36" w:tentative="1">
      <w:start w:val="1"/>
      <w:numFmt w:val="bullet"/>
      <w:lvlText w:val="•"/>
      <w:lvlJc w:val="left"/>
      <w:pPr>
        <w:tabs>
          <w:tab w:val="num" w:pos="3600"/>
        </w:tabs>
        <w:ind w:left="3600" w:hanging="360"/>
      </w:pPr>
      <w:rPr>
        <w:rFonts w:ascii="Arial" w:hAnsi="Arial" w:hint="default"/>
      </w:rPr>
    </w:lvl>
    <w:lvl w:ilvl="5" w:tplc="B6BA6BF0" w:tentative="1">
      <w:start w:val="1"/>
      <w:numFmt w:val="bullet"/>
      <w:lvlText w:val="•"/>
      <w:lvlJc w:val="left"/>
      <w:pPr>
        <w:tabs>
          <w:tab w:val="num" w:pos="4320"/>
        </w:tabs>
        <w:ind w:left="4320" w:hanging="360"/>
      </w:pPr>
      <w:rPr>
        <w:rFonts w:ascii="Arial" w:hAnsi="Arial" w:hint="default"/>
      </w:rPr>
    </w:lvl>
    <w:lvl w:ilvl="6" w:tplc="78C6A48A" w:tentative="1">
      <w:start w:val="1"/>
      <w:numFmt w:val="bullet"/>
      <w:lvlText w:val="•"/>
      <w:lvlJc w:val="left"/>
      <w:pPr>
        <w:tabs>
          <w:tab w:val="num" w:pos="5040"/>
        </w:tabs>
        <w:ind w:left="5040" w:hanging="360"/>
      </w:pPr>
      <w:rPr>
        <w:rFonts w:ascii="Arial" w:hAnsi="Arial" w:hint="default"/>
      </w:rPr>
    </w:lvl>
    <w:lvl w:ilvl="7" w:tplc="CD6E8F3C" w:tentative="1">
      <w:start w:val="1"/>
      <w:numFmt w:val="bullet"/>
      <w:lvlText w:val="•"/>
      <w:lvlJc w:val="left"/>
      <w:pPr>
        <w:tabs>
          <w:tab w:val="num" w:pos="5760"/>
        </w:tabs>
        <w:ind w:left="5760" w:hanging="360"/>
      </w:pPr>
      <w:rPr>
        <w:rFonts w:ascii="Arial" w:hAnsi="Arial" w:hint="default"/>
      </w:rPr>
    </w:lvl>
    <w:lvl w:ilvl="8" w:tplc="60DA1578"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7C46A9A"/>
    <w:multiLevelType w:val="hybridMultilevel"/>
    <w:tmpl w:val="C51A0DC0"/>
    <w:lvl w:ilvl="0" w:tplc="97E01404">
      <w:start w:val="1"/>
      <w:numFmt w:val="bullet"/>
      <w:lvlText w:val="•"/>
      <w:lvlJc w:val="left"/>
      <w:pPr>
        <w:tabs>
          <w:tab w:val="num" w:pos="1440"/>
        </w:tabs>
        <w:ind w:left="144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403884"/>
    <w:multiLevelType w:val="hybridMultilevel"/>
    <w:tmpl w:val="AE2C72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A643AFC"/>
    <w:multiLevelType w:val="hybridMultilevel"/>
    <w:tmpl w:val="2D963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2C2C7B"/>
    <w:multiLevelType w:val="hybridMultilevel"/>
    <w:tmpl w:val="3EC215C0"/>
    <w:lvl w:ilvl="0" w:tplc="B7E44098">
      <w:start w:val="1"/>
      <w:numFmt w:val="bullet"/>
      <w:lvlText w:val="•"/>
      <w:lvlJc w:val="left"/>
      <w:pPr>
        <w:tabs>
          <w:tab w:val="num" w:pos="720"/>
        </w:tabs>
        <w:ind w:left="720" w:hanging="360"/>
      </w:pPr>
      <w:rPr>
        <w:rFonts w:ascii="Arial" w:hAnsi="Arial" w:hint="default"/>
      </w:rPr>
    </w:lvl>
    <w:lvl w:ilvl="1" w:tplc="848C931C" w:tentative="1">
      <w:start w:val="1"/>
      <w:numFmt w:val="bullet"/>
      <w:lvlText w:val="•"/>
      <w:lvlJc w:val="left"/>
      <w:pPr>
        <w:tabs>
          <w:tab w:val="num" w:pos="1440"/>
        </w:tabs>
        <w:ind w:left="1440" w:hanging="360"/>
      </w:pPr>
      <w:rPr>
        <w:rFonts w:ascii="Arial" w:hAnsi="Arial" w:hint="default"/>
      </w:rPr>
    </w:lvl>
    <w:lvl w:ilvl="2" w:tplc="2E12B572" w:tentative="1">
      <w:start w:val="1"/>
      <w:numFmt w:val="bullet"/>
      <w:lvlText w:val="•"/>
      <w:lvlJc w:val="left"/>
      <w:pPr>
        <w:tabs>
          <w:tab w:val="num" w:pos="2160"/>
        </w:tabs>
        <w:ind w:left="2160" w:hanging="360"/>
      </w:pPr>
      <w:rPr>
        <w:rFonts w:ascii="Arial" w:hAnsi="Arial" w:hint="default"/>
      </w:rPr>
    </w:lvl>
    <w:lvl w:ilvl="3" w:tplc="88FEFBA6" w:tentative="1">
      <w:start w:val="1"/>
      <w:numFmt w:val="bullet"/>
      <w:lvlText w:val="•"/>
      <w:lvlJc w:val="left"/>
      <w:pPr>
        <w:tabs>
          <w:tab w:val="num" w:pos="2880"/>
        </w:tabs>
        <w:ind w:left="2880" w:hanging="360"/>
      </w:pPr>
      <w:rPr>
        <w:rFonts w:ascii="Arial" w:hAnsi="Arial" w:hint="default"/>
      </w:rPr>
    </w:lvl>
    <w:lvl w:ilvl="4" w:tplc="991C4CB0" w:tentative="1">
      <w:start w:val="1"/>
      <w:numFmt w:val="bullet"/>
      <w:lvlText w:val="•"/>
      <w:lvlJc w:val="left"/>
      <w:pPr>
        <w:tabs>
          <w:tab w:val="num" w:pos="3600"/>
        </w:tabs>
        <w:ind w:left="3600" w:hanging="360"/>
      </w:pPr>
      <w:rPr>
        <w:rFonts w:ascii="Arial" w:hAnsi="Arial" w:hint="default"/>
      </w:rPr>
    </w:lvl>
    <w:lvl w:ilvl="5" w:tplc="6C8E1DBA" w:tentative="1">
      <w:start w:val="1"/>
      <w:numFmt w:val="bullet"/>
      <w:lvlText w:val="•"/>
      <w:lvlJc w:val="left"/>
      <w:pPr>
        <w:tabs>
          <w:tab w:val="num" w:pos="4320"/>
        </w:tabs>
        <w:ind w:left="4320" w:hanging="360"/>
      </w:pPr>
      <w:rPr>
        <w:rFonts w:ascii="Arial" w:hAnsi="Arial" w:hint="default"/>
      </w:rPr>
    </w:lvl>
    <w:lvl w:ilvl="6" w:tplc="EDE02A34" w:tentative="1">
      <w:start w:val="1"/>
      <w:numFmt w:val="bullet"/>
      <w:lvlText w:val="•"/>
      <w:lvlJc w:val="left"/>
      <w:pPr>
        <w:tabs>
          <w:tab w:val="num" w:pos="5040"/>
        </w:tabs>
        <w:ind w:left="5040" w:hanging="360"/>
      </w:pPr>
      <w:rPr>
        <w:rFonts w:ascii="Arial" w:hAnsi="Arial" w:hint="default"/>
      </w:rPr>
    </w:lvl>
    <w:lvl w:ilvl="7" w:tplc="8B02507C" w:tentative="1">
      <w:start w:val="1"/>
      <w:numFmt w:val="bullet"/>
      <w:lvlText w:val="•"/>
      <w:lvlJc w:val="left"/>
      <w:pPr>
        <w:tabs>
          <w:tab w:val="num" w:pos="5760"/>
        </w:tabs>
        <w:ind w:left="5760" w:hanging="360"/>
      </w:pPr>
      <w:rPr>
        <w:rFonts w:ascii="Arial" w:hAnsi="Arial" w:hint="default"/>
      </w:rPr>
    </w:lvl>
    <w:lvl w:ilvl="8" w:tplc="F76C6F6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D8B4EB9"/>
    <w:multiLevelType w:val="hybridMultilevel"/>
    <w:tmpl w:val="970E928C"/>
    <w:lvl w:ilvl="0" w:tplc="98047E64">
      <w:start w:val="1"/>
      <w:numFmt w:val="bullet"/>
      <w:lvlText w:val="•"/>
      <w:lvlJc w:val="left"/>
      <w:pPr>
        <w:tabs>
          <w:tab w:val="num" w:pos="720"/>
        </w:tabs>
        <w:ind w:left="720" w:hanging="360"/>
      </w:pPr>
      <w:rPr>
        <w:rFonts w:ascii="Arial" w:hAnsi="Arial" w:hint="default"/>
      </w:rPr>
    </w:lvl>
    <w:lvl w:ilvl="1" w:tplc="272C4B4A" w:tentative="1">
      <w:start w:val="1"/>
      <w:numFmt w:val="bullet"/>
      <w:lvlText w:val="•"/>
      <w:lvlJc w:val="left"/>
      <w:pPr>
        <w:tabs>
          <w:tab w:val="num" w:pos="1440"/>
        </w:tabs>
        <w:ind w:left="1440" w:hanging="360"/>
      </w:pPr>
      <w:rPr>
        <w:rFonts w:ascii="Arial" w:hAnsi="Arial" w:hint="default"/>
      </w:rPr>
    </w:lvl>
    <w:lvl w:ilvl="2" w:tplc="CFC43E78" w:tentative="1">
      <w:start w:val="1"/>
      <w:numFmt w:val="bullet"/>
      <w:lvlText w:val="•"/>
      <w:lvlJc w:val="left"/>
      <w:pPr>
        <w:tabs>
          <w:tab w:val="num" w:pos="2160"/>
        </w:tabs>
        <w:ind w:left="2160" w:hanging="360"/>
      </w:pPr>
      <w:rPr>
        <w:rFonts w:ascii="Arial" w:hAnsi="Arial" w:hint="default"/>
      </w:rPr>
    </w:lvl>
    <w:lvl w:ilvl="3" w:tplc="EEDE7C2E" w:tentative="1">
      <w:start w:val="1"/>
      <w:numFmt w:val="bullet"/>
      <w:lvlText w:val="•"/>
      <w:lvlJc w:val="left"/>
      <w:pPr>
        <w:tabs>
          <w:tab w:val="num" w:pos="2880"/>
        </w:tabs>
        <w:ind w:left="2880" w:hanging="360"/>
      </w:pPr>
      <w:rPr>
        <w:rFonts w:ascii="Arial" w:hAnsi="Arial" w:hint="default"/>
      </w:rPr>
    </w:lvl>
    <w:lvl w:ilvl="4" w:tplc="6024E37E" w:tentative="1">
      <w:start w:val="1"/>
      <w:numFmt w:val="bullet"/>
      <w:lvlText w:val="•"/>
      <w:lvlJc w:val="left"/>
      <w:pPr>
        <w:tabs>
          <w:tab w:val="num" w:pos="3600"/>
        </w:tabs>
        <w:ind w:left="3600" w:hanging="360"/>
      </w:pPr>
      <w:rPr>
        <w:rFonts w:ascii="Arial" w:hAnsi="Arial" w:hint="default"/>
      </w:rPr>
    </w:lvl>
    <w:lvl w:ilvl="5" w:tplc="D4E2723A" w:tentative="1">
      <w:start w:val="1"/>
      <w:numFmt w:val="bullet"/>
      <w:lvlText w:val="•"/>
      <w:lvlJc w:val="left"/>
      <w:pPr>
        <w:tabs>
          <w:tab w:val="num" w:pos="4320"/>
        </w:tabs>
        <w:ind w:left="4320" w:hanging="360"/>
      </w:pPr>
      <w:rPr>
        <w:rFonts w:ascii="Arial" w:hAnsi="Arial" w:hint="default"/>
      </w:rPr>
    </w:lvl>
    <w:lvl w:ilvl="6" w:tplc="8668C83A" w:tentative="1">
      <w:start w:val="1"/>
      <w:numFmt w:val="bullet"/>
      <w:lvlText w:val="•"/>
      <w:lvlJc w:val="left"/>
      <w:pPr>
        <w:tabs>
          <w:tab w:val="num" w:pos="5040"/>
        </w:tabs>
        <w:ind w:left="5040" w:hanging="360"/>
      </w:pPr>
      <w:rPr>
        <w:rFonts w:ascii="Arial" w:hAnsi="Arial" w:hint="default"/>
      </w:rPr>
    </w:lvl>
    <w:lvl w:ilvl="7" w:tplc="CC08CEDC" w:tentative="1">
      <w:start w:val="1"/>
      <w:numFmt w:val="bullet"/>
      <w:lvlText w:val="•"/>
      <w:lvlJc w:val="left"/>
      <w:pPr>
        <w:tabs>
          <w:tab w:val="num" w:pos="5760"/>
        </w:tabs>
        <w:ind w:left="5760" w:hanging="360"/>
      </w:pPr>
      <w:rPr>
        <w:rFonts w:ascii="Arial" w:hAnsi="Arial" w:hint="default"/>
      </w:rPr>
    </w:lvl>
    <w:lvl w:ilvl="8" w:tplc="56568B5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E73063D"/>
    <w:multiLevelType w:val="hybridMultilevel"/>
    <w:tmpl w:val="DE64641A"/>
    <w:lvl w:ilvl="0" w:tplc="8F66B944">
      <w:start w:val="1"/>
      <w:numFmt w:val="bullet"/>
      <w:lvlText w:val="•"/>
      <w:lvlJc w:val="left"/>
      <w:pPr>
        <w:tabs>
          <w:tab w:val="num" w:pos="720"/>
        </w:tabs>
        <w:ind w:left="720" w:hanging="360"/>
      </w:pPr>
      <w:rPr>
        <w:rFonts w:ascii="Arial" w:hAnsi="Arial" w:hint="default"/>
      </w:rPr>
    </w:lvl>
    <w:lvl w:ilvl="1" w:tplc="18DE78F4" w:tentative="1">
      <w:start w:val="1"/>
      <w:numFmt w:val="bullet"/>
      <w:lvlText w:val="•"/>
      <w:lvlJc w:val="left"/>
      <w:pPr>
        <w:tabs>
          <w:tab w:val="num" w:pos="1440"/>
        </w:tabs>
        <w:ind w:left="1440" w:hanging="360"/>
      </w:pPr>
      <w:rPr>
        <w:rFonts w:ascii="Arial" w:hAnsi="Arial" w:hint="default"/>
      </w:rPr>
    </w:lvl>
    <w:lvl w:ilvl="2" w:tplc="88FA4DFC" w:tentative="1">
      <w:start w:val="1"/>
      <w:numFmt w:val="bullet"/>
      <w:lvlText w:val="•"/>
      <w:lvlJc w:val="left"/>
      <w:pPr>
        <w:tabs>
          <w:tab w:val="num" w:pos="2160"/>
        </w:tabs>
        <w:ind w:left="2160" w:hanging="360"/>
      </w:pPr>
      <w:rPr>
        <w:rFonts w:ascii="Arial" w:hAnsi="Arial" w:hint="default"/>
      </w:rPr>
    </w:lvl>
    <w:lvl w:ilvl="3" w:tplc="20909378" w:tentative="1">
      <w:start w:val="1"/>
      <w:numFmt w:val="bullet"/>
      <w:lvlText w:val="•"/>
      <w:lvlJc w:val="left"/>
      <w:pPr>
        <w:tabs>
          <w:tab w:val="num" w:pos="2880"/>
        </w:tabs>
        <w:ind w:left="2880" w:hanging="360"/>
      </w:pPr>
      <w:rPr>
        <w:rFonts w:ascii="Arial" w:hAnsi="Arial" w:hint="default"/>
      </w:rPr>
    </w:lvl>
    <w:lvl w:ilvl="4" w:tplc="D35C1E68" w:tentative="1">
      <w:start w:val="1"/>
      <w:numFmt w:val="bullet"/>
      <w:lvlText w:val="•"/>
      <w:lvlJc w:val="left"/>
      <w:pPr>
        <w:tabs>
          <w:tab w:val="num" w:pos="3600"/>
        </w:tabs>
        <w:ind w:left="3600" w:hanging="360"/>
      </w:pPr>
      <w:rPr>
        <w:rFonts w:ascii="Arial" w:hAnsi="Arial" w:hint="default"/>
      </w:rPr>
    </w:lvl>
    <w:lvl w:ilvl="5" w:tplc="F83CD2B0" w:tentative="1">
      <w:start w:val="1"/>
      <w:numFmt w:val="bullet"/>
      <w:lvlText w:val="•"/>
      <w:lvlJc w:val="left"/>
      <w:pPr>
        <w:tabs>
          <w:tab w:val="num" w:pos="4320"/>
        </w:tabs>
        <w:ind w:left="4320" w:hanging="360"/>
      </w:pPr>
      <w:rPr>
        <w:rFonts w:ascii="Arial" w:hAnsi="Arial" w:hint="default"/>
      </w:rPr>
    </w:lvl>
    <w:lvl w:ilvl="6" w:tplc="3F6201EC" w:tentative="1">
      <w:start w:val="1"/>
      <w:numFmt w:val="bullet"/>
      <w:lvlText w:val="•"/>
      <w:lvlJc w:val="left"/>
      <w:pPr>
        <w:tabs>
          <w:tab w:val="num" w:pos="5040"/>
        </w:tabs>
        <w:ind w:left="5040" w:hanging="360"/>
      </w:pPr>
      <w:rPr>
        <w:rFonts w:ascii="Arial" w:hAnsi="Arial" w:hint="default"/>
      </w:rPr>
    </w:lvl>
    <w:lvl w:ilvl="7" w:tplc="063A40AA" w:tentative="1">
      <w:start w:val="1"/>
      <w:numFmt w:val="bullet"/>
      <w:lvlText w:val="•"/>
      <w:lvlJc w:val="left"/>
      <w:pPr>
        <w:tabs>
          <w:tab w:val="num" w:pos="5760"/>
        </w:tabs>
        <w:ind w:left="5760" w:hanging="360"/>
      </w:pPr>
      <w:rPr>
        <w:rFonts w:ascii="Arial" w:hAnsi="Arial" w:hint="default"/>
      </w:rPr>
    </w:lvl>
    <w:lvl w:ilvl="8" w:tplc="1E9A4C1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0AC56BB"/>
    <w:multiLevelType w:val="hybridMultilevel"/>
    <w:tmpl w:val="E19A657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6EE5155"/>
    <w:multiLevelType w:val="hybridMultilevel"/>
    <w:tmpl w:val="BE5C6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7930070">
    <w:abstractNumId w:val="16"/>
  </w:num>
  <w:num w:numId="2" w16cid:durableId="945624665">
    <w:abstractNumId w:val="8"/>
  </w:num>
  <w:num w:numId="3" w16cid:durableId="568416992">
    <w:abstractNumId w:val="0"/>
  </w:num>
  <w:num w:numId="4" w16cid:durableId="439373790">
    <w:abstractNumId w:val="13"/>
  </w:num>
  <w:num w:numId="5" w16cid:durableId="112751145">
    <w:abstractNumId w:val="11"/>
  </w:num>
  <w:num w:numId="6" w16cid:durableId="978459061">
    <w:abstractNumId w:val="9"/>
  </w:num>
  <w:num w:numId="7" w16cid:durableId="139734088">
    <w:abstractNumId w:val="14"/>
  </w:num>
  <w:num w:numId="8" w16cid:durableId="1698431938">
    <w:abstractNumId w:val="15"/>
  </w:num>
  <w:num w:numId="9" w16cid:durableId="316305444">
    <w:abstractNumId w:val="4"/>
  </w:num>
  <w:num w:numId="10" w16cid:durableId="1666396050">
    <w:abstractNumId w:val="7"/>
  </w:num>
  <w:num w:numId="11" w16cid:durableId="52241356">
    <w:abstractNumId w:val="17"/>
  </w:num>
  <w:num w:numId="12" w16cid:durableId="1602181845">
    <w:abstractNumId w:val="12"/>
  </w:num>
  <w:num w:numId="13" w16cid:durableId="644048135">
    <w:abstractNumId w:val="3"/>
  </w:num>
  <w:num w:numId="14" w16cid:durableId="447165296">
    <w:abstractNumId w:val="6"/>
  </w:num>
  <w:num w:numId="15" w16cid:durableId="75322436">
    <w:abstractNumId w:val="2"/>
  </w:num>
  <w:num w:numId="16" w16cid:durableId="1456756606">
    <w:abstractNumId w:val="10"/>
  </w:num>
  <w:num w:numId="17" w16cid:durableId="596597585">
    <w:abstractNumId w:val="1"/>
  </w:num>
  <w:num w:numId="18" w16cid:durableId="1192240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8EB"/>
    <w:rsid w:val="0003765C"/>
    <w:rsid w:val="0005359E"/>
    <w:rsid w:val="0006480A"/>
    <w:rsid w:val="00067E1E"/>
    <w:rsid w:val="000D0C66"/>
    <w:rsid w:val="000D1D5E"/>
    <w:rsid w:val="000D3834"/>
    <w:rsid w:val="000E5EBD"/>
    <w:rsid w:val="00127579"/>
    <w:rsid w:val="0013785F"/>
    <w:rsid w:val="001737D5"/>
    <w:rsid w:val="00182137"/>
    <w:rsid w:val="001826D0"/>
    <w:rsid w:val="00223A0A"/>
    <w:rsid w:val="00272D15"/>
    <w:rsid w:val="002C38FD"/>
    <w:rsid w:val="002C56FE"/>
    <w:rsid w:val="002C7BB4"/>
    <w:rsid w:val="002E1DA9"/>
    <w:rsid w:val="002E7326"/>
    <w:rsid w:val="003536FA"/>
    <w:rsid w:val="00372360"/>
    <w:rsid w:val="00391D55"/>
    <w:rsid w:val="003B5689"/>
    <w:rsid w:val="003F0F42"/>
    <w:rsid w:val="0040447D"/>
    <w:rsid w:val="00413475"/>
    <w:rsid w:val="00415C20"/>
    <w:rsid w:val="00423FE8"/>
    <w:rsid w:val="00465ED2"/>
    <w:rsid w:val="00466703"/>
    <w:rsid w:val="004A2A81"/>
    <w:rsid w:val="004D7FAF"/>
    <w:rsid w:val="004E3C90"/>
    <w:rsid w:val="00530550"/>
    <w:rsid w:val="0054020E"/>
    <w:rsid w:val="00547CEB"/>
    <w:rsid w:val="00551889"/>
    <w:rsid w:val="00587843"/>
    <w:rsid w:val="005A3458"/>
    <w:rsid w:val="005C676A"/>
    <w:rsid w:val="005E319A"/>
    <w:rsid w:val="005F0B42"/>
    <w:rsid w:val="00600D65"/>
    <w:rsid w:val="006268E6"/>
    <w:rsid w:val="006537A2"/>
    <w:rsid w:val="00672F7B"/>
    <w:rsid w:val="00674588"/>
    <w:rsid w:val="00693814"/>
    <w:rsid w:val="006A472D"/>
    <w:rsid w:val="006F76D3"/>
    <w:rsid w:val="00712888"/>
    <w:rsid w:val="0072100C"/>
    <w:rsid w:val="007427AF"/>
    <w:rsid w:val="0074319E"/>
    <w:rsid w:val="007706DD"/>
    <w:rsid w:val="00771284"/>
    <w:rsid w:val="007714C7"/>
    <w:rsid w:val="007A41F0"/>
    <w:rsid w:val="007D55E7"/>
    <w:rsid w:val="007F23B3"/>
    <w:rsid w:val="00806AAB"/>
    <w:rsid w:val="00825019"/>
    <w:rsid w:val="008305FE"/>
    <w:rsid w:val="00867778"/>
    <w:rsid w:val="008729E1"/>
    <w:rsid w:val="0088030B"/>
    <w:rsid w:val="008962A1"/>
    <w:rsid w:val="008D3488"/>
    <w:rsid w:val="008F1749"/>
    <w:rsid w:val="00974BDE"/>
    <w:rsid w:val="009B7751"/>
    <w:rsid w:val="009C663E"/>
    <w:rsid w:val="009E30E4"/>
    <w:rsid w:val="009E580A"/>
    <w:rsid w:val="00A64C73"/>
    <w:rsid w:val="00AB59F7"/>
    <w:rsid w:val="00AC31F2"/>
    <w:rsid w:val="00AE7EE6"/>
    <w:rsid w:val="00B11284"/>
    <w:rsid w:val="00B213CF"/>
    <w:rsid w:val="00BB6D78"/>
    <w:rsid w:val="00BE23A2"/>
    <w:rsid w:val="00C11ADC"/>
    <w:rsid w:val="00C43E80"/>
    <w:rsid w:val="00C7453C"/>
    <w:rsid w:val="00C75D87"/>
    <w:rsid w:val="00CB599A"/>
    <w:rsid w:val="00CB59C2"/>
    <w:rsid w:val="00CB7AFE"/>
    <w:rsid w:val="00CC50E1"/>
    <w:rsid w:val="00CD2F61"/>
    <w:rsid w:val="00D14954"/>
    <w:rsid w:val="00D1705A"/>
    <w:rsid w:val="00D41266"/>
    <w:rsid w:val="00D5443B"/>
    <w:rsid w:val="00D550A8"/>
    <w:rsid w:val="00E2302A"/>
    <w:rsid w:val="00E40802"/>
    <w:rsid w:val="00E45534"/>
    <w:rsid w:val="00E664D5"/>
    <w:rsid w:val="00E764B1"/>
    <w:rsid w:val="00E9054D"/>
    <w:rsid w:val="00E9643D"/>
    <w:rsid w:val="00EA6728"/>
    <w:rsid w:val="00F0693A"/>
    <w:rsid w:val="00F127AC"/>
    <w:rsid w:val="00F20172"/>
    <w:rsid w:val="00F301BC"/>
    <w:rsid w:val="00F40D20"/>
    <w:rsid w:val="00F45594"/>
    <w:rsid w:val="00F56F84"/>
    <w:rsid w:val="00F72AA1"/>
    <w:rsid w:val="00F818EB"/>
    <w:rsid w:val="00FA358D"/>
    <w:rsid w:val="00FA7A94"/>
    <w:rsid w:val="00FC4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9F8DC"/>
  <w15:chartTrackingRefBased/>
  <w15:docId w15:val="{41C6FE59-3AA4-4B2A-8666-BAA67FE16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8EB"/>
    <w:pPr>
      <w:ind w:left="720"/>
      <w:contextualSpacing/>
    </w:pPr>
  </w:style>
  <w:style w:type="character" w:styleId="Hyperlink">
    <w:name w:val="Hyperlink"/>
    <w:basedOn w:val="DefaultParagraphFont"/>
    <w:uiPriority w:val="99"/>
    <w:unhideWhenUsed/>
    <w:rsid w:val="00547CEB"/>
    <w:rPr>
      <w:color w:val="0563C1" w:themeColor="hyperlink"/>
      <w:u w:val="single"/>
    </w:rPr>
  </w:style>
  <w:style w:type="character" w:styleId="UnresolvedMention">
    <w:name w:val="Unresolved Mention"/>
    <w:basedOn w:val="DefaultParagraphFont"/>
    <w:uiPriority w:val="99"/>
    <w:semiHidden/>
    <w:unhideWhenUsed/>
    <w:rsid w:val="00547CEB"/>
    <w:rPr>
      <w:color w:val="605E5C"/>
      <w:shd w:val="clear" w:color="auto" w:fill="E1DFDD"/>
    </w:rPr>
  </w:style>
  <w:style w:type="paragraph" w:styleId="NormalWeb">
    <w:name w:val="Normal (Web)"/>
    <w:basedOn w:val="Normal"/>
    <w:uiPriority w:val="99"/>
    <w:semiHidden/>
    <w:unhideWhenUsed/>
    <w:rsid w:val="00E664D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4667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6703"/>
  </w:style>
  <w:style w:type="paragraph" w:styleId="Footer">
    <w:name w:val="footer"/>
    <w:basedOn w:val="Normal"/>
    <w:link w:val="FooterChar"/>
    <w:uiPriority w:val="99"/>
    <w:unhideWhenUsed/>
    <w:rsid w:val="004667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6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402915">
      <w:bodyDiv w:val="1"/>
      <w:marLeft w:val="0"/>
      <w:marRight w:val="0"/>
      <w:marTop w:val="0"/>
      <w:marBottom w:val="0"/>
      <w:divBdr>
        <w:top w:val="none" w:sz="0" w:space="0" w:color="auto"/>
        <w:left w:val="none" w:sz="0" w:space="0" w:color="auto"/>
        <w:bottom w:val="none" w:sz="0" w:space="0" w:color="auto"/>
        <w:right w:val="none" w:sz="0" w:space="0" w:color="auto"/>
      </w:divBdr>
    </w:div>
    <w:div w:id="219218279">
      <w:bodyDiv w:val="1"/>
      <w:marLeft w:val="0"/>
      <w:marRight w:val="0"/>
      <w:marTop w:val="0"/>
      <w:marBottom w:val="0"/>
      <w:divBdr>
        <w:top w:val="none" w:sz="0" w:space="0" w:color="auto"/>
        <w:left w:val="none" w:sz="0" w:space="0" w:color="auto"/>
        <w:bottom w:val="none" w:sz="0" w:space="0" w:color="auto"/>
        <w:right w:val="none" w:sz="0" w:space="0" w:color="auto"/>
      </w:divBdr>
    </w:div>
    <w:div w:id="290482725">
      <w:bodyDiv w:val="1"/>
      <w:marLeft w:val="0"/>
      <w:marRight w:val="0"/>
      <w:marTop w:val="0"/>
      <w:marBottom w:val="0"/>
      <w:divBdr>
        <w:top w:val="none" w:sz="0" w:space="0" w:color="auto"/>
        <w:left w:val="none" w:sz="0" w:space="0" w:color="auto"/>
        <w:bottom w:val="none" w:sz="0" w:space="0" w:color="auto"/>
        <w:right w:val="none" w:sz="0" w:space="0" w:color="auto"/>
      </w:divBdr>
    </w:div>
    <w:div w:id="320698080">
      <w:bodyDiv w:val="1"/>
      <w:marLeft w:val="0"/>
      <w:marRight w:val="0"/>
      <w:marTop w:val="0"/>
      <w:marBottom w:val="0"/>
      <w:divBdr>
        <w:top w:val="none" w:sz="0" w:space="0" w:color="auto"/>
        <w:left w:val="none" w:sz="0" w:space="0" w:color="auto"/>
        <w:bottom w:val="none" w:sz="0" w:space="0" w:color="auto"/>
        <w:right w:val="none" w:sz="0" w:space="0" w:color="auto"/>
      </w:divBdr>
    </w:div>
    <w:div w:id="403190076">
      <w:bodyDiv w:val="1"/>
      <w:marLeft w:val="0"/>
      <w:marRight w:val="0"/>
      <w:marTop w:val="0"/>
      <w:marBottom w:val="0"/>
      <w:divBdr>
        <w:top w:val="none" w:sz="0" w:space="0" w:color="auto"/>
        <w:left w:val="none" w:sz="0" w:space="0" w:color="auto"/>
        <w:bottom w:val="none" w:sz="0" w:space="0" w:color="auto"/>
        <w:right w:val="none" w:sz="0" w:space="0" w:color="auto"/>
      </w:divBdr>
    </w:div>
    <w:div w:id="443842180">
      <w:bodyDiv w:val="1"/>
      <w:marLeft w:val="0"/>
      <w:marRight w:val="0"/>
      <w:marTop w:val="0"/>
      <w:marBottom w:val="0"/>
      <w:divBdr>
        <w:top w:val="none" w:sz="0" w:space="0" w:color="auto"/>
        <w:left w:val="none" w:sz="0" w:space="0" w:color="auto"/>
        <w:bottom w:val="none" w:sz="0" w:space="0" w:color="auto"/>
        <w:right w:val="none" w:sz="0" w:space="0" w:color="auto"/>
      </w:divBdr>
    </w:div>
    <w:div w:id="449516906">
      <w:bodyDiv w:val="1"/>
      <w:marLeft w:val="0"/>
      <w:marRight w:val="0"/>
      <w:marTop w:val="0"/>
      <w:marBottom w:val="0"/>
      <w:divBdr>
        <w:top w:val="none" w:sz="0" w:space="0" w:color="auto"/>
        <w:left w:val="none" w:sz="0" w:space="0" w:color="auto"/>
        <w:bottom w:val="none" w:sz="0" w:space="0" w:color="auto"/>
        <w:right w:val="none" w:sz="0" w:space="0" w:color="auto"/>
      </w:divBdr>
      <w:divsChild>
        <w:div w:id="194467860">
          <w:marLeft w:val="547"/>
          <w:marRight w:val="0"/>
          <w:marTop w:val="0"/>
          <w:marBottom w:val="0"/>
          <w:divBdr>
            <w:top w:val="none" w:sz="0" w:space="0" w:color="auto"/>
            <w:left w:val="none" w:sz="0" w:space="0" w:color="auto"/>
            <w:bottom w:val="none" w:sz="0" w:space="0" w:color="auto"/>
            <w:right w:val="none" w:sz="0" w:space="0" w:color="auto"/>
          </w:divBdr>
        </w:div>
        <w:div w:id="983894164">
          <w:marLeft w:val="547"/>
          <w:marRight w:val="0"/>
          <w:marTop w:val="0"/>
          <w:marBottom w:val="0"/>
          <w:divBdr>
            <w:top w:val="none" w:sz="0" w:space="0" w:color="auto"/>
            <w:left w:val="none" w:sz="0" w:space="0" w:color="auto"/>
            <w:bottom w:val="none" w:sz="0" w:space="0" w:color="auto"/>
            <w:right w:val="none" w:sz="0" w:space="0" w:color="auto"/>
          </w:divBdr>
        </w:div>
      </w:divsChild>
    </w:div>
    <w:div w:id="484392925">
      <w:bodyDiv w:val="1"/>
      <w:marLeft w:val="0"/>
      <w:marRight w:val="0"/>
      <w:marTop w:val="0"/>
      <w:marBottom w:val="0"/>
      <w:divBdr>
        <w:top w:val="none" w:sz="0" w:space="0" w:color="auto"/>
        <w:left w:val="none" w:sz="0" w:space="0" w:color="auto"/>
        <w:bottom w:val="none" w:sz="0" w:space="0" w:color="auto"/>
        <w:right w:val="none" w:sz="0" w:space="0" w:color="auto"/>
      </w:divBdr>
    </w:div>
    <w:div w:id="596446960">
      <w:bodyDiv w:val="1"/>
      <w:marLeft w:val="0"/>
      <w:marRight w:val="0"/>
      <w:marTop w:val="0"/>
      <w:marBottom w:val="0"/>
      <w:divBdr>
        <w:top w:val="none" w:sz="0" w:space="0" w:color="auto"/>
        <w:left w:val="none" w:sz="0" w:space="0" w:color="auto"/>
        <w:bottom w:val="none" w:sz="0" w:space="0" w:color="auto"/>
        <w:right w:val="none" w:sz="0" w:space="0" w:color="auto"/>
      </w:divBdr>
    </w:div>
    <w:div w:id="835026204">
      <w:bodyDiv w:val="1"/>
      <w:marLeft w:val="0"/>
      <w:marRight w:val="0"/>
      <w:marTop w:val="0"/>
      <w:marBottom w:val="0"/>
      <w:divBdr>
        <w:top w:val="none" w:sz="0" w:space="0" w:color="auto"/>
        <w:left w:val="none" w:sz="0" w:space="0" w:color="auto"/>
        <w:bottom w:val="none" w:sz="0" w:space="0" w:color="auto"/>
        <w:right w:val="none" w:sz="0" w:space="0" w:color="auto"/>
      </w:divBdr>
      <w:divsChild>
        <w:div w:id="1065684602">
          <w:marLeft w:val="1166"/>
          <w:marRight w:val="0"/>
          <w:marTop w:val="0"/>
          <w:marBottom w:val="0"/>
          <w:divBdr>
            <w:top w:val="none" w:sz="0" w:space="0" w:color="auto"/>
            <w:left w:val="none" w:sz="0" w:space="0" w:color="auto"/>
            <w:bottom w:val="none" w:sz="0" w:space="0" w:color="auto"/>
            <w:right w:val="none" w:sz="0" w:space="0" w:color="auto"/>
          </w:divBdr>
        </w:div>
        <w:div w:id="184639754">
          <w:marLeft w:val="1166"/>
          <w:marRight w:val="0"/>
          <w:marTop w:val="0"/>
          <w:marBottom w:val="0"/>
          <w:divBdr>
            <w:top w:val="none" w:sz="0" w:space="0" w:color="auto"/>
            <w:left w:val="none" w:sz="0" w:space="0" w:color="auto"/>
            <w:bottom w:val="none" w:sz="0" w:space="0" w:color="auto"/>
            <w:right w:val="none" w:sz="0" w:space="0" w:color="auto"/>
          </w:divBdr>
        </w:div>
        <w:div w:id="615065618">
          <w:marLeft w:val="1166"/>
          <w:marRight w:val="0"/>
          <w:marTop w:val="0"/>
          <w:marBottom w:val="0"/>
          <w:divBdr>
            <w:top w:val="none" w:sz="0" w:space="0" w:color="auto"/>
            <w:left w:val="none" w:sz="0" w:space="0" w:color="auto"/>
            <w:bottom w:val="none" w:sz="0" w:space="0" w:color="auto"/>
            <w:right w:val="none" w:sz="0" w:space="0" w:color="auto"/>
          </w:divBdr>
        </w:div>
        <w:div w:id="1329751563">
          <w:marLeft w:val="1166"/>
          <w:marRight w:val="0"/>
          <w:marTop w:val="0"/>
          <w:marBottom w:val="0"/>
          <w:divBdr>
            <w:top w:val="none" w:sz="0" w:space="0" w:color="auto"/>
            <w:left w:val="none" w:sz="0" w:space="0" w:color="auto"/>
            <w:bottom w:val="none" w:sz="0" w:space="0" w:color="auto"/>
            <w:right w:val="none" w:sz="0" w:space="0" w:color="auto"/>
          </w:divBdr>
        </w:div>
        <w:div w:id="2142965255">
          <w:marLeft w:val="1166"/>
          <w:marRight w:val="0"/>
          <w:marTop w:val="0"/>
          <w:marBottom w:val="0"/>
          <w:divBdr>
            <w:top w:val="none" w:sz="0" w:space="0" w:color="auto"/>
            <w:left w:val="none" w:sz="0" w:space="0" w:color="auto"/>
            <w:bottom w:val="none" w:sz="0" w:space="0" w:color="auto"/>
            <w:right w:val="none" w:sz="0" w:space="0" w:color="auto"/>
          </w:divBdr>
        </w:div>
      </w:divsChild>
    </w:div>
    <w:div w:id="836118311">
      <w:bodyDiv w:val="1"/>
      <w:marLeft w:val="0"/>
      <w:marRight w:val="0"/>
      <w:marTop w:val="0"/>
      <w:marBottom w:val="0"/>
      <w:divBdr>
        <w:top w:val="none" w:sz="0" w:space="0" w:color="auto"/>
        <w:left w:val="none" w:sz="0" w:space="0" w:color="auto"/>
        <w:bottom w:val="none" w:sz="0" w:space="0" w:color="auto"/>
        <w:right w:val="none" w:sz="0" w:space="0" w:color="auto"/>
      </w:divBdr>
    </w:div>
    <w:div w:id="850337755">
      <w:bodyDiv w:val="1"/>
      <w:marLeft w:val="0"/>
      <w:marRight w:val="0"/>
      <w:marTop w:val="0"/>
      <w:marBottom w:val="0"/>
      <w:divBdr>
        <w:top w:val="none" w:sz="0" w:space="0" w:color="auto"/>
        <w:left w:val="none" w:sz="0" w:space="0" w:color="auto"/>
        <w:bottom w:val="none" w:sz="0" w:space="0" w:color="auto"/>
        <w:right w:val="none" w:sz="0" w:space="0" w:color="auto"/>
      </w:divBdr>
    </w:div>
    <w:div w:id="972908525">
      <w:bodyDiv w:val="1"/>
      <w:marLeft w:val="0"/>
      <w:marRight w:val="0"/>
      <w:marTop w:val="0"/>
      <w:marBottom w:val="0"/>
      <w:divBdr>
        <w:top w:val="none" w:sz="0" w:space="0" w:color="auto"/>
        <w:left w:val="none" w:sz="0" w:space="0" w:color="auto"/>
        <w:bottom w:val="none" w:sz="0" w:space="0" w:color="auto"/>
        <w:right w:val="none" w:sz="0" w:space="0" w:color="auto"/>
      </w:divBdr>
    </w:div>
    <w:div w:id="999700211">
      <w:bodyDiv w:val="1"/>
      <w:marLeft w:val="0"/>
      <w:marRight w:val="0"/>
      <w:marTop w:val="0"/>
      <w:marBottom w:val="0"/>
      <w:divBdr>
        <w:top w:val="none" w:sz="0" w:space="0" w:color="auto"/>
        <w:left w:val="none" w:sz="0" w:space="0" w:color="auto"/>
        <w:bottom w:val="none" w:sz="0" w:space="0" w:color="auto"/>
        <w:right w:val="none" w:sz="0" w:space="0" w:color="auto"/>
      </w:divBdr>
    </w:div>
    <w:div w:id="1195540464">
      <w:bodyDiv w:val="1"/>
      <w:marLeft w:val="0"/>
      <w:marRight w:val="0"/>
      <w:marTop w:val="0"/>
      <w:marBottom w:val="0"/>
      <w:divBdr>
        <w:top w:val="none" w:sz="0" w:space="0" w:color="auto"/>
        <w:left w:val="none" w:sz="0" w:space="0" w:color="auto"/>
        <w:bottom w:val="none" w:sz="0" w:space="0" w:color="auto"/>
        <w:right w:val="none" w:sz="0" w:space="0" w:color="auto"/>
      </w:divBdr>
      <w:divsChild>
        <w:div w:id="2013213724">
          <w:marLeft w:val="1166"/>
          <w:marRight w:val="0"/>
          <w:marTop w:val="0"/>
          <w:marBottom w:val="0"/>
          <w:divBdr>
            <w:top w:val="none" w:sz="0" w:space="0" w:color="auto"/>
            <w:left w:val="none" w:sz="0" w:space="0" w:color="auto"/>
            <w:bottom w:val="none" w:sz="0" w:space="0" w:color="auto"/>
            <w:right w:val="none" w:sz="0" w:space="0" w:color="auto"/>
          </w:divBdr>
        </w:div>
        <w:div w:id="1456754466">
          <w:marLeft w:val="1166"/>
          <w:marRight w:val="0"/>
          <w:marTop w:val="0"/>
          <w:marBottom w:val="0"/>
          <w:divBdr>
            <w:top w:val="none" w:sz="0" w:space="0" w:color="auto"/>
            <w:left w:val="none" w:sz="0" w:space="0" w:color="auto"/>
            <w:bottom w:val="none" w:sz="0" w:space="0" w:color="auto"/>
            <w:right w:val="none" w:sz="0" w:space="0" w:color="auto"/>
          </w:divBdr>
        </w:div>
        <w:div w:id="1637907679">
          <w:marLeft w:val="1166"/>
          <w:marRight w:val="0"/>
          <w:marTop w:val="0"/>
          <w:marBottom w:val="0"/>
          <w:divBdr>
            <w:top w:val="none" w:sz="0" w:space="0" w:color="auto"/>
            <w:left w:val="none" w:sz="0" w:space="0" w:color="auto"/>
            <w:bottom w:val="none" w:sz="0" w:space="0" w:color="auto"/>
            <w:right w:val="none" w:sz="0" w:space="0" w:color="auto"/>
          </w:divBdr>
        </w:div>
        <w:div w:id="619577483">
          <w:marLeft w:val="1166"/>
          <w:marRight w:val="0"/>
          <w:marTop w:val="0"/>
          <w:marBottom w:val="0"/>
          <w:divBdr>
            <w:top w:val="none" w:sz="0" w:space="0" w:color="auto"/>
            <w:left w:val="none" w:sz="0" w:space="0" w:color="auto"/>
            <w:bottom w:val="none" w:sz="0" w:space="0" w:color="auto"/>
            <w:right w:val="none" w:sz="0" w:space="0" w:color="auto"/>
          </w:divBdr>
        </w:div>
        <w:div w:id="631328335">
          <w:marLeft w:val="1166"/>
          <w:marRight w:val="0"/>
          <w:marTop w:val="0"/>
          <w:marBottom w:val="0"/>
          <w:divBdr>
            <w:top w:val="none" w:sz="0" w:space="0" w:color="auto"/>
            <w:left w:val="none" w:sz="0" w:space="0" w:color="auto"/>
            <w:bottom w:val="none" w:sz="0" w:space="0" w:color="auto"/>
            <w:right w:val="none" w:sz="0" w:space="0" w:color="auto"/>
          </w:divBdr>
        </w:div>
      </w:divsChild>
    </w:div>
    <w:div w:id="1200631134">
      <w:bodyDiv w:val="1"/>
      <w:marLeft w:val="0"/>
      <w:marRight w:val="0"/>
      <w:marTop w:val="0"/>
      <w:marBottom w:val="0"/>
      <w:divBdr>
        <w:top w:val="none" w:sz="0" w:space="0" w:color="auto"/>
        <w:left w:val="none" w:sz="0" w:space="0" w:color="auto"/>
        <w:bottom w:val="none" w:sz="0" w:space="0" w:color="auto"/>
        <w:right w:val="none" w:sz="0" w:space="0" w:color="auto"/>
      </w:divBdr>
    </w:div>
    <w:div w:id="1370568673">
      <w:bodyDiv w:val="1"/>
      <w:marLeft w:val="0"/>
      <w:marRight w:val="0"/>
      <w:marTop w:val="0"/>
      <w:marBottom w:val="0"/>
      <w:divBdr>
        <w:top w:val="none" w:sz="0" w:space="0" w:color="auto"/>
        <w:left w:val="none" w:sz="0" w:space="0" w:color="auto"/>
        <w:bottom w:val="none" w:sz="0" w:space="0" w:color="auto"/>
        <w:right w:val="none" w:sz="0" w:space="0" w:color="auto"/>
      </w:divBdr>
    </w:div>
    <w:div w:id="1425758648">
      <w:bodyDiv w:val="1"/>
      <w:marLeft w:val="0"/>
      <w:marRight w:val="0"/>
      <w:marTop w:val="0"/>
      <w:marBottom w:val="0"/>
      <w:divBdr>
        <w:top w:val="none" w:sz="0" w:space="0" w:color="auto"/>
        <w:left w:val="none" w:sz="0" w:space="0" w:color="auto"/>
        <w:bottom w:val="none" w:sz="0" w:space="0" w:color="auto"/>
        <w:right w:val="none" w:sz="0" w:space="0" w:color="auto"/>
      </w:divBdr>
      <w:divsChild>
        <w:div w:id="216011405">
          <w:marLeft w:val="360"/>
          <w:marRight w:val="0"/>
          <w:marTop w:val="200"/>
          <w:marBottom w:val="0"/>
          <w:divBdr>
            <w:top w:val="none" w:sz="0" w:space="0" w:color="auto"/>
            <w:left w:val="none" w:sz="0" w:space="0" w:color="auto"/>
            <w:bottom w:val="none" w:sz="0" w:space="0" w:color="auto"/>
            <w:right w:val="none" w:sz="0" w:space="0" w:color="auto"/>
          </w:divBdr>
        </w:div>
        <w:div w:id="1238981934">
          <w:marLeft w:val="360"/>
          <w:marRight w:val="0"/>
          <w:marTop w:val="200"/>
          <w:marBottom w:val="0"/>
          <w:divBdr>
            <w:top w:val="none" w:sz="0" w:space="0" w:color="auto"/>
            <w:left w:val="none" w:sz="0" w:space="0" w:color="auto"/>
            <w:bottom w:val="none" w:sz="0" w:space="0" w:color="auto"/>
            <w:right w:val="none" w:sz="0" w:space="0" w:color="auto"/>
          </w:divBdr>
        </w:div>
      </w:divsChild>
    </w:div>
    <w:div w:id="1432581203">
      <w:bodyDiv w:val="1"/>
      <w:marLeft w:val="0"/>
      <w:marRight w:val="0"/>
      <w:marTop w:val="0"/>
      <w:marBottom w:val="0"/>
      <w:divBdr>
        <w:top w:val="none" w:sz="0" w:space="0" w:color="auto"/>
        <w:left w:val="none" w:sz="0" w:space="0" w:color="auto"/>
        <w:bottom w:val="none" w:sz="0" w:space="0" w:color="auto"/>
        <w:right w:val="none" w:sz="0" w:space="0" w:color="auto"/>
      </w:divBdr>
      <w:divsChild>
        <w:div w:id="614334820">
          <w:marLeft w:val="360"/>
          <w:marRight w:val="0"/>
          <w:marTop w:val="200"/>
          <w:marBottom w:val="0"/>
          <w:divBdr>
            <w:top w:val="none" w:sz="0" w:space="0" w:color="auto"/>
            <w:left w:val="none" w:sz="0" w:space="0" w:color="auto"/>
            <w:bottom w:val="none" w:sz="0" w:space="0" w:color="auto"/>
            <w:right w:val="none" w:sz="0" w:space="0" w:color="auto"/>
          </w:divBdr>
        </w:div>
      </w:divsChild>
    </w:div>
    <w:div w:id="1457943323">
      <w:bodyDiv w:val="1"/>
      <w:marLeft w:val="0"/>
      <w:marRight w:val="0"/>
      <w:marTop w:val="0"/>
      <w:marBottom w:val="0"/>
      <w:divBdr>
        <w:top w:val="none" w:sz="0" w:space="0" w:color="auto"/>
        <w:left w:val="none" w:sz="0" w:space="0" w:color="auto"/>
        <w:bottom w:val="none" w:sz="0" w:space="0" w:color="auto"/>
        <w:right w:val="none" w:sz="0" w:space="0" w:color="auto"/>
      </w:divBdr>
    </w:div>
    <w:div w:id="1480269254">
      <w:bodyDiv w:val="1"/>
      <w:marLeft w:val="0"/>
      <w:marRight w:val="0"/>
      <w:marTop w:val="0"/>
      <w:marBottom w:val="0"/>
      <w:divBdr>
        <w:top w:val="none" w:sz="0" w:space="0" w:color="auto"/>
        <w:left w:val="none" w:sz="0" w:space="0" w:color="auto"/>
        <w:bottom w:val="none" w:sz="0" w:space="0" w:color="auto"/>
        <w:right w:val="none" w:sz="0" w:space="0" w:color="auto"/>
      </w:divBdr>
    </w:div>
    <w:div w:id="1517571499">
      <w:bodyDiv w:val="1"/>
      <w:marLeft w:val="0"/>
      <w:marRight w:val="0"/>
      <w:marTop w:val="0"/>
      <w:marBottom w:val="0"/>
      <w:divBdr>
        <w:top w:val="none" w:sz="0" w:space="0" w:color="auto"/>
        <w:left w:val="none" w:sz="0" w:space="0" w:color="auto"/>
        <w:bottom w:val="none" w:sz="0" w:space="0" w:color="auto"/>
        <w:right w:val="none" w:sz="0" w:space="0" w:color="auto"/>
      </w:divBdr>
    </w:div>
    <w:div w:id="1534197936">
      <w:bodyDiv w:val="1"/>
      <w:marLeft w:val="0"/>
      <w:marRight w:val="0"/>
      <w:marTop w:val="0"/>
      <w:marBottom w:val="0"/>
      <w:divBdr>
        <w:top w:val="none" w:sz="0" w:space="0" w:color="auto"/>
        <w:left w:val="none" w:sz="0" w:space="0" w:color="auto"/>
        <w:bottom w:val="none" w:sz="0" w:space="0" w:color="auto"/>
        <w:right w:val="none" w:sz="0" w:space="0" w:color="auto"/>
      </w:divBdr>
    </w:div>
    <w:div w:id="1564834053">
      <w:bodyDiv w:val="1"/>
      <w:marLeft w:val="0"/>
      <w:marRight w:val="0"/>
      <w:marTop w:val="0"/>
      <w:marBottom w:val="0"/>
      <w:divBdr>
        <w:top w:val="none" w:sz="0" w:space="0" w:color="auto"/>
        <w:left w:val="none" w:sz="0" w:space="0" w:color="auto"/>
        <w:bottom w:val="none" w:sz="0" w:space="0" w:color="auto"/>
        <w:right w:val="none" w:sz="0" w:space="0" w:color="auto"/>
      </w:divBdr>
    </w:div>
    <w:div w:id="1565605634">
      <w:bodyDiv w:val="1"/>
      <w:marLeft w:val="0"/>
      <w:marRight w:val="0"/>
      <w:marTop w:val="0"/>
      <w:marBottom w:val="0"/>
      <w:divBdr>
        <w:top w:val="none" w:sz="0" w:space="0" w:color="auto"/>
        <w:left w:val="none" w:sz="0" w:space="0" w:color="auto"/>
        <w:bottom w:val="none" w:sz="0" w:space="0" w:color="auto"/>
        <w:right w:val="none" w:sz="0" w:space="0" w:color="auto"/>
      </w:divBdr>
    </w:div>
    <w:div w:id="1607345419">
      <w:bodyDiv w:val="1"/>
      <w:marLeft w:val="0"/>
      <w:marRight w:val="0"/>
      <w:marTop w:val="0"/>
      <w:marBottom w:val="0"/>
      <w:divBdr>
        <w:top w:val="none" w:sz="0" w:space="0" w:color="auto"/>
        <w:left w:val="none" w:sz="0" w:space="0" w:color="auto"/>
        <w:bottom w:val="none" w:sz="0" w:space="0" w:color="auto"/>
        <w:right w:val="none" w:sz="0" w:space="0" w:color="auto"/>
      </w:divBdr>
    </w:div>
    <w:div w:id="1621380655">
      <w:bodyDiv w:val="1"/>
      <w:marLeft w:val="0"/>
      <w:marRight w:val="0"/>
      <w:marTop w:val="0"/>
      <w:marBottom w:val="0"/>
      <w:divBdr>
        <w:top w:val="none" w:sz="0" w:space="0" w:color="auto"/>
        <w:left w:val="none" w:sz="0" w:space="0" w:color="auto"/>
        <w:bottom w:val="none" w:sz="0" w:space="0" w:color="auto"/>
        <w:right w:val="none" w:sz="0" w:space="0" w:color="auto"/>
      </w:divBdr>
    </w:div>
    <w:div w:id="1641225143">
      <w:bodyDiv w:val="1"/>
      <w:marLeft w:val="0"/>
      <w:marRight w:val="0"/>
      <w:marTop w:val="0"/>
      <w:marBottom w:val="0"/>
      <w:divBdr>
        <w:top w:val="none" w:sz="0" w:space="0" w:color="auto"/>
        <w:left w:val="none" w:sz="0" w:space="0" w:color="auto"/>
        <w:bottom w:val="none" w:sz="0" w:space="0" w:color="auto"/>
        <w:right w:val="none" w:sz="0" w:space="0" w:color="auto"/>
      </w:divBdr>
    </w:div>
    <w:div w:id="1674602358">
      <w:bodyDiv w:val="1"/>
      <w:marLeft w:val="0"/>
      <w:marRight w:val="0"/>
      <w:marTop w:val="0"/>
      <w:marBottom w:val="0"/>
      <w:divBdr>
        <w:top w:val="none" w:sz="0" w:space="0" w:color="auto"/>
        <w:left w:val="none" w:sz="0" w:space="0" w:color="auto"/>
        <w:bottom w:val="none" w:sz="0" w:space="0" w:color="auto"/>
        <w:right w:val="none" w:sz="0" w:space="0" w:color="auto"/>
      </w:divBdr>
    </w:div>
    <w:div w:id="1692803428">
      <w:bodyDiv w:val="1"/>
      <w:marLeft w:val="0"/>
      <w:marRight w:val="0"/>
      <w:marTop w:val="0"/>
      <w:marBottom w:val="0"/>
      <w:divBdr>
        <w:top w:val="none" w:sz="0" w:space="0" w:color="auto"/>
        <w:left w:val="none" w:sz="0" w:space="0" w:color="auto"/>
        <w:bottom w:val="none" w:sz="0" w:space="0" w:color="auto"/>
        <w:right w:val="none" w:sz="0" w:space="0" w:color="auto"/>
      </w:divBdr>
    </w:div>
    <w:div w:id="1709643078">
      <w:bodyDiv w:val="1"/>
      <w:marLeft w:val="0"/>
      <w:marRight w:val="0"/>
      <w:marTop w:val="0"/>
      <w:marBottom w:val="0"/>
      <w:divBdr>
        <w:top w:val="none" w:sz="0" w:space="0" w:color="auto"/>
        <w:left w:val="none" w:sz="0" w:space="0" w:color="auto"/>
        <w:bottom w:val="none" w:sz="0" w:space="0" w:color="auto"/>
        <w:right w:val="none" w:sz="0" w:space="0" w:color="auto"/>
      </w:divBdr>
    </w:div>
    <w:div w:id="1745565953">
      <w:bodyDiv w:val="1"/>
      <w:marLeft w:val="0"/>
      <w:marRight w:val="0"/>
      <w:marTop w:val="0"/>
      <w:marBottom w:val="0"/>
      <w:divBdr>
        <w:top w:val="none" w:sz="0" w:space="0" w:color="auto"/>
        <w:left w:val="none" w:sz="0" w:space="0" w:color="auto"/>
        <w:bottom w:val="none" w:sz="0" w:space="0" w:color="auto"/>
        <w:right w:val="none" w:sz="0" w:space="0" w:color="auto"/>
      </w:divBdr>
    </w:div>
    <w:div w:id="1819494799">
      <w:bodyDiv w:val="1"/>
      <w:marLeft w:val="0"/>
      <w:marRight w:val="0"/>
      <w:marTop w:val="0"/>
      <w:marBottom w:val="0"/>
      <w:divBdr>
        <w:top w:val="none" w:sz="0" w:space="0" w:color="auto"/>
        <w:left w:val="none" w:sz="0" w:space="0" w:color="auto"/>
        <w:bottom w:val="none" w:sz="0" w:space="0" w:color="auto"/>
        <w:right w:val="none" w:sz="0" w:space="0" w:color="auto"/>
      </w:divBdr>
    </w:div>
    <w:div w:id="1822119730">
      <w:bodyDiv w:val="1"/>
      <w:marLeft w:val="0"/>
      <w:marRight w:val="0"/>
      <w:marTop w:val="0"/>
      <w:marBottom w:val="0"/>
      <w:divBdr>
        <w:top w:val="none" w:sz="0" w:space="0" w:color="auto"/>
        <w:left w:val="none" w:sz="0" w:space="0" w:color="auto"/>
        <w:bottom w:val="none" w:sz="0" w:space="0" w:color="auto"/>
        <w:right w:val="none" w:sz="0" w:space="0" w:color="auto"/>
      </w:divBdr>
    </w:div>
    <w:div w:id="1884440450">
      <w:bodyDiv w:val="1"/>
      <w:marLeft w:val="0"/>
      <w:marRight w:val="0"/>
      <w:marTop w:val="0"/>
      <w:marBottom w:val="0"/>
      <w:divBdr>
        <w:top w:val="none" w:sz="0" w:space="0" w:color="auto"/>
        <w:left w:val="none" w:sz="0" w:space="0" w:color="auto"/>
        <w:bottom w:val="none" w:sz="0" w:space="0" w:color="auto"/>
        <w:right w:val="none" w:sz="0" w:space="0" w:color="auto"/>
      </w:divBdr>
      <w:divsChild>
        <w:div w:id="688145958">
          <w:marLeft w:val="360"/>
          <w:marRight w:val="0"/>
          <w:marTop w:val="200"/>
          <w:marBottom w:val="0"/>
          <w:divBdr>
            <w:top w:val="none" w:sz="0" w:space="0" w:color="auto"/>
            <w:left w:val="none" w:sz="0" w:space="0" w:color="auto"/>
            <w:bottom w:val="none" w:sz="0" w:space="0" w:color="auto"/>
            <w:right w:val="none" w:sz="0" w:space="0" w:color="auto"/>
          </w:divBdr>
        </w:div>
        <w:div w:id="1316186801">
          <w:marLeft w:val="360"/>
          <w:marRight w:val="0"/>
          <w:marTop w:val="200"/>
          <w:marBottom w:val="0"/>
          <w:divBdr>
            <w:top w:val="none" w:sz="0" w:space="0" w:color="auto"/>
            <w:left w:val="none" w:sz="0" w:space="0" w:color="auto"/>
            <w:bottom w:val="none" w:sz="0" w:space="0" w:color="auto"/>
            <w:right w:val="none" w:sz="0" w:space="0" w:color="auto"/>
          </w:divBdr>
        </w:div>
        <w:div w:id="101806883">
          <w:marLeft w:val="360"/>
          <w:marRight w:val="0"/>
          <w:marTop w:val="200"/>
          <w:marBottom w:val="0"/>
          <w:divBdr>
            <w:top w:val="none" w:sz="0" w:space="0" w:color="auto"/>
            <w:left w:val="none" w:sz="0" w:space="0" w:color="auto"/>
            <w:bottom w:val="none" w:sz="0" w:space="0" w:color="auto"/>
            <w:right w:val="none" w:sz="0" w:space="0" w:color="auto"/>
          </w:divBdr>
        </w:div>
        <w:div w:id="788671197">
          <w:marLeft w:val="360"/>
          <w:marRight w:val="0"/>
          <w:marTop w:val="200"/>
          <w:marBottom w:val="0"/>
          <w:divBdr>
            <w:top w:val="none" w:sz="0" w:space="0" w:color="auto"/>
            <w:left w:val="none" w:sz="0" w:space="0" w:color="auto"/>
            <w:bottom w:val="none" w:sz="0" w:space="0" w:color="auto"/>
            <w:right w:val="none" w:sz="0" w:space="0" w:color="auto"/>
          </w:divBdr>
        </w:div>
      </w:divsChild>
    </w:div>
    <w:div w:id="1940140484">
      <w:bodyDiv w:val="1"/>
      <w:marLeft w:val="0"/>
      <w:marRight w:val="0"/>
      <w:marTop w:val="0"/>
      <w:marBottom w:val="0"/>
      <w:divBdr>
        <w:top w:val="none" w:sz="0" w:space="0" w:color="auto"/>
        <w:left w:val="none" w:sz="0" w:space="0" w:color="auto"/>
        <w:bottom w:val="none" w:sz="0" w:space="0" w:color="auto"/>
        <w:right w:val="none" w:sz="0" w:space="0" w:color="auto"/>
      </w:divBdr>
    </w:div>
    <w:div w:id="2092581532">
      <w:bodyDiv w:val="1"/>
      <w:marLeft w:val="0"/>
      <w:marRight w:val="0"/>
      <w:marTop w:val="0"/>
      <w:marBottom w:val="0"/>
      <w:divBdr>
        <w:top w:val="none" w:sz="0" w:space="0" w:color="auto"/>
        <w:left w:val="none" w:sz="0" w:space="0" w:color="auto"/>
        <w:bottom w:val="none" w:sz="0" w:space="0" w:color="auto"/>
        <w:right w:val="none" w:sz="0" w:space="0" w:color="auto"/>
      </w:divBdr>
    </w:div>
    <w:div w:id="2141873559">
      <w:bodyDiv w:val="1"/>
      <w:marLeft w:val="0"/>
      <w:marRight w:val="0"/>
      <w:marTop w:val="0"/>
      <w:marBottom w:val="0"/>
      <w:divBdr>
        <w:top w:val="none" w:sz="0" w:space="0" w:color="auto"/>
        <w:left w:val="none" w:sz="0" w:space="0" w:color="auto"/>
        <w:bottom w:val="none" w:sz="0" w:space="0" w:color="auto"/>
        <w:right w:val="none" w:sz="0" w:space="0" w:color="auto"/>
      </w:divBdr>
      <w:divsChild>
        <w:div w:id="1553729855">
          <w:marLeft w:val="360"/>
          <w:marRight w:val="0"/>
          <w:marTop w:val="200"/>
          <w:marBottom w:val="0"/>
          <w:divBdr>
            <w:top w:val="none" w:sz="0" w:space="0" w:color="auto"/>
            <w:left w:val="none" w:sz="0" w:space="0" w:color="auto"/>
            <w:bottom w:val="none" w:sz="0" w:space="0" w:color="auto"/>
            <w:right w:val="none" w:sz="0" w:space="0" w:color="auto"/>
          </w:divBdr>
        </w:div>
        <w:div w:id="2004893478">
          <w:marLeft w:val="360"/>
          <w:marRight w:val="0"/>
          <w:marTop w:val="200"/>
          <w:marBottom w:val="0"/>
          <w:divBdr>
            <w:top w:val="none" w:sz="0" w:space="0" w:color="auto"/>
            <w:left w:val="none" w:sz="0" w:space="0" w:color="auto"/>
            <w:bottom w:val="none" w:sz="0" w:space="0" w:color="auto"/>
            <w:right w:val="none" w:sz="0" w:space="0" w:color="auto"/>
          </w:divBdr>
        </w:div>
        <w:div w:id="130419531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erywellhealth.com/obesity-symptoms-4689168" TargetMode="External"/><Relationship Id="rId18" Type="http://schemas.openxmlformats.org/officeDocument/2006/relationships/hyperlink" Target="https://www.istockphoto.com/illustrations/cycling-race" TargetMode="External"/><Relationship Id="rId26" Type="http://schemas.openxmlformats.org/officeDocument/2006/relationships/hyperlink" Target="https://www.gov.uk/government/publications/health-matters-obesity-and-the-food-environment/health-matters-obesity-and-the-food-environment--2" TargetMode="External"/><Relationship Id="rId3" Type="http://schemas.openxmlformats.org/officeDocument/2006/relationships/settings" Target="settings.xml"/><Relationship Id="rId21" Type="http://schemas.openxmlformats.org/officeDocument/2006/relationships/hyperlink" Target="https://www.dpt.nhs.uk/download/tiUqXHUIVs" TargetMode="External"/><Relationship Id="rId34" Type="http://schemas.openxmlformats.org/officeDocument/2006/relationships/theme" Target="theme/theme1.xml"/><Relationship Id="rId7" Type="http://schemas.openxmlformats.org/officeDocument/2006/relationships/hyperlink" Target="http://www.york.ac.uk/inst/spru/research/pdf/SCways.pdf" TargetMode="External"/><Relationship Id="rId12" Type="http://schemas.openxmlformats.org/officeDocument/2006/relationships/hyperlink" Target="https://www.apa.org/pi/aids/resources/education/self-efficacy" TargetMode="External"/><Relationship Id="rId17" Type="http://schemas.openxmlformats.org/officeDocument/2006/relationships/hyperlink" Target="https://www.familysearch.org/en/wiki/Counties_of_Wales" TargetMode="External"/><Relationship Id="rId25" Type="http://schemas.openxmlformats.org/officeDocument/2006/relationships/hyperlink" Target="https://www.pinterest.co.uk/pin/818247826024365586/"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iabetes-resources-production.s3.eu-west-1.amazonaws.com/resources-s3/migration/LHB%2520Map.png" TargetMode="External"/><Relationship Id="rId20" Type="http://schemas.openxmlformats.org/officeDocument/2006/relationships/hyperlink" Target="https://cdn.sanity.io/images/0vv8moc6/contpeds/e8036930017f29e29a9754664b2b89e25e166d3b-1200x811.jpg?fit=crop&amp;auto=format" TargetMode="External"/><Relationship Id="rId29" Type="http://schemas.openxmlformats.org/officeDocument/2006/relationships/hyperlink" Target="https://www.gov.wales/sites/default/files/publications/2021-06/all-wales-weight-management-pathway-2021-children-young-people-and-families.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utrition.org.uk/putting-it-into-practice/balancing-the-diet/get-portion-wise/?level=Consumer" TargetMode="External"/><Relationship Id="rId24" Type="http://schemas.openxmlformats.org/officeDocument/2006/relationships/hyperlink" Target="https://abuhb.nhs.wales/hospitals/a-z-of-services/weight-management-service/connect-child-and-young-person-weight-management-service/"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clipartix.com/baby-bottle-clipart-image-59216/" TargetMode="External"/><Relationship Id="rId23" Type="http://schemas.openxmlformats.org/officeDocument/2006/relationships/hyperlink" Target="https://phw.nhs.wales/news/adolescents-in-wales-not-meeting-physical-activity-guidelines-updated-analysis/" TargetMode="External"/><Relationship Id="rId28" Type="http://schemas.openxmlformats.org/officeDocument/2006/relationships/hyperlink" Target="https://core.ac.uk/download/4157256.pdf" TargetMode="External"/><Relationship Id="rId10" Type="http://schemas.openxmlformats.org/officeDocument/2006/relationships/hyperlink" Target="https://www.nesta.org.uk/project-updates/food-for-thought-improving-the-healthiness-of-school-food-in-wales/" TargetMode="External"/><Relationship Id="rId19" Type="http://schemas.openxmlformats.org/officeDocument/2006/relationships/hyperlink" Target="https://doi.org/10.1016/j.wombi.2014.12.007" TargetMode="External"/><Relationship Id="rId31" Type="http://schemas.openxmlformats.org/officeDocument/2006/relationships/hyperlink" Target="https://www.unicef.org.uk/babyfriendly/breastfeeding-reduces-child-obesity-risk-by-up-to-25-per-cent/" TargetMode="External"/><Relationship Id="rId4" Type="http://schemas.openxmlformats.org/officeDocument/2006/relationships/webSettings" Target="webSettings.xml"/><Relationship Id="rId9" Type="http://schemas.openxmlformats.org/officeDocument/2006/relationships/hyperlink" Target="https://www.sciencedirect.com/science/article/abs/pii/0146640278900024" TargetMode="External"/><Relationship Id="rId14" Type="http://schemas.openxmlformats.org/officeDocument/2006/relationships/hyperlink" Target="http://clipart-library.com/clipart/194208.htm" TargetMode="External"/><Relationship Id="rId22" Type="http://schemas.openxmlformats.org/officeDocument/2006/relationships/hyperlink" Target="https://www.nationalfoodstrategy.org/the-report/" TargetMode="External"/><Relationship Id="rId27" Type="http://schemas.openxmlformats.org/officeDocument/2006/relationships/hyperlink" Target="https://pubmed.ncbi.nlm.nih.gov/21429646/" TargetMode="External"/><Relationship Id="rId30" Type="http://schemas.openxmlformats.org/officeDocument/2006/relationships/hyperlink" Target="https://www.valamis.com/hub/vicarious-learning" TargetMode="External"/><Relationship Id="rId8" Type="http://schemas.openxmlformats.org/officeDocument/2006/relationships/hyperlink" Target="https://researchbriefings.files.parliament.uk/documents/SN03336/SN0333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4577</Words>
  <Characters>26093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Sutton (2012183)</dc:creator>
  <cp:keywords/>
  <dc:description/>
  <cp:lastModifiedBy>Nicholas Sutton (2012183)</cp:lastModifiedBy>
  <cp:revision>2</cp:revision>
  <cp:lastPrinted>2023-05-24T14:21:00Z</cp:lastPrinted>
  <dcterms:created xsi:type="dcterms:W3CDTF">2023-05-24T14:22:00Z</dcterms:created>
  <dcterms:modified xsi:type="dcterms:W3CDTF">2023-05-24T14:22:00Z</dcterms:modified>
</cp:coreProperties>
</file>