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8D5" w:rsidRDefault="008768D5" w:rsidP="008768D5">
      <w:pPr>
        <w:pStyle w:val="Title"/>
        <w:jc w:val="center"/>
        <w:rPr>
          <w:rFonts w:ascii="Arial" w:hAnsi="Arial" w:cs="Arial"/>
        </w:rPr>
      </w:pPr>
      <w:r w:rsidRPr="0045574B">
        <w:rPr>
          <w:rFonts w:ascii="Arial" w:hAnsi="Arial" w:cs="Arial"/>
        </w:rPr>
        <w:t xml:space="preserve">Sustainable Tourism in </w:t>
      </w:r>
      <w:r>
        <w:rPr>
          <w:rFonts w:ascii="Arial" w:hAnsi="Arial" w:cs="Arial"/>
          <w:color w:val="000000"/>
        </w:rPr>
        <w:t>Cape Town</w:t>
      </w:r>
    </w:p>
    <w:p w:rsidR="008768D5" w:rsidRDefault="008768D5" w:rsidP="008768D5">
      <w:pPr>
        <w:pStyle w:val="Heading1"/>
        <w:spacing w:before="400" w:after="120"/>
        <w:rPr>
          <w:rFonts w:ascii="Arial" w:hAnsi="Arial" w:cs="Arial"/>
          <w:b/>
          <w:bCs/>
          <w:color w:val="000000"/>
          <w:sz w:val="40"/>
          <w:szCs w:val="40"/>
        </w:rPr>
      </w:pPr>
    </w:p>
    <w:p w:rsidR="008768D5" w:rsidRDefault="008768D5" w:rsidP="008768D5">
      <w:pPr>
        <w:pStyle w:val="Heading1"/>
        <w:spacing w:before="400" w:after="120"/>
      </w:pPr>
      <w:r>
        <w:rPr>
          <w:rFonts w:ascii="Arial" w:hAnsi="Arial" w:cs="Arial"/>
          <w:b/>
          <w:bCs/>
          <w:color w:val="000000"/>
          <w:sz w:val="40"/>
          <w:szCs w:val="40"/>
        </w:rPr>
        <w:t>Abstract</w:t>
      </w:r>
    </w:p>
    <w:p w:rsidR="008768D5" w:rsidRDefault="008768D5" w:rsidP="008768D5">
      <w:pPr>
        <w:pStyle w:val="NormalWeb"/>
        <w:spacing w:before="0" w:beforeAutospacing="0" w:after="0" w:afterAutospacing="0"/>
      </w:pPr>
      <w:r>
        <w:rPr>
          <w:rFonts w:ascii="Arial" w:hAnsi="Arial" w:cs="Arial"/>
          <w:color w:val="000000"/>
        </w:rPr>
        <w:t xml:space="preserve">Are you considering a trip to Africa? South Africa's Cape Town is an option at that point. Whether you're planning a diving trip along the seaside or a safari to see wildlife. Additionally, you must consider and be concerned about sustainable tourism. When people believe in sustainable tourism, they </w:t>
      </w:r>
      <w:r w:rsidR="005530D9">
        <w:rPr>
          <w:rFonts w:ascii="Arial" w:hAnsi="Arial" w:cs="Arial"/>
          <w:color w:val="000000"/>
        </w:rPr>
        <w:t>consider the environment</w:t>
      </w:r>
      <w:r>
        <w:rPr>
          <w:rFonts w:ascii="Arial" w:hAnsi="Arial" w:cs="Arial"/>
          <w:color w:val="000000"/>
        </w:rPr>
        <w:t xml:space="preserve">. Yet, it also considers how its actions will affect the economy, society, and environment in the present and the future. There are several factors to consider for tourism </w:t>
      </w:r>
      <w:r w:rsidR="005530D9">
        <w:rPr>
          <w:rFonts w:ascii="Arial" w:hAnsi="Arial" w:cs="Arial"/>
          <w:color w:val="000000"/>
        </w:rPr>
        <w:t>including</w:t>
      </w:r>
      <w:r>
        <w:rPr>
          <w:rFonts w:ascii="Arial" w:hAnsi="Arial" w:cs="Arial"/>
          <w:color w:val="000000"/>
        </w:rPr>
        <w:t xml:space="preserve"> sustainability. It stems from rules and regulations for the residents and the needs of travelers. The development of sustainable tourism has been encouraged by greater public awareness. </w:t>
      </w:r>
      <w:r w:rsidR="00565468">
        <w:rPr>
          <w:rFonts w:ascii="Arial" w:hAnsi="Arial" w:cs="Arial"/>
          <w:color w:val="000000"/>
        </w:rPr>
        <w:t>It</w:t>
      </w:r>
      <w:r>
        <w:rPr>
          <w:rFonts w:ascii="Arial" w:hAnsi="Arial" w:cs="Arial"/>
          <w:color w:val="000000"/>
        </w:rPr>
        <w:t xml:space="preserve"> concerns such as global warming, deforestation, the eviction of indigenous people, and the conservation of natural assets.</w:t>
      </w:r>
    </w:p>
    <w:p w:rsidR="008768D5" w:rsidRDefault="008768D5" w:rsidP="008768D5">
      <w:pPr>
        <w:pStyle w:val="NormalWeb"/>
        <w:spacing w:before="0" w:beforeAutospacing="0" w:after="0" w:afterAutospacing="0"/>
      </w:pPr>
      <w:r>
        <w:rPr>
          <w:rFonts w:ascii="Arial" w:hAnsi="Arial" w:cs="Arial"/>
          <w:color w:val="000000"/>
        </w:rPr>
        <w:t>Cape Town is a wonderful city,</w:t>
      </w:r>
      <w:r w:rsidR="00565468">
        <w:rPr>
          <w:rFonts w:ascii="Arial" w:hAnsi="Arial" w:cs="Arial"/>
          <w:color w:val="000000"/>
        </w:rPr>
        <w:t> </w:t>
      </w:r>
      <w:bookmarkStart w:id="0" w:name="_GoBack"/>
      <w:bookmarkEnd w:id="0"/>
      <w:r w:rsidR="00565468">
        <w:rPr>
          <w:rFonts w:ascii="Arial" w:hAnsi="Arial" w:cs="Arial"/>
          <w:color w:val="000000"/>
        </w:rPr>
        <w:t>with</w:t>
      </w:r>
      <w:r>
        <w:rPr>
          <w:rFonts w:ascii="Arial" w:hAnsi="Arial" w:cs="Arial"/>
          <w:color w:val="000000"/>
        </w:rPr>
        <w:t xml:space="preserve"> the plain Table Mountain towering over it. There are other fantastic beach towns nearby Cape Town that are worth seeing on the opposite side of the mountain. Mother City, is recognized for its gorgeous beaches, astounding wildlife, great food, and range of experiences. There are countless other wonderful locations to explore. </w:t>
      </w:r>
      <w:r w:rsidR="00565468">
        <w:rPr>
          <w:rFonts w:ascii="Arial" w:hAnsi="Arial" w:cs="Arial"/>
          <w:color w:val="000000"/>
        </w:rPr>
        <w:t>For</w:t>
      </w:r>
      <w:r>
        <w:rPr>
          <w:rFonts w:ascii="Arial" w:hAnsi="Arial" w:cs="Arial"/>
          <w:color w:val="000000"/>
        </w:rPr>
        <w:t xml:space="preserve"> example the new interior of gorgeous Cape Winelands and the west coast's quaint tiny towns </w:t>
      </w:r>
      <w:r>
        <w:rPr>
          <w:rFonts w:ascii="Arial" w:hAnsi="Arial" w:cs="Arial"/>
          <w:color w:val="000000"/>
          <w:sz w:val="22"/>
          <w:szCs w:val="22"/>
        </w:rPr>
        <w:t>(Knick, 2022).</w:t>
      </w:r>
    </w:p>
    <w:p w:rsidR="008768D5" w:rsidRDefault="008768D5" w:rsidP="008768D5">
      <w:pPr>
        <w:pStyle w:val="NormalWeb"/>
        <w:spacing w:before="0" w:beforeAutospacing="0" w:after="0" w:afterAutospacing="0"/>
      </w:pPr>
      <w:r>
        <w:rPr>
          <w:rFonts w:ascii="Arial" w:hAnsi="Arial" w:cs="Arial"/>
          <w:color w:val="000000"/>
        </w:rPr>
        <w:t>This article will discuss how the tourist industry in Cape Town keeps its sustainability in the tourism sector. How the three sustainability pillars help them to achieve sustainability in the tourism industry. We also talk about Doxey's Irritation Index Model and the butler life cycle. This article goes into great detail on how Cape Town's tourism industry is tied to these models.</w:t>
      </w:r>
    </w:p>
    <w:p w:rsidR="008768D5" w:rsidRDefault="008768D5" w:rsidP="008768D5">
      <w:pPr>
        <w:pStyle w:val="Heading2"/>
        <w:spacing w:before="360" w:beforeAutospacing="0" w:after="120" w:afterAutospacing="0"/>
      </w:pPr>
      <w:r>
        <w:rPr>
          <w:rFonts w:ascii="Arial" w:hAnsi="Arial" w:cs="Arial"/>
          <w:b w:val="0"/>
          <w:bCs w:val="0"/>
          <w:color w:val="000000"/>
        </w:rPr>
        <w:t>Sustainable Tourism</w:t>
      </w:r>
    </w:p>
    <w:p w:rsidR="008768D5" w:rsidRDefault="008768D5" w:rsidP="008768D5">
      <w:pPr>
        <w:pStyle w:val="NormalWeb"/>
        <w:spacing w:before="0" w:beforeAutospacing="0" w:after="0" w:afterAutospacing="0"/>
      </w:pPr>
      <w:r>
        <w:rPr>
          <w:rFonts w:ascii="Arial" w:hAnsi="Arial" w:cs="Arial"/>
          <w:color w:val="000000"/>
        </w:rPr>
        <w:t>A form of tourism that produces more positive effects than negative ones is referred to as sustainable tourism. Tourism that is sustainable and ethical should improve places for residents as well as tourists to come</w:t>
      </w:r>
      <w:r>
        <w:rPr>
          <w:rFonts w:ascii="Arial" w:hAnsi="Arial" w:cs="Arial"/>
          <w:color w:val="000000"/>
          <w:sz w:val="22"/>
          <w:szCs w:val="22"/>
        </w:rPr>
        <w:t xml:space="preserve"> (Wardle, 2021)</w:t>
      </w:r>
      <w:r>
        <w:rPr>
          <w:rFonts w:ascii="Arial" w:hAnsi="Arial" w:cs="Arial"/>
          <w:color w:val="000000"/>
        </w:rPr>
        <w:t xml:space="preserve">. </w:t>
      </w:r>
      <w:r w:rsidR="005530D9">
        <w:rPr>
          <w:rFonts w:ascii="Arial" w:hAnsi="Arial" w:cs="Arial"/>
          <w:color w:val="000000"/>
        </w:rPr>
        <w:t>Sustainable tourism</w:t>
      </w:r>
      <w:r>
        <w:rPr>
          <w:rFonts w:ascii="Arial" w:hAnsi="Arial" w:cs="Arial"/>
          <w:color w:val="000000"/>
        </w:rPr>
        <w:t xml:space="preserve"> ensures long-term financial potential. </w:t>
      </w:r>
      <w:r w:rsidR="00565468">
        <w:rPr>
          <w:rFonts w:ascii="Arial" w:hAnsi="Arial" w:cs="Arial"/>
          <w:color w:val="000000"/>
        </w:rPr>
        <w:t>It</w:t>
      </w:r>
      <w:r>
        <w:rPr>
          <w:rFonts w:ascii="Arial" w:hAnsi="Arial" w:cs="Arial"/>
          <w:color w:val="000000"/>
        </w:rPr>
        <w:t xml:space="preserve"> provides equal distribution of socioeconomic value for all stakeholders. Social services are also provided to host communities, along with chances for secure employment and revenue generation. All types of travel are subject to sustainable tourism development rules and management methods. </w:t>
      </w:r>
      <w:r w:rsidR="00565468">
        <w:rPr>
          <w:rFonts w:ascii="Arial" w:hAnsi="Arial" w:cs="Arial"/>
          <w:color w:val="000000"/>
        </w:rPr>
        <w:t>Sustainable</w:t>
      </w:r>
      <w:r>
        <w:rPr>
          <w:rFonts w:ascii="Arial" w:hAnsi="Arial" w:cs="Arial"/>
          <w:color w:val="000000"/>
        </w:rPr>
        <w:t xml:space="preserve"> tourism includes environmental, economic, and sociocultural components as sustainability principles.</w:t>
      </w:r>
    </w:p>
    <w:p w:rsidR="008768D5" w:rsidRDefault="008768D5" w:rsidP="008768D5">
      <w:pPr>
        <w:pStyle w:val="NormalWeb"/>
        <w:spacing w:before="0" w:beforeAutospacing="0" w:after="0" w:afterAutospacing="0"/>
      </w:pPr>
      <w:r>
        <w:rPr>
          <w:rFonts w:ascii="Arial" w:hAnsi="Arial" w:cs="Arial"/>
          <w:color w:val="000000"/>
        </w:rPr>
        <w:t xml:space="preserve">A Responsible Tourism Charter was approved by the mayor of Cape Town in 2009. It promised to adhere to ethical tourism standards. To make the city greener and more appealing to tourists, the government implemented a responsible tourism policy. The Cape Town tourism industry has made many efforts to keep the industry sustainable. </w:t>
      </w:r>
      <w:r w:rsidR="00565468">
        <w:rPr>
          <w:rFonts w:ascii="Arial" w:hAnsi="Arial" w:cs="Arial"/>
          <w:color w:val="000000"/>
        </w:rPr>
        <w:lastRenderedPageBreak/>
        <w:t>They</w:t>
      </w:r>
      <w:r>
        <w:rPr>
          <w:rFonts w:ascii="Arial" w:hAnsi="Arial" w:cs="Arial"/>
          <w:color w:val="000000"/>
        </w:rPr>
        <w:t xml:space="preserve"> are concentrating on minimizing unfavorable social, environmental, and economic effects. A better knowledge of regional cultural, socioeconomic, and environmental issues is also helpful to the host communities. They give visitors a more enjoyable experience for a better knowledge of their social, cultural, and environmental issues. </w:t>
      </w:r>
      <w:r w:rsidR="00565468">
        <w:rPr>
          <w:rFonts w:ascii="Arial" w:hAnsi="Arial" w:cs="Arial"/>
          <w:color w:val="000000"/>
        </w:rPr>
        <w:t>They</w:t>
      </w:r>
      <w:r>
        <w:rPr>
          <w:rFonts w:ascii="Arial" w:hAnsi="Arial" w:cs="Arial"/>
          <w:color w:val="000000"/>
        </w:rPr>
        <w:t xml:space="preserve"> provide enable persons with physical to disable person to access.</w:t>
      </w:r>
    </w:p>
    <w:p w:rsidR="008768D5" w:rsidRDefault="008768D5" w:rsidP="008768D5"/>
    <w:p w:rsidR="008768D5" w:rsidRDefault="008768D5" w:rsidP="008768D5">
      <w:pPr>
        <w:pStyle w:val="Heading2"/>
        <w:spacing w:before="360" w:beforeAutospacing="0" w:after="120" w:afterAutospacing="0"/>
      </w:pPr>
      <w:r>
        <w:rPr>
          <w:rFonts w:ascii="Arial" w:hAnsi="Arial" w:cs="Arial"/>
          <w:b w:val="0"/>
          <w:bCs w:val="0"/>
          <w:color w:val="000000"/>
        </w:rPr>
        <w:t>Three pillars of Sustainability</w:t>
      </w:r>
    </w:p>
    <w:p w:rsidR="008768D5" w:rsidRDefault="008768D5" w:rsidP="008768D5">
      <w:pPr>
        <w:pStyle w:val="NormalWeb"/>
        <w:spacing w:before="0" w:beforeAutospacing="0" w:after="0" w:afterAutospacing="0"/>
      </w:pPr>
      <w:r>
        <w:rPr>
          <w:rFonts w:ascii="Arial" w:hAnsi="Arial" w:cs="Arial"/>
          <w:color w:val="000000"/>
        </w:rPr>
        <w:t>In the commercial sector, the company's policy can incorporate sustainable development. It includes the economic, environmental, and social sectors. A business must support environmental sustainability, social progress, and economic growth to practice sustainable development. The Cape Town tourist industry has emphasized the proper use of these three principles in tourism sustainability. They believe that sustainability will not happen until these 3 principles are balanced.</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Economic Sustainability</w:t>
      </w:r>
    </w:p>
    <w:p w:rsidR="008768D5" w:rsidRDefault="008768D5" w:rsidP="008768D5">
      <w:pPr>
        <w:pStyle w:val="NormalWeb"/>
        <w:spacing w:before="0" w:beforeAutospacing="0" w:after="0" w:afterAutospacing="0"/>
      </w:pPr>
      <w:r>
        <w:rPr>
          <w:rFonts w:ascii="Arial" w:hAnsi="Arial" w:cs="Arial"/>
          <w:color w:val="000000"/>
        </w:rPr>
        <w:t xml:space="preserve">"Building links and limiting leakages" is the definition of economic sustainability. Keeping the money in the area is crucial. The capacity of businesses to give to the development of the economy is the foundation of this economic sustainability. The usage of renewable energy sources and product reuse is essential for economic sustainability. An example would be the ISO 50001 standard for renewable energy. </w:t>
      </w:r>
      <w:proofErr w:type="gramStart"/>
      <w:r>
        <w:rPr>
          <w:rFonts w:ascii="Arial" w:hAnsi="Arial" w:cs="Arial"/>
          <w:color w:val="000000"/>
        </w:rPr>
        <w:t>it</w:t>
      </w:r>
      <w:proofErr w:type="gramEnd"/>
      <w:r>
        <w:rPr>
          <w:rFonts w:ascii="Arial" w:hAnsi="Arial" w:cs="Arial"/>
          <w:color w:val="000000"/>
        </w:rPr>
        <w:t xml:space="preserve"> strives to increase energy production by lowering energy usage and promoting economic growth </w:t>
      </w:r>
      <w:r>
        <w:rPr>
          <w:rFonts w:ascii="Arial" w:hAnsi="Arial" w:cs="Arial"/>
          <w:color w:val="000000"/>
          <w:sz w:val="22"/>
          <w:szCs w:val="22"/>
        </w:rPr>
        <w:t>(sustainability, 2020)</w:t>
      </w:r>
      <w:r>
        <w:rPr>
          <w:rFonts w:ascii="Arial" w:hAnsi="Arial" w:cs="Arial"/>
          <w:color w:val="000000"/>
        </w:rPr>
        <w:t>. The crucial factor in developing a long-term sustainable travel experience is economic sustainability.</w:t>
      </w:r>
    </w:p>
    <w:p w:rsidR="008768D5" w:rsidRDefault="008768D5" w:rsidP="008768D5">
      <w:pPr>
        <w:pStyle w:val="NormalWeb"/>
        <w:spacing w:before="0" w:beforeAutospacing="0" w:after="0" w:afterAutospacing="0"/>
      </w:pPr>
      <w:r>
        <w:rPr>
          <w:rFonts w:ascii="Arial" w:hAnsi="Arial" w:cs="Arial"/>
          <w:color w:val="000000"/>
        </w:rPr>
        <w:t xml:space="preserve">Cape Town's tourism sector has to </w:t>
      </w:r>
      <w:r w:rsidR="00565468">
        <w:rPr>
          <w:rFonts w:ascii="Arial" w:hAnsi="Arial" w:cs="Arial"/>
          <w:color w:val="000000"/>
        </w:rPr>
        <w:t>create</w:t>
      </w:r>
      <w:r>
        <w:rPr>
          <w:rFonts w:ascii="Arial" w:hAnsi="Arial" w:cs="Arial"/>
          <w:color w:val="000000"/>
        </w:rPr>
        <w:t xml:space="preserve"> high-quality solutions that represent, enhance, and enrich the area. Before promoting tourism, they check its potential economic effects and give precedence to types of growth that are helpful to the area. By implementing pro-poor methods, they exploit tourism whenever possible to help decrease poverty. To reflect Cape Town's ecological, cultural, and social values, they are concentrating on Market tourism. Additionally, it promotes responsible tourism </w:t>
      </w:r>
      <w:r>
        <w:rPr>
          <w:rFonts w:ascii="Arial" w:hAnsi="Arial" w:cs="Arial"/>
          <w:color w:val="000000"/>
          <w:sz w:val="22"/>
          <w:szCs w:val="22"/>
        </w:rPr>
        <w:t>(Goodwin, 2014)</w:t>
      </w:r>
      <w:r>
        <w:rPr>
          <w:rFonts w:ascii="Arial" w:hAnsi="Arial" w:cs="Arial"/>
          <w:color w:val="000000"/>
        </w:rPr>
        <w:t>.</w:t>
      </w:r>
    </w:p>
    <w:p w:rsidR="008768D5" w:rsidRDefault="00565468" w:rsidP="008768D5">
      <w:pPr>
        <w:pStyle w:val="Heading3"/>
        <w:spacing w:before="320" w:beforeAutospacing="0" w:after="80" w:afterAutospacing="0"/>
      </w:pPr>
      <w:r>
        <w:rPr>
          <w:rFonts w:ascii="Arial" w:hAnsi="Arial" w:cs="Arial"/>
          <w:b w:val="0"/>
          <w:bCs w:val="0"/>
          <w:color w:val="434343"/>
          <w:sz w:val="32"/>
          <w:szCs w:val="32"/>
        </w:rPr>
        <w:t>Environmental Sustainability</w:t>
      </w:r>
    </w:p>
    <w:p w:rsidR="008768D5" w:rsidRDefault="008768D5" w:rsidP="008768D5">
      <w:pPr>
        <w:pStyle w:val="NormalWeb"/>
        <w:spacing w:before="0" w:beforeAutospacing="0" w:after="0" w:afterAutospacing="0"/>
      </w:pPr>
      <w:r>
        <w:rPr>
          <w:rFonts w:ascii="Arial" w:hAnsi="Arial" w:cs="Arial"/>
          <w:color w:val="000000"/>
        </w:rPr>
        <w:t xml:space="preserve">The goal of environmental sustainability is to maintain natural resources while enhancing well-being. Environmental sustainability is the definition of projects and activities. </w:t>
      </w:r>
      <w:proofErr w:type="gramStart"/>
      <w:r>
        <w:rPr>
          <w:rFonts w:ascii="Arial" w:hAnsi="Arial" w:cs="Arial"/>
          <w:color w:val="000000"/>
        </w:rPr>
        <w:t>it</w:t>
      </w:r>
      <w:proofErr w:type="gramEnd"/>
      <w:r>
        <w:rPr>
          <w:rFonts w:ascii="Arial" w:hAnsi="Arial" w:cs="Arial"/>
          <w:color w:val="000000"/>
        </w:rPr>
        <w:t xml:space="preserve"> makes sure that the public demands are satisfied without endangering the later generations. All four sustainability pillars are integrated into an environmentally sustainable business. Each person must be treated the same to achieve this goal. Businesses must make a strategic choice.  </w:t>
      </w:r>
      <w:proofErr w:type="gramStart"/>
      <w:r>
        <w:rPr>
          <w:rFonts w:ascii="Arial" w:hAnsi="Arial" w:cs="Arial"/>
          <w:color w:val="000000"/>
        </w:rPr>
        <w:t>it</w:t>
      </w:r>
      <w:proofErr w:type="gramEnd"/>
      <w:r>
        <w:rPr>
          <w:rFonts w:ascii="Arial" w:hAnsi="Arial" w:cs="Arial"/>
          <w:color w:val="000000"/>
        </w:rPr>
        <w:t xml:space="preserve"> helps them to choose a strategy to incorporate into their processes and guidelines </w:t>
      </w:r>
      <w:r>
        <w:rPr>
          <w:rFonts w:ascii="Arial" w:hAnsi="Arial" w:cs="Arial"/>
          <w:color w:val="000000"/>
          <w:sz w:val="22"/>
          <w:szCs w:val="22"/>
        </w:rPr>
        <w:t>(sustainability, 2020).</w:t>
      </w:r>
    </w:p>
    <w:p w:rsidR="008768D5" w:rsidRDefault="008768D5" w:rsidP="008768D5">
      <w:pPr>
        <w:pStyle w:val="NormalWeb"/>
        <w:spacing w:before="0" w:beforeAutospacing="0" w:after="0" w:afterAutospacing="0"/>
      </w:pPr>
      <w:r>
        <w:rPr>
          <w:rFonts w:ascii="Arial" w:hAnsi="Arial" w:cs="Arial"/>
          <w:color w:val="000000"/>
        </w:rPr>
        <w:t xml:space="preserve">The greenest city in Africa is Cape Town, according to many. The tourism industry in Cape Town checks the environmental effects of tourism facilities and operations at all stages of their life cycles. </w:t>
      </w:r>
      <w:proofErr w:type="gramStart"/>
      <w:r>
        <w:rPr>
          <w:rFonts w:ascii="Arial" w:hAnsi="Arial" w:cs="Arial"/>
          <w:color w:val="000000"/>
        </w:rPr>
        <w:t>it</w:t>
      </w:r>
      <w:proofErr w:type="gramEnd"/>
      <w:r>
        <w:rPr>
          <w:rFonts w:ascii="Arial" w:hAnsi="Arial" w:cs="Arial"/>
          <w:color w:val="000000"/>
        </w:rPr>
        <w:t xml:space="preserve"> is the planning and design stage, and making sure that adverse effects are minimized. Waste production per person is high in Cape Town. </w:t>
      </w:r>
      <w:r>
        <w:rPr>
          <w:rFonts w:ascii="Arial" w:hAnsi="Arial" w:cs="Arial"/>
          <w:color w:val="000000"/>
        </w:rPr>
        <w:lastRenderedPageBreak/>
        <w:t xml:space="preserve">They cut waste and excessive consumption while </w:t>
      </w:r>
      <w:r w:rsidR="005530D9">
        <w:rPr>
          <w:rFonts w:ascii="Arial" w:hAnsi="Arial" w:cs="Arial"/>
          <w:color w:val="000000"/>
        </w:rPr>
        <w:t>sustainably using resources</w:t>
      </w:r>
      <w:r>
        <w:rPr>
          <w:rFonts w:ascii="Arial" w:hAnsi="Arial" w:cs="Arial"/>
          <w:color w:val="000000"/>
        </w:rPr>
        <w:t xml:space="preserve">. They are investing in cycling lanes, cleaner transportation, and renewable energy while preserving their green spaces. They preserve and ensure sustainable natural diversity. The stability of delicate ecosystems and protected regions are respected </w:t>
      </w:r>
      <w:r>
        <w:rPr>
          <w:rFonts w:ascii="Arial" w:hAnsi="Arial" w:cs="Arial"/>
          <w:color w:val="000000"/>
          <w:sz w:val="22"/>
          <w:szCs w:val="22"/>
        </w:rPr>
        <w:t>(Goodwin, 2014)</w:t>
      </w:r>
      <w:r>
        <w:rPr>
          <w:rFonts w:ascii="Arial" w:hAnsi="Arial" w:cs="Arial"/>
          <w:color w:val="000000"/>
        </w:rPr>
        <w:t>.</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 xml:space="preserve">Social </w:t>
      </w:r>
      <w:r w:rsidR="00565468">
        <w:rPr>
          <w:rFonts w:ascii="Arial" w:hAnsi="Arial" w:cs="Arial"/>
          <w:b w:val="0"/>
          <w:bCs w:val="0"/>
          <w:color w:val="434343"/>
          <w:sz w:val="32"/>
          <w:szCs w:val="32"/>
        </w:rPr>
        <w:t>Sustainability</w:t>
      </w:r>
    </w:p>
    <w:p w:rsidR="008768D5" w:rsidRDefault="008768D5" w:rsidP="008768D5">
      <w:pPr>
        <w:pStyle w:val="NormalWeb"/>
        <w:spacing w:before="0" w:beforeAutospacing="0" w:after="0" w:afterAutospacing="0"/>
      </w:pPr>
      <w:r>
        <w:rPr>
          <w:rFonts w:ascii="Arial" w:hAnsi="Arial" w:cs="Arial"/>
          <w:color w:val="000000"/>
        </w:rPr>
        <w:t>The United Nations defines, sustainable growth in society promotes fairness and safeguarding the environment. Social sustainability places a strong emphasis on preserving and enhancing social quality through ideas like cohesion, fairness, and truth. Laws, knowledge, and a common understanding of rights and dignity can all support and promote it. The idea of sustainable development focuses on social and economic advancement while preserving ecological and environmental systems. So, there is a mutual dependence between the ecological system, society, and the economy (</w:t>
      </w:r>
      <w:proofErr w:type="spellStart"/>
      <w:r>
        <w:rPr>
          <w:rFonts w:ascii="Arial" w:hAnsi="Arial" w:cs="Arial"/>
          <w:color w:val="000000"/>
        </w:rPr>
        <w:t>Diesendorf</w:t>
      </w:r>
      <w:proofErr w:type="spellEnd"/>
      <w:r>
        <w:rPr>
          <w:rFonts w:ascii="Arial" w:hAnsi="Arial" w:cs="Arial"/>
          <w:color w:val="000000"/>
        </w:rPr>
        <w:t>, 2000).</w:t>
      </w:r>
    </w:p>
    <w:p w:rsidR="008768D5" w:rsidRDefault="00565468" w:rsidP="008768D5">
      <w:pPr>
        <w:pStyle w:val="NormalWeb"/>
        <w:spacing w:before="0" w:beforeAutospacing="0" w:after="0" w:afterAutospacing="0"/>
      </w:pPr>
      <w:r>
        <w:rPr>
          <w:rFonts w:ascii="Arial" w:hAnsi="Arial" w:cs="Arial"/>
          <w:color w:val="000000"/>
        </w:rPr>
        <w:t>Cape</w:t>
      </w:r>
      <w:r w:rsidR="008768D5">
        <w:rPr>
          <w:rFonts w:ascii="Arial" w:hAnsi="Arial" w:cs="Arial"/>
          <w:color w:val="000000"/>
        </w:rPr>
        <w:t xml:space="preserve"> </w:t>
      </w:r>
      <w:r>
        <w:rPr>
          <w:rFonts w:ascii="Arial" w:hAnsi="Arial" w:cs="Arial"/>
          <w:color w:val="000000"/>
        </w:rPr>
        <w:t>Town</w:t>
      </w:r>
      <w:r w:rsidR="008768D5">
        <w:rPr>
          <w:rFonts w:ascii="Arial" w:hAnsi="Arial" w:cs="Arial"/>
          <w:color w:val="000000"/>
        </w:rPr>
        <w:t xml:space="preserve"> tourism industry has taken several initiatives to promote sustainability. They maintain and promote social and cultural variety while showing a great deal of sensitivity to the host culture. They fight against the sexual exploitation of people, especially children. The government works hard to make sure that tourism advances both health and education. They offer workforce development and involve the community in planning and judgment.</w:t>
      </w:r>
    </w:p>
    <w:p w:rsidR="008768D5" w:rsidRDefault="008768D5" w:rsidP="008768D5">
      <w:pPr>
        <w:spacing w:after="240"/>
      </w:pPr>
    </w:p>
    <w:p w:rsidR="008768D5" w:rsidRDefault="008768D5" w:rsidP="008768D5">
      <w:pPr>
        <w:pStyle w:val="Heading2"/>
        <w:spacing w:before="360" w:beforeAutospacing="0" w:after="120" w:afterAutospacing="0"/>
      </w:pPr>
      <w:r>
        <w:rPr>
          <w:rFonts w:ascii="Arial" w:hAnsi="Arial" w:cs="Arial"/>
          <w:b w:val="0"/>
          <w:bCs w:val="0"/>
          <w:color w:val="000000"/>
        </w:rPr>
        <w:t>Butler Life Cycle Model</w:t>
      </w:r>
    </w:p>
    <w:p w:rsidR="008768D5" w:rsidRDefault="008768D5" w:rsidP="008768D5">
      <w:pPr>
        <w:pStyle w:val="NormalWeb"/>
        <w:spacing w:before="0" w:beforeAutospacing="0" w:after="0" w:afterAutospacing="0"/>
      </w:pPr>
      <w:r>
        <w:rPr>
          <w:rFonts w:ascii="Arial" w:hAnsi="Arial" w:cs="Arial"/>
          <w:color w:val="000000"/>
        </w:rPr>
        <w:t xml:space="preserve">R. W. Butler recognized the instability of tourist sites and their necessity for cautious management. They aren't allowed to go over their permitted carrying capacities. Butler </w:t>
      </w:r>
      <w:r w:rsidR="005530D9">
        <w:rPr>
          <w:rFonts w:ascii="Arial" w:hAnsi="Arial" w:cs="Arial"/>
          <w:color w:val="000000"/>
        </w:rPr>
        <w:t>observes</w:t>
      </w:r>
      <w:r>
        <w:rPr>
          <w:rFonts w:ascii="Arial" w:hAnsi="Arial" w:cs="Arial"/>
          <w:color w:val="000000"/>
        </w:rPr>
        <w:t xml:space="preserve"> that tourist sites plant the seeds of their demise. The key is managing tourist destinations to prevent self-destruction. Because of this, R. W. Butler released his tourism area cycle of evolution model in 1980 </w:t>
      </w:r>
      <w:r>
        <w:rPr>
          <w:rFonts w:ascii="Arial" w:hAnsi="Arial" w:cs="Arial"/>
          <w:color w:val="363636"/>
          <w:sz w:val="22"/>
          <w:szCs w:val="22"/>
          <w:shd w:val="clear" w:color="auto" w:fill="FFFFFF"/>
        </w:rPr>
        <w:t>(Hwang, 2017)</w:t>
      </w:r>
      <w:r>
        <w:rPr>
          <w:rFonts w:ascii="Arial" w:hAnsi="Arial" w:cs="Arial"/>
          <w:color w:val="000000"/>
        </w:rPr>
        <w:t>. Every tourist destination goes through a similar set of stages as it develops: exploration, involvement, development, consolidation, and stagnation, followed by a different kind of rejuvenation or decline. The resources that allow a location to attract tourists are seen as limited and unbounded in Butler's concept.</w:t>
      </w:r>
    </w:p>
    <w:p w:rsidR="008768D5" w:rsidRDefault="008768D5" w:rsidP="008768D5">
      <w:pPr>
        <w:pStyle w:val="NormalWeb"/>
        <w:spacing w:before="0" w:beforeAutospacing="0" w:after="0" w:afterAutospacing="0"/>
      </w:pPr>
      <w:r>
        <w:rPr>
          <w:rFonts w:ascii="Arial" w:hAnsi="Arial" w:cs="Arial"/>
          <w:color w:val="000000"/>
        </w:rPr>
        <w:t>The tourism business in Cape Town is concentrating on how to use the Butler Life Cycle effectively to make their industry more sustainable. To bring about sustainability, they are making sure that each Stag of this model is used properly.</w:t>
      </w:r>
    </w:p>
    <w:p w:rsidR="008768D5" w:rsidRDefault="00565468" w:rsidP="008768D5">
      <w:pPr>
        <w:pStyle w:val="Heading3"/>
        <w:spacing w:before="320" w:beforeAutospacing="0" w:after="80" w:afterAutospacing="0"/>
      </w:pPr>
      <w:r>
        <w:rPr>
          <w:rFonts w:ascii="Arial" w:hAnsi="Arial" w:cs="Arial"/>
          <w:b w:val="0"/>
          <w:bCs w:val="0"/>
          <w:color w:val="434343"/>
          <w:sz w:val="32"/>
          <w:szCs w:val="32"/>
        </w:rPr>
        <w:t>Exploration Stage</w:t>
      </w:r>
    </w:p>
    <w:p w:rsidR="008768D5" w:rsidRDefault="008768D5" w:rsidP="008768D5">
      <w:pPr>
        <w:pStyle w:val="NormalWeb"/>
        <w:spacing w:before="0" w:beforeAutospacing="0" w:after="0" w:afterAutospacing="0"/>
      </w:pPr>
      <w:r>
        <w:rPr>
          <w:rFonts w:ascii="Arial" w:hAnsi="Arial" w:cs="Arial"/>
          <w:color w:val="000000"/>
        </w:rPr>
        <w:t>Based on Butler's concept,</w:t>
      </w:r>
      <w:r w:rsidR="00565468">
        <w:rPr>
          <w:rFonts w:ascii="Arial" w:hAnsi="Arial" w:cs="Arial"/>
          <w:color w:val="000000"/>
        </w:rPr>
        <w:t> tourism</w:t>
      </w:r>
      <w:r>
        <w:rPr>
          <w:rFonts w:ascii="Arial" w:hAnsi="Arial" w:cs="Arial"/>
          <w:color w:val="000000"/>
        </w:rPr>
        <w:t xml:space="preserve"> place in Cape Town is first identified by a small, select group of people during the discovery and exploration stage. This finding is made of native population members. </w:t>
      </w:r>
      <w:r w:rsidR="00565468">
        <w:rPr>
          <w:rFonts w:ascii="Arial" w:hAnsi="Arial" w:cs="Arial"/>
          <w:color w:val="000000"/>
        </w:rPr>
        <w:t>It</w:t>
      </w:r>
      <w:r>
        <w:rPr>
          <w:rFonts w:ascii="Arial" w:hAnsi="Arial" w:cs="Arial"/>
          <w:color w:val="000000"/>
        </w:rPr>
        <w:t xml:space="preserve"> may view the clear benefits as commonplace elements of their surroundings or local culture. Few accommodations are created expressly to meet the demands of visitors. </w:t>
      </w:r>
      <w:r w:rsidR="00565468">
        <w:rPr>
          <w:rFonts w:ascii="Arial" w:hAnsi="Arial" w:cs="Arial"/>
          <w:color w:val="000000"/>
        </w:rPr>
        <w:t>The</w:t>
      </w:r>
      <w:r>
        <w:rPr>
          <w:rFonts w:ascii="Arial" w:hAnsi="Arial" w:cs="Arial"/>
          <w:color w:val="000000"/>
        </w:rPr>
        <w:t xml:space="preserve"> presence of tourists is still relatively unique to the area.</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lastRenderedPageBreak/>
        <w:t>Involvement Stages</w:t>
      </w:r>
    </w:p>
    <w:p w:rsidR="008768D5" w:rsidRDefault="008768D5" w:rsidP="008768D5">
      <w:pPr>
        <w:pStyle w:val="NormalWeb"/>
        <w:spacing w:before="0" w:beforeAutospacing="0" w:after="0" w:afterAutospacing="0"/>
      </w:pPr>
      <w:r>
        <w:rPr>
          <w:rFonts w:ascii="Arial" w:hAnsi="Arial" w:cs="Arial"/>
          <w:color w:val="000000"/>
        </w:rPr>
        <w:t>More tourist places generated in Cape Town are creating more demand as a result of the inflow of more temporary residents. Local citizens in Cape Town take part in tourism. This can be in the type of tour operators, accommodation facilities, dining establishments, gift stores, camps, and arts and crafts fairs. For example, more police are present, and emergency medical services are available. Residents start to accommodate the visitors, and the area moves into the involvement stage.</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 </w:t>
      </w:r>
      <w:r w:rsidR="00565468">
        <w:rPr>
          <w:rFonts w:ascii="Arial" w:hAnsi="Arial" w:cs="Arial"/>
          <w:b w:val="0"/>
          <w:bCs w:val="0"/>
          <w:color w:val="434343"/>
          <w:sz w:val="32"/>
          <w:szCs w:val="32"/>
        </w:rPr>
        <w:t>Development Stages</w:t>
      </w:r>
    </w:p>
    <w:p w:rsidR="008768D5" w:rsidRDefault="008768D5" w:rsidP="008768D5">
      <w:pPr>
        <w:pStyle w:val="NormalWeb"/>
        <w:spacing w:before="0" w:beforeAutospacing="0" w:after="0" w:afterAutospacing="0"/>
      </w:pPr>
      <w:r>
        <w:rPr>
          <w:rFonts w:ascii="Arial" w:hAnsi="Arial" w:cs="Arial"/>
          <w:color w:val="000000"/>
        </w:rPr>
        <w:t xml:space="preserve">During the development stage, businesses and individuals from outside the area replace the companies in Cape Town. The assets of regional or national corporations can be used to build multi-story hotels.  </w:t>
      </w:r>
      <w:r w:rsidR="00565468">
        <w:rPr>
          <w:rFonts w:ascii="Arial" w:hAnsi="Arial" w:cs="Arial"/>
          <w:color w:val="000000"/>
        </w:rPr>
        <w:t>This</w:t>
      </w:r>
      <w:r>
        <w:rPr>
          <w:rFonts w:ascii="Arial" w:hAnsi="Arial" w:cs="Arial"/>
          <w:color w:val="000000"/>
        </w:rPr>
        <w:t xml:space="preserve"> is useless to the local motel, and hotel industry. People only interact with tourists on a sporadic basis through their job in the service industry </w:t>
      </w:r>
      <w:r>
        <w:rPr>
          <w:rFonts w:ascii="Arial" w:hAnsi="Arial" w:cs="Arial"/>
          <w:color w:val="000000"/>
          <w:sz w:val="22"/>
          <w:szCs w:val="22"/>
        </w:rPr>
        <w:t>(Hwang, 2017)</w:t>
      </w:r>
      <w:r>
        <w:rPr>
          <w:rFonts w:ascii="Arial" w:hAnsi="Arial" w:cs="Arial"/>
          <w:color w:val="000000"/>
        </w:rPr>
        <w:t>.</w:t>
      </w:r>
    </w:p>
    <w:p w:rsidR="008768D5" w:rsidRDefault="008768D5" w:rsidP="008768D5">
      <w:pPr>
        <w:spacing w:after="240"/>
      </w:pPr>
    </w:p>
    <w:p w:rsidR="008768D5" w:rsidRDefault="00565468" w:rsidP="008768D5">
      <w:pPr>
        <w:pStyle w:val="Heading3"/>
        <w:spacing w:before="320" w:beforeAutospacing="0" w:after="80" w:afterAutospacing="0"/>
      </w:pPr>
      <w:r>
        <w:rPr>
          <w:rFonts w:ascii="Arial" w:hAnsi="Arial" w:cs="Arial"/>
          <w:b w:val="0"/>
          <w:bCs w:val="0"/>
          <w:color w:val="434343"/>
          <w:sz w:val="32"/>
          <w:szCs w:val="32"/>
        </w:rPr>
        <w:t>Consolidation Stages</w:t>
      </w:r>
    </w:p>
    <w:p w:rsidR="008768D5" w:rsidRDefault="008768D5" w:rsidP="008768D5">
      <w:pPr>
        <w:pStyle w:val="NormalWeb"/>
        <w:spacing w:before="0" w:beforeAutospacing="0" w:after="0" w:afterAutospacing="0"/>
      </w:pPr>
      <w:r>
        <w:rPr>
          <w:rFonts w:ascii="Arial" w:hAnsi="Arial" w:cs="Arial"/>
          <w:color w:val="000000"/>
        </w:rPr>
        <w:t xml:space="preserve">When an area enters the consolidation stage, the restrictions of growth begin to show.  </w:t>
      </w:r>
      <w:r w:rsidR="00565468">
        <w:rPr>
          <w:rFonts w:ascii="Arial" w:hAnsi="Arial" w:cs="Arial"/>
          <w:color w:val="000000"/>
        </w:rPr>
        <w:t>Facilities</w:t>
      </w:r>
      <w:r>
        <w:rPr>
          <w:rFonts w:ascii="Arial" w:hAnsi="Arial" w:cs="Arial"/>
          <w:color w:val="000000"/>
        </w:rPr>
        <w:t xml:space="preserve"> offered by local, regional, and international businesses are the mainstay of the tourism industry. Tourism is important to Cape Town's economy. Wide-ranging marketing and advertising will be used. The few local independent services that are still in operation are losing customers and appear dated. Visitors exceed locals in the area, and tensions could get worse.</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 xml:space="preserve">Stagnation </w:t>
      </w:r>
      <w:r w:rsidR="00565468">
        <w:rPr>
          <w:rFonts w:ascii="Arial" w:hAnsi="Arial" w:cs="Arial"/>
          <w:b w:val="0"/>
          <w:bCs w:val="0"/>
          <w:color w:val="434343"/>
          <w:sz w:val="32"/>
          <w:szCs w:val="32"/>
        </w:rPr>
        <w:t>Stages</w:t>
      </w:r>
    </w:p>
    <w:p w:rsidR="008768D5" w:rsidRDefault="008768D5" w:rsidP="008768D5">
      <w:pPr>
        <w:pStyle w:val="NormalWeb"/>
        <w:spacing w:before="0" w:beforeAutospacing="0" w:after="0" w:afterAutospacing="0"/>
      </w:pPr>
      <w:r>
        <w:rPr>
          <w:rFonts w:ascii="Arial" w:hAnsi="Arial" w:cs="Arial"/>
          <w:color w:val="000000"/>
        </w:rPr>
        <w:t xml:space="preserve">The area's tourism depends on earlier tourists coming back to Cape Town to keep a tradition alive again when the number of visitors quits rising. When Cape Town is operating at most capacity, it suffers from insufficient resources. </w:t>
      </w:r>
      <w:r w:rsidR="00565468">
        <w:rPr>
          <w:rFonts w:ascii="Arial" w:hAnsi="Arial" w:cs="Arial"/>
          <w:color w:val="000000"/>
        </w:rPr>
        <w:t>It</w:t>
      </w:r>
      <w:r>
        <w:rPr>
          <w:rFonts w:ascii="Arial" w:hAnsi="Arial" w:cs="Arial"/>
          <w:color w:val="000000"/>
        </w:rPr>
        <w:t xml:space="preserve"> causes a lack of social functions and environmental damage. Visitors leave the area as they get older or move to other places. Tourist attractiveness declines, facilities are scaled back, and businesses close when more vacant shops and closed buildings are seen.</w:t>
      </w:r>
    </w:p>
    <w:p w:rsidR="008768D5" w:rsidRDefault="008768D5" w:rsidP="008768D5"/>
    <w:p w:rsidR="008768D5" w:rsidRDefault="008768D5" w:rsidP="008768D5">
      <w:pPr>
        <w:pStyle w:val="Heading3"/>
        <w:spacing w:before="320" w:beforeAutospacing="0" w:after="80" w:afterAutospacing="0"/>
      </w:pPr>
      <w:r>
        <w:rPr>
          <w:rFonts w:ascii="Arial" w:hAnsi="Arial" w:cs="Arial"/>
          <w:b w:val="0"/>
          <w:bCs w:val="0"/>
          <w:color w:val="434343"/>
          <w:sz w:val="32"/>
          <w:szCs w:val="32"/>
        </w:rPr>
        <w:t xml:space="preserve">Decline </w:t>
      </w:r>
      <w:r w:rsidR="00565468">
        <w:rPr>
          <w:rFonts w:ascii="Arial" w:hAnsi="Arial" w:cs="Arial"/>
          <w:b w:val="0"/>
          <w:bCs w:val="0"/>
          <w:color w:val="434343"/>
          <w:sz w:val="32"/>
          <w:szCs w:val="32"/>
        </w:rPr>
        <w:t xml:space="preserve">&amp; </w:t>
      </w:r>
      <w:r>
        <w:rPr>
          <w:rFonts w:ascii="Arial" w:hAnsi="Arial" w:cs="Arial"/>
          <w:b w:val="0"/>
          <w:bCs w:val="0"/>
          <w:color w:val="434343"/>
          <w:sz w:val="32"/>
          <w:szCs w:val="32"/>
        </w:rPr>
        <w:t xml:space="preserve">Rejuvenation </w:t>
      </w:r>
      <w:r w:rsidR="00565468">
        <w:rPr>
          <w:rFonts w:ascii="Arial" w:hAnsi="Arial" w:cs="Arial"/>
          <w:b w:val="0"/>
          <w:bCs w:val="0"/>
          <w:color w:val="434343"/>
          <w:sz w:val="32"/>
          <w:szCs w:val="32"/>
        </w:rPr>
        <w:t>Stage</w:t>
      </w:r>
    </w:p>
    <w:p w:rsidR="008768D5" w:rsidRDefault="008768D5" w:rsidP="008768D5">
      <w:pPr>
        <w:pStyle w:val="NormalWeb"/>
        <w:spacing w:before="0" w:beforeAutospacing="0" w:after="0" w:afterAutospacing="0"/>
      </w:pPr>
      <w:r>
        <w:rPr>
          <w:rFonts w:ascii="Arial" w:hAnsi="Arial" w:cs="Arial"/>
          <w:color w:val="000000"/>
        </w:rPr>
        <w:t xml:space="preserve">In the decline stage, the majority of visitors are transient travelers arriving for vacations in Cape </w:t>
      </w:r>
      <w:r w:rsidR="00565468">
        <w:rPr>
          <w:rFonts w:ascii="Arial" w:hAnsi="Arial" w:cs="Arial"/>
          <w:color w:val="000000"/>
        </w:rPr>
        <w:t>Town</w:t>
      </w:r>
      <w:r>
        <w:rPr>
          <w:rFonts w:ascii="Arial" w:hAnsi="Arial" w:cs="Arial"/>
          <w:color w:val="000000"/>
        </w:rPr>
        <w:t xml:space="preserve"> or while traveling to another location. The local businesses have little resources for huge marketing to gain or keep customers.</w:t>
      </w:r>
    </w:p>
    <w:p w:rsidR="008768D5" w:rsidRDefault="008768D5" w:rsidP="008768D5">
      <w:pPr>
        <w:pStyle w:val="NormalWeb"/>
        <w:spacing w:before="0" w:beforeAutospacing="0" w:after="0" w:afterAutospacing="0"/>
      </w:pPr>
      <w:r>
        <w:rPr>
          <w:rFonts w:ascii="Arial" w:hAnsi="Arial" w:cs="Arial"/>
          <w:color w:val="000000"/>
        </w:rPr>
        <w:t xml:space="preserve">Rejuvenation is the rebirth of the tourist industry in Cape Town.  </w:t>
      </w:r>
      <w:r w:rsidR="00565468">
        <w:rPr>
          <w:rFonts w:ascii="Arial" w:hAnsi="Arial" w:cs="Arial"/>
          <w:color w:val="000000"/>
        </w:rPr>
        <w:t>Here</w:t>
      </w:r>
      <w:r>
        <w:rPr>
          <w:rFonts w:ascii="Arial" w:hAnsi="Arial" w:cs="Arial"/>
          <w:color w:val="000000"/>
        </w:rPr>
        <w:t xml:space="preserve">, investment from the government and private sector encourages the creation of new facilities. For example, </w:t>
      </w:r>
      <w:r w:rsidR="00565468">
        <w:rPr>
          <w:rFonts w:ascii="Arial" w:hAnsi="Arial" w:cs="Arial"/>
          <w:color w:val="000000"/>
        </w:rPr>
        <w:t>when</w:t>
      </w:r>
      <w:r>
        <w:rPr>
          <w:rFonts w:ascii="Arial" w:hAnsi="Arial" w:cs="Arial"/>
          <w:color w:val="000000"/>
        </w:rPr>
        <w:t xml:space="preserve"> three more casinos are built as a result of one casino, none of them experience the same level of tourist attraction as the original casino. </w:t>
      </w:r>
    </w:p>
    <w:p w:rsidR="008768D5" w:rsidRDefault="008768D5" w:rsidP="008768D5">
      <w:pPr>
        <w:pStyle w:val="NormalWeb"/>
        <w:spacing w:before="0" w:beforeAutospacing="0" w:after="0" w:afterAutospacing="0"/>
      </w:pPr>
      <w:r>
        <w:rPr>
          <w:rFonts w:ascii="Arial" w:hAnsi="Arial" w:cs="Arial"/>
          <w:color w:val="000000"/>
        </w:rPr>
        <w:t xml:space="preserve">The rejuvenation can only last for a certain amount of time. </w:t>
      </w:r>
      <w:r w:rsidR="00565468">
        <w:rPr>
          <w:rFonts w:ascii="Arial" w:hAnsi="Arial" w:cs="Arial"/>
          <w:color w:val="000000"/>
        </w:rPr>
        <w:t>Because</w:t>
      </w:r>
      <w:r>
        <w:rPr>
          <w:rFonts w:ascii="Arial" w:hAnsi="Arial" w:cs="Arial"/>
          <w:color w:val="000000"/>
        </w:rPr>
        <w:t xml:space="preserve"> of competition from other regions pursuing similar rejuvenation methods </w:t>
      </w:r>
      <w:r>
        <w:rPr>
          <w:rFonts w:ascii="Arial" w:hAnsi="Arial" w:cs="Arial"/>
          <w:color w:val="000000"/>
          <w:sz w:val="22"/>
          <w:szCs w:val="22"/>
        </w:rPr>
        <w:t>(Hwang, 2017)</w:t>
      </w:r>
      <w:r>
        <w:rPr>
          <w:rFonts w:ascii="Arial" w:hAnsi="Arial" w:cs="Arial"/>
          <w:color w:val="000000"/>
        </w:rPr>
        <w:t>.</w:t>
      </w:r>
    </w:p>
    <w:p w:rsidR="008768D5" w:rsidRDefault="008768D5" w:rsidP="008768D5"/>
    <w:p w:rsidR="008768D5" w:rsidRDefault="008768D5" w:rsidP="008768D5">
      <w:pPr>
        <w:pStyle w:val="Heading2"/>
        <w:spacing w:before="360" w:beforeAutospacing="0" w:after="120" w:afterAutospacing="0"/>
      </w:pPr>
      <w:r>
        <w:rPr>
          <w:rFonts w:ascii="Arial" w:hAnsi="Arial" w:cs="Arial"/>
          <w:b w:val="0"/>
          <w:bCs w:val="0"/>
          <w:color w:val="000000"/>
        </w:rPr>
        <w:t>Doxey's Irritation Index Model</w:t>
      </w:r>
    </w:p>
    <w:p w:rsidR="008768D5" w:rsidRDefault="008768D5" w:rsidP="008768D5">
      <w:pPr>
        <w:pStyle w:val="NormalWeb"/>
        <w:spacing w:before="0" w:beforeAutospacing="0" w:after="0" w:afterAutospacing="0"/>
      </w:pPr>
      <w:r>
        <w:rPr>
          <w:rFonts w:ascii="Arial" w:hAnsi="Arial" w:cs="Arial"/>
          <w:color w:val="000000"/>
        </w:rPr>
        <w:t xml:space="preserve">It is noted in his 1975 Doxey Irritation Index established. </w:t>
      </w:r>
      <w:r w:rsidR="00565468">
        <w:rPr>
          <w:rFonts w:ascii="Arial" w:hAnsi="Arial" w:cs="Arial"/>
          <w:color w:val="000000"/>
        </w:rPr>
        <w:t>It</w:t>
      </w:r>
      <w:r>
        <w:rPr>
          <w:rFonts w:ascii="Arial" w:hAnsi="Arial" w:cs="Arial"/>
          <w:color w:val="000000"/>
        </w:rPr>
        <w:t xml:space="preserve"> shows the negative effects of tourism are getting worsen, particularly in the maturation stage. </w:t>
      </w:r>
      <w:r w:rsidR="00565468">
        <w:rPr>
          <w:rFonts w:ascii="Arial" w:hAnsi="Arial" w:cs="Arial"/>
          <w:color w:val="000000"/>
        </w:rPr>
        <w:t>It</w:t>
      </w:r>
      <w:r>
        <w:rPr>
          <w:rFonts w:ascii="Arial" w:hAnsi="Arial" w:cs="Arial"/>
          <w:color w:val="000000"/>
        </w:rPr>
        <w:t xml:space="preserve"> might be concluded that people in areas with varying levels of tourism growth may have varying perspectives on the industry. It consists of four stages. These are Antagonism, Apathy, Annoyance, and Euphoria. Doxey's Irritation Index and Butler's Tourism Area Cycle of Evolution are related (</w:t>
      </w:r>
      <w:proofErr w:type="spellStart"/>
      <w:r>
        <w:rPr>
          <w:rFonts w:ascii="Arial" w:hAnsi="Arial" w:cs="Arial"/>
          <w:color w:val="000000"/>
        </w:rPr>
        <w:t>Filiz</w:t>
      </w:r>
      <w:proofErr w:type="spellEnd"/>
      <w:r>
        <w:rPr>
          <w:rFonts w:ascii="Arial" w:hAnsi="Arial" w:cs="Arial"/>
          <w:color w:val="000000"/>
        </w:rPr>
        <w:t xml:space="preserve"> &amp; Yilmaz, 2017). It can be stated that the "Exploration" and "Development" stages correlate to the "Euphoria" and "Apathy,"</w:t>
      </w:r>
      <w:r w:rsidR="00565468">
        <w:rPr>
          <w:rFonts w:ascii="Arial" w:hAnsi="Arial" w:cs="Arial"/>
          <w:color w:val="000000"/>
        </w:rPr>
        <w:t> while</w:t>
      </w:r>
      <w:r>
        <w:rPr>
          <w:rFonts w:ascii="Arial" w:hAnsi="Arial" w:cs="Arial"/>
          <w:color w:val="000000"/>
        </w:rPr>
        <w:t xml:space="preserve"> the "Consolidation" and "Stagnation" stages correlate to "Antagonism" stages. </w:t>
      </w:r>
      <w:r w:rsidR="00565468">
        <w:rPr>
          <w:rFonts w:ascii="Arial" w:hAnsi="Arial" w:cs="Arial"/>
          <w:color w:val="000000"/>
        </w:rPr>
        <w:t>The</w:t>
      </w:r>
      <w:r>
        <w:rPr>
          <w:rFonts w:ascii="Arial" w:hAnsi="Arial" w:cs="Arial"/>
          <w:color w:val="000000"/>
        </w:rPr>
        <w:t xml:space="preserve"> "Doxey index" places a focus on the social effects of tourism. The "Tourism Area cycle of Evolution" is at the borders when it comes to the economic, social, and cultural effects of tourism </w:t>
      </w:r>
      <w:r>
        <w:rPr>
          <w:rFonts w:ascii="Arial" w:hAnsi="Arial" w:cs="Arial"/>
          <w:color w:val="000000"/>
          <w:sz w:val="22"/>
          <w:szCs w:val="22"/>
        </w:rPr>
        <w:t>(</w:t>
      </w:r>
      <w:proofErr w:type="spellStart"/>
      <w:r>
        <w:rPr>
          <w:rFonts w:ascii="Arial" w:hAnsi="Arial" w:cs="Arial"/>
          <w:color w:val="000000"/>
          <w:sz w:val="22"/>
          <w:szCs w:val="22"/>
        </w:rPr>
        <w:t>Akdu</w:t>
      </w:r>
      <w:proofErr w:type="spellEnd"/>
      <w:r>
        <w:rPr>
          <w:rFonts w:ascii="Arial" w:hAnsi="Arial" w:cs="Arial"/>
          <w:color w:val="000000"/>
          <w:sz w:val="22"/>
          <w:szCs w:val="22"/>
        </w:rPr>
        <w:t xml:space="preserve">, U. &amp; </w:t>
      </w:r>
      <w:proofErr w:type="spellStart"/>
      <w:r>
        <w:rPr>
          <w:rFonts w:ascii="Arial" w:hAnsi="Arial" w:cs="Arial"/>
          <w:color w:val="000000"/>
          <w:sz w:val="22"/>
          <w:szCs w:val="22"/>
        </w:rPr>
        <w:t>Ödemiş</w:t>
      </w:r>
      <w:proofErr w:type="spellEnd"/>
      <w:r>
        <w:rPr>
          <w:rFonts w:ascii="Arial" w:hAnsi="Arial" w:cs="Arial"/>
          <w:color w:val="000000"/>
          <w:sz w:val="22"/>
          <w:szCs w:val="22"/>
        </w:rPr>
        <w:t xml:space="preserve"> M, 2018)</w:t>
      </w:r>
      <w:r>
        <w:rPr>
          <w:rFonts w:ascii="Arial" w:hAnsi="Arial" w:cs="Arial"/>
          <w:color w:val="000000"/>
        </w:rPr>
        <w:t>. </w:t>
      </w:r>
    </w:p>
    <w:p w:rsidR="008768D5" w:rsidRDefault="008768D5" w:rsidP="008768D5">
      <w:pPr>
        <w:spacing w:after="240"/>
      </w:pPr>
    </w:p>
    <w:p w:rsidR="008768D5" w:rsidRDefault="008768D5" w:rsidP="008768D5">
      <w:pPr>
        <w:pStyle w:val="NormalWeb"/>
        <w:spacing w:before="0" w:beforeAutospacing="0" w:after="0" w:afterAutospacing="0"/>
      </w:pPr>
      <w:r>
        <w:rPr>
          <w:rFonts w:ascii="Arial" w:hAnsi="Arial" w:cs="Arial"/>
          <w:noProof/>
          <w:color w:val="000000"/>
          <w:bdr w:val="none" w:sz="0" w:space="0" w:color="auto" w:frame="1"/>
        </w:rPr>
        <w:drawing>
          <wp:inline distT="0" distB="0" distL="0" distR="0">
            <wp:extent cx="5943600" cy="3857625"/>
            <wp:effectExtent l="0" t="0" r="0" b="9525"/>
            <wp:docPr id="2" name="Picture 2" descr="https://lh3.googleusercontent.com/muW-V9PdT3qIRxcWkBV_3cWvC6cJR8K8VFRz81MUe1EJAo9MZM-mGZraWVR4XTNhW51WI3PZiDPeH4u_Jr2yk4M7-NRtk0lBXk3OcVe6_AEBy9qwZ4cSLG0WzZT-3IK6VF7GEkvPIJpzICA9qyGE08h54Eda8aMaNs6ZKbBLcyvf-XcykcXEP3zOt_c0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muW-V9PdT3qIRxcWkBV_3cWvC6cJR8K8VFRz81MUe1EJAo9MZM-mGZraWVR4XTNhW51WI3PZiDPeH4u_Jr2yk4M7-NRtk0lBXk3OcVe6_AEBy9qwZ4cSLG0WzZT-3IK6VF7GEkvPIJpzICA9qyGE08h54Eda8aMaNs6ZKbBLcyvf-XcykcXEP3zOt_c0L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857625"/>
                    </a:xfrm>
                    <a:prstGeom prst="rect">
                      <a:avLst/>
                    </a:prstGeom>
                    <a:noFill/>
                    <a:ln>
                      <a:noFill/>
                    </a:ln>
                  </pic:spPr>
                </pic:pic>
              </a:graphicData>
            </a:graphic>
          </wp:inline>
        </w:drawing>
      </w:r>
    </w:p>
    <w:p w:rsidR="008768D5" w:rsidRDefault="008768D5" w:rsidP="008768D5">
      <w:pPr>
        <w:spacing w:after="240"/>
      </w:pPr>
    </w:p>
    <w:p w:rsidR="008768D5" w:rsidRDefault="008768D5" w:rsidP="008768D5">
      <w:pPr>
        <w:pStyle w:val="NormalWeb"/>
        <w:spacing w:before="0" w:beforeAutospacing="0" w:after="0" w:afterAutospacing="0"/>
      </w:pPr>
      <w:r>
        <w:rPr>
          <w:rFonts w:ascii="Arial" w:hAnsi="Arial" w:cs="Arial"/>
          <w:color w:val="000000"/>
        </w:rPr>
        <w:t xml:space="preserve">This Doxey's Irritation Index model is used by the Cape Town tourism industry to improve sustainability. As a result of the proper use of this model, </w:t>
      </w:r>
      <w:r w:rsidR="00565468">
        <w:rPr>
          <w:rFonts w:ascii="Arial" w:hAnsi="Arial" w:cs="Arial"/>
          <w:color w:val="000000"/>
        </w:rPr>
        <w:t>they</w:t>
      </w:r>
      <w:r>
        <w:rPr>
          <w:rFonts w:ascii="Arial" w:hAnsi="Arial" w:cs="Arial"/>
          <w:color w:val="000000"/>
        </w:rPr>
        <w:t xml:space="preserve"> </w:t>
      </w:r>
      <w:r w:rsidR="005530D9">
        <w:rPr>
          <w:rFonts w:ascii="Arial" w:hAnsi="Arial" w:cs="Arial"/>
          <w:color w:val="000000"/>
        </w:rPr>
        <w:t>can</w:t>
      </w:r>
      <w:r>
        <w:rPr>
          <w:rFonts w:ascii="Arial" w:hAnsi="Arial" w:cs="Arial"/>
          <w:color w:val="000000"/>
        </w:rPr>
        <w:t xml:space="preserve"> identify the areas that require extra focus</w:t>
      </w:r>
      <w:r w:rsidR="00565468">
        <w:rPr>
          <w:rFonts w:ascii="Arial" w:hAnsi="Arial" w:cs="Arial"/>
          <w:color w:val="000000"/>
        </w:rPr>
        <w:t>.</w:t>
      </w:r>
    </w:p>
    <w:p w:rsidR="008768D5" w:rsidRDefault="008768D5" w:rsidP="008768D5"/>
    <w:p w:rsidR="008768D5" w:rsidRDefault="008768D5" w:rsidP="008768D5">
      <w:pPr>
        <w:pStyle w:val="Heading2"/>
        <w:spacing w:before="360" w:beforeAutospacing="0" w:after="120" w:afterAutospacing="0"/>
      </w:pPr>
      <w:r>
        <w:rPr>
          <w:rFonts w:ascii="Arial" w:hAnsi="Arial" w:cs="Arial"/>
          <w:b w:val="0"/>
          <w:bCs w:val="0"/>
          <w:color w:val="000000"/>
        </w:rPr>
        <w:lastRenderedPageBreak/>
        <w:t>Doxey's Irritation Index Model Stages</w:t>
      </w:r>
    </w:p>
    <w:p w:rsidR="008768D5" w:rsidRDefault="008768D5" w:rsidP="008768D5"/>
    <w:p w:rsidR="008768D5" w:rsidRDefault="008768D5" w:rsidP="008768D5">
      <w:pPr>
        <w:pStyle w:val="Heading3"/>
        <w:spacing w:before="320" w:beforeAutospacing="0" w:after="80" w:afterAutospacing="0"/>
      </w:pPr>
      <w:r>
        <w:rPr>
          <w:rFonts w:ascii="Arial" w:hAnsi="Arial" w:cs="Arial"/>
          <w:b w:val="0"/>
          <w:bCs w:val="0"/>
          <w:color w:val="434343"/>
          <w:sz w:val="32"/>
          <w:szCs w:val="32"/>
        </w:rPr>
        <w:t>Euphoria</w:t>
      </w:r>
    </w:p>
    <w:p w:rsidR="008768D5" w:rsidRDefault="008768D5" w:rsidP="008768D5">
      <w:pPr>
        <w:pStyle w:val="NormalWeb"/>
        <w:spacing w:before="0" w:beforeAutospacing="0" w:after="0" w:afterAutospacing="0"/>
      </w:pPr>
      <w:r>
        <w:rPr>
          <w:rFonts w:ascii="Arial" w:hAnsi="Arial" w:cs="Arial"/>
          <w:color w:val="000000"/>
        </w:rPr>
        <w:t>Citizens of Cape Town may have mixed feelings about the prospect of tourism in a place that is beginning to develop as a tourist destination. According to the states, this level is connected to a tourist destination's early growth. There is enthusiasm and expectation at this point, especially if there are intentions to finance new constructions in the area.</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Apathy</w:t>
      </w:r>
    </w:p>
    <w:p w:rsidR="008768D5" w:rsidRDefault="008768D5" w:rsidP="008768D5">
      <w:pPr>
        <w:pStyle w:val="NormalWeb"/>
        <w:spacing w:before="0" w:beforeAutospacing="0" w:after="0" w:afterAutospacing="0"/>
      </w:pPr>
      <w:r>
        <w:rPr>
          <w:rFonts w:ascii="Arial" w:hAnsi="Arial" w:cs="Arial"/>
          <w:color w:val="000000"/>
        </w:rPr>
        <w:t>Apathy represents the second stage of the Doxey Irritation Index. This is a generally balanced emotion that yet trends toward optimism. Local citizens will start to view visitors as a burden as contact with them grows. At first, irritation will probably be modest, but as time passes, it will start to grow considerably stronger.</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Annoyance</w:t>
      </w:r>
    </w:p>
    <w:p w:rsidR="008768D5" w:rsidRDefault="008768D5" w:rsidP="008768D5">
      <w:pPr>
        <w:pStyle w:val="NormalWeb"/>
        <w:spacing w:before="0" w:beforeAutospacing="0" w:after="0" w:afterAutospacing="0"/>
      </w:pPr>
      <w:r>
        <w:rPr>
          <w:rFonts w:ascii="Arial" w:hAnsi="Arial" w:cs="Arial"/>
          <w:color w:val="000000"/>
        </w:rPr>
        <w:t xml:space="preserve">The stage implies that everyone living in Cape Town always feels the same way together. </w:t>
      </w:r>
      <w:r w:rsidR="00565468">
        <w:rPr>
          <w:rFonts w:ascii="Arial" w:hAnsi="Arial" w:cs="Arial"/>
          <w:color w:val="000000"/>
        </w:rPr>
        <w:t>Moving</w:t>
      </w:r>
      <w:r>
        <w:rPr>
          <w:rFonts w:ascii="Arial" w:hAnsi="Arial" w:cs="Arial"/>
          <w:color w:val="000000"/>
        </w:rPr>
        <w:t xml:space="preserve"> in one direction, away from positivity, downward on the scale. This is one concept related to tourism, travelers, and tourist sentiments. This is criticized since it depends on a diverse community. Different segments of a community may react differently. </w:t>
      </w:r>
      <w:r w:rsidR="00565468">
        <w:rPr>
          <w:rFonts w:ascii="Arial" w:hAnsi="Arial" w:cs="Arial"/>
          <w:color w:val="000000"/>
        </w:rPr>
        <w:t>For</w:t>
      </w:r>
      <w:r>
        <w:rPr>
          <w:rFonts w:ascii="Arial" w:hAnsi="Arial" w:cs="Arial"/>
          <w:color w:val="000000"/>
        </w:rPr>
        <w:t xml:space="preserve"> example, while drivers may dislike tourism, business owners might like it </w:t>
      </w:r>
      <w:r>
        <w:rPr>
          <w:rFonts w:ascii="Arial" w:hAnsi="Arial" w:cs="Arial"/>
          <w:color w:val="000000"/>
          <w:sz w:val="22"/>
          <w:szCs w:val="22"/>
        </w:rPr>
        <w:t>(work, 2022)</w:t>
      </w:r>
      <w:r>
        <w:rPr>
          <w:rFonts w:ascii="Arial" w:hAnsi="Arial" w:cs="Arial"/>
          <w:color w:val="000000"/>
        </w:rPr>
        <w:t>.</w:t>
      </w:r>
    </w:p>
    <w:p w:rsidR="008768D5" w:rsidRDefault="008768D5" w:rsidP="008768D5">
      <w:pPr>
        <w:pStyle w:val="Heading3"/>
        <w:spacing w:before="320" w:beforeAutospacing="0" w:after="80" w:afterAutospacing="0"/>
      </w:pPr>
      <w:r>
        <w:rPr>
          <w:rFonts w:ascii="Arial" w:hAnsi="Arial" w:cs="Arial"/>
          <w:b w:val="0"/>
          <w:bCs w:val="0"/>
          <w:color w:val="434343"/>
          <w:sz w:val="32"/>
          <w:szCs w:val="32"/>
        </w:rPr>
        <w:t>Antagonism</w:t>
      </w:r>
    </w:p>
    <w:p w:rsidR="008768D5" w:rsidRDefault="00565468" w:rsidP="008768D5">
      <w:pPr>
        <w:pStyle w:val="NormalWeb"/>
        <w:spacing w:before="0" w:beforeAutospacing="0" w:after="0" w:afterAutospacing="0"/>
      </w:pPr>
      <w:r>
        <w:rPr>
          <w:rFonts w:ascii="Arial" w:hAnsi="Arial" w:cs="Arial"/>
          <w:color w:val="000000"/>
        </w:rPr>
        <w:t>In</w:t>
      </w:r>
      <w:r w:rsidR="008768D5">
        <w:rPr>
          <w:rFonts w:ascii="Arial" w:hAnsi="Arial" w:cs="Arial"/>
          <w:color w:val="000000"/>
        </w:rPr>
        <w:t xml:space="preserve"> this stage, citizens of Cape Town are now expressing their rage and displeasure in a variety of ways. As residents release their dissatisfaction in different ways, courtesy is abandoned. Any issues that arise in a place are blamed on tourists.</w:t>
      </w:r>
    </w:p>
    <w:p w:rsidR="008768D5" w:rsidRDefault="008768D5" w:rsidP="008768D5"/>
    <w:p w:rsidR="008768D5" w:rsidRDefault="008768D5" w:rsidP="008768D5">
      <w:pPr>
        <w:pStyle w:val="Heading2"/>
        <w:spacing w:before="360" w:beforeAutospacing="0" w:after="120" w:afterAutospacing="0"/>
      </w:pPr>
      <w:r>
        <w:rPr>
          <w:rFonts w:ascii="Arial" w:hAnsi="Arial" w:cs="Arial"/>
          <w:b w:val="0"/>
          <w:bCs w:val="0"/>
          <w:color w:val="000000"/>
        </w:rPr>
        <w:t>Summary</w:t>
      </w:r>
    </w:p>
    <w:p w:rsidR="008768D5" w:rsidRDefault="008768D5" w:rsidP="008768D5">
      <w:pPr>
        <w:pStyle w:val="NormalWeb"/>
        <w:spacing w:before="0" w:beforeAutospacing="0" w:after="0" w:afterAutospacing="0"/>
      </w:pPr>
      <w:r>
        <w:rPr>
          <w:rFonts w:ascii="Arial" w:hAnsi="Arial" w:cs="Arial"/>
          <w:color w:val="000000"/>
        </w:rPr>
        <w:t xml:space="preserve">The main source of attracting travelers to your area is sustainable tourism. All the nations that offer tourism put specific attention on the growth of sustainable tourism. The tourism industry in Cape Town has placed a strong emphasis on sustainability. For this, they have taken many actions. </w:t>
      </w:r>
      <w:r w:rsidR="00565468">
        <w:rPr>
          <w:rFonts w:ascii="Arial" w:hAnsi="Arial" w:cs="Arial"/>
          <w:color w:val="000000"/>
        </w:rPr>
        <w:t>In</w:t>
      </w:r>
      <w:r>
        <w:rPr>
          <w:rFonts w:ascii="Arial" w:hAnsi="Arial" w:cs="Arial"/>
          <w:color w:val="000000"/>
        </w:rPr>
        <w:t xml:space="preserve"> this article, we talked about how they control sustainability in the tourism sector. </w:t>
      </w:r>
      <w:r w:rsidR="00565468">
        <w:rPr>
          <w:rFonts w:ascii="Arial" w:hAnsi="Arial" w:cs="Arial"/>
          <w:color w:val="000000"/>
        </w:rPr>
        <w:t>How</w:t>
      </w:r>
      <w:r>
        <w:rPr>
          <w:rFonts w:ascii="Arial" w:hAnsi="Arial" w:cs="Arial"/>
          <w:color w:val="000000"/>
        </w:rPr>
        <w:t xml:space="preserve"> three principles of sustainability help them to achieve sustainability </w:t>
      </w:r>
      <w:r w:rsidR="00565468">
        <w:rPr>
          <w:rFonts w:ascii="Arial" w:hAnsi="Arial" w:cs="Arial"/>
          <w:color w:val="000000"/>
        </w:rPr>
        <w:t>goals?</w:t>
      </w:r>
      <w:r>
        <w:rPr>
          <w:rFonts w:ascii="Arial" w:hAnsi="Arial" w:cs="Arial"/>
          <w:color w:val="000000"/>
        </w:rPr>
        <w:t xml:space="preserve"> </w:t>
      </w:r>
      <w:r w:rsidR="00565468">
        <w:rPr>
          <w:rFonts w:ascii="Arial" w:hAnsi="Arial" w:cs="Arial"/>
          <w:color w:val="000000"/>
        </w:rPr>
        <w:t>We</w:t>
      </w:r>
      <w:r>
        <w:rPr>
          <w:rFonts w:ascii="Arial" w:hAnsi="Arial" w:cs="Arial"/>
          <w:color w:val="000000"/>
        </w:rPr>
        <w:t xml:space="preserve"> also discussed </w:t>
      </w:r>
      <w:r w:rsidR="005530D9">
        <w:rPr>
          <w:rFonts w:ascii="Arial" w:hAnsi="Arial" w:cs="Arial"/>
          <w:color w:val="000000"/>
        </w:rPr>
        <w:t xml:space="preserve">the </w:t>
      </w:r>
      <w:r>
        <w:rPr>
          <w:rFonts w:ascii="Arial" w:hAnsi="Arial" w:cs="Arial"/>
          <w:color w:val="000000"/>
        </w:rPr>
        <w:t>butler life cycle model and Doxey's Irritation Index Model. Here, it is thoroughly addressed, how these models play a significant part in promoting sustainable tourism in Cape Town.</w:t>
      </w:r>
    </w:p>
    <w:p w:rsidR="008768D5" w:rsidRDefault="008768D5" w:rsidP="008768D5">
      <w:pPr>
        <w:pStyle w:val="Heading2"/>
        <w:spacing w:before="360" w:beforeAutospacing="0" w:after="120" w:afterAutospacing="0"/>
      </w:pPr>
      <w:r>
        <w:rPr>
          <w:rFonts w:ascii="Arial" w:hAnsi="Arial" w:cs="Arial"/>
          <w:b w:val="0"/>
          <w:bCs w:val="0"/>
          <w:color w:val="000000"/>
        </w:rPr>
        <w:lastRenderedPageBreak/>
        <w:t>Reference</w:t>
      </w:r>
    </w:p>
    <w:p w:rsidR="008768D5" w:rsidRDefault="008768D5" w:rsidP="008768D5">
      <w:pPr>
        <w:pStyle w:val="NormalWeb"/>
        <w:spacing w:before="240" w:beforeAutospacing="0" w:after="240" w:afterAutospacing="0"/>
      </w:pPr>
      <w:proofErr w:type="spellStart"/>
      <w:r>
        <w:rPr>
          <w:rFonts w:ascii="Arial" w:hAnsi="Arial" w:cs="Arial"/>
          <w:color w:val="000000"/>
          <w:sz w:val="22"/>
          <w:szCs w:val="22"/>
        </w:rPr>
        <w:t>Akdu</w:t>
      </w:r>
      <w:proofErr w:type="spellEnd"/>
      <w:r>
        <w:rPr>
          <w:rFonts w:ascii="Arial" w:hAnsi="Arial" w:cs="Arial"/>
          <w:color w:val="000000"/>
          <w:sz w:val="22"/>
          <w:szCs w:val="22"/>
        </w:rPr>
        <w:t>, U. O. M., 2018.</w:t>
      </w:r>
    </w:p>
    <w:p w:rsidR="008768D5" w:rsidRDefault="008768D5" w:rsidP="008768D5">
      <w:pPr>
        <w:pStyle w:val="NormalWeb"/>
        <w:spacing w:before="240" w:beforeAutospacing="0" w:after="240" w:afterAutospacing="0"/>
      </w:pPr>
      <w:r>
        <w:rPr>
          <w:rFonts w:ascii="Arial" w:hAnsi="Arial" w:cs="Arial"/>
          <w:color w:val="000000"/>
          <w:sz w:val="22"/>
          <w:szCs w:val="22"/>
        </w:rPr>
        <w:t>Consultancy, 5. S. T., 2021. [Online]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https://sites.google.com/site/5startctl1088/blackpool/butler-s-tourism-area-life-cycle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DEVELOPMENT, S., 2022. </w:t>
      </w:r>
      <w:r>
        <w:rPr>
          <w:rFonts w:ascii="Arial" w:hAnsi="Arial" w:cs="Arial"/>
          <w:i/>
          <w:iCs/>
          <w:color w:val="000000"/>
          <w:sz w:val="22"/>
          <w:szCs w:val="22"/>
        </w:rPr>
        <w:t xml:space="preserve">UNWTO. </w:t>
      </w:r>
      <w:r>
        <w:rPr>
          <w:rFonts w:ascii="Arial" w:hAnsi="Arial" w:cs="Arial"/>
          <w:color w:val="000000"/>
          <w:sz w:val="22"/>
          <w:szCs w:val="22"/>
        </w:rPr>
        <w:t>[Online]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https://www.unwto.org/sustainable-development</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ECONOMY, C. T. G., 2022. </w:t>
      </w:r>
      <w:r>
        <w:rPr>
          <w:rFonts w:ascii="Arial" w:hAnsi="Arial" w:cs="Arial"/>
          <w:i/>
          <w:iCs/>
          <w:color w:val="000000"/>
          <w:sz w:val="22"/>
          <w:szCs w:val="22"/>
        </w:rPr>
        <w:t xml:space="preserve">Invest Cape Town. </w:t>
      </w:r>
      <w:r>
        <w:rPr>
          <w:rFonts w:ascii="Arial" w:hAnsi="Arial" w:cs="Arial"/>
          <w:color w:val="000000"/>
          <w:sz w:val="22"/>
          <w:szCs w:val="22"/>
        </w:rPr>
        <w:t>[Online]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https://www.investcapetown.com/why-cape-town/green-economy/</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Goodwin, H., 2014. </w:t>
      </w:r>
      <w:r>
        <w:rPr>
          <w:rFonts w:ascii="Arial" w:hAnsi="Arial" w:cs="Arial"/>
          <w:i/>
          <w:iCs/>
          <w:color w:val="000000"/>
          <w:sz w:val="22"/>
          <w:szCs w:val="22"/>
        </w:rPr>
        <w:t xml:space="preserve">Responsible Tourism. </w:t>
      </w:r>
      <w:r>
        <w:rPr>
          <w:rFonts w:ascii="Arial" w:hAnsi="Arial" w:cs="Arial"/>
          <w:color w:val="000000"/>
          <w:sz w:val="22"/>
          <w:szCs w:val="22"/>
        </w:rPr>
        <w:t>[Online]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https://responsibletourismpartnership.org/cape-town-declaration-on-responsible-tourism/</w:t>
      </w:r>
    </w:p>
    <w:p w:rsidR="008768D5" w:rsidRDefault="008768D5" w:rsidP="008768D5">
      <w:pPr>
        <w:pStyle w:val="NormalWeb"/>
        <w:spacing w:before="240" w:beforeAutospacing="0" w:after="240" w:afterAutospacing="0"/>
      </w:pPr>
      <w:r>
        <w:rPr>
          <w:rFonts w:ascii="Arial" w:hAnsi="Arial" w:cs="Arial"/>
          <w:color w:val="000000"/>
          <w:sz w:val="22"/>
          <w:szCs w:val="22"/>
        </w:rPr>
        <w:t>[Accessed 12 10 2014].</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Hwang, L., 2017. Butler’s Tourism Area Life Cycle and Its. </w:t>
      </w:r>
      <w:r>
        <w:rPr>
          <w:rFonts w:ascii="Arial" w:hAnsi="Arial" w:cs="Arial"/>
          <w:i/>
          <w:iCs/>
          <w:color w:val="000000"/>
          <w:sz w:val="22"/>
          <w:szCs w:val="22"/>
        </w:rPr>
        <w:t xml:space="preserve">The SAGE International Encyclopedia of, </w:t>
      </w:r>
      <w:r>
        <w:rPr>
          <w:rFonts w:ascii="Arial" w:hAnsi="Arial" w:cs="Arial"/>
          <w:color w:val="000000"/>
          <w:sz w:val="22"/>
          <w:szCs w:val="22"/>
        </w:rPr>
        <w:t>p. 9.</w:t>
      </w:r>
    </w:p>
    <w:p w:rsidR="008768D5" w:rsidRDefault="008768D5" w:rsidP="008768D5">
      <w:pPr>
        <w:pStyle w:val="NormalWeb"/>
        <w:spacing w:before="240" w:beforeAutospacing="0" w:after="240" w:afterAutospacing="0"/>
      </w:pPr>
      <w:r>
        <w:rPr>
          <w:rFonts w:ascii="Arial" w:hAnsi="Arial" w:cs="Arial"/>
          <w:color w:val="000000"/>
          <w:sz w:val="22"/>
          <w:szCs w:val="22"/>
        </w:rPr>
        <w:t>Hwang, L., 2017. Butler’s Tourism Area Life Cycle and Its Expansion to the Creative Economy.</w:t>
      </w:r>
    </w:p>
    <w:p w:rsidR="008768D5" w:rsidRDefault="008768D5" w:rsidP="008768D5">
      <w:pPr>
        <w:pStyle w:val="NormalWeb"/>
        <w:spacing w:before="240" w:beforeAutospacing="0" w:after="240" w:afterAutospacing="0"/>
      </w:pPr>
      <w:proofErr w:type="gramStart"/>
      <w:r>
        <w:rPr>
          <w:rFonts w:ascii="Arial" w:hAnsi="Arial" w:cs="Arial"/>
          <w:color w:val="000000"/>
          <w:sz w:val="22"/>
          <w:szCs w:val="22"/>
        </w:rPr>
        <w:t>sustainability</w:t>
      </w:r>
      <w:proofErr w:type="gramEnd"/>
      <w:r>
        <w:rPr>
          <w:rFonts w:ascii="Arial" w:hAnsi="Arial" w:cs="Arial"/>
          <w:color w:val="000000"/>
          <w:sz w:val="22"/>
          <w:szCs w:val="22"/>
        </w:rPr>
        <w:t xml:space="preserve">, T. f. p. o., 2020. </w:t>
      </w:r>
      <w:r>
        <w:rPr>
          <w:rFonts w:ascii="Arial" w:hAnsi="Arial" w:cs="Arial"/>
          <w:i/>
          <w:iCs/>
          <w:color w:val="000000"/>
          <w:sz w:val="22"/>
          <w:szCs w:val="22"/>
        </w:rPr>
        <w:t xml:space="preserve">Future Learn. </w:t>
      </w:r>
      <w:r>
        <w:rPr>
          <w:rFonts w:ascii="Arial" w:hAnsi="Arial" w:cs="Arial"/>
          <w:color w:val="000000"/>
          <w:sz w:val="22"/>
          <w:szCs w:val="22"/>
        </w:rPr>
        <w:t>[Online]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https://www.futurelearn.com/info/courses/sustainable-business/0/steps/78337</w:t>
      </w:r>
    </w:p>
    <w:p w:rsidR="008768D5" w:rsidRDefault="008768D5" w:rsidP="008768D5">
      <w:pPr>
        <w:pStyle w:val="NormalWeb"/>
        <w:spacing w:before="240" w:beforeAutospacing="0" w:after="240" w:afterAutospacing="0"/>
      </w:pPr>
      <w:r>
        <w:rPr>
          <w:rFonts w:ascii="Arial" w:hAnsi="Arial" w:cs="Arial"/>
          <w:color w:val="000000"/>
          <w:sz w:val="22"/>
          <w:szCs w:val="22"/>
        </w:rPr>
        <w:t>THE THREE PILLARS OF SUSTAINABLE TRAVEL: ENVIRONMENTAL, E. A. S.-C., 2017. [Online]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https://apiabroad.com/the-three-pillars-of-sustainable-travel-environmental-economic-and-socio-cultural/</w:t>
      </w:r>
    </w:p>
    <w:p w:rsidR="008768D5" w:rsidRDefault="008768D5" w:rsidP="008768D5">
      <w:pPr>
        <w:pStyle w:val="NormalWeb"/>
        <w:spacing w:before="240" w:beforeAutospacing="0" w:after="240" w:afterAutospacing="0"/>
      </w:pPr>
      <w:r>
        <w:rPr>
          <w:rFonts w:ascii="Arial" w:hAnsi="Arial" w:cs="Arial"/>
          <w:color w:val="000000"/>
          <w:sz w:val="22"/>
          <w:szCs w:val="22"/>
        </w:rPr>
        <w:t>[Accessed 1 5 2017].</w:t>
      </w:r>
    </w:p>
    <w:p w:rsidR="008768D5" w:rsidRDefault="008768D5" w:rsidP="008768D5">
      <w:pPr>
        <w:pStyle w:val="NormalWeb"/>
        <w:spacing w:before="240" w:beforeAutospacing="0" w:after="240" w:afterAutospacing="0"/>
      </w:pPr>
      <w:r>
        <w:rPr>
          <w:rFonts w:ascii="Arial" w:hAnsi="Arial" w:cs="Arial"/>
          <w:color w:val="000000"/>
          <w:sz w:val="22"/>
          <w:szCs w:val="22"/>
        </w:rPr>
        <w:t>The World’s Greenest Cities: Cape Town, S. A., 2020. [Online]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https://www.litterbins.co.uk/blog/the-worlds-greenest-cities-cape-town-south-africa/</w:t>
      </w:r>
    </w:p>
    <w:p w:rsidR="008768D5" w:rsidRDefault="008768D5" w:rsidP="008768D5">
      <w:pPr>
        <w:pStyle w:val="NormalWeb"/>
        <w:spacing w:before="240" w:beforeAutospacing="0" w:after="240" w:afterAutospacing="0"/>
      </w:pPr>
      <w:r>
        <w:rPr>
          <w:rFonts w:ascii="Arial" w:hAnsi="Arial" w:cs="Arial"/>
          <w:color w:val="000000"/>
          <w:sz w:val="22"/>
          <w:szCs w:val="22"/>
        </w:rPr>
        <w:t>[Accessed 14 1 2020].</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Wardle, R., 2021. </w:t>
      </w:r>
      <w:proofErr w:type="spellStart"/>
      <w:proofErr w:type="gramStart"/>
      <w:r>
        <w:rPr>
          <w:rFonts w:ascii="Arial" w:hAnsi="Arial" w:cs="Arial"/>
          <w:i/>
          <w:iCs/>
          <w:color w:val="000000"/>
          <w:sz w:val="22"/>
          <w:szCs w:val="22"/>
        </w:rPr>
        <w:t>futurelearn</w:t>
      </w:r>
      <w:proofErr w:type="spellEnd"/>
      <w:proofErr w:type="gramEnd"/>
      <w:r>
        <w:rPr>
          <w:rFonts w:ascii="Arial" w:hAnsi="Arial" w:cs="Arial"/>
          <w:i/>
          <w:iCs/>
          <w:color w:val="000000"/>
          <w:sz w:val="22"/>
          <w:szCs w:val="22"/>
        </w:rPr>
        <w:t xml:space="preserve">. </w:t>
      </w:r>
      <w:r>
        <w:rPr>
          <w:rFonts w:ascii="Arial" w:hAnsi="Arial" w:cs="Arial"/>
          <w:color w:val="000000"/>
          <w:sz w:val="22"/>
          <w:szCs w:val="22"/>
        </w:rPr>
        <w:t>[Online]</w:t>
      </w:r>
    </w:p>
    <w:p w:rsidR="008768D5" w:rsidRDefault="008768D5" w:rsidP="008768D5">
      <w:pPr>
        <w:pStyle w:val="NormalWeb"/>
        <w:spacing w:before="240" w:beforeAutospacing="0" w:after="240" w:afterAutospacing="0"/>
      </w:pPr>
      <w:r>
        <w:rPr>
          <w:rFonts w:ascii="Arial" w:hAnsi="Arial" w:cs="Arial"/>
          <w:color w:val="000000"/>
          <w:sz w:val="22"/>
          <w:szCs w:val="22"/>
        </w:rPr>
        <w:t xml:space="preserve">Available at: </w:t>
      </w:r>
      <w:r>
        <w:rPr>
          <w:rFonts w:ascii="Arial" w:hAnsi="Arial" w:cs="Arial"/>
          <w:color w:val="000000"/>
          <w:sz w:val="22"/>
          <w:szCs w:val="22"/>
          <w:u w:val="single"/>
        </w:rPr>
        <w:t>https://www.futurelearn.com/info/blog/what-is-sustainable-tourism</w:t>
      </w:r>
    </w:p>
    <w:p w:rsidR="008768D5" w:rsidRDefault="008768D5" w:rsidP="008768D5">
      <w:pPr>
        <w:pStyle w:val="NormalWeb"/>
        <w:spacing w:before="240" w:beforeAutospacing="0" w:after="240" w:afterAutospacing="0"/>
      </w:pPr>
      <w:proofErr w:type="gramStart"/>
      <w:r>
        <w:rPr>
          <w:rFonts w:ascii="Arial" w:hAnsi="Arial" w:cs="Arial"/>
          <w:color w:val="000000"/>
          <w:sz w:val="22"/>
          <w:szCs w:val="22"/>
        </w:rPr>
        <w:t>work</w:t>
      </w:r>
      <w:proofErr w:type="gramEnd"/>
      <w:r>
        <w:rPr>
          <w:rFonts w:ascii="Arial" w:hAnsi="Arial" w:cs="Arial"/>
          <w:color w:val="000000"/>
          <w:sz w:val="22"/>
          <w:szCs w:val="22"/>
        </w:rPr>
        <w:t xml:space="preserve">?, W. </w:t>
      </w:r>
      <w:proofErr w:type="spellStart"/>
      <w:r>
        <w:rPr>
          <w:rFonts w:ascii="Arial" w:hAnsi="Arial" w:cs="Arial"/>
          <w:color w:val="000000"/>
          <w:sz w:val="22"/>
          <w:szCs w:val="22"/>
        </w:rPr>
        <w:t>i</w:t>
      </w:r>
      <w:proofErr w:type="spellEnd"/>
      <w:r>
        <w:rPr>
          <w:rFonts w:ascii="Arial" w:hAnsi="Arial" w:cs="Arial"/>
          <w:color w:val="000000"/>
          <w:sz w:val="22"/>
          <w:szCs w:val="22"/>
        </w:rPr>
        <w:t xml:space="preserve">. D. I. I. a. h. d. </w:t>
      </w:r>
      <w:proofErr w:type="spellStart"/>
      <w:r>
        <w:rPr>
          <w:rFonts w:ascii="Arial" w:hAnsi="Arial" w:cs="Arial"/>
          <w:color w:val="000000"/>
          <w:sz w:val="22"/>
          <w:szCs w:val="22"/>
        </w:rPr>
        <w:t>i</w:t>
      </w:r>
      <w:proofErr w:type="spellEnd"/>
      <w:r>
        <w:rPr>
          <w:rFonts w:ascii="Arial" w:hAnsi="Arial" w:cs="Arial"/>
          <w:color w:val="000000"/>
          <w:sz w:val="22"/>
          <w:szCs w:val="22"/>
        </w:rPr>
        <w:t>., 2022. [Online]</w:t>
      </w:r>
    </w:p>
    <w:p w:rsidR="008768D5" w:rsidRDefault="008768D5" w:rsidP="008768D5">
      <w:pPr>
        <w:pStyle w:val="NormalWeb"/>
        <w:spacing w:before="240" w:beforeAutospacing="0" w:after="240" w:afterAutospacing="0"/>
      </w:pPr>
      <w:r>
        <w:rPr>
          <w:rFonts w:ascii="Arial" w:hAnsi="Arial" w:cs="Arial"/>
          <w:color w:val="000000"/>
          <w:sz w:val="22"/>
          <w:szCs w:val="22"/>
        </w:rPr>
        <w:lastRenderedPageBreak/>
        <w:t xml:space="preserve">Available at: </w:t>
      </w:r>
      <w:r>
        <w:rPr>
          <w:rFonts w:ascii="Arial" w:hAnsi="Arial" w:cs="Arial"/>
          <w:color w:val="000000"/>
          <w:sz w:val="22"/>
          <w:szCs w:val="22"/>
          <w:u w:val="single"/>
        </w:rPr>
        <w:t>https://tourismteacher.com/doxeys-irritation-index/</w:t>
      </w:r>
    </w:p>
    <w:p w:rsidR="008768D5" w:rsidRDefault="008768D5" w:rsidP="008768D5">
      <w:pPr>
        <w:pStyle w:val="NormalWeb"/>
        <w:spacing w:before="240" w:beforeAutospacing="0" w:after="240" w:afterAutospacing="0"/>
      </w:pPr>
      <w:r>
        <w:rPr>
          <w:rFonts w:ascii="Arial" w:hAnsi="Arial" w:cs="Arial"/>
          <w:color w:val="000000"/>
          <w:sz w:val="22"/>
          <w:szCs w:val="22"/>
        </w:rPr>
        <w:t>[Accessed 1 6 2022].</w:t>
      </w:r>
    </w:p>
    <w:p w:rsidR="008768D5" w:rsidRDefault="008768D5" w:rsidP="008768D5">
      <w:pPr>
        <w:pStyle w:val="NormalWeb"/>
        <w:spacing w:before="240" w:beforeAutospacing="0" w:after="240" w:afterAutospacing="0"/>
      </w:pPr>
      <w:r>
        <w:rPr>
          <w:rFonts w:ascii="Arial" w:hAnsi="Arial" w:cs="Arial"/>
          <w:color w:val="000000"/>
          <w:sz w:val="22"/>
          <w:szCs w:val="22"/>
        </w:rPr>
        <w:t> </w:t>
      </w:r>
    </w:p>
    <w:p w:rsidR="008768D5" w:rsidRDefault="008768D5" w:rsidP="008768D5">
      <w:pPr>
        <w:pStyle w:val="NormalWeb"/>
        <w:spacing w:before="240" w:beforeAutospacing="0" w:after="240" w:afterAutospacing="0"/>
      </w:pPr>
      <w:r>
        <w:rPr>
          <w:rFonts w:ascii="Arial" w:hAnsi="Arial" w:cs="Arial"/>
          <w:color w:val="000000"/>
          <w:sz w:val="22"/>
          <w:szCs w:val="22"/>
        </w:rPr>
        <w:t> </w:t>
      </w:r>
    </w:p>
    <w:p w:rsidR="008768D5" w:rsidRDefault="008768D5" w:rsidP="008768D5">
      <w:pPr>
        <w:pStyle w:val="NormalWeb"/>
        <w:spacing w:before="240" w:beforeAutospacing="0" w:after="240" w:afterAutospacing="0"/>
      </w:pPr>
      <w:r>
        <w:rPr>
          <w:rFonts w:ascii="Arial" w:hAnsi="Arial" w:cs="Arial"/>
          <w:color w:val="000000"/>
          <w:sz w:val="22"/>
          <w:szCs w:val="22"/>
        </w:rPr>
        <w:t>Butler, R.W. (1980). THE CONCEPT OF A TOURIST AREA CYCLE OF EVOLUTION: IMPLICATIONS FOR MANAGEMENT OF RESOURCES. Canadian Geographer, 24, pp. 5-12.</w:t>
      </w:r>
    </w:p>
    <w:p w:rsidR="008768D5" w:rsidRDefault="008768D5" w:rsidP="008768D5">
      <w:pPr>
        <w:pStyle w:val="NormalWeb"/>
        <w:spacing w:before="240" w:beforeAutospacing="0" w:after="240" w:afterAutospacing="0"/>
      </w:pPr>
      <w:proofErr w:type="spellStart"/>
      <w:r>
        <w:rPr>
          <w:rFonts w:ascii="Arial" w:hAnsi="Arial" w:cs="Arial"/>
          <w:color w:val="000000"/>
          <w:sz w:val="22"/>
          <w:szCs w:val="22"/>
        </w:rPr>
        <w:t>Akdu</w:t>
      </w:r>
      <w:proofErr w:type="spellEnd"/>
      <w:r>
        <w:rPr>
          <w:rFonts w:ascii="Arial" w:hAnsi="Arial" w:cs="Arial"/>
          <w:color w:val="000000"/>
          <w:sz w:val="22"/>
          <w:szCs w:val="22"/>
        </w:rPr>
        <w:t xml:space="preserve">, U. &amp; </w:t>
      </w:r>
      <w:proofErr w:type="spellStart"/>
      <w:r>
        <w:rPr>
          <w:rFonts w:ascii="Arial" w:hAnsi="Arial" w:cs="Arial"/>
          <w:color w:val="000000"/>
          <w:sz w:val="22"/>
          <w:szCs w:val="22"/>
        </w:rPr>
        <w:t>Ödemiş</w:t>
      </w:r>
      <w:proofErr w:type="spellEnd"/>
      <w:r>
        <w:rPr>
          <w:rFonts w:ascii="Arial" w:hAnsi="Arial" w:cs="Arial"/>
          <w:color w:val="000000"/>
          <w:sz w:val="22"/>
          <w:szCs w:val="22"/>
        </w:rPr>
        <w:t xml:space="preserve"> M. (2018). Examining the Impacts of Tourism on </w:t>
      </w:r>
      <w:proofErr w:type="spellStart"/>
      <w:r>
        <w:rPr>
          <w:rFonts w:ascii="Arial" w:hAnsi="Arial" w:cs="Arial"/>
          <w:color w:val="000000"/>
          <w:sz w:val="22"/>
          <w:szCs w:val="22"/>
        </w:rPr>
        <w:t>Gumushane</w:t>
      </w:r>
      <w:proofErr w:type="spellEnd"/>
      <w:r>
        <w:rPr>
          <w:rFonts w:ascii="Arial" w:hAnsi="Arial" w:cs="Arial"/>
          <w:color w:val="000000"/>
          <w:sz w:val="22"/>
          <w:szCs w:val="22"/>
        </w:rPr>
        <w:t xml:space="preserve"> Residents According to the Doxey Index, </w:t>
      </w:r>
      <w:proofErr w:type="spellStart"/>
      <w:r>
        <w:rPr>
          <w:rFonts w:ascii="Arial" w:hAnsi="Arial" w:cs="Arial"/>
          <w:color w:val="000000"/>
          <w:sz w:val="22"/>
          <w:szCs w:val="22"/>
        </w:rPr>
        <w:t>Turizm</w:t>
      </w:r>
      <w:proofErr w:type="spellEnd"/>
      <w:r>
        <w:rPr>
          <w:rFonts w:ascii="Arial" w:hAnsi="Arial" w:cs="Arial"/>
          <w:color w:val="000000"/>
          <w:sz w:val="22"/>
          <w:szCs w:val="22"/>
        </w:rPr>
        <w:t xml:space="preserve"> </w:t>
      </w:r>
      <w:proofErr w:type="spellStart"/>
      <w:r>
        <w:rPr>
          <w:rFonts w:ascii="Arial" w:hAnsi="Arial" w:cs="Arial"/>
          <w:color w:val="000000"/>
          <w:sz w:val="22"/>
          <w:szCs w:val="22"/>
        </w:rPr>
        <w:t>Akademik</w:t>
      </w:r>
      <w:proofErr w:type="spellEnd"/>
      <w:r>
        <w:rPr>
          <w:rFonts w:ascii="Arial" w:hAnsi="Arial" w:cs="Arial"/>
          <w:color w:val="000000"/>
          <w:sz w:val="22"/>
          <w:szCs w:val="22"/>
        </w:rPr>
        <w:t xml:space="preserve"> </w:t>
      </w:r>
      <w:proofErr w:type="spellStart"/>
      <w:r>
        <w:rPr>
          <w:rFonts w:ascii="Arial" w:hAnsi="Arial" w:cs="Arial"/>
          <w:color w:val="000000"/>
          <w:sz w:val="22"/>
          <w:szCs w:val="22"/>
        </w:rPr>
        <w:t>Dergisi</w:t>
      </w:r>
      <w:proofErr w:type="spellEnd"/>
      <w:r>
        <w:rPr>
          <w:rFonts w:ascii="Arial" w:hAnsi="Arial" w:cs="Arial"/>
          <w:color w:val="000000"/>
          <w:sz w:val="22"/>
          <w:szCs w:val="22"/>
        </w:rPr>
        <w:t>, 5 (2), 33-45.</w:t>
      </w:r>
    </w:p>
    <w:p w:rsidR="008768D5" w:rsidRDefault="008768D5" w:rsidP="008768D5">
      <w:pPr>
        <w:pStyle w:val="NormalWeb"/>
        <w:spacing w:before="240" w:beforeAutospacing="0" w:after="240" w:afterAutospacing="0"/>
      </w:pPr>
      <w:r>
        <w:rPr>
          <w:rFonts w:ascii="Arial" w:hAnsi="Arial" w:cs="Arial"/>
          <w:color w:val="000000"/>
          <w:sz w:val="22"/>
          <w:szCs w:val="22"/>
        </w:rPr>
        <w:t>(</w:t>
      </w:r>
      <w:proofErr w:type="spellStart"/>
      <w:r>
        <w:rPr>
          <w:rFonts w:ascii="Arial" w:hAnsi="Arial" w:cs="Arial"/>
          <w:color w:val="000000"/>
          <w:sz w:val="22"/>
          <w:szCs w:val="22"/>
        </w:rPr>
        <w:t>Akdu</w:t>
      </w:r>
      <w:proofErr w:type="spellEnd"/>
      <w:r>
        <w:rPr>
          <w:rFonts w:ascii="Arial" w:hAnsi="Arial" w:cs="Arial"/>
          <w:color w:val="000000"/>
          <w:sz w:val="22"/>
          <w:szCs w:val="22"/>
        </w:rPr>
        <w:t xml:space="preserve">, U. &amp; </w:t>
      </w:r>
      <w:proofErr w:type="spellStart"/>
      <w:r>
        <w:rPr>
          <w:rFonts w:ascii="Arial" w:hAnsi="Arial" w:cs="Arial"/>
          <w:color w:val="000000"/>
          <w:sz w:val="22"/>
          <w:szCs w:val="22"/>
        </w:rPr>
        <w:t>Ödemiş</w:t>
      </w:r>
      <w:proofErr w:type="spellEnd"/>
      <w:r>
        <w:rPr>
          <w:rFonts w:ascii="Arial" w:hAnsi="Arial" w:cs="Arial"/>
          <w:color w:val="000000"/>
          <w:sz w:val="22"/>
          <w:szCs w:val="22"/>
        </w:rPr>
        <w:t xml:space="preserve"> M, 2018)</w:t>
      </w:r>
    </w:p>
    <w:p w:rsidR="008768D5" w:rsidRDefault="008768D5" w:rsidP="008768D5">
      <w:pPr>
        <w:pStyle w:val="NormalWeb"/>
        <w:spacing w:before="240" w:beforeAutospacing="0" w:after="240" w:afterAutospacing="0"/>
      </w:pPr>
      <w:r>
        <w:rPr>
          <w:rFonts w:ascii="Arial" w:hAnsi="Arial" w:cs="Arial"/>
          <w:color w:val="000000"/>
        </w:rPr>
        <w:t>Apus Peru, 2022. [Online]</w:t>
      </w:r>
    </w:p>
    <w:p w:rsidR="008768D5" w:rsidRDefault="008768D5" w:rsidP="008768D5">
      <w:pPr>
        <w:pStyle w:val="NormalWeb"/>
        <w:spacing w:before="240" w:beforeAutospacing="0" w:after="240" w:afterAutospacing="0"/>
      </w:pPr>
      <w:r>
        <w:rPr>
          <w:rFonts w:ascii="Arial" w:hAnsi="Arial" w:cs="Arial"/>
          <w:color w:val="000000"/>
        </w:rPr>
        <w:t xml:space="preserve">Available at: </w:t>
      </w:r>
      <w:r>
        <w:rPr>
          <w:rFonts w:ascii="Arial" w:hAnsi="Arial" w:cs="Arial"/>
          <w:color w:val="000000"/>
          <w:u w:val="single"/>
        </w:rPr>
        <w:t>https://www.unsustainablemagazine.com/why-sustainable-tourism-is-important/</w:t>
      </w:r>
    </w:p>
    <w:p w:rsidR="008768D5" w:rsidRDefault="008768D5" w:rsidP="008768D5">
      <w:pPr>
        <w:pStyle w:val="NormalWeb"/>
        <w:spacing w:before="240" w:beforeAutospacing="0" w:after="240" w:afterAutospacing="0"/>
      </w:pPr>
      <w:r>
        <w:rPr>
          <w:rFonts w:ascii="Arial" w:hAnsi="Arial" w:cs="Arial"/>
          <w:color w:val="000000"/>
        </w:rPr>
        <w:t xml:space="preserve">Knick, S., 2022. </w:t>
      </w:r>
      <w:r>
        <w:rPr>
          <w:rFonts w:ascii="Arial" w:hAnsi="Arial" w:cs="Arial"/>
          <w:i/>
          <w:iCs/>
          <w:color w:val="000000"/>
        </w:rPr>
        <w:t xml:space="preserve">Forbes. </w:t>
      </w:r>
      <w:r>
        <w:rPr>
          <w:rFonts w:ascii="Arial" w:hAnsi="Arial" w:cs="Arial"/>
          <w:color w:val="000000"/>
        </w:rPr>
        <w:t>[Online]</w:t>
      </w:r>
    </w:p>
    <w:p w:rsidR="008768D5" w:rsidRDefault="008768D5" w:rsidP="008768D5">
      <w:pPr>
        <w:pStyle w:val="NormalWeb"/>
        <w:spacing w:before="240" w:beforeAutospacing="0" w:after="240" w:afterAutospacing="0"/>
      </w:pPr>
      <w:r>
        <w:rPr>
          <w:rFonts w:ascii="Arial" w:hAnsi="Arial" w:cs="Arial"/>
          <w:color w:val="000000"/>
        </w:rPr>
        <w:t xml:space="preserve">Available at: </w:t>
      </w:r>
      <w:r>
        <w:rPr>
          <w:rFonts w:ascii="Arial" w:hAnsi="Arial" w:cs="Arial"/>
          <w:color w:val="000000"/>
          <w:u w:val="single"/>
        </w:rPr>
        <w:t>https://www.forbes.com/sites/shelbyknick/2022/03/02/why-cape-town-is-a-must-visit-destination/?sh=591b01f835d6</w:t>
      </w:r>
    </w:p>
    <w:p w:rsidR="008768D5" w:rsidRDefault="008768D5" w:rsidP="008768D5">
      <w:pPr>
        <w:pStyle w:val="NormalWeb"/>
        <w:spacing w:before="240" w:beforeAutospacing="0" w:after="240" w:afterAutospacing="0"/>
      </w:pPr>
      <w:r>
        <w:rPr>
          <w:rFonts w:ascii="Arial" w:hAnsi="Arial" w:cs="Arial"/>
          <w:color w:val="000000"/>
        </w:rPr>
        <w:t xml:space="preserve">SUMMER, F. Y. F. I. C. T. T., 2022. </w:t>
      </w:r>
      <w:r>
        <w:rPr>
          <w:rFonts w:ascii="Arial" w:hAnsi="Arial" w:cs="Arial"/>
          <w:i/>
          <w:iCs/>
          <w:color w:val="000000"/>
        </w:rPr>
        <w:t xml:space="preserve">Love Cape Town. </w:t>
      </w:r>
      <w:r>
        <w:rPr>
          <w:rFonts w:ascii="Arial" w:hAnsi="Arial" w:cs="Arial"/>
          <w:color w:val="000000"/>
        </w:rPr>
        <w:t>[Online]</w:t>
      </w:r>
    </w:p>
    <w:p w:rsidR="008768D5" w:rsidRDefault="008768D5" w:rsidP="008768D5">
      <w:pPr>
        <w:pStyle w:val="NormalWeb"/>
        <w:spacing w:before="240" w:beforeAutospacing="0" w:after="240" w:afterAutospacing="0"/>
      </w:pPr>
      <w:r>
        <w:rPr>
          <w:rFonts w:ascii="Arial" w:hAnsi="Arial" w:cs="Arial"/>
          <w:color w:val="000000"/>
        </w:rPr>
        <w:t xml:space="preserve">Available at: </w:t>
      </w:r>
      <w:r>
        <w:rPr>
          <w:rFonts w:ascii="Arial" w:hAnsi="Arial" w:cs="Arial"/>
          <w:color w:val="000000"/>
          <w:u w:val="single"/>
        </w:rPr>
        <w:t>https://www.capetown.travel/</w:t>
      </w:r>
    </w:p>
    <w:p w:rsidR="008768D5" w:rsidRDefault="008768D5" w:rsidP="008768D5">
      <w:pPr>
        <w:pStyle w:val="NormalWeb"/>
        <w:spacing w:before="240" w:beforeAutospacing="0" w:after="240" w:afterAutospacing="0"/>
      </w:pPr>
      <w:proofErr w:type="gramStart"/>
      <w:r>
        <w:rPr>
          <w:rFonts w:ascii="Arial" w:hAnsi="Arial" w:cs="Arial"/>
          <w:color w:val="000000"/>
        </w:rPr>
        <w:t>tourism</w:t>
      </w:r>
      <w:proofErr w:type="gramEnd"/>
      <w:r>
        <w:rPr>
          <w:rFonts w:ascii="Arial" w:hAnsi="Arial" w:cs="Arial"/>
          <w:color w:val="000000"/>
        </w:rPr>
        <w:t xml:space="preserve">, T. </w:t>
      </w:r>
      <w:proofErr w:type="spellStart"/>
      <w:r>
        <w:rPr>
          <w:rFonts w:ascii="Arial" w:hAnsi="Arial" w:cs="Arial"/>
          <w:color w:val="000000"/>
        </w:rPr>
        <w:t>i</w:t>
      </w:r>
      <w:proofErr w:type="spellEnd"/>
      <w:r>
        <w:rPr>
          <w:rFonts w:ascii="Arial" w:hAnsi="Arial" w:cs="Arial"/>
          <w:color w:val="000000"/>
        </w:rPr>
        <w:t>. o. s., 2021. [Online]</w:t>
      </w:r>
    </w:p>
    <w:p w:rsidR="008768D5" w:rsidRDefault="008768D5" w:rsidP="008768D5">
      <w:pPr>
        <w:pStyle w:val="NormalWeb"/>
        <w:spacing w:before="240" w:beforeAutospacing="0" w:after="240" w:afterAutospacing="0"/>
      </w:pPr>
      <w:r>
        <w:rPr>
          <w:rFonts w:ascii="Arial" w:hAnsi="Arial" w:cs="Arial"/>
          <w:color w:val="000000"/>
        </w:rPr>
        <w:t xml:space="preserve">Available at: </w:t>
      </w:r>
      <w:r>
        <w:rPr>
          <w:rFonts w:ascii="Arial" w:hAnsi="Arial" w:cs="Arial"/>
          <w:color w:val="000000"/>
          <w:u w:val="single"/>
        </w:rPr>
        <w:t>https://nexttourismgeneration.eu/sustainable-tourism-important/</w:t>
      </w:r>
    </w:p>
    <w:p w:rsidR="008768D5" w:rsidRDefault="008768D5" w:rsidP="008768D5">
      <w:pPr>
        <w:pStyle w:val="NormalWeb"/>
        <w:spacing w:before="240" w:beforeAutospacing="0" w:after="240" w:afterAutospacing="0"/>
      </w:pPr>
      <w:r>
        <w:rPr>
          <w:rFonts w:ascii="Arial" w:hAnsi="Arial" w:cs="Arial"/>
          <w:color w:val="000000"/>
        </w:rPr>
        <w:t> </w:t>
      </w:r>
    </w:p>
    <w:p w:rsidR="00340874" w:rsidRPr="008768D5" w:rsidRDefault="00340874" w:rsidP="008768D5"/>
    <w:sectPr w:rsidR="00340874" w:rsidRPr="008768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2N7Q0NzI1Mjc3tTRT0lEKTi0uzszPAykwqgUAR7Nj2CwAAAA="/>
  </w:docVars>
  <w:rsids>
    <w:rsidRoot w:val="00340874"/>
    <w:rsid w:val="00340874"/>
    <w:rsid w:val="005015AE"/>
    <w:rsid w:val="005530D9"/>
    <w:rsid w:val="00565468"/>
    <w:rsid w:val="008768D5"/>
    <w:rsid w:val="00936B23"/>
    <w:rsid w:val="00EF4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5E22E0-143C-46F5-8B54-E3FDDECBF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08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768D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768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874"/>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340874"/>
  </w:style>
  <w:style w:type="character" w:customStyle="1" w:styleId="Heading2Char">
    <w:name w:val="Heading 2 Char"/>
    <w:basedOn w:val="DefaultParagraphFont"/>
    <w:link w:val="Heading2"/>
    <w:uiPriority w:val="9"/>
    <w:rsid w:val="00876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768D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768D5"/>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8768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8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18154">
      <w:bodyDiv w:val="1"/>
      <w:marLeft w:val="0"/>
      <w:marRight w:val="0"/>
      <w:marTop w:val="0"/>
      <w:marBottom w:val="0"/>
      <w:divBdr>
        <w:top w:val="none" w:sz="0" w:space="0" w:color="auto"/>
        <w:left w:val="none" w:sz="0" w:space="0" w:color="auto"/>
        <w:bottom w:val="none" w:sz="0" w:space="0" w:color="auto"/>
        <w:right w:val="none" w:sz="0" w:space="0" w:color="auto"/>
      </w:divBdr>
    </w:div>
    <w:div w:id="217981258">
      <w:bodyDiv w:val="1"/>
      <w:marLeft w:val="0"/>
      <w:marRight w:val="0"/>
      <w:marTop w:val="0"/>
      <w:marBottom w:val="0"/>
      <w:divBdr>
        <w:top w:val="none" w:sz="0" w:space="0" w:color="auto"/>
        <w:left w:val="none" w:sz="0" w:space="0" w:color="auto"/>
        <w:bottom w:val="none" w:sz="0" w:space="0" w:color="auto"/>
        <w:right w:val="none" w:sz="0" w:space="0" w:color="auto"/>
      </w:divBdr>
    </w:div>
    <w:div w:id="336738754">
      <w:bodyDiv w:val="1"/>
      <w:marLeft w:val="0"/>
      <w:marRight w:val="0"/>
      <w:marTop w:val="0"/>
      <w:marBottom w:val="0"/>
      <w:divBdr>
        <w:top w:val="none" w:sz="0" w:space="0" w:color="auto"/>
        <w:left w:val="none" w:sz="0" w:space="0" w:color="auto"/>
        <w:bottom w:val="none" w:sz="0" w:space="0" w:color="auto"/>
        <w:right w:val="none" w:sz="0" w:space="0" w:color="auto"/>
      </w:divBdr>
    </w:div>
    <w:div w:id="371273791">
      <w:bodyDiv w:val="1"/>
      <w:marLeft w:val="0"/>
      <w:marRight w:val="0"/>
      <w:marTop w:val="0"/>
      <w:marBottom w:val="0"/>
      <w:divBdr>
        <w:top w:val="none" w:sz="0" w:space="0" w:color="auto"/>
        <w:left w:val="none" w:sz="0" w:space="0" w:color="auto"/>
        <w:bottom w:val="none" w:sz="0" w:space="0" w:color="auto"/>
        <w:right w:val="none" w:sz="0" w:space="0" w:color="auto"/>
      </w:divBdr>
    </w:div>
    <w:div w:id="646520498">
      <w:bodyDiv w:val="1"/>
      <w:marLeft w:val="0"/>
      <w:marRight w:val="0"/>
      <w:marTop w:val="0"/>
      <w:marBottom w:val="0"/>
      <w:divBdr>
        <w:top w:val="none" w:sz="0" w:space="0" w:color="auto"/>
        <w:left w:val="none" w:sz="0" w:space="0" w:color="auto"/>
        <w:bottom w:val="none" w:sz="0" w:space="0" w:color="auto"/>
        <w:right w:val="none" w:sz="0" w:space="0" w:color="auto"/>
      </w:divBdr>
    </w:div>
    <w:div w:id="675771115">
      <w:bodyDiv w:val="1"/>
      <w:marLeft w:val="0"/>
      <w:marRight w:val="0"/>
      <w:marTop w:val="0"/>
      <w:marBottom w:val="0"/>
      <w:divBdr>
        <w:top w:val="none" w:sz="0" w:space="0" w:color="auto"/>
        <w:left w:val="none" w:sz="0" w:space="0" w:color="auto"/>
        <w:bottom w:val="none" w:sz="0" w:space="0" w:color="auto"/>
        <w:right w:val="none" w:sz="0" w:space="0" w:color="auto"/>
      </w:divBdr>
    </w:div>
    <w:div w:id="1196230687">
      <w:bodyDiv w:val="1"/>
      <w:marLeft w:val="0"/>
      <w:marRight w:val="0"/>
      <w:marTop w:val="0"/>
      <w:marBottom w:val="0"/>
      <w:divBdr>
        <w:top w:val="none" w:sz="0" w:space="0" w:color="auto"/>
        <w:left w:val="none" w:sz="0" w:space="0" w:color="auto"/>
        <w:bottom w:val="none" w:sz="0" w:space="0" w:color="auto"/>
        <w:right w:val="none" w:sz="0" w:space="0" w:color="auto"/>
      </w:divBdr>
    </w:div>
    <w:div w:id="1396124059">
      <w:bodyDiv w:val="1"/>
      <w:marLeft w:val="0"/>
      <w:marRight w:val="0"/>
      <w:marTop w:val="0"/>
      <w:marBottom w:val="0"/>
      <w:divBdr>
        <w:top w:val="none" w:sz="0" w:space="0" w:color="auto"/>
        <w:left w:val="none" w:sz="0" w:space="0" w:color="auto"/>
        <w:bottom w:val="none" w:sz="0" w:space="0" w:color="auto"/>
        <w:right w:val="none" w:sz="0" w:space="0" w:color="auto"/>
      </w:divBdr>
    </w:div>
    <w:div w:id="1506242555">
      <w:bodyDiv w:val="1"/>
      <w:marLeft w:val="0"/>
      <w:marRight w:val="0"/>
      <w:marTop w:val="0"/>
      <w:marBottom w:val="0"/>
      <w:divBdr>
        <w:top w:val="none" w:sz="0" w:space="0" w:color="auto"/>
        <w:left w:val="none" w:sz="0" w:space="0" w:color="auto"/>
        <w:bottom w:val="none" w:sz="0" w:space="0" w:color="auto"/>
        <w:right w:val="none" w:sz="0" w:space="0" w:color="auto"/>
      </w:divBdr>
    </w:div>
    <w:div w:id="1540242343">
      <w:bodyDiv w:val="1"/>
      <w:marLeft w:val="0"/>
      <w:marRight w:val="0"/>
      <w:marTop w:val="0"/>
      <w:marBottom w:val="0"/>
      <w:divBdr>
        <w:top w:val="none" w:sz="0" w:space="0" w:color="auto"/>
        <w:left w:val="none" w:sz="0" w:space="0" w:color="auto"/>
        <w:bottom w:val="none" w:sz="0" w:space="0" w:color="auto"/>
        <w:right w:val="none" w:sz="0" w:space="0" w:color="auto"/>
      </w:divBdr>
    </w:div>
    <w:div w:id="1578436223">
      <w:bodyDiv w:val="1"/>
      <w:marLeft w:val="0"/>
      <w:marRight w:val="0"/>
      <w:marTop w:val="0"/>
      <w:marBottom w:val="0"/>
      <w:divBdr>
        <w:top w:val="none" w:sz="0" w:space="0" w:color="auto"/>
        <w:left w:val="none" w:sz="0" w:space="0" w:color="auto"/>
        <w:bottom w:val="none" w:sz="0" w:space="0" w:color="auto"/>
        <w:right w:val="none" w:sz="0" w:space="0" w:color="auto"/>
      </w:divBdr>
    </w:div>
    <w:div w:id="1866362485">
      <w:bodyDiv w:val="1"/>
      <w:marLeft w:val="0"/>
      <w:marRight w:val="0"/>
      <w:marTop w:val="0"/>
      <w:marBottom w:val="0"/>
      <w:divBdr>
        <w:top w:val="none" w:sz="0" w:space="0" w:color="auto"/>
        <w:left w:val="none" w:sz="0" w:space="0" w:color="auto"/>
        <w:bottom w:val="none" w:sz="0" w:space="0" w:color="auto"/>
        <w:right w:val="none" w:sz="0" w:space="0" w:color="auto"/>
      </w:divBdr>
    </w:div>
    <w:div w:id="2018458529">
      <w:bodyDiv w:val="1"/>
      <w:marLeft w:val="0"/>
      <w:marRight w:val="0"/>
      <w:marTop w:val="0"/>
      <w:marBottom w:val="0"/>
      <w:divBdr>
        <w:top w:val="none" w:sz="0" w:space="0" w:color="auto"/>
        <w:left w:val="none" w:sz="0" w:space="0" w:color="auto"/>
        <w:bottom w:val="none" w:sz="0" w:space="0" w:color="auto"/>
        <w:right w:val="none" w:sz="0" w:space="0" w:color="auto"/>
      </w:divBdr>
    </w:div>
    <w:div w:id="203962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Suf13</b:Tag>
    <b:SourceType>InternetSite</b:SourceType>
    <b:Guid>{A25B01B8-BE1F-468B-8604-5862037E1C67}</b:Guid>
    <b:Author>
      <b:Author>
        <b:NameList>
          <b:Person>
            <b:Last>green</b:Last>
            <b:First>Suffolk:</b:First>
            <b:Middle>Tourism bosses are thinking</b:Middle>
          </b:Person>
        </b:NameList>
      </b:Author>
    </b:Author>
    <b:Year>2013</b:Year>
    <b:YearAccessed>2013</b:YearAccessed>
    <b:MonthAccessed>3</b:MonthAccessed>
    <b:DayAccessed>20th</b:DayAccessed>
    <b:URL>https://www.eadt.co.uk/news/21738115.suffolk-tourism-bosses-thinking-green/</b:URL>
    <b:RefOrder>1</b:RefOrder>
  </b:Source>
  <b:Source>
    <b:Tag>Let22</b:Tag>
    <b:SourceType>InternetSite</b:SourceType>
    <b:Guid>{DC781AD9-3B8A-47E8-B2CB-57C03EEA5B26}</b:Guid>
    <b:Author>
      <b:Author>
        <b:NameList>
          <b:Person>
            <b:Last>Smith</b:Last>
            <b:First>Letitia</b:First>
          </b:Person>
        </b:NameList>
      </b:Author>
    </b:Author>
    <b:Year>2022</b:Year>
    <b:URL>https://www.eastsuffolk.gov.uk/assets/Business/East-Suffolk-Visitor-Economy-Strategy.pdf</b:URL>
    <b:RefOrder>2</b:RefOrder>
  </b:Source>
  <b:Source>
    <b:Tag>How221</b:Tag>
    <b:SourceType>InternetSite</b:SourceType>
    <b:Guid>{BFA92B2C-9231-46F2-A54D-BBA10164AE3E}</b:Guid>
    <b:Author>
      <b:Author>
        <b:NameList>
          <b:Person>
            <b:Last>2022</b:Last>
            <b:First>How</b:First>
            <b:Middle>we sustain Suffolk</b:Middle>
          </b:Person>
        </b:NameList>
      </b:Author>
    </b:Author>
    <b:Year>2022</b:Year>
    <b:YearAccessed>2022</b:YearAccessed>
    <b:URL>https://www.healthysuffolk.org.uk/jsna/state-of-suffolk-report/sos19-how-we-sustain-suffolk</b:URL>
    <b:RefOrder>3</b:RefOrder>
  </b:Source>
  <b:Source>
    <b:Tag>Suf22</b:Tag>
    <b:SourceType>InternetSite</b:SourceType>
    <b:Guid>{5837755E-5DFA-402E-87DF-1359C3E404C7}</b:Guid>
    <b:Author>
      <b:Author>
        <b:NameList>
          <b:Person>
            <b:Last>County</b:Last>
            <b:First>Suffolk</b:First>
            <b:Middle>– Creating the Greenest</b:Middle>
          </b:Person>
        </b:NameList>
      </b:Author>
    </b:Author>
    <b:Title>suffolk</b:Title>
    <b:Year>2022</b:Year>
    <b:YearAccessed>2022</b:YearAccessed>
    <b:URL>https://www.greensuffolk.org/</b:URL>
    <b:RefOrder>4</b:RefOrder>
  </b:Source>
  <b:Source>
    <b:Tag>Eas21</b:Tag>
    <b:SourceType>InternetSite</b:SourceType>
    <b:Guid>{7FF6CFBD-4161-4AB6-937C-00676CEBA02D}</b:Guid>
    <b:Author>
      <b:Author>
        <b:NameList>
          <b:Person>
            <b:Last>Suffolk</b:Last>
            <b:First>East</b:First>
          </b:Person>
        </b:NameList>
      </b:Author>
    </b:Author>
    <b:Year>2021</b:Year>
    <b:YearAccessed>2021</b:YearAccessed>
    <b:URL>https://www.eastsuffolk.gov.uk/assets/Visitors/East-Suffolk-Tourism-Strategy.pdf</b:URL>
    <b:RefOrder>5</b:RefOrder>
  </b:Source>
  <b:Source>
    <b:Tag>Eco19</b:Tag>
    <b:SourceType>JournalArticle</b:SourceType>
    <b:Guid>{EE25E035-6FED-4974-B40C-835A1CCA71F6}</b:Guid>
    <b:Title>Economic Impact of Tourism</b:Title>
    <b:Year>2019</b:Year>
    <b:Author>
      <b:Author>
        <b:NameList>
          <b:Person>
            <b:Last>Tourism</b:Last>
            <b:First>Economic</b:First>
            <b:Middle>Impact of</b:Middle>
          </b:Person>
        </b:NameList>
      </b:Author>
    </b:Author>
    <b:Pages>19</b:Pages>
    <b:RefOrder>6</b:RefOrder>
  </b:Source>
</b:Sources>
</file>

<file path=customXml/itemProps1.xml><?xml version="1.0" encoding="utf-8"?>
<ds:datastoreItem xmlns:ds="http://schemas.openxmlformats.org/officeDocument/2006/customXml" ds:itemID="{90B23A6F-D85D-4D3B-BC96-99A8AC75A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8</Pages>
  <Words>2535</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arif</cp:lastModifiedBy>
  <cp:revision>4</cp:revision>
  <dcterms:created xsi:type="dcterms:W3CDTF">2022-12-01T12:39:00Z</dcterms:created>
  <dcterms:modified xsi:type="dcterms:W3CDTF">2022-12-03T06:51:00Z</dcterms:modified>
</cp:coreProperties>
</file>