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r w:rsidDel="00000000" w:rsidR="00000000" w:rsidRPr="00000000">
        <w:rPr>
          <w:rtl w:val="0"/>
        </w:rPr>
        <w:t xml:space="preserve">DIGITAL LITERACY FOR HEALTHCARE PRACTITIONERS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480" w:lineRule="auto"/>
        <w:jc w:val="both"/>
        <w:rPr/>
      </w:pPr>
      <w:r w:rsidDel="00000000" w:rsidR="00000000" w:rsidRPr="00000000">
        <w:rPr>
          <w:rtl w:val="0"/>
        </w:rPr>
      </w:r>
    </w:p>
    <w:p w:rsidR="00000000" w:rsidDel="00000000" w:rsidP="00000000" w:rsidRDefault="00000000" w:rsidRPr="00000000" w14:paraId="00000004">
      <w:pPr>
        <w:spacing w:line="480" w:lineRule="auto"/>
        <w:jc w:val="both"/>
        <w:rPr/>
      </w:pPr>
      <w:r w:rsidDel="00000000" w:rsidR="00000000" w:rsidRPr="00000000">
        <w:rPr>
          <w:rtl w:val="0"/>
        </w:rPr>
        <w:t xml:space="preserve">‘It is notoriously difficult to predict how technological advances will interact with health services and the policy landscape to shape the future of health care.’ (Castle-Clarke, 2018)</w:t>
      </w:r>
    </w:p>
    <w:p w:rsidR="00000000" w:rsidDel="00000000" w:rsidP="00000000" w:rsidRDefault="00000000" w:rsidRPr="00000000" w14:paraId="00000005">
      <w:pPr>
        <w:spacing w:line="480" w:lineRule="auto"/>
        <w:jc w:val="both"/>
        <w:rPr/>
      </w:pPr>
      <w:r w:rsidDel="00000000" w:rsidR="00000000" w:rsidRPr="00000000">
        <w:rPr>
          <w:rtl w:val="0"/>
        </w:rPr>
      </w:r>
    </w:p>
    <w:p w:rsidR="00000000" w:rsidDel="00000000" w:rsidP="00000000" w:rsidRDefault="00000000" w:rsidRPr="00000000" w14:paraId="00000006">
      <w:pPr>
        <w:spacing w:line="480" w:lineRule="auto"/>
        <w:jc w:val="both"/>
        <w:rPr/>
      </w:pPr>
      <w:r w:rsidDel="00000000" w:rsidR="00000000" w:rsidRPr="00000000">
        <w:rPr>
          <w:rtl w:val="0"/>
        </w:rPr>
        <w:t xml:space="preserve">This paper gives many examples of changes that have been expected but which have not been achieved – at least in the near term, to improve health care. Meanwhile, with little fanfare or anticipation other main advancements were achieved. We don't want to guess what "the next big trend" will be for these reasons. Instead, four emerging patterns are being examined and what they could suggest for the next five to ten years if change continues.</w:t>
      </w:r>
    </w:p>
    <w:p w:rsidR="00000000" w:rsidDel="00000000" w:rsidP="00000000" w:rsidRDefault="00000000" w:rsidRPr="00000000" w14:paraId="00000007">
      <w:pPr>
        <w:spacing w:line="480" w:lineRule="auto"/>
        <w:jc w:val="both"/>
        <w:rPr/>
      </w:pPr>
      <w:r w:rsidDel="00000000" w:rsidR="00000000" w:rsidRPr="00000000">
        <w:rPr>
          <w:rtl w:val="0"/>
        </w:rPr>
        <w:t xml:space="preserve">They all have the ability to boost medical care:</w:t>
      </w:r>
    </w:p>
    <w:p w:rsidR="00000000" w:rsidDel="00000000" w:rsidP="00000000" w:rsidRDefault="00000000" w:rsidRPr="00000000" w14:paraId="00000008">
      <w:pPr>
        <w:spacing w:line="480" w:lineRule="auto"/>
        <w:jc w:val="both"/>
        <w:rPr/>
      </w:pPr>
      <w:r w:rsidDel="00000000" w:rsidR="00000000" w:rsidRPr="00000000">
        <w:rPr>
          <w:rtl w:val="0"/>
        </w:rPr>
      </w:r>
    </w:p>
    <w:p w:rsidR="00000000" w:rsidDel="00000000" w:rsidP="00000000" w:rsidRDefault="00000000" w:rsidRPr="00000000" w14:paraId="00000009">
      <w:pPr>
        <w:spacing w:line="480" w:lineRule="auto"/>
        <w:jc w:val="both"/>
        <w:rPr/>
      </w:pPr>
      <w:r w:rsidDel="00000000" w:rsidR="00000000" w:rsidRPr="00000000">
        <w:rPr>
          <w:rtl w:val="0"/>
        </w:rPr>
        <w:t xml:space="preserve">• Genomics and accurate medicine will target medical procedures in small subgroups of patients, significantly improving their effectiveness and freeing up additional clinical options.</w:t>
      </w:r>
    </w:p>
    <w:p w:rsidR="00000000" w:rsidDel="00000000" w:rsidP="00000000" w:rsidRDefault="00000000" w:rsidRPr="00000000" w14:paraId="0000000A">
      <w:pPr>
        <w:spacing w:line="480" w:lineRule="auto"/>
        <w:jc w:val="both"/>
        <w:rPr/>
      </w:pPr>
      <w:r w:rsidDel="00000000" w:rsidR="00000000" w:rsidRPr="00000000">
        <w:rPr>
          <w:rtl w:val="0"/>
        </w:rPr>
        <w:t xml:space="preserve">• Remote care will increase access to providers in healthcare, enable patients to be treated as quickly as possible and make processes more effective.</w:t>
      </w:r>
    </w:p>
    <w:p w:rsidR="00000000" w:rsidDel="00000000" w:rsidP="00000000" w:rsidRDefault="00000000" w:rsidRPr="00000000" w14:paraId="0000000B">
      <w:pPr>
        <w:spacing w:line="480" w:lineRule="auto"/>
        <w:jc w:val="both"/>
        <w:rPr/>
      </w:pPr>
      <w:r w:rsidDel="00000000" w:rsidR="00000000" w:rsidRPr="00000000">
        <w:rPr>
          <w:rtl w:val="0"/>
        </w:rPr>
        <w:t xml:space="preserve">• Self-management technology can help patients monitor, better understand and accept better behavioral and therapeutic results.</w:t>
      </w:r>
    </w:p>
    <w:p w:rsidR="00000000" w:rsidDel="00000000" w:rsidP="00000000" w:rsidRDefault="00000000" w:rsidRPr="00000000" w14:paraId="0000000C">
      <w:pPr>
        <w:spacing w:line="480" w:lineRule="auto"/>
        <w:jc w:val="both"/>
        <w:rPr/>
      </w:pPr>
      <w:r w:rsidDel="00000000" w:rsidR="00000000" w:rsidRPr="00000000">
        <w:rPr>
          <w:rtl w:val="0"/>
        </w:rPr>
        <w:t xml:space="preserve">• Data will provide new avenues for the NHS, along with artificial intelligence (AI) that provides new predictive power for medical diagnosis, successful triage and logistics, to learn and develop and produce new science.</w:t>
      </w:r>
    </w:p>
    <w:p w:rsidR="00000000" w:rsidDel="00000000" w:rsidP="00000000" w:rsidRDefault="00000000" w:rsidRPr="00000000" w14:paraId="0000000D">
      <w:pPr>
        <w:spacing w:line="480" w:lineRule="auto"/>
        <w:jc w:val="both"/>
        <w:rPr/>
      </w:pPr>
      <w:r w:rsidDel="00000000" w:rsidR="00000000" w:rsidRPr="00000000">
        <w:rPr>
          <w:rtl w:val="0"/>
        </w:rPr>
      </w:r>
    </w:p>
    <w:p w:rsidR="00000000" w:rsidDel="00000000" w:rsidP="00000000" w:rsidRDefault="00000000" w:rsidRPr="00000000" w14:paraId="0000000E">
      <w:pPr>
        <w:spacing w:line="480" w:lineRule="auto"/>
        <w:jc w:val="both"/>
        <w:rPr/>
      </w:pPr>
      <w:r w:rsidDel="00000000" w:rsidR="00000000" w:rsidRPr="00000000">
        <w:rPr>
          <w:rtl w:val="0"/>
        </w:rPr>
        <w:t xml:space="preserve">While all these offer advantages, they offer various levels of transformative improvement.</w:t>
      </w:r>
    </w:p>
    <w:p w:rsidR="00000000" w:rsidDel="00000000" w:rsidP="00000000" w:rsidRDefault="00000000" w:rsidRPr="00000000" w14:paraId="0000000F">
      <w:pPr>
        <w:spacing w:line="480" w:lineRule="auto"/>
        <w:jc w:val="both"/>
        <w:rPr/>
      </w:pPr>
      <w:r w:rsidDel="00000000" w:rsidR="00000000" w:rsidRPr="00000000">
        <w:rPr>
          <w:rtl w:val="0"/>
        </w:rPr>
        <w:t xml:space="preserve">The basic theory of patient care providers – it only affects the methods by which it is offered – is not challenged in remote care, for example. Genetics, by contrast, will allow completely new treatment methods and our conventional definition of 'patient' and 'professional' will be questioned if health care infrastructure is becoming more accessible to customers.</w:t>
      </w:r>
    </w:p>
    <w:p w:rsidR="00000000" w:rsidDel="00000000" w:rsidP="00000000" w:rsidRDefault="00000000" w:rsidRPr="00000000" w14:paraId="00000010">
      <w:pPr>
        <w:spacing w:line="480" w:lineRule="auto"/>
        <w:jc w:val="both"/>
        <w:rPr/>
      </w:pPr>
      <w:r w:rsidDel="00000000" w:rsidR="00000000" w:rsidRPr="00000000">
        <w:rPr>
          <w:rtl w:val="0"/>
        </w:rPr>
      </w:r>
    </w:p>
    <w:p w:rsidR="00000000" w:rsidDel="00000000" w:rsidP="00000000" w:rsidRDefault="00000000" w:rsidRPr="00000000" w14:paraId="00000011">
      <w:pPr>
        <w:spacing w:line="480" w:lineRule="auto"/>
        <w:jc w:val="both"/>
        <w:rPr/>
      </w:pPr>
      <w:r w:rsidDel="00000000" w:rsidR="00000000" w:rsidRPr="00000000">
        <w:rPr>
          <w:rtl w:val="0"/>
        </w:rPr>
        <w:t xml:space="preserve">‘The Covid-19 pandemic has resulted in the adoption of digital technology in the NHS and changes to the way services are delivered at an incredible pace. So as the health service works hard to get back to something like normality, are all the elements of this sea change in digital practice positive, or do some adaptations need further scrutiny before they become more deeply embedded?’ (Hutchings, 2020)</w:t>
      </w:r>
    </w:p>
    <w:p w:rsidR="00000000" w:rsidDel="00000000" w:rsidP="00000000" w:rsidRDefault="00000000" w:rsidRPr="00000000" w14:paraId="00000012">
      <w:pPr>
        <w:spacing w:line="480" w:lineRule="auto"/>
        <w:jc w:val="both"/>
        <w:rPr/>
      </w:pPr>
      <w:r w:rsidDel="00000000" w:rsidR="00000000" w:rsidRPr="00000000">
        <w:rPr>
          <w:rtl w:val="0"/>
        </w:rPr>
      </w:r>
    </w:p>
    <w:p w:rsidR="00000000" w:rsidDel="00000000" w:rsidP="00000000" w:rsidRDefault="00000000" w:rsidRPr="00000000" w14:paraId="00000013">
      <w:pPr>
        <w:spacing w:line="480" w:lineRule="auto"/>
        <w:jc w:val="both"/>
        <w:rPr/>
      </w:pPr>
      <w:r w:rsidDel="00000000" w:rsidR="00000000" w:rsidRPr="00000000">
        <w:rPr>
          <w:rtl w:val="0"/>
        </w:rPr>
        <w:t xml:space="preserve"> Prior to the Covid 19 pandemic hit Great Britain in January 2020, NHS has already begun to concentrate its efforts to enable greater use of the new infrastructure, with the government playing a strong strategic role in deeper and broader integration of digital technologies and solutions across health and care systems.</w:t>
      </w:r>
    </w:p>
    <w:p w:rsidR="00000000" w:rsidDel="00000000" w:rsidP="00000000" w:rsidRDefault="00000000" w:rsidRPr="00000000" w14:paraId="00000014">
      <w:pPr>
        <w:spacing w:line="480" w:lineRule="auto"/>
        <w:jc w:val="both"/>
        <w:rPr/>
      </w:pPr>
      <w:r w:rsidDel="00000000" w:rsidR="00000000" w:rsidRPr="00000000">
        <w:rPr>
          <w:rtl w:val="0"/>
        </w:rPr>
      </w:r>
    </w:p>
    <w:p w:rsidR="00000000" w:rsidDel="00000000" w:rsidP="00000000" w:rsidRDefault="00000000" w:rsidRPr="00000000" w14:paraId="00000015">
      <w:pPr>
        <w:spacing w:line="480" w:lineRule="auto"/>
        <w:jc w:val="both"/>
        <w:rPr/>
      </w:pPr>
      <w:r w:rsidDel="00000000" w:rsidR="00000000" w:rsidRPr="00000000">
        <w:rPr>
          <w:rtl w:val="0"/>
        </w:rPr>
        <w:t xml:space="preserve">However, the pandemic of coronavirus has led to unprecedented improvements to NHS service provision, with new infrastructure no exception. This briefing discusses how the use of technology in the NHS has evolved, what has enabled those improvements, potential threats and downsides and what might happen next.</w:t>
      </w:r>
    </w:p>
    <w:p w:rsidR="00000000" w:rsidDel="00000000" w:rsidP="00000000" w:rsidRDefault="00000000" w:rsidRPr="00000000" w14:paraId="00000016">
      <w:pPr>
        <w:spacing w:line="480" w:lineRule="auto"/>
        <w:jc w:val="both"/>
        <w:rPr/>
      </w:pPr>
      <w:r w:rsidDel="00000000" w:rsidR="00000000" w:rsidRPr="00000000">
        <w:rPr>
          <w:rtl w:val="0"/>
        </w:rPr>
        <w:t xml:space="preserve">The improvements occurred at an unbelievable rate. Central institutions have taken measures to allow reforms, such as guidelines on information governance and fast-track procurement frameworks. Meanwhile, health providers must work to deliver medical treatment in a creative way.</w:t>
      </w:r>
    </w:p>
    <w:p w:rsidR="00000000" w:rsidDel="00000000" w:rsidP="00000000" w:rsidRDefault="00000000" w:rsidRPr="00000000" w14:paraId="00000017">
      <w:pPr>
        <w:spacing w:line="480" w:lineRule="auto"/>
        <w:jc w:val="both"/>
        <w:rPr/>
      </w:pPr>
      <w:r w:rsidDel="00000000" w:rsidR="00000000" w:rsidRPr="00000000">
        <w:rPr>
          <w:rtl w:val="0"/>
        </w:rPr>
      </w:r>
    </w:p>
    <w:p w:rsidR="00000000" w:rsidDel="00000000" w:rsidP="00000000" w:rsidRDefault="00000000" w:rsidRPr="00000000" w14:paraId="00000018">
      <w:pPr>
        <w:spacing w:line="480" w:lineRule="auto"/>
        <w:jc w:val="both"/>
        <w:rPr/>
      </w:pPr>
      <w:r w:rsidDel="00000000" w:rsidR="00000000" w:rsidRPr="00000000">
        <w:rPr>
          <w:rtl w:val="0"/>
        </w:rPr>
        <w:t xml:space="preserve">Via rigorous assessment and analysis, it is essential that We consider the effect on clinical practice, patient access and the quality of treatment and the experience of patient and staff of the rapid transition into digital technologies. Studies in these fields are small and further efforts are needed to benefit from the experience and to decide if current goals need to be reviewed.</w:t>
      </w:r>
    </w:p>
    <w:p w:rsidR="00000000" w:rsidDel="00000000" w:rsidP="00000000" w:rsidRDefault="00000000" w:rsidRPr="00000000" w14:paraId="00000019">
      <w:pPr>
        <w:spacing w:line="480" w:lineRule="auto"/>
        <w:jc w:val="both"/>
        <w:rPr/>
      </w:pPr>
      <w:r w:rsidDel="00000000" w:rsidR="00000000" w:rsidRPr="00000000">
        <w:rPr>
          <w:rtl w:val="0"/>
        </w:rPr>
      </w:r>
    </w:p>
    <w:p w:rsidR="00000000" w:rsidDel="00000000" w:rsidP="00000000" w:rsidRDefault="00000000" w:rsidRPr="00000000" w14:paraId="0000001A">
      <w:pPr>
        <w:spacing w:line="480" w:lineRule="auto"/>
        <w:jc w:val="both"/>
        <w:rPr/>
      </w:pPr>
      <w:r w:rsidDel="00000000" w:rsidR="00000000" w:rsidRPr="00000000">
        <w:rPr>
          <w:rtl w:val="0"/>
        </w:rPr>
      </w:r>
    </w:p>
    <w:p w:rsidR="00000000" w:rsidDel="00000000" w:rsidP="00000000" w:rsidRDefault="00000000" w:rsidRPr="00000000" w14:paraId="0000001B">
      <w:pPr>
        <w:spacing w:line="480" w:lineRule="auto"/>
        <w:jc w:val="both"/>
        <w:rPr/>
      </w:pPr>
      <w:r w:rsidDel="00000000" w:rsidR="00000000" w:rsidRPr="00000000">
        <w:rPr>
          <w:rtl w:val="0"/>
        </w:rPr>
        <w:t xml:space="preserve">Artificial intelligence (AI) – described as 'an IT industry that deals with intelligent behavior simulation in computers' – is starting to play its part when analyzing health data. In the future, AI will probably gain much greater prominence, but it is not clear at the moment how efficient or when it will better be implemented.</w:t>
      </w:r>
    </w:p>
    <w:p w:rsidR="00000000" w:rsidDel="00000000" w:rsidP="00000000" w:rsidRDefault="00000000" w:rsidRPr="00000000" w14:paraId="0000001C">
      <w:pPr>
        <w:spacing w:line="480" w:lineRule="auto"/>
        <w:jc w:val="both"/>
        <w:rPr/>
      </w:pPr>
      <w:r w:rsidDel="00000000" w:rsidR="00000000" w:rsidRPr="00000000">
        <w:rPr>
          <w:rtl w:val="0"/>
        </w:rPr>
        <w:t xml:space="preserve">The methods are used in a wide variety of fields, from basic studies on genomics, to drug development, to the diagnosis and triage of the patient. (Castle-Clarke, 2018)</w:t>
      </w:r>
    </w:p>
    <w:p w:rsidR="00000000" w:rsidDel="00000000" w:rsidP="00000000" w:rsidRDefault="00000000" w:rsidRPr="00000000" w14:paraId="0000001D">
      <w:pPr>
        <w:spacing w:line="480" w:lineRule="auto"/>
        <w:jc w:val="both"/>
        <w:rPr/>
      </w:pPr>
      <w:r w:rsidDel="00000000" w:rsidR="00000000" w:rsidRPr="00000000">
        <w:rPr>
          <w:rtl w:val="0"/>
        </w:rPr>
      </w:r>
    </w:p>
    <w:p w:rsidR="00000000" w:rsidDel="00000000" w:rsidP="00000000" w:rsidRDefault="00000000" w:rsidRPr="00000000" w14:paraId="0000001E">
      <w:pPr>
        <w:spacing w:line="480" w:lineRule="auto"/>
        <w:jc w:val="both"/>
        <w:rPr/>
      </w:pPr>
      <w:r w:rsidDel="00000000" w:rsidR="00000000" w:rsidRPr="00000000">
        <w:rPr>
          <w:rtl w:val="0"/>
        </w:rPr>
        <w:t xml:space="preserve">AI has one of the promising options in improving diagnostics: using algorithms for interpreting CT or MRI images for tumour detection. Algorithms for analyzing various imagery styles are now developing by numerous firms. Any of the deep learning algorithms have been accepted for use in the USA in the past year to learn and to develop by collecting more knowledge about the challenge involved. Our survey reveals that the public narrowly supports computer education (AI enabler), while most think the advantages outweigh or match the risks.</w:t>
      </w:r>
    </w:p>
    <w:p w:rsidR="00000000" w:rsidDel="00000000" w:rsidP="00000000" w:rsidRDefault="00000000" w:rsidRPr="00000000" w14:paraId="0000001F">
      <w:pPr>
        <w:spacing w:line="480" w:lineRule="auto"/>
        <w:jc w:val="both"/>
        <w:rPr/>
      </w:pPr>
      <w:r w:rsidDel="00000000" w:rsidR="00000000" w:rsidRPr="00000000">
        <w:rPr>
          <w:rtl w:val="0"/>
        </w:rPr>
      </w:r>
    </w:p>
    <w:p w:rsidR="00000000" w:rsidDel="00000000" w:rsidP="00000000" w:rsidRDefault="00000000" w:rsidRPr="00000000" w14:paraId="00000020">
      <w:pPr>
        <w:spacing w:line="480" w:lineRule="auto"/>
        <w:jc w:val="both"/>
        <w:rPr/>
      </w:pPr>
      <w:r w:rsidDel="00000000" w:rsidR="00000000" w:rsidRPr="00000000">
        <w:rPr>
          <w:rtl w:val="0"/>
        </w:rPr>
        <w:t xml:space="preserve">Another use of AI is to improve NHS back-office functions. Scheduling is a daunting challenge whether it involves ensuring that all members of the medical staff are present at the surgical centre or coordinating a voluntary nurse schedule.</w:t>
      </w:r>
    </w:p>
    <w:p w:rsidR="00000000" w:rsidDel="00000000" w:rsidP="00000000" w:rsidRDefault="00000000" w:rsidRPr="00000000" w14:paraId="00000021">
      <w:pPr>
        <w:spacing w:line="480" w:lineRule="auto"/>
        <w:jc w:val="both"/>
        <w:rPr/>
      </w:pPr>
      <w:r w:rsidDel="00000000" w:rsidR="00000000" w:rsidRPr="00000000">
        <w:rPr>
          <w:rtl w:val="0"/>
        </w:rPr>
        <w:t xml:space="preserve">These problems can be solved faster than human beings by AI and can possibly increase health treatment in this process. The Automation of Simple Tasks can also have productive benefits.</w:t>
      </w:r>
    </w:p>
    <w:p w:rsidR="00000000" w:rsidDel="00000000" w:rsidP="00000000" w:rsidRDefault="00000000" w:rsidRPr="00000000" w14:paraId="00000022">
      <w:pPr>
        <w:spacing w:line="480" w:lineRule="auto"/>
        <w:jc w:val="both"/>
        <w:rPr/>
      </w:pPr>
      <w:r w:rsidDel="00000000" w:rsidR="00000000" w:rsidRPr="00000000">
        <w:rPr>
          <w:rtl w:val="0"/>
        </w:rPr>
      </w:r>
    </w:p>
    <w:p w:rsidR="00000000" w:rsidDel="00000000" w:rsidP="00000000" w:rsidRDefault="00000000" w:rsidRPr="00000000" w14:paraId="00000023">
      <w:pPr>
        <w:spacing w:line="480" w:lineRule="auto"/>
        <w:jc w:val="both"/>
        <w:rPr/>
      </w:pPr>
      <w:r w:rsidDel="00000000" w:rsidR="00000000" w:rsidRPr="00000000">
        <w:rPr>
          <w:rtl w:val="0"/>
        </w:rPr>
        <w:t xml:space="preserve">Digital media helps patients to improve their management and understanding of their disease. The online healthcare forums allow people to share their insight, trade tips and resources; the applications facilitate the adherence of treatment, the monitoring of symptoms and the support of pairs; and a number of health information websites are available. (Castle-Clarke, 2018)</w:t>
      </w:r>
    </w:p>
    <w:p w:rsidR="00000000" w:rsidDel="00000000" w:rsidP="00000000" w:rsidRDefault="00000000" w:rsidRPr="00000000" w14:paraId="00000024">
      <w:pPr>
        <w:spacing w:line="480" w:lineRule="auto"/>
        <w:jc w:val="both"/>
        <w:rPr/>
      </w:pPr>
      <w:r w:rsidDel="00000000" w:rsidR="00000000" w:rsidRPr="00000000">
        <w:rPr>
          <w:rtl w:val="0"/>
        </w:rPr>
      </w:r>
    </w:p>
    <w:p w:rsidR="00000000" w:rsidDel="00000000" w:rsidP="00000000" w:rsidRDefault="00000000" w:rsidRPr="00000000" w14:paraId="00000025">
      <w:pPr>
        <w:spacing w:line="480" w:lineRule="auto"/>
        <w:jc w:val="both"/>
        <w:rPr/>
      </w:pPr>
      <w:r w:rsidDel="00000000" w:rsidR="00000000" w:rsidRPr="00000000">
        <w:rPr>
          <w:rtl w:val="0"/>
        </w:rPr>
        <w:t xml:space="preserve">Many of this currently occurs outside the NHS, powered by patient demand and the supply of technology. However, the NHS is constantly trying to use patient technologies. The NHS Apps Library for example lists licensed wellness applications and reimburses the Innovation and Technology Tariff for GPs for prescribing an application for people with chronic pulmonary obstruction (COPD). However, none of this is on a scale.</w:t>
      </w:r>
    </w:p>
    <w:p w:rsidR="00000000" w:rsidDel="00000000" w:rsidP="00000000" w:rsidRDefault="00000000" w:rsidRPr="00000000" w14:paraId="00000026">
      <w:pPr>
        <w:spacing w:line="480" w:lineRule="auto"/>
        <w:jc w:val="both"/>
        <w:rPr/>
      </w:pPr>
      <w:r w:rsidDel="00000000" w:rsidR="00000000" w:rsidRPr="00000000">
        <w:rPr>
          <w:rtl w:val="0"/>
        </w:rPr>
      </w:r>
    </w:p>
    <w:p w:rsidR="00000000" w:rsidDel="00000000" w:rsidP="00000000" w:rsidRDefault="00000000" w:rsidRPr="00000000" w14:paraId="00000027">
      <w:pPr>
        <w:spacing w:line="480" w:lineRule="auto"/>
        <w:jc w:val="both"/>
        <w:rPr/>
      </w:pPr>
      <w:r w:rsidDel="00000000" w:rsidR="00000000" w:rsidRPr="00000000">
        <w:rPr>
          <w:rtl w:val="0"/>
        </w:rPr>
        <w:t xml:space="preserve">Remote surveillance is one tool that has been used for some time in parts of the world and which can have a beneficial effect on managing people's condition. This is the term used to gather and deliver information (automatically or manually) to the medical staff, such as blood pressure or the blood glucose levels. The advantage of remote control is that a patient gets diseased and then directs the patient into their treatment plan or intervenes professionally.</w:t>
      </w:r>
    </w:p>
    <w:p w:rsidR="00000000" w:rsidDel="00000000" w:rsidP="00000000" w:rsidRDefault="00000000" w:rsidRPr="00000000" w14:paraId="00000028">
      <w:pPr>
        <w:spacing w:line="480" w:lineRule="auto"/>
        <w:jc w:val="both"/>
        <w:rPr/>
      </w:pPr>
      <w:r w:rsidDel="00000000" w:rsidR="00000000" w:rsidRPr="00000000">
        <w:rPr>
          <w:rtl w:val="0"/>
        </w:rPr>
      </w:r>
    </w:p>
    <w:p w:rsidR="00000000" w:rsidDel="00000000" w:rsidP="00000000" w:rsidRDefault="00000000" w:rsidRPr="00000000" w14:paraId="00000029">
      <w:pPr>
        <w:spacing w:line="480" w:lineRule="auto"/>
        <w:jc w:val="both"/>
        <w:rPr/>
      </w:pPr>
      <w:r w:rsidDel="00000000" w:rsidR="00000000" w:rsidRPr="00000000">
        <w:rPr>
          <w:rtl w:val="0"/>
        </w:rPr>
        <w:t xml:space="preserve">In the longer term, customer health services will start blurring the boundaries between patient and provider – especially if intelligent detection systems, such as toilets, are included in ordinary devices, and can predict diseases or signs of alarm before patients know that something is wrong. It is not clear, though, if this could be pushed on the economy – people spending themselves in those systems – or if the NHS would have a good return on investment by trying to promote this kind of approach to managing public health better.</w:t>
      </w:r>
    </w:p>
    <w:p w:rsidR="00000000" w:rsidDel="00000000" w:rsidP="00000000" w:rsidRDefault="00000000" w:rsidRPr="00000000" w14:paraId="0000002A">
      <w:pPr>
        <w:spacing w:line="480" w:lineRule="auto"/>
        <w:jc w:val="both"/>
        <w:rPr/>
      </w:pPr>
      <w:r w:rsidDel="00000000" w:rsidR="00000000" w:rsidRPr="00000000">
        <w:rPr>
          <w:rtl w:val="0"/>
        </w:rPr>
      </w:r>
    </w:p>
    <w:p w:rsidR="00000000" w:rsidDel="00000000" w:rsidP="00000000" w:rsidRDefault="00000000" w:rsidRPr="00000000" w14:paraId="0000002B">
      <w:pPr>
        <w:spacing w:line="480" w:lineRule="auto"/>
        <w:jc w:val="both"/>
        <w:rPr/>
      </w:pPr>
      <w:r w:rsidDel="00000000" w:rsidR="00000000" w:rsidRPr="00000000">
        <w:rPr>
          <w:rtl w:val="0"/>
        </w:rPr>
        <w:t xml:space="preserve">Understand how your job is affected by modern technologies. A guidance and learning platform for evaluating your own skills and identifying areas of preparation are the Digital Capabilities Framework. Technology can be frightening to everyone, but we must understand that this will continue to progress and can now be an integral part of daily wellbeing and social work. Therefore, when it comes to studying, it is important to think healthily, positively and engagingly.</w:t>
      </w:r>
    </w:p>
    <w:p w:rsidR="00000000" w:rsidDel="00000000" w:rsidP="00000000" w:rsidRDefault="00000000" w:rsidRPr="00000000" w14:paraId="0000002C">
      <w:pPr>
        <w:spacing w:line="480" w:lineRule="auto"/>
        <w:jc w:val="both"/>
        <w:rPr/>
      </w:pPr>
      <w:r w:rsidDel="00000000" w:rsidR="00000000" w:rsidRPr="00000000">
        <w:rPr>
          <w:rtl w:val="0"/>
        </w:rPr>
      </w:r>
    </w:p>
    <w:p w:rsidR="00000000" w:rsidDel="00000000" w:rsidP="00000000" w:rsidRDefault="00000000" w:rsidRPr="00000000" w14:paraId="0000002D">
      <w:pPr>
        <w:spacing w:line="480" w:lineRule="auto"/>
        <w:jc w:val="both"/>
        <w:rPr/>
      </w:pPr>
      <w:r w:rsidDel="00000000" w:rsidR="00000000" w:rsidRPr="00000000">
        <w:rPr>
          <w:rtl w:val="0"/>
        </w:rPr>
        <w:t xml:space="preserve">Technological progress in health and social care is increasing so quickly that careers have to adapt in order to satisfy the requirements of the modern age. In addition to the possibility of future visits by virtual GPs, robots will assist surgeons from around the world on a remote basis. Doctors are enabled to access X-ray data via mobile devices, hospital beds are also increasingly connected via Bluetooth tag technology.</w:t>
      </w:r>
    </w:p>
    <w:p w:rsidR="00000000" w:rsidDel="00000000" w:rsidP="00000000" w:rsidRDefault="00000000" w:rsidRPr="00000000" w14:paraId="0000002E">
      <w:pPr>
        <w:spacing w:line="480" w:lineRule="auto"/>
        <w:jc w:val="both"/>
        <w:rPr/>
      </w:pPr>
      <w:r w:rsidDel="00000000" w:rsidR="00000000" w:rsidRPr="00000000">
        <w:rPr>
          <w:rtl w:val="0"/>
        </w:rPr>
      </w:r>
    </w:p>
    <w:p w:rsidR="00000000" w:rsidDel="00000000" w:rsidP="00000000" w:rsidRDefault="00000000" w:rsidRPr="00000000" w14:paraId="0000002F">
      <w:pPr>
        <w:spacing w:line="480" w:lineRule="auto"/>
        <w:jc w:val="both"/>
        <w:rPr/>
      </w:pPr>
      <w:r w:rsidDel="00000000" w:rsidR="00000000" w:rsidRPr="00000000">
        <w:rPr>
          <w:rtl w:val="0"/>
        </w:rPr>
        <w:t xml:space="preserve">The NHS produces thousands of data pieces per week, both health (signs, diagnosis and procedures for example) and administrative. More and more patients now gather evidence (see the above 'Patient Self-Management') with the ability to radically change the health care system, along with information from pharmaceutical firms and scientific studies. (Castle-Clarke, 2018)</w:t>
      </w:r>
    </w:p>
    <w:p w:rsidR="00000000" w:rsidDel="00000000" w:rsidP="00000000" w:rsidRDefault="00000000" w:rsidRPr="00000000" w14:paraId="00000030">
      <w:pPr>
        <w:spacing w:line="480" w:lineRule="auto"/>
        <w:jc w:val="both"/>
        <w:rPr/>
      </w:pPr>
      <w:r w:rsidDel="00000000" w:rsidR="00000000" w:rsidRPr="00000000">
        <w:rPr>
          <w:rtl w:val="0"/>
        </w:rPr>
      </w:r>
    </w:p>
    <w:p w:rsidR="00000000" w:rsidDel="00000000" w:rsidP="00000000" w:rsidRDefault="00000000" w:rsidRPr="00000000" w14:paraId="00000031">
      <w:pPr>
        <w:spacing w:line="480" w:lineRule="auto"/>
        <w:jc w:val="both"/>
        <w:rPr/>
      </w:pPr>
      <w:r w:rsidDel="00000000" w:rsidR="00000000" w:rsidRPr="00000000">
        <w:rPr>
          <w:rtl w:val="0"/>
        </w:rPr>
        <w:t xml:space="preserve">A significant finding from a recent major analysis of digital resources in the NHS was that CIOs should develop and use the full value of data obtained from digital platforms along with a team of analysts. In order to improve health information computer skills for the NHS, a digital academy has been created. Theresa May and Jeremy Hunt have continuously stressed the importance of better use of data and of AI's analytical capability.</w:t>
      </w:r>
    </w:p>
    <w:p w:rsidR="00000000" w:rsidDel="00000000" w:rsidP="00000000" w:rsidRDefault="00000000" w:rsidRPr="00000000" w14:paraId="00000032">
      <w:pPr>
        <w:spacing w:line="480" w:lineRule="auto"/>
        <w:jc w:val="both"/>
        <w:rPr/>
      </w:pPr>
      <w:r w:rsidDel="00000000" w:rsidR="00000000" w:rsidRPr="00000000">
        <w:rPr>
          <w:rtl w:val="0"/>
        </w:rPr>
      </w:r>
    </w:p>
    <w:p w:rsidR="00000000" w:rsidDel="00000000" w:rsidP="00000000" w:rsidRDefault="00000000" w:rsidRPr="00000000" w14:paraId="00000033">
      <w:pPr>
        <w:spacing w:line="480" w:lineRule="auto"/>
        <w:jc w:val="both"/>
        <w:rPr/>
      </w:pPr>
      <w:r w:rsidDel="00000000" w:rsidR="00000000" w:rsidRPr="00000000">
        <w:rPr>
          <w:rtl w:val="0"/>
        </w:rPr>
        <w:t xml:space="preserve">Currently, however, there are still major gaps in NHS results. It is not regularly available for community, social or primary care at national level and the data we gather does not provide a connection to the development of national datasets. This means that we cannot answer critical questions. Several European countries, such as Sweden and Denmark, have gathered and connected extensive data and the NHS should draw on this foreign knowledge.</w:t>
      </w:r>
    </w:p>
    <w:p w:rsidR="00000000" w:rsidDel="00000000" w:rsidP="00000000" w:rsidRDefault="00000000" w:rsidRPr="00000000" w14:paraId="00000034">
      <w:pPr>
        <w:spacing w:line="480" w:lineRule="auto"/>
        <w:jc w:val="both"/>
        <w:rPr/>
      </w:pPr>
      <w:r w:rsidDel="00000000" w:rsidR="00000000" w:rsidRPr="00000000">
        <w:rPr>
          <w:rtl w:val="0"/>
        </w:rPr>
      </w:r>
    </w:p>
    <w:p w:rsidR="00000000" w:rsidDel="00000000" w:rsidP="00000000" w:rsidRDefault="00000000" w:rsidRPr="00000000" w14:paraId="00000035">
      <w:pPr>
        <w:spacing w:line="480" w:lineRule="auto"/>
        <w:jc w:val="both"/>
        <w:rPr/>
      </w:pPr>
      <w:r w:rsidDel="00000000" w:rsidR="00000000" w:rsidRPr="00000000">
        <w:rPr>
          <w:rtl w:val="0"/>
        </w:rPr>
        <w:t xml:space="preserve">The richness of data is the driving force behind many other advances, notably genome, which rely along with scientific exploration on better data and advanced analytical tools. Comprehensive data on health care provides four important opportunities to connect and analyse.</w:t>
      </w:r>
    </w:p>
    <w:p w:rsidR="00000000" w:rsidDel="00000000" w:rsidP="00000000" w:rsidRDefault="00000000" w:rsidRPr="00000000" w14:paraId="00000036">
      <w:pPr>
        <w:spacing w:line="480" w:lineRule="auto"/>
        <w:jc w:val="both"/>
        <w:rPr/>
      </w:pPr>
      <w:r w:rsidDel="00000000" w:rsidR="00000000" w:rsidRPr="00000000">
        <w:rPr>
          <w:rtl w:val="0"/>
        </w:rPr>
      </w:r>
    </w:p>
    <w:p w:rsidR="00000000" w:rsidDel="00000000" w:rsidP="00000000" w:rsidRDefault="00000000" w:rsidRPr="00000000" w14:paraId="00000037">
      <w:pPr>
        <w:spacing w:line="480" w:lineRule="auto"/>
        <w:jc w:val="both"/>
        <w:rPr/>
      </w:pPr>
      <w:r w:rsidDel="00000000" w:rsidR="00000000" w:rsidRPr="00000000">
        <w:rPr>
          <w:rtl w:val="0"/>
        </w:rPr>
        <w:t xml:space="preserve">We must also resolve the structural problems of NHS in digitalisation – such as the provision of proper technology and investment – to ensure that the rapid progress we have seen is transformed into substantive changes in the NHS. (Hutchings, 2020)</w:t>
      </w:r>
    </w:p>
    <w:p w:rsidR="00000000" w:rsidDel="00000000" w:rsidP="00000000" w:rsidRDefault="00000000" w:rsidRPr="00000000" w14:paraId="00000038">
      <w:pPr>
        <w:spacing w:line="480" w:lineRule="auto"/>
        <w:jc w:val="both"/>
        <w:rPr/>
      </w:pPr>
      <w:r w:rsidDel="00000000" w:rsidR="00000000" w:rsidRPr="00000000">
        <w:rPr>
          <w:rtl w:val="0"/>
        </w:rPr>
      </w:r>
    </w:p>
    <w:p w:rsidR="00000000" w:rsidDel="00000000" w:rsidP="00000000" w:rsidRDefault="00000000" w:rsidRPr="00000000" w14:paraId="00000039">
      <w:pPr>
        <w:spacing w:line="480" w:lineRule="auto"/>
        <w:jc w:val="both"/>
        <w:rPr/>
      </w:pPr>
      <w:r w:rsidDel="00000000" w:rsidR="00000000" w:rsidRPr="00000000">
        <w:rPr>
          <w:rtl w:val="0"/>
        </w:rPr>
        <w:t xml:space="preserve">About the promise of NHS emerging technologies, we have to acknowledge that the Pandemic left Covid-19 with enormous problems in terms of the long-term consequences of the pandemic and the backlog of treatment generated due to decreased or cancelled facilities. Therefore, priority resources need to be provided and the value added through patient and clinician experiences across all treatment channels considered. This extends to any form of healthcare, but in a digital and remote environment it is particularly relevant.</w:t>
      </w:r>
    </w:p>
    <w:p w:rsidR="00000000" w:rsidDel="00000000" w:rsidP="00000000" w:rsidRDefault="00000000" w:rsidRPr="00000000" w14:paraId="0000003A">
      <w:pPr>
        <w:spacing w:line="480" w:lineRule="auto"/>
        <w:jc w:val="both"/>
        <w:rPr/>
      </w:pPr>
      <w:r w:rsidDel="00000000" w:rsidR="00000000" w:rsidRPr="00000000">
        <w:rPr>
          <w:rtl w:val="0"/>
        </w:rPr>
      </w:r>
    </w:p>
    <w:p w:rsidR="00000000" w:rsidDel="00000000" w:rsidP="00000000" w:rsidRDefault="00000000" w:rsidRPr="00000000" w14:paraId="0000003B">
      <w:pPr>
        <w:pStyle w:val="Heading1"/>
        <w:spacing w:line="480" w:lineRule="auto"/>
        <w:jc w:val="both"/>
        <w:rPr/>
      </w:pPr>
      <w:r w:rsidDel="00000000" w:rsidR="00000000" w:rsidRPr="00000000">
        <w:rPr>
          <w:rtl w:val="0"/>
        </w:rPr>
        <w:t xml:space="preserve">Bibliography</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Castle-Clarke, S.,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Kings Fund.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https://www.kingsfund.org.uk/sites/default/files/2018-06/NHS_at_70_what_will_new_technology_mean_for_the_NHS_0.pdf</w:t>
      </w:r>
    </w:p>
    <w:p w:rsidR="00000000" w:rsidDel="00000000" w:rsidP="00000000" w:rsidRDefault="00000000" w:rsidRPr="00000000" w14:paraId="0000003E">
      <w:pPr>
        <w:spacing w:line="480" w:lineRule="auto"/>
        <w:jc w:val="both"/>
        <w:rPr/>
      </w:pP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Hutchings, R.,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Nuffieldtrust.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https://www.nuffieldtrust.org.uk/research/the-impact-of-covid-19-on-the-use-of-digital-technology-in-the-nhs</w:t>
      </w:r>
      <w:r w:rsidDel="00000000" w:rsidR="00000000" w:rsidRPr="00000000">
        <w:rPr>
          <w:rtl w:val="0"/>
        </w:rPr>
      </w:r>
    </w:p>
    <w:p w:rsidR="00000000" w:rsidDel="00000000" w:rsidP="00000000" w:rsidRDefault="00000000" w:rsidRPr="00000000" w14:paraId="00000040">
      <w:pPr>
        <w:spacing w:line="480" w:lineRule="auto"/>
        <w:jc w:val="both"/>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jc w:val="center"/>
        <w:rPr/>
      </w:pPr>
      <w:r w:rsidDel="00000000" w:rsidR="00000000" w:rsidRPr="00000000">
        <w:rPr>
          <w:rtl w:val="0"/>
        </w:rPr>
      </w:r>
    </w:p>
    <w:sectPr>
      <w:headerReference r:id="rId7" w:type="default"/>
      <w:footerReference r:id="rId8" w:type="default"/>
      <w:footerReference r:id="rId9"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u w:val="none"/>
        <w:shd w:fill="auto" w:val="clear"/>
        <w:vertAlign w:val="baseline"/>
        <w:rtl w:val="0"/>
      </w:rPr>
      <w:t xml:space="preserve">Digital Skills And Research Methods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w:t>
    </w:r>
    <w:r w:rsidDel="00000000" w:rsidR="00000000" w:rsidRPr="00000000">
      <w:rPr>
        <w:rtl w:val="0"/>
      </w:rPr>
      <w:t xml:space="preserve">dr. Toyin Adisa</w:t>
    </w:r>
    <w:r w:rsidDel="00000000" w:rsidR="00000000" w:rsidRPr="00000000">
      <w:rPr>
        <w:rtl w:val="0"/>
      </w:rPr>
    </w:r>
  </w:p>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u w:val="none"/>
        <w:shd w:fill="auto" w:val="clear"/>
        <w:vertAlign w:val="baseline"/>
        <w:rtl w:val="0"/>
      </w:rPr>
      <w:t xml:space="preserve">Erika Lucaci </w:t>
    </w:r>
  </w:p>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u w:val="none"/>
        <w:shd w:fill="auto" w:val="clear"/>
        <w:vertAlign w:val="baseline"/>
        <w:rtl w:val="0"/>
      </w:rPr>
      <w:t xml:space="preserve">2011318</w:t>
    </w:r>
    <w:r w:rsidDel="00000000" w:rsidR="00000000" w:rsidRPr="00000000">
      <w:rPr>
        <w:rtl w:val="0"/>
      </w:rPr>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rPr>
      <w:rFonts w:ascii="Calibri" w:cs="Calibri" w:eastAsia="Calibri" w:hAnsi="Calibri"/>
      <w:sz w:val="56"/>
      <w:szCs w:val="56"/>
    </w:rPr>
  </w:style>
  <w:style w:type="paragraph" w:styleId="Normal" w:default="1">
    <w:name w:val="Normal"/>
    <w:qFormat w:val="1"/>
    <w:rsid w:val="00E50FEB"/>
    <w:rPr>
      <w:rFonts w:ascii="Times New Roman" w:hAnsi="Times New Roman"/>
      <w:szCs w:val="22"/>
      <w:lang w:val="pl-PL"/>
    </w:rPr>
  </w:style>
  <w:style w:type="paragraph" w:styleId="Heading1">
    <w:name w:val="heading 1"/>
    <w:basedOn w:val="Normal"/>
    <w:next w:val="Normal"/>
    <w:link w:val="Heading1Char"/>
    <w:uiPriority w:val="9"/>
    <w:qFormat w:val="1"/>
    <w:rsid w:val="00E50FEB"/>
    <w:pPr>
      <w:keepNext w:val="1"/>
      <w:keepLines w:val="1"/>
      <w:spacing w:before="240"/>
      <w:outlineLvl w:val="0"/>
    </w:pPr>
    <w:rPr>
      <w:rFonts w:asciiTheme="majorHAnsi" w:cstheme="majorBidi" w:eastAsiaTheme="majorEastAsia" w:hAnsiTheme="majorHAnsi"/>
      <w:color w:val="2f5496"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50FEB"/>
    <w:rPr>
      <w:rFonts w:asciiTheme="majorHAnsi" w:cstheme="majorBidi" w:eastAsiaTheme="majorEastAsia" w:hAnsiTheme="majorHAnsi"/>
      <w:color w:val="2f5496" w:themeColor="accent1" w:themeShade="0000BF"/>
      <w:sz w:val="32"/>
      <w:szCs w:val="32"/>
      <w:lang w:val="pl-PL"/>
    </w:rPr>
  </w:style>
  <w:style w:type="paragraph" w:styleId="Header">
    <w:name w:val="header"/>
    <w:basedOn w:val="Normal"/>
    <w:link w:val="HeaderChar"/>
    <w:uiPriority w:val="99"/>
    <w:unhideWhenUsed w:val="1"/>
    <w:rsid w:val="00E50FEB"/>
    <w:pPr>
      <w:tabs>
        <w:tab w:val="center" w:pos="4513"/>
        <w:tab w:val="right" w:pos="9026"/>
      </w:tabs>
    </w:pPr>
  </w:style>
  <w:style w:type="character" w:styleId="HeaderChar" w:customStyle="1">
    <w:name w:val="Header Char"/>
    <w:basedOn w:val="DefaultParagraphFont"/>
    <w:link w:val="Header"/>
    <w:uiPriority w:val="99"/>
    <w:rsid w:val="00E50FEB"/>
    <w:rPr>
      <w:rFonts w:ascii="Times New Roman" w:hAnsi="Times New Roman"/>
      <w:szCs w:val="22"/>
      <w:lang w:val="pl-PL"/>
    </w:rPr>
  </w:style>
  <w:style w:type="paragraph" w:styleId="Footer">
    <w:name w:val="footer"/>
    <w:basedOn w:val="Normal"/>
    <w:link w:val="FooterChar"/>
    <w:uiPriority w:val="99"/>
    <w:unhideWhenUsed w:val="1"/>
    <w:rsid w:val="00E50FEB"/>
    <w:pPr>
      <w:tabs>
        <w:tab w:val="center" w:pos="4513"/>
        <w:tab w:val="right" w:pos="9026"/>
      </w:tabs>
    </w:pPr>
  </w:style>
  <w:style w:type="character" w:styleId="FooterChar" w:customStyle="1">
    <w:name w:val="Footer Char"/>
    <w:basedOn w:val="DefaultParagraphFont"/>
    <w:link w:val="Footer"/>
    <w:uiPriority w:val="99"/>
    <w:rsid w:val="00E50FEB"/>
    <w:rPr>
      <w:rFonts w:ascii="Times New Roman" w:hAnsi="Times New Roman"/>
      <w:szCs w:val="22"/>
      <w:lang w:val="pl-PL"/>
    </w:rPr>
  </w:style>
  <w:style w:type="paragraph" w:styleId="NormalWeb">
    <w:name w:val="Normal (Web)"/>
    <w:basedOn w:val="Normal"/>
    <w:uiPriority w:val="99"/>
    <w:semiHidden w:val="1"/>
    <w:unhideWhenUsed w:val="1"/>
    <w:rsid w:val="00E50FEB"/>
    <w:pPr>
      <w:spacing w:after="100" w:afterAutospacing="1" w:before="100" w:beforeAutospacing="1"/>
    </w:pPr>
    <w:rPr>
      <w:rFonts w:cs="Times New Roman" w:eastAsia="Times New Roman"/>
      <w:szCs w:val="24"/>
      <w:lang w:eastAsia="en-GB" w:val="en-RO"/>
    </w:rPr>
  </w:style>
  <w:style w:type="paragraph" w:styleId="Title">
    <w:name w:val="Title"/>
    <w:basedOn w:val="Normal"/>
    <w:next w:val="Normal"/>
    <w:link w:val="TitleChar"/>
    <w:uiPriority w:val="10"/>
    <w:qFormat w:val="1"/>
    <w:rsid w:val="00E50FEB"/>
    <w:pPr>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E50FEB"/>
    <w:rPr>
      <w:rFonts w:asciiTheme="majorHAnsi" w:cstheme="majorBidi" w:eastAsiaTheme="majorEastAsia" w:hAnsiTheme="majorHAnsi"/>
      <w:spacing w:val="-10"/>
      <w:kern w:val="28"/>
      <w:sz w:val="56"/>
      <w:szCs w:val="56"/>
      <w:lang w:val="pl-PL"/>
    </w:rPr>
  </w:style>
  <w:style w:type="paragraph" w:styleId="ListParagraph">
    <w:name w:val="List Paragraph"/>
    <w:basedOn w:val="Normal"/>
    <w:uiPriority w:val="34"/>
    <w:qFormat w:val="1"/>
    <w:rsid w:val="00E50FEB"/>
    <w:pPr>
      <w:ind w:left="720"/>
      <w:contextualSpacing w:val="1"/>
    </w:pPr>
  </w:style>
  <w:style w:type="character" w:styleId="PageNumber">
    <w:name w:val="page number"/>
    <w:basedOn w:val="DefaultParagraphFont"/>
    <w:uiPriority w:val="99"/>
    <w:semiHidden w:val="1"/>
    <w:unhideWhenUsed w:val="1"/>
    <w:rsid w:val="00E50FEB"/>
  </w:style>
  <w:style w:type="paragraph" w:styleId="Bibliography">
    <w:name w:val="Bibliography"/>
    <w:basedOn w:val="Normal"/>
    <w:next w:val="Normal"/>
    <w:uiPriority w:val="37"/>
    <w:unhideWhenUsed w:val="1"/>
    <w:rsid w:val="00E50FEB"/>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vWaht0VUWmAAlzNWRT8ziUMfYig==">AMUW2mUEXcJcAEbmGSIwUnGy362d5DtHXCwS/LYhOBWkFD397TsV22p0ky6je1b+un5yhiNair79NgkW1zlNJzF4/96tvEIrv/FnSjYJqP6NNuXqTS4Fft8=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2021-04-28T01:44:00Z</dcterms:created>
  <dc:creator>Diana Ciortea</dc:creator>
</cp:coreProperties>
</file>