
<file path=[Content_Types].xml><?xml version="1.0" encoding="utf-8"?>
<Types xmlns="http://schemas.openxmlformats.org/package/2006/content-types">
  <Default Extension="emf" ContentType="image/x-emf"/>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D97AB" w14:textId="0A131AE9" w:rsidR="000F2BFD" w:rsidRDefault="00EF0AAA" w:rsidP="00EF0AAA">
      <w:pPr>
        <w:jc w:val="center"/>
        <w:rPr>
          <w:rFonts w:ascii="Calibri" w:hAnsi="Calibri" w:cs="Calibri"/>
          <w:b/>
          <w:bCs/>
          <w:u w:val="single"/>
        </w:rPr>
      </w:pPr>
      <w:r w:rsidRPr="00EF0AAA">
        <w:rPr>
          <w:rFonts w:ascii="Calibri" w:hAnsi="Calibri" w:cs="Calibri"/>
          <w:b/>
          <w:bCs/>
          <w:u w:val="single"/>
        </w:rPr>
        <w:t>Chapter 4: Results</w:t>
      </w:r>
    </w:p>
    <w:p w14:paraId="758A8C5D" w14:textId="77777777" w:rsidR="00EF0AAA" w:rsidRDefault="00EF0AAA" w:rsidP="00EF0AAA">
      <w:pPr>
        <w:jc w:val="center"/>
        <w:rPr>
          <w:rFonts w:ascii="Calibri" w:hAnsi="Calibri" w:cs="Calibri"/>
          <w:b/>
          <w:bCs/>
          <w:u w:val="single"/>
        </w:rPr>
      </w:pPr>
    </w:p>
    <w:p w14:paraId="77B99BC3" w14:textId="7F237F2E" w:rsidR="00EF0AAA" w:rsidRDefault="00B11EB3" w:rsidP="00EF0AAA">
      <w:pPr>
        <w:rPr>
          <w:rFonts w:ascii="Calibri" w:hAnsi="Calibri" w:cs="Calibri"/>
          <w:b/>
          <w:bCs/>
          <w:u w:val="single"/>
        </w:rPr>
      </w:pPr>
      <w:r>
        <w:rPr>
          <w:rFonts w:ascii="Calibri" w:hAnsi="Calibri" w:cs="Calibri"/>
          <w:b/>
          <w:bCs/>
          <w:u w:val="single"/>
        </w:rPr>
        <w:t>Introduction</w:t>
      </w:r>
    </w:p>
    <w:p w14:paraId="0B2B924E" w14:textId="08A9F978" w:rsidR="0061732A" w:rsidRDefault="00B11EB3" w:rsidP="00EF0AAA">
      <w:pPr>
        <w:rPr>
          <w:rFonts w:ascii="Calibri" w:hAnsi="Calibri" w:cs="Calibri"/>
        </w:rPr>
      </w:pPr>
      <w:r>
        <w:rPr>
          <w:rFonts w:ascii="Calibri" w:hAnsi="Calibri" w:cs="Calibri"/>
        </w:rPr>
        <w:t>The aim of this chapter is to analyse and discuss the results found by this study.</w:t>
      </w:r>
      <w:r w:rsidR="00EF4255">
        <w:rPr>
          <w:rFonts w:ascii="Calibri" w:hAnsi="Calibri" w:cs="Calibri"/>
        </w:rPr>
        <w:t xml:space="preserve"> A questionnaire was sent out to a group of Servi</w:t>
      </w:r>
      <w:r w:rsidR="006F426C">
        <w:rPr>
          <w:rFonts w:ascii="Calibri" w:hAnsi="Calibri" w:cs="Calibri"/>
        </w:rPr>
        <w:t xml:space="preserve">ng </w:t>
      </w:r>
      <w:r w:rsidR="00EF4255">
        <w:rPr>
          <w:rFonts w:ascii="Calibri" w:hAnsi="Calibri" w:cs="Calibri"/>
        </w:rPr>
        <w:t xml:space="preserve">Police Officers that range from the rank of </w:t>
      </w:r>
      <w:r w:rsidR="006F426C">
        <w:rPr>
          <w:rFonts w:ascii="Calibri" w:hAnsi="Calibri" w:cs="Calibri"/>
        </w:rPr>
        <w:t>Police Constable</w:t>
      </w:r>
      <w:r w:rsidR="00EF4255">
        <w:rPr>
          <w:rFonts w:ascii="Calibri" w:hAnsi="Calibri" w:cs="Calibri"/>
        </w:rPr>
        <w:t xml:space="preserve"> to </w:t>
      </w:r>
      <w:r w:rsidR="006F426C">
        <w:rPr>
          <w:rFonts w:ascii="Calibri" w:hAnsi="Calibri" w:cs="Calibri"/>
        </w:rPr>
        <w:t>Police S</w:t>
      </w:r>
      <w:r w:rsidR="00EF4255">
        <w:rPr>
          <w:rFonts w:ascii="Calibri" w:hAnsi="Calibri" w:cs="Calibri"/>
        </w:rPr>
        <w:t xml:space="preserve">ergeant and </w:t>
      </w:r>
      <w:r w:rsidR="00AD59E8">
        <w:rPr>
          <w:rFonts w:ascii="Calibri" w:hAnsi="Calibri" w:cs="Calibri"/>
        </w:rPr>
        <w:t>9</w:t>
      </w:r>
      <w:r w:rsidR="00EF4255">
        <w:rPr>
          <w:rFonts w:ascii="Calibri" w:hAnsi="Calibri" w:cs="Calibri"/>
        </w:rPr>
        <w:t xml:space="preserve"> responses were received. The overarching purpose of the questionnaire was to gain </w:t>
      </w:r>
      <w:r w:rsidR="006F426C">
        <w:rPr>
          <w:rFonts w:ascii="Calibri" w:hAnsi="Calibri" w:cs="Calibri"/>
        </w:rPr>
        <w:t>an</w:t>
      </w:r>
      <w:r w:rsidR="00EF4255">
        <w:rPr>
          <w:rFonts w:ascii="Calibri" w:hAnsi="Calibri" w:cs="Calibri"/>
        </w:rPr>
        <w:t xml:space="preserve"> understanding</w:t>
      </w:r>
      <w:r w:rsidR="006F426C">
        <w:rPr>
          <w:rFonts w:ascii="Calibri" w:hAnsi="Calibri" w:cs="Calibri"/>
        </w:rPr>
        <w:t xml:space="preserve"> of Police Officers views on taser and if they believe it, is an effective operational tool. </w:t>
      </w:r>
    </w:p>
    <w:p w14:paraId="41480C0C" w14:textId="77777777" w:rsidR="0061732A" w:rsidRDefault="0061732A" w:rsidP="00EF0AAA">
      <w:pPr>
        <w:rPr>
          <w:rFonts w:ascii="Calibri" w:hAnsi="Calibri" w:cs="Calibri"/>
          <w:b/>
          <w:bCs/>
          <w:u w:val="single"/>
        </w:rPr>
      </w:pPr>
      <w:r>
        <w:rPr>
          <w:rFonts w:ascii="Calibri" w:hAnsi="Calibri" w:cs="Calibri"/>
          <w:b/>
          <w:bCs/>
          <w:u w:val="single"/>
        </w:rPr>
        <w:t xml:space="preserve">Demographic of participant </w:t>
      </w:r>
    </w:p>
    <w:p w14:paraId="2CE5A225" w14:textId="7D978C8E" w:rsidR="008C4684" w:rsidRPr="008C262B" w:rsidRDefault="0061732A" w:rsidP="008C262B">
      <w:pPr>
        <w:rPr>
          <w:rFonts w:ascii="Calibri" w:hAnsi="Calibri" w:cs="Calibri"/>
          <w:b/>
          <w:bCs/>
          <w:u w:val="single"/>
        </w:rPr>
      </w:pPr>
      <w:r w:rsidRPr="008C262B">
        <w:rPr>
          <w:rFonts w:ascii="Calibri" w:hAnsi="Calibri" w:cs="Calibri"/>
          <w:b/>
          <w:bCs/>
          <w:u w:val="single"/>
        </w:rPr>
        <w:t>Question 1) What is your Gender</w:t>
      </w:r>
      <w:r w:rsidR="00CF7530" w:rsidRPr="008C262B">
        <w:rPr>
          <w:rFonts w:ascii="Calibri" w:hAnsi="Calibri" w:cs="Calibri"/>
          <w:b/>
          <w:bCs/>
          <w:u w:val="single"/>
        </w:rPr>
        <w:t>,</w:t>
      </w:r>
      <w:r w:rsidRPr="008C262B">
        <w:rPr>
          <w:rFonts w:ascii="Calibri" w:hAnsi="Calibri" w:cs="Calibri"/>
          <w:b/>
          <w:bCs/>
          <w:u w:val="single"/>
        </w:rPr>
        <w:t xml:space="preserve"> Question</w:t>
      </w:r>
      <w:r w:rsidR="00CF7530" w:rsidRPr="008C262B">
        <w:rPr>
          <w:rFonts w:ascii="Calibri" w:hAnsi="Calibri" w:cs="Calibri"/>
          <w:b/>
          <w:bCs/>
          <w:u w:val="single"/>
        </w:rPr>
        <w:t xml:space="preserve"> 2)</w:t>
      </w:r>
      <w:r w:rsidRPr="008C262B">
        <w:rPr>
          <w:rFonts w:ascii="Calibri" w:hAnsi="Calibri" w:cs="Calibri"/>
          <w:b/>
          <w:bCs/>
          <w:u w:val="single"/>
        </w:rPr>
        <w:t xml:space="preserve"> What is your age bracket Question</w:t>
      </w:r>
      <w:r w:rsidR="00CF7530" w:rsidRPr="008C262B">
        <w:rPr>
          <w:rFonts w:ascii="Calibri" w:hAnsi="Calibri" w:cs="Calibri"/>
          <w:b/>
          <w:bCs/>
          <w:u w:val="single"/>
        </w:rPr>
        <w:t>,</w:t>
      </w:r>
      <w:r w:rsidRPr="008C262B">
        <w:rPr>
          <w:rFonts w:ascii="Calibri" w:hAnsi="Calibri" w:cs="Calibri"/>
          <w:b/>
          <w:bCs/>
          <w:u w:val="single"/>
        </w:rPr>
        <w:t xml:space="preserve"> 3) Are you a service police officer and what is your length of service</w:t>
      </w:r>
      <w:r w:rsidR="00CF7530" w:rsidRPr="008C262B">
        <w:rPr>
          <w:rFonts w:ascii="Calibri" w:hAnsi="Calibri" w:cs="Calibri"/>
          <w:b/>
          <w:bCs/>
          <w:u w:val="single"/>
        </w:rPr>
        <w:t>,</w:t>
      </w:r>
      <w:r w:rsidRPr="008C262B">
        <w:rPr>
          <w:rFonts w:ascii="Calibri" w:hAnsi="Calibri" w:cs="Calibri"/>
          <w:b/>
          <w:bCs/>
          <w:u w:val="single"/>
        </w:rPr>
        <w:t xml:space="preserve"> </w:t>
      </w:r>
      <w:r w:rsidR="00CF7530" w:rsidRPr="008C262B">
        <w:rPr>
          <w:rFonts w:ascii="Calibri" w:hAnsi="Calibri" w:cs="Calibri"/>
          <w:b/>
          <w:bCs/>
          <w:u w:val="single"/>
        </w:rPr>
        <w:t xml:space="preserve">Question 4) Are you a Qualified Taser carrier? </w:t>
      </w:r>
    </w:p>
    <w:p w14:paraId="3FEA389C" w14:textId="5F319332" w:rsidR="0061732A" w:rsidRDefault="00270801" w:rsidP="00EF0AAA">
      <w:pPr>
        <w:rPr>
          <w:rFonts w:ascii="Calibri" w:hAnsi="Calibri" w:cs="Calibri"/>
        </w:rPr>
      </w:pPr>
      <w:r>
        <w:rPr>
          <w:rFonts w:ascii="Calibri" w:hAnsi="Calibri" w:cs="Calibri"/>
        </w:rPr>
        <w:t xml:space="preserve">The above questions were asked to ascertain which demographics were taser carriers. </w:t>
      </w:r>
      <w:r w:rsidR="00AD59E8">
        <w:rPr>
          <w:rFonts w:ascii="Calibri" w:hAnsi="Calibri" w:cs="Calibri"/>
        </w:rPr>
        <w:t>Out of the respondents 78% were male and 22% were female, all of which are currently serving Police officers. 88.9% were aged between 25-49 and 11% were aged 18/24.  The majority (66%) of the respondents were in their 3</w:t>
      </w:r>
      <w:r w:rsidR="00AD59E8" w:rsidRPr="00AD59E8">
        <w:rPr>
          <w:rFonts w:ascii="Calibri" w:hAnsi="Calibri" w:cs="Calibri"/>
          <w:vertAlign w:val="superscript"/>
        </w:rPr>
        <w:t>rd</w:t>
      </w:r>
      <w:r w:rsidR="00AD59E8">
        <w:rPr>
          <w:rFonts w:ascii="Calibri" w:hAnsi="Calibri" w:cs="Calibri"/>
        </w:rPr>
        <w:t xml:space="preserve"> year of service or had 5+ years of service under their belt. The remaining respondents were in their 1</w:t>
      </w:r>
      <w:r w:rsidR="00AD59E8" w:rsidRPr="00AD59E8">
        <w:rPr>
          <w:rFonts w:ascii="Calibri" w:hAnsi="Calibri" w:cs="Calibri"/>
          <w:vertAlign w:val="superscript"/>
        </w:rPr>
        <w:t>st</w:t>
      </w:r>
      <w:r w:rsidR="00AD59E8">
        <w:rPr>
          <w:rFonts w:ascii="Calibri" w:hAnsi="Calibri" w:cs="Calibri"/>
        </w:rPr>
        <w:t xml:space="preserve"> or second year of service. </w:t>
      </w:r>
    </w:p>
    <w:p w14:paraId="29696FA8" w14:textId="0BE8D33D" w:rsidR="00CF7530" w:rsidRDefault="00AD59E8" w:rsidP="00EF0AAA">
      <w:pPr>
        <w:rPr>
          <w:rFonts w:ascii="Calibri" w:hAnsi="Calibri" w:cs="Calibri"/>
        </w:rPr>
      </w:pPr>
      <w:r>
        <w:rPr>
          <w:rFonts w:ascii="Calibri" w:hAnsi="Calibri" w:cs="Calibri"/>
        </w:rPr>
        <w:t xml:space="preserve">Out of all the respondents 55.6% were qualified Taser carriers and 44.4% were not qualified to carry taser. </w:t>
      </w:r>
    </w:p>
    <w:p w14:paraId="440009F5" w14:textId="723F4BD0" w:rsidR="0061732A" w:rsidRDefault="0061732A" w:rsidP="00EF0AAA">
      <w:pPr>
        <w:rPr>
          <w:rFonts w:ascii="Calibri" w:hAnsi="Calibri" w:cs="Calibri"/>
          <w:b/>
          <w:bCs/>
          <w:u w:val="single"/>
        </w:rPr>
      </w:pPr>
      <w:r>
        <w:rPr>
          <w:rFonts w:ascii="Calibri" w:hAnsi="Calibri" w:cs="Calibri"/>
          <w:b/>
          <w:bCs/>
          <w:u w:val="single"/>
        </w:rPr>
        <w:t xml:space="preserve">Findings </w:t>
      </w:r>
    </w:p>
    <w:p w14:paraId="1C02AEC9" w14:textId="15C03CE9" w:rsidR="00D83C8E" w:rsidRDefault="00CF7530" w:rsidP="00EF0AAA">
      <w:pPr>
        <w:rPr>
          <w:rFonts w:ascii="Calibri" w:hAnsi="Calibri" w:cs="Calibri"/>
          <w:b/>
          <w:bCs/>
          <w:u w:val="single"/>
        </w:rPr>
      </w:pPr>
      <w:r>
        <w:rPr>
          <w:rFonts w:ascii="Calibri" w:hAnsi="Calibri" w:cs="Calibri"/>
          <w:b/>
          <w:bCs/>
          <w:u w:val="single"/>
        </w:rPr>
        <w:t>Question 5) Do you believe Officers should carry taser</w:t>
      </w:r>
      <w:r w:rsidR="00270801">
        <w:rPr>
          <w:rFonts w:ascii="Calibri" w:hAnsi="Calibri" w:cs="Calibri"/>
          <w:b/>
          <w:bCs/>
          <w:u w:val="single"/>
        </w:rPr>
        <w:t xml:space="preserve">, </w:t>
      </w:r>
      <w:r w:rsidR="001D71FC">
        <w:rPr>
          <w:rFonts w:ascii="Calibri" w:hAnsi="Calibri" w:cs="Calibri"/>
          <w:b/>
          <w:bCs/>
          <w:u w:val="single"/>
        </w:rPr>
        <w:t>Question 6) Do you believe that Tasers are an effective tool based on its ability to incapacitate subjects?</w:t>
      </w:r>
    </w:p>
    <w:p w14:paraId="639874C9" w14:textId="34D2BE59" w:rsidR="005D12CE" w:rsidRDefault="005D12CE" w:rsidP="00EF0AAA">
      <w:pPr>
        <w:rPr>
          <w:rFonts w:ascii="Calibri" w:hAnsi="Calibri" w:cs="Calibri"/>
          <w:b/>
          <w:bCs/>
          <w:u w:val="single"/>
        </w:rPr>
      </w:pPr>
      <w:r>
        <w:rPr>
          <w:rFonts w:ascii="Calibri" w:hAnsi="Calibri" w:cs="Calibri"/>
          <w:b/>
          <w:bCs/>
          <w:noProof/>
          <w:u w:val="single"/>
        </w:rPr>
        <w:drawing>
          <wp:inline distT="0" distB="0" distL="0" distR="0" wp14:anchorId="13DD3640" wp14:editId="5FFD9629">
            <wp:extent cx="2558206" cy="1680805"/>
            <wp:effectExtent l="0" t="0" r="13970" b="15240"/>
            <wp:docPr id="76584311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r w:rsidR="00D83C8E">
        <w:rPr>
          <w:rFonts w:ascii="Calibri" w:hAnsi="Calibri" w:cs="Calibri"/>
          <w:b/>
          <w:bCs/>
          <w:noProof/>
          <w:u w:val="single"/>
        </w:rPr>
        <w:drawing>
          <wp:anchor distT="0" distB="0" distL="114300" distR="114300" simplePos="0" relativeHeight="251658240" behindDoc="0" locked="0" layoutInCell="1" allowOverlap="1" wp14:anchorId="2F60AE9F" wp14:editId="2DB4A90A">
            <wp:simplePos x="914400" y="6834215"/>
            <wp:positionH relativeFrom="column">
              <wp:align>left</wp:align>
            </wp:positionH>
            <wp:positionV relativeFrom="paragraph">
              <wp:align>top</wp:align>
            </wp:positionV>
            <wp:extent cx="2748486" cy="1707232"/>
            <wp:effectExtent l="0" t="0" r="13970" b="7620"/>
            <wp:wrapSquare wrapText="bothSides"/>
            <wp:docPr id="1500503334"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5B6F8111" w14:textId="289E2C5C" w:rsidR="00CF7530" w:rsidRDefault="00CF7530" w:rsidP="005D12CE">
      <w:pPr>
        <w:tabs>
          <w:tab w:val="left" w:pos="999"/>
        </w:tabs>
        <w:rPr>
          <w:rFonts w:ascii="Calibri" w:hAnsi="Calibri" w:cs="Calibri"/>
          <w:b/>
          <w:bCs/>
          <w:u w:val="single"/>
        </w:rPr>
      </w:pPr>
    </w:p>
    <w:p w14:paraId="576F0940" w14:textId="77777777" w:rsidR="001D71FC" w:rsidRDefault="008C4684" w:rsidP="00EF0AAA">
      <w:pPr>
        <w:rPr>
          <w:rFonts w:ascii="Calibri" w:hAnsi="Calibri" w:cs="Calibri"/>
        </w:rPr>
      </w:pPr>
      <w:r>
        <w:rPr>
          <w:rFonts w:ascii="Calibri" w:hAnsi="Calibri" w:cs="Calibri"/>
        </w:rPr>
        <w:t>As displayed in the above Chart all of the respondents believe that Officers should be carrying taser</w:t>
      </w:r>
      <w:r w:rsidR="001D71FC">
        <w:rPr>
          <w:rFonts w:ascii="Calibri" w:hAnsi="Calibri" w:cs="Calibri"/>
        </w:rPr>
        <w:t xml:space="preserve"> and they also believe that Tasers are an effective tool based on its ability to incapacitate subjects. </w:t>
      </w:r>
    </w:p>
    <w:p w14:paraId="434FCA39" w14:textId="678281C2" w:rsidR="008C4684" w:rsidRDefault="001D71FC" w:rsidP="00EF0AAA">
      <w:pPr>
        <w:rPr>
          <w:rFonts w:ascii="Calibri" w:hAnsi="Calibri" w:cs="Calibri"/>
        </w:rPr>
      </w:pPr>
      <w:r>
        <w:rPr>
          <w:rFonts w:ascii="Calibri" w:hAnsi="Calibri" w:cs="Calibri"/>
        </w:rPr>
        <w:t>From</w:t>
      </w:r>
      <w:r w:rsidR="004C0769">
        <w:rPr>
          <w:rFonts w:ascii="Calibri" w:hAnsi="Calibri" w:cs="Calibri"/>
        </w:rPr>
        <w:t xml:space="preserve"> previous</w:t>
      </w:r>
      <w:r w:rsidR="00270801">
        <w:rPr>
          <w:rFonts w:ascii="Calibri" w:hAnsi="Calibri" w:cs="Calibri"/>
        </w:rPr>
        <w:t xml:space="preserve"> demographic</w:t>
      </w:r>
      <w:r w:rsidR="004C0769">
        <w:rPr>
          <w:rFonts w:ascii="Calibri" w:hAnsi="Calibri" w:cs="Calibri"/>
        </w:rPr>
        <w:t xml:space="preserve"> questions</w:t>
      </w:r>
      <w:r w:rsidR="00270801">
        <w:rPr>
          <w:rFonts w:ascii="Calibri" w:hAnsi="Calibri" w:cs="Calibri"/>
        </w:rPr>
        <w:t xml:space="preserve">, </w:t>
      </w:r>
      <w:r w:rsidR="004C0769">
        <w:rPr>
          <w:rFonts w:ascii="Calibri" w:hAnsi="Calibri" w:cs="Calibri"/>
        </w:rPr>
        <w:t xml:space="preserve">it was found that only 55.6% of the respondents carry Taser/ are qualified to carry taser. This highlights the question of why do not all the respondents carry Taser if they believe all officers should carry it? </w:t>
      </w:r>
      <w:r w:rsidR="00270801">
        <w:rPr>
          <w:rFonts w:ascii="Calibri" w:hAnsi="Calibri" w:cs="Calibri"/>
        </w:rPr>
        <w:t xml:space="preserve">The questionnaire does not provide evidence for this. I suspect the following could have an influence on officers not carrying Taser – Not </w:t>
      </w:r>
      <w:r w:rsidR="004C0769">
        <w:rPr>
          <w:rFonts w:ascii="Calibri" w:hAnsi="Calibri" w:cs="Calibri"/>
        </w:rPr>
        <w:t>being eligible to carry Taser</w:t>
      </w:r>
      <w:r w:rsidR="00270801">
        <w:rPr>
          <w:rFonts w:ascii="Calibri" w:hAnsi="Calibri" w:cs="Calibri"/>
        </w:rPr>
        <w:t xml:space="preserve"> through course failure or health reasons (eye sight requirements),</w:t>
      </w:r>
      <w:r w:rsidR="004C0769">
        <w:rPr>
          <w:rFonts w:ascii="Calibri" w:hAnsi="Calibri" w:cs="Calibri"/>
        </w:rPr>
        <w:t xml:space="preserve"> Not wanting to carry it themselves due to the responsibility it brings. </w:t>
      </w:r>
    </w:p>
    <w:p w14:paraId="04B89296" w14:textId="1695742F" w:rsidR="00270801" w:rsidRDefault="001D71FC" w:rsidP="00EF0AAA">
      <w:pPr>
        <w:rPr>
          <w:rFonts w:ascii="Calibri" w:hAnsi="Calibri" w:cs="Calibri"/>
        </w:rPr>
      </w:pPr>
      <w:r>
        <w:rPr>
          <w:rFonts w:ascii="Calibri" w:hAnsi="Calibri" w:cs="Calibri"/>
        </w:rPr>
        <w:lastRenderedPageBreak/>
        <w:t xml:space="preserve">The aforementioned work of </w:t>
      </w:r>
      <w:r w:rsidRPr="001D71FC">
        <w:rPr>
          <w:rFonts w:ascii="Calibri" w:hAnsi="Calibri" w:cs="Calibri"/>
        </w:rPr>
        <w:t>Den Heyer (2020)</w:t>
      </w:r>
      <w:r>
        <w:rPr>
          <w:rFonts w:ascii="Calibri" w:hAnsi="Calibri" w:cs="Calibri"/>
        </w:rPr>
        <w:t xml:space="preserve"> says that since Taser was introduced, and officers have had the option receiving Taser training and being able to carry it, its use had risen. This suggests that more and more officers are wanting to carry taser and as a result see a necessity to carry it.</w:t>
      </w:r>
    </w:p>
    <w:p w14:paraId="4968D79F" w14:textId="77777777" w:rsidR="00702D83" w:rsidRDefault="00270801" w:rsidP="00EF0AAA">
      <w:pPr>
        <w:rPr>
          <w:rFonts w:ascii="Calibri" w:hAnsi="Calibri" w:cs="Calibri"/>
        </w:rPr>
      </w:pPr>
      <w:r>
        <w:rPr>
          <w:rFonts w:ascii="Calibri" w:hAnsi="Calibri" w:cs="Calibri"/>
        </w:rPr>
        <w:t xml:space="preserve">The fact that all respondents answering that they believe the taser is effective as a incapacitant </w:t>
      </w:r>
      <w:r w:rsidR="00EB5EF2">
        <w:rPr>
          <w:rFonts w:ascii="Calibri" w:hAnsi="Calibri" w:cs="Calibri"/>
        </w:rPr>
        <w:t xml:space="preserve">somewhat </w:t>
      </w:r>
      <w:r>
        <w:rPr>
          <w:rFonts w:ascii="Calibri" w:hAnsi="Calibri" w:cs="Calibri"/>
        </w:rPr>
        <w:t xml:space="preserve">corroborates the work of </w:t>
      </w:r>
      <w:r w:rsidRPr="00270801">
        <w:rPr>
          <w:rFonts w:ascii="Calibri" w:hAnsi="Calibri" w:cs="Calibri"/>
        </w:rPr>
        <w:t>Somers Et Al (2020)</w:t>
      </w:r>
      <w:r>
        <w:rPr>
          <w:rFonts w:ascii="Calibri" w:hAnsi="Calibri" w:cs="Calibri"/>
        </w:rPr>
        <w:t xml:space="preserve"> </w:t>
      </w:r>
      <w:r w:rsidR="00EB5EF2">
        <w:rPr>
          <w:rFonts w:ascii="Calibri" w:hAnsi="Calibri" w:cs="Calibri"/>
        </w:rPr>
        <w:t xml:space="preserve">as his their work </w:t>
      </w:r>
      <w:r>
        <w:rPr>
          <w:rFonts w:ascii="Calibri" w:hAnsi="Calibri" w:cs="Calibri"/>
        </w:rPr>
        <w:t xml:space="preserve">states that following </w:t>
      </w:r>
      <w:r w:rsidR="00EB5EF2">
        <w:rPr>
          <w:rFonts w:ascii="Calibri" w:hAnsi="Calibri" w:cs="Calibri"/>
        </w:rPr>
        <w:t xml:space="preserve">their </w:t>
      </w:r>
      <w:r>
        <w:rPr>
          <w:rFonts w:ascii="Calibri" w:hAnsi="Calibri" w:cs="Calibri"/>
        </w:rPr>
        <w:t xml:space="preserve">study </w:t>
      </w:r>
      <w:r w:rsidR="00EB5EF2">
        <w:rPr>
          <w:rFonts w:ascii="Calibri" w:hAnsi="Calibri" w:cs="Calibri"/>
        </w:rPr>
        <w:t>“Officers usually Regard the taser as useful</w:t>
      </w:r>
      <w:r w:rsidR="00702D83">
        <w:rPr>
          <w:rFonts w:ascii="Calibri" w:hAnsi="Calibri" w:cs="Calibri"/>
        </w:rPr>
        <w:t xml:space="preserve">”. </w:t>
      </w:r>
      <w:r w:rsidR="00702D83" w:rsidRPr="00702D83">
        <w:rPr>
          <w:rFonts w:ascii="Calibri" w:hAnsi="Calibri" w:cs="Calibri"/>
        </w:rPr>
        <w:t>Their research also suggests that correct Taser usage is essential to its effectiveness. This implies that the Taser's ability to render the subject incapacitated will be negatively impacted if it is not discharged properly</w:t>
      </w:r>
      <w:r w:rsidR="00702D83">
        <w:rPr>
          <w:rFonts w:ascii="Calibri" w:hAnsi="Calibri" w:cs="Calibri"/>
        </w:rPr>
        <w:t xml:space="preserve">. </w:t>
      </w:r>
      <w:r w:rsidR="00EB5EF2">
        <w:rPr>
          <w:rFonts w:ascii="Calibri" w:hAnsi="Calibri" w:cs="Calibri"/>
        </w:rPr>
        <w:t xml:space="preserve">They also state that the effectiveness also depends on the subject’s individual anatomy </w:t>
      </w:r>
      <w:r w:rsidR="00EB5EF2" w:rsidRPr="00EB5EF2">
        <w:rPr>
          <w:rFonts w:ascii="Calibri" w:hAnsi="Calibri" w:cs="Calibri"/>
        </w:rPr>
        <w:t>such as the subject’s height, weight, gender</w:t>
      </w:r>
      <w:r w:rsidR="00EB5EF2">
        <w:rPr>
          <w:rFonts w:ascii="Calibri" w:hAnsi="Calibri" w:cs="Calibri"/>
        </w:rPr>
        <w:t xml:space="preserve"> and body composition. </w:t>
      </w:r>
    </w:p>
    <w:p w14:paraId="7C92577F" w14:textId="5EA6DF81" w:rsidR="00270801" w:rsidRPr="00A7543F" w:rsidRDefault="00EB5EF2" w:rsidP="00EF0AAA">
      <w:pPr>
        <w:rPr>
          <w:rFonts w:ascii="Calibri" w:hAnsi="Calibri" w:cs="Calibri"/>
        </w:rPr>
      </w:pPr>
      <w:r>
        <w:rPr>
          <w:rFonts w:ascii="Calibri" w:hAnsi="Calibri" w:cs="Calibri"/>
        </w:rPr>
        <w:t xml:space="preserve"> Although the work of Somers Et Al (2020) supports that the effectiveness of taser is circumstantial based in the previously mentioned variables</w:t>
      </w:r>
      <w:r w:rsidR="00702D83">
        <w:rPr>
          <w:rFonts w:ascii="Calibri" w:hAnsi="Calibri" w:cs="Calibri"/>
        </w:rPr>
        <w:t xml:space="preserve">, The findings in this </w:t>
      </w:r>
      <w:r>
        <w:rPr>
          <w:rFonts w:ascii="Calibri" w:hAnsi="Calibri" w:cs="Calibri"/>
        </w:rPr>
        <w:t xml:space="preserve">study states that Officers believe that taser is effective. I would like to add that </w:t>
      </w:r>
      <w:r w:rsidRPr="00EB5EF2">
        <w:rPr>
          <w:rFonts w:ascii="Calibri" w:hAnsi="Calibri" w:cs="Calibri"/>
        </w:rPr>
        <w:t xml:space="preserve">Somers Et Al (2020) </w:t>
      </w:r>
      <w:r>
        <w:rPr>
          <w:rFonts w:ascii="Calibri" w:hAnsi="Calibri" w:cs="Calibri"/>
        </w:rPr>
        <w:t xml:space="preserve">study was significantly larger than </w:t>
      </w:r>
      <w:r w:rsidR="00702D83">
        <w:rPr>
          <w:rFonts w:ascii="Calibri" w:hAnsi="Calibri" w:cs="Calibri"/>
        </w:rPr>
        <w:t xml:space="preserve">this study </w:t>
      </w:r>
      <w:r>
        <w:rPr>
          <w:rFonts w:ascii="Calibri" w:hAnsi="Calibri" w:cs="Calibri"/>
        </w:rPr>
        <w:t>as they analysed</w:t>
      </w:r>
      <w:r w:rsidRPr="00EB5EF2">
        <w:rPr>
          <w:rFonts w:ascii="Calibri" w:hAnsi="Calibri" w:cs="Calibri"/>
        </w:rPr>
        <w:t xml:space="preserve"> 918 </w:t>
      </w:r>
      <w:r>
        <w:rPr>
          <w:rFonts w:ascii="Calibri" w:hAnsi="Calibri" w:cs="Calibri"/>
        </w:rPr>
        <w:t>incidents where taser was used across</w:t>
      </w:r>
      <w:r w:rsidRPr="00EB5EF2">
        <w:rPr>
          <w:rFonts w:ascii="Calibri" w:hAnsi="Calibri" w:cs="Calibri"/>
        </w:rPr>
        <w:t xml:space="preserve"> three </w:t>
      </w:r>
      <w:r>
        <w:rPr>
          <w:rFonts w:ascii="Calibri" w:hAnsi="Calibri" w:cs="Calibri"/>
        </w:rPr>
        <w:t xml:space="preserve">different </w:t>
      </w:r>
      <w:r w:rsidRPr="00EB5EF2">
        <w:rPr>
          <w:rFonts w:ascii="Calibri" w:hAnsi="Calibri" w:cs="Calibri"/>
        </w:rPr>
        <w:t>police forces to determine their effectiveness in terms of subject cooperation</w:t>
      </w:r>
      <w:r>
        <w:rPr>
          <w:rFonts w:ascii="Calibri" w:hAnsi="Calibri" w:cs="Calibri"/>
        </w:rPr>
        <w:t xml:space="preserve">. However, they state that they were looking to determine the Tasers effectiveness of subject cooperation. </w:t>
      </w:r>
      <w:r>
        <w:t xml:space="preserve">I believe this is unclear as they do not state </w:t>
      </w:r>
      <w:r w:rsidR="004F7BBF">
        <w:t>whether</w:t>
      </w:r>
      <w:r>
        <w:t xml:space="preserve"> they are </w:t>
      </w:r>
      <w:r w:rsidR="004F7BBF">
        <w:t>seeking</w:t>
      </w:r>
      <w:r>
        <w:t xml:space="preserve"> to determine the tasers effectiveness in terms of gaining compliance from discharging taser or using it as a compliance tool without discharging.</w:t>
      </w:r>
    </w:p>
    <w:p w14:paraId="40EA1562" w14:textId="2EAE4AAA" w:rsidR="004F7BBF" w:rsidRPr="008C4684" w:rsidRDefault="004F7BBF" w:rsidP="00EF0AAA">
      <w:pPr>
        <w:rPr>
          <w:rFonts w:ascii="Calibri" w:hAnsi="Calibri" w:cs="Calibri"/>
        </w:rPr>
      </w:pPr>
      <w:r w:rsidRPr="004F7BBF">
        <w:rPr>
          <w:rFonts w:ascii="Calibri" w:hAnsi="Calibri" w:cs="Calibri"/>
        </w:rPr>
        <w:t>Deuchar Et Al (2024)</w:t>
      </w:r>
      <w:r>
        <w:rPr>
          <w:rFonts w:ascii="Calibri" w:hAnsi="Calibri" w:cs="Calibri"/>
        </w:rPr>
        <w:t xml:space="preserve"> findings agree with the finding of this study as they state that</w:t>
      </w:r>
      <w:r w:rsidR="00702D83">
        <w:rPr>
          <w:rFonts w:ascii="Calibri" w:hAnsi="Calibri" w:cs="Calibri"/>
        </w:rPr>
        <w:t>, f</w:t>
      </w:r>
      <w:r w:rsidRPr="004F7BBF">
        <w:rPr>
          <w:rFonts w:ascii="Calibri" w:hAnsi="Calibri" w:cs="Calibri"/>
        </w:rPr>
        <w:t xml:space="preserve">ollowing conducting interviews </w:t>
      </w:r>
      <w:r>
        <w:rPr>
          <w:rFonts w:ascii="Calibri" w:hAnsi="Calibri" w:cs="Calibri"/>
        </w:rPr>
        <w:t xml:space="preserve">with officers who carry Taser </w:t>
      </w:r>
      <w:r w:rsidRPr="004F7BBF">
        <w:rPr>
          <w:rFonts w:ascii="Calibri" w:hAnsi="Calibri" w:cs="Calibri"/>
        </w:rPr>
        <w:t xml:space="preserve">they found that </w:t>
      </w:r>
      <w:r>
        <w:rPr>
          <w:rFonts w:ascii="Calibri" w:hAnsi="Calibri" w:cs="Calibri"/>
        </w:rPr>
        <w:t xml:space="preserve">they </w:t>
      </w:r>
      <w:r w:rsidRPr="004F7BBF">
        <w:rPr>
          <w:rFonts w:ascii="Calibri" w:hAnsi="Calibri" w:cs="Calibri"/>
        </w:rPr>
        <w:t>overwhelmingly believed Tasers are an effective deterrent to violent crime and offenders</w:t>
      </w:r>
      <w:r>
        <w:rPr>
          <w:rFonts w:ascii="Calibri" w:hAnsi="Calibri" w:cs="Calibri"/>
        </w:rPr>
        <w:t xml:space="preserve">. </w:t>
      </w:r>
    </w:p>
    <w:p w14:paraId="16728174" w14:textId="77777777" w:rsidR="00A65B12" w:rsidRDefault="00A65B12" w:rsidP="00EF0AAA">
      <w:pPr>
        <w:rPr>
          <w:rFonts w:ascii="Calibri" w:hAnsi="Calibri" w:cs="Calibri"/>
          <w:b/>
          <w:bCs/>
          <w:u w:val="single"/>
        </w:rPr>
      </w:pPr>
    </w:p>
    <w:p w14:paraId="1777B786" w14:textId="7BD43141" w:rsidR="007E7A89" w:rsidRDefault="00CF7530" w:rsidP="00EF0AAA">
      <w:pPr>
        <w:rPr>
          <w:rFonts w:ascii="Calibri" w:hAnsi="Calibri" w:cs="Calibri"/>
          <w:b/>
          <w:bCs/>
          <w:u w:val="single"/>
        </w:rPr>
      </w:pPr>
      <w:r>
        <w:rPr>
          <w:rFonts w:ascii="Calibri" w:hAnsi="Calibri" w:cs="Calibri"/>
          <w:b/>
          <w:bCs/>
          <w:u w:val="single"/>
        </w:rPr>
        <w:t xml:space="preserve">Question 7) What are your views regarding Health and Safety of tasers? E.g. Resulting health issues, Injuries, Death </w:t>
      </w:r>
    </w:p>
    <w:p w14:paraId="2DEFEE3F" w14:textId="5436D274" w:rsidR="007E7A89" w:rsidRDefault="007E7A89" w:rsidP="00EF0AAA">
      <w:pPr>
        <w:rPr>
          <w:rFonts w:ascii="Calibri" w:hAnsi="Calibri" w:cs="Calibri"/>
        </w:rPr>
      </w:pPr>
      <w:r>
        <w:rPr>
          <w:rFonts w:ascii="Calibri" w:hAnsi="Calibri" w:cs="Calibri"/>
        </w:rPr>
        <w:t xml:space="preserve">This </w:t>
      </w:r>
      <w:r w:rsidR="00C12AA7">
        <w:rPr>
          <w:rFonts w:ascii="Calibri" w:hAnsi="Calibri" w:cs="Calibri"/>
        </w:rPr>
        <w:t xml:space="preserve">study asked this question to the participants and allowed them to respond with a short answer instead of a multiple choice like previous questions. This allowed participants to express their own few on a more individual level. The response received were overwhelmingly in the favour that Taser is safe to use for the officer and the subject. </w:t>
      </w:r>
      <w:r w:rsidR="00B30E3B" w:rsidRPr="00B30E3B">
        <w:rPr>
          <w:rFonts w:ascii="Calibri" w:hAnsi="Calibri" w:cs="Calibri"/>
        </w:rPr>
        <w:t xml:space="preserve">According to one of the responses, the use of Taser is subject to the "discretion of the officer." In situations where the officer, the subject, or the public are in danger, the officer may justify the use of a taser to defuse the situation and prevent harm to the aforementioned parties. While it is regrettable if the subjects suffer injuries, overall safety is safeguarded. </w:t>
      </w:r>
      <w:r w:rsidR="00B30E3B">
        <w:rPr>
          <w:rFonts w:ascii="Calibri" w:hAnsi="Calibri" w:cs="Calibri"/>
        </w:rPr>
        <w:t xml:space="preserve">This suggests that although the subject may succumb to injury Taser can be used to stop the situation from worsening and to protect everyone involved. </w:t>
      </w:r>
    </w:p>
    <w:p w14:paraId="384C9CA0" w14:textId="45FDC948" w:rsidR="00B30E3B" w:rsidRPr="007E7A89" w:rsidRDefault="00B30E3B" w:rsidP="00EF0AAA">
      <w:pPr>
        <w:rPr>
          <w:rFonts w:ascii="Calibri" w:hAnsi="Calibri" w:cs="Calibri"/>
        </w:rPr>
      </w:pPr>
      <w:r>
        <w:rPr>
          <w:rFonts w:ascii="Calibri" w:hAnsi="Calibri" w:cs="Calibri"/>
        </w:rPr>
        <w:t>O</w:t>
      </w:r>
      <w:r w:rsidR="00C11699">
        <w:rPr>
          <w:rFonts w:ascii="Calibri" w:hAnsi="Calibri" w:cs="Calibri"/>
        </w:rPr>
        <w:t>fficer</w:t>
      </w:r>
      <w:r>
        <w:rPr>
          <w:rFonts w:ascii="Calibri" w:hAnsi="Calibri" w:cs="Calibri"/>
        </w:rPr>
        <w:t xml:space="preserve"> responses to this question </w:t>
      </w:r>
      <w:r w:rsidR="00C11699">
        <w:rPr>
          <w:rFonts w:ascii="Calibri" w:hAnsi="Calibri" w:cs="Calibri"/>
        </w:rPr>
        <w:t>emphasised that they have not experienced any issues with Taser in relation to causing injuries to subjects, they also expressed that they believe Taser is safe for the subject and the for the officer. T</w:t>
      </w:r>
      <w:r>
        <w:rPr>
          <w:rFonts w:ascii="Calibri" w:hAnsi="Calibri" w:cs="Calibri"/>
        </w:rPr>
        <w:t xml:space="preserve">his </w:t>
      </w:r>
      <w:r w:rsidR="00C11699">
        <w:rPr>
          <w:rFonts w:ascii="Calibri" w:hAnsi="Calibri" w:cs="Calibri"/>
        </w:rPr>
        <w:t>Indicates</w:t>
      </w:r>
      <w:r>
        <w:rPr>
          <w:rFonts w:ascii="Calibri" w:hAnsi="Calibri" w:cs="Calibri"/>
        </w:rPr>
        <w:t xml:space="preserve"> that they have not experienced any health and safety concerns or injuries when using taser</w:t>
      </w:r>
      <w:r w:rsidR="00C11699">
        <w:rPr>
          <w:rFonts w:ascii="Calibri" w:hAnsi="Calibri" w:cs="Calibri"/>
        </w:rPr>
        <w:t xml:space="preserve"> and as result they believe that Tasers are a safe. </w:t>
      </w:r>
    </w:p>
    <w:p w14:paraId="3F8E9A32" w14:textId="77777777" w:rsidR="00C11699" w:rsidRDefault="00C11699" w:rsidP="007E7A89">
      <w:pPr>
        <w:rPr>
          <w:rFonts w:ascii="Calibri" w:hAnsi="Calibri" w:cs="Calibri"/>
        </w:rPr>
      </w:pPr>
    </w:p>
    <w:p w14:paraId="11D5FBCA" w14:textId="7EA12F4B" w:rsidR="00C12AA7" w:rsidRDefault="005D12CE" w:rsidP="007E7A89">
      <w:pPr>
        <w:rPr>
          <w:rFonts w:ascii="Calibri" w:hAnsi="Calibri" w:cs="Calibri"/>
        </w:rPr>
      </w:pPr>
      <w:r>
        <w:rPr>
          <w:rFonts w:ascii="Calibri" w:hAnsi="Calibri" w:cs="Calibri"/>
        </w:rPr>
        <w:t xml:space="preserve">Previous literature found during this study found that according to </w:t>
      </w:r>
      <w:r w:rsidR="007E7A89" w:rsidRPr="007E7A89">
        <w:rPr>
          <w:rFonts w:ascii="Calibri" w:hAnsi="Calibri" w:cs="Calibri"/>
        </w:rPr>
        <w:t xml:space="preserve">Deuchar et al. (2024), a certain portion of the public expressed anxieties over the possible impact that the usage of tasers would have to subjects' health and might lead to later health complications. </w:t>
      </w:r>
      <w:r w:rsidR="007E7A89">
        <w:rPr>
          <w:rFonts w:ascii="Calibri" w:hAnsi="Calibri" w:cs="Calibri"/>
        </w:rPr>
        <w:t xml:space="preserve">However, no Statistics were provided to reinforce this point. </w:t>
      </w:r>
      <w:r w:rsidR="00A7543F">
        <w:rPr>
          <w:rFonts w:ascii="Calibri" w:hAnsi="Calibri" w:cs="Calibri"/>
        </w:rPr>
        <w:t xml:space="preserve">It suggests that the public have anxious views, but does not provide any evidence as to how safe Tasers are to use. </w:t>
      </w:r>
    </w:p>
    <w:p w14:paraId="7DB2BBB8" w14:textId="08E886AB" w:rsidR="007E7A89" w:rsidRDefault="007E7A89" w:rsidP="007E7A89">
      <w:pPr>
        <w:rPr>
          <w:rFonts w:ascii="Calibri" w:hAnsi="Calibri" w:cs="Calibri"/>
        </w:rPr>
      </w:pPr>
      <w:r w:rsidRPr="007E7A89">
        <w:rPr>
          <w:rFonts w:ascii="Calibri" w:hAnsi="Calibri" w:cs="Calibri"/>
        </w:rPr>
        <w:t>Ordog et al.</w:t>
      </w:r>
      <w:r w:rsidR="00C12AA7">
        <w:rPr>
          <w:rFonts w:ascii="Calibri" w:hAnsi="Calibri" w:cs="Calibri"/>
        </w:rPr>
        <w:t xml:space="preserve"> (</w:t>
      </w:r>
      <w:r w:rsidR="00C12AA7" w:rsidRPr="007E7A89">
        <w:rPr>
          <w:rFonts w:ascii="Calibri" w:hAnsi="Calibri" w:cs="Calibri"/>
        </w:rPr>
        <w:t>1987</w:t>
      </w:r>
      <w:r w:rsidR="00C12AA7">
        <w:rPr>
          <w:rFonts w:ascii="Calibri" w:hAnsi="Calibri" w:cs="Calibri"/>
        </w:rPr>
        <w:t>)</w:t>
      </w:r>
      <w:r w:rsidR="00C12AA7" w:rsidRPr="007E7A89">
        <w:rPr>
          <w:rFonts w:ascii="Calibri" w:hAnsi="Calibri" w:cs="Calibri"/>
        </w:rPr>
        <w:t xml:space="preserve"> conducted</w:t>
      </w:r>
      <w:r w:rsidRPr="007E7A89">
        <w:rPr>
          <w:rFonts w:ascii="Calibri" w:hAnsi="Calibri" w:cs="Calibri"/>
        </w:rPr>
        <w:t xml:space="preserve"> study on 218 patients who were previously been </w:t>
      </w:r>
      <w:r w:rsidRPr="007E7A89">
        <w:rPr>
          <w:rFonts w:ascii="Calibri" w:hAnsi="Calibri" w:cs="Calibri"/>
        </w:rPr>
        <w:t>subject to</w:t>
      </w:r>
      <w:r w:rsidRPr="007E7A89">
        <w:rPr>
          <w:rFonts w:ascii="Calibri" w:hAnsi="Calibri" w:cs="Calibri"/>
        </w:rPr>
        <w:t xml:space="preserve"> taser discharges by US police. In the course of the study, they contrasted the injuries sustained by participants after being subject to a taser discharge and compared their injuries to firearms injuries. </w:t>
      </w:r>
      <w:r w:rsidR="00C12AA7">
        <w:rPr>
          <w:rFonts w:ascii="Calibri" w:hAnsi="Calibri" w:cs="Calibri"/>
        </w:rPr>
        <w:t>They found that out of those who were subject to taser discharge</w:t>
      </w:r>
      <w:r w:rsidR="00C12AA7">
        <w:rPr>
          <w:rFonts w:ascii="Calibri" w:hAnsi="Calibri" w:cs="Calibri"/>
        </w:rPr>
        <w:t xml:space="preserve">, none of them </w:t>
      </w:r>
      <w:r w:rsidR="00C12AA7">
        <w:rPr>
          <w:rFonts w:ascii="Calibri" w:hAnsi="Calibri" w:cs="Calibri"/>
        </w:rPr>
        <w:t>los</w:t>
      </w:r>
      <w:r w:rsidR="00C12AA7">
        <w:rPr>
          <w:rFonts w:ascii="Calibri" w:hAnsi="Calibri" w:cs="Calibri"/>
        </w:rPr>
        <w:t>t</w:t>
      </w:r>
      <w:r w:rsidR="00C12AA7">
        <w:rPr>
          <w:rFonts w:ascii="Calibri" w:hAnsi="Calibri" w:cs="Calibri"/>
        </w:rPr>
        <w:t xml:space="preserve"> their lives and that 50% of the subjects who were shot with conventional firearms died as a result. This agrees with these studies findings in that taser is safe to use, However</w:t>
      </w:r>
      <w:r w:rsidR="00C12AA7">
        <w:rPr>
          <w:rFonts w:ascii="Calibri" w:hAnsi="Calibri" w:cs="Calibri"/>
        </w:rPr>
        <w:t xml:space="preserve"> They did find a pattern of common injuries as a result of taser – these were “</w:t>
      </w:r>
      <w:r w:rsidR="00C12AA7" w:rsidRPr="00C12AA7">
        <w:rPr>
          <w:rFonts w:ascii="Calibri" w:hAnsi="Calibri" w:cs="Calibri"/>
        </w:rPr>
        <w:t>Fractures, abrasions, and lacerations along with potential for moderate rhabdomyolysis and testicular torsion</w:t>
      </w:r>
      <w:r w:rsidR="00C12AA7">
        <w:rPr>
          <w:rFonts w:ascii="Calibri" w:hAnsi="Calibri" w:cs="Calibri"/>
        </w:rPr>
        <w:t xml:space="preserve">” </w:t>
      </w:r>
    </w:p>
    <w:p w14:paraId="5AEE0EE8" w14:textId="3A7C4396" w:rsidR="00CF7530" w:rsidRPr="00A65B12" w:rsidRDefault="00015DAE" w:rsidP="00EF0AAA">
      <w:pPr>
        <w:rPr>
          <w:rFonts w:ascii="Calibri" w:hAnsi="Calibri" w:cs="Calibri"/>
        </w:rPr>
      </w:pPr>
      <w:r>
        <w:rPr>
          <w:rFonts w:ascii="Calibri" w:hAnsi="Calibri" w:cs="Calibri"/>
        </w:rPr>
        <w:t xml:space="preserve">The studies of both Ordog ed al (1987) and </w:t>
      </w:r>
      <w:r w:rsidRPr="007E7A89">
        <w:rPr>
          <w:rFonts w:ascii="Calibri" w:hAnsi="Calibri" w:cs="Calibri"/>
        </w:rPr>
        <w:t>Deuchar et al. (2024</w:t>
      </w:r>
      <w:r>
        <w:rPr>
          <w:rFonts w:ascii="Calibri" w:hAnsi="Calibri" w:cs="Calibri"/>
        </w:rPr>
        <w:t>) point in the same direction of the findings of this study in that Taser are overwhelmingly safe</w:t>
      </w:r>
      <w:r w:rsidR="00C11699">
        <w:rPr>
          <w:rFonts w:ascii="Calibri" w:hAnsi="Calibri" w:cs="Calibri"/>
        </w:rPr>
        <w:t xml:space="preserve">. </w:t>
      </w:r>
      <w:r w:rsidR="00C11699" w:rsidRPr="00C11699">
        <w:rPr>
          <w:rFonts w:ascii="Calibri" w:hAnsi="Calibri" w:cs="Calibri"/>
        </w:rPr>
        <w:t>Although subjects may sustain injuries as a result of taser discharge, it is uncommon for these injuries to be life-threatening or require hospitalisation.</w:t>
      </w:r>
      <w:r w:rsidR="00A7543F">
        <w:rPr>
          <w:rFonts w:ascii="Calibri" w:hAnsi="Calibri" w:cs="Calibri"/>
        </w:rPr>
        <w:t xml:space="preserve"> However, Literature provided by </w:t>
      </w:r>
      <w:r w:rsidR="00A7543F" w:rsidRPr="00A7543F">
        <w:rPr>
          <w:rFonts w:ascii="Calibri" w:hAnsi="Calibri" w:cs="Calibri"/>
        </w:rPr>
        <w:t>Zipes (2012)</w:t>
      </w:r>
      <w:r w:rsidR="00A7543F">
        <w:rPr>
          <w:rFonts w:ascii="Calibri" w:hAnsi="Calibri" w:cs="Calibri"/>
        </w:rPr>
        <w:t xml:space="preserve"> disputes the notion that Tasers are safe to use. In their work he states that there is a link between </w:t>
      </w:r>
      <w:r w:rsidR="00A7543F" w:rsidRPr="00A7543F">
        <w:rPr>
          <w:rFonts w:ascii="Calibri" w:hAnsi="Calibri" w:cs="Calibri"/>
        </w:rPr>
        <w:t>sudden cardiac arrest and death following application of shocks from taser</w:t>
      </w:r>
      <w:r w:rsidR="00A7543F">
        <w:rPr>
          <w:rFonts w:ascii="Calibri" w:hAnsi="Calibri" w:cs="Calibri"/>
        </w:rPr>
        <w:t>. He gives an example were a young subject entered cardiac arrest following a 17second Taser shock from Police. Despite the fact that the youth made a full recovery its indicates that there</w:t>
      </w:r>
      <w:r w:rsidR="00A65B12">
        <w:rPr>
          <w:rFonts w:ascii="Calibri" w:hAnsi="Calibri" w:cs="Calibri"/>
        </w:rPr>
        <w:t xml:space="preserve"> are</w:t>
      </w:r>
      <w:r w:rsidR="00A7543F">
        <w:rPr>
          <w:rFonts w:ascii="Calibri" w:hAnsi="Calibri" w:cs="Calibri"/>
        </w:rPr>
        <w:t xml:space="preserve"> occasions where Taser can cause death. </w:t>
      </w:r>
    </w:p>
    <w:p w14:paraId="477A96EA" w14:textId="3F4A8C68" w:rsidR="00CF7530" w:rsidRDefault="00CF7530" w:rsidP="00EF0AAA">
      <w:pPr>
        <w:rPr>
          <w:rFonts w:ascii="Calibri" w:hAnsi="Calibri" w:cs="Calibri"/>
          <w:b/>
          <w:bCs/>
          <w:u w:val="single"/>
        </w:rPr>
      </w:pPr>
      <w:r>
        <w:rPr>
          <w:rFonts w:ascii="Calibri" w:hAnsi="Calibri" w:cs="Calibri"/>
          <w:b/>
          <w:bCs/>
          <w:u w:val="single"/>
        </w:rPr>
        <w:t>Question 8) What are your views on Taser being used as a preventative tool? E.g. The presence of Taser when dealing with violent subjects, deterrent to violent individuals</w:t>
      </w:r>
    </w:p>
    <w:p w14:paraId="043CA657" w14:textId="78E5BE7A" w:rsidR="00702D83" w:rsidRDefault="00702D83" w:rsidP="00EF0AAA">
      <w:pPr>
        <w:rPr>
          <w:rFonts w:ascii="Calibri" w:hAnsi="Calibri" w:cs="Calibri"/>
        </w:rPr>
      </w:pPr>
      <w:r>
        <w:rPr>
          <w:rFonts w:ascii="Calibri" w:hAnsi="Calibri" w:cs="Calibri"/>
        </w:rPr>
        <w:t xml:space="preserve">This study again received overwhelmingly one sided response to the above question. Again, this question was asked in an open question format. </w:t>
      </w:r>
    </w:p>
    <w:p w14:paraId="3AD1D70E" w14:textId="167D9FF3" w:rsidR="00702D83" w:rsidRDefault="00984AC0" w:rsidP="00EF0AAA">
      <w:pPr>
        <w:rPr>
          <w:rFonts w:ascii="Calibri" w:hAnsi="Calibri" w:cs="Calibri"/>
        </w:rPr>
      </w:pPr>
      <w:r w:rsidRPr="00984AC0">
        <w:rPr>
          <w:rFonts w:ascii="Calibri" w:hAnsi="Calibri" w:cs="Calibri"/>
        </w:rPr>
        <w:t xml:space="preserve">It was evident from the responses that the </w:t>
      </w:r>
      <w:r w:rsidRPr="00984AC0">
        <w:rPr>
          <w:rFonts w:ascii="Calibri" w:hAnsi="Calibri" w:cs="Calibri"/>
        </w:rPr>
        <w:t>Officer’s</w:t>
      </w:r>
      <w:r w:rsidRPr="00984AC0">
        <w:rPr>
          <w:rFonts w:ascii="Calibri" w:hAnsi="Calibri" w:cs="Calibri"/>
        </w:rPr>
        <w:t> considered Tasers were a very effective for deterring criminals and offenders. Officers reported having been in instances where they believed the suspect would have acted more aggressively if there had been a Taser carrier present. They said that they completely believe that police should carry tasers and that the mere presence of a taser is a powerful deterrence to criminals' aggressive or violent conduct.</w:t>
      </w:r>
    </w:p>
    <w:p w14:paraId="4DB604E6" w14:textId="1EF4FFE3" w:rsidR="00984AC0" w:rsidRDefault="00984AC0" w:rsidP="00EF0AAA">
      <w:pPr>
        <w:rPr>
          <w:rFonts w:ascii="Calibri" w:hAnsi="Calibri" w:cs="Calibri"/>
        </w:rPr>
      </w:pPr>
      <w:r>
        <w:rPr>
          <w:rFonts w:ascii="Calibri" w:hAnsi="Calibri" w:cs="Calibri"/>
        </w:rPr>
        <w:t xml:space="preserve">The aforementioned responses are a strong argument that Taser are a very good preventative tool and is efficient in deescalating/preventing aggressive or violent offender behaviour. As a </w:t>
      </w:r>
      <w:r w:rsidR="00A65B12">
        <w:rPr>
          <w:rFonts w:ascii="Calibri" w:hAnsi="Calibri" w:cs="Calibri"/>
        </w:rPr>
        <w:t>result,</w:t>
      </w:r>
      <w:r>
        <w:rPr>
          <w:rFonts w:ascii="Calibri" w:hAnsi="Calibri" w:cs="Calibri"/>
        </w:rPr>
        <w:t xml:space="preserve"> is key in officer safety. </w:t>
      </w:r>
    </w:p>
    <w:p w14:paraId="4A9C8F32" w14:textId="5CFD9E2D" w:rsidR="00984AC0" w:rsidRPr="00702D83" w:rsidRDefault="00984AC0" w:rsidP="00EF0AAA">
      <w:pPr>
        <w:rPr>
          <w:rFonts w:ascii="Calibri" w:hAnsi="Calibri" w:cs="Calibri"/>
        </w:rPr>
      </w:pPr>
      <w:r>
        <w:rPr>
          <w:rFonts w:ascii="Calibri" w:hAnsi="Calibri" w:cs="Calibri"/>
        </w:rPr>
        <w:t xml:space="preserve">The work of </w:t>
      </w:r>
      <w:r w:rsidRPr="00984AC0">
        <w:rPr>
          <w:rFonts w:ascii="Calibri" w:hAnsi="Calibri" w:cs="Calibri"/>
        </w:rPr>
        <w:t>Deuchar Et Al (2024)</w:t>
      </w:r>
      <w:r>
        <w:rPr>
          <w:rFonts w:ascii="Calibri" w:hAnsi="Calibri" w:cs="Calibri"/>
        </w:rPr>
        <w:t xml:space="preserve"> agrees with the above argument as </w:t>
      </w:r>
      <w:r w:rsidR="00A65B12">
        <w:rPr>
          <w:rFonts w:ascii="Calibri" w:hAnsi="Calibri" w:cs="Calibri"/>
        </w:rPr>
        <w:t>their</w:t>
      </w:r>
      <w:r>
        <w:rPr>
          <w:rFonts w:ascii="Calibri" w:hAnsi="Calibri" w:cs="Calibri"/>
        </w:rPr>
        <w:t xml:space="preserve"> work found that </w:t>
      </w:r>
      <w:r w:rsidRPr="00984AC0">
        <w:rPr>
          <w:rFonts w:ascii="Calibri" w:hAnsi="Calibri" w:cs="Calibri"/>
        </w:rPr>
        <w:t>Officers s</w:t>
      </w:r>
      <w:r w:rsidR="00A65B12">
        <w:rPr>
          <w:rFonts w:ascii="Calibri" w:hAnsi="Calibri" w:cs="Calibri"/>
        </w:rPr>
        <w:t>aid</w:t>
      </w:r>
      <w:r w:rsidRPr="00984AC0">
        <w:rPr>
          <w:rFonts w:ascii="Calibri" w:hAnsi="Calibri" w:cs="Calibri"/>
        </w:rPr>
        <w:t xml:space="preserve"> the taser is a visible deterrent to aggressive </w:t>
      </w:r>
      <w:r w:rsidR="00A65B12" w:rsidRPr="00984AC0">
        <w:rPr>
          <w:rFonts w:ascii="Calibri" w:hAnsi="Calibri" w:cs="Calibri"/>
        </w:rPr>
        <w:t xml:space="preserve">offenders, </w:t>
      </w:r>
      <w:r w:rsidR="00A65B12">
        <w:rPr>
          <w:rFonts w:ascii="Calibri" w:hAnsi="Calibri" w:cs="Calibri"/>
        </w:rPr>
        <w:t xml:space="preserve">and as result </w:t>
      </w:r>
      <w:r w:rsidRPr="00984AC0">
        <w:rPr>
          <w:rFonts w:ascii="Calibri" w:hAnsi="Calibri" w:cs="Calibri"/>
        </w:rPr>
        <w:t>carrying one gave them a sense of newly created authority.</w:t>
      </w:r>
      <w:r w:rsidR="00A65B12">
        <w:rPr>
          <w:rFonts w:ascii="Calibri" w:hAnsi="Calibri" w:cs="Calibri"/>
        </w:rPr>
        <w:t xml:space="preserve"> This suggests that have feel that they have the upper hand when dealing with violent individuals and that carrying taser prevents the offender from becoming aggressive. </w:t>
      </w:r>
      <w:r w:rsidR="00A65B12" w:rsidRPr="00A65B12">
        <w:rPr>
          <w:rFonts w:ascii="Calibri" w:hAnsi="Calibri" w:cs="Calibri"/>
        </w:rPr>
        <w:t>After completing the interviews, they discovered that the vast majority of officers thought Tasers were an effective deterrence to violent crime and criminals, and that carrying them had improved community safety.  This suggests that officers who have used and are actively carrying tasers while on duty have discovered that just by having them on hand, they can deter aggressive offenders and also improve public safety. </w:t>
      </w:r>
    </w:p>
    <w:sectPr w:rsidR="00984AC0" w:rsidRPr="00702D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9501DAE"/>
    <w:multiLevelType w:val="hybridMultilevel"/>
    <w:tmpl w:val="BC963C2C"/>
    <w:lvl w:ilvl="0" w:tplc="B23C1C30">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num w:numId="1" w16cid:durableId="390811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AAA"/>
    <w:rsid w:val="00015DAE"/>
    <w:rsid w:val="000F2BFD"/>
    <w:rsid w:val="001D71FC"/>
    <w:rsid w:val="00270801"/>
    <w:rsid w:val="004C0769"/>
    <w:rsid w:val="004F7BBF"/>
    <w:rsid w:val="005D12CE"/>
    <w:rsid w:val="005F7A8E"/>
    <w:rsid w:val="0061732A"/>
    <w:rsid w:val="006F426C"/>
    <w:rsid w:val="00702D83"/>
    <w:rsid w:val="007E4CA5"/>
    <w:rsid w:val="007E7A89"/>
    <w:rsid w:val="008C262B"/>
    <w:rsid w:val="008C4684"/>
    <w:rsid w:val="00984AC0"/>
    <w:rsid w:val="00A65B12"/>
    <w:rsid w:val="00A7543F"/>
    <w:rsid w:val="00AD59E8"/>
    <w:rsid w:val="00B11EB3"/>
    <w:rsid w:val="00B30E3B"/>
    <w:rsid w:val="00C11699"/>
    <w:rsid w:val="00C12AA7"/>
    <w:rsid w:val="00C41595"/>
    <w:rsid w:val="00CF7530"/>
    <w:rsid w:val="00D83C8E"/>
    <w:rsid w:val="00EB5EF2"/>
    <w:rsid w:val="00EE2BAC"/>
    <w:rsid w:val="00EF0AAA"/>
    <w:rsid w:val="00EF4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7E013"/>
  <w15:chartTrackingRefBased/>
  <w15:docId w15:val="{CDFC36BD-5089-4C7D-90BA-DD444C3DE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0A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F0A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F0A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A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A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AA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AA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AA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AA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0A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F0A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F0A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A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A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A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A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A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AAA"/>
    <w:rPr>
      <w:rFonts w:eastAsiaTheme="majorEastAsia" w:cstheme="majorBidi"/>
      <w:color w:val="272727" w:themeColor="text1" w:themeTint="D8"/>
    </w:rPr>
  </w:style>
  <w:style w:type="paragraph" w:styleId="Title">
    <w:name w:val="Title"/>
    <w:basedOn w:val="Normal"/>
    <w:next w:val="Normal"/>
    <w:link w:val="TitleChar"/>
    <w:uiPriority w:val="10"/>
    <w:qFormat/>
    <w:rsid w:val="00EF0AA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A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AA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A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AAA"/>
    <w:pPr>
      <w:spacing w:before="160"/>
      <w:jc w:val="center"/>
    </w:pPr>
    <w:rPr>
      <w:i/>
      <w:iCs/>
      <w:color w:val="404040" w:themeColor="text1" w:themeTint="BF"/>
    </w:rPr>
  </w:style>
  <w:style w:type="character" w:customStyle="1" w:styleId="QuoteChar">
    <w:name w:val="Quote Char"/>
    <w:basedOn w:val="DefaultParagraphFont"/>
    <w:link w:val="Quote"/>
    <w:uiPriority w:val="29"/>
    <w:rsid w:val="00EF0AAA"/>
    <w:rPr>
      <w:i/>
      <w:iCs/>
      <w:color w:val="404040" w:themeColor="text1" w:themeTint="BF"/>
    </w:rPr>
  </w:style>
  <w:style w:type="paragraph" w:styleId="ListParagraph">
    <w:name w:val="List Paragraph"/>
    <w:basedOn w:val="Normal"/>
    <w:uiPriority w:val="34"/>
    <w:qFormat/>
    <w:rsid w:val="00EF0AAA"/>
    <w:pPr>
      <w:ind w:left="720"/>
      <w:contextualSpacing/>
    </w:pPr>
  </w:style>
  <w:style w:type="character" w:styleId="IntenseEmphasis">
    <w:name w:val="Intense Emphasis"/>
    <w:basedOn w:val="DefaultParagraphFont"/>
    <w:uiPriority w:val="21"/>
    <w:qFormat/>
    <w:rsid w:val="00EF0AAA"/>
    <w:rPr>
      <w:i/>
      <w:iCs/>
      <w:color w:val="0F4761" w:themeColor="accent1" w:themeShade="BF"/>
    </w:rPr>
  </w:style>
  <w:style w:type="paragraph" w:styleId="IntenseQuote">
    <w:name w:val="Intense Quote"/>
    <w:basedOn w:val="Normal"/>
    <w:next w:val="Normal"/>
    <w:link w:val="IntenseQuoteChar"/>
    <w:uiPriority w:val="30"/>
    <w:qFormat/>
    <w:rsid w:val="00EF0A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AAA"/>
    <w:rPr>
      <w:i/>
      <w:iCs/>
      <w:color w:val="0F4761" w:themeColor="accent1" w:themeShade="BF"/>
    </w:rPr>
  </w:style>
  <w:style w:type="character" w:styleId="IntenseReference">
    <w:name w:val="Intense Reference"/>
    <w:basedOn w:val="DefaultParagraphFont"/>
    <w:uiPriority w:val="32"/>
    <w:qFormat/>
    <w:rsid w:val="00EF0AA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130123">
      <w:bodyDiv w:val="1"/>
      <w:marLeft w:val="0"/>
      <w:marRight w:val="0"/>
      <w:marTop w:val="0"/>
      <w:marBottom w:val="0"/>
      <w:divBdr>
        <w:top w:val="none" w:sz="0" w:space="0" w:color="auto"/>
        <w:left w:val="none" w:sz="0" w:space="0" w:color="auto"/>
        <w:bottom w:val="none" w:sz="0" w:space="0" w:color="auto"/>
        <w:right w:val="none" w:sz="0" w:space="0" w:color="auto"/>
      </w:divBdr>
    </w:div>
    <w:div w:id="91627603">
      <w:bodyDiv w:val="1"/>
      <w:marLeft w:val="0"/>
      <w:marRight w:val="0"/>
      <w:marTop w:val="0"/>
      <w:marBottom w:val="0"/>
      <w:divBdr>
        <w:top w:val="none" w:sz="0" w:space="0" w:color="auto"/>
        <w:left w:val="none" w:sz="0" w:space="0" w:color="auto"/>
        <w:bottom w:val="none" w:sz="0" w:space="0" w:color="auto"/>
        <w:right w:val="none" w:sz="0" w:space="0" w:color="auto"/>
      </w:divBdr>
    </w:div>
    <w:div w:id="108667995">
      <w:bodyDiv w:val="1"/>
      <w:marLeft w:val="0"/>
      <w:marRight w:val="0"/>
      <w:marTop w:val="0"/>
      <w:marBottom w:val="0"/>
      <w:divBdr>
        <w:top w:val="none" w:sz="0" w:space="0" w:color="auto"/>
        <w:left w:val="none" w:sz="0" w:space="0" w:color="auto"/>
        <w:bottom w:val="none" w:sz="0" w:space="0" w:color="auto"/>
        <w:right w:val="none" w:sz="0" w:space="0" w:color="auto"/>
      </w:divBdr>
    </w:div>
    <w:div w:id="520122999">
      <w:bodyDiv w:val="1"/>
      <w:marLeft w:val="0"/>
      <w:marRight w:val="0"/>
      <w:marTop w:val="0"/>
      <w:marBottom w:val="0"/>
      <w:divBdr>
        <w:top w:val="none" w:sz="0" w:space="0" w:color="auto"/>
        <w:left w:val="none" w:sz="0" w:space="0" w:color="auto"/>
        <w:bottom w:val="none" w:sz="0" w:space="0" w:color="auto"/>
        <w:right w:val="none" w:sz="0" w:space="0" w:color="auto"/>
      </w:divBdr>
    </w:div>
    <w:div w:id="551573851">
      <w:bodyDiv w:val="1"/>
      <w:marLeft w:val="0"/>
      <w:marRight w:val="0"/>
      <w:marTop w:val="0"/>
      <w:marBottom w:val="0"/>
      <w:divBdr>
        <w:top w:val="none" w:sz="0" w:space="0" w:color="auto"/>
        <w:left w:val="none" w:sz="0" w:space="0" w:color="auto"/>
        <w:bottom w:val="none" w:sz="0" w:space="0" w:color="auto"/>
        <w:right w:val="none" w:sz="0" w:space="0" w:color="auto"/>
      </w:divBdr>
    </w:div>
    <w:div w:id="646587312">
      <w:bodyDiv w:val="1"/>
      <w:marLeft w:val="0"/>
      <w:marRight w:val="0"/>
      <w:marTop w:val="0"/>
      <w:marBottom w:val="0"/>
      <w:divBdr>
        <w:top w:val="none" w:sz="0" w:space="0" w:color="auto"/>
        <w:left w:val="none" w:sz="0" w:space="0" w:color="auto"/>
        <w:bottom w:val="none" w:sz="0" w:space="0" w:color="auto"/>
        <w:right w:val="none" w:sz="0" w:space="0" w:color="auto"/>
      </w:divBdr>
    </w:div>
    <w:div w:id="706098743">
      <w:bodyDiv w:val="1"/>
      <w:marLeft w:val="0"/>
      <w:marRight w:val="0"/>
      <w:marTop w:val="0"/>
      <w:marBottom w:val="0"/>
      <w:divBdr>
        <w:top w:val="none" w:sz="0" w:space="0" w:color="auto"/>
        <w:left w:val="none" w:sz="0" w:space="0" w:color="auto"/>
        <w:bottom w:val="none" w:sz="0" w:space="0" w:color="auto"/>
        <w:right w:val="none" w:sz="0" w:space="0" w:color="auto"/>
      </w:divBdr>
    </w:div>
    <w:div w:id="731588288">
      <w:bodyDiv w:val="1"/>
      <w:marLeft w:val="0"/>
      <w:marRight w:val="0"/>
      <w:marTop w:val="0"/>
      <w:marBottom w:val="0"/>
      <w:divBdr>
        <w:top w:val="none" w:sz="0" w:space="0" w:color="auto"/>
        <w:left w:val="none" w:sz="0" w:space="0" w:color="auto"/>
        <w:bottom w:val="none" w:sz="0" w:space="0" w:color="auto"/>
        <w:right w:val="none" w:sz="0" w:space="0" w:color="auto"/>
      </w:divBdr>
    </w:div>
    <w:div w:id="757022825">
      <w:bodyDiv w:val="1"/>
      <w:marLeft w:val="0"/>
      <w:marRight w:val="0"/>
      <w:marTop w:val="0"/>
      <w:marBottom w:val="0"/>
      <w:divBdr>
        <w:top w:val="none" w:sz="0" w:space="0" w:color="auto"/>
        <w:left w:val="none" w:sz="0" w:space="0" w:color="auto"/>
        <w:bottom w:val="none" w:sz="0" w:space="0" w:color="auto"/>
        <w:right w:val="none" w:sz="0" w:space="0" w:color="auto"/>
      </w:divBdr>
    </w:div>
    <w:div w:id="1070619302">
      <w:bodyDiv w:val="1"/>
      <w:marLeft w:val="0"/>
      <w:marRight w:val="0"/>
      <w:marTop w:val="0"/>
      <w:marBottom w:val="0"/>
      <w:divBdr>
        <w:top w:val="none" w:sz="0" w:space="0" w:color="auto"/>
        <w:left w:val="none" w:sz="0" w:space="0" w:color="auto"/>
        <w:bottom w:val="none" w:sz="0" w:space="0" w:color="auto"/>
        <w:right w:val="none" w:sz="0" w:space="0" w:color="auto"/>
      </w:divBdr>
    </w:div>
    <w:div w:id="1343122623">
      <w:bodyDiv w:val="1"/>
      <w:marLeft w:val="0"/>
      <w:marRight w:val="0"/>
      <w:marTop w:val="0"/>
      <w:marBottom w:val="0"/>
      <w:divBdr>
        <w:top w:val="none" w:sz="0" w:space="0" w:color="auto"/>
        <w:left w:val="none" w:sz="0" w:space="0" w:color="auto"/>
        <w:bottom w:val="none" w:sz="0" w:space="0" w:color="auto"/>
        <w:right w:val="none" w:sz="0" w:space="0" w:color="auto"/>
      </w:divBdr>
    </w:div>
    <w:div w:id="1521554187">
      <w:bodyDiv w:val="1"/>
      <w:marLeft w:val="0"/>
      <w:marRight w:val="0"/>
      <w:marTop w:val="0"/>
      <w:marBottom w:val="0"/>
      <w:divBdr>
        <w:top w:val="none" w:sz="0" w:space="0" w:color="auto"/>
        <w:left w:val="none" w:sz="0" w:space="0" w:color="auto"/>
        <w:bottom w:val="none" w:sz="0" w:space="0" w:color="auto"/>
        <w:right w:val="none" w:sz="0" w:space="0" w:color="auto"/>
      </w:divBdr>
    </w:div>
    <w:div w:id="1523854769">
      <w:bodyDiv w:val="1"/>
      <w:marLeft w:val="0"/>
      <w:marRight w:val="0"/>
      <w:marTop w:val="0"/>
      <w:marBottom w:val="0"/>
      <w:divBdr>
        <w:top w:val="none" w:sz="0" w:space="0" w:color="auto"/>
        <w:left w:val="none" w:sz="0" w:space="0" w:color="auto"/>
        <w:bottom w:val="none" w:sz="0" w:space="0" w:color="auto"/>
        <w:right w:val="none" w:sz="0" w:space="0" w:color="auto"/>
      </w:divBdr>
    </w:div>
    <w:div w:id="1560356788">
      <w:bodyDiv w:val="1"/>
      <w:marLeft w:val="0"/>
      <w:marRight w:val="0"/>
      <w:marTop w:val="0"/>
      <w:marBottom w:val="0"/>
      <w:divBdr>
        <w:top w:val="none" w:sz="0" w:space="0" w:color="auto"/>
        <w:left w:val="none" w:sz="0" w:space="0" w:color="auto"/>
        <w:bottom w:val="none" w:sz="0" w:space="0" w:color="auto"/>
        <w:right w:val="none" w:sz="0" w:space="0" w:color="auto"/>
      </w:divBdr>
    </w:div>
    <w:div w:id="1929466060">
      <w:bodyDiv w:val="1"/>
      <w:marLeft w:val="0"/>
      <w:marRight w:val="0"/>
      <w:marTop w:val="0"/>
      <w:marBottom w:val="0"/>
      <w:divBdr>
        <w:top w:val="none" w:sz="0" w:space="0" w:color="auto"/>
        <w:left w:val="none" w:sz="0" w:space="0" w:color="auto"/>
        <w:bottom w:val="none" w:sz="0" w:space="0" w:color="auto"/>
        <w:right w:val="none" w:sz="0" w:space="0" w:color="auto"/>
      </w:divBdr>
    </w:div>
    <w:div w:id="2003313338">
      <w:bodyDiv w:val="1"/>
      <w:marLeft w:val="0"/>
      <w:marRight w:val="0"/>
      <w:marTop w:val="0"/>
      <w:marBottom w:val="0"/>
      <w:divBdr>
        <w:top w:val="none" w:sz="0" w:space="0" w:color="auto"/>
        <w:left w:val="none" w:sz="0" w:space="0" w:color="auto"/>
        <w:bottom w:val="none" w:sz="0" w:space="0" w:color="auto"/>
        <w:right w:val="none" w:sz="0" w:space="0" w:color="auto"/>
      </w:divBdr>
    </w:div>
    <w:div w:id="2070151455">
      <w:bodyDiv w:val="1"/>
      <w:marLeft w:val="0"/>
      <w:marRight w:val="0"/>
      <w:marTop w:val="0"/>
      <w:marBottom w:val="0"/>
      <w:divBdr>
        <w:top w:val="none" w:sz="0" w:space="0" w:color="auto"/>
        <w:left w:val="none" w:sz="0" w:space="0" w:color="auto"/>
        <w:bottom w:val="none" w:sz="0" w:space="0" w:color="auto"/>
        <w:right w:val="none" w:sz="0" w:space="0" w:color="auto"/>
      </w:divBdr>
    </w:div>
    <w:div w:id="207296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5" Type="http://schemas.openxmlformats.org/officeDocument/2006/relationships/chart" Target="charts/chart1.xml"/><Relationship Id="rId4"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900"/>
              <a:t>Do you Believe that Tasers are an effective tool based on its ability to incapacitate subjects?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Tasers are an effective tool based on its ability to incapacitate subject</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B0D-48C3-A75B-9B2A8F86787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B0D-48C3-A75B-9B2A8F86787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B0D-48C3-A75B-9B2A8F86787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B0D-48C3-A75B-9B2A8F867872}"/>
              </c:ext>
            </c:extLst>
          </c:dPt>
          <c:cat>
            <c:strRef>
              <c:f>Sheet1!$A$2:$A$5</c:f>
              <c:strCache>
                <c:ptCount val="2"/>
                <c:pt idx="0">
                  <c:v>Yes</c:v>
                </c:pt>
                <c:pt idx="1">
                  <c:v>No</c:v>
                </c:pt>
              </c:strCache>
            </c:strRef>
          </c:cat>
          <c:val>
            <c:numRef>
              <c:f>Sheet1!$B$2:$B$5</c:f>
              <c:numCache>
                <c:formatCode>General</c:formatCode>
                <c:ptCount val="4"/>
                <c:pt idx="0">
                  <c:v>8.1999999999999993</c:v>
                </c:pt>
                <c:pt idx="1">
                  <c:v>0</c:v>
                </c:pt>
              </c:numCache>
            </c:numRef>
          </c:val>
          <c:extLst>
            <c:ext xmlns:c16="http://schemas.microsoft.com/office/drawing/2014/chart" uri="{C3380CC4-5D6E-409C-BE32-E72D297353CC}">
              <c16:uniqueId val="{00000008-7B0D-48C3-A75B-9B2A8F86787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Do you believe that Police should carry Taser? </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38A6-4A35-B77F-6864E28DB526}"/>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38A6-4A35-B77F-6864E28DB526}"/>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38A6-4A35-B77F-6864E28DB52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38A6-4A35-B77F-6864E28DB526}"/>
              </c:ext>
            </c:extLst>
          </c:dPt>
          <c:cat>
            <c:strRef>
              <c:f>Sheet1!$A$2:$A$5</c:f>
              <c:strCache>
                <c:ptCount val="2"/>
                <c:pt idx="0">
                  <c:v>yes </c:v>
                </c:pt>
                <c:pt idx="1">
                  <c:v>no</c:v>
                </c:pt>
              </c:strCache>
            </c:strRef>
          </c:cat>
          <c:val>
            <c:numRef>
              <c:f>Sheet1!$B$2:$B$5</c:f>
              <c:numCache>
                <c:formatCode>General</c:formatCode>
                <c:ptCount val="4"/>
                <c:pt idx="0">
                  <c:v>100</c:v>
                </c:pt>
                <c:pt idx="1">
                  <c:v>0</c:v>
                </c:pt>
              </c:numCache>
            </c:numRef>
          </c:val>
          <c:extLst>
            <c:ext xmlns:c16="http://schemas.microsoft.com/office/drawing/2014/chart" uri="{C3380CC4-5D6E-409C-BE32-E72D297353CC}">
              <c16:uniqueId val="{00000008-38A6-4A35-B77F-6864E28DB52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240</TotalTime>
  <Pages>3</Pages>
  <Words>1394</Words>
  <Characters>7946</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Trowbridge,Kieran swp8154</dc:creator>
  <cp:keywords/>
  <dc:description/>
  <cp:lastModifiedBy>Trowbridge,Kieran swp8154</cp:lastModifiedBy>
  <cp:revision>4</cp:revision>
  <dcterms:created xsi:type="dcterms:W3CDTF">2024-08-01T11:06:00Z</dcterms:created>
  <dcterms:modified xsi:type="dcterms:W3CDTF">2024-08-02T15:22:00Z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2024-08-01T12:51:14Z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aad9623d-b245-4473-b87f-6653ee8662b1</vt:lpwstr>
  </property>
  <property fmtid="{D5CDD505-2E9C-101B-9397-08002B2CF9AE}" pid="8" name="MSIP_Label_66cf8fe5-b7b7-4df7-b38d-1c61ac2f6639_ContentBits">
    <vt:lpwstr>0</vt:lpwstr>
  </property>
</Properties>
</file>