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3C3954" w14:textId="77777777" w:rsidR="00BE1A45" w:rsidRPr="0089483D" w:rsidRDefault="00BE1A45" w:rsidP="00BE1A45">
      <w:pPr>
        <w:jc w:val="center"/>
        <w:rPr>
          <w:rFonts w:ascii="Arial" w:hAnsi="Arial" w:cs="Arial"/>
          <w:b/>
          <w:bCs/>
          <w:sz w:val="28"/>
          <w:szCs w:val="28"/>
        </w:rPr>
      </w:pPr>
      <w:r w:rsidRPr="0089483D">
        <w:rPr>
          <w:rFonts w:ascii="Arial" w:hAnsi="Arial" w:cs="Arial"/>
          <w:b/>
          <w:bCs/>
          <w:sz w:val="28"/>
          <w:szCs w:val="28"/>
        </w:rPr>
        <w:t>MANAGEMENT AND ORGANISATIONAL BEHAVIOR – BMIH5004</w:t>
      </w:r>
    </w:p>
    <w:p w14:paraId="6B7029D9" w14:textId="77777777" w:rsidR="00BE1A45" w:rsidRDefault="00BE1A45" w:rsidP="00BE1A45">
      <w:pPr>
        <w:jc w:val="center"/>
        <w:rPr>
          <w:rFonts w:ascii="Arial" w:hAnsi="Arial" w:cs="Arial"/>
          <w:b/>
          <w:bCs/>
          <w:sz w:val="28"/>
          <w:szCs w:val="28"/>
        </w:rPr>
      </w:pPr>
    </w:p>
    <w:p w14:paraId="49025DF8" w14:textId="77777777" w:rsidR="00BE1A45" w:rsidRDefault="00BE1A45" w:rsidP="00BE1A45">
      <w:pPr>
        <w:jc w:val="center"/>
        <w:rPr>
          <w:rFonts w:ascii="Arial" w:hAnsi="Arial" w:cs="Arial"/>
          <w:b/>
          <w:bCs/>
          <w:sz w:val="28"/>
          <w:szCs w:val="28"/>
        </w:rPr>
      </w:pPr>
    </w:p>
    <w:p w14:paraId="7ADBE1E9" w14:textId="77777777" w:rsidR="00BE1A45" w:rsidRDefault="00BE1A45" w:rsidP="00BE1A45">
      <w:pPr>
        <w:jc w:val="center"/>
        <w:rPr>
          <w:rFonts w:ascii="Arial" w:hAnsi="Arial" w:cs="Arial"/>
          <w:b/>
          <w:bCs/>
          <w:sz w:val="28"/>
          <w:szCs w:val="28"/>
        </w:rPr>
      </w:pPr>
    </w:p>
    <w:p w14:paraId="60769A48" w14:textId="77777777" w:rsidR="00BE1A45" w:rsidRDefault="00BE1A45" w:rsidP="00BE1A45">
      <w:pPr>
        <w:jc w:val="center"/>
        <w:rPr>
          <w:rFonts w:ascii="Arial" w:hAnsi="Arial" w:cs="Arial"/>
          <w:b/>
          <w:bCs/>
          <w:sz w:val="28"/>
          <w:szCs w:val="28"/>
        </w:rPr>
      </w:pPr>
    </w:p>
    <w:p w14:paraId="4109B910" w14:textId="77777777" w:rsidR="00BE1A45" w:rsidRDefault="00BE1A45" w:rsidP="00BE1A45">
      <w:pPr>
        <w:jc w:val="center"/>
        <w:rPr>
          <w:rFonts w:ascii="Arial" w:hAnsi="Arial" w:cs="Arial"/>
          <w:b/>
          <w:bCs/>
          <w:sz w:val="28"/>
          <w:szCs w:val="28"/>
        </w:rPr>
      </w:pPr>
    </w:p>
    <w:p w14:paraId="2D0D6CC9" w14:textId="77777777" w:rsidR="00BE1A45" w:rsidRDefault="00BE1A45" w:rsidP="00BE1A45">
      <w:pPr>
        <w:rPr>
          <w:rFonts w:ascii="Arial" w:hAnsi="Arial" w:cs="Arial"/>
          <w:b/>
          <w:bCs/>
          <w:sz w:val="28"/>
          <w:szCs w:val="28"/>
        </w:rPr>
      </w:pPr>
    </w:p>
    <w:p w14:paraId="771329EA" w14:textId="77777777" w:rsidR="00BE1A45" w:rsidRDefault="00BE1A45" w:rsidP="00BE1A45">
      <w:pPr>
        <w:jc w:val="center"/>
        <w:rPr>
          <w:rFonts w:ascii="Arial" w:hAnsi="Arial" w:cs="Arial"/>
          <w:b/>
          <w:bCs/>
          <w:sz w:val="28"/>
          <w:szCs w:val="28"/>
        </w:rPr>
      </w:pPr>
    </w:p>
    <w:p w14:paraId="353C007A" w14:textId="77777777" w:rsidR="00BE1A45" w:rsidRDefault="00BE1A45" w:rsidP="00BE1A45">
      <w:pPr>
        <w:spacing w:line="360" w:lineRule="auto"/>
        <w:jc w:val="center"/>
        <w:rPr>
          <w:rFonts w:ascii="Arial" w:hAnsi="Arial" w:cs="Arial"/>
          <w:b/>
          <w:bCs/>
          <w:sz w:val="36"/>
          <w:szCs w:val="36"/>
        </w:rPr>
      </w:pPr>
      <w:r w:rsidRPr="0089483D">
        <w:rPr>
          <w:rFonts w:ascii="Arial" w:hAnsi="Arial" w:cs="Arial"/>
          <w:b/>
          <w:bCs/>
          <w:sz w:val="36"/>
          <w:szCs w:val="36"/>
        </w:rPr>
        <w:t>Assess the impact of different leadership styles on team effectiveness and employee morale in the hospitality industry</w:t>
      </w:r>
    </w:p>
    <w:p w14:paraId="59EB1592" w14:textId="77777777" w:rsidR="00BE1A45" w:rsidRPr="0089483D" w:rsidRDefault="00BE1A45" w:rsidP="00BE1A45">
      <w:pPr>
        <w:spacing w:line="360" w:lineRule="auto"/>
        <w:jc w:val="center"/>
        <w:rPr>
          <w:rFonts w:ascii="Arial" w:hAnsi="Arial" w:cs="Arial"/>
          <w:b/>
          <w:bCs/>
          <w:sz w:val="28"/>
          <w:szCs w:val="28"/>
        </w:rPr>
      </w:pPr>
      <w:r w:rsidRPr="0089483D">
        <w:rPr>
          <w:rFonts w:ascii="Arial" w:hAnsi="Arial" w:cs="Arial"/>
          <w:b/>
          <w:bCs/>
          <w:sz w:val="28"/>
          <w:szCs w:val="28"/>
        </w:rPr>
        <w:t>Submission date: 18</w:t>
      </w:r>
      <w:r w:rsidRPr="0089483D">
        <w:rPr>
          <w:rFonts w:ascii="Arial" w:hAnsi="Arial" w:cs="Arial"/>
          <w:b/>
          <w:bCs/>
          <w:sz w:val="28"/>
          <w:szCs w:val="28"/>
          <w:vertAlign w:val="superscript"/>
        </w:rPr>
        <w:t xml:space="preserve">th </w:t>
      </w:r>
      <w:r w:rsidRPr="0089483D">
        <w:rPr>
          <w:rFonts w:ascii="Arial" w:hAnsi="Arial" w:cs="Arial"/>
          <w:b/>
          <w:bCs/>
          <w:sz w:val="28"/>
          <w:szCs w:val="28"/>
        </w:rPr>
        <w:t>October 2024</w:t>
      </w:r>
    </w:p>
    <w:p w14:paraId="2AA7664B" w14:textId="77777777" w:rsidR="00BE1A45" w:rsidRDefault="00BE1A45" w:rsidP="00BE1A45">
      <w:pPr>
        <w:spacing w:line="360" w:lineRule="auto"/>
        <w:jc w:val="center"/>
        <w:rPr>
          <w:rFonts w:ascii="Arial" w:hAnsi="Arial" w:cs="Arial"/>
          <w:b/>
          <w:bCs/>
          <w:sz w:val="36"/>
          <w:szCs w:val="36"/>
        </w:rPr>
      </w:pPr>
    </w:p>
    <w:p w14:paraId="730C266E" w14:textId="77777777" w:rsidR="00BE1A45" w:rsidRDefault="00BE1A45" w:rsidP="00BE1A45">
      <w:pPr>
        <w:spacing w:line="360" w:lineRule="auto"/>
        <w:jc w:val="center"/>
        <w:rPr>
          <w:rFonts w:ascii="Arial" w:hAnsi="Arial" w:cs="Arial"/>
          <w:b/>
          <w:bCs/>
          <w:sz w:val="36"/>
          <w:szCs w:val="36"/>
        </w:rPr>
      </w:pPr>
    </w:p>
    <w:p w14:paraId="342B4C56" w14:textId="77777777" w:rsidR="00BE1A45" w:rsidRDefault="00BE1A45" w:rsidP="00BE1A45">
      <w:pPr>
        <w:spacing w:line="360" w:lineRule="auto"/>
        <w:jc w:val="center"/>
        <w:rPr>
          <w:rFonts w:ascii="Arial" w:hAnsi="Arial" w:cs="Arial"/>
          <w:b/>
          <w:bCs/>
          <w:sz w:val="36"/>
          <w:szCs w:val="36"/>
        </w:rPr>
      </w:pPr>
    </w:p>
    <w:p w14:paraId="7C1C5B2D" w14:textId="77777777" w:rsidR="00BE1A45" w:rsidRDefault="00BE1A45" w:rsidP="00BE1A45">
      <w:pPr>
        <w:spacing w:line="360" w:lineRule="auto"/>
        <w:jc w:val="center"/>
        <w:rPr>
          <w:rFonts w:ascii="Arial" w:hAnsi="Arial" w:cs="Arial"/>
          <w:b/>
          <w:bCs/>
          <w:sz w:val="36"/>
          <w:szCs w:val="36"/>
        </w:rPr>
      </w:pPr>
    </w:p>
    <w:p w14:paraId="66E2C8AD" w14:textId="77777777" w:rsidR="00BE1A45" w:rsidRDefault="00BE1A45" w:rsidP="00BE1A45">
      <w:pPr>
        <w:spacing w:line="360" w:lineRule="auto"/>
        <w:jc w:val="center"/>
        <w:rPr>
          <w:rFonts w:ascii="Arial" w:hAnsi="Arial" w:cs="Arial"/>
          <w:b/>
          <w:bCs/>
          <w:sz w:val="36"/>
          <w:szCs w:val="36"/>
        </w:rPr>
      </w:pPr>
    </w:p>
    <w:p w14:paraId="25399474" w14:textId="77777777" w:rsidR="00BE1A45" w:rsidRDefault="00BE1A45" w:rsidP="00BE1A45">
      <w:pPr>
        <w:spacing w:line="360" w:lineRule="auto"/>
        <w:jc w:val="center"/>
        <w:rPr>
          <w:rFonts w:ascii="Arial" w:hAnsi="Arial" w:cs="Arial"/>
          <w:b/>
          <w:bCs/>
          <w:sz w:val="36"/>
          <w:szCs w:val="36"/>
        </w:rPr>
      </w:pPr>
    </w:p>
    <w:p w14:paraId="2D00E66E" w14:textId="77777777" w:rsidR="00BE1A45" w:rsidRDefault="00BE1A45" w:rsidP="00BE1A45">
      <w:pPr>
        <w:spacing w:line="360" w:lineRule="auto"/>
        <w:jc w:val="center"/>
        <w:rPr>
          <w:rFonts w:ascii="Arial" w:hAnsi="Arial" w:cs="Arial"/>
          <w:b/>
          <w:bCs/>
          <w:sz w:val="36"/>
          <w:szCs w:val="36"/>
        </w:rPr>
      </w:pPr>
    </w:p>
    <w:p w14:paraId="1694DDF5" w14:textId="77777777" w:rsidR="00BE1A45" w:rsidRPr="0089483D" w:rsidRDefault="00BE1A45" w:rsidP="00BE1A45">
      <w:pPr>
        <w:spacing w:line="360" w:lineRule="auto"/>
        <w:rPr>
          <w:rFonts w:ascii="Arial" w:hAnsi="Arial" w:cs="Arial"/>
          <w:b/>
          <w:bCs/>
          <w:sz w:val="28"/>
          <w:szCs w:val="28"/>
        </w:rPr>
      </w:pPr>
      <w:r w:rsidRPr="0089483D">
        <w:rPr>
          <w:rFonts w:ascii="Arial" w:hAnsi="Arial" w:cs="Arial"/>
          <w:b/>
          <w:bCs/>
          <w:sz w:val="28"/>
          <w:szCs w:val="28"/>
        </w:rPr>
        <w:t>Student name: Mihaela Suruianu</w:t>
      </w:r>
    </w:p>
    <w:p w14:paraId="6813CB3B" w14:textId="77777777" w:rsidR="00BE1A45" w:rsidRPr="0089483D" w:rsidRDefault="00BE1A45" w:rsidP="00BE1A45">
      <w:pPr>
        <w:spacing w:line="360" w:lineRule="auto"/>
        <w:rPr>
          <w:rFonts w:ascii="Arial" w:hAnsi="Arial" w:cs="Arial"/>
          <w:b/>
          <w:bCs/>
          <w:sz w:val="28"/>
          <w:szCs w:val="28"/>
        </w:rPr>
      </w:pPr>
      <w:r w:rsidRPr="0089483D">
        <w:rPr>
          <w:rFonts w:ascii="Arial" w:hAnsi="Arial" w:cs="Arial"/>
          <w:b/>
          <w:bCs/>
          <w:sz w:val="28"/>
          <w:szCs w:val="28"/>
        </w:rPr>
        <w:t>Student ID: 2226557</w:t>
      </w:r>
    </w:p>
    <w:p w14:paraId="5A687E5C" w14:textId="77777777" w:rsidR="00BE1A45" w:rsidRDefault="00BE1A45" w:rsidP="00BE1A45">
      <w:pPr>
        <w:spacing w:line="360" w:lineRule="auto"/>
        <w:rPr>
          <w:rFonts w:ascii="Arial" w:hAnsi="Arial" w:cs="Arial"/>
          <w:b/>
          <w:bCs/>
          <w:sz w:val="28"/>
          <w:szCs w:val="28"/>
        </w:rPr>
      </w:pPr>
      <w:r w:rsidRPr="0089483D">
        <w:rPr>
          <w:rFonts w:ascii="Arial" w:hAnsi="Arial" w:cs="Arial"/>
          <w:b/>
          <w:bCs/>
          <w:sz w:val="28"/>
          <w:szCs w:val="28"/>
        </w:rPr>
        <w:t>Lecturer name: Jessica Newport</w:t>
      </w:r>
    </w:p>
    <w:p w14:paraId="75C466C9" w14:textId="77777777" w:rsidR="00BE1A45" w:rsidRDefault="00BE1A45" w:rsidP="00BE1A45">
      <w:pPr>
        <w:spacing w:line="360" w:lineRule="auto"/>
        <w:rPr>
          <w:rFonts w:ascii="Arial" w:hAnsi="Arial" w:cs="Arial"/>
          <w:b/>
          <w:bCs/>
          <w:sz w:val="28"/>
          <w:szCs w:val="28"/>
        </w:rPr>
      </w:pPr>
      <w:r>
        <w:rPr>
          <w:rFonts w:ascii="Arial" w:hAnsi="Arial" w:cs="Arial"/>
          <w:b/>
          <w:bCs/>
          <w:sz w:val="28"/>
          <w:szCs w:val="28"/>
        </w:rPr>
        <w:lastRenderedPageBreak/>
        <w:t xml:space="preserve">AI Acknowledgement </w:t>
      </w:r>
    </w:p>
    <w:p w14:paraId="771FA784" w14:textId="348AFCED" w:rsidR="00B00F51" w:rsidRDefault="00BE1A45" w:rsidP="00BE1A45">
      <w:pPr>
        <w:spacing w:line="360" w:lineRule="auto"/>
        <w:jc w:val="both"/>
        <w:rPr>
          <w:rFonts w:ascii="Arial" w:hAnsi="Arial" w:cs="Arial"/>
          <w:sz w:val="24"/>
          <w:szCs w:val="24"/>
        </w:rPr>
      </w:pPr>
      <w:r w:rsidRPr="006D0067">
        <w:rPr>
          <w:rFonts w:ascii="Arial" w:hAnsi="Arial" w:cs="Arial"/>
          <w:sz w:val="24"/>
          <w:szCs w:val="24"/>
        </w:rPr>
        <w:t>I confirm that I have not presented any AI-generated text as my work</w:t>
      </w:r>
      <w:r>
        <w:rPr>
          <w:rFonts w:ascii="Arial" w:hAnsi="Arial" w:cs="Arial"/>
          <w:sz w:val="24"/>
          <w:szCs w:val="24"/>
        </w:rPr>
        <w:t>;</w:t>
      </w:r>
      <w:r w:rsidRPr="006D0067">
        <w:rPr>
          <w:rFonts w:ascii="Arial" w:hAnsi="Arial" w:cs="Arial"/>
          <w:sz w:val="24"/>
          <w:szCs w:val="24"/>
        </w:rPr>
        <w:t xml:space="preserve"> I confirm I have copied of my drafts, notes, and other resources I used before and after the use of AI tools</w:t>
      </w:r>
      <w:r>
        <w:rPr>
          <w:rFonts w:ascii="Arial" w:hAnsi="Arial" w:cs="Arial"/>
          <w:sz w:val="24"/>
          <w:szCs w:val="24"/>
        </w:rPr>
        <w:t>,</w:t>
      </w:r>
      <w:r w:rsidRPr="006D0067">
        <w:rPr>
          <w:rFonts w:ascii="Arial" w:hAnsi="Arial" w:cs="Arial"/>
          <w:sz w:val="24"/>
          <w:szCs w:val="24"/>
        </w:rPr>
        <w:t xml:space="preserve"> which I may be asked to provide in evidence. I use AI-generated to support m</w:t>
      </w:r>
      <w:r>
        <w:rPr>
          <w:rFonts w:ascii="Arial" w:hAnsi="Arial" w:cs="Arial"/>
          <w:sz w:val="24"/>
          <w:szCs w:val="24"/>
        </w:rPr>
        <w:t>y</w:t>
      </w:r>
      <w:r w:rsidRPr="006D0067">
        <w:rPr>
          <w:rFonts w:ascii="Arial" w:hAnsi="Arial" w:cs="Arial"/>
          <w:sz w:val="24"/>
          <w:szCs w:val="24"/>
        </w:rPr>
        <w:t xml:space="preserve"> research, including searching for bibliography and using tools to summarise, compare, and interrogate materials</w:t>
      </w:r>
      <w:r>
        <w:rPr>
          <w:rFonts w:ascii="Arial" w:hAnsi="Arial" w:cs="Arial"/>
          <w:sz w:val="24"/>
          <w:szCs w:val="24"/>
        </w:rPr>
        <w:t>, as well as for grammatical and syntactical mistakes</w:t>
      </w:r>
      <w:r w:rsidR="00B00F51">
        <w:rPr>
          <w:rFonts w:ascii="Arial" w:hAnsi="Arial" w:cs="Arial"/>
          <w:sz w:val="24"/>
          <w:szCs w:val="24"/>
        </w:rPr>
        <w:t xml:space="preserve"> like the following: </w:t>
      </w:r>
    </w:p>
    <w:p w14:paraId="0AA82548" w14:textId="7E02AF93" w:rsidR="00BE1A45" w:rsidRPr="004553D4" w:rsidRDefault="00B00F51" w:rsidP="004553D4">
      <w:pPr>
        <w:pStyle w:val="ListParagraph"/>
        <w:numPr>
          <w:ilvl w:val="0"/>
          <w:numId w:val="1"/>
        </w:numPr>
        <w:spacing w:line="360" w:lineRule="auto"/>
        <w:jc w:val="both"/>
        <w:rPr>
          <w:rFonts w:ascii="Arial" w:hAnsi="Arial" w:cs="Arial"/>
          <w:sz w:val="24"/>
          <w:szCs w:val="24"/>
        </w:rPr>
      </w:pPr>
      <w:r w:rsidRPr="004553D4">
        <w:rPr>
          <w:rFonts w:ascii="Arial" w:hAnsi="Arial" w:cs="Arial"/>
          <w:sz w:val="24"/>
          <w:szCs w:val="24"/>
        </w:rPr>
        <w:t xml:space="preserve">I acknowledge the daily use of </w:t>
      </w:r>
      <w:r w:rsidR="00E20236" w:rsidRPr="00E20236">
        <w:rPr>
          <w:rFonts w:ascii="Arial" w:hAnsi="Arial" w:cs="Arial"/>
          <w:sz w:val="24"/>
          <w:szCs w:val="24"/>
        </w:rPr>
        <w:t>Grammarly (</w:t>
      </w:r>
      <w:r w:rsidR="00B33506" w:rsidRPr="00E20236">
        <w:rPr>
          <w:rFonts w:ascii="Arial" w:hAnsi="Arial" w:cs="Arial"/>
          <w:sz w:val="24"/>
          <w:szCs w:val="24"/>
        </w:rPr>
        <w:t>https://app.grammarly.com/ddocs/2622907056)</w:t>
      </w:r>
      <w:r w:rsidR="00E20236" w:rsidRPr="00E20236">
        <w:rPr>
          <w:rFonts w:ascii="Arial" w:hAnsi="Arial" w:cs="Arial"/>
          <w:sz w:val="24"/>
          <w:szCs w:val="24"/>
        </w:rPr>
        <w:t>, an AI tool for grammatical and syntactical mistakes </w:t>
      </w:r>
      <w:r w:rsidRPr="004553D4">
        <w:rPr>
          <w:rFonts w:ascii="Arial" w:hAnsi="Arial" w:cs="Arial"/>
          <w:sz w:val="24"/>
          <w:szCs w:val="24"/>
        </w:rPr>
        <w:t xml:space="preserve">when I work on assessments. </w:t>
      </w:r>
    </w:p>
    <w:p w14:paraId="433569B3" w14:textId="531C12B4" w:rsidR="00B00F51" w:rsidRPr="004553D4" w:rsidRDefault="00B00F51" w:rsidP="004553D4">
      <w:pPr>
        <w:pStyle w:val="ListParagraph"/>
        <w:numPr>
          <w:ilvl w:val="0"/>
          <w:numId w:val="1"/>
        </w:numPr>
        <w:spacing w:line="360" w:lineRule="auto"/>
        <w:jc w:val="both"/>
        <w:rPr>
          <w:rFonts w:ascii="Arial" w:hAnsi="Arial" w:cs="Arial"/>
          <w:sz w:val="24"/>
          <w:szCs w:val="24"/>
        </w:rPr>
      </w:pPr>
      <w:r w:rsidRPr="004553D4">
        <w:rPr>
          <w:rFonts w:ascii="Arial" w:hAnsi="Arial" w:cs="Arial"/>
          <w:sz w:val="24"/>
          <w:szCs w:val="24"/>
        </w:rPr>
        <w:t xml:space="preserve">Google Scholar </w:t>
      </w:r>
      <w:r w:rsidR="00DC2E53" w:rsidRPr="004553D4">
        <w:rPr>
          <w:rFonts w:ascii="Arial" w:hAnsi="Arial" w:cs="Arial"/>
          <w:sz w:val="24"/>
          <w:szCs w:val="24"/>
        </w:rPr>
        <w:t>for finding books</w:t>
      </w:r>
      <w:r w:rsidR="00331986" w:rsidRPr="004553D4">
        <w:rPr>
          <w:rFonts w:ascii="Arial" w:hAnsi="Arial" w:cs="Arial"/>
          <w:sz w:val="24"/>
          <w:szCs w:val="24"/>
        </w:rPr>
        <w:t>.</w:t>
      </w:r>
    </w:p>
    <w:p w14:paraId="733379E2" w14:textId="305CB1C1" w:rsidR="00DC2E53" w:rsidRPr="004553D4" w:rsidRDefault="00DC2E53" w:rsidP="004553D4">
      <w:pPr>
        <w:pStyle w:val="ListParagraph"/>
        <w:numPr>
          <w:ilvl w:val="0"/>
          <w:numId w:val="1"/>
        </w:numPr>
        <w:spacing w:line="360" w:lineRule="auto"/>
        <w:jc w:val="both"/>
        <w:rPr>
          <w:rFonts w:ascii="Arial" w:hAnsi="Arial" w:cs="Arial"/>
          <w:sz w:val="24"/>
          <w:szCs w:val="24"/>
        </w:rPr>
      </w:pPr>
      <w:r w:rsidRPr="004553D4">
        <w:rPr>
          <w:rFonts w:ascii="Arial" w:hAnsi="Arial" w:cs="Arial"/>
          <w:sz w:val="24"/>
          <w:szCs w:val="24"/>
        </w:rPr>
        <w:t xml:space="preserve">The UWTSD Library for finding articles and books. </w:t>
      </w:r>
    </w:p>
    <w:p w14:paraId="6F1C01F1" w14:textId="77067461" w:rsidR="00DC2E53" w:rsidRPr="004553D4" w:rsidRDefault="00DC2E53" w:rsidP="004553D4">
      <w:pPr>
        <w:pStyle w:val="ListParagraph"/>
        <w:numPr>
          <w:ilvl w:val="0"/>
          <w:numId w:val="1"/>
        </w:numPr>
        <w:spacing w:line="360" w:lineRule="auto"/>
        <w:jc w:val="both"/>
        <w:rPr>
          <w:rFonts w:ascii="Arial" w:hAnsi="Arial" w:cs="Arial"/>
          <w:sz w:val="24"/>
          <w:szCs w:val="24"/>
        </w:rPr>
      </w:pPr>
      <w:proofErr w:type="spellStart"/>
      <w:r w:rsidRPr="004553D4">
        <w:rPr>
          <w:rFonts w:ascii="Arial" w:hAnsi="Arial" w:cs="Arial"/>
          <w:sz w:val="24"/>
          <w:szCs w:val="24"/>
        </w:rPr>
        <w:t>ChatGPT</w:t>
      </w:r>
      <w:proofErr w:type="spellEnd"/>
      <w:r w:rsidRPr="004553D4">
        <w:rPr>
          <w:rFonts w:ascii="Arial" w:hAnsi="Arial" w:cs="Arial"/>
          <w:sz w:val="24"/>
          <w:szCs w:val="24"/>
        </w:rPr>
        <w:t xml:space="preserve"> (</w:t>
      </w:r>
      <w:hyperlink r:id="rId6" w:history="1">
        <w:r w:rsidRPr="004553D4">
          <w:rPr>
            <w:rStyle w:val="Hyperlink"/>
            <w:rFonts w:ascii="Arial" w:hAnsi="Arial" w:cs="Arial"/>
            <w:sz w:val="24"/>
            <w:szCs w:val="24"/>
          </w:rPr>
          <w:t>https://chatgpt.com/</w:t>
        </w:r>
      </w:hyperlink>
      <w:r w:rsidRPr="004553D4">
        <w:rPr>
          <w:rFonts w:ascii="Arial" w:hAnsi="Arial" w:cs="Arial"/>
          <w:sz w:val="24"/>
          <w:szCs w:val="24"/>
        </w:rPr>
        <w:t>) to write some notes into submission format using this prompt: Please write th</w:t>
      </w:r>
      <w:r w:rsidR="00331986" w:rsidRPr="004553D4">
        <w:rPr>
          <w:rFonts w:ascii="Arial" w:hAnsi="Arial" w:cs="Arial"/>
          <w:sz w:val="24"/>
          <w:szCs w:val="24"/>
        </w:rPr>
        <w:t>i</w:t>
      </w:r>
      <w:r w:rsidRPr="004553D4">
        <w:rPr>
          <w:rFonts w:ascii="Arial" w:hAnsi="Arial" w:cs="Arial"/>
          <w:sz w:val="24"/>
          <w:szCs w:val="24"/>
        </w:rPr>
        <w:t xml:space="preserve">s bullet point as an </w:t>
      </w:r>
      <w:r w:rsidR="00331986" w:rsidRPr="004553D4">
        <w:rPr>
          <w:rFonts w:ascii="Arial" w:hAnsi="Arial" w:cs="Arial"/>
          <w:sz w:val="24"/>
          <w:szCs w:val="24"/>
        </w:rPr>
        <w:t xml:space="preserve">essay paragraph. </w:t>
      </w:r>
    </w:p>
    <w:p w14:paraId="6FAB0329" w14:textId="77777777" w:rsidR="00BE1A45" w:rsidRDefault="00BE1A45" w:rsidP="00BE1A45">
      <w:pPr>
        <w:spacing w:line="360" w:lineRule="auto"/>
        <w:rPr>
          <w:rFonts w:ascii="Arial" w:hAnsi="Arial" w:cs="Arial"/>
          <w:b/>
          <w:bCs/>
          <w:sz w:val="28"/>
          <w:szCs w:val="28"/>
        </w:rPr>
      </w:pPr>
    </w:p>
    <w:p w14:paraId="0EA52B17" w14:textId="77777777" w:rsidR="00BE1A45" w:rsidRPr="006D0067" w:rsidRDefault="00BE1A45" w:rsidP="00BE1A45">
      <w:pPr>
        <w:rPr>
          <w:rFonts w:ascii="Arial" w:hAnsi="Arial" w:cs="Arial"/>
          <w:sz w:val="28"/>
          <w:szCs w:val="28"/>
        </w:rPr>
      </w:pPr>
    </w:p>
    <w:p w14:paraId="7172DA1C" w14:textId="77777777" w:rsidR="00BE1A45" w:rsidRPr="006D0067" w:rsidRDefault="00BE1A45" w:rsidP="00BE1A45">
      <w:pPr>
        <w:rPr>
          <w:rFonts w:ascii="Arial" w:hAnsi="Arial" w:cs="Arial"/>
          <w:sz w:val="28"/>
          <w:szCs w:val="28"/>
        </w:rPr>
      </w:pPr>
    </w:p>
    <w:p w14:paraId="5E264C52" w14:textId="77777777" w:rsidR="00BE1A45" w:rsidRPr="006D0067" w:rsidRDefault="00BE1A45" w:rsidP="00BE1A45">
      <w:pPr>
        <w:rPr>
          <w:rFonts w:ascii="Arial" w:hAnsi="Arial" w:cs="Arial"/>
          <w:sz w:val="28"/>
          <w:szCs w:val="28"/>
        </w:rPr>
      </w:pPr>
    </w:p>
    <w:p w14:paraId="7E4AD235" w14:textId="77777777" w:rsidR="00BE1A45" w:rsidRPr="006D0067" w:rsidRDefault="00BE1A45" w:rsidP="00BE1A45">
      <w:pPr>
        <w:rPr>
          <w:rFonts w:ascii="Arial" w:hAnsi="Arial" w:cs="Arial"/>
          <w:sz w:val="28"/>
          <w:szCs w:val="28"/>
        </w:rPr>
      </w:pPr>
    </w:p>
    <w:p w14:paraId="176F3517" w14:textId="77777777" w:rsidR="00BE1A45" w:rsidRPr="006D0067" w:rsidRDefault="00BE1A45" w:rsidP="00BE1A45">
      <w:pPr>
        <w:rPr>
          <w:rFonts w:ascii="Arial" w:hAnsi="Arial" w:cs="Arial"/>
          <w:sz w:val="28"/>
          <w:szCs w:val="28"/>
        </w:rPr>
      </w:pPr>
    </w:p>
    <w:p w14:paraId="20547452" w14:textId="77777777" w:rsidR="00BE1A45" w:rsidRPr="006D0067" w:rsidRDefault="00BE1A45" w:rsidP="00BE1A45">
      <w:pPr>
        <w:rPr>
          <w:rFonts w:ascii="Arial" w:hAnsi="Arial" w:cs="Arial"/>
          <w:sz w:val="28"/>
          <w:szCs w:val="28"/>
        </w:rPr>
      </w:pPr>
    </w:p>
    <w:p w14:paraId="62FF33C5" w14:textId="77777777" w:rsidR="00BE1A45" w:rsidRPr="006D0067" w:rsidRDefault="00BE1A45" w:rsidP="00BE1A45">
      <w:pPr>
        <w:rPr>
          <w:rFonts w:ascii="Arial" w:hAnsi="Arial" w:cs="Arial"/>
          <w:sz w:val="28"/>
          <w:szCs w:val="28"/>
        </w:rPr>
      </w:pPr>
    </w:p>
    <w:p w14:paraId="7371FF6E" w14:textId="77777777" w:rsidR="00BE1A45" w:rsidRPr="006D0067" w:rsidRDefault="00BE1A45" w:rsidP="00BE1A45">
      <w:pPr>
        <w:rPr>
          <w:rFonts w:ascii="Arial" w:hAnsi="Arial" w:cs="Arial"/>
          <w:sz w:val="28"/>
          <w:szCs w:val="28"/>
        </w:rPr>
      </w:pPr>
    </w:p>
    <w:p w14:paraId="77610A41" w14:textId="77777777" w:rsidR="00BE1A45" w:rsidRPr="006D0067" w:rsidRDefault="00BE1A45" w:rsidP="00BE1A45">
      <w:pPr>
        <w:rPr>
          <w:rFonts w:ascii="Arial" w:hAnsi="Arial" w:cs="Arial"/>
          <w:sz w:val="28"/>
          <w:szCs w:val="28"/>
        </w:rPr>
      </w:pPr>
    </w:p>
    <w:p w14:paraId="60D36403" w14:textId="77777777" w:rsidR="00BE1A45" w:rsidRPr="006D0067" w:rsidRDefault="00BE1A45" w:rsidP="00BE1A45">
      <w:pPr>
        <w:rPr>
          <w:rFonts w:ascii="Arial" w:hAnsi="Arial" w:cs="Arial"/>
          <w:sz w:val="28"/>
          <w:szCs w:val="28"/>
        </w:rPr>
      </w:pPr>
    </w:p>
    <w:p w14:paraId="28B09F6F" w14:textId="77777777" w:rsidR="00BE1A45" w:rsidRPr="006D0067" w:rsidRDefault="00BE1A45" w:rsidP="00BE1A45">
      <w:pPr>
        <w:rPr>
          <w:rFonts w:ascii="Arial" w:hAnsi="Arial" w:cs="Arial"/>
          <w:sz w:val="28"/>
          <w:szCs w:val="28"/>
        </w:rPr>
      </w:pPr>
    </w:p>
    <w:p w14:paraId="1AE11EB9" w14:textId="77777777" w:rsidR="00BE1A45" w:rsidRPr="006D0067" w:rsidRDefault="00BE1A45" w:rsidP="00BE1A45">
      <w:pPr>
        <w:rPr>
          <w:rFonts w:ascii="Arial" w:hAnsi="Arial" w:cs="Arial"/>
          <w:sz w:val="28"/>
          <w:szCs w:val="28"/>
        </w:rPr>
      </w:pPr>
    </w:p>
    <w:p w14:paraId="496457ED" w14:textId="77777777" w:rsidR="00BE1A45" w:rsidRPr="006D0067" w:rsidRDefault="00BE1A45" w:rsidP="00BE1A45">
      <w:pPr>
        <w:rPr>
          <w:rFonts w:ascii="Arial" w:hAnsi="Arial" w:cs="Arial"/>
          <w:sz w:val="28"/>
          <w:szCs w:val="28"/>
        </w:rPr>
      </w:pPr>
    </w:p>
    <w:p w14:paraId="39783F61" w14:textId="77777777" w:rsidR="00BE1A45" w:rsidRDefault="00BE1A45" w:rsidP="0037540C">
      <w:pPr>
        <w:rPr>
          <w:rFonts w:ascii="Arial" w:hAnsi="Arial" w:cs="Arial"/>
          <w:sz w:val="28"/>
          <w:szCs w:val="28"/>
        </w:rPr>
      </w:pPr>
    </w:p>
    <w:p w14:paraId="55244254" w14:textId="77777777" w:rsidR="00BE1A45" w:rsidRPr="007426ED" w:rsidRDefault="00BE1A45" w:rsidP="00BE1A45">
      <w:pPr>
        <w:spacing w:after="0" w:line="360" w:lineRule="auto"/>
        <w:jc w:val="both"/>
        <w:rPr>
          <w:rFonts w:ascii="Arial" w:eastAsia="Times New Roman" w:hAnsi="Arial" w:cs="Arial"/>
          <w:sz w:val="24"/>
          <w:szCs w:val="24"/>
          <w:lang w:eastAsia="en-IN"/>
        </w:rPr>
      </w:pPr>
      <w:r w:rsidRPr="007426ED">
        <w:rPr>
          <w:rFonts w:ascii="Arial" w:eastAsia="Times New Roman" w:hAnsi="Arial" w:cs="Arial"/>
          <w:sz w:val="24"/>
          <w:szCs w:val="24"/>
          <w:lang w:eastAsia="en-IN"/>
        </w:rPr>
        <w:lastRenderedPageBreak/>
        <w:t>Leadership is the specific influential process that enables manager to get their employees to work according to the long-term objectives. Different leadership styles provide direction to the team members by developing a collaborative work environment that boosts team members’ effectiveness.</w:t>
      </w:r>
      <w:r>
        <w:rPr>
          <w:rFonts w:ascii="Arial" w:eastAsia="Times New Roman" w:hAnsi="Arial" w:cs="Arial"/>
          <w:sz w:val="24"/>
          <w:szCs w:val="24"/>
          <w:lang w:eastAsia="en-IN"/>
        </w:rPr>
        <w:t xml:space="preserve"> </w:t>
      </w:r>
      <w:r w:rsidRPr="009E16ED">
        <w:rPr>
          <w:rFonts w:ascii="Arial" w:eastAsia="Times New Roman" w:hAnsi="Arial" w:cs="Arial"/>
          <w:sz w:val="24"/>
          <w:szCs w:val="24"/>
          <w:lang w:eastAsia="en-IN"/>
        </w:rPr>
        <w:t>This paper explores how various leadership styles influence team effectiveness and employee morale within the hospitality sector.</w:t>
      </w:r>
      <w:r w:rsidRPr="007426ED">
        <w:rPr>
          <w:rFonts w:ascii="Arial" w:eastAsia="Times New Roman" w:hAnsi="Arial" w:cs="Arial"/>
          <w:sz w:val="24"/>
          <w:szCs w:val="24"/>
          <w:lang w:eastAsia="en-IN"/>
        </w:rPr>
        <w:t xml:space="preserve"> Mullins has demonstrated the internal difference between leadership and management. Leadership motivates and inspires people in decision-making, while management focuses on different organisational functions and authority relationships. Under this leadership theory, the management of any business organisation tends to be very impersonal; on the other hand, a leader needs to adopt a personal approach (</w:t>
      </w:r>
      <w:proofErr w:type="spellStart"/>
      <w:r w:rsidRPr="007426ED">
        <w:rPr>
          <w:rFonts w:ascii="Arial" w:eastAsia="Times New Roman" w:hAnsi="Arial" w:cs="Arial"/>
          <w:sz w:val="24"/>
          <w:szCs w:val="24"/>
          <w:lang w:eastAsia="en-IN"/>
        </w:rPr>
        <w:t>Gwanyo</w:t>
      </w:r>
      <w:proofErr w:type="spellEnd"/>
      <w:r w:rsidRPr="007426ED">
        <w:rPr>
          <w:rFonts w:ascii="Arial" w:eastAsia="Times New Roman" w:hAnsi="Arial" w:cs="Arial"/>
          <w:sz w:val="24"/>
          <w:szCs w:val="24"/>
          <w:lang w:eastAsia="en-IN"/>
        </w:rPr>
        <w:t xml:space="preserve"> and </w:t>
      </w:r>
      <w:proofErr w:type="spellStart"/>
      <w:r w:rsidRPr="007426ED">
        <w:rPr>
          <w:rFonts w:ascii="Arial" w:eastAsia="Times New Roman" w:hAnsi="Arial" w:cs="Arial"/>
          <w:sz w:val="24"/>
          <w:szCs w:val="24"/>
          <w:lang w:eastAsia="en-IN"/>
        </w:rPr>
        <w:t>Doosuur</w:t>
      </w:r>
      <w:proofErr w:type="spellEnd"/>
      <w:r w:rsidRPr="007426ED">
        <w:rPr>
          <w:rFonts w:ascii="Arial" w:eastAsia="Times New Roman" w:hAnsi="Arial" w:cs="Arial"/>
          <w:sz w:val="24"/>
          <w:szCs w:val="24"/>
          <w:lang w:eastAsia="en-IN"/>
        </w:rPr>
        <w:t>, 2022). As per this theory, a leader needs to pay proper attention to the different hygiene factors, which will prevent various dissatisfactions, but this factor cannot develop a positive attitude. Also, the leader's role is to stimulate the other employees to achieve the best results; for this to happen, he must pay more attention to growth factors.</w:t>
      </w:r>
    </w:p>
    <w:p w14:paraId="6B118567" w14:textId="77777777" w:rsidR="00BE1A45" w:rsidRPr="007426ED" w:rsidRDefault="00BE1A45" w:rsidP="00BE1A45">
      <w:pPr>
        <w:spacing w:after="0" w:line="360" w:lineRule="auto"/>
        <w:jc w:val="both"/>
        <w:rPr>
          <w:rFonts w:ascii="Arial" w:eastAsia="Times New Roman" w:hAnsi="Arial" w:cs="Arial"/>
          <w:sz w:val="24"/>
          <w:szCs w:val="24"/>
          <w:lang w:eastAsia="en-IN"/>
        </w:rPr>
      </w:pPr>
      <w:r w:rsidRPr="007426ED">
        <w:rPr>
          <w:rFonts w:ascii="Arial" w:eastAsia="Times New Roman" w:hAnsi="Arial" w:cs="Arial"/>
          <w:sz w:val="24"/>
          <w:szCs w:val="24"/>
          <w:lang w:eastAsia="en-IN"/>
        </w:rPr>
        <w:t>According to Mullins's research (2019), leadership is one of the most important aspects of any business organisation, influencing its organi</w:t>
      </w:r>
      <w:r>
        <w:rPr>
          <w:rFonts w:ascii="Arial" w:eastAsia="Times New Roman" w:hAnsi="Arial" w:cs="Arial"/>
          <w:sz w:val="24"/>
          <w:szCs w:val="24"/>
          <w:lang w:eastAsia="en-IN"/>
        </w:rPr>
        <w:t>s</w:t>
      </w:r>
      <w:r w:rsidRPr="007426ED">
        <w:rPr>
          <w:rFonts w:ascii="Arial" w:eastAsia="Times New Roman" w:hAnsi="Arial" w:cs="Arial"/>
          <w:sz w:val="24"/>
          <w:szCs w:val="24"/>
          <w:lang w:eastAsia="en-IN"/>
        </w:rPr>
        <w:t xml:space="preserve">ational culture and employee productivity. Analysing how different leadership styles affect employee satisfaction is very effective for business organisations and leaders. </w:t>
      </w:r>
      <w:r w:rsidRPr="00B46C3B">
        <w:rPr>
          <w:rFonts w:ascii="Arial" w:eastAsia="Times New Roman" w:hAnsi="Arial" w:cs="Arial"/>
          <w:sz w:val="24"/>
          <w:szCs w:val="24"/>
          <w:lang w:eastAsia="en-IN"/>
        </w:rPr>
        <w:t xml:space="preserve"> </w:t>
      </w:r>
    </w:p>
    <w:p w14:paraId="5C7B480B" w14:textId="77777777" w:rsidR="002B1A1F" w:rsidRDefault="00BE1A45" w:rsidP="002B1A1F">
      <w:pPr>
        <w:spacing w:line="360" w:lineRule="auto"/>
        <w:jc w:val="both"/>
        <w:rPr>
          <w:rFonts w:ascii="Arial" w:eastAsia="Times New Roman" w:hAnsi="Arial" w:cs="Arial"/>
          <w:sz w:val="24"/>
          <w:szCs w:val="24"/>
          <w:lang w:eastAsia="en-IN"/>
        </w:rPr>
      </w:pPr>
      <w:r w:rsidRPr="007426ED">
        <w:rPr>
          <w:rFonts w:ascii="Arial" w:eastAsia="Times New Roman" w:hAnsi="Arial" w:cs="Arial"/>
          <w:sz w:val="24"/>
          <w:szCs w:val="24"/>
          <w:lang w:eastAsia="en-IN"/>
        </w:rPr>
        <w:t>As Stanley (2022) stated, Kurt Lewis, one of the most well-known leadership models, identified three leadership styles that analyse leader controls over the entire decision-making process to make the most informed decision. An autocratic leader mainly focuses on the different kinds of command</w:t>
      </w:r>
      <w:r w:rsidR="00FC4B4C">
        <w:rPr>
          <w:rFonts w:ascii="Arial" w:eastAsia="Times New Roman" w:hAnsi="Arial" w:cs="Arial"/>
          <w:sz w:val="24"/>
          <w:szCs w:val="24"/>
          <w:lang w:eastAsia="en-IN"/>
        </w:rPr>
        <w:t xml:space="preserve"> </w:t>
      </w:r>
      <w:r w:rsidRPr="007426ED">
        <w:rPr>
          <w:rFonts w:ascii="Arial" w:eastAsia="Times New Roman" w:hAnsi="Arial" w:cs="Arial"/>
          <w:sz w:val="24"/>
          <w:szCs w:val="24"/>
          <w:lang w:eastAsia="en-IN"/>
        </w:rPr>
        <w:t xml:space="preserve">and takes complete control of their followers to provide a clear division between the team members and the leader. </w:t>
      </w:r>
      <w:r w:rsidRPr="009E16ED">
        <w:rPr>
          <w:rFonts w:ascii="Arial" w:eastAsia="Times New Roman" w:hAnsi="Arial" w:cs="Arial"/>
          <w:sz w:val="24"/>
          <w:szCs w:val="24"/>
          <w:lang w:eastAsia="en-IN"/>
        </w:rPr>
        <w:t>This kind of leader makes decisions</w:t>
      </w:r>
      <w:r>
        <w:rPr>
          <w:rFonts w:ascii="Arial" w:eastAsia="Times New Roman" w:hAnsi="Arial" w:cs="Arial"/>
          <w:sz w:val="24"/>
          <w:szCs w:val="24"/>
          <w:lang w:eastAsia="en-IN"/>
        </w:rPr>
        <w:t xml:space="preserve"> independently</w:t>
      </w:r>
      <w:r w:rsidRPr="009E16ED">
        <w:rPr>
          <w:rFonts w:ascii="Arial" w:eastAsia="Times New Roman" w:hAnsi="Arial" w:cs="Arial"/>
          <w:sz w:val="24"/>
          <w:szCs w:val="24"/>
          <w:lang w:eastAsia="en-IN"/>
        </w:rPr>
        <w:t xml:space="preserve">, with minimal or no contributions from the other </w:t>
      </w:r>
      <w:r>
        <w:rPr>
          <w:rFonts w:ascii="Arial" w:eastAsia="Times New Roman" w:hAnsi="Arial" w:cs="Arial"/>
          <w:sz w:val="24"/>
          <w:szCs w:val="24"/>
          <w:lang w:eastAsia="en-IN"/>
        </w:rPr>
        <w:t xml:space="preserve">group </w:t>
      </w:r>
      <w:r w:rsidRPr="009E16ED">
        <w:rPr>
          <w:rFonts w:ascii="Arial" w:eastAsia="Times New Roman" w:hAnsi="Arial" w:cs="Arial"/>
          <w:sz w:val="24"/>
          <w:szCs w:val="24"/>
          <w:lang w:eastAsia="en-IN"/>
        </w:rPr>
        <w:t>members.</w:t>
      </w:r>
      <w:r>
        <w:rPr>
          <w:rFonts w:ascii="Arial" w:eastAsia="Times New Roman" w:hAnsi="Arial" w:cs="Arial"/>
          <w:sz w:val="24"/>
          <w:szCs w:val="24"/>
          <w:lang w:eastAsia="en-IN"/>
        </w:rPr>
        <w:t xml:space="preserve"> </w:t>
      </w:r>
      <w:r w:rsidRPr="007426ED">
        <w:rPr>
          <w:rFonts w:ascii="Arial" w:eastAsia="Times New Roman" w:hAnsi="Arial" w:cs="Arial"/>
          <w:sz w:val="24"/>
          <w:szCs w:val="24"/>
          <w:lang w:eastAsia="en-IN"/>
        </w:rPr>
        <w:t>Lewin concluded that it is tough to move from autocratic leadership to democratic leadership and vice versa. Autocratic leadership is well suited to hospitality industry scenarios</w:t>
      </w:r>
      <w:r w:rsidR="00FC4B4C">
        <w:rPr>
          <w:rFonts w:ascii="Arial" w:eastAsia="Times New Roman" w:hAnsi="Arial" w:cs="Arial"/>
          <w:sz w:val="24"/>
          <w:szCs w:val="24"/>
          <w:lang w:eastAsia="en-IN"/>
        </w:rPr>
        <w:t xml:space="preserve"> </w:t>
      </w:r>
      <w:r w:rsidR="006712B7">
        <w:rPr>
          <w:rFonts w:ascii="Arial" w:eastAsia="Times New Roman" w:hAnsi="Arial" w:cs="Arial"/>
          <w:sz w:val="24"/>
          <w:szCs w:val="24"/>
          <w:lang w:eastAsia="en-IN"/>
        </w:rPr>
        <w:t>that require a short time</w:t>
      </w:r>
      <w:r w:rsidRPr="007426ED">
        <w:rPr>
          <w:rFonts w:ascii="Arial" w:eastAsia="Times New Roman" w:hAnsi="Arial" w:cs="Arial"/>
          <w:sz w:val="24"/>
          <w:szCs w:val="24"/>
          <w:lang w:eastAsia="en-IN"/>
        </w:rPr>
        <w:t xml:space="preserve"> for the entire group's decision-making process. Hence, this leadership is best for a rapid decision-making process (</w:t>
      </w:r>
      <w:r w:rsidRPr="007426ED">
        <w:rPr>
          <w:rFonts w:ascii="Arial" w:eastAsia="Times New Roman" w:hAnsi="Arial" w:cs="Arial"/>
          <w:color w:val="222222"/>
          <w:sz w:val="24"/>
          <w:szCs w:val="24"/>
          <w:shd w:val="clear" w:color="auto" w:fill="FFFFFF"/>
          <w:lang w:eastAsia="en-IN"/>
        </w:rPr>
        <w:t xml:space="preserve">Rosing </w:t>
      </w:r>
      <w:r w:rsidRPr="007426ED">
        <w:rPr>
          <w:rFonts w:ascii="Arial" w:eastAsia="Times New Roman" w:hAnsi="Arial" w:cs="Arial"/>
          <w:i/>
          <w:iCs/>
          <w:color w:val="222222"/>
          <w:sz w:val="24"/>
          <w:szCs w:val="24"/>
          <w:shd w:val="clear" w:color="auto" w:fill="FFFFFF"/>
          <w:lang w:eastAsia="en-IN"/>
        </w:rPr>
        <w:t>et al.,</w:t>
      </w:r>
      <w:r w:rsidRPr="007426ED">
        <w:rPr>
          <w:rFonts w:ascii="Arial" w:eastAsia="Times New Roman" w:hAnsi="Arial" w:cs="Arial"/>
          <w:color w:val="222222"/>
          <w:sz w:val="24"/>
          <w:szCs w:val="24"/>
          <w:shd w:val="clear" w:color="auto" w:fill="FFFFFF"/>
          <w:lang w:eastAsia="en-IN"/>
        </w:rPr>
        <w:t xml:space="preserve"> 2022</w:t>
      </w:r>
      <w:r w:rsidR="0089696F">
        <w:rPr>
          <w:rFonts w:ascii="Arial" w:eastAsia="Times New Roman" w:hAnsi="Arial" w:cs="Arial"/>
          <w:color w:val="222222"/>
          <w:sz w:val="24"/>
          <w:szCs w:val="24"/>
          <w:shd w:val="clear" w:color="auto" w:fill="FFFFFF"/>
          <w:lang w:eastAsia="en-IN"/>
        </w:rPr>
        <w:t>)</w:t>
      </w:r>
      <w:r w:rsidRPr="009E16ED">
        <w:rPr>
          <w:rFonts w:ascii="Arial" w:eastAsia="Times New Roman" w:hAnsi="Arial" w:cs="Arial"/>
          <w:sz w:val="24"/>
          <w:szCs w:val="24"/>
          <w:lang w:eastAsia="en-IN"/>
        </w:rPr>
        <w:t>.</w:t>
      </w:r>
      <w:r w:rsidR="0089696F">
        <w:rPr>
          <w:rFonts w:ascii="Arial" w:eastAsia="Times New Roman" w:hAnsi="Arial" w:cs="Arial"/>
          <w:sz w:val="24"/>
          <w:szCs w:val="24"/>
          <w:lang w:eastAsia="en-IN"/>
        </w:rPr>
        <w:t xml:space="preserve"> </w:t>
      </w:r>
      <w:r w:rsidRPr="009E16ED">
        <w:rPr>
          <w:rFonts w:ascii="Arial" w:eastAsia="Times New Roman" w:hAnsi="Arial" w:cs="Arial"/>
          <w:sz w:val="24"/>
          <w:szCs w:val="24"/>
          <w:lang w:eastAsia="en-IN"/>
        </w:rPr>
        <w:t xml:space="preserve"> </w:t>
      </w:r>
      <w:r w:rsidR="0089696F" w:rsidRPr="0089696F">
        <w:rPr>
          <w:rFonts w:ascii="Arial" w:eastAsia="Times New Roman" w:hAnsi="Arial" w:cs="Arial"/>
          <w:sz w:val="24"/>
          <w:szCs w:val="24"/>
          <w:lang w:eastAsia="en-IN"/>
        </w:rPr>
        <w:t xml:space="preserve">Lewin argued that democratic leadership is </w:t>
      </w:r>
      <w:r w:rsidR="0089696F">
        <w:rPr>
          <w:rFonts w:ascii="Arial" w:eastAsia="Times New Roman" w:hAnsi="Arial" w:cs="Arial"/>
          <w:sz w:val="24"/>
          <w:szCs w:val="24"/>
          <w:lang w:eastAsia="en-IN"/>
        </w:rPr>
        <w:t>gen</w:t>
      </w:r>
      <w:r w:rsidR="0089696F" w:rsidRPr="0089696F">
        <w:rPr>
          <w:rFonts w:ascii="Arial" w:eastAsia="Times New Roman" w:hAnsi="Arial" w:cs="Arial"/>
          <w:sz w:val="24"/>
          <w:szCs w:val="24"/>
          <w:lang w:eastAsia="en-IN"/>
        </w:rPr>
        <w:t>u</w:t>
      </w:r>
      <w:r w:rsidR="0089696F">
        <w:rPr>
          <w:rFonts w:ascii="Arial" w:eastAsia="Times New Roman" w:hAnsi="Arial" w:cs="Arial"/>
          <w:sz w:val="24"/>
          <w:szCs w:val="24"/>
          <w:lang w:eastAsia="en-IN"/>
        </w:rPr>
        <w:t>ine</w:t>
      </w:r>
      <w:r w:rsidR="0089696F" w:rsidRPr="0089696F">
        <w:rPr>
          <w:rFonts w:ascii="Arial" w:eastAsia="Times New Roman" w:hAnsi="Arial" w:cs="Arial"/>
          <w:sz w:val="24"/>
          <w:szCs w:val="24"/>
          <w:lang w:eastAsia="en-IN"/>
        </w:rPr>
        <w:t xml:space="preserve">ly successful because the democratic leader provides team members with guidance, </w:t>
      </w:r>
      <w:r w:rsidR="00FC4B4C" w:rsidRPr="0089696F">
        <w:rPr>
          <w:rFonts w:ascii="Arial" w:eastAsia="Times New Roman" w:hAnsi="Arial" w:cs="Arial"/>
          <w:sz w:val="24"/>
          <w:szCs w:val="24"/>
          <w:lang w:eastAsia="en-IN"/>
        </w:rPr>
        <w:t>support,</w:t>
      </w:r>
      <w:r w:rsidR="0089696F" w:rsidRPr="0089696F">
        <w:rPr>
          <w:rFonts w:ascii="Arial" w:eastAsia="Times New Roman" w:hAnsi="Arial" w:cs="Arial"/>
          <w:sz w:val="24"/>
          <w:szCs w:val="24"/>
          <w:lang w:eastAsia="en-IN"/>
        </w:rPr>
        <w:t xml:space="preserve"> and trust. It is also essential that leaders engage with the group and consider the input of other team members</w:t>
      </w:r>
      <w:r w:rsidR="0089696F">
        <w:rPr>
          <w:rFonts w:ascii="Arial" w:eastAsia="Times New Roman" w:hAnsi="Arial" w:cs="Arial"/>
          <w:sz w:val="24"/>
          <w:szCs w:val="24"/>
          <w:lang w:eastAsia="en-IN"/>
        </w:rPr>
        <w:t>. They</w:t>
      </w:r>
      <w:r w:rsidRPr="009E16ED">
        <w:rPr>
          <w:rFonts w:ascii="Arial" w:eastAsia="Times New Roman" w:hAnsi="Arial" w:cs="Arial"/>
          <w:sz w:val="24"/>
          <w:szCs w:val="24"/>
          <w:lang w:eastAsia="en-IN"/>
        </w:rPr>
        <w:t xml:space="preserve"> consistently promote participation from team members in the decision-making process, ensuring that everyone feels involved in the decisions </w:t>
      </w:r>
      <w:r w:rsidRPr="009E16ED">
        <w:rPr>
          <w:rFonts w:ascii="Arial" w:eastAsia="Times New Roman" w:hAnsi="Arial" w:cs="Arial"/>
          <w:sz w:val="24"/>
          <w:szCs w:val="24"/>
          <w:lang w:eastAsia="en-IN"/>
        </w:rPr>
        <w:lastRenderedPageBreak/>
        <w:t>made (</w:t>
      </w:r>
      <w:proofErr w:type="spellStart"/>
      <w:r w:rsidRPr="009E16ED">
        <w:rPr>
          <w:rFonts w:ascii="Arial" w:eastAsia="Times New Roman" w:hAnsi="Arial" w:cs="Arial"/>
          <w:sz w:val="24"/>
          <w:szCs w:val="24"/>
          <w:lang w:eastAsia="en-IN"/>
        </w:rPr>
        <w:t>Anwer</w:t>
      </w:r>
      <w:proofErr w:type="spellEnd"/>
      <w:r w:rsidRPr="009E16ED">
        <w:rPr>
          <w:rFonts w:ascii="Arial" w:eastAsia="Times New Roman" w:hAnsi="Arial" w:cs="Arial"/>
          <w:sz w:val="24"/>
          <w:szCs w:val="24"/>
          <w:lang w:eastAsia="en-IN"/>
        </w:rPr>
        <w:t xml:space="preserve"> et al. 2022)</w:t>
      </w:r>
      <w:r w:rsidRPr="007426ED">
        <w:rPr>
          <w:rFonts w:ascii="Arial" w:eastAsia="Times New Roman" w:hAnsi="Arial" w:cs="Arial"/>
          <w:sz w:val="24"/>
          <w:szCs w:val="24"/>
          <w:lang w:eastAsia="en-IN"/>
        </w:rPr>
        <w:t xml:space="preserve">. In the hospitality industry, democratic leaders always make their respective team members feel like they are the most essential group, fostering open communication among the team members. </w:t>
      </w:r>
      <w:r w:rsidR="002B1A1F" w:rsidRPr="002B1A1F">
        <w:rPr>
          <w:rFonts w:ascii="Arial" w:eastAsia="Times New Roman" w:hAnsi="Arial" w:cs="Arial"/>
          <w:sz w:val="24"/>
          <w:szCs w:val="24"/>
          <w:lang w:val="en" w:eastAsia="en-IN"/>
        </w:rPr>
        <w:t>The most famous companies that adopt this leadership style are Google and Microsoft.</w:t>
      </w:r>
    </w:p>
    <w:p w14:paraId="1A37A80C" w14:textId="272F4BCA" w:rsidR="00BE1A45" w:rsidRPr="007426ED" w:rsidRDefault="00BE1A45" w:rsidP="002B1A1F">
      <w:pPr>
        <w:spacing w:line="360" w:lineRule="auto"/>
        <w:jc w:val="both"/>
        <w:rPr>
          <w:rFonts w:ascii="Arial" w:eastAsia="Times New Roman" w:hAnsi="Arial" w:cs="Arial"/>
          <w:sz w:val="24"/>
          <w:szCs w:val="24"/>
          <w:lang w:eastAsia="en-IN"/>
        </w:rPr>
      </w:pPr>
      <w:r w:rsidRPr="007426ED">
        <w:rPr>
          <w:rFonts w:ascii="Arial" w:eastAsia="Times New Roman" w:hAnsi="Arial" w:cs="Arial"/>
          <w:sz w:val="24"/>
          <w:szCs w:val="24"/>
          <w:lang w:eastAsia="en-IN"/>
        </w:rPr>
        <w:t xml:space="preserve">Lewin found that team members under laissez-faire leadership are </w:t>
      </w:r>
      <w:r w:rsidR="0089696F">
        <w:rPr>
          <w:rFonts w:ascii="Arial" w:eastAsia="Times New Roman" w:hAnsi="Arial" w:cs="Arial"/>
          <w:sz w:val="24"/>
          <w:szCs w:val="24"/>
          <w:lang w:eastAsia="en-IN"/>
        </w:rPr>
        <w:t xml:space="preserve">the </w:t>
      </w:r>
      <w:r w:rsidRPr="007426ED">
        <w:rPr>
          <w:rFonts w:ascii="Arial" w:eastAsia="Times New Roman" w:hAnsi="Arial" w:cs="Arial"/>
          <w:sz w:val="24"/>
          <w:szCs w:val="24"/>
          <w:lang w:eastAsia="en-IN"/>
        </w:rPr>
        <w:t xml:space="preserve">least productive among the other three leadership styles. As </w:t>
      </w:r>
      <w:r w:rsidRPr="007426ED">
        <w:rPr>
          <w:rFonts w:ascii="Arial" w:eastAsia="Times New Roman" w:hAnsi="Arial" w:cs="Arial"/>
          <w:color w:val="222222"/>
          <w:sz w:val="24"/>
          <w:szCs w:val="24"/>
          <w:shd w:val="clear" w:color="auto" w:fill="FFFFFF"/>
          <w:lang w:eastAsia="en-IN"/>
        </w:rPr>
        <w:t>Ahsan and Khalid</w:t>
      </w:r>
      <w:r w:rsidRPr="007426ED">
        <w:rPr>
          <w:rFonts w:ascii="Arial" w:eastAsia="Times New Roman" w:hAnsi="Arial" w:cs="Arial"/>
          <w:sz w:val="24"/>
          <w:szCs w:val="24"/>
          <w:lang w:eastAsia="en-IN"/>
        </w:rPr>
        <w:t xml:space="preserve"> (2023)</w:t>
      </w:r>
      <w:r w:rsidR="0089696F">
        <w:rPr>
          <w:rFonts w:ascii="Arial" w:eastAsia="Times New Roman" w:hAnsi="Arial" w:cs="Arial"/>
          <w:sz w:val="24"/>
          <w:szCs w:val="24"/>
          <w:lang w:eastAsia="en-IN"/>
        </w:rPr>
        <w:t xml:space="preserve"> stated</w:t>
      </w:r>
      <w:r w:rsidRPr="007426ED">
        <w:rPr>
          <w:rFonts w:ascii="Arial" w:eastAsia="Times New Roman" w:hAnsi="Arial" w:cs="Arial"/>
          <w:sz w:val="24"/>
          <w:szCs w:val="24"/>
          <w:lang w:eastAsia="en-IN"/>
        </w:rPr>
        <w:t xml:space="preserve">, laissez-faire leaders offer little guidance to the team members and leave the entire decision-making process to them. Lewin </w:t>
      </w:r>
      <w:r w:rsidR="00FC4B4C">
        <w:rPr>
          <w:rFonts w:ascii="Arial" w:eastAsia="Times New Roman" w:hAnsi="Arial" w:cs="Arial"/>
          <w:sz w:val="24"/>
          <w:szCs w:val="24"/>
          <w:lang w:eastAsia="en-IN"/>
        </w:rPr>
        <w:t>no</w:t>
      </w:r>
      <w:r w:rsidRPr="007426ED">
        <w:rPr>
          <w:rFonts w:ascii="Arial" w:eastAsia="Times New Roman" w:hAnsi="Arial" w:cs="Arial"/>
          <w:sz w:val="24"/>
          <w:szCs w:val="24"/>
          <w:lang w:eastAsia="en-IN"/>
        </w:rPr>
        <w:t xml:space="preserve">ted that this leadership style tended to result in team members needing more direction, in which they could blame each other for their mistakes, producing a lack of progress in the decision-making process. </w:t>
      </w:r>
    </w:p>
    <w:p w14:paraId="64368FED" w14:textId="77777777" w:rsidR="00BE1A45" w:rsidRPr="007426ED" w:rsidRDefault="00BE1A45" w:rsidP="00BE1A45">
      <w:pPr>
        <w:spacing w:after="0" w:line="360" w:lineRule="auto"/>
        <w:jc w:val="both"/>
        <w:rPr>
          <w:rFonts w:ascii="Arial" w:eastAsia="Times New Roman" w:hAnsi="Arial" w:cs="Arial"/>
          <w:sz w:val="24"/>
          <w:szCs w:val="24"/>
          <w:lang w:eastAsia="en-IN"/>
        </w:rPr>
      </w:pPr>
      <w:r w:rsidRPr="007426ED">
        <w:rPr>
          <w:rFonts w:ascii="Arial" w:eastAsia="Times New Roman" w:hAnsi="Arial" w:cs="Arial"/>
          <w:sz w:val="24"/>
          <w:szCs w:val="24"/>
          <w:lang w:eastAsia="en-IN"/>
        </w:rPr>
        <w:t xml:space="preserve">Another further insight into employee motivation is McGregor's Theory X and Theory Y. This theory differentiates between the specific assumptions about human motivation that underlie the help of two personality trait styles. According to the research made by </w:t>
      </w:r>
      <w:r w:rsidRPr="007426ED">
        <w:rPr>
          <w:rFonts w:ascii="Arial" w:eastAsia="Times New Roman" w:hAnsi="Arial" w:cs="Arial"/>
          <w:color w:val="222222"/>
          <w:sz w:val="24"/>
          <w:szCs w:val="24"/>
          <w:shd w:val="clear" w:color="auto" w:fill="FFFFFF"/>
          <w:lang w:eastAsia="en-IN"/>
        </w:rPr>
        <w:t>Galani and Galanakis</w:t>
      </w:r>
      <w:r w:rsidRPr="007426ED">
        <w:rPr>
          <w:rFonts w:ascii="Arial" w:eastAsia="Times New Roman" w:hAnsi="Arial" w:cs="Arial"/>
          <w:sz w:val="24"/>
          <w:szCs w:val="24"/>
          <w:lang w:eastAsia="en-IN"/>
        </w:rPr>
        <w:t xml:space="preserve"> (2022), Theory X states that people dislike their work, so people need to be controlled and coerced towards their organisational goal of getting them to work. On the other hand, </w:t>
      </w:r>
      <w:r w:rsidRPr="007426ED">
        <w:rPr>
          <w:rFonts w:ascii="Arial" w:eastAsia="Times New Roman" w:hAnsi="Arial" w:cs="Arial"/>
          <w:color w:val="222222"/>
          <w:sz w:val="24"/>
          <w:szCs w:val="24"/>
          <w:shd w:val="clear" w:color="auto" w:fill="FFFFFF"/>
          <w:lang w:eastAsia="en-IN"/>
        </w:rPr>
        <w:t>Wangdi and Tobgay</w:t>
      </w:r>
      <w:r w:rsidRPr="007426ED">
        <w:rPr>
          <w:rFonts w:ascii="Arial" w:eastAsia="Times New Roman" w:hAnsi="Arial" w:cs="Arial"/>
          <w:sz w:val="24"/>
          <w:szCs w:val="24"/>
          <w:lang w:eastAsia="en-IN"/>
        </w:rPr>
        <w:t xml:space="preserve"> (2022) state in Theory Y that people like their work so they can solve any problem most creatively. In the hospitality industry context, leaders who incorporate Theory X always tend to oversee different types of employee activities. Leaders coming from Theory Y place mutual trust among the team members, which allows team members to share their ideas with other team members. </w:t>
      </w:r>
    </w:p>
    <w:p w14:paraId="1C3C6073" w14:textId="77777777" w:rsidR="00BE1A45" w:rsidRPr="007426ED" w:rsidRDefault="00BE1A45" w:rsidP="00BE1A45">
      <w:pPr>
        <w:spacing w:after="0" w:line="360" w:lineRule="auto"/>
        <w:jc w:val="both"/>
        <w:rPr>
          <w:rFonts w:ascii="Arial" w:eastAsia="Times New Roman" w:hAnsi="Arial" w:cs="Arial"/>
          <w:sz w:val="24"/>
          <w:szCs w:val="24"/>
          <w:lang w:eastAsia="en-IN"/>
        </w:rPr>
      </w:pPr>
      <w:r w:rsidRPr="007426ED">
        <w:rPr>
          <w:rFonts w:ascii="Arial" w:eastAsia="Times New Roman" w:hAnsi="Arial" w:cs="Arial"/>
          <w:sz w:val="24"/>
          <w:szCs w:val="24"/>
          <w:lang w:eastAsia="en-IN"/>
        </w:rPr>
        <w:t xml:space="preserve">According to research by Huertas-Valdivia et al. (2022), Action </w:t>
      </w:r>
      <w:proofErr w:type="spellStart"/>
      <w:r w:rsidRPr="007426ED">
        <w:rPr>
          <w:rFonts w:ascii="Arial" w:eastAsia="Times New Roman" w:hAnsi="Arial" w:cs="Arial"/>
          <w:sz w:val="24"/>
          <w:szCs w:val="24"/>
          <w:lang w:eastAsia="en-IN"/>
        </w:rPr>
        <w:t>Centered</w:t>
      </w:r>
      <w:proofErr w:type="spellEnd"/>
      <w:r w:rsidRPr="007426ED">
        <w:rPr>
          <w:rFonts w:ascii="Arial" w:eastAsia="Times New Roman" w:hAnsi="Arial" w:cs="Arial"/>
          <w:sz w:val="24"/>
          <w:szCs w:val="24"/>
          <w:lang w:eastAsia="en-IN"/>
        </w:rPr>
        <w:t xml:space="preserve"> Leadership, usually known as ACL, is a specific leadership model mainly focused on the leader's different actions to lead the entire team effectively. This leadership model is based primarily on the ideas in which various leadership skills have been learned and developed, so leaders are only sometimes born with exemplary leadership traits. In the context of the hospitality industry, both managers as well as supervisor monitor their respective team members in different types of situations. It can help leaders respond to other kinds of situations, solve issues in a unique way that benefits business organisations, encourage team members, and balance each team member's priorities. Organisational leader of the hospitality industry implements this leadership style for managing every situation they might want to encounter. In addition, ACL helps </w:t>
      </w:r>
      <w:r w:rsidRPr="007426ED">
        <w:rPr>
          <w:rFonts w:ascii="Arial" w:eastAsia="Times New Roman" w:hAnsi="Arial" w:cs="Arial"/>
          <w:sz w:val="24"/>
          <w:szCs w:val="24"/>
          <w:lang w:eastAsia="en-IN"/>
        </w:rPr>
        <w:lastRenderedPageBreak/>
        <w:t xml:space="preserve">team members in the hospitality industry maximise employee morale and improve productivity.   </w:t>
      </w:r>
    </w:p>
    <w:p w14:paraId="534CDE17" w14:textId="4951E5CF" w:rsidR="00BE1A45" w:rsidRPr="007426ED" w:rsidRDefault="00BE1A45" w:rsidP="00BE1A45">
      <w:pPr>
        <w:spacing w:after="0" w:line="360" w:lineRule="auto"/>
        <w:jc w:val="both"/>
        <w:rPr>
          <w:rFonts w:ascii="Arial" w:eastAsia="Times New Roman" w:hAnsi="Arial" w:cs="Arial"/>
          <w:sz w:val="24"/>
          <w:szCs w:val="24"/>
          <w:lang w:eastAsia="en-IN"/>
        </w:rPr>
      </w:pPr>
      <w:r w:rsidRPr="007426ED">
        <w:rPr>
          <w:rFonts w:ascii="Arial" w:eastAsia="Times New Roman" w:hAnsi="Arial" w:cs="Arial"/>
          <w:sz w:val="24"/>
          <w:szCs w:val="24"/>
          <w:lang w:eastAsia="en-IN"/>
        </w:rPr>
        <w:t xml:space="preserve">An </w:t>
      </w:r>
      <w:r w:rsidR="00B33506">
        <w:rPr>
          <w:rFonts w:ascii="Arial" w:eastAsia="Times New Roman" w:hAnsi="Arial" w:cs="Arial"/>
          <w:sz w:val="24"/>
          <w:szCs w:val="24"/>
          <w:lang w:eastAsia="en-IN"/>
        </w:rPr>
        <w:t xml:space="preserve">interesting </w:t>
      </w:r>
      <w:r w:rsidRPr="007426ED">
        <w:rPr>
          <w:rFonts w:ascii="Arial" w:eastAsia="Times New Roman" w:hAnsi="Arial" w:cs="Arial"/>
          <w:sz w:val="24"/>
          <w:szCs w:val="24"/>
          <w:lang w:eastAsia="en-IN"/>
        </w:rPr>
        <w:t xml:space="preserve">leadership style is transactional leadership, in which employees receive rewards for extraordinary results and punishments for not exactly desired results. This leadership approach directly emphasised the core importance of business organisational structure, employee performance, and the business organisation itself (Armstong, 2021). A transactional leader employs a variety of concrete standards to help the hospitality business make the best, most economical decisions possible. The tasks for every team member are structured so that different team members are rewarded when they achieve their respective goals or reprimanded if a team member misses the deadlines.  </w:t>
      </w:r>
    </w:p>
    <w:p w14:paraId="46F0E8AE" w14:textId="77777777" w:rsidR="00BE1A45" w:rsidRPr="007426ED" w:rsidRDefault="00BE1A45" w:rsidP="00BE1A45">
      <w:pPr>
        <w:spacing w:after="0" w:line="360" w:lineRule="auto"/>
        <w:jc w:val="both"/>
        <w:rPr>
          <w:rFonts w:ascii="Arial" w:eastAsia="Times New Roman" w:hAnsi="Arial" w:cs="Arial"/>
          <w:sz w:val="24"/>
          <w:szCs w:val="24"/>
          <w:lang w:eastAsia="en-IN"/>
        </w:rPr>
      </w:pPr>
      <w:r w:rsidRPr="007426ED">
        <w:rPr>
          <w:rFonts w:ascii="Arial" w:eastAsia="Times New Roman" w:hAnsi="Arial" w:cs="Arial"/>
          <w:sz w:val="24"/>
          <w:szCs w:val="24"/>
          <w:lang w:eastAsia="en-IN"/>
        </w:rPr>
        <w:t xml:space="preserve">As stated by </w:t>
      </w:r>
      <w:r w:rsidRPr="007426ED">
        <w:rPr>
          <w:rFonts w:ascii="Arial" w:eastAsia="Times New Roman" w:hAnsi="Arial" w:cs="Arial"/>
          <w:color w:val="222222"/>
          <w:sz w:val="24"/>
          <w:szCs w:val="24"/>
          <w:shd w:val="clear" w:color="auto" w:fill="FFFFFF"/>
          <w:lang w:eastAsia="en-IN"/>
        </w:rPr>
        <w:t>Bashir</w:t>
      </w:r>
      <w:r w:rsidRPr="007426ED">
        <w:rPr>
          <w:rFonts w:ascii="Arial" w:eastAsia="Times New Roman" w:hAnsi="Arial" w:cs="Arial"/>
          <w:sz w:val="24"/>
          <w:szCs w:val="24"/>
          <w:lang w:eastAsia="en-IN"/>
        </w:rPr>
        <w:t xml:space="preserve"> et al. (2022), Blake and Mouton Managerial Grid is a specific graphical representation mainly used to help leaders identify their respective leadership styles and leadership styles for their team members. The X-axis of this grid represents the other concerns of the leader for production, while the Y-axis represents the leader's different concerns for their people. Any leader's most critical leadership style </w:t>
      </w:r>
      <w:r>
        <w:rPr>
          <w:rFonts w:ascii="Arial" w:eastAsia="Times New Roman" w:hAnsi="Arial" w:cs="Arial"/>
          <w:sz w:val="24"/>
          <w:szCs w:val="24"/>
          <w:lang w:eastAsia="en-IN"/>
        </w:rPr>
        <w:t>is</w:t>
      </w:r>
      <w:r w:rsidRPr="007426ED">
        <w:rPr>
          <w:rFonts w:ascii="Arial" w:eastAsia="Times New Roman" w:hAnsi="Arial" w:cs="Arial"/>
          <w:sz w:val="24"/>
          <w:szCs w:val="24"/>
          <w:lang w:eastAsia="en-IN"/>
        </w:rPr>
        <w:t xml:space="preserve"> identify</w:t>
      </w:r>
      <w:r>
        <w:rPr>
          <w:rFonts w:ascii="Arial" w:eastAsia="Times New Roman" w:hAnsi="Arial" w:cs="Arial"/>
          <w:sz w:val="24"/>
          <w:szCs w:val="24"/>
          <w:lang w:eastAsia="en-IN"/>
        </w:rPr>
        <w:t>ing</w:t>
      </w:r>
      <w:r w:rsidRPr="007426ED">
        <w:rPr>
          <w:rFonts w:ascii="Arial" w:eastAsia="Times New Roman" w:hAnsi="Arial" w:cs="Arial"/>
          <w:sz w:val="24"/>
          <w:szCs w:val="24"/>
          <w:lang w:eastAsia="en-IN"/>
        </w:rPr>
        <w:t xml:space="preserve"> individuals and business organisations</w:t>
      </w:r>
      <w:r>
        <w:rPr>
          <w:rFonts w:ascii="Arial" w:eastAsia="Times New Roman" w:hAnsi="Arial" w:cs="Arial"/>
          <w:sz w:val="24"/>
          <w:szCs w:val="24"/>
          <w:lang w:eastAsia="en-IN"/>
        </w:rPr>
        <w:t> and </w:t>
      </w:r>
      <w:r w:rsidRPr="007426ED">
        <w:rPr>
          <w:rFonts w:ascii="Arial" w:eastAsia="Times New Roman" w:hAnsi="Arial" w:cs="Arial"/>
          <w:sz w:val="24"/>
          <w:szCs w:val="24"/>
          <w:lang w:eastAsia="en-IN"/>
        </w:rPr>
        <w:t xml:space="preserve">recognising a leader's role. According to </w:t>
      </w:r>
      <w:r w:rsidRPr="007426ED">
        <w:rPr>
          <w:rFonts w:ascii="Arial" w:eastAsia="Times New Roman" w:hAnsi="Arial" w:cs="Arial"/>
          <w:color w:val="222222"/>
          <w:sz w:val="24"/>
          <w:szCs w:val="24"/>
          <w:shd w:val="clear" w:color="auto" w:fill="FFFFFF"/>
          <w:lang w:eastAsia="en-IN"/>
        </w:rPr>
        <w:t>Jaaffar</w:t>
      </w:r>
      <w:r w:rsidRPr="007426ED">
        <w:rPr>
          <w:rFonts w:ascii="Arial" w:eastAsia="Times New Roman" w:hAnsi="Arial" w:cs="Arial"/>
          <w:sz w:val="24"/>
          <w:szCs w:val="24"/>
          <w:lang w:eastAsia="en-IN"/>
        </w:rPr>
        <w:t xml:space="preserve"> et al. (2023), the hospitality industry leader uses this specific leadership to evaluate and maximise different performance management-based practices. On the other hand, </w:t>
      </w:r>
      <w:r w:rsidRPr="007426ED">
        <w:rPr>
          <w:rFonts w:ascii="Arial" w:eastAsia="Times New Roman" w:hAnsi="Arial" w:cs="Arial"/>
          <w:color w:val="222222"/>
          <w:sz w:val="24"/>
          <w:szCs w:val="24"/>
          <w:shd w:val="clear" w:color="auto" w:fill="FFFFFF"/>
          <w:lang w:eastAsia="en-IN"/>
        </w:rPr>
        <w:t>Seidu</w:t>
      </w:r>
      <w:r w:rsidRPr="007426ED">
        <w:rPr>
          <w:rFonts w:ascii="Arial" w:eastAsia="Times New Roman" w:hAnsi="Arial" w:cs="Arial"/>
          <w:sz w:val="24"/>
          <w:szCs w:val="24"/>
          <w:lang w:eastAsia="en-IN"/>
        </w:rPr>
        <w:t xml:space="preserve"> et al. (2022) stated that leaders can maximise both productivity and employee morale by aligning the managerial grid with hospitality industry goals. </w:t>
      </w:r>
    </w:p>
    <w:p w14:paraId="231B2A43" w14:textId="77777777" w:rsidR="00BE1A45" w:rsidRPr="007426ED" w:rsidRDefault="00BE1A45" w:rsidP="00BE1A45">
      <w:pPr>
        <w:spacing w:after="0" w:line="360" w:lineRule="auto"/>
        <w:jc w:val="both"/>
        <w:rPr>
          <w:rFonts w:ascii="Arial" w:eastAsia="Times New Roman" w:hAnsi="Arial" w:cs="Arial"/>
          <w:sz w:val="24"/>
          <w:szCs w:val="24"/>
          <w:lang w:eastAsia="en-IN"/>
        </w:rPr>
      </w:pPr>
      <w:r w:rsidRPr="007426ED">
        <w:rPr>
          <w:rFonts w:ascii="Arial" w:eastAsia="Times New Roman" w:hAnsi="Arial" w:cs="Arial"/>
          <w:sz w:val="24"/>
          <w:szCs w:val="24"/>
          <w:lang w:eastAsia="en-IN"/>
        </w:rPr>
        <w:t xml:space="preserve">As </w:t>
      </w:r>
      <w:r w:rsidRPr="007426ED">
        <w:rPr>
          <w:rFonts w:ascii="Arial" w:eastAsia="Times New Roman" w:hAnsi="Arial" w:cs="Arial"/>
          <w:color w:val="222222"/>
          <w:sz w:val="24"/>
          <w:szCs w:val="24"/>
          <w:shd w:val="clear" w:color="auto" w:fill="FFFFFF"/>
          <w:lang w:eastAsia="en-IN"/>
        </w:rPr>
        <w:t>Harrison</w:t>
      </w:r>
      <w:r w:rsidRPr="007426ED">
        <w:rPr>
          <w:rFonts w:ascii="Arial" w:eastAsia="Times New Roman" w:hAnsi="Arial" w:cs="Arial"/>
          <w:sz w:val="24"/>
          <w:szCs w:val="24"/>
          <w:lang w:eastAsia="en-IN"/>
        </w:rPr>
        <w:t xml:space="preserve"> et al. (2023) stated, the Great Man Theory of Leadership is a specific theory that states that a leader is born with different qualities applicable to leading the entire team members rather than being made with the help of individual experiences. This theory is mainly based on the idea that leaders are heroes who accomplish the best feats for their followers. This theory suggests that some individuals are born with different characteristics, making them skilled leaders. Therefore, leaders can only assume authority under this leadership style when their leadership traits are needed. Leaders of the hospitality industry use the Great Man Theory, which values their quality for inspiration and can directly impact the employees' morale and group cohesion. </w:t>
      </w:r>
    </w:p>
    <w:p w14:paraId="64311804" w14:textId="77777777" w:rsidR="00BE1A45" w:rsidRPr="007426ED" w:rsidRDefault="00BE1A45" w:rsidP="00BE1A45">
      <w:pPr>
        <w:spacing w:after="0" w:line="360" w:lineRule="auto"/>
        <w:jc w:val="both"/>
        <w:rPr>
          <w:rFonts w:ascii="Arial" w:eastAsia="Times New Roman" w:hAnsi="Arial" w:cs="Arial"/>
          <w:sz w:val="24"/>
          <w:szCs w:val="24"/>
          <w:lang w:eastAsia="en-IN"/>
        </w:rPr>
      </w:pPr>
      <w:r w:rsidRPr="0050251D">
        <w:rPr>
          <w:rFonts w:ascii="Arial" w:eastAsia="Times New Roman" w:hAnsi="Arial" w:cs="Arial"/>
          <w:sz w:val="24"/>
          <w:szCs w:val="24"/>
          <w:lang w:eastAsia="en-IN"/>
        </w:rPr>
        <w:t>Th</w:t>
      </w:r>
      <w:r w:rsidRPr="007426ED">
        <w:rPr>
          <w:rFonts w:ascii="Arial" w:eastAsia="Times New Roman" w:hAnsi="Arial" w:cs="Arial"/>
          <w:sz w:val="24"/>
          <w:szCs w:val="24"/>
          <w:lang w:eastAsia="en-IN"/>
        </w:rPr>
        <w:t>is</w:t>
      </w:r>
      <w:r w:rsidRPr="0050251D">
        <w:rPr>
          <w:rFonts w:ascii="Arial" w:eastAsia="Times New Roman" w:hAnsi="Arial" w:cs="Arial"/>
          <w:sz w:val="24"/>
          <w:szCs w:val="24"/>
          <w:lang w:eastAsia="en-IN"/>
        </w:rPr>
        <w:t xml:space="preserve"> ess</w:t>
      </w:r>
      <w:r w:rsidRPr="007426ED">
        <w:rPr>
          <w:rFonts w:ascii="Arial" w:eastAsia="Times New Roman" w:hAnsi="Arial" w:cs="Arial"/>
          <w:sz w:val="24"/>
          <w:szCs w:val="24"/>
          <w:lang w:eastAsia="en-IN"/>
        </w:rPr>
        <w:t>a</w:t>
      </w:r>
      <w:r w:rsidRPr="0050251D">
        <w:rPr>
          <w:rFonts w:ascii="Arial" w:eastAsia="Times New Roman" w:hAnsi="Arial" w:cs="Arial"/>
          <w:sz w:val="24"/>
          <w:szCs w:val="24"/>
          <w:lang w:eastAsia="en-IN"/>
        </w:rPr>
        <w:t>y</w:t>
      </w:r>
      <w:r w:rsidRPr="007426ED">
        <w:rPr>
          <w:rFonts w:ascii="Arial" w:eastAsia="Times New Roman" w:hAnsi="Arial" w:cs="Arial"/>
          <w:sz w:val="24"/>
          <w:szCs w:val="24"/>
          <w:lang w:eastAsia="en-IN"/>
        </w:rPr>
        <w:t xml:space="preserve"> wi</w:t>
      </w:r>
      <w:r w:rsidRPr="0050251D">
        <w:rPr>
          <w:rFonts w:ascii="Arial" w:eastAsia="Times New Roman" w:hAnsi="Arial" w:cs="Arial"/>
          <w:sz w:val="24"/>
          <w:szCs w:val="24"/>
          <w:lang w:eastAsia="en-IN"/>
        </w:rPr>
        <w:t>ll discuss transactional leadership in the hospitality industry</w:t>
      </w:r>
      <w:r w:rsidRPr="007426ED">
        <w:rPr>
          <w:rFonts w:ascii="Arial" w:eastAsia="Times New Roman" w:hAnsi="Arial" w:cs="Arial"/>
          <w:sz w:val="24"/>
          <w:szCs w:val="24"/>
          <w:lang w:eastAsia="en-IN"/>
        </w:rPr>
        <w:t xml:space="preserve"> in</w:t>
      </w:r>
      <w:r w:rsidRPr="0050251D">
        <w:rPr>
          <w:rFonts w:ascii="Arial" w:eastAsia="Times New Roman" w:hAnsi="Arial" w:cs="Arial"/>
          <w:sz w:val="24"/>
          <w:szCs w:val="24"/>
          <w:lang w:eastAsia="en-IN"/>
        </w:rPr>
        <w:t xml:space="preserve"> </w:t>
      </w:r>
      <w:r w:rsidRPr="007426ED">
        <w:rPr>
          <w:rFonts w:ascii="Arial" w:eastAsia="Times New Roman" w:hAnsi="Arial" w:cs="Arial"/>
          <w:sz w:val="24"/>
          <w:szCs w:val="24"/>
          <w:lang w:eastAsia="en-IN"/>
        </w:rPr>
        <w:t>more deta</w:t>
      </w:r>
      <w:r w:rsidRPr="0050251D">
        <w:rPr>
          <w:rFonts w:ascii="Arial" w:eastAsia="Times New Roman" w:hAnsi="Arial" w:cs="Arial"/>
          <w:sz w:val="24"/>
          <w:szCs w:val="24"/>
          <w:lang w:eastAsia="en-IN"/>
        </w:rPr>
        <w:t>i</w:t>
      </w:r>
      <w:r w:rsidRPr="007426ED">
        <w:rPr>
          <w:rFonts w:ascii="Arial" w:eastAsia="Times New Roman" w:hAnsi="Arial" w:cs="Arial"/>
          <w:sz w:val="24"/>
          <w:szCs w:val="24"/>
          <w:lang w:eastAsia="en-IN"/>
        </w:rPr>
        <w:t>l. T</w:t>
      </w:r>
      <w:r w:rsidRPr="0050251D">
        <w:rPr>
          <w:rFonts w:ascii="Arial" w:eastAsia="Times New Roman" w:hAnsi="Arial" w:cs="Arial"/>
          <w:sz w:val="24"/>
          <w:szCs w:val="24"/>
          <w:lang w:eastAsia="en-IN"/>
        </w:rPr>
        <w:t>h</w:t>
      </w:r>
      <w:r w:rsidRPr="007426ED">
        <w:rPr>
          <w:rFonts w:ascii="Arial" w:eastAsia="Times New Roman" w:hAnsi="Arial" w:cs="Arial"/>
          <w:sz w:val="24"/>
          <w:szCs w:val="24"/>
          <w:lang w:eastAsia="en-IN"/>
        </w:rPr>
        <w:t>is style</w:t>
      </w:r>
      <w:r w:rsidRPr="0050251D">
        <w:rPr>
          <w:rFonts w:ascii="Arial" w:eastAsia="Times New Roman" w:hAnsi="Arial" w:cs="Arial"/>
          <w:sz w:val="24"/>
          <w:szCs w:val="24"/>
          <w:lang w:eastAsia="en-IN"/>
        </w:rPr>
        <w:t xml:space="preserve"> can directly affect team effectiveness and employee morale. </w:t>
      </w:r>
      <w:r w:rsidRPr="007426ED">
        <w:rPr>
          <w:rFonts w:ascii="Arial" w:eastAsia="Times New Roman" w:hAnsi="Arial" w:cs="Arial"/>
          <w:sz w:val="24"/>
          <w:szCs w:val="24"/>
          <w:lang w:eastAsia="en-IN"/>
        </w:rPr>
        <w:t xml:space="preserve">In the </w:t>
      </w:r>
      <w:r w:rsidRPr="007426ED">
        <w:rPr>
          <w:rFonts w:ascii="Arial" w:eastAsia="Times New Roman" w:hAnsi="Arial" w:cs="Arial"/>
          <w:sz w:val="24"/>
          <w:szCs w:val="24"/>
          <w:lang w:eastAsia="en-IN"/>
        </w:rPr>
        <w:lastRenderedPageBreak/>
        <w:t>hospitality industry context, transactional leadership provides different immediate feedback on employee performance that evaluates selected employees by identifying areas for improvement.</w:t>
      </w:r>
    </w:p>
    <w:p w14:paraId="41F14FA8" w14:textId="0E66E863" w:rsidR="00BE1A45" w:rsidRPr="00076BF3" w:rsidRDefault="00BE1A45" w:rsidP="00FE5667">
      <w:pPr>
        <w:spacing w:line="360" w:lineRule="auto"/>
        <w:jc w:val="both"/>
        <w:rPr>
          <w:rFonts w:ascii="Arial" w:eastAsia="Times New Roman" w:hAnsi="Arial" w:cs="Arial"/>
          <w:sz w:val="24"/>
          <w:szCs w:val="24"/>
          <w:lang w:eastAsia="en-IN"/>
        </w:rPr>
      </w:pPr>
      <w:r w:rsidRPr="007426ED">
        <w:rPr>
          <w:rFonts w:ascii="Arial" w:eastAsia="Times New Roman" w:hAnsi="Arial" w:cs="Arial"/>
          <w:sz w:val="24"/>
          <w:szCs w:val="24"/>
          <w:lang w:eastAsia="en-IN"/>
        </w:rPr>
        <w:t>Transactional leadership uses concrete standards to make the most informed and cost-effective decisions in the hospitality industry.</w:t>
      </w:r>
      <w:r w:rsidR="0037540C">
        <w:rPr>
          <w:rFonts w:ascii="Arial" w:eastAsia="Times New Roman" w:hAnsi="Arial" w:cs="Arial"/>
          <w:sz w:val="24"/>
          <w:szCs w:val="24"/>
          <w:lang w:eastAsia="en-IN"/>
        </w:rPr>
        <w:t xml:space="preserve"> </w:t>
      </w:r>
      <w:r w:rsidRPr="00076BF3">
        <w:rPr>
          <w:rFonts w:ascii="Arial" w:eastAsia="Times New Roman" w:hAnsi="Arial" w:cs="Arial"/>
          <w:sz w:val="24"/>
          <w:szCs w:val="24"/>
          <w:lang w:eastAsia="en-IN"/>
        </w:rPr>
        <w:t>Boddy (2017)</w:t>
      </w:r>
      <w:r w:rsidRPr="007426ED">
        <w:rPr>
          <w:rFonts w:ascii="Arial" w:eastAsia="Times New Roman" w:hAnsi="Arial" w:cs="Arial"/>
          <w:sz w:val="24"/>
          <w:szCs w:val="24"/>
          <w:lang w:eastAsia="en-IN"/>
        </w:rPr>
        <w:t xml:space="preserve"> states that</w:t>
      </w:r>
      <w:r w:rsidRPr="00076BF3">
        <w:rPr>
          <w:rFonts w:ascii="Arial" w:eastAsia="Times New Roman" w:hAnsi="Arial" w:cs="Arial"/>
          <w:sz w:val="24"/>
          <w:szCs w:val="24"/>
          <w:lang w:eastAsia="en-IN"/>
        </w:rPr>
        <w:t xml:space="preserve"> transactional leadership incentivises e</w:t>
      </w:r>
      <w:r w:rsidRPr="007426ED">
        <w:rPr>
          <w:rFonts w:ascii="Arial" w:eastAsia="Times New Roman" w:hAnsi="Arial" w:cs="Arial"/>
          <w:sz w:val="24"/>
          <w:szCs w:val="24"/>
          <w:lang w:eastAsia="en-IN"/>
        </w:rPr>
        <w:t>xcellent</w:t>
      </w:r>
      <w:r w:rsidRPr="00076BF3">
        <w:rPr>
          <w:rFonts w:ascii="Arial" w:eastAsia="Times New Roman" w:hAnsi="Arial" w:cs="Arial"/>
          <w:sz w:val="24"/>
          <w:szCs w:val="24"/>
          <w:lang w:eastAsia="en-IN"/>
        </w:rPr>
        <w:t xml:space="preserve"> performance with the help of different rewards </w:t>
      </w:r>
      <w:r w:rsidRPr="007426ED">
        <w:rPr>
          <w:rFonts w:ascii="Arial" w:eastAsia="Times New Roman" w:hAnsi="Arial" w:cs="Arial"/>
          <w:sz w:val="24"/>
          <w:szCs w:val="24"/>
          <w:lang w:eastAsia="en-IN"/>
        </w:rPr>
        <w:t>such</w:t>
      </w:r>
      <w:r w:rsidRPr="00076BF3">
        <w:rPr>
          <w:rFonts w:ascii="Arial" w:eastAsia="Times New Roman" w:hAnsi="Arial" w:cs="Arial"/>
          <w:sz w:val="24"/>
          <w:szCs w:val="24"/>
          <w:lang w:eastAsia="en-IN"/>
        </w:rPr>
        <w:t xml:space="preserve"> a</w:t>
      </w:r>
      <w:r w:rsidRPr="007426ED">
        <w:rPr>
          <w:rFonts w:ascii="Arial" w:eastAsia="Times New Roman" w:hAnsi="Arial" w:cs="Arial"/>
          <w:sz w:val="24"/>
          <w:szCs w:val="24"/>
          <w:lang w:eastAsia="en-IN"/>
        </w:rPr>
        <w:t>s</w:t>
      </w:r>
      <w:r w:rsidRPr="00076BF3">
        <w:rPr>
          <w:rFonts w:ascii="Arial" w:eastAsia="Times New Roman" w:hAnsi="Arial" w:cs="Arial"/>
          <w:sz w:val="24"/>
          <w:szCs w:val="24"/>
          <w:lang w:eastAsia="en-IN"/>
        </w:rPr>
        <w:t xml:space="preserve"> bonus promotion a</w:t>
      </w:r>
      <w:r w:rsidRPr="007426ED">
        <w:rPr>
          <w:rFonts w:ascii="Arial" w:eastAsia="Times New Roman" w:hAnsi="Arial" w:cs="Arial"/>
          <w:sz w:val="24"/>
          <w:szCs w:val="24"/>
          <w:lang w:eastAsia="en-IN"/>
        </w:rPr>
        <w:t>nd</w:t>
      </w:r>
      <w:r w:rsidRPr="00076BF3">
        <w:rPr>
          <w:rFonts w:ascii="Arial" w:eastAsia="Times New Roman" w:hAnsi="Arial" w:cs="Arial"/>
          <w:sz w:val="24"/>
          <w:szCs w:val="24"/>
          <w:lang w:eastAsia="en-IN"/>
        </w:rPr>
        <w:t xml:space="preserve"> employee recognition. This has created a positive work culture that motivates employees to perform their best in the hospitality industry. A transactional leader </w:t>
      </w:r>
      <w:r w:rsidRPr="007426ED">
        <w:rPr>
          <w:rFonts w:ascii="Arial" w:eastAsia="Times New Roman" w:hAnsi="Arial" w:cs="Arial"/>
          <w:sz w:val="24"/>
          <w:szCs w:val="24"/>
          <w:lang w:eastAsia="en-IN"/>
        </w:rPr>
        <w:t>treats every employee relatively </w:t>
      </w:r>
      <w:r w:rsidRPr="00076BF3">
        <w:rPr>
          <w:rFonts w:ascii="Arial" w:eastAsia="Times New Roman" w:hAnsi="Arial" w:cs="Arial"/>
          <w:sz w:val="24"/>
          <w:szCs w:val="24"/>
          <w:lang w:eastAsia="en-IN"/>
        </w:rPr>
        <w:t xml:space="preserve">well without any favouritism. On the other hand, transactional leadership </w:t>
      </w:r>
      <w:r w:rsidRPr="007426ED">
        <w:rPr>
          <w:rFonts w:ascii="Arial" w:eastAsia="Times New Roman" w:hAnsi="Arial" w:cs="Arial"/>
          <w:sz w:val="24"/>
          <w:szCs w:val="24"/>
          <w:lang w:eastAsia="en-IN"/>
        </w:rPr>
        <w:t xml:space="preserve">can </w:t>
      </w:r>
      <w:r w:rsidRPr="00076BF3">
        <w:rPr>
          <w:rFonts w:ascii="Arial" w:eastAsia="Times New Roman" w:hAnsi="Arial" w:cs="Arial"/>
          <w:sz w:val="24"/>
          <w:szCs w:val="24"/>
          <w:lang w:eastAsia="en-IN"/>
        </w:rPr>
        <w:t>sometimes be very rigid a</w:t>
      </w:r>
      <w:r w:rsidRPr="007426ED">
        <w:rPr>
          <w:rFonts w:ascii="Arial" w:eastAsia="Times New Roman" w:hAnsi="Arial" w:cs="Arial"/>
          <w:sz w:val="24"/>
          <w:szCs w:val="24"/>
          <w:lang w:eastAsia="en-IN"/>
        </w:rPr>
        <w:t>nd</w:t>
      </w:r>
      <w:r w:rsidRPr="00076BF3">
        <w:rPr>
          <w:rFonts w:ascii="Arial" w:eastAsia="Times New Roman" w:hAnsi="Arial" w:cs="Arial"/>
          <w:sz w:val="24"/>
          <w:szCs w:val="24"/>
          <w:lang w:eastAsia="en-IN"/>
        </w:rPr>
        <w:t xml:space="preserve"> inflexible</w:t>
      </w:r>
      <w:r w:rsidRPr="007426ED">
        <w:rPr>
          <w:rFonts w:ascii="Arial" w:eastAsia="Times New Roman" w:hAnsi="Arial" w:cs="Arial"/>
          <w:sz w:val="24"/>
          <w:szCs w:val="24"/>
          <w:lang w:eastAsia="en-IN"/>
        </w:rPr>
        <w:t>,</w:t>
      </w:r>
      <w:r w:rsidRPr="00076BF3">
        <w:rPr>
          <w:rFonts w:ascii="Arial" w:eastAsia="Times New Roman" w:hAnsi="Arial" w:cs="Arial"/>
          <w:sz w:val="24"/>
          <w:szCs w:val="24"/>
          <w:lang w:eastAsia="en-IN"/>
        </w:rPr>
        <w:t xml:space="preserve"> so they might not inspire innovation a</w:t>
      </w:r>
      <w:r w:rsidRPr="007426ED">
        <w:rPr>
          <w:rFonts w:ascii="Arial" w:eastAsia="Times New Roman" w:hAnsi="Arial" w:cs="Arial"/>
          <w:sz w:val="24"/>
          <w:szCs w:val="24"/>
          <w:lang w:eastAsia="en-IN"/>
        </w:rPr>
        <w:t>nd</w:t>
      </w:r>
      <w:r w:rsidRPr="00076BF3">
        <w:rPr>
          <w:rFonts w:ascii="Arial" w:eastAsia="Times New Roman" w:hAnsi="Arial" w:cs="Arial"/>
          <w:sz w:val="24"/>
          <w:szCs w:val="24"/>
          <w:lang w:eastAsia="en-IN"/>
        </w:rPr>
        <w:t xml:space="preserve"> focus on different long-term goals or </w:t>
      </w:r>
      <w:r w:rsidRPr="007426ED">
        <w:rPr>
          <w:rFonts w:ascii="Arial" w:eastAsia="Times New Roman" w:hAnsi="Arial" w:cs="Arial"/>
          <w:sz w:val="24"/>
          <w:szCs w:val="24"/>
          <w:lang w:eastAsia="en-IN"/>
        </w:rPr>
        <w:t>be </w:t>
      </w:r>
      <w:r w:rsidRPr="00076BF3">
        <w:rPr>
          <w:rFonts w:ascii="Arial" w:eastAsia="Times New Roman" w:hAnsi="Arial" w:cs="Arial"/>
          <w:sz w:val="24"/>
          <w:szCs w:val="24"/>
          <w:lang w:eastAsia="en-IN"/>
        </w:rPr>
        <w:t xml:space="preserve">unable to </w:t>
      </w:r>
      <w:r>
        <w:rPr>
          <w:rFonts w:ascii="Arial" w:eastAsia="Times New Roman" w:hAnsi="Arial" w:cs="Arial"/>
          <w:sz w:val="24"/>
          <w:szCs w:val="24"/>
          <w:lang w:eastAsia="en-IN"/>
        </w:rPr>
        <w:t xml:space="preserve">fully </w:t>
      </w:r>
      <w:r w:rsidRPr="00076BF3">
        <w:rPr>
          <w:rFonts w:ascii="Arial" w:eastAsia="Times New Roman" w:hAnsi="Arial" w:cs="Arial"/>
          <w:sz w:val="24"/>
          <w:szCs w:val="24"/>
          <w:lang w:eastAsia="en-IN"/>
        </w:rPr>
        <w:t>identify a</w:t>
      </w:r>
      <w:r w:rsidRPr="007426ED">
        <w:rPr>
          <w:rFonts w:ascii="Arial" w:eastAsia="Times New Roman" w:hAnsi="Arial" w:cs="Arial"/>
          <w:sz w:val="24"/>
          <w:szCs w:val="24"/>
          <w:lang w:eastAsia="en-IN"/>
        </w:rPr>
        <w:t>nd</w:t>
      </w:r>
      <w:r w:rsidRPr="00076BF3">
        <w:rPr>
          <w:rFonts w:ascii="Arial" w:eastAsia="Times New Roman" w:hAnsi="Arial" w:cs="Arial"/>
          <w:sz w:val="24"/>
          <w:szCs w:val="24"/>
          <w:lang w:eastAsia="en-IN"/>
        </w:rPr>
        <w:t xml:space="preserve"> achieve the hospitality industry’s long-term goals. </w:t>
      </w:r>
      <w:r w:rsidR="00FE5667" w:rsidRPr="00FE5667">
        <w:rPr>
          <w:rFonts w:ascii="Arial" w:eastAsia="Times New Roman" w:hAnsi="Arial" w:cs="Arial"/>
          <w:sz w:val="24"/>
          <w:szCs w:val="24"/>
          <w:lang w:val="en" w:eastAsia="en-IN"/>
        </w:rPr>
        <w:t>Important names in the industry</w:t>
      </w:r>
      <w:r w:rsidR="00FE5667">
        <w:rPr>
          <w:rFonts w:ascii="Arial" w:eastAsia="Times New Roman" w:hAnsi="Arial" w:cs="Arial"/>
          <w:sz w:val="24"/>
          <w:szCs w:val="24"/>
          <w:lang w:val="en" w:eastAsia="en-IN"/>
        </w:rPr>
        <w:t>, such as Bill Gates and Vince Lombardi,</w:t>
      </w:r>
      <w:r w:rsidR="00FE5667" w:rsidRPr="00FE5667">
        <w:rPr>
          <w:rFonts w:ascii="Arial" w:eastAsia="Times New Roman" w:hAnsi="Arial" w:cs="Arial"/>
          <w:sz w:val="24"/>
          <w:szCs w:val="24"/>
          <w:lang w:val="en" w:eastAsia="en-IN"/>
        </w:rPr>
        <w:t xml:space="preserve"> can be associated with transactional leadership.</w:t>
      </w:r>
      <w:r w:rsidR="00B33506">
        <w:rPr>
          <w:rFonts w:ascii="Arial" w:eastAsia="Times New Roman" w:hAnsi="Arial" w:cs="Arial"/>
          <w:sz w:val="24"/>
          <w:szCs w:val="24"/>
          <w:lang w:val="en" w:eastAsia="en-IN"/>
        </w:rPr>
        <w:t xml:space="preserve"> </w:t>
      </w:r>
      <w:r w:rsidR="00B33506" w:rsidRPr="00B33506">
        <w:rPr>
          <w:rFonts w:ascii="Arial" w:eastAsia="Times New Roman" w:hAnsi="Arial" w:cs="Arial"/>
          <w:sz w:val="24"/>
          <w:szCs w:val="24"/>
          <w:lang w:val="en" w:eastAsia="en-IN"/>
        </w:rPr>
        <w:t xml:space="preserve">They maintain stability and consistency in the </w:t>
      </w:r>
      <w:proofErr w:type="spellStart"/>
      <w:r w:rsidR="00B33506" w:rsidRPr="00B33506">
        <w:rPr>
          <w:rFonts w:ascii="Arial" w:eastAsia="Times New Roman" w:hAnsi="Arial" w:cs="Arial"/>
          <w:sz w:val="24"/>
          <w:szCs w:val="24"/>
          <w:lang w:val="en" w:eastAsia="en-IN"/>
        </w:rPr>
        <w:t>organi</w:t>
      </w:r>
      <w:r w:rsidR="00B33506">
        <w:rPr>
          <w:rFonts w:ascii="Arial" w:eastAsia="Times New Roman" w:hAnsi="Arial" w:cs="Arial"/>
          <w:sz w:val="24"/>
          <w:szCs w:val="24"/>
          <w:lang w:val="en" w:eastAsia="en-IN"/>
        </w:rPr>
        <w:t>s</w:t>
      </w:r>
      <w:r w:rsidR="00B33506" w:rsidRPr="00B33506">
        <w:rPr>
          <w:rFonts w:ascii="Arial" w:eastAsia="Times New Roman" w:hAnsi="Arial" w:cs="Arial"/>
          <w:sz w:val="24"/>
          <w:szCs w:val="24"/>
          <w:lang w:val="en" w:eastAsia="en-IN"/>
        </w:rPr>
        <w:t>ation</w:t>
      </w:r>
      <w:proofErr w:type="spellEnd"/>
      <w:r w:rsidR="00B33506">
        <w:rPr>
          <w:rFonts w:ascii="Arial" w:eastAsia="Times New Roman" w:hAnsi="Arial" w:cs="Arial"/>
          <w:sz w:val="24"/>
          <w:szCs w:val="24"/>
          <w:lang w:val="en" w:eastAsia="en-IN"/>
        </w:rPr>
        <w:t> due to</w:t>
      </w:r>
      <w:r w:rsidR="00B33506" w:rsidRPr="00B33506">
        <w:rPr>
          <w:rFonts w:ascii="Arial" w:eastAsia="Times New Roman" w:hAnsi="Arial" w:cs="Arial"/>
          <w:sz w:val="24"/>
          <w:szCs w:val="24"/>
          <w:lang w:val="en" w:eastAsia="en-IN"/>
        </w:rPr>
        <w:t xml:space="preserve"> their attitude towards team members.</w:t>
      </w:r>
    </w:p>
    <w:p w14:paraId="1BA43C7B" w14:textId="716ACD11" w:rsidR="00E20236" w:rsidRDefault="00BE1A45" w:rsidP="00BE1A45">
      <w:pPr>
        <w:spacing w:after="0" w:line="360" w:lineRule="auto"/>
        <w:jc w:val="both"/>
        <w:rPr>
          <w:rFonts w:ascii="Arial" w:eastAsia="Times New Roman" w:hAnsi="Arial" w:cs="Arial"/>
          <w:sz w:val="24"/>
          <w:szCs w:val="24"/>
          <w:lang w:eastAsia="en-IN"/>
        </w:rPr>
      </w:pPr>
      <w:r w:rsidRPr="00076BF3">
        <w:rPr>
          <w:rFonts w:ascii="Arial" w:eastAsia="Times New Roman" w:hAnsi="Arial" w:cs="Arial"/>
          <w:sz w:val="24"/>
          <w:szCs w:val="24"/>
          <w:lang w:eastAsia="en-IN"/>
        </w:rPr>
        <w:t>One of the possible scenarios of transactional leadership in the context of the hotel industry is intervention</w:t>
      </w:r>
      <w:r w:rsidRPr="007426ED">
        <w:rPr>
          <w:rFonts w:ascii="Arial" w:eastAsia="Times New Roman" w:hAnsi="Arial" w:cs="Arial"/>
          <w:sz w:val="24"/>
          <w:szCs w:val="24"/>
          <w:lang w:eastAsia="en-IN"/>
        </w:rPr>
        <w:t>;</w:t>
      </w:r>
      <w:r w:rsidRPr="00076BF3">
        <w:rPr>
          <w:rFonts w:ascii="Arial" w:eastAsia="Times New Roman" w:hAnsi="Arial" w:cs="Arial"/>
          <w:sz w:val="24"/>
          <w:szCs w:val="24"/>
          <w:lang w:eastAsia="en-IN"/>
        </w:rPr>
        <w:t xml:space="preserve"> for example</w:t>
      </w:r>
      <w:r w:rsidRPr="007426ED">
        <w:rPr>
          <w:rFonts w:ascii="Arial" w:eastAsia="Times New Roman" w:hAnsi="Arial" w:cs="Arial"/>
          <w:sz w:val="24"/>
          <w:szCs w:val="24"/>
          <w:lang w:eastAsia="en-IN"/>
        </w:rPr>
        <w:t>, a</w:t>
      </w:r>
      <w:r w:rsidRPr="00076BF3">
        <w:rPr>
          <w:rFonts w:ascii="Arial" w:eastAsia="Times New Roman" w:hAnsi="Arial" w:cs="Arial"/>
          <w:sz w:val="24"/>
          <w:szCs w:val="24"/>
          <w:lang w:eastAsia="en-IN"/>
        </w:rPr>
        <w:t xml:space="preserve"> line manager is put in charge when the head manager keeps track of the entire work </w:t>
      </w:r>
      <w:r w:rsidRPr="007426ED">
        <w:rPr>
          <w:rFonts w:ascii="Arial" w:eastAsia="Times New Roman" w:hAnsi="Arial" w:cs="Arial"/>
          <w:sz w:val="24"/>
          <w:szCs w:val="24"/>
          <w:lang w:eastAsia="en-IN"/>
        </w:rPr>
        <w:t>t</w:t>
      </w:r>
      <w:r w:rsidRPr="00076BF3">
        <w:rPr>
          <w:rFonts w:ascii="Arial" w:eastAsia="Times New Roman" w:hAnsi="Arial" w:cs="Arial"/>
          <w:sz w:val="24"/>
          <w:szCs w:val="24"/>
          <w:lang w:eastAsia="en-IN"/>
        </w:rPr>
        <w:t>o achiev</w:t>
      </w:r>
      <w:r w:rsidRPr="007426ED">
        <w:rPr>
          <w:rFonts w:ascii="Arial" w:eastAsia="Times New Roman" w:hAnsi="Arial" w:cs="Arial"/>
          <w:sz w:val="24"/>
          <w:szCs w:val="24"/>
          <w:lang w:eastAsia="en-IN"/>
        </w:rPr>
        <w:t>e</w:t>
      </w:r>
      <w:r w:rsidRPr="00076BF3">
        <w:rPr>
          <w:rFonts w:ascii="Arial" w:eastAsia="Times New Roman" w:hAnsi="Arial" w:cs="Arial"/>
          <w:sz w:val="24"/>
          <w:szCs w:val="24"/>
          <w:lang w:eastAsia="en-IN"/>
        </w:rPr>
        <w:t xml:space="preserve"> monthly goals in the hotel intervention. Then</w:t>
      </w:r>
      <w:r w:rsidRPr="007426ED">
        <w:rPr>
          <w:rFonts w:ascii="Arial" w:eastAsia="Times New Roman" w:hAnsi="Arial" w:cs="Arial"/>
          <w:sz w:val="24"/>
          <w:szCs w:val="24"/>
          <w:lang w:eastAsia="en-IN"/>
        </w:rPr>
        <w:t>,</w:t>
      </w:r>
      <w:r w:rsidRPr="00076BF3">
        <w:rPr>
          <w:rFonts w:ascii="Arial" w:eastAsia="Times New Roman" w:hAnsi="Arial" w:cs="Arial"/>
          <w:sz w:val="24"/>
          <w:szCs w:val="24"/>
          <w:lang w:eastAsia="en-IN"/>
        </w:rPr>
        <w:t xml:space="preserve"> out of the top five best-performing line managers</w:t>
      </w:r>
      <w:r w:rsidRPr="007426ED">
        <w:rPr>
          <w:rFonts w:ascii="Arial" w:eastAsia="Times New Roman" w:hAnsi="Arial" w:cs="Arial"/>
          <w:sz w:val="24"/>
          <w:szCs w:val="24"/>
          <w:lang w:eastAsia="en-IN"/>
        </w:rPr>
        <w:t>, they</w:t>
      </w:r>
      <w:r w:rsidRPr="00076BF3">
        <w:rPr>
          <w:rFonts w:ascii="Arial" w:eastAsia="Times New Roman" w:hAnsi="Arial" w:cs="Arial"/>
          <w:sz w:val="24"/>
          <w:szCs w:val="24"/>
          <w:lang w:eastAsia="en-IN"/>
        </w:rPr>
        <w:t xml:space="preserve"> are awarded </w:t>
      </w:r>
      <w:r w:rsidRPr="007426ED">
        <w:rPr>
          <w:rFonts w:ascii="Arial" w:eastAsia="Times New Roman" w:hAnsi="Arial" w:cs="Arial"/>
          <w:sz w:val="24"/>
          <w:szCs w:val="24"/>
          <w:lang w:eastAsia="en-IN"/>
        </w:rPr>
        <w:t>a</w:t>
      </w:r>
      <w:r w:rsidRPr="00076BF3">
        <w:rPr>
          <w:rFonts w:ascii="Arial" w:eastAsia="Times New Roman" w:hAnsi="Arial" w:cs="Arial"/>
          <w:sz w:val="24"/>
          <w:szCs w:val="24"/>
          <w:lang w:eastAsia="en-IN"/>
        </w:rPr>
        <w:t xml:space="preserve"> monetary reward to take the day off. In the hotel industry, transactional leadership </w:t>
      </w:r>
      <w:r w:rsidRPr="007426ED">
        <w:rPr>
          <w:rFonts w:ascii="Arial" w:eastAsia="Times New Roman" w:hAnsi="Arial" w:cs="Arial"/>
          <w:sz w:val="24"/>
          <w:szCs w:val="24"/>
          <w:lang w:eastAsia="en-IN"/>
        </w:rPr>
        <w:t>mu</w:t>
      </w:r>
      <w:r w:rsidRPr="00076BF3">
        <w:rPr>
          <w:rFonts w:ascii="Arial" w:eastAsia="Times New Roman" w:hAnsi="Arial" w:cs="Arial"/>
          <w:sz w:val="24"/>
          <w:szCs w:val="24"/>
          <w:lang w:eastAsia="en-IN"/>
        </w:rPr>
        <w:t xml:space="preserve">st provide </w:t>
      </w:r>
      <w:r w:rsidRPr="007426ED">
        <w:rPr>
          <w:rFonts w:ascii="Arial" w:eastAsia="Times New Roman" w:hAnsi="Arial" w:cs="Arial"/>
          <w:sz w:val="24"/>
          <w:szCs w:val="24"/>
          <w:lang w:eastAsia="en-IN"/>
        </w:rPr>
        <w:t>am</w:t>
      </w:r>
      <w:r w:rsidRPr="00076BF3">
        <w:rPr>
          <w:rFonts w:ascii="Arial" w:eastAsia="Times New Roman" w:hAnsi="Arial" w:cs="Arial"/>
          <w:sz w:val="24"/>
          <w:szCs w:val="24"/>
          <w:lang w:eastAsia="en-IN"/>
        </w:rPr>
        <w:t>i</w:t>
      </w:r>
      <w:r w:rsidRPr="007426ED">
        <w:rPr>
          <w:rFonts w:ascii="Arial" w:eastAsia="Times New Roman" w:hAnsi="Arial" w:cs="Arial"/>
          <w:sz w:val="24"/>
          <w:szCs w:val="24"/>
          <w:lang w:eastAsia="en-IN"/>
        </w:rPr>
        <w:t>ab</w:t>
      </w:r>
      <w:r w:rsidRPr="00076BF3">
        <w:rPr>
          <w:rFonts w:ascii="Arial" w:eastAsia="Times New Roman" w:hAnsi="Arial" w:cs="Arial"/>
          <w:sz w:val="24"/>
          <w:szCs w:val="24"/>
          <w:lang w:eastAsia="en-IN"/>
        </w:rPr>
        <w:t>l</w:t>
      </w:r>
      <w:r w:rsidRPr="007426ED">
        <w:rPr>
          <w:rFonts w:ascii="Arial" w:eastAsia="Times New Roman" w:hAnsi="Arial" w:cs="Arial"/>
          <w:sz w:val="24"/>
          <w:szCs w:val="24"/>
          <w:lang w:eastAsia="en-IN"/>
        </w:rPr>
        <w:t>e</w:t>
      </w:r>
      <w:r w:rsidRPr="00076BF3">
        <w:rPr>
          <w:rFonts w:ascii="Arial" w:eastAsia="Times New Roman" w:hAnsi="Arial" w:cs="Arial"/>
          <w:sz w:val="24"/>
          <w:szCs w:val="24"/>
          <w:lang w:eastAsia="en-IN"/>
        </w:rPr>
        <w:t xml:space="preserve"> services by solving any guest complaint and their respective concerns </w:t>
      </w:r>
      <w:r w:rsidRPr="007426ED">
        <w:rPr>
          <w:rFonts w:ascii="Arial" w:eastAsia="Times New Roman" w:hAnsi="Arial" w:cs="Arial"/>
          <w:sz w:val="24"/>
          <w:szCs w:val="24"/>
          <w:lang w:eastAsia="en-IN"/>
        </w:rPr>
        <w:t>and</w:t>
      </w:r>
      <w:r w:rsidRPr="00076BF3">
        <w:rPr>
          <w:rFonts w:ascii="Arial" w:eastAsia="Times New Roman" w:hAnsi="Arial" w:cs="Arial"/>
          <w:sz w:val="24"/>
          <w:szCs w:val="24"/>
          <w:lang w:eastAsia="en-IN"/>
        </w:rPr>
        <w:t xml:space="preserve"> developing a very comfortable environment. This is required by the leader w</w:t>
      </w:r>
      <w:r w:rsidRPr="007426ED">
        <w:rPr>
          <w:rFonts w:ascii="Arial" w:eastAsia="Times New Roman" w:hAnsi="Arial" w:cs="Arial"/>
          <w:sz w:val="24"/>
          <w:szCs w:val="24"/>
          <w:lang w:eastAsia="en-IN"/>
        </w:rPr>
        <w:t>it</w:t>
      </w:r>
      <w:r w:rsidRPr="00076BF3">
        <w:rPr>
          <w:rFonts w:ascii="Arial" w:eastAsia="Times New Roman" w:hAnsi="Arial" w:cs="Arial"/>
          <w:sz w:val="24"/>
          <w:szCs w:val="24"/>
          <w:lang w:eastAsia="en-IN"/>
        </w:rPr>
        <w:t>h good communication a</w:t>
      </w:r>
      <w:r w:rsidRPr="007426ED">
        <w:rPr>
          <w:rFonts w:ascii="Arial" w:eastAsia="Times New Roman" w:hAnsi="Arial" w:cs="Arial"/>
          <w:sz w:val="24"/>
          <w:szCs w:val="24"/>
          <w:lang w:eastAsia="en-IN"/>
        </w:rPr>
        <w:t>nd</w:t>
      </w:r>
      <w:r w:rsidRPr="00076BF3">
        <w:rPr>
          <w:rFonts w:ascii="Arial" w:eastAsia="Times New Roman" w:hAnsi="Arial" w:cs="Arial"/>
          <w:sz w:val="24"/>
          <w:szCs w:val="24"/>
          <w:lang w:eastAsia="en-IN"/>
        </w:rPr>
        <w:t xml:space="preserve"> interpersonal skills t</w:t>
      </w:r>
      <w:r w:rsidRPr="007426ED">
        <w:rPr>
          <w:rFonts w:ascii="Arial" w:eastAsia="Times New Roman" w:hAnsi="Arial" w:cs="Arial"/>
          <w:sz w:val="24"/>
          <w:szCs w:val="24"/>
          <w:lang w:eastAsia="en-IN"/>
        </w:rPr>
        <w:t>o</w:t>
      </w:r>
      <w:r w:rsidRPr="00076BF3">
        <w:rPr>
          <w:rFonts w:ascii="Arial" w:eastAsia="Times New Roman" w:hAnsi="Arial" w:cs="Arial"/>
          <w:sz w:val="24"/>
          <w:szCs w:val="24"/>
          <w:lang w:eastAsia="en-IN"/>
        </w:rPr>
        <w:t xml:space="preserve"> effectively interact with the team members (Mullins, 2023). For example, a restaurant</w:t>
      </w:r>
      <w:r w:rsidRPr="007426ED">
        <w:rPr>
          <w:rFonts w:ascii="Arial" w:eastAsia="Times New Roman" w:hAnsi="Arial" w:cs="Arial"/>
          <w:sz w:val="24"/>
          <w:szCs w:val="24"/>
          <w:lang w:eastAsia="en-IN"/>
        </w:rPr>
        <w:t xml:space="preserve"> manager</w:t>
      </w:r>
      <w:r w:rsidRPr="00076BF3">
        <w:rPr>
          <w:rFonts w:ascii="Arial" w:eastAsia="Times New Roman" w:hAnsi="Arial" w:cs="Arial"/>
          <w:sz w:val="24"/>
          <w:szCs w:val="24"/>
          <w:lang w:eastAsia="en-IN"/>
        </w:rPr>
        <w:t xml:space="preserve"> might be </w:t>
      </w:r>
      <w:r w:rsidRPr="007426ED">
        <w:rPr>
          <w:rFonts w:ascii="Arial" w:eastAsia="Times New Roman" w:hAnsi="Arial" w:cs="Arial"/>
          <w:sz w:val="24"/>
          <w:szCs w:val="24"/>
          <w:lang w:eastAsia="en-IN"/>
        </w:rPr>
        <w:t>responsible for opening the establishment, helping </w:t>
      </w:r>
      <w:r w:rsidRPr="00076BF3">
        <w:rPr>
          <w:rFonts w:ascii="Arial" w:eastAsia="Times New Roman" w:hAnsi="Arial" w:cs="Arial"/>
          <w:sz w:val="24"/>
          <w:szCs w:val="24"/>
          <w:lang w:eastAsia="en-IN"/>
        </w:rPr>
        <w:t>train new team members</w:t>
      </w:r>
      <w:r w:rsidRPr="007426ED">
        <w:rPr>
          <w:rFonts w:ascii="Arial" w:eastAsia="Times New Roman" w:hAnsi="Arial" w:cs="Arial"/>
          <w:sz w:val="24"/>
          <w:szCs w:val="24"/>
          <w:lang w:eastAsia="en-IN"/>
        </w:rPr>
        <w:t>,</w:t>
      </w:r>
      <w:r w:rsidRPr="00076BF3">
        <w:rPr>
          <w:rFonts w:ascii="Arial" w:eastAsia="Times New Roman" w:hAnsi="Arial" w:cs="Arial"/>
          <w:sz w:val="24"/>
          <w:szCs w:val="24"/>
          <w:lang w:eastAsia="en-IN"/>
        </w:rPr>
        <w:t xml:space="preserve"> a</w:t>
      </w:r>
      <w:r w:rsidRPr="007426ED">
        <w:rPr>
          <w:rFonts w:ascii="Arial" w:eastAsia="Times New Roman" w:hAnsi="Arial" w:cs="Arial"/>
          <w:sz w:val="24"/>
          <w:szCs w:val="24"/>
          <w:lang w:eastAsia="en-IN"/>
        </w:rPr>
        <w:t>nd</w:t>
      </w:r>
      <w:r w:rsidRPr="00076BF3">
        <w:rPr>
          <w:rFonts w:ascii="Arial" w:eastAsia="Times New Roman" w:hAnsi="Arial" w:cs="Arial"/>
          <w:sz w:val="24"/>
          <w:szCs w:val="24"/>
          <w:lang w:eastAsia="en-IN"/>
        </w:rPr>
        <w:t xml:space="preserve"> setting up the dining area. At closing time, the same manager is responsible for </w:t>
      </w:r>
      <w:r w:rsidRPr="007426ED">
        <w:rPr>
          <w:rFonts w:ascii="Arial" w:eastAsia="Times New Roman" w:hAnsi="Arial" w:cs="Arial"/>
          <w:sz w:val="24"/>
          <w:szCs w:val="24"/>
          <w:lang w:eastAsia="en-IN"/>
        </w:rPr>
        <w:t>c</w:t>
      </w:r>
      <w:r w:rsidRPr="00076BF3">
        <w:rPr>
          <w:rFonts w:ascii="Arial" w:eastAsia="Times New Roman" w:hAnsi="Arial" w:cs="Arial"/>
          <w:sz w:val="24"/>
          <w:szCs w:val="24"/>
          <w:lang w:eastAsia="en-IN"/>
        </w:rPr>
        <w:t>lo</w:t>
      </w:r>
      <w:r w:rsidRPr="007426ED">
        <w:rPr>
          <w:rFonts w:ascii="Arial" w:eastAsia="Times New Roman" w:hAnsi="Arial" w:cs="Arial"/>
          <w:sz w:val="24"/>
          <w:szCs w:val="24"/>
          <w:lang w:eastAsia="en-IN"/>
        </w:rPr>
        <w:t>s</w:t>
      </w:r>
      <w:r w:rsidRPr="00076BF3">
        <w:rPr>
          <w:rFonts w:ascii="Arial" w:eastAsia="Times New Roman" w:hAnsi="Arial" w:cs="Arial"/>
          <w:sz w:val="24"/>
          <w:szCs w:val="24"/>
          <w:lang w:eastAsia="en-IN"/>
        </w:rPr>
        <w:t xml:space="preserve">ing the </w:t>
      </w:r>
      <w:r w:rsidRPr="007426ED">
        <w:rPr>
          <w:rFonts w:ascii="Arial" w:eastAsia="Times New Roman" w:hAnsi="Arial" w:cs="Arial"/>
          <w:sz w:val="24"/>
          <w:szCs w:val="24"/>
          <w:lang w:eastAsia="en-IN"/>
        </w:rPr>
        <w:t>whol</w:t>
      </w:r>
      <w:r w:rsidRPr="00076BF3">
        <w:rPr>
          <w:rFonts w:ascii="Arial" w:eastAsia="Times New Roman" w:hAnsi="Arial" w:cs="Arial"/>
          <w:sz w:val="24"/>
          <w:szCs w:val="24"/>
          <w:lang w:eastAsia="en-IN"/>
        </w:rPr>
        <w:t>e restaurant, allow</w:t>
      </w:r>
      <w:r w:rsidRPr="007426ED">
        <w:rPr>
          <w:rFonts w:ascii="Arial" w:eastAsia="Times New Roman" w:hAnsi="Arial" w:cs="Arial"/>
          <w:sz w:val="24"/>
          <w:szCs w:val="24"/>
          <w:lang w:eastAsia="en-IN"/>
        </w:rPr>
        <w:t>ing</w:t>
      </w:r>
      <w:r w:rsidRPr="00076BF3">
        <w:rPr>
          <w:rFonts w:ascii="Arial" w:eastAsia="Times New Roman" w:hAnsi="Arial" w:cs="Arial"/>
          <w:sz w:val="24"/>
          <w:szCs w:val="24"/>
          <w:lang w:eastAsia="en-IN"/>
        </w:rPr>
        <w:t xml:space="preserve"> managers a</w:t>
      </w:r>
      <w:r w:rsidRPr="007426ED">
        <w:rPr>
          <w:rFonts w:ascii="Arial" w:eastAsia="Times New Roman" w:hAnsi="Arial" w:cs="Arial"/>
          <w:sz w:val="24"/>
          <w:szCs w:val="24"/>
          <w:lang w:eastAsia="en-IN"/>
        </w:rPr>
        <w:t>nd</w:t>
      </w:r>
      <w:r w:rsidRPr="00076BF3">
        <w:rPr>
          <w:rFonts w:ascii="Arial" w:eastAsia="Times New Roman" w:hAnsi="Arial" w:cs="Arial"/>
          <w:sz w:val="24"/>
          <w:szCs w:val="24"/>
          <w:lang w:eastAsia="en-IN"/>
        </w:rPr>
        <w:t xml:space="preserve"> supervisors to focus on higher</w:t>
      </w:r>
      <w:r w:rsidRPr="007426ED">
        <w:rPr>
          <w:rFonts w:ascii="Arial" w:eastAsia="Times New Roman" w:hAnsi="Arial" w:cs="Arial"/>
          <w:sz w:val="24"/>
          <w:szCs w:val="24"/>
          <w:lang w:eastAsia="en-IN"/>
        </w:rPr>
        <w:t>-</w:t>
      </w:r>
      <w:r w:rsidRPr="00076BF3">
        <w:rPr>
          <w:rFonts w:ascii="Arial" w:eastAsia="Times New Roman" w:hAnsi="Arial" w:cs="Arial"/>
          <w:sz w:val="24"/>
          <w:szCs w:val="24"/>
          <w:lang w:eastAsia="en-IN"/>
        </w:rPr>
        <w:t xml:space="preserve">level work with the help of a transactional leadership style. </w:t>
      </w:r>
    </w:p>
    <w:p w14:paraId="7AD1FB82" w14:textId="1CEDE2C0" w:rsidR="00BE1A45" w:rsidRPr="00076BF3" w:rsidRDefault="00BE1A45" w:rsidP="00B33506">
      <w:pPr>
        <w:spacing w:line="360" w:lineRule="auto"/>
        <w:jc w:val="both"/>
        <w:rPr>
          <w:rFonts w:ascii="Arial" w:eastAsia="Times New Roman" w:hAnsi="Arial" w:cs="Arial"/>
          <w:sz w:val="24"/>
          <w:szCs w:val="24"/>
          <w:lang w:eastAsia="en-IN"/>
        </w:rPr>
      </w:pPr>
      <w:r w:rsidRPr="00076BF3">
        <w:rPr>
          <w:rFonts w:ascii="Arial" w:eastAsia="Times New Roman" w:hAnsi="Arial" w:cs="Arial"/>
          <w:sz w:val="24"/>
          <w:szCs w:val="24"/>
          <w:lang w:eastAsia="en-IN"/>
        </w:rPr>
        <w:t xml:space="preserve"> </w:t>
      </w:r>
      <w:r w:rsidR="00E20236" w:rsidRPr="00E20236">
        <w:rPr>
          <w:rFonts w:ascii="Arial" w:eastAsia="Times New Roman" w:hAnsi="Arial" w:cs="Arial"/>
          <w:sz w:val="24"/>
          <w:szCs w:val="24"/>
          <w:lang w:eastAsia="en-IN"/>
        </w:rPr>
        <w:t>Autocratic leadership is at the opposite pole of transactional leadership</w:t>
      </w:r>
      <w:r w:rsidR="003863C0">
        <w:rPr>
          <w:rFonts w:ascii="Arial" w:eastAsia="Times New Roman" w:hAnsi="Arial" w:cs="Arial"/>
          <w:sz w:val="24"/>
          <w:szCs w:val="24"/>
          <w:lang w:eastAsia="en-IN"/>
        </w:rPr>
        <w:t>. In</w:t>
      </w:r>
      <w:r w:rsidR="00E20236" w:rsidRPr="00E20236">
        <w:rPr>
          <w:rFonts w:ascii="Arial" w:eastAsia="Times New Roman" w:hAnsi="Arial" w:cs="Arial"/>
          <w:sz w:val="24"/>
          <w:szCs w:val="24"/>
          <w:lang w:eastAsia="en-IN"/>
        </w:rPr>
        <w:t xml:space="preserve"> a</w:t>
      </w:r>
      <w:r w:rsidR="003863C0">
        <w:rPr>
          <w:rFonts w:ascii="Arial" w:eastAsia="Times New Roman" w:hAnsi="Arial" w:cs="Arial"/>
          <w:sz w:val="24"/>
          <w:szCs w:val="24"/>
          <w:lang w:eastAsia="en-IN"/>
        </w:rPr>
        <w:t>ut</w:t>
      </w:r>
      <w:r w:rsidR="00E20236" w:rsidRPr="00E20236">
        <w:rPr>
          <w:rFonts w:ascii="Arial" w:eastAsia="Times New Roman" w:hAnsi="Arial" w:cs="Arial"/>
          <w:sz w:val="24"/>
          <w:szCs w:val="24"/>
          <w:lang w:eastAsia="en-IN"/>
        </w:rPr>
        <w:t>o</w:t>
      </w:r>
      <w:r w:rsidR="003863C0">
        <w:rPr>
          <w:rFonts w:ascii="Arial" w:eastAsia="Times New Roman" w:hAnsi="Arial" w:cs="Arial"/>
          <w:sz w:val="24"/>
          <w:szCs w:val="24"/>
          <w:lang w:eastAsia="en-IN"/>
        </w:rPr>
        <w:t>c</w:t>
      </w:r>
      <w:r w:rsidR="00E20236" w:rsidRPr="00E20236">
        <w:rPr>
          <w:rFonts w:ascii="Arial" w:eastAsia="Times New Roman" w:hAnsi="Arial" w:cs="Arial"/>
          <w:sz w:val="24"/>
          <w:szCs w:val="24"/>
          <w:lang w:eastAsia="en-IN"/>
        </w:rPr>
        <w:t>r</w:t>
      </w:r>
      <w:r w:rsidR="003863C0">
        <w:rPr>
          <w:rFonts w:ascii="Arial" w:eastAsia="Times New Roman" w:hAnsi="Arial" w:cs="Arial"/>
          <w:sz w:val="24"/>
          <w:szCs w:val="24"/>
          <w:lang w:eastAsia="en-IN"/>
        </w:rPr>
        <w:t>at</w:t>
      </w:r>
      <w:r w:rsidR="00E20236" w:rsidRPr="00E20236">
        <w:rPr>
          <w:rFonts w:ascii="Arial" w:eastAsia="Times New Roman" w:hAnsi="Arial" w:cs="Arial"/>
          <w:sz w:val="24"/>
          <w:szCs w:val="24"/>
          <w:lang w:eastAsia="en-IN"/>
        </w:rPr>
        <w:t>i</w:t>
      </w:r>
      <w:r w:rsidR="003863C0">
        <w:rPr>
          <w:rFonts w:ascii="Arial" w:eastAsia="Times New Roman" w:hAnsi="Arial" w:cs="Arial"/>
          <w:sz w:val="24"/>
          <w:szCs w:val="24"/>
          <w:lang w:eastAsia="en-IN"/>
        </w:rPr>
        <w:t>c</w:t>
      </w:r>
      <w:r w:rsidR="00E20236" w:rsidRPr="00E20236">
        <w:rPr>
          <w:rFonts w:ascii="Arial" w:eastAsia="Times New Roman" w:hAnsi="Arial" w:cs="Arial"/>
          <w:sz w:val="24"/>
          <w:szCs w:val="24"/>
          <w:lang w:eastAsia="en-IN"/>
        </w:rPr>
        <w:t xml:space="preserve"> </w:t>
      </w:r>
      <w:r w:rsidR="003863C0">
        <w:rPr>
          <w:rFonts w:ascii="Arial" w:eastAsia="Times New Roman" w:hAnsi="Arial" w:cs="Arial"/>
          <w:sz w:val="24"/>
          <w:szCs w:val="24"/>
          <w:lang w:eastAsia="en-IN"/>
        </w:rPr>
        <w:t>leaders</w:t>
      </w:r>
      <w:r w:rsidR="00E20236" w:rsidRPr="00E20236">
        <w:rPr>
          <w:rFonts w:ascii="Arial" w:eastAsia="Times New Roman" w:hAnsi="Arial" w:cs="Arial"/>
          <w:sz w:val="24"/>
          <w:szCs w:val="24"/>
          <w:lang w:eastAsia="en-IN"/>
        </w:rPr>
        <w:t>hi</w:t>
      </w:r>
      <w:r w:rsidR="003863C0">
        <w:rPr>
          <w:rFonts w:ascii="Arial" w:eastAsia="Times New Roman" w:hAnsi="Arial" w:cs="Arial"/>
          <w:sz w:val="24"/>
          <w:szCs w:val="24"/>
          <w:lang w:eastAsia="en-IN"/>
        </w:rPr>
        <w:t>p,</w:t>
      </w:r>
      <w:r w:rsidR="00E20236" w:rsidRPr="00E20236">
        <w:rPr>
          <w:rFonts w:ascii="Arial" w:eastAsia="Times New Roman" w:hAnsi="Arial" w:cs="Arial"/>
          <w:sz w:val="24"/>
          <w:szCs w:val="24"/>
          <w:lang w:eastAsia="en-IN"/>
        </w:rPr>
        <w:t xml:space="preserve"> decision</w:t>
      </w:r>
      <w:r w:rsidR="00E05500">
        <w:rPr>
          <w:rFonts w:ascii="Arial" w:eastAsia="Times New Roman" w:hAnsi="Arial" w:cs="Arial"/>
          <w:sz w:val="24"/>
          <w:szCs w:val="24"/>
          <w:lang w:eastAsia="en-IN"/>
        </w:rPr>
        <w:t>s</w:t>
      </w:r>
      <w:r w:rsidR="00E20236" w:rsidRPr="00E20236">
        <w:rPr>
          <w:rFonts w:ascii="Arial" w:eastAsia="Times New Roman" w:hAnsi="Arial" w:cs="Arial"/>
          <w:sz w:val="24"/>
          <w:szCs w:val="24"/>
          <w:lang w:eastAsia="en-IN"/>
        </w:rPr>
        <w:t xml:space="preserve"> </w:t>
      </w:r>
      <w:r w:rsidR="00E05500">
        <w:rPr>
          <w:rFonts w:ascii="Arial" w:eastAsia="Times New Roman" w:hAnsi="Arial" w:cs="Arial"/>
          <w:sz w:val="24"/>
          <w:szCs w:val="24"/>
          <w:lang w:eastAsia="en-IN"/>
        </w:rPr>
        <w:t>are</w:t>
      </w:r>
      <w:r w:rsidR="00E20236" w:rsidRPr="00E20236">
        <w:rPr>
          <w:rFonts w:ascii="Arial" w:eastAsia="Times New Roman" w:hAnsi="Arial" w:cs="Arial"/>
          <w:sz w:val="24"/>
          <w:szCs w:val="24"/>
          <w:lang w:eastAsia="en-IN"/>
        </w:rPr>
        <w:t xml:space="preserve"> made at a higher level; the leader gives clear directions to the team members, thus maximising t</w:t>
      </w:r>
      <w:r w:rsidR="00E05500">
        <w:rPr>
          <w:rFonts w:ascii="Arial" w:eastAsia="Times New Roman" w:hAnsi="Arial" w:cs="Arial"/>
          <w:sz w:val="24"/>
          <w:szCs w:val="24"/>
          <w:lang w:eastAsia="en-IN"/>
        </w:rPr>
        <w:t>heir</w:t>
      </w:r>
      <w:r w:rsidR="00E20236" w:rsidRPr="00E20236">
        <w:rPr>
          <w:rFonts w:ascii="Arial" w:eastAsia="Times New Roman" w:hAnsi="Arial" w:cs="Arial"/>
          <w:sz w:val="24"/>
          <w:szCs w:val="24"/>
          <w:lang w:eastAsia="en-IN"/>
        </w:rPr>
        <w:t xml:space="preserve"> efficiency.</w:t>
      </w:r>
      <w:r w:rsidR="00E05500">
        <w:rPr>
          <w:rFonts w:ascii="Arial" w:eastAsia="Times New Roman" w:hAnsi="Arial" w:cs="Arial"/>
          <w:sz w:val="24"/>
          <w:szCs w:val="24"/>
          <w:lang w:eastAsia="en-IN"/>
        </w:rPr>
        <w:t xml:space="preserve"> </w:t>
      </w:r>
      <w:r w:rsidR="003863C0">
        <w:rPr>
          <w:rFonts w:ascii="Arial" w:eastAsia="Times New Roman" w:hAnsi="Arial" w:cs="Arial"/>
          <w:sz w:val="24"/>
          <w:szCs w:val="24"/>
          <w:lang w:eastAsia="en-IN"/>
        </w:rPr>
        <w:t xml:space="preserve">Some examples of autocratic leadership include Richard Nixon and Elon Musk. </w:t>
      </w:r>
      <w:r w:rsidR="003863C0" w:rsidRPr="003863C0">
        <w:rPr>
          <w:rFonts w:ascii="Arial" w:eastAsia="Times New Roman" w:hAnsi="Arial" w:cs="Arial"/>
          <w:sz w:val="24"/>
          <w:szCs w:val="24"/>
          <w:lang w:val="en" w:eastAsia="en-IN"/>
        </w:rPr>
        <w:t xml:space="preserve">These leaders do not trust other team members but consider that their experience and vision are enough </w:t>
      </w:r>
      <w:r w:rsidR="003863C0">
        <w:rPr>
          <w:rFonts w:ascii="Arial" w:eastAsia="Times New Roman" w:hAnsi="Arial" w:cs="Arial"/>
          <w:sz w:val="24"/>
          <w:szCs w:val="24"/>
          <w:lang w:val="en" w:eastAsia="en-IN"/>
        </w:rPr>
        <w:t>to</w:t>
      </w:r>
      <w:r w:rsidR="003863C0" w:rsidRPr="003863C0">
        <w:rPr>
          <w:rFonts w:ascii="Arial" w:eastAsia="Times New Roman" w:hAnsi="Arial" w:cs="Arial"/>
          <w:sz w:val="24"/>
          <w:szCs w:val="24"/>
          <w:lang w:val="en" w:eastAsia="en-IN"/>
        </w:rPr>
        <w:t xml:space="preserve"> </w:t>
      </w:r>
      <w:r w:rsidR="003863C0">
        <w:rPr>
          <w:rFonts w:ascii="Arial" w:eastAsia="Times New Roman" w:hAnsi="Arial" w:cs="Arial"/>
          <w:sz w:val="24"/>
          <w:szCs w:val="24"/>
          <w:lang w:val="en" w:eastAsia="en-IN"/>
        </w:rPr>
        <w:t>mak</w:t>
      </w:r>
      <w:r w:rsidR="003863C0" w:rsidRPr="003863C0">
        <w:rPr>
          <w:rFonts w:ascii="Arial" w:eastAsia="Times New Roman" w:hAnsi="Arial" w:cs="Arial"/>
          <w:sz w:val="24"/>
          <w:szCs w:val="24"/>
          <w:lang w:val="en" w:eastAsia="en-IN"/>
        </w:rPr>
        <w:t xml:space="preserve">e </w:t>
      </w:r>
      <w:r w:rsidR="003863C0" w:rsidRPr="003863C0">
        <w:rPr>
          <w:rFonts w:ascii="Arial" w:eastAsia="Times New Roman" w:hAnsi="Arial" w:cs="Arial"/>
          <w:sz w:val="24"/>
          <w:szCs w:val="24"/>
          <w:lang w:val="en" w:eastAsia="en-IN"/>
        </w:rPr>
        <w:lastRenderedPageBreak/>
        <w:t>decisions.</w:t>
      </w:r>
      <w:r w:rsidR="002B1A1F">
        <w:rPr>
          <w:rFonts w:ascii="Arial" w:eastAsia="Times New Roman" w:hAnsi="Arial" w:cs="Arial"/>
          <w:sz w:val="24"/>
          <w:szCs w:val="24"/>
          <w:lang w:val="en" w:eastAsia="en-IN"/>
        </w:rPr>
        <w:t xml:space="preserve"> </w:t>
      </w:r>
      <w:r w:rsidR="002B1A1F" w:rsidRPr="002B1A1F">
        <w:rPr>
          <w:rFonts w:ascii="Arial" w:eastAsia="Times New Roman" w:hAnsi="Arial" w:cs="Arial"/>
          <w:sz w:val="24"/>
          <w:szCs w:val="24"/>
          <w:lang w:val="en" w:eastAsia="en-IN"/>
        </w:rPr>
        <w:t xml:space="preserve">Therefore, the stability of the entire </w:t>
      </w:r>
      <w:proofErr w:type="spellStart"/>
      <w:r w:rsidR="002B1A1F" w:rsidRPr="002B1A1F">
        <w:rPr>
          <w:rFonts w:ascii="Arial" w:eastAsia="Times New Roman" w:hAnsi="Arial" w:cs="Arial"/>
          <w:sz w:val="24"/>
          <w:szCs w:val="24"/>
          <w:lang w:val="en" w:eastAsia="en-IN"/>
        </w:rPr>
        <w:t>organi</w:t>
      </w:r>
      <w:r w:rsidR="002B1A1F">
        <w:rPr>
          <w:rFonts w:ascii="Arial" w:eastAsia="Times New Roman" w:hAnsi="Arial" w:cs="Arial"/>
          <w:sz w:val="24"/>
          <w:szCs w:val="24"/>
          <w:lang w:val="en" w:eastAsia="en-IN"/>
        </w:rPr>
        <w:t>s</w:t>
      </w:r>
      <w:r w:rsidR="002B1A1F" w:rsidRPr="002B1A1F">
        <w:rPr>
          <w:rFonts w:ascii="Arial" w:eastAsia="Times New Roman" w:hAnsi="Arial" w:cs="Arial"/>
          <w:sz w:val="24"/>
          <w:szCs w:val="24"/>
          <w:lang w:val="en" w:eastAsia="en-IN"/>
        </w:rPr>
        <w:t>ation</w:t>
      </w:r>
      <w:proofErr w:type="spellEnd"/>
      <w:r w:rsidR="002B1A1F" w:rsidRPr="002B1A1F">
        <w:rPr>
          <w:rFonts w:ascii="Arial" w:eastAsia="Times New Roman" w:hAnsi="Arial" w:cs="Arial"/>
          <w:sz w:val="24"/>
          <w:szCs w:val="24"/>
          <w:lang w:val="en" w:eastAsia="en-IN"/>
        </w:rPr>
        <w:t xml:space="preserve"> depends on the ideas of the authoritarian leader, who imposes his ideas, making others feel discouraged.</w:t>
      </w:r>
    </w:p>
    <w:p w14:paraId="033945A0" w14:textId="77777777" w:rsidR="00BE1A45" w:rsidRPr="00076BF3" w:rsidRDefault="00BE1A45" w:rsidP="00BE1A45">
      <w:pPr>
        <w:spacing w:after="0" w:line="360" w:lineRule="auto"/>
        <w:jc w:val="both"/>
        <w:rPr>
          <w:rFonts w:ascii="Arial" w:eastAsia="Times New Roman" w:hAnsi="Arial" w:cs="Arial"/>
          <w:sz w:val="24"/>
          <w:szCs w:val="24"/>
          <w:lang w:eastAsia="en-IN"/>
        </w:rPr>
      </w:pPr>
      <w:r w:rsidRPr="00076BF3">
        <w:rPr>
          <w:rFonts w:ascii="Arial" w:eastAsia="Times New Roman" w:hAnsi="Arial" w:cs="Arial"/>
          <w:sz w:val="24"/>
          <w:szCs w:val="24"/>
          <w:lang w:eastAsia="en-IN"/>
        </w:rPr>
        <w:t>Also, laissez-faire leadership is influenced by the hands-off approach that involves the very minimum direction from the leader by allowing employees to possess higher levels of autonomy, which makes this type of leadership different from the transactional leadership style. This leadership style is very effective when a different team member is highly motivated</w:t>
      </w:r>
      <w:r w:rsidRPr="007426ED">
        <w:rPr>
          <w:rFonts w:ascii="Arial" w:eastAsia="Times New Roman" w:hAnsi="Arial" w:cs="Arial"/>
          <w:sz w:val="24"/>
          <w:szCs w:val="24"/>
          <w:lang w:eastAsia="en-IN"/>
        </w:rPr>
        <w:t>,</w:t>
      </w:r>
      <w:r w:rsidRPr="00076BF3">
        <w:rPr>
          <w:rFonts w:ascii="Arial" w:eastAsia="Times New Roman" w:hAnsi="Arial" w:cs="Arial"/>
          <w:sz w:val="24"/>
          <w:szCs w:val="24"/>
          <w:lang w:eastAsia="en-IN"/>
        </w:rPr>
        <w:t xml:space="preserve"> </w:t>
      </w:r>
      <w:r w:rsidRPr="007426ED">
        <w:rPr>
          <w:rFonts w:ascii="Arial" w:eastAsia="Times New Roman" w:hAnsi="Arial" w:cs="Arial"/>
          <w:sz w:val="24"/>
          <w:szCs w:val="24"/>
          <w:lang w:eastAsia="en-IN"/>
        </w:rPr>
        <w:t>w</w:t>
      </w:r>
      <w:r w:rsidRPr="00076BF3">
        <w:rPr>
          <w:rFonts w:ascii="Arial" w:eastAsia="Times New Roman" w:hAnsi="Arial" w:cs="Arial"/>
          <w:sz w:val="24"/>
          <w:szCs w:val="24"/>
          <w:lang w:eastAsia="en-IN"/>
        </w:rPr>
        <w:t>h</w:t>
      </w:r>
      <w:r w:rsidRPr="007426ED">
        <w:rPr>
          <w:rFonts w:ascii="Arial" w:eastAsia="Times New Roman" w:hAnsi="Arial" w:cs="Arial"/>
          <w:sz w:val="24"/>
          <w:szCs w:val="24"/>
          <w:lang w:eastAsia="en-IN"/>
        </w:rPr>
        <w:t>ich</w:t>
      </w:r>
      <w:r w:rsidRPr="00076BF3">
        <w:rPr>
          <w:rFonts w:ascii="Arial" w:eastAsia="Times New Roman" w:hAnsi="Arial" w:cs="Arial"/>
          <w:sz w:val="24"/>
          <w:szCs w:val="24"/>
          <w:lang w:eastAsia="en-IN"/>
        </w:rPr>
        <w:t xml:space="preserve"> not only fosters creativity but a</w:t>
      </w:r>
      <w:r w:rsidRPr="007426ED">
        <w:rPr>
          <w:rFonts w:ascii="Arial" w:eastAsia="Times New Roman" w:hAnsi="Arial" w:cs="Arial"/>
          <w:sz w:val="24"/>
          <w:szCs w:val="24"/>
          <w:lang w:eastAsia="en-IN"/>
        </w:rPr>
        <w:t>l</w:t>
      </w:r>
      <w:r w:rsidRPr="00076BF3">
        <w:rPr>
          <w:rFonts w:ascii="Arial" w:eastAsia="Times New Roman" w:hAnsi="Arial" w:cs="Arial"/>
          <w:sz w:val="24"/>
          <w:szCs w:val="24"/>
          <w:lang w:eastAsia="en-IN"/>
        </w:rPr>
        <w:t>s</w:t>
      </w:r>
      <w:r w:rsidRPr="007426ED">
        <w:rPr>
          <w:rFonts w:ascii="Arial" w:eastAsia="Times New Roman" w:hAnsi="Arial" w:cs="Arial"/>
          <w:sz w:val="24"/>
          <w:szCs w:val="24"/>
          <w:lang w:eastAsia="en-IN"/>
        </w:rPr>
        <w:t>o</w:t>
      </w:r>
      <w:r w:rsidRPr="00076BF3">
        <w:rPr>
          <w:rFonts w:ascii="Arial" w:eastAsia="Times New Roman" w:hAnsi="Arial" w:cs="Arial"/>
          <w:sz w:val="24"/>
          <w:szCs w:val="24"/>
          <w:lang w:eastAsia="en-IN"/>
        </w:rPr>
        <w:t xml:space="preserve"> leads to higher levels of team effectiveness. </w:t>
      </w:r>
    </w:p>
    <w:p w14:paraId="4730B695" w14:textId="77777777" w:rsidR="00BE1A45" w:rsidRPr="007426ED" w:rsidRDefault="00BE1A45" w:rsidP="00BE1A45">
      <w:pPr>
        <w:spacing w:after="0" w:line="360" w:lineRule="auto"/>
        <w:jc w:val="both"/>
        <w:rPr>
          <w:rFonts w:ascii="Arial" w:eastAsia="Times New Roman" w:hAnsi="Arial" w:cs="Arial"/>
          <w:sz w:val="24"/>
          <w:szCs w:val="24"/>
          <w:lang w:eastAsia="en-IN"/>
        </w:rPr>
      </w:pPr>
      <w:r w:rsidRPr="00B46C3B">
        <w:rPr>
          <w:rFonts w:ascii="Arial" w:eastAsia="Times New Roman" w:hAnsi="Arial" w:cs="Arial"/>
          <w:sz w:val="24"/>
          <w:szCs w:val="24"/>
          <w:lang w:eastAsia="en-IN"/>
        </w:rPr>
        <w:t>As stated by Mullins &amp; Dosser</w:t>
      </w:r>
      <w:r w:rsidRPr="007426ED">
        <w:rPr>
          <w:rFonts w:ascii="Arial" w:eastAsia="Times New Roman" w:hAnsi="Arial" w:cs="Arial"/>
          <w:sz w:val="24"/>
          <w:szCs w:val="24"/>
          <w:lang w:eastAsia="en-IN"/>
        </w:rPr>
        <w:t> (2013), transactional leaders provide different types of structures and</w:t>
      </w:r>
      <w:r w:rsidRPr="00B46C3B">
        <w:rPr>
          <w:rFonts w:ascii="Arial" w:eastAsia="Times New Roman" w:hAnsi="Arial" w:cs="Arial"/>
          <w:sz w:val="24"/>
          <w:szCs w:val="24"/>
          <w:lang w:eastAsia="en-IN"/>
        </w:rPr>
        <w:t xml:space="preserve"> a</w:t>
      </w:r>
      <w:r w:rsidRPr="007426ED">
        <w:rPr>
          <w:rFonts w:ascii="Arial" w:eastAsia="Times New Roman" w:hAnsi="Arial" w:cs="Arial"/>
          <w:sz w:val="24"/>
          <w:szCs w:val="24"/>
          <w:lang w:eastAsia="en-IN"/>
        </w:rPr>
        <w:t>n</w:t>
      </w:r>
      <w:r w:rsidRPr="00B46C3B">
        <w:rPr>
          <w:rFonts w:ascii="Arial" w:eastAsia="Times New Roman" w:hAnsi="Arial" w:cs="Arial"/>
          <w:sz w:val="24"/>
          <w:szCs w:val="24"/>
          <w:lang w:eastAsia="en-IN"/>
        </w:rPr>
        <w:t xml:space="preserve"> </w:t>
      </w:r>
      <w:r w:rsidRPr="007426ED">
        <w:rPr>
          <w:rFonts w:ascii="Arial" w:eastAsia="Times New Roman" w:hAnsi="Arial" w:cs="Arial"/>
          <w:sz w:val="24"/>
          <w:szCs w:val="24"/>
          <w:lang w:eastAsia="en-IN"/>
        </w:rPr>
        <w:t>apparent</w:t>
      </w:r>
      <w:r w:rsidRPr="00B46C3B">
        <w:rPr>
          <w:rFonts w:ascii="Arial" w:eastAsia="Times New Roman" w:hAnsi="Arial" w:cs="Arial"/>
          <w:sz w:val="24"/>
          <w:szCs w:val="24"/>
          <w:lang w:eastAsia="en-IN"/>
        </w:rPr>
        <w:t xml:space="preserve"> understanding of the expectations that can motivate those employees who thrive o</w:t>
      </w:r>
      <w:r w:rsidRPr="007426ED">
        <w:rPr>
          <w:rFonts w:ascii="Arial" w:eastAsia="Times New Roman" w:hAnsi="Arial" w:cs="Arial"/>
          <w:sz w:val="24"/>
          <w:szCs w:val="24"/>
          <w:lang w:eastAsia="en-IN"/>
        </w:rPr>
        <w:t>n</w:t>
      </w:r>
      <w:r w:rsidRPr="00B46C3B">
        <w:rPr>
          <w:rFonts w:ascii="Arial" w:eastAsia="Times New Roman" w:hAnsi="Arial" w:cs="Arial"/>
          <w:sz w:val="24"/>
          <w:szCs w:val="24"/>
          <w:lang w:eastAsia="en-IN"/>
        </w:rPr>
        <w:t xml:space="preserve"> get</w:t>
      </w:r>
      <w:r w:rsidRPr="007426ED">
        <w:rPr>
          <w:rFonts w:ascii="Arial" w:eastAsia="Times New Roman" w:hAnsi="Arial" w:cs="Arial"/>
          <w:sz w:val="24"/>
          <w:szCs w:val="24"/>
          <w:lang w:eastAsia="en-IN"/>
        </w:rPr>
        <w:t>ting</w:t>
      </w:r>
      <w:r w:rsidRPr="00B46C3B">
        <w:rPr>
          <w:rFonts w:ascii="Arial" w:eastAsia="Times New Roman" w:hAnsi="Arial" w:cs="Arial"/>
          <w:sz w:val="24"/>
          <w:szCs w:val="24"/>
          <w:lang w:eastAsia="en-IN"/>
        </w:rPr>
        <w:t xml:space="preserve"> extrinsic rewards in the hospitality industry.</w:t>
      </w:r>
      <w:r w:rsidRPr="007426ED">
        <w:rPr>
          <w:rFonts w:ascii="Arial" w:eastAsia="Times New Roman" w:hAnsi="Arial" w:cs="Arial"/>
          <w:sz w:val="24"/>
          <w:szCs w:val="24"/>
          <w:lang w:eastAsia="en-IN"/>
        </w:rPr>
        <w:t xml:space="preserve"> </w:t>
      </w:r>
    </w:p>
    <w:p w14:paraId="32D95975" w14:textId="77777777" w:rsidR="00BE1A45" w:rsidRPr="007426ED" w:rsidRDefault="00BE1A45" w:rsidP="00BE1A45">
      <w:pPr>
        <w:spacing w:line="360" w:lineRule="auto"/>
        <w:jc w:val="both"/>
        <w:rPr>
          <w:rFonts w:ascii="Arial" w:eastAsia="Times New Roman" w:hAnsi="Arial" w:cs="Arial"/>
          <w:sz w:val="24"/>
          <w:szCs w:val="24"/>
          <w:lang w:eastAsia="en-IN"/>
        </w:rPr>
      </w:pPr>
      <w:r w:rsidRPr="007426ED">
        <w:rPr>
          <w:rFonts w:ascii="Arial" w:eastAsia="Times New Roman" w:hAnsi="Arial" w:cs="Arial"/>
          <w:sz w:val="24"/>
          <w:szCs w:val="24"/>
          <w:lang w:eastAsia="en-IN"/>
        </w:rPr>
        <w:t>Based on the above analysis, selecting a specific leadership style can directly impact decision-making and improve team members' performance and employee morale. The best leadership style develops a positive work environment where all team members feel valued, leading to job satisfaction and higher productivity. The selection of transactional leadership helps hospitality industry leaders define their explicit goals, and employees’ expectations help them prioritise in the decision-making process. A transactional leader gives distinct, fast feedback on an employee's performance, highlighting areas for growth in the individuals they have chosen. Also, a transactional leader uses a variety of incentives, such as bonuses, promotions, and staff recognition, to incentivise solid performance. The use of transactional leadership is also essential to advance inspirational change and increase the level of innovation.</w:t>
      </w:r>
    </w:p>
    <w:p w14:paraId="5749BA7D" w14:textId="77777777" w:rsidR="00BE1A45" w:rsidRPr="007426ED" w:rsidRDefault="00BE1A45" w:rsidP="00BE1A45">
      <w:pPr>
        <w:spacing w:after="0" w:line="360" w:lineRule="auto"/>
        <w:jc w:val="both"/>
        <w:rPr>
          <w:rFonts w:ascii="Arial" w:eastAsia="Times New Roman" w:hAnsi="Arial" w:cs="Arial"/>
          <w:sz w:val="24"/>
          <w:szCs w:val="24"/>
          <w:lang w:eastAsia="en-IN"/>
        </w:rPr>
      </w:pPr>
    </w:p>
    <w:p w14:paraId="42843736" w14:textId="77777777" w:rsidR="00BE1A45" w:rsidRPr="007426ED" w:rsidRDefault="00BE1A45" w:rsidP="00BE1A45">
      <w:pPr>
        <w:spacing w:after="0" w:line="360" w:lineRule="auto"/>
        <w:jc w:val="both"/>
        <w:rPr>
          <w:rFonts w:ascii="Times New Roman" w:eastAsia="Times New Roman" w:hAnsi="Times New Roman" w:cs="Times New Roman"/>
          <w:sz w:val="24"/>
          <w:szCs w:val="24"/>
          <w:lang w:eastAsia="en-IN"/>
        </w:rPr>
      </w:pPr>
    </w:p>
    <w:p w14:paraId="6546D860" w14:textId="77777777" w:rsidR="00BE1A45" w:rsidRPr="007426ED" w:rsidRDefault="00BE1A45" w:rsidP="00BE1A45">
      <w:pPr>
        <w:spacing w:after="0" w:line="360" w:lineRule="auto"/>
        <w:jc w:val="both"/>
        <w:rPr>
          <w:rFonts w:ascii="Times New Roman" w:eastAsia="Times New Roman" w:hAnsi="Times New Roman" w:cs="Times New Roman"/>
          <w:sz w:val="24"/>
          <w:szCs w:val="24"/>
          <w:lang w:eastAsia="en-IN"/>
        </w:rPr>
      </w:pPr>
    </w:p>
    <w:p w14:paraId="69E7B8D5" w14:textId="77777777" w:rsidR="00BE1A45" w:rsidRPr="007426ED" w:rsidRDefault="00BE1A45" w:rsidP="00BE1A45">
      <w:pPr>
        <w:spacing w:after="0" w:line="360" w:lineRule="auto"/>
        <w:ind w:left="360"/>
        <w:jc w:val="both"/>
        <w:rPr>
          <w:rFonts w:ascii="Times New Roman" w:eastAsia="Times New Roman" w:hAnsi="Times New Roman" w:cs="Times New Roman"/>
          <w:sz w:val="24"/>
          <w:szCs w:val="24"/>
          <w:lang w:eastAsia="en-IN"/>
        </w:rPr>
      </w:pPr>
      <w:r w:rsidRPr="007426ED">
        <w:rPr>
          <w:rFonts w:ascii="Times New Roman" w:eastAsia="Times New Roman" w:hAnsi="Times New Roman" w:cs="Times New Roman"/>
          <w:sz w:val="24"/>
          <w:szCs w:val="24"/>
          <w:lang w:eastAsia="en-IN"/>
        </w:rPr>
        <w:br w:type="page"/>
      </w:r>
    </w:p>
    <w:p w14:paraId="79AABB09" w14:textId="77777777" w:rsidR="00BE1A45" w:rsidRPr="007426ED" w:rsidRDefault="00BE1A45" w:rsidP="00BE1A45">
      <w:pPr>
        <w:keepNext/>
        <w:keepLines/>
        <w:spacing w:after="0" w:line="360" w:lineRule="auto"/>
        <w:ind w:left="360"/>
        <w:jc w:val="both"/>
        <w:outlineLvl w:val="0"/>
        <w:rPr>
          <w:rFonts w:ascii="Times New Roman" w:eastAsia="Times New Roman" w:hAnsi="Times New Roman" w:cs="Times New Roman"/>
          <w:b/>
          <w:color w:val="000000" w:themeColor="text1"/>
          <w:sz w:val="28"/>
          <w:szCs w:val="28"/>
          <w:lang w:eastAsia="en-IN"/>
        </w:rPr>
      </w:pPr>
      <w:bookmarkStart w:id="0" w:name="_Toc178794319"/>
      <w:r w:rsidRPr="007426ED">
        <w:rPr>
          <w:rFonts w:ascii="Times New Roman" w:eastAsia="Times New Roman" w:hAnsi="Times New Roman" w:cs="Times New Roman"/>
          <w:b/>
          <w:color w:val="000000" w:themeColor="text1"/>
          <w:sz w:val="28"/>
          <w:szCs w:val="28"/>
          <w:lang w:eastAsia="en-IN"/>
        </w:rPr>
        <w:lastRenderedPageBreak/>
        <w:t>Reference List</w:t>
      </w:r>
      <w:bookmarkEnd w:id="0"/>
      <w:r w:rsidRPr="007426ED">
        <w:rPr>
          <w:rFonts w:ascii="Times New Roman" w:eastAsia="Times New Roman" w:hAnsi="Times New Roman" w:cs="Times New Roman"/>
          <w:b/>
          <w:color w:val="000000" w:themeColor="text1"/>
          <w:sz w:val="28"/>
          <w:szCs w:val="28"/>
          <w:lang w:eastAsia="en-IN"/>
        </w:rPr>
        <w:t xml:space="preserve"> </w:t>
      </w:r>
    </w:p>
    <w:p w14:paraId="25D64B8C" w14:textId="77777777" w:rsidR="00BE1A45" w:rsidRPr="007426ED" w:rsidRDefault="00BE1A45" w:rsidP="00BE1A45">
      <w:pPr>
        <w:spacing w:after="0" w:line="360" w:lineRule="auto"/>
        <w:ind w:left="360"/>
        <w:jc w:val="both"/>
        <w:rPr>
          <w:rFonts w:ascii="Arial" w:eastAsia="Times New Roman" w:hAnsi="Arial" w:cs="Arial"/>
          <w:color w:val="222222"/>
          <w:sz w:val="24"/>
          <w:szCs w:val="24"/>
          <w:shd w:val="clear" w:color="auto" w:fill="FFFFFF"/>
          <w:lang w:eastAsia="en-IN"/>
        </w:rPr>
      </w:pPr>
      <w:r w:rsidRPr="007426ED">
        <w:rPr>
          <w:rFonts w:ascii="Arial" w:eastAsia="Times New Roman" w:hAnsi="Arial" w:cs="Arial"/>
          <w:color w:val="222222"/>
          <w:sz w:val="24"/>
          <w:szCs w:val="24"/>
          <w:shd w:val="clear" w:color="auto" w:fill="FFFFFF"/>
          <w:lang w:eastAsia="en-IN"/>
        </w:rPr>
        <w:t>Ahsan, M.J. and Khalid, M.H., (2023). Laissez-faire leadership. In </w:t>
      </w:r>
      <w:r w:rsidRPr="007426ED">
        <w:rPr>
          <w:rFonts w:ascii="Arial" w:eastAsia="Times New Roman" w:hAnsi="Arial" w:cs="Arial"/>
          <w:i/>
          <w:iCs/>
          <w:color w:val="222222"/>
          <w:sz w:val="24"/>
          <w:szCs w:val="24"/>
          <w:shd w:val="clear" w:color="auto" w:fill="FFFFFF"/>
          <w:lang w:eastAsia="en-IN"/>
        </w:rPr>
        <w:t>Leadership Approaches in Global Hospitality and Tourism</w:t>
      </w:r>
      <w:r w:rsidRPr="007426ED">
        <w:rPr>
          <w:rFonts w:ascii="Arial" w:eastAsia="Times New Roman" w:hAnsi="Arial" w:cs="Arial"/>
          <w:color w:val="222222"/>
          <w:sz w:val="24"/>
          <w:szCs w:val="24"/>
          <w:shd w:val="clear" w:color="auto" w:fill="FFFFFF"/>
          <w:lang w:eastAsia="en-IN"/>
        </w:rPr>
        <w:t> (pp. 61-72). IGI Global.</w:t>
      </w:r>
    </w:p>
    <w:p w14:paraId="291CF654" w14:textId="77777777" w:rsidR="00BE1A45" w:rsidRPr="007426ED" w:rsidRDefault="00BE1A45" w:rsidP="00BE1A45">
      <w:pPr>
        <w:spacing w:after="0" w:line="360" w:lineRule="auto"/>
        <w:ind w:left="360"/>
        <w:jc w:val="both"/>
        <w:rPr>
          <w:rFonts w:ascii="Arial" w:eastAsia="Times New Roman" w:hAnsi="Arial" w:cs="Arial"/>
          <w:color w:val="222222"/>
          <w:sz w:val="24"/>
          <w:szCs w:val="24"/>
          <w:shd w:val="clear" w:color="auto" w:fill="FFFFFF"/>
          <w:lang w:eastAsia="en-IN"/>
        </w:rPr>
      </w:pPr>
      <w:proofErr w:type="spellStart"/>
      <w:r w:rsidRPr="007426ED">
        <w:rPr>
          <w:rFonts w:ascii="Arial" w:eastAsia="Times New Roman" w:hAnsi="Arial" w:cs="Arial"/>
          <w:color w:val="222222"/>
          <w:sz w:val="24"/>
          <w:szCs w:val="24"/>
          <w:shd w:val="clear" w:color="auto" w:fill="FFFFFF"/>
          <w:lang w:eastAsia="en-IN"/>
        </w:rPr>
        <w:t>Anwer</w:t>
      </w:r>
      <w:proofErr w:type="spellEnd"/>
      <w:r w:rsidRPr="007426ED">
        <w:rPr>
          <w:rFonts w:ascii="Arial" w:eastAsia="Times New Roman" w:hAnsi="Arial" w:cs="Arial"/>
          <w:color w:val="222222"/>
          <w:sz w:val="24"/>
          <w:szCs w:val="24"/>
          <w:shd w:val="clear" w:color="auto" w:fill="FFFFFF"/>
          <w:lang w:eastAsia="en-IN"/>
        </w:rPr>
        <w:t>, S.A., Mohammad, A.J., Abdulrahman, B.S., Qader, K.S., Jamil, D.A., Gardi, B. and Khalid, K., (2022). Leading Project Teams: The role of leadership styles in a dynamic work environment. </w:t>
      </w:r>
      <w:r w:rsidRPr="007426ED">
        <w:rPr>
          <w:rFonts w:ascii="Arial" w:eastAsia="Times New Roman" w:hAnsi="Arial" w:cs="Arial"/>
          <w:i/>
          <w:iCs/>
          <w:color w:val="222222"/>
          <w:sz w:val="24"/>
          <w:szCs w:val="24"/>
          <w:shd w:val="clear" w:color="auto" w:fill="FFFFFF"/>
          <w:lang w:eastAsia="en-IN"/>
        </w:rPr>
        <w:t>International Journal of English Literature and Social Sciences</w:t>
      </w:r>
      <w:r w:rsidRPr="007426ED">
        <w:rPr>
          <w:rFonts w:ascii="Arial" w:eastAsia="Times New Roman" w:hAnsi="Arial" w:cs="Arial"/>
          <w:color w:val="222222"/>
          <w:sz w:val="24"/>
          <w:szCs w:val="24"/>
          <w:shd w:val="clear" w:color="auto" w:fill="FFFFFF"/>
          <w:lang w:eastAsia="en-IN"/>
        </w:rPr>
        <w:t>, </w:t>
      </w:r>
      <w:r w:rsidRPr="007426ED">
        <w:rPr>
          <w:rFonts w:ascii="Arial" w:eastAsia="Times New Roman" w:hAnsi="Arial" w:cs="Arial"/>
          <w:i/>
          <w:iCs/>
          <w:color w:val="222222"/>
          <w:sz w:val="24"/>
          <w:szCs w:val="24"/>
          <w:shd w:val="clear" w:color="auto" w:fill="FFFFFF"/>
          <w:lang w:eastAsia="en-IN"/>
        </w:rPr>
        <w:t>7</w:t>
      </w:r>
      <w:r w:rsidRPr="007426ED">
        <w:rPr>
          <w:rFonts w:ascii="Arial" w:eastAsia="Times New Roman" w:hAnsi="Arial" w:cs="Arial"/>
          <w:color w:val="222222"/>
          <w:sz w:val="24"/>
          <w:szCs w:val="24"/>
          <w:shd w:val="clear" w:color="auto" w:fill="FFFFFF"/>
          <w:lang w:eastAsia="en-IN"/>
        </w:rPr>
        <w:t>(6), pp.022-028.</w:t>
      </w:r>
    </w:p>
    <w:p w14:paraId="5722BE65" w14:textId="77777777" w:rsidR="00BE1A45" w:rsidRPr="007426ED" w:rsidRDefault="00BE1A45" w:rsidP="00BE1A45">
      <w:pPr>
        <w:spacing w:after="0" w:line="360" w:lineRule="auto"/>
        <w:ind w:left="360"/>
        <w:jc w:val="both"/>
        <w:rPr>
          <w:rFonts w:ascii="Arial" w:eastAsia="Times New Roman" w:hAnsi="Arial" w:cs="Arial"/>
          <w:sz w:val="24"/>
          <w:szCs w:val="24"/>
          <w:lang w:eastAsia="en-IN"/>
        </w:rPr>
      </w:pPr>
      <w:r w:rsidRPr="007426ED">
        <w:rPr>
          <w:rFonts w:ascii="Arial" w:eastAsia="Times New Roman" w:hAnsi="Arial" w:cs="Arial"/>
          <w:sz w:val="24"/>
          <w:szCs w:val="24"/>
          <w:lang w:eastAsia="en-IN"/>
        </w:rPr>
        <w:t>Armstong, M. (2021) Armstrong's handbook of performance management (7th Ed), London: Kogan Page</w:t>
      </w:r>
    </w:p>
    <w:p w14:paraId="6AEF0646" w14:textId="77777777" w:rsidR="00BE1A45" w:rsidRPr="007426ED" w:rsidRDefault="00BE1A45" w:rsidP="00BE1A45">
      <w:pPr>
        <w:spacing w:after="0" w:line="360" w:lineRule="auto"/>
        <w:ind w:left="360"/>
        <w:jc w:val="both"/>
        <w:rPr>
          <w:rFonts w:ascii="Arial" w:eastAsia="Times New Roman" w:hAnsi="Arial" w:cs="Arial"/>
          <w:color w:val="222222"/>
          <w:sz w:val="24"/>
          <w:szCs w:val="24"/>
          <w:shd w:val="clear" w:color="auto" w:fill="FFFFFF"/>
          <w:lang w:eastAsia="en-IN"/>
        </w:rPr>
      </w:pPr>
      <w:r w:rsidRPr="007426ED">
        <w:rPr>
          <w:rFonts w:ascii="Arial" w:eastAsia="Times New Roman" w:hAnsi="Arial" w:cs="Arial"/>
          <w:color w:val="222222"/>
          <w:sz w:val="24"/>
          <w:szCs w:val="24"/>
          <w:shd w:val="clear" w:color="auto" w:fill="FFFFFF"/>
          <w:lang w:eastAsia="en-IN"/>
        </w:rPr>
        <w:t>Bashir, I., Rana, R.A., Naseem, A., Ghafoor, A. and Mumtaz, B. (2022). A Comparative Analysis of Situational and Style Leadership Theories. </w:t>
      </w:r>
      <w:r w:rsidRPr="007426ED">
        <w:rPr>
          <w:rFonts w:ascii="Arial" w:eastAsia="Times New Roman" w:hAnsi="Arial" w:cs="Arial"/>
          <w:i/>
          <w:iCs/>
          <w:color w:val="222222"/>
          <w:sz w:val="24"/>
          <w:szCs w:val="24"/>
          <w:shd w:val="clear" w:color="auto" w:fill="FFFFFF"/>
          <w:lang w:eastAsia="en-IN"/>
        </w:rPr>
        <w:t>Competitive Education Research Journal</w:t>
      </w:r>
      <w:r w:rsidRPr="007426ED">
        <w:rPr>
          <w:rFonts w:ascii="Arial" w:eastAsia="Times New Roman" w:hAnsi="Arial" w:cs="Arial"/>
          <w:color w:val="222222"/>
          <w:sz w:val="24"/>
          <w:szCs w:val="24"/>
          <w:shd w:val="clear" w:color="auto" w:fill="FFFFFF"/>
          <w:lang w:eastAsia="en-IN"/>
        </w:rPr>
        <w:t>, </w:t>
      </w:r>
      <w:r w:rsidRPr="007426ED">
        <w:rPr>
          <w:rFonts w:ascii="Arial" w:eastAsia="Times New Roman" w:hAnsi="Arial" w:cs="Arial"/>
          <w:i/>
          <w:iCs/>
          <w:color w:val="222222"/>
          <w:sz w:val="24"/>
          <w:szCs w:val="24"/>
          <w:shd w:val="clear" w:color="auto" w:fill="FFFFFF"/>
          <w:lang w:eastAsia="en-IN"/>
        </w:rPr>
        <w:t>3</w:t>
      </w:r>
      <w:r w:rsidRPr="007426ED">
        <w:rPr>
          <w:rFonts w:ascii="Arial" w:eastAsia="Times New Roman" w:hAnsi="Arial" w:cs="Arial"/>
          <w:color w:val="222222"/>
          <w:sz w:val="24"/>
          <w:szCs w:val="24"/>
          <w:shd w:val="clear" w:color="auto" w:fill="FFFFFF"/>
          <w:lang w:eastAsia="en-IN"/>
        </w:rPr>
        <w:t>(1), pp.127-134.</w:t>
      </w:r>
    </w:p>
    <w:p w14:paraId="6ED0A69C" w14:textId="77777777" w:rsidR="00BE1A45" w:rsidRPr="007426ED" w:rsidRDefault="00BE1A45" w:rsidP="00BE1A45">
      <w:pPr>
        <w:spacing w:after="0" w:line="360" w:lineRule="auto"/>
        <w:ind w:left="360"/>
        <w:jc w:val="both"/>
        <w:rPr>
          <w:rFonts w:ascii="Arial" w:eastAsia="Times New Roman" w:hAnsi="Arial" w:cs="Arial"/>
          <w:sz w:val="24"/>
          <w:szCs w:val="24"/>
          <w:lang w:eastAsia="en-IN"/>
        </w:rPr>
      </w:pPr>
      <w:r w:rsidRPr="007426ED">
        <w:rPr>
          <w:rFonts w:ascii="Arial" w:eastAsia="Times New Roman" w:hAnsi="Arial" w:cs="Arial"/>
          <w:sz w:val="24"/>
          <w:szCs w:val="24"/>
          <w:lang w:eastAsia="en-IN"/>
        </w:rPr>
        <w:t>Boddy, D. (2017) Management: An Introduction (7th Ed), Harlow, Pearson</w:t>
      </w:r>
    </w:p>
    <w:p w14:paraId="5594A030" w14:textId="77777777" w:rsidR="00BE1A45" w:rsidRPr="007426ED" w:rsidRDefault="00BE1A45" w:rsidP="00BE1A45">
      <w:pPr>
        <w:spacing w:after="0" w:line="360" w:lineRule="auto"/>
        <w:ind w:left="360"/>
        <w:jc w:val="both"/>
        <w:rPr>
          <w:rFonts w:ascii="Arial" w:eastAsia="Times New Roman" w:hAnsi="Arial" w:cs="Arial"/>
          <w:color w:val="222222"/>
          <w:sz w:val="24"/>
          <w:szCs w:val="24"/>
          <w:shd w:val="clear" w:color="auto" w:fill="FFFFFF"/>
          <w:lang w:eastAsia="en-IN"/>
        </w:rPr>
      </w:pPr>
      <w:r w:rsidRPr="007426ED">
        <w:rPr>
          <w:rFonts w:ascii="Arial" w:eastAsia="Times New Roman" w:hAnsi="Arial" w:cs="Arial"/>
          <w:color w:val="222222"/>
          <w:sz w:val="24"/>
          <w:szCs w:val="24"/>
          <w:shd w:val="clear" w:color="auto" w:fill="FFFFFF"/>
          <w:lang w:eastAsia="en-IN"/>
        </w:rPr>
        <w:t xml:space="preserve">Galani, A. and Galanakis, M., (2022). Organisational Psychology on the Rise—McGregor's X and Y Theory: A Systematic Literature Review. </w:t>
      </w:r>
      <w:r w:rsidRPr="007426ED">
        <w:rPr>
          <w:rFonts w:ascii="Arial" w:eastAsia="Times New Roman" w:hAnsi="Arial" w:cs="Arial"/>
          <w:i/>
          <w:iCs/>
          <w:color w:val="222222"/>
          <w:sz w:val="24"/>
          <w:szCs w:val="24"/>
          <w:shd w:val="clear" w:color="auto" w:fill="FFFFFF"/>
          <w:lang w:eastAsia="en-IN"/>
        </w:rPr>
        <w:t>Psychology</w:t>
      </w:r>
      <w:r w:rsidRPr="007426ED">
        <w:rPr>
          <w:rFonts w:ascii="Arial" w:eastAsia="Times New Roman" w:hAnsi="Arial" w:cs="Arial"/>
          <w:color w:val="222222"/>
          <w:sz w:val="24"/>
          <w:szCs w:val="24"/>
          <w:shd w:val="clear" w:color="auto" w:fill="FFFFFF"/>
          <w:lang w:eastAsia="en-IN"/>
        </w:rPr>
        <w:t>, </w:t>
      </w:r>
      <w:r w:rsidRPr="007426ED">
        <w:rPr>
          <w:rFonts w:ascii="Arial" w:eastAsia="Times New Roman" w:hAnsi="Arial" w:cs="Arial"/>
          <w:i/>
          <w:iCs/>
          <w:color w:val="222222"/>
          <w:sz w:val="24"/>
          <w:szCs w:val="24"/>
          <w:shd w:val="clear" w:color="auto" w:fill="FFFFFF"/>
          <w:lang w:eastAsia="en-IN"/>
        </w:rPr>
        <w:t>13</w:t>
      </w:r>
      <w:r w:rsidRPr="007426ED">
        <w:rPr>
          <w:rFonts w:ascii="Arial" w:eastAsia="Times New Roman" w:hAnsi="Arial" w:cs="Arial"/>
          <w:color w:val="222222"/>
          <w:sz w:val="24"/>
          <w:szCs w:val="24"/>
          <w:shd w:val="clear" w:color="auto" w:fill="FFFFFF"/>
          <w:lang w:eastAsia="en-IN"/>
        </w:rPr>
        <w:t>(5), pp.782-789.</w:t>
      </w:r>
    </w:p>
    <w:p w14:paraId="41D23278" w14:textId="77777777" w:rsidR="00BE1A45" w:rsidRPr="007426ED" w:rsidRDefault="00BE1A45" w:rsidP="00BE1A45">
      <w:pPr>
        <w:spacing w:after="0" w:line="360" w:lineRule="auto"/>
        <w:ind w:left="360"/>
        <w:jc w:val="both"/>
        <w:rPr>
          <w:rFonts w:ascii="Arial" w:eastAsia="Times New Roman" w:hAnsi="Arial" w:cs="Arial"/>
          <w:color w:val="222222"/>
          <w:sz w:val="24"/>
          <w:szCs w:val="24"/>
          <w:shd w:val="clear" w:color="auto" w:fill="FFFFFF"/>
          <w:lang w:eastAsia="en-IN"/>
        </w:rPr>
      </w:pPr>
      <w:proofErr w:type="spellStart"/>
      <w:r w:rsidRPr="007426ED">
        <w:rPr>
          <w:rFonts w:ascii="Arial" w:eastAsia="Times New Roman" w:hAnsi="Arial" w:cs="Arial"/>
          <w:color w:val="222222"/>
          <w:sz w:val="24"/>
          <w:szCs w:val="24"/>
          <w:shd w:val="clear" w:color="auto" w:fill="FFFFFF"/>
          <w:lang w:eastAsia="en-IN"/>
        </w:rPr>
        <w:t>Gwanyo</w:t>
      </w:r>
      <w:proofErr w:type="spellEnd"/>
      <w:r w:rsidRPr="007426ED">
        <w:rPr>
          <w:rFonts w:ascii="Arial" w:eastAsia="Times New Roman" w:hAnsi="Arial" w:cs="Arial"/>
          <w:color w:val="222222"/>
          <w:sz w:val="24"/>
          <w:szCs w:val="24"/>
          <w:shd w:val="clear" w:color="auto" w:fill="FFFFFF"/>
          <w:lang w:eastAsia="en-IN"/>
        </w:rPr>
        <w:t xml:space="preserve">, Y.E. and </w:t>
      </w:r>
      <w:proofErr w:type="spellStart"/>
      <w:r w:rsidRPr="007426ED">
        <w:rPr>
          <w:rFonts w:ascii="Arial" w:eastAsia="Times New Roman" w:hAnsi="Arial" w:cs="Arial"/>
          <w:color w:val="222222"/>
          <w:sz w:val="24"/>
          <w:szCs w:val="24"/>
          <w:shd w:val="clear" w:color="auto" w:fill="FFFFFF"/>
          <w:lang w:eastAsia="en-IN"/>
        </w:rPr>
        <w:t>Doosuur</w:t>
      </w:r>
      <w:proofErr w:type="spellEnd"/>
      <w:r w:rsidRPr="007426ED">
        <w:rPr>
          <w:rFonts w:ascii="Arial" w:eastAsia="Times New Roman" w:hAnsi="Arial" w:cs="Arial"/>
          <w:color w:val="222222"/>
          <w:sz w:val="24"/>
          <w:szCs w:val="24"/>
          <w:shd w:val="clear" w:color="auto" w:fill="FFFFFF"/>
          <w:lang w:eastAsia="en-IN"/>
        </w:rPr>
        <w:t>, B.A., (2022). Motivation in an organisation: Concept, nature, and theories. </w:t>
      </w:r>
      <w:r w:rsidRPr="007426ED">
        <w:rPr>
          <w:rFonts w:ascii="Arial" w:eastAsia="Times New Roman" w:hAnsi="Arial" w:cs="Arial"/>
          <w:i/>
          <w:iCs/>
          <w:color w:val="222222"/>
          <w:sz w:val="24"/>
          <w:szCs w:val="24"/>
          <w:shd w:val="clear" w:color="auto" w:fill="FFFFFF"/>
          <w:lang w:eastAsia="en-IN"/>
        </w:rPr>
        <w:t>Public Administration: Theory and Practice in Nigeria</w:t>
      </w:r>
      <w:r w:rsidRPr="007426ED">
        <w:rPr>
          <w:rFonts w:ascii="Arial" w:eastAsia="Times New Roman" w:hAnsi="Arial" w:cs="Arial"/>
          <w:color w:val="222222"/>
          <w:sz w:val="24"/>
          <w:szCs w:val="24"/>
          <w:shd w:val="clear" w:color="auto" w:fill="FFFFFF"/>
          <w:lang w:eastAsia="en-IN"/>
        </w:rPr>
        <w:t>, p.97.</w:t>
      </w:r>
    </w:p>
    <w:p w14:paraId="37E7080D" w14:textId="77777777" w:rsidR="00BE1A45" w:rsidRPr="007426ED" w:rsidRDefault="00BE1A45" w:rsidP="00BE1A45">
      <w:pPr>
        <w:spacing w:after="0" w:line="360" w:lineRule="auto"/>
        <w:ind w:left="360"/>
        <w:jc w:val="both"/>
        <w:rPr>
          <w:rFonts w:ascii="Arial" w:eastAsia="Times New Roman" w:hAnsi="Arial" w:cs="Arial"/>
          <w:color w:val="222222"/>
          <w:sz w:val="24"/>
          <w:szCs w:val="24"/>
          <w:shd w:val="clear" w:color="auto" w:fill="FFFFFF"/>
          <w:lang w:eastAsia="en-IN"/>
        </w:rPr>
      </w:pPr>
      <w:r w:rsidRPr="007426ED">
        <w:rPr>
          <w:rFonts w:ascii="Arial" w:eastAsia="Times New Roman" w:hAnsi="Arial" w:cs="Arial"/>
          <w:color w:val="222222"/>
          <w:sz w:val="24"/>
          <w:szCs w:val="24"/>
          <w:shd w:val="clear" w:color="auto" w:fill="FFFFFF"/>
          <w:lang w:eastAsia="en-IN"/>
        </w:rPr>
        <w:t xml:space="preserve">Harrison, C., </w:t>
      </w:r>
      <w:proofErr w:type="spellStart"/>
      <w:r w:rsidRPr="007426ED">
        <w:rPr>
          <w:rFonts w:ascii="Arial" w:eastAsia="Times New Roman" w:hAnsi="Arial" w:cs="Arial"/>
          <w:color w:val="222222"/>
          <w:sz w:val="24"/>
          <w:szCs w:val="24"/>
          <w:shd w:val="clear" w:color="auto" w:fill="FFFFFF"/>
          <w:lang w:eastAsia="en-IN"/>
        </w:rPr>
        <w:t>Omeihe</w:t>
      </w:r>
      <w:proofErr w:type="spellEnd"/>
      <w:r w:rsidRPr="007426ED">
        <w:rPr>
          <w:rFonts w:ascii="Arial" w:eastAsia="Times New Roman" w:hAnsi="Arial" w:cs="Arial"/>
          <w:color w:val="222222"/>
          <w:sz w:val="24"/>
          <w:szCs w:val="24"/>
          <w:shd w:val="clear" w:color="auto" w:fill="FFFFFF"/>
          <w:lang w:eastAsia="en-IN"/>
        </w:rPr>
        <w:t xml:space="preserve">, I., Simba, A. and </w:t>
      </w:r>
      <w:proofErr w:type="spellStart"/>
      <w:r w:rsidRPr="007426ED">
        <w:rPr>
          <w:rFonts w:ascii="Arial" w:eastAsia="Times New Roman" w:hAnsi="Arial" w:cs="Arial"/>
          <w:color w:val="222222"/>
          <w:sz w:val="24"/>
          <w:szCs w:val="24"/>
          <w:shd w:val="clear" w:color="auto" w:fill="FFFFFF"/>
          <w:lang w:eastAsia="en-IN"/>
        </w:rPr>
        <w:t>Omeihe</w:t>
      </w:r>
      <w:proofErr w:type="spellEnd"/>
      <w:r w:rsidRPr="007426ED">
        <w:rPr>
          <w:rFonts w:ascii="Arial" w:eastAsia="Times New Roman" w:hAnsi="Arial" w:cs="Arial"/>
          <w:color w:val="222222"/>
          <w:sz w:val="24"/>
          <w:szCs w:val="24"/>
          <w:shd w:val="clear" w:color="auto" w:fill="FFFFFF"/>
          <w:lang w:eastAsia="en-IN"/>
        </w:rPr>
        <w:t>, K., (2023). Leading the way: the entrepreneur or the leader? </w:t>
      </w:r>
      <w:r w:rsidRPr="007426ED">
        <w:rPr>
          <w:rFonts w:ascii="Arial" w:eastAsia="Times New Roman" w:hAnsi="Arial" w:cs="Arial"/>
          <w:i/>
          <w:iCs/>
          <w:color w:val="222222"/>
          <w:sz w:val="24"/>
          <w:szCs w:val="24"/>
          <w:shd w:val="clear" w:color="auto" w:fill="FFFFFF"/>
          <w:lang w:eastAsia="en-IN"/>
        </w:rPr>
        <w:t>Journal of Small Business &amp; Entrepreneurship</w:t>
      </w:r>
      <w:r w:rsidRPr="007426ED">
        <w:rPr>
          <w:rFonts w:ascii="Arial" w:eastAsia="Times New Roman" w:hAnsi="Arial" w:cs="Arial"/>
          <w:color w:val="222222"/>
          <w:sz w:val="24"/>
          <w:szCs w:val="24"/>
          <w:shd w:val="clear" w:color="auto" w:fill="FFFFFF"/>
          <w:lang w:eastAsia="en-IN"/>
        </w:rPr>
        <w:t>, </w:t>
      </w:r>
      <w:r w:rsidRPr="007426ED">
        <w:rPr>
          <w:rFonts w:ascii="Arial" w:eastAsia="Times New Roman" w:hAnsi="Arial" w:cs="Arial"/>
          <w:i/>
          <w:iCs/>
          <w:color w:val="222222"/>
          <w:sz w:val="24"/>
          <w:szCs w:val="24"/>
          <w:shd w:val="clear" w:color="auto" w:fill="FFFFFF"/>
          <w:lang w:eastAsia="en-IN"/>
        </w:rPr>
        <w:t>35</w:t>
      </w:r>
      <w:r w:rsidRPr="007426ED">
        <w:rPr>
          <w:rFonts w:ascii="Arial" w:eastAsia="Times New Roman" w:hAnsi="Arial" w:cs="Arial"/>
          <w:color w:val="222222"/>
          <w:sz w:val="24"/>
          <w:szCs w:val="24"/>
          <w:shd w:val="clear" w:color="auto" w:fill="FFFFFF"/>
          <w:lang w:eastAsia="en-IN"/>
        </w:rPr>
        <w:t>(6), pp.890-906.</w:t>
      </w:r>
    </w:p>
    <w:p w14:paraId="352CA820" w14:textId="77777777" w:rsidR="00BE1A45" w:rsidRPr="007426ED" w:rsidRDefault="00BE1A45" w:rsidP="00BE1A45">
      <w:pPr>
        <w:spacing w:after="0" w:line="360" w:lineRule="auto"/>
        <w:ind w:left="360"/>
        <w:jc w:val="both"/>
        <w:rPr>
          <w:rFonts w:ascii="Arial" w:eastAsia="Times New Roman" w:hAnsi="Arial" w:cs="Arial"/>
          <w:color w:val="222222"/>
          <w:sz w:val="24"/>
          <w:szCs w:val="24"/>
          <w:shd w:val="clear" w:color="auto" w:fill="FFFFFF"/>
          <w:lang w:eastAsia="en-IN"/>
        </w:rPr>
      </w:pPr>
      <w:r w:rsidRPr="007426ED">
        <w:rPr>
          <w:rFonts w:ascii="Arial" w:eastAsia="Times New Roman" w:hAnsi="Arial" w:cs="Arial"/>
          <w:color w:val="222222"/>
          <w:sz w:val="24"/>
          <w:szCs w:val="24"/>
          <w:shd w:val="clear" w:color="auto" w:fill="FFFFFF"/>
          <w:lang w:eastAsia="en-IN"/>
        </w:rPr>
        <w:t xml:space="preserve">Huertas-Valdivia, I., González-Torres, T., and </w:t>
      </w:r>
      <w:proofErr w:type="spellStart"/>
      <w:r w:rsidRPr="007426ED">
        <w:rPr>
          <w:rFonts w:ascii="Arial" w:eastAsia="Times New Roman" w:hAnsi="Arial" w:cs="Arial"/>
          <w:color w:val="222222"/>
          <w:sz w:val="24"/>
          <w:szCs w:val="24"/>
          <w:shd w:val="clear" w:color="auto" w:fill="FFFFFF"/>
          <w:lang w:eastAsia="en-IN"/>
        </w:rPr>
        <w:t>Nájera</w:t>
      </w:r>
      <w:proofErr w:type="spellEnd"/>
      <w:r w:rsidRPr="007426ED">
        <w:rPr>
          <w:rFonts w:ascii="Arial" w:eastAsia="Times New Roman" w:hAnsi="Arial" w:cs="Arial"/>
          <w:color w:val="222222"/>
          <w:sz w:val="24"/>
          <w:szCs w:val="24"/>
          <w:shd w:val="clear" w:color="auto" w:fill="FFFFFF"/>
          <w:lang w:eastAsia="en-IN"/>
        </w:rPr>
        <w:t>-Sánchez, J.J., (2022). Contemporary leadership in hospitality: a review and research agenda. </w:t>
      </w:r>
      <w:r w:rsidRPr="007426ED">
        <w:rPr>
          <w:rFonts w:ascii="Arial" w:eastAsia="Times New Roman" w:hAnsi="Arial" w:cs="Arial"/>
          <w:i/>
          <w:iCs/>
          <w:color w:val="222222"/>
          <w:sz w:val="24"/>
          <w:szCs w:val="24"/>
          <w:shd w:val="clear" w:color="auto" w:fill="FFFFFF"/>
          <w:lang w:eastAsia="en-IN"/>
        </w:rPr>
        <w:t>International Journal of Contemporary Hospitality Management</w:t>
      </w:r>
      <w:r w:rsidRPr="007426ED">
        <w:rPr>
          <w:rFonts w:ascii="Arial" w:eastAsia="Times New Roman" w:hAnsi="Arial" w:cs="Arial"/>
          <w:color w:val="222222"/>
          <w:sz w:val="24"/>
          <w:szCs w:val="24"/>
          <w:shd w:val="clear" w:color="auto" w:fill="FFFFFF"/>
          <w:lang w:eastAsia="en-IN"/>
        </w:rPr>
        <w:t>, </w:t>
      </w:r>
      <w:r w:rsidRPr="007426ED">
        <w:rPr>
          <w:rFonts w:ascii="Arial" w:eastAsia="Times New Roman" w:hAnsi="Arial" w:cs="Arial"/>
          <w:i/>
          <w:iCs/>
          <w:color w:val="222222"/>
          <w:sz w:val="24"/>
          <w:szCs w:val="24"/>
          <w:shd w:val="clear" w:color="auto" w:fill="FFFFFF"/>
          <w:lang w:eastAsia="en-IN"/>
        </w:rPr>
        <w:t>34</w:t>
      </w:r>
      <w:r w:rsidRPr="007426ED">
        <w:rPr>
          <w:rFonts w:ascii="Arial" w:eastAsia="Times New Roman" w:hAnsi="Arial" w:cs="Arial"/>
          <w:color w:val="222222"/>
          <w:sz w:val="24"/>
          <w:szCs w:val="24"/>
          <w:shd w:val="clear" w:color="auto" w:fill="FFFFFF"/>
          <w:lang w:eastAsia="en-IN"/>
        </w:rPr>
        <w:t>(6), pp.2399-2422.</w:t>
      </w:r>
    </w:p>
    <w:p w14:paraId="0D3A9F75" w14:textId="77777777" w:rsidR="00BE1A45" w:rsidRPr="007426ED" w:rsidRDefault="00BE1A45" w:rsidP="00BE1A45">
      <w:pPr>
        <w:spacing w:after="0" w:line="360" w:lineRule="auto"/>
        <w:ind w:left="360"/>
        <w:jc w:val="both"/>
        <w:rPr>
          <w:rFonts w:ascii="Arial" w:eastAsia="Times New Roman" w:hAnsi="Arial" w:cs="Arial"/>
          <w:color w:val="222222"/>
          <w:sz w:val="24"/>
          <w:szCs w:val="24"/>
          <w:shd w:val="clear" w:color="auto" w:fill="FFFFFF"/>
          <w:lang w:eastAsia="en-IN"/>
        </w:rPr>
      </w:pPr>
      <w:r w:rsidRPr="007426ED">
        <w:rPr>
          <w:rFonts w:ascii="Arial" w:eastAsia="Times New Roman" w:hAnsi="Arial" w:cs="Arial"/>
          <w:color w:val="222222"/>
          <w:sz w:val="24"/>
          <w:szCs w:val="24"/>
          <w:shd w:val="clear" w:color="auto" w:fill="FFFFFF"/>
          <w:lang w:eastAsia="en-IN"/>
        </w:rPr>
        <w:t xml:space="preserve">Jaaffar, A.H., Alzoubi, R.H., </w:t>
      </w:r>
      <w:proofErr w:type="spellStart"/>
      <w:r w:rsidRPr="007426ED">
        <w:rPr>
          <w:rFonts w:ascii="Arial" w:eastAsia="Times New Roman" w:hAnsi="Arial" w:cs="Arial"/>
          <w:color w:val="222222"/>
          <w:sz w:val="24"/>
          <w:szCs w:val="24"/>
          <w:shd w:val="clear" w:color="auto" w:fill="FFFFFF"/>
          <w:lang w:eastAsia="en-IN"/>
        </w:rPr>
        <w:t>Alkharabsheh</w:t>
      </w:r>
      <w:proofErr w:type="spellEnd"/>
      <w:r w:rsidRPr="007426ED">
        <w:rPr>
          <w:rFonts w:ascii="Arial" w:eastAsia="Times New Roman" w:hAnsi="Arial" w:cs="Arial"/>
          <w:color w:val="222222"/>
          <w:sz w:val="24"/>
          <w:szCs w:val="24"/>
          <w:shd w:val="clear" w:color="auto" w:fill="FFFFFF"/>
          <w:lang w:eastAsia="en-IN"/>
        </w:rPr>
        <w:t>, O.H.M. and Rajadurai, J., (2023). Leadership and crisis management and their link to improving hotel performance: A study of the Jordanian hotel sector. </w:t>
      </w:r>
      <w:proofErr w:type="spellStart"/>
      <w:r w:rsidRPr="007426ED">
        <w:rPr>
          <w:rFonts w:ascii="Arial" w:eastAsia="Times New Roman" w:hAnsi="Arial" w:cs="Arial"/>
          <w:i/>
          <w:iCs/>
          <w:color w:val="222222"/>
          <w:sz w:val="24"/>
          <w:szCs w:val="24"/>
          <w:shd w:val="clear" w:color="auto" w:fill="FFFFFF"/>
          <w:lang w:eastAsia="en-IN"/>
        </w:rPr>
        <w:t>Heliyon</w:t>
      </w:r>
      <w:proofErr w:type="spellEnd"/>
      <w:r w:rsidRPr="007426ED">
        <w:rPr>
          <w:rFonts w:ascii="Arial" w:eastAsia="Times New Roman" w:hAnsi="Arial" w:cs="Arial"/>
          <w:color w:val="222222"/>
          <w:sz w:val="24"/>
          <w:szCs w:val="24"/>
          <w:shd w:val="clear" w:color="auto" w:fill="FFFFFF"/>
          <w:lang w:eastAsia="en-IN"/>
        </w:rPr>
        <w:t>, </w:t>
      </w:r>
      <w:r w:rsidRPr="007426ED">
        <w:rPr>
          <w:rFonts w:ascii="Arial" w:eastAsia="Times New Roman" w:hAnsi="Arial" w:cs="Arial"/>
          <w:i/>
          <w:iCs/>
          <w:color w:val="222222"/>
          <w:sz w:val="24"/>
          <w:szCs w:val="24"/>
          <w:shd w:val="clear" w:color="auto" w:fill="FFFFFF"/>
          <w:lang w:eastAsia="en-IN"/>
        </w:rPr>
        <w:t>9</w:t>
      </w:r>
      <w:r w:rsidRPr="007426ED">
        <w:rPr>
          <w:rFonts w:ascii="Arial" w:eastAsia="Times New Roman" w:hAnsi="Arial" w:cs="Arial"/>
          <w:color w:val="222222"/>
          <w:sz w:val="24"/>
          <w:szCs w:val="24"/>
          <w:shd w:val="clear" w:color="auto" w:fill="FFFFFF"/>
          <w:lang w:eastAsia="en-IN"/>
        </w:rPr>
        <w:t>(7).</w:t>
      </w:r>
    </w:p>
    <w:p w14:paraId="1D03F817" w14:textId="77777777" w:rsidR="00BE1A45" w:rsidRPr="007426ED" w:rsidRDefault="00BE1A45" w:rsidP="00BE1A45">
      <w:pPr>
        <w:spacing w:after="0" w:line="360" w:lineRule="auto"/>
        <w:ind w:left="360"/>
        <w:jc w:val="both"/>
        <w:rPr>
          <w:rFonts w:ascii="Arial" w:eastAsia="Times New Roman" w:hAnsi="Arial" w:cs="Arial"/>
          <w:sz w:val="24"/>
          <w:szCs w:val="24"/>
          <w:lang w:eastAsia="en-IN"/>
        </w:rPr>
      </w:pPr>
      <w:r w:rsidRPr="007426ED">
        <w:rPr>
          <w:rFonts w:ascii="Arial" w:eastAsia="Times New Roman" w:hAnsi="Arial" w:cs="Arial"/>
          <w:sz w:val="24"/>
          <w:szCs w:val="24"/>
          <w:lang w:eastAsia="en-IN"/>
        </w:rPr>
        <w:t>Mullins, L &amp; Dosser, P. (2013) Hospitality Management and Organisational Behaviour (5th Ed) Harlow, Pearson.</w:t>
      </w:r>
    </w:p>
    <w:p w14:paraId="3C5140C1" w14:textId="77777777" w:rsidR="00BE1A45" w:rsidRPr="007426ED" w:rsidRDefault="00BE1A45" w:rsidP="00BE1A45">
      <w:pPr>
        <w:spacing w:after="0" w:line="360" w:lineRule="auto"/>
        <w:ind w:left="360"/>
        <w:jc w:val="both"/>
        <w:rPr>
          <w:rFonts w:ascii="Arial" w:eastAsia="Times New Roman" w:hAnsi="Arial" w:cs="Arial"/>
          <w:sz w:val="24"/>
          <w:szCs w:val="24"/>
          <w:lang w:eastAsia="en-IN"/>
        </w:rPr>
      </w:pPr>
      <w:r w:rsidRPr="007426ED">
        <w:rPr>
          <w:rFonts w:ascii="Arial" w:eastAsia="Times New Roman" w:hAnsi="Arial" w:cs="Arial"/>
          <w:sz w:val="24"/>
          <w:szCs w:val="24"/>
          <w:lang w:eastAsia="en-IN"/>
        </w:rPr>
        <w:t>Mullins, L. (2019) Organisational Behaviour in the Workplace (12th edition) Harlow: Pearson</w:t>
      </w:r>
    </w:p>
    <w:p w14:paraId="142E0103" w14:textId="77777777" w:rsidR="00BE1A45" w:rsidRPr="007426ED" w:rsidRDefault="00BE1A45" w:rsidP="00BE1A45">
      <w:pPr>
        <w:spacing w:after="0" w:line="360" w:lineRule="auto"/>
        <w:ind w:left="360"/>
        <w:jc w:val="both"/>
        <w:rPr>
          <w:rFonts w:ascii="Arial" w:eastAsia="Times New Roman" w:hAnsi="Arial" w:cs="Arial"/>
          <w:sz w:val="24"/>
          <w:szCs w:val="24"/>
          <w:lang w:eastAsia="en-IN"/>
        </w:rPr>
      </w:pPr>
      <w:r w:rsidRPr="007426ED">
        <w:rPr>
          <w:rFonts w:ascii="Arial" w:eastAsia="Times New Roman" w:hAnsi="Arial" w:cs="Arial"/>
          <w:sz w:val="24"/>
          <w:szCs w:val="24"/>
          <w:lang w:eastAsia="en-IN"/>
        </w:rPr>
        <w:lastRenderedPageBreak/>
        <w:t>Mullins, L. (2023) Management and Organisational Behaviour (13th edition) Harlow: Pearson</w:t>
      </w:r>
    </w:p>
    <w:p w14:paraId="43E97BD9" w14:textId="77777777" w:rsidR="00BE1A45" w:rsidRPr="00CA6DC7" w:rsidRDefault="00BE1A45" w:rsidP="00BE1A45">
      <w:pPr>
        <w:spacing w:after="0" w:line="360" w:lineRule="auto"/>
        <w:ind w:left="360"/>
        <w:jc w:val="both"/>
        <w:rPr>
          <w:rFonts w:ascii="Arial" w:eastAsia="Times New Roman" w:hAnsi="Arial" w:cs="Arial"/>
          <w:sz w:val="24"/>
          <w:szCs w:val="24"/>
          <w:shd w:val="clear" w:color="auto" w:fill="FFFFFF"/>
          <w:lang w:eastAsia="en-IN"/>
        </w:rPr>
      </w:pPr>
      <w:r w:rsidRPr="00CA6DC7">
        <w:rPr>
          <w:rFonts w:ascii="Arial" w:eastAsia="Times New Roman" w:hAnsi="Arial" w:cs="Arial"/>
          <w:sz w:val="24"/>
          <w:szCs w:val="24"/>
          <w:shd w:val="clear" w:color="auto" w:fill="FFFFFF"/>
          <w:lang w:eastAsia="en-IN"/>
        </w:rPr>
        <w:t xml:space="preserve">Rosing, F., Boer, D. and </w:t>
      </w:r>
      <w:proofErr w:type="spellStart"/>
      <w:r w:rsidRPr="00CA6DC7">
        <w:rPr>
          <w:rFonts w:ascii="Arial" w:eastAsia="Times New Roman" w:hAnsi="Arial" w:cs="Arial"/>
          <w:sz w:val="24"/>
          <w:szCs w:val="24"/>
          <w:shd w:val="clear" w:color="auto" w:fill="FFFFFF"/>
          <w:lang w:eastAsia="en-IN"/>
        </w:rPr>
        <w:t>Buengeler</w:t>
      </w:r>
      <w:proofErr w:type="spellEnd"/>
      <w:r w:rsidRPr="00CA6DC7">
        <w:rPr>
          <w:rFonts w:ascii="Arial" w:eastAsia="Times New Roman" w:hAnsi="Arial" w:cs="Arial"/>
          <w:sz w:val="24"/>
          <w:szCs w:val="24"/>
          <w:shd w:val="clear" w:color="auto" w:fill="FFFFFF"/>
          <w:lang w:eastAsia="en-IN"/>
        </w:rPr>
        <w:t>, C., (2022). When timing is critical: How autocratic and democratic leadership relates to follower trust in emergency contexts—F</w:t>
      </w:r>
      <w:r w:rsidRPr="00CA6DC7">
        <w:rPr>
          <w:rFonts w:ascii="Arial" w:eastAsia="Times New Roman" w:hAnsi="Arial" w:cs="Arial"/>
          <w:i/>
          <w:iCs/>
          <w:sz w:val="24"/>
          <w:szCs w:val="24"/>
          <w:shd w:val="clear" w:color="auto" w:fill="FFFFFF"/>
          <w:lang w:eastAsia="en-IN"/>
        </w:rPr>
        <w:t>rontiers in Psychology</w:t>
      </w:r>
      <w:r w:rsidRPr="00CA6DC7">
        <w:rPr>
          <w:rFonts w:ascii="Arial" w:eastAsia="Times New Roman" w:hAnsi="Arial" w:cs="Arial"/>
          <w:sz w:val="24"/>
          <w:szCs w:val="24"/>
          <w:shd w:val="clear" w:color="auto" w:fill="FFFFFF"/>
          <w:lang w:eastAsia="en-IN"/>
        </w:rPr>
        <w:t>, </w:t>
      </w:r>
      <w:r w:rsidRPr="00CA6DC7">
        <w:rPr>
          <w:rFonts w:ascii="Arial" w:eastAsia="Times New Roman" w:hAnsi="Arial" w:cs="Arial"/>
          <w:i/>
          <w:iCs/>
          <w:sz w:val="24"/>
          <w:szCs w:val="24"/>
          <w:shd w:val="clear" w:color="auto" w:fill="FFFFFF"/>
          <w:lang w:eastAsia="en-IN"/>
        </w:rPr>
        <w:t>13</w:t>
      </w:r>
      <w:r w:rsidRPr="00CA6DC7">
        <w:rPr>
          <w:rFonts w:ascii="Arial" w:eastAsia="Times New Roman" w:hAnsi="Arial" w:cs="Arial"/>
          <w:sz w:val="24"/>
          <w:szCs w:val="24"/>
          <w:shd w:val="clear" w:color="auto" w:fill="FFFFFF"/>
          <w:lang w:eastAsia="en-IN"/>
        </w:rPr>
        <w:t>, p.904605.</w:t>
      </w:r>
    </w:p>
    <w:p w14:paraId="6F4110AA" w14:textId="77777777" w:rsidR="00BE1A45" w:rsidRPr="00CA6DC7" w:rsidRDefault="00BE1A45" w:rsidP="00BE1A45">
      <w:pPr>
        <w:spacing w:after="0" w:line="360" w:lineRule="auto"/>
        <w:ind w:left="360"/>
        <w:jc w:val="both"/>
        <w:rPr>
          <w:rFonts w:ascii="Arial" w:eastAsia="Times New Roman" w:hAnsi="Arial" w:cs="Arial"/>
          <w:sz w:val="24"/>
          <w:szCs w:val="24"/>
          <w:shd w:val="clear" w:color="auto" w:fill="FFFFFF"/>
          <w:lang w:eastAsia="en-IN"/>
        </w:rPr>
      </w:pPr>
      <w:r w:rsidRPr="00CA6DC7">
        <w:rPr>
          <w:rFonts w:ascii="Arial" w:eastAsia="Times New Roman" w:hAnsi="Arial" w:cs="Arial"/>
          <w:sz w:val="24"/>
          <w:szCs w:val="24"/>
          <w:shd w:val="clear" w:color="auto" w:fill="FFFFFF"/>
          <w:lang w:eastAsia="en-IN"/>
        </w:rPr>
        <w:t xml:space="preserve">Seidu, S., Opoku Mensah, A., </w:t>
      </w:r>
      <w:proofErr w:type="spellStart"/>
      <w:r w:rsidRPr="00CA6DC7">
        <w:rPr>
          <w:rFonts w:ascii="Arial" w:eastAsia="Times New Roman" w:hAnsi="Arial" w:cs="Arial"/>
          <w:sz w:val="24"/>
          <w:szCs w:val="24"/>
          <w:shd w:val="clear" w:color="auto" w:fill="FFFFFF"/>
          <w:lang w:eastAsia="en-IN"/>
        </w:rPr>
        <w:t>Issau</w:t>
      </w:r>
      <w:proofErr w:type="spellEnd"/>
      <w:r w:rsidRPr="00CA6DC7">
        <w:rPr>
          <w:rFonts w:ascii="Arial" w:eastAsia="Times New Roman" w:hAnsi="Arial" w:cs="Arial"/>
          <w:sz w:val="24"/>
          <w:szCs w:val="24"/>
          <w:shd w:val="clear" w:color="auto" w:fill="FFFFFF"/>
          <w:lang w:eastAsia="en-IN"/>
        </w:rPr>
        <w:t>, K. and Amoah-Mensah, A., (2022). Does organisational culture determine performance differentials in the hospitality industry? Evidence from the hotel industry. </w:t>
      </w:r>
      <w:r w:rsidRPr="00CA6DC7">
        <w:rPr>
          <w:rFonts w:ascii="Arial" w:eastAsia="Times New Roman" w:hAnsi="Arial" w:cs="Arial"/>
          <w:i/>
          <w:iCs/>
          <w:sz w:val="24"/>
          <w:szCs w:val="24"/>
          <w:shd w:val="clear" w:color="auto" w:fill="FFFFFF"/>
          <w:lang w:eastAsia="en-IN"/>
        </w:rPr>
        <w:t>Journal of Hospitality and Tourism Insights</w:t>
      </w:r>
      <w:r w:rsidRPr="00CA6DC7">
        <w:rPr>
          <w:rFonts w:ascii="Arial" w:eastAsia="Times New Roman" w:hAnsi="Arial" w:cs="Arial"/>
          <w:sz w:val="24"/>
          <w:szCs w:val="24"/>
          <w:shd w:val="clear" w:color="auto" w:fill="FFFFFF"/>
          <w:lang w:eastAsia="en-IN"/>
        </w:rPr>
        <w:t>, </w:t>
      </w:r>
      <w:r w:rsidRPr="00CA6DC7">
        <w:rPr>
          <w:rFonts w:ascii="Arial" w:eastAsia="Times New Roman" w:hAnsi="Arial" w:cs="Arial"/>
          <w:i/>
          <w:iCs/>
          <w:sz w:val="24"/>
          <w:szCs w:val="24"/>
          <w:shd w:val="clear" w:color="auto" w:fill="FFFFFF"/>
          <w:lang w:eastAsia="en-IN"/>
        </w:rPr>
        <w:t>5</w:t>
      </w:r>
      <w:r w:rsidRPr="00CA6DC7">
        <w:rPr>
          <w:rFonts w:ascii="Arial" w:eastAsia="Times New Roman" w:hAnsi="Arial" w:cs="Arial"/>
          <w:sz w:val="24"/>
          <w:szCs w:val="24"/>
          <w:shd w:val="clear" w:color="auto" w:fill="FFFFFF"/>
          <w:lang w:eastAsia="en-IN"/>
        </w:rPr>
        <w:t>(3), pp.535-552.</w:t>
      </w:r>
    </w:p>
    <w:p w14:paraId="2E294BFC" w14:textId="77777777" w:rsidR="00BE1A45" w:rsidRPr="00CA6DC7" w:rsidRDefault="00BE1A45" w:rsidP="00BE1A45">
      <w:pPr>
        <w:spacing w:after="0" w:line="360" w:lineRule="auto"/>
        <w:ind w:left="360"/>
        <w:jc w:val="both"/>
        <w:rPr>
          <w:rFonts w:ascii="Arial" w:eastAsia="Times New Roman" w:hAnsi="Arial" w:cs="Arial"/>
          <w:sz w:val="24"/>
          <w:szCs w:val="24"/>
          <w:shd w:val="clear" w:color="auto" w:fill="FFFFFF"/>
          <w:lang w:eastAsia="en-IN"/>
        </w:rPr>
      </w:pPr>
      <w:r w:rsidRPr="00CA6DC7">
        <w:rPr>
          <w:rFonts w:ascii="Arial" w:eastAsia="Times New Roman" w:hAnsi="Arial" w:cs="Arial"/>
          <w:sz w:val="24"/>
          <w:szCs w:val="24"/>
          <w:shd w:val="clear" w:color="auto" w:fill="FFFFFF"/>
          <w:lang w:eastAsia="en-IN"/>
        </w:rPr>
        <w:t>Stanley, D., (2022). Leadership theories and styles. </w:t>
      </w:r>
      <w:r w:rsidRPr="00CA6DC7">
        <w:rPr>
          <w:rFonts w:ascii="Arial" w:eastAsia="Times New Roman" w:hAnsi="Arial" w:cs="Arial"/>
          <w:i/>
          <w:iCs/>
          <w:sz w:val="24"/>
          <w:szCs w:val="24"/>
          <w:shd w:val="clear" w:color="auto" w:fill="FFFFFF"/>
          <w:lang w:eastAsia="en-IN"/>
        </w:rPr>
        <w:t>Clinical Leadership in Nursing and Healthcare</w:t>
      </w:r>
      <w:r w:rsidRPr="00CA6DC7">
        <w:rPr>
          <w:rFonts w:ascii="Arial" w:eastAsia="Times New Roman" w:hAnsi="Arial" w:cs="Arial"/>
          <w:sz w:val="24"/>
          <w:szCs w:val="24"/>
          <w:shd w:val="clear" w:color="auto" w:fill="FFFFFF"/>
          <w:lang w:eastAsia="en-IN"/>
        </w:rPr>
        <w:t>, pp.31-60.</w:t>
      </w:r>
    </w:p>
    <w:p w14:paraId="0154D0B4" w14:textId="77777777" w:rsidR="00BE1A45" w:rsidRPr="00D62C9D" w:rsidRDefault="00BE1A45" w:rsidP="00BE1A45">
      <w:pPr>
        <w:spacing w:after="0" w:line="360" w:lineRule="auto"/>
        <w:ind w:left="360"/>
        <w:jc w:val="both"/>
        <w:rPr>
          <w:rFonts w:ascii="Arial" w:eastAsia="Times New Roman" w:hAnsi="Arial" w:cs="Arial"/>
          <w:sz w:val="24"/>
          <w:szCs w:val="24"/>
          <w:shd w:val="clear" w:color="auto" w:fill="FFFFFF"/>
          <w:lang w:eastAsia="en-IN"/>
        </w:rPr>
      </w:pPr>
      <w:r w:rsidRPr="00D62C9D">
        <w:rPr>
          <w:rFonts w:ascii="Arial" w:eastAsia="Times New Roman" w:hAnsi="Arial" w:cs="Arial"/>
          <w:sz w:val="24"/>
          <w:szCs w:val="24"/>
          <w:shd w:val="clear" w:color="auto" w:fill="FFFFFF"/>
          <w:lang w:eastAsia="en-IN"/>
        </w:rPr>
        <w:t>Wangdi, T. and Tobgay, S., (2022). The impact of McGregor's theory X/Y on the level of job satisfaction of teachers and principals. </w:t>
      </w:r>
      <w:proofErr w:type="spellStart"/>
      <w:r w:rsidRPr="00D62C9D">
        <w:rPr>
          <w:rFonts w:ascii="Arial" w:eastAsia="Times New Roman" w:hAnsi="Arial" w:cs="Arial"/>
          <w:i/>
          <w:iCs/>
          <w:sz w:val="24"/>
          <w:szCs w:val="24"/>
          <w:shd w:val="clear" w:color="auto" w:fill="FFFFFF"/>
          <w:lang w:eastAsia="en-IN"/>
        </w:rPr>
        <w:t>Shanlax</w:t>
      </w:r>
      <w:proofErr w:type="spellEnd"/>
      <w:r w:rsidRPr="00D62C9D">
        <w:rPr>
          <w:rFonts w:ascii="Arial" w:eastAsia="Times New Roman" w:hAnsi="Arial" w:cs="Arial"/>
          <w:i/>
          <w:iCs/>
          <w:sz w:val="24"/>
          <w:szCs w:val="24"/>
          <w:shd w:val="clear" w:color="auto" w:fill="FFFFFF"/>
          <w:lang w:eastAsia="en-IN"/>
        </w:rPr>
        <w:t xml:space="preserve"> International Journal of Management</w:t>
      </w:r>
      <w:r w:rsidRPr="00D62C9D">
        <w:rPr>
          <w:rFonts w:ascii="Arial" w:eastAsia="Times New Roman" w:hAnsi="Arial" w:cs="Arial"/>
          <w:sz w:val="24"/>
          <w:szCs w:val="24"/>
          <w:shd w:val="clear" w:color="auto" w:fill="FFFFFF"/>
          <w:lang w:eastAsia="en-IN"/>
        </w:rPr>
        <w:t>, </w:t>
      </w:r>
      <w:r w:rsidRPr="00D62C9D">
        <w:rPr>
          <w:rFonts w:ascii="Arial" w:eastAsia="Times New Roman" w:hAnsi="Arial" w:cs="Arial"/>
          <w:i/>
          <w:iCs/>
          <w:sz w:val="24"/>
          <w:szCs w:val="24"/>
          <w:shd w:val="clear" w:color="auto" w:fill="FFFFFF"/>
          <w:lang w:eastAsia="en-IN"/>
        </w:rPr>
        <w:t>9</w:t>
      </w:r>
      <w:r w:rsidRPr="00D62C9D">
        <w:rPr>
          <w:rFonts w:ascii="Arial" w:eastAsia="Times New Roman" w:hAnsi="Arial" w:cs="Arial"/>
          <w:sz w:val="24"/>
          <w:szCs w:val="24"/>
          <w:shd w:val="clear" w:color="auto" w:fill="FFFFFF"/>
          <w:lang w:eastAsia="en-IN"/>
        </w:rPr>
        <w:t>(3), pp.34-40.</w:t>
      </w:r>
    </w:p>
    <w:p w14:paraId="68F10BA0" w14:textId="77777777" w:rsidR="006D0067" w:rsidRPr="006D0067" w:rsidRDefault="006D0067" w:rsidP="006D0067">
      <w:pPr>
        <w:ind w:firstLine="720"/>
        <w:rPr>
          <w:rFonts w:ascii="Arial" w:hAnsi="Arial" w:cs="Arial"/>
          <w:sz w:val="28"/>
          <w:szCs w:val="28"/>
        </w:rPr>
      </w:pPr>
    </w:p>
    <w:sectPr w:rsidR="006D0067" w:rsidRPr="006D00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50C70"/>
    <w:multiLevelType w:val="hybridMultilevel"/>
    <w:tmpl w:val="AE1AC2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612490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4900"/>
    <w:rsid w:val="00044F51"/>
    <w:rsid w:val="00076BF3"/>
    <w:rsid w:val="0010565A"/>
    <w:rsid w:val="00110E45"/>
    <w:rsid w:val="00124B4D"/>
    <w:rsid w:val="001837D8"/>
    <w:rsid w:val="00232766"/>
    <w:rsid w:val="002B1A1F"/>
    <w:rsid w:val="002D4900"/>
    <w:rsid w:val="002F738A"/>
    <w:rsid w:val="00331986"/>
    <w:rsid w:val="0037540C"/>
    <w:rsid w:val="003863C0"/>
    <w:rsid w:val="004553D4"/>
    <w:rsid w:val="004E4FA3"/>
    <w:rsid w:val="0050251D"/>
    <w:rsid w:val="0053744E"/>
    <w:rsid w:val="005C5678"/>
    <w:rsid w:val="006712B7"/>
    <w:rsid w:val="006C3CA4"/>
    <w:rsid w:val="006D0067"/>
    <w:rsid w:val="007426ED"/>
    <w:rsid w:val="007D3BFB"/>
    <w:rsid w:val="007D3ED9"/>
    <w:rsid w:val="00853D49"/>
    <w:rsid w:val="0089265A"/>
    <w:rsid w:val="0089483D"/>
    <w:rsid w:val="0089696F"/>
    <w:rsid w:val="009A178B"/>
    <w:rsid w:val="00AC421E"/>
    <w:rsid w:val="00B00F51"/>
    <w:rsid w:val="00B06D88"/>
    <w:rsid w:val="00B33506"/>
    <w:rsid w:val="00B46C3B"/>
    <w:rsid w:val="00BC1E5C"/>
    <w:rsid w:val="00BE1A45"/>
    <w:rsid w:val="00C601AB"/>
    <w:rsid w:val="00C81805"/>
    <w:rsid w:val="00CC4817"/>
    <w:rsid w:val="00DC2E53"/>
    <w:rsid w:val="00E05500"/>
    <w:rsid w:val="00E20236"/>
    <w:rsid w:val="00E96126"/>
    <w:rsid w:val="00F60856"/>
    <w:rsid w:val="00F70B20"/>
    <w:rsid w:val="00FC4B4C"/>
    <w:rsid w:val="00FE56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83880F6"/>
  <w15:chartTrackingRefBased/>
  <w15:docId w15:val="{B0CE4B0E-26BF-415B-BF24-A50F3E7EC9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1A45"/>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853D49"/>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853D49"/>
    <w:rPr>
      <w:rFonts w:ascii="Consolas" w:hAnsi="Consolas"/>
      <w:sz w:val="20"/>
      <w:szCs w:val="20"/>
    </w:rPr>
  </w:style>
  <w:style w:type="paragraph" w:styleId="ListParagraph">
    <w:name w:val="List Paragraph"/>
    <w:basedOn w:val="Normal"/>
    <w:uiPriority w:val="34"/>
    <w:qFormat/>
    <w:rsid w:val="00B00F51"/>
    <w:pPr>
      <w:ind w:left="720"/>
      <w:contextualSpacing/>
    </w:pPr>
  </w:style>
  <w:style w:type="character" w:styleId="Hyperlink">
    <w:name w:val="Hyperlink"/>
    <w:basedOn w:val="DefaultParagraphFont"/>
    <w:uiPriority w:val="99"/>
    <w:unhideWhenUsed/>
    <w:rsid w:val="00DC2E53"/>
    <w:rPr>
      <w:color w:val="0563C1" w:themeColor="hyperlink"/>
      <w:u w:val="single"/>
    </w:rPr>
  </w:style>
  <w:style w:type="character" w:styleId="UnresolvedMention">
    <w:name w:val="Unresolved Mention"/>
    <w:basedOn w:val="DefaultParagraphFont"/>
    <w:uiPriority w:val="99"/>
    <w:semiHidden/>
    <w:unhideWhenUsed/>
    <w:rsid w:val="00DC2E53"/>
    <w:rPr>
      <w:color w:val="605E5C"/>
      <w:shd w:val="clear" w:color="auto" w:fill="E1DFDD"/>
    </w:rPr>
  </w:style>
  <w:style w:type="character" w:styleId="FollowedHyperlink">
    <w:name w:val="FollowedHyperlink"/>
    <w:basedOn w:val="DefaultParagraphFont"/>
    <w:uiPriority w:val="99"/>
    <w:semiHidden/>
    <w:unhideWhenUsed/>
    <w:rsid w:val="004553D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3006042">
      <w:bodyDiv w:val="1"/>
      <w:marLeft w:val="0"/>
      <w:marRight w:val="0"/>
      <w:marTop w:val="0"/>
      <w:marBottom w:val="0"/>
      <w:divBdr>
        <w:top w:val="none" w:sz="0" w:space="0" w:color="auto"/>
        <w:left w:val="none" w:sz="0" w:space="0" w:color="auto"/>
        <w:bottom w:val="none" w:sz="0" w:space="0" w:color="auto"/>
        <w:right w:val="none" w:sz="0" w:space="0" w:color="auto"/>
      </w:divBdr>
    </w:div>
    <w:div w:id="559563032">
      <w:bodyDiv w:val="1"/>
      <w:marLeft w:val="0"/>
      <w:marRight w:val="0"/>
      <w:marTop w:val="0"/>
      <w:marBottom w:val="0"/>
      <w:divBdr>
        <w:top w:val="none" w:sz="0" w:space="0" w:color="auto"/>
        <w:left w:val="none" w:sz="0" w:space="0" w:color="auto"/>
        <w:bottom w:val="none" w:sz="0" w:space="0" w:color="auto"/>
        <w:right w:val="none" w:sz="0" w:space="0" w:color="auto"/>
      </w:divBdr>
    </w:div>
    <w:div w:id="636450379">
      <w:bodyDiv w:val="1"/>
      <w:marLeft w:val="0"/>
      <w:marRight w:val="0"/>
      <w:marTop w:val="0"/>
      <w:marBottom w:val="0"/>
      <w:divBdr>
        <w:top w:val="none" w:sz="0" w:space="0" w:color="auto"/>
        <w:left w:val="none" w:sz="0" w:space="0" w:color="auto"/>
        <w:bottom w:val="none" w:sz="0" w:space="0" w:color="auto"/>
        <w:right w:val="none" w:sz="0" w:space="0" w:color="auto"/>
      </w:divBdr>
    </w:div>
    <w:div w:id="663506794">
      <w:bodyDiv w:val="1"/>
      <w:marLeft w:val="0"/>
      <w:marRight w:val="0"/>
      <w:marTop w:val="0"/>
      <w:marBottom w:val="0"/>
      <w:divBdr>
        <w:top w:val="none" w:sz="0" w:space="0" w:color="auto"/>
        <w:left w:val="none" w:sz="0" w:space="0" w:color="auto"/>
        <w:bottom w:val="none" w:sz="0" w:space="0" w:color="auto"/>
        <w:right w:val="none" w:sz="0" w:space="0" w:color="auto"/>
      </w:divBdr>
    </w:div>
    <w:div w:id="686055232">
      <w:bodyDiv w:val="1"/>
      <w:marLeft w:val="0"/>
      <w:marRight w:val="0"/>
      <w:marTop w:val="0"/>
      <w:marBottom w:val="0"/>
      <w:divBdr>
        <w:top w:val="none" w:sz="0" w:space="0" w:color="auto"/>
        <w:left w:val="none" w:sz="0" w:space="0" w:color="auto"/>
        <w:bottom w:val="none" w:sz="0" w:space="0" w:color="auto"/>
        <w:right w:val="none" w:sz="0" w:space="0" w:color="auto"/>
      </w:divBdr>
    </w:div>
    <w:div w:id="990595987">
      <w:bodyDiv w:val="1"/>
      <w:marLeft w:val="0"/>
      <w:marRight w:val="0"/>
      <w:marTop w:val="0"/>
      <w:marBottom w:val="0"/>
      <w:divBdr>
        <w:top w:val="none" w:sz="0" w:space="0" w:color="auto"/>
        <w:left w:val="none" w:sz="0" w:space="0" w:color="auto"/>
        <w:bottom w:val="none" w:sz="0" w:space="0" w:color="auto"/>
        <w:right w:val="none" w:sz="0" w:space="0" w:color="auto"/>
      </w:divBdr>
    </w:div>
    <w:div w:id="13326103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chatgpt.com/"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F8C6355-CE31-4704-9F79-265077B5C4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9</Pages>
  <Words>2360</Words>
  <Characters>13963</Characters>
  <Application>Microsoft Office Word</Application>
  <DocSecurity>0</DocSecurity>
  <Lines>256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suruianu</dc:creator>
  <cp:keywords/>
  <dc:description/>
  <cp:lastModifiedBy>Mihaela Suruianu (2226557)</cp:lastModifiedBy>
  <cp:revision>2</cp:revision>
  <dcterms:created xsi:type="dcterms:W3CDTF">2024-10-18T19:02:00Z</dcterms:created>
  <dcterms:modified xsi:type="dcterms:W3CDTF">2024-10-18T19:02:00Z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981f6d2579fe426e0fb82103adae0912caeef09beb6917bf92dd7e13a433fda2</vt:lpwstr>
  </property>
</Properties>
</file>