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9010678" w:rsidP="7BEC03B7" w:rsidRDefault="29010678" w14:paraId="33281ADE" w14:textId="30B32D87">
      <w:pPr>
        <w:spacing w:before="195" w:beforeAutospacing="off" w:after="195" w:afterAutospacing="off" w:line="360" w:lineRule="auto"/>
        <w:jc w:val="center"/>
        <w:rPr>
          <w:rFonts w:ascii="Arial" w:hAnsi="Arial" w:eastAsia="Arial" w:cs="Arial"/>
          <w:noProof w:val="0"/>
          <w:sz w:val="24"/>
          <w:szCs w:val="24"/>
          <w:lang w:val="en-GB"/>
        </w:rPr>
      </w:pPr>
      <w:r w:rsidRPr="7BEC03B7" w:rsidR="29010678">
        <w:rPr>
          <w:rFonts w:ascii="Arial" w:hAnsi="Arial" w:eastAsia="Arial" w:cs="Arial"/>
          <w:noProof w:val="0"/>
          <w:sz w:val="24"/>
          <w:szCs w:val="24"/>
          <w:lang w:val="en-GB"/>
        </w:rPr>
        <w:t>‘Critically evaluate the contributions of Tajfel and Turner's social identity theory and Turner's self-categorisation theory to explaining the development and maintenance of social identities.’</w:t>
      </w:r>
    </w:p>
    <w:p w:rsidR="7BEC03B7" w:rsidP="7BEC03B7" w:rsidRDefault="7BEC03B7" w14:paraId="1F75D635" w14:textId="6294312E">
      <w:pPr>
        <w:spacing w:before="195" w:beforeAutospacing="off" w:after="195" w:afterAutospacing="off" w:line="360" w:lineRule="auto"/>
        <w:rPr>
          <w:rFonts w:ascii="Arial" w:hAnsi="Arial" w:eastAsia="Arial" w:cs="Arial"/>
          <w:noProof w:val="0"/>
          <w:sz w:val="24"/>
          <w:szCs w:val="24"/>
          <w:lang w:val="en-GB"/>
        </w:rPr>
      </w:pPr>
    </w:p>
    <w:p w:rsidR="2929FAB8" w:rsidP="7BEC03B7" w:rsidRDefault="2929FAB8" w14:paraId="6360A6AB" w14:textId="2BBC9C73">
      <w:pPr>
        <w:spacing w:before="195" w:beforeAutospacing="off" w:after="195" w:afterAutospacing="off" w:line="360" w:lineRule="auto"/>
        <w:rPr>
          <w:rFonts w:ascii="Arial" w:hAnsi="Arial" w:eastAsia="Arial" w:cs="Arial"/>
          <w:noProof w:val="0"/>
          <w:sz w:val="24"/>
          <w:szCs w:val="24"/>
          <w:lang w:val="en-GB"/>
        </w:rPr>
      </w:pPr>
      <w:r w:rsidRPr="7BEC03B7" w:rsidR="2929FAB8">
        <w:rPr>
          <w:rFonts w:ascii="Arial" w:hAnsi="Arial" w:eastAsia="Arial" w:cs="Arial"/>
          <w:noProof w:val="0"/>
          <w:sz w:val="24"/>
          <w:szCs w:val="24"/>
          <w:lang w:val="en-GB"/>
        </w:rPr>
        <w:t xml:space="preserve">During this </w:t>
      </w:r>
      <w:r w:rsidRPr="7BEC03B7" w:rsidR="2929FAB8">
        <w:rPr>
          <w:rFonts w:ascii="Arial" w:hAnsi="Arial" w:eastAsia="Arial" w:cs="Arial"/>
          <w:noProof w:val="0"/>
          <w:sz w:val="24"/>
          <w:szCs w:val="24"/>
          <w:lang w:val="en-GB"/>
        </w:rPr>
        <w:t>assignment</w:t>
      </w:r>
      <w:r w:rsidRPr="7BEC03B7" w:rsidR="2929FAB8">
        <w:rPr>
          <w:rFonts w:ascii="Arial" w:hAnsi="Arial" w:eastAsia="Arial" w:cs="Arial"/>
          <w:noProof w:val="0"/>
          <w:sz w:val="24"/>
          <w:szCs w:val="24"/>
          <w:lang w:val="en-GB"/>
        </w:rPr>
        <w:t xml:space="preserve"> the writer will </w:t>
      </w:r>
      <w:r w:rsidRPr="7BEC03B7" w:rsidR="523D1B76">
        <w:rPr>
          <w:rFonts w:ascii="Arial" w:hAnsi="Arial" w:eastAsia="Arial" w:cs="Arial"/>
          <w:noProof w:val="0"/>
          <w:sz w:val="24"/>
          <w:szCs w:val="24"/>
          <w:lang w:val="en-GB"/>
        </w:rPr>
        <w:t>evaluate the contributions of Tajfel and Turners' social identity theory and Turner's self-categorisation theory and discuss the development and maintenance of social identities</w:t>
      </w:r>
      <w:r w:rsidRPr="7BEC03B7" w:rsidR="483391AE">
        <w:rPr>
          <w:rFonts w:ascii="Arial" w:hAnsi="Arial" w:eastAsia="Arial" w:cs="Arial"/>
          <w:noProof w:val="0"/>
          <w:sz w:val="24"/>
          <w:szCs w:val="24"/>
          <w:lang w:val="en-GB"/>
        </w:rPr>
        <w:t xml:space="preserve">. Examples will then be discussed and supported with theoretical evidence. </w:t>
      </w:r>
      <w:r w:rsidRPr="7BEC03B7" w:rsidR="09A32334">
        <w:rPr>
          <w:rFonts w:ascii="Arial" w:hAnsi="Arial" w:eastAsia="Arial" w:cs="Arial"/>
          <w:noProof w:val="0"/>
          <w:sz w:val="24"/>
          <w:szCs w:val="24"/>
          <w:lang w:val="en-GB"/>
        </w:rPr>
        <w:t>L</w:t>
      </w:r>
      <w:r w:rsidRPr="7BEC03B7" w:rsidR="483391AE">
        <w:rPr>
          <w:rFonts w:ascii="Arial" w:hAnsi="Arial" w:eastAsia="Arial" w:cs="Arial"/>
          <w:noProof w:val="0"/>
          <w:sz w:val="24"/>
          <w:szCs w:val="24"/>
          <w:lang w:val="en-GB"/>
        </w:rPr>
        <w:t xml:space="preserve">astly advantages </w:t>
      </w:r>
      <w:r w:rsidRPr="7BEC03B7" w:rsidR="003D16E8">
        <w:rPr>
          <w:rFonts w:ascii="Arial" w:hAnsi="Arial" w:eastAsia="Arial" w:cs="Arial"/>
          <w:noProof w:val="0"/>
          <w:sz w:val="24"/>
          <w:szCs w:val="24"/>
          <w:lang w:val="en-GB"/>
        </w:rPr>
        <w:t xml:space="preserve">and disadvantages will be discussed of both </w:t>
      </w:r>
      <w:r w:rsidRPr="7BEC03B7" w:rsidR="003D16E8">
        <w:rPr>
          <w:rFonts w:ascii="Arial" w:hAnsi="Arial" w:eastAsia="Arial" w:cs="Arial"/>
          <w:noProof w:val="0"/>
          <w:sz w:val="24"/>
          <w:szCs w:val="24"/>
          <w:lang w:val="en-GB"/>
        </w:rPr>
        <w:t>theories</w:t>
      </w:r>
      <w:r w:rsidRPr="7BEC03B7" w:rsidR="3E55BACC">
        <w:rPr>
          <w:rFonts w:ascii="Arial" w:hAnsi="Arial" w:eastAsia="Arial" w:cs="Arial"/>
          <w:noProof w:val="0"/>
          <w:sz w:val="24"/>
          <w:szCs w:val="24"/>
          <w:lang w:val="en-GB"/>
        </w:rPr>
        <w:t>. Both</w:t>
      </w:r>
      <w:r w:rsidRPr="7BEC03B7" w:rsidR="3E55BACC">
        <w:rPr>
          <w:rFonts w:ascii="Arial" w:hAnsi="Arial" w:eastAsia="Arial" w:cs="Arial"/>
          <w:noProof w:val="0"/>
          <w:sz w:val="24"/>
          <w:szCs w:val="24"/>
          <w:lang w:val="en-GB"/>
        </w:rPr>
        <w:t xml:space="preserve"> </w:t>
      </w:r>
      <w:r w:rsidRPr="7BEC03B7" w:rsidR="0022E5AB">
        <w:rPr>
          <w:rFonts w:ascii="Arial" w:hAnsi="Arial" w:eastAsia="Arial" w:cs="Arial"/>
          <w:noProof w:val="0"/>
          <w:sz w:val="24"/>
          <w:szCs w:val="24"/>
          <w:lang w:val="en-GB"/>
        </w:rPr>
        <w:t xml:space="preserve">Tajfel and Turner’s Social Identity Theory (SIT) and Turner’s Self-Categorization Theory (SCT) are significant contributions to understanding how social identities are formed and </w:t>
      </w:r>
      <w:r w:rsidRPr="7BEC03B7" w:rsidR="0022E5AB">
        <w:rPr>
          <w:rFonts w:ascii="Arial" w:hAnsi="Arial" w:eastAsia="Arial" w:cs="Arial"/>
          <w:noProof w:val="0"/>
          <w:sz w:val="24"/>
          <w:szCs w:val="24"/>
          <w:lang w:val="en-GB"/>
        </w:rPr>
        <w:t>m</w:t>
      </w:r>
      <w:r w:rsidRPr="7BEC03B7" w:rsidR="0022E5AB">
        <w:rPr>
          <w:rFonts w:ascii="Arial" w:hAnsi="Arial" w:eastAsia="Arial" w:cs="Arial"/>
          <w:noProof w:val="0"/>
          <w:sz w:val="24"/>
          <w:szCs w:val="24"/>
          <w:lang w:val="en-GB"/>
        </w:rPr>
        <w:t>aintained</w:t>
      </w:r>
      <w:r w:rsidRPr="7BEC03B7" w:rsidR="0022E5AB">
        <w:rPr>
          <w:rFonts w:ascii="Arial" w:hAnsi="Arial" w:eastAsia="Arial" w:cs="Arial"/>
          <w:noProof w:val="0"/>
          <w:sz w:val="24"/>
          <w:szCs w:val="24"/>
          <w:lang w:val="en-GB"/>
        </w:rPr>
        <w:t>.</w:t>
      </w:r>
      <w:r w:rsidRPr="7BEC03B7" w:rsidR="0022E5AB">
        <w:rPr>
          <w:rFonts w:ascii="Arial" w:hAnsi="Arial" w:eastAsia="Arial" w:cs="Arial"/>
          <w:noProof w:val="0"/>
          <w:sz w:val="24"/>
          <w:szCs w:val="24"/>
          <w:lang w:val="en-GB"/>
        </w:rPr>
        <w:t xml:space="preserve"> SIT suggests that individuals derive a sense of self from their group memberships, leading to behaviours such as in-group favouritism and out-group discrimination. This theory emphasizes the psychological need for belonging and self-esteem that drives individuals to identify with specific social groups</w:t>
      </w:r>
      <w:r w:rsidRPr="7BEC03B7" w:rsidR="270A5893">
        <w:rPr>
          <w:rFonts w:ascii="Arial" w:hAnsi="Arial" w:eastAsia="Arial" w:cs="Arial"/>
          <w:noProof w:val="0"/>
          <w:sz w:val="24"/>
          <w:szCs w:val="24"/>
          <w:lang w:val="en-GB"/>
        </w:rPr>
        <w:t xml:space="preserve"> (Positive psychology, 2024)</w:t>
      </w:r>
      <w:r w:rsidRPr="7BEC03B7" w:rsidR="0022E5AB">
        <w:rPr>
          <w:rFonts w:ascii="Arial" w:hAnsi="Arial" w:eastAsia="Arial" w:cs="Arial"/>
          <w:noProof w:val="0"/>
          <w:sz w:val="24"/>
          <w:szCs w:val="24"/>
          <w:lang w:val="en-GB"/>
        </w:rPr>
        <w:t xml:space="preserve">. On the other hand, SCT expands on these ideas by exploring the cognitive processes involved in how people categorize themselves and others, highlighting that social identities can change based on context and situational factors. Together, these theories provide a comprehensive framework for analysing the complexities of social identity development, illustrating the interplay between motivation and cognition in shaping </w:t>
      </w:r>
      <w:r w:rsidRPr="7BEC03B7" w:rsidR="0022E5AB">
        <w:rPr>
          <w:rFonts w:ascii="Arial" w:hAnsi="Arial" w:eastAsia="Arial" w:cs="Arial"/>
          <w:noProof w:val="0"/>
          <w:sz w:val="24"/>
          <w:szCs w:val="24"/>
          <w:lang w:val="en-GB"/>
        </w:rPr>
        <w:t>how individuals perceive themselves and their relationships within society</w:t>
      </w:r>
      <w:r w:rsidRPr="7BEC03B7" w:rsidR="4DB6E033">
        <w:rPr>
          <w:rFonts w:ascii="Arial" w:hAnsi="Arial" w:eastAsia="Arial" w:cs="Arial"/>
          <w:noProof w:val="0"/>
          <w:sz w:val="24"/>
          <w:szCs w:val="24"/>
          <w:lang w:val="en-GB"/>
        </w:rPr>
        <w:t xml:space="preserve"> (</w:t>
      </w:r>
      <w:r w:rsidRPr="7BEC03B7" w:rsidR="4DB6E033">
        <w:rPr>
          <w:rFonts w:ascii="Arial" w:hAnsi="Arial" w:eastAsia="Arial" w:cs="Arial"/>
          <w:noProof w:val="0"/>
          <w:sz w:val="24"/>
          <w:szCs w:val="24"/>
          <w:lang w:val="en-GB"/>
        </w:rPr>
        <w:t>TheoryHub</w:t>
      </w:r>
      <w:r w:rsidRPr="7BEC03B7" w:rsidR="4DB6E033">
        <w:rPr>
          <w:rFonts w:ascii="Arial" w:hAnsi="Arial" w:eastAsia="Arial" w:cs="Arial"/>
          <w:noProof w:val="0"/>
          <w:sz w:val="24"/>
          <w:szCs w:val="24"/>
          <w:lang w:val="en-GB"/>
        </w:rPr>
        <w:t>, 2025)</w:t>
      </w:r>
      <w:r w:rsidRPr="7BEC03B7" w:rsidR="0022E5AB">
        <w:rPr>
          <w:rFonts w:ascii="Arial" w:hAnsi="Arial" w:eastAsia="Arial" w:cs="Arial"/>
          <w:noProof w:val="0"/>
          <w:sz w:val="24"/>
          <w:szCs w:val="24"/>
          <w:lang w:val="en-GB"/>
        </w:rPr>
        <w:t xml:space="preserve">. </w:t>
      </w:r>
    </w:p>
    <w:p w:rsidR="6906ECCB" w:rsidP="7BEC03B7" w:rsidRDefault="6906ECCB" w14:paraId="06BF4AA8" w14:textId="2D9C2078">
      <w:pPr>
        <w:spacing w:before="195" w:beforeAutospacing="off" w:after="195" w:afterAutospacing="off" w:line="360" w:lineRule="auto"/>
        <w:rPr>
          <w:rFonts w:ascii="Arial" w:hAnsi="Arial" w:eastAsia="Arial" w:cs="Arial"/>
          <w:noProof w:val="0"/>
          <w:sz w:val="24"/>
          <w:szCs w:val="24"/>
          <w:lang w:val="en-GB"/>
        </w:rPr>
      </w:pPr>
      <w:r w:rsidRPr="7BEC03B7" w:rsidR="6906ECCB">
        <w:rPr>
          <w:rFonts w:ascii="Arial" w:hAnsi="Arial" w:eastAsia="Arial" w:cs="Arial"/>
          <w:noProof w:val="0"/>
          <w:sz w:val="24"/>
          <w:szCs w:val="24"/>
          <w:lang w:val="en-GB"/>
        </w:rPr>
        <w:t>The Social Identity Theory (SIT) of Tajfel and Turner investigates how people get some of their sense of who they are from belonging to</w:t>
      </w:r>
      <w:r w:rsidRPr="7BEC03B7" w:rsidR="2F97D89C">
        <w:rPr>
          <w:rFonts w:ascii="Arial" w:hAnsi="Arial" w:eastAsia="Arial" w:cs="Arial"/>
          <w:noProof w:val="0"/>
          <w:sz w:val="24"/>
          <w:szCs w:val="24"/>
          <w:lang w:val="en-GB"/>
        </w:rPr>
        <w:t xml:space="preserve"> </w:t>
      </w:r>
      <w:r w:rsidRPr="7BEC03B7" w:rsidR="566212C5">
        <w:rPr>
          <w:rFonts w:ascii="Arial" w:hAnsi="Arial" w:eastAsia="Arial" w:cs="Arial"/>
          <w:noProof w:val="0"/>
          <w:sz w:val="24"/>
          <w:szCs w:val="24"/>
          <w:lang w:val="en-GB"/>
        </w:rPr>
        <w:t>groups</w:t>
      </w:r>
      <w:r w:rsidRPr="7BEC03B7" w:rsidR="6906ECCB">
        <w:rPr>
          <w:rFonts w:ascii="Arial" w:hAnsi="Arial" w:eastAsia="Arial" w:cs="Arial"/>
          <w:noProof w:val="0"/>
          <w:sz w:val="24"/>
          <w:szCs w:val="24"/>
          <w:lang w:val="en-GB"/>
        </w:rPr>
        <w:t xml:space="preserve">. The theory starts with social categorisation, in which </w:t>
      </w:r>
      <w:r w:rsidRPr="7BEC03B7" w:rsidR="46B96653">
        <w:rPr>
          <w:rFonts w:ascii="Arial" w:hAnsi="Arial" w:eastAsia="Arial" w:cs="Arial"/>
          <w:noProof w:val="0"/>
          <w:sz w:val="24"/>
          <w:szCs w:val="24"/>
          <w:lang w:val="en-GB"/>
        </w:rPr>
        <w:t>individuals</w:t>
      </w:r>
      <w:r w:rsidRPr="7BEC03B7" w:rsidR="272BF4AE">
        <w:rPr>
          <w:rFonts w:ascii="Arial" w:hAnsi="Arial" w:eastAsia="Arial" w:cs="Arial"/>
          <w:noProof w:val="0"/>
          <w:sz w:val="24"/>
          <w:szCs w:val="24"/>
          <w:lang w:val="en-GB"/>
        </w:rPr>
        <w:t>’</w:t>
      </w:r>
      <w:r w:rsidRPr="7BEC03B7" w:rsidR="6906ECCB">
        <w:rPr>
          <w:rFonts w:ascii="Arial" w:hAnsi="Arial" w:eastAsia="Arial" w:cs="Arial"/>
          <w:noProof w:val="0"/>
          <w:sz w:val="24"/>
          <w:szCs w:val="24"/>
          <w:lang w:val="en-GB"/>
        </w:rPr>
        <w:t xml:space="preserve"> </w:t>
      </w:r>
      <w:r w:rsidRPr="7BEC03B7" w:rsidR="6906ECCB">
        <w:rPr>
          <w:rFonts w:ascii="Arial" w:hAnsi="Arial" w:eastAsia="Arial" w:cs="Arial"/>
          <w:noProof w:val="0"/>
          <w:sz w:val="24"/>
          <w:szCs w:val="24"/>
          <w:lang w:val="en-GB"/>
        </w:rPr>
        <w:t xml:space="preserve">group themselves and other people according to traits they have in common. Social identities are created </w:t>
      </w:r>
      <w:r w:rsidRPr="7BEC03B7" w:rsidR="22DE2050">
        <w:rPr>
          <w:rFonts w:ascii="Arial" w:hAnsi="Arial" w:eastAsia="Arial" w:cs="Arial"/>
          <w:noProof w:val="0"/>
          <w:sz w:val="24"/>
          <w:szCs w:val="24"/>
          <w:lang w:val="en-GB"/>
        </w:rPr>
        <w:t xml:space="preserve">because of </w:t>
      </w:r>
      <w:r w:rsidRPr="7BEC03B7" w:rsidR="58912F71">
        <w:rPr>
          <w:rFonts w:ascii="Arial" w:hAnsi="Arial" w:eastAsia="Arial" w:cs="Arial"/>
          <w:noProof w:val="0"/>
          <w:sz w:val="24"/>
          <w:szCs w:val="24"/>
          <w:lang w:val="en-GB"/>
        </w:rPr>
        <w:t>t</w:t>
      </w:r>
      <w:r w:rsidRPr="7BEC03B7" w:rsidR="6906ECCB">
        <w:rPr>
          <w:rFonts w:ascii="Arial" w:hAnsi="Arial" w:eastAsia="Arial" w:cs="Arial"/>
          <w:noProof w:val="0"/>
          <w:sz w:val="24"/>
          <w:szCs w:val="24"/>
          <w:lang w:val="en-GB"/>
        </w:rPr>
        <w:t xml:space="preserve">his classification and have an impact on how people view both themselves and other people. The difference between in- groups, or groups to which one belongs, and out-groups, or groups to which one does not belong, is a fundamental </w:t>
      </w:r>
      <w:r w:rsidRPr="7BEC03B7" w:rsidR="6906ECCB">
        <w:rPr>
          <w:rFonts w:ascii="Arial" w:hAnsi="Arial" w:eastAsia="Arial" w:cs="Arial"/>
          <w:noProof w:val="0"/>
          <w:sz w:val="24"/>
          <w:szCs w:val="24"/>
          <w:lang w:val="en-GB"/>
        </w:rPr>
        <w:t>component</w:t>
      </w:r>
      <w:r w:rsidRPr="7BEC03B7" w:rsidR="6906ECCB">
        <w:rPr>
          <w:rFonts w:ascii="Arial" w:hAnsi="Arial" w:eastAsia="Arial" w:cs="Arial"/>
          <w:noProof w:val="0"/>
          <w:sz w:val="24"/>
          <w:szCs w:val="24"/>
          <w:lang w:val="en-GB"/>
        </w:rPr>
        <w:t xml:space="preserve"> of SIT</w:t>
      </w:r>
      <w:r w:rsidRPr="7BEC03B7" w:rsidR="34A4C93E">
        <w:rPr>
          <w:rFonts w:ascii="Arial" w:hAnsi="Arial" w:eastAsia="Arial" w:cs="Arial"/>
          <w:noProof w:val="0"/>
          <w:sz w:val="24"/>
          <w:szCs w:val="24"/>
          <w:lang w:val="en-GB"/>
        </w:rPr>
        <w:t xml:space="preserve"> (Taylor &amp; Francis, 2012)</w:t>
      </w:r>
      <w:r w:rsidRPr="7BEC03B7" w:rsidR="6906ECCB">
        <w:rPr>
          <w:rFonts w:ascii="Arial" w:hAnsi="Arial" w:eastAsia="Arial" w:cs="Arial"/>
          <w:noProof w:val="0"/>
          <w:sz w:val="24"/>
          <w:szCs w:val="24"/>
          <w:lang w:val="en-GB"/>
        </w:rPr>
        <w:t xml:space="preserve">. People </w:t>
      </w:r>
      <w:r w:rsidRPr="7BEC03B7" w:rsidR="6906ECCB">
        <w:rPr>
          <w:rFonts w:ascii="Arial" w:hAnsi="Arial" w:eastAsia="Arial" w:cs="Arial"/>
          <w:noProof w:val="0"/>
          <w:sz w:val="24"/>
          <w:szCs w:val="24"/>
          <w:lang w:val="en-GB"/>
        </w:rPr>
        <w:t>frequently</w:t>
      </w:r>
      <w:r w:rsidRPr="7BEC03B7" w:rsidR="6906ECCB">
        <w:rPr>
          <w:rFonts w:ascii="Arial" w:hAnsi="Arial" w:eastAsia="Arial" w:cs="Arial"/>
          <w:noProof w:val="0"/>
          <w:sz w:val="24"/>
          <w:szCs w:val="24"/>
          <w:lang w:val="en-GB"/>
        </w:rPr>
        <w:t xml:space="preserve"> discriminate against out- groups and exhibit in-group prejudice because they prefer their in-groups. This bias has the potential to improve group cohesiveness and People </w:t>
      </w:r>
      <w:r w:rsidRPr="7BEC03B7" w:rsidR="6906ECCB">
        <w:rPr>
          <w:rFonts w:ascii="Arial" w:hAnsi="Arial" w:eastAsia="Arial" w:cs="Arial"/>
          <w:noProof w:val="0"/>
          <w:sz w:val="24"/>
          <w:szCs w:val="24"/>
          <w:lang w:val="en-GB"/>
        </w:rPr>
        <w:t>frequently</w:t>
      </w:r>
      <w:r w:rsidRPr="7BEC03B7" w:rsidR="6906ECCB">
        <w:rPr>
          <w:rFonts w:ascii="Arial" w:hAnsi="Arial" w:eastAsia="Arial" w:cs="Arial"/>
          <w:noProof w:val="0"/>
          <w:sz w:val="24"/>
          <w:szCs w:val="24"/>
          <w:lang w:val="en-GB"/>
        </w:rPr>
        <w:t xml:space="preserve"> discriminate against out- groups and exhibit in-group prejudice because they prefer their in-groups. This bias has the potential to improve group cohesiveness and self-esteem. Additionally, according to SIT, intergroup conflict can arise from rivalry for resources or position, which strengthens group identities and boundaries</w:t>
      </w:r>
      <w:r w:rsidRPr="7BEC03B7" w:rsidR="0C3AD9DD">
        <w:rPr>
          <w:rFonts w:ascii="Arial" w:hAnsi="Arial" w:eastAsia="Arial" w:cs="Arial"/>
          <w:noProof w:val="0"/>
          <w:sz w:val="24"/>
          <w:szCs w:val="24"/>
          <w:lang w:val="en-GB"/>
        </w:rPr>
        <w:t xml:space="preserve"> (</w:t>
      </w:r>
      <w:r w:rsidRPr="7BEC03B7" w:rsidR="0C3AD9DD">
        <w:rPr>
          <w:rFonts w:ascii="Arial" w:hAnsi="Arial" w:eastAsia="Arial" w:cs="Arial"/>
          <w:noProof w:val="0"/>
          <w:sz w:val="24"/>
          <w:szCs w:val="24"/>
          <w:lang w:val="en-GB"/>
        </w:rPr>
        <w:t>StudySmarter</w:t>
      </w:r>
      <w:r w:rsidRPr="7BEC03B7" w:rsidR="0C3AD9DD">
        <w:rPr>
          <w:rFonts w:ascii="Arial" w:hAnsi="Arial" w:eastAsia="Arial" w:cs="Arial"/>
          <w:noProof w:val="0"/>
          <w:sz w:val="24"/>
          <w:szCs w:val="24"/>
          <w:lang w:val="en-GB"/>
        </w:rPr>
        <w:t>, 2025)</w:t>
      </w:r>
      <w:r w:rsidRPr="7BEC03B7" w:rsidR="6906ECCB">
        <w:rPr>
          <w:rFonts w:ascii="Arial" w:hAnsi="Arial" w:eastAsia="Arial" w:cs="Arial"/>
          <w:noProof w:val="0"/>
          <w:sz w:val="24"/>
          <w:szCs w:val="24"/>
          <w:lang w:val="en-GB"/>
        </w:rPr>
        <w:t>.</w:t>
      </w:r>
    </w:p>
    <w:p w:rsidR="0252CCC0" w:rsidP="7BEC03B7" w:rsidRDefault="0252CCC0" w14:paraId="432129CB" w14:textId="33A4A495">
      <w:pPr>
        <w:spacing w:before="195" w:beforeAutospacing="off" w:after="195" w:afterAutospacing="off" w:line="360" w:lineRule="auto"/>
        <w:rPr>
          <w:rFonts w:ascii="Arial" w:hAnsi="Arial" w:eastAsia="Arial" w:cs="Arial"/>
          <w:noProof w:val="0"/>
          <w:sz w:val="24"/>
          <w:szCs w:val="24"/>
          <w:lang w:val="en-GB"/>
        </w:rPr>
      </w:pPr>
      <w:r w:rsidRPr="7BEC03B7" w:rsidR="0252CCC0">
        <w:rPr>
          <w:rFonts w:ascii="Arial" w:hAnsi="Arial" w:eastAsia="Arial" w:cs="Arial"/>
          <w:noProof w:val="0"/>
          <w:sz w:val="24"/>
          <w:szCs w:val="24"/>
          <w:lang w:val="en-GB"/>
        </w:rPr>
        <w:t xml:space="preserve">ScienceDirect (2021) </w:t>
      </w:r>
      <w:r w:rsidRPr="7BEC03B7" w:rsidR="0252CCC0">
        <w:rPr>
          <w:rFonts w:ascii="Arial" w:hAnsi="Arial" w:eastAsia="Arial" w:cs="Arial"/>
          <w:noProof w:val="0"/>
          <w:sz w:val="24"/>
          <w:szCs w:val="24"/>
          <w:lang w:val="en-GB"/>
        </w:rPr>
        <w:t>stated</w:t>
      </w:r>
      <w:r w:rsidRPr="7BEC03B7" w:rsidR="0252CCC0">
        <w:rPr>
          <w:rFonts w:ascii="Arial" w:hAnsi="Arial" w:eastAsia="Arial" w:cs="Arial"/>
          <w:noProof w:val="0"/>
          <w:sz w:val="24"/>
          <w:szCs w:val="24"/>
          <w:lang w:val="en-GB"/>
        </w:rPr>
        <w:t xml:space="preserve"> that </w:t>
      </w:r>
      <w:r w:rsidRPr="7BEC03B7" w:rsidR="6260930C">
        <w:rPr>
          <w:rFonts w:ascii="Arial" w:hAnsi="Arial" w:eastAsia="Arial" w:cs="Arial"/>
          <w:noProof w:val="0"/>
          <w:sz w:val="24"/>
          <w:szCs w:val="24"/>
          <w:lang w:val="en-GB"/>
        </w:rPr>
        <w:t xml:space="preserve">SIT, created by John Turner and Henri Tajfel, investigates how people define themselves in relation to the groups they belong to. According to the notion, social identities are formed because of people classifying others and themselves into social groupings. In-groups, or groups to which one belongs, and out-groups, or groups to which one does not belong, are produced by this classification. According to SIT, people tend to </w:t>
      </w:r>
      <w:r w:rsidRPr="7BEC03B7" w:rsidR="6260930C">
        <w:rPr>
          <w:rFonts w:ascii="Arial" w:hAnsi="Arial" w:eastAsia="Arial" w:cs="Arial"/>
          <w:noProof w:val="0"/>
          <w:sz w:val="24"/>
          <w:szCs w:val="24"/>
          <w:lang w:val="en-GB"/>
        </w:rPr>
        <w:t xml:space="preserve">like their in-groups, which </w:t>
      </w:r>
      <w:r w:rsidRPr="7BEC03B7" w:rsidR="6260930C">
        <w:rPr>
          <w:rFonts w:ascii="Arial" w:hAnsi="Arial" w:eastAsia="Arial" w:cs="Arial"/>
          <w:noProof w:val="0"/>
          <w:sz w:val="24"/>
          <w:szCs w:val="24"/>
          <w:lang w:val="en-GB"/>
        </w:rPr>
        <w:t>frequently</w:t>
      </w:r>
      <w:r w:rsidRPr="7BEC03B7" w:rsidR="6260930C">
        <w:rPr>
          <w:rFonts w:ascii="Arial" w:hAnsi="Arial" w:eastAsia="Arial" w:cs="Arial"/>
          <w:noProof w:val="0"/>
          <w:sz w:val="24"/>
          <w:szCs w:val="24"/>
          <w:lang w:val="en-GB"/>
        </w:rPr>
        <w:t xml:space="preserve"> leads to in-group bias, where they have a more favourable opinion of </w:t>
      </w:r>
      <w:r w:rsidRPr="7BEC03B7" w:rsidR="09E8BC83">
        <w:rPr>
          <w:rFonts w:ascii="Arial" w:hAnsi="Arial" w:eastAsia="Arial" w:cs="Arial"/>
          <w:noProof w:val="0"/>
          <w:sz w:val="24"/>
          <w:szCs w:val="24"/>
          <w:lang w:val="en-GB"/>
        </w:rPr>
        <w:t xml:space="preserve">their group </w:t>
      </w:r>
      <w:r w:rsidRPr="7BEC03B7" w:rsidR="6260930C">
        <w:rPr>
          <w:rFonts w:ascii="Arial" w:hAnsi="Arial" w:eastAsia="Arial" w:cs="Arial"/>
          <w:noProof w:val="0"/>
          <w:sz w:val="24"/>
          <w:szCs w:val="24"/>
          <w:lang w:val="en-GB"/>
        </w:rPr>
        <w:t xml:space="preserve">and may discriminate against out-groups. This bias promotes a sense of belonging and boosts self-esteem. SIT also emphasises how intergroup conflict can result from rivalry for resources or position, which strengthens group identities. </w:t>
      </w:r>
      <w:r w:rsidRPr="7BEC03B7" w:rsidR="6260930C">
        <w:rPr>
          <w:rFonts w:ascii="Arial" w:hAnsi="Arial" w:eastAsia="Arial" w:cs="Arial"/>
          <w:noProof w:val="0"/>
          <w:sz w:val="24"/>
          <w:szCs w:val="24"/>
          <w:lang w:val="en-GB"/>
        </w:rPr>
        <w:t xml:space="preserve">All things </w:t>
      </w:r>
      <w:r w:rsidRPr="7BEC03B7" w:rsidR="00D7AE19">
        <w:rPr>
          <w:rFonts w:ascii="Arial" w:hAnsi="Arial" w:eastAsia="Arial" w:cs="Arial"/>
          <w:noProof w:val="0"/>
          <w:sz w:val="24"/>
          <w:szCs w:val="24"/>
          <w:lang w:val="en-GB"/>
        </w:rPr>
        <w:t>considered</w:t>
      </w:r>
      <w:r w:rsidRPr="7BEC03B7" w:rsidR="00D7AE19">
        <w:rPr>
          <w:rFonts w:ascii="Arial" w:hAnsi="Arial" w:eastAsia="Arial" w:cs="Arial"/>
          <w:noProof w:val="0"/>
          <w:sz w:val="24"/>
          <w:szCs w:val="24"/>
          <w:lang w:val="en-GB"/>
        </w:rPr>
        <w:t>;</w:t>
      </w:r>
      <w:r w:rsidRPr="7BEC03B7" w:rsidR="6260930C">
        <w:rPr>
          <w:rFonts w:ascii="Arial" w:hAnsi="Arial" w:eastAsia="Arial" w:cs="Arial"/>
          <w:noProof w:val="0"/>
          <w:sz w:val="24"/>
          <w:szCs w:val="24"/>
          <w:lang w:val="en-GB"/>
        </w:rPr>
        <w:t xml:space="preserve"> SIT offers insightful information about the dynamics of social behaviour and relations between groups</w:t>
      </w:r>
      <w:r w:rsidRPr="7BEC03B7" w:rsidR="6E07F2F0">
        <w:rPr>
          <w:rFonts w:ascii="Arial" w:hAnsi="Arial" w:eastAsia="Arial" w:cs="Arial"/>
          <w:noProof w:val="0"/>
          <w:sz w:val="24"/>
          <w:szCs w:val="24"/>
          <w:lang w:val="en-GB"/>
        </w:rPr>
        <w:t xml:space="preserve"> (Springer Nature Link, 2025)</w:t>
      </w:r>
      <w:r w:rsidRPr="7BEC03B7" w:rsidR="6260930C">
        <w:rPr>
          <w:rFonts w:ascii="Arial" w:hAnsi="Arial" w:eastAsia="Arial" w:cs="Arial"/>
          <w:noProof w:val="0"/>
          <w:sz w:val="24"/>
          <w:szCs w:val="24"/>
          <w:lang w:val="en-GB"/>
        </w:rPr>
        <w:t>.</w:t>
      </w:r>
      <w:r w:rsidRPr="7BEC03B7" w:rsidR="543A3815">
        <w:rPr>
          <w:rFonts w:ascii="Arial" w:hAnsi="Arial" w:eastAsia="Arial" w:cs="Arial"/>
          <w:noProof w:val="0"/>
          <w:sz w:val="24"/>
          <w:szCs w:val="24"/>
          <w:lang w:val="en-GB"/>
        </w:rPr>
        <w:t xml:space="preserve"> </w:t>
      </w:r>
    </w:p>
    <w:p w:rsidR="6260930C" w:rsidP="7BEC03B7" w:rsidRDefault="6260930C" w14:paraId="21844B84" w14:textId="23808300">
      <w:pPr>
        <w:spacing w:before="195" w:beforeAutospacing="off" w:after="195" w:afterAutospacing="off" w:line="360" w:lineRule="auto"/>
        <w:rPr>
          <w:rFonts w:ascii="Arial" w:hAnsi="Arial" w:eastAsia="Arial" w:cs="Arial"/>
          <w:noProof w:val="0"/>
          <w:sz w:val="24"/>
          <w:szCs w:val="24"/>
          <w:lang w:val="en-GB"/>
        </w:rPr>
      </w:pPr>
      <w:r w:rsidRPr="7BEC03B7" w:rsidR="6260930C">
        <w:rPr>
          <w:rFonts w:ascii="Arial" w:hAnsi="Arial" w:eastAsia="Arial" w:cs="Arial"/>
          <w:noProof w:val="0"/>
          <w:sz w:val="24"/>
          <w:szCs w:val="24"/>
          <w:lang w:val="en-GB"/>
        </w:rPr>
        <w:t>Social identity theory (SIT) as a social psychological theory was first introduced by Tajfel (1978) and further developed by Tajfel and Turner (1979)</w:t>
      </w:r>
      <w:r w:rsidRPr="7BEC03B7" w:rsidR="4C770700">
        <w:rPr>
          <w:rFonts w:ascii="Arial" w:hAnsi="Arial" w:eastAsia="Arial" w:cs="Arial"/>
          <w:noProof w:val="0"/>
          <w:sz w:val="24"/>
          <w:szCs w:val="24"/>
          <w:lang w:val="en-GB"/>
        </w:rPr>
        <w:t>.</w:t>
      </w:r>
      <w:r w:rsidRPr="7BEC03B7" w:rsidR="05CBACEB">
        <w:rPr>
          <w:rFonts w:ascii="Arial" w:hAnsi="Arial" w:eastAsia="Arial" w:cs="Arial"/>
          <w:noProof w:val="0"/>
          <w:sz w:val="24"/>
          <w:szCs w:val="24"/>
          <w:lang w:val="en-GB"/>
        </w:rPr>
        <w:t xml:space="preserve"> IB Psychology (</w:t>
      </w:r>
      <w:r w:rsidRPr="7BEC03B7" w:rsidR="17CF22BA">
        <w:rPr>
          <w:rFonts w:ascii="Arial" w:hAnsi="Arial" w:eastAsia="Arial" w:cs="Arial"/>
          <w:noProof w:val="0"/>
          <w:sz w:val="24"/>
          <w:szCs w:val="24"/>
          <w:lang w:val="en-GB"/>
        </w:rPr>
        <w:t>2017</w:t>
      </w:r>
      <w:r w:rsidRPr="7BEC03B7" w:rsidR="05CBACEB">
        <w:rPr>
          <w:rFonts w:ascii="Arial" w:hAnsi="Arial" w:eastAsia="Arial" w:cs="Arial"/>
          <w:noProof w:val="0"/>
          <w:sz w:val="24"/>
          <w:szCs w:val="24"/>
          <w:lang w:val="en-GB"/>
        </w:rPr>
        <w:t>)</w:t>
      </w:r>
      <w:r w:rsidRPr="7BEC03B7" w:rsidR="2053F8DD">
        <w:rPr>
          <w:rFonts w:ascii="Arial" w:hAnsi="Arial" w:eastAsia="Arial" w:cs="Arial"/>
          <w:noProof w:val="0"/>
          <w:sz w:val="24"/>
          <w:szCs w:val="24"/>
          <w:lang w:val="en-GB"/>
        </w:rPr>
        <w:t xml:space="preserve"> outlines that t</w:t>
      </w:r>
      <w:r w:rsidRPr="7BEC03B7" w:rsidR="5B279995">
        <w:rPr>
          <w:rFonts w:ascii="Arial" w:hAnsi="Arial" w:eastAsia="Arial" w:cs="Arial"/>
          <w:noProof w:val="0"/>
          <w:sz w:val="24"/>
          <w:szCs w:val="24"/>
          <w:lang w:val="en-GB"/>
        </w:rPr>
        <w:t xml:space="preserve">he theory </w:t>
      </w:r>
      <w:r w:rsidRPr="7BEC03B7" w:rsidR="33DDBFDE">
        <w:rPr>
          <w:rFonts w:ascii="Arial" w:hAnsi="Arial" w:eastAsia="Arial" w:cs="Arial"/>
          <w:noProof w:val="0"/>
          <w:sz w:val="24"/>
          <w:szCs w:val="24"/>
          <w:lang w:val="en-GB"/>
        </w:rPr>
        <w:t>contains</w:t>
      </w:r>
      <w:r w:rsidRPr="7BEC03B7" w:rsidR="33DDBFDE">
        <w:rPr>
          <w:rFonts w:ascii="Arial" w:hAnsi="Arial" w:eastAsia="Arial" w:cs="Arial"/>
          <w:noProof w:val="0"/>
          <w:sz w:val="24"/>
          <w:szCs w:val="24"/>
          <w:lang w:val="en-GB"/>
        </w:rPr>
        <w:t xml:space="preserve"> of</w:t>
      </w:r>
      <w:r w:rsidRPr="7BEC03B7" w:rsidR="5B279995">
        <w:rPr>
          <w:rFonts w:ascii="Arial" w:hAnsi="Arial" w:eastAsia="Arial" w:cs="Arial"/>
          <w:noProof w:val="0"/>
          <w:sz w:val="24"/>
          <w:szCs w:val="24"/>
          <w:lang w:val="en-GB"/>
        </w:rPr>
        <w:t xml:space="preserve"> four main parts of the social identity process which are self- categorisation, social identity, in- group vs. Out- group and Intergroup Conflict. </w:t>
      </w:r>
      <w:r w:rsidRPr="7BEC03B7" w:rsidR="3A1CD81A">
        <w:rPr>
          <w:rFonts w:ascii="Arial" w:hAnsi="Arial" w:eastAsia="Arial" w:cs="Arial"/>
          <w:noProof w:val="0"/>
          <w:sz w:val="24"/>
          <w:szCs w:val="24"/>
          <w:lang w:val="en-GB"/>
        </w:rPr>
        <w:t xml:space="preserve">An explanation of how the four main points support the theory is followed </w:t>
      </w:r>
      <w:r w:rsidRPr="7BEC03B7" w:rsidR="5B279995">
        <w:rPr>
          <w:rFonts w:ascii="Arial" w:hAnsi="Arial" w:eastAsia="Arial" w:cs="Arial"/>
          <w:noProof w:val="0"/>
          <w:sz w:val="24"/>
          <w:szCs w:val="24"/>
          <w:lang w:val="en-GB"/>
        </w:rPr>
        <w:t>Firstly</w:t>
      </w:r>
      <w:r w:rsidRPr="7BEC03B7" w:rsidR="5B279995">
        <w:rPr>
          <w:rFonts w:ascii="Arial" w:hAnsi="Arial" w:eastAsia="Arial" w:cs="Arial"/>
          <w:noProof w:val="0"/>
          <w:sz w:val="24"/>
          <w:szCs w:val="24"/>
          <w:lang w:val="en-GB"/>
        </w:rPr>
        <w:t xml:space="preserve"> social categorisation </w:t>
      </w:r>
      <w:r w:rsidRPr="7BEC03B7" w:rsidR="0E9F991E">
        <w:rPr>
          <w:rFonts w:ascii="Arial" w:hAnsi="Arial" w:eastAsia="Arial" w:cs="Arial"/>
          <w:noProof w:val="0"/>
          <w:sz w:val="24"/>
          <w:szCs w:val="24"/>
          <w:lang w:val="en-GB"/>
        </w:rPr>
        <w:t xml:space="preserve">is the process of classifying individuals into groups based on shared characteristics, such as ethnicity, nationality, or interests. This categorization helps individuals understand their social environment. Secondly social identity which refers to the part of an individual's self-concept that is derived from their group memberships. It influences how individuals see themselves and how they relate to others. Thirdly in-group vs. Out-group </w:t>
      </w:r>
      <w:r w:rsidRPr="7BEC03B7" w:rsidR="7228A254">
        <w:rPr>
          <w:rFonts w:ascii="Arial" w:hAnsi="Arial" w:eastAsia="Arial" w:cs="Arial"/>
          <w:noProof w:val="0"/>
          <w:sz w:val="24"/>
          <w:szCs w:val="24"/>
          <w:lang w:val="en-GB"/>
        </w:rPr>
        <w:t xml:space="preserve">the Sit theory highlights the tendency for people to favour their own group (in-group) over others (out-group), leading to in-group bias and discrimination against out-groups. This can enhance self-esteem and group cohesion and lastly intergroup conflict </w:t>
      </w:r>
      <w:r w:rsidRPr="7BEC03B7" w:rsidR="469EF543">
        <w:rPr>
          <w:rFonts w:ascii="Arial" w:hAnsi="Arial" w:eastAsia="Arial" w:cs="Arial"/>
          <w:noProof w:val="0"/>
          <w:sz w:val="24"/>
          <w:szCs w:val="24"/>
          <w:lang w:val="en-GB"/>
        </w:rPr>
        <w:t>the theory suggests that competition for resources or status between groups can lead to conflict, reinforcing group boundaries and identities</w:t>
      </w:r>
      <w:r w:rsidRPr="7BEC03B7" w:rsidR="3D293120">
        <w:rPr>
          <w:rFonts w:ascii="Arial" w:hAnsi="Arial" w:eastAsia="Arial" w:cs="Arial"/>
          <w:noProof w:val="0"/>
          <w:sz w:val="24"/>
          <w:szCs w:val="24"/>
          <w:lang w:val="en-GB"/>
        </w:rPr>
        <w:t xml:space="preserve"> (National Library of Medicine, 2020)</w:t>
      </w:r>
      <w:r w:rsidRPr="7BEC03B7" w:rsidR="469EF543">
        <w:rPr>
          <w:rFonts w:ascii="Arial" w:hAnsi="Arial" w:eastAsia="Arial" w:cs="Arial"/>
          <w:noProof w:val="0"/>
          <w:sz w:val="24"/>
          <w:szCs w:val="24"/>
          <w:lang w:val="en-GB"/>
        </w:rPr>
        <w:t>.</w:t>
      </w:r>
    </w:p>
    <w:p w:rsidR="1FF5B7CA" w:rsidP="7BEC03B7" w:rsidRDefault="1FF5B7CA" w14:paraId="055CC2CE" w14:textId="03C9F3F4">
      <w:pPr>
        <w:spacing w:before="195" w:beforeAutospacing="off" w:after="195" w:afterAutospacing="off" w:line="360" w:lineRule="auto"/>
        <w:rPr>
          <w:rFonts w:ascii="Arial" w:hAnsi="Arial" w:eastAsia="Arial" w:cs="Arial"/>
          <w:noProof w:val="0"/>
          <w:sz w:val="24"/>
          <w:szCs w:val="24"/>
          <w:lang w:val="en-GB"/>
        </w:rPr>
      </w:pPr>
      <w:r w:rsidRPr="7BEC03B7" w:rsidR="1FF5B7CA">
        <w:rPr>
          <w:rFonts w:ascii="Arial" w:hAnsi="Arial" w:eastAsia="Arial" w:cs="Arial"/>
          <w:noProof w:val="0"/>
          <w:sz w:val="24"/>
          <w:szCs w:val="24"/>
          <w:lang w:val="en-GB"/>
        </w:rPr>
        <w:t>Allport's theory (1920), particularly his concept of "social categorization," aligns closely with Social Identity Theory (SIT). He believed that individuals derive part of their self-concept from their membership in social groups, which influences their thoughts, feelings, and behavio</w:t>
      </w:r>
      <w:r w:rsidRPr="7BEC03B7" w:rsidR="28FAEE7C">
        <w:rPr>
          <w:rFonts w:ascii="Arial" w:hAnsi="Arial" w:eastAsia="Arial" w:cs="Arial"/>
          <w:noProof w:val="0"/>
          <w:sz w:val="24"/>
          <w:szCs w:val="24"/>
          <w:lang w:val="en-GB"/>
        </w:rPr>
        <w:t>u</w:t>
      </w:r>
      <w:r w:rsidRPr="7BEC03B7" w:rsidR="1FF5B7CA">
        <w:rPr>
          <w:rFonts w:ascii="Arial" w:hAnsi="Arial" w:eastAsia="Arial" w:cs="Arial"/>
          <w:noProof w:val="0"/>
          <w:sz w:val="24"/>
          <w:szCs w:val="24"/>
          <w:lang w:val="en-GB"/>
        </w:rPr>
        <w:t xml:space="preserve">rs. Allport's work highlighted how belonging to a group can create a sense of identity and belonging, which is a fundamental aspect of SIT. Allport discussed the idea of in-group </w:t>
      </w:r>
      <w:r w:rsidRPr="7BEC03B7" w:rsidR="337937B4">
        <w:rPr>
          <w:rFonts w:ascii="Arial" w:hAnsi="Arial" w:eastAsia="Arial" w:cs="Arial"/>
          <w:noProof w:val="0"/>
          <w:sz w:val="24"/>
          <w:szCs w:val="24"/>
          <w:lang w:val="en-GB"/>
        </w:rPr>
        <w:t>favouritism</w:t>
      </w:r>
      <w:r w:rsidRPr="7BEC03B7" w:rsidR="1FF5B7CA">
        <w:rPr>
          <w:rFonts w:ascii="Arial" w:hAnsi="Arial" w:eastAsia="Arial" w:cs="Arial"/>
          <w:noProof w:val="0"/>
          <w:sz w:val="24"/>
          <w:szCs w:val="24"/>
          <w:lang w:val="en-GB"/>
        </w:rPr>
        <w:t xml:space="preserve"> and out-group discrimination, which are key components of SIT. He noted that people often prefer their own group</w:t>
      </w:r>
      <w:r w:rsidRPr="7BEC03B7" w:rsidR="1FF5B7CA">
        <w:rPr>
          <w:rFonts w:ascii="Helvetica Neue" w:hAnsi="Helvetica Neue" w:eastAsia="Helvetica Neue" w:cs="Helvetica Neue"/>
          <w:noProof w:val="0"/>
          <w:sz w:val="19"/>
          <w:szCs w:val="19"/>
          <w:lang w:val="en-GB"/>
        </w:rPr>
        <w:t xml:space="preserve"> </w:t>
      </w:r>
      <w:r w:rsidRPr="7BEC03B7" w:rsidR="1FF5B7CA">
        <w:rPr>
          <w:rFonts w:ascii="Arial" w:hAnsi="Arial" w:eastAsia="Arial" w:cs="Arial"/>
          <w:noProof w:val="0"/>
          <w:sz w:val="24"/>
          <w:szCs w:val="24"/>
          <w:lang w:val="en-GB"/>
        </w:rPr>
        <w:t>over others, leading to biases that can affect social interactions and relationships</w:t>
      </w:r>
      <w:r w:rsidRPr="7BEC03B7" w:rsidR="3E53EC5D">
        <w:rPr>
          <w:rFonts w:ascii="Arial" w:hAnsi="Arial" w:eastAsia="Arial" w:cs="Arial"/>
          <w:noProof w:val="0"/>
          <w:sz w:val="24"/>
          <w:szCs w:val="24"/>
          <w:lang w:val="en-GB"/>
        </w:rPr>
        <w:t xml:space="preserve"> (</w:t>
      </w:r>
      <w:r w:rsidRPr="7BEC03B7" w:rsidR="3E53EC5D">
        <w:rPr>
          <w:rFonts w:ascii="Arial" w:hAnsi="Arial" w:eastAsia="Arial" w:cs="Arial"/>
          <w:noProof w:val="0"/>
          <w:sz w:val="24"/>
          <w:szCs w:val="24"/>
          <w:lang w:val="en-GB"/>
        </w:rPr>
        <w:t>Springer Nature Link, 2020</w:t>
      </w:r>
      <w:r w:rsidRPr="7BEC03B7" w:rsidR="3E53EC5D">
        <w:rPr>
          <w:rFonts w:ascii="Arial" w:hAnsi="Arial" w:eastAsia="Arial" w:cs="Arial"/>
          <w:noProof w:val="0"/>
          <w:sz w:val="24"/>
          <w:szCs w:val="24"/>
          <w:lang w:val="en-GB"/>
        </w:rPr>
        <w:t>)</w:t>
      </w:r>
      <w:r w:rsidRPr="7BEC03B7" w:rsidR="1FF5B7CA">
        <w:rPr>
          <w:rFonts w:ascii="Arial" w:hAnsi="Arial" w:eastAsia="Arial" w:cs="Arial"/>
          <w:noProof w:val="0"/>
          <w:sz w:val="24"/>
          <w:szCs w:val="24"/>
          <w:lang w:val="en-GB"/>
        </w:rPr>
        <w:t xml:space="preserve">. This perspective helps explain why individuals may develop stereotypes or prejudices against those who are not part of their group. Allport's contributions provide a foundational understanding of how social identities form and </w:t>
      </w:r>
      <w:r w:rsidRPr="7BEC03B7" w:rsidR="1FF5B7CA">
        <w:rPr>
          <w:rFonts w:ascii="Arial" w:hAnsi="Arial" w:eastAsia="Arial" w:cs="Arial"/>
          <w:noProof w:val="0"/>
          <w:sz w:val="24"/>
          <w:szCs w:val="24"/>
          <w:lang w:val="en-GB"/>
        </w:rPr>
        <w:t>operate</w:t>
      </w:r>
      <w:r w:rsidRPr="7BEC03B7" w:rsidR="1FF5B7CA">
        <w:rPr>
          <w:rFonts w:ascii="Arial" w:hAnsi="Arial" w:eastAsia="Arial" w:cs="Arial"/>
          <w:noProof w:val="0"/>
          <w:sz w:val="24"/>
          <w:szCs w:val="24"/>
          <w:lang w:val="en-GB"/>
        </w:rPr>
        <w:t xml:space="preserve">, supporting the broader framework </w:t>
      </w:r>
      <w:r w:rsidRPr="7BEC03B7" w:rsidR="1FF5B7CA">
        <w:rPr>
          <w:rFonts w:ascii="Arial" w:hAnsi="Arial" w:eastAsia="Arial" w:cs="Arial"/>
          <w:noProof w:val="0"/>
          <w:sz w:val="24"/>
          <w:szCs w:val="24"/>
          <w:lang w:val="en-GB"/>
        </w:rPr>
        <w:t>established</w:t>
      </w:r>
      <w:r w:rsidRPr="7BEC03B7" w:rsidR="1FF5B7CA">
        <w:rPr>
          <w:rFonts w:ascii="Arial" w:hAnsi="Arial" w:eastAsia="Arial" w:cs="Arial"/>
          <w:noProof w:val="0"/>
          <w:sz w:val="24"/>
          <w:szCs w:val="24"/>
          <w:lang w:val="en-GB"/>
        </w:rPr>
        <w:t xml:space="preserve"> by Social Identity Theory. This connection emphasizes the significance of group dynamics in shaping individual behavio</w:t>
      </w:r>
      <w:r w:rsidRPr="7BEC03B7" w:rsidR="589608AA">
        <w:rPr>
          <w:rFonts w:ascii="Arial" w:hAnsi="Arial" w:eastAsia="Arial" w:cs="Arial"/>
          <w:noProof w:val="0"/>
          <w:sz w:val="24"/>
          <w:szCs w:val="24"/>
          <w:lang w:val="en-GB"/>
        </w:rPr>
        <w:t>u</w:t>
      </w:r>
      <w:r w:rsidRPr="7BEC03B7" w:rsidR="1FF5B7CA">
        <w:rPr>
          <w:rFonts w:ascii="Arial" w:hAnsi="Arial" w:eastAsia="Arial" w:cs="Arial"/>
          <w:noProof w:val="0"/>
          <w:sz w:val="24"/>
          <w:szCs w:val="24"/>
          <w:lang w:val="en-GB"/>
        </w:rPr>
        <w:t>r and societal structures</w:t>
      </w:r>
      <w:r w:rsidRPr="7BEC03B7" w:rsidR="00547557">
        <w:rPr>
          <w:rFonts w:ascii="Arial" w:hAnsi="Arial" w:eastAsia="Arial" w:cs="Arial"/>
          <w:noProof w:val="0"/>
          <w:sz w:val="24"/>
          <w:szCs w:val="24"/>
          <w:lang w:val="en-GB"/>
        </w:rPr>
        <w:t xml:space="preserve"> (</w:t>
      </w:r>
      <w:r w:rsidRPr="7BEC03B7" w:rsidR="00547557">
        <w:rPr>
          <w:rFonts w:ascii="Arial" w:hAnsi="Arial" w:eastAsia="Arial" w:cs="Arial"/>
          <w:noProof w:val="0"/>
          <w:sz w:val="24"/>
          <w:szCs w:val="24"/>
          <w:lang w:val="en-GB"/>
        </w:rPr>
        <w:t>VeryWellMind</w:t>
      </w:r>
      <w:r w:rsidRPr="7BEC03B7" w:rsidR="00547557">
        <w:rPr>
          <w:rFonts w:ascii="Arial" w:hAnsi="Arial" w:eastAsia="Arial" w:cs="Arial"/>
          <w:noProof w:val="0"/>
          <w:sz w:val="24"/>
          <w:szCs w:val="24"/>
          <w:lang w:val="en-GB"/>
        </w:rPr>
        <w:t>, 2024)</w:t>
      </w:r>
      <w:r w:rsidRPr="7BEC03B7" w:rsidR="1FF5B7CA">
        <w:rPr>
          <w:rFonts w:ascii="Arial" w:hAnsi="Arial" w:eastAsia="Arial" w:cs="Arial"/>
          <w:noProof w:val="0"/>
          <w:sz w:val="24"/>
          <w:szCs w:val="24"/>
          <w:lang w:val="en-GB"/>
        </w:rPr>
        <w:t>.</w:t>
      </w:r>
    </w:p>
    <w:p w:rsidR="735B8B24" w:rsidP="7BEC03B7" w:rsidRDefault="735B8B24" w14:paraId="719F97C2" w14:textId="7C03B2CE">
      <w:pPr>
        <w:spacing w:before="195" w:beforeAutospacing="off" w:after="195" w:afterAutospacing="off" w:line="360" w:lineRule="auto"/>
        <w:rPr>
          <w:rFonts w:ascii="Arial" w:hAnsi="Arial" w:eastAsia="Arial" w:cs="Arial"/>
          <w:noProof w:val="0"/>
          <w:sz w:val="24"/>
          <w:szCs w:val="24"/>
          <w:lang w:val="en-GB"/>
        </w:rPr>
      </w:pPr>
      <w:r w:rsidRPr="7BEC03B7" w:rsidR="735B8B24">
        <w:rPr>
          <w:rFonts w:ascii="Arial" w:hAnsi="Arial" w:eastAsia="Arial" w:cs="Arial"/>
          <w:noProof w:val="0"/>
          <w:sz w:val="24"/>
          <w:szCs w:val="24"/>
          <w:lang w:val="en-GB"/>
        </w:rPr>
        <w:t>Turner's Self-Categorization Theory (SCT)</w:t>
      </w:r>
      <w:r w:rsidRPr="7BEC03B7" w:rsidR="404949E2">
        <w:rPr>
          <w:rFonts w:ascii="Arial" w:hAnsi="Arial" w:eastAsia="Arial" w:cs="Arial"/>
          <w:noProof w:val="0"/>
          <w:sz w:val="24"/>
          <w:szCs w:val="24"/>
          <w:lang w:val="en-GB"/>
        </w:rPr>
        <w:t xml:space="preserve"> believes</w:t>
      </w:r>
      <w:r w:rsidRPr="7BEC03B7" w:rsidR="735B8B24">
        <w:rPr>
          <w:rFonts w:ascii="Arial" w:hAnsi="Arial" w:eastAsia="Arial" w:cs="Arial"/>
          <w:noProof w:val="0"/>
          <w:sz w:val="24"/>
          <w:szCs w:val="24"/>
          <w:lang w:val="en-GB"/>
        </w:rPr>
        <w:t xml:space="preserve"> people's behaviour and self-perception are influenced by the social categories they assign to themselves. It implies that people develop a sense of belonging by identifying with groups according to context. This process entails depersonalisation, in which people conform to social standards because they perceive themselves more as members of the group than as distinct individuals</w:t>
      </w:r>
      <w:r w:rsidRPr="7BEC03B7" w:rsidR="1834B2DA">
        <w:rPr>
          <w:rFonts w:ascii="Arial" w:hAnsi="Arial" w:eastAsia="Arial" w:cs="Arial"/>
          <w:noProof w:val="0"/>
          <w:sz w:val="24"/>
          <w:szCs w:val="24"/>
          <w:lang w:val="en-GB"/>
        </w:rPr>
        <w:t xml:space="preserve"> (</w:t>
      </w:r>
      <w:r w:rsidRPr="7BEC03B7" w:rsidR="1834B2DA">
        <w:rPr>
          <w:rFonts w:ascii="Arial" w:hAnsi="Arial" w:eastAsia="Arial" w:cs="Arial"/>
          <w:noProof w:val="0"/>
          <w:sz w:val="24"/>
          <w:szCs w:val="24"/>
          <w:lang w:val="en-GB"/>
        </w:rPr>
        <w:t>VeryWellMind</w:t>
      </w:r>
      <w:r w:rsidRPr="7BEC03B7" w:rsidR="1834B2DA">
        <w:rPr>
          <w:rFonts w:ascii="Arial" w:hAnsi="Arial" w:eastAsia="Arial" w:cs="Arial"/>
          <w:noProof w:val="0"/>
          <w:sz w:val="24"/>
          <w:szCs w:val="24"/>
          <w:lang w:val="en-GB"/>
        </w:rPr>
        <w:t>, 2023)</w:t>
      </w:r>
      <w:r w:rsidRPr="7BEC03B7" w:rsidR="735B8B24">
        <w:rPr>
          <w:rFonts w:ascii="Arial" w:hAnsi="Arial" w:eastAsia="Arial" w:cs="Arial"/>
          <w:noProof w:val="0"/>
          <w:sz w:val="24"/>
          <w:szCs w:val="24"/>
          <w:lang w:val="en-GB"/>
        </w:rPr>
        <w:t xml:space="preserve">. According to the theory, social identities are fluid, and they perceive themselves more as members of the group than as distinct individuals. According to the theory, social identities are fluid and subject to change based on the circumstances, which makes some identities more prominent than others. SCT also emphasises how social environment affects identity formation, showing how belonging to a group can influence one's views, actions, and social interactions. </w:t>
      </w:r>
      <w:r w:rsidRPr="7BEC03B7" w:rsidR="735B8B24">
        <w:rPr>
          <w:rFonts w:ascii="Arial" w:hAnsi="Arial" w:eastAsia="Arial" w:cs="Arial"/>
          <w:noProof w:val="0"/>
          <w:sz w:val="24"/>
          <w:szCs w:val="24"/>
          <w:lang w:val="en-GB"/>
        </w:rPr>
        <w:t xml:space="preserve">All things </w:t>
      </w:r>
      <w:r w:rsidRPr="7BEC03B7" w:rsidR="282C88C0">
        <w:rPr>
          <w:rFonts w:ascii="Arial" w:hAnsi="Arial" w:eastAsia="Arial" w:cs="Arial"/>
          <w:noProof w:val="0"/>
          <w:sz w:val="24"/>
          <w:szCs w:val="24"/>
          <w:lang w:val="en-GB"/>
        </w:rPr>
        <w:t>considered</w:t>
      </w:r>
      <w:r w:rsidRPr="7BEC03B7" w:rsidR="282C88C0">
        <w:rPr>
          <w:rFonts w:ascii="Arial" w:hAnsi="Arial" w:eastAsia="Arial" w:cs="Arial"/>
          <w:noProof w:val="0"/>
          <w:sz w:val="24"/>
          <w:szCs w:val="24"/>
          <w:lang w:val="en-GB"/>
        </w:rPr>
        <w:t xml:space="preserve"> </w:t>
      </w:r>
      <w:r w:rsidRPr="7BEC03B7" w:rsidR="735B8B24">
        <w:rPr>
          <w:rFonts w:ascii="Arial" w:hAnsi="Arial" w:eastAsia="Arial" w:cs="Arial"/>
          <w:noProof w:val="0"/>
          <w:sz w:val="24"/>
          <w:szCs w:val="24"/>
          <w:lang w:val="en-GB"/>
        </w:rPr>
        <w:t>it sheds light on how identity is malleable in social contexts</w:t>
      </w:r>
      <w:r w:rsidRPr="7BEC03B7" w:rsidR="61290DDD">
        <w:rPr>
          <w:rFonts w:ascii="Arial" w:hAnsi="Arial" w:eastAsia="Arial" w:cs="Arial"/>
          <w:noProof w:val="0"/>
          <w:sz w:val="24"/>
          <w:szCs w:val="24"/>
          <w:lang w:val="en-GB"/>
        </w:rPr>
        <w:t xml:space="preserve"> (</w:t>
      </w:r>
      <w:r w:rsidRPr="7BEC03B7" w:rsidR="51296F34">
        <w:rPr>
          <w:rFonts w:ascii="Arial" w:hAnsi="Arial" w:eastAsia="Arial" w:cs="Arial"/>
          <w:noProof w:val="0"/>
          <w:sz w:val="24"/>
          <w:szCs w:val="24"/>
          <w:lang w:val="en-GB"/>
        </w:rPr>
        <w:t>Sage, 2025</w:t>
      </w:r>
      <w:r w:rsidRPr="7BEC03B7" w:rsidR="61290DDD">
        <w:rPr>
          <w:rFonts w:ascii="Arial" w:hAnsi="Arial" w:eastAsia="Arial" w:cs="Arial"/>
          <w:noProof w:val="0"/>
          <w:sz w:val="24"/>
          <w:szCs w:val="24"/>
          <w:lang w:val="en-GB"/>
        </w:rPr>
        <w:t>)</w:t>
      </w:r>
      <w:r w:rsidRPr="7BEC03B7" w:rsidR="735B8B24">
        <w:rPr>
          <w:rFonts w:ascii="Arial" w:hAnsi="Arial" w:eastAsia="Arial" w:cs="Arial"/>
          <w:noProof w:val="0"/>
          <w:sz w:val="24"/>
          <w:szCs w:val="24"/>
          <w:lang w:val="en-GB"/>
        </w:rPr>
        <w:t>.</w:t>
      </w:r>
      <w:r w:rsidRPr="7BEC03B7" w:rsidR="5F178FC7">
        <w:rPr>
          <w:rFonts w:ascii="Arial" w:hAnsi="Arial" w:eastAsia="Arial" w:cs="Arial"/>
          <w:noProof w:val="0"/>
          <w:sz w:val="24"/>
          <w:szCs w:val="24"/>
          <w:lang w:val="en-GB"/>
        </w:rPr>
        <w:t xml:space="preserve"> </w:t>
      </w:r>
    </w:p>
    <w:p w:rsidR="6054D69D" w:rsidP="7BEC03B7" w:rsidRDefault="6054D69D" w14:paraId="30320AEF" w14:textId="1992C7D8">
      <w:pPr>
        <w:spacing w:before="195" w:beforeAutospacing="off" w:after="195" w:afterAutospacing="off" w:line="360" w:lineRule="auto"/>
        <w:rPr>
          <w:rFonts w:ascii="Arial" w:hAnsi="Arial" w:eastAsia="Arial" w:cs="Arial"/>
          <w:noProof w:val="0"/>
          <w:sz w:val="24"/>
          <w:szCs w:val="24"/>
          <w:lang w:val="en-GB"/>
        </w:rPr>
      </w:pPr>
      <w:r w:rsidRPr="7BEC03B7" w:rsidR="6054D69D">
        <w:rPr>
          <w:rFonts w:ascii="Arial" w:hAnsi="Arial" w:eastAsia="Arial" w:cs="Arial"/>
          <w:noProof w:val="0"/>
          <w:sz w:val="24"/>
          <w:szCs w:val="24"/>
          <w:lang w:val="en-GB"/>
        </w:rPr>
        <w:t>SCT was proposed by Turner in 1999 and makes a distinction between social identity and personal identity.</w:t>
      </w:r>
      <w:r w:rsidRPr="7BEC03B7" w:rsidR="6FB0366C">
        <w:rPr>
          <w:rFonts w:ascii="Arial" w:hAnsi="Arial" w:eastAsia="Arial" w:cs="Arial"/>
          <w:noProof w:val="0"/>
          <w:sz w:val="24"/>
          <w:szCs w:val="24"/>
          <w:lang w:val="en-GB"/>
        </w:rPr>
        <w:t xml:space="preserve"> It is believed that people categorise themselves into different social groupings, which affects how they see themselves and behave. The theory distinguishes between personal identity, which </w:t>
      </w:r>
      <w:r w:rsidRPr="7BEC03B7" w:rsidR="6FB0366C">
        <w:rPr>
          <w:rFonts w:ascii="Arial" w:hAnsi="Arial" w:eastAsia="Arial" w:cs="Arial"/>
          <w:noProof w:val="0"/>
          <w:sz w:val="24"/>
          <w:szCs w:val="24"/>
          <w:lang w:val="en-GB"/>
        </w:rPr>
        <w:t>represents</w:t>
      </w:r>
      <w:r w:rsidRPr="7BEC03B7" w:rsidR="6FB0366C">
        <w:rPr>
          <w:rFonts w:ascii="Arial" w:hAnsi="Arial" w:eastAsia="Arial" w:cs="Arial"/>
          <w:noProof w:val="0"/>
          <w:sz w:val="24"/>
          <w:szCs w:val="24"/>
          <w:lang w:val="en-GB"/>
        </w:rPr>
        <w:t xml:space="preserve"> individual traits, and social identity, which is based on group affiliations. SCT holds that people classify themselves according to situational settings, which results in a feeling of group membership. When people prioritise their group identity over their individual characteristics and </w:t>
      </w:r>
      <w:r w:rsidRPr="7BEC03B7" w:rsidR="6FB0366C">
        <w:rPr>
          <w:rFonts w:ascii="Arial" w:hAnsi="Arial" w:eastAsia="Arial" w:cs="Arial"/>
          <w:noProof w:val="0"/>
          <w:sz w:val="24"/>
          <w:szCs w:val="24"/>
          <w:lang w:val="en-GB"/>
        </w:rPr>
        <w:t>frequently</w:t>
      </w:r>
      <w:r w:rsidRPr="7BEC03B7" w:rsidR="6FB0366C">
        <w:rPr>
          <w:rFonts w:ascii="Arial" w:hAnsi="Arial" w:eastAsia="Arial" w:cs="Arial"/>
          <w:noProof w:val="0"/>
          <w:sz w:val="24"/>
          <w:szCs w:val="24"/>
          <w:lang w:val="en-GB"/>
        </w:rPr>
        <w:t xml:space="preserve"> follow group norms, this categorisation can lead to depersonalisation. The theory also highlights the fluidity of self-categorization by emphasising how social identities are dynamic and subject to context. In the end, SCT aids in comprehending how social interactions, attitudes, and behaviours are influenced by grou</w:t>
      </w:r>
      <w:r w:rsidRPr="7BEC03B7" w:rsidR="6FB0366C">
        <w:rPr>
          <w:rFonts w:ascii="Arial" w:hAnsi="Arial" w:eastAsia="Arial" w:cs="Arial"/>
          <w:noProof w:val="0"/>
          <w:color w:val="auto"/>
          <w:sz w:val="24"/>
          <w:szCs w:val="24"/>
          <w:lang w:val="en-GB"/>
        </w:rPr>
        <w:t xml:space="preserve">p </w:t>
      </w:r>
      <w:r w:rsidRPr="7BEC03B7" w:rsidR="6FB0366C">
        <w:rPr>
          <w:rFonts w:ascii="Arial" w:hAnsi="Arial" w:eastAsia="Arial" w:cs="Arial"/>
          <w:noProof w:val="0"/>
          <w:color w:val="auto"/>
          <w:sz w:val="24"/>
          <w:szCs w:val="24"/>
          <w:lang w:val="en-GB"/>
        </w:rPr>
        <w:t>connections</w:t>
      </w:r>
      <w:r w:rsidRPr="7BEC03B7" w:rsidR="02044F52">
        <w:rPr>
          <w:rFonts w:ascii="Arial" w:hAnsi="Arial" w:eastAsia="Arial" w:cs="Arial"/>
          <w:noProof w:val="0"/>
          <w:color w:val="auto"/>
          <w:sz w:val="24"/>
          <w:szCs w:val="24"/>
          <w:lang w:val="en-GB"/>
        </w:rPr>
        <w:t xml:space="preserve"> (</w:t>
      </w:r>
      <w:r>
        <w:tab/>
      </w:r>
      <w:r w:rsidRPr="7BEC03B7" w:rsidR="02044F52">
        <w:rPr>
          <w:rFonts w:ascii="Arial" w:hAnsi="Arial" w:eastAsia="Arial" w:cs="Arial"/>
          <w:noProof w:val="0"/>
          <w:color w:val="auto"/>
          <w:sz w:val="24"/>
          <w:szCs w:val="24"/>
          <w:lang w:val="en-GB"/>
        </w:rPr>
        <w:t>Simply Psychology</w:t>
      </w:r>
      <w:r w:rsidRPr="7BEC03B7" w:rsidR="02044F52">
        <w:rPr>
          <w:rFonts w:ascii="Arial" w:hAnsi="Arial" w:eastAsia="Arial" w:cs="Arial"/>
          <w:noProof w:val="0"/>
          <w:color w:val="auto"/>
          <w:sz w:val="24"/>
          <w:szCs w:val="24"/>
          <w:lang w:val="en-GB"/>
        </w:rPr>
        <w:t>, 2023)</w:t>
      </w:r>
      <w:r w:rsidRPr="7BEC03B7" w:rsidR="6FB0366C">
        <w:rPr>
          <w:rFonts w:ascii="Arial" w:hAnsi="Arial" w:eastAsia="Arial" w:cs="Arial"/>
          <w:noProof w:val="0"/>
          <w:color w:val="auto"/>
          <w:sz w:val="24"/>
          <w:szCs w:val="24"/>
          <w:lang w:val="en-GB"/>
        </w:rPr>
        <w:t>.</w:t>
      </w:r>
      <w:r w:rsidRPr="7BEC03B7" w:rsidR="09081A19">
        <w:rPr>
          <w:rFonts w:ascii="Arial" w:hAnsi="Arial" w:eastAsia="Arial" w:cs="Arial"/>
          <w:noProof w:val="0"/>
          <w:color w:val="auto"/>
          <w:sz w:val="24"/>
          <w:szCs w:val="24"/>
          <w:lang w:val="en-GB"/>
        </w:rPr>
        <w:t xml:space="preserve"> </w:t>
      </w:r>
    </w:p>
    <w:p w:rsidR="06D8D244" w:rsidP="7BEC03B7" w:rsidRDefault="06D8D244" w14:paraId="4B39B54C" w14:textId="0FA8ECBE">
      <w:pPr>
        <w:spacing w:before="195" w:beforeAutospacing="off" w:after="195" w:afterAutospacing="off" w:line="360" w:lineRule="auto"/>
        <w:rPr>
          <w:rFonts w:ascii="Arial" w:hAnsi="Arial" w:eastAsia="Arial" w:cs="Arial"/>
          <w:noProof w:val="0"/>
          <w:color w:val="FF0000"/>
          <w:sz w:val="24"/>
          <w:szCs w:val="24"/>
          <w:lang w:val="en-GB"/>
        </w:rPr>
      </w:pPr>
      <w:r w:rsidRPr="7BEC03B7" w:rsidR="06D8D244">
        <w:rPr>
          <w:rFonts w:ascii="Arial" w:hAnsi="Arial" w:eastAsia="Arial" w:cs="Arial"/>
          <w:noProof w:val="0"/>
          <w:sz w:val="24"/>
          <w:szCs w:val="24"/>
          <w:lang w:val="en-GB"/>
        </w:rPr>
        <w:t xml:space="preserve">The </w:t>
      </w:r>
      <w:r w:rsidRPr="7BEC03B7" w:rsidR="4366FAB2">
        <w:rPr>
          <w:rFonts w:ascii="Arial" w:hAnsi="Arial" w:eastAsia="Arial" w:cs="Arial"/>
          <w:noProof w:val="0"/>
          <w:sz w:val="24"/>
          <w:szCs w:val="24"/>
          <w:lang w:val="en-GB"/>
        </w:rPr>
        <w:t xml:space="preserve">SCT </w:t>
      </w:r>
      <w:r w:rsidRPr="7BEC03B7" w:rsidR="06D8D244">
        <w:rPr>
          <w:rFonts w:ascii="Arial" w:hAnsi="Arial" w:eastAsia="Arial" w:cs="Arial"/>
          <w:noProof w:val="0"/>
          <w:sz w:val="24"/>
          <w:szCs w:val="24"/>
          <w:lang w:val="en-GB"/>
        </w:rPr>
        <w:t>theory highlights four main parts of the</w:t>
      </w:r>
      <w:r w:rsidRPr="7BEC03B7" w:rsidR="1561BDBB">
        <w:rPr>
          <w:rFonts w:ascii="Arial" w:hAnsi="Arial" w:eastAsia="Arial" w:cs="Arial"/>
          <w:noProof w:val="0"/>
          <w:sz w:val="24"/>
          <w:szCs w:val="24"/>
          <w:lang w:val="en-GB"/>
        </w:rPr>
        <w:t xml:space="preserve"> </w:t>
      </w:r>
      <w:r w:rsidRPr="7BEC03B7" w:rsidR="401DE573">
        <w:rPr>
          <w:rFonts w:ascii="Arial" w:hAnsi="Arial" w:eastAsia="Arial" w:cs="Arial"/>
          <w:noProof w:val="0"/>
          <w:sz w:val="24"/>
          <w:szCs w:val="24"/>
          <w:lang w:val="en-GB"/>
        </w:rPr>
        <w:t>social identity process</w:t>
      </w:r>
      <w:r w:rsidRPr="7BEC03B7" w:rsidR="06D8D244">
        <w:rPr>
          <w:rFonts w:ascii="Arial" w:hAnsi="Arial" w:eastAsia="Arial" w:cs="Arial"/>
          <w:noProof w:val="0"/>
          <w:sz w:val="24"/>
          <w:szCs w:val="24"/>
          <w:lang w:val="en-GB"/>
        </w:rPr>
        <w:t xml:space="preserve"> </w:t>
      </w:r>
      <w:r w:rsidRPr="7BEC03B7" w:rsidR="67CF21DD">
        <w:rPr>
          <w:rFonts w:ascii="Arial" w:hAnsi="Arial" w:eastAsia="Arial" w:cs="Arial"/>
          <w:noProof w:val="0"/>
          <w:sz w:val="24"/>
          <w:szCs w:val="24"/>
          <w:lang w:val="en-GB"/>
        </w:rPr>
        <w:t>which are self- categorization,</w:t>
      </w:r>
      <w:r w:rsidRPr="7BEC03B7" w:rsidR="22D9C038">
        <w:rPr>
          <w:rFonts w:ascii="Arial" w:hAnsi="Arial" w:eastAsia="Arial" w:cs="Arial"/>
          <w:noProof w:val="0"/>
          <w:sz w:val="24"/>
          <w:szCs w:val="24"/>
          <w:lang w:val="en-GB"/>
        </w:rPr>
        <w:t xml:space="preserve"> </w:t>
      </w:r>
      <w:r w:rsidRPr="7BEC03B7" w:rsidR="67CF21DD">
        <w:rPr>
          <w:rFonts w:ascii="Arial" w:hAnsi="Arial" w:eastAsia="Arial" w:cs="Arial"/>
          <w:noProof w:val="0"/>
          <w:sz w:val="24"/>
          <w:szCs w:val="24"/>
          <w:lang w:val="en-GB"/>
        </w:rPr>
        <w:t xml:space="preserve">depersonalization, contextual </w:t>
      </w:r>
      <w:r w:rsidRPr="7BEC03B7" w:rsidR="67CF21DD">
        <w:rPr>
          <w:rFonts w:ascii="Arial" w:hAnsi="Arial" w:eastAsia="Arial" w:cs="Arial"/>
          <w:noProof w:val="0"/>
          <w:sz w:val="24"/>
          <w:szCs w:val="24"/>
          <w:lang w:val="en-GB"/>
        </w:rPr>
        <w:t>influence</w:t>
      </w:r>
      <w:r w:rsidRPr="7BEC03B7" w:rsidR="67CF21DD">
        <w:rPr>
          <w:rFonts w:ascii="Arial" w:hAnsi="Arial" w:eastAsia="Arial" w:cs="Arial"/>
          <w:noProof w:val="0"/>
          <w:sz w:val="24"/>
          <w:szCs w:val="24"/>
          <w:lang w:val="en-GB"/>
        </w:rPr>
        <w:t xml:space="preserve"> and dynamic nature of identity</w:t>
      </w:r>
      <w:r w:rsidRPr="7BEC03B7" w:rsidR="67CF21DD">
        <w:rPr>
          <w:rFonts w:ascii="Arial" w:hAnsi="Arial" w:eastAsia="Arial" w:cs="Arial"/>
          <w:noProof w:val="0"/>
          <w:sz w:val="24"/>
          <w:szCs w:val="24"/>
          <w:lang w:val="en-GB"/>
        </w:rPr>
        <w:t xml:space="preserve">. </w:t>
      </w:r>
      <w:r w:rsidRPr="7BEC03B7" w:rsidR="0AE4ED6B">
        <w:rPr>
          <w:rFonts w:ascii="Arial" w:hAnsi="Arial" w:eastAsia="Arial" w:cs="Arial"/>
          <w:noProof w:val="0"/>
          <w:sz w:val="24"/>
          <w:szCs w:val="24"/>
          <w:lang w:val="en-GB"/>
        </w:rPr>
        <w:t xml:space="preserve">An explanation of how the four main points support the theory </w:t>
      </w:r>
      <w:r w:rsidRPr="7BEC03B7" w:rsidR="6A38B7AF">
        <w:rPr>
          <w:rFonts w:ascii="Arial" w:hAnsi="Arial" w:eastAsia="Arial" w:cs="Arial"/>
          <w:noProof w:val="0"/>
          <w:sz w:val="24"/>
          <w:szCs w:val="24"/>
          <w:lang w:val="en-GB"/>
        </w:rPr>
        <w:t xml:space="preserve">is </w:t>
      </w:r>
      <w:r w:rsidRPr="7BEC03B7" w:rsidR="0AE4ED6B">
        <w:rPr>
          <w:rFonts w:ascii="Arial" w:hAnsi="Arial" w:eastAsia="Arial" w:cs="Arial"/>
          <w:noProof w:val="0"/>
          <w:sz w:val="24"/>
          <w:szCs w:val="24"/>
          <w:lang w:val="en-GB"/>
        </w:rPr>
        <w:t>followed</w:t>
      </w:r>
      <w:r w:rsidRPr="7BEC03B7" w:rsidR="3972ACBE">
        <w:rPr>
          <w:rFonts w:ascii="Arial" w:hAnsi="Arial" w:eastAsia="Arial" w:cs="Arial"/>
          <w:noProof w:val="0"/>
          <w:sz w:val="24"/>
          <w:szCs w:val="24"/>
          <w:lang w:val="en-GB"/>
        </w:rPr>
        <w:t xml:space="preserve"> firstly s</w:t>
      </w:r>
      <w:r w:rsidRPr="7BEC03B7" w:rsidR="03306E4F">
        <w:rPr>
          <w:rFonts w:ascii="Arial" w:hAnsi="Arial" w:eastAsia="Arial" w:cs="Arial"/>
          <w:noProof w:val="0"/>
          <w:sz w:val="24"/>
          <w:szCs w:val="24"/>
          <w:lang w:val="en-GB"/>
        </w:rPr>
        <w:t xml:space="preserve">elf-categorization </w:t>
      </w:r>
      <w:r w:rsidRPr="7BEC03B7" w:rsidR="65138612">
        <w:rPr>
          <w:rFonts w:ascii="Arial" w:hAnsi="Arial" w:eastAsia="Arial" w:cs="Arial"/>
          <w:noProof w:val="0"/>
          <w:sz w:val="24"/>
          <w:szCs w:val="24"/>
          <w:lang w:val="en-GB"/>
        </w:rPr>
        <w:t xml:space="preserve">is the process where individuals </w:t>
      </w:r>
      <w:r w:rsidRPr="7BEC03B7" w:rsidR="65138612">
        <w:rPr>
          <w:rFonts w:ascii="Arial" w:hAnsi="Arial" w:eastAsia="Arial" w:cs="Arial"/>
          <w:noProof w:val="0"/>
          <w:sz w:val="24"/>
          <w:szCs w:val="24"/>
          <w:lang w:val="en-GB"/>
        </w:rPr>
        <w:t>identify</w:t>
      </w:r>
      <w:r w:rsidRPr="7BEC03B7" w:rsidR="65138612">
        <w:rPr>
          <w:rFonts w:ascii="Arial" w:hAnsi="Arial" w:eastAsia="Arial" w:cs="Arial"/>
          <w:noProof w:val="0"/>
          <w:sz w:val="24"/>
          <w:szCs w:val="24"/>
          <w:lang w:val="en-GB"/>
        </w:rPr>
        <w:t xml:space="preserve"> themselves as members of specific social groups. This identification can vary depending on the context or situation. </w:t>
      </w:r>
      <w:r w:rsidRPr="7BEC03B7" w:rsidR="4F223F7E">
        <w:rPr>
          <w:rFonts w:ascii="Arial" w:hAnsi="Arial" w:eastAsia="Arial" w:cs="Arial"/>
          <w:noProof w:val="0"/>
          <w:sz w:val="24"/>
          <w:szCs w:val="24"/>
          <w:lang w:val="en-GB"/>
        </w:rPr>
        <w:t>Secondly depersonalization in this process, individuals start to see themselves more as part of a group rather than as unique individuals. This leads to conformity with group norms and behaviours. Thir</w:t>
      </w:r>
      <w:r w:rsidRPr="7BEC03B7" w:rsidR="02533765">
        <w:rPr>
          <w:rFonts w:ascii="Arial" w:hAnsi="Arial" w:eastAsia="Arial" w:cs="Arial"/>
          <w:noProof w:val="0"/>
          <w:sz w:val="24"/>
          <w:szCs w:val="24"/>
          <w:lang w:val="en-GB"/>
        </w:rPr>
        <w:t xml:space="preserve">dly Contextual Influence the SCT theory emphasizes that the importance of different social identities can vary based on the situation. Depending on the context, certain aspects of identity may become more salient and lastly </w:t>
      </w:r>
      <w:r w:rsidRPr="7BEC03B7" w:rsidR="02533765">
        <w:rPr>
          <w:rFonts w:ascii="Arial" w:hAnsi="Arial" w:eastAsia="Arial" w:cs="Arial"/>
          <w:noProof w:val="0"/>
          <w:sz w:val="24"/>
          <w:szCs w:val="24"/>
          <w:lang w:val="en-GB"/>
        </w:rPr>
        <w:t>Dynamic Nature of Identity: SCT highlights that social identities are not static; they can shift and adapt based on social interactions and environmental factors, reflecting the fluidity of how people categorize themselves and others. All four</w:t>
      </w:r>
      <w:r w:rsidRPr="7BEC03B7" w:rsidR="02533765">
        <w:rPr>
          <w:rFonts w:ascii="Arial" w:hAnsi="Arial" w:eastAsia="Arial" w:cs="Arial"/>
          <w:noProof w:val="0"/>
          <w:color w:val="000000" w:themeColor="text1" w:themeTint="FF" w:themeShade="FF"/>
          <w:sz w:val="24"/>
          <w:szCs w:val="24"/>
          <w:lang w:val="en-GB"/>
        </w:rPr>
        <w:t xml:space="preserve"> points illustrate how social identities are formed and how they can change in different</w:t>
      </w:r>
      <w:r w:rsidRPr="7BEC03B7" w:rsidR="02533765">
        <w:rPr>
          <w:rFonts w:ascii="Arial" w:hAnsi="Arial" w:eastAsia="Arial" w:cs="Arial"/>
          <w:noProof w:val="0"/>
          <w:color w:val="000000" w:themeColor="text1" w:themeTint="FF" w:themeShade="FF"/>
          <w:sz w:val="24"/>
          <w:szCs w:val="24"/>
          <w:lang w:val="en-GB"/>
        </w:rPr>
        <w:t xml:space="preserve"> situations</w:t>
      </w:r>
      <w:r w:rsidRPr="7BEC03B7" w:rsidR="011699F9">
        <w:rPr>
          <w:rFonts w:ascii="Arial" w:hAnsi="Arial" w:eastAsia="Arial" w:cs="Arial"/>
          <w:noProof w:val="0"/>
          <w:color w:val="000000" w:themeColor="text1" w:themeTint="FF" w:themeShade="FF"/>
          <w:sz w:val="24"/>
          <w:szCs w:val="24"/>
          <w:lang w:val="en-GB"/>
        </w:rPr>
        <w:t xml:space="preserve"> (</w:t>
      </w:r>
      <w:r w:rsidRPr="7BEC03B7" w:rsidR="011699F9">
        <w:rPr>
          <w:rFonts w:ascii="Arial" w:hAnsi="Arial" w:eastAsia="Arial" w:cs="Arial"/>
          <w:noProof w:val="0"/>
          <w:color w:val="000000" w:themeColor="text1" w:themeTint="FF" w:themeShade="FF"/>
          <w:sz w:val="24"/>
          <w:szCs w:val="24"/>
          <w:lang w:val="en-GB"/>
        </w:rPr>
        <w:t>ResearchGate</w:t>
      </w:r>
      <w:r w:rsidRPr="7BEC03B7" w:rsidR="011699F9">
        <w:rPr>
          <w:rFonts w:ascii="Arial" w:hAnsi="Arial" w:eastAsia="Arial" w:cs="Arial"/>
          <w:noProof w:val="0"/>
          <w:color w:val="000000" w:themeColor="text1" w:themeTint="FF" w:themeShade="FF"/>
          <w:sz w:val="24"/>
          <w:szCs w:val="24"/>
          <w:lang w:val="en-GB"/>
        </w:rPr>
        <w:t>, 2012)</w:t>
      </w:r>
      <w:r w:rsidRPr="7BEC03B7" w:rsidR="02533765">
        <w:rPr>
          <w:rFonts w:ascii="Arial" w:hAnsi="Arial" w:eastAsia="Arial" w:cs="Arial"/>
          <w:noProof w:val="0"/>
          <w:color w:val="000000" w:themeColor="text1" w:themeTint="FF" w:themeShade="FF"/>
          <w:sz w:val="24"/>
          <w:szCs w:val="24"/>
          <w:lang w:val="en-GB"/>
        </w:rPr>
        <w:t>.</w:t>
      </w:r>
    </w:p>
    <w:p w:rsidR="6B26E784" w:rsidP="7BEC03B7" w:rsidRDefault="6B26E784" w14:paraId="76FB822B" w14:textId="790296C6">
      <w:pPr>
        <w:spacing w:before="195" w:beforeAutospacing="off" w:after="195" w:afterAutospacing="off" w:line="360" w:lineRule="auto"/>
        <w:rPr>
          <w:rFonts w:ascii="Arial" w:hAnsi="Arial" w:eastAsia="Arial" w:cs="Arial"/>
          <w:noProof w:val="0"/>
          <w:sz w:val="24"/>
          <w:szCs w:val="24"/>
          <w:lang w:val="en-GB"/>
        </w:rPr>
      </w:pPr>
      <w:r w:rsidRPr="7BEC03B7" w:rsidR="6B26E784">
        <w:rPr>
          <w:rFonts w:ascii="Arial" w:hAnsi="Arial" w:eastAsia="Arial" w:cs="Arial"/>
          <w:noProof w:val="0"/>
          <w:sz w:val="24"/>
          <w:szCs w:val="24"/>
          <w:lang w:val="en-GB"/>
        </w:rPr>
        <w:t xml:space="preserve">The Self-Perception Theory aligns more closely with Social Cognitive Theory (SCT) than with Social Identity Theory (SIT). </w:t>
      </w:r>
      <w:r w:rsidRPr="7BEC03B7" w:rsidR="6B26E784">
        <w:rPr>
          <w:rFonts w:ascii="Arial" w:hAnsi="Arial" w:eastAsia="Arial" w:cs="Arial"/>
          <w:noProof w:val="0"/>
          <w:sz w:val="24"/>
          <w:szCs w:val="24"/>
          <w:lang w:val="en-GB"/>
        </w:rPr>
        <w:t xml:space="preserve">Self-Perception Theory, proposed by Daryl Bem, suggests that individuals form their attitudes and beliefs by </w:t>
      </w:r>
      <w:r w:rsidRPr="7BEC03B7" w:rsidR="6B26E784">
        <w:rPr>
          <w:rFonts w:ascii="Arial" w:hAnsi="Arial" w:eastAsia="Arial" w:cs="Arial"/>
          <w:noProof w:val="0"/>
          <w:sz w:val="24"/>
          <w:szCs w:val="24"/>
          <w:lang w:val="en-GB"/>
        </w:rPr>
        <w:t>observing</w:t>
      </w:r>
      <w:r w:rsidRPr="7BEC03B7" w:rsidR="6B26E784">
        <w:rPr>
          <w:rFonts w:ascii="Arial" w:hAnsi="Arial" w:eastAsia="Arial" w:cs="Arial"/>
          <w:noProof w:val="0"/>
          <w:sz w:val="24"/>
          <w:szCs w:val="24"/>
          <w:lang w:val="en-GB"/>
        </w:rPr>
        <w:t xml:space="preserve"> their own behaviour and the context in which it occurs. This means that people infer their internal states from their actions, like how they might learn from </w:t>
      </w:r>
      <w:r w:rsidRPr="7BEC03B7" w:rsidR="6B26E784">
        <w:rPr>
          <w:rFonts w:ascii="Arial" w:hAnsi="Arial" w:eastAsia="Arial" w:cs="Arial"/>
          <w:noProof w:val="0"/>
          <w:sz w:val="24"/>
          <w:szCs w:val="24"/>
          <w:lang w:val="en-GB"/>
        </w:rPr>
        <w:t>observing</w:t>
      </w:r>
      <w:r w:rsidRPr="7BEC03B7" w:rsidR="6B26E784">
        <w:rPr>
          <w:rFonts w:ascii="Arial" w:hAnsi="Arial" w:eastAsia="Arial" w:cs="Arial"/>
          <w:noProof w:val="0"/>
          <w:sz w:val="24"/>
          <w:szCs w:val="24"/>
          <w:lang w:val="en-GB"/>
        </w:rPr>
        <w:t xml:space="preserve"> others, which is a key </w:t>
      </w:r>
      <w:r w:rsidRPr="7BEC03B7" w:rsidR="6B26E784">
        <w:rPr>
          <w:rFonts w:ascii="Arial" w:hAnsi="Arial" w:eastAsia="Arial" w:cs="Arial"/>
          <w:noProof w:val="0"/>
          <w:sz w:val="24"/>
          <w:szCs w:val="24"/>
          <w:lang w:val="en-GB"/>
        </w:rPr>
        <w:t>component</w:t>
      </w:r>
      <w:r w:rsidRPr="7BEC03B7" w:rsidR="6B26E784">
        <w:rPr>
          <w:rFonts w:ascii="Arial" w:hAnsi="Arial" w:eastAsia="Arial" w:cs="Arial"/>
          <w:noProof w:val="0"/>
          <w:sz w:val="24"/>
          <w:szCs w:val="24"/>
          <w:lang w:val="en-GB"/>
        </w:rPr>
        <w:t xml:space="preserve"> of SCT. Social Cognitive Theory emphasizes the role of observational learning and the influence of social contexts on behaviour, which resonates with the idea of self-perception. While SIT focuses on how group memberships shape identity and behaviour, Self-Perception Theory is more concerned with individual introspection and the interpretation of one’s own actions. Therefore, the connection between Self-Perception Theory and SCT is stronger, as both involve the processes of learning and understanding behaviour in a social </w:t>
      </w:r>
      <w:r w:rsidRPr="7BEC03B7" w:rsidR="6B26E784">
        <w:rPr>
          <w:rFonts w:ascii="Arial" w:hAnsi="Arial" w:eastAsia="Arial" w:cs="Arial"/>
          <w:noProof w:val="0"/>
          <w:color w:val="000000" w:themeColor="text1" w:themeTint="FF" w:themeShade="FF"/>
          <w:sz w:val="24"/>
          <w:szCs w:val="24"/>
          <w:lang w:val="en-GB"/>
        </w:rPr>
        <w:t>context</w:t>
      </w:r>
      <w:r w:rsidRPr="7BEC03B7" w:rsidR="235529C3">
        <w:rPr>
          <w:rFonts w:ascii="Arial" w:hAnsi="Arial" w:eastAsia="Arial" w:cs="Arial"/>
          <w:noProof w:val="0"/>
          <w:color w:val="000000" w:themeColor="text1" w:themeTint="FF" w:themeShade="FF"/>
          <w:sz w:val="24"/>
          <w:szCs w:val="24"/>
          <w:lang w:val="en-GB"/>
        </w:rPr>
        <w:t xml:space="preserve"> </w:t>
      </w:r>
      <w:r w:rsidRPr="7BEC03B7" w:rsidR="235529C3">
        <w:rPr>
          <w:rFonts w:ascii="Arial" w:hAnsi="Arial" w:eastAsia="Arial" w:cs="Arial"/>
          <w:noProof w:val="0"/>
          <w:sz w:val="24"/>
          <w:szCs w:val="24"/>
          <w:lang w:val="en-GB"/>
        </w:rPr>
        <w:t>(TheDecisio</w:t>
      </w:r>
      <w:r w:rsidRPr="7BEC03B7" w:rsidR="59F57708">
        <w:rPr>
          <w:rFonts w:ascii="Arial" w:hAnsi="Arial" w:eastAsia="Arial" w:cs="Arial"/>
          <w:noProof w:val="0"/>
          <w:sz w:val="24"/>
          <w:szCs w:val="24"/>
          <w:lang w:val="en-GB"/>
        </w:rPr>
        <w:t>n</w:t>
      </w:r>
      <w:r w:rsidRPr="7BEC03B7" w:rsidR="235529C3">
        <w:rPr>
          <w:rFonts w:ascii="Arial" w:hAnsi="Arial" w:eastAsia="Arial" w:cs="Arial"/>
          <w:noProof w:val="0"/>
          <w:sz w:val="24"/>
          <w:szCs w:val="24"/>
          <w:lang w:val="en-GB"/>
        </w:rPr>
        <w:t>Lab,2025)</w:t>
      </w:r>
      <w:r w:rsidRPr="7BEC03B7" w:rsidR="6B26E784">
        <w:rPr>
          <w:rFonts w:ascii="Arial" w:hAnsi="Arial" w:eastAsia="Arial" w:cs="Arial"/>
          <w:noProof w:val="0"/>
          <w:sz w:val="24"/>
          <w:szCs w:val="24"/>
          <w:lang w:val="en-GB"/>
        </w:rPr>
        <w:t>.</w:t>
      </w:r>
      <w:r w:rsidRPr="7BEC03B7" w:rsidR="63E850EC">
        <w:rPr>
          <w:rFonts w:ascii="Arial" w:hAnsi="Arial" w:eastAsia="Arial" w:cs="Arial"/>
          <w:noProof w:val="0"/>
          <w:sz w:val="24"/>
          <w:szCs w:val="24"/>
          <w:lang w:val="en-GB"/>
        </w:rPr>
        <w:t xml:space="preserve"> </w:t>
      </w:r>
    </w:p>
    <w:p w:rsidR="51161FFE" w:rsidP="7BEC03B7" w:rsidRDefault="51161FFE" w14:paraId="7B29501C" w14:textId="7346EF6C">
      <w:pPr>
        <w:spacing w:before="195" w:beforeAutospacing="off" w:after="195" w:afterAutospacing="off" w:line="360" w:lineRule="auto"/>
        <w:rPr>
          <w:rFonts w:ascii="Arial" w:hAnsi="Arial" w:eastAsia="Arial" w:cs="Arial"/>
          <w:noProof w:val="0"/>
          <w:sz w:val="24"/>
          <w:szCs w:val="24"/>
          <w:lang w:val="en-GB"/>
        </w:rPr>
      </w:pPr>
      <w:r w:rsidRPr="7BEC03B7" w:rsidR="51161FFE">
        <w:rPr>
          <w:rFonts w:ascii="Arial" w:hAnsi="Arial" w:eastAsia="Arial" w:cs="Arial"/>
          <w:noProof w:val="0"/>
          <w:sz w:val="24"/>
          <w:szCs w:val="24"/>
          <w:lang w:val="en-GB"/>
        </w:rPr>
        <w:t xml:space="preserve">Turner (1999) introduced the self-categorization theory (SCT), which distinguishes between social and personal identity. Group memberships </w:t>
      </w:r>
      <w:r w:rsidRPr="7BEC03B7" w:rsidR="51161FFE">
        <w:rPr>
          <w:rFonts w:ascii="Arial" w:hAnsi="Arial" w:eastAsia="Arial" w:cs="Arial"/>
          <w:noProof w:val="0"/>
          <w:sz w:val="24"/>
          <w:szCs w:val="24"/>
          <w:lang w:val="en-GB"/>
        </w:rPr>
        <w:t>determine</w:t>
      </w:r>
      <w:r w:rsidRPr="7BEC03B7" w:rsidR="51161FFE">
        <w:rPr>
          <w:rFonts w:ascii="Arial" w:hAnsi="Arial" w:eastAsia="Arial" w:cs="Arial"/>
          <w:noProof w:val="0"/>
          <w:sz w:val="24"/>
          <w:szCs w:val="24"/>
          <w:lang w:val="en-GB"/>
        </w:rPr>
        <w:t xml:space="preserve"> a person's social identity. Personal identity, on the other hand, is </w:t>
      </w:r>
      <w:r w:rsidRPr="7BEC03B7" w:rsidR="51161FFE">
        <w:rPr>
          <w:rFonts w:ascii="Arial" w:hAnsi="Arial" w:eastAsia="Arial" w:cs="Arial"/>
          <w:noProof w:val="0"/>
          <w:sz w:val="24"/>
          <w:szCs w:val="24"/>
          <w:lang w:val="en-GB"/>
        </w:rPr>
        <w:t>largely unaffected</w:t>
      </w:r>
      <w:r w:rsidRPr="7BEC03B7" w:rsidR="51161FFE">
        <w:rPr>
          <w:rFonts w:ascii="Arial" w:hAnsi="Arial" w:eastAsia="Arial" w:cs="Arial"/>
          <w:noProof w:val="0"/>
          <w:sz w:val="24"/>
          <w:szCs w:val="24"/>
          <w:lang w:val="en-GB"/>
        </w:rPr>
        <w:t xml:space="preserve"> by affiliation with a group. According to the self-categorization theory, a person's behaviour is influenced by their social or personal identity processes, depending on how salient or significant a particular situation is for them. Nonetheless, both identities may be prominent simultaneously and elicit behaviour driven by their dynamic interaction</w:t>
      </w:r>
      <w:r w:rsidRPr="7BEC03B7" w:rsidR="51161FFE">
        <w:rPr>
          <w:rFonts w:ascii="Arial" w:hAnsi="Arial" w:eastAsia="Arial" w:cs="Arial"/>
          <w:noProof w:val="0"/>
          <w:sz w:val="24"/>
          <w:szCs w:val="24"/>
          <w:lang w:val="en-GB"/>
        </w:rPr>
        <w:t xml:space="preserve">. </w:t>
      </w:r>
      <w:r w:rsidRPr="7BEC03B7" w:rsidR="53496E9A">
        <w:rPr>
          <w:rFonts w:ascii="Arial" w:hAnsi="Arial" w:eastAsia="Arial" w:cs="Arial"/>
          <w:noProof w:val="0"/>
          <w:sz w:val="24"/>
          <w:szCs w:val="24"/>
          <w:lang w:val="en-GB"/>
        </w:rPr>
        <w:t xml:space="preserve"> </w:t>
      </w:r>
      <w:r w:rsidRPr="7BEC03B7" w:rsidR="51161FFE">
        <w:rPr>
          <w:rFonts w:ascii="Arial" w:hAnsi="Arial" w:eastAsia="Arial" w:cs="Arial"/>
          <w:noProof w:val="0"/>
          <w:sz w:val="24"/>
          <w:szCs w:val="24"/>
          <w:lang w:val="en-GB"/>
        </w:rPr>
        <w:t xml:space="preserve">Based on their perspectives on social and individual identity, the two theories can be distinguished from one another. SCT asserts that social and personal identity processes may be </w:t>
      </w:r>
      <w:r w:rsidRPr="7BEC03B7" w:rsidR="51161FFE">
        <w:rPr>
          <w:rFonts w:ascii="Arial" w:hAnsi="Arial" w:eastAsia="Arial" w:cs="Arial"/>
          <w:noProof w:val="0"/>
          <w:sz w:val="24"/>
          <w:szCs w:val="24"/>
          <w:lang w:val="en-GB"/>
        </w:rPr>
        <w:t>operating</w:t>
      </w:r>
      <w:r w:rsidRPr="7BEC03B7" w:rsidR="51161FFE">
        <w:rPr>
          <w:rFonts w:ascii="Arial" w:hAnsi="Arial" w:eastAsia="Arial" w:cs="Arial"/>
          <w:noProof w:val="0"/>
          <w:sz w:val="24"/>
          <w:szCs w:val="24"/>
          <w:lang w:val="en-GB"/>
        </w:rPr>
        <w:t xml:space="preserve"> concurrently, while SIT proposes a continuum of interpersonal versus intergroup behaviour. Despite these contrasts, SIT and SCT are closely related for a multitude of reasons</w:t>
      </w:r>
      <w:r w:rsidRPr="7BEC03B7" w:rsidR="783FE237">
        <w:rPr>
          <w:rFonts w:ascii="Arial" w:hAnsi="Arial" w:eastAsia="Arial" w:cs="Arial"/>
          <w:noProof w:val="0"/>
          <w:sz w:val="24"/>
          <w:szCs w:val="24"/>
          <w:lang w:val="en-GB"/>
        </w:rPr>
        <w:t xml:space="preserve"> (</w:t>
      </w:r>
      <w:r w:rsidRPr="7BEC03B7" w:rsidR="783FE237">
        <w:rPr>
          <w:rFonts w:ascii="Arial" w:hAnsi="Arial" w:eastAsia="Arial" w:cs="Arial"/>
          <w:noProof w:val="0"/>
          <w:sz w:val="24"/>
          <w:szCs w:val="24"/>
          <w:lang w:val="en-GB"/>
        </w:rPr>
        <w:t>National Library of Medicine, 2023</w:t>
      </w:r>
      <w:r w:rsidRPr="7BEC03B7" w:rsidR="783FE237">
        <w:rPr>
          <w:rFonts w:ascii="Arial" w:hAnsi="Arial" w:eastAsia="Arial" w:cs="Arial"/>
          <w:noProof w:val="0"/>
          <w:sz w:val="24"/>
          <w:szCs w:val="24"/>
          <w:lang w:val="en-GB"/>
        </w:rPr>
        <w:t>)</w:t>
      </w:r>
      <w:r w:rsidRPr="7BEC03B7" w:rsidR="51161FFE">
        <w:rPr>
          <w:rFonts w:ascii="Arial" w:hAnsi="Arial" w:eastAsia="Arial" w:cs="Arial"/>
          <w:noProof w:val="0"/>
          <w:sz w:val="24"/>
          <w:szCs w:val="24"/>
          <w:lang w:val="en-GB"/>
        </w:rPr>
        <w:t xml:space="preserve">.  </w:t>
      </w:r>
      <w:r w:rsidRPr="7BEC03B7" w:rsidR="51161FFE">
        <w:rPr>
          <w:rFonts w:ascii="Arial" w:hAnsi="Arial" w:eastAsia="Arial" w:cs="Arial"/>
          <w:noProof w:val="0"/>
          <w:sz w:val="24"/>
          <w:szCs w:val="24"/>
          <w:lang w:val="en-GB"/>
        </w:rPr>
        <w:t>In the early years of their collaboration (in the 1970s) in Bristol, UK, John C. Turner was Henri Tajfel's most well-known pupil. SIT was jointly developed and advanced by Tajfel and Turner.</w:t>
      </w:r>
      <w:r w:rsidRPr="7BEC03B7" w:rsidR="0E48788D">
        <w:rPr>
          <w:rFonts w:ascii="Arial" w:hAnsi="Arial" w:eastAsia="Arial" w:cs="Arial"/>
          <w:noProof w:val="0"/>
          <w:sz w:val="24"/>
          <w:szCs w:val="24"/>
          <w:lang w:val="en-GB"/>
        </w:rPr>
        <w:t xml:space="preserve"> </w:t>
      </w:r>
      <w:r w:rsidRPr="7BEC03B7" w:rsidR="0E48788D">
        <w:rPr>
          <w:rFonts w:ascii="Arial" w:hAnsi="Arial" w:eastAsia="Arial" w:cs="Arial"/>
          <w:noProof w:val="0"/>
          <w:sz w:val="24"/>
          <w:szCs w:val="24"/>
          <w:lang w:val="en-GB"/>
        </w:rPr>
        <w:t xml:space="preserve">Since Turner began to work on SCT in 1978, many of the ideas developed by the two researchers decided to share SCT and SIT. Both theories have their roots in the same period of social psychology and are categorised as social psychological and social cognitive theories. Furthermore, both theories view social processes from such a wide angle. They are made up of several assumptions that are intended to </w:t>
      </w:r>
      <w:r w:rsidRPr="7BEC03B7" w:rsidR="0E48788D">
        <w:rPr>
          <w:rFonts w:ascii="Arial" w:hAnsi="Arial" w:eastAsia="Arial" w:cs="Arial"/>
          <w:noProof w:val="0"/>
          <w:sz w:val="24"/>
          <w:szCs w:val="24"/>
          <w:lang w:val="en-GB"/>
        </w:rPr>
        <w:t>provide</w:t>
      </w:r>
      <w:r w:rsidRPr="7BEC03B7" w:rsidR="0E48788D">
        <w:rPr>
          <w:rFonts w:ascii="Arial" w:hAnsi="Arial" w:eastAsia="Arial" w:cs="Arial"/>
          <w:noProof w:val="0"/>
          <w:sz w:val="24"/>
          <w:szCs w:val="24"/>
          <w:lang w:val="en-GB"/>
        </w:rPr>
        <w:t xml:space="preserve"> a comprehensive view of identity processes, but they cannot be confirmed or refuted by a single research design. SIT has been significantly advanced by Turner and other writers, including Brown, Giles, Oakes, Hogg, Reicher, Abrams and Wetherell, initially through SIT developments and then in the field of </w:t>
      </w:r>
      <w:r w:rsidRPr="7BEC03B7" w:rsidR="0E48788D">
        <w:rPr>
          <w:rFonts w:ascii="Arial" w:hAnsi="Arial" w:eastAsia="Arial" w:cs="Arial"/>
          <w:noProof w:val="0"/>
          <w:color w:val="000000" w:themeColor="text1" w:themeTint="FF" w:themeShade="FF"/>
          <w:sz w:val="24"/>
          <w:szCs w:val="24"/>
          <w:lang w:val="en-GB"/>
        </w:rPr>
        <w:t>SCT</w:t>
      </w:r>
      <w:r w:rsidRPr="7BEC03B7" w:rsidR="60C4A719">
        <w:rPr>
          <w:rFonts w:ascii="Arial" w:hAnsi="Arial" w:eastAsia="Arial" w:cs="Arial"/>
          <w:noProof w:val="0"/>
          <w:color w:val="000000" w:themeColor="text1" w:themeTint="FF" w:themeShade="FF"/>
          <w:sz w:val="24"/>
          <w:szCs w:val="24"/>
          <w:lang w:val="en-GB"/>
        </w:rPr>
        <w:t xml:space="preserve"> (Britannica, 2025)</w:t>
      </w:r>
      <w:r w:rsidRPr="7BEC03B7" w:rsidR="0E48788D">
        <w:rPr>
          <w:rFonts w:ascii="Arial" w:hAnsi="Arial" w:eastAsia="Arial" w:cs="Arial"/>
          <w:noProof w:val="0"/>
          <w:color w:val="000000" w:themeColor="text1" w:themeTint="FF" w:themeShade="FF"/>
          <w:sz w:val="24"/>
          <w:szCs w:val="24"/>
          <w:lang w:val="en-GB"/>
        </w:rPr>
        <w:t>.</w:t>
      </w:r>
      <w:r w:rsidRPr="7BEC03B7" w:rsidR="0E48788D">
        <w:rPr>
          <w:rFonts w:ascii="Arial" w:hAnsi="Arial" w:eastAsia="Arial" w:cs="Arial"/>
          <w:noProof w:val="0"/>
          <w:color w:val="000000" w:themeColor="text1" w:themeTint="FF" w:themeShade="FF"/>
          <w:sz w:val="24"/>
          <w:szCs w:val="24"/>
          <w:lang w:val="en-GB"/>
        </w:rPr>
        <w:t xml:space="preserve"> </w:t>
      </w:r>
    </w:p>
    <w:p w:rsidR="0605792E" w:rsidP="7BEC03B7" w:rsidRDefault="0605792E" w14:paraId="56948C40" w14:textId="0C5D0901">
      <w:pPr>
        <w:spacing w:before="195" w:beforeAutospacing="off" w:after="195" w:afterAutospacing="off" w:line="360" w:lineRule="auto"/>
        <w:rPr>
          <w:rFonts w:ascii="Arial" w:hAnsi="Arial" w:eastAsia="Arial" w:cs="Arial"/>
          <w:noProof w:val="0"/>
          <w:sz w:val="24"/>
          <w:szCs w:val="24"/>
          <w:lang w:val="en-GB"/>
        </w:rPr>
      </w:pPr>
      <w:r w:rsidRPr="7BEC03B7" w:rsidR="0605792E">
        <w:rPr>
          <w:rFonts w:ascii="Arial" w:hAnsi="Arial" w:eastAsia="Arial" w:cs="Arial"/>
          <w:sz w:val="24"/>
          <w:szCs w:val="24"/>
        </w:rPr>
        <w:t xml:space="preserve">To conclude </w:t>
      </w:r>
      <w:r w:rsidRPr="7BEC03B7" w:rsidR="325546E5">
        <w:rPr>
          <w:rFonts w:ascii="Arial" w:hAnsi="Arial" w:eastAsia="Arial" w:cs="Arial"/>
          <w:sz w:val="24"/>
          <w:szCs w:val="24"/>
        </w:rPr>
        <w:t>t</w:t>
      </w:r>
      <w:r w:rsidRPr="7BEC03B7" w:rsidR="325546E5">
        <w:rPr>
          <w:rFonts w:ascii="Arial" w:hAnsi="Arial" w:eastAsia="Arial" w:cs="Arial"/>
          <w:noProof w:val="0"/>
          <w:sz w:val="24"/>
          <w:szCs w:val="24"/>
          <w:lang w:val="en-GB"/>
        </w:rPr>
        <w:t xml:space="preserve">wo important frameworks for </w:t>
      </w:r>
      <w:r w:rsidRPr="7BEC03B7" w:rsidR="325546E5">
        <w:rPr>
          <w:rFonts w:ascii="Arial" w:hAnsi="Arial" w:eastAsia="Arial" w:cs="Arial"/>
          <w:noProof w:val="0"/>
          <w:sz w:val="24"/>
          <w:szCs w:val="24"/>
          <w:lang w:val="en-GB"/>
        </w:rPr>
        <w:t>comprehending</w:t>
      </w:r>
      <w:r w:rsidRPr="7BEC03B7" w:rsidR="325546E5">
        <w:rPr>
          <w:rFonts w:ascii="Arial" w:hAnsi="Arial" w:eastAsia="Arial" w:cs="Arial"/>
          <w:noProof w:val="0"/>
          <w:sz w:val="24"/>
          <w:szCs w:val="24"/>
          <w:lang w:val="en-GB"/>
        </w:rPr>
        <w:t xml:space="preserve"> human behaviour are Social Identity Theory (SIT) and Social Cognitive Theory (SCT), each with unique advantages and disadvantages. Henri Tajfel and John Turner created SIT, which focuses on how people get their sense of self from belonging to a group. Its capacity to shed light on social dynamics and prejudice by explaining phenomena like in-group favouritism and intergroup conflict is one of its main advantages. SIT's drawback is that it might place too much emphasis on group identity at the expense of individual differences, </w:t>
      </w:r>
      <w:r w:rsidRPr="7BEC03B7" w:rsidR="325546E5">
        <w:rPr>
          <w:rFonts w:ascii="Arial" w:hAnsi="Arial" w:eastAsia="Arial" w:cs="Arial"/>
          <w:noProof w:val="0"/>
          <w:sz w:val="24"/>
          <w:szCs w:val="24"/>
          <w:lang w:val="en-GB"/>
        </w:rPr>
        <w:t>possibly ignoring</w:t>
      </w:r>
      <w:r w:rsidRPr="7BEC03B7" w:rsidR="325546E5">
        <w:rPr>
          <w:rFonts w:ascii="Arial" w:hAnsi="Arial" w:eastAsia="Arial" w:cs="Arial"/>
          <w:noProof w:val="0"/>
          <w:sz w:val="24"/>
          <w:szCs w:val="24"/>
          <w:lang w:val="en-GB"/>
        </w:rPr>
        <w:t xml:space="preserve"> the experiences and motivations of the individual that also influence behaviour. SCT, on the other hand, emphasizes how social influences, imitation, and observational learning affect behaviour. Its thorough approach, which considers both environmental and cognitive factors, is one of its strongest points. SCT offers a strong framework for </w:t>
      </w:r>
      <w:r w:rsidRPr="7BEC03B7" w:rsidR="325546E5">
        <w:rPr>
          <w:rFonts w:ascii="Arial" w:hAnsi="Arial" w:eastAsia="Arial" w:cs="Arial"/>
          <w:noProof w:val="0"/>
          <w:sz w:val="24"/>
          <w:szCs w:val="24"/>
          <w:lang w:val="en-GB"/>
        </w:rPr>
        <w:t>comprehending</w:t>
      </w:r>
      <w:r w:rsidRPr="7BEC03B7" w:rsidR="325546E5">
        <w:rPr>
          <w:rFonts w:ascii="Arial" w:hAnsi="Arial" w:eastAsia="Arial" w:cs="Arial"/>
          <w:noProof w:val="0"/>
          <w:sz w:val="24"/>
          <w:szCs w:val="24"/>
          <w:lang w:val="en-GB"/>
        </w:rPr>
        <w:t xml:space="preserve"> how people pick up knowledge from their environment and how models influence behaviour. One of its drawbacks, though, is that it might not adequately take into consideration how biological or emotional factors—which can also have </w:t>
      </w:r>
      <w:r w:rsidRPr="7BEC03B7" w:rsidR="325546E5">
        <w:rPr>
          <w:rFonts w:ascii="Arial" w:hAnsi="Arial" w:eastAsia="Arial" w:cs="Arial"/>
          <w:noProof w:val="0"/>
          <w:sz w:val="24"/>
          <w:szCs w:val="24"/>
          <w:lang w:val="en-GB"/>
        </w:rPr>
        <w:t>a big impact</w:t>
      </w:r>
      <w:r w:rsidRPr="7BEC03B7" w:rsidR="325546E5">
        <w:rPr>
          <w:rFonts w:ascii="Arial" w:hAnsi="Arial" w:eastAsia="Arial" w:cs="Arial"/>
          <w:noProof w:val="0"/>
          <w:sz w:val="24"/>
          <w:szCs w:val="24"/>
          <w:lang w:val="en-GB"/>
        </w:rPr>
        <w:t xml:space="preserve"> on behaviour—influence decisions. In summary, SIT and SCT both provide insightful analyses of human behaviour, but they approach the subject from different angles. While SCT concentrates on learning processes and the interaction between cognition and environment, SIT highlights the significance of social dynamics and group identity. A more thorough understanding of </w:t>
      </w:r>
      <w:r w:rsidRPr="7BEC03B7" w:rsidR="325546E5">
        <w:rPr>
          <w:rFonts w:ascii="Arial" w:hAnsi="Arial" w:eastAsia="Arial" w:cs="Arial"/>
          <w:noProof w:val="0"/>
          <w:sz w:val="24"/>
          <w:szCs w:val="24"/>
          <w:lang w:val="en-GB"/>
        </w:rPr>
        <w:t>behaviour</w:t>
      </w:r>
      <w:r w:rsidRPr="7BEC03B7" w:rsidR="325546E5">
        <w:rPr>
          <w:rFonts w:ascii="Arial" w:hAnsi="Arial" w:eastAsia="Arial" w:cs="Arial"/>
          <w:noProof w:val="0"/>
          <w:sz w:val="24"/>
          <w:szCs w:val="24"/>
          <w:lang w:val="en-GB"/>
        </w:rPr>
        <w:t xml:space="preserve"> in social contexts might be possible with a more integrated approach that addresses the shortcomings of both theories while </w:t>
      </w:r>
      <w:r w:rsidRPr="7BEC03B7" w:rsidR="325546E5">
        <w:rPr>
          <w:rFonts w:ascii="Arial" w:hAnsi="Arial" w:eastAsia="Arial" w:cs="Arial"/>
          <w:noProof w:val="0"/>
          <w:sz w:val="24"/>
          <w:szCs w:val="24"/>
          <w:lang w:val="en-GB"/>
        </w:rPr>
        <w:t>utilizing</w:t>
      </w:r>
      <w:r w:rsidRPr="7BEC03B7" w:rsidR="325546E5">
        <w:rPr>
          <w:rFonts w:ascii="Arial" w:hAnsi="Arial" w:eastAsia="Arial" w:cs="Arial"/>
          <w:noProof w:val="0"/>
          <w:sz w:val="24"/>
          <w:szCs w:val="24"/>
          <w:lang w:val="en-GB"/>
        </w:rPr>
        <w:t xml:space="preserve"> their strengths. Researchers and practitioners can create more successful plans for fostering constructive social interactions and resolving identity and learning-related concerns by integrating ideas from both theories.</w:t>
      </w:r>
    </w:p>
    <w:p w:rsidR="7BEC03B7" w:rsidP="7BEC03B7" w:rsidRDefault="7BEC03B7" w14:paraId="4160F681" w14:textId="6F6B55B6">
      <w:pPr>
        <w:spacing w:before="195" w:beforeAutospacing="off" w:after="195" w:afterAutospacing="off"/>
        <w:rPr>
          <w:rFonts w:ascii="Helvetica Neue" w:hAnsi="Helvetica Neue" w:eastAsia="Helvetica Neue" w:cs="Helvetica Neue"/>
          <w:noProof w:val="0"/>
          <w:sz w:val="19"/>
          <w:szCs w:val="19"/>
          <w:lang w:val="en-GB"/>
        </w:rPr>
      </w:pPr>
    </w:p>
    <w:p w:rsidR="7BEC03B7" w:rsidP="7BEC03B7" w:rsidRDefault="7BEC03B7" w14:paraId="1AD70726" w14:textId="2EAA36FD">
      <w:pPr>
        <w:spacing w:before="195" w:beforeAutospacing="off" w:after="195" w:afterAutospacing="off"/>
        <w:rPr>
          <w:rFonts w:ascii="Helvetica Neue" w:hAnsi="Helvetica Neue" w:eastAsia="Helvetica Neue" w:cs="Helvetica Neue"/>
          <w:noProof w:val="0"/>
          <w:sz w:val="19"/>
          <w:szCs w:val="19"/>
          <w:lang w:val="en-GB"/>
        </w:rPr>
      </w:pPr>
    </w:p>
    <w:p w:rsidR="7BEC03B7" w:rsidP="7BEC03B7" w:rsidRDefault="7BEC03B7" w14:paraId="46DDB581" w14:textId="72DBCF28">
      <w:pPr>
        <w:spacing w:before="195" w:beforeAutospacing="off" w:after="195" w:afterAutospacing="off"/>
      </w:pPr>
    </w:p>
    <w:p w:rsidR="7BEC03B7" w:rsidP="7BEC03B7" w:rsidRDefault="7BEC03B7" w14:paraId="3F7CD7D0" w14:textId="7C53F020">
      <w:pPr>
        <w:spacing w:before="195" w:beforeAutospacing="off" w:after="195" w:afterAutospacing="off" w:line="360" w:lineRule="auto"/>
        <w:rPr>
          <w:rFonts w:ascii="Arial" w:hAnsi="Arial" w:eastAsia="Arial" w:cs="Arial"/>
          <w:noProof w:val="0"/>
          <w:sz w:val="24"/>
          <w:szCs w:val="24"/>
          <w:lang w:val="en-GB"/>
        </w:rPr>
      </w:pPr>
    </w:p>
    <w:p w:rsidR="7BEC03B7" w:rsidP="7BEC03B7" w:rsidRDefault="7BEC03B7" w14:paraId="1EBA4A41" w14:textId="4C7B3C9C">
      <w:pPr>
        <w:spacing w:before="195" w:beforeAutospacing="off" w:after="195" w:afterAutospacing="off"/>
        <w:rPr>
          <w:rFonts w:ascii="Helvetica Neue" w:hAnsi="Helvetica Neue" w:eastAsia="Helvetica Neue" w:cs="Helvetica Neue"/>
          <w:noProof w:val="0"/>
          <w:sz w:val="19"/>
          <w:szCs w:val="19"/>
          <w:lang w:val="en-GB"/>
        </w:rPr>
      </w:pPr>
    </w:p>
    <w:p w:rsidR="7BEC03B7" w:rsidP="7BEC03B7" w:rsidRDefault="7BEC03B7" w14:paraId="059CFF88" w14:textId="533F03F5">
      <w:pPr>
        <w:spacing w:before="0" w:beforeAutospacing="off" w:after="0" w:afterAutospacing="off"/>
      </w:pPr>
    </w:p>
    <w:p w:rsidR="16144DC2" w:rsidP="7BEC03B7" w:rsidRDefault="16144DC2" w14:paraId="469B26E5" w14:textId="6883920E">
      <w:pPr>
        <w:spacing w:before="195" w:beforeAutospacing="off" w:after="195" w:afterAutospacing="off" w:line="360" w:lineRule="auto"/>
        <w:rPr>
          <w:rFonts w:ascii="Arial" w:hAnsi="Arial" w:eastAsia="Arial" w:cs="Arial"/>
          <w:noProof w:val="0"/>
          <w:sz w:val="24"/>
          <w:szCs w:val="24"/>
          <w:lang w:val="en-GB"/>
        </w:rPr>
      </w:pPr>
      <w:r w:rsidRPr="7BEC03B7" w:rsidR="16144DC2">
        <w:rPr>
          <w:rFonts w:ascii="Arial" w:hAnsi="Arial" w:eastAsia="Arial" w:cs="Arial"/>
          <w:noProof w:val="0"/>
          <w:sz w:val="24"/>
          <w:szCs w:val="24"/>
          <w:lang w:val="en-GB"/>
        </w:rPr>
        <w:t xml:space="preserve">Reference list </w:t>
      </w:r>
    </w:p>
    <w:p w:rsidR="092A168F" w:rsidP="7BEC03B7" w:rsidRDefault="092A168F" w14:paraId="32EA8FD0" w14:textId="05582339">
      <w:pPr>
        <w:spacing w:before="195" w:beforeAutospacing="off" w:after="195" w:afterAutospacing="off" w:line="360" w:lineRule="auto"/>
      </w:pPr>
      <w:r w:rsidRPr="7BEC03B7" w:rsidR="092A168F">
        <w:rPr>
          <w:rFonts w:ascii="Arial" w:hAnsi="Arial" w:eastAsia="Arial" w:cs="Arial"/>
          <w:noProof w:val="0"/>
          <w:color w:val="000000" w:themeColor="text1" w:themeTint="FF" w:themeShade="FF"/>
          <w:sz w:val="24"/>
          <w:szCs w:val="24"/>
          <w:lang w:val="en-GB"/>
        </w:rPr>
        <w:t xml:space="preserve">Britannica (2025) </w:t>
      </w:r>
      <w:r w:rsidRPr="7BEC03B7" w:rsidR="092A168F">
        <w:rPr>
          <w:rFonts w:ascii="Arial" w:hAnsi="Arial" w:eastAsia="Arial" w:cs="Arial"/>
          <w:i w:val="1"/>
          <w:iCs w:val="1"/>
          <w:noProof w:val="0"/>
          <w:color w:val="000000" w:themeColor="text1" w:themeTint="FF" w:themeShade="FF"/>
          <w:sz w:val="24"/>
          <w:szCs w:val="24"/>
          <w:lang w:val="en-GB"/>
        </w:rPr>
        <w:t>History</w:t>
      </w:r>
      <w:r w:rsidRPr="7BEC03B7" w:rsidR="092A168F">
        <w:rPr>
          <w:rFonts w:ascii="Arial" w:hAnsi="Arial" w:eastAsia="Arial" w:cs="Arial"/>
          <w:noProof w:val="0"/>
          <w:color w:val="000000" w:themeColor="text1" w:themeTint="FF" w:themeShade="FF"/>
          <w:sz w:val="24"/>
          <w:szCs w:val="24"/>
          <w:lang w:val="en-GB"/>
        </w:rPr>
        <w:t xml:space="preserve">. </w:t>
      </w:r>
      <w:hyperlink r:id="Rd7916cb0f8de4fba">
        <w:r w:rsidRPr="7BEC03B7" w:rsidR="092A168F">
          <w:rPr>
            <w:rStyle w:val="Hyperlink"/>
            <w:rFonts w:ascii="Arial" w:hAnsi="Arial" w:eastAsia="Arial" w:cs="Arial"/>
            <w:noProof w:val="0"/>
            <w:sz w:val="24"/>
            <w:szCs w:val="24"/>
            <w:lang w:val="en-GB"/>
          </w:rPr>
          <w:t>https://www.britannica.com/topic/social-identity-theory</w:t>
        </w:r>
      </w:hyperlink>
      <w:r w:rsidRPr="7BEC03B7" w:rsidR="092A168F">
        <w:rPr>
          <w:rFonts w:ascii="Arial" w:hAnsi="Arial" w:eastAsia="Arial" w:cs="Arial"/>
          <w:noProof w:val="0"/>
          <w:sz w:val="24"/>
          <w:szCs w:val="24"/>
          <w:lang w:val="en-GB"/>
        </w:rPr>
        <w:t xml:space="preserve"> </w:t>
      </w:r>
    </w:p>
    <w:p w:rsidR="2082A0CD" w:rsidP="7BEC03B7" w:rsidRDefault="2082A0CD" w14:paraId="194BCCB6" w14:textId="2A836589">
      <w:pPr>
        <w:pStyle w:val="Normal"/>
        <w:spacing w:line="360" w:lineRule="auto"/>
        <w:rPr>
          <w:rFonts w:ascii="Arial" w:hAnsi="Arial" w:eastAsia="Arial" w:cs="Arial"/>
          <w:noProof w:val="0"/>
          <w:lang w:val="en-GB"/>
        </w:rPr>
      </w:pPr>
      <w:r w:rsidRPr="7BEC03B7" w:rsidR="2082A0CD">
        <w:rPr>
          <w:rFonts w:ascii="Arial" w:hAnsi="Arial" w:eastAsia="Arial" w:cs="Arial"/>
          <w:noProof w:val="0"/>
          <w:lang w:val="en-GB"/>
        </w:rPr>
        <w:t xml:space="preserve">IB Psychology (2017) </w:t>
      </w:r>
      <w:r w:rsidRPr="7BEC03B7" w:rsidR="2082A0CD">
        <w:rPr>
          <w:rFonts w:ascii="Arial" w:hAnsi="Arial" w:eastAsia="Arial" w:cs="Arial"/>
          <w:i w:val="1"/>
          <w:iCs w:val="1"/>
          <w:noProof w:val="0"/>
          <w:lang w:val="en-GB"/>
        </w:rPr>
        <w:t>Tajfel and Turner’s Social Identity Theory</w:t>
      </w:r>
      <w:r w:rsidRPr="7BEC03B7" w:rsidR="2082A0CD">
        <w:rPr>
          <w:rFonts w:ascii="Arial" w:hAnsi="Arial" w:eastAsia="Arial" w:cs="Arial"/>
          <w:noProof w:val="0"/>
          <w:lang w:val="en-GB"/>
        </w:rPr>
        <w:t xml:space="preserve">. </w:t>
      </w:r>
      <w:hyperlink r:id="Rba399be567d546b0">
        <w:r w:rsidRPr="7BEC03B7" w:rsidR="74498F5B">
          <w:rPr>
            <w:rStyle w:val="Hyperlink"/>
            <w:rFonts w:ascii="Arial" w:hAnsi="Arial" w:eastAsia="Arial" w:cs="Arial"/>
            <w:noProof w:val="0"/>
            <w:lang w:val="en-GB"/>
          </w:rPr>
          <w:t>https://www.themantic-education.com/ibpsych/2017/02/16/social-identity-theory/</w:t>
        </w:r>
      </w:hyperlink>
      <w:r w:rsidRPr="7BEC03B7" w:rsidR="74498F5B">
        <w:rPr>
          <w:rFonts w:ascii="Arial" w:hAnsi="Arial" w:eastAsia="Arial" w:cs="Arial"/>
          <w:noProof w:val="0"/>
          <w:lang w:val="en-GB"/>
        </w:rPr>
        <w:t xml:space="preserve"> </w:t>
      </w:r>
    </w:p>
    <w:p w:rsidR="076A9C12" w:rsidP="7BEC03B7" w:rsidRDefault="076A9C12" w14:paraId="1A372E99" w14:textId="2C8FEED7">
      <w:pPr>
        <w:pStyle w:val="Normal"/>
        <w:rPr>
          <w:rFonts w:ascii="Arial" w:hAnsi="Arial" w:eastAsia="Arial" w:cs="Arial"/>
          <w:b w:val="1"/>
          <w:bCs w:val="1"/>
          <w:i w:val="1"/>
          <w:iCs w:val="1"/>
          <w:noProof w:val="0"/>
          <w:color w:val="1B1B1B"/>
          <w:sz w:val="24"/>
          <w:szCs w:val="24"/>
          <w:lang w:val="en-GB"/>
        </w:rPr>
      </w:pPr>
      <w:r w:rsidRPr="7BEC03B7" w:rsidR="076A9C12">
        <w:rPr>
          <w:rFonts w:ascii="Arial" w:hAnsi="Arial" w:eastAsia="Arial" w:cs="Arial"/>
          <w:noProof w:val="0"/>
          <w:lang w:val="en-GB"/>
        </w:rPr>
        <w:t>National Library of Medicine</w:t>
      </w:r>
      <w:r w:rsidRPr="7BEC03B7" w:rsidR="076A9C12">
        <w:rPr>
          <w:rFonts w:ascii="Arial" w:hAnsi="Arial" w:eastAsia="Arial" w:cs="Arial"/>
          <w:noProof w:val="0"/>
          <w:lang w:val="en-GB"/>
        </w:rPr>
        <w:t xml:space="preserve"> </w:t>
      </w:r>
      <w:r w:rsidRPr="7BEC03B7" w:rsidR="076A9C12">
        <w:rPr>
          <w:rFonts w:ascii="Arial" w:hAnsi="Arial" w:eastAsia="Arial" w:cs="Arial"/>
          <w:noProof w:val="0"/>
          <w:lang w:val="en-GB"/>
        </w:rPr>
        <w:t xml:space="preserve">(2020) </w:t>
      </w:r>
      <w:r w:rsidRPr="7BEC03B7" w:rsidR="076A9C12">
        <w:rPr>
          <w:rFonts w:ascii="Arial" w:hAnsi="Arial" w:eastAsia="Arial" w:cs="Arial"/>
          <w:i w:val="1"/>
          <w:iCs w:val="1"/>
          <w:noProof w:val="0"/>
          <w:lang w:val="en-GB"/>
        </w:rPr>
        <w:t xml:space="preserve">The Development of Social Categorization. </w:t>
      </w:r>
      <w:r w:rsidRPr="7BEC03B7" w:rsidR="076A9C12">
        <w:rPr>
          <w:rFonts w:ascii="Arial" w:hAnsi="Arial" w:eastAsia="Arial" w:cs="Arial"/>
          <w:i w:val="1"/>
          <w:iCs w:val="1"/>
          <w:noProof w:val="0"/>
          <w:lang w:val="en-GB"/>
        </w:rPr>
        <w:t xml:space="preserve">https://pmc.ncbi.nlm.nih.gov/articles/PMC7577394/#:~:text=Social%20categorization%20can%20help%20children,%2C%20social%2C%20and%20developmental%20sciences. </w:t>
      </w:r>
    </w:p>
    <w:p w:rsidR="45B2CD50" w:rsidP="7BEC03B7" w:rsidRDefault="45B2CD50" w14:paraId="3C917377" w14:textId="07BFE8A6">
      <w:pPr>
        <w:spacing w:before="243" w:beforeAutospacing="off" w:after="243" w:afterAutospacing="off"/>
      </w:pPr>
      <w:r w:rsidRPr="7BEC03B7" w:rsidR="45B2CD50">
        <w:rPr>
          <w:rFonts w:ascii="Arial" w:hAnsi="Arial" w:eastAsia="Arial" w:cs="Arial"/>
          <w:noProof w:val="0"/>
          <w:sz w:val="24"/>
          <w:szCs w:val="24"/>
          <w:lang w:val="en-GB"/>
        </w:rPr>
        <w:t xml:space="preserve">National Library of Medicine (2023) </w:t>
      </w:r>
      <w:r w:rsidRPr="7BEC03B7" w:rsidR="45B2CD50">
        <w:rPr>
          <w:rFonts w:ascii="Arial" w:hAnsi="Arial" w:eastAsia="Arial" w:cs="Arial"/>
          <w:b w:val="0"/>
          <w:bCs w:val="0"/>
          <w:i w:val="1"/>
          <w:iCs w:val="1"/>
          <w:noProof w:val="0"/>
          <w:color w:val="1B1B1B"/>
          <w:sz w:val="24"/>
          <w:szCs w:val="24"/>
          <w:lang w:val="en-GB"/>
        </w:rPr>
        <w:t xml:space="preserve">The interplay of social identity and norm psychology in the evolution of human groups. </w:t>
      </w:r>
      <w:hyperlink r:id="R82bf9b1300ca4dea">
        <w:r w:rsidRPr="7BEC03B7" w:rsidR="45B2CD50">
          <w:rPr>
            <w:rStyle w:val="Hyperlink"/>
            <w:rFonts w:ascii="Arial" w:hAnsi="Arial" w:eastAsia="Arial" w:cs="Arial"/>
            <w:b w:val="0"/>
            <w:bCs w:val="0"/>
            <w:i w:val="1"/>
            <w:iCs w:val="1"/>
            <w:noProof w:val="0"/>
            <w:sz w:val="24"/>
            <w:szCs w:val="24"/>
            <w:lang w:val="en-GB"/>
          </w:rPr>
          <w:t>https://pmc.ncbi.nlm.nih.gov/articles/PMC9869443/</w:t>
        </w:r>
      </w:hyperlink>
      <w:r w:rsidRPr="7BEC03B7" w:rsidR="45B2CD50">
        <w:rPr>
          <w:rFonts w:ascii="Arial" w:hAnsi="Arial" w:eastAsia="Arial" w:cs="Arial"/>
          <w:b w:val="0"/>
          <w:bCs w:val="0"/>
          <w:i w:val="1"/>
          <w:iCs w:val="1"/>
          <w:noProof w:val="0"/>
          <w:color w:val="1B1B1B"/>
          <w:sz w:val="24"/>
          <w:szCs w:val="24"/>
          <w:lang w:val="en-GB"/>
        </w:rPr>
        <w:t xml:space="preserve"> </w:t>
      </w:r>
    </w:p>
    <w:p w:rsidR="5656CCDA" w:rsidP="7BEC03B7" w:rsidRDefault="5656CCDA" w14:paraId="3D149C72" w14:textId="50B39992">
      <w:pPr>
        <w:pStyle w:val="Normal"/>
        <w:spacing w:line="360" w:lineRule="auto"/>
        <w:rPr>
          <w:rFonts w:ascii="Arial" w:hAnsi="Arial" w:eastAsia="Arial" w:cs="Arial"/>
          <w:noProof w:val="0"/>
          <w:sz w:val="24"/>
          <w:szCs w:val="24"/>
          <w:lang w:val="en-GB"/>
        </w:rPr>
      </w:pPr>
      <w:r w:rsidRPr="7BEC03B7" w:rsidR="5656CCDA">
        <w:rPr>
          <w:rFonts w:ascii="Arial" w:hAnsi="Arial" w:eastAsia="Arial" w:cs="Arial"/>
          <w:noProof w:val="0"/>
          <w:lang w:val="en-GB"/>
        </w:rPr>
        <w:t xml:space="preserve">Positive psychology (2024) </w:t>
      </w:r>
      <w:r w:rsidRPr="7BEC03B7" w:rsidR="5656CCDA">
        <w:rPr>
          <w:rFonts w:ascii="Arial" w:hAnsi="Arial" w:eastAsia="Arial" w:cs="Arial"/>
          <w:b w:val="0"/>
          <w:bCs w:val="0"/>
          <w:i w:val="1"/>
          <w:iCs w:val="1"/>
          <w:noProof w:val="0"/>
          <w:lang w:val="en-GB"/>
        </w:rPr>
        <w:t>Social Identity Theory:</w:t>
      </w:r>
      <w:r w:rsidRPr="7BEC03B7" w:rsidR="5656CCDA">
        <w:rPr>
          <w:rFonts w:ascii="Arial" w:hAnsi="Arial" w:eastAsia="Arial" w:cs="Arial"/>
          <w:b w:val="0"/>
          <w:bCs w:val="0"/>
          <w:i w:val="1"/>
          <w:iCs w:val="1"/>
          <w:noProof w:val="0"/>
          <w:lang w:val="en-GB"/>
        </w:rPr>
        <w:t xml:space="preserve"> I, You, Us &amp; We. Why Groups Matter</w:t>
      </w:r>
      <w:r w:rsidRPr="7BEC03B7" w:rsidR="5656CCDA">
        <w:rPr>
          <w:rFonts w:ascii="Arial" w:hAnsi="Arial" w:eastAsia="Arial" w:cs="Arial"/>
          <w:b w:val="0"/>
          <w:bCs w:val="0"/>
          <w:noProof w:val="0"/>
          <w:lang w:val="en-GB"/>
        </w:rPr>
        <w:t xml:space="preserve">. </w:t>
      </w:r>
      <w:hyperlink w:anchor=":~:text=The%20key%20components%20of%20social,how%20this%20impacts%20intergroup%20relations" r:id="R76a6de061ca94fcc">
        <w:r w:rsidRPr="7BEC03B7" w:rsidR="5656CCDA">
          <w:rPr>
            <w:rStyle w:val="Hyperlink"/>
            <w:rFonts w:ascii="Arial" w:hAnsi="Arial" w:eastAsia="Arial" w:cs="Arial"/>
            <w:b w:val="0"/>
            <w:bCs w:val="0"/>
            <w:noProof w:val="0"/>
            <w:lang w:val="en-GB"/>
          </w:rPr>
          <w:t>https://positivepsychology.com/social-identity-theory/#:~:text=The%20key%20components%20of%20social,how%20this%20impacts%20intergroup%20relations</w:t>
        </w:r>
      </w:hyperlink>
      <w:r w:rsidRPr="7BEC03B7" w:rsidR="5656CCDA">
        <w:rPr>
          <w:rFonts w:ascii="Arial" w:hAnsi="Arial" w:eastAsia="Arial" w:cs="Arial"/>
          <w:b w:val="0"/>
          <w:bCs w:val="0"/>
          <w:noProof w:val="0"/>
          <w:lang w:val="en-GB"/>
        </w:rPr>
        <w:t xml:space="preserve">. </w:t>
      </w:r>
    </w:p>
    <w:p w:rsidR="5809748E" w:rsidP="7BEC03B7" w:rsidRDefault="5809748E" w14:paraId="2C0A6AA0" w14:textId="50E1AC6D">
      <w:pPr>
        <w:pStyle w:val="Normal"/>
        <w:spacing w:before="240" w:beforeAutospacing="off" w:after="240" w:afterAutospacing="off"/>
        <w:rPr>
          <w:rFonts w:ascii="Arial" w:hAnsi="Arial" w:eastAsia="Arial" w:cs="Arial"/>
          <w:b w:val="0"/>
          <w:bCs w:val="0"/>
          <w:noProof w:val="0"/>
          <w:lang w:val="en-GB"/>
        </w:rPr>
      </w:pPr>
      <w:r w:rsidRPr="7BEC03B7" w:rsidR="5809748E">
        <w:rPr>
          <w:rFonts w:ascii="Arial" w:hAnsi="Arial" w:eastAsia="Arial" w:cs="Arial"/>
          <w:b w:val="0"/>
          <w:bCs w:val="0"/>
          <w:noProof w:val="0"/>
          <w:lang w:val="en-GB"/>
        </w:rPr>
        <w:t xml:space="preserve">ResearchGate (2012) </w:t>
      </w:r>
      <w:r w:rsidRPr="7BEC03B7" w:rsidR="5809748E">
        <w:rPr>
          <w:rFonts w:ascii="Roboto" w:hAnsi="Roboto" w:eastAsia="Roboto" w:cs="Roboto"/>
          <w:b w:val="0"/>
          <w:bCs w:val="0"/>
          <w:i w:val="1"/>
          <w:iCs w:val="1"/>
          <w:noProof w:val="0"/>
          <w:color w:val="111111"/>
          <w:sz w:val="24"/>
          <w:szCs w:val="24"/>
          <w:lang w:val="en-GB"/>
        </w:rPr>
        <w:t>Self-categorization theory</w:t>
      </w:r>
      <w:r w:rsidRPr="7BEC03B7" w:rsidR="5809748E">
        <w:rPr>
          <w:rFonts w:ascii="Roboto" w:hAnsi="Roboto" w:eastAsia="Roboto" w:cs="Roboto"/>
          <w:b w:val="0"/>
          <w:bCs w:val="0"/>
          <w:noProof w:val="0"/>
          <w:color w:val="111111"/>
          <w:sz w:val="24"/>
          <w:szCs w:val="24"/>
          <w:lang w:val="en-GB"/>
        </w:rPr>
        <w:t xml:space="preserve">. </w:t>
      </w:r>
      <w:hyperlink r:id="R7e5f6b3027a74193">
        <w:r w:rsidRPr="7BEC03B7" w:rsidR="5809748E">
          <w:rPr>
            <w:rStyle w:val="Hyperlink"/>
            <w:rFonts w:ascii="Roboto" w:hAnsi="Roboto" w:eastAsia="Roboto" w:cs="Roboto"/>
            <w:noProof w:val="0"/>
            <w:sz w:val="24"/>
            <w:szCs w:val="24"/>
            <w:lang w:val="en-GB"/>
          </w:rPr>
          <w:t>https://www.researchgate.net/publication/293162479_Self-categorization_theory</w:t>
        </w:r>
      </w:hyperlink>
    </w:p>
    <w:p w:rsidR="09783532" w:rsidP="7BEC03B7" w:rsidRDefault="09783532" w14:paraId="6E35869A" w14:textId="73FD1778">
      <w:pPr>
        <w:pStyle w:val="Normal"/>
        <w:spacing w:line="360" w:lineRule="auto"/>
        <w:rPr>
          <w:rFonts w:ascii="Arial" w:hAnsi="Arial" w:eastAsia="Arial" w:cs="Arial"/>
          <w:b w:val="0"/>
          <w:bCs w:val="0"/>
          <w:noProof w:val="0"/>
          <w:lang w:val="en-GB"/>
        </w:rPr>
      </w:pPr>
      <w:r w:rsidRPr="7BEC03B7" w:rsidR="09783532">
        <w:rPr>
          <w:rFonts w:ascii="Arial" w:hAnsi="Arial" w:eastAsia="Arial" w:cs="Arial"/>
          <w:b w:val="0"/>
          <w:bCs w:val="0"/>
          <w:noProof w:val="0"/>
          <w:lang w:val="en-GB"/>
        </w:rPr>
        <w:t xml:space="preserve">Sage (2025) </w:t>
      </w:r>
      <w:r w:rsidRPr="7BEC03B7" w:rsidR="0445EFCA">
        <w:rPr>
          <w:rFonts w:ascii="Arial" w:hAnsi="Arial" w:eastAsia="Arial" w:cs="Arial"/>
          <w:b w:val="0"/>
          <w:bCs w:val="0"/>
          <w:i w:val="1"/>
          <w:iCs w:val="1"/>
          <w:noProof w:val="0"/>
          <w:lang w:val="en-GB"/>
        </w:rPr>
        <w:t>Historical Background</w:t>
      </w:r>
      <w:r w:rsidRPr="7BEC03B7" w:rsidR="0445EFCA">
        <w:rPr>
          <w:rFonts w:ascii="Arial" w:hAnsi="Arial" w:eastAsia="Arial" w:cs="Arial"/>
          <w:b w:val="0"/>
          <w:bCs w:val="0"/>
          <w:noProof w:val="0"/>
          <w:lang w:val="en-GB"/>
        </w:rPr>
        <w:t xml:space="preserve">. </w:t>
      </w:r>
      <w:hyperlink r:id="R0a611b3c5f0a4e9e">
        <w:r w:rsidRPr="7BEC03B7" w:rsidR="0445EFCA">
          <w:rPr>
            <w:rStyle w:val="Hyperlink"/>
            <w:rFonts w:ascii="Arial" w:hAnsi="Arial" w:eastAsia="Arial" w:cs="Arial"/>
            <w:b w:val="0"/>
            <w:bCs w:val="0"/>
            <w:noProof w:val="0"/>
            <w:lang w:val="en-GB"/>
          </w:rPr>
          <w:t>https://sk.sagepub.com/ency/edvol/processes/chpt/selfcategorization-theory</w:t>
        </w:r>
      </w:hyperlink>
      <w:r w:rsidRPr="7BEC03B7" w:rsidR="0445EFCA">
        <w:rPr>
          <w:rFonts w:ascii="Arial" w:hAnsi="Arial" w:eastAsia="Arial" w:cs="Arial"/>
          <w:b w:val="0"/>
          <w:bCs w:val="0"/>
          <w:noProof w:val="0"/>
          <w:lang w:val="en-GB"/>
        </w:rPr>
        <w:t xml:space="preserve"> </w:t>
      </w:r>
    </w:p>
    <w:p w:rsidR="6A390E50" w:rsidP="7BEC03B7" w:rsidRDefault="6A390E50" w14:paraId="0A7CC808" w14:textId="6D160DEF">
      <w:pPr>
        <w:spacing w:before="240" w:beforeAutospacing="off" w:after="240" w:afterAutospacing="off"/>
        <w:rPr>
          <w:rFonts w:ascii="Arial" w:hAnsi="Arial" w:eastAsia="Arial" w:cs="Arial"/>
          <w:b w:val="0"/>
          <w:bCs w:val="0"/>
          <w:i w:val="0"/>
          <w:iCs w:val="0"/>
          <w:noProof w:val="0"/>
          <w:color w:val="000000" w:themeColor="text1" w:themeTint="FF" w:themeShade="FF"/>
          <w:sz w:val="24"/>
          <w:szCs w:val="24"/>
          <w:lang w:val="en-GB"/>
        </w:rPr>
      </w:pPr>
      <w:r w:rsidRPr="7BEC03B7" w:rsidR="6A390E50">
        <w:rPr>
          <w:rFonts w:ascii="Arial" w:hAnsi="Arial" w:eastAsia="Arial" w:cs="Arial"/>
          <w:noProof w:val="0"/>
          <w:sz w:val="24"/>
          <w:szCs w:val="24"/>
          <w:lang w:val="en-GB"/>
        </w:rPr>
        <w:t xml:space="preserve">Springer Nature Link (2025) </w:t>
      </w:r>
      <w:r w:rsidRPr="7BEC03B7" w:rsidR="6A390E50">
        <w:rPr>
          <w:rFonts w:ascii="Arial" w:hAnsi="Arial" w:eastAsia="Arial" w:cs="Arial"/>
          <w:b w:val="0"/>
          <w:bCs w:val="0"/>
          <w:i w:val="0"/>
          <w:iCs w:val="0"/>
          <w:noProof w:val="0"/>
          <w:color w:val="000000" w:themeColor="text1" w:themeTint="FF" w:themeShade="FF"/>
          <w:sz w:val="24"/>
          <w:szCs w:val="24"/>
          <w:lang w:val="en-GB"/>
        </w:rPr>
        <w:t xml:space="preserve">Social Identity Theory. </w:t>
      </w:r>
      <w:hyperlink w:anchor=":~:text=Social%20Identity%20Theory%20(SIT%3B%20Tajfel,protect%20and%20bolster%20self%2Didentity" r:id="R9d1318647c2e44e1">
        <w:r w:rsidRPr="7BEC03B7" w:rsidR="6A390E50">
          <w:rPr>
            <w:rStyle w:val="Hyperlink"/>
            <w:rFonts w:ascii="Arial" w:hAnsi="Arial" w:eastAsia="Arial" w:cs="Arial"/>
            <w:b w:val="0"/>
            <w:bCs w:val="0"/>
            <w:i w:val="0"/>
            <w:iCs w:val="0"/>
            <w:noProof w:val="0"/>
            <w:sz w:val="24"/>
            <w:szCs w:val="24"/>
            <w:lang w:val="en-GB"/>
          </w:rPr>
          <w:t>https://link.springer.com/referenceworkentry/10.1007/978-1-4614-5583-7_289#:~:text=Social%20Identity%20Theory%20(SIT%3B%20Tajfel,protect%20and%20bolster%20self%2Didentity</w:t>
        </w:r>
      </w:hyperlink>
      <w:r w:rsidRPr="7BEC03B7" w:rsidR="6A390E50">
        <w:rPr>
          <w:rFonts w:ascii="Arial" w:hAnsi="Arial" w:eastAsia="Arial" w:cs="Arial"/>
          <w:b w:val="0"/>
          <w:bCs w:val="0"/>
          <w:i w:val="0"/>
          <w:iCs w:val="0"/>
          <w:noProof w:val="0"/>
          <w:color w:val="000000" w:themeColor="text1" w:themeTint="FF" w:themeShade="FF"/>
          <w:sz w:val="24"/>
          <w:szCs w:val="24"/>
          <w:lang w:val="en-GB"/>
        </w:rPr>
        <w:t xml:space="preserve">. </w:t>
      </w:r>
    </w:p>
    <w:p w:rsidR="670B6589" w:rsidP="7BEC03B7" w:rsidRDefault="670B6589" w14:paraId="153D1DDB" w14:textId="25F1C916">
      <w:pPr>
        <w:spacing w:before="240" w:beforeAutospacing="off" w:after="240" w:afterAutospacing="off"/>
        <w:rPr>
          <w:rFonts w:ascii="Arial" w:hAnsi="Arial" w:eastAsia="Arial" w:cs="Arial"/>
          <w:b w:val="0"/>
          <w:bCs w:val="0"/>
          <w:noProof w:val="0"/>
          <w:color w:val="000000" w:themeColor="text1" w:themeTint="FF" w:themeShade="FF"/>
          <w:sz w:val="24"/>
          <w:szCs w:val="24"/>
          <w:lang w:val="en-GB"/>
        </w:rPr>
      </w:pPr>
      <w:r w:rsidRPr="7BEC03B7" w:rsidR="670B6589">
        <w:rPr>
          <w:rFonts w:ascii="Arial" w:hAnsi="Arial" w:eastAsia="Arial" w:cs="Arial"/>
          <w:noProof w:val="0"/>
          <w:sz w:val="24"/>
          <w:szCs w:val="24"/>
          <w:lang w:val="en-GB"/>
        </w:rPr>
        <w:t xml:space="preserve">Springer Nature Link (2020) </w:t>
      </w:r>
      <w:r w:rsidRPr="7BEC03B7" w:rsidR="670B6589">
        <w:rPr>
          <w:rFonts w:ascii="Arial" w:hAnsi="Arial" w:eastAsia="Arial" w:cs="Arial"/>
          <w:b w:val="0"/>
          <w:bCs w:val="0"/>
          <w:i w:val="1"/>
          <w:iCs w:val="1"/>
          <w:noProof w:val="0"/>
          <w:color w:val="000000" w:themeColor="text1" w:themeTint="FF" w:themeShade="FF"/>
          <w:sz w:val="24"/>
          <w:szCs w:val="24"/>
          <w:lang w:val="en-GB"/>
        </w:rPr>
        <w:t xml:space="preserve">Allport, Gordon. </w:t>
      </w:r>
      <w:hyperlink r:id="R384865c20bcc4be9">
        <w:r w:rsidRPr="7BEC03B7" w:rsidR="670B6589">
          <w:rPr>
            <w:rStyle w:val="Hyperlink"/>
            <w:rFonts w:ascii="Arial" w:hAnsi="Arial" w:eastAsia="Arial" w:cs="Arial"/>
            <w:b w:val="0"/>
            <w:bCs w:val="0"/>
            <w:i w:val="1"/>
            <w:iCs w:val="1"/>
            <w:noProof w:val="0"/>
            <w:sz w:val="24"/>
            <w:szCs w:val="24"/>
            <w:lang w:val="en-GB"/>
          </w:rPr>
          <w:t>https://link.springer.com/referenceworkentry/10.1007/978-3-319-24612-3_1675</w:t>
        </w:r>
      </w:hyperlink>
      <w:r w:rsidRPr="7BEC03B7" w:rsidR="670B6589">
        <w:rPr>
          <w:rFonts w:ascii="Arial" w:hAnsi="Arial" w:eastAsia="Arial" w:cs="Arial"/>
          <w:b w:val="0"/>
          <w:bCs w:val="0"/>
          <w:i w:val="1"/>
          <w:iCs w:val="1"/>
          <w:noProof w:val="0"/>
          <w:color w:val="000000" w:themeColor="text1" w:themeTint="FF" w:themeShade="FF"/>
          <w:sz w:val="24"/>
          <w:szCs w:val="24"/>
          <w:lang w:val="en-GB"/>
        </w:rPr>
        <w:t xml:space="preserve"> </w:t>
      </w:r>
    </w:p>
    <w:p w:rsidR="718079AB" w:rsidP="7BEC03B7" w:rsidRDefault="718079AB" w14:paraId="68958E4F" w14:textId="678360B9">
      <w:pPr>
        <w:pStyle w:val="Normal"/>
        <w:rPr>
          <w:rFonts w:ascii="Arial" w:hAnsi="Arial" w:eastAsia="Arial" w:cs="Arial"/>
          <w:noProof w:val="0"/>
          <w:lang w:val="en-GB"/>
        </w:rPr>
      </w:pPr>
      <w:r w:rsidRPr="7BEC03B7" w:rsidR="718079AB">
        <w:rPr>
          <w:noProof w:val="0"/>
          <w:lang w:val="en-GB"/>
        </w:rPr>
        <w:t>StudySmarter</w:t>
      </w:r>
      <w:r w:rsidRPr="7BEC03B7" w:rsidR="718079AB">
        <w:rPr>
          <w:noProof w:val="0"/>
          <w:lang w:val="en-GB"/>
        </w:rPr>
        <w:t xml:space="preserve"> (2025) </w:t>
      </w:r>
      <w:r w:rsidRPr="7BEC03B7" w:rsidR="718079AB">
        <w:rPr>
          <w:rFonts w:ascii="Arial" w:hAnsi="Arial" w:eastAsia="Arial" w:cs="Arial"/>
          <w:i w:val="1"/>
          <w:iCs w:val="1"/>
          <w:noProof w:val="0"/>
          <w:lang w:val="en-GB"/>
        </w:rPr>
        <w:t>Social Identity Theory</w:t>
      </w:r>
      <w:r w:rsidRPr="7BEC03B7" w:rsidR="718079AB">
        <w:rPr>
          <w:rFonts w:ascii="Arial" w:hAnsi="Arial" w:eastAsia="Arial" w:cs="Arial"/>
          <w:noProof w:val="0"/>
          <w:lang w:val="en-GB"/>
        </w:rPr>
        <w:t xml:space="preserve">. </w:t>
      </w:r>
      <w:hyperlink w:anchor=":~:text=Tajfel%20and%20Turner%20(1979)%20suggested,hostility%20toward%20the%20out%2Dgroup" r:id="Rc6c81024d31748b9">
        <w:r w:rsidRPr="7BEC03B7" w:rsidR="718079AB">
          <w:rPr>
            <w:rStyle w:val="Hyperlink"/>
            <w:rFonts w:ascii="Arial" w:hAnsi="Arial" w:eastAsia="Arial" w:cs="Arial"/>
            <w:noProof w:val="0"/>
            <w:lang w:val="en-GB"/>
          </w:rPr>
          <w:t>https://www.studysmarter.co.uk/explanations/psychology/basic-psychology/social-identity-theory/#:~:text=Tajfel%20and%20Turner%20(1979)%20suggested,hostility%20toward%20the%20out%2Dgroup</w:t>
        </w:r>
      </w:hyperlink>
      <w:r w:rsidRPr="7BEC03B7" w:rsidR="718079AB">
        <w:rPr>
          <w:rFonts w:ascii="Arial" w:hAnsi="Arial" w:eastAsia="Arial" w:cs="Arial"/>
          <w:noProof w:val="0"/>
          <w:lang w:val="en-GB"/>
        </w:rPr>
        <w:t xml:space="preserve">. </w:t>
      </w:r>
    </w:p>
    <w:p w:rsidR="04983A70" w:rsidRDefault="04983A70" w14:paraId="05F7C076" w14:textId="7F550E8B">
      <w:r w:rsidRPr="7BEC03B7" w:rsidR="04983A70">
        <w:rPr>
          <w:rFonts w:ascii="Arial" w:hAnsi="Arial" w:eastAsia="Arial" w:cs="Arial"/>
          <w:noProof w:val="0"/>
          <w:sz w:val="24"/>
          <w:szCs w:val="24"/>
          <w:lang w:val="en-GB"/>
        </w:rPr>
        <w:t xml:space="preserve">ScienceDirect (2021) </w:t>
      </w:r>
      <w:r w:rsidRPr="7BEC03B7" w:rsidR="04983A70">
        <w:rPr>
          <w:rFonts w:ascii="Arial" w:hAnsi="Arial" w:eastAsia="Arial" w:cs="Arial"/>
          <w:i w:val="1"/>
          <w:iCs w:val="1"/>
          <w:noProof w:val="0"/>
          <w:sz w:val="24"/>
          <w:szCs w:val="24"/>
          <w:lang w:val="en-GB"/>
        </w:rPr>
        <w:t xml:space="preserve">Social Identity Theory. </w:t>
      </w:r>
      <w:hyperlink w:anchor=":~:text=An%20extension%20of%20social%20identity,their%20identity%20not%20solely%20on" r:id="R910f105969a645a7">
        <w:r w:rsidRPr="7BEC03B7" w:rsidR="04983A70">
          <w:rPr>
            <w:rStyle w:val="Hyperlink"/>
            <w:rFonts w:ascii="Arial" w:hAnsi="Arial" w:eastAsia="Arial" w:cs="Arial"/>
            <w:i w:val="1"/>
            <w:iCs w:val="1"/>
            <w:noProof w:val="0"/>
            <w:sz w:val="24"/>
            <w:szCs w:val="24"/>
            <w:lang w:val="en-GB"/>
          </w:rPr>
          <w:t>https://www.sciencedirect.com/topics/psychology/social-identity-theory#:~:text=An%20extension%20of%20social%20identity,their%20identity%20not%20solely%20on</w:t>
        </w:r>
      </w:hyperlink>
      <w:r w:rsidRPr="7BEC03B7" w:rsidR="04983A70">
        <w:rPr>
          <w:rFonts w:ascii="Arial" w:hAnsi="Arial" w:eastAsia="Arial" w:cs="Arial"/>
          <w:i w:val="1"/>
          <w:iCs w:val="1"/>
          <w:noProof w:val="0"/>
          <w:sz w:val="24"/>
          <w:szCs w:val="24"/>
          <w:lang w:val="en-GB"/>
        </w:rPr>
        <w:t xml:space="preserve"> </w:t>
      </w:r>
    </w:p>
    <w:p w:rsidR="68ADB1D2" w:rsidP="7BEC03B7" w:rsidRDefault="68ADB1D2" w14:paraId="46DD92F5" w14:textId="7909398C">
      <w:pPr>
        <w:pStyle w:val="Normal"/>
        <w:rPr>
          <w:rFonts w:ascii="Arial" w:hAnsi="Arial" w:eastAsia="Arial" w:cs="Arial"/>
          <w:noProof w:val="0"/>
          <w:lang w:val="en-GB"/>
        </w:rPr>
      </w:pPr>
      <w:r w:rsidRPr="7BEC03B7" w:rsidR="68ADB1D2">
        <w:rPr>
          <w:noProof w:val="0"/>
          <w:lang w:val="en-GB"/>
        </w:rPr>
        <w:t>Sim</w:t>
      </w:r>
      <w:r w:rsidRPr="7BEC03B7" w:rsidR="68ADB1D2">
        <w:rPr>
          <w:rFonts w:ascii="Arial" w:hAnsi="Arial" w:eastAsia="Arial" w:cs="Arial"/>
          <w:noProof w:val="0"/>
          <w:lang w:val="en-GB"/>
        </w:rPr>
        <w:t xml:space="preserve">ply psychology (2023) </w:t>
      </w:r>
      <w:r w:rsidRPr="7BEC03B7" w:rsidR="68ADB1D2">
        <w:rPr>
          <w:rFonts w:ascii="Arial" w:hAnsi="Arial" w:eastAsia="Arial" w:cs="Arial"/>
          <w:i w:val="1"/>
          <w:iCs w:val="1"/>
          <w:noProof w:val="0"/>
          <w:lang w:val="en-GB"/>
        </w:rPr>
        <w:t xml:space="preserve">Social Identity Theory </w:t>
      </w:r>
      <w:r w:rsidRPr="7BEC03B7" w:rsidR="68ADB1D2">
        <w:rPr>
          <w:rFonts w:ascii="Arial" w:hAnsi="Arial" w:eastAsia="Arial" w:cs="Arial"/>
          <w:i w:val="1"/>
          <w:iCs w:val="1"/>
          <w:noProof w:val="0"/>
          <w:lang w:val="en-GB"/>
        </w:rPr>
        <w:t>In</w:t>
      </w:r>
      <w:r w:rsidRPr="7BEC03B7" w:rsidR="68ADB1D2">
        <w:rPr>
          <w:rFonts w:ascii="Arial" w:hAnsi="Arial" w:eastAsia="Arial" w:cs="Arial"/>
          <w:i w:val="1"/>
          <w:iCs w:val="1"/>
          <w:noProof w:val="0"/>
          <w:lang w:val="en-GB"/>
        </w:rPr>
        <w:t xml:space="preserve"> Psychology (Tajfel &amp; Turner, 1979). </w:t>
      </w:r>
      <w:hyperlink r:id="Rf8188dca373f4636">
        <w:r w:rsidRPr="7BEC03B7" w:rsidR="68ADB1D2">
          <w:rPr>
            <w:rStyle w:val="Hyperlink"/>
            <w:rFonts w:ascii="Arial" w:hAnsi="Arial" w:eastAsia="Arial" w:cs="Arial"/>
            <w:i w:val="1"/>
            <w:iCs w:val="1"/>
            <w:noProof w:val="0"/>
            <w:lang w:val="en-GB"/>
          </w:rPr>
          <w:t>https://www.simplypsychology.org/social-identity-theory.html</w:t>
        </w:r>
      </w:hyperlink>
      <w:r w:rsidRPr="7BEC03B7" w:rsidR="68ADB1D2">
        <w:rPr>
          <w:rFonts w:ascii="Arial" w:hAnsi="Arial" w:eastAsia="Arial" w:cs="Arial"/>
          <w:i w:val="1"/>
          <w:iCs w:val="1"/>
          <w:noProof w:val="0"/>
          <w:lang w:val="en-GB"/>
        </w:rPr>
        <w:t xml:space="preserve"> </w:t>
      </w:r>
    </w:p>
    <w:p w:rsidR="17AF0713" w:rsidP="7BEC03B7" w:rsidRDefault="17AF0713" w14:paraId="015E2CFC" w14:textId="0A647468">
      <w:pPr>
        <w:spacing w:before="195" w:beforeAutospacing="off" w:after="195" w:afterAutospacing="off" w:line="360" w:lineRule="auto"/>
        <w:rPr>
          <w:rFonts w:ascii="Arial" w:hAnsi="Arial" w:eastAsia="Arial" w:cs="Arial"/>
          <w:b w:val="0"/>
          <w:bCs w:val="0"/>
          <w:noProof w:val="0"/>
          <w:color w:val="333333"/>
          <w:sz w:val="24"/>
          <w:szCs w:val="24"/>
          <w:lang w:val="en-GB"/>
        </w:rPr>
      </w:pPr>
      <w:r w:rsidRPr="7BEC03B7" w:rsidR="17AF0713">
        <w:rPr>
          <w:rFonts w:ascii="Arial" w:hAnsi="Arial" w:eastAsia="Arial" w:cs="Arial"/>
          <w:noProof w:val="0"/>
          <w:sz w:val="24"/>
          <w:szCs w:val="24"/>
          <w:lang w:val="en-GB"/>
        </w:rPr>
        <w:t xml:space="preserve">Taylor &amp; Francis (2012) </w:t>
      </w:r>
      <w:r w:rsidRPr="7BEC03B7" w:rsidR="17AF0713">
        <w:rPr>
          <w:rFonts w:ascii="Arial" w:hAnsi="Arial" w:eastAsia="Arial" w:cs="Arial"/>
          <w:b w:val="0"/>
          <w:bCs w:val="0"/>
          <w:i w:val="1"/>
          <w:iCs w:val="1"/>
          <w:noProof w:val="0"/>
          <w:color w:val="333333"/>
          <w:sz w:val="24"/>
          <w:szCs w:val="24"/>
          <w:lang w:val="en-GB"/>
        </w:rPr>
        <w:t>A social mind: The context of John Turner’s work and its influence</w:t>
      </w:r>
      <w:r w:rsidRPr="7BEC03B7" w:rsidR="17AF0713">
        <w:rPr>
          <w:rFonts w:ascii="Arial" w:hAnsi="Arial" w:eastAsia="Arial" w:cs="Arial"/>
          <w:b w:val="0"/>
          <w:bCs w:val="0"/>
          <w:noProof w:val="0"/>
          <w:color w:val="333333"/>
          <w:sz w:val="24"/>
          <w:szCs w:val="24"/>
          <w:lang w:val="en-GB"/>
        </w:rPr>
        <w:t xml:space="preserve">. </w:t>
      </w:r>
      <w:hyperlink r:id="R81720e72557a495c">
        <w:r w:rsidRPr="7BEC03B7" w:rsidR="17AF0713">
          <w:rPr>
            <w:rStyle w:val="Hyperlink"/>
            <w:rFonts w:ascii="Arial" w:hAnsi="Arial" w:eastAsia="Arial" w:cs="Arial"/>
            <w:b w:val="0"/>
            <w:bCs w:val="0"/>
            <w:noProof w:val="0"/>
            <w:sz w:val="24"/>
            <w:szCs w:val="24"/>
            <w:lang w:val="en-GB"/>
          </w:rPr>
          <w:t>https://www.tandfonline.com/doi/abs/10.1080/10463283.2012.745672</w:t>
        </w:r>
      </w:hyperlink>
      <w:r w:rsidRPr="7BEC03B7" w:rsidR="17AF0713">
        <w:rPr>
          <w:rFonts w:ascii="Arial" w:hAnsi="Arial" w:eastAsia="Arial" w:cs="Arial"/>
          <w:b w:val="0"/>
          <w:bCs w:val="0"/>
          <w:noProof w:val="0"/>
          <w:color w:val="333333"/>
          <w:sz w:val="24"/>
          <w:szCs w:val="24"/>
          <w:lang w:val="en-GB"/>
        </w:rPr>
        <w:t xml:space="preserve"> </w:t>
      </w:r>
    </w:p>
    <w:p w:rsidR="6846ED43" w:rsidP="7BEC03B7" w:rsidRDefault="6846ED43" w14:paraId="33EA8545" w14:textId="4906340A">
      <w:pPr>
        <w:spacing w:before="195" w:beforeAutospacing="off" w:after="195" w:afterAutospacing="off" w:line="360" w:lineRule="auto"/>
        <w:rPr>
          <w:rFonts w:ascii="Arial" w:hAnsi="Arial" w:eastAsia="Arial" w:cs="Arial"/>
          <w:noProof w:val="0"/>
          <w:sz w:val="24"/>
          <w:szCs w:val="24"/>
          <w:lang w:val="en-GB"/>
        </w:rPr>
      </w:pPr>
      <w:r w:rsidRPr="7BEC03B7" w:rsidR="6846ED43">
        <w:rPr>
          <w:rFonts w:ascii="Arial" w:hAnsi="Arial" w:eastAsia="Arial" w:cs="Arial"/>
          <w:noProof w:val="0"/>
          <w:sz w:val="24"/>
          <w:szCs w:val="24"/>
          <w:lang w:val="en-GB"/>
        </w:rPr>
        <w:t>TheoryHub</w:t>
      </w:r>
      <w:r w:rsidRPr="7BEC03B7" w:rsidR="6846ED43">
        <w:rPr>
          <w:rFonts w:ascii="Arial" w:hAnsi="Arial" w:eastAsia="Arial" w:cs="Arial"/>
          <w:noProof w:val="0"/>
          <w:sz w:val="24"/>
          <w:szCs w:val="24"/>
          <w:lang w:val="en-GB"/>
        </w:rPr>
        <w:t xml:space="preserve"> (2025) </w:t>
      </w:r>
      <w:r w:rsidRPr="7BEC03B7" w:rsidR="6846ED43">
        <w:rPr>
          <w:rFonts w:ascii="Arial" w:hAnsi="Arial" w:eastAsia="Arial" w:cs="Arial"/>
          <w:i w:val="1"/>
          <w:iCs w:val="1"/>
          <w:noProof w:val="0"/>
          <w:sz w:val="24"/>
          <w:szCs w:val="24"/>
          <w:lang w:val="en-GB"/>
        </w:rPr>
        <w:t xml:space="preserve">Social Identity Theory. </w:t>
      </w:r>
      <w:hyperlink w:anchor=":~:text=One%20of%20the%20key%20strengths,underlie%20group%20formation%20and%20maintenance" r:id="R6ff29b121f5a46f1">
        <w:r w:rsidRPr="7BEC03B7" w:rsidR="4C12C20D">
          <w:rPr>
            <w:rStyle w:val="Hyperlink"/>
            <w:rFonts w:ascii="Arial" w:hAnsi="Arial" w:eastAsia="Arial" w:cs="Arial"/>
            <w:i w:val="1"/>
            <w:iCs w:val="1"/>
            <w:noProof w:val="0"/>
            <w:sz w:val="24"/>
            <w:szCs w:val="24"/>
            <w:lang w:val="en-GB"/>
          </w:rPr>
          <w:t>https://open.ncl.ac.uk/academic-theories/9/social-identity-theory#:~:text=One%20of%20the%20key%20strengths,underlie%20group%20formation%20and%20maintenance</w:t>
        </w:r>
      </w:hyperlink>
      <w:r w:rsidRPr="7BEC03B7" w:rsidR="4C12C20D">
        <w:rPr>
          <w:rFonts w:ascii="Arial" w:hAnsi="Arial" w:eastAsia="Arial" w:cs="Arial"/>
          <w:i w:val="1"/>
          <w:iCs w:val="1"/>
          <w:noProof w:val="0"/>
          <w:sz w:val="24"/>
          <w:szCs w:val="24"/>
          <w:lang w:val="en-GB"/>
        </w:rPr>
        <w:t xml:space="preserve">. </w:t>
      </w:r>
    </w:p>
    <w:p w:rsidR="1E7BEAD5" w:rsidP="7BEC03B7" w:rsidRDefault="1E7BEAD5" w14:paraId="240270D5" w14:textId="4F4171DF">
      <w:pPr>
        <w:spacing w:before="195" w:beforeAutospacing="off" w:after="195" w:afterAutospacing="off" w:line="360" w:lineRule="auto"/>
        <w:rPr>
          <w:rFonts w:ascii="Arial" w:hAnsi="Arial" w:eastAsia="Arial" w:cs="Arial"/>
          <w:noProof w:val="0"/>
          <w:sz w:val="24"/>
          <w:szCs w:val="24"/>
          <w:lang w:val="en-GB"/>
        </w:rPr>
      </w:pPr>
      <w:r w:rsidRPr="7BEC03B7" w:rsidR="1E7BEAD5">
        <w:rPr>
          <w:rFonts w:ascii="Arial" w:hAnsi="Arial" w:eastAsia="Arial" w:cs="Arial"/>
          <w:noProof w:val="0"/>
          <w:sz w:val="24"/>
          <w:szCs w:val="24"/>
          <w:lang w:val="en-GB"/>
        </w:rPr>
        <w:t>TheDecisionLab</w:t>
      </w:r>
      <w:r w:rsidRPr="7BEC03B7" w:rsidR="1E7BEAD5">
        <w:rPr>
          <w:rFonts w:ascii="Arial" w:hAnsi="Arial" w:eastAsia="Arial" w:cs="Arial"/>
          <w:noProof w:val="0"/>
          <w:sz w:val="24"/>
          <w:szCs w:val="24"/>
          <w:lang w:val="en-GB"/>
        </w:rPr>
        <w:t xml:space="preserve"> (2025) </w:t>
      </w:r>
      <w:r w:rsidRPr="7BEC03B7" w:rsidR="54D328E3">
        <w:rPr>
          <w:rFonts w:ascii="Arial" w:hAnsi="Arial" w:eastAsia="Arial" w:cs="Arial"/>
          <w:i w:val="1"/>
          <w:iCs w:val="1"/>
          <w:noProof w:val="0"/>
          <w:color w:val="334445"/>
          <w:sz w:val="24"/>
          <w:szCs w:val="24"/>
          <w:lang w:val="en-GB"/>
        </w:rPr>
        <w:t xml:space="preserve">Self Perception Theory. </w:t>
      </w:r>
      <w:hyperlink r:id="R076f8ecce69a4343">
        <w:r w:rsidRPr="7BEC03B7" w:rsidR="54D328E3">
          <w:rPr>
            <w:rStyle w:val="Hyperlink"/>
            <w:rFonts w:ascii="Arial" w:hAnsi="Arial" w:eastAsia="Arial" w:cs="Arial"/>
            <w:i w:val="1"/>
            <w:iCs w:val="1"/>
            <w:noProof w:val="0"/>
            <w:sz w:val="24"/>
            <w:szCs w:val="24"/>
            <w:lang w:val="en-GB"/>
          </w:rPr>
          <w:t>https://thedecisionlab.com/reference-guide/psychology/self-perception-theory</w:t>
        </w:r>
      </w:hyperlink>
      <w:r w:rsidRPr="7BEC03B7" w:rsidR="54D328E3">
        <w:rPr>
          <w:rFonts w:ascii="Arial" w:hAnsi="Arial" w:eastAsia="Arial" w:cs="Arial"/>
          <w:i w:val="1"/>
          <w:iCs w:val="1"/>
          <w:noProof w:val="0"/>
          <w:color w:val="334445"/>
          <w:sz w:val="24"/>
          <w:szCs w:val="24"/>
          <w:lang w:val="en-GB"/>
        </w:rPr>
        <w:t xml:space="preserve"> </w:t>
      </w:r>
    </w:p>
    <w:p w:rsidR="13DD3BEE" w:rsidP="7BEC03B7" w:rsidRDefault="13DD3BEE" w14:paraId="4F8BD94F" w14:textId="1FAEBEAD">
      <w:pPr>
        <w:spacing w:before="161" w:beforeAutospacing="off" w:after="161" w:afterAutospacing="off"/>
        <w:rPr>
          <w:rFonts w:ascii="Arial" w:hAnsi="Arial" w:eastAsia="Arial" w:cs="Arial"/>
          <w:noProof w:val="0"/>
          <w:sz w:val="24"/>
          <w:szCs w:val="24"/>
          <w:lang w:val="en-GB"/>
        </w:rPr>
      </w:pPr>
      <w:r w:rsidRPr="7BEC03B7" w:rsidR="13DD3BEE">
        <w:rPr>
          <w:rFonts w:ascii="Arial" w:hAnsi="Arial" w:eastAsia="Arial" w:cs="Arial"/>
          <w:noProof w:val="0"/>
          <w:sz w:val="24"/>
          <w:szCs w:val="24"/>
          <w:lang w:val="en-GB"/>
        </w:rPr>
        <w:t>VeryWellMind</w:t>
      </w:r>
      <w:r w:rsidRPr="7BEC03B7" w:rsidR="13DD3BEE">
        <w:rPr>
          <w:rFonts w:ascii="Arial" w:hAnsi="Arial" w:eastAsia="Arial" w:cs="Arial"/>
          <w:noProof w:val="0"/>
          <w:sz w:val="24"/>
          <w:szCs w:val="24"/>
          <w:lang w:val="en-GB"/>
        </w:rPr>
        <w:t xml:space="preserve"> (2024) </w:t>
      </w:r>
      <w:r w:rsidRPr="7BEC03B7" w:rsidR="13DD3BEE">
        <w:rPr>
          <w:rFonts w:ascii="helvetica" w:hAnsi="helvetica" w:eastAsia="helvetica" w:cs="helvetica"/>
          <w:i w:val="1"/>
          <w:iCs w:val="1"/>
          <w:noProof w:val="0"/>
          <w:color w:val="212121"/>
          <w:sz w:val="24"/>
          <w:szCs w:val="24"/>
          <w:lang w:val="en-GB"/>
        </w:rPr>
        <w:t>What the Trait Theory Says About Our Personality</w:t>
      </w:r>
      <w:r w:rsidRPr="7BEC03B7" w:rsidR="13DD3BEE">
        <w:rPr>
          <w:rFonts w:ascii="helvetica" w:hAnsi="helvetica" w:eastAsia="helvetica" w:cs="helvetica"/>
          <w:noProof w:val="0"/>
          <w:color w:val="212121"/>
          <w:sz w:val="24"/>
          <w:szCs w:val="24"/>
          <w:lang w:val="en-GB"/>
        </w:rPr>
        <w:t xml:space="preserve">. </w:t>
      </w:r>
      <w:hyperlink r:id="R188db152d5ee42fe">
        <w:r w:rsidRPr="7BEC03B7" w:rsidR="13DD3BEE">
          <w:rPr>
            <w:rStyle w:val="Hyperlink"/>
            <w:rFonts w:ascii="helvetica" w:hAnsi="helvetica" w:eastAsia="helvetica" w:cs="helvetica"/>
            <w:noProof w:val="0"/>
            <w:sz w:val="24"/>
            <w:szCs w:val="24"/>
            <w:lang w:val="en-GB"/>
          </w:rPr>
          <w:t>https://www.verywellmind.com/trait-theory-of-personality-2795955</w:t>
        </w:r>
      </w:hyperlink>
      <w:r w:rsidRPr="7BEC03B7" w:rsidR="13DD3BEE">
        <w:rPr>
          <w:rFonts w:ascii="helvetica" w:hAnsi="helvetica" w:eastAsia="helvetica" w:cs="helvetica"/>
          <w:noProof w:val="0"/>
          <w:color w:val="212121"/>
          <w:sz w:val="24"/>
          <w:szCs w:val="24"/>
          <w:lang w:val="en-GB"/>
        </w:rPr>
        <w:t xml:space="preserve"> </w:t>
      </w:r>
    </w:p>
    <w:p w:rsidR="4BDFD0D6" w:rsidP="7BEC03B7" w:rsidRDefault="4BDFD0D6" w14:paraId="2B0A715C" w14:textId="091C4884">
      <w:pPr>
        <w:spacing w:before="161" w:beforeAutospacing="off" w:after="161" w:afterAutospacing="off"/>
        <w:rPr>
          <w:rFonts w:ascii="Arial" w:hAnsi="Arial" w:eastAsia="Arial" w:cs="Arial"/>
          <w:noProof w:val="0"/>
          <w:sz w:val="24"/>
          <w:szCs w:val="24"/>
          <w:lang w:val="en-GB"/>
        </w:rPr>
      </w:pPr>
      <w:r w:rsidRPr="7BEC03B7" w:rsidR="4BDFD0D6">
        <w:rPr>
          <w:rFonts w:ascii="Arial" w:hAnsi="Arial" w:eastAsia="Arial" w:cs="Arial"/>
          <w:noProof w:val="0"/>
          <w:sz w:val="24"/>
          <w:szCs w:val="24"/>
          <w:lang w:val="en-GB"/>
        </w:rPr>
        <w:t>VeryWellMind</w:t>
      </w:r>
      <w:r w:rsidRPr="7BEC03B7" w:rsidR="4BDFD0D6">
        <w:rPr>
          <w:rFonts w:ascii="Arial" w:hAnsi="Arial" w:eastAsia="Arial" w:cs="Arial"/>
          <w:noProof w:val="0"/>
          <w:sz w:val="24"/>
          <w:szCs w:val="24"/>
          <w:lang w:val="en-GB"/>
        </w:rPr>
        <w:t xml:space="preserve"> (202</w:t>
      </w:r>
      <w:r w:rsidRPr="7BEC03B7" w:rsidR="75512F33">
        <w:rPr>
          <w:rFonts w:ascii="Arial" w:hAnsi="Arial" w:eastAsia="Arial" w:cs="Arial"/>
          <w:noProof w:val="0"/>
          <w:sz w:val="24"/>
          <w:szCs w:val="24"/>
          <w:lang w:val="en-GB"/>
        </w:rPr>
        <w:t>3</w:t>
      </w:r>
      <w:r w:rsidRPr="7BEC03B7" w:rsidR="4BDFD0D6">
        <w:rPr>
          <w:rFonts w:ascii="Arial" w:hAnsi="Arial" w:eastAsia="Arial" w:cs="Arial"/>
          <w:noProof w:val="0"/>
          <w:sz w:val="24"/>
          <w:szCs w:val="24"/>
          <w:lang w:val="en-GB"/>
        </w:rPr>
        <w:t xml:space="preserve">) </w:t>
      </w:r>
      <w:r w:rsidRPr="7BEC03B7" w:rsidR="4BDFD0D6">
        <w:rPr>
          <w:rFonts w:ascii="helvetica" w:hAnsi="helvetica" w:eastAsia="helvetica" w:cs="helvetica"/>
          <w:i w:val="1"/>
          <w:iCs w:val="1"/>
          <w:noProof w:val="0"/>
          <w:color w:val="212121"/>
          <w:sz w:val="24"/>
          <w:szCs w:val="24"/>
          <w:lang w:val="en-GB"/>
        </w:rPr>
        <w:t xml:space="preserve">Social Identity Theory—Are We the Company We Keep? </w:t>
      </w:r>
      <w:hyperlink r:id="R50d1a2db1c4e47fb">
        <w:r w:rsidRPr="7BEC03B7" w:rsidR="4BDFD0D6">
          <w:rPr>
            <w:rStyle w:val="Hyperlink"/>
            <w:rFonts w:ascii="helvetica" w:hAnsi="helvetica" w:eastAsia="helvetica" w:cs="helvetica"/>
            <w:noProof w:val="0"/>
            <w:sz w:val="24"/>
            <w:szCs w:val="24"/>
            <w:lang w:val="en-GB"/>
          </w:rPr>
          <w:t>https://www.verywellmind.com/social-identity-theory-7550623</w:t>
        </w:r>
      </w:hyperlink>
      <w:r w:rsidRPr="7BEC03B7" w:rsidR="4BDFD0D6">
        <w:rPr>
          <w:rFonts w:ascii="helvetica" w:hAnsi="helvetica" w:eastAsia="helvetica" w:cs="helvetica"/>
          <w:noProof w:val="0"/>
          <w:color w:val="212121"/>
          <w:sz w:val="24"/>
          <w:szCs w:val="24"/>
          <w:lang w:val="en-GB"/>
        </w:rPr>
        <w:t xml:space="preserve"> </w:t>
      </w:r>
    </w:p>
    <w:p w:rsidR="7BEC03B7" w:rsidP="7BEC03B7" w:rsidRDefault="7BEC03B7" w14:paraId="22D61F72" w14:textId="2F0A5964">
      <w:pPr>
        <w:spacing w:before="195" w:beforeAutospacing="off" w:after="195" w:afterAutospacing="off" w:line="360" w:lineRule="auto"/>
        <w:rPr>
          <w:rFonts w:ascii="Arial" w:hAnsi="Arial" w:eastAsia="Arial" w:cs="Arial"/>
          <w:noProof w:val="0"/>
          <w:sz w:val="24"/>
          <w:szCs w:val="24"/>
          <w:lang w:val="en-GB"/>
        </w:rPr>
      </w:pPr>
    </w:p>
    <w:p w:rsidR="7BEC03B7" w:rsidP="7BEC03B7" w:rsidRDefault="7BEC03B7" w14:paraId="3DAC089B" w14:textId="44214994">
      <w:pPr>
        <w:spacing w:before="195" w:beforeAutospacing="off" w:after="195" w:afterAutospacing="off"/>
        <w:rPr>
          <w:rFonts w:ascii="Helvetica Neue" w:hAnsi="Helvetica Neue" w:eastAsia="Helvetica Neue" w:cs="Helvetica Neue"/>
          <w:noProof w:val="0"/>
          <w:sz w:val="19"/>
          <w:szCs w:val="19"/>
          <w:lang w:val="en-GB"/>
        </w:rPr>
      </w:pPr>
    </w:p>
    <w:p w:rsidR="7BEC03B7" w:rsidP="7BEC03B7" w:rsidRDefault="7BEC03B7" w14:paraId="592A7939" w14:textId="2E94AC46">
      <w:pPr>
        <w:spacing w:before="195" w:beforeAutospacing="off" w:after="195" w:afterAutospacing="off" w:line="360" w:lineRule="auto"/>
        <w:rPr>
          <w:rFonts w:ascii="Arial" w:hAnsi="Arial" w:eastAsia="Arial" w:cs="Arial"/>
          <w:noProof w:val="0"/>
          <w:sz w:val="24"/>
          <w:szCs w:val="24"/>
          <w:lang w:val="en-GB"/>
        </w:rPr>
      </w:pPr>
    </w:p>
    <w:p w:rsidR="7BEC03B7" w:rsidP="7BEC03B7" w:rsidRDefault="7BEC03B7" w14:paraId="3F8522BC" w14:textId="7E9EAB12">
      <w:pPr>
        <w:pStyle w:val="Normal"/>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79z5j1Pf4HJ+8R" int2:id="U5BmS9Rp">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BAD407"/>
    <w:rsid w:val="0022E5AB"/>
    <w:rsid w:val="003D16E8"/>
    <w:rsid w:val="00547557"/>
    <w:rsid w:val="007A7ED0"/>
    <w:rsid w:val="00ACAB83"/>
    <w:rsid w:val="00D7AE19"/>
    <w:rsid w:val="011699F9"/>
    <w:rsid w:val="012EA7E4"/>
    <w:rsid w:val="0161891D"/>
    <w:rsid w:val="02044F52"/>
    <w:rsid w:val="0252CCC0"/>
    <w:rsid w:val="02533765"/>
    <w:rsid w:val="03306E4F"/>
    <w:rsid w:val="0445EFCA"/>
    <w:rsid w:val="04983A70"/>
    <w:rsid w:val="04B421FD"/>
    <w:rsid w:val="05CBACEB"/>
    <w:rsid w:val="0605792E"/>
    <w:rsid w:val="06D8D244"/>
    <w:rsid w:val="073AF9EF"/>
    <w:rsid w:val="076A9C12"/>
    <w:rsid w:val="08B9C1DD"/>
    <w:rsid w:val="09081A19"/>
    <w:rsid w:val="090DF468"/>
    <w:rsid w:val="092A168F"/>
    <w:rsid w:val="096DCA11"/>
    <w:rsid w:val="09783532"/>
    <w:rsid w:val="09A32334"/>
    <w:rsid w:val="09E8BC83"/>
    <w:rsid w:val="0A832D54"/>
    <w:rsid w:val="0ACDD31E"/>
    <w:rsid w:val="0AE4ED6B"/>
    <w:rsid w:val="0B9BE423"/>
    <w:rsid w:val="0C3AD9DD"/>
    <w:rsid w:val="0CEB4B8D"/>
    <w:rsid w:val="0E48788D"/>
    <w:rsid w:val="0E519E23"/>
    <w:rsid w:val="0E8A86BF"/>
    <w:rsid w:val="0E9F991E"/>
    <w:rsid w:val="0F1C3183"/>
    <w:rsid w:val="0F20C191"/>
    <w:rsid w:val="100C1DB0"/>
    <w:rsid w:val="107D2806"/>
    <w:rsid w:val="11A876F3"/>
    <w:rsid w:val="11B40821"/>
    <w:rsid w:val="121D8A91"/>
    <w:rsid w:val="124C9452"/>
    <w:rsid w:val="13DD3BEE"/>
    <w:rsid w:val="141D8A3D"/>
    <w:rsid w:val="14273EAB"/>
    <w:rsid w:val="1441AC55"/>
    <w:rsid w:val="1445B48D"/>
    <w:rsid w:val="149AB214"/>
    <w:rsid w:val="1515A53B"/>
    <w:rsid w:val="1557696B"/>
    <w:rsid w:val="1561BDBB"/>
    <w:rsid w:val="160A43FA"/>
    <w:rsid w:val="16144DC2"/>
    <w:rsid w:val="16D90806"/>
    <w:rsid w:val="17AF0713"/>
    <w:rsid w:val="17CF22BA"/>
    <w:rsid w:val="1834B2DA"/>
    <w:rsid w:val="1859E4E0"/>
    <w:rsid w:val="185C30AF"/>
    <w:rsid w:val="1874079A"/>
    <w:rsid w:val="1B759A52"/>
    <w:rsid w:val="1C4ADE75"/>
    <w:rsid w:val="1C502A93"/>
    <w:rsid w:val="1D6BDABB"/>
    <w:rsid w:val="1E5E16D6"/>
    <w:rsid w:val="1E7BEAD5"/>
    <w:rsid w:val="1FCB081D"/>
    <w:rsid w:val="1FF5B7CA"/>
    <w:rsid w:val="2053F8DD"/>
    <w:rsid w:val="2082A0CD"/>
    <w:rsid w:val="20AF89C7"/>
    <w:rsid w:val="21DE0EF0"/>
    <w:rsid w:val="22D9C038"/>
    <w:rsid w:val="22DE2050"/>
    <w:rsid w:val="235529C3"/>
    <w:rsid w:val="24837D00"/>
    <w:rsid w:val="25A90A4A"/>
    <w:rsid w:val="25A9558A"/>
    <w:rsid w:val="265EE8E2"/>
    <w:rsid w:val="2669B96B"/>
    <w:rsid w:val="2706AAD1"/>
    <w:rsid w:val="270A5893"/>
    <w:rsid w:val="272BF4AE"/>
    <w:rsid w:val="282C88C0"/>
    <w:rsid w:val="285A7FD4"/>
    <w:rsid w:val="28E786C3"/>
    <w:rsid w:val="28FAEE7C"/>
    <w:rsid w:val="29010678"/>
    <w:rsid w:val="2929FAB8"/>
    <w:rsid w:val="2B4386B1"/>
    <w:rsid w:val="2C4C0050"/>
    <w:rsid w:val="2D068ED8"/>
    <w:rsid w:val="2DDCF7C4"/>
    <w:rsid w:val="2DE5B555"/>
    <w:rsid w:val="2E600BEC"/>
    <w:rsid w:val="2EC342F8"/>
    <w:rsid w:val="2EDF253A"/>
    <w:rsid w:val="2F255223"/>
    <w:rsid w:val="2F97D89C"/>
    <w:rsid w:val="2FAE26E6"/>
    <w:rsid w:val="2FE3F6CA"/>
    <w:rsid w:val="3076A0FD"/>
    <w:rsid w:val="30AA306B"/>
    <w:rsid w:val="31002B77"/>
    <w:rsid w:val="313F6CDC"/>
    <w:rsid w:val="31DF728F"/>
    <w:rsid w:val="321952AC"/>
    <w:rsid w:val="325546E5"/>
    <w:rsid w:val="32C22221"/>
    <w:rsid w:val="334482F0"/>
    <w:rsid w:val="337937B4"/>
    <w:rsid w:val="33DDBFDE"/>
    <w:rsid w:val="3456F2AE"/>
    <w:rsid w:val="34A4C93E"/>
    <w:rsid w:val="35C824CF"/>
    <w:rsid w:val="3836B260"/>
    <w:rsid w:val="389AEC82"/>
    <w:rsid w:val="394C55D8"/>
    <w:rsid w:val="3972ACBE"/>
    <w:rsid w:val="3A1CD81A"/>
    <w:rsid w:val="3A6CD8AC"/>
    <w:rsid w:val="3BE722E7"/>
    <w:rsid w:val="3CEB1107"/>
    <w:rsid w:val="3D293120"/>
    <w:rsid w:val="3DDE75D5"/>
    <w:rsid w:val="3E53EC5D"/>
    <w:rsid w:val="3E55BACC"/>
    <w:rsid w:val="3ED04580"/>
    <w:rsid w:val="401DE573"/>
    <w:rsid w:val="404949E2"/>
    <w:rsid w:val="404D4226"/>
    <w:rsid w:val="411644B0"/>
    <w:rsid w:val="42E426AA"/>
    <w:rsid w:val="4366FAB2"/>
    <w:rsid w:val="4484D5EA"/>
    <w:rsid w:val="44D598FB"/>
    <w:rsid w:val="458CB61D"/>
    <w:rsid w:val="45B2CD50"/>
    <w:rsid w:val="45D40D9C"/>
    <w:rsid w:val="45DC486A"/>
    <w:rsid w:val="469EF543"/>
    <w:rsid w:val="46B96653"/>
    <w:rsid w:val="480FFF40"/>
    <w:rsid w:val="483391AE"/>
    <w:rsid w:val="48C644CA"/>
    <w:rsid w:val="493AF3A6"/>
    <w:rsid w:val="4960798B"/>
    <w:rsid w:val="49CA135B"/>
    <w:rsid w:val="4A7963AE"/>
    <w:rsid w:val="4A98F5CF"/>
    <w:rsid w:val="4B0234CC"/>
    <w:rsid w:val="4BDFD0D6"/>
    <w:rsid w:val="4C12C20D"/>
    <w:rsid w:val="4C770700"/>
    <w:rsid w:val="4DB4DDD7"/>
    <w:rsid w:val="4DB6E033"/>
    <w:rsid w:val="4E5DFC40"/>
    <w:rsid w:val="4E954E45"/>
    <w:rsid w:val="4EC46F87"/>
    <w:rsid w:val="4F04F589"/>
    <w:rsid w:val="4F223F7E"/>
    <w:rsid w:val="5010DC23"/>
    <w:rsid w:val="51161FFE"/>
    <w:rsid w:val="51296F34"/>
    <w:rsid w:val="523D1B76"/>
    <w:rsid w:val="53496E9A"/>
    <w:rsid w:val="53D7E4CB"/>
    <w:rsid w:val="543A3815"/>
    <w:rsid w:val="54595BFF"/>
    <w:rsid w:val="54D328E3"/>
    <w:rsid w:val="54E883AF"/>
    <w:rsid w:val="5612EA91"/>
    <w:rsid w:val="5656CCDA"/>
    <w:rsid w:val="566212C5"/>
    <w:rsid w:val="5739B5AC"/>
    <w:rsid w:val="57BCA24A"/>
    <w:rsid w:val="5809748E"/>
    <w:rsid w:val="58912F71"/>
    <w:rsid w:val="589608AA"/>
    <w:rsid w:val="59F57708"/>
    <w:rsid w:val="5B279995"/>
    <w:rsid w:val="5BA3EFE4"/>
    <w:rsid w:val="5C1C4421"/>
    <w:rsid w:val="5CED2362"/>
    <w:rsid w:val="5DFA1DA9"/>
    <w:rsid w:val="5F178FC7"/>
    <w:rsid w:val="6054D69D"/>
    <w:rsid w:val="60A9DF4A"/>
    <w:rsid w:val="60C4A719"/>
    <w:rsid w:val="61290DDD"/>
    <w:rsid w:val="618A5BD4"/>
    <w:rsid w:val="62303BF8"/>
    <w:rsid w:val="6260930C"/>
    <w:rsid w:val="63E850EC"/>
    <w:rsid w:val="65138612"/>
    <w:rsid w:val="6560AAD5"/>
    <w:rsid w:val="66BAD407"/>
    <w:rsid w:val="670B6589"/>
    <w:rsid w:val="6741746B"/>
    <w:rsid w:val="67CF21DD"/>
    <w:rsid w:val="680DC2DF"/>
    <w:rsid w:val="6846ED43"/>
    <w:rsid w:val="687A6D89"/>
    <w:rsid w:val="688E42BA"/>
    <w:rsid w:val="68ADB1D2"/>
    <w:rsid w:val="6906ECCB"/>
    <w:rsid w:val="6948D7A2"/>
    <w:rsid w:val="69AF5155"/>
    <w:rsid w:val="69D38632"/>
    <w:rsid w:val="6A38B7AF"/>
    <w:rsid w:val="6A390E50"/>
    <w:rsid w:val="6AE230C0"/>
    <w:rsid w:val="6AF7175D"/>
    <w:rsid w:val="6B26E784"/>
    <w:rsid w:val="6C28B35B"/>
    <w:rsid w:val="6C957436"/>
    <w:rsid w:val="6DD0CBA5"/>
    <w:rsid w:val="6E07F2F0"/>
    <w:rsid w:val="6E840264"/>
    <w:rsid w:val="6F0E25F4"/>
    <w:rsid w:val="6FB0366C"/>
    <w:rsid w:val="70F67CD9"/>
    <w:rsid w:val="7123266E"/>
    <w:rsid w:val="71323E0D"/>
    <w:rsid w:val="71766964"/>
    <w:rsid w:val="718079AB"/>
    <w:rsid w:val="71E0C355"/>
    <w:rsid w:val="7228A254"/>
    <w:rsid w:val="7293A61B"/>
    <w:rsid w:val="735B8B24"/>
    <w:rsid w:val="7363F2B7"/>
    <w:rsid w:val="74498F5B"/>
    <w:rsid w:val="74AC4B91"/>
    <w:rsid w:val="74B2F4B0"/>
    <w:rsid w:val="74CB9223"/>
    <w:rsid w:val="75512F33"/>
    <w:rsid w:val="75C0F8A9"/>
    <w:rsid w:val="76FB8533"/>
    <w:rsid w:val="7702D923"/>
    <w:rsid w:val="783FE237"/>
    <w:rsid w:val="7B16A4E4"/>
    <w:rsid w:val="7BEC03B7"/>
    <w:rsid w:val="7C79762D"/>
    <w:rsid w:val="7CBA73E6"/>
    <w:rsid w:val="7DE816A4"/>
    <w:rsid w:val="7DF9FC11"/>
    <w:rsid w:val="7EA25572"/>
    <w:rsid w:val="7F667A14"/>
    <w:rsid w:val="7F78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AD407"/>
  <w15:chartTrackingRefBased/>
  <w15:docId w15:val="{142E54A7-9E07-428E-84BC-F188212C24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BEC03B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topic/social-identity-theory" TargetMode="External" Id="Rd7916cb0f8de4fba" /><Relationship Type="http://schemas.openxmlformats.org/officeDocument/2006/relationships/hyperlink" Target="https://www.themantic-education.com/ibpsych/2017/02/16/social-identity-theory/" TargetMode="External" Id="Rba399be567d546b0" /><Relationship Type="http://schemas.openxmlformats.org/officeDocument/2006/relationships/hyperlink" Target="https://pmc.ncbi.nlm.nih.gov/articles/PMC9869443/" TargetMode="External" Id="R82bf9b1300ca4dea" /><Relationship Type="http://schemas.openxmlformats.org/officeDocument/2006/relationships/hyperlink" Target="https://positivepsychology.com/social-identity-theory/" TargetMode="External" Id="R76a6de061ca94fcc" /><Relationship Type="http://schemas.openxmlformats.org/officeDocument/2006/relationships/hyperlink" Target="https://www.researchgate.net/publication/293162479_Self-categorization_theory" TargetMode="External" Id="R7e5f6b3027a74193" /><Relationship Type="http://schemas.openxmlformats.org/officeDocument/2006/relationships/hyperlink" Target="https://sk.sagepub.com/ency/edvol/processes/chpt/selfcategorization-theory" TargetMode="External" Id="R0a611b3c5f0a4e9e" /><Relationship Type="http://schemas.openxmlformats.org/officeDocument/2006/relationships/hyperlink" Target="https://link.springer.com/referenceworkentry/10.1007/978-1-4614-5583-7_289" TargetMode="External" Id="R9d1318647c2e44e1" /><Relationship Type="http://schemas.openxmlformats.org/officeDocument/2006/relationships/hyperlink" Target="https://link.springer.com/referenceworkentry/10.1007/978-3-319-24612-3_1675" TargetMode="External" Id="R384865c20bcc4be9" /><Relationship Type="http://schemas.openxmlformats.org/officeDocument/2006/relationships/hyperlink" Target="https://www.studysmarter.co.uk/explanations/psychology/basic-psychology/social-identity-theory/" TargetMode="External" Id="Rc6c81024d31748b9" /><Relationship Type="http://schemas.openxmlformats.org/officeDocument/2006/relationships/hyperlink" Target="https://www.sciencedirect.com/topics/psychology/social-identity-theory" TargetMode="External" Id="R910f105969a645a7" /><Relationship Type="http://schemas.openxmlformats.org/officeDocument/2006/relationships/hyperlink" Target="https://www.simplypsychology.org/social-identity-theory.html" TargetMode="External" Id="Rf8188dca373f4636" /><Relationship Type="http://schemas.openxmlformats.org/officeDocument/2006/relationships/hyperlink" Target="https://www.tandfonline.com/doi/abs/10.1080/10463283.2012.745672" TargetMode="External" Id="R81720e72557a495c" /><Relationship Type="http://schemas.openxmlformats.org/officeDocument/2006/relationships/hyperlink" Target="https://open.ncl.ac.uk/academic-theories/9/social-identity-theory" TargetMode="External" Id="R6ff29b121f5a46f1" /><Relationship Type="http://schemas.openxmlformats.org/officeDocument/2006/relationships/hyperlink" Target="https://thedecisionlab.com/reference-guide/psychology/self-perception-theory" TargetMode="External" Id="R076f8ecce69a4343" /><Relationship Type="http://schemas.openxmlformats.org/officeDocument/2006/relationships/hyperlink" Target="https://www.verywellmind.com/trait-theory-of-personality-2795955" TargetMode="External" Id="R188db152d5ee42fe" /><Relationship Type="http://schemas.openxmlformats.org/officeDocument/2006/relationships/hyperlink" Target="https://www.verywellmind.com/social-identity-theory-7550623" TargetMode="External" Id="R50d1a2db1c4e47fb" /><Relationship Type="http://schemas.microsoft.com/office/2020/10/relationships/intelligence" Target="/word/intelligence2.xml" Id="R9e9222b407e444d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Alisha Parkes (2117558)</dc:creator>
  <keywords/>
  <dc:description/>
  <lastModifiedBy>Alisha Parkes (2117558)</lastModifiedBy>
  <revision>2</revision>
  <dcterms:created xsi:type="dcterms:W3CDTF">2025-03-03T18:16:19.1593750Z</dcterms:created>
  <dcterms:modified xsi:type="dcterms:W3CDTF">2025-03-04T22:09:53.7800900Z</dcterms:modified>
</coreProperties>
</file>