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3E1039BE" w:rsidP="008205AA" w:rsidRDefault="41F52799" w14:paraId="67C3F6D0" w14:textId="185765FF">
      <w:pPr>
        <w:jc w:val="right"/>
        <w:rPr>
          <w:rFonts w:ascii="Times New Roman" w:hAnsi="Times New Roman" w:eastAsia="Times New Roman" w:cs="Times New Roman"/>
          <w:b/>
          <w:bCs/>
          <w:sz w:val="48"/>
          <w:szCs w:val="48"/>
        </w:rPr>
      </w:pPr>
      <w:r w:rsidRPr="41F52799">
        <w:rPr>
          <w:rFonts w:ascii="Times New Roman" w:hAnsi="Times New Roman" w:eastAsia="Times New Roman" w:cs="Times New Roman"/>
          <w:b/>
          <w:bCs/>
          <w:sz w:val="48"/>
          <w:szCs w:val="48"/>
        </w:rPr>
        <w:t>Provisions for Disadvantaged Children in School : An Exploration</w:t>
      </w:r>
    </w:p>
    <w:p w:rsidR="3E1039BE" w:rsidP="008205AA" w:rsidRDefault="3E1039BE" w14:paraId="563626AC" w14:textId="36F86244">
      <w:pPr>
        <w:jc w:val="right"/>
      </w:pPr>
      <w:r>
        <w:br/>
      </w:r>
    </w:p>
    <w:p w:rsidR="3E1039BE" w:rsidP="008205AA" w:rsidRDefault="3E1039BE" w14:paraId="0D736709" w14:textId="3070B679">
      <w:pPr>
        <w:jc w:val="right"/>
      </w:pPr>
      <w:r>
        <w:br/>
      </w:r>
    </w:p>
    <w:p w:rsidR="3E1039BE" w:rsidP="008205AA" w:rsidRDefault="3E1039BE" w14:paraId="1A7074F3" w14:textId="6F5F9899">
      <w:pPr>
        <w:jc w:val="right"/>
      </w:pPr>
      <w:r>
        <w:br/>
      </w:r>
    </w:p>
    <w:p w:rsidR="3E1039BE" w:rsidP="008205AA" w:rsidRDefault="3E1039BE" w14:paraId="65B05B33" w14:textId="25D76824">
      <w:pPr>
        <w:jc w:val="right"/>
      </w:pPr>
      <w:r>
        <w:br/>
      </w:r>
    </w:p>
    <w:p w:rsidR="3E1039BE" w:rsidP="008205AA" w:rsidRDefault="3E1039BE" w14:paraId="101D754C" w14:textId="15C48356">
      <w:pPr>
        <w:jc w:val="right"/>
      </w:pPr>
      <w:r>
        <w:br/>
      </w:r>
    </w:p>
    <w:p w:rsidR="3E1039BE" w:rsidP="008205AA" w:rsidRDefault="3E1039BE" w14:paraId="36AA846E" w14:textId="2A2362AA">
      <w:pPr>
        <w:jc w:val="right"/>
      </w:pPr>
      <w:r>
        <w:br/>
      </w:r>
    </w:p>
    <w:p w:rsidR="3E1039BE" w:rsidP="008205AA" w:rsidRDefault="3E1039BE" w14:paraId="2D7671B5" w14:textId="06B83AC9">
      <w:pPr>
        <w:jc w:val="right"/>
      </w:pPr>
      <w:r>
        <w:br/>
      </w:r>
    </w:p>
    <w:p w:rsidR="3E1039BE" w:rsidP="008205AA" w:rsidRDefault="41F52799" w14:paraId="7A5A6194" w14:textId="23703017">
      <w:pPr>
        <w:jc w:val="right"/>
        <w:rPr>
          <w:rFonts w:ascii="Times New Roman" w:hAnsi="Times New Roman" w:eastAsia="Times New Roman" w:cs="Times New Roman"/>
          <w:i/>
          <w:iCs/>
          <w:sz w:val="52"/>
          <w:szCs w:val="52"/>
        </w:rPr>
      </w:pPr>
      <w:r w:rsidRPr="41F52799">
        <w:rPr>
          <w:rFonts w:ascii="Times New Roman" w:hAnsi="Times New Roman" w:eastAsia="Times New Roman" w:cs="Times New Roman"/>
          <w:i/>
          <w:iCs/>
          <w:sz w:val="52"/>
          <w:szCs w:val="52"/>
        </w:rPr>
        <w:t>Hannah White</w:t>
      </w:r>
    </w:p>
    <w:p w:rsidR="3E1039BE" w:rsidP="008205AA" w:rsidRDefault="3E1039BE" w14:paraId="2307192F" w14:textId="4ADC3BDD">
      <w:pPr>
        <w:jc w:val="right"/>
      </w:pPr>
      <w:r>
        <w:br/>
      </w:r>
    </w:p>
    <w:p w:rsidR="3E1039BE" w:rsidP="008205AA" w:rsidRDefault="41F52799" w14:paraId="00E22AFA" w14:textId="0BA9595F">
      <w:pPr>
        <w:jc w:val="right"/>
      </w:pPr>
      <w:r w:rsidRPr="41F52799">
        <w:rPr>
          <w:rFonts w:ascii="Times New Roman" w:hAnsi="Times New Roman" w:eastAsia="Times New Roman" w:cs="Times New Roman"/>
          <w:b/>
          <w:bCs/>
          <w:i/>
          <w:iCs/>
          <w:sz w:val="48"/>
          <w:szCs w:val="48"/>
        </w:rPr>
        <w:t>SJSS6005</w:t>
      </w:r>
    </w:p>
    <w:p w:rsidR="3E1039BE" w:rsidP="008205AA" w:rsidRDefault="3E1039BE" w14:paraId="7D9C5054" w14:textId="7AEE6E1A">
      <w:pPr>
        <w:jc w:val="right"/>
      </w:pPr>
      <w:r>
        <w:br/>
      </w:r>
    </w:p>
    <w:p w:rsidR="3E1039BE" w:rsidP="008205AA" w:rsidRDefault="41F52799" w14:paraId="2F96A89E" w14:textId="629DB4EE">
      <w:pPr>
        <w:jc w:val="right"/>
        <w:rPr>
          <w:rFonts w:ascii="Times New Roman" w:hAnsi="Times New Roman" w:eastAsia="Times New Roman" w:cs="Times New Roman"/>
          <w:i/>
          <w:iCs/>
          <w:sz w:val="40"/>
          <w:szCs w:val="40"/>
        </w:rPr>
      </w:pPr>
      <w:r w:rsidRPr="41F52799">
        <w:rPr>
          <w:rFonts w:ascii="Times New Roman" w:hAnsi="Times New Roman" w:eastAsia="Times New Roman" w:cs="Times New Roman"/>
          <w:i/>
          <w:iCs/>
          <w:sz w:val="40"/>
          <w:szCs w:val="40"/>
        </w:rPr>
        <w:t>3</w:t>
      </w:r>
      <w:r w:rsidRPr="41F52799">
        <w:rPr>
          <w:rFonts w:ascii="Times New Roman" w:hAnsi="Times New Roman" w:eastAsia="Times New Roman" w:cs="Times New Roman"/>
          <w:i/>
          <w:iCs/>
          <w:sz w:val="40"/>
          <w:szCs w:val="40"/>
          <w:vertAlign w:val="superscript"/>
        </w:rPr>
        <w:t>rd</w:t>
      </w:r>
      <w:r w:rsidRPr="41F52799">
        <w:rPr>
          <w:rFonts w:ascii="Times New Roman" w:hAnsi="Times New Roman" w:eastAsia="Times New Roman" w:cs="Times New Roman"/>
          <w:i/>
          <w:iCs/>
          <w:sz w:val="40"/>
          <w:szCs w:val="40"/>
        </w:rPr>
        <w:t xml:space="preserve"> May 2018</w:t>
      </w:r>
    </w:p>
    <w:p w:rsidR="3E1039BE" w:rsidP="008205AA" w:rsidRDefault="41F52799" w14:paraId="0DCE07FB" w14:textId="2282AE80">
      <w:pPr>
        <w:jc w:val="right"/>
      </w:pPr>
      <w:r w:rsidRPr="41F52799">
        <w:rPr>
          <w:rFonts w:ascii="Times New Roman" w:hAnsi="Times New Roman" w:eastAsia="Times New Roman" w:cs="Times New Roman"/>
          <w:i/>
          <w:iCs/>
          <w:sz w:val="40"/>
          <w:szCs w:val="40"/>
        </w:rPr>
        <w:t xml:space="preserve">Faculty of Education &amp; Communities </w:t>
      </w:r>
    </w:p>
    <w:p w:rsidR="3E1039BE" w:rsidP="008205AA" w:rsidRDefault="3E1039BE" w14:paraId="7A12B1DA" w14:textId="531BAF95">
      <w:r>
        <w:br/>
      </w:r>
    </w:p>
    <w:p w:rsidR="3E1039BE" w:rsidP="008205AA" w:rsidRDefault="3E1039BE" w14:paraId="1862E987" w14:textId="160C158E">
      <w:r>
        <w:br w:type="page"/>
      </w:r>
    </w:p>
    <w:p w:rsidR="3E1039BE" w:rsidP="008205AA" w:rsidRDefault="3E1039BE" w14:paraId="54A0372E" w14:textId="01734098"/>
    <w:p w:rsidR="3E1039BE" w:rsidP="008205AA" w:rsidRDefault="41F52799" w14:paraId="13A44A54" w14:textId="67A1FFEE">
      <w:pPr>
        <w:rPr>
          <w:rFonts w:ascii="Times New Roman" w:hAnsi="Times New Roman" w:eastAsia="Times New Roman" w:cs="Times New Roman"/>
          <w:b/>
          <w:bCs/>
          <w:sz w:val="24"/>
          <w:szCs w:val="24"/>
        </w:rPr>
      </w:pPr>
      <w:r w:rsidRPr="41F52799">
        <w:rPr>
          <w:rFonts w:ascii="Times New Roman" w:hAnsi="Times New Roman" w:eastAsia="Times New Roman" w:cs="Times New Roman"/>
          <w:b/>
          <w:bCs/>
          <w:sz w:val="24"/>
          <w:szCs w:val="24"/>
        </w:rPr>
        <w:t xml:space="preserve">CONTENTS </w:t>
      </w:r>
    </w:p>
    <w:sdt>
      <w:sdtPr>
        <w:id w:val="1937477264"/>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009D52BB" w:rsidRDefault="009D52BB" w14:paraId="1FC9CBDE" w14:textId="734019D3">
          <w:pPr>
            <w:pStyle w:val="TOCHeading"/>
          </w:pPr>
        </w:p>
        <w:p w:rsidR="009D52BB" w:rsidRDefault="009D52BB" w14:paraId="53427CB9" w14:textId="3DEF58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513057267">
            <w:r w:rsidRPr="003D2632">
              <w:rPr>
                <w:rStyle w:val="Hyperlink"/>
                <w:rFonts w:ascii="Times New Roman" w:hAnsi="Times New Roman" w:cs="Times New Roman"/>
                <w:b/>
                <w:noProof/>
              </w:rPr>
              <w:t>DECLARATION</w:t>
            </w:r>
            <w:r>
              <w:rPr>
                <w:noProof/>
                <w:webHidden/>
              </w:rPr>
              <w:tab/>
            </w:r>
            <w:r>
              <w:rPr>
                <w:noProof/>
                <w:webHidden/>
              </w:rPr>
              <w:fldChar w:fldCharType="begin"/>
            </w:r>
            <w:r>
              <w:rPr>
                <w:noProof/>
                <w:webHidden/>
              </w:rPr>
              <w:instrText xml:space="preserve"> PAGEREF _Toc513057267 \h </w:instrText>
            </w:r>
            <w:r>
              <w:rPr>
                <w:noProof/>
                <w:webHidden/>
              </w:rPr>
            </w:r>
            <w:r>
              <w:rPr>
                <w:noProof/>
                <w:webHidden/>
              </w:rPr>
              <w:fldChar w:fldCharType="separate"/>
            </w:r>
            <w:r>
              <w:rPr>
                <w:noProof/>
                <w:webHidden/>
              </w:rPr>
              <w:t>3</w:t>
            </w:r>
            <w:r>
              <w:rPr>
                <w:noProof/>
                <w:webHidden/>
              </w:rPr>
              <w:fldChar w:fldCharType="end"/>
            </w:r>
          </w:hyperlink>
        </w:p>
        <w:p w:rsidR="009D52BB" w:rsidRDefault="009D52BB" w14:paraId="38B7B59A" w14:textId="67F53C50">
          <w:pPr>
            <w:pStyle w:val="TOC1"/>
            <w:tabs>
              <w:tab w:val="right" w:leader="dot" w:pos="9016"/>
            </w:tabs>
            <w:rPr>
              <w:rFonts w:eastAsiaTheme="minorEastAsia"/>
              <w:noProof/>
              <w:lang w:eastAsia="en-GB"/>
            </w:rPr>
          </w:pPr>
          <w:hyperlink w:history="1" w:anchor="_Toc513057268">
            <w:r w:rsidRPr="003D2632">
              <w:rPr>
                <w:rStyle w:val="Hyperlink"/>
                <w:rFonts w:ascii="Times New Roman" w:hAnsi="Times New Roman" w:eastAsia="Times New Roman" w:cs="Times New Roman"/>
                <w:b/>
                <w:bCs/>
                <w:noProof/>
              </w:rPr>
              <w:t>ACKNOWLEDGEMENTS</w:t>
            </w:r>
            <w:r>
              <w:rPr>
                <w:noProof/>
                <w:webHidden/>
              </w:rPr>
              <w:tab/>
            </w:r>
            <w:r>
              <w:rPr>
                <w:noProof/>
                <w:webHidden/>
              </w:rPr>
              <w:fldChar w:fldCharType="begin"/>
            </w:r>
            <w:r>
              <w:rPr>
                <w:noProof/>
                <w:webHidden/>
              </w:rPr>
              <w:instrText xml:space="preserve"> PAGEREF _Toc513057268 \h </w:instrText>
            </w:r>
            <w:r>
              <w:rPr>
                <w:noProof/>
                <w:webHidden/>
              </w:rPr>
            </w:r>
            <w:r>
              <w:rPr>
                <w:noProof/>
                <w:webHidden/>
              </w:rPr>
              <w:fldChar w:fldCharType="separate"/>
            </w:r>
            <w:r>
              <w:rPr>
                <w:noProof/>
                <w:webHidden/>
              </w:rPr>
              <w:t>4</w:t>
            </w:r>
            <w:r>
              <w:rPr>
                <w:noProof/>
                <w:webHidden/>
              </w:rPr>
              <w:fldChar w:fldCharType="end"/>
            </w:r>
          </w:hyperlink>
        </w:p>
        <w:p w:rsidR="009D52BB" w:rsidRDefault="009D52BB" w14:paraId="7ABE9A1A" w14:textId="0FE5FA3B">
          <w:pPr>
            <w:pStyle w:val="TOC1"/>
            <w:tabs>
              <w:tab w:val="right" w:leader="dot" w:pos="9016"/>
            </w:tabs>
            <w:rPr>
              <w:rFonts w:eastAsiaTheme="minorEastAsia"/>
              <w:noProof/>
              <w:lang w:eastAsia="en-GB"/>
            </w:rPr>
          </w:pPr>
          <w:hyperlink w:history="1" w:anchor="_Toc513057269">
            <w:r w:rsidRPr="003D2632">
              <w:rPr>
                <w:rStyle w:val="Hyperlink"/>
                <w:rFonts w:ascii="Times New Roman" w:hAnsi="Times New Roman" w:eastAsia="Times New Roman" w:cs="Times New Roman"/>
                <w:b/>
                <w:bCs/>
                <w:noProof/>
              </w:rPr>
              <w:t>ABSTRACT</w:t>
            </w:r>
            <w:r>
              <w:rPr>
                <w:noProof/>
                <w:webHidden/>
              </w:rPr>
              <w:tab/>
            </w:r>
            <w:r>
              <w:rPr>
                <w:noProof/>
                <w:webHidden/>
              </w:rPr>
              <w:fldChar w:fldCharType="begin"/>
            </w:r>
            <w:r>
              <w:rPr>
                <w:noProof/>
                <w:webHidden/>
              </w:rPr>
              <w:instrText xml:space="preserve"> PAGEREF _Toc513057269 \h </w:instrText>
            </w:r>
            <w:r>
              <w:rPr>
                <w:noProof/>
                <w:webHidden/>
              </w:rPr>
            </w:r>
            <w:r>
              <w:rPr>
                <w:noProof/>
                <w:webHidden/>
              </w:rPr>
              <w:fldChar w:fldCharType="separate"/>
            </w:r>
            <w:r>
              <w:rPr>
                <w:noProof/>
                <w:webHidden/>
              </w:rPr>
              <w:t>5</w:t>
            </w:r>
            <w:r>
              <w:rPr>
                <w:noProof/>
                <w:webHidden/>
              </w:rPr>
              <w:fldChar w:fldCharType="end"/>
            </w:r>
          </w:hyperlink>
        </w:p>
        <w:p w:rsidR="009D52BB" w:rsidRDefault="009D52BB" w14:paraId="7D2ACA62" w14:textId="77CAB313">
          <w:pPr>
            <w:pStyle w:val="TOC1"/>
            <w:tabs>
              <w:tab w:val="right" w:leader="dot" w:pos="9016"/>
            </w:tabs>
            <w:rPr>
              <w:rFonts w:eastAsiaTheme="minorEastAsia"/>
              <w:noProof/>
              <w:lang w:eastAsia="en-GB"/>
            </w:rPr>
          </w:pPr>
          <w:hyperlink w:history="1" w:anchor="_Toc513057270">
            <w:r w:rsidRPr="003D2632">
              <w:rPr>
                <w:rStyle w:val="Hyperlink"/>
                <w:rFonts w:ascii="Times New Roman" w:hAnsi="Times New Roman" w:eastAsia="Times New Roman" w:cs="Times New Roman"/>
                <w:b/>
                <w:bCs/>
                <w:noProof/>
              </w:rPr>
              <w:t>ACRONYMS</w:t>
            </w:r>
            <w:r>
              <w:rPr>
                <w:noProof/>
                <w:webHidden/>
              </w:rPr>
              <w:tab/>
            </w:r>
            <w:r>
              <w:rPr>
                <w:noProof/>
                <w:webHidden/>
              </w:rPr>
              <w:fldChar w:fldCharType="begin"/>
            </w:r>
            <w:r>
              <w:rPr>
                <w:noProof/>
                <w:webHidden/>
              </w:rPr>
              <w:instrText xml:space="preserve"> PAGEREF _Toc513057270 \h </w:instrText>
            </w:r>
            <w:r>
              <w:rPr>
                <w:noProof/>
                <w:webHidden/>
              </w:rPr>
            </w:r>
            <w:r>
              <w:rPr>
                <w:noProof/>
                <w:webHidden/>
              </w:rPr>
              <w:fldChar w:fldCharType="separate"/>
            </w:r>
            <w:r>
              <w:rPr>
                <w:noProof/>
                <w:webHidden/>
              </w:rPr>
              <w:t>6</w:t>
            </w:r>
            <w:r>
              <w:rPr>
                <w:noProof/>
                <w:webHidden/>
              </w:rPr>
              <w:fldChar w:fldCharType="end"/>
            </w:r>
          </w:hyperlink>
        </w:p>
        <w:p w:rsidR="009D52BB" w:rsidRDefault="009D52BB" w14:paraId="6DA30404" w14:textId="4B835C58">
          <w:pPr>
            <w:pStyle w:val="TOC1"/>
            <w:tabs>
              <w:tab w:val="left" w:pos="440"/>
              <w:tab w:val="right" w:leader="dot" w:pos="9016"/>
            </w:tabs>
            <w:rPr>
              <w:rFonts w:eastAsiaTheme="minorEastAsia"/>
              <w:noProof/>
              <w:lang w:eastAsia="en-GB"/>
            </w:rPr>
          </w:pPr>
          <w:hyperlink w:history="1" w:anchor="_Toc513057271">
            <w:r w:rsidRPr="003D2632">
              <w:rPr>
                <w:rStyle w:val="Hyperlink"/>
                <w:rFonts w:ascii="Times New Roman" w:hAnsi="Times New Roman" w:eastAsia="Times New Roman" w:cs="Times New Roman"/>
                <w:b/>
                <w:noProof/>
              </w:rPr>
              <w:t>1.</w:t>
            </w:r>
            <w:r>
              <w:rPr>
                <w:rFonts w:eastAsiaTheme="minorEastAsia"/>
                <w:noProof/>
                <w:lang w:eastAsia="en-GB"/>
              </w:rPr>
              <w:tab/>
            </w:r>
            <w:r w:rsidRPr="003D2632">
              <w:rPr>
                <w:rStyle w:val="Hyperlink"/>
                <w:rFonts w:ascii="Times New Roman" w:hAnsi="Times New Roman" w:eastAsia="Times New Roman" w:cs="Times New Roman"/>
                <w:b/>
                <w:bCs/>
                <w:noProof/>
              </w:rPr>
              <w:t>INTRODUCTION</w:t>
            </w:r>
            <w:r>
              <w:rPr>
                <w:noProof/>
                <w:webHidden/>
              </w:rPr>
              <w:tab/>
            </w:r>
            <w:r>
              <w:rPr>
                <w:noProof/>
                <w:webHidden/>
              </w:rPr>
              <w:fldChar w:fldCharType="begin"/>
            </w:r>
            <w:r>
              <w:rPr>
                <w:noProof/>
                <w:webHidden/>
              </w:rPr>
              <w:instrText xml:space="preserve"> PAGEREF _Toc513057271 \h </w:instrText>
            </w:r>
            <w:r>
              <w:rPr>
                <w:noProof/>
                <w:webHidden/>
              </w:rPr>
            </w:r>
            <w:r>
              <w:rPr>
                <w:noProof/>
                <w:webHidden/>
              </w:rPr>
              <w:fldChar w:fldCharType="separate"/>
            </w:r>
            <w:r>
              <w:rPr>
                <w:noProof/>
                <w:webHidden/>
              </w:rPr>
              <w:t>7</w:t>
            </w:r>
            <w:r>
              <w:rPr>
                <w:noProof/>
                <w:webHidden/>
              </w:rPr>
              <w:fldChar w:fldCharType="end"/>
            </w:r>
          </w:hyperlink>
        </w:p>
        <w:p w:rsidR="009D52BB" w:rsidRDefault="009D52BB" w14:paraId="21DDF561" w14:textId="34E99626">
          <w:pPr>
            <w:pStyle w:val="TOC1"/>
            <w:tabs>
              <w:tab w:val="right" w:leader="dot" w:pos="9016"/>
            </w:tabs>
            <w:rPr>
              <w:rFonts w:eastAsiaTheme="minorEastAsia"/>
              <w:noProof/>
              <w:lang w:eastAsia="en-GB"/>
            </w:rPr>
          </w:pPr>
          <w:hyperlink w:history="1" w:anchor="_Toc513057272">
            <w:r w:rsidRPr="003D2632">
              <w:rPr>
                <w:rStyle w:val="Hyperlink"/>
                <w:rFonts w:ascii="Times New Roman" w:hAnsi="Times New Roman" w:eastAsia="Times New Roman" w:cs="Times New Roman"/>
                <w:b/>
                <w:bCs/>
                <w:noProof/>
              </w:rPr>
              <w:t>2. LITERATURE REVIEW</w:t>
            </w:r>
            <w:r>
              <w:rPr>
                <w:noProof/>
                <w:webHidden/>
              </w:rPr>
              <w:tab/>
            </w:r>
            <w:r>
              <w:rPr>
                <w:noProof/>
                <w:webHidden/>
              </w:rPr>
              <w:fldChar w:fldCharType="begin"/>
            </w:r>
            <w:r>
              <w:rPr>
                <w:noProof/>
                <w:webHidden/>
              </w:rPr>
              <w:instrText xml:space="preserve"> PAGEREF _Toc513057272 \h </w:instrText>
            </w:r>
            <w:r>
              <w:rPr>
                <w:noProof/>
                <w:webHidden/>
              </w:rPr>
            </w:r>
            <w:r>
              <w:rPr>
                <w:noProof/>
                <w:webHidden/>
              </w:rPr>
              <w:fldChar w:fldCharType="separate"/>
            </w:r>
            <w:r>
              <w:rPr>
                <w:noProof/>
                <w:webHidden/>
              </w:rPr>
              <w:t>9</w:t>
            </w:r>
            <w:r>
              <w:rPr>
                <w:noProof/>
                <w:webHidden/>
              </w:rPr>
              <w:fldChar w:fldCharType="end"/>
            </w:r>
          </w:hyperlink>
        </w:p>
        <w:p w:rsidR="009D52BB" w:rsidRDefault="009D52BB" w14:paraId="5B1B61AE" w14:textId="1468A339">
          <w:pPr>
            <w:pStyle w:val="TOC2"/>
            <w:tabs>
              <w:tab w:val="right" w:leader="dot" w:pos="9016"/>
            </w:tabs>
            <w:rPr>
              <w:rFonts w:eastAsiaTheme="minorEastAsia"/>
              <w:noProof/>
              <w:lang w:eastAsia="en-GB"/>
            </w:rPr>
          </w:pPr>
          <w:hyperlink w:history="1" w:anchor="_Toc513057273">
            <w:r w:rsidRPr="003D2632">
              <w:rPr>
                <w:rStyle w:val="Hyperlink"/>
                <w:rFonts w:ascii="Times New Roman" w:hAnsi="Times New Roman" w:eastAsia="Times New Roman" w:cs="Times New Roman"/>
                <w:b/>
                <w:bCs/>
                <w:noProof/>
              </w:rPr>
              <w:t>2.1 Introduction</w:t>
            </w:r>
            <w:r>
              <w:rPr>
                <w:noProof/>
                <w:webHidden/>
              </w:rPr>
              <w:tab/>
            </w:r>
            <w:r>
              <w:rPr>
                <w:noProof/>
                <w:webHidden/>
              </w:rPr>
              <w:fldChar w:fldCharType="begin"/>
            </w:r>
            <w:r>
              <w:rPr>
                <w:noProof/>
                <w:webHidden/>
              </w:rPr>
              <w:instrText xml:space="preserve"> PAGEREF _Toc513057273 \h </w:instrText>
            </w:r>
            <w:r>
              <w:rPr>
                <w:noProof/>
                <w:webHidden/>
              </w:rPr>
            </w:r>
            <w:r>
              <w:rPr>
                <w:noProof/>
                <w:webHidden/>
              </w:rPr>
              <w:fldChar w:fldCharType="separate"/>
            </w:r>
            <w:r>
              <w:rPr>
                <w:noProof/>
                <w:webHidden/>
              </w:rPr>
              <w:t>9</w:t>
            </w:r>
            <w:r>
              <w:rPr>
                <w:noProof/>
                <w:webHidden/>
              </w:rPr>
              <w:fldChar w:fldCharType="end"/>
            </w:r>
          </w:hyperlink>
        </w:p>
        <w:p w:rsidR="009D52BB" w:rsidRDefault="009D52BB" w14:paraId="447F2913" w14:textId="1748B5DE">
          <w:pPr>
            <w:pStyle w:val="TOC2"/>
            <w:tabs>
              <w:tab w:val="right" w:leader="dot" w:pos="9016"/>
            </w:tabs>
            <w:rPr>
              <w:rFonts w:eastAsiaTheme="minorEastAsia"/>
              <w:noProof/>
              <w:lang w:eastAsia="en-GB"/>
            </w:rPr>
          </w:pPr>
          <w:hyperlink w:history="1" w:anchor="_Toc513057274">
            <w:r w:rsidRPr="003D2632">
              <w:rPr>
                <w:rStyle w:val="Hyperlink"/>
                <w:rFonts w:ascii="Times New Roman" w:hAnsi="Times New Roman" w:eastAsia="Times New Roman" w:cs="Times New Roman"/>
                <w:b/>
                <w:bCs/>
                <w:noProof/>
              </w:rPr>
              <w:t>2.2 Disadvantaged Children and Poverty</w:t>
            </w:r>
            <w:r>
              <w:rPr>
                <w:noProof/>
                <w:webHidden/>
              </w:rPr>
              <w:tab/>
            </w:r>
            <w:r>
              <w:rPr>
                <w:noProof/>
                <w:webHidden/>
              </w:rPr>
              <w:fldChar w:fldCharType="begin"/>
            </w:r>
            <w:r>
              <w:rPr>
                <w:noProof/>
                <w:webHidden/>
              </w:rPr>
              <w:instrText xml:space="preserve"> PAGEREF _Toc513057274 \h </w:instrText>
            </w:r>
            <w:r>
              <w:rPr>
                <w:noProof/>
                <w:webHidden/>
              </w:rPr>
            </w:r>
            <w:r>
              <w:rPr>
                <w:noProof/>
                <w:webHidden/>
              </w:rPr>
              <w:fldChar w:fldCharType="separate"/>
            </w:r>
            <w:r>
              <w:rPr>
                <w:noProof/>
                <w:webHidden/>
              </w:rPr>
              <w:t>10</w:t>
            </w:r>
            <w:r>
              <w:rPr>
                <w:noProof/>
                <w:webHidden/>
              </w:rPr>
              <w:fldChar w:fldCharType="end"/>
            </w:r>
          </w:hyperlink>
        </w:p>
        <w:p w:rsidR="009D52BB" w:rsidRDefault="009D52BB" w14:paraId="5D57A813" w14:textId="4FCE981B">
          <w:pPr>
            <w:pStyle w:val="TOC2"/>
            <w:tabs>
              <w:tab w:val="right" w:leader="dot" w:pos="9016"/>
            </w:tabs>
            <w:rPr>
              <w:rFonts w:eastAsiaTheme="minorEastAsia"/>
              <w:noProof/>
              <w:lang w:eastAsia="en-GB"/>
            </w:rPr>
          </w:pPr>
          <w:hyperlink w:history="1" w:anchor="_Toc513057275">
            <w:r w:rsidRPr="003D2632">
              <w:rPr>
                <w:rStyle w:val="Hyperlink"/>
                <w:rFonts w:ascii="Times New Roman" w:hAnsi="Times New Roman" w:eastAsia="Times New Roman" w:cs="Times New Roman"/>
                <w:b/>
                <w:bCs/>
                <w:noProof/>
              </w:rPr>
              <w:t>2.3 Educational Implications of Being a Disadvantaged Child</w:t>
            </w:r>
            <w:r>
              <w:rPr>
                <w:noProof/>
                <w:webHidden/>
              </w:rPr>
              <w:tab/>
            </w:r>
            <w:r>
              <w:rPr>
                <w:noProof/>
                <w:webHidden/>
              </w:rPr>
              <w:fldChar w:fldCharType="begin"/>
            </w:r>
            <w:r>
              <w:rPr>
                <w:noProof/>
                <w:webHidden/>
              </w:rPr>
              <w:instrText xml:space="preserve"> PAGEREF _Toc513057275 \h </w:instrText>
            </w:r>
            <w:r>
              <w:rPr>
                <w:noProof/>
                <w:webHidden/>
              </w:rPr>
            </w:r>
            <w:r>
              <w:rPr>
                <w:noProof/>
                <w:webHidden/>
              </w:rPr>
              <w:fldChar w:fldCharType="separate"/>
            </w:r>
            <w:r>
              <w:rPr>
                <w:noProof/>
                <w:webHidden/>
              </w:rPr>
              <w:t>14</w:t>
            </w:r>
            <w:r>
              <w:rPr>
                <w:noProof/>
                <w:webHidden/>
              </w:rPr>
              <w:fldChar w:fldCharType="end"/>
            </w:r>
          </w:hyperlink>
        </w:p>
        <w:p w:rsidR="009D52BB" w:rsidRDefault="009D52BB" w14:paraId="06D7C982" w14:textId="297AEF41">
          <w:pPr>
            <w:pStyle w:val="TOC2"/>
            <w:tabs>
              <w:tab w:val="right" w:leader="dot" w:pos="9016"/>
            </w:tabs>
            <w:rPr>
              <w:rFonts w:eastAsiaTheme="minorEastAsia"/>
              <w:noProof/>
              <w:lang w:eastAsia="en-GB"/>
            </w:rPr>
          </w:pPr>
          <w:hyperlink w:history="1" w:anchor="_Toc513057276">
            <w:r w:rsidRPr="003D2632">
              <w:rPr>
                <w:rStyle w:val="Hyperlink"/>
                <w:rFonts w:ascii="Times New Roman" w:hAnsi="Times New Roman" w:eastAsia="Times New Roman" w:cs="Times New Roman"/>
                <w:b/>
                <w:bCs/>
                <w:noProof/>
              </w:rPr>
              <w:t>2.4 Implications of Being a Disadvantaged Child</w:t>
            </w:r>
            <w:r>
              <w:rPr>
                <w:noProof/>
                <w:webHidden/>
              </w:rPr>
              <w:tab/>
            </w:r>
            <w:r>
              <w:rPr>
                <w:noProof/>
                <w:webHidden/>
              </w:rPr>
              <w:fldChar w:fldCharType="begin"/>
            </w:r>
            <w:r>
              <w:rPr>
                <w:noProof/>
                <w:webHidden/>
              </w:rPr>
              <w:instrText xml:space="preserve"> PAGEREF _Toc513057276 \h </w:instrText>
            </w:r>
            <w:r>
              <w:rPr>
                <w:noProof/>
                <w:webHidden/>
              </w:rPr>
            </w:r>
            <w:r>
              <w:rPr>
                <w:noProof/>
                <w:webHidden/>
              </w:rPr>
              <w:fldChar w:fldCharType="separate"/>
            </w:r>
            <w:r>
              <w:rPr>
                <w:noProof/>
                <w:webHidden/>
              </w:rPr>
              <w:t>19</w:t>
            </w:r>
            <w:r>
              <w:rPr>
                <w:noProof/>
                <w:webHidden/>
              </w:rPr>
              <w:fldChar w:fldCharType="end"/>
            </w:r>
          </w:hyperlink>
        </w:p>
        <w:p w:rsidR="009D52BB" w:rsidRDefault="009D52BB" w14:paraId="1F5A2338" w14:textId="4D0AD2C3">
          <w:pPr>
            <w:pStyle w:val="TOC2"/>
            <w:tabs>
              <w:tab w:val="right" w:leader="dot" w:pos="9016"/>
            </w:tabs>
            <w:rPr>
              <w:rFonts w:eastAsiaTheme="minorEastAsia"/>
              <w:noProof/>
              <w:lang w:eastAsia="en-GB"/>
            </w:rPr>
          </w:pPr>
          <w:hyperlink w:history="1" w:anchor="_Toc513057277">
            <w:r w:rsidRPr="003D2632">
              <w:rPr>
                <w:rStyle w:val="Hyperlink"/>
                <w:rFonts w:ascii="Times New Roman" w:hAnsi="Times New Roman" w:eastAsia="Times New Roman" w:cs="Times New Roman"/>
                <w:b/>
                <w:bCs/>
                <w:noProof/>
              </w:rPr>
              <w:t>2.5 What is in Place for Disadvantaged Children?</w:t>
            </w:r>
            <w:r>
              <w:rPr>
                <w:noProof/>
                <w:webHidden/>
              </w:rPr>
              <w:tab/>
            </w:r>
            <w:r>
              <w:rPr>
                <w:noProof/>
                <w:webHidden/>
              </w:rPr>
              <w:fldChar w:fldCharType="begin"/>
            </w:r>
            <w:r>
              <w:rPr>
                <w:noProof/>
                <w:webHidden/>
              </w:rPr>
              <w:instrText xml:space="preserve"> PAGEREF _Toc513057277 \h </w:instrText>
            </w:r>
            <w:r>
              <w:rPr>
                <w:noProof/>
                <w:webHidden/>
              </w:rPr>
            </w:r>
            <w:r>
              <w:rPr>
                <w:noProof/>
                <w:webHidden/>
              </w:rPr>
              <w:fldChar w:fldCharType="separate"/>
            </w:r>
            <w:r>
              <w:rPr>
                <w:noProof/>
                <w:webHidden/>
              </w:rPr>
              <w:t>24</w:t>
            </w:r>
            <w:r>
              <w:rPr>
                <w:noProof/>
                <w:webHidden/>
              </w:rPr>
              <w:fldChar w:fldCharType="end"/>
            </w:r>
          </w:hyperlink>
        </w:p>
        <w:p w:rsidR="009D52BB" w:rsidRDefault="009D52BB" w14:paraId="6005EE83" w14:textId="6B670FEE">
          <w:pPr>
            <w:pStyle w:val="TOC2"/>
            <w:tabs>
              <w:tab w:val="right" w:leader="dot" w:pos="9016"/>
            </w:tabs>
            <w:rPr>
              <w:rFonts w:eastAsiaTheme="minorEastAsia"/>
              <w:noProof/>
              <w:lang w:eastAsia="en-GB"/>
            </w:rPr>
          </w:pPr>
          <w:hyperlink w:history="1" w:anchor="_Toc513057278">
            <w:r w:rsidRPr="003D2632">
              <w:rPr>
                <w:rStyle w:val="Hyperlink"/>
                <w:rFonts w:ascii="Times New Roman" w:hAnsi="Times New Roman" w:eastAsia="Times New Roman" w:cs="Times New Roman"/>
                <w:b/>
                <w:bCs/>
                <w:noProof/>
              </w:rPr>
              <w:t>2.6 Conclusion</w:t>
            </w:r>
            <w:r>
              <w:rPr>
                <w:noProof/>
                <w:webHidden/>
              </w:rPr>
              <w:tab/>
            </w:r>
            <w:r>
              <w:rPr>
                <w:noProof/>
                <w:webHidden/>
              </w:rPr>
              <w:fldChar w:fldCharType="begin"/>
            </w:r>
            <w:r>
              <w:rPr>
                <w:noProof/>
                <w:webHidden/>
              </w:rPr>
              <w:instrText xml:space="preserve"> PAGEREF _Toc513057278 \h </w:instrText>
            </w:r>
            <w:r>
              <w:rPr>
                <w:noProof/>
                <w:webHidden/>
              </w:rPr>
            </w:r>
            <w:r>
              <w:rPr>
                <w:noProof/>
                <w:webHidden/>
              </w:rPr>
              <w:fldChar w:fldCharType="separate"/>
            </w:r>
            <w:r>
              <w:rPr>
                <w:noProof/>
                <w:webHidden/>
              </w:rPr>
              <w:t>27</w:t>
            </w:r>
            <w:r>
              <w:rPr>
                <w:noProof/>
                <w:webHidden/>
              </w:rPr>
              <w:fldChar w:fldCharType="end"/>
            </w:r>
          </w:hyperlink>
        </w:p>
        <w:p w:rsidR="009D52BB" w:rsidRDefault="009D52BB" w14:paraId="5E9C0941" w14:textId="4F43A886">
          <w:pPr>
            <w:pStyle w:val="TOC1"/>
            <w:tabs>
              <w:tab w:val="right" w:leader="dot" w:pos="9016"/>
            </w:tabs>
            <w:rPr>
              <w:rFonts w:eastAsiaTheme="minorEastAsia"/>
              <w:noProof/>
              <w:lang w:eastAsia="en-GB"/>
            </w:rPr>
          </w:pPr>
          <w:hyperlink w:history="1" w:anchor="_Toc513057279">
            <w:r w:rsidRPr="003D2632">
              <w:rPr>
                <w:rStyle w:val="Hyperlink"/>
                <w:rFonts w:ascii="Times New Roman" w:hAnsi="Times New Roman" w:eastAsia="Times New Roman" w:cs="Times New Roman"/>
                <w:b/>
                <w:bCs/>
                <w:noProof/>
              </w:rPr>
              <w:t>3 RESULTS AND DISCUSSION</w:t>
            </w:r>
            <w:r>
              <w:rPr>
                <w:noProof/>
                <w:webHidden/>
              </w:rPr>
              <w:tab/>
            </w:r>
            <w:r>
              <w:rPr>
                <w:noProof/>
                <w:webHidden/>
              </w:rPr>
              <w:fldChar w:fldCharType="begin"/>
            </w:r>
            <w:r>
              <w:rPr>
                <w:noProof/>
                <w:webHidden/>
              </w:rPr>
              <w:instrText xml:space="preserve"> PAGEREF _Toc513057279 \h </w:instrText>
            </w:r>
            <w:r>
              <w:rPr>
                <w:noProof/>
                <w:webHidden/>
              </w:rPr>
            </w:r>
            <w:r>
              <w:rPr>
                <w:noProof/>
                <w:webHidden/>
              </w:rPr>
              <w:fldChar w:fldCharType="separate"/>
            </w:r>
            <w:r>
              <w:rPr>
                <w:noProof/>
                <w:webHidden/>
              </w:rPr>
              <w:t>28</w:t>
            </w:r>
            <w:r>
              <w:rPr>
                <w:noProof/>
                <w:webHidden/>
              </w:rPr>
              <w:fldChar w:fldCharType="end"/>
            </w:r>
          </w:hyperlink>
        </w:p>
        <w:p w:rsidR="009D52BB" w:rsidRDefault="009D52BB" w14:paraId="231BF182" w14:textId="25FB34B0">
          <w:pPr>
            <w:pStyle w:val="TOC2"/>
            <w:tabs>
              <w:tab w:val="right" w:leader="dot" w:pos="9016"/>
            </w:tabs>
            <w:rPr>
              <w:rFonts w:eastAsiaTheme="minorEastAsia"/>
              <w:noProof/>
              <w:lang w:eastAsia="en-GB"/>
            </w:rPr>
          </w:pPr>
          <w:hyperlink w:history="1" w:anchor="_Toc513057280">
            <w:r w:rsidRPr="003D2632">
              <w:rPr>
                <w:rStyle w:val="Hyperlink"/>
                <w:rFonts w:ascii="Times New Roman" w:hAnsi="Times New Roman" w:eastAsia="Times New Roman" w:cs="Times New Roman"/>
                <w:b/>
                <w:bCs/>
                <w:noProof/>
              </w:rPr>
              <w:t>3.1 Introduction</w:t>
            </w:r>
            <w:r>
              <w:rPr>
                <w:noProof/>
                <w:webHidden/>
              </w:rPr>
              <w:tab/>
            </w:r>
            <w:r>
              <w:rPr>
                <w:noProof/>
                <w:webHidden/>
              </w:rPr>
              <w:fldChar w:fldCharType="begin"/>
            </w:r>
            <w:r>
              <w:rPr>
                <w:noProof/>
                <w:webHidden/>
              </w:rPr>
              <w:instrText xml:space="preserve"> PAGEREF _Toc513057280 \h </w:instrText>
            </w:r>
            <w:r>
              <w:rPr>
                <w:noProof/>
                <w:webHidden/>
              </w:rPr>
            </w:r>
            <w:r>
              <w:rPr>
                <w:noProof/>
                <w:webHidden/>
              </w:rPr>
              <w:fldChar w:fldCharType="separate"/>
            </w:r>
            <w:r>
              <w:rPr>
                <w:noProof/>
                <w:webHidden/>
              </w:rPr>
              <w:t>28</w:t>
            </w:r>
            <w:r>
              <w:rPr>
                <w:noProof/>
                <w:webHidden/>
              </w:rPr>
              <w:fldChar w:fldCharType="end"/>
            </w:r>
          </w:hyperlink>
        </w:p>
        <w:p w:rsidR="009D52BB" w:rsidRDefault="009D52BB" w14:paraId="020CDB7A" w14:textId="122DE742">
          <w:pPr>
            <w:pStyle w:val="TOC2"/>
            <w:tabs>
              <w:tab w:val="right" w:leader="dot" w:pos="9016"/>
            </w:tabs>
            <w:rPr>
              <w:rFonts w:eastAsiaTheme="minorEastAsia"/>
              <w:noProof/>
              <w:lang w:eastAsia="en-GB"/>
            </w:rPr>
          </w:pPr>
          <w:hyperlink w:history="1" w:anchor="_Toc513057281">
            <w:r w:rsidRPr="003D2632">
              <w:rPr>
                <w:rStyle w:val="Hyperlink"/>
                <w:rFonts w:ascii="Times New Roman" w:hAnsi="Times New Roman" w:eastAsia="Times New Roman" w:cs="Times New Roman"/>
                <w:b/>
                <w:bCs/>
                <w:noProof/>
              </w:rPr>
              <w:t>3.2 Funding</w:t>
            </w:r>
            <w:r>
              <w:rPr>
                <w:noProof/>
                <w:webHidden/>
              </w:rPr>
              <w:tab/>
            </w:r>
            <w:r>
              <w:rPr>
                <w:noProof/>
                <w:webHidden/>
              </w:rPr>
              <w:fldChar w:fldCharType="begin"/>
            </w:r>
            <w:r>
              <w:rPr>
                <w:noProof/>
                <w:webHidden/>
              </w:rPr>
              <w:instrText xml:space="preserve"> PAGEREF _Toc513057281 \h </w:instrText>
            </w:r>
            <w:r>
              <w:rPr>
                <w:noProof/>
                <w:webHidden/>
              </w:rPr>
            </w:r>
            <w:r>
              <w:rPr>
                <w:noProof/>
                <w:webHidden/>
              </w:rPr>
              <w:fldChar w:fldCharType="separate"/>
            </w:r>
            <w:r>
              <w:rPr>
                <w:noProof/>
                <w:webHidden/>
              </w:rPr>
              <w:t>28</w:t>
            </w:r>
            <w:r>
              <w:rPr>
                <w:noProof/>
                <w:webHidden/>
              </w:rPr>
              <w:fldChar w:fldCharType="end"/>
            </w:r>
          </w:hyperlink>
        </w:p>
        <w:p w:rsidR="009D52BB" w:rsidRDefault="009D52BB" w14:paraId="424C833A" w14:textId="5179E256">
          <w:pPr>
            <w:pStyle w:val="TOC2"/>
            <w:tabs>
              <w:tab w:val="right" w:leader="dot" w:pos="9016"/>
            </w:tabs>
            <w:rPr>
              <w:rFonts w:eastAsiaTheme="minorEastAsia"/>
              <w:noProof/>
              <w:lang w:eastAsia="en-GB"/>
            </w:rPr>
          </w:pPr>
          <w:hyperlink w:history="1" w:anchor="_Toc513057282">
            <w:r w:rsidRPr="003D2632">
              <w:rPr>
                <w:rStyle w:val="Hyperlink"/>
                <w:rFonts w:ascii="Times New Roman" w:hAnsi="Times New Roman" w:eastAsia="Times New Roman" w:cs="Times New Roman"/>
                <w:b/>
                <w:bCs/>
                <w:noProof/>
              </w:rPr>
              <w:t>3.3 Early Intervention</w:t>
            </w:r>
            <w:r>
              <w:rPr>
                <w:noProof/>
                <w:webHidden/>
              </w:rPr>
              <w:tab/>
            </w:r>
            <w:r>
              <w:rPr>
                <w:noProof/>
                <w:webHidden/>
              </w:rPr>
              <w:fldChar w:fldCharType="begin"/>
            </w:r>
            <w:r>
              <w:rPr>
                <w:noProof/>
                <w:webHidden/>
              </w:rPr>
              <w:instrText xml:space="preserve"> PAGEREF _Toc513057282 \h </w:instrText>
            </w:r>
            <w:r>
              <w:rPr>
                <w:noProof/>
                <w:webHidden/>
              </w:rPr>
            </w:r>
            <w:r>
              <w:rPr>
                <w:noProof/>
                <w:webHidden/>
              </w:rPr>
              <w:fldChar w:fldCharType="separate"/>
            </w:r>
            <w:r>
              <w:rPr>
                <w:noProof/>
                <w:webHidden/>
              </w:rPr>
              <w:t>30</w:t>
            </w:r>
            <w:r>
              <w:rPr>
                <w:noProof/>
                <w:webHidden/>
              </w:rPr>
              <w:fldChar w:fldCharType="end"/>
            </w:r>
          </w:hyperlink>
        </w:p>
        <w:p w:rsidR="009D52BB" w:rsidRDefault="009D52BB" w14:paraId="0C5332D9" w14:textId="1D82AADC">
          <w:pPr>
            <w:pStyle w:val="TOC2"/>
            <w:tabs>
              <w:tab w:val="right" w:leader="dot" w:pos="9016"/>
            </w:tabs>
            <w:rPr>
              <w:rFonts w:eastAsiaTheme="minorEastAsia"/>
              <w:noProof/>
              <w:lang w:eastAsia="en-GB"/>
            </w:rPr>
          </w:pPr>
          <w:hyperlink w:history="1" w:anchor="_Toc513057283">
            <w:r w:rsidRPr="003D2632">
              <w:rPr>
                <w:rStyle w:val="Hyperlink"/>
                <w:rFonts w:ascii="Times New Roman" w:hAnsi="Times New Roman" w:eastAsia="Times New Roman" w:cs="Times New Roman"/>
                <w:b/>
                <w:bCs/>
                <w:noProof/>
              </w:rPr>
              <w:t>3.4 Relationships Within School</w:t>
            </w:r>
            <w:r>
              <w:rPr>
                <w:noProof/>
                <w:webHidden/>
              </w:rPr>
              <w:tab/>
            </w:r>
            <w:r>
              <w:rPr>
                <w:noProof/>
                <w:webHidden/>
              </w:rPr>
              <w:fldChar w:fldCharType="begin"/>
            </w:r>
            <w:r>
              <w:rPr>
                <w:noProof/>
                <w:webHidden/>
              </w:rPr>
              <w:instrText xml:space="preserve"> PAGEREF _Toc513057283 \h </w:instrText>
            </w:r>
            <w:r>
              <w:rPr>
                <w:noProof/>
                <w:webHidden/>
              </w:rPr>
            </w:r>
            <w:r>
              <w:rPr>
                <w:noProof/>
                <w:webHidden/>
              </w:rPr>
              <w:fldChar w:fldCharType="separate"/>
            </w:r>
            <w:r>
              <w:rPr>
                <w:noProof/>
                <w:webHidden/>
              </w:rPr>
              <w:t>34</w:t>
            </w:r>
            <w:r>
              <w:rPr>
                <w:noProof/>
                <w:webHidden/>
              </w:rPr>
              <w:fldChar w:fldCharType="end"/>
            </w:r>
          </w:hyperlink>
        </w:p>
        <w:p w:rsidR="009D52BB" w:rsidRDefault="009D52BB" w14:paraId="6ED27317" w14:textId="004FE709">
          <w:pPr>
            <w:pStyle w:val="TOC2"/>
            <w:tabs>
              <w:tab w:val="right" w:leader="dot" w:pos="9016"/>
            </w:tabs>
            <w:rPr>
              <w:rFonts w:eastAsiaTheme="minorEastAsia"/>
              <w:noProof/>
              <w:lang w:eastAsia="en-GB"/>
            </w:rPr>
          </w:pPr>
          <w:hyperlink w:history="1" w:anchor="_Toc513057284">
            <w:r w:rsidRPr="003D2632">
              <w:rPr>
                <w:rStyle w:val="Hyperlink"/>
                <w:rFonts w:ascii="Times New Roman" w:hAnsi="Times New Roman" w:eastAsia="Times New Roman" w:cs="Times New Roman"/>
                <w:b/>
                <w:bCs/>
                <w:noProof/>
              </w:rPr>
              <w:t>3.5 Conclusion</w:t>
            </w:r>
            <w:r>
              <w:rPr>
                <w:noProof/>
                <w:webHidden/>
              </w:rPr>
              <w:tab/>
            </w:r>
            <w:r>
              <w:rPr>
                <w:noProof/>
                <w:webHidden/>
              </w:rPr>
              <w:fldChar w:fldCharType="begin"/>
            </w:r>
            <w:r>
              <w:rPr>
                <w:noProof/>
                <w:webHidden/>
              </w:rPr>
              <w:instrText xml:space="preserve"> PAGEREF _Toc513057284 \h </w:instrText>
            </w:r>
            <w:r>
              <w:rPr>
                <w:noProof/>
                <w:webHidden/>
              </w:rPr>
            </w:r>
            <w:r>
              <w:rPr>
                <w:noProof/>
                <w:webHidden/>
              </w:rPr>
              <w:fldChar w:fldCharType="separate"/>
            </w:r>
            <w:r>
              <w:rPr>
                <w:noProof/>
                <w:webHidden/>
              </w:rPr>
              <w:t>37</w:t>
            </w:r>
            <w:r>
              <w:rPr>
                <w:noProof/>
                <w:webHidden/>
              </w:rPr>
              <w:fldChar w:fldCharType="end"/>
            </w:r>
          </w:hyperlink>
        </w:p>
        <w:p w:rsidR="009D52BB" w:rsidRDefault="009D52BB" w14:paraId="1A962568" w14:textId="4F46A45D">
          <w:pPr>
            <w:pStyle w:val="TOC2"/>
            <w:tabs>
              <w:tab w:val="right" w:leader="dot" w:pos="9016"/>
            </w:tabs>
            <w:rPr>
              <w:rFonts w:eastAsiaTheme="minorEastAsia"/>
              <w:noProof/>
              <w:lang w:eastAsia="en-GB"/>
            </w:rPr>
          </w:pPr>
          <w:hyperlink w:history="1" w:anchor="_Toc513057285">
            <w:r w:rsidRPr="003D2632">
              <w:rPr>
                <w:rStyle w:val="Hyperlink"/>
                <w:rFonts w:ascii="Times New Roman" w:hAnsi="Times New Roman" w:eastAsia="Times New Roman" w:cs="Times New Roman"/>
                <w:b/>
                <w:bCs/>
                <w:noProof/>
              </w:rPr>
              <w:t>4. CONCLUSION AND RECOMMENDATIONS</w:t>
            </w:r>
            <w:r>
              <w:rPr>
                <w:noProof/>
                <w:webHidden/>
              </w:rPr>
              <w:tab/>
            </w:r>
            <w:r>
              <w:rPr>
                <w:noProof/>
                <w:webHidden/>
              </w:rPr>
              <w:fldChar w:fldCharType="begin"/>
            </w:r>
            <w:r>
              <w:rPr>
                <w:noProof/>
                <w:webHidden/>
              </w:rPr>
              <w:instrText xml:space="preserve"> PAGEREF _Toc513057285 \h </w:instrText>
            </w:r>
            <w:r>
              <w:rPr>
                <w:noProof/>
                <w:webHidden/>
              </w:rPr>
            </w:r>
            <w:r>
              <w:rPr>
                <w:noProof/>
                <w:webHidden/>
              </w:rPr>
              <w:fldChar w:fldCharType="separate"/>
            </w:r>
            <w:r>
              <w:rPr>
                <w:noProof/>
                <w:webHidden/>
              </w:rPr>
              <w:t>39</w:t>
            </w:r>
            <w:r>
              <w:rPr>
                <w:noProof/>
                <w:webHidden/>
              </w:rPr>
              <w:fldChar w:fldCharType="end"/>
            </w:r>
          </w:hyperlink>
        </w:p>
        <w:p w:rsidR="009D52BB" w:rsidRDefault="009D52BB" w14:paraId="0D25B790" w14:textId="3943E7D9">
          <w:pPr>
            <w:pStyle w:val="TOC1"/>
            <w:tabs>
              <w:tab w:val="right" w:leader="dot" w:pos="9016"/>
            </w:tabs>
            <w:rPr>
              <w:rFonts w:eastAsiaTheme="minorEastAsia"/>
              <w:noProof/>
              <w:lang w:eastAsia="en-GB"/>
            </w:rPr>
          </w:pPr>
          <w:hyperlink w:history="1" w:anchor="_Toc513057286">
            <w:r w:rsidRPr="003D2632">
              <w:rPr>
                <w:rStyle w:val="Hyperlink"/>
                <w:rFonts w:ascii="Times New Roman" w:hAnsi="Times New Roman" w:eastAsia="Times New Roman" w:cs="Times New Roman"/>
                <w:b/>
                <w:bCs/>
                <w:noProof/>
              </w:rPr>
              <w:t>5. REFERENCES</w:t>
            </w:r>
            <w:r>
              <w:rPr>
                <w:noProof/>
                <w:webHidden/>
              </w:rPr>
              <w:tab/>
            </w:r>
            <w:r>
              <w:rPr>
                <w:noProof/>
                <w:webHidden/>
              </w:rPr>
              <w:fldChar w:fldCharType="begin"/>
            </w:r>
            <w:r>
              <w:rPr>
                <w:noProof/>
                <w:webHidden/>
              </w:rPr>
              <w:instrText xml:space="preserve"> PAGEREF _Toc513057286 \h </w:instrText>
            </w:r>
            <w:r>
              <w:rPr>
                <w:noProof/>
                <w:webHidden/>
              </w:rPr>
            </w:r>
            <w:r>
              <w:rPr>
                <w:noProof/>
                <w:webHidden/>
              </w:rPr>
              <w:fldChar w:fldCharType="separate"/>
            </w:r>
            <w:r>
              <w:rPr>
                <w:noProof/>
                <w:webHidden/>
              </w:rPr>
              <w:t>41</w:t>
            </w:r>
            <w:r>
              <w:rPr>
                <w:noProof/>
                <w:webHidden/>
              </w:rPr>
              <w:fldChar w:fldCharType="end"/>
            </w:r>
          </w:hyperlink>
        </w:p>
        <w:p w:rsidR="009D52BB" w:rsidRDefault="009D52BB" w14:paraId="7AFFCC4D" w14:textId="77DA3D71">
          <w:pPr>
            <w:pStyle w:val="TOC1"/>
            <w:tabs>
              <w:tab w:val="right" w:leader="dot" w:pos="9016"/>
            </w:tabs>
            <w:rPr>
              <w:rFonts w:eastAsiaTheme="minorEastAsia"/>
              <w:noProof/>
              <w:lang w:eastAsia="en-GB"/>
            </w:rPr>
          </w:pPr>
          <w:hyperlink w:history="1" w:anchor="_Toc513057287">
            <w:r w:rsidRPr="003D2632">
              <w:rPr>
                <w:rStyle w:val="Hyperlink"/>
                <w:rFonts w:ascii="Times New Roman" w:hAnsi="Times New Roman" w:eastAsia="Times New Roman" w:cs="Times New Roman"/>
                <w:b/>
                <w:bCs/>
                <w:noProof/>
              </w:rPr>
              <w:t>6. APPENDICES</w:t>
            </w:r>
            <w:r>
              <w:rPr>
                <w:noProof/>
                <w:webHidden/>
              </w:rPr>
              <w:tab/>
            </w:r>
            <w:r>
              <w:rPr>
                <w:noProof/>
                <w:webHidden/>
              </w:rPr>
              <w:fldChar w:fldCharType="begin"/>
            </w:r>
            <w:r>
              <w:rPr>
                <w:noProof/>
                <w:webHidden/>
              </w:rPr>
              <w:instrText xml:space="preserve"> PAGEREF _Toc513057287 \h </w:instrText>
            </w:r>
            <w:r>
              <w:rPr>
                <w:noProof/>
                <w:webHidden/>
              </w:rPr>
            </w:r>
            <w:r>
              <w:rPr>
                <w:noProof/>
                <w:webHidden/>
              </w:rPr>
              <w:fldChar w:fldCharType="separate"/>
            </w:r>
            <w:r>
              <w:rPr>
                <w:noProof/>
                <w:webHidden/>
              </w:rPr>
              <w:t>46</w:t>
            </w:r>
            <w:r>
              <w:rPr>
                <w:noProof/>
                <w:webHidden/>
              </w:rPr>
              <w:fldChar w:fldCharType="end"/>
            </w:r>
          </w:hyperlink>
        </w:p>
        <w:p w:rsidR="009D52BB" w:rsidRDefault="009D52BB" w14:paraId="424DA0A1" w14:textId="31F850AD">
          <w:pPr>
            <w:pStyle w:val="TOC2"/>
            <w:tabs>
              <w:tab w:val="right" w:leader="dot" w:pos="9016"/>
            </w:tabs>
            <w:rPr>
              <w:rFonts w:eastAsiaTheme="minorEastAsia"/>
              <w:noProof/>
              <w:lang w:eastAsia="en-GB"/>
            </w:rPr>
          </w:pPr>
          <w:hyperlink w:history="1" w:anchor="_Toc513057288">
            <w:r w:rsidRPr="003D2632">
              <w:rPr>
                <w:rStyle w:val="Hyperlink"/>
                <w:rFonts w:ascii="Times New Roman" w:hAnsi="Times New Roman" w:eastAsia="Times New Roman" w:cs="Times New Roman"/>
                <w:b/>
                <w:bCs/>
                <w:noProof/>
              </w:rPr>
              <w:t>6.1 Appendix 1: Ethical Approval</w:t>
            </w:r>
            <w:r>
              <w:rPr>
                <w:noProof/>
                <w:webHidden/>
              </w:rPr>
              <w:tab/>
            </w:r>
            <w:r>
              <w:rPr>
                <w:noProof/>
                <w:webHidden/>
              </w:rPr>
              <w:fldChar w:fldCharType="begin"/>
            </w:r>
            <w:r>
              <w:rPr>
                <w:noProof/>
                <w:webHidden/>
              </w:rPr>
              <w:instrText xml:space="preserve"> PAGEREF _Toc513057288 \h </w:instrText>
            </w:r>
            <w:r>
              <w:rPr>
                <w:noProof/>
                <w:webHidden/>
              </w:rPr>
            </w:r>
            <w:r>
              <w:rPr>
                <w:noProof/>
                <w:webHidden/>
              </w:rPr>
              <w:fldChar w:fldCharType="separate"/>
            </w:r>
            <w:r>
              <w:rPr>
                <w:noProof/>
                <w:webHidden/>
              </w:rPr>
              <w:t>47</w:t>
            </w:r>
            <w:r>
              <w:rPr>
                <w:noProof/>
                <w:webHidden/>
              </w:rPr>
              <w:fldChar w:fldCharType="end"/>
            </w:r>
          </w:hyperlink>
        </w:p>
        <w:p w:rsidR="009D52BB" w:rsidRDefault="009D52BB" w14:paraId="1B9ED5B3" w14:textId="58BFDB07">
          <w:r>
            <w:rPr>
              <w:b/>
              <w:bCs/>
              <w:noProof/>
            </w:rPr>
            <w:fldChar w:fldCharType="end"/>
          </w:r>
        </w:p>
      </w:sdtContent>
    </w:sdt>
    <w:p w:rsidR="3E1039BE" w:rsidP="008205AA" w:rsidRDefault="3E1039BE" w14:paraId="58FD63FD" w14:textId="4CC5F812">
      <w:pPr>
        <w:rPr>
          <w:rFonts w:ascii="Times New Roman" w:hAnsi="Times New Roman" w:eastAsia="Times New Roman" w:cs="Times New Roman"/>
          <w:sz w:val="24"/>
          <w:szCs w:val="24"/>
        </w:rPr>
      </w:pPr>
    </w:p>
    <w:p w:rsidR="3E1039BE" w:rsidP="008205AA" w:rsidRDefault="3E1039BE" w14:paraId="2C02145D" w14:textId="7F6937F3">
      <w:r>
        <w:br w:type="page"/>
      </w:r>
      <w:bookmarkStart w:name="_GoBack" w:id="0"/>
      <w:bookmarkEnd w:id="0"/>
    </w:p>
    <w:p w:rsidR="008205AA" w:rsidP="00A8439D" w:rsidRDefault="008205AA" w14:paraId="2D088AFB" w14:textId="77777777">
      <w:pPr>
        <w:spacing w:after="0" w:line="480" w:lineRule="auto"/>
        <w:outlineLvl w:val="0"/>
        <w:rPr>
          <w:b/>
        </w:rPr>
      </w:pPr>
      <w:bookmarkStart w:name="_Toc513057267" w:id="1"/>
      <w:r>
        <w:rPr>
          <w:rFonts w:ascii="Times New Roman" w:hAnsi="Times New Roman" w:cs="Times New Roman"/>
          <w:b/>
          <w:sz w:val="24"/>
          <w:szCs w:val="24"/>
        </w:rPr>
        <w:lastRenderedPageBreak/>
        <w:t>DECLARATION</w:t>
      </w:r>
      <w:bookmarkEnd w:id="1"/>
      <w:r w:rsidR="3E1039BE">
        <w:br/>
      </w:r>
    </w:p>
    <w:p w:rsidR="008205AA" w:rsidP="000D19A7" w:rsidRDefault="008205AA" w14:paraId="3BC879C7" w14:textId="77777777">
      <w:pPr>
        <w:ind w:left="3600" w:firstLine="720"/>
        <w:rPr>
          <w:b/>
          <w:bCs/>
          <w:sz w:val="28"/>
          <w:szCs w:val="28"/>
          <w:u w:val="single"/>
        </w:rPr>
      </w:pPr>
    </w:p>
    <w:p w:rsidR="008205AA" w:rsidP="000D19A7" w:rsidRDefault="008205AA" w14:paraId="14F4A2C9" w14:textId="77777777">
      <w:r>
        <w:rPr>
          <w:noProof/>
          <w:lang w:eastAsia="en-GB"/>
        </w:rPr>
        <w:drawing>
          <wp:inline distT="0" distB="0" distL="0" distR="0" wp14:anchorId="37389374" wp14:editId="107D95A5">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rsidR="008205AA" w:rsidP="000D19A7" w:rsidRDefault="008205AA" w14:paraId="4A0FD96C" w14:textId="77777777">
      <w:pPr>
        <w:rPr>
          <w:b/>
          <w:bCs/>
        </w:rPr>
      </w:pPr>
    </w:p>
    <w:p w:rsidR="008205AA" w:rsidP="000D19A7" w:rsidRDefault="008205AA" w14:paraId="5D14E7F6" w14:textId="77777777">
      <w:pPr>
        <w:rPr>
          <w:b/>
          <w:bCs/>
        </w:rPr>
      </w:pPr>
      <w:r w:rsidRPr="6301954C">
        <w:rPr>
          <w:b/>
          <w:bCs/>
        </w:rPr>
        <w:t xml:space="preserve">Name of the Programme of Study: BA Social Studies </w:t>
      </w:r>
    </w:p>
    <w:p w:rsidR="008205AA" w:rsidP="000D19A7" w:rsidRDefault="008205AA" w14:paraId="0613BF82" w14:textId="77777777">
      <w:pPr>
        <w:rPr>
          <w:b/>
          <w:bCs/>
        </w:rPr>
      </w:pPr>
    </w:p>
    <w:p w:rsidR="008205AA" w:rsidP="000D19A7" w:rsidRDefault="008205AA" w14:paraId="3EA68A5C" w14:textId="77777777">
      <w:pPr>
        <w:rPr>
          <w:b/>
          <w:bCs/>
        </w:rPr>
      </w:pPr>
      <w:r w:rsidRPr="6301954C">
        <w:rPr>
          <w:b/>
          <w:bCs/>
        </w:rPr>
        <w:t>Name of Student (Capital Letters): HANNAH WHITE</w:t>
      </w:r>
    </w:p>
    <w:p w:rsidR="008205AA" w:rsidP="000D19A7" w:rsidRDefault="008205AA" w14:paraId="7568003E" w14:textId="77777777">
      <w:pPr>
        <w:rPr>
          <w:b/>
          <w:bCs/>
        </w:rPr>
      </w:pPr>
    </w:p>
    <w:p w:rsidR="008205AA" w:rsidP="000D19A7" w:rsidRDefault="008205AA" w14:paraId="31DE3C7E" w14:textId="77777777">
      <w:pPr>
        <w:rPr>
          <w:b/>
          <w:bCs/>
        </w:rPr>
      </w:pPr>
      <w:r>
        <w:rPr>
          <w:b/>
          <w:bCs/>
        </w:rPr>
        <w:t>DECLARATION</w:t>
      </w:r>
    </w:p>
    <w:p w:rsidR="008205AA" w:rsidP="000D19A7" w:rsidRDefault="008205AA" w14:paraId="35C382D1" w14:textId="77777777">
      <w:pPr>
        <w:rPr>
          <w:b/>
          <w:bCs/>
        </w:rPr>
      </w:pPr>
    </w:p>
    <w:p w:rsidRPr="00886D9C" w:rsidR="008205AA" w:rsidP="000D19A7" w:rsidRDefault="008205AA" w14:paraId="287E6BFC" w14:textId="77777777">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rsidRPr="00886D9C" w:rsidR="008205AA" w:rsidP="000D19A7" w:rsidRDefault="008205AA" w14:paraId="15017725" w14:textId="77777777">
      <w:pPr>
        <w:rPr>
          <w:b/>
          <w:bCs/>
        </w:rPr>
      </w:pPr>
    </w:p>
    <w:p w:rsidR="008205AA" w:rsidP="000D19A7" w:rsidRDefault="008205AA" w14:paraId="74447CB0" w14:textId="77777777">
      <w:pPr>
        <w:rPr>
          <w:b/>
          <w:bCs/>
        </w:rPr>
      </w:pPr>
      <w:r w:rsidRPr="6301954C">
        <w:rPr>
          <w:b/>
          <w:bCs/>
        </w:rPr>
        <w:t>Signed : Hannah White (Student)</w:t>
      </w:r>
    </w:p>
    <w:p w:rsidR="008205AA" w:rsidP="000D19A7" w:rsidRDefault="008205AA" w14:paraId="02705943" w14:textId="77777777">
      <w:pPr>
        <w:rPr>
          <w:b/>
          <w:bCs/>
        </w:rPr>
      </w:pPr>
    </w:p>
    <w:p w:rsidR="008205AA" w:rsidP="000D19A7" w:rsidRDefault="008205AA" w14:paraId="5089DB9A" w14:textId="0FDBA608">
      <w:pPr>
        <w:rPr>
          <w:b/>
          <w:bCs/>
        </w:rPr>
      </w:pPr>
      <w:r w:rsidRPr="6301954C">
        <w:rPr>
          <w:b/>
          <w:bCs/>
        </w:rPr>
        <w:t>Date     : 2 May 2018</w:t>
      </w:r>
    </w:p>
    <w:p w:rsidR="008205AA" w:rsidP="000D19A7" w:rsidRDefault="008205AA" w14:paraId="53BA79B6" w14:textId="77777777">
      <w:pPr>
        <w:rPr>
          <w:b/>
          <w:bCs/>
        </w:rPr>
      </w:pPr>
    </w:p>
    <w:p w:rsidR="008205AA" w:rsidP="000D19A7" w:rsidRDefault="008205AA" w14:paraId="33DC21FF" w14:textId="77777777">
      <w:pPr>
        <w:rPr>
          <w:b/>
          <w:bCs/>
        </w:rPr>
      </w:pPr>
      <w:r>
        <w:rPr>
          <w:b/>
          <w:bCs/>
        </w:rPr>
        <w:t>DECLARATION</w:t>
      </w:r>
    </w:p>
    <w:p w:rsidR="008205AA" w:rsidP="000D19A7" w:rsidRDefault="008205AA" w14:paraId="1F10F62D" w14:textId="77777777">
      <w:pPr>
        <w:rPr>
          <w:b/>
          <w:bCs/>
        </w:rPr>
      </w:pPr>
    </w:p>
    <w:p w:rsidRPr="00886D9C" w:rsidR="008205AA" w:rsidP="000D19A7" w:rsidRDefault="008205AA" w14:paraId="68C0DB36" w14:textId="77777777">
      <w:pPr>
        <w:rPr>
          <w:b/>
          <w:bCs/>
        </w:rPr>
      </w:pPr>
      <w:r w:rsidRPr="00886D9C">
        <w:rPr>
          <w:b/>
          <w:bCs/>
        </w:rPr>
        <w:t>I am satisfied that this work is the result of the Student’s effort.</w:t>
      </w:r>
    </w:p>
    <w:p w:rsidR="008205AA" w:rsidP="000D19A7" w:rsidRDefault="008205AA" w14:paraId="49A68FAB" w14:textId="77777777">
      <w:pPr>
        <w:rPr>
          <w:b/>
          <w:bCs/>
        </w:rPr>
      </w:pPr>
    </w:p>
    <w:p w:rsidR="008205AA" w:rsidP="000D19A7" w:rsidRDefault="008205AA" w14:paraId="15E25FED" w14:textId="77777777">
      <w:pPr>
        <w:rPr>
          <w:b/>
          <w:bCs/>
        </w:rPr>
      </w:pPr>
      <w:r>
        <w:rPr>
          <w:b/>
          <w:bCs/>
        </w:rPr>
        <w:t>Signed ................................</w:t>
      </w:r>
      <w:r>
        <w:rPr>
          <w:b/>
          <w:bCs/>
          <w:noProof/>
        </w:rPr>
        <w:drawing>
          <wp:inline distT="0" distB="0" distL="0" distR="0" wp14:anchorId="3CE29FE0" wp14:editId="5D1C3269">
            <wp:extent cx="781050" cy="3865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D electronic signa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2976" cy="397391"/>
                    </a:xfrm>
                    <a:prstGeom prst="rect">
                      <a:avLst/>
                    </a:prstGeom>
                  </pic:spPr>
                </pic:pic>
              </a:graphicData>
            </a:graphic>
          </wp:inline>
        </w:drawing>
      </w:r>
      <w:r>
        <w:rPr>
          <w:b/>
          <w:bCs/>
        </w:rPr>
        <w:t>.............................. (Lecturer)</w:t>
      </w:r>
    </w:p>
    <w:p w:rsidR="008205AA" w:rsidP="000D19A7" w:rsidRDefault="008205AA" w14:paraId="2886C18B" w14:textId="77777777">
      <w:pPr>
        <w:rPr>
          <w:b/>
          <w:bCs/>
        </w:rPr>
      </w:pPr>
    </w:p>
    <w:p w:rsidR="008205AA" w:rsidP="000D19A7" w:rsidRDefault="008205AA" w14:paraId="54BBBF0C" w14:textId="77777777">
      <w:pPr>
        <w:rPr>
          <w:b/>
          <w:bCs/>
        </w:rPr>
      </w:pPr>
      <w:r>
        <w:rPr>
          <w:b/>
          <w:bCs/>
        </w:rPr>
        <w:t>Date     ....................................02/05/2018..........................</w:t>
      </w:r>
    </w:p>
    <w:p w:rsidR="008205AA" w:rsidRDefault="008205AA" w14:paraId="6ED5794F" w14:textId="5DA21FB9">
      <w:pPr>
        <w:rPr>
          <w:rFonts w:ascii="Times New Roman" w:hAnsi="Times New Roman" w:cs="Times New Roman"/>
          <w:sz w:val="24"/>
          <w:szCs w:val="24"/>
        </w:rPr>
      </w:pPr>
      <w:r>
        <w:rPr>
          <w:rFonts w:ascii="Times New Roman" w:hAnsi="Times New Roman" w:cs="Times New Roman"/>
          <w:sz w:val="24"/>
          <w:szCs w:val="24"/>
        </w:rPr>
        <w:br w:type="page"/>
      </w:r>
    </w:p>
    <w:p w:rsidRPr="008205AA" w:rsidR="008205AA" w:rsidP="008205AA" w:rsidRDefault="008205AA" w14:paraId="0535C4C8" w14:textId="77777777">
      <w:pPr>
        <w:rPr>
          <w:rFonts w:ascii="Times New Roman" w:hAnsi="Times New Roman" w:cs="Times New Roman"/>
          <w:sz w:val="24"/>
          <w:szCs w:val="24"/>
        </w:rPr>
      </w:pPr>
    </w:p>
    <w:p w:rsidR="3E1039BE" w:rsidP="00A8439D" w:rsidRDefault="41F52799" w14:paraId="3D303DDD" w14:textId="52894721">
      <w:pPr>
        <w:spacing w:after="0" w:line="480" w:lineRule="auto"/>
        <w:outlineLvl w:val="0"/>
      </w:pPr>
      <w:bookmarkStart w:name="_Toc513057268" w:id="2"/>
      <w:r w:rsidRPr="41F52799">
        <w:rPr>
          <w:rFonts w:ascii="Times New Roman" w:hAnsi="Times New Roman" w:eastAsia="Times New Roman" w:cs="Times New Roman"/>
          <w:b/>
          <w:bCs/>
          <w:sz w:val="24"/>
          <w:szCs w:val="24"/>
        </w:rPr>
        <w:t>ACKNOWLEDGEMENTS</w:t>
      </w:r>
      <w:bookmarkEnd w:id="2"/>
      <w:r w:rsidRPr="41F52799">
        <w:rPr>
          <w:rFonts w:ascii="Times New Roman" w:hAnsi="Times New Roman" w:eastAsia="Times New Roman" w:cs="Times New Roman"/>
          <w:b/>
          <w:bCs/>
          <w:sz w:val="24"/>
          <w:szCs w:val="24"/>
        </w:rPr>
        <w:t xml:space="preserve"> </w:t>
      </w:r>
    </w:p>
    <w:p w:rsidR="3E1039BE" w:rsidP="21DCF590" w:rsidRDefault="3E1039BE" w14:paraId="376781EA" w14:noSpellErr="1" w14:textId="0045AD03">
      <w:pPr>
        <w:jc w:val="both"/>
        <w:rPr>
          <w:rFonts w:ascii="Times New Roman" w:hAnsi="Times New Roman" w:eastAsia="Times New Roman" w:cs="Times New Roman"/>
        </w:rPr>
      </w:pPr>
      <w:r>
        <w:br/>
      </w:r>
      <w:r w:rsidRPr="21DCF590" w:rsidR="21DCF590">
        <w:rPr>
          <w:rFonts w:ascii="Times New Roman" w:hAnsi="Times New Roman" w:eastAsia="Times New Roman" w:cs="Times New Roman"/>
          <w:sz w:val="24"/>
          <w:szCs w:val="24"/>
        </w:rPr>
        <w:t>I would like to thank the University of Wales Trinity Saint David for giving me the opportunity to study in the university for the past three years, which without, this dissertation and opportunity would not have been possible</w:t>
      </w:r>
      <w:r w:rsidRPr="21DCF590" w:rsidR="21DCF590">
        <w:rPr>
          <w:rFonts w:ascii="Times New Roman" w:hAnsi="Times New Roman" w:eastAsia="Times New Roman" w:cs="Times New Roman"/>
          <w:sz w:val="24"/>
          <w:szCs w:val="24"/>
        </w:rPr>
        <w:t>.</w:t>
      </w:r>
    </w:p>
    <w:p w:rsidR="3E1039BE" w:rsidP="21DCF590" w:rsidRDefault="41F52799" w14:paraId="265D7894" w14:noSpellErr="1" w14:textId="6D16D879">
      <w:pPr>
        <w:jc w:val="both"/>
        <w:rPr>
          <w:rFonts w:ascii="Times New Roman" w:hAnsi="Times New Roman" w:eastAsia="Times New Roman" w:cs="Times New Roman"/>
        </w:rPr>
      </w:pPr>
      <w:r w:rsidRPr="21DCF590" w:rsidR="21DCF590">
        <w:rPr>
          <w:rFonts w:ascii="Times New Roman" w:hAnsi="Times New Roman" w:eastAsia="Times New Roman" w:cs="Times New Roman"/>
          <w:sz w:val="24"/>
          <w:szCs w:val="24"/>
        </w:rPr>
        <w:t xml:space="preserve">Thank you to my family for </w:t>
      </w:r>
      <w:r w:rsidRPr="21DCF590" w:rsidR="21DCF590">
        <w:rPr>
          <w:rFonts w:ascii="Times New Roman" w:hAnsi="Times New Roman" w:eastAsia="Times New Roman" w:cs="Times New Roman"/>
          <w:sz w:val="24"/>
          <w:szCs w:val="24"/>
        </w:rPr>
        <w:t xml:space="preserve">always </w:t>
      </w:r>
      <w:r w:rsidRPr="21DCF590" w:rsidR="21DCF590">
        <w:rPr>
          <w:rFonts w:ascii="Times New Roman" w:hAnsi="Times New Roman" w:eastAsia="Times New Roman" w:cs="Times New Roman"/>
          <w:sz w:val="24"/>
          <w:szCs w:val="24"/>
        </w:rPr>
        <w:t xml:space="preserve">supporting me </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 xml:space="preserve">but especially </w:t>
      </w:r>
      <w:r w:rsidRPr="21DCF590" w:rsidR="21DCF590">
        <w:rPr>
          <w:rFonts w:ascii="Times New Roman" w:hAnsi="Times New Roman" w:eastAsia="Times New Roman" w:cs="Times New Roman"/>
          <w:sz w:val="24"/>
          <w:szCs w:val="24"/>
        </w:rPr>
        <w:t xml:space="preserve">throughout </w:t>
      </w:r>
      <w:r w:rsidRPr="21DCF590" w:rsidR="21DCF590">
        <w:rPr>
          <w:rFonts w:ascii="Times New Roman" w:hAnsi="Times New Roman" w:eastAsia="Times New Roman" w:cs="Times New Roman"/>
          <w:sz w:val="24"/>
          <w:szCs w:val="24"/>
        </w:rPr>
        <w:t>my time in university</w:t>
      </w:r>
      <w:r w:rsidRPr="21DCF590" w:rsidR="21DCF590">
        <w:rPr>
          <w:rFonts w:ascii="Times New Roman" w:hAnsi="Times New Roman" w:eastAsia="Times New Roman" w:cs="Times New Roman"/>
          <w:sz w:val="24"/>
          <w:szCs w:val="24"/>
        </w:rPr>
        <w:t>. F</w:t>
      </w:r>
      <w:r w:rsidRPr="21DCF590" w:rsidR="21DCF590">
        <w:rPr>
          <w:rFonts w:ascii="Times New Roman" w:hAnsi="Times New Roman" w:eastAsia="Times New Roman" w:cs="Times New Roman"/>
          <w:sz w:val="24"/>
          <w:szCs w:val="24"/>
        </w:rPr>
        <w:t>or their on</w:t>
      </w:r>
      <w:r w:rsidRPr="21DCF590" w:rsidR="21DCF590">
        <w:rPr>
          <w:rFonts w:ascii="Times New Roman" w:hAnsi="Times New Roman" w:eastAsia="Times New Roman" w:cs="Times New Roman"/>
          <w:sz w:val="24"/>
          <w:szCs w:val="24"/>
        </w:rPr>
        <w:t>-</w:t>
      </w:r>
      <w:r w:rsidRPr="21DCF590" w:rsidR="21DCF590">
        <w:rPr>
          <w:rFonts w:ascii="Times New Roman" w:hAnsi="Times New Roman" w:eastAsia="Times New Roman" w:cs="Times New Roman"/>
          <w:sz w:val="24"/>
          <w:szCs w:val="24"/>
        </w:rPr>
        <w:t>going encouragement</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to never give up. To my Nanny for the endless hours spent proof-reading</w:t>
      </w:r>
      <w:r w:rsidRPr="21DCF590" w:rsidR="21DCF590">
        <w:rPr>
          <w:rFonts w:ascii="Times New Roman" w:hAnsi="Times New Roman" w:eastAsia="Times New Roman" w:cs="Times New Roman"/>
          <w:sz w:val="24"/>
          <w:szCs w:val="24"/>
        </w:rPr>
        <w:t>, I can't thank you enough.</w:t>
      </w:r>
    </w:p>
    <w:p w:rsidR="3E1039BE" w:rsidP="21DCF590" w:rsidRDefault="41F52799" w14:paraId="43C0D0F7" w14:noSpellErr="1" w14:textId="63626263">
      <w:pPr>
        <w:jc w:val="both"/>
        <w:rPr>
          <w:rFonts w:ascii="Times New Roman" w:hAnsi="Times New Roman" w:eastAsia="Times New Roman" w:cs="Times New Roman"/>
        </w:rPr>
      </w:pPr>
      <w:r w:rsidRPr="21DCF590" w:rsidR="21DCF590">
        <w:rPr>
          <w:rFonts w:ascii="Times New Roman" w:hAnsi="Times New Roman" w:eastAsia="Times New Roman" w:cs="Times New Roman"/>
          <w:sz w:val="24"/>
          <w:szCs w:val="24"/>
        </w:rPr>
        <w:t>To all of my friends and boyfriend, fo</w:t>
      </w:r>
      <w:r w:rsidRPr="21DCF590" w:rsidR="21DCF590">
        <w:rPr>
          <w:rFonts w:ascii="Times New Roman" w:hAnsi="Times New Roman" w:eastAsia="Times New Roman" w:cs="Times New Roman"/>
          <w:sz w:val="24"/>
          <w:szCs w:val="24"/>
        </w:rPr>
        <w:t>r always keeping me</w:t>
      </w:r>
      <w:r w:rsidRPr="21DCF590" w:rsidR="21DCF590">
        <w:rPr>
          <w:rFonts w:ascii="Times New Roman" w:hAnsi="Times New Roman" w:eastAsia="Times New Roman" w:cs="Times New Roman"/>
          <w:sz w:val="24"/>
          <w:szCs w:val="24"/>
        </w:rPr>
        <w:t xml:space="preserve"> smiling. </w:t>
      </w:r>
    </w:p>
    <w:p w:rsidR="41F52799" w:rsidP="008205AA" w:rsidRDefault="41F52799" w14:paraId="5D3B27D3" w14:textId="08569805">
      <w:pPr>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Thank</w:t>
      </w:r>
      <w:r w:rsidR="008205AA">
        <w:rPr>
          <w:rFonts w:ascii="Times New Roman" w:hAnsi="Times New Roman" w:eastAsia="Times New Roman" w:cs="Times New Roman"/>
          <w:sz w:val="24"/>
          <w:szCs w:val="24"/>
        </w:rPr>
        <w:t xml:space="preserve"> </w:t>
      </w:r>
      <w:r w:rsidRPr="41F52799">
        <w:rPr>
          <w:rFonts w:ascii="Times New Roman" w:hAnsi="Times New Roman" w:eastAsia="Times New Roman" w:cs="Times New Roman"/>
          <w:sz w:val="24"/>
          <w:szCs w:val="24"/>
        </w:rPr>
        <w:t xml:space="preserve">you to my dissertation supervisor Ken Dicks for making this process as stress-free as it could be and for all of the exchanged emails of help and support. </w:t>
      </w:r>
    </w:p>
    <w:p w:rsidR="3E1039BE" w:rsidP="008205AA" w:rsidRDefault="3E1039BE" w14:paraId="4E726EEC" w14:textId="7C952435">
      <w:pPr>
        <w:rPr>
          <w:rFonts w:ascii="Times New Roman" w:hAnsi="Times New Roman" w:eastAsia="Times New Roman" w:cs="Times New Roman"/>
          <w:sz w:val="24"/>
          <w:szCs w:val="24"/>
        </w:rPr>
      </w:pPr>
    </w:p>
    <w:p w:rsidR="3E1039BE" w:rsidP="008205AA" w:rsidRDefault="3E1039BE" w14:paraId="1B913210" w14:textId="129EDF2F">
      <w:r>
        <w:br/>
      </w:r>
    </w:p>
    <w:p w:rsidR="3E1039BE" w:rsidP="008205AA" w:rsidRDefault="3E1039BE" w14:paraId="48219734" w14:textId="5730A31B">
      <w:r>
        <w:br w:type="page"/>
      </w:r>
    </w:p>
    <w:p w:rsidR="3E1039BE" w:rsidP="008205AA" w:rsidRDefault="3E1039BE" w14:paraId="4DD36858" w14:textId="0BC7C853"/>
    <w:p w:rsidR="3E1039BE" w:rsidP="00A8439D" w:rsidRDefault="41F52799" w14:paraId="2A3A89D2" w14:textId="2644FE87">
      <w:pPr>
        <w:spacing w:after="0" w:line="480" w:lineRule="auto"/>
        <w:outlineLvl w:val="0"/>
      </w:pPr>
      <w:bookmarkStart w:name="_Toc513057269" w:id="3"/>
      <w:r w:rsidRPr="41F52799">
        <w:rPr>
          <w:rFonts w:ascii="Times New Roman" w:hAnsi="Times New Roman" w:eastAsia="Times New Roman" w:cs="Times New Roman"/>
          <w:b/>
          <w:bCs/>
          <w:sz w:val="24"/>
          <w:szCs w:val="24"/>
        </w:rPr>
        <w:t>ABSTRACT</w:t>
      </w:r>
      <w:bookmarkEnd w:id="3"/>
    </w:p>
    <w:p w:rsidR="3E1039BE" w:rsidP="008205AA" w:rsidRDefault="41F52799" w14:paraId="199E04BA" w14:textId="555D65A3">
      <w:r w:rsidRPr="41F52799">
        <w:rPr>
          <w:rFonts w:ascii="Times New Roman" w:hAnsi="Times New Roman" w:eastAsia="Times New Roman" w:cs="Times New Roman"/>
          <w:i/>
          <w:iCs/>
          <w:sz w:val="24"/>
          <w:szCs w:val="24"/>
        </w:rPr>
        <w:t xml:space="preserve">Nelson Mandela once said, 'education is the most powerful weapon in which you can use to change the world' (Nelson Mandela, 2003). But what happens to those who are not able to achieve a successful education – due to their circumstances at home? Due to circumstances that children themselves </w:t>
      </w:r>
      <w:proofErr w:type="spellStart"/>
      <w:r w:rsidRPr="41F52799">
        <w:rPr>
          <w:rFonts w:ascii="Times New Roman" w:hAnsi="Times New Roman" w:eastAsia="Times New Roman" w:cs="Times New Roman"/>
          <w:i/>
          <w:iCs/>
          <w:sz w:val="24"/>
          <w:szCs w:val="24"/>
        </w:rPr>
        <w:t>can not</w:t>
      </w:r>
      <w:proofErr w:type="spellEnd"/>
      <w:r w:rsidRPr="41F52799">
        <w:rPr>
          <w:rFonts w:ascii="Times New Roman" w:hAnsi="Times New Roman" w:eastAsia="Times New Roman" w:cs="Times New Roman"/>
          <w:i/>
          <w:iCs/>
          <w:sz w:val="24"/>
          <w:szCs w:val="24"/>
        </w:rPr>
        <w:t xml:space="preserve"> help – yet it is affecting their education? School is meant to be a place where children thrive and only their knowledge and skills matter – not where they come from. Yet why in 2018 is this not true. </w:t>
      </w:r>
    </w:p>
    <w:p w:rsidR="3E1039BE" w:rsidP="008205AA" w:rsidRDefault="41F52799" w14:paraId="4ED220D5" w14:textId="1A61FB42">
      <w:r w:rsidRPr="41F52799">
        <w:rPr>
          <w:rFonts w:ascii="Times New Roman" w:hAnsi="Times New Roman" w:eastAsia="Times New Roman" w:cs="Times New Roman"/>
          <w:i/>
          <w:iCs/>
          <w:sz w:val="24"/>
          <w:szCs w:val="24"/>
        </w:rPr>
        <w:t xml:space="preserve">This research will look into what provisions are in place for disadvantaged children within schools and why they benefit these children within their education. </w:t>
      </w:r>
      <w:r w:rsidR="5663E8B4">
        <w:br/>
      </w:r>
    </w:p>
    <w:p w:rsidR="3E1039BE" w:rsidP="008205AA" w:rsidRDefault="3E1039BE" w14:paraId="69AFFAD5" w14:textId="32227E89">
      <w:pPr>
        <w:rPr>
          <w:rFonts w:ascii="Times New Roman" w:hAnsi="Times New Roman" w:eastAsia="Times New Roman" w:cs="Times New Roman"/>
          <w:sz w:val="24"/>
          <w:szCs w:val="24"/>
        </w:rPr>
      </w:pPr>
    </w:p>
    <w:p w:rsidR="3E1039BE" w:rsidP="008205AA" w:rsidRDefault="3E1039BE" w14:paraId="5956A123" w14:textId="462EA6C6">
      <w:r>
        <w:br/>
      </w:r>
    </w:p>
    <w:p w:rsidR="3E1039BE" w:rsidP="008205AA" w:rsidRDefault="3E1039BE" w14:paraId="76439B34" w14:textId="28C7E330">
      <w:r>
        <w:br w:type="page"/>
      </w:r>
    </w:p>
    <w:p w:rsidR="3E1039BE" w:rsidP="00A8439D" w:rsidRDefault="41F52799" w14:paraId="558AEE85" w14:textId="2FA7F19F">
      <w:pPr>
        <w:spacing w:after="0" w:line="480" w:lineRule="auto"/>
        <w:outlineLvl w:val="0"/>
        <w:rPr>
          <w:rFonts w:ascii="Times New Roman" w:hAnsi="Times New Roman" w:eastAsia="Times New Roman" w:cs="Times New Roman"/>
          <w:b/>
          <w:bCs/>
          <w:sz w:val="24"/>
          <w:szCs w:val="24"/>
        </w:rPr>
      </w:pPr>
      <w:bookmarkStart w:name="_Toc513057270" w:id="4"/>
      <w:r w:rsidRPr="41F52799">
        <w:rPr>
          <w:rFonts w:ascii="Times New Roman" w:hAnsi="Times New Roman" w:eastAsia="Times New Roman" w:cs="Times New Roman"/>
          <w:b/>
          <w:bCs/>
          <w:sz w:val="24"/>
          <w:szCs w:val="24"/>
        </w:rPr>
        <w:lastRenderedPageBreak/>
        <w:t>ACRONYM</w:t>
      </w:r>
      <w:r w:rsidR="008205AA">
        <w:rPr>
          <w:rFonts w:ascii="Times New Roman" w:hAnsi="Times New Roman" w:eastAsia="Times New Roman" w:cs="Times New Roman"/>
          <w:b/>
          <w:bCs/>
          <w:sz w:val="24"/>
          <w:szCs w:val="24"/>
        </w:rPr>
        <w:t>S</w:t>
      </w:r>
      <w:bookmarkEnd w:id="4"/>
      <w:r w:rsidRPr="41F52799">
        <w:rPr>
          <w:rFonts w:ascii="Times New Roman" w:hAnsi="Times New Roman" w:eastAsia="Times New Roman" w:cs="Times New Roman"/>
          <w:b/>
          <w:bCs/>
          <w:sz w:val="24"/>
          <w:szCs w:val="24"/>
        </w:rPr>
        <w:t xml:space="preserve"> </w:t>
      </w:r>
    </w:p>
    <w:p w:rsidR="3E1039BE" w:rsidP="008205AA" w:rsidRDefault="41F52799" w14:paraId="37331B5F" w14:textId="130AD3BE">
      <w:pPr>
        <w:rPr>
          <w:rFonts w:ascii="Times New Roman" w:hAnsi="Times New Roman" w:eastAsia="Times New Roman" w:cs="Times New Roman"/>
          <w:sz w:val="24"/>
          <w:szCs w:val="24"/>
        </w:rPr>
      </w:pPr>
      <w:proofErr w:type="spellStart"/>
      <w:r w:rsidRPr="41F52799">
        <w:rPr>
          <w:rFonts w:ascii="Times New Roman" w:hAnsi="Times New Roman" w:eastAsia="Times New Roman" w:cs="Times New Roman"/>
          <w:sz w:val="24"/>
          <w:szCs w:val="24"/>
        </w:rPr>
        <w:t>EO</w:t>
      </w:r>
      <w:proofErr w:type="spellEnd"/>
      <w:r w:rsidRPr="41F52799">
        <w:rPr>
          <w:rFonts w:ascii="Times New Roman" w:hAnsi="Times New Roman" w:eastAsia="Times New Roman" w:cs="Times New Roman"/>
          <w:sz w:val="24"/>
          <w:szCs w:val="24"/>
        </w:rPr>
        <w:t xml:space="preserve"> Education Otherwise</w:t>
      </w:r>
    </w:p>
    <w:p w:rsidR="3E1039BE" w:rsidP="008205AA" w:rsidRDefault="41F52799" w14:paraId="4362557C" w14:textId="26D639AF">
      <w:pPr>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LA Local Authority </w:t>
      </w:r>
    </w:p>
    <w:p w:rsidR="3517F7C2" w:rsidP="008205AA" w:rsidRDefault="41F52799" w14:paraId="5B5AD95A" w14:textId="5DACD1BB">
      <w:pPr>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FSM Free School Meals</w:t>
      </w:r>
    </w:p>
    <w:p w:rsidR="61FEC6AE" w:rsidP="008205AA" w:rsidRDefault="61FEC6AE" w14:paraId="5E1D4EE8" w14:textId="75D5E923">
      <w:pPr>
        <w:rPr>
          <w:rFonts w:ascii="Times New Roman" w:hAnsi="Times New Roman" w:eastAsia="Times New Roman" w:cs="Times New Roman"/>
          <w:sz w:val="24"/>
          <w:szCs w:val="24"/>
        </w:rPr>
      </w:pPr>
      <w:r w:rsidRPr="61FEC6AE">
        <w:rPr>
          <w:rFonts w:ascii="Times New Roman" w:hAnsi="Times New Roman" w:eastAsia="Times New Roman" w:cs="Times New Roman"/>
          <w:sz w:val="24"/>
          <w:szCs w:val="24"/>
        </w:rPr>
        <w:t xml:space="preserve">EPI Education Policy Institute </w:t>
      </w:r>
    </w:p>
    <w:p w:rsidR="3E1039BE" w:rsidP="008205AA" w:rsidRDefault="3E1039BE" w14:paraId="6C6E4949" w14:textId="4F5F6AD9">
      <w:pPr>
        <w:rPr>
          <w:rFonts w:ascii="Times New Roman" w:hAnsi="Times New Roman" w:eastAsia="Times New Roman" w:cs="Times New Roman"/>
          <w:b/>
          <w:bCs/>
          <w:sz w:val="24"/>
          <w:szCs w:val="24"/>
        </w:rPr>
      </w:pPr>
    </w:p>
    <w:p w:rsidR="3E1039BE" w:rsidP="008205AA" w:rsidRDefault="3E1039BE" w14:paraId="58689A78" w14:textId="6D1DF6BA">
      <w:pPr>
        <w:rPr>
          <w:rFonts w:ascii="Times New Roman" w:hAnsi="Times New Roman" w:eastAsia="Times New Roman" w:cs="Times New Roman"/>
          <w:b/>
          <w:bCs/>
          <w:sz w:val="24"/>
          <w:szCs w:val="24"/>
        </w:rPr>
      </w:pPr>
    </w:p>
    <w:p w:rsidR="3E1039BE" w:rsidP="008205AA" w:rsidRDefault="3E1039BE" w14:paraId="2C104BEA" w14:textId="0BD09A56">
      <w:pPr>
        <w:rPr>
          <w:rFonts w:ascii="Times New Roman" w:hAnsi="Times New Roman" w:eastAsia="Times New Roman" w:cs="Times New Roman"/>
          <w:b/>
          <w:bCs/>
          <w:sz w:val="24"/>
          <w:szCs w:val="24"/>
        </w:rPr>
      </w:pPr>
    </w:p>
    <w:p w:rsidR="3E1039BE" w:rsidP="008205AA" w:rsidRDefault="3E1039BE" w14:paraId="6A309206" w14:textId="5F59970F">
      <w:pPr>
        <w:rPr>
          <w:rFonts w:ascii="Times New Roman" w:hAnsi="Times New Roman" w:eastAsia="Times New Roman" w:cs="Times New Roman"/>
          <w:sz w:val="24"/>
          <w:szCs w:val="24"/>
        </w:rPr>
      </w:pPr>
    </w:p>
    <w:p w:rsidR="3E1039BE" w:rsidP="008205AA" w:rsidRDefault="3E1039BE" w14:paraId="485E09E5" w14:textId="3192E772">
      <w:pPr>
        <w:rPr>
          <w:rFonts w:ascii="Times New Roman" w:hAnsi="Times New Roman" w:eastAsia="Times New Roman" w:cs="Times New Roman"/>
          <w:sz w:val="24"/>
          <w:szCs w:val="24"/>
        </w:rPr>
      </w:pPr>
      <w:r w:rsidRPr="3E1039BE">
        <w:rPr>
          <w:rFonts w:ascii="Times New Roman" w:hAnsi="Times New Roman" w:eastAsia="Times New Roman" w:cs="Times New Roman"/>
          <w:sz w:val="24"/>
          <w:szCs w:val="24"/>
        </w:rPr>
        <w:br w:type="page"/>
      </w:r>
    </w:p>
    <w:p w:rsidRPr="00A8439D" w:rsidR="3E1039BE" w:rsidP="00A8439D" w:rsidRDefault="41F52799" w14:paraId="6065E4F6" w14:textId="290F0A94">
      <w:pPr>
        <w:numPr>
          <w:ilvl w:val="0"/>
          <w:numId w:val="15"/>
        </w:numPr>
        <w:tabs>
          <w:tab w:val="num" w:pos="360"/>
        </w:tabs>
        <w:spacing w:after="0" w:line="480" w:lineRule="auto"/>
        <w:ind w:left="360"/>
        <w:outlineLvl w:val="0"/>
        <w:rPr>
          <w:sz w:val="24"/>
          <w:szCs w:val="24"/>
        </w:rPr>
      </w:pPr>
      <w:bookmarkStart w:name="_Toc513057271" w:id="5"/>
      <w:r w:rsidRPr="00A8439D">
        <w:rPr>
          <w:rFonts w:ascii="Times New Roman" w:hAnsi="Times New Roman" w:eastAsia="Times New Roman" w:cs="Times New Roman"/>
          <w:b/>
          <w:bCs/>
          <w:sz w:val="24"/>
          <w:szCs w:val="24"/>
        </w:rPr>
        <w:lastRenderedPageBreak/>
        <w:t>INTRODUCTION</w:t>
      </w:r>
      <w:bookmarkEnd w:id="5"/>
      <w:r w:rsidRPr="00A8439D">
        <w:rPr>
          <w:rFonts w:ascii="Times New Roman" w:hAnsi="Times New Roman" w:eastAsia="Times New Roman" w:cs="Times New Roman"/>
          <w:b/>
          <w:bCs/>
          <w:sz w:val="24"/>
          <w:szCs w:val="24"/>
        </w:rPr>
        <w:t xml:space="preserve"> </w:t>
      </w:r>
    </w:p>
    <w:p w:rsidR="41F52799" w:rsidP="21DCF590" w:rsidRDefault="41F52799" w14:paraId="146BC16C" w14:noSpellErr="1" w14:textId="72DE6F81">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1 in 4 children are living in poverty in the world's wealthiest countries (Garcia. A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UNICEF</w:t>
      </w:r>
      <w:r w:rsidRPr="21DCF590" w:rsidR="21DCF590">
        <w:rPr>
          <w:rFonts w:ascii="Times New Roman" w:hAnsi="Times New Roman" w:eastAsia="Times New Roman" w:cs="Times New Roman"/>
          <w:sz w:val="24"/>
          <w:szCs w:val="24"/>
        </w:rPr>
        <w:t>, 2015</w:t>
      </w:r>
      <w:r w:rsidRPr="21DCF590" w:rsidR="21DCF590">
        <w:rPr>
          <w:rFonts w:ascii="Times New Roman" w:hAnsi="Times New Roman" w:eastAsia="Times New Roman" w:cs="Times New Roman"/>
          <w:sz w:val="24"/>
          <w:szCs w:val="24"/>
        </w:rPr>
        <w:t>)</w:t>
      </w:r>
      <w:r w:rsidRPr="21DCF590" w:rsidR="21DCF590">
        <w:rPr>
          <w:rFonts w:ascii="Times New Roman" w:hAnsi="Times New Roman" w:eastAsia="Times New Roman" w:cs="Times New Roman"/>
          <w:sz w:val="24"/>
          <w:szCs w:val="24"/>
        </w:rPr>
        <w:t>. There are 26 million children that are at risk of poverty and social exclusion in the European Union</w:t>
      </w:r>
      <w:r w:rsidRPr="21DCF590" w:rsidR="21DCF590">
        <w:rPr>
          <w:rFonts w:ascii="Times New Roman" w:hAnsi="Times New Roman" w:eastAsia="Times New Roman" w:cs="Times New Roman"/>
          <w:sz w:val="24"/>
          <w:szCs w:val="24"/>
        </w:rPr>
        <w:t xml:space="preserve"> (Garcia. A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i w:val="0"/>
          <w:iCs w:val="0"/>
          <w:sz w:val="24"/>
          <w:szCs w:val="24"/>
        </w:rPr>
        <w:t>UNICEF, 2015)</w:t>
      </w:r>
      <w:r w:rsidRPr="21DCF590" w:rsidR="21DCF590">
        <w:rPr>
          <w:rFonts w:ascii="Times New Roman" w:hAnsi="Times New Roman" w:eastAsia="Times New Roman" w:cs="Times New Roman"/>
          <w:sz w:val="24"/>
          <w:szCs w:val="24"/>
        </w:rPr>
        <w:t>. This means that child poverty is a global challenge that therefore requires a mass global response. Within the UK in 2011-2012, there were 2.3 million children living in poverty. However, by the following year, f</w:t>
      </w:r>
      <w:r w:rsidRPr="21DCF590" w:rsidR="21DCF590">
        <w:rPr>
          <w:rFonts w:ascii="Times New Roman" w:hAnsi="Times New Roman" w:eastAsia="Times New Roman" w:cs="Times New Roman"/>
          <w:sz w:val="24"/>
          <w:szCs w:val="24"/>
        </w:rPr>
        <w:t>ro</w:t>
      </w:r>
      <w:r w:rsidRPr="21DCF590" w:rsidR="21DCF590">
        <w:rPr>
          <w:rFonts w:ascii="Times New Roman" w:hAnsi="Times New Roman" w:eastAsia="Times New Roman" w:cs="Times New Roman"/>
          <w:sz w:val="24"/>
          <w:szCs w:val="24"/>
        </w:rPr>
        <w:t xml:space="preserve">m 2012-2013, the number of children living in poverty had risen by 300,000 (The Blog, 2014). </w:t>
      </w:r>
    </w:p>
    <w:p w:rsidR="41F52799" w:rsidP="21DCF590" w:rsidRDefault="4A856362" w14:paraId="7614059A" w14:noSpellErr="1" w14:textId="76238505">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During this research, there will be 2 main sections. Within the first half, there will be 4 main</w:t>
      </w:r>
      <w:r w:rsidRPr="21DCF590" w:rsidR="21DCF590">
        <w:rPr>
          <w:rFonts w:ascii="Times New Roman" w:hAnsi="Times New Roman" w:eastAsia="Times New Roman" w:cs="Times New Roman"/>
          <w:sz w:val="24"/>
          <w:szCs w:val="24"/>
        </w:rPr>
        <w:t xml:space="preserve"> points that will be discussed within a literature review. Within these themes, there will many things that be looked into. Definitions of poverty and disadvantaged children will be defined as background information which will make up the start </w:t>
      </w:r>
      <w:r w:rsidRPr="21DCF590" w:rsidR="21DCF590">
        <w:rPr>
          <w:rFonts w:ascii="Times New Roman" w:hAnsi="Times New Roman" w:eastAsia="Times New Roman" w:cs="Times New Roman"/>
          <w:sz w:val="24"/>
          <w:szCs w:val="24"/>
        </w:rPr>
        <w:t>o</w:t>
      </w:r>
      <w:r w:rsidRPr="21DCF590" w:rsidR="21DCF590">
        <w:rPr>
          <w:rFonts w:ascii="Times New Roman" w:hAnsi="Times New Roman" w:eastAsia="Times New Roman" w:cs="Times New Roman"/>
          <w:sz w:val="24"/>
          <w:szCs w:val="24"/>
        </w:rPr>
        <w:t xml:space="preserve">f this dissertation. </w:t>
      </w:r>
    </w:p>
    <w:p w:rsidR="41F52799" w:rsidP="008205AA" w:rsidRDefault="41F52799" w14:paraId="00AC3687" w14:textId="48DC0229">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It is important to understand what impacts being a disadvantaged child has upon their education and how this will </w:t>
      </w:r>
      <w:proofErr w:type="spellStart"/>
      <w:r w:rsidRPr="41F52799">
        <w:rPr>
          <w:rFonts w:ascii="Times New Roman" w:hAnsi="Times New Roman" w:eastAsia="Times New Roman" w:cs="Times New Roman"/>
          <w:sz w:val="24"/>
          <w:szCs w:val="24"/>
        </w:rPr>
        <w:t>effect them</w:t>
      </w:r>
      <w:proofErr w:type="spellEnd"/>
      <w:r w:rsidRPr="41F52799">
        <w:rPr>
          <w:rFonts w:ascii="Times New Roman" w:hAnsi="Times New Roman" w:eastAsia="Times New Roman" w:cs="Times New Roman"/>
          <w:sz w:val="24"/>
          <w:szCs w:val="24"/>
        </w:rPr>
        <w:t xml:space="preserve"> in their learning life and also their adult life. This will be argued with studies that have been conducted by independent foundations that work to raise awareness of the effects that poverty has on disadvantaged children. This will be done by exploring aspects of a disadvantaged child's education, such as GCSE grades and the impact that living in poverty will have (Department of Education, 2017). </w:t>
      </w:r>
    </w:p>
    <w:p w:rsidR="41F52799" w:rsidP="008205AA" w:rsidRDefault="41F52799" w14:paraId="73B0CB53" w14:textId="7D57C40F">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In 2017, the Government published attainment statistics according to different characteristics. It found that children who are from disadvantaged backgrounds had an average attainment score of just 37.0 this is compared to other pupils from wealthier backgrounds who were seen to have an attainment score of 49.8 This is a difference of 12.8 just due to their backgrounds (Department of Education, 2017). This research will attempt to question why this is so, what some of the causes are for this and what is being put in place to make sure this attainment gap decreases. </w:t>
      </w:r>
    </w:p>
    <w:p w:rsidR="41F52799" w:rsidP="21DCF590" w:rsidRDefault="41F52799" w14:paraId="6D4F564E" w14:noSpellErr="1" w14:textId="0105D0D9">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As well as educational impacts, this research will look into the effects poverty has on a child as a whole. This </w:t>
      </w:r>
      <w:r w:rsidRPr="21DCF590" w:rsidR="21DCF590">
        <w:rPr>
          <w:rFonts w:ascii="Times New Roman" w:hAnsi="Times New Roman" w:eastAsia="Times New Roman" w:cs="Times New Roman"/>
          <w:sz w:val="24"/>
          <w:szCs w:val="24"/>
        </w:rPr>
        <w:t xml:space="preserve">will </w:t>
      </w:r>
      <w:r w:rsidRPr="21DCF590" w:rsidR="21DCF590">
        <w:rPr>
          <w:rFonts w:ascii="Times New Roman" w:hAnsi="Times New Roman" w:eastAsia="Times New Roman" w:cs="Times New Roman"/>
          <w:sz w:val="24"/>
          <w:szCs w:val="24"/>
        </w:rPr>
        <w:t>include factors such as the 25% of disadvantaged children reporting bullying within school (The Children's Society, 2014) and the struggle to form relationships. This research will look into what provisions are in place for these children, including a number of grants and schemes that are in place with the main aim to help these children.</w:t>
      </w:r>
    </w:p>
    <w:p w:rsidR="2A4F4888" w:rsidP="008205AA" w:rsidRDefault="41F52799" w14:paraId="15FD8C8A" w14:textId="129540DD">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In the second part of this dissertation will be the results and discussions relating to the re-occurring issues that were found within the literature review. These include the issues on funding, the relationships that disadvantaged children have within schools and the importance of early intervention. This section will go into more depth on how they are effecting children within schools from disadvantaged backgrounds.</w:t>
      </w:r>
    </w:p>
    <w:p w:rsidR="2A4F4888" w:rsidP="21DCF590" w:rsidRDefault="41F52799" w14:paraId="7DCDCD16" w14:textId="3D97870E">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 range of sources will be used during this research, including Government documents, books, e-books and journals that have been produced by the most up-to-date, </w:t>
      </w:r>
      <w:r w:rsidRPr="21DCF590" w:rsidR="21DCF590">
        <w:rPr>
          <w:rFonts w:ascii="Times New Roman" w:hAnsi="Times New Roman" w:eastAsia="Times New Roman" w:cs="Times New Roman"/>
          <w:sz w:val="24"/>
          <w:szCs w:val="24"/>
        </w:rPr>
        <w:t xml:space="preserve">with the </w:t>
      </w:r>
      <w:r w:rsidRPr="21DCF590" w:rsidR="21DCF590">
        <w:rPr>
          <w:rFonts w:ascii="Times New Roman" w:hAnsi="Times New Roman" w:eastAsia="Times New Roman" w:cs="Times New Roman"/>
          <w:sz w:val="24"/>
          <w:szCs w:val="24"/>
        </w:rPr>
        <w:t xml:space="preserve">most </w:t>
      </w:r>
      <w:r w:rsidRPr="21DCF590" w:rsidR="21DCF590">
        <w:rPr>
          <w:rFonts w:ascii="Times New Roman" w:hAnsi="Times New Roman" w:eastAsia="Times New Roman" w:cs="Times New Roman"/>
          <w:sz w:val="24"/>
          <w:szCs w:val="24"/>
        </w:rPr>
        <w:t>crucial</w:t>
      </w:r>
      <w:r w:rsidRPr="21DCF590" w:rsidR="21DCF590">
        <w:rPr>
          <w:rFonts w:ascii="Times New Roman" w:hAnsi="Times New Roman" w:eastAsia="Times New Roman" w:cs="Times New Roman"/>
          <w:sz w:val="24"/>
          <w:szCs w:val="24"/>
        </w:rPr>
        <w:t xml:space="preserve"> information from top foundations that dedicate their work helping disadvantaged children. </w:t>
      </w:r>
    </w:p>
    <w:p w:rsidR="2A4F4888" w:rsidP="21DCF590" w:rsidRDefault="41F52799" w14:paraId="768A9758" w14:noSpellErr="1" w14:textId="3AA1D420">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This research is important as the awareness of the effects that poverty has on children is undermined</w:t>
      </w:r>
      <w:r w:rsidRPr="21DCF590" w:rsidR="21DCF590">
        <w:rPr>
          <w:rFonts w:ascii="Times New Roman" w:hAnsi="Times New Roman" w:eastAsia="Times New Roman" w:cs="Times New Roman"/>
          <w:sz w:val="24"/>
          <w:szCs w:val="24"/>
        </w:rPr>
        <w:t>,</w:t>
      </w:r>
      <w:r w:rsidRPr="21DCF590" w:rsidR="21DCF590">
        <w:rPr>
          <w:rFonts w:ascii="Times New Roman" w:hAnsi="Times New Roman" w:eastAsia="Times New Roman" w:cs="Times New Roman"/>
          <w:sz w:val="24"/>
          <w:szCs w:val="24"/>
        </w:rPr>
        <w:t xml:space="preserve"> and the extent of it is unknown to many and is an issues that is not talked about enough within society and is one that seems to be brushed under the carpet.</w:t>
      </w:r>
    </w:p>
    <w:p w:rsidR="2A4F4888" w:rsidP="008205AA" w:rsidRDefault="2A4F4888" w14:paraId="038783CA" w14:textId="55A3FBF8">
      <w:pPr>
        <w:spacing w:line="480" w:lineRule="auto"/>
        <w:jc w:val="both"/>
      </w:pPr>
      <w:r>
        <w:br w:type="page"/>
      </w:r>
    </w:p>
    <w:p w:rsidR="2A4F4888" w:rsidP="008205AA" w:rsidRDefault="2A4F4888" w14:paraId="202F49B5" w14:textId="2E6F37C7">
      <w:pPr>
        <w:spacing w:line="480" w:lineRule="auto"/>
        <w:jc w:val="both"/>
        <w:rPr>
          <w:rFonts w:ascii="Times New Roman" w:hAnsi="Times New Roman" w:eastAsia="Times New Roman" w:cs="Times New Roman"/>
          <w:sz w:val="24"/>
          <w:szCs w:val="24"/>
        </w:rPr>
      </w:pPr>
    </w:p>
    <w:p w:rsidR="3E1039BE" w:rsidP="00A8439D" w:rsidRDefault="000D19A7" w14:paraId="5EA4AE47" w14:textId="00331537">
      <w:pPr>
        <w:tabs>
          <w:tab w:val="num" w:pos="360"/>
        </w:tabs>
        <w:spacing w:after="0" w:line="480" w:lineRule="auto"/>
        <w:ind w:left="360" w:hanging="360"/>
        <w:outlineLvl w:val="0"/>
        <w:rPr>
          <w:rFonts w:ascii="Times New Roman" w:hAnsi="Times New Roman" w:eastAsia="Times New Roman" w:cs="Times New Roman"/>
          <w:b/>
          <w:bCs/>
          <w:sz w:val="24"/>
          <w:szCs w:val="24"/>
        </w:rPr>
      </w:pPr>
      <w:bookmarkStart w:name="_Toc513057272" w:id="6"/>
      <w:r>
        <w:rPr>
          <w:rFonts w:ascii="Times New Roman" w:hAnsi="Times New Roman" w:eastAsia="Times New Roman" w:cs="Times New Roman"/>
          <w:b/>
          <w:bCs/>
          <w:sz w:val="24"/>
          <w:szCs w:val="24"/>
        </w:rPr>
        <w:t xml:space="preserve">2. </w:t>
      </w:r>
      <w:r w:rsidRPr="41F52799" w:rsidR="41F52799">
        <w:rPr>
          <w:rFonts w:ascii="Times New Roman" w:hAnsi="Times New Roman" w:eastAsia="Times New Roman" w:cs="Times New Roman"/>
          <w:b/>
          <w:bCs/>
          <w:sz w:val="24"/>
          <w:szCs w:val="24"/>
        </w:rPr>
        <w:t>LITERATURE REVIEW</w:t>
      </w:r>
      <w:bookmarkEnd w:id="6"/>
      <w:r w:rsidRPr="41F52799" w:rsidR="41F52799">
        <w:rPr>
          <w:rFonts w:ascii="Times New Roman" w:hAnsi="Times New Roman" w:eastAsia="Times New Roman" w:cs="Times New Roman"/>
          <w:b/>
          <w:bCs/>
          <w:sz w:val="24"/>
          <w:szCs w:val="24"/>
        </w:rPr>
        <w:t xml:space="preserve"> </w:t>
      </w:r>
    </w:p>
    <w:p w:rsidR="3E1039BE" w:rsidP="00A8439D" w:rsidRDefault="41F52799" w14:paraId="2D9EF8F5" w14:textId="184196FD">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73" w:id="7"/>
      <w:r w:rsidRPr="41F52799">
        <w:rPr>
          <w:rFonts w:ascii="Times New Roman" w:hAnsi="Times New Roman" w:eastAsia="Times New Roman" w:cs="Times New Roman"/>
          <w:b/>
          <w:bCs/>
          <w:sz w:val="24"/>
          <w:szCs w:val="24"/>
        </w:rPr>
        <w:t>2.</w:t>
      </w:r>
      <w:r w:rsidR="000D19A7">
        <w:rPr>
          <w:rFonts w:ascii="Times New Roman" w:hAnsi="Times New Roman" w:eastAsia="Times New Roman" w:cs="Times New Roman"/>
          <w:b/>
          <w:bCs/>
          <w:sz w:val="24"/>
          <w:szCs w:val="24"/>
        </w:rPr>
        <w:t>1</w:t>
      </w:r>
      <w:r w:rsidRPr="41F52799">
        <w:rPr>
          <w:rFonts w:ascii="Times New Roman" w:hAnsi="Times New Roman" w:eastAsia="Times New Roman" w:cs="Times New Roman"/>
          <w:b/>
          <w:bCs/>
          <w:sz w:val="24"/>
          <w:szCs w:val="24"/>
        </w:rPr>
        <w:t xml:space="preserve"> Introduction</w:t>
      </w:r>
      <w:bookmarkEnd w:id="7"/>
      <w:r w:rsidRPr="41F52799">
        <w:rPr>
          <w:rFonts w:ascii="Times New Roman" w:hAnsi="Times New Roman" w:eastAsia="Times New Roman" w:cs="Times New Roman"/>
          <w:b/>
          <w:bCs/>
          <w:sz w:val="24"/>
          <w:szCs w:val="24"/>
        </w:rPr>
        <w:t xml:space="preserve"> </w:t>
      </w:r>
    </w:p>
    <w:p w:rsidR="61FEC6AE" w:rsidP="008205AA" w:rsidRDefault="41F52799" w14:paraId="0F6BDE3B" w14:textId="4260D938">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There are 4 key themes that will be discussed.</w:t>
      </w:r>
    </w:p>
    <w:p w:rsidR="61FEC6AE" w:rsidP="21DCF590" w:rsidRDefault="41F52799" w14:paraId="0BB5AFAD" w14:noSpellErr="1" w14:textId="38177C2F">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Within this first theme, the definition of poverty and disadvantaged children will be researched as a background </w:t>
      </w:r>
      <w:r w:rsidRPr="21DCF590" w:rsidR="21DCF590">
        <w:rPr>
          <w:rFonts w:ascii="Times New Roman" w:hAnsi="Times New Roman" w:eastAsia="Times New Roman" w:cs="Times New Roman"/>
          <w:sz w:val="24"/>
          <w:szCs w:val="24"/>
        </w:rPr>
        <w:t>information from difference sources</w:t>
      </w:r>
      <w:r w:rsidRPr="21DCF590" w:rsidR="21DCF590">
        <w:rPr>
          <w:rFonts w:ascii="Times New Roman" w:hAnsi="Times New Roman" w:eastAsia="Times New Roman" w:cs="Times New Roman"/>
          <w:sz w:val="24"/>
          <w:szCs w:val="24"/>
        </w:rPr>
        <w:t xml:space="preserve">. </w:t>
      </w:r>
    </w:p>
    <w:p w:rsidR="61FEC6AE" w:rsidP="21DCF590" w:rsidRDefault="41F52799" w14:paraId="5316AA53" w14:noSpellErr="1" w14:textId="2C7FB0CA">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second theme that will be discussed in this research is the educational impacts that a disadvantaged child may face within their learning life.  This will look into many aspects of the life of a disadvantaged child's education, such as GCSE grades and the impact that living in poverty will have</w:t>
      </w:r>
      <w:r w:rsidRPr="21DCF590" w:rsidR="21DCF590">
        <w:rPr>
          <w:rFonts w:ascii="Times New Roman" w:hAnsi="Times New Roman" w:eastAsia="Times New Roman" w:cs="Times New Roman"/>
          <w:sz w:val="24"/>
          <w:szCs w:val="24"/>
        </w:rPr>
        <w:t xml:space="preserve"> on a child</w:t>
      </w:r>
      <w:r w:rsidRPr="21DCF590" w:rsidR="21DCF590">
        <w:rPr>
          <w:rFonts w:ascii="Times New Roman" w:hAnsi="Times New Roman" w:eastAsia="Times New Roman" w:cs="Times New Roman"/>
          <w:sz w:val="24"/>
          <w:szCs w:val="24"/>
        </w:rPr>
        <w:t xml:space="preserve">. This theme will look into the importance of parental influence and the consequences that children may face if they do not have </w:t>
      </w:r>
      <w:r w:rsidRPr="21DCF590" w:rsidR="21DCF590">
        <w:rPr>
          <w:rFonts w:ascii="Times New Roman" w:hAnsi="Times New Roman" w:eastAsia="Times New Roman" w:cs="Times New Roman"/>
          <w:sz w:val="24"/>
          <w:szCs w:val="24"/>
        </w:rPr>
        <w:t>this</w:t>
      </w:r>
      <w:r w:rsidRPr="21DCF590" w:rsidR="21DCF590">
        <w:rPr>
          <w:rFonts w:ascii="Times New Roman" w:hAnsi="Times New Roman" w:eastAsia="Times New Roman" w:cs="Times New Roman"/>
          <w:sz w:val="24"/>
          <w:szCs w:val="24"/>
        </w:rPr>
        <w:t xml:space="preserve">. </w:t>
      </w:r>
    </w:p>
    <w:p w:rsidR="61FEC6AE" w:rsidP="21DCF590" w:rsidRDefault="41F52799" w14:paraId="07ECB92B" w14:noSpellErr="1" w14:textId="1FDA7805">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The third theme that will be discussed in this </w:t>
      </w:r>
      <w:r w:rsidRPr="21DCF590" w:rsidR="21DCF590">
        <w:rPr>
          <w:rFonts w:ascii="Times New Roman" w:hAnsi="Times New Roman" w:eastAsia="Times New Roman" w:cs="Times New Roman"/>
          <w:sz w:val="24"/>
          <w:szCs w:val="24"/>
        </w:rPr>
        <w:t xml:space="preserve">section, </w:t>
      </w:r>
      <w:r w:rsidRPr="21DCF590" w:rsidR="21DCF590">
        <w:rPr>
          <w:rFonts w:ascii="Times New Roman" w:hAnsi="Times New Roman" w:eastAsia="Times New Roman" w:cs="Times New Roman"/>
          <w:sz w:val="24"/>
          <w:szCs w:val="24"/>
        </w:rPr>
        <w:t xml:space="preserve">is the impacts that disadvantaged children will face as a whole. This theme will include factors such as bullying, relationships within schools and issues they may face such as not having material resources to engage in schools activities such as educational trips and not being able to do important homework due to not having a computer. </w:t>
      </w:r>
    </w:p>
    <w:p w:rsidR="61FEC6AE" w:rsidP="008205AA" w:rsidRDefault="41F52799" w14:paraId="5ACEA290" w14:textId="5FDA0C54">
      <w:pPr>
        <w:spacing w:line="480" w:lineRule="auto"/>
        <w:jc w:val="both"/>
        <w:rPr>
          <w:rFonts w:ascii="Times New Roman" w:hAnsi="Times New Roman" w:eastAsia="Times New Roman" w:cs="Times New Roman"/>
          <w:b/>
          <w:bCs/>
          <w:color w:val="FF0000"/>
          <w:sz w:val="24"/>
          <w:szCs w:val="24"/>
          <w:u w:val="single"/>
        </w:rPr>
      </w:pPr>
      <w:r w:rsidRPr="41F52799">
        <w:rPr>
          <w:rFonts w:ascii="Times New Roman" w:hAnsi="Times New Roman" w:eastAsia="Times New Roman" w:cs="Times New Roman"/>
          <w:sz w:val="24"/>
          <w:szCs w:val="24"/>
        </w:rPr>
        <w:t>Finally, the fourth theme will look into what is in place for these disadvantaged children. This will look into the Free School Meal (FSM) scheme alongside other schemes that the Governments have put into place within schools. These include the Pupil Premium and Flying Start within Wales. These will both be looked into in more detail and the benefits of these schemes for children will be discussed.</w:t>
      </w:r>
    </w:p>
    <w:p w:rsidR="41F52799" w:rsidP="008205AA" w:rsidRDefault="41F52799" w14:paraId="6E4C8398" w14:textId="7D144B84">
      <w:pPr>
        <w:spacing w:line="480" w:lineRule="auto"/>
        <w:jc w:val="both"/>
        <w:rPr>
          <w:rFonts w:ascii="Times New Roman" w:hAnsi="Times New Roman" w:eastAsia="Times New Roman" w:cs="Times New Roman"/>
          <w:sz w:val="24"/>
          <w:szCs w:val="24"/>
        </w:rPr>
      </w:pPr>
    </w:p>
    <w:p w:rsidR="3E1039BE" w:rsidP="008205AA" w:rsidRDefault="3E1039BE" w14:paraId="312F3EE1" w14:textId="1B8C137A">
      <w:pPr>
        <w:spacing w:line="480" w:lineRule="auto"/>
        <w:jc w:val="both"/>
        <w:rPr>
          <w:rFonts w:ascii="Times New Roman" w:hAnsi="Times New Roman" w:eastAsia="Times New Roman" w:cs="Times New Roman"/>
          <w:sz w:val="24"/>
          <w:szCs w:val="24"/>
        </w:rPr>
      </w:pPr>
    </w:p>
    <w:p w:rsidR="3E1039BE" w:rsidP="00A8439D" w:rsidRDefault="41F52799" w14:paraId="2768C309" w14:textId="635F5BBC">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74" w:id="8"/>
      <w:r w:rsidRPr="41F52799">
        <w:rPr>
          <w:rFonts w:ascii="Times New Roman" w:hAnsi="Times New Roman" w:eastAsia="Times New Roman" w:cs="Times New Roman"/>
          <w:b/>
          <w:bCs/>
          <w:sz w:val="24"/>
          <w:szCs w:val="24"/>
        </w:rPr>
        <w:lastRenderedPageBreak/>
        <w:t>2.</w:t>
      </w:r>
      <w:r w:rsidR="000D19A7">
        <w:rPr>
          <w:rFonts w:ascii="Times New Roman" w:hAnsi="Times New Roman" w:eastAsia="Times New Roman" w:cs="Times New Roman"/>
          <w:b/>
          <w:bCs/>
          <w:sz w:val="24"/>
          <w:szCs w:val="24"/>
        </w:rPr>
        <w:t>2</w:t>
      </w:r>
      <w:r w:rsidRPr="41F52799">
        <w:rPr>
          <w:rFonts w:ascii="Times New Roman" w:hAnsi="Times New Roman" w:eastAsia="Times New Roman" w:cs="Times New Roman"/>
          <w:b/>
          <w:bCs/>
          <w:sz w:val="24"/>
          <w:szCs w:val="24"/>
        </w:rPr>
        <w:t xml:space="preserve"> Disadvantaged Children and Poverty</w:t>
      </w:r>
      <w:bookmarkEnd w:id="8"/>
    </w:p>
    <w:p w:rsidR="3E1039BE" w:rsidP="008205AA" w:rsidRDefault="3E1039BE" w14:paraId="625D9D76" w14:textId="2ADDAA8D">
      <w:pPr>
        <w:spacing w:line="480" w:lineRule="auto"/>
        <w:jc w:val="both"/>
        <w:rPr>
          <w:rFonts w:ascii="Times New Roman" w:hAnsi="Times New Roman" w:eastAsia="Times New Roman" w:cs="Times New Roman"/>
          <w:b/>
          <w:bCs/>
          <w:sz w:val="24"/>
          <w:szCs w:val="24"/>
        </w:rPr>
      </w:pPr>
    </w:p>
    <w:p w:rsidR="3E1039BE" w:rsidP="008205AA" w:rsidRDefault="41F52799" w14:paraId="585072AC" w14:textId="0569078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Edwards. J (1974), defined a disadvantaged child as one whose home background does not prepare them for education as well as children from middle-class backgrounds. The term disadvantaged, is often associated with poverty and these children who have visible characteristics of coming from a background with low-income, poor housing and high unemployment rate. </w:t>
      </w:r>
    </w:p>
    <w:p w:rsidR="3E1039BE" w:rsidP="008205AA" w:rsidRDefault="41F52799" w14:paraId="0F0D954B" w14:textId="5061291C">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In 1979, sociologist Peter Townsend defined poverty as;</w:t>
      </w:r>
    </w:p>
    <w:p w:rsidR="3E1039BE" w:rsidP="008205AA" w:rsidRDefault="41F52799" w14:paraId="30E1964D" w14:textId="692813C4">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"Individuals, families and groups in the population can be said to be in poverty when they lack resources to obtain the type of diet, participate in the activities and have the living conditions and amenities which are customary, or at least widely encouraged and approved, in the societies in which they belong." (Townsend. P, 1979, p.31)</w:t>
      </w:r>
    </w:p>
    <w:p w:rsidR="3E1039BE" w:rsidP="008205AA" w:rsidRDefault="41F52799" w14:paraId="714772DF" w14:textId="2667B3B1">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Townsend’s definition also highlights that individuals are in poverty due to having a lack of resources (Townsend. P, 1979). These individuals who are living in poverty lack capital meaning a good income and wealth. They can also lack human capital, which would mean that they would lack a good education and good health (Parts. E 2003). </w:t>
      </w:r>
    </w:p>
    <w:p w:rsidR="3E1039BE" w:rsidP="21DCF590" w:rsidRDefault="41F52799" w14:paraId="52A7C1DF" w14:noSpellErr="1" w14:textId="1C31E8A6">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Individuals can also lack social capital</w:t>
      </w:r>
      <w:r w:rsidRPr="21DCF590" w:rsidR="21DCF590">
        <w:rPr>
          <w:rFonts w:ascii="Times New Roman" w:hAnsi="Times New Roman" w:eastAsia="Times New Roman" w:cs="Times New Roman"/>
          <w:sz w:val="24"/>
          <w:szCs w:val="24"/>
        </w:rPr>
        <w:t>,</w:t>
      </w:r>
      <w:r w:rsidRPr="21DCF590" w:rsidR="21DCF590">
        <w:rPr>
          <w:rFonts w:ascii="Times New Roman" w:hAnsi="Times New Roman" w:eastAsia="Times New Roman" w:cs="Times New Roman"/>
          <w:sz w:val="24"/>
          <w:szCs w:val="24"/>
        </w:rPr>
        <w:t xml:space="preserve"> which would mean that they do not live in positive communities where they feel safe and can trust (Townsend. P, 1979). Yet it is a lack of financial resources that is the decisive characteristic of poverty as it determines if an individual and the family find themselves in poverty. This is because if a family </w:t>
      </w:r>
      <w:r w:rsidRPr="21DCF590" w:rsidR="21DCF590">
        <w:rPr>
          <w:rFonts w:ascii="Times New Roman" w:hAnsi="Times New Roman" w:eastAsia="Times New Roman" w:cs="Times New Roman"/>
          <w:sz w:val="24"/>
          <w:szCs w:val="24"/>
        </w:rPr>
        <w:t>can not</w:t>
      </w:r>
      <w:r w:rsidRPr="21DCF590" w:rsidR="21DCF590">
        <w:rPr>
          <w:rFonts w:ascii="Times New Roman" w:hAnsi="Times New Roman" w:eastAsia="Times New Roman" w:cs="Times New Roman"/>
          <w:sz w:val="24"/>
          <w:szCs w:val="24"/>
        </w:rPr>
        <w:t xml:space="preserve"> provide enough income, they family faces destitution where they will lack food, clothing, a safe environment and shelter. This leads to inequality and could lead to the family and children being at risk of socially excluded (</w:t>
      </w:r>
      <w:r w:rsidRPr="21DCF590" w:rsidR="21DCF590">
        <w:rPr>
          <w:rFonts w:ascii="Times New Roman" w:hAnsi="Times New Roman" w:eastAsia="Times New Roman" w:cs="Times New Roman"/>
          <w:sz w:val="24"/>
          <w:szCs w:val="24"/>
        </w:rPr>
        <w:t>CPAG</w:t>
      </w:r>
      <w:r w:rsidRPr="21DCF590" w:rsidR="21DCF590">
        <w:rPr>
          <w:rFonts w:ascii="Times New Roman" w:hAnsi="Times New Roman" w:eastAsia="Times New Roman" w:cs="Times New Roman"/>
          <w:sz w:val="24"/>
          <w:szCs w:val="24"/>
        </w:rPr>
        <w:t xml:space="preserve">, 2017). Many people think of poverty and automatically relate it to families and individuals who have a lack of income, they do not take into account other extras </w:t>
      </w:r>
      <w:r w:rsidRPr="21DCF590" w:rsidR="21DCF590">
        <w:rPr>
          <w:rFonts w:ascii="Times New Roman" w:hAnsi="Times New Roman" w:eastAsia="Times New Roman" w:cs="Times New Roman"/>
          <w:sz w:val="24"/>
          <w:szCs w:val="24"/>
        </w:rPr>
        <w:t xml:space="preserve">that most of the population takes for granted. Factors such as going on holiday, coping with household emergencies, going out for food with friends to socialise. </w:t>
      </w:r>
    </w:p>
    <w:p w:rsidR="3E1039BE" w:rsidP="21DCF590" w:rsidRDefault="41F52799" w14:paraId="2A4A05A2" w14:noSpellErr="1" w14:textId="0EEF96A5">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Individuals may struggle with the cost of public transport but also may not be able to afford to run a car. Families may struggle to afford the cost of school, so therefore children may miss out on school related activities such as school trips as they may cost too much (Browne. K, 1992). "Poverty means going short materially, socially and emotionally" (Oppenheim. C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Browne. K, 1992). This quote from Oppenheim </w:t>
      </w:r>
      <w:r w:rsidRPr="21DCF590" w:rsidR="21DCF590">
        <w:rPr>
          <w:rFonts w:ascii="Times New Roman" w:hAnsi="Times New Roman" w:eastAsia="Times New Roman" w:cs="Times New Roman"/>
          <w:sz w:val="24"/>
          <w:szCs w:val="24"/>
        </w:rPr>
        <w:t>(1992),</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confirms that poverty does not just involve the issue of income, it is much more than that and affects an individual in many ways. Oppenheim stated that living in poverty is also about coping with the stress of missing out and the worry of not being financially stable for the family. It was also stated that individuals could suffer emotionally and mentally due to the stereotyping they may face from society. Oppenheim said that above all, living in poverty "takes away the tools to build the blocks for your future - your life chances". As well as the issues that have previously been stated, living in poverty may cause individuals to miss out due to illness, due to a lack of a decent education and secure home. Poverty stops people from taking control of their lives</w:t>
      </w:r>
      <w:r w:rsidRPr="21DCF590" w:rsidR="21DCF590">
        <w:rPr>
          <w:rFonts w:ascii="Times New Roman" w:hAnsi="Times New Roman" w:eastAsia="Times New Roman" w:cs="Times New Roman"/>
          <w:sz w:val="24"/>
          <w:szCs w:val="24"/>
        </w:rPr>
        <w:t xml:space="preserve"> (Oppenheim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i w:val="0"/>
          <w:iCs w:val="0"/>
          <w:sz w:val="24"/>
          <w:szCs w:val="24"/>
        </w:rPr>
        <w:t>Browne. K, 1992)</w:t>
      </w:r>
      <w:r w:rsidRPr="21DCF590" w:rsidR="21DCF590">
        <w:rPr>
          <w:rFonts w:ascii="Times New Roman" w:hAnsi="Times New Roman" w:eastAsia="Times New Roman" w:cs="Times New Roman"/>
          <w:sz w:val="24"/>
          <w:szCs w:val="24"/>
        </w:rPr>
        <w:t xml:space="preserve">. </w:t>
      </w:r>
    </w:p>
    <w:p w:rsidR="3E1039BE" w:rsidP="008205AA" w:rsidRDefault="41F52799" w14:paraId="24EB5DD8" w14:textId="7A41EFDC">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According to the Child Poverty Action Group (</w:t>
      </w:r>
      <w:proofErr w:type="spellStart"/>
      <w:r w:rsidRPr="41F52799">
        <w:rPr>
          <w:rFonts w:ascii="Times New Roman" w:hAnsi="Times New Roman" w:eastAsia="Times New Roman" w:cs="Times New Roman"/>
          <w:sz w:val="24"/>
          <w:szCs w:val="24"/>
        </w:rPr>
        <w:t>CPAG</w:t>
      </w:r>
      <w:proofErr w:type="spellEnd"/>
      <w:r w:rsidRPr="41F52799">
        <w:rPr>
          <w:rFonts w:ascii="Times New Roman" w:hAnsi="Times New Roman" w:eastAsia="Times New Roman" w:cs="Times New Roman"/>
          <w:sz w:val="24"/>
          <w:szCs w:val="24"/>
        </w:rPr>
        <w:t>), in 2015-2016, there were 4 million children living in poverty in the United Kingdom. This equates to 30% of all children in Britain, and 9 children out of a class of 30 pupils (</w:t>
      </w:r>
      <w:proofErr w:type="spellStart"/>
      <w:r w:rsidRPr="41F52799">
        <w:rPr>
          <w:rFonts w:ascii="Times New Roman" w:hAnsi="Times New Roman" w:eastAsia="Times New Roman" w:cs="Times New Roman"/>
          <w:sz w:val="24"/>
          <w:szCs w:val="24"/>
        </w:rPr>
        <w:t>CPAG</w:t>
      </w:r>
      <w:proofErr w:type="spellEnd"/>
      <w:r w:rsidRPr="41F52799">
        <w:rPr>
          <w:rFonts w:ascii="Times New Roman" w:hAnsi="Times New Roman" w:eastAsia="Times New Roman" w:cs="Times New Roman"/>
          <w:sz w:val="24"/>
          <w:szCs w:val="24"/>
        </w:rPr>
        <w:t xml:space="preserve">, 2017).  Britain is one of the richest countries in the world, but the number of children in poverty is set to rise by 1 million in the next 5 years (Professor Green : Living in Poverty, 2017). </w:t>
      </w:r>
    </w:p>
    <w:p w:rsidR="3E1039BE" w:rsidP="21DCF590" w:rsidRDefault="41F52799" w14:paraId="55BC1E04" w14:noSpellErr="1" w14:textId="3AA5CD1A">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In 2010, the Child Poverty Act was passed which included a pledge </w:t>
      </w:r>
      <w:r w:rsidRPr="21DCF590" w:rsidR="21DCF590">
        <w:rPr>
          <w:rFonts w:ascii="Times New Roman" w:hAnsi="Times New Roman" w:eastAsia="Times New Roman" w:cs="Times New Roman"/>
          <w:sz w:val="24"/>
          <w:szCs w:val="24"/>
        </w:rPr>
        <w:t>stating</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that child poverty would end by 2020 (</w:t>
      </w:r>
      <w:r w:rsidRPr="21DCF590" w:rsidR="21DCF590">
        <w:rPr>
          <w:rFonts w:ascii="Times New Roman" w:hAnsi="Times New Roman" w:eastAsia="Times New Roman" w:cs="Times New Roman"/>
          <w:sz w:val="24"/>
          <w:szCs w:val="24"/>
        </w:rPr>
        <w:t>CPAG</w:t>
      </w:r>
      <w:r w:rsidRPr="21DCF590" w:rsidR="21DCF590">
        <w:rPr>
          <w:rFonts w:ascii="Times New Roman" w:hAnsi="Times New Roman" w:eastAsia="Times New Roman" w:cs="Times New Roman"/>
          <w:sz w:val="24"/>
          <w:szCs w:val="24"/>
        </w:rPr>
        <w:t xml:space="preserve">, no date). However, in 2016, the Welfare Reform and Work Act abolished this act. This included the abolishment of the targets within the act and the measure of poverty that is based upon family income. Although the act was abolished, a </w:t>
      </w:r>
      <w:r w:rsidRPr="21DCF590" w:rsidR="21DCF590">
        <w:rPr>
          <w:rFonts w:ascii="Times New Roman" w:hAnsi="Times New Roman" w:eastAsia="Times New Roman" w:cs="Times New Roman"/>
          <w:sz w:val="24"/>
          <w:szCs w:val="24"/>
        </w:rPr>
        <w:t>campaign was set up which the government agreed to – this meant that the government agreed to commit in law to regularly publish data on the number of children in poverty</w:t>
      </w:r>
      <w:r w:rsidRPr="21DCF590" w:rsidR="21DCF590">
        <w:rPr>
          <w:rFonts w:ascii="Times New Roman" w:hAnsi="Times New Roman" w:eastAsia="Times New Roman" w:cs="Times New Roman"/>
          <w:sz w:val="24"/>
          <w:szCs w:val="24"/>
        </w:rPr>
        <w:t xml:space="preserve"> (CPAG, no date)</w:t>
      </w:r>
      <w:r w:rsidRPr="21DCF590" w:rsidR="21DCF590">
        <w:rPr>
          <w:rFonts w:ascii="Times New Roman" w:hAnsi="Times New Roman" w:eastAsia="Times New Roman" w:cs="Times New Roman"/>
          <w:sz w:val="24"/>
          <w:szCs w:val="24"/>
        </w:rPr>
        <w:t xml:space="preserve">. </w:t>
      </w:r>
    </w:p>
    <w:p w:rsidR="3E1039BE" w:rsidP="21DCF590" w:rsidRDefault="41F52799" w14:paraId="29036B20" w14:noSpellErr="1" w14:textId="5A67B775">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UK Government has stated that children are more likely to live in poverty if they live in a work-less household (GOV, 2018). However, according to UK charity, End Child Poverty (</w:t>
      </w:r>
      <w:r w:rsidRPr="21DCF590" w:rsidR="21DCF590">
        <w:rPr>
          <w:rFonts w:ascii="Times New Roman" w:hAnsi="Times New Roman" w:eastAsia="Times New Roman" w:cs="Times New Roman"/>
          <w:sz w:val="24"/>
          <w:szCs w:val="24"/>
        </w:rPr>
        <w:t>ECP</w:t>
      </w:r>
      <w:r w:rsidRPr="21DCF590" w:rsidR="21DCF590">
        <w:rPr>
          <w:rFonts w:ascii="Times New Roman" w:hAnsi="Times New Roman" w:eastAsia="Times New Roman" w:cs="Times New Roman"/>
          <w:sz w:val="24"/>
          <w:szCs w:val="24"/>
        </w:rPr>
        <w:t>), 67% of children who are living in poverty have at least one parent in work. This shows that's the problem of individuals living in poverty is a bigger issue than just those who are affected by living in a job-less household (</w:t>
      </w:r>
      <w:r w:rsidRPr="21DCF590" w:rsidR="21DCF590">
        <w:rPr>
          <w:rFonts w:ascii="Times New Roman" w:hAnsi="Times New Roman" w:eastAsia="Times New Roman" w:cs="Times New Roman"/>
          <w:sz w:val="24"/>
          <w:szCs w:val="24"/>
        </w:rPr>
        <w:t>ECP</w:t>
      </w:r>
      <w:r w:rsidRPr="21DCF590" w:rsidR="21DCF590">
        <w:rPr>
          <w:rFonts w:ascii="Times New Roman" w:hAnsi="Times New Roman" w:eastAsia="Times New Roman" w:cs="Times New Roman"/>
          <w:sz w:val="24"/>
          <w:szCs w:val="24"/>
        </w:rPr>
        <w:t xml:space="preserve">, 2018). Figures released in March </w:t>
      </w:r>
      <w:r w:rsidRPr="21DCF590" w:rsidR="21DCF590">
        <w:rPr>
          <w:rFonts w:ascii="Times New Roman" w:hAnsi="Times New Roman" w:eastAsia="Times New Roman" w:cs="Times New Roman"/>
          <w:sz w:val="24"/>
          <w:szCs w:val="24"/>
        </w:rPr>
        <w:t xml:space="preserve">by the Government </w:t>
      </w:r>
      <w:r w:rsidRPr="21DCF590" w:rsidR="21DCF590">
        <w:rPr>
          <w:rFonts w:ascii="Times New Roman" w:hAnsi="Times New Roman" w:eastAsia="Times New Roman" w:cs="Times New Roman"/>
          <w:sz w:val="24"/>
          <w:szCs w:val="24"/>
        </w:rPr>
        <w:t xml:space="preserve">stated that the number of individuals, including 300,000 children that were living in absolute poverty has fallen by 1 million. The Minister of Family Support, Housing and Child Benefit, Kit Malthouse confirmed this in his statement by saying that the rate of absolute poverty since 2010 has fallen, whilst the employment rate has increased, thus confirming that work is the best route out of poverty (GOV, 2018). </w:t>
      </w:r>
    </w:p>
    <w:p w:rsidR="3E1039BE" w:rsidP="21DCF590" w:rsidRDefault="41F52799" w14:paraId="18485CA2" w14:noSpellErr="1" w14:textId="26631FCE">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Children who find themselves living in poverty in Britain means that they are living in homes that have as little as £13 a day (Professor Green : Living in Poverty, 2017). This is to cover everything that the family needs, such as food, bills, clothes and other essential household items. Living in poverty means that children are missing out on things that many other children take for granted as they are from wealthier homes. This could even mean not having a place to call home. The number of homeless children who are now living in temporary accommodation has risen by 37% in the past 3 years – this is due to poverty and families unable to keep up with payments (Bacon. J, 2017). However, for children, living in poverty does not just mean going without food, it is about the shame and embarrassment that these children face </w:t>
      </w:r>
      <w:r w:rsidRPr="21DCF590" w:rsidR="21DCF590">
        <w:rPr>
          <w:rFonts w:ascii="Times New Roman" w:hAnsi="Times New Roman" w:eastAsia="Times New Roman" w:cs="Times New Roman"/>
          <w:sz w:val="24"/>
          <w:szCs w:val="24"/>
        </w:rPr>
        <w:t>everyday</w:t>
      </w:r>
      <w:r w:rsidRPr="21DCF590" w:rsidR="21DCF590">
        <w:rPr>
          <w:rFonts w:ascii="Times New Roman" w:hAnsi="Times New Roman" w:eastAsia="Times New Roman" w:cs="Times New Roman"/>
          <w:sz w:val="24"/>
          <w:szCs w:val="24"/>
        </w:rPr>
        <w:t xml:space="preserve"> within their school environment when their families cannot afford things</w:t>
      </w:r>
      <w:r w:rsidRPr="21DCF590" w:rsidR="21DCF590">
        <w:rPr>
          <w:rFonts w:ascii="Times New Roman" w:hAnsi="Times New Roman" w:eastAsia="Times New Roman" w:cs="Times New Roman"/>
          <w:sz w:val="24"/>
          <w:szCs w:val="24"/>
        </w:rPr>
        <w:t xml:space="preserve"> (Professor Green : Living in Poverty, 2017)</w:t>
      </w:r>
      <w:r w:rsidRPr="21DCF590" w:rsidR="21DCF590">
        <w:rPr>
          <w:rFonts w:ascii="Times New Roman" w:hAnsi="Times New Roman" w:eastAsia="Times New Roman" w:cs="Times New Roman"/>
          <w:sz w:val="24"/>
          <w:szCs w:val="24"/>
        </w:rPr>
        <w:t xml:space="preserve">. </w:t>
      </w:r>
    </w:p>
    <w:p w:rsidR="3E1039BE" w:rsidP="21DCF590" w:rsidRDefault="41F52799" w14:paraId="7F6ABAE4" w14:noSpellErr="1" w14:textId="3A49EEB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Individuals who are living in poverty are seen to be in particular social class. </w:t>
      </w:r>
      <w:r w:rsidRPr="21DCF590" w:rsidR="21DCF590">
        <w:rPr>
          <w:rFonts w:ascii="Times New Roman" w:hAnsi="Times New Roman" w:eastAsia="Times New Roman" w:cs="Times New Roman"/>
          <w:sz w:val="24"/>
          <w:szCs w:val="24"/>
        </w:rPr>
        <w:t>(Browne. K, 1992)</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 xml:space="preserve">Social class is defined as a concept in which individuals who share similar economic situations such as wealth </w:t>
      </w:r>
      <w:r w:rsidRPr="21DCF590" w:rsidR="21DCF590">
        <w:rPr>
          <w:rFonts w:ascii="Times New Roman" w:hAnsi="Times New Roman" w:eastAsia="Times New Roman" w:cs="Times New Roman"/>
          <w:sz w:val="24"/>
          <w:szCs w:val="24"/>
        </w:rPr>
        <w:t>or occupation, are openly placed in a system of social stratification. This division of society is seen as a hierarchy of unequal social groups (Browne. K, 1992). Individuals who find themselves in poverty are usually placed and seen by society as a lower class group.</w:t>
      </w:r>
    </w:p>
    <w:p w:rsidR="3E1039BE" w:rsidP="008205AA" w:rsidRDefault="41F52799" w14:paraId="7BADBE8C" w14:textId="49630D1C">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culture of poverty is just one theory in which the persistence of poverty is explained (Parsons. T, 1956, p.35-38). It suggests that characteristics of the individuals in poverty are resigned to their situation and they rarely take opportunities to better themselves. They are reluctant to work and do not plan for the future. The theory suggests that individuals are reluctant to try and change their situation and break free from poverty. Children growing up in poverty learn these values from their caregivers and adopt them. This means that poverty is continued to the next generation. This is known as primary socialisation and is where a child learns attitudes, values and actions. Primary socialisation is often the values and attitudes that are passed on by the primary caregiver. These are the values in which the child will more than likely believe until they are old enough to have their own belief system (Parsons. T, 1956, p. 35-38). If a child is brought up by an adult who is living in poverty and has no work attitude and doesn't want to better themselves then it is highly likely that the child will grow up with the same attitude. </w:t>
      </w:r>
    </w:p>
    <w:p w:rsidR="3E1039BE" w:rsidP="21DCF590" w:rsidRDefault="41F52799" w14:paraId="2EF15D3B" w14:noSpellErr="1" w14:textId="2D4847EA">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One issue of this theory, is that it blames the individual for their own poverty and states that only the individual themselves can change their values to get them out of poverty</w:t>
      </w:r>
      <w:r w:rsidRPr="21DCF590" w:rsidR="21DCF590">
        <w:rPr>
          <w:rFonts w:ascii="Times New Roman" w:hAnsi="Times New Roman" w:eastAsia="Times New Roman" w:cs="Times New Roman"/>
          <w:sz w:val="24"/>
          <w:szCs w:val="24"/>
        </w:rPr>
        <w:t xml:space="preserve"> (Browne. K, 1992)</w:t>
      </w:r>
      <w:r w:rsidRPr="21DCF590" w:rsidR="21DCF590">
        <w:rPr>
          <w:rFonts w:ascii="Times New Roman" w:hAnsi="Times New Roman" w:eastAsia="Times New Roman" w:cs="Times New Roman"/>
          <w:sz w:val="24"/>
          <w:szCs w:val="24"/>
        </w:rPr>
        <w:t xml:space="preserve">. Individuals in poverty </w:t>
      </w:r>
      <w:r w:rsidRPr="21DCF590" w:rsidR="21DCF590">
        <w:rPr>
          <w:rFonts w:ascii="Times New Roman" w:hAnsi="Times New Roman" w:eastAsia="Times New Roman" w:cs="Times New Roman"/>
          <w:sz w:val="24"/>
          <w:szCs w:val="24"/>
        </w:rPr>
        <w:t>can not</w:t>
      </w:r>
      <w:r w:rsidRPr="21DCF590" w:rsidR="21DCF590">
        <w:rPr>
          <w:rFonts w:ascii="Times New Roman" w:hAnsi="Times New Roman" w:eastAsia="Times New Roman" w:cs="Times New Roman"/>
          <w:sz w:val="24"/>
          <w:szCs w:val="24"/>
        </w:rPr>
        <w:t xml:space="preserve"> plan for the future because the future is so unclear.  Other aspects of life  take priority such as paying bills and rent. Individuals who live in poverty may be reluctant to look for a job if they have already applied for many jobs and not been successful. They may have given up hope as they may feel worthless (Browne. K, 1992). This backs up what Oppenheim said that poverty affects a person emotionally and mentally too.</w:t>
      </w:r>
    </w:p>
    <w:p w:rsidR="3E1039BE" w:rsidP="21DCF590" w:rsidRDefault="4A856362" w14:paraId="1CABA117" w14:noSpellErr="1" w14:textId="601EC791">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However, this theory may be convenient for those who are in power due to the fact that it puts the blame on poverty on the poor themselves</w:t>
      </w:r>
      <w:r w:rsidRPr="21DCF590" w:rsidR="21DCF590">
        <w:rPr>
          <w:rFonts w:ascii="Times New Roman" w:hAnsi="Times New Roman" w:eastAsia="Times New Roman" w:cs="Times New Roman"/>
          <w:sz w:val="24"/>
          <w:szCs w:val="24"/>
        </w:rPr>
        <w:t xml:space="preserve"> (Browne. K, 1992)</w:t>
      </w:r>
      <w:r w:rsidRPr="21DCF590" w:rsidR="21DCF590">
        <w:rPr>
          <w:rFonts w:ascii="Times New Roman" w:hAnsi="Times New Roman" w:eastAsia="Times New Roman" w:cs="Times New Roman"/>
          <w:sz w:val="24"/>
          <w:szCs w:val="24"/>
        </w:rPr>
        <w:t xml:space="preserve">. If this theory is adopted then those in power may see that poverty can be solved by putting other policies in place. These could include cutting benefits to those who need it to make them 'stand on their own two feet' and therefore force individuals to go and look for jobs and training programmes (Browne. K, 1992).  </w:t>
      </w:r>
    </w:p>
    <w:p w:rsidR="3E1039BE" w:rsidP="00A8439D" w:rsidRDefault="3E1039BE" w14:paraId="1A90B004" w14:textId="649F46B5">
      <w:pPr>
        <w:tabs>
          <w:tab w:val="num" w:pos="792"/>
        </w:tabs>
        <w:spacing w:after="0" w:line="480" w:lineRule="auto"/>
        <w:ind w:left="792" w:hanging="432"/>
        <w:outlineLvl w:val="1"/>
        <w:rPr>
          <w:rFonts w:ascii="Times New Roman" w:hAnsi="Times New Roman" w:eastAsia="Times New Roman" w:cs="Times New Roman"/>
          <w:b/>
          <w:bCs/>
          <w:sz w:val="24"/>
          <w:szCs w:val="24"/>
        </w:rPr>
      </w:pPr>
      <w:r>
        <w:br/>
      </w:r>
      <w:bookmarkStart w:name="_Toc513057275" w:id="9"/>
      <w:r w:rsidRPr="41F52799" w:rsidR="41F52799">
        <w:rPr>
          <w:rFonts w:ascii="Times New Roman" w:hAnsi="Times New Roman" w:eastAsia="Times New Roman" w:cs="Times New Roman"/>
          <w:b/>
          <w:bCs/>
          <w:sz w:val="24"/>
          <w:szCs w:val="24"/>
        </w:rPr>
        <w:t>2.</w:t>
      </w:r>
      <w:r w:rsidR="000D19A7">
        <w:rPr>
          <w:rFonts w:ascii="Times New Roman" w:hAnsi="Times New Roman" w:eastAsia="Times New Roman" w:cs="Times New Roman"/>
          <w:b/>
          <w:bCs/>
          <w:sz w:val="24"/>
          <w:szCs w:val="24"/>
        </w:rPr>
        <w:t>3</w:t>
      </w:r>
      <w:r w:rsidRPr="41F52799" w:rsidR="41F52799">
        <w:rPr>
          <w:rFonts w:ascii="Times New Roman" w:hAnsi="Times New Roman" w:eastAsia="Times New Roman" w:cs="Times New Roman"/>
          <w:b/>
          <w:bCs/>
          <w:sz w:val="24"/>
          <w:szCs w:val="24"/>
        </w:rPr>
        <w:t xml:space="preserve"> Educational Implications of Being a Disadvantaged Child</w:t>
      </w:r>
      <w:bookmarkEnd w:id="9"/>
    </w:p>
    <w:p w:rsidR="672C791A" w:rsidP="008205AA" w:rsidRDefault="672C791A" w14:paraId="6BCC8AC5" w14:textId="645D246B">
      <w:pPr>
        <w:spacing w:line="480" w:lineRule="auto"/>
        <w:jc w:val="both"/>
        <w:rPr>
          <w:rFonts w:ascii="Times New Roman" w:hAnsi="Times New Roman" w:eastAsia="Times New Roman" w:cs="Times New Roman"/>
          <w:sz w:val="24"/>
          <w:szCs w:val="24"/>
        </w:rPr>
      </w:pPr>
    </w:p>
    <w:p w:rsidR="3E1039BE" w:rsidP="21DCF590" w:rsidRDefault="41F52799" w14:paraId="07420C20" w14:noSpellErr="1" w14:textId="3772AEA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It is generalised that children who grow up in poverty and from poorer backgrounds are more likely to leave school with substantially lower levels of educational attainment</w:t>
      </w:r>
      <w:r w:rsidRPr="21DCF590" w:rsidR="21DCF590">
        <w:rPr>
          <w:rFonts w:ascii="Times New Roman" w:hAnsi="Times New Roman" w:eastAsia="Times New Roman" w:cs="Times New Roman"/>
          <w:sz w:val="24"/>
          <w:szCs w:val="24"/>
        </w:rPr>
        <w:t xml:space="preserve"> (Hirsch. D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JRF, 2007)</w:t>
      </w:r>
      <w:r w:rsidRPr="21DCF590" w:rsidR="21DCF590">
        <w:rPr>
          <w:rFonts w:ascii="Times New Roman" w:hAnsi="Times New Roman" w:eastAsia="Times New Roman" w:cs="Times New Roman"/>
          <w:sz w:val="24"/>
          <w:szCs w:val="24"/>
        </w:rPr>
        <w:t xml:space="preserve">. There are many contributing factors that can influence this. These start early in a child's life, from a very young age even before a child starts school and are mainly influenced by the primary caregiver. </w:t>
      </w:r>
    </w:p>
    <w:p w:rsidR="3E1039BE" w:rsidP="21DCF590" w:rsidRDefault="41F52799" w14:paraId="2188758C" w14:noSpellErr="1" w14:textId="569A3DEF">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This can be seen with one longitudinal study that was carried out by the Joseph Rowntree Foundation </w:t>
      </w:r>
      <w:r w:rsidRPr="21DCF590" w:rsidR="21DCF590">
        <w:rPr>
          <w:rFonts w:ascii="Times New Roman" w:hAnsi="Times New Roman" w:eastAsia="Times New Roman" w:cs="Times New Roman"/>
          <w:sz w:val="24"/>
          <w:szCs w:val="24"/>
        </w:rPr>
        <w:t xml:space="preserve">(JRF) </w:t>
      </w:r>
      <w:r w:rsidRPr="21DCF590" w:rsidR="21DCF590">
        <w:rPr>
          <w:rFonts w:ascii="Times New Roman" w:hAnsi="Times New Roman" w:eastAsia="Times New Roman" w:cs="Times New Roman"/>
          <w:sz w:val="24"/>
          <w:szCs w:val="24"/>
        </w:rPr>
        <w:t xml:space="preserve">in 2010 (Goodman. A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Joseph Rowntree Foundation, 2010). Within this study, children from both poorer and richer social classes were used. These children's age ranged from early childhood to adolescence. The aim of their study was to see how much affluence and disadvantage influence educational attainment. </w:t>
      </w:r>
    </w:p>
    <w:p w:rsidR="3E1039BE" w:rsidP="008205AA" w:rsidRDefault="41F52799" w14:paraId="01F9BA1B" w14:textId="0B3E5966">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findings that the foundation found was that by the age of three there were big differences in cognitive development in their children's social and emotional well-being. Results showed that children from a poorer background had much less advantageous' early childhood caring environments (Goodman. A, 2010). This means that these children have been brought up in less favourable circumstances that would usually increase a child's rate of success. </w:t>
      </w:r>
    </w:p>
    <w:p w:rsidR="3E1039BE" w:rsidP="21DCF590" w:rsidRDefault="4A856362" w14:paraId="13799E5F" w14:textId="72E734B0">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Some reasons as to why this may be could include the relationship that the child has with the mother or primary caregiver</w:t>
      </w:r>
      <w:r w:rsidRPr="21DCF590" w:rsidR="21DCF590">
        <w:rPr>
          <w:rFonts w:ascii="Times New Roman" w:hAnsi="Times New Roman" w:eastAsia="Times New Roman" w:cs="Times New Roman"/>
          <w:sz w:val="24"/>
          <w:szCs w:val="24"/>
        </w:rPr>
        <w:t xml:space="preserve"> (Goodman. A, 2010)</w:t>
      </w:r>
      <w:r w:rsidRPr="21DCF590" w:rsidR="21DCF590">
        <w:rPr>
          <w:rFonts w:ascii="Times New Roman" w:hAnsi="Times New Roman" w:eastAsia="Times New Roman" w:cs="Times New Roman"/>
          <w:sz w:val="24"/>
          <w:szCs w:val="24"/>
        </w:rPr>
        <w:t xml:space="preserve">. If a caregiver does not interact with their child and play with them </w:t>
      </w:r>
      <w:r w:rsidRPr="21DCF590" w:rsidR="21DCF590">
        <w:rPr>
          <w:rFonts w:ascii="Times New Roman" w:hAnsi="Times New Roman" w:eastAsia="Times New Roman" w:cs="Times New Roman"/>
          <w:sz w:val="24"/>
          <w:szCs w:val="24"/>
        </w:rPr>
        <w:t>they will not learn basic social and communication skills and therefore be at a disadvantage straight away. In 1969, Psychologist Bowlby suggested that children come into the world biologically prepared to form attachments with others as this will help them to survive. He stated that if an attachment has not been developed during the critical ages of 0-5 then it likely that the child will suffer from irreversible developmental problems such as reduced intelligence and increased aggression (</w:t>
      </w:r>
      <w:proofErr w:type="spellStart"/>
      <w:r w:rsidRPr="21DCF590" w:rsidR="21DCF590">
        <w:rPr>
          <w:rFonts w:ascii="Times New Roman" w:hAnsi="Times New Roman" w:eastAsia="Times New Roman" w:cs="Times New Roman"/>
          <w:sz w:val="24"/>
          <w:szCs w:val="24"/>
        </w:rPr>
        <w:t>Fonagy</w:t>
      </w:r>
      <w:proofErr w:type="spellEnd"/>
      <w:r w:rsidRPr="21DCF590" w:rsidR="21DCF590">
        <w:rPr>
          <w:rFonts w:ascii="Times New Roman" w:hAnsi="Times New Roman" w:eastAsia="Times New Roman" w:cs="Times New Roman"/>
          <w:sz w:val="24"/>
          <w:szCs w:val="24"/>
        </w:rPr>
        <w:t>. P, 2001, pp. 6-10).</w:t>
      </w:r>
    </w:p>
    <w:p w:rsidR="3E1039BE" w:rsidP="21DCF590" w:rsidRDefault="41F52799" w14:paraId="27178BDC" w14:noSpellErr="1" w14:textId="2E0DEB06">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The study that the </w:t>
      </w:r>
      <w:r w:rsidRPr="21DCF590" w:rsidR="21DCF590">
        <w:rPr>
          <w:rFonts w:ascii="Times New Roman" w:hAnsi="Times New Roman" w:eastAsia="Times New Roman" w:cs="Times New Roman"/>
          <w:sz w:val="24"/>
          <w:szCs w:val="24"/>
        </w:rPr>
        <w:t>JRF</w:t>
      </w:r>
      <w:r w:rsidRPr="21DCF590" w:rsidR="21DCF590">
        <w:rPr>
          <w:rFonts w:ascii="Times New Roman" w:hAnsi="Times New Roman" w:eastAsia="Times New Roman" w:cs="Times New Roman"/>
          <w:sz w:val="24"/>
          <w:szCs w:val="24"/>
        </w:rPr>
        <w:t xml:space="preserve"> carried out found that children who were not being read to everyday or regularly by their caregivers or parents were also seen to be children at a disadvantage (Goodman. A, 2010) . This is because reading to a child increases their readiness for school as it builds  crucial language, vocabulary and literacy skills (Kid Central, no date). When the foundation collected the results from their study, they found that this aspect alone was one of the reasons as to why children from poorer backgrounds had lower test scores than those children from families who were better off. Only three quarters of the children from the poorest backgrounds in the study reached the expected level at Key Stage 2 - compared to  the 97% of the children from the wealthiest backgrounds (Goodman. A, 2010). </w:t>
      </w:r>
    </w:p>
    <w:p w:rsidR="3E1039BE" w:rsidP="21DCF590" w:rsidRDefault="41F52799" w14:paraId="638F2E37" w14:noSpellErr="1" w14:textId="563F0ECA">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Parental attitudes are vital to a child in their education, and also have a pervasive influence in shaping their young child's attitude to their education over a long period of time (Payne. J, 2003, pp. 36). If a child's parent does not believe in them, then the child will not believe their own abilities and may believe that they cannot go onto do be successful and go to university to better their education to give them a better life (Goodman. A, 2010). The </w:t>
      </w:r>
      <w:r w:rsidRPr="21DCF590" w:rsidR="21DCF590">
        <w:rPr>
          <w:rFonts w:ascii="Times New Roman" w:hAnsi="Times New Roman" w:eastAsia="Times New Roman" w:cs="Times New Roman"/>
          <w:sz w:val="24"/>
          <w:szCs w:val="24"/>
        </w:rPr>
        <w:t>JRF</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 xml:space="preserve">study found that the children's parents attitude varied by socio-economic position. 81% of the wealthiest mothers hoped that their child would go to university. To only 37% of the poorest mothers. This adverse attitude of their child's education is one of the most important factors that has been associated with lower education attainment. </w:t>
      </w:r>
    </w:p>
    <w:p w:rsidR="3E1039BE" w:rsidP="008205AA" w:rsidRDefault="41F52799" w14:paraId="63C117B7" w14:textId="1C4805F9">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lastRenderedPageBreak/>
        <w:t>The Government suggest that new policies and programmes that are aimed to support caregivers and help with parenting styles can be successful (GOV, 2017).  If these programmes were put in place then they would be able to help in the creation of a supportive home learning environment, mental health and will help to build a relationship between the family. The programmes would help parents reach a greater understanding of their child's development whilst developing parents' confidence in their role of supporting and encouraging their child during their education (GOV, 2017).</w:t>
      </w:r>
    </w:p>
    <w:p w:rsidR="3E1039BE" w:rsidP="21DCF590" w:rsidRDefault="41F52799" w14:paraId="3E9EC46B" w14:noSpellErr="1" w14:textId="27EF31FB">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This pattern of poorer disadvantaged children continued in secondary school. According to the Education Policy Institute (EPI), the most disadvantaged pupils in England have fallen further behind their fellow peers and are now on average over 2 full years of learning behind non-disadvantaged pupils (Andrews. J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2017). There has been a slow progress in narrowing the gap for these disadvantaged children and since 2007 the gap has closed by 3 months behind learning. However, this process is slow and has been inconsistent. In 2016, disadvantaged pupils were on average 19.3 months behind their peers by the time it came to sit their GCSE's. This means that disadvantaged children are falling behind by 2 months per year during secondary school. Results from the J</w:t>
      </w:r>
      <w:r w:rsidRPr="21DCF590" w:rsidR="21DCF590">
        <w:rPr>
          <w:rFonts w:ascii="Times New Roman" w:hAnsi="Times New Roman" w:eastAsia="Times New Roman" w:cs="Times New Roman"/>
          <w:sz w:val="24"/>
          <w:szCs w:val="24"/>
        </w:rPr>
        <w:t>RF study</w:t>
      </w:r>
      <w:r w:rsidRPr="21DCF590" w:rsidR="21DCF590">
        <w:rPr>
          <w:rFonts w:ascii="Times New Roman" w:hAnsi="Times New Roman" w:eastAsia="Times New Roman" w:cs="Times New Roman"/>
          <w:sz w:val="24"/>
          <w:szCs w:val="24"/>
        </w:rPr>
        <w:t xml:space="preserve"> that has been used throughout this section found that only 21% of the poorest children in their study managed to gain 5 good GCSE's at grades A*-C, including Maths and English. This compared to the 75% of the children who were from better-off backgrounds. If this continues, it would take 50 years to reach an equitable education system, where disadvantaged children didn’t fall behind their fellow pupils (Andrews. J, 2017). </w:t>
      </w:r>
    </w:p>
    <w:p w:rsidR="3E1039BE" w:rsidP="21DCF590" w:rsidRDefault="41F52799" w14:paraId="3B1E589F" w14:noSpellErr="1" w14:textId="0E95D956">
      <w:pPr>
        <w:spacing w:line="480" w:lineRule="auto"/>
        <w:jc w:val="both"/>
        <w:rPr>
          <w:rFonts w:ascii="Times New Roman" w:hAnsi="Times New Roman" w:eastAsia="Times New Roman" w:cs="Times New Roman"/>
          <w:color w:val="151515"/>
          <w:sz w:val="21"/>
          <w:szCs w:val="21"/>
        </w:rPr>
      </w:pPr>
      <w:r w:rsidRPr="21DCF590" w:rsidR="21DCF590">
        <w:rPr>
          <w:rFonts w:ascii="Times New Roman" w:hAnsi="Times New Roman" w:eastAsia="Times New Roman" w:cs="Times New Roman"/>
          <w:sz w:val="24"/>
          <w:szCs w:val="24"/>
        </w:rPr>
        <w:t>When a child reaches secondary school, it becomes more difficult to reverse the patterns of under-</w:t>
      </w:r>
      <w:r w:rsidRPr="21DCF590" w:rsidR="21DCF590">
        <w:rPr>
          <w:rFonts w:ascii="Times New Roman" w:hAnsi="Times New Roman" w:eastAsia="Times New Roman" w:cs="Times New Roman"/>
          <w:sz w:val="24"/>
          <w:szCs w:val="24"/>
        </w:rPr>
        <w:t>achievemen</w:t>
      </w:r>
      <w:r w:rsidRPr="21DCF590" w:rsidR="21DCF590">
        <w:rPr>
          <w:rFonts w:ascii="Times New Roman" w:hAnsi="Times New Roman" w:eastAsia="Times New Roman" w:cs="Times New Roman"/>
          <w:sz w:val="24"/>
          <w:szCs w:val="24"/>
        </w:rPr>
        <w:t>t</w:t>
      </w:r>
      <w:r w:rsidRPr="21DCF590" w:rsidR="21DCF590">
        <w:rPr>
          <w:rFonts w:ascii="Times New Roman" w:hAnsi="Times New Roman" w:eastAsia="Times New Roman" w:cs="Times New Roman"/>
          <w:sz w:val="24"/>
          <w:szCs w:val="24"/>
        </w:rPr>
        <w:t xml:space="preserve"> (The </w:t>
      </w:r>
      <w:r w:rsidRPr="21DCF590" w:rsidR="21DCF590">
        <w:rPr>
          <w:rFonts w:ascii="Times New Roman" w:hAnsi="Times New Roman" w:eastAsia="Times New Roman" w:cs="Times New Roman"/>
          <w:sz w:val="24"/>
          <w:szCs w:val="24"/>
        </w:rPr>
        <w:t>Children's Society, 2014)</w:t>
      </w:r>
      <w:r w:rsidRPr="21DCF590" w:rsidR="21DCF590">
        <w:rPr>
          <w:rFonts w:ascii="Times New Roman" w:hAnsi="Times New Roman" w:eastAsia="Times New Roman" w:cs="Times New Roman"/>
          <w:sz w:val="24"/>
          <w:szCs w:val="24"/>
        </w:rPr>
        <w:t>. However, studies suggest that a child is more likely to do well at GCSE if their parents believe in their abilities that they will be successful and go onto higher education</w:t>
      </w:r>
      <w:r w:rsidRPr="21DCF590" w:rsidR="21DCF590">
        <w:rPr>
          <w:rFonts w:ascii="Times New Roman" w:hAnsi="Times New Roman" w:eastAsia="Times New Roman" w:cs="Times New Roman"/>
          <w:sz w:val="24"/>
          <w:szCs w:val="24"/>
        </w:rPr>
        <w:t xml:space="preserve"> (The </w:t>
      </w:r>
      <w:r w:rsidRPr="21DCF590" w:rsidR="21DCF590">
        <w:rPr>
          <w:rFonts w:ascii="Times New Roman" w:hAnsi="Times New Roman" w:eastAsia="Times New Roman" w:cs="Times New Roman"/>
          <w:sz w:val="24"/>
          <w:szCs w:val="24"/>
        </w:rPr>
        <w:t>Children's Society, 2014)</w:t>
      </w:r>
      <w:r w:rsidRPr="21DCF590" w:rsidR="21DCF590">
        <w:rPr>
          <w:rFonts w:ascii="Times New Roman" w:hAnsi="Times New Roman" w:eastAsia="Times New Roman" w:cs="Times New Roman"/>
          <w:sz w:val="24"/>
          <w:szCs w:val="24"/>
        </w:rPr>
        <w:t xml:space="preserve">. It is also stated that if a parent devoted material resources towards education such as computers, </w:t>
      </w:r>
      <w:r w:rsidRPr="21DCF590" w:rsidR="21DCF590">
        <w:rPr>
          <w:rFonts w:ascii="Times New Roman" w:hAnsi="Times New Roman" w:eastAsia="Times New Roman" w:cs="Times New Roman"/>
          <w:sz w:val="24"/>
          <w:szCs w:val="24"/>
        </w:rPr>
        <w:t>internet access and also private tuition – then their child is more likely to go on and do well during their exams. Although, many people from poorer backgrounds cannot afford to do this as these resources are expensive. If a child needs these to gain a better chance at being successful then it is not fair or equal as it is not the families fault they are in poverty. If a caregiver is working two jobs to only earn the bare minimum to pay for the essentials such as food and household bills – then they may not be able to justify spending money on laptops. One third of children living in poverty said that they had fallen behind in school because their family could not afford computers or internet facilities (</w:t>
      </w:r>
      <w:r w:rsidRPr="21DCF590" w:rsidR="21DCF590">
        <w:rPr>
          <w:rFonts w:ascii="Times New Roman" w:hAnsi="Times New Roman" w:eastAsia="Times New Roman" w:cs="Times New Roman"/>
          <w:sz w:val="24"/>
          <w:szCs w:val="24"/>
        </w:rPr>
        <w:t xml:space="preserve">The </w:t>
      </w:r>
      <w:r w:rsidRPr="21DCF590" w:rsidR="21DCF590">
        <w:rPr>
          <w:rFonts w:ascii="Times New Roman" w:hAnsi="Times New Roman" w:eastAsia="Times New Roman" w:cs="Times New Roman"/>
          <w:sz w:val="24"/>
          <w:szCs w:val="24"/>
        </w:rPr>
        <w:t xml:space="preserve">Children's Society, 2014). </w:t>
      </w:r>
    </w:p>
    <w:p w:rsidR="3E1039BE" w:rsidP="21DCF590" w:rsidRDefault="41F52799" w14:paraId="6CB0E733" w14:noSpellErr="1" w14:textId="0324AAB0">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Children's Society study (2014), also found that teenagers are more likely to do well at GCSE if they themselves believe in their own ability. It also found that if a child is not a victim of bullying and does not engage in behaviours such as smoking, crime</w:t>
      </w:r>
      <w:r w:rsidRPr="21DCF590" w:rsidR="21DCF590">
        <w:rPr>
          <w:rFonts w:ascii="Times New Roman" w:hAnsi="Times New Roman" w:eastAsia="Times New Roman" w:cs="Times New Roman"/>
          <w:sz w:val="24"/>
          <w:szCs w:val="24"/>
        </w:rPr>
        <w:t>,</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 xml:space="preserve">drugs, anti-social behaviours and also does not get suspended or excluded. </w:t>
      </w:r>
    </w:p>
    <w:p w:rsidR="3E1039BE" w:rsidP="21DCF590" w:rsidRDefault="41F52799" w14:paraId="3443FAC3" w14:noSpellErr="1" w14:textId="558D05C3">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Adolescence that grow up in poverty are more likely to be discriminated against and treated unfairly (Booker. K,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Cornell Chronicle, 2012) According to the Children's Society (2014), nearly two thirds of children who are living in poverty in the UK say that they are embarrassed as a result of their families not being able to afford key aspects of school, such as uniform and school trips. This resulted in more than 25% of them saying that this has led them to being bullied. More than 3 million families across the country have said that they struggle with the cost of school, as on average per year, families are spending £800 per child on the cost of school. Including overpriced uniform, lunch money as school necessities</w:t>
      </w:r>
      <w:r w:rsidRPr="21DCF590" w:rsidR="21DCF590">
        <w:rPr>
          <w:rFonts w:ascii="Times New Roman" w:hAnsi="Times New Roman" w:eastAsia="Times New Roman" w:cs="Times New Roman"/>
          <w:sz w:val="24"/>
          <w:szCs w:val="24"/>
        </w:rPr>
        <w:t xml:space="preserve"> (The </w:t>
      </w:r>
      <w:r w:rsidRPr="21DCF590" w:rsidR="21DCF590">
        <w:rPr>
          <w:rFonts w:ascii="Times New Roman" w:hAnsi="Times New Roman" w:eastAsia="Times New Roman" w:cs="Times New Roman"/>
          <w:sz w:val="24"/>
          <w:szCs w:val="24"/>
        </w:rPr>
        <w:t>Children's</w:t>
      </w:r>
      <w:r w:rsidRPr="21DCF590" w:rsidR="21DCF590">
        <w:rPr>
          <w:rFonts w:ascii="Times New Roman" w:hAnsi="Times New Roman" w:eastAsia="Times New Roman" w:cs="Times New Roman"/>
          <w:sz w:val="24"/>
          <w:szCs w:val="24"/>
        </w:rPr>
        <w:t xml:space="preserve"> Society, 201)</w:t>
      </w:r>
      <w:r w:rsidRPr="21DCF590" w:rsidR="21DCF590">
        <w:rPr>
          <w:rFonts w:ascii="Times New Roman" w:hAnsi="Times New Roman" w:eastAsia="Times New Roman" w:cs="Times New Roman"/>
          <w:sz w:val="24"/>
          <w:szCs w:val="24"/>
        </w:rPr>
        <w:t xml:space="preserve">. This cost is not only affecting finances within families but is undermining the poorest children's wellbeing and their opportunities. </w:t>
      </w:r>
    </w:p>
    <w:p w:rsidR="3E1039BE" w:rsidP="21DCF590" w:rsidRDefault="41F52799" w14:paraId="6B324F80" w14:noSpellErr="1" w14:textId="65C6504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In 2012, The Children's Society launched its Fair and Square campaign that called upon the Government to extend its policy to make sure that all children living in poverty and children </w:t>
      </w:r>
      <w:r w:rsidRPr="21DCF590" w:rsidR="21DCF590">
        <w:rPr>
          <w:rFonts w:ascii="Times New Roman" w:hAnsi="Times New Roman" w:eastAsia="Times New Roman" w:cs="Times New Roman"/>
          <w:sz w:val="24"/>
          <w:szCs w:val="24"/>
        </w:rPr>
        <w:t>from low-income families received free school meals</w:t>
      </w:r>
      <w:r w:rsidRPr="21DCF590" w:rsidR="21DCF590">
        <w:rPr>
          <w:rFonts w:ascii="Times New Roman" w:hAnsi="Times New Roman" w:eastAsia="Times New Roman" w:cs="Times New Roman"/>
          <w:sz w:val="24"/>
          <w:szCs w:val="24"/>
        </w:rPr>
        <w:t xml:space="preserve"> (The </w:t>
      </w:r>
      <w:r w:rsidRPr="21DCF590" w:rsidR="21DCF590">
        <w:rPr>
          <w:rFonts w:ascii="Times New Roman" w:hAnsi="Times New Roman" w:eastAsia="Times New Roman" w:cs="Times New Roman"/>
          <w:sz w:val="24"/>
          <w:szCs w:val="24"/>
        </w:rPr>
        <w:t>Children's Society, 2012)</w:t>
      </w:r>
      <w:r w:rsidRPr="21DCF590" w:rsidR="21DCF590">
        <w:rPr>
          <w:rFonts w:ascii="Times New Roman" w:hAnsi="Times New Roman" w:eastAsia="Times New Roman" w:cs="Times New Roman"/>
          <w:sz w:val="24"/>
          <w:szCs w:val="24"/>
        </w:rPr>
        <w:t xml:space="preserve">. In January 2017, in all school types, 14% of pupils were able to claim FSM (Department of Education, 2017). In England, 1.2 million school children in poverty do not get FSM (The Children's Society, 2012). In Wales, there are 154,000 pupils living in poverty, meaning that there are around 113.000 children who are eligible to receive FSM. On average, the FSM scheme saves a parent around £10 a week, resulting in saving £370 per year, per child. The extra money saved could go towards the child's uniform, school trips or private lessons. However, in England, 2.2 million children who are in poverty are not entitled to their FSM as their parents are in paid work. To be entitled to receive FSM the family must work less than 16 hours per week. This is regardless of how much they earn. Another 500,000 children do not take their FSM because of their worry about being bullied (The Children's Society, 2012). </w:t>
      </w:r>
    </w:p>
    <w:p w:rsidR="3E1039BE" w:rsidP="21DCF590" w:rsidRDefault="41F52799" w14:paraId="3AF9B373" w14:noSpellErr="1" w14:textId="7D1A34BF">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Although, in February this year, the Government made it clear that the extension of FSM was only temporary</w:t>
      </w:r>
      <w:r w:rsidRPr="21DCF590" w:rsidR="21DCF590">
        <w:rPr>
          <w:rFonts w:ascii="Times New Roman" w:hAnsi="Times New Roman" w:eastAsia="Times New Roman" w:cs="Times New Roman"/>
          <w:sz w:val="24"/>
          <w:szCs w:val="24"/>
        </w:rPr>
        <w:t xml:space="preserve"> (Kentish. B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i w:val="0"/>
          <w:iCs w:val="0"/>
          <w:sz w:val="24"/>
          <w:szCs w:val="24"/>
        </w:rPr>
        <w:t>The Independent,</w:t>
      </w:r>
      <w:r w:rsidRPr="21DCF590" w:rsidR="21DCF590">
        <w:rPr>
          <w:rFonts w:ascii="Times New Roman" w:hAnsi="Times New Roman" w:eastAsia="Times New Roman" w:cs="Times New Roman"/>
          <w:sz w:val="24"/>
          <w:szCs w:val="24"/>
        </w:rPr>
        <w:t xml:space="preserve"> 2018)</w:t>
      </w:r>
      <w:r w:rsidRPr="21DCF590" w:rsidR="21DCF590">
        <w:rPr>
          <w:rFonts w:ascii="Times New Roman" w:hAnsi="Times New Roman" w:eastAsia="Times New Roman" w:cs="Times New Roman"/>
          <w:sz w:val="24"/>
          <w:szCs w:val="24"/>
        </w:rPr>
        <w:t>. It was announced that children from the school year 3 and above, in England, whose parents earn up to £7,400 a year would be entitled to FSM</w:t>
      </w:r>
      <w:r w:rsidRPr="21DCF590" w:rsidR="21DCF590">
        <w:rPr>
          <w:rFonts w:ascii="Times New Roman" w:hAnsi="Times New Roman" w:eastAsia="Times New Roman" w:cs="Times New Roman"/>
          <w:sz w:val="24"/>
          <w:szCs w:val="24"/>
        </w:rPr>
        <w:t xml:space="preserve"> (GOV, 2018)</w:t>
      </w:r>
      <w:r w:rsidRPr="21DCF590" w:rsidR="21DCF590">
        <w:rPr>
          <w:rFonts w:ascii="Times New Roman" w:hAnsi="Times New Roman" w:eastAsia="Times New Roman" w:cs="Times New Roman"/>
          <w:sz w:val="24"/>
          <w:szCs w:val="24"/>
        </w:rPr>
        <w:t xml:space="preserve">. It was </w:t>
      </w:r>
      <w:r w:rsidRPr="21DCF590" w:rsidR="21DCF590">
        <w:rPr>
          <w:rFonts w:ascii="Times New Roman" w:hAnsi="Times New Roman" w:eastAsia="Times New Roman" w:cs="Times New Roman"/>
          <w:sz w:val="24"/>
          <w:szCs w:val="24"/>
        </w:rPr>
        <w:t>stated</w:t>
      </w:r>
      <w:r w:rsidRPr="21DCF590" w:rsidR="21DCF590">
        <w:rPr>
          <w:rFonts w:ascii="Times New Roman" w:hAnsi="Times New Roman" w:eastAsia="Times New Roman" w:cs="Times New Roman"/>
          <w:sz w:val="24"/>
          <w:szCs w:val="24"/>
        </w:rPr>
        <w:t xml:space="preserve"> that this would be frozen until 2021-2022. The Education Minister stated that it has been estimated that 50,000 more children will be entitled to FSM by 2022 compared to the previous system (Department of Education, 2018). However, according to the Labour Party this change will mean that almost 1 million of England's poorest children will miss out</w:t>
      </w:r>
      <w:r w:rsidRPr="21DCF590" w:rsidR="21DCF590">
        <w:rPr>
          <w:rFonts w:ascii="Times New Roman" w:hAnsi="Times New Roman" w:eastAsia="Times New Roman" w:cs="Times New Roman"/>
          <w:sz w:val="24"/>
          <w:szCs w:val="24"/>
        </w:rPr>
        <w:t xml:space="preserve"> (Labour, no date)</w:t>
      </w:r>
      <w:r w:rsidRPr="21DCF590" w:rsidR="21DCF590">
        <w:rPr>
          <w:rFonts w:ascii="Times New Roman" w:hAnsi="Times New Roman" w:eastAsia="Times New Roman" w:cs="Times New Roman"/>
          <w:sz w:val="24"/>
          <w:szCs w:val="24"/>
        </w:rPr>
        <w:t xml:space="preserve">. Since this has been released the </w:t>
      </w:r>
      <w:r w:rsidRPr="21DCF590" w:rsidR="21DCF590">
        <w:rPr>
          <w:rFonts w:ascii="Times New Roman" w:hAnsi="Times New Roman" w:eastAsia="Times New Roman" w:cs="Times New Roman"/>
          <w:sz w:val="24"/>
          <w:szCs w:val="24"/>
        </w:rPr>
        <w:t xml:space="preserve">Labour Party has launched a petition to be signed to protect the FSM with currently 98,835 people backing it. </w:t>
      </w:r>
    </w:p>
    <w:p w:rsidR="3E1039BE" w:rsidP="21DCF590" w:rsidRDefault="41F52799" w14:paraId="573BA961" w14:noSpellErr="1" w14:textId="04F06D1B">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Lanarkshire Council in Scotland have introduced the Food 365 scheme which will provide free meals and activities at weekends and holidays for children who are entitled to FSM</w:t>
      </w:r>
      <w:r w:rsidRPr="21DCF590" w:rsidR="21DCF590">
        <w:rPr>
          <w:rFonts w:ascii="Times New Roman" w:hAnsi="Times New Roman" w:eastAsia="Times New Roman" w:cs="Times New Roman"/>
          <w:sz w:val="24"/>
          <w:szCs w:val="24"/>
        </w:rPr>
        <w:t xml:space="preserve"> (North Lanarkshire GOV, 2018)</w:t>
      </w:r>
      <w:r w:rsidRPr="21DCF590" w:rsidR="21DCF590">
        <w:rPr>
          <w:rFonts w:ascii="Times New Roman" w:hAnsi="Times New Roman" w:eastAsia="Times New Roman" w:cs="Times New Roman"/>
          <w:sz w:val="24"/>
          <w:szCs w:val="24"/>
        </w:rPr>
        <w:t>. Research that has been carried out by the council stated that a third of parents skip meals in the holidays so they can ensure that their children can eat. The scheme is estimated to help 16,000 pupils and is expected to cost £500,000 per year (North Lanarkshire G</w:t>
      </w:r>
      <w:r w:rsidRPr="21DCF590" w:rsidR="21DCF590">
        <w:rPr>
          <w:rFonts w:ascii="Times New Roman" w:hAnsi="Times New Roman" w:eastAsia="Times New Roman" w:cs="Times New Roman"/>
          <w:sz w:val="24"/>
          <w:szCs w:val="24"/>
        </w:rPr>
        <w:t>OV</w:t>
      </w:r>
      <w:r w:rsidRPr="21DCF590" w:rsidR="21DCF590">
        <w:rPr>
          <w:rFonts w:ascii="Times New Roman" w:hAnsi="Times New Roman" w:eastAsia="Times New Roman" w:cs="Times New Roman"/>
          <w:sz w:val="24"/>
          <w:szCs w:val="24"/>
        </w:rPr>
        <w:t>, 2018).</w:t>
      </w:r>
    </w:p>
    <w:p w:rsidR="3E1039BE" w:rsidP="008205AA" w:rsidRDefault="3E1039BE" w14:paraId="51F916B6" w14:textId="74968689">
      <w:pPr>
        <w:spacing w:line="480" w:lineRule="auto"/>
        <w:jc w:val="both"/>
        <w:rPr>
          <w:rFonts w:ascii="Times New Roman" w:hAnsi="Times New Roman" w:eastAsia="Times New Roman" w:cs="Times New Roman"/>
          <w:sz w:val="24"/>
          <w:szCs w:val="24"/>
        </w:rPr>
      </w:pPr>
    </w:p>
    <w:p w:rsidR="3E1039BE" w:rsidP="00A8439D" w:rsidRDefault="41F52799" w14:paraId="1162699E" w14:textId="3C746032">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76" w:id="10"/>
      <w:r w:rsidRPr="41F52799">
        <w:rPr>
          <w:rFonts w:ascii="Times New Roman" w:hAnsi="Times New Roman" w:eastAsia="Times New Roman" w:cs="Times New Roman"/>
          <w:b/>
          <w:bCs/>
          <w:sz w:val="24"/>
          <w:szCs w:val="24"/>
        </w:rPr>
        <w:t>2.</w:t>
      </w:r>
      <w:r w:rsidR="000D19A7">
        <w:rPr>
          <w:rFonts w:ascii="Times New Roman" w:hAnsi="Times New Roman" w:eastAsia="Times New Roman" w:cs="Times New Roman"/>
          <w:b/>
          <w:bCs/>
          <w:sz w:val="24"/>
          <w:szCs w:val="24"/>
        </w:rPr>
        <w:t>4</w:t>
      </w:r>
      <w:r w:rsidRPr="41F52799">
        <w:rPr>
          <w:rFonts w:ascii="Times New Roman" w:hAnsi="Times New Roman" w:eastAsia="Times New Roman" w:cs="Times New Roman"/>
          <w:b/>
          <w:bCs/>
          <w:sz w:val="24"/>
          <w:szCs w:val="24"/>
        </w:rPr>
        <w:t xml:space="preserve"> Implications of Being a Disadvantaged Child</w:t>
      </w:r>
      <w:bookmarkEnd w:id="10"/>
    </w:p>
    <w:p w:rsidR="3E1039BE" w:rsidP="21DCF590" w:rsidRDefault="41F52799" w14:paraId="4CD08951" w14:textId="78F945E8" w14:noSpellErr="1">
      <w:pPr>
        <w:spacing w:line="480" w:lineRule="auto"/>
        <w:ind w:left="720"/>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"At the end of the day, if you don’t get a good education, you're not going to get out of poverty" (Young Person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2014).</w:t>
      </w:r>
    </w:p>
    <w:p w:rsidR="3E1039BE" w:rsidP="21DCF590" w:rsidRDefault="41F52799" w14:paraId="7259F00A" w14:noSpellErr="1" w14:textId="6D34ACDE">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According to a report by the National Children's Bureau </w:t>
      </w:r>
      <w:r w:rsidRPr="21DCF590" w:rsidR="21DCF590">
        <w:rPr>
          <w:rFonts w:ascii="Times New Roman" w:hAnsi="Times New Roman" w:eastAsia="Times New Roman" w:cs="Times New Roman"/>
          <w:sz w:val="24"/>
          <w:szCs w:val="24"/>
        </w:rPr>
        <w:t>(NCB)</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(2016), children who are from a background of poverty are more likely to have issues with communication and relationships with their family and friends. More than a third of children who live in persistent poverty were described as always playing alone. This shows that children who are brought up in this background may struggle to form and maintain relationships. This is backed up that 9% of the children in poverty were 3 times more likely to fall out with their friends most days compared to those children who were from better-off backgrounds</w:t>
      </w:r>
      <w:r w:rsidRPr="21DCF590" w:rsidR="21DCF590">
        <w:rPr>
          <w:rFonts w:ascii="Times New Roman" w:hAnsi="Times New Roman" w:eastAsia="Times New Roman" w:cs="Times New Roman"/>
          <w:sz w:val="24"/>
          <w:szCs w:val="24"/>
        </w:rPr>
        <w:t xml:space="preserve"> (National Children's Bureau, 2016)</w:t>
      </w:r>
      <w:r w:rsidRPr="21DCF590" w:rsidR="21DCF590">
        <w:rPr>
          <w:rFonts w:ascii="Times New Roman" w:hAnsi="Times New Roman" w:eastAsia="Times New Roman" w:cs="Times New Roman"/>
          <w:sz w:val="24"/>
          <w:szCs w:val="24"/>
        </w:rPr>
        <w:t xml:space="preserve">. </w:t>
      </w:r>
    </w:p>
    <w:p w:rsidR="3E1039BE" w:rsidP="21DCF590" w:rsidRDefault="41F52799" w14:paraId="76F66D7D" w14:noSpellErr="1" w14:textId="15EFF061">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The report </w:t>
      </w:r>
      <w:r w:rsidRPr="21DCF590" w:rsidR="21DCF590">
        <w:rPr>
          <w:rFonts w:ascii="Times New Roman" w:hAnsi="Times New Roman" w:eastAsia="Times New Roman" w:cs="Times New Roman"/>
          <w:sz w:val="24"/>
          <w:szCs w:val="24"/>
        </w:rPr>
        <w:t xml:space="preserve">from the NCB </w:t>
      </w:r>
      <w:r w:rsidRPr="21DCF590" w:rsidR="21DCF590">
        <w:rPr>
          <w:rFonts w:ascii="Times New Roman" w:hAnsi="Times New Roman" w:eastAsia="Times New Roman" w:cs="Times New Roman"/>
          <w:sz w:val="24"/>
          <w:szCs w:val="24"/>
        </w:rPr>
        <w:t xml:space="preserve">also showed that 16% of children from poverty were 4 times more likely to fight with their peers or bully them. It also however, showed that these children were more than twice as likely to report that they are victims of bullying (Newson. R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NCB, 2016). These factors can have long lasting effects on children in all their transitional stages and can even last into adulthood where they may struggle on finding a way out of poverty.</w:t>
      </w:r>
    </w:p>
    <w:p w:rsidR="3E1039BE" w:rsidP="21DCF590" w:rsidRDefault="41F52799" w14:paraId="12A7DFDA" w14:noSpellErr="1" w14:textId="6344C1DC">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Children from poverty were seen to be less likely to talk to their friends, to confide in them about their worries, whereas 43% of children from a wealthier background would</w:t>
      </w:r>
      <w:r w:rsidRPr="21DCF590" w:rsidR="21DCF590">
        <w:rPr>
          <w:rFonts w:ascii="Times New Roman" w:hAnsi="Times New Roman" w:eastAsia="Times New Roman" w:cs="Times New Roman"/>
          <w:sz w:val="24"/>
          <w:szCs w:val="24"/>
        </w:rPr>
        <w:t xml:space="preserve"> (Newson. R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i w:val="0"/>
          <w:iCs w:val="0"/>
          <w:sz w:val="24"/>
          <w:szCs w:val="24"/>
        </w:rPr>
        <w:t>NCB, 2016)</w:t>
      </w:r>
      <w:r w:rsidRPr="21DCF590" w:rsidR="21DCF590">
        <w:rPr>
          <w:rFonts w:ascii="Times New Roman" w:hAnsi="Times New Roman" w:eastAsia="Times New Roman" w:cs="Times New Roman"/>
          <w:sz w:val="24"/>
          <w:szCs w:val="24"/>
        </w:rPr>
        <w:t xml:space="preserve">. This could be due to the fact that children from a poorer background may struggle to maintain school friendships as previously stated. This could be why 50% of children in persistent poverty are more likely to spend time with their friends from outside of school and see them most days (Newson. R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NCB, 2016). This could be because their friends from outside of the school environment are from a similar background so they feel like they can relate to each other better than their peers in school. </w:t>
      </w:r>
    </w:p>
    <w:p w:rsidR="006066B4" w:rsidP="21DCF590" w:rsidRDefault="4A856362" w14:paraId="54F41FF2" w14:textId="1B28B0AA">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Bullying is more likely to occur within children from disadvantaged backgrounds. According to a report by </w:t>
      </w:r>
      <w:proofErr w:type="spellStart"/>
      <w:r w:rsidRPr="21DCF590" w:rsidR="21DCF590">
        <w:rPr>
          <w:rFonts w:ascii="Times New Roman" w:hAnsi="Times New Roman" w:eastAsia="Times New Roman" w:cs="Times New Roman"/>
          <w:sz w:val="24"/>
          <w:szCs w:val="24"/>
        </w:rPr>
        <w:t>Goretti</w:t>
      </w:r>
      <w:proofErr w:type="spellEnd"/>
      <w:r w:rsidRPr="21DCF590" w:rsidR="21DCF590">
        <w:rPr>
          <w:rFonts w:ascii="Times New Roman" w:hAnsi="Times New Roman" w:eastAsia="Times New Roman" w:cs="Times New Roman"/>
          <w:sz w:val="24"/>
          <w:szCs w:val="24"/>
        </w:rPr>
        <w:t>. H (2007) children were asked about their fears in school and bullying was the second highest worry for children. The children asked in the report raised their fears about their school be vandalised and they themselves being assaulted. Pupils who worried about their school being vandalised came from experience as some of the most disadvantaged schools in the report's study were surrounded by high fences and some with barbed wire. Damage was also caused to the school's peace gardens – which were meant to be a place where these pupils can escape too and feel safe – but if these places are being vandalised, then the children will not reap the benefits. These pupils also expressed their worry of being beaten up on the way both to and from school</w:t>
      </w:r>
      <w:r w:rsidRPr="21DCF590" w:rsidR="21DCF590">
        <w:rPr>
          <w:rFonts w:ascii="Times New Roman" w:hAnsi="Times New Roman" w:eastAsia="Times New Roman" w:cs="Times New Roman"/>
          <w:sz w:val="24"/>
          <w:szCs w:val="24"/>
        </w:rPr>
        <w:t xml:space="preserve"> (</w:t>
      </w:r>
      <w:proofErr w:type="spellStart"/>
      <w:r w:rsidRPr="21DCF590" w:rsidR="21DCF590">
        <w:rPr>
          <w:rFonts w:ascii="Times New Roman" w:hAnsi="Times New Roman" w:eastAsia="Times New Roman" w:cs="Times New Roman"/>
          <w:sz w:val="24"/>
          <w:szCs w:val="24"/>
        </w:rPr>
        <w:t>Goretti</w:t>
      </w:r>
      <w:proofErr w:type="spellEnd"/>
      <w:r w:rsidRPr="21DCF590" w:rsidR="21DCF590">
        <w:rPr>
          <w:rFonts w:ascii="Times New Roman" w:hAnsi="Times New Roman" w:eastAsia="Times New Roman" w:cs="Times New Roman"/>
          <w:sz w:val="24"/>
          <w:szCs w:val="24"/>
        </w:rPr>
        <w:t>. H, 2007)</w:t>
      </w:r>
      <w:r w:rsidRPr="21DCF590" w:rsidR="21DCF590">
        <w:rPr>
          <w:rFonts w:ascii="Times New Roman" w:hAnsi="Times New Roman" w:eastAsia="Times New Roman" w:cs="Times New Roman"/>
          <w:sz w:val="24"/>
          <w:szCs w:val="24"/>
        </w:rPr>
        <w:t xml:space="preserve">. </w:t>
      </w:r>
    </w:p>
    <w:p w:rsidR="006066B4" w:rsidP="21DCF590" w:rsidRDefault="41F52799" w14:paraId="48C55EBC" w14:textId="47004D0C" w14:noSpellErr="1">
      <w:pPr>
        <w:spacing w:line="480" w:lineRule="auto"/>
        <w:ind w:left="720"/>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 a lot of people think poverty ends in school because everyone's wearing the same thing. Which is the worst thing I've heard..." (Young Person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2014).</w:t>
      </w:r>
    </w:p>
    <w:p w:rsidR="006066B4" w:rsidP="008205AA" w:rsidRDefault="41F52799" w14:paraId="4F2C4946" w14:textId="393F8681">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A report from the Children's Commission on Poverty (Holloway. E </w:t>
      </w:r>
      <w:r w:rsidRPr="41F52799">
        <w:rPr>
          <w:rFonts w:ascii="Times New Roman" w:hAnsi="Times New Roman" w:eastAsia="Times New Roman" w:cs="Times New Roman"/>
          <w:i/>
          <w:iCs/>
          <w:sz w:val="24"/>
          <w:szCs w:val="24"/>
        </w:rPr>
        <w:t xml:space="preserve">et al, </w:t>
      </w:r>
      <w:r w:rsidRPr="41F52799">
        <w:rPr>
          <w:rFonts w:ascii="Times New Roman" w:hAnsi="Times New Roman" w:eastAsia="Times New Roman" w:cs="Times New Roman"/>
          <w:sz w:val="24"/>
          <w:szCs w:val="24"/>
        </w:rPr>
        <w:t xml:space="preserve">2014) stated that children from disadvantaged backgrounds also expressed that school uniforms are a cause of bullying. As already stated, many families in poverty cannot afford to buy their child brand new uniform as on average it costs around £118 per child, per year and an additional £46 for sports kit. One child said that if your school uniform has tag with a different name on, it is clear that that uniform has been handed down.  If a child's uniform is too small or tattered then that too is noticeable to other students (Holloway. E </w:t>
      </w:r>
      <w:r w:rsidRPr="41F52799">
        <w:rPr>
          <w:rFonts w:ascii="Times New Roman" w:hAnsi="Times New Roman" w:eastAsia="Times New Roman" w:cs="Times New Roman"/>
          <w:i/>
          <w:iCs/>
          <w:sz w:val="24"/>
          <w:szCs w:val="24"/>
        </w:rPr>
        <w:t xml:space="preserve">et al, </w:t>
      </w:r>
      <w:r w:rsidRPr="41F52799">
        <w:rPr>
          <w:rFonts w:ascii="Times New Roman" w:hAnsi="Times New Roman" w:eastAsia="Times New Roman" w:cs="Times New Roman"/>
          <w:sz w:val="24"/>
          <w:szCs w:val="24"/>
        </w:rPr>
        <w:t xml:space="preserve">2014). This is when bullying occurs for children from backgrounds of poverty. This is just one factor as to why children get bullied and this particular issue of school uniforms is meant to be one that removes all social class differences to make all children equal. In theory, school uniform is there to remove the stigma that is attached among children, which in turn is supposed to combat bullying.  </w:t>
      </w:r>
    </w:p>
    <w:p w:rsidR="006066B4" w:rsidP="21DCF590" w:rsidRDefault="41F52799" w14:paraId="181E429D" w14:textId="0CD55463" w14:noSpellErr="1">
      <w:pPr>
        <w:spacing w:line="480" w:lineRule="auto"/>
        <w:ind w:left="720"/>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"I was paying with a token and someone came up to me and said 'why do you use that? Are you free school meals? It's because you're poor isn't it?' (Young Person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 xml:space="preserve">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2014)</w:t>
      </w:r>
    </w:p>
    <w:p w:rsidR="006066B4" w:rsidP="21DCF590" w:rsidRDefault="41F52799" w14:paraId="3D17BAFB" w14:noSpellErr="1" w14:textId="6676CAF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Free school meals are also a cause of bullying</w:t>
      </w:r>
      <w:r w:rsidRPr="21DCF590" w:rsidR="21DCF590">
        <w:rPr>
          <w:rFonts w:ascii="Times New Roman" w:hAnsi="Times New Roman" w:eastAsia="Times New Roman" w:cs="Times New Roman"/>
          <w:sz w:val="24"/>
          <w:szCs w:val="24"/>
        </w:rPr>
        <w:t xml:space="preserve"> (Holloway.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i w:val="0"/>
          <w:iCs w:val="0"/>
          <w:sz w:val="24"/>
          <w:szCs w:val="24"/>
        </w:rPr>
        <w:t>2014)</w:t>
      </w:r>
      <w:r w:rsidRPr="21DCF590" w:rsidR="21DCF590">
        <w:rPr>
          <w:rFonts w:ascii="Times New Roman" w:hAnsi="Times New Roman" w:eastAsia="Times New Roman" w:cs="Times New Roman"/>
          <w:sz w:val="24"/>
          <w:szCs w:val="24"/>
        </w:rPr>
        <w:t>. Children who qualify for free school meals also find themselves as victims of bullies. This is because it is obvious to other children as to who has FSM. Children who qualify to get them are given tokens to purchase food, or even have a credit card type system where children have their card inspected to see if they are children who have FSM. FSM children have even stated that due to the fact they get bullied for having FSM, they do not eat in school or their friends give them some of their food because they don’t want to be seen with one of these meals</w:t>
      </w:r>
      <w:r w:rsidRPr="21DCF590" w:rsidR="21DCF590">
        <w:rPr>
          <w:rFonts w:ascii="Times New Roman" w:hAnsi="Times New Roman" w:eastAsia="Times New Roman" w:cs="Times New Roman"/>
          <w:sz w:val="24"/>
          <w:szCs w:val="24"/>
        </w:rPr>
        <w:t xml:space="preserve"> (Holloway.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i w:val="0"/>
          <w:iCs w:val="0"/>
          <w:sz w:val="24"/>
          <w:szCs w:val="24"/>
        </w:rPr>
        <w:t>2014)</w:t>
      </w:r>
      <w:r w:rsidRPr="21DCF590" w:rsidR="21DCF590">
        <w:rPr>
          <w:rFonts w:ascii="Times New Roman" w:hAnsi="Times New Roman" w:eastAsia="Times New Roman" w:cs="Times New Roman"/>
          <w:sz w:val="24"/>
          <w:szCs w:val="24"/>
        </w:rPr>
        <w:t>. FSM is meant to be a solution for children and families who are living in poverty and suffering as a way to help to save money. In actual fact, they are causing issues for children within school, and these children are being labelled and bullied due to an issue that is meant to be helping them.</w:t>
      </w:r>
    </w:p>
    <w:p w:rsidR="006066B4" w:rsidP="21DCF590" w:rsidRDefault="41F52799" w14:paraId="7F8CC68F" w14:textId="0F61D958" w14:noSpellErr="1">
      <w:pPr>
        <w:spacing w:line="480" w:lineRule="auto"/>
        <w:ind w:left="720"/>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"Teachers say, 'you might not want to go on this trip, but it would really benefit your grade.' Well if you haven't got the money of course you're going to be at a disadvantage" (Young Person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Holloway. E, 2014).</w:t>
      </w:r>
    </w:p>
    <w:p w:rsidR="006066B4" w:rsidP="21DCF590" w:rsidRDefault="41F52799" w14:paraId="3CF85018" w14:noSpellErr="1" w14:textId="202276CE">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Another reason as to why children from disadvantaged backgrounds are being bullied that the Children Commission on Poverty </w:t>
      </w:r>
      <w:r w:rsidRPr="21DCF590" w:rsidR="21DCF590">
        <w:rPr>
          <w:rFonts w:ascii="Times New Roman" w:hAnsi="Times New Roman" w:eastAsia="Times New Roman" w:cs="Times New Roman"/>
          <w:sz w:val="24"/>
          <w:szCs w:val="24"/>
        </w:rPr>
        <w:t xml:space="preserve">(2014) </w:t>
      </w:r>
      <w:r w:rsidRPr="21DCF590" w:rsidR="21DCF590">
        <w:rPr>
          <w:rFonts w:ascii="Times New Roman" w:hAnsi="Times New Roman" w:eastAsia="Times New Roman" w:cs="Times New Roman"/>
          <w:sz w:val="24"/>
          <w:szCs w:val="24"/>
        </w:rPr>
        <w:t xml:space="preserve">stated was the fact that their families </w:t>
      </w:r>
      <w:r w:rsidRPr="21DCF590" w:rsidR="21DCF590">
        <w:rPr>
          <w:rFonts w:ascii="Times New Roman" w:hAnsi="Times New Roman" w:eastAsia="Times New Roman" w:cs="Times New Roman"/>
          <w:sz w:val="24"/>
          <w:szCs w:val="24"/>
        </w:rPr>
        <w:t>can not</w:t>
      </w:r>
      <w:r w:rsidRPr="21DCF590" w:rsidR="21DCF590">
        <w:rPr>
          <w:rFonts w:ascii="Times New Roman" w:hAnsi="Times New Roman" w:eastAsia="Times New Roman" w:cs="Times New Roman"/>
          <w:sz w:val="24"/>
          <w:szCs w:val="24"/>
        </w:rPr>
        <w:t xml:space="preserve"> afford materials and resources to help their child within school – as previously been discussed. Due to the cost of resources and materials that are a necessity for children in school it is noticed when these pupils and their families cannot afford them. This means the child cannot partake in school trips and therefore be socially excluded from their friends. By not sharing similar experiences and memories means that the pupil who could not take part will be left out and could be subject to bullying due to this (Holloway.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 xml:space="preserve">2014). As seen in the quote above it is teachers that </w:t>
      </w:r>
      <w:r w:rsidRPr="21DCF590" w:rsidR="21DCF590">
        <w:rPr>
          <w:rFonts w:ascii="Times New Roman" w:hAnsi="Times New Roman" w:eastAsia="Times New Roman" w:cs="Times New Roman"/>
          <w:sz w:val="24"/>
          <w:szCs w:val="24"/>
        </w:rPr>
        <w:t xml:space="preserve">also are non-intentionally excluding disadvantaged children. By holding expensive trips that would benefit a child's education is not equal and fair for children from poverty who </w:t>
      </w:r>
      <w:r w:rsidRPr="21DCF590" w:rsidR="21DCF590">
        <w:rPr>
          <w:rFonts w:ascii="Times New Roman" w:hAnsi="Times New Roman" w:eastAsia="Times New Roman" w:cs="Times New Roman"/>
          <w:sz w:val="24"/>
          <w:szCs w:val="24"/>
        </w:rPr>
        <w:t>can not</w:t>
      </w:r>
      <w:r w:rsidRPr="21DCF590" w:rsidR="21DCF590">
        <w:rPr>
          <w:rFonts w:ascii="Times New Roman" w:hAnsi="Times New Roman" w:eastAsia="Times New Roman" w:cs="Times New Roman"/>
          <w:sz w:val="24"/>
          <w:szCs w:val="24"/>
        </w:rPr>
        <w:t xml:space="preserve"> afford to go on them. This again, socially excludes disadvantaged children and impacts their education and could potentially create a leeway for bullying.</w:t>
      </w:r>
    </w:p>
    <w:p w:rsidR="006066B4" w:rsidP="21DCF590" w:rsidRDefault="41F52799" w14:paraId="60EBA2D5" w14:noSpellErr="1" w14:textId="2234A5FB">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inability to access the internet at home for disadvantaged pupils could be an issue within school. According to the Children's Commissioner Report (2014), children themselves stated that sometimes, if their homework required them to use the internet they would get a detention when it was not completed due to the fact that they cannot afford the internet or a computer.  One child even stated that when they could not complete their homework due to this reason, their teacher started shouting at them</w:t>
      </w:r>
      <w:r w:rsidRPr="21DCF590" w:rsidR="21DCF590">
        <w:rPr>
          <w:rFonts w:ascii="Times New Roman" w:hAnsi="Times New Roman" w:eastAsia="Times New Roman" w:cs="Times New Roman"/>
          <w:sz w:val="24"/>
          <w:szCs w:val="24"/>
        </w:rPr>
        <w:t xml:space="preserve"> (Holloway. E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i w:val="0"/>
          <w:iCs w:val="0"/>
          <w:sz w:val="24"/>
          <w:szCs w:val="24"/>
        </w:rPr>
        <w:t>2014)</w:t>
      </w:r>
      <w:r w:rsidRPr="21DCF590" w:rsidR="21DCF590">
        <w:rPr>
          <w:rFonts w:ascii="Times New Roman" w:hAnsi="Times New Roman" w:eastAsia="Times New Roman" w:cs="Times New Roman"/>
          <w:sz w:val="24"/>
          <w:szCs w:val="24"/>
        </w:rPr>
        <w:t xml:space="preserve">. This resulted in the pupil saying out loud in front of their peers that they did not have a computer and the class started laughing at them and making comments at this fact. This suggests that teachers sometimes do not know how to handle issues that involve poverty. Teachers themselves should be educated in how to deal with children who are living in poverty and shown ways to overcome this. Disadvantaged children are equal regardless of their material wealth. All children's education is vital so they should not miss out on certain work just because of their background of poverty and alternative solutions should be explored.  </w:t>
      </w:r>
    </w:p>
    <w:p w:rsidR="6D8F539B" w:rsidP="21DCF590" w:rsidRDefault="41F52799" w14:paraId="7B505D1E" w14:noSpellErr="1" w14:textId="55BA15E1">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Psychologist Maslow in 1943 wanted to understand what motivates individuals (McLeod. S, 2007). He came up with a 5-stage model called the Hierarchy of Needs. It was stated that individuals are motivated to achieve certain needs and once one has been fulfilled they should seek to fulfil the next one. The first stage in the model is biological and physiological needs. This includes air, food, drink, shelter, warmth, sex and sleep. For a child living in poverty this first basic need may be difficult to meet depending on their home life. If the family lives in poverty and struggles to provide adequate housing then basic things such as heating, electricity, and food for the child, then the child will not meet this need. Maslow stated that if these basic </w:t>
      </w:r>
      <w:r w:rsidRPr="21DCF590" w:rsidR="21DCF590">
        <w:rPr>
          <w:rFonts w:ascii="Times New Roman" w:hAnsi="Times New Roman" w:eastAsia="Times New Roman" w:cs="Times New Roman"/>
          <w:sz w:val="24"/>
          <w:szCs w:val="24"/>
        </w:rPr>
        <w:t>needs are not met such needs will become a stronger desire. The longer these needs are denied to that individual the longer it will take to  progress to the next level of needs</w:t>
      </w:r>
      <w:r w:rsidRPr="21DCF590" w:rsidR="21DCF590">
        <w:rPr>
          <w:rFonts w:ascii="Times New Roman" w:hAnsi="Times New Roman" w:eastAsia="Times New Roman" w:cs="Times New Roman"/>
          <w:sz w:val="24"/>
          <w:szCs w:val="24"/>
        </w:rPr>
        <w:t xml:space="preserve"> (McLeod. S, 2007)</w:t>
      </w:r>
      <w:r w:rsidRPr="21DCF590" w:rsidR="21DCF590">
        <w:rPr>
          <w:rFonts w:ascii="Times New Roman" w:hAnsi="Times New Roman" w:eastAsia="Times New Roman" w:cs="Times New Roman"/>
          <w:sz w:val="24"/>
          <w:szCs w:val="24"/>
        </w:rPr>
        <w:t>.</w:t>
      </w:r>
    </w:p>
    <w:p w:rsidR="006066B4" w:rsidP="008205AA" w:rsidRDefault="41F52799" w14:paraId="0D1F4B5A" w14:textId="54986D68">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The second need on the hierarchy is individual safety needs (McLeod. S, 2007). Aspects of this include protection from the elements, security, freedom from fear, law, limits and stability. This, very much like the biological and physiological needs may be hard for a disadvantaged child in poverty to achieve depending on their home situation. If a child does not feel safe in their home or in their school environment then they will not be able to move up the hierarchy.</w:t>
      </w:r>
    </w:p>
    <w:p w:rsidR="6D8F539B" w:rsidP="008205AA" w:rsidRDefault="41F52799" w14:paraId="1874609A" w14:textId="0E6734D8">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third level is an individual's social needs (McLeod. S, 2007). For an individual to fulfil this level, they must feel a sense of belongingness, affection and love. They must feel this from family, friends, romantic relationships and also work groups. This could cause issues for a child in poverty as if they get bullied in school and don’t have many friends and find it difficult to keep them, then the child will not feel like they belong. This could be in a friendship circle or in the school environment as a whole. If a child from a background of poverty does not feel loved or longs for affection then they will not continue up the hierarchy. </w:t>
      </w:r>
    </w:p>
    <w:p w:rsidR="6D8F539B" w:rsidP="008205AA" w:rsidRDefault="41F52799" w14:paraId="6B4F538C" w14:textId="66C72CB2">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The next is esteem needs for an individual to fulfil (McLeod. S, 2007). If an individual earns respect from other and respects themselves and feel a sense of achievement, status and independence – then they have fulfilled this need. For a child from a disadvantaged home and bullied in school then they will have low self-esteem anyway. Being labelled as a child from a disadvantaged background will be very difficult to overcome.</w:t>
      </w:r>
    </w:p>
    <w:p w:rsidR="6D8F539B" w:rsidP="008205AA" w:rsidRDefault="41F52799" w14:paraId="0592752D" w14:textId="49955C8C">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final stage of Maslow's hierarchy of needs is the self-actualisation need (McLeod. S, 2007). This is where an individual will realise their personal potential, self-fulfilment, and will seek personal growth and peak experiences. For a child in poverty to reach this stage they will need to realise that poverty does not define them and that they can better themselves to remove themselves from this situation.  This could be done by getting a good education to earn money </w:t>
      </w:r>
      <w:r w:rsidRPr="41F52799">
        <w:rPr>
          <w:rFonts w:ascii="Times New Roman" w:hAnsi="Times New Roman" w:eastAsia="Times New Roman" w:cs="Times New Roman"/>
          <w:sz w:val="24"/>
          <w:szCs w:val="24"/>
        </w:rPr>
        <w:lastRenderedPageBreak/>
        <w:t xml:space="preserve">and therefore break the cycle of deprivation. However, Maslow only noted one in a hundred people that become fully self-actualised and this he said is due to the fact that our society rewards motivation based on love, esteem and other social needs. </w:t>
      </w:r>
    </w:p>
    <w:p w:rsidR="3E1039BE" w:rsidP="008205AA" w:rsidRDefault="3E1039BE" w14:paraId="18B342CE" w14:textId="5D823DFC">
      <w:pPr>
        <w:spacing w:line="480" w:lineRule="auto"/>
        <w:jc w:val="both"/>
        <w:rPr>
          <w:rFonts w:ascii="Calibri" w:hAnsi="Calibri" w:eastAsia="Calibri" w:cs="Calibri"/>
        </w:rPr>
      </w:pPr>
    </w:p>
    <w:p w:rsidR="3E1039BE" w:rsidP="00A8439D" w:rsidRDefault="41F52799" w14:paraId="0DE99472" w14:textId="7AB47987">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77" w:id="11"/>
      <w:r w:rsidRPr="41F52799">
        <w:rPr>
          <w:rFonts w:ascii="Times New Roman" w:hAnsi="Times New Roman" w:eastAsia="Times New Roman" w:cs="Times New Roman"/>
          <w:b/>
          <w:bCs/>
          <w:sz w:val="24"/>
          <w:szCs w:val="24"/>
        </w:rPr>
        <w:t>2.</w:t>
      </w:r>
      <w:r w:rsidR="000D19A7">
        <w:rPr>
          <w:rFonts w:ascii="Times New Roman" w:hAnsi="Times New Roman" w:eastAsia="Times New Roman" w:cs="Times New Roman"/>
          <w:b/>
          <w:bCs/>
          <w:sz w:val="24"/>
          <w:szCs w:val="24"/>
        </w:rPr>
        <w:t>5</w:t>
      </w:r>
      <w:r w:rsidRPr="41F52799">
        <w:rPr>
          <w:rFonts w:ascii="Times New Roman" w:hAnsi="Times New Roman" w:eastAsia="Times New Roman" w:cs="Times New Roman"/>
          <w:b/>
          <w:bCs/>
          <w:sz w:val="24"/>
          <w:szCs w:val="24"/>
        </w:rPr>
        <w:t xml:space="preserve"> What is in Place for Disadvantaged Children?</w:t>
      </w:r>
      <w:bookmarkEnd w:id="11"/>
    </w:p>
    <w:p w:rsidR="3E1039BE" w:rsidP="21DCF590" w:rsidRDefault="4A856362" w14:paraId="6D246FC7" w14:noSpellErr="1" w14:textId="4F983536">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Apart from the FSM scheme, there are other schemes that have been put in place to help disadvantaged children within education to help better themselves. One of these is the Pupil Premium (Long. R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sz w:val="24"/>
          <w:szCs w:val="24"/>
        </w:rPr>
        <w:t>House of Commons, 2015). The premium was introduced in 2011 by the Government with a number of aims. The main aim was to provide additional school funding for those children who are classed as having a deprived/disadvantaged background. It also funded for those children who have been looked after by local authorities for more than 6 months. Another aim in which the premium set out to achieve is to raise the attainment of disadvantaged pupils from reception to year 11, compared to better-off children,  by giving the schools extra funding. When this premium was introduced in 2011, a fund of £625 million was set. This meant that it would give schools £400 per year for children who were registered as eligible for FSM and who have been looked after for 6 months and more</w:t>
      </w:r>
      <w:r w:rsidRPr="21DCF590" w:rsidR="21DCF590">
        <w:rPr>
          <w:rFonts w:ascii="Times New Roman" w:hAnsi="Times New Roman" w:eastAsia="Times New Roman" w:cs="Times New Roman"/>
          <w:sz w:val="24"/>
          <w:szCs w:val="24"/>
        </w:rPr>
        <w:t xml:space="preserve"> (Long. R </w:t>
      </w:r>
      <w:r w:rsidRPr="21DCF590" w:rsidR="21DCF590">
        <w:rPr>
          <w:rFonts w:ascii="Times New Roman" w:hAnsi="Times New Roman" w:eastAsia="Times New Roman" w:cs="Times New Roman"/>
          <w:i w:val="1"/>
          <w:iCs w:val="1"/>
          <w:sz w:val="24"/>
          <w:szCs w:val="24"/>
        </w:rPr>
        <w:t xml:space="preserve">cited in </w:t>
      </w:r>
      <w:r w:rsidRPr="21DCF590" w:rsidR="21DCF590">
        <w:rPr>
          <w:rFonts w:ascii="Times New Roman" w:hAnsi="Times New Roman" w:eastAsia="Times New Roman" w:cs="Times New Roman"/>
          <w:i w:val="0"/>
          <w:iCs w:val="0"/>
          <w:sz w:val="24"/>
          <w:szCs w:val="24"/>
        </w:rPr>
        <w:t>The House of Commons, 2015)</w:t>
      </w:r>
      <w:r w:rsidRPr="21DCF590" w:rsidR="21DCF590">
        <w:rPr>
          <w:rFonts w:ascii="Times New Roman" w:hAnsi="Times New Roman" w:eastAsia="Times New Roman" w:cs="Times New Roman"/>
          <w:sz w:val="24"/>
          <w:szCs w:val="24"/>
        </w:rPr>
        <w:t xml:space="preserve">. </w:t>
      </w:r>
    </w:p>
    <w:p w:rsidR="3E1039BE" w:rsidP="008205AA" w:rsidRDefault="41F52799" w14:paraId="3C0B6BFD" w14:textId="39A2F4F2">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In April 2012, the Government extended the premium funding to children that are eligible for FSM at any point over the past 6 years (Long. R </w:t>
      </w:r>
      <w:r w:rsidRPr="41F52799">
        <w:rPr>
          <w:rFonts w:ascii="Times New Roman" w:hAnsi="Times New Roman" w:eastAsia="Times New Roman" w:cs="Times New Roman"/>
          <w:i/>
          <w:iCs/>
          <w:sz w:val="24"/>
          <w:szCs w:val="24"/>
        </w:rPr>
        <w:t xml:space="preserve">cited in </w:t>
      </w:r>
      <w:r w:rsidRPr="41F52799">
        <w:rPr>
          <w:rFonts w:ascii="Times New Roman" w:hAnsi="Times New Roman" w:eastAsia="Times New Roman" w:cs="Times New Roman"/>
          <w:sz w:val="24"/>
          <w:szCs w:val="24"/>
        </w:rPr>
        <w:t xml:space="preserve">House of Commons, 2015). This meant that more children from disadvantaged backgrounds are able to be helped with funding. Long reported that for the 2015-2016 financial year the premium funding increased again to £2.545 billion. This meant that schools would receive more money for their disadvantaged children. Due to the new funds per every primary-school aged pupils, they would receive £1,320. £935 would be given to each pupil of secondary school ages.  £1,900 would be given to each pupil who has been looked after for 1 day or more, been adopted from care or has left </w:t>
      </w:r>
      <w:r w:rsidRPr="41F52799">
        <w:rPr>
          <w:rFonts w:ascii="Times New Roman" w:hAnsi="Times New Roman" w:eastAsia="Times New Roman" w:cs="Times New Roman"/>
          <w:sz w:val="24"/>
          <w:szCs w:val="24"/>
        </w:rPr>
        <w:lastRenderedPageBreak/>
        <w:t xml:space="preserve">care under special guardianship order or a residence order or child arrangement order (Long. R </w:t>
      </w:r>
      <w:r w:rsidRPr="41F52799">
        <w:rPr>
          <w:rFonts w:ascii="Times New Roman" w:hAnsi="Times New Roman" w:eastAsia="Times New Roman" w:cs="Times New Roman"/>
          <w:i/>
          <w:iCs/>
          <w:sz w:val="24"/>
          <w:szCs w:val="24"/>
        </w:rPr>
        <w:t xml:space="preserve">cited in </w:t>
      </w:r>
      <w:r w:rsidRPr="41F52799">
        <w:rPr>
          <w:rFonts w:ascii="Times New Roman" w:hAnsi="Times New Roman" w:eastAsia="Times New Roman" w:cs="Times New Roman"/>
          <w:sz w:val="24"/>
          <w:szCs w:val="24"/>
        </w:rPr>
        <w:t xml:space="preserve">House of Commons, 2015). </w:t>
      </w:r>
    </w:p>
    <w:p w:rsidR="3E1039BE" w:rsidP="008205AA" w:rsidRDefault="41F52799" w14:paraId="16FB6760" w14:textId="4580B91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In 2012, inspectors visited 68 primary and secondary schools to see what they are spending their Pupil Premium funding money on, and how effectively they are doing so to maximise achievement (OFSTED, 2013). Many of the schools are focussing on the core areas on English and Maths to help break down barriers for many children. Primary schools used their funding ensure that children from poorer backgrounds have all the help that they need to grasp the basics of reading, writing and Maths at the start of their education so that they do not fall behind and have to catch up later on as that will be harder for them. It was seen that secondary schools are using their premium to find out where the basic skills gaps exist among pupils when they arrive in year 7 and then using their best teachers to help these students. </w:t>
      </w:r>
    </w:p>
    <w:p w:rsidR="3E1039BE" w:rsidP="21DCF590" w:rsidRDefault="41F52799" w14:paraId="2F96C6EB" w14:noSpellErr="1" w14:textId="674E4B49">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Some schools used their funding to employ teachers that have a good record of working with disadvantaged pupils</w:t>
      </w:r>
      <w:r w:rsidRPr="21DCF590" w:rsidR="21DCF590">
        <w:rPr>
          <w:rFonts w:ascii="Times New Roman" w:hAnsi="Times New Roman" w:eastAsia="Times New Roman" w:cs="Times New Roman"/>
          <w:sz w:val="24"/>
          <w:szCs w:val="24"/>
        </w:rPr>
        <w:t xml:space="preserve"> (OFSTED, 2013)</w:t>
      </w:r>
      <w:r w:rsidRPr="21DCF590" w:rsidR="21DCF590">
        <w:rPr>
          <w:rFonts w:ascii="Times New Roman" w:hAnsi="Times New Roman" w:eastAsia="Times New Roman" w:cs="Times New Roman"/>
          <w:sz w:val="24"/>
          <w:szCs w:val="24"/>
        </w:rPr>
        <w:t xml:space="preserve">. This would be beneficial to these pupils as these teachers would understand the correct way to deal with these pupils and may be able to relate to them more. The Government also gave secondary schools a sum of money available for them to run summer school programmes which are aimed to help children from disadvantaged backgrounds have a smooth transition from primary school to secondary school. This would help disadvantaged children as during the summer schools they would get the opportunity to meet fellow peers and make friends (OFSTED, 2013). </w:t>
      </w:r>
    </w:p>
    <w:p w:rsidR="3E1039BE" w:rsidP="21DCF590" w:rsidRDefault="41F52799" w14:paraId="0BC7A44A" w14:noSpellErr="1" w14:textId="777F5BCF">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The Welsh Government </w:t>
      </w:r>
      <w:r w:rsidRPr="21DCF590" w:rsidR="21DCF590">
        <w:rPr>
          <w:rFonts w:ascii="Times New Roman" w:hAnsi="Times New Roman" w:eastAsia="Times New Roman" w:cs="Times New Roman"/>
          <w:sz w:val="24"/>
          <w:szCs w:val="24"/>
        </w:rPr>
        <w:t>(2017),</w:t>
      </w:r>
      <w:r w:rsidRPr="21DCF590" w:rsidR="21DCF590">
        <w:rPr>
          <w:rFonts w:ascii="Times New Roman" w:hAnsi="Times New Roman" w:eastAsia="Times New Roman" w:cs="Times New Roman"/>
          <w:sz w:val="24"/>
          <w:szCs w:val="24"/>
        </w:rPr>
        <w:t xml:space="preserve"> </w:t>
      </w:r>
      <w:r w:rsidRPr="21DCF590" w:rsidR="21DCF590">
        <w:rPr>
          <w:rFonts w:ascii="Times New Roman" w:hAnsi="Times New Roman" w:eastAsia="Times New Roman" w:cs="Times New Roman"/>
          <w:sz w:val="24"/>
          <w:szCs w:val="24"/>
        </w:rPr>
        <w:t xml:space="preserve">has an action plain which aims to tackle poverty and the impacts that it has on individuals and also try to prevent poverty in the future. It does this by prioritising the needs of individuals in poverty and also protecting them. The Action Plan has 3 key aims to achieve better outcomes for everyone long term. It focusses on preventing poverty, helping </w:t>
      </w:r>
      <w:r w:rsidRPr="21DCF590" w:rsidR="21DCF590">
        <w:rPr>
          <w:rFonts w:ascii="Times New Roman" w:hAnsi="Times New Roman" w:eastAsia="Times New Roman" w:cs="Times New Roman"/>
          <w:sz w:val="24"/>
          <w:szCs w:val="24"/>
        </w:rPr>
        <w:t>people into work and also helping to improve the lives of those individuals and families living in poverty (Welsh Government, 2017).</w:t>
      </w:r>
    </w:p>
    <w:p w:rsidR="3E1039BE" w:rsidP="21DCF590" w:rsidRDefault="41F52799" w14:paraId="35BA855D" w14:noSpellErr="1" w14:textId="5769CDE0">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One of the main priorities of the Wales Tackling Poverty Action Plan includes the Flying Start scheme</w:t>
      </w:r>
      <w:r w:rsidRPr="21DCF590" w:rsidR="21DCF590">
        <w:rPr>
          <w:rFonts w:ascii="Times New Roman" w:hAnsi="Times New Roman" w:eastAsia="Times New Roman" w:cs="Times New Roman"/>
          <w:sz w:val="24"/>
          <w:szCs w:val="24"/>
        </w:rPr>
        <w:t xml:space="preserve"> (Welsh Government, 2017)</w:t>
      </w:r>
      <w:r w:rsidRPr="21DCF590" w:rsidR="21DCF590">
        <w:rPr>
          <w:rFonts w:ascii="Times New Roman" w:hAnsi="Times New Roman" w:eastAsia="Times New Roman" w:cs="Times New Roman"/>
          <w:sz w:val="24"/>
          <w:szCs w:val="24"/>
        </w:rPr>
        <w:t>. This is a programme for families that are living in poverty with children under the age of 4 that live in disadvantaged areas of Wales. In 2014-2015, 37,260 children benefitted from the Flying Start programme which exceeded the expected numbers (Welsh Government, 2017).</w:t>
      </w:r>
    </w:p>
    <w:p w:rsidR="3E1039BE" w:rsidP="008205AA" w:rsidRDefault="41F52799" w14:paraId="00EBA9DF" w14:textId="0E05A414">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Flying Start provides free, quality, part-time childcare for 2 to 3year old children (Welsh Government, 2017). This child care is offered for 2 and a half hours a day, 5 days a week for 39 weeks of the year. There are also another 15 sessions of childcare for the family during school holidays. The Welsh Government stated that this is beneficial to those families who would not be able to afford ordinary childcare and not be able to afford to take the time off work. It will also be beneficial as the provision should be linked to nursery entry into school. This would make sure that the transition of starting school would be easier as the child will not have gaps in their provision.</w:t>
      </w:r>
    </w:p>
    <w:p w:rsidR="3E1039BE" w:rsidP="008205AA" w:rsidRDefault="41F52799" w14:paraId="7FE04433" w14:textId="13BCC3A3">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As part of Flying Start, it is required that there is 1 full time health visitor equivalent is there per 110 children under 4 (Welsh Government, 2017). This is to ensure that there is intensive support to the children and their families. The Flying Start health visitor will help support families in the home They will do this by assessing the child and the family in terms of high, medium and low risk. The families who are identified as medium and high-risk families are continually assessed and appropriate referrals are made. </w:t>
      </w:r>
    </w:p>
    <w:p w:rsidR="3E1039BE" w:rsidP="008205AA" w:rsidRDefault="41F52799" w14:paraId="52533A44" w14:textId="7340C12F">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Families who has a child who attends Flying Start are offered formal parenting support at least annually (Welsh Government, 2017). This could be in groups or one to one in their home. It could be formal or informal depending on the need. Parenting support would be based on 3 themes. The first is support in the early years. The second is early intervention approaches to </w:t>
      </w:r>
      <w:r w:rsidRPr="41F52799">
        <w:rPr>
          <w:rFonts w:ascii="Times New Roman" w:hAnsi="Times New Roman" w:eastAsia="Times New Roman" w:cs="Times New Roman"/>
          <w:sz w:val="24"/>
          <w:szCs w:val="24"/>
        </w:rPr>
        <w:lastRenderedPageBreak/>
        <w:t xml:space="preserve">support vulnerable parents. And the third is programmes to support parents in positive parenting. </w:t>
      </w:r>
    </w:p>
    <w:p w:rsidRPr="000D19A7" w:rsidR="3E1039BE" w:rsidP="008205AA" w:rsidRDefault="41F52799" w14:paraId="500AF7F7" w14:textId="55AEA55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Every family in a Flying Start area will have ongoing access to a language and play group (Welsh Government, 2017). In some local authorities, speech and language therapists are employed as part of the Flying Start team. This means that based on assessment, a more appropriate and thorough referral can be taken. The Flying Start programme will help disadvantaged children from a young age in order to give them the best start in their education before it is too late to help them.</w:t>
      </w:r>
    </w:p>
    <w:p w:rsidR="3E1039BE" w:rsidP="00A8439D" w:rsidRDefault="000D19A7" w14:paraId="370B3904" w14:textId="6AA84D69">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78" w:id="12"/>
      <w:r>
        <w:rPr>
          <w:rFonts w:ascii="Times New Roman" w:hAnsi="Times New Roman" w:eastAsia="Times New Roman" w:cs="Times New Roman"/>
          <w:b/>
          <w:bCs/>
          <w:sz w:val="24"/>
          <w:szCs w:val="24"/>
        </w:rPr>
        <w:t xml:space="preserve">2.6 </w:t>
      </w:r>
      <w:r w:rsidRPr="41F52799" w:rsidR="41F52799">
        <w:rPr>
          <w:rFonts w:ascii="Times New Roman" w:hAnsi="Times New Roman" w:eastAsia="Times New Roman" w:cs="Times New Roman"/>
          <w:b/>
          <w:bCs/>
          <w:sz w:val="24"/>
          <w:szCs w:val="24"/>
        </w:rPr>
        <w:t>Conclusion</w:t>
      </w:r>
      <w:bookmarkEnd w:id="12"/>
    </w:p>
    <w:p w:rsidR="3E1039BE" w:rsidP="008205AA" w:rsidRDefault="4A856362" w14:paraId="6017344A" w14:textId="38FDFEEA">
      <w:pPr>
        <w:spacing w:line="480" w:lineRule="auto"/>
        <w:jc w:val="both"/>
        <w:rPr>
          <w:rFonts w:ascii="Times New Roman" w:hAnsi="Times New Roman" w:eastAsia="Times New Roman" w:cs="Times New Roman"/>
          <w:sz w:val="24"/>
          <w:szCs w:val="24"/>
        </w:rPr>
      </w:pPr>
      <w:r w:rsidRPr="4A856362">
        <w:rPr>
          <w:rFonts w:ascii="Times New Roman" w:hAnsi="Times New Roman" w:eastAsia="Times New Roman" w:cs="Times New Roman"/>
          <w:sz w:val="24"/>
          <w:szCs w:val="24"/>
        </w:rPr>
        <w:t xml:space="preserve">Whilst researching these themes, it is clear to see that there are many issues that are associated with poverty for disadvantaged children – not just going hungry. Many of the children living in poverty are bright and more than able learners to do well within school. However the psychological scars of their home life are among the issues that are holding them back. </w:t>
      </w:r>
    </w:p>
    <w:p w:rsidR="3E1039BE" w:rsidP="008205AA" w:rsidRDefault="41F52799" w14:paraId="0D487D50" w14:textId="791B96A1">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In one case study, one child stated that he is painfully aware that in the eyes of his peers he is seen as poor and sometimes is treated differently due to this (Bacon. J, 2017). Due to his home circumstances, he stated that he wanders the streets in the evenings and often toys with the idea of turning to a life of crime and selling drugs to earn money for himself and his family. This is an all </w:t>
      </w:r>
      <w:proofErr w:type="spellStart"/>
      <w:r w:rsidRPr="41F52799">
        <w:rPr>
          <w:rFonts w:ascii="Times New Roman" w:hAnsi="Times New Roman" w:eastAsia="Times New Roman" w:cs="Times New Roman"/>
          <w:sz w:val="24"/>
          <w:szCs w:val="24"/>
        </w:rPr>
        <w:t>to</w:t>
      </w:r>
      <w:proofErr w:type="spellEnd"/>
      <w:r w:rsidRPr="41F52799">
        <w:rPr>
          <w:rFonts w:ascii="Times New Roman" w:hAnsi="Times New Roman" w:eastAsia="Times New Roman" w:cs="Times New Roman"/>
          <w:sz w:val="24"/>
          <w:szCs w:val="24"/>
        </w:rPr>
        <w:t xml:space="preserve"> familiar story within the millions of children who are living in poverty (</w:t>
      </w:r>
      <w:proofErr w:type="spellStart"/>
      <w:r w:rsidRPr="41F52799">
        <w:rPr>
          <w:rFonts w:ascii="Times New Roman" w:hAnsi="Times New Roman" w:eastAsia="Times New Roman" w:cs="Times New Roman"/>
          <w:sz w:val="24"/>
          <w:szCs w:val="24"/>
        </w:rPr>
        <w:t>CPAG</w:t>
      </w:r>
      <w:proofErr w:type="spellEnd"/>
      <w:r w:rsidRPr="41F52799">
        <w:rPr>
          <w:rFonts w:ascii="Times New Roman" w:hAnsi="Times New Roman" w:eastAsia="Times New Roman" w:cs="Times New Roman"/>
          <w:sz w:val="24"/>
          <w:szCs w:val="24"/>
        </w:rPr>
        <w:t xml:space="preserve">, 2017) as children who find themselves in the youth justice system are predominantly drawn from disadvantaged backgrounds (Transform Justice, 2015) where children from disadvantaged backgrounds are 9 times more likely to commit crimes (Bloxham. A </w:t>
      </w:r>
      <w:r w:rsidRPr="41F52799">
        <w:rPr>
          <w:rFonts w:ascii="Times New Roman" w:hAnsi="Times New Roman" w:eastAsia="Times New Roman" w:cs="Times New Roman"/>
          <w:i/>
          <w:iCs/>
          <w:sz w:val="24"/>
          <w:szCs w:val="24"/>
        </w:rPr>
        <w:t xml:space="preserve">cited in </w:t>
      </w:r>
      <w:r w:rsidRPr="41F52799">
        <w:rPr>
          <w:rFonts w:ascii="Times New Roman" w:hAnsi="Times New Roman" w:eastAsia="Times New Roman" w:cs="Times New Roman"/>
          <w:sz w:val="24"/>
          <w:szCs w:val="24"/>
        </w:rPr>
        <w:t xml:space="preserve">The Guardian, 2010). </w:t>
      </w:r>
    </w:p>
    <w:p w:rsidR="3E1039BE" w:rsidP="008205AA" w:rsidRDefault="41F52799" w14:paraId="3B3949E3" w14:textId="21332858">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Things must change for these children.</w:t>
      </w:r>
    </w:p>
    <w:p w:rsidRPr="000D19A7" w:rsidR="3E1039BE" w:rsidP="008C14C7" w:rsidRDefault="000D19A7" w14:paraId="7E06FF21" w14:textId="0419228C">
      <w:pPr>
        <w:tabs>
          <w:tab w:val="num" w:pos="360"/>
        </w:tabs>
        <w:spacing w:after="0" w:line="480" w:lineRule="auto"/>
        <w:ind w:left="360" w:hanging="360"/>
        <w:outlineLvl w:val="0"/>
      </w:pPr>
      <w:r>
        <w:br w:type="page"/>
      </w:r>
      <w:r w:rsidR="3E1039BE">
        <w:lastRenderedPageBreak/>
        <w:br/>
      </w:r>
      <w:bookmarkStart w:name="_Toc513057279" w:id="13"/>
      <w:r w:rsidRPr="41F52799" w:rsidR="41F52799">
        <w:rPr>
          <w:rFonts w:ascii="Times New Roman" w:hAnsi="Times New Roman" w:eastAsia="Times New Roman" w:cs="Times New Roman"/>
          <w:b/>
          <w:bCs/>
          <w:sz w:val="24"/>
          <w:szCs w:val="24"/>
        </w:rPr>
        <w:t>3 RESULTS AND DISCUSSION</w:t>
      </w:r>
      <w:bookmarkEnd w:id="13"/>
      <w:r w:rsidRPr="41F52799" w:rsidR="41F52799">
        <w:rPr>
          <w:rFonts w:ascii="Times New Roman" w:hAnsi="Times New Roman" w:eastAsia="Times New Roman" w:cs="Times New Roman"/>
          <w:b/>
          <w:bCs/>
          <w:sz w:val="24"/>
          <w:szCs w:val="24"/>
        </w:rPr>
        <w:t xml:space="preserve"> </w:t>
      </w:r>
    </w:p>
    <w:p w:rsidR="3E1039BE" w:rsidP="008C14C7" w:rsidRDefault="41F52799" w14:paraId="5AD3759C" w14:textId="19AC40AB">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0" w:id="14"/>
      <w:r w:rsidRPr="41F52799">
        <w:rPr>
          <w:rFonts w:ascii="Times New Roman" w:hAnsi="Times New Roman" w:eastAsia="Times New Roman" w:cs="Times New Roman"/>
          <w:b/>
          <w:bCs/>
          <w:sz w:val="24"/>
          <w:szCs w:val="24"/>
        </w:rPr>
        <w:t>3.</w:t>
      </w:r>
      <w:r w:rsidR="000D19A7">
        <w:rPr>
          <w:rFonts w:ascii="Times New Roman" w:hAnsi="Times New Roman" w:eastAsia="Times New Roman" w:cs="Times New Roman"/>
          <w:b/>
          <w:bCs/>
          <w:sz w:val="24"/>
          <w:szCs w:val="24"/>
        </w:rPr>
        <w:t>1</w:t>
      </w:r>
      <w:r w:rsidRPr="41F52799">
        <w:rPr>
          <w:rFonts w:ascii="Times New Roman" w:hAnsi="Times New Roman" w:eastAsia="Times New Roman" w:cs="Times New Roman"/>
          <w:b/>
          <w:bCs/>
          <w:sz w:val="24"/>
          <w:szCs w:val="24"/>
        </w:rPr>
        <w:t xml:space="preserve"> Introduction</w:t>
      </w:r>
      <w:bookmarkEnd w:id="14"/>
    </w:p>
    <w:p w:rsidR="3E1039BE" w:rsidP="008205AA" w:rsidRDefault="41F52799" w14:paraId="6E4D43AB" w14:textId="1D5DC6E9">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By looking into these themes that have been discussed, it is clear to see that there are common themes that need to change in order to help disadvantaged children to get a better life within their education. The first would be looking into money and funding that the schools get and looking at better, more effective ways to spend this money.  Early intervention is key for disadvantaged children as the children may not be getting the basic support and early development at home. This means they could go into school without basic skills like reading and writing and therefore be at a disadvantage. Another issue that arose within these findings is the relationships between disadvantaged children and their peers and teachers. If this relationship between children and the teachers and children and their peers, then bullying would less likely to occur and children would not be discriminated by their teachers - due to not fault of their own. A child's education should not be depicted on their social class. Nor should a child's social class effect their education. This section will look further into the issues that reoccurred in section 2. </w:t>
      </w:r>
    </w:p>
    <w:p w:rsidR="3E1039BE" w:rsidP="008205AA" w:rsidRDefault="3E1039BE" w14:paraId="769D808C" w14:textId="1969CB65">
      <w:pPr>
        <w:spacing w:line="480" w:lineRule="auto"/>
        <w:jc w:val="both"/>
        <w:rPr>
          <w:rFonts w:ascii="Times New Roman" w:hAnsi="Times New Roman" w:eastAsia="Times New Roman" w:cs="Times New Roman"/>
          <w:sz w:val="24"/>
          <w:szCs w:val="24"/>
        </w:rPr>
      </w:pPr>
    </w:p>
    <w:p w:rsidR="3E1039BE" w:rsidP="008C14C7" w:rsidRDefault="41F52799" w14:paraId="4B554646" w14:textId="3C787F66">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1" w:id="15"/>
      <w:r w:rsidRPr="41F52799">
        <w:rPr>
          <w:rFonts w:ascii="Times New Roman" w:hAnsi="Times New Roman" w:eastAsia="Times New Roman" w:cs="Times New Roman"/>
          <w:b/>
          <w:bCs/>
          <w:sz w:val="24"/>
          <w:szCs w:val="24"/>
        </w:rPr>
        <w:t>3.</w:t>
      </w:r>
      <w:r w:rsidR="000D19A7">
        <w:rPr>
          <w:rFonts w:ascii="Times New Roman" w:hAnsi="Times New Roman" w:eastAsia="Times New Roman" w:cs="Times New Roman"/>
          <w:b/>
          <w:bCs/>
          <w:sz w:val="24"/>
          <w:szCs w:val="24"/>
        </w:rPr>
        <w:t>2</w:t>
      </w:r>
      <w:r w:rsidRPr="41F52799">
        <w:rPr>
          <w:rFonts w:ascii="Times New Roman" w:hAnsi="Times New Roman" w:eastAsia="Times New Roman" w:cs="Times New Roman"/>
          <w:b/>
          <w:bCs/>
          <w:sz w:val="24"/>
          <w:szCs w:val="24"/>
        </w:rPr>
        <w:t xml:space="preserve"> Funding</w:t>
      </w:r>
      <w:bookmarkEnd w:id="15"/>
    </w:p>
    <w:p w:rsidR="4606A2EC" w:rsidP="21DCF590" w:rsidRDefault="41F52799" w14:paraId="683DC7E9" w14:noSpellErr="1" w14:textId="202FEAF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One in five primary school pupils are eligible for FSM. However, at the end of Key Stage 2, less than 70% of these children will achieve their expected grades, compared to 88% of children who are from better of homes</w:t>
      </w:r>
      <w:r w:rsidRPr="21DCF590" w:rsidR="21DCF590">
        <w:rPr>
          <w:rFonts w:ascii="Times New Roman" w:hAnsi="Times New Roman" w:eastAsia="Times New Roman" w:cs="Times New Roman"/>
          <w:sz w:val="24"/>
          <w:szCs w:val="24"/>
        </w:rPr>
        <w:t xml:space="preserve"> (The </w:t>
      </w:r>
      <w:r w:rsidRPr="21DCF590" w:rsidR="21DCF590">
        <w:rPr>
          <w:rFonts w:ascii="Times New Roman" w:hAnsi="Times New Roman" w:eastAsia="Times New Roman" w:cs="Times New Roman"/>
          <w:sz w:val="24"/>
          <w:szCs w:val="24"/>
        </w:rPr>
        <w:t>Children's Society, 2014)</w:t>
      </w:r>
      <w:r w:rsidRPr="21DCF590" w:rsidR="21DCF590">
        <w:rPr>
          <w:rFonts w:ascii="Times New Roman" w:hAnsi="Times New Roman" w:eastAsia="Times New Roman" w:cs="Times New Roman"/>
          <w:sz w:val="24"/>
          <w:szCs w:val="24"/>
        </w:rPr>
        <w:t xml:space="preserve">. This continues into secondary school, as by the age of 16, children from disadvantaged homes are twice as less likely to achieve five </w:t>
      </w:r>
      <w:r w:rsidRPr="21DCF590" w:rsidR="21DCF590">
        <w:rPr>
          <w:rFonts w:ascii="Times New Roman" w:hAnsi="Times New Roman" w:eastAsia="Times New Roman" w:cs="Times New Roman"/>
          <w:sz w:val="24"/>
          <w:szCs w:val="24"/>
        </w:rPr>
        <w:t>GCSE's at grade C or above. As previously discussed in this research, this is not due to their capability, but due to the fact that they are from a poor background. As well as FSM being in place, there is also the Pupil Premium, this has previously been discussed in this research.</w:t>
      </w:r>
    </w:p>
    <w:p w:rsidR="4606A2EC" w:rsidP="21DCF590" w:rsidRDefault="41F52799" w14:paraId="22B8436C" w14:noSpellErr="1" w14:textId="70063251">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 Pupil Deprivation Grant (</w:t>
      </w:r>
      <w:r w:rsidRPr="21DCF590" w:rsidR="21DCF590">
        <w:rPr>
          <w:rFonts w:ascii="Times New Roman" w:hAnsi="Times New Roman" w:eastAsia="Times New Roman" w:cs="Times New Roman"/>
          <w:sz w:val="24"/>
          <w:szCs w:val="24"/>
        </w:rPr>
        <w:t>PDG</w:t>
      </w:r>
      <w:r w:rsidRPr="21DCF590" w:rsidR="21DCF590">
        <w:rPr>
          <w:rFonts w:ascii="Times New Roman" w:hAnsi="Times New Roman" w:eastAsia="Times New Roman" w:cs="Times New Roman"/>
          <w:sz w:val="24"/>
          <w:szCs w:val="24"/>
        </w:rPr>
        <w:t xml:space="preserve">) was introduced by the Welsh Government as an opportunity for schools to address this inequality (Welsh Government, 2013). The </w:t>
      </w:r>
      <w:r w:rsidRPr="21DCF590" w:rsidR="21DCF590">
        <w:rPr>
          <w:rFonts w:ascii="Times New Roman" w:hAnsi="Times New Roman" w:eastAsia="Times New Roman" w:cs="Times New Roman"/>
          <w:sz w:val="24"/>
          <w:szCs w:val="24"/>
        </w:rPr>
        <w:t>PDG</w:t>
      </w:r>
      <w:r w:rsidRPr="21DCF590" w:rsidR="21DCF590">
        <w:rPr>
          <w:rFonts w:ascii="Times New Roman" w:hAnsi="Times New Roman" w:eastAsia="Times New Roman" w:cs="Times New Roman"/>
          <w:sz w:val="24"/>
          <w:szCs w:val="24"/>
        </w:rPr>
        <w:t xml:space="preserve"> is extra funding for schools to help overcome additional barrier that disadvantaged children face, which prevent them from achieving their potential. This also includes children who are extremely able, yet due to their home circumstances are also not achieving their potential. This grant is one in which the aim is to make all children's education equal and thrives off the fact that should be the place where children are seen for their potential and not to be judged by or limited by their parents financial state</w:t>
      </w:r>
      <w:r w:rsidRPr="21DCF590" w:rsidR="21DCF590">
        <w:rPr>
          <w:rFonts w:ascii="Times New Roman" w:hAnsi="Times New Roman" w:eastAsia="Times New Roman" w:cs="Times New Roman"/>
          <w:sz w:val="24"/>
          <w:szCs w:val="24"/>
        </w:rPr>
        <w:t xml:space="preserve"> (Welsh Government, 2013)</w:t>
      </w:r>
      <w:r w:rsidRPr="21DCF590" w:rsidR="21DCF590">
        <w:rPr>
          <w:rFonts w:ascii="Times New Roman" w:hAnsi="Times New Roman" w:eastAsia="Times New Roman" w:cs="Times New Roman"/>
          <w:sz w:val="24"/>
          <w:szCs w:val="24"/>
        </w:rPr>
        <w:t>.</w:t>
      </w:r>
    </w:p>
    <w:p w:rsidR="41F52799" w:rsidP="008205AA" w:rsidRDefault="41F52799" w14:paraId="1102A0A8" w14:textId="321EC193">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Due to the success of the Pupil Premium, the government are introducing an Early Years Pupil Premium to ensure that 3 and 4 years old from the most disadvantaged backgrounds get the best start in life to prepare them for the transition into primary school with the basic skills (Government, 2014, pp. 16) Funding is said to increase for disadvantaged children by giving an additional £14,000 throughout the child's learning life, this is the equivalent as £2.5 billion a year through the Pupil Premium. An extra £500 will be given for targeted support for disadvantaged children who fall behind at the age of 11 (Government, 2014, pp. 16). Within Wales, the Welsh Assembly announced in April 2018, that an extra £187 million has been guaranteed to be given to schools to help children (Welsh Government, 2018). </w:t>
      </w:r>
    </w:p>
    <w:p w:rsidR="3517F7C2" w:rsidP="008205AA" w:rsidRDefault="41F52799" w14:paraId="2DB3CB0D" w14:textId="3CD74294">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According to the Welsh Government, to do this, the schools must find the best intervention strategies possible to make the most of the grant (Welsh Government, 2013). The Sutton Trust Education Endowment Foundation (</w:t>
      </w:r>
      <w:proofErr w:type="spellStart"/>
      <w:r w:rsidRPr="41F52799">
        <w:rPr>
          <w:rFonts w:ascii="Times New Roman" w:hAnsi="Times New Roman" w:eastAsia="Times New Roman" w:cs="Times New Roman"/>
          <w:sz w:val="24"/>
          <w:szCs w:val="24"/>
        </w:rPr>
        <w:t>EEF</w:t>
      </w:r>
      <w:proofErr w:type="spellEnd"/>
      <w:r w:rsidRPr="41F52799">
        <w:rPr>
          <w:rFonts w:ascii="Times New Roman" w:hAnsi="Times New Roman" w:eastAsia="Times New Roman" w:cs="Times New Roman"/>
          <w:sz w:val="24"/>
          <w:szCs w:val="24"/>
        </w:rPr>
        <w:t xml:space="preserve">) Toolkit is given to the schools with the </w:t>
      </w:r>
      <w:proofErr w:type="spellStart"/>
      <w:r w:rsidRPr="41F52799">
        <w:rPr>
          <w:rFonts w:ascii="Times New Roman" w:hAnsi="Times New Roman" w:eastAsia="Times New Roman" w:cs="Times New Roman"/>
          <w:sz w:val="24"/>
          <w:szCs w:val="24"/>
        </w:rPr>
        <w:t>PDG</w:t>
      </w:r>
      <w:proofErr w:type="spellEnd"/>
      <w:r w:rsidRPr="41F52799">
        <w:rPr>
          <w:rFonts w:ascii="Times New Roman" w:hAnsi="Times New Roman" w:eastAsia="Times New Roman" w:cs="Times New Roman"/>
          <w:sz w:val="24"/>
          <w:szCs w:val="24"/>
        </w:rPr>
        <w:t xml:space="preserve"> providing information on interventions which can be used to help these pupils with this grant. The three most successful interventions they listed are as follows. The first is giving pupils specific </w:t>
      </w:r>
      <w:proofErr w:type="spellStart"/>
      <w:r w:rsidRPr="41F52799">
        <w:rPr>
          <w:rFonts w:ascii="Times New Roman" w:hAnsi="Times New Roman" w:eastAsia="Times New Roman" w:cs="Times New Roman"/>
          <w:sz w:val="24"/>
          <w:szCs w:val="24"/>
        </w:rPr>
        <w:t>feed back</w:t>
      </w:r>
      <w:proofErr w:type="spellEnd"/>
      <w:r w:rsidRPr="41F52799">
        <w:rPr>
          <w:rFonts w:ascii="Times New Roman" w:hAnsi="Times New Roman" w:eastAsia="Times New Roman" w:cs="Times New Roman"/>
          <w:sz w:val="24"/>
          <w:szCs w:val="24"/>
        </w:rPr>
        <w:t xml:space="preserve">. This is important in a child's personal learning as this feedback will be specific to the child – with personal targets on how they can improve but also on what they are doing well. The second is self-regulation and metacognition. This means that the child will be </w:t>
      </w:r>
      <w:r w:rsidRPr="41F52799">
        <w:rPr>
          <w:rFonts w:ascii="Times New Roman" w:hAnsi="Times New Roman" w:eastAsia="Times New Roman" w:cs="Times New Roman"/>
          <w:sz w:val="24"/>
          <w:szCs w:val="24"/>
        </w:rPr>
        <w:lastRenderedPageBreak/>
        <w:t xml:space="preserve">asked to focus on their own thinking, in order to plan, monitor and also assess their own thinking, understanding and performance (Chick. N, no date). Metacognition is important for pupils as it enables them to monitor their own learning. It will mean that the children themselves can create their own goals and revise their own created plan if something goes wrong (Kuntz. R, 2014). </w:t>
      </w:r>
    </w:p>
    <w:p w:rsidR="3517F7C2" w:rsidP="008205AA" w:rsidRDefault="41F52799" w14:paraId="4C7E2724" w14:textId="5AFF3FCE">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final strategy that the </w:t>
      </w:r>
      <w:proofErr w:type="spellStart"/>
      <w:r w:rsidRPr="41F52799">
        <w:rPr>
          <w:rFonts w:ascii="Times New Roman" w:hAnsi="Times New Roman" w:eastAsia="Times New Roman" w:cs="Times New Roman"/>
          <w:sz w:val="24"/>
          <w:szCs w:val="24"/>
        </w:rPr>
        <w:t>EEF</w:t>
      </w:r>
      <w:proofErr w:type="spellEnd"/>
      <w:r w:rsidRPr="41F52799">
        <w:rPr>
          <w:rFonts w:ascii="Times New Roman" w:hAnsi="Times New Roman" w:eastAsia="Times New Roman" w:cs="Times New Roman"/>
          <w:sz w:val="24"/>
          <w:szCs w:val="24"/>
        </w:rPr>
        <w:t xml:space="preserve"> recommends is peer tuition (</w:t>
      </w:r>
      <w:proofErr w:type="spellStart"/>
      <w:r w:rsidRPr="41F52799">
        <w:rPr>
          <w:rFonts w:ascii="Times New Roman" w:hAnsi="Times New Roman" w:eastAsia="Times New Roman" w:cs="Times New Roman"/>
          <w:sz w:val="24"/>
          <w:szCs w:val="24"/>
        </w:rPr>
        <w:t>EEF</w:t>
      </w:r>
      <w:proofErr w:type="spellEnd"/>
      <w:r w:rsidRPr="41F52799">
        <w:rPr>
          <w:rFonts w:ascii="Times New Roman" w:hAnsi="Times New Roman" w:eastAsia="Times New Roman" w:cs="Times New Roman"/>
          <w:sz w:val="24"/>
          <w:szCs w:val="24"/>
        </w:rPr>
        <w:t xml:space="preserve">, no date). Peer tuition includes a range of approaches where the pupils are asked to work in pairs or small groups in which they will provide and help each other with teaching support. This can include cross-age tutoring where an older learner will be paired with a younger pupil and tutor them. This could be with maths or reading for approximately 30 minutes, for two or three sessions per week. Within this tutoring, the students will take their own responsibility for aspects of teaching and evaluating their own success. Peer tutoring has a positive impact on a pupil's learning with an average of approximately 5 additional months progress. All types of pupils have a positive benefit from this approach but it said that children from disadvantaged backgrounds and low attaining pupils have the biggest gain from it. Individually or used as a combination, these three strategies cost less than £170 per pupil, per year (Welsh Government, 2013). This is a cheap way to use the grant and used early enough, the school will have hopefully intervened early enough to impact the pupil's learning to make a positive difference. </w:t>
      </w:r>
    </w:p>
    <w:p w:rsidR="3E1039BE" w:rsidP="008205AA" w:rsidRDefault="3E1039BE" w14:paraId="1DD0FAF8" w14:textId="54996D48">
      <w:pPr>
        <w:spacing w:line="480" w:lineRule="auto"/>
        <w:jc w:val="both"/>
        <w:rPr>
          <w:rFonts w:ascii="Times New Roman" w:hAnsi="Times New Roman" w:eastAsia="Times New Roman" w:cs="Times New Roman"/>
          <w:sz w:val="24"/>
          <w:szCs w:val="24"/>
        </w:rPr>
      </w:pPr>
    </w:p>
    <w:p w:rsidR="3E1039BE" w:rsidP="008C14C7" w:rsidRDefault="41F52799" w14:paraId="16D62C11" w14:textId="54844EB8">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2" w:id="16"/>
      <w:r w:rsidRPr="41F52799">
        <w:rPr>
          <w:rFonts w:ascii="Times New Roman" w:hAnsi="Times New Roman" w:eastAsia="Times New Roman" w:cs="Times New Roman"/>
          <w:b/>
          <w:bCs/>
          <w:sz w:val="24"/>
          <w:szCs w:val="24"/>
        </w:rPr>
        <w:t>3.</w:t>
      </w:r>
      <w:r w:rsidR="000D19A7">
        <w:rPr>
          <w:rFonts w:ascii="Times New Roman" w:hAnsi="Times New Roman" w:eastAsia="Times New Roman" w:cs="Times New Roman"/>
          <w:b/>
          <w:bCs/>
          <w:sz w:val="24"/>
          <w:szCs w:val="24"/>
        </w:rPr>
        <w:t>3</w:t>
      </w:r>
      <w:r w:rsidRPr="41F52799">
        <w:rPr>
          <w:rFonts w:ascii="Times New Roman" w:hAnsi="Times New Roman" w:eastAsia="Times New Roman" w:cs="Times New Roman"/>
          <w:b/>
          <w:bCs/>
          <w:sz w:val="24"/>
          <w:szCs w:val="24"/>
        </w:rPr>
        <w:t xml:space="preserve"> Early Intervention</w:t>
      </w:r>
      <w:bookmarkEnd w:id="16"/>
      <w:r w:rsidRPr="41F52799">
        <w:rPr>
          <w:rFonts w:ascii="Times New Roman" w:hAnsi="Times New Roman" w:eastAsia="Times New Roman" w:cs="Times New Roman"/>
          <w:b/>
          <w:bCs/>
          <w:sz w:val="24"/>
          <w:szCs w:val="24"/>
        </w:rPr>
        <w:t xml:space="preserve"> </w:t>
      </w:r>
    </w:p>
    <w:p w:rsidR="3E1039BE" w:rsidP="008205AA" w:rsidRDefault="41F52799" w14:paraId="448BBB3A" w14:textId="5FA67ED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Early intervention is key to giving disadvantaged children the opportunities that they deserve (GOV, 2010). This early intervention can provide children with the social and emotional support that is needed to help fulfil their potential and also break the cycles of underachievement. </w:t>
      </w:r>
    </w:p>
    <w:p w:rsidR="3E1039BE" w:rsidP="21DCF590" w:rsidRDefault="41F52799" w14:paraId="21A6DC18" w14:noSpellErr="1" w14:textId="321DFEF0">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There is research that supports the belief that a child's experiences in the first 5 years of their life does influence their health, well-being and their productivity in school (Offord. D, 1999). This is because the most crucial, rapid development of an individual's brain occurs in the first 5 years of their life. Healthy brain development in this time relies on nutrition, loving care and good nurturing from caregivers. These factors alone could mean that children from poverty could be at a disadvantage</w:t>
      </w:r>
      <w:r w:rsidRPr="21DCF590" w:rsidR="21DCF590">
        <w:rPr>
          <w:rFonts w:ascii="Times New Roman" w:hAnsi="Times New Roman" w:eastAsia="Times New Roman" w:cs="Times New Roman"/>
          <w:sz w:val="24"/>
          <w:szCs w:val="24"/>
        </w:rPr>
        <w:t xml:space="preserve"> (Offord. D, 1999)</w:t>
      </w:r>
      <w:r w:rsidRPr="21DCF590" w:rsidR="21DCF590">
        <w:rPr>
          <w:rFonts w:ascii="Times New Roman" w:hAnsi="Times New Roman" w:eastAsia="Times New Roman" w:cs="Times New Roman"/>
          <w:sz w:val="24"/>
          <w:szCs w:val="24"/>
        </w:rPr>
        <w:t xml:space="preserve">. This is because if the family cannot provide healthy food for their child then they will not get the nutrition that a child requires for good brain development. When healthy brain development does not occur in these years, then interventions will be expensive and may not be successful. It will also be harder to help a child when they are older. </w:t>
      </w:r>
    </w:p>
    <w:p w:rsidR="3E1039BE" w:rsidP="008205AA" w:rsidRDefault="41F52799" w14:paraId="52495FEF" w14:textId="0519E68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Early intervention is a crucial factor that can be made to make sure that the early years development of children from a disadvantaged background and children from better-off backgrounds will not be so unequal (GOV, 2010). This means that when transitioning into school, children form poverty will not be at such a disadvantage, therefore it will not be as hard to try and intervene when they are older and it is too late. </w:t>
      </w:r>
    </w:p>
    <w:p w:rsidR="3E1039BE" w:rsidP="21DCF590" w:rsidRDefault="41F52799" w14:paraId="42D37096" w14:noSpellErr="1" w14:textId="2AAF0068">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In 2011, the Early Intervention Grant (</w:t>
      </w:r>
      <w:r w:rsidRPr="21DCF590" w:rsidR="21DCF590">
        <w:rPr>
          <w:rFonts w:ascii="Times New Roman" w:hAnsi="Times New Roman" w:eastAsia="Times New Roman" w:cs="Times New Roman"/>
          <w:sz w:val="24"/>
          <w:szCs w:val="24"/>
        </w:rPr>
        <w:t>EIG</w:t>
      </w:r>
      <w:r w:rsidRPr="21DCF590" w:rsidR="21DCF590">
        <w:rPr>
          <w:rFonts w:ascii="Times New Roman" w:hAnsi="Times New Roman" w:eastAsia="Times New Roman" w:cs="Times New Roman"/>
          <w:sz w:val="24"/>
          <w:szCs w:val="24"/>
        </w:rPr>
        <w:t>) was paid £2223 billion to councils from the Government. This was then increased in 2013 to £2365 billion</w:t>
      </w:r>
      <w:r w:rsidRPr="21DCF590" w:rsidR="21DCF590">
        <w:rPr>
          <w:rFonts w:ascii="Times New Roman" w:hAnsi="Times New Roman" w:eastAsia="Times New Roman" w:cs="Times New Roman"/>
          <w:sz w:val="24"/>
          <w:szCs w:val="24"/>
        </w:rPr>
        <w:t xml:space="preserve"> (The Children's Society, 2016)</w:t>
      </w:r>
      <w:r w:rsidRPr="21DCF590" w:rsidR="21DCF590">
        <w:rPr>
          <w:rFonts w:ascii="Times New Roman" w:hAnsi="Times New Roman" w:eastAsia="Times New Roman" w:cs="Times New Roman"/>
          <w:sz w:val="24"/>
          <w:szCs w:val="24"/>
        </w:rPr>
        <w:t xml:space="preserve">. The aim of it was to replace previous grants to help support services for children, families and young people. Some of these services that the </w:t>
      </w:r>
      <w:r w:rsidRPr="21DCF590" w:rsidR="21DCF590">
        <w:rPr>
          <w:rFonts w:ascii="Times New Roman" w:hAnsi="Times New Roman" w:eastAsia="Times New Roman" w:cs="Times New Roman"/>
          <w:sz w:val="24"/>
          <w:szCs w:val="24"/>
        </w:rPr>
        <w:t>EIG</w:t>
      </w:r>
      <w:r w:rsidRPr="21DCF590" w:rsidR="21DCF590">
        <w:rPr>
          <w:rFonts w:ascii="Times New Roman" w:hAnsi="Times New Roman" w:eastAsia="Times New Roman" w:cs="Times New Roman"/>
          <w:sz w:val="24"/>
          <w:szCs w:val="24"/>
        </w:rPr>
        <w:t xml:space="preserve"> supported ranged from programmes such as Flying Start and the English equivalent 'Sure Start'. It would help free early education places for disadvantaged 2 year old children. It would provide short breaks for disabled children. The grant would also help target support for families with many problems and would help support for vulnerable young people. Another main services that the </w:t>
      </w:r>
      <w:r w:rsidRPr="21DCF590" w:rsidR="21DCF590">
        <w:rPr>
          <w:rFonts w:ascii="Times New Roman" w:hAnsi="Times New Roman" w:eastAsia="Times New Roman" w:cs="Times New Roman"/>
          <w:sz w:val="24"/>
          <w:szCs w:val="24"/>
        </w:rPr>
        <w:t>EIG</w:t>
      </w:r>
      <w:r w:rsidRPr="21DCF590" w:rsidR="21DCF590">
        <w:rPr>
          <w:rFonts w:ascii="Times New Roman" w:hAnsi="Times New Roman" w:eastAsia="Times New Roman" w:cs="Times New Roman"/>
          <w:sz w:val="24"/>
          <w:szCs w:val="24"/>
        </w:rPr>
        <w:t xml:space="preserve"> would help support is mental health within schools. This is a big issue, as according to the Mental Health Foundation (no date), 50% of mental health problems are established by the age of 14. 10% of children and young people aged 5-16 years </w:t>
      </w:r>
      <w:r w:rsidRPr="21DCF590" w:rsidR="21DCF590">
        <w:rPr>
          <w:rFonts w:ascii="Times New Roman" w:hAnsi="Times New Roman" w:eastAsia="Times New Roman" w:cs="Times New Roman"/>
          <w:sz w:val="24"/>
          <w:szCs w:val="24"/>
        </w:rPr>
        <w:t xml:space="preserve">old suffer with a clinically diagnosable mental health problem. 70% of these individuals have not had the appropriate interventions at an early age.  </w:t>
      </w:r>
    </w:p>
    <w:p w:rsidR="3E1039BE" w:rsidP="21DCF590" w:rsidRDefault="41F52799" w14:paraId="450BE4E2" w14:noSpellErr="1" w14:textId="643C07EC">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However, by 2015, the value of the </w:t>
      </w:r>
      <w:r w:rsidRPr="21DCF590" w:rsidR="21DCF590">
        <w:rPr>
          <w:rFonts w:ascii="Times New Roman" w:hAnsi="Times New Roman" w:eastAsia="Times New Roman" w:cs="Times New Roman"/>
          <w:sz w:val="24"/>
          <w:szCs w:val="24"/>
        </w:rPr>
        <w:t>EIG</w:t>
      </w:r>
      <w:r w:rsidRPr="21DCF590" w:rsidR="21DCF590">
        <w:rPr>
          <w:rFonts w:ascii="Times New Roman" w:hAnsi="Times New Roman" w:eastAsia="Times New Roman" w:cs="Times New Roman"/>
          <w:sz w:val="24"/>
          <w:szCs w:val="24"/>
        </w:rPr>
        <w:t xml:space="preserve"> had been more than halved to £1.5 billion, and by the end of 2016 it has been reduced by £6.8 billion (The Children's Society, 2016). Even worse, by 2020, the grant is expected to fall further and only receive £900 million. This will mean that over a decade, it has been reduced by 70%</w:t>
      </w:r>
      <w:r w:rsidRPr="21DCF590" w:rsidR="21DCF590">
        <w:rPr>
          <w:rFonts w:ascii="Times New Roman" w:hAnsi="Times New Roman" w:eastAsia="Times New Roman" w:cs="Times New Roman"/>
          <w:sz w:val="24"/>
          <w:szCs w:val="24"/>
        </w:rPr>
        <w:t xml:space="preserve"> (The Children's Society, 2016)</w:t>
      </w:r>
      <w:r w:rsidRPr="21DCF590" w:rsidR="21DCF590">
        <w:rPr>
          <w:rFonts w:ascii="Times New Roman" w:hAnsi="Times New Roman" w:eastAsia="Times New Roman" w:cs="Times New Roman"/>
          <w:sz w:val="24"/>
          <w:szCs w:val="24"/>
        </w:rPr>
        <w:t>. Due to the importance of early intervention and the dramatic cut of this grant, councillors believe that there will be a drastic reduction in early intervention services, in turn meaning that the issue of poverty and attainment will not improve.</w:t>
      </w:r>
    </w:p>
    <w:p w:rsidR="3E1039BE" w:rsidP="008205AA" w:rsidRDefault="41F52799" w14:paraId="434D411E" w14:textId="2E35E71D">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2012 Estyn report on tackling poverty and disadvantage within schools suggested 10 key strategies in order to tackle factors that disadvantaged pupils face. The first is to take a whole-school approach in tackling disadvantage (Estyn, 2012). This could be done by having a structured, focused approach in raising the achievement levels of these disadvantaged pupils by using the grants that the school receives in the best possible way (Estyn, 2012, pp. 3). Some of these have previously been discussed. The second way in which Estyn suggests that schools should be tackling poverty and disadvantage is to track the progress of these pupils (Estyn, 2012, pp. 4). By doing so, the teachers and the pupils themselves will be able to see where they need to improve and can use metacognition strategies to improve. Teachers could do this by gathering information from a range of sources and use this to analyse the progress of the pupil and groups of students who seem to be at a similar learning level. </w:t>
      </w:r>
    </w:p>
    <w:p w:rsidR="3E1039BE" w:rsidP="008205AA" w:rsidRDefault="41F52799" w14:paraId="3384C91D" w14:textId="632CFE9C">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Thirdly, Estyn suggested that if teachers and schools focus on the development of disadvantaged learners - particularly within their literacy and learning skills, then disadvantage pupils will decrease (Estyn, 2012, pp. 9). This could mean that the schools would train staff to use and teach students appropriate strategies on how to do so. Effective schools often produced </w:t>
      </w:r>
      <w:r w:rsidRPr="41F52799">
        <w:rPr>
          <w:rFonts w:ascii="Times New Roman" w:hAnsi="Times New Roman" w:eastAsia="Times New Roman" w:cs="Times New Roman"/>
          <w:sz w:val="24"/>
          <w:szCs w:val="24"/>
        </w:rPr>
        <w:lastRenderedPageBreak/>
        <w:t xml:space="preserve">intervention programmes. These included parents and taught them successful ways to deliver literacy and learning skills to help with their child in the way that their child will find helpful. </w:t>
      </w:r>
    </w:p>
    <w:p w:rsidR="3E1039BE" w:rsidP="008205AA" w:rsidRDefault="41F52799" w14:paraId="613DD75C" w14:textId="4B10AD0F">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next suggestion is to try and develop the social and emotional skills of disadvantaged pupils (Estyn, 2012, pp. 14). This could be done by restructuring the pastoral care within the school environment. This would deal with the specific needs that disadvantaged children may have emotionally. Effective schools of combating disadvantaged have noted that developing their pupil's social and emotional wellbeing is an important part of their whole-school approach. This could be done by employing a councillor in the school for disadvantaged children to go to and discuss and issues they may have. Another effective strategy is introducing a buddy system where pupils will pair up and this way they can discuss issue they may have as they could come from similar home backgrounds and therefore be able to relate to each other. Pupils may find this easier than talking to a councillor. Schools have been advised to improve the attendance and behaviour for disadvantaged children (Estyn, 2012, pp. 17). Doing this successfully could mean that they could introduce reward systems for children, for example, having a prize draw every week or month for children who have a certain attendance percentage. </w:t>
      </w:r>
    </w:p>
    <w:p w:rsidR="3E1039BE" w:rsidP="008205AA" w:rsidRDefault="41F52799" w14:paraId="53524DCC" w14:textId="7B5CD476">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By tailoring the curriculum to the specific needs of disadvantaged children is another successful way of combatting disadvantage (Estyn, 2012, pp. 22). They have done this by listening to the views of the children and adapted lessons to a way in which will motivate these children to participate. Schools that facilitate disadvantaged children have been recommended to provide enriching experiences that advantaged children would take for granted (Estyn, 2012, pp. 23). This could include a varied number of clubs and activities and also educational trips. This is positive for disadvantage children as they rarely leave the area that they live and vary rarely are able to engage in extra learning opportunities due to the cost of these activities. </w:t>
      </w:r>
    </w:p>
    <w:p w:rsidR="3E1039BE" w:rsidP="008205AA" w:rsidRDefault="41F52799" w14:paraId="737B195B" w14:textId="1FE384F6">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lastRenderedPageBreak/>
        <w:t xml:space="preserve">Estyn recommended for teachers to listen to their disadvantaged pupils to help provide opportunities for them to participate in school life fully and be able to gather the pupil's views about teaching and learning (Estyn, 2012, pp. 29). This means that the child will be fully involved in the school's development to improve standards. Another suggestion that has been made is to engage the parents and caregivers of disadvantaged children. As previously discussed in this research caregivers and parents are less likely to engage in their child's education which means that this could negatively impact on a child's outlook on their education (Estyn, 2012, pp. 34). </w:t>
      </w:r>
    </w:p>
    <w:p w:rsidR="3E1039BE" w:rsidP="008205AA" w:rsidRDefault="41F52799" w14:paraId="132EB891" w14:textId="00E2E72F">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Finally, Estyn suggested that staff need to develop the expertise of teachers and staff to meet the needs of their disadvantage children. Teachers will need to commit to raising the achievement of disadvantaged learners, as this is a key barrier in tackling poverty within education (Estyn, 2012, pp. 40). The schools could do this by providing opportunities for teachers to observe each other and also set performance targets for themselves that are related to raising the achievement of disadvantaged pupils. Schools that are successful in doing this are able to understand the specific needs of their pupils and identify professional development opportunities that meet the needs of those disadvantaged children within the learning environment. </w:t>
      </w:r>
    </w:p>
    <w:p w:rsidR="3E1039BE" w:rsidP="008205AA" w:rsidRDefault="41F52799" w14:paraId="1A351249" w14:textId="09AEF23A">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color w:val="642A8F"/>
          <w:sz w:val="23"/>
          <w:szCs w:val="23"/>
        </w:rPr>
        <w:t xml:space="preserve"> </w:t>
      </w:r>
    </w:p>
    <w:p w:rsidR="3E1039BE" w:rsidP="008205AA" w:rsidRDefault="3E1039BE" w14:paraId="6AF95D9D" w14:textId="740CE5D5">
      <w:pPr>
        <w:spacing w:line="480" w:lineRule="auto"/>
        <w:jc w:val="both"/>
        <w:rPr>
          <w:rFonts w:ascii="Times New Roman" w:hAnsi="Times New Roman" w:eastAsia="Times New Roman" w:cs="Times New Roman"/>
          <w:sz w:val="24"/>
          <w:szCs w:val="24"/>
        </w:rPr>
      </w:pPr>
    </w:p>
    <w:p w:rsidR="3E1039BE" w:rsidP="008C14C7" w:rsidRDefault="41F52799" w14:paraId="1913B0A1" w14:textId="380A1A92">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3" w:id="17"/>
      <w:r w:rsidRPr="41F52799">
        <w:rPr>
          <w:rFonts w:ascii="Times New Roman" w:hAnsi="Times New Roman" w:eastAsia="Times New Roman" w:cs="Times New Roman"/>
          <w:b/>
          <w:bCs/>
          <w:sz w:val="24"/>
          <w:szCs w:val="24"/>
        </w:rPr>
        <w:t>3.</w:t>
      </w:r>
      <w:r w:rsidR="000D19A7">
        <w:rPr>
          <w:rFonts w:ascii="Times New Roman" w:hAnsi="Times New Roman" w:eastAsia="Times New Roman" w:cs="Times New Roman"/>
          <w:b/>
          <w:bCs/>
          <w:sz w:val="24"/>
          <w:szCs w:val="24"/>
        </w:rPr>
        <w:t>4</w:t>
      </w:r>
      <w:r w:rsidRPr="41F52799">
        <w:rPr>
          <w:rFonts w:ascii="Times New Roman" w:hAnsi="Times New Roman" w:eastAsia="Times New Roman" w:cs="Times New Roman"/>
          <w:b/>
          <w:bCs/>
          <w:sz w:val="24"/>
          <w:szCs w:val="24"/>
        </w:rPr>
        <w:t xml:space="preserve"> Relationships Within School</w:t>
      </w:r>
      <w:bookmarkEnd w:id="17"/>
    </w:p>
    <w:p w:rsidR="3E1039BE" w:rsidP="21DCF590" w:rsidRDefault="41F52799" w14:paraId="54DF64C7" w14:noSpellErr="1" w14:textId="125BB375">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 Poverty among children within education can be both visible and hidden (White. M, 2010). In a study conducted by White. M, teachers were asked to observe which ways poverty affects these disadvantaged children within their learning and participation at school. Hunger was one of the main issues that the teachers repeatedly found as a problem. With children arriving to </w:t>
      </w:r>
      <w:r w:rsidRPr="21DCF590" w:rsidR="21DCF590">
        <w:rPr>
          <w:rFonts w:ascii="Times New Roman" w:hAnsi="Times New Roman" w:eastAsia="Times New Roman" w:cs="Times New Roman"/>
          <w:sz w:val="24"/>
          <w:szCs w:val="24"/>
        </w:rPr>
        <w:t>school hungry it means that they fall behind for the rest of the day They will be at a disadvantaged as it they will lack concentration which could lead to tiredness</w:t>
      </w:r>
      <w:r w:rsidRPr="21DCF590" w:rsidR="21DCF590">
        <w:rPr>
          <w:rFonts w:ascii="Times New Roman" w:hAnsi="Times New Roman" w:eastAsia="Times New Roman" w:cs="Times New Roman"/>
          <w:sz w:val="24"/>
          <w:szCs w:val="24"/>
        </w:rPr>
        <w:t xml:space="preserve"> (white. M, 2010)</w:t>
      </w:r>
      <w:r w:rsidRPr="21DCF590" w:rsidR="21DCF590">
        <w:rPr>
          <w:rFonts w:ascii="Times New Roman" w:hAnsi="Times New Roman" w:eastAsia="Times New Roman" w:cs="Times New Roman"/>
          <w:sz w:val="24"/>
          <w:szCs w:val="24"/>
        </w:rPr>
        <w:t xml:space="preserve">. Some teachers stated that when a child receives FSM, that could be the only meal that they have for the day due to their background of poverty. Having poor nutrition can negatively affect an individual's behaviour and make them restless and disruptive in lessons. And in turn, could mean that the child falls behind. </w:t>
      </w:r>
    </w:p>
    <w:p w:rsidR="3E1039BE" w:rsidP="008205AA" w:rsidRDefault="41F52799" w14:paraId="65501AE4" w14:textId="6DF78392">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Families in poverty had more difficulty in getting their child to school regularly. The results from White's study found that these children had low attendance. Some of the reasons that families face was due to not having the transportation to get to school or their parents had other small children and even that the parents didn’t feel connected to their child's school (White. M, 2010). This shows that if a child's attitude towards school is negative and they are not prioritising their child's education then their child will suffer and be unlikely to break the cycle of deprivation. Some students missed school due to looking after their younger siblings whilst their parents were at work and couldn’t take the time off. Whilst some students were also in paid work as well as being in school to help support their family more This was another common reason as to why children missed school according to White. </w:t>
      </w:r>
    </w:p>
    <w:p w:rsidR="3E1039BE" w:rsidP="008205AA" w:rsidRDefault="41F52799" w14:paraId="39FA88CB" w14:textId="3CE7DA42">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Some students from poverty however, made the most of what the school had to offer (White. M, 2010). Teachers stated that these children arrived as early as possible and left as late as they could whilst rarely missing a day of school. For these students, school appears to be a safe haven where they can escape the worries and stresses of their home life without a worry or being judged. Therefore, with this in mind, it is clearly noted that anxiety and worry starts to build when the school holidays approach. This anxiety could be due to the loss of FSM over the holidays and the worry that comes with not being able to afford food. </w:t>
      </w:r>
    </w:p>
    <w:p w:rsidR="3E1039BE" w:rsidP="008205AA" w:rsidRDefault="41F52799" w14:paraId="198C8C0E" w14:textId="29A74FD0">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lastRenderedPageBreak/>
        <w:t xml:space="preserve">White (2010), suggested that another reason as to why children may feel anxious about the school holidays is because it means being away from teachers and the activities that the school provides. Having a positive teacher-student relationship has said to help improve a child's educational experience by reporting that a good relationship lowers conflict, will help boost support for the child to encourage them perhaps in ways that their parents don’t. </w:t>
      </w:r>
    </w:p>
    <w:p w:rsidR="3E1039BE" w:rsidP="008205AA" w:rsidRDefault="41F52799" w14:paraId="2ACE6479" w14:textId="524BE4D8">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Forming both a strong and supportive relationship will help to make the pupils feel safer and more secure at school (White. M, 2010). This will fulfil the child's safety needs that they may not be able to fulfil at home. This way the child will be able to move onto to the next need. This is regarding to Maslow's hierarchy of needs and can be seen in section 2.3. </w:t>
      </w:r>
    </w:p>
    <w:p w:rsidR="3E1039BE" w:rsidP="008205AA" w:rsidRDefault="41F52799" w14:paraId="36C6DECF" w14:textId="615DF153">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Feeling safe and secure within school and having such a strong teacher-pupil relationship will make a disadvantaged child feel more confident and competent to make more positive relationships with their peers (White. M, 2010) – which is something that disadvantaged children struggle with, as previously discussed.  This will make a child perform better in school as this parent-teacher positive relationship will help contribute to the child's social skills and boost their academic performance. Teachers that have a close relationship with their disadvantaged pupil stated that the pupil was less likely to miss school and that the child engaged more within their lessons and learning.  In some schools, teachers used the curriculum to explore issues of poverty and disadvantage in a range of subject areas (Estyn, 2012, pp. 14). The teachers helped learners how positive action and confronting negative attitudes towards poverty can remove and reduce the stigma that these children may face. This could help to raise the aspirations of disadvantaged children and could combat bullying within the school. If this was to happen, then disadvantaged children would not be excluded by their peers and have a more positive outlook on getting out of poverty, this in turn could make a child feel more motivated and positive about their education. </w:t>
      </w:r>
    </w:p>
    <w:p w:rsidR="3E1039BE" w:rsidP="008205AA" w:rsidRDefault="41F52799" w14:paraId="6003E231" w14:textId="5A0C357D">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lastRenderedPageBreak/>
        <w:t xml:space="preserve">In turn, will mean that these disadvantaged children will get a better education. This has been proven and can be seen in the previous themes. </w:t>
      </w:r>
    </w:p>
    <w:p w:rsidR="3E1039BE" w:rsidP="21DCF590" w:rsidRDefault="41F52799" w14:paraId="745844DF" w14:noSpellErr="1" w14:textId="29F73152">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In 1979, Coleman suggested that adolescents deal with many issues (Stein. M, 2005). Some of these could include divorced parents, illness and issues with personal relationships. This turns into conflict and crisis. The model suggests that at different ages, different types of relationship patters come into focus. As well as this, different issues come into focus at different times too. Coleman stated that as long as an individual focuses on one issue at a time, then they will be able to make it through adolescence smoothly. However, for a child in poverty, it may not be this simplistic. This is because these children have many different issues that are focussed all at once</w:t>
      </w:r>
      <w:r w:rsidRPr="21DCF590" w:rsidR="21DCF590">
        <w:rPr>
          <w:rFonts w:ascii="Times New Roman" w:hAnsi="Times New Roman" w:eastAsia="Times New Roman" w:cs="Times New Roman"/>
          <w:sz w:val="24"/>
          <w:szCs w:val="24"/>
        </w:rPr>
        <w:t xml:space="preserve"> (S</w:t>
      </w:r>
      <w:r w:rsidRPr="21DCF590" w:rsidR="21DCF590">
        <w:rPr>
          <w:rFonts w:ascii="Times New Roman" w:hAnsi="Times New Roman" w:eastAsia="Times New Roman" w:cs="Times New Roman"/>
          <w:sz w:val="24"/>
          <w:szCs w:val="24"/>
        </w:rPr>
        <w:t>tein. M, 2005)</w:t>
      </w:r>
      <w:r w:rsidRPr="21DCF590" w:rsidR="21DCF590">
        <w:rPr>
          <w:rFonts w:ascii="Times New Roman" w:hAnsi="Times New Roman" w:eastAsia="Times New Roman" w:cs="Times New Roman"/>
          <w:sz w:val="24"/>
          <w:szCs w:val="24"/>
        </w:rPr>
        <w:t xml:space="preserve">. These could include the stress of not being able to afford certain things, not being able to help their family financially. The child may be stressed and worried due to their parents worry about their financial circumstances. Their worries may be purely due to school and be worried about their revision or homework as they cannot do it due to lacking resources. Therefore their education could be effected by this. This is why a strong teacher-student relationship could be crucial to a disadvantaged child as they may feel comfortable enough to express their feelings and concerns to that certain teacher. </w:t>
      </w:r>
    </w:p>
    <w:p w:rsidRPr="000D19A7" w:rsidR="41F52799" w:rsidP="008205AA" w:rsidRDefault="41F52799" w14:paraId="267DAA1F" w14:textId="5E3AA1F5">
      <w:pPr>
        <w:spacing w:line="480" w:lineRule="auto"/>
        <w:jc w:val="both"/>
        <w:rPr>
          <w:rFonts w:ascii="Calibri" w:hAnsi="Calibri" w:eastAsia="Calibri" w:cs="Calibri"/>
        </w:rPr>
      </w:pPr>
      <w:r w:rsidRPr="41F52799">
        <w:rPr>
          <w:rFonts w:ascii="Verdana" w:hAnsi="Verdana" w:eastAsia="Verdana" w:cs="Verdana"/>
        </w:rPr>
        <w:t xml:space="preserve"> </w:t>
      </w:r>
    </w:p>
    <w:p w:rsidR="3E1039BE" w:rsidP="008C14C7" w:rsidRDefault="000D19A7" w14:paraId="72D55ABF" w14:textId="19AEB3F6">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4" w:id="18"/>
      <w:r>
        <w:rPr>
          <w:rFonts w:ascii="Times New Roman" w:hAnsi="Times New Roman" w:eastAsia="Times New Roman" w:cs="Times New Roman"/>
          <w:b/>
          <w:bCs/>
          <w:sz w:val="24"/>
          <w:szCs w:val="24"/>
        </w:rPr>
        <w:t xml:space="preserve">3.5 </w:t>
      </w:r>
      <w:r w:rsidRPr="41F52799" w:rsidR="41F52799">
        <w:rPr>
          <w:rFonts w:ascii="Times New Roman" w:hAnsi="Times New Roman" w:eastAsia="Times New Roman" w:cs="Times New Roman"/>
          <w:b/>
          <w:bCs/>
          <w:sz w:val="24"/>
          <w:szCs w:val="24"/>
        </w:rPr>
        <w:t>Conclusion</w:t>
      </w:r>
      <w:bookmarkEnd w:id="18"/>
    </w:p>
    <w:p w:rsidR="3E1039BE" w:rsidP="21DCF590" w:rsidRDefault="41F52799" w14:paraId="39BA80D7" w14:noSpellErr="1" w14:textId="38BF6862">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From looking further into the common themes that reoccurred, it is clear to see that there is not enough in place for disadvantaged children when it comes to funding. Funding is the core to change for these children within school and if there is not enough funding in place, or funding is cut such as the </w:t>
      </w:r>
      <w:r w:rsidRPr="21DCF590" w:rsidR="21DCF590">
        <w:rPr>
          <w:rFonts w:ascii="Times New Roman" w:hAnsi="Times New Roman" w:eastAsia="Times New Roman" w:cs="Times New Roman"/>
          <w:sz w:val="24"/>
          <w:szCs w:val="24"/>
        </w:rPr>
        <w:t>EIG</w:t>
      </w:r>
      <w:r w:rsidRPr="21DCF590" w:rsidR="21DCF590">
        <w:rPr>
          <w:rFonts w:ascii="Times New Roman" w:hAnsi="Times New Roman" w:eastAsia="Times New Roman" w:cs="Times New Roman"/>
          <w:sz w:val="24"/>
          <w:szCs w:val="24"/>
        </w:rPr>
        <w:t xml:space="preserve"> which was cut by 70%  - then disadvantaged children will not receive the support that is so vital to their learning to give them the same opportunities that children f</w:t>
      </w:r>
      <w:r w:rsidRPr="21DCF590" w:rsidR="21DCF590">
        <w:rPr>
          <w:rFonts w:ascii="Times New Roman" w:hAnsi="Times New Roman" w:eastAsia="Times New Roman" w:cs="Times New Roman"/>
          <w:sz w:val="24"/>
          <w:szCs w:val="24"/>
        </w:rPr>
        <w:t>r</w:t>
      </w:r>
      <w:r w:rsidRPr="21DCF590" w:rsidR="21DCF590">
        <w:rPr>
          <w:rFonts w:ascii="Times New Roman" w:hAnsi="Times New Roman" w:eastAsia="Times New Roman" w:cs="Times New Roman"/>
          <w:sz w:val="24"/>
          <w:szCs w:val="24"/>
        </w:rPr>
        <w:t>o</w:t>
      </w:r>
      <w:r w:rsidRPr="21DCF590" w:rsidR="21DCF590">
        <w:rPr>
          <w:rFonts w:ascii="Times New Roman" w:hAnsi="Times New Roman" w:eastAsia="Times New Roman" w:cs="Times New Roman"/>
          <w:sz w:val="24"/>
          <w:szCs w:val="24"/>
        </w:rPr>
        <w:t xml:space="preserve">m wealthier backgrounds receive. Early intervention is key, and the recommendations on </w:t>
      </w:r>
      <w:r w:rsidRPr="21DCF590" w:rsidR="21DCF590">
        <w:rPr>
          <w:rFonts w:ascii="Times New Roman" w:hAnsi="Times New Roman" w:eastAsia="Times New Roman" w:cs="Times New Roman"/>
          <w:sz w:val="24"/>
          <w:szCs w:val="24"/>
        </w:rPr>
        <w:t xml:space="preserve">how schools should spend funds and how to intervein early in a child's education are very positive and in do work. </w:t>
      </w:r>
    </w:p>
    <w:p w:rsidR="3E1039BE" w:rsidP="008205AA" w:rsidRDefault="41F52799" w14:paraId="77CBBA4D" w14:textId="0E8E31E2">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If these funds continue to be cut, then the schools will no longer be able to have certain schemes in place to help these children such as running extra activities and provide extra opportunities for these children that they would not have if the school did not run them.  </w:t>
      </w:r>
      <w:r w:rsidR="3E1039BE">
        <w:br/>
      </w:r>
    </w:p>
    <w:p w:rsidR="3E1039BE" w:rsidP="008205AA" w:rsidRDefault="3E1039BE" w14:paraId="65282D94" w14:textId="1D26F260">
      <w:pPr>
        <w:spacing w:line="480" w:lineRule="auto"/>
        <w:jc w:val="both"/>
        <w:rPr>
          <w:rFonts w:ascii="Times New Roman" w:hAnsi="Times New Roman" w:eastAsia="Times New Roman" w:cs="Times New Roman"/>
          <w:sz w:val="24"/>
          <w:szCs w:val="24"/>
        </w:rPr>
      </w:pPr>
      <w:r>
        <w:br/>
      </w:r>
    </w:p>
    <w:p w:rsidR="3E1039BE" w:rsidP="008205AA" w:rsidRDefault="3E1039BE" w14:paraId="0E9AD0E7" w14:textId="0E97336F">
      <w:pPr>
        <w:spacing w:line="480" w:lineRule="auto"/>
        <w:jc w:val="both"/>
        <w:rPr>
          <w:rFonts w:ascii="Times New Roman" w:hAnsi="Times New Roman" w:eastAsia="Times New Roman" w:cs="Times New Roman"/>
          <w:sz w:val="24"/>
          <w:szCs w:val="24"/>
        </w:rPr>
      </w:pPr>
    </w:p>
    <w:p w:rsidR="3E1039BE" w:rsidP="008205AA" w:rsidRDefault="3E1039BE" w14:paraId="05B3269F" w14:textId="61C26F23">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br w:type="page"/>
      </w:r>
    </w:p>
    <w:p w:rsidR="3E1039BE" w:rsidP="008205AA" w:rsidRDefault="3E1039BE" w14:paraId="73A2DFE8" w14:textId="0488DDF0">
      <w:pPr>
        <w:spacing w:line="480" w:lineRule="auto"/>
        <w:jc w:val="both"/>
        <w:rPr>
          <w:rFonts w:ascii="Times New Roman" w:hAnsi="Times New Roman" w:eastAsia="Times New Roman" w:cs="Times New Roman"/>
          <w:sz w:val="24"/>
          <w:szCs w:val="24"/>
        </w:rPr>
      </w:pPr>
    </w:p>
    <w:p w:rsidR="3E1039BE" w:rsidP="008C14C7" w:rsidRDefault="000D19A7" w14:paraId="6363191B" w14:textId="78393E30">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5" w:id="19"/>
      <w:r>
        <w:rPr>
          <w:rFonts w:ascii="Times New Roman" w:hAnsi="Times New Roman" w:eastAsia="Times New Roman" w:cs="Times New Roman"/>
          <w:b/>
          <w:bCs/>
          <w:sz w:val="24"/>
          <w:szCs w:val="24"/>
        </w:rPr>
        <w:t xml:space="preserve">4. </w:t>
      </w:r>
      <w:r w:rsidRPr="41F52799" w:rsidR="41F52799">
        <w:rPr>
          <w:rFonts w:ascii="Times New Roman" w:hAnsi="Times New Roman" w:eastAsia="Times New Roman" w:cs="Times New Roman"/>
          <w:b/>
          <w:bCs/>
          <w:sz w:val="24"/>
          <w:szCs w:val="24"/>
        </w:rPr>
        <w:t>CONCLUSION AND RECOMMENDATIONS</w:t>
      </w:r>
      <w:bookmarkEnd w:id="19"/>
      <w:r w:rsidRPr="41F52799" w:rsidR="41F52799">
        <w:rPr>
          <w:rFonts w:ascii="Times New Roman" w:hAnsi="Times New Roman" w:eastAsia="Times New Roman" w:cs="Times New Roman"/>
          <w:b/>
          <w:bCs/>
          <w:sz w:val="24"/>
          <w:szCs w:val="24"/>
        </w:rPr>
        <w:t xml:space="preserve"> </w:t>
      </w:r>
    </w:p>
    <w:p w:rsidR="3E1039BE" w:rsidP="008205AA" w:rsidRDefault="41F52799" w14:paraId="45DA1A1D" w14:textId="53B61D03">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Concluding this piece of research, it is clear to see that there are many issues that affect children from disadvantaged backgrounds, whether this is psychologically, or within their education. Within these issues there are many aspects that effect a child, for example the relationships they may have or struggle to form, bullying, parental influences on their child's education and many more. </w:t>
      </w:r>
    </w:p>
    <w:p w:rsidR="3E1039BE" w:rsidP="008205AA" w:rsidRDefault="41F52799" w14:paraId="3A6A4DAA" w14:textId="21024A5D">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Although, there are many successful schemes in place that are helping families and children in poverty. Since 2010, the number of children who are living in workless households has fallen by 290,000 (Government, 2014, pp. 6), this creates aspirations for their children to do the same. However, there is not enough that is being done to break the cycle of deprivation. </w:t>
      </w:r>
    </w:p>
    <w:p w:rsidR="3E1039BE" w:rsidP="008205AA" w:rsidRDefault="4A856362" w14:paraId="208BD2D4" w14:textId="1A94D343">
      <w:pPr>
        <w:spacing w:line="480" w:lineRule="auto"/>
        <w:jc w:val="both"/>
        <w:rPr>
          <w:rFonts w:ascii="Times New Roman" w:hAnsi="Times New Roman" w:eastAsia="Times New Roman" w:cs="Times New Roman"/>
          <w:sz w:val="24"/>
          <w:szCs w:val="24"/>
        </w:rPr>
      </w:pPr>
      <w:r w:rsidRPr="4A856362">
        <w:rPr>
          <w:rFonts w:ascii="Times New Roman" w:hAnsi="Times New Roman" w:eastAsia="Times New Roman" w:cs="Times New Roman"/>
          <w:sz w:val="24"/>
          <w:szCs w:val="24"/>
        </w:rPr>
        <w:t xml:space="preserve">Disadvantaged children are 4 times more likely to go on to become poor adults (Government, 2014, pp. 14). The aim to break the cycle of children growing up to become poor adults is one that is ongoing and one that should be broken early on – this is why early intervention is so important. From the research and evidence found in this within this dissertation, it is obvious that the staff within the schools influence disadvantaged children. This is why training staff to deal with the specific needs of disadvantaged children should be considered. </w:t>
      </w:r>
    </w:p>
    <w:p w:rsidR="3E1039BE" w:rsidP="21DCF590" w:rsidRDefault="41F52799" w14:paraId="0BD42984" w14:noSpellErr="1" w14:textId="2DF2F0B4">
      <w:pPr>
        <w:spacing w:line="480" w:lineRule="auto"/>
        <w:jc w:val="both"/>
        <w:rPr>
          <w:rFonts w:ascii="Times New Roman" w:hAnsi="Times New Roman" w:eastAsia="Times New Roman" w:cs="Times New Roman"/>
          <w:sz w:val="24"/>
          <w:szCs w:val="24"/>
        </w:rPr>
      </w:pPr>
      <w:r w:rsidRPr="21DCF590" w:rsidR="21DCF590">
        <w:rPr>
          <w:rFonts w:ascii="Times New Roman" w:hAnsi="Times New Roman" w:eastAsia="Times New Roman" w:cs="Times New Roman"/>
          <w:sz w:val="24"/>
          <w:szCs w:val="24"/>
        </w:rPr>
        <w:t xml:space="preserve"> These strategies that the government have posed are ones that have the potential to help break the cycle of deprivation and also help these children. However, to help do this, </w:t>
      </w:r>
      <w:r w:rsidRPr="21DCF590" w:rsidR="21DCF590">
        <w:rPr>
          <w:rFonts w:ascii="Times New Roman" w:hAnsi="Times New Roman" w:eastAsia="Times New Roman" w:cs="Times New Roman"/>
          <w:sz w:val="24"/>
          <w:szCs w:val="24"/>
        </w:rPr>
        <w:t xml:space="preserve">it is </w:t>
      </w:r>
      <w:r w:rsidRPr="21DCF590" w:rsidR="21DCF590">
        <w:rPr>
          <w:rFonts w:ascii="Times New Roman" w:hAnsi="Times New Roman" w:eastAsia="Times New Roman" w:cs="Times New Roman"/>
          <w:sz w:val="24"/>
          <w:szCs w:val="24"/>
        </w:rPr>
        <w:t>rec</w:t>
      </w:r>
      <w:r w:rsidRPr="21DCF590" w:rsidR="21DCF590">
        <w:rPr>
          <w:rFonts w:ascii="Times New Roman" w:hAnsi="Times New Roman" w:eastAsia="Times New Roman" w:cs="Times New Roman"/>
          <w:sz w:val="24"/>
          <w:szCs w:val="24"/>
        </w:rPr>
        <w:t>ommended</w:t>
      </w:r>
      <w:r w:rsidRPr="21DCF590" w:rsidR="21DCF590">
        <w:rPr>
          <w:rFonts w:ascii="Times New Roman" w:hAnsi="Times New Roman" w:eastAsia="Times New Roman" w:cs="Times New Roman"/>
          <w:sz w:val="24"/>
          <w:szCs w:val="24"/>
        </w:rPr>
        <w:t xml:space="preserve"> that </w:t>
      </w:r>
      <w:r w:rsidRPr="21DCF590" w:rsidR="21DCF590">
        <w:rPr>
          <w:rFonts w:ascii="Times New Roman" w:hAnsi="Times New Roman" w:eastAsia="Times New Roman" w:cs="Times New Roman"/>
          <w:sz w:val="24"/>
          <w:szCs w:val="24"/>
        </w:rPr>
        <w:t xml:space="preserve">the stigma surrounding poverty and child poverty as a whole is one that needs to be stopped. With such negative attitudes towards poorer individuals it is difficult for the individuals themselves to feel motivated and not conform to these stereotypes (Woods. T </w:t>
      </w:r>
      <w:r w:rsidRPr="21DCF590" w:rsidR="21DCF590">
        <w:rPr>
          <w:rFonts w:ascii="Times New Roman" w:hAnsi="Times New Roman" w:eastAsia="Times New Roman" w:cs="Times New Roman"/>
          <w:i w:val="1"/>
          <w:iCs w:val="1"/>
          <w:sz w:val="24"/>
          <w:szCs w:val="24"/>
        </w:rPr>
        <w:t xml:space="preserve">et al </w:t>
      </w:r>
      <w:r w:rsidRPr="21DCF590" w:rsidR="21DCF590">
        <w:rPr>
          <w:rFonts w:ascii="Times New Roman" w:hAnsi="Times New Roman" w:eastAsia="Times New Roman" w:cs="Times New Roman"/>
          <w:sz w:val="24"/>
          <w:szCs w:val="24"/>
        </w:rPr>
        <w:t xml:space="preserve">2005, pp. 438-439). </w:t>
      </w:r>
    </w:p>
    <w:p w:rsidR="3E1039BE" w:rsidP="008205AA" w:rsidRDefault="41F52799" w14:paraId="2CD054AD" w14:textId="3D7685D5">
      <w:pPr>
        <w:spacing w:line="480" w:lineRule="auto"/>
        <w:jc w:val="both"/>
        <w:rPr>
          <w:rFonts w:ascii="Times New Roman" w:hAnsi="Times New Roman" w:eastAsia="Times New Roman" w:cs="Times New Roman"/>
          <w:sz w:val="24"/>
          <w:szCs w:val="24"/>
        </w:rPr>
      </w:pPr>
      <w:r w:rsidRPr="41F52799">
        <w:rPr>
          <w:rFonts w:ascii="Times New Roman" w:hAnsi="Times New Roman" w:eastAsia="Times New Roman" w:cs="Times New Roman"/>
          <w:sz w:val="24"/>
          <w:szCs w:val="24"/>
        </w:rPr>
        <w:t xml:space="preserve">The severe issue of poverty and the effect it has on a child is one that more people should be made aware of and the extent of the issue. This then would mean that more studies could be </w:t>
      </w:r>
      <w:r w:rsidRPr="41F52799">
        <w:rPr>
          <w:rFonts w:ascii="Times New Roman" w:hAnsi="Times New Roman" w:eastAsia="Times New Roman" w:cs="Times New Roman"/>
          <w:sz w:val="24"/>
          <w:szCs w:val="24"/>
        </w:rPr>
        <w:lastRenderedPageBreak/>
        <w:t xml:space="preserve">carried out on the life-long effects that these children have to endeavour. With this in mind, if this was to happen then more could be done regarding the funding aspect of this topic as there would be more people fighting for the rights of these children – something they themselves cannot do. </w:t>
      </w:r>
    </w:p>
    <w:p w:rsidR="3E1039BE" w:rsidP="008205AA" w:rsidRDefault="3E1039BE" w14:paraId="63C8601E" w14:textId="3E1C7B3F">
      <w:pPr>
        <w:spacing w:line="480" w:lineRule="auto"/>
        <w:jc w:val="both"/>
      </w:pPr>
      <w:r>
        <w:br w:type="page"/>
      </w:r>
    </w:p>
    <w:p w:rsidR="3E1039BE" w:rsidP="008C14C7" w:rsidRDefault="3E1039BE" w14:paraId="0E349F66" w14:textId="661A70EE">
      <w:pPr>
        <w:tabs>
          <w:tab w:val="num" w:pos="360"/>
        </w:tabs>
        <w:spacing w:after="0" w:line="480" w:lineRule="auto"/>
        <w:ind w:left="360" w:hanging="360"/>
        <w:outlineLvl w:val="0"/>
        <w:rPr>
          <w:rFonts w:ascii="Times New Roman" w:hAnsi="Times New Roman" w:eastAsia="Times New Roman" w:cs="Times New Roman"/>
          <w:b/>
          <w:bCs/>
          <w:sz w:val="24"/>
          <w:szCs w:val="24"/>
        </w:rPr>
      </w:pPr>
      <w:r>
        <w:lastRenderedPageBreak/>
        <w:br/>
      </w:r>
      <w:bookmarkStart w:name="_Toc513057286" w:id="20"/>
      <w:r w:rsidR="000D19A7">
        <w:rPr>
          <w:rFonts w:ascii="Times New Roman" w:hAnsi="Times New Roman" w:eastAsia="Times New Roman" w:cs="Times New Roman"/>
          <w:b/>
          <w:bCs/>
          <w:sz w:val="24"/>
          <w:szCs w:val="24"/>
        </w:rPr>
        <w:t xml:space="preserve">5. </w:t>
      </w:r>
      <w:r w:rsidRPr="41F52799" w:rsidR="41F52799">
        <w:rPr>
          <w:rFonts w:ascii="Times New Roman" w:hAnsi="Times New Roman" w:eastAsia="Times New Roman" w:cs="Times New Roman"/>
          <w:b/>
          <w:bCs/>
          <w:sz w:val="24"/>
          <w:szCs w:val="24"/>
        </w:rPr>
        <w:t>REFERENCES</w:t>
      </w:r>
      <w:bookmarkEnd w:id="20"/>
      <w:r w:rsidRPr="41F52799" w:rsidR="41F52799">
        <w:rPr>
          <w:rFonts w:ascii="Times New Roman" w:hAnsi="Times New Roman" w:eastAsia="Times New Roman" w:cs="Times New Roman"/>
          <w:b/>
          <w:bCs/>
          <w:sz w:val="24"/>
          <w:szCs w:val="24"/>
        </w:rPr>
        <w:t xml:space="preserve"> </w:t>
      </w:r>
    </w:p>
    <w:p w:rsidRPr="000D19A7" w:rsidR="3E1039BE" w:rsidP="008205AA" w:rsidRDefault="41F52799" w14:paraId="6D8DBB24" w14:textId="42F5D5C0">
      <w:pPr>
        <w:rPr>
          <w:rFonts w:ascii="Times New Roman" w:hAnsi="Times New Roman" w:eastAsia="Calibri" w:cs="Times New Roman"/>
        </w:rPr>
      </w:pPr>
      <w:r w:rsidRPr="000D19A7">
        <w:rPr>
          <w:rFonts w:ascii="Times New Roman" w:hAnsi="Times New Roman" w:eastAsia="Calibri" w:cs="Times New Roman"/>
        </w:rPr>
        <w:t xml:space="preserve">Andrews. J, Robinsons. D and Hutchinson. J. (2017) 'Closing the Gap? Trends in Educational Attainment and Disadvantage', </w:t>
      </w:r>
      <w:r w:rsidRPr="000D19A7">
        <w:rPr>
          <w:rFonts w:ascii="Times New Roman" w:hAnsi="Times New Roman" w:eastAsia="Calibri" w:cs="Times New Roman"/>
          <w:i/>
          <w:iCs/>
        </w:rPr>
        <w:t xml:space="preserve">Educational Policy Institute : Vulnerable Learners and Social Mobility. </w:t>
      </w:r>
      <w:r w:rsidRPr="000D19A7">
        <w:rPr>
          <w:rFonts w:ascii="Times New Roman" w:hAnsi="Times New Roman" w:eastAsia="Calibri" w:cs="Times New Roman"/>
        </w:rPr>
        <w:t xml:space="preserve">(August) pp.10. [Online]. Available at </w:t>
      </w:r>
      <w:hyperlink r:id="rId10">
        <w:r w:rsidRPr="000D19A7">
          <w:rPr>
            <w:rStyle w:val="Hyperlink"/>
            <w:rFonts w:ascii="Times New Roman" w:hAnsi="Times New Roman" w:eastAsia="Calibri" w:cs="Times New Roman"/>
            <w:color w:val="0563C1"/>
          </w:rPr>
          <w:t>https://epi.org.uk/wp-content/uploads/2017/08/Closing-the-Gap_EPI-.pdf</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10 March 2018)</w:t>
      </w:r>
    </w:p>
    <w:p w:rsidRPr="000D19A7" w:rsidR="3E1039BE" w:rsidP="008205AA" w:rsidRDefault="41F52799" w14:paraId="5380322A" w14:textId="00C5518D">
      <w:pPr>
        <w:rPr>
          <w:rFonts w:ascii="Times New Roman" w:hAnsi="Times New Roman" w:eastAsia="Calibri" w:cs="Times New Roman"/>
        </w:rPr>
      </w:pPr>
      <w:r w:rsidRPr="000D19A7">
        <w:rPr>
          <w:rFonts w:ascii="Times New Roman" w:hAnsi="Times New Roman" w:eastAsia="Calibri" w:cs="Times New Roman"/>
        </w:rPr>
        <w:t xml:space="preserve">Bacon. J, (2017), </w:t>
      </w:r>
      <w:r w:rsidRPr="000D19A7">
        <w:rPr>
          <w:rFonts w:ascii="Times New Roman" w:hAnsi="Times New Roman" w:eastAsia="Calibri" w:cs="Times New Roman"/>
          <w:i/>
          <w:iCs/>
        </w:rPr>
        <w:t xml:space="preserve">In Praise of Professor Green’s Documentaries on Modern-Day Britain, </w:t>
      </w:r>
      <w:hyperlink r:id="rId11">
        <w:r w:rsidRPr="000D19A7">
          <w:rPr>
            <w:rStyle w:val="Hyperlink"/>
            <w:rFonts w:ascii="Times New Roman" w:hAnsi="Times New Roman" w:eastAsia="Calibri" w:cs="Times New Roman"/>
            <w:color w:val="0563C1"/>
          </w:rPr>
          <w:t>https://jaded-media.com/2017/08/08/professor-green-documentaries-on-modern-day-britain/</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21 February 2018)</w:t>
      </w:r>
    </w:p>
    <w:p w:rsidRPr="000D19A7" w:rsidR="3E1039BE" w:rsidP="008205AA" w:rsidRDefault="41F52799" w14:paraId="1AD9746F" w14:textId="5EB0DFB0">
      <w:pPr>
        <w:rPr>
          <w:rFonts w:ascii="Times New Roman" w:hAnsi="Times New Roman" w:eastAsia="Calibri" w:cs="Times New Roman"/>
        </w:rPr>
      </w:pPr>
      <w:r w:rsidRPr="000D19A7">
        <w:rPr>
          <w:rFonts w:ascii="Times New Roman" w:hAnsi="Times New Roman" w:eastAsia="Calibri" w:cs="Times New Roman"/>
        </w:rPr>
        <w:t xml:space="preserve">Browne. K, (1992), </w:t>
      </w:r>
      <w:r w:rsidRPr="000D19A7">
        <w:rPr>
          <w:rFonts w:ascii="Times New Roman" w:hAnsi="Times New Roman" w:eastAsia="Calibri" w:cs="Times New Roman"/>
          <w:i/>
          <w:iCs/>
        </w:rPr>
        <w:t xml:space="preserve">An Introduction to Sociology. </w:t>
      </w:r>
      <w:r w:rsidRPr="000D19A7">
        <w:rPr>
          <w:rFonts w:ascii="Times New Roman" w:hAnsi="Times New Roman" w:eastAsia="Calibri" w:cs="Times New Roman"/>
        </w:rPr>
        <w:t>Cambridge : Blackwell Publishers. (Accessed : 1 May 2018)</w:t>
      </w:r>
    </w:p>
    <w:p w:rsidRPr="000D19A7" w:rsidR="3E1039BE" w:rsidP="008205AA" w:rsidRDefault="41F52799" w14:paraId="48106312" w14:textId="375728D0">
      <w:pPr>
        <w:rPr>
          <w:rFonts w:ascii="Times New Roman" w:hAnsi="Times New Roman" w:eastAsia="Calibri" w:cs="Times New Roman"/>
        </w:rPr>
      </w:pPr>
      <w:r w:rsidRPr="21DCF590" w:rsidR="21DCF590">
        <w:rPr>
          <w:rFonts w:ascii="Times New Roman" w:hAnsi="Times New Roman" w:eastAsia="Calibri" w:cs="Times New Roman"/>
        </w:rPr>
        <w:t xml:space="preserve">Chick. N, (no date), </w:t>
      </w:r>
      <w:r w:rsidRPr="21DCF590" w:rsidR="21DCF590">
        <w:rPr>
          <w:rFonts w:ascii="Times New Roman" w:hAnsi="Times New Roman" w:eastAsia="Calibri" w:cs="Times New Roman"/>
          <w:i w:val="1"/>
          <w:iCs w:val="1"/>
        </w:rPr>
        <w:t xml:space="preserve">Metacognition, </w:t>
      </w:r>
      <w:hyperlink r:id="R7d827a358ac94470">
        <w:r w:rsidRPr="21DCF590" w:rsidR="21DCF590">
          <w:rPr>
            <w:rStyle w:val="Hyperlink"/>
            <w:rFonts w:ascii="Times New Roman" w:hAnsi="Times New Roman" w:eastAsia="Calibri" w:cs="Times New Roman"/>
            <w:color w:val="0563C1"/>
          </w:rPr>
          <w:t>https://cft.vanderbilt.edu/guides-sub-pages/metacognition/</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13 April 2018)</w:t>
      </w:r>
    </w:p>
    <w:p w:rsidRPr="000D19A7" w:rsidR="3E1039BE" w:rsidP="008205AA" w:rsidRDefault="41F52799" w14:paraId="16380762" w14:textId="752FC9C9">
      <w:pPr>
        <w:rPr>
          <w:rFonts w:ascii="Times New Roman" w:hAnsi="Times New Roman" w:eastAsia="Calibri" w:cs="Times New Roman"/>
        </w:rPr>
      </w:pPr>
      <w:r w:rsidRPr="000D19A7">
        <w:rPr>
          <w:rFonts w:ascii="Times New Roman" w:hAnsi="Times New Roman" w:eastAsia="Calibri" w:cs="Times New Roman"/>
        </w:rPr>
        <w:t xml:space="preserve">Cornell Chronicle, (2012), </w:t>
      </w:r>
      <w:r w:rsidRPr="000D19A7">
        <w:rPr>
          <w:rFonts w:ascii="Times New Roman" w:hAnsi="Times New Roman" w:eastAsia="Calibri" w:cs="Times New Roman"/>
          <w:i/>
          <w:iCs/>
        </w:rPr>
        <w:t xml:space="preserve">Negative Stereotypes About the Poor Hurt Their Health, </w:t>
      </w:r>
      <w:hyperlink r:id="rId15">
        <w:r w:rsidRPr="000D19A7">
          <w:rPr>
            <w:rStyle w:val="Hyperlink"/>
            <w:rFonts w:ascii="Times New Roman" w:hAnsi="Times New Roman" w:eastAsia="Calibri" w:cs="Times New Roman"/>
            <w:color w:val="0563C1"/>
          </w:rPr>
          <w:t>http://news.cornell.edu/stories/2012/07/negative-stereotypes-about-poor-hurt-their-health</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16 March 2018)</w:t>
      </w:r>
    </w:p>
    <w:p w:rsidRPr="000D19A7" w:rsidR="3E1039BE" w:rsidP="008205AA" w:rsidRDefault="41F52799" w14:paraId="4DDAB9F5" w14:textId="3F083478">
      <w:pPr>
        <w:rPr>
          <w:rFonts w:ascii="Times New Roman" w:hAnsi="Times New Roman" w:eastAsia="Calibri" w:cs="Times New Roman"/>
        </w:rPr>
      </w:pPr>
      <w:proofErr w:type="spellStart"/>
      <w:r w:rsidRPr="000D19A7">
        <w:rPr>
          <w:rFonts w:ascii="Times New Roman" w:hAnsi="Times New Roman" w:eastAsia="Calibri" w:cs="Times New Roman"/>
        </w:rPr>
        <w:t>CPAG</w:t>
      </w:r>
      <w:proofErr w:type="spellEnd"/>
      <w:r w:rsidRPr="000D19A7">
        <w:rPr>
          <w:rFonts w:ascii="Times New Roman" w:hAnsi="Times New Roman" w:eastAsia="Calibri" w:cs="Times New Roman"/>
        </w:rPr>
        <w:t xml:space="preserve">, (2017), </w:t>
      </w:r>
      <w:r w:rsidRPr="000D19A7">
        <w:rPr>
          <w:rFonts w:ascii="Times New Roman" w:hAnsi="Times New Roman" w:eastAsia="Calibri" w:cs="Times New Roman"/>
          <w:i/>
          <w:iCs/>
        </w:rPr>
        <w:t xml:space="preserve">Child Poverty Facts and Figures, </w:t>
      </w:r>
      <w:hyperlink r:id="rId16">
        <w:r w:rsidRPr="000D19A7">
          <w:rPr>
            <w:rStyle w:val="Hyperlink"/>
            <w:rFonts w:ascii="Times New Roman" w:hAnsi="Times New Roman" w:eastAsia="Calibri" w:cs="Times New Roman"/>
            <w:color w:val="0563C1"/>
          </w:rPr>
          <w:t>http://www.cpag.org.uk/child-poverty-facts-and-figures</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17 February 2018)</w:t>
      </w:r>
    </w:p>
    <w:p w:rsidRPr="000D19A7" w:rsidR="3E1039BE" w:rsidP="008205AA" w:rsidRDefault="41F52799" w14:paraId="250D0BD0" w14:textId="6502B55E">
      <w:pPr>
        <w:rPr>
          <w:rFonts w:ascii="Times New Roman" w:hAnsi="Times New Roman" w:eastAsia="Calibri" w:cs="Times New Roman"/>
        </w:rPr>
      </w:pPr>
      <w:proofErr w:type="spellStart"/>
      <w:r w:rsidRPr="000D19A7">
        <w:rPr>
          <w:rFonts w:ascii="Times New Roman" w:hAnsi="Times New Roman" w:eastAsia="Calibri" w:cs="Times New Roman"/>
        </w:rPr>
        <w:t>CPAG</w:t>
      </w:r>
      <w:proofErr w:type="spellEnd"/>
      <w:r w:rsidRPr="000D19A7">
        <w:rPr>
          <w:rFonts w:ascii="Times New Roman" w:hAnsi="Times New Roman" w:eastAsia="Calibri" w:cs="Times New Roman"/>
        </w:rPr>
        <w:t xml:space="preserve">, (no date), </w:t>
      </w:r>
      <w:r w:rsidRPr="000D19A7">
        <w:rPr>
          <w:rFonts w:ascii="Times New Roman" w:hAnsi="Times New Roman" w:eastAsia="Calibri" w:cs="Times New Roman"/>
          <w:i/>
          <w:iCs/>
        </w:rPr>
        <w:t xml:space="preserve">Child Poverty Promise and Child Poverty Act, </w:t>
      </w:r>
      <w:hyperlink r:id="rId17">
        <w:r w:rsidRPr="000D19A7">
          <w:rPr>
            <w:rStyle w:val="Hyperlink"/>
            <w:rFonts w:ascii="Times New Roman" w:hAnsi="Times New Roman" w:eastAsia="Calibri" w:cs="Times New Roman"/>
            <w:color w:val="0563C1"/>
          </w:rPr>
          <w:t>http://cpag.org.uk/content/child-poverty-promise-and-child-poverty-act</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17 February 2018)</w:t>
      </w:r>
    </w:p>
    <w:p w:rsidRPr="000D19A7" w:rsidR="3E1039BE" w:rsidP="008205AA" w:rsidRDefault="41F52799" w14:paraId="4CAB4C98" w14:textId="40E1098A">
      <w:pPr>
        <w:rPr>
          <w:rFonts w:ascii="Times New Roman" w:hAnsi="Times New Roman" w:eastAsia="Calibri" w:cs="Times New Roman"/>
        </w:rPr>
      </w:pPr>
      <w:r w:rsidRPr="000D19A7">
        <w:rPr>
          <w:rFonts w:ascii="Times New Roman" w:hAnsi="Times New Roman" w:eastAsia="Calibri" w:cs="Times New Roman"/>
        </w:rPr>
        <w:t xml:space="preserve">Department of Education, (2012), </w:t>
      </w:r>
      <w:r w:rsidRPr="000D19A7">
        <w:rPr>
          <w:rFonts w:ascii="Times New Roman" w:hAnsi="Times New Roman" w:eastAsia="Calibri" w:cs="Times New Roman"/>
          <w:i/>
          <w:iCs/>
        </w:rPr>
        <w:t xml:space="preserve">Early Intervention Grant FAQs, </w:t>
      </w:r>
      <w:hyperlink w:anchor="faq2" r:id="rId18">
        <w:r w:rsidRPr="000D19A7">
          <w:rPr>
            <w:rStyle w:val="Hyperlink"/>
            <w:rFonts w:ascii="Times New Roman" w:hAnsi="Times New Roman" w:eastAsia="Calibri" w:cs="Times New Roman"/>
            <w:color w:val="0563C1"/>
          </w:rPr>
          <w:t>http://webarchive.nationalarchives.gov.uk/20130122144639/http://www.education.gov.uk/childrenandyoungpeople/earlylearningandchildcare/delivery/funding/a0070357/eig-faqs#faq2</w:t>
        </w:r>
      </w:hyperlink>
      <w:r w:rsidRPr="000D19A7">
        <w:rPr>
          <w:rFonts w:ascii="Times New Roman" w:hAnsi="Times New Roman" w:eastAsia="Calibri" w:cs="Times New Roman"/>
        </w:rPr>
        <w:t xml:space="preserve"> (Accessed :  10 April 2018)</w:t>
      </w:r>
    </w:p>
    <w:p w:rsidRPr="000D19A7" w:rsidR="3E1039BE" w:rsidP="008205AA" w:rsidRDefault="41F52799" w14:paraId="35CE7FF1" w14:textId="51B2CF41">
      <w:pPr>
        <w:rPr>
          <w:rFonts w:ascii="Times New Roman" w:hAnsi="Times New Roman" w:eastAsia="Calibri" w:cs="Times New Roman"/>
        </w:rPr>
      </w:pPr>
      <w:r w:rsidRPr="000D19A7">
        <w:rPr>
          <w:rFonts w:ascii="Times New Roman" w:hAnsi="Times New Roman" w:eastAsia="Calibri" w:cs="Times New Roman"/>
        </w:rPr>
        <w:t xml:space="preserve">Department of Education, (2018) 'Free School Meals Guidance for Local Authorities, Maintained Schools, Academies and Free Schools', </w:t>
      </w:r>
      <w:r w:rsidRPr="000D19A7">
        <w:rPr>
          <w:rFonts w:ascii="Times New Roman" w:hAnsi="Times New Roman" w:eastAsia="Calibri" w:cs="Times New Roman"/>
          <w:i/>
          <w:iCs/>
        </w:rPr>
        <w:t xml:space="preserve">Department of Education. </w:t>
      </w:r>
      <w:r w:rsidRPr="000D19A7">
        <w:rPr>
          <w:rFonts w:ascii="Times New Roman" w:hAnsi="Times New Roman" w:eastAsia="Calibri" w:cs="Times New Roman"/>
        </w:rPr>
        <w:t xml:space="preserve">(April) pp.3-5. [Online]. Available at </w:t>
      </w:r>
      <w:hyperlink r:id="rId19">
        <w:r w:rsidRPr="000D19A7">
          <w:rPr>
            <w:rStyle w:val="Hyperlink"/>
            <w:rFonts w:ascii="Times New Roman" w:hAnsi="Times New Roman" w:eastAsia="Calibri" w:cs="Times New Roman"/>
            <w:color w:val="0563C1"/>
          </w:rPr>
          <w:t>https://assets.publishing.service.gov.uk/government/uploads/system/uploads/attachment_data/file/700139/Free_school_meals_guidance_Apr18.pdf</w:t>
        </w:r>
      </w:hyperlink>
      <w:r w:rsidRPr="000D19A7">
        <w:rPr>
          <w:rFonts w:ascii="Times New Roman" w:hAnsi="Times New Roman" w:eastAsia="Calibri" w:cs="Times New Roman"/>
        </w:rPr>
        <w:t xml:space="preserve"> (Accessed : 15 March 2018)</w:t>
      </w:r>
    </w:p>
    <w:p w:rsidRPr="000D19A7" w:rsidR="3E1039BE" w:rsidP="008205AA" w:rsidRDefault="41F52799" w14:paraId="6FC00544" w14:textId="0F1A3FBB">
      <w:pPr>
        <w:rPr>
          <w:rFonts w:ascii="Times New Roman" w:hAnsi="Times New Roman" w:eastAsia="Calibri" w:cs="Times New Roman"/>
        </w:rPr>
      </w:pPr>
      <w:r w:rsidRPr="000D19A7">
        <w:rPr>
          <w:rFonts w:ascii="Times New Roman" w:hAnsi="Times New Roman" w:eastAsia="Calibri" w:cs="Times New Roman"/>
        </w:rPr>
        <w:t xml:space="preserve">Department of Education, (2017), </w:t>
      </w:r>
      <w:r w:rsidRPr="000D19A7">
        <w:rPr>
          <w:rFonts w:ascii="Times New Roman" w:hAnsi="Times New Roman" w:eastAsia="Calibri" w:cs="Times New Roman"/>
          <w:i/>
          <w:iCs/>
        </w:rPr>
        <w:t xml:space="preserve">Schools, Pupils and Their Characteristics, </w:t>
      </w:r>
      <w:hyperlink r:id="rId20">
        <w:r w:rsidRPr="000D19A7">
          <w:rPr>
            <w:rStyle w:val="Hyperlink"/>
            <w:rFonts w:ascii="Times New Roman" w:hAnsi="Times New Roman" w:eastAsia="Calibri" w:cs="Times New Roman"/>
            <w:color w:val="0563C1"/>
          </w:rPr>
          <w:t>https://assets.publishing.service.gov.uk/government/uploads/system/uploads/attachment_data/file/650547/SFR28_2017_Main_Text.pdf</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22 February 2018)</w:t>
      </w:r>
    </w:p>
    <w:p w:rsidRPr="000D19A7" w:rsidR="3E1039BE" w:rsidP="008205AA" w:rsidRDefault="41F52799" w14:paraId="6262B425" w14:textId="1D13DA36">
      <w:pPr>
        <w:rPr>
          <w:rFonts w:ascii="Times New Roman" w:hAnsi="Times New Roman" w:eastAsia="Calibri" w:cs="Times New Roman"/>
        </w:rPr>
      </w:pPr>
      <w:r w:rsidRPr="000D19A7">
        <w:rPr>
          <w:rFonts w:ascii="Times New Roman" w:hAnsi="Times New Roman" w:eastAsia="Calibri" w:cs="Times New Roman"/>
        </w:rPr>
        <w:t xml:space="preserve">Department of Education, (2017), 'Revised GCSE and Equivalent Results in England, 2017-2017'. </w:t>
      </w:r>
      <w:r w:rsidRPr="000D19A7">
        <w:rPr>
          <w:rFonts w:ascii="Times New Roman" w:hAnsi="Times New Roman" w:eastAsia="Calibri" w:cs="Times New Roman"/>
          <w:i/>
          <w:iCs/>
        </w:rPr>
        <w:t xml:space="preserve">Department of Education. </w:t>
      </w:r>
      <w:r w:rsidRPr="000D19A7">
        <w:rPr>
          <w:rFonts w:ascii="Times New Roman" w:hAnsi="Times New Roman" w:eastAsia="Calibri" w:cs="Times New Roman"/>
        </w:rPr>
        <w:t xml:space="preserve">(January) pp. 22. [Online]. Available at : </w:t>
      </w:r>
      <w:hyperlink r:id="rId21">
        <w:r w:rsidRPr="000D19A7">
          <w:rPr>
            <w:rStyle w:val="Hyperlink"/>
            <w:rFonts w:ascii="Times New Roman" w:hAnsi="Times New Roman" w:eastAsia="Calibri" w:cs="Times New Roman"/>
            <w:color w:val="0563C1"/>
          </w:rPr>
          <w:t>https://assets.publishing.service.gov.uk/government/uploads/system/uploads/attachment_data/file/676596/SFR01_2018.pdf</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24 April 2018)</w:t>
      </w:r>
    </w:p>
    <w:p w:rsidRPr="000D19A7" w:rsidR="3E1039BE" w:rsidP="008205AA" w:rsidRDefault="41F52799" w14:paraId="1CE68422" w14:textId="166B344F">
      <w:pPr>
        <w:rPr>
          <w:rFonts w:ascii="Times New Roman" w:hAnsi="Times New Roman" w:eastAsia="Calibri" w:cs="Times New Roman"/>
        </w:rPr>
      </w:pPr>
      <w:r w:rsidRPr="000D19A7">
        <w:rPr>
          <w:rFonts w:ascii="Times New Roman" w:hAnsi="Times New Roman" w:eastAsia="Calibri" w:cs="Times New Roman"/>
        </w:rPr>
        <w:t xml:space="preserve">Edwards. J, (1974) 'Characteristics of Disadvantaged Children', </w:t>
      </w:r>
      <w:r w:rsidRPr="000D19A7">
        <w:rPr>
          <w:rFonts w:ascii="Times New Roman" w:hAnsi="Times New Roman" w:eastAsia="Calibri" w:cs="Times New Roman"/>
          <w:i/>
          <w:iCs/>
        </w:rPr>
        <w:t xml:space="preserve">The Irish Journal of Education, </w:t>
      </w:r>
      <w:r w:rsidRPr="000D19A7">
        <w:rPr>
          <w:rFonts w:ascii="Times New Roman" w:hAnsi="Times New Roman" w:eastAsia="Calibri" w:cs="Times New Roman"/>
        </w:rPr>
        <w:t xml:space="preserve">8 (1, Summer), pp. 49. [Online]. Available at : </w:t>
      </w:r>
      <w:hyperlink r:id="rId22">
        <w:r w:rsidRPr="000D19A7">
          <w:rPr>
            <w:rStyle w:val="Hyperlink"/>
            <w:rFonts w:ascii="Times New Roman" w:hAnsi="Times New Roman" w:eastAsia="Calibri" w:cs="Times New Roman"/>
            <w:color w:val="0563C1"/>
          </w:rPr>
          <w:t>http://www.jstor.org.ezproxy.uwtsd.ac.uk</w:t>
        </w:r>
      </w:hyperlink>
      <w:r w:rsidRPr="000D19A7">
        <w:rPr>
          <w:rFonts w:ascii="Times New Roman" w:hAnsi="Times New Roman" w:eastAsia="Calibri" w:cs="Times New Roman"/>
        </w:rPr>
        <w:t xml:space="preserve">  and </w:t>
      </w:r>
      <w:proofErr w:type="spellStart"/>
      <w:r w:rsidRPr="000D19A7">
        <w:rPr>
          <w:rFonts w:ascii="Times New Roman" w:hAnsi="Times New Roman" w:eastAsia="Calibri" w:cs="Times New Roman"/>
        </w:rPr>
        <w:t>JSTOR</w:t>
      </w:r>
      <w:proofErr w:type="spellEnd"/>
      <w:r w:rsidRPr="000D19A7">
        <w:rPr>
          <w:rFonts w:ascii="Times New Roman" w:hAnsi="Times New Roman" w:eastAsia="Calibri" w:cs="Times New Roman"/>
        </w:rPr>
        <w:t>.(Accessed : 2 March 2018)</w:t>
      </w:r>
    </w:p>
    <w:p w:rsidRPr="000D19A7" w:rsidR="3E1039BE" w:rsidP="008205AA" w:rsidRDefault="41F52799" w14:paraId="737A44A9" w14:textId="20046E1A">
      <w:pPr>
        <w:rPr>
          <w:rFonts w:ascii="Times New Roman" w:hAnsi="Times New Roman" w:eastAsia="Calibri" w:cs="Times New Roman"/>
        </w:rPr>
      </w:pPr>
      <w:proofErr w:type="spellStart"/>
      <w:r w:rsidRPr="000D19A7">
        <w:rPr>
          <w:rFonts w:ascii="Times New Roman" w:hAnsi="Times New Roman" w:eastAsia="Calibri" w:cs="Times New Roman"/>
        </w:rPr>
        <w:t>EEF</w:t>
      </w:r>
      <w:proofErr w:type="spellEnd"/>
      <w:r w:rsidRPr="000D19A7">
        <w:rPr>
          <w:rFonts w:ascii="Times New Roman" w:hAnsi="Times New Roman" w:eastAsia="Calibri" w:cs="Times New Roman"/>
        </w:rPr>
        <w:t xml:space="preserve">, (no date), </w:t>
      </w:r>
      <w:r w:rsidRPr="000D19A7">
        <w:rPr>
          <w:rFonts w:ascii="Times New Roman" w:hAnsi="Times New Roman" w:eastAsia="Calibri" w:cs="Times New Roman"/>
          <w:i/>
          <w:iCs/>
        </w:rPr>
        <w:t xml:space="preserve">Peer Tutoring, </w:t>
      </w:r>
      <w:hyperlink r:id="rId23">
        <w:r w:rsidRPr="000D19A7">
          <w:rPr>
            <w:rStyle w:val="Hyperlink"/>
            <w:rFonts w:ascii="Times New Roman" w:hAnsi="Times New Roman" w:eastAsia="Calibri" w:cs="Times New Roman"/>
            <w:color w:val="0563C1"/>
          </w:rPr>
          <w:t>https://educationendowmentfoundation.org.uk/evidence-summaries/teaching-learning-toolkit/peer-tutoring/</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 xml:space="preserve"> 10 April 2018)</w:t>
      </w:r>
    </w:p>
    <w:p w:rsidRPr="000D19A7" w:rsidR="3E1039BE" w:rsidP="008205AA" w:rsidRDefault="41F52799" w14:paraId="3B78D177" w14:textId="4E4ACCBA">
      <w:pPr>
        <w:rPr>
          <w:rFonts w:ascii="Times New Roman" w:hAnsi="Times New Roman" w:eastAsia="Calibri" w:cs="Times New Roman"/>
        </w:rPr>
      </w:pPr>
      <w:r w:rsidRPr="000D19A7">
        <w:rPr>
          <w:rFonts w:ascii="Times New Roman" w:hAnsi="Times New Roman" w:eastAsia="Calibri" w:cs="Times New Roman"/>
        </w:rPr>
        <w:t xml:space="preserve">End Child Poverty, (2018), </w:t>
      </w:r>
      <w:r w:rsidRPr="000D19A7">
        <w:rPr>
          <w:rFonts w:ascii="Times New Roman" w:hAnsi="Times New Roman" w:eastAsia="Calibri" w:cs="Times New Roman"/>
          <w:i/>
          <w:iCs/>
        </w:rPr>
        <w:t xml:space="preserve">Poverty in Your Area 2018, </w:t>
      </w:r>
      <w:hyperlink r:id="rId24">
        <w:r w:rsidRPr="000D19A7">
          <w:rPr>
            <w:rStyle w:val="Hyperlink"/>
            <w:rFonts w:ascii="Times New Roman" w:hAnsi="Times New Roman" w:eastAsia="Calibri" w:cs="Times New Roman"/>
            <w:color w:val="0563C1"/>
          </w:rPr>
          <w:t>http://www.endchildpoverty.org.uk/poverty-in-your-area-2018/</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19 February 2018)</w:t>
      </w:r>
    </w:p>
    <w:p w:rsidRPr="000D19A7" w:rsidR="3E1039BE" w:rsidP="008205AA" w:rsidRDefault="41F52799" w14:paraId="6B28A5A9" w14:textId="745D0198">
      <w:pPr>
        <w:rPr>
          <w:rFonts w:ascii="Times New Roman" w:hAnsi="Times New Roman" w:eastAsia="Calibri" w:cs="Times New Roman"/>
        </w:rPr>
      </w:pPr>
      <w:r w:rsidRPr="000D19A7">
        <w:rPr>
          <w:rFonts w:ascii="Times New Roman" w:hAnsi="Times New Roman" w:eastAsia="Calibri" w:cs="Times New Roman"/>
        </w:rPr>
        <w:t xml:space="preserve">Estyn, (2012), 'Effective Practice in Tackling Poverty and Disadvantage in Schools', </w:t>
      </w:r>
      <w:r w:rsidRPr="000D19A7">
        <w:rPr>
          <w:rFonts w:ascii="Times New Roman" w:hAnsi="Times New Roman" w:eastAsia="Calibri" w:cs="Times New Roman"/>
          <w:i/>
          <w:iCs/>
        </w:rPr>
        <w:t xml:space="preserve">Estyn GOV, </w:t>
      </w:r>
      <w:r w:rsidRPr="000D19A7">
        <w:rPr>
          <w:rFonts w:ascii="Times New Roman" w:hAnsi="Times New Roman" w:eastAsia="Calibri" w:cs="Times New Roman"/>
        </w:rPr>
        <w:t xml:space="preserve">(November), pp. 1-40. [Online]. Available at : </w:t>
      </w:r>
      <w:hyperlink r:id="rId25">
        <w:r w:rsidRPr="000D19A7">
          <w:rPr>
            <w:rStyle w:val="Hyperlink"/>
            <w:rFonts w:ascii="Times New Roman" w:hAnsi="Times New Roman" w:eastAsia="Calibri" w:cs="Times New Roman"/>
            <w:color w:val="0563C1"/>
          </w:rPr>
          <w:t>https://www.estyn.gov.wales/sites/default/files/documents/Effective%20practice%20in%20tackling%20poverty%20and%20disadvantage%20in%20schools%20-%20November%202012.pdf</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8 March 2018)</w:t>
      </w:r>
    </w:p>
    <w:p w:rsidRPr="000D19A7" w:rsidR="3E1039BE" w:rsidP="008205AA" w:rsidRDefault="4A856362" w14:paraId="18001F50" w14:textId="1C3D9D60">
      <w:pPr>
        <w:rPr>
          <w:rFonts w:ascii="Times New Roman" w:hAnsi="Times New Roman" w:eastAsia="Calibri" w:cs="Times New Roman"/>
        </w:rPr>
      </w:pPr>
      <w:proofErr w:type="spellStart"/>
      <w:r w:rsidRPr="000D19A7">
        <w:rPr>
          <w:rFonts w:ascii="Times New Roman" w:hAnsi="Times New Roman" w:eastAsia="Calibri" w:cs="Times New Roman"/>
        </w:rPr>
        <w:t>Fonagy</w:t>
      </w:r>
      <w:proofErr w:type="spellEnd"/>
      <w:r w:rsidRPr="000D19A7">
        <w:rPr>
          <w:rFonts w:ascii="Times New Roman" w:hAnsi="Times New Roman" w:eastAsia="Calibri" w:cs="Times New Roman"/>
        </w:rPr>
        <w:t xml:space="preserve">. P, (2001), 'Attachment Theory and Psychoanalysis', </w:t>
      </w:r>
      <w:r w:rsidRPr="000D19A7">
        <w:rPr>
          <w:rFonts w:ascii="Times New Roman" w:hAnsi="Times New Roman" w:eastAsia="Calibri" w:cs="Times New Roman"/>
          <w:i/>
          <w:iCs/>
        </w:rPr>
        <w:t xml:space="preserve">Google Scholar, </w:t>
      </w:r>
      <w:r w:rsidRPr="000D19A7">
        <w:rPr>
          <w:rFonts w:ascii="Times New Roman" w:hAnsi="Times New Roman" w:eastAsia="Calibri" w:cs="Times New Roman"/>
        </w:rPr>
        <w:t xml:space="preserve">(Issue 3, 2018), pp. 6-10. [Online]. Available at : </w:t>
      </w:r>
      <w:hyperlink w:anchor="v=onepage&amp;q&amp;f=false" r:id="rId26">
        <w:r w:rsidRPr="000D19A7">
          <w:rPr>
            <w:rStyle w:val="Hyperlink"/>
            <w:rFonts w:ascii="Times New Roman" w:hAnsi="Times New Roman" w:eastAsia="Calibri" w:cs="Times New Roman"/>
            <w:color w:val="0563C1"/>
          </w:rPr>
          <w:t>https://books.google.co.uk/books?id=JJNXDwAAQBAJ&amp;printsec=frontcover#v=onepage&amp;q&amp;f=false</w:t>
        </w:r>
      </w:hyperlink>
      <w:r w:rsidRPr="000D19A7">
        <w:rPr>
          <w:rFonts w:ascii="Times New Roman" w:hAnsi="Times New Roman" w:eastAsia="Calibri" w:cs="Times New Roman"/>
          <w:color w:val="0563C1"/>
          <w:u w:val="single"/>
        </w:rPr>
        <w:t xml:space="preserve"> (Accessed : 11</w:t>
      </w:r>
      <w:r w:rsidRPr="000D19A7">
        <w:rPr>
          <w:rFonts w:ascii="Times New Roman" w:hAnsi="Times New Roman" w:eastAsia="Calibri" w:cs="Times New Roman"/>
        </w:rPr>
        <w:t xml:space="preserve"> March 2018)</w:t>
      </w:r>
    </w:p>
    <w:p w:rsidRPr="000D19A7" w:rsidR="3E1039BE" w:rsidP="008205AA" w:rsidRDefault="4A856362" w14:paraId="38550ACC" w14:textId="49D57E6E">
      <w:pPr>
        <w:rPr>
          <w:rFonts w:ascii="Times New Roman" w:hAnsi="Times New Roman" w:eastAsia="Calibri" w:cs="Times New Roman"/>
        </w:rPr>
      </w:pPr>
      <w:proofErr w:type="spellStart"/>
      <w:r w:rsidRPr="000D19A7">
        <w:rPr>
          <w:rFonts w:ascii="Times New Roman" w:hAnsi="Times New Roman" w:eastAsia="Calibri" w:cs="Times New Roman"/>
        </w:rPr>
        <w:t>Goretti</w:t>
      </w:r>
      <w:proofErr w:type="spellEnd"/>
      <w:r w:rsidRPr="000D19A7">
        <w:rPr>
          <w:rFonts w:ascii="Times New Roman" w:hAnsi="Times New Roman" w:eastAsia="Calibri" w:cs="Times New Roman"/>
        </w:rPr>
        <w:t xml:space="preserve">. H, (2007), 'The Impact of Poverty on Young Children's Experience of School', </w:t>
      </w:r>
      <w:r w:rsidRPr="000D19A7">
        <w:rPr>
          <w:rFonts w:ascii="Times New Roman" w:hAnsi="Times New Roman" w:eastAsia="Calibri" w:cs="Times New Roman"/>
          <w:i/>
          <w:iCs/>
        </w:rPr>
        <w:t xml:space="preserve">Joseph Rowntree Foundation and Learning Wales GOV. </w:t>
      </w:r>
      <w:r w:rsidRPr="000D19A7">
        <w:rPr>
          <w:rFonts w:ascii="Times New Roman" w:hAnsi="Times New Roman" w:eastAsia="Calibri" w:cs="Times New Roman"/>
        </w:rPr>
        <w:t xml:space="preserve">PP. 27-29. [Online]. Available at : </w:t>
      </w:r>
      <w:hyperlink r:id="rId27">
        <w:r w:rsidRPr="000D19A7">
          <w:rPr>
            <w:rStyle w:val="Hyperlink"/>
            <w:rFonts w:ascii="Times New Roman" w:hAnsi="Times New Roman" w:eastAsia="Calibri" w:cs="Times New Roman"/>
            <w:color w:val="0563C1"/>
          </w:rPr>
          <w:t>http://learning.gov.wales/docs/learningwales/publications/120817experienceen.pdf</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14 March 2018)</w:t>
      </w:r>
    </w:p>
    <w:p w:rsidRPr="000D19A7" w:rsidR="3E1039BE" w:rsidP="008205AA" w:rsidRDefault="41F52799" w14:paraId="00247A11" w14:textId="70953AFC">
      <w:pPr>
        <w:rPr>
          <w:rFonts w:ascii="Times New Roman" w:hAnsi="Times New Roman" w:eastAsia="Calibri" w:cs="Times New Roman"/>
        </w:rPr>
      </w:pPr>
      <w:r w:rsidRPr="000D19A7">
        <w:rPr>
          <w:rFonts w:ascii="Times New Roman" w:hAnsi="Times New Roman" w:eastAsia="Calibri" w:cs="Times New Roman"/>
        </w:rPr>
        <w:t xml:space="preserve">GOV, (2014), 'Child Poverty Strategy 2014-17'. </w:t>
      </w:r>
      <w:r w:rsidRPr="000D19A7">
        <w:rPr>
          <w:rFonts w:ascii="Times New Roman" w:hAnsi="Times New Roman" w:eastAsia="Calibri" w:cs="Times New Roman"/>
          <w:i/>
          <w:iCs/>
        </w:rPr>
        <w:t xml:space="preserve">GOV Parliament. </w:t>
      </w:r>
      <w:r w:rsidRPr="000D19A7">
        <w:rPr>
          <w:rFonts w:ascii="Times New Roman" w:hAnsi="Times New Roman" w:eastAsia="Calibri" w:cs="Times New Roman"/>
        </w:rPr>
        <w:t xml:space="preserve">(June) pp. 6-15. [Online]. Available at </w:t>
      </w:r>
      <w:hyperlink r:id="rId28">
        <w:r w:rsidRPr="000D19A7">
          <w:rPr>
            <w:rStyle w:val="Hyperlink"/>
            <w:rFonts w:ascii="Times New Roman" w:hAnsi="Times New Roman" w:eastAsia="Calibri" w:cs="Times New Roman"/>
            <w:color w:val="0563C1"/>
          </w:rPr>
          <w:t>https://assets.publishing.service.gov.uk/government/uploads/system/uploads/attachment_data/file/324095/Child_Poverty_Strategy_print-ready.pdf</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25 April 2018)</w:t>
      </w:r>
    </w:p>
    <w:p w:rsidRPr="000D19A7" w:rsidR="3E1039BE" w:rsidP="008205AA" w:rsidRDefault="41F52799" w14:paraId="5D3DFC8B" w14:textId="5FAC1545">
      <w:pPr>
        <w:rPr>
          <w:rFonts w:ascii="Times New Roman" w:hAnsi="Times New Roman" w:eastAsia="Calibri" w:cs="Times New Roman"/>
        </w:rPr>
      </w:pPr>
      <w:r w:rsidRPr="000D19A7">
        <w:rPr>
          <w:rFonts w:ascii="Times New Roman" w:hAnsi="Times New Roman" w:eastAsia="Calibri" w:cs="Times New Roman"/>
        </w:rPr>
        <w:t xml:space="preserve">GOV, (2010), </w:t>
      </w:r>
      <w:r w:rsidRPr="000D19A7">
        <w:rPr>
          <w:rFonts w:ascii="Times New Roman" w:hAnsi="Times New Roman" w:eastAsia="Calibri" w:cs="Times New Roman"/>
          <w:i/>
          <w:iCs/>
        </w:rPr>
        <w:t xml:space="preserve">Early Intervention : key to Giving Disadvantaged Children Opportunities They Deserve, </w:t>
      </w:r>
      <w:hyperlink r:id="rId29">
        <w:r w:rsidRPr="000D19A7">
          <w:rPr>
            <w:rStyle w:val="Hyperlink"/>
            <w:rFonts w:ascii="Times New Roman" w:hAnsi="Times New Roman" w:eastAsia="Calibri" w:cs="Times New Roman"/>
            <w:color w:val="0563C1"/>
          </w:rPr>
          <w:t>https://www.gov.uk/government/news/early-intervention-key-to-giving-disadvantaged-children-opportunities-they-deserve</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 xml:space="preserve"> 24 March 2018)</w:t>
      </w:r>
    </w:p>
    <w:p w:rsidRPr="000D19A7" w:rsidR="3E1039BE" w:rsidP="008205AA" w:rsidRDefault="41F52799" w14:paraId="0A021F0D" w14:textId="39BC7CD4">
      <w:pPr>
        <w:rPr>
          <w:rFonts w:ascii="Times New Roman" w:hAnsi="Times New Roman" w:eastAsia="Calibri" w:cs="Times New Roman"/>
        </w:rPr>
      </w:pPr>
      <w:r w:rsidRPr="000D19A7">
        <w:rPr>
          <w:rFonts w:ascii="Times New Roman" w:hAnsi="Times New Roman" w:eastAsia="Calibri" w:cs="Times New Roman"/>
        </w:rPr>
        <w:t xml:space="preserve">GOV, (2017), </w:t>
      </w:r>
      <w:r w:rsidRPr="000D19A7">
        <w:rPr>
          <w:rFonts w:ascii="Times New Roman" w:hAnsi="Times New Roman" w:eastAsia="Calibri" w:cs="Times New Roman"/>
          <w:i/>
          <w:iCs/>
        </w:rPr>
        <w:t xml:space="preserve">Helping Parents to Parent, </w:t>
      </w:r>
      <w:hyperlink r:id="rId30">
        <w:r w:rsidRPr="000D19A7">
          <w:rPr>
            <w:rStyle w:val="Hyperlink"/>
            <w:rFonts w:ascii="Times New Roman" w:hAnsi="Times New Roman" w:eastAsia="Calibri" w:cs="Times New Roman"/>
            <w:color w:val="0563C1"/>
          </w:rPr>
          <w:t>https://www.gov.uk/government/news/helping-parents-to-parent</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25 April 2018)</w:t>
      </w:r>
    </w:p>
    <w:p w:rsidRPr="000D19A7" w:rsidR="3E1039BE" w:rsidP="008205AA" w:rsidRDefault="41F52799" w14:paraId="4B151B68" w14:textId="6A45F521">
      <w:pPr>
        <w:rPr>
          <w:rFonts w:ascii="Times New Roman" w:hAnsi="Times New Roman" w:eastAsia="Calibri" w:cs="Times New Roman"/>
        </w:rPr>
      </w:pPr>
      <w:r w:rsidRPr="000D19A7">
        <w:rPr>
          <w:rFonts w:ascii="Times New Roman" w:hAnsi="Times New Roman" w:eastAsia="Calibri" w:cs="Times New Roman"/>
        </w:rPr>
        <w:t xml:space="preserve">GOV, (2018), </w:t>
      </w:r>
      <w:r w:rsidRPr="000D19A7">
        <w:rPr>
          <w:rFonts w:ascii="Times New Roman" w:hAnsi="Times New Roman" w:eastAsia="Calibri" w:cs="Times New Roman"/>
          <w:i/>
          <w:iCs/>
        </w:rPr>
        <w:t xml:space="preserve">One Million People Lifted out of Absolute Poverty, </w:t>
      </w:r>
      <w:hyperlink r:id="rId31">
        <w:r w:rsidRPr="000D19A7">
          <w:rPr>
            <w:rStyle w:val="Hyperlink"/>
            <w:rFonts w:ascii="Times New Roman" w:hAnsi="Times New Roman" w:eastAsia="Calibri" w:cs="Times New Roman"/>
            <w:color w:val="0563C1"/>
          </w:rPr>
          <w:t>https://www.gov.uk/government/news/one-million-people-lifted-out-of-absolute-poverty</w:t>
        </w:r>
      </w:hyperlink>
      <w:r w:rsidRPr="000D19A7">
        <w:rPr>
          <w:rFonts w:ascii="Times New Roman" w:hAnsi="Times New Roman" w:eastAsia="Calibri" w:cs="Times New Roman"/>
        </w:rPr>
        <w:t xml:space="preserve"> (Accessed : 24 February 2018)</w:t>
      </w:r>
    </w:p>
    <w:p w:rsidRPr="000D19A7" w:rsidR="3E1039BE" w:rsidP="008205AA" w:rsidRDefault="4A856362" w14:paraId="35A12FB3" w14:textId="54968524">
      <w:pPr>
        <w:rPr>
          <w:rFonts w:ascii="Times New Roman" w:hAnsi="Times New Roman" w:eastAsia="Calibri" w:cs="Times New Roman"/>
        </w:rPr>
      </w:pPr>
      <w:r w:rsidRPr="000D19A7">
        <w:rPr>
          <w:rFonts w:ascii="Times New Roman" w:hAnsi="Times New Roman" w:eastAsia="Calibri" w:cs="Times New Roman"/>
        </w:rPr>
        <w:t xml:space="preserve">Hamre, B. K and </w:t>
      </w:r>
      <w:proofErr w:type="spellStart"/>
      <w:r w:rsidRPr="000D19A7">
        <w:rPr>
          <w:rFonts w:ascii="Times New Roman" w:hAnsi="Times New Roman" w:eastAsia="Calibri" w:cs="Times New Roman"/>
        </w:rPr>
        <w:t>Pianta</w:t>
      </w:r>
      <w:proofErr w:type="spellEnd"/>
      <w:r w:rsidRPr="000D19A7">
        <w:rPr>
          <w:rFonts w:ascii="Times New Roman" w:hAnsi="Times New Roman" w:eastAsia="Calibri" w:cs="Times New Roman"/>
        </w:rPr>
        <w:t xml:space="preserve">, R. C, (2006). 'Student-Teacher Relationships'. </w:t>
      </w:r>
      <w:r w:rsidRPr="000D19A7">
        <w:rPr>
          <w:rFonts w:ascii="Times New Roman" w:hAnsi="Times New Roman" w:eastAsia="Calibri" w:cs="Times New Roman"/>
          <w:i/>
          <w:iCs/>
        </w:rPr>
        <w:t xml:space="preserve">Children's Needs </w:t>
      </w:r>
      <w:proofErr w:type="spellStart"/>
      <w:r w:rsidRPr="000D19A7">
        <w:rPr>
          <w:rFonts w:ascii="Times New Roman" w:hAnsi="Times New Roman" w:eastAsia="Calibri" w:cs="Times New Roman"/>
          <w:i/>
          <w:iCs/>
        </w:rPr>
        <w:t>lll</w:t>
      </w:r>
      <w:proofErr w:type="spellEnd"/>
      <w:r w:rsidRPr="000D19A7">
        <w:rPr>
          <w:rFonts w:ascii="Times New Roman" w:hAnsi="Times New Roman" w:eastAsia="Calibri" w:cs="Times New Roman"/>
          <w:i/>
          <w:iCs/>
        </w:rPr>
        <w:t xml:space="preserve"> : Development, Prevention and Intervention. Google Scholar. </w:t>
      </w:r>
      <w:r w:rsidRPr="000D19A7">
        <w:rPr>
          <w:rFonts w:ascii="Times New Roman" w:hAnsi="Times New Roman" w:eastAsia="Calibri" w:cs="Times New Roman"/>
        </w:rPr>
        <w:t xml:space="preserve">PP. 59-79 [Online]. Available at : </w:t>
      </w:r>
      <w:hyperlink r:id="rId32">
        <w:r w:rsidRPr="000D19A7">
          <w:rPr>
            <w:rStyle w:val="Hyperlink"/>
            <w:rFonts w:ascii="Times New Roman" w:hAnsi="Times New Roman" w:eastAsia="Calibri" w:cs="Times New Roman"/>
            <w:color w:val="0563C1"/>
          </w:rPr>
          <w:t>http://psycnet.apa.org/record/2006-03571-005</w:t>
        </w:r>
      </w:hyperlink>
      <w:r w:rsidRPr="000D19A7">
        <w:rPr>
          <w:rFonts w:ascii="Times New Roman" w:hAnsi="Times New Roman" w:eastAsia="Calibri" w:cs="Times New Roman"/>
          <w:color w:val="0563C1"/>
          <w:u w:val="single"/>
        </w:rPr>
        <w:t xml:space="preserve"> </w:t>
      </w:r>
      <w:r w:rsidRPr="000D19A7">
        <w:rPr>
          <w:rFonts w:ascii="Times New Roman" w:hAnsi="Times New Roman" w:eastAsia="Calibri" w:cs="Times New Roman"/>
        </w:rPr>
        <w:t>(Accessed : 19 April 2018)</w:t>
      </w:r>
    </w:p>
    <w:p w:rsidRPr="000D19A7" w:rsidR="3E1039BE" w:rsidP="008205AA" w:rsidRDefault="41F52799" w14:paraId="5A3B4282" w14:textId="670B107C">
      <w:pPr>
        <w:rPr>
          <w:rFonts w:ascii="Times New Roman" w:hAnsi="Times New Roman" w:eastAsia="Calibri" w:cs="Times New Roman"/>
        </w:rPr>
      </w:pPr>
      <w:r w:rsidRPr="000D19A7">
        <w:rPr>
          <w:rFonts w:ascii="Times New Roman" w:hAnsi="Times New Roman" w:eastAsia="Calibri" w:cs="Times New Roman"/>
        </w:rPr>
        <w:t xml:space="preserve">Holloway. E, Mahony. S, Royston. S and Mueller. D, (2014), 'At What Cost? Exposing The Impact of Poverty on School Life', </w:t>
      </w:r>
      <w:r w:rsidRPr="000D19A7">
        <w:rPr>
          <w:rFonts w:ascii="Times New Roman" w:hAnsi="Times New Roman" w:eastAsia="Calibri" w:cs="Times New Roman"/>
          <w:i/>
          <w:iCs/>
        </w:rPr>
        <w:t xml:space="preserve">The Children's Commissioner on Poverty : The Children's Society. </w:t>
      </w:r>
      <w:r w:rsidRPr="000D19A7">
        <w:rPr>
          <w:rFonts w:ascii="Times New Roman" w:hAnsi="Times New Roman" w:eastAsia="Calibri" w:cs="Times New Roman"/>
        </w:rPr>
        <w:t xml:space="preserve">(October), pp. 23, 26, 29, 31, 33. [Online]. Available at :  </w:t>
      </w:r>
      <w:hyperlink r:id="rId33">
        <w:r w:rsidRPr="000D19A7">
          <w:rPr>
            <w:rStyle w:val="Hyperlink"/>
            <w:rFonts w:ascii="Times New Roman" w:hAnsi="Times New Roman" w:eastAsia="Calibri" w:cs="Times New Roman"/>
            <w:color w:val="0563C1"/>
          </w:rPr>
          <w:t>https://www.childrenssociety.org.uk/sites/default/files/At%20What%20Cost%20Exposing%20the%20impact%20of%20poverty%20on%20school%20life%20-%20Full%20Report.pdf</w:t>
        </w:r>
      </w:hyperlink>
      <w:r w:rsidRPr="000D19A7">
        <w:rPr>
          <w:rFonts w:ascii="Times New Roman" w:hAnsi="Times New Roman" w:eastAsia="Calibri" w:cs="Times New Roman"/>
          <w:color w:val="0563C1"/>
          <w:u w:val="single"/>
        </w:rPr>
        <w:t xml:space="preserve"> </w:t>
      </w:r>
      <w:r w:rsidRPr="000D19A7">
        <w:rPr>
          <w:rFonts w:ascii="Times New Roman" w:hAnsi="Times New Roman" w:eastAsia="Calibri" w:cs="Times New Roman"/>
        </w:rPr>
        <w:t>(Accessed : 16 March 2018)</w:t>
      </w:r>
    </w:p>
    <w:p w:rsidRPr="000D19A7" w:rsidR="3E1039BE" w:rsidP="008205AA" w:rsidRDefault="41F52799" w14:paraId="4DDE000C" w14:textId="375484D9">
      <w:pPr>
        <w:rPr>
          <w:rFonts w:ascii="Times New Roman" w:hAnsi="Times New Roman" w:eastAsia="Calibri" w:cs="Times New Roman"/>
        </w:rPr>
      </w:pPr>
      <w:r w:rsidRPr="000D19A7">
        <w:rPr>
          <w:rFonts w:ascii="Times New Roman" w:hAnsi="Times New Roman" w:eastAsia="Calibri" w:cs="Times New Roman"/>
        </w:rPr>
        <w:lastRenderedPageBreak/>
        <w:t xml:space="preserve">Joseph Rowntree Foundation, (2010), </w:t>
      </w:r>
      <w:r w:rsidRPr="000D19A7">
        <w:rPr>
          <w:rFonts w:ascii="Times New Roman" w:hAnsi="Times New Roman" w:eastAsia="Calibri" w:cs="Times New Roman"/>
          <w:i/>
          <w:iCs/>
        </w:rPr>
        <w:t xml:space="preserve">Poorer Children's Education Attainment : How Important are Attitudes and Behaviour?, </w:t>
      </w:r>
      <w:hyperlink r:id="rId34">
        <w:r w:rsidRPr="000D19A7">
          <w:rPr>
            <w:rStyle w:val="Hyperlink"/>
            <w:rFonts w:ascii="Times New Roman" w:hAnsi="Times New Roman" w:eastAsia="Calibri" w:cs="Times New Roman"/>
            <w:color w:val="0563C1"/>
          </w:rPr>
          <w:t>https://www.jrf.org.uk/report/poorer-children%E2%80%99s-educational-attainment-how-important-are-attitudes-and-behaviour</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17 March 2018)</w:t>
      </w:r>
    </w:p>
    <w:p w:rsidRPr="000D19A7" w:rsidR="3E1039BE" w:rsidP="008205AA" w:rsidRDefault="41F52799" w14:paraId="4B2EA406" w14:textId="759759D8">
      <w:pPr>
        <w:rPr>
          <w:rFonts w:ascii="Times New Roman" w:hAnsi="Times New Roman" w:eastAsia="Calibri" w:cs="Times New Roman"/>
        </w:rPr>
      </w:pPr>
      <w:r w:rsidRPr="000D19A7">
        <w:rPr>
          <w:rFonts w:ascii="Times New Roman" w:hAnsi="Times New Roman" w:eastAsia="Calibri" w:cs="Times New Roman"/>
        </w:rPr>
        <w:t xml:space="preserve">Kid Central, (no date), </w:t>
      </w:r>
      <w:r w:rsidRPr="000D19A7">
        <w:rPr>
          <w:rFonts w:ascii="Times New Roman" w:hAnsi="Times New Roman" w:eastAsia="Calibri" w:cs="Times New Roman"/>
          <w:i/>
          <w:iCs/>
        </w:rPr>
        <w:t xml:space="preserve">Benefits of Reading to Your Child, </w:t>
      </w:r>
      <w:hyperlink r:id="rId35">
        <w:r w:rsidRPr="000D19A7">
          <w:rPr>
            <w:rStyle w:val="Hyperlink"/>
            <w:rFonts w:ascii="Times New Roman" w:hAnsi="Times New Roman" w:eastAsia="Calibri" w:cs="Times New Roman"/>
            <w:color w:val="0563C1"/>
          </w:rPr>
          <w:t>https://www.kidcentraltn.com/article/benefits-of-reading-to-your-child</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12 March 2018)</w:t>
      </w:r>
    </w:p>
    <w:p w:rsidRPr="000D19A7" w:rsidR="3E1039BE" w:rsidP="008205AA" w:rsidRDefault="41F52799" w14:paraId="58E9E2D5" w14:textId="72D35C5D">
      <w:pPr>
        <w:rPr>
          <w:rFonts w:ascii="Times New Roman" w:hAnsi="Times New Roman" w:eastAsia="Calibri" w:cs="Times New Roman"/>
        </w:rPr>
      </w:pPr>
      <w:r w:rsidRPr="21DCF590" w:rsidR="21DCF590">
        <w:rPr>
          <w:rFonts w:ascii="Times New Roman" w:hAnsi="Times New Roman" w:eastAsia="Calibri" w:cs="Times New Roman"/>
        </w:rPr>
        <w:t xml:space="preserve">Kuntz. R, (2014), </w:t>
      </w:r>
      <w:r w:rsidRPr="21DCF590" w:rsidR="21DCF590">
        <w:rPr>
          <w:rFonts w:ascii="Times New Roman" w:hAnsi="Times New Roman" w:eastAsia="Calibri" w:cs="Times New Roman"/>
          <w:i w:val="1"/>
          <w:iCs w:val="1"/>
        </w:rPr>
        <w:t xml:space="preserve">Metacognition : The Impact of Learning About Learning, </w:t>
      </w:r>
      <w:hyperlink r:id="R5dbcb3c16f884870">
        <w:r w:rsidRPr="21DCF590" w:rsidR="21DCF590">
          <w:rPr>
            <w:rStyle w:val="Hyperlink"/>
            <w:rFonts w:ascii="Times New Roman" w:hAnsi="Times New Roman" w:eastAsia="Calibri" w:cs="Times New Roman"/>
            <w:color w:val="0563C1"/>
          </w:rPr>
          <w:t>https://www.knewton.com/resources/blog/ed-tech-101/ed-tech-101-metacognition/</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 xml:space="preserve">13 April 2018) </w:t>
      </w:r>
    </w:p>
    <w:p w:rsidR="21DCF590" w:rsidP="21DCF590" w:rsidRDefault="21DCF590" w14:noSpellErr="1" w14:paraId="16FB175D" w14:textId="1C2958D4">
      <w:pPr>
        <w:pStyle w:val="Normal"/>
        <w:rPr>
          <w:rFonts w:ascii="Times New Roman" w:hAnsi="Times New Roman" w:eastAsia="Calibri" w:cs="Times New Roman"/>
        </w:rPr>
      </w:pPr>
      <w:r w:rsidRPr="21DCF590" w:rsidR="21DCF590">
        <w:rPr>
          <w:rFonts w:ascii="Times New Roman" w:hAnsi="Times New Roman" w:eastAsia="Calibri" w:cs="Times New Roman"/>
        </w:rPr>
        <w:t xml:space="preserve">Labour, (no date), </w:t>
      </w:r>
      <w:r w:rsidRPr="21DCF590" w:rsidR="21DCF590">
        <w:rPr>
          <w:rFonts w:ascii="Times New Roman" w:hAnsi="Times New Roman" w:eastAsia="Calibri" w:cs="Times New Roman"/>
          <w:i w:val="1"/>
          <w:iCs w:val="1"/>
        </w:rPr>
        <w:t xml:space="preserve">Protect Free School Meals, </w:t>
      </w:r>
      <w:hyperlink r:id="R0fea6cd2f8f14ec7">
        <w:r w:rsidRPr="21DCF590" w:rsidR="21DCF590">
          <w:rPr>
            <w:rStyle w:val="Hyperlink"/>
            <w:rFonts w:ascii="Times New Roman" w:hAnsi="Times New Roman" w:eastAsia="Times New Roman" w:cs="Times New Roman"/>
            <w:noProof w:val="0"/>
            <w:sz w:val="22"/>
            <w:szCs w:val="22"/>
            <w:lang w:val="en-GB"/>
          </w:rPr>
          <w:t>https://action.labour.org.uk/page/s/protect-free-school-meal</w:t>
        </w:r>
      </w:hyperlink>
      <w:r w:rsidRPr="21DCF590" w:rsidR="21DCF590">
        <w:rPr>
          <w:rFonts w:ascii="Times New Roman" w:hAnsi="Times New Roman" w:eastAsia="Times New Roman" w:cs="Times New Roman"/>
          <w:noProof w:val="0"/>
          <w:sz w:val="22"/>
          <w:szCs w:val="22"/>
          <w:lang w:val="en-GB"/>
        </w:rPr>
        <w:t xml:space="preserve"> (Accessed : 15 March 2018)</w:t>
      </w:r>
    </w:p>
    <w:p w:rsidRPr="000D19A7" w:rsidR="3E1039BE" w:rsidP="008205AA" w:rsidRDefault="41F52799" w14:paraId="10266BDF" w14:textId="64CCD942">
      <w:pPr>
        <w:rPr>
          <w:rFonts w:ascii="Times New Roman" w:hAnsi="Times New Roman" w:eastAsia="Calibri" w:cs="Times New Roman"/>
        </w:rPr>
      </w:pPr>
      <w:r w:rsidRPr="000D19A7">
        <w:rPr>
          <w:rFonts w:ascii="Times New Roman" w:hAnsi="Times New Roman" w:eastAsia="Calibri" w:cs="Times New Roman"/>
        </w:rPr>
        <w:t xml:space="preserve">Long. R and Bolton. P, (2015), 'Support for Disadvantaged Children in Education in England', </w:t>
      </w:r>
      <w:r w:rsidRPr="000D19A7">
        <w:rPr>
          <w:rFonts w:ascii="Times New Roman" w:hAnsi="Times New Roman" w:eastAsia="Calibri" w:cs="Times New Roman"/>
          <w:i/>
          <w:iCs/>
        </w:rPr>
        <w:t xml:space="preserve">House of Commons. </w:t>
      </w:r>
      <w:r w:rsidRPr="000D19A7">
        <w:rPr>
          <w:rFonts w:ascii="Times New Roman" w:hAnsi="Times New Roman" w:eastAsia="Calibri" w:cs="Times New Roman"/>
        </w:rPr>
        <w:t xml:space="preserve">(July), pp.8-12. [Online]. Available at : </w:t>
      </w:r>
      <w:hyperlink r:id="rId37">
        <w:r w:rsidRPr="000D19A7">
          <w:rPr>
            <w:rStyle w:val="Hyperlink"/>
            <w:rFonts w:ascii="Times New Roman" w:hAnsi="Times New Roman" w:eastAsia="Calibri" w:cs="Times New Roman"/>
            <w:color w:val="0563C1"/>
          </w:rPr>
          <w:t>file:///home/chronos/u-dd6fee8b36fe81d53a08022673d31571733e4460/Downloads/SN07061.pdf</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18 April 2018)</w:t>
      </w:r>
    </w:p>
    <w:p w:rsidRPr="000D19A7" w:rsidR="3E1039BE" w:rsidP="008205AA" w:rsidRDefault="41F52799" w14:paraId="7B5148BC" w14:textId="0AFD3497">
      <w:pPr>
        <w:rPr>
          <w:rFonts w:ascii="Times New Roman" w:hAnsi="Times New Roman" w:eastAsia="Calibri" w:cs="Times New Roman"/>
        </w:rPr>
      </w:pPr>
      <w:r w:rsidRPr="000D19A7">
        <w:rPr>
          <w:rFonts w:ascii="Times New Roman" w:hAnsi="Times New Roman" w:eastAsia="Calibri" w:cs="Times New Roman"/>
        </w:rPr>
        <w:t xml:space="preserve">McLeod. L, (2013), 'Maslow's Hierarchy of Needs', </w:t>
      </w:r>
      <w:r w:rsidRPr="000D19A7">
        <w:rPr>
          <w:rFonts w:ascii="Times New Roman" w:hAnsi="Times New Roman" w:eastAsia="Calibri" w:cs="Times New Roman"/>
          <w:i/>
          <w:iCs/>
        </w:rPr>
        <w:t xml:space="preserve">Highgate Counselling Centre. </w:t>
      </w:r>
      <w:r w:rsidRPr="000D19A7">
        <w:rPr>
          <w:rFonts w:ascii="Times New Roman" w:hAnsi="Times New Roman" w:eastAsia="Calibri" w:cs="Times New Roman"/>
        </w:rPr>
        <w:t xml:space="preserve">(December), pp.2-3. [Online]. Available at : </w:t>
      </w:r>
      <w:hyperlink r:id="rId38">
        <w:r w:rsidRPr="000D19A7">
          <w:rPr>
            <w:rStyle w:val="Hyperlink"/>
            <w:rFonts w:ascii="Times New Roman" w:hAnsi="Times New Roman" w:eastAsia="Calibri" w:cs="Times New Roman"/>
            <w:color w:val="0563C1"/>
          </w:rPr>
          <w:t>http://highgatecounselling.org.uk/members/certificate/CT2%20Paper%201.pdf</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16 March 2018)</w:t>
      </w:r>
    </w:p>
    <w:p w:rsidRPr="000D19A7" w:rsidR="3E1039BE" w:rsidP="008205AA" w:rsidRDefault="41F52799" w14:paraId="76E0A4ED" w14:textId="0DCC0165">
      <w:pPr>
        <w:rPr>
          <w:rFonts w:ascii="Times New Roman" w:hAnsi="Times New Roman" w:eastAsia="Calibri" w:cs="Times New Roman"/>
        </w:rPr>
      </w:pPr>
      <w:r w:rsidRPr="000D19A7">
        <w:rPr>
          <w:rFonts w:ascii="Times New Roman" w:hAnsi="Times New Roman" w:eastAsia="Calibri" w:cs="Times New Roman"/>
        </w:rPr>
        <w:t xml:space="preserve">Mental Health Foundation, (no date), </w:t>
      </w:r>
      <w:r w:rsidRPr="000D19A7">
        <w:rPr>
          <w:rFonts w:ascii="Times New Roman" w:hAnsi="Times New Roman" w:eastAsia="Calibri" w:cs="Times New Roman"/>
          <w:i/>
          <w:iCs/>
        </w:rPr>
        <w:t xml:space="preserve">Mental Health Statistics : Children and Young People, </w:t>
      </w:r>
      <w:hyperlink r:id="rId39">
        <w:r w:rsidRPr="000D19A7">
          <w:rPr>
            <w:rStyle w:val="Hyperlink"/>
            <w:rFonts w:ascii="Times New Roman" w:hAnsi="Times New Roman" w:eastAsia="Calibri" w:cs="Times New Roman"/>
            <w:color w:val="0563C1"/>
          </w:rPr>
          <w:t>https://www.mentalhealth.org.uk/statistics/mental-health-statistics-children-and-young-people</w:t>
        </w:r>
      </w:hyperlink>
      <w:r w:rsidRPr="000D19A7">
        <w:rPr>
          <w:rFonts w:ascii="Times New Roman" w:hAnsi="Times New Roman" w:eastAsia="Calibri" w:cs="Times New Roman"/>
          <w:color w:val="0563C1"/>
          <w:u w:val="single"/>
        </w:rPr>
        <w:t xml:space="preserve"> (Accessed :</w:t>
      </w:r>
      <w:r w:rsidRPr="000D19A7">
        <w:rPr>
          <w:rFonts w:ascii="Times New Roman" w:hAnsi="Times New Roman" w:eastAsia="Calibri" w:cs="Times New Roman"/>
        </w:rPr>
        <w:t xml:space="preserve"> 1 April 2018)</w:t>
      </w:r>
    </w:p>
    <w:p w:rsidRPr="000D19A7" w:rsidR="3E1039BE" w:rsidP="008205AA" w:rsidRDefault="41F52799" w14:paraId="65089D3D" w14:textId="772800FA">
      <w:pPr>
        <w:rPr>
          <w:rFonts w:ascii="Times New Roman" w:hAnsi="Times New Roman" w:eastAsia="Calibri" w:cs="Times New Roman"/>
        </w:rPr>
      </w:pPr>
      <w:r w:rsidRPr="000D19A7">
        <w:rPr>
          <w:rFonts w:ascii="Times New Roman" w:hAnsi="Times New Roman" w:eastAsia="Calibri" w:cs="Times New Roman"/>
        </w:rPr>
        <w:t xml:space="preserve">NCB, (2016), </w:t>
      </w:r>
      <w:r w:rsidRPr="000D19A7">
        <w:rPr>
          <w:rFonts w:ascii="Times New Roman" w:hAnsi="Times New Roman" w:eastAsia="Calibri" w:cs="Times New Roman"/>
          <w:i/>
          <w:iCs/>
        </w:rPr>
        <w:t xml:space="preserve">Growing Up in Poverty Detrimental to Children's Friendship and Family Life, </w:t>
      </w:r>
      <w:hyperlink r:id="rId40">
        <w:r w:rsidRPr="000D19A7">
          <w:rPr>
            <w:rStyle w:val="Hyperlink"/>
            <w:rFonts w:ascii="Times New Roman" w:hAnsi="Times New Roman" w:eastAsia="Calibri" w:cs="Times New Roman"/>
            <w:color w:val="0563C1"/>
          </w:rPr>
          <w:t>https://www.ncb.org.uk/news-opinion/news-highlights/growing-poverty-detrimental-childrens-friendships-and-family-life</w:t>
        </w:r>
      </w:hyperlink>
      <w:r w:rsidRPr="000D19A7">
        <w:rPr>
          <w:rFonts w:ascii="Times New Roman" w:hAnsi="Times New Roman" w:eastAsia="Calibri" w:cs="Times New Roman"/>
        </w:rPr>
        <w:t xml:space="preserve"> (Accessed : 17 March 2018)</w:t>
      </w:r>
    </w:p>
    <w:p w:rsidRPr="000D19A7" w:rsidR="3E1039BE" w:rsidP="008205AA" w:rsidRDefault="41F52799" w14:paraId="7D4C19CD" w14:textId="07FEA059">
      <w:pPr>
        <w:rPr>
          <w:rFonts w:ascii="Times New Roman" w:hAnsi="Times New Roman" w:eastAsia="Calibri" w:cs="Times New Roman"/>
        </w:rPr>
      </w:pPr>
      <w:r w:rsidRPr="000D19A7">
        <w:rPr>
          <w:rFonts w:ascii="Times New Roman" w:hAnsi="Times New Roman" w:eastAsia="Calibri" w:cs="Times New Roman"/>
        </w:rPr>
        <w:t xml:space="preserve">Nelson Mandela, (2003), </w:t>
      </w:r>
      <w:r w:rsidRPr="000D19A7">
        <w:rPr>
          <w:rFonts w:ascii="Times New Roman" w:hAnsi="Times New Roman" w:eastAsia="Calibri" w:cs="Times New Roman"/>
          <w:i/>
          <w:iCs/>
        </w:rPr>
        <w:t xml:space="preserve">Lighting Your Way to a Better Future, </w:t>
      </w:r>
      <w:hyperlink r:id="rId41">
        <w:r w:rsidRPr="000D19A7">
          <w:rPr>
            <w:rStyle w:val="Hyperlink"/>
            <w:rFonts w:ascii="Times New Roman" w:hAnsi="Times New Roman" w:eastAsia="Calibri" w:cs="Times New Roman"/>
            <w:color w:val="0563C1"/>
          </w:rPr>
          <w:t>http://db.nelsonmandela.org/speeches/pub_view.asp?pg=item&amp;ItemID=NMS909</w:t>
        </w:r>
      </w:hyperlink>
      <w:r w:rsidRPr="000D19A7">
        <w:rPr>
          <w:rFonts w:ascii="Times New Roman" w:hAnsi="Times New Roman" w:eastAsia="Calibri" w:cs="Times New Roman"/>
          <w:color w:val="0563C1"/>
          <w:u w:val="single"/>
        </w:rPr>
        <w:t xml:space="preserve"> (Accessed : (28 April 2018)</w:t>
      </w:r>
    </w:p>
    <w:p w:rsidRPr="000D19A7" w:rsidR="3E1039BE" w:rsidP="008205AA" w:rsidRDefault="41F52799" w14:paraId="431B467D" w14:textId="5C6FBDA6">
      <w:pPr>
        <w:rPr>
          <w:rFonts w:ascii="Times New Roman" w:hAnsi="Times New Roman" w:eastAsia="Calibri" w:cs="Times New Roman"/>
        </w:rPr>
      </w:pPr>
      <w:r w:rsidRPr="000D19A7">
        <w:rPr>
          <w:rFonts w:ascii="Times New Roman" w:hAnsi="Times New Roman" w:eastAsia="Calibri" w:cs="Times New Roman"/>
        </w:rPr>
        <w:t xml:space="preserve">North Lanarkshire GOV, (2018), </w:t>
      </w:r>
      <w:r w:rsidRPr="000D19A7">
        <w:rPr>
          <w:rFonts w:ascii="Times New Roman" w:hAnsi="Times New Roman" w:eastAsia="Calibri" w:cs="Times New Roman"/>
          <w:i/>
          <w:iCs/>
        </w:rPr>
        <w:t xml:space="preserve">Trial of 'Club 365' to Take Place in Coatbridge Over the Spring Break, </w:t>
      </w:r>
      <w:hyperlink r:id="rId42">
        <w:r w:rsidRPr="000D19A7">
          <w:rPr>
            <w:rStyle w:val="Hyperlink"/>
            <w:rFonts w:ascii="Times New Roman" w:hAnsi="Times New Roman" w:eastAsia="Calibri" w:cs="Times New Roman"/>
            <w:color w:val="0563C1"/>
          </w:rPr>
          <w:t>https://www.northlanarkshire.gov.uk/index.aspx?articleid=33542</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29 March 2018)</w:t>
      </w:r>
    </w:p>
    <w:p w:rsidRPr="000D19A7" w:rsidR="3E1039BE" w:rsidP="008205AA" w:rsidRDefault="41F52799" w14:paraId="2AA2AABC" w14:textId="683A1A09">
      <w:pPr>
        <w:rPr>
          <w:rFonts w:ascii="Times New Roman" w:hAnsi="Times New Roman" w:eastAsia="Calibri" w:cs="Times New Roman"/>
        </w:rPr>
      </w:pPr>
      <w:r w:rsidRPr="000D19A7">
        <w:rPr>
          <w:rFonts w:ascii="Times New Roman" w:hAnsi="Times New Roman" w:eastAsia="Calibri" w:cs="Times New Roman"/>
        </w:rPr>
        <w:t xml:space="preserve">Offord. D and Lipman. E, (1999), 'Paediatric Child Health', </w:t>
      </w:r>
      <w:proofErr w:type="spellStart"/>
      <w:r w:rsidRPr="000D19A7">
        <w:rPr>
          <w:rFonts w:ascii="Times New Roman" w:hAnsi="Times New Roman" w:eastAsia="Calibri" w:cs="Times New Roman"/>
          <w:i/>
          <w:iCs/>
        </w:rPr>
        <w:t>NCBI</w:t>
      </w:r>
      <w:proofErr w:type="spellEnd"/>
      <w:r w:rsidRPr="000D19A7">
        <w:rPr>
          <w:rFonts w:ascii="Times New Roman" w:hAnsi="Times New Roman" w:eastAsia="Calibri" w:cs="Times New Roman"/>
          <w:i/>
          <w:iCs/>
        </w:rPr>
        <w:t xml:space="preserve">. </w:t>
      </w:r>
      <w:r w:rsidRPr="000D19A7">
        <w:rPr>
          <w:rFonts w:ascii="Times New Roman" w:hAnsi="Times New Roman" w:eastAsia="Calibri" w:cs="Times New Roman"/>
        </w:rPr>
        <w:t xml:space="preserve">(November-December), pp.519. [Online.] Available at : </w:t>
      </w:r>
      <w:hyperlink r:id="rId43">
        <w:r w:rsidRPr="000D19A7">
          <w:rPr>
            <w:rStyle w:val="Hyperlink"/>
            <w:rFonts w:ascii="Times New Roman" w:hAnsi="Times New Roman" w:eastAsia="Calibri" w:cs="Times New Roman"/>
            <w:color w:val="0563C1"/>
          </w:rPr>
          <w:t>https://www.ncbi.nlm.nih.gov/pmc/articles/PMC2830780/</w:t>
        </w:r>
      </w:hyperlink>
      <w:r w:rsidRPr="000D19A7">
        <w:rPr>
          <w:rFonts w:ascii="Times New Roman" w:hAnsi="Times New Roman" w:eastAsia="Calibri" w:cs="Times New Roman"/>
          <w:color w:val="0563C1"/>
          <w:u w:val="single"/>
        </w:rPr>
        <w:t xml:space="preserve"> (</w:t>
      </w:r>
      <w:r w:rsidRPr="000D19A7">
        <w:rPr>
          <w:rFonts w:ascii="Times New Roman" w:hAnsi="Times New Roman" w:eastAsia="Calibri" w:cs="Times New Roman"/>
        </w:rPr>
        <w:t>Accessed : 24 March 2018)</w:t>
      </w:r>
    </w:p>
    <w:p w:rsidRPr="000D19A7" w:rsidR="3E1039BE" w:rsidP="21DCF590" w:rsidRDefault="41F52799" w14:paraId="3545C396" w14:textId="3AF49BE7" w14:noSpellErr="1">
      <w:pPr>
        <w:rPr>
          <w:rFonts w:ascii="Times New Roman" w:hAnsi="Times New Roman" w:eastAsia="Calibri" w:cs="Times New Roman"/>
        </w:rPr>
      </w:pPr>
      <w:r w:rsidRPr="21DCF590" w:rsidR="21DCF590">
        <w:rPr>
          <w:rFonts w:ascii="Times New Roman" w:hAnsi="Times New Roman" w:eastAsia="Calibri" w:cs="Times New Roman"/>
        </w:rPr>
        <w:t xml:space="preserve">OFSTED, (2013), 'The Pupil Premium – How are Schools Spending the Funding Successfully to Maximise Achievement', </w:t>
      </w:r>
      <w:r w:rsidRPr="21DCF590" w:rsidR="21DCF590">
        <w:rPr>
          <w:rFonts w:ascii="Times New Roman" w:hAnsi="Times New Roman" w:eastAsia="Calibri" w:cs="Times New Roman"/>
          <w:i w:val="1"/>
          <w:iCs w:val="1"/>
        </w:rPr>
        <w:t>OSFTED</w:t>
      </w:r>
      <w:r w:rsidRPr="21DCF590" w:rsidR="21DCF590">
        <w:rPr>
          <w:rFonts w:ascii="Times New Roman" w:hAnsi="Times New Roman" w:eastAsia="Calibri" w:cs="Times New Roman"/>
          <w:i w:val="1"/>
          <w:iCs w:val="1"/>
        </w:rPr>
        <w:t xml:space="preserve"> </w:t>
      </w:r>
      <w:r w:rsidRPr="21DCF590" w:rsidR="21DCF590">
        <w:rPr>
          <w:rFonts w:ascii="Times New Roman" w:hAnsi="Times New Roman" w:eastAsia="Calibri" w:cs="Times New Roman"/>
        </w:rPr>
        <w:t xml:space="preserve">and </w:t>
      </w:r>
      <w:r w:rsidRPr="21DCF590" w:rsidR="21DCF590">
        <w:rPr>
          <w:rFonts w:ascii="Times New Roman" w:hAnsi="Times New Roman" w:eastAsia="Calibri" w:cs="Times New Roman"/>
          <w:i w:val="1"/>
          <w:iCs w:val="1"/>
        </w:rPr>
        <w:t xml:space="preserve">GOV. </w:t>
      </w:r>
      <w:r w:rsidRPr="21DCF590" w:rsidR="21DCF590">
        <w:rPr>
          <w:rFonts w:ascii="Times New Roman" w:hAnsi="Times New Roman" w:eastAsia="Calibri" w:cs="Times New Roman"/>
        </w:rPr>
        <w:t xml:space="preserve">Pp.1-3. [Online.] Available at : </w:t>
      </w:r>
      <w:hyperlink r:id="R8dd37faf9c964f34">
        <w:r w:rsidRPr="21DCF590" w:rsidR="21DCF590">
          <w:rPr>
            <w:rStyle w:val="Hyperlink"/>
            <w:rFonts w:ascii="Times New Roman" w:hAnsi="Times New Roman" w:eastAsia="Calibri" w:cs="Times New Roman"/>
            <w:color w:val="0563C1"/>
          </w:rPr>
          <w:t>https://assets.publishing.service.gov.uk/government/uploads/system/uploads/attachment_data/file/413197/The_Pupil_Premium_-_How_schools_are_spending_the_funding.pdf</w:t>
        </w:r>
      </w:hyperlink>
      <w:r w:rsidRPr="21DCF590" w:rsidR="21DCF590">
        <w:rPr>
          <w:rFonts w:ascii="Times New Roman" w:hAnsi="Times New Roman" w:eastAsia="Calibri" w:cs="Times New Roman"/>
          <w:color w:val="0563C1"/>
          <w:u w:val="single"/>
        </w:rPr>
        <w:t xml:space="preserve"> (Accessed :</w:t>
      </w:r>
      <w:r w:rsidRPr="21DCF590" w:rsidR="21DCF590">
        <w:rPr>
          <w:rFonts w:ascii="Times New Roman" w:hAnsi="Times New Roman" w:eastAsia="Calibri" w:cs="Times New Roman"/>
        </w:rPr>
        <w:t xml:space="preserve"> 18 April 2018)</w:t>
      </w:r>
    </w:p>
    <w:p w:rsidRPr="000D19A7" w:rsidR="3E1039BE" w:rsidP="21DCF590" w:rsidRDefault="41F52799" w14:noSpellErr="1" w14:paraId="7DF86AC3" w14:textId="01723CB0">
      <w:pPr>
        <w:rPr>
          <w:rFonts w:ascii="Times New Roman" w:hAnsi="Times New Roman" w:eastAsia="Calibri" w:cs="Times New Roman"/>
        </w:rPr>
      </w:pPr>
      <w:r w:rsidRPr="21DCF590" w:rsidR="21DCF590">
        <w:rPr>
          <w:rFonts w:ascii="Times New Roman" w:hAnsi="Times New Roman" w:eastAsia="Calibri" w:cs="Times New Roman"/>
        </w:rPr>
        <w:t xml:space="preserve">Parts. E, (2003), 'Interrelationships Between Human and Social Capital : Implications for Economic Development in Transition Economies', </w:t>
      </w:r>
      <w:r w:rsidRPr="21DCF590" w:rsidR="21DCF590">
        <w:rPr>
          <w:rFonts w:ascii="Times New Roman" w:hAnsi="Times New Roman" w:eastAsia="Calibri" w:cs="Times New Roman"/>
          <w:i w:val="1"/>
          <w:iCs w:val="1"/>
        </w:rPr>
        <w:t xml:space="preserve">University of Tartu : Faculty of Economic and Business Administration, </w:t>
      </w:r>
      <w:r w:rsidRPr="21DCF590" w:rsidR="21DCF590">
        <w:rPr>
          <w:rFonts w:ascii="Times New Roman" w:hAnsi="Times New Roman" w:eastAsia="Calibri" w:cs="Times New Roman"/>
        </w:rPr>
        <w:t xml:space="preserve">pp. 8-9 [Online].  Available at : </w:t>
      </w:r>
      <w:hyperlink r:id="R1e2546d47ae64790">
        <w:r w:rsidRPr="21DCF590" w:rsidR="21DCF590">
          <w:rPr>
            <w:rStyle w:val="Hyperlink"/>
            <w:rFonts w:ascii="Times New Roman" w:hAnsi="Times New Roman" w:eastAsia="Calibri" w:cs="Times New Roman"/>
            <w:color w:val="0563C1"/>
          </w:rPr>
          <w:t>https://www.mtk.ut.ee/sites/default/files/mtk/toimetised/febawb24.pdf</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29 February 2018)</w:t>
      </w:r>
    </w:p>
    <w:p w:rsidRPr="000D19A7" w:rsidR="3E1039BE" w:rsidP="21DCF590" w:rsidRDefault="41F52799" w14:noSpellErr="1" w14:paraId="387BC7C5" w14:textId="5BC18B5B">
      <w:pPr>
        <w:rPr>
          <w:rFonts w:ascii="Times New Roman" w:hAnsi="Times New Roman" w:eastAsia="Calibri" w:cs="Times New Roman"/>
        </w:rPr>
      </w:pPr>
      <w:r w:rsidRPr="21DCF590" w:rsidR="21DCF590">
        <w:rPr>
          <w:rFonts w:ascii="Times New Roman" w:hAnsi="Times New Roman" w:eastAsia="Calibri" w:cs="Times New Roman"/>
        </w:rPr>
        <w:t>Parsons. T, (1956). Family Socialisation and Interaction Process</w:t>
      </w:r>
      <w:r w:rsidRPr="21DCF590" w:rsidR="21DCF590">
        <w:rPr>
          <w:rFonts w:ascii="Times New Roman" w:hAnsi="Times New Roman" w:eastAsia="Calibri" w:cs="Times New Roman"/>
          <w:i w:val="1"/>
          <w:iCs w:val="1"/>
        </w:rPr>
        <w:t xml:space="preserve">. Google Scholar </w:t>
      </w:r>
      <w:r w:rsidRPr="21DCF590" w:rsidR="21DCF590">
        <w:rPr>
          <w:rFonts w:ascii="Times New Roman" w:hAnsi="Times New Roman" w:eastAsia="Calibri" w:cs="Times New Roman"/>
        </w:rPr>
        <w:t xml:space="preserve">[Online]. Available at : </w:t>
      </w:r>
      <w:hyperlink r:id="R58015dde3f164199">
        <w:r w:rsidRPr="21DCF590" w:rsidR="21DCF590">
          <w:rPr>
            <w:rStyle w:val="Hyperlink"/>
            <w:rFonts w:ascii="Times New Roman" w:hAnsi="Times New Roman" w:eastAsia="Calibri" w:cs="Times New Roman"/>
            <w:color w:val="0563C1"/>
          </w:rPr>
          <w:t>https://books.google.co.uk/books?id=uh0VXFUutmAC&amp;dq=primary+socialisation+theory+family&amp;lr=&amp;source=gbs_navlinks_s</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18 February 2018)</w:t>
      </w:r>
    </w:p>
    <w:p w:rsidRPr="000D19A7" w:rsidR="3E1039BE" w:rsidP="21DCF590" w:rsidRDefault="41F52799" w14:noSpellErr="1" w14:paraId="4E6C33CE" w14:textId="7C331EC7">
      <w:pPr>
        <w:rPr>
          <w:rFonts w:ascii="Times New Roman" w:hAnsi="Times New Roman" w:eastAsia="Arial" w:cs="Times New Roman"/>
          <w:sz w:val="21"/>
          <w:szCs w:val="21"/>
        </w:rPr>
      </w:pPr>
      <w:r w:rsidRPr="21DCF590" w:rsidR="21DCF590">
        <w:rPr>
          <w:rFonts w:ascii="Times New Roman" w:hAnsi="Times New Roman" w:eastAsia="Calibri" w:cs="Times New Roman"/>
        </w:rPr>
        <w:t xml:space="preserve">Payne. J, (2003), 'Choice at the End of Compulsory Schooling : A Research Review'. </w:t>
      </w:r>
      <w:r w:rsidRPr="21DCF590" w:rsidR="21DCF590">
        <w:rPr>
          <w:rFonts w:ascii="Times New Roman" w:hAnsi="Times New Roman" w:eastAsia="Calibri" w:cs="Times New Roman"/>
          <w:i w:val="1"/>
          <w:iCs w:val="1"/>
        </w:rPr>
        <w:t xml:space="preserve">Department of Education, </w:t>
      </w:r>
      <w:r w:rsidRPr="21DCF590" w:rsidR="21DCF590">
        <w:rPr>
          <w:rFonts w:ascii="Times New Roman" w:hAnsi="Times New Roman" w:eastAsia="Calibri" w:cs="Times New Roman"/>
        </w:rPr>
        <w:t xml:space="preserve">pp. 36 [Online]. Available at </w:t>
      </w:r>
      <w:r w:rsidRPr="21DCF590" w:rsidR="21DCF590">
        <w:rPr>
          <w:rFonts w:ascii="Times New Roman" w:hAnsi="Times New Roman" w:eastAsia="Calibri" w:cs="Times New Roman"/>
          <w:color w:val="0070C0"/>
        </w:rPr>
        <w:t xml:space="preserve">: </w:t>
      </w:r>
      <w:hyperlink r:id="R09e32a6d04a24739">
        <w:r w:rsidRPr="21DCF590" w:rsidR="21DCF590">
          <w:rPr>
            <w:rStyle w:val="Hyperlink"/>
            <w:rFonts w:ascii="Times New Roman" w:hAnsi="Times New Roman" w:eastAsia="Arial" w:cs="Times New Roman"/>
            <w:color w:val="0070C0"/>
            <w:sz w:val="21"/>
            <w:szCs w:val="21"/>
          </w:rPr>
          <w:t>www.education.gov.uk/publications/eOrderingDownload/RR414.doc</w:t>
        </w:r>
      </w:hyperlink>
      <w:r w:rsidRPr="21DCF590" w:rsidR="21DCF590">
        <w:rPr>
          <w:rFonts w:ascii="Times New Roman" w:hAnsi="Times New Roman" w:eastAsia="Arial" w:cs="Times New Roman"/>
          <w:color w:val="0070C0"/>
          <w:sz w:val="21"/>
          <w:szCs w:val="21"/>
          <w:u w:val="single"/>
        </w:rPr>
        <w:t xml:space="preserve"> </w:t>
      </w:r>
      <w:r w:rsidRPr="21DCF590" w:rsidR="21DCF590">
        <w:rPr>
          <w:rFonts w:ascii="Times New Roman" w:hAnsi="Times New Roman" w:eastAsia="Arial" w:cs="Times New Roman"/>
          <w:sz w:val="21"/>
          <w:szCs w:val="21"/>
        </w:rPr>
        <w:t>(Accessed :13 March 2018)</w:t>
      </w:r>
    </w:p>
    <w:p w:rsidRPr="000D19A7" w:rsidR="3E1039BE" w:rsidP="21DCF590" w:rsidRDefault="41F52799" w14:noSpellErr="1" w14:paraId="275E85EF" w14:textId="755BF95E">
      <w:pPr>
        <w:rPr>
          <w:rFonts w:ascii="Times New Roman" w:hAnsi="Times New Roman" w:eastAsia="Calibri" w:cs="Times New Roman"/>
        </w:rPr>
      </w:pPr>
      <w:r w:rsidRPr="21DCF590" w:rsidR="21DCF590">
        <w:rPr>
          <w:rFonts w:ascii="Times New Roman" w:hAnsi="Times New Roman" w:eastAsia="Calibri" w:cs="Times New Roman"/>
          <w:i w:val="1"/>
          <w:iCs w:val="1"/>
        </w:rPr>
        <w:t xml:space="preserve">Professor Green : Living in Poverty </w:t>
      </w:r>
      <w:r w:rsidRPr="21DCF590" w:rsidR="21DCF590">
        <w:rPr>
          <w:rFonts w:ascii="Times New Roman" w:hAnsi="Times New Roman" w:eastAsia="Calibri" w:cs="Times New Roman"/>
        </w:rPr>
        <w:t>(2017), BBC 3 Television, 1</w:t>
      </w:r>
      <w:r w:rsidRPr="21DCF590" w:rsidR="21DCF590">
        <w:rPr>
          <w:rFonts w:ascii="Times New Roman" w:hAnsi="Times New Roman" w:eastAsia="Calibri" w:cs="Times New Roman"/>
          <w:vertAlign w:val="superscript"/>
        </w:rPr>
        <w:t>st</w:t>
      </w:r>
      <w:r w:rsidRPr="21DCF590" w:rsidR="21DCF590">
        <w:rPr>
          <w:rFonts w:ascii="Times New Roman" w:hAnsi="Times New Roman" w:eastAsia="Calibri" w:cs="Times New Roman"/>
        </w:rPr>
        <w:t xml:space="preserve"> August (Accessed : 21 February 2018)</w:t>
      </w:r>
    </w:p>
    <w:p w:rsidRPr="000D19A7" w:rsidR="3E1039BE" w:rsidP="21DCF590" w:rsidRDefault="41F52799" w14:paraId="2920102D" w14:noSpellErr="1" w14:textId="6CC23469">
      <w:pPr>
        <w:pStyle w:val="Normal"/>
        <w:rPr>
          <w:rFonts w:ascii="Times New Roman" w:hAnsi="Times New Roman" w:eastAsia="Calibri" w:cs="Times New Roman"/>
        </w:rPr>
      </w:pPr>
      <w:r w:rsidRPr="21DCF590" w:rsidR="21DCF590">
        <w:rPr>
          <w:rFonts w:ascii="Times New Roman" w:hAnsi="Times New Roman" w:eastAsia="Calibri" w:cs="Times New Roman"/>
        </w:rPr>
        <w:t xml:space="preserve">Stein. M, (2005), 'Young People Aging out of Care : The Poverty of Theory'. </w:t>
      </w:r>
      <w:r w:rsidRPr="21DCF590" w:rsidR="21DCF590">
        <w:rPr>
          <w:rFonts w:ascii="Times New Roman" w:hAnsi="Times New Roman" w:eastAsia="Calibri" w:cs="Times New Roman"/>
          <w:i w:val="1"/>
          <w:iCs w:val="1"/>
        </w:rPr>
        <w:t>Children and Youth Services Review, Google Scholar.</w:t>
      </w:r>
      <w:r w:rsidRPr="21DCF590" w:rsidR="21DCF590">
        <w:rPr>
          <w:rFonts w:ascii="Times New Roman" w:hAnsi="Times New Roman" w:eastAsia="Calibri" w:cs="Times New Roman"/>
        </w:rPr>
        <w:t xml:space="preserve"> (22, July). PP.426-427. [Online.] Available at : </w:t>
      </w:r>
      <w:hyperlink r:id="R92361b350b554946">
        <w:r w:rsidRPr="21DCF590" w:rsidR="21DCF590">
          <w:rPr>
            <w:rStyle w:val="Hyperlink"/>
            <w:rFonts w:ascii="Times New Roman" w:hAnsi="Times New Roman" w:eastAsia="Calibri" w:cs="Times New Roman"/>
            <w:color w:val="0563C1"/>
          </w:rPr>
          <w:t>https://ac.els-cdn.com/S0190740905001210/1-s2.0-S0190740905001210-main.pdf?_tid=ab7b7b2a-3e63-4c4f-8748-cfdff2f7a7e2&amp;acdnat=1524653071_942ecac2bb3bf80b2b610fbe3a116786</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23 February 2018)</w:t>
      </w:r>
    </w:p>
    <w:p w:rsidRPr="000D19A7" w:rsidR="3E1039BE" w:rsidP="008205AA" w:rsidRDefault="41F52799" w14:paraId="36E70287" w14:textId="309ADFDD">
      <w:pPr>
        <w:rPr>
          <w:rFonts w:ascii="Times New Roman" w:hAnsi="Times New Roman" w:eastAsia="Calibri" w:cs="Times New Roman"/>
        </w:rPr>
      </w:pPr>
      <w:r w:rsidRPr="21DCF590" w:rsidR="21DCF590">
        <w:rPr>
          <w:rFonts w:ascii="Times New Roman" w:hAnsi="Times New Roman" w:eastAsia="Calibri" w:cs="Times New Roman"/>
        </w:rPr>
        <w:t xml:space="preserve">The Blog, (2014), </w:t>
      </w:r>
      <w:r w:rsidRPr="21DCF590" w:rsidR="21DCF590">
        <w:rPr>
          <w:rFonts w:ascii="Times New Roman" w:hAnsi="Times New Roman" w:eastAsia="Calibri" w:cs="Times New Roman"/>
          <w:i w:val="1"/>
          <w:iCs w:val="1"/>
        </w:rPr>
        <w:t xml:space="preserve">6 Facts About Child Poverty in the United Kingdom, </w:t>
      </w:r>
      <w:hyperlink r:id="Rf3cb5e4c1af04d9d">
        <w:r w:rsidRPr="21DCF590" w:rsidR="21DCF590">
          <w:rPr>
            <w:rStyle w:val="Hyperlink"/>
            <w:rFonts w:ascii="Times New Roman" w:hAnsi="Times New Roman" w:eastAsia="Calibri" w:cs="Times New Roman"/>
            <w:color w:val="0563C1"/>
          </w:rPr>
          <w:t>https://borgenproject.org/6-facts-child-poverty-united-kingdom/</w:t>
        </w:r>
      </w:hyperlink>
      <w:r w:rsidRPr="21DCF590" w:rsidR="21DCF590">
        <w:rPr>
          <w:rFonts w:ascii="Times New Roman" w:hAnsi="Times New Roman" w:eastAsia="Calibri" w:cs="Times New Roman"/>
          <w:color w:val="0563C1"/>
          <w:u w:val="single"/>
        </w:rPr>
        <w:t xml:space="preserve"> (Accessed : 22 February 2018)</w:t>
      </w:r>
    </w:p>
    <w:p w:rsidRPr="000D19A7" w:rsidR="3E1039BE" w:rsidP="21DCF590" w:rsidRDefault="41F52799" w14:noSpellErr="1" w14:paraId="6BF15B67" w14:textId="42EA5BB4">
      <w:pPr>
        <w:rPr>
          <w:rFonts w:ascii="Times New Roman" w:hAnsi="Times New Roman" w:eastAsia="Calibri" w:cs="Times New Roman"/>
        </w:rPr>
      </w:pPr>
      <w:r w:rsidRPr="21DCF590" w:rsidR="21DCF590">
        <w:rPr>
          <w:rFonts w:ascii="Times New Roman" w:hAnsi="Times New Roman" w:eastAsia="Calibri" w:cs="Times New Roman"/>
        </w:rPr>
        <w:t xml:space="preserve">The </w:t>
      </w:r>
      <w:r w:rsidRPr="21DCF590" w:rsidR="21DCF590">
        <w:rPr>
          <w:rFonts w:ascii="Times New Roman" w:hAnsi="Times New Roman" w:eastAsia="Calibri" w:cs="Times New Roman"/>
        </w:rPr>
        <w:t xml:space="preserve">Children's Society, (2014), </w:t>
      </w:r>
      <w:r w:rsidRPr="21DCF590" w:rsidR="21DCF590">
        <w:rPr>
          <w:rFonts w:ascii="Times New Roman" w:hAnsi="Times New Roman" w:eastAsia="Calibri" w:cs="Times New Roman"/>
          <w:i w:val="1"/>
          <w:iCs w:val="1"/>
        </w:rPr>
        <w:t xml:space="preserve">Children Suffer Bullying and Embarrassment as Families Struggle with School Costs, </w:t>
      </w:r>
      <w:hyperlink r:id="R5e55e30313ac4629">
        <w:r w:rsidRPr="21DCF590" w:rsidR="21DCF590">
          <w:rPr>
            <w:rStyle w:val="Hyperlink"/>
            <w:rFonts w:ascii="Times New Roman" w:hAnsi="Times New Roman" w:eastAsia="Calibri" w:cs="Times New Roman"/>
            <w:color w:val="0563C1"/>
          </w:rPr>
          <w:t>https://www.childrenssociety.org.uk/news-and-blogs/press-releases/children-suffer-bullying-embarrassment-families-struggle-school-costs</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21 March 2018)</w:t>
      </w:r>
    </w:p>
    <w:p w:rsidRPr="000D19A7" w:rsidR="3E1039BE" w:rsidP="21DCF590" w:rsidRDefault="41F52799" w14:paraId="74A9B9B1" w14:noSpellErr="1" w14:textId="2FC56730">
      <w:pPr>
        <w:pStyle w:val="Normal"/>
        <w:rPr>
          <w:rFonts w:ascii="Times New Roman" w:hAnsi="Times New Roman" w:eastAsia="Calibri" w:cs="Times New Roman"/>
          <w:color w:val="0563C1"/>
          <w:u w:val="single"/>
        </w:rPr>
      </w:pPr>
      <w:r w:rsidRPr="21DCF590" w:rsidR="21DCF590">
        <w:rPr>
          <w:rFonts w:ascii="Times New Roman" w:hAnsi="Times New Roman" w:eastAsia="Calibri" w:cs="Times New Roman"/>
        </w:rPr>
        <w:t xml:space="preserve">The Children's Society, (2016), </w:t>
      </w:r>
      <w:r w:rsidRPr="21DCF590" w:rsidR="21DCF590">
        <w:rPr>
          <w:rFonts w:ascii="Times New Roman" w:hAnsi="Times New Roman" w:eastAsia="Calibri" w:cs="Times New Roman"/>
          <w:i w:val="1"/>
          <w:iCs w:val="1"/>
        </w:rPr>
        <w:t xml:space="preserve">Early Intervention Funding Faces 70% Cut, </w:t>
      </w:r>
      <w:hyperlink r:id="R33ed90067c8c4436">
        <w:r w:rsidRPr="21DCF590" w:rsidR="21DCF590">
          <w:rPr>
            <w:rStyle w:val="Hyperlink"/>
            <w:rFonts w:ascii="Times New Roman" w:hAnsi="Times New Roman" w:eastAsia="Calibri" w:cs="Times New Roman"/>
            <w:color w:val="0563C1"/>
          </w:rPr>
          <w:t>https://www.childrenssociety.org.uk/news-and-blogs/our-blog/early-intervention-funding-faces-70-cut</w:t>
        </w:r>
      </w:hyperlink>
      <w:r w:rsidRPr="21DCF590" w:rsidR="21DCF590">
        <w:rPr>
          <w:rFonts w:ascii="Times New Roman" w:hAnsi="Times New Roman" w:eastAsia="Calibri" w:cs="Times New Roman"/>
        </w:rPr>
        <w:t xml:space="preserve"> (Accessed : 4 April 2018)</w:t>
      </w:r>
    </w:p>
    <w:p w:rsidRPr="000D19A7" w:rsidR="3E1039BE" w:rsidP="21DCF590" w:rsidRDefault="41F52799" w14:noSpellErr="1" w14:paraId="6D92DBA6" w14:textId="12E9244A">
      <w:pPr>
        <w:rPr>
          <w:rFonts w:ascii="Times New Roman" w:hAnsi="Times New Roman" w:eastAsia="Calibri" w:cs="Times New Roman"/>
        </w:rPr>
      </w:pPr>
      <w:r w:rsidRPr="21DCF590" w:rsidR="21DCF590">
        <w:rPr>
          <w:rFonts w:ascii="Times New Roman" w:hAnsi="Times New Roman" w:eastAsia="Calibri" w:cs="Times New Roman"/>
        </w:rPr>
        <w:t xml:space="preserve">The </w:t>
      </w:r>
      <w:r w:rsidRPr="21DCF590" w:rsidR="21DCF590">
        <w:rPr>
          <w:rFonts w:ascii="Times New Roman" w:hAnsi="Times New Roman" w:eastAsia="Calibri" w:cs="Times New Roman"/>
        </w:rPr>
        <w:t>Children's Society (2012), 'Free School Meals for all Children in Poverty',</w:t>
      </w:r>
      <w:r w:rsidRPr="21DCF590" w:rsidR="21DCF590">
        <w:rPr>
          <w:rFonts w:ascii="Times New Roman" w:hAnsi="Times New Roman" w:eastAsia="Calibri" w:cs="Times New Roman"/>
          <w:i w:val="1"/>
          <w:iCs w:val="1"/>
        </w:rPr>
        <w:t xml:space="preserve"> Fair and Square : The Children's Society. </w:t>
      </w:r>
      <w:r w:rsidRPr="21DCF590" w:rsidR="21DCF590">
        <w:rPr>
          <w:rFonts w:ascii="Times New Roman" w:hAnsi="Times New Roman" w:eastAsia="Calibri" w:cs="Times New Roman"/>
        </w:rPr>
        <w:t xml:space="preserve">Pp.3. [Online]. Available at </w:t>
      </w:r>
      <w:hyperlink r:id="Ra67fccf7d3c3419c">
        <w:r w:rsidRPr="21DCF590" w:rsidR="21DCF590">
          <w:rPr>
            <w:rStyle w:val="Hyperlink"/>
            <w:rFonts w:ascii="Times New Roman" w:hAnsi="Times New Roman" w:eastAsia="Calibri" w:cs="Times New Roman"/>
            <w:color w:val="0563C1"/>
          </w:rPr>
          <w:t>https://www.childrenssociety.org.uk/sites/default/files/tcs/fair_and_square_campaign_report.pdf(Accessed</w:t>
        </w:r>
      </w:hyperlink>
      <w:r w:rsidRPr="21DCF590" w:rsidR="21DCF590">
        <w:rPr>
          <w:rFonts w:ascii="Times New Roman" w:hAnsi="Times New Roman" w:eastAsia="Calibri" w:cs="Times New Roman"/>
        </w:rPr>
        <w:t xml:space="preserve"> :  (15 March 2018)</w:t>
      </w:r>
    </w:p>
    <w:p w:rsidRPr="000D19A7" w:rsidR="3E1039BE" w:rsidP="21DCF590" w:rsidRDefault="41F52799" w14:paraId="7E2B145A" w14:noSpellErr="1" w14:textId="369523D6">
      <w:pPr>
        <w:pStyle w:val="Normal"/>
        <w:rPr>
          <w:rFonts w:ascii="Times New Roman" w:hAnsi="Times New Roman" w:eastAsia="Calibri" w:cs="Times New Roman"/>
        </w:rPr>
      </w:pPr>
      <w:r w:rsidRPr="21DCF590" w:rsidR="21DCF590">
        <w:rPr>
          <w:rFonts w:ascii="Times New Roman" w:hAnsi="Times New Roman" w:eastAsia="Calibri" w:cs="Times New Roman"/>
        </w:rPr>
        <w:t xml:space="preserve">The Guardian, (2010), </w:t>
      </w:r>
      <w:r w:rsidRPr="21DCF590" w:rsidR="21DCF590">
        <w:rPr>
          <w:rFonts w:ascii="Times New Roman" w:hAnsi="Times New Roman" w:eastAsia="Calibri" w:cs="Times New Roman"/>
          <w:i w:val="1"/>
          <w:iCs w:val="1"/>
        </w:rPr>
        <w:t xml:space="preserve">Children from Broken Homes 'Nine Times More Likely to Commit Crimes', </w:t>
      </w:r>
      <w:hyperlink r:id="R82b1777f330b4d4a">
        <w:r w:rsidRPr="21DCF590" w:rsidR="21DCF590">
          <w:rPr>
            <w:rStyle w:val="Hyperlink"/>
            <w:rFonts w:ascii="Times New Roman" w:hAnsi="Times New Roman" w:eastAsia="Calibri" w:cs="Times New Roman"/>
            <w:color w:val="0563C1"/>
          </w:rPr>
          <w:t>https://www.telegraph.co.uk/news/politics/8109184/Children-from-broken-homes-nine-times-more-likely-to-commit-crimes.html</w:t>
        </w:r>
      </w:hyperlink>
      <w:r w:rsidRPr="21DCF590" w:rsidR="21DCF590">
        <w:rPr>
          <w:rFonts w:ascii="Times New Roman" w:hAnsi="Times New Roman" w:eastAsia="Calibri" w:cs="Times New Roman"/>
          <w:color w:val="0563C1"/>
          <w:u w:val="single"/>
        </w:rPr>
        <w:t xml:space="preserve"> (Accessed : 5 April 2018)</w:t>
      </w:r>
    </w:p>
    <w:p w:rsidR="21DCF590" w:rsidP="21DCF590" w:rsidRDefault="21DCF590" w14:noSpellErr="1" w14:paraId="2DADC11F" w14:textId="517D99C1">
      <w:pPr>
        <w:pStyle w:val="Normal"/>
        <w:rPr>
          <w:rFonts w:ascii="Times New Roman" w:hAnsi="Times New Roman" w:eastAsia="Calibri" w:cs="Times New Roman"/>
          <w:i w:val="1"/>
          <w:iCs w:val="1"/>
          <w:color w:val="auto"/>
          <w:u w:val="none"/>
        </w:rPr>
      </w:pPr>
      <w:r w:rsidRPr="21DCF590" w:rsidR="21DCF590">
        <w:rPr>
          <w:rFonts w:ascii="Times New Roman" w:hAnsi="Times New Roman" w:eastAsia="Calibri" w:cs="Times New Roman"/>
          <w:color w:val="auto"/>
          <w:u w:val="none"/>
        </w:rPr>
        <w:t xml:space="preserve">The Independent, (2018), </w:t>
      </w:r>
      <w:r w:rsidRPr="21DCF590" w:rsidR="21DCF590">
        <w:rPr>
          <w:rFonts w:ascii="Times New Roman" w:hAnsi="Times New Roman" w:eastAsia="Calibri" w:cs="Times New Roman"/>
          <w:i w:val="1"/>
          <w:iCs w:val="1"/>
          <w:color w:val="auto"/>
          <w:u w:val="none"/>
        </w:rPr>
        <w:t xml:space="preserve">Up to 100,000 Children to Miss Out on Free School Meals because of the Government </w:t>
      </w:r>
      <w:r w:rsidRPr="21DCF590" w:rsidR="21DCF590">
        <w:rPr>
          <w:rFonts w:ascii="Times New Roman" w:hAnsi="Times New Roman" w:eastAsia="Calibri" w:cs="Times New Roman"/>
          <w:i w:val="1"/>
          <w:iCs w:val="1"/>
          <w:color w:val="auto"/>
          <w:u w:val="none"/>
        </w:rPr>
        <w:t>Thres</w:t>
      </w:r>
      <w:r w:rsidRPr="21DCF590" w:rsidR="21DCF590">
        <w:rPr>
          <w:rFonts w:ascii="Times New Roman" w:hAnsi="Times New Roman" w:eastAsia="Calibri" w:cs="Times New Roman"/>
          <w:i w:val="1"/>
          <w:iCs w:val="1"/>
          <w:color w:val="auto"/>
          <w:u w:val="none"/>
        </w:rPr>
        <w:t>hold</w:t>
      </w:r>
      <w:r w:rsidRPr="21DCF590" w:rsidR="21DCF590">
        <w:rPr>
          <w:rFonts w:ascii="Times New Roman" w:hAnsi="Times New Roman" w:eastAsia="Calibri" w:cs="Times New Roman"/>
          <w:i w:val="1"/>
          <w:iCs w:val="1"/>
          <w:color w:val="auto"/>
          <w:u w:val="none"/>
        </w:rPr>
        <w:t xml:space="preserve">, Study Finds, </w:t>
      </w:r>
      <w:hyperlink r:id="R7b3c53c6e5604f47">
        <w:r w:rsidRPr="21DCF590" w:rsidR="21DCF590">
          <w:rPr>
            <w:rStyle w:val="Hyperlink"/>
            <w:rFonts w:ascii="Times New Roman" w:hAnsi="Times New Roman" w:eastAsia="Times New Roman" w:cs="Times New Roman"/>
            <w:noProof w:val="0"/>
            <w:sz w:val="22"/>
            <w:szCs w:val="22"/>
            <w:lang w:val="en-GB"/>
          </w:rPr>
          <w:t>https://www.independent.co.uk/news/uk/politics/free-school-meals-children-miss-out-government-threshold-universal-credit-ifs-institute-fiscal-a8288976.html</w:t>
        </w:r>
      </w:hyperlink>
      <w:r w:rsidRPr="21DCF590" w:rsidR="21DCF590">
        <w:rPr>
          <w:rFonts w:ascii="Times New Roman" w:hAnsi="Times New Roman" w:eastAsia="Times New Roman" w:cs="Times New Roman"/>
          <w:noProof w:val="0"/>
          <w:sz w:val="22"/>
          <w:szCs w:val="22"/>
          <w:lang w:val="en-GB"/>
        </w:rPr>
        <w:t xml:space="preserve"> (Accessed : 18 April 2018)</w:t>
      </w:r>
    </w:p>
    <w:p w:rsidRPr="000D19A7" w:rsidR="3E1039BE" w:rsidP="008205AA" w:rsidRDefault="41F52799" w14:paraId="6F3BF132" w14:textId="7568C847">
      <w:pPr>
        <w:rPr>
          <w:rFonts w:ascii="Times New Roman" w:hAnsi="Times New Roman" w:eastAsia="Calibri" w:cs="Times New Roman"/>
        </w:rPr>
      </w:pPr>
      <w:r w:rsidRPr="000D19A7">
        <w:rPr>
          <w:rFonts w:ascii="Times New Roman" w:hAnsi="Times New Roman" w:eastAsia="Calibri" w:cs="Times New Roman"/>
        </w:rPr>
        <w:t>Townsend. P, (1979), 'Poverty in the United Kingdom'</w:t>
      </w:r>
      <w:r w:rsidRPr="000D19A7">
        <w:rPr>
          <w:rFonts w:ascii="Times New Roman" w:hAnsi="Times New Roman" w:eastAsia="Calibri" w:cs="Times New Roman"/>
          <w:i/>
          <w:iCs/>
        </w:rPr>
        <w:t xml:space="preserve">. Google Scholar. </w:t>
      </w:r>
      <w:r w:rsidRPr="000D19A7">
        <w:rPr>
          <w:rFonts w:ascii="Times New Roman" w:hAnsi="Times New Roman" w:eastAsia="Calibri" w:cs="Times New Roman"/>
        </w:rPr>
        <w:t>Pp. 31.</w:t>
      </w:r>
      <w:r w:rsidRPr="000D19A7">
        <w:rPr>
          <w:rFonts w:ascii="Times New Roman" w:hAnsi="Times New Roman" w:eastAsia="Calibri" w:cs="Times New Roman"/>
          <w:i/>
          <w:iCs/>
        </w:rPr>
        <w:t xml:space="preserve"> </w:t>
      </w:r>
      <w:r w:rsidRPr="000D19A7">
        <w:rPr>
          <w:rFonts w:ascii="Times New Roman" w:hAnsi="Times New Roman" w:eastAsia="Calibri" w:cs="Times New Roman"/>
        </w:rPr>
        <w:t xml:space="preserve">[Online]. Available at : </w:t>
      </w:r>
      <w:hyperlink w:anchor="v=onepage&amp;q&amp;f=false" r:id="rId49">
        <w:r w:rsidRPr="000D19A7">
          <w:rPr>
            <w:rStyle w:val="Hyperlink"/>
            <w:rFonts w:ascii="Times New Roman" w:hAnsi="Times New Roman" w:eastAsia="Calibri" w:cs="Times New Roman"/>
            <w:color w:val="0563C1"/>
          </w:rPr>
          <w:t>https://books.google.co.uk/books?id=weGYy_-czvsC&amp;printsec=frontcover&amp;source=gbs_ge_summary_r&amp;cad=0#v=onepage&amp;q&amp;f=false</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18 February 2018)</w:t>
      </w:r>
    </w:p>
    <w:p w:rsidRPr="000D19A7" w:rsidR="3E1039BE" w:rsidP="008205AA" w:rsidRDefault="41F52799" w14:paraId="7EB27921" w14:textId="73B97AF3">
      <w:pPr>
        <w:rPr>
          <w:rFonts w:ascii="Times New Roman" w:hAnsi="Times New Roman" w:eastAsia="Calibri" w:cs="Times New Roman"/>
        </w:rPr>
      </w:pPr>
      <w:r w:rsidRPr="21DCF590" w:rsidR="21DCF590">
        <w:rPr>
          <w:rFonts w:ascii="Times New Roman" w:hAnsi="Times New Roman" w:eastAsia="Calibri" w:cs="Times New Roman"/>
        </w:rPr>
        <w:t xml:space="preserve">Transform Justice, (2015), An Uncomfortable Truth- the Strong Link Between Poverty and Crime, </w:t>
      </w:r>
      <w:hyperlink r:id="R4225001d099c4a8f">
        <w:r w:rsidRPr="21DCF590" w:rsidR="21DCF590">
          <w:rPr>
            <w:rStyle w:val="Hyperlink"/>
            <w:rFonts w:ascii="Times New Roman" w:hAnsi="Times New Roman" w:eastAsia="Calibri" w:cs="Times New Roman"/>
            <w:color w:val="0563C1"/>
          </w:rPr>
          <w:t>http://www.transformjustice.org.uk/an-uncomfortable-truth-the-strong-link-between-poverty-and-crime/</w:t>
        </w:r>
      </w:hyperlink>
      <w:r w:rsidRPr="21DCF590" w:rsidR="21DCF590">
        <w:rPr>
          <w:rFonts w:ascii="Times New Roman" w:hAnsi="Times New Roman" w:eastAsia="Calibri" w:cs="Times New Roman"/>
          <w:color w:val="0563C1"/>
          <w:u w:val="single"/>
        </w:rPr>
        <w:t xml:space="preserve"> Accessed : 5 April 2018)</w:t>
      </w:r>
    </w:p>
    <w:p w:rsidRPr="000D19A7" w:rsidR="3E1039BE" w:rsidP="21DCF590" w:rsidRDefault="41F52799" w14:noSpellErr="1" w14:paraId="4DF1AB58" w14:textId="36FAD4C8">
      <w:pPr>
        <w:pStyle w:val="Normal"/>
        <w:rPr>
          <w:rFonts w:ascii="Times New Roman" w:hAnsi="Times New Roman" w:eastAsia="Calibri" w:cs="Times New Roman"/>
          <w:color w:val="0563C1"/>
          <w:u w:val="single"/>
        </w:rPr>
      </w:pPr>
      <w:r w:rsidRPr="21DCF590" w:rsidR="21DCF590">
        <w:rPr>
          <w:rFonts w:ascii="Times New Roman" w:hAnsi="Times New Roman" w:eastAsia="Calibri" w:cs="Times New Roman"/>
          <w:color w:val="auto"/>
          <w:u w:val="none"/>
        </w:rPr>
        <w:t xml:space="preserve">UNICEF, (2015), </w:t>
      </w:r>
      <w:r w:rsidRPr="21DCF590" w:rsidR="21DCF590">
        <w:rPr>
          <w:rFonts w:ascii="Times New Roman" w:hAnsi="Times New Roman" w:eastAsia="Calibri" w:cs="Times New Roman"/>
          <w:i w:val="1"/>
          <w:iCs w:val="1"/>
          <w:color w:val="auto"/>
          <w:u w:val="none"/>
        </w:rPr>
        <w:t xml:space="preserve">7 Facts About Child Poverty You Should Know, </w:t>
      </w:r>
      <w:hyperlink r:id="R56e8cfd971e046c2">
        <w:r w:rsidRPr="21DCF590" w:rsidR="21DCF590">
          <w:rPr>
            <w:rStyle w:val="Hyperlink"/>
            <w:rFonts w:ascii="Times New Roman" w:hAnsi="Times New Roman" w:eastAsia="Times New Roman" w:cs="Times New Roman"/>
            <w:noProof w:val="0"/>
            <w:sz w:val="22"/>
            <w:szCs w:val="22"/>
            <w:lang w:val="en-GB"/>
          </w:rPr>
          <w:t>https://blogs.unicef.org/blog/7-facts-about-child-poverty-you-should-know/</w:t>
        </w:r>
      </w:hyperlink>
      <w:r w:rsidRPr="21DCF590" w:rsidR="21DCF590">
        <w:rPr>
          <w:rFonts w:ascii="Times New Roman" w:hAnsi="Times New Roman" w:eastAsia="Times New Roman" w:cs="Times New Roman"/>
          <w:noProof w:val="0"/>
          <w:sz w:val="22"/>
          <w:szCs w:val="22"/>
          <w:lang w:val="en-GB"/>
        </w:rPr>
        <w:t xml:space="preserve"> (Accessed</w:t>
      </w:r>
      <w:r w:rsidRPr="21DCF590" w:rsidR="21DCF590">
        <w:rPr>
          <w:rFonts w:ascii="Times New Roman" w:hAnsi="Times New Roman" w:eastAsia="Times New Roman" w:cs="Times New Roman"/>
          <w:noProof w:val="0"/>
          <w:sz w:val="22"/>
          <w:szCs w:val="22"/>
          <w:lang w:val="en-GB"/>
        </w:rPr>
        <w:t xml:space="preserve"> :30 April 2018)</w:t>
      </w:r>
    </w:p>
    <w:p w:rsidRPr="000D19A7" w:rsidR="3E1039BE" w:rsidP="21DCF590" w:rsidRDefault="41F52799" w14:paraId="7480903B" w14:noSpellErr="1" w14:textId="39150D20">
      <w:pPr>
        <w:pStyle w:val="Normal"/>
        <w:rPr>
          <w:rFonts w:ascii="Times New Roman" w:hAnsi="Times New Roman" w:eastAsia="Calibri" w:cs="Times New Roman"/>
        </w:rPr>
      </w:pPr>
      <w:r w:rsidRPr="21DCF590" w:rsidR="21DCF590">
        <w:rPr>
          <w:rFonts w:ascii="Times New Roman" w:hAnsi="Times New Roman" w:eastAsia="Calibri" w:cs="Times New Roman"/>
        </w:rPr>
        <w:t xml:space="preserve">Welsh Government, (2017), </w:t>
      </w:r>
      <w:r w:rsidRPr="21DCF590" w:rsidR="21DCF590">
        <w:rPr>
          <w:rFonts w:ascii="Times New Roman" w:hAnsi="Times New Roman" w:eastAsia="Calibri" w:cs="Times New Roman"/>
          <w:i w:val="1"/>
          <w:iCs w:val="1"/>
        </w:rPr>
        <w:t xml:space="preserve">Flying Start, </w:t>
      </w:r>
      <w:hyperlink r:id="Rbec716bf667b4936">
        <w:r w:rsidRPr="21DCF590" w:rsidR="21DCF590">
          <w:rPr>
            <w:rStyle w:val="Hyperlink"/>
            <w:rFonts w:ascii="Times New Roman" w:hAnsi="Times New Roman" w:eastAsia="Calibri" w:cs="Times New Roman"/>
            <w:color w:val="0563C1"/>
          </w:rPr>
          <w:t>http://gov.wales/topics/people-and-communities/people/children-and-young-people/parenting-support-guidance/help/flyingstart/?lang=en</w:t>
        </w:r>
      </w:hyperlink>
      <w:r w:rsidRPr="21DCF590" w:rsidR="21DCF590">
        <w:rPr>
          <w:rFonts w:ascii="Times New Roman" w:hAnsi="Times New Roman" w:eastAsia="Calibri" w:cs="Times New Roman"/>
          <w:color w:val="0563C1"/>
          <w:u w:val="single"/>
        </w:rPr>
        <w:t xml:space="preserve"> (Accessed :</w:t>
      </w:r>
      <w:r w:rsidRPr="21DCF590" w:rsidR="21DCF590">
        <w:rPr>
          <w:rFonts w:ascii="Times New Roman" w:hAnsi="Times New Roman" w:eastAsia="Calibri" w:cs="Times New Roman"/>
        </w:rPr>
        <w:t xml:space="preserve"> 18 April 2018</w:t>
      </w:r>
    </w:p>
    <w:p w:rsidRPr="000D19A7" w:rsidR="3E1039BE" w:rsidP="008205AA" w:rsidRDefault="41F52799" w14:paraId="1DD1864E" w14:textId="4552DB0E">
      <w:pPr>
        <w:rPr>
          <w:rFonts w:ascii="Times New Roman" w:hAnsi="Times New Roman" w:eastAsia="Calibri" w:cs="Times New Roman"/>
        </w:rPr>
      </w:pPr>
      <w:r w:rsidRPr="000D19A7">
        <w:rPr>
          <w:rFonts w:ascii="Times New Roman" w:hAnsi="Times New Roman" w:eastAsia="Calibri" w:cs="Times New Roman"/>
        </w:rPr>
        <w:t xml:space="preserve">Welsh Government, (2013), 'Guidance for Using the Pupil Deprivation Grant.' </w:t>
      </w:r>
      <w:r w:rsidRPr="000D19A7">
        <w:rPr>
          <w:rFonts w:ascii="Times New Roman" w:hAnsi="Times New Roman" w:eastAsia="Calibri" w:cs="Times New Roman"/>
          <w:i/>
          <w:iCs/>
        </w:rPr>
        <w:t xml:space="preserve">Welsh Government, </w:t>
      </w:r>
      <w:r w:rsidRPr="000D19A7">
        <w:rPr>
          <w:rFonts w:ascii="Times New Roman" w:hAnsi="Times New Roman" w:eastAsia="Calibri" w:cs="Times New Roman"/>
        </w:rPr>
        <w:t xml:space="preserve">pp. 2-5 [Online]. Available at : </w:t>
      </w:r>
      <w:hyperlink r:id="rId55">
        <w:r w:rsidRPr="000D19A7">
          <w:rPr>
            <w:rStyle w:val="Hyperlink"/>
            <w:rFonts w:ascii="Times New Roman" w:hAnsi="Times New Roman" w:eastAsia="Calibri" w:cs="Times New Roman"/>
            <w:color w:val="0563C1"/>
          </w:rPr>
          <w:t>http://learning.9gov.wales/docs/learningwales/publications/140512-what-really-works-en.pdf</w:t>
        </w:r>
      </w:hyperlink>
      <w:r w:rsidRPr="000D19A7">
        <w:rPr>
          <w:rFonts w:ascii="Times New Roman" w:hAnsi="Times New Roman" w:eastAsia="Calibri" w:cs="Times New Roman"/>
        </w:rPr>
        <w:t xml:space="preserve"> or </w:t>
      </w:r>
      <w:hyperlink r:id="rId56">
        <w:r w:rsidRPr="000D19A7">
          <w:rPr>
            <w:rStyle w:val="Hyperlink"/>
            <w:rFonts w:ascii="Times New Roman" w:hAnsi="Times New Roman" w:eastAsia="Calibri" w:cs="Times New Roman"/>
            <w:color w:val="0563C1"/>
          </w:rPr>
          <w:t>www.cymru.gov.uk</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11 April 2018)</w:t>
      </w:r>
    </w:p>
    <w:p w:rsidRPr="000D19A7" w:rsidR="3E1039BE" w:rsidP="008205AA" w:rsidRDefault="41F52799" w14:paraId="193D1C9D" w14:textId="1656F01E">
      <w:pPr>
        <w:rPr>
          <w:rFonts w:ascii="Times New Roman" w:hAnsi="Times New Roman" w:eastAsia="Calibri" w:cs="Times New Roman"/>
        </w:rPr>
      </w:pPr>
      <w:r w:rsidRPr="000D19A7">
        <w:rPr>
          <w:rFonts w:ascii="Times New Roman" w:hAnsi="Times New Roman" w:eastAsia="Calibri" w:cs="Times New Roman"/>
        </w:rPr>
        <w:t xml:space="preserve">Welsh Government, (2018), Schools to Share in Over £90m to Help Disadvantaged Learners, </w:t>
      </w:r>
      <w:hyperlink r:id="rId57">
        <w:r w:rsidRPr="000D19A7">
          <w:rPr>
            <w:rStyle w:val="Hyperlink"/>
            <w:rFonts w:ascii="Times New Roman" w:hAnsi="Times New Roman" w:eastAsia="Calibri" w:cs="Times New Roman"/>
            <w:color w:val="0563C1"/>
          </w:rPr>
          <w:t>https://llyw.cymru/newsroom/educationandskills/2018/schools-to-share-in-over-90m-to-help-disadvantaged-learners/?lang=en</w:t>
        </w:r>
      </w:hyperlink>
      <w:r w:rsidRPr="000D19A7">
        <w:rPr>
          <w:rFonts w:ascii="Times New Roman" w:hAnsi="Times New Roman" w:eastAsia="Calibri" w:cs="Times New Roman"/>
          <w:color w:val="0563C1"/>
          <w:u w:val="single"/>
        </w:rPr>
        <w:t xml:space="preserve"> (</w:t>
      </w:r>
      <w:r w:rsidRPr="000D19A7">
        <w:rPr>
          <w:rFonts w:ascii="Times New Roman" w:hAnsi="Times New Roman" w:eastAsia="Calibri" w:cs="Times New Roman"/>
        </w:rPr>
        <w:t>Accessed : 25 April 2018)</w:t>
      </w:r>
    </w:p>
    <w:p w:rsidRPr="000D19A7" w:rsidR="3E1039BE" w:rsidP="008205AA" w:rsidRDefault="41F52799" w14:paraId="6D6BC7F5" w14:textId="1FCB27A7">
      <w:pPr>
        <w:rPr>
          <w:rFonts w:ascii="Times New Roman" w:hAnsi="Times New Roman" w:eastAsia="Calibri" w:cs="Times New Roman"/>
        </w:rPr>
      </w:pPr>
      <w:r w:rsidRPr="000D19A7">
        <w:rPr>
          <w:rFonts w:ascii="Times New Roman" w:hAnsi="Times New Roman" w:eastAsia="Calibri" w:cs="Times New Roman"/>
        </w:rPr>
        <w:t>White. M, (2010), 'Poverty : How it Affects Students in the School Community'</w:t>
      </w:r>
      <w:r w:rsidRPr="000D19A7">
        <w:rPr>
          <w:rFonts w:ascii="Times New Roman" w:hAnsi="Times New Roman" w:eastAsia="Calibri" w:cs="Times New Roman"/>
          <w:i/>
          <w:iCs/>
        </w:rPr>
        <w:t xml:space="preserve">. British Columbia Teacher's Federation. </w:t>
      </w:r>
      <w:r w:rsidRPr="000D19A7">
        <w:rPr>
          <w:rFonts w:ascii="Times New Roman" w:hAnsi="Times New Roman" w:eastAsia="Calibri" w:cs="Times New Roman"/>
        </w:rPr>
        <w:t xml:space="preserve">(23, October). [Online]. Available at : </w:t>
      </w:r>
      <w:hyperlink r:id="rId58">
        <w:r w:rsidRPr="000D19A7">
          <w:rPr>
            <w:rStyle w:val="Hyperlink"/>
            <w:rFonts w:ascii="Times New Roman" w:hAnsi="Times New Roman" w:eastAsia="Calibri" w:cs="Times New Roman"/>
            <w:color w:val="0563C1"/>
          </w:rPr>
          <w:t>http://www.bctf.ca/publications/NewsmagArticle.aspx?id=21683</w:t>
        </w:r>
      </w:hyperlink>
      <w:r w:rsidRPr="000D19A7">
        <w:rPr>
          <w:rFonts w:ascii="Times New Roman" w:hAnsi="Times New Roman" w:eastAsia="Calibri" w:cs="Times New Roman"/>
          <w:color w:val="0563C1"/>
          <w:u w:val="single"/>
        </w:rPr>
        <w:t xml:space="preserve"> (Accessed : </w:t>
      </w:r>
      <w:r w:rsidRPr="000D19A7">
        <w:rPr>
          <w:rFonts w:ascii="Times New Roman" w:hAnsi="Times New Roman" w:eastAsia="Calibri" w:cs="Times New Roman"/>
        </w:rPr>
        <w:t>20 April 2018)</w:t>
      </w:r>
    </w:p>
    <w:p w:rsidRPr="000D19A7" w:rsidR="3E1039BE" w:rsidP="21DCF590" w:rsidRDefault="4A856362" w14:paraId="79F68E0C" w14:textId="4F3FC1F0">
      <w:pPr>
        <w:rPr>
          <w:rFonts w:ascii="Times New Roman" w:hAnsi="Times New Roman" w:eastAsia="Calibri" w:cs="Times New Roman"/>
        </w:rPr>
      </w:pPr>
      <w:r w:rsidRPr="21DCF590" w:rsidR="21DCF590">
        <w:rPr>
          <w:rFonts w:ascii="Times New Roman" w:hAnsi="Times New Roman" w:eastAsia="Calibri" w:cs="Times New Roman"/>
        </w:rPr>
        <w:t>Woods. T, Kurtz-</w:t>
      </w:r>
      <w:r w:rsidRPr="21DCF590" w:rsidR="21DCF590">
        <w:rPr>
          <w:rFonts w:ascii="Times New Roman" w:hAnsi="Times New Roman" w:eastAsia="Calibri" w:cs="Times New Roman"/>
        </w:rPr>
        <w:t>Costes</w:t>
      </w:r>
      <w:r w:rsidRPr="21DCF590" w:rsidR="21DCF590">
        <w:rPr>
          <w:rFonts w:ascii="Times New Roman" w:hAnsi="Times New Roman" w:eastAsia="Calibri" w:cs="Times New Roman"/>
        </w:rPr>
        <w:t xml:space="preserve">. B &amp; Rowley. S, (2005), 'Journal of Youth and Adolescences'. </w:t>
      </w:r>
      <w:r w:rsidRPr="21DCF590" w:rsidR="21DCF590">
        <w:rPr>
          <w:rFonts w:ascii="Times New Roman" w:hAnsi="Times New Roman" w:eastAsia="Calibri" w:cs="Times New Roman"/>
          <w:i w:val="1"/>
          <w:iCs w:val="1"/>
        </w:rPr>
        <w:t xml:space="preserve">Google Scholar, </w:t>
      </w:r>
      <w:r w:rsidRPr="21DCF590" w:rsidR="21DCF590">
        <w:rPr>
          <w:rFonts w:ascii="Times New Roman" w:hAnsi="Times New Roman" w:eastAsia="Calibri" w:cs="Times New Roman"/>
        </w:rPr>
        <w:t xml:space="preserve">(34, October). PP. 438-439 [Online]. Available at : </w:t>
      </w:r>
      <w:hyperlink r:id="R9281543054b74012">
        <w:r w:rsidRPr="21DCF590" w:rsidR="21DCF590">
          <w:rPr>
            <w:rStyle w:val="Hyperlink"/>
            <w:rFonts w:ascii="Times New Roman" w:hAnsi="Times New Roman" w:eastAsia="Calibri" w:cs="Times New Roman"/>
            <w:color w:val="0563C1"/>
          </w:rPr>
          <w:t>https://search.proquest.com/docview/204647583?pq-origsite=gscholar</w:t>
        </w:r>
      </w:hyperlink>
      <w:r w:rsidRPr="21DCF590" w:rsidR="21DCF590">
        <w:rPr>
          <w:rFonts w:ascii="Times New Roman" w:hAnsi="Times New Roman" w:eastAsia="Calibri" w:cs="Times New Roman"/>
          <w:color w:val="0563C1"/>
          <w:u w:val="single"/>
        </w:rPr>
        <w:t xml:space="preserve"> (Accessed : </w:t>
      </w:r>
      <w:r w:rsidRPr="21DCF590" w:rsidR="21DCF590">
        <w:rPr>
          <w:rFonts w:ascii="Times New Roman" w:hAnsi="Times New Roman" w:eastAsia="Calibri" w:cs="Times New Roman"/>
        </w:rPr>
        <w:t>25 April 2018)</w:t>
      </w:r>
    </w:p>
    <w:p w:rsidR="3E1039BE" w:rsidP="008205AA" w:rsidRDefault="3E1039BE" w14:paraId="4FA604CE" w14:textId="23288431">
      <w:pPr>
        <w:rPr>
          <w:rFonts w:ascii="Times New Roman" w:hAnsi="Times New Roman" w:eastAsia="Times New Roman" w:cs="Times New Roman"/>
          <w:sz w:val="24"/>
          <w:szCs w:val="24"/>
        </w:rPr>
      </w:pPr>
      <w:r>
        <w:br/>
      </w:r>
    </w:p>
    <w:p w:rsidR="3E1039BE" w:rsidP="008205AA" w:rsidRDefault="3E1039BE" w14:paraId="290E4228" w14:textId="697D8392">
      <w:pPr>
        <w:rPr>
          <w:rFonts w:ascii="Times New Roman" w:hAnsi="Times New Roman" w:eastAsia="Times New Roman" w:cs="Times New Roman"/>
          <w:sz w:val="24"/>
          <w:szCs w:val="24"/>
        </w:rPr>
      </w:pPr>
    </w:p>
    <w:p w:rsidR="3E1039BE" w:rsidP="008205AA" w:rsidRDefault="3E1039BE" w14:paraId="173C3062" w14:textId="2CE6F4DB">
      <w:pPr>
        <w:rPr>
          <w:rFonts w:ascii="Times New Roman" w:hAnsi="Times New Roman" w:eastAsia="Times New Roman" w:cs="Times New Roman"/>
          <w:sz w:val="24"/>
          <w:szCs w:val="24"/>
        </w:rPr>
      </w:pPr>
      <w:r w:rsidRPr="3E1039BE">
        <w:rPr>
          <w:rFonts w:ascii="Times New Roman" w:hAnsi="Times New Roman" w:eastAsia="Times New Roman" w:cs="Times New Roman"/>
          <w:sz w:val="24"/>
          <w:szCs w:val="24"/>
        </w:rPr>
        <w:lastRenderedPageBreak/>
        <w:br w:type="page"/>
      </w:r>
    </w:p>
    <w:p w:rsidR="3E1039BE" w:rsidP="008205AA" w:rsidRDefault="3E1039BE" w14:paraId="05284BE5" w14:textId="015F4EE7">
      <w:pPr>
        <w:rPr>
          <w:rFonts w:ascii="Times New Roman" w:hAnsi="Times New Roman" w:eastAsia="Times New Roman" w:cs="Times New Roman"/>
          <w:sz w:val="24"/>
          <w:szCs w:val="24"/>
        </w:rPr>
      </w:pPr>
      <w:r>
        <w:lastRenderedPageBreak/>
        <w:br/>
      </w:r>
    </w:p>
    <w:p w:rsidR="3E1039BE" w:rsidP="008C14C7" w:rsidRDefault="000D19A7" w14:paraId="3B54CA82" w14:textId="17BF03CB">
      <w:pPr>
        <w:tabs>
          <w:tab w:val="num" w:pos="360"/>
        </w:tabs>
        <w:spacing w:after="0" w:line="480" w:lineRule="auto"/>
        <w:ind w:left="360" w:hanging="360"/>
        <w:outlineLvl w:val="0"/>
        <w:rPr>
          <w:rFonts w:ascii="Times New Roman" w:hAnsi="Times New Roman" w:eastAsia="Times New Roman" w:cs="Times New Roman"/>
          <w:b/>
          <w:bCs/>
          <w:sz w:val="24"/>
          <w:szCs w:val="24"/>
        </w:rPr>
      </w:pPr>
      <w:bookmarkStart w:name="_Toc513057287" w:id="21"/>
      <w:r>
        <w:rPr>
          <w:rFonts w:ascii="Times New Roman" w:hAnsi="Times New Roman" w:eastAsia="Times New Roman" w:cs="Times New Roman"/>
          <w:b/>
          <w:bCs/>
          <w:sz w:val="24"/>
          <w:szCs w:val="24"/>
        </w:rPr>
        <w:t xml:space="preserve">6. </w:t>
      </w:r>
      <w:r w:rsidRPr="41F52799" w:rsidR="41F52799">
        <w:rPr>
          <w:rFonts w:ascii="Times New Roman" w:hAnsi="Times New Roman" w:eastAsia="Times New Roman" w:cs="Times New Roman"/>
          <w:b/>
          <w:bCs/>
          <w:sz w:val="24"/>
          <w:szCs w:val="24"/>
        </w:rPr>
        <w:t>APPENDICES</w:t>
      </w:r>
      <w:bookmarkEnd w:id="21"/>
    </w:p>
    <w:p w:rsidR="3E1039BE" w:rsidP="008205AA" w:rsidRDefault="3E1039BE" w14:paraId="27A618CD" w14:textId="3C36B098">
      <w:pPr>
        <w:rPr>
          <w:rFonts w:ascii="Times New Roman" w:hAnsi="Times New Roman" w:eastAsia="Times New Roman" w:cs="Times New Roman"/>
          <w:sz w:val="24"/>
          <w:szCs w:val="24"/>
        </w:rPr>
      </w:pPr>
      <w:r>
        <w:br/>
      </w:r>
    </w:p>
    <w:p w:rsidR="3E1039BE" w:rsidP="008205AA" w:rsidRDefault="3E1039BE" w14:paraId="6ED3B528" w14:textId="24686733">
      <w:pPr>
        <w:rPr>
          <w:rFonts w:ascii="Times New Roman" w:hAnsi="Times New Roman" w:eastAsia="Times New Roman" w:cs="Times New Roman"/>
          <w:sz w:val="24"/>
          <w:szCs w:val="24"/>
        </w:rPr>
      </w:pPr>
    </w:p>
    <w:p w:rsidR="3E1039BE" w:rsidP="008205AA" w:rsidRDefault="3E1039BE" w14:paraId="450393C7" w14:textId="11AFFC2F">
      <w:pPr>
        <w:rPr>
          <w:rFonts w:ascii="Times New Roman" w:hAnsi="Times New Roman" w:eastAsia="Times New Roman" w:cs="Times New Roman"/>
          <w:sz w:val="24"/>
          <w:szCs w:val="24"/>
        </w:rPr>
      </w:pPr>
      <w:r w:rsidRPr="3E1039BE">
        <w:rPr>
          <w:rFonts w:ascii="Times New Roman" w:hAnsi="Times New Roman" w:eastAsia="Times New Roman" w:cs="Times New Roman"/>
          <w:sz w:val="24"/>
          <w:szCs w:val="24"/>
        </w:rPr>
        <w:br w:type="page"/>
      </w:r>
    </w:p>
    <w:p w:rsidR="3E1039BE" w:rsidP="008C14C7" w:rsidRDefault="000D19A7" w14:paraId="07EC3E86" w14:textId="04C574AA">
      <w:pPr>
        <w:tabs>
          <w:tab w:val="num" w:pos="792"/>
        </w:tabs>
        <w:spacing w:after="0" w:line="480" w:lineRule="auto"/>
        <w:ind w:left="792" w:hanging="432"/>
        <w:outlineLvl w:val="1"/>
        <w:rPr>
          <w:rFonts w:ascii="Times New Roman" w:hAnsi="Times New Roman" w:eastAsia="Times New Roman" w:cs="Times New Roman"/>
          <w:b/>
          <w:bCs/>
          <w:sz w:val="24"/>
          <w:szCs w:val="24"/>
        </w:rPr>
      </w:pPr>
      <w:bookmarkStart w:name="_Toc513057288" w:id="22"/>
      <w:r>
        <w:rPr>
          <w:rFonts w:ascii="Times New Roman" w:hAnsi="Times New Roman" w:eastAsia="Times New Roman" w:cs="Times New Roman"/>
          <w:b/>
          <w:bCs/>
          <w:sz w:val="24"/>
          <w:szCs w:val="24"/>
        </w:rPr>
        <w:lastRenderedPageBreak/>
        <w:t xml:space="preserve">6.1 </w:t>
      </w:r>
      <w:r w:rsidRPr="4A856362" w:rsidR="4A856362">
        <w:rPr>
          <w:rFonts w:ascii="Times New Roman" w:hAnsi="Times New Roman" w:eastAsia="Times New Roman" w:cs="Times New Roman"/>
          <w:b/>
          <w:bCs/>
          <w:sz w:val="24"/>
          <w:szCs w:val="24"/>
        </w:rPr>
        <w:t>Appendi</w:t>
      </w:r>
      <w:r>
        <w:rPr>
          <w:rFonts w:ascii="Times New Roman" w:hAnsi="Times New Roman" w:eastAsia="Times New Roman" w:cs="Times New Roman"/>
          <w:b/>
          <w:bCs/>
          <w:sz w:val="24"/>
          <w:szCs w:val="24"/>
        </w:rPr>
        <w:t>x</w:t>
      </w:r>
      <w:r w:rsidRPr="4A856362" w:rsidR="4A856362">
        <w:rPr>
          <w:rFonts w:ascii="Times New Roman" w:hAnsi="Times New Roman" w:eastAsia="Times New Roman" w:cs="Times New Roman"/>
          <w:b/>
          <w:bCs/>
          <w:sz w:val="24"/>
          <w:szCs w:val="24"/>
        </w:rPr>
        <w:t xml:space="preserve"> 1</w:t>
      </w:r>
      <w:r>
        <w:rPr>
          <w:rFonts w:ascii="Times New Roman" w:hAnsi="Times New Roman" w:eastAsia="Times New Roman" w:cs="Times New Roman"/>
          <w:b/>
          <w:bCs/>
          <w:sz w:val="24"/>
          <w:szCs w:val="24"/>
        </w:rPr>
        <w:t>: Ethical Approval</w:t>
      </w:r>
      <w:bookmarkEnd w:id="22"/>
    </w:p>
    <w:p w:rsidR="000D19A7" w:rsidP="009D52BB" w:rsidRDefault="000D19A7" w14:paraId="44BB3AF3" w14:textId="77777777">
      <w:pPr>
        <w:pStyle w:val="Body"/>
        <w:tabs>
          <w:tab w:val="left" w:pos="5103"/>
        </w:tabs>
        <w:jc w:val="center"/>
        <w:rPr>
          <w:rStyle w:val="PageNumber"/>
          <w:rFonts w:ascii="Arial" w:hAnsi="Arial" w:eastAsia="Arial" w:cs="Arial"/>
          <w:b/>
          <w:bCs/>
          <w:sz w:val="24"/>
          <w:szCs w:val="24"/>
        </w:rPr>
      </w:pPr>
      <w:r>
        <w:rPr>
          <w:rStyle w:val="PageNumber"/>
          <w:rFonts w:ascii="Arial" w:hAnsi="Arial"/>
          <w:b/>
          <w:bCs/>
          <w:sz w:val="24"/>
          <w:szCs w:val="24"/>
        </w:rPr>
        <w:t>APPLICATION FOR ETHICAL APPROVAL</w:t>
      </w:r>
    </w:p>
    <w:p w:rsidR="000D19A7" w:rsidP="009D52BB" w:rsidRDefault="000D19A7" w14:paraId="5DD152F8" w14:textId="77777777">
      <w:pPr>
        <w:pStyle w:val="Body"/>
        <w:tabs>
          <w:tab w:val="left" w:pos="5103"/>
        </w:tabs>
        <w:ind w:right="282"/>
        <w:jc w:val="center"/>
        <w:rPr>
          <w:rFonts w:ascii="Arial" w:hAnsi="Arial" w:eastAsia="Arial" w:cs="Arial"/>
          <w:b/>
          <w:bCs/>
        </w:rPr>
      </w:pPr>
    </w:p>
    <w:p w:rsidR="000D19A7" w:rsidP="21DCF590" w:rsidRDefault="000D19A7" w14:paraId="4268D401" w14:textId="77777777">
      <w:pPr>
        <w:pStyle w:val="Body"/>
        <w:tabs>
          <w:tab w:val="left" w:pos="5103"/>
        </w:tabs>
        <w:ind w:right="282"/>
        <w:jc w:val="both"/>
        <w:rPr>
          <w:rStyle w:val="PageNumber"/>
          <w:rFonts w:ascii="Arial" w:hAnsi="Arial" w:eastAsia="Arial" w:cs="Arial"/>
          <w:b w:val="1"/>
          <w:bCs w:val="1"/>
          <w:sz w:val="22"/>
          <w:szCs w:val="22"/>
        </w:rPr>
      </w:pPr>
      <w:r w:rsidRPr="21DCF590" w:rsidR="21DCF590">
        <w:rPr>
          <w:rStyle w:val="PageNumber"/>
          <w:rFonts w:ascii="Arial" w:hAnsi="Arial"/>
          <w:b w:val="1"/>
          <w:bCs w:val="1"/>
          <w:sz w:val="22"/>
          <w:szCs w:val="22"/>
        </w:rPr>
        <w:t xml:space="preserve">In order for research to result in benefit and </w:t>
      </w:r>
      <w:r w:rsidRPr="21DCF590" w:rsidR="21DCF590">
        <w:rPr>
          <w:rStyle w:val="PageNumber"/>
          <w:rFonts w:ascii="Arial" w:hAnsi="Arial"/>
          <w:b w:val="1"/>
          <w:bCs w:val="1"/>
          <w:sz w:val="22"/>
          <w:szCs w:val="22"/>
        </w:rPr>
        <w:t>minimise</w:t>
      </w:r>
      <w:r w:rsidRPr="21DCF590" w:rsidR="21DCF590">
        <w:rPr>
          <w:rStyle w:val="PageNumber"/>
          <w:rFonts w:ascii="Arial" w:hAnsi="Arial"/>
          <w:b w:val="1"/>
          <w:bCs w:val="1"/>
          <w:sz w:val="22"/>
          <w:szCs w:val="22"/>
        </w:rPr>
        <w:t xml:space="preserve"> risk of harm, it must be conducted ethically. A researcher may not be covered by the University’s insurance if ethical approval has not been obtained prior to commencement.</w:t>
      </w:r>
    </w:p>
    <w:p w:rsidR="000D19A7" w:rsidP="009D52BB" w:rsidRDefault="000D19A7" w14:paraId="4A99F105" w14:textId="77777777">
      <w:pPr>
        <w:pStyle w:val="Body"/>
        <w:tabs>
          <w:tab w:val="left" w:pos="5103"/>
        </w:tabs>
        <w:ind w:right="282"/>
        <w:jc w:val="both"/>
        <w:rPr>
          <w:rFonts w:ascii="Arial" w:hAnsi="Arial" w:eastAsia="Arial" w:cs="Arial"/>
          <w:b/>
          <w:bCs/>
          <w:sz w:val="16"/>
          <w:szCs w:val="16"/>
        </w:rPr>
      </w:pPr>
    </w:p>
    <w:p w:rsidR="000D19A7" w:rsidP="009D52BB" w:rsidRDefault="000D19A7" w14:paraId="0EC031AC" w14:textId="77777777">
      <w:pPr>
        <w:pStyle w:val="Body"/>
        <w:tabs>
          <w:tab w:val="left" w:pos="5103"/>
        </w:tabs>
        <w:ind w:right="282"/>
        <w:jc w:val="both"/>
        <w:rPr>
          <w:rStyle w:val="PageNumber"/>
          <w:rFonts w:ascii="Arial" w:hAnsi="Arial" w:eastAsia="Arial" w:cs="Arial"/>
          <w:sz w:val="22"/>
          <w:szCs w:val="22"/>
        </w:rPr>
      </w:pPr>
      <w:r>
        <w:rPr>
          <w:rStyle w:val="PageNumber"/>
          <w:rFonts w:ascii="Arial" w:hAnsi="Arial"/>
          <w:sz w:val="22"/>
          <w:szCs w:val="22"/>
        </w:rPr>
        <w:t xml:space="preserve">The University follows the OECD Frascati manual definition of </w:t>
      </w:r>
      <w:r>
        <w:rPr>
          <w:rStyle w:val="PageNumber"/>
          <w:rFonts w:ascii="Arial" w:hAnsi="Arial"/>
          <w:b/>
          <w:bCs/>
          <w:sz w:val="22"/>
          <w:szCs w:val="22"/>
        </w:rPr>
        <w:t>research activity</w:t>
      </w:r>
      <w:r>
        <w:rPr>
          <w:rStyle w:val="PageNumbe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D19A7" w:rsidP="009D52BB" w:rsidRDefault="000D19A7" w14:paraId="7E3E59B0" w14:textId="77777777">
      <w:pPr>
        <w:pStyle w:val="Body"/>
        <w:tabs>
          <w:tab w:val="left" w:pos="5103"/>
        </w:tabs>
        <w:ind w:right="282"/>
        <w:jc w:val="both"/>
        <w:rPr>
          <w:rFonts w:ascii="Arial" w:hAnsi="Arial" w:eastAsia="Arial" w:cs="Arial"/>
          <w:sz w:val="22"/>
          <w:szCs w:val="22"/>
        </w:rPr>
      </w:pPr>
    </w:p>
    <w:p w:rsidR="000D19A7" w:rsidP="009D52BB" w:rsidRDefault="000D19A7" w14:paraId="3903BCB5" w14:textId="77777777">
      <w:pPr>
        <w:pStyle w:val="Body"/>
        <w:tabs>
          <w:tab w:val="left" w:pos="5103"/>
        </w:tabs>
        <w:ind w:right="282"/>
        <w:jc w:val="both"/>
        <w:rPr>
          <w:rStyle w:val="PageNumber"/>
          <w:rFonts w:ascii="Arial" w:hAnsi="Arial" w:eastAsia="Arial" w:cs="Arial"/>
          <w:sz w:val="22"/>
          <w:szCs w:val="22"/>
        </w:rPr>
      </w:pPr>
      <w:r>
        <w:rPr>
          <w:rStyle w:val="PageNumber"/>
          <w:rFonts w:ascii="Arial" w:hAnsi="Arial"/>
          <w:sz w:val="22"/>
          <w:szCs w:val="22"/>
        </w:rPr>
        <w:t>The individual undertaking the research activity is known as the “principal researcher”.</w:t>
      </w:r>
    </w:p>
    <w:p w:rsidR="000D19A7" w:rsidP="009D52BB" w:rsidRDefault="000D19A7" w14:paraId="5F6B4AB0" w14:textId="77777777">
      <w:pPr>
        <w:pStyle w:val="Body"/>
        <w:tabs>
          <w:tab w:val="left" w:pos="5103"/>
        </w:tabs>
        <w:ind w:right="282"/>
        <w:jc w:val="both"/>
        <w:rPr>
          <w:rFonts w:ascii="Arial" w:hAnsi="Arial" w:eastAsia="Arial" w:cs="Arial"/>
          <w:sz w:val="22"/>
          <w:szCs w:val="22"/>
        </w:rPr>
      </w:pPr>
    </w:p>
    <w:p w:rsidR="000D19A7" w:rsidP="009D52BB" w:rsidRDefault="000D19A7" w14:paraId="321D2119" w14:textId="77777777">
      <w:pPr>
        <w:pStyle w:val="Body"/>
        <w:tabs>
          <w:tab w:val="left" w:pos="5103"/>
        </w:tabs>
        <w:ind w:right="282"/>
        <w:jc w:val="both"/>
        <w:rPr>
          <w:rStyle w:val="PageNumber"/>
          <w:rFonts w:ascii="Arial" w:hAnsi="Arial" w:eastAsia="Arial" w:cs="Arial"/>
          <w:sz w:val="22"/>
          <w:szCs w:val="22"/>
        </w:rPr>
      </w:pPr>
      <w:r>
        <w:rPr>
          <w:rStyle w:val="PageNumber"/>
          <w:rFonts w:ascii="Arial" w:hAnsi="Arial"/>
          <w:sz w:val="22"/>
          <w:szCs w:val="22"/>
        </w:rPr>
        <w:t>Ethical approval is not required for routine audits, performance reviews, quality assurance studies, testing within normal educational requirements, and literary or artistic criticism.</w:t>
      </w:r>
    </w:p>
    <w:p w:rsidR="000D19A7" w:rsidP="009D52BB" w:rsidRDefault="000D19A7" w14:paraId="228B89C9" w14:textId="77777777">
      <w:pPr>
        <w:pStyle w:val="Body"/>
        <w:tabs>
          <w:tab w:val="left" w:pos="5103"/>
        </w:tabs>
        <w:ind w:right="282"/>
        <w:jc w:val="both"/>
        <w:rPr>
          <w:rFonts w:ascii="Arial" w:hAnsi="Arial" w:eastAsia="Arial" w:cs="Arial"/>
          <w:sz w:val="22"/>
          <w:szCs w:val="22"/>
        </w:rPr>
      </w:pPr>
    </w:p>
    <w:p w:rsidR="000D19A7" w:rsidP="009D52BB" w:rsidRDefault="000D19A7" w14:paraId="5E31A55B" w14:textId="77777777">
      <w:pPr>
        <w:pStyle w:val="Body"/>
        <w:tabs>
          <w:tab w:val="left" w:pos="5103"/>
        </w:tabs>
        <w:ind w:right="282"/>
        <w:jc w:val="both"/>
        <w:rPr>
          <w:rStyle w:val="PageNumber"/>
          <w:rFonts w:ascii="Arial" w:hAnsi="Arial" w:eastAsia="Arial" w:cs="Arial"/>
          <w:b/>
          <w:bCs/>
          <w:sz w:val="22"/>
          <w:szCs w:val="22"/>
        </w:rPr>
      </w:pPr>
      <w:r>
        <w:rPr>
          <w:rStyle w:val="PageNumber"/>
          <w:rFonts w:ascii="Arial" w:hAnsi="Arial"/>
          <w:b/>
          <w:bCs/>
          <w:sz w:val="22"/>
          <w:szCs w:val="22"/>
        </w:rPr>
        <w:t>Please read the notes for guidance before completing ALL sections of the form.</w:t>
      </w:r>
    </w:p>
    <w:p w:rsidR="000D19A7" w:rsidP="009D52BB" w:rsidRDefault="000D19A7" w14:paraId="31A17CE2" w14:textId="77777777">
      <w:pPr>
        <w:pStyle w:val="Body"/>
        <w:jc w:val="both"/>
        <w:rPr>
          <w:rFonts w:ascii="Arial" w:hAnsi="Arial" w:eastAsia="Arial" w:cs="Arial"/>
          <w:sz w:val="22"/>
          <w:szCs w:val="22"/>
        </w:rPr>
      </w:pPr>
    </w:p>
    <w:p w:rsidR="000D19A7" w:rsidP="009D52BB" w:rsidRDefault="000D19A7" w14:paraId="1B40C85D" w14:textId="77777777">
      <w:pPr>
        <w:pStyle w:val="Body"/>
        <w:jc w:val="both"/>
        <w:rPr>
          <w:rStyle w:val="PageNumber"/>
          <w:rFonts w:ascii="Arial" w:hAnsi="Arial" w:eastAsia="Arial" w:cs="Arial"/>
          <w:sz w:val="22"/>
          <w:szCs w:val="22"/>
        </w:rPr>
      </w:pPr>
      <w:r>
        <w:rPr>
          <w:rStyle w:val="PageNumber"/>
          <w:rFonts w:ascii="Arial" w:hAnsi="Arial"/>
          <w:b/>
          <w:bCs/>
          <w:sz w:val="22"/>
          <w:szCs w:val="22"/>
        </w:rPr>
        <w:t>This form</w:t>
      </w:r>
      <w:r>
        <w:rPr>
          <w:rStyle w:val="PageNumber"/>
          <w:rFonts w:ascii="Arial" w:hAnsi="Arial"/>
          <w:sz w:val="22"/>
          <w:szCs w:val="22"/>
        </w:rPr>
        <w:t xml:space="preserve"> </w:t>
      </w:r>
      <w:r>
        <w:rPr>
          <w:rStyle w:val="PageNumber"/>
          <w:rFonts w:ascii="Arial" w:hAnsi="Arial"/>
          <w:b/>
          <w:bCs/>
          <w:sz w:val="22"/>
          <w:szCs w:val="22"/>
        </w:rPr>
        <w:t>must be completed and approved prior to undertaking any research activity.</w:t>
      </w:r>
      <w:r>
        <w:rPr>
          <w:rStyle w:val="PageNumber"/>
          <w:rFonts w:ascii="Arial" w:hAnsi="Arial"/>
          <w:sz w:val="22"/>
          <w:szCs w:val="22"/>
        </w:rPr>
        <w:t xml:space="preserve"> Please see Checklist for details of process for different categories of application.  </w:t>
      </w:r>
    </w:p>
    <w:p w:rsidR="000D19A7" w:rsidP="009D52BB" w:rsidRDefault="000D19A7" w14:paraId="5C60B9A5" w14:textId="77777777">
      <w:pPr>
        <w:pStyle w:val="Body"/>
        <w:jc w:val="both"/>
        <w:rPr>
          <w:rFonts w:ascii="Arial" w:hAnsi="Arial" w:eastAsia="Arial" w:cs="Arial"/>
          <w:sz w:val="22"/>
          <w:szCs w:val="22"/>
        </w:rPr>
      </w:pPr>
    </w:p>
    <w:p w:rsidR="000D19A7" w:rsidP="009D52BB" w:rsidRDefault="000D19A7" w14:paraId="05BED346"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t>SECTION A: About You (Principal Researcher)</w:t>
      </w:r>
    </w:p>
    <w:p w:rsidR="000D19A7" w:rsidP="009D52BB" w:rsidRDefault="000D19A7" w14:paraId="04BBE03A" w14:textId="77777777">
      <w:pPr>
        <w:pStyle w:val="Body"/>
        <w:rPr>
          <w:rFonts w:ascii="Arial" w:hAnsi="Arial" w:eastAsia="Arial" w:cs="Arial"/>
          <w:sz w:val="16"/>
          <w:szCs w:val="16"/>
        </w:rPr>
      </w:pPr>
    </w:p>
    <w:tbl>
      <w:tblPr>
        <w:tblW w:w="10065" w:type="dxa"/>
        <w:tblInd w:w="-43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2493"/>
        <w:gridCol w:w="1276"/>
        <w:gridCol w:w="283"/>
        <w:gridCol w:w="1418"/>
        <w:gridCol w:w="992"/>
        <w:gridCol w:w="3119"/>
        <w:gridCol w:w="484"/>
      </w:tblGrid>
      <w:tr w:rsidR="000D19A7" w:rsidTr="000D19A7" w14:paraId="70D479A3" w14:textId="77777777">
        <w:trPr>
          <w:trHeight w:val="279"/>
        </w:trPr>
        <w:tc>
          <w:tcPr>
            <w:tcW w:w="4052" w:type="dxa"/>
            <w:gridSpan w:val="3"/>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tcPr>
          <w:p w:rsidR="000D19A7" w:rsidP="009D52BB" w:rsidRDefault="000D19A7" w14:paraId="3695C299" w14:textId="77777777">
            <w:pPr>
              <w:pStyle w:val="Body"/>
            </w:pPr>
            <w:r>
              <w:rPr>
                <w:rStyle w:val="PageNumber"/>
                <w:rFonts w:ascii="Arial" w:hAnsi="Arial"/>
                <w:sz w:val="22"/>
                <w:szCs w:val="22"/>
              </w:rPr>
              <w:t>Full Name:</w:t>
            </w:r>
          </w:p>
        </w:tc>
        <w:tc>
          <w:tcPr>
            <w:tcW w:w="6013" w:type="dxa"/>
            <w:gridSpan w:val="4"/>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2A5743E5" w14:textId="77777777">
            <w:r>
              <w:rPr>
                <w:rFonts w:ascii="Arial" w:hAnsi="Arial" w:eastAsia="Calibri" w:cs="Calibri"/>
                <w:color w:val="000000"/>
                <w:u w:color="000000"/>
              </w:rPr>
              <w:t>Hannah White</w:t>
            </w:r>
          </w:p>
        </w:tc>
      </w:tr>
      <w:tr w:rsidR="000D19A7" w:rsidTr="000D19A7" w14:paraId="3DD8398D" w14:textId="77777777">
        <w:trPr>
          <w:trHeight w:val="248"/>
        </w:trPr>
        <w:tc>
          <w:tcPr>
            <w:tcW w:w="10065" w:type="dxa"/>
            <w:gridSpan w:val="7"/>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224B4D11" w14:textId="77777777">
            <w:pPr>
              <w:pStyle w:val="Body"/>
            </w:pPr>
            <w:r>
              <w:rPr>
                <w:rStyle w:val="PageNumber"/>
                <w:rFonts w:ascii="Arial" w:hAnsi="Arial"/>
                <w:sz w:val="22"/>
                <w:szCs w:val="22"/>
              </w:rPr>
              <w:t>Tick all boxes which apply:</w:t>
            </w:r>
          </w:p>
        </w:tc>
      </w:tr>
      <w:tr w:rsidR="000D19A7" w:rsidTr="000D19A7" w14:paraId="3D6A36ED" w14:textId="77777777">
        <w:trPr>
          <w:trHeight w:val="312"/>
        </w:trPr>
        <w:tc>
          <w:tcPr>
            <w:tcW w:w="2493"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2B24AECA" w14:textId="77777777">
            <w:pPr>
              <w:pStyle w:val="Body"/>
              <w:jc w:val="center"/>
            </w:pPr>
            <w:r>
              <w:rPr>
                <w:rStyle w:val="PageNumber"/>
                <w:rFonts w:ascii="Arial" w:hAnsi="Arial"/>
                <w:sz w:val="22"/>
                <w:szCs w:val="22"/>
              </w:rPr>
              <w:t>Member of staff:</w:t>
            </w:r>
          </w:p>
        </w:tc>
        <w:tc>
          <w:tcPr>
            <w:tcW w:w="1276"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395249AF" w14:textId="77777777">
            <w:pPr>
              <w:pStyle w:val="Body"/>
              <w:jc w:val="center"/>
            </w:pPr>
            <w:r>
              <w:rPr>
                <w:rStyle w:val="PageNumber"/>
                <w:rFonts w:ascii="MS Gothic" w:hAnsi="MS Gothic" w:eastAsia="MS Gothic" w:cs="MS Gothic"/>
                <w:sz w:val="22"/>
                <w:szCs w:val="22"/>
              </w:rPr>
              <w:t>☐</w:t>
            </w:r>
          </w:p>
        </w:tc>
        <w:tc>
          <w:tcPr>
            <w:tcW w:w="1701" w:type="dxa"/>
            <w:gridSpan w:val="2"/>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24E1914C" w14:textId="77777777">
            <w:pPr>
              <w:pStyle w:val="Body"/>
              <w:jc w:val="center"/>
            </w:pPr>
            <w:r>
              <w:rPr>
                <w:rStyle w:val="PageNumber"/>
                <w:rFonts w:ascii="Arial" w:hAnsi="Arial"/>
                <w:sz w:val="22"/>
                <w:szCs w:val="22"/>
              </w:rPr>
              <w:t>Student:</w:t>
            </w:r>
          </w:p>
        </w:tc>
        <w:tc>
          <w:tcPr>
            <w:tcW w:w="992"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7C8FD876" w14:textId="77777777">
            <w:pPr>
              <w:pStyle w:val="Body"/>
              <w:jc w:val="center"/>
            </w:pPr>
            <w:r>
              <w:rPr>
                <w:rFonts w:ascii="Arial" w:hAnsi="Arial"/>
                <w:sz w:val="22"/>
                <w:szCs w:val="22"/>
              </w:rPr>
              <w:t>X</w:t>
            </w:r>
          </w:p>
        </w:tc>
        <w:tc>
          <w:tcPr>
            <w:tcW w:w="311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35702E7D" w14:textId="77777777">
            <w:pPr>
              <w:pStyle w:val="Body"/>
              <w:jc w:val="center"/>
            </w:pPr>
            <w:r>
              <w:rPr>
                <w:rStyle w:val="PageNumber"/>
                <w:rFonts w:ascii="Arial" w:hAnsi="Arial"/>
                <w:sz w:val="22"/>
                <w:szCs w:val="22"/>
              </w:rPr>
              <w:t>Honorary research fellow:</w:t>
            </w:r>
          </w:p>
        </w:tc>
        <w:tc>
          <w:tcPr>
            <w:tcW w:w="484"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2BB4428F" w14:textId="77777777">
            <w:pPr>
              <w:pStyle w:val="Body"/>
              <w:jc w:val="center"/>
            </w:pPr>
            <w:r>
              <w:rPr>
                <w:rStyle w:val="PageNumber"/>
                <w:rFonts w:ascii="MS Gothic" w:hAnsi="MS Gothic" w:eastAsia="MS Gothic" w:cs="MS Gothic"/>
                <w:sz w:val="22"/>
                <w:szCs w:val="22"/>
              </w:rPr>
              <w:t>☐</w:t>
            </w:r>
          </w:p>
        </w:tc>
      </w:tr>
    </w:tbl>
    <w:p w:rsidR="000D19A7" w:rsidP="009D52BB" w:rsidRDefault="000D19A7" w14:paraId="2EC9E6CF" w14:textId="77777777">
      <w:pPr>
        <w:pStyle w:val="Body"/>
        <w:widowControl w:val="0"/>
        <w:rPr>
          <w:rFonts w:ascii="Arial" w:hAnsi="Arial" w:eastAsia="Arial" w:cs="Arial"/>
          <w:sz w:val="16"/>
          <w:szCs w:val="16"/>
        </w:rPr>
      </w:pPr>
    </w:p>
    <w:p w:rsidR="000D19A7" w:rsidP="009D52BB" w:rsidRDefault="000D19A7" w14:paraId="12A85C55" w14:textId="77777777">
      <w:pPr>
        <w:pStyle w:val="Body"/>
        <w:rPr>
          <w:rFonts w:ascii="Arial" w:hAnsi="Arial" w:eastAsia="Arial" w:cs="Arial"/>
          <w:sz w:val="16"/>
          <w:szCs w:val="16"/>
        </w:rPr>
      </w:pPr>
    </w:p>
    <w:tbl>
      <w:tblPr>
        <w:tblW w:w="10065" w:type="dxa"/>
        <w:tblInd w:w="-43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4052"/>
        <w:gridCol w:w="3969"/>
        <w:gridCol w:w="1701"/>
        <w:gridCol w:w="343"/>
      </w:tblGrid>
      <w:tr w:rsidR="000D19A7" w:rsidTr="000D19A7" w14:paraId="406B4F94" w14:textId="77777777">
        <w:trPr>
          <w:trHeight w:val="24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tcPr>
          <w:p w:rsidR="000D19A7" w:rsidP="009D52BB" w:rsidRDefault="000D19A7" w14:paraId="5FEAE725" w14:textId="77777777">
            <w:pPr>
              <w:pStyle w:val="Body"/>
            </w:pPr>
            <w:r>
              <w:rPr>
                <w:rStyle w:val="PageNumber"/>
                <w:rFonts w:ascii="Arial" w:hAnsi="Arial"/>
                <w:sz w:val="22"/>
                <w:szCs w:val="22"/>
              </w:rPr>
              <w:t>Faculty/School/Centre:</w:t>
            </w:r>
          </w:p>
        </w:tc>
        <w:tc>
          <w:tcPr>
            <w:tcW w:w="6013" w:type="dxa"/>
            <w:gridSpan w:val="3"/>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51B24E1B" w14:textId="77777777">
            <w:r>
              <w:rPr>
                <w:rFonts w:ascii="Arial" w:hAnsi="Arial" w:eastAsia="Calibri" w:cs="Calibri"/>
                <w:color w:val="000000"/>
                <w:u w:color="000000"/>
              </w:rPr>
              <w:t>University of Wales Trinity Saint David</w:t>
            </w:r>
          </w:p>
        </w:tc>
      </w:tr>
      <w:tr w:rsidR="000D19A7" w:rsidTr="000D19A7" w14:paraId="3DFC6BDB" w14:textId="77777777">
        <w:trPr>
          <w:trHeight w:val="24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tcPr>
          <w:p w:rsidR="000D19A7" w:rsidP="009D52BB" w:rsidRDefault="000D19A7" w14:paraId="6FD8BE93" w14:textId="77777777">
            <w:pPr>
              <w:pStyle w:val="Body"/>
            </w:pPr>
            <w:r>
              <w:rPr>
                <w:rStyle w:val="PageNumber"/>
                <w:rFonts w:ascii="Arial" w:hAnsi="Arial"/>
                <w:sz w:val="22"/>
                <w:szCs w:val="22"/>
              </w:rPr>
              <w:t>Campus:</w:t>
            </w:r>
          </w:p>
        </w:tc>
        <w:tc>
          <w:tcPr>
            <w:tcW w:w="6013" w:type="dxa"/>
            <w:gridSpan w:val="3"/>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6913F720" w14:textId="77777777">
            <w:r>
              <w:rPr>
                <w:rFonts w:ascii="Arial" w:hAnsi="Arial" w:eastAsia="Calibri" w:cs="Calibri"/>
                <w:color w:val="000000"/>
                <w:u w:color="000000"/>
              </w:rPr>
              <w:t>Carmarthen</w:t>
            </w:r>
          </w:p>
        </w:tc>
      </w:tr>
      <w:tr w:rsidR="000D19A7" w:rsidTr="000D19A7" w14:paraId="42DCB4BF" w14:textId="77777777">
        <w:trPr>
          <w:trHeight w:val="24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tcPr>
          <w:p w:rsidR="000D19A7" w:rsidP="009D52BB" w:rsidRDefault="000D19A7" w14:paraId="17C2733F" w14:textId="77777777">
            <w:pPr>
              <w:pStyle w:val="Body"/>
            </w:pPr>
            <w:r>
              <w:rPr>
                <w:rStyle w:val="PageNumber"/>
                <w:rFonts w:ascii="Arial" w:hAnsi="Arial"/>
                <w:sz w:val="22"/>
                <w:szCs w:val="22"/>
              </w:rPr>
              <w:t>E-mail address:</w:t>
            </w:r>
          </w:p>
        </w:tc>
        <w:tc>
          <w:tcPr>
            <w:tcW w:w="6013" w:type="dxa"/>
            <w:gridSpan w:val="3"/>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19CC04B1" w14:textId="77777777">
            <w:hyperlink w:history="1" r:id="rId60">
              <w:r>
                <w:rPr>
                  <w:rStyle w:val="Hyperlink0"/>
                  <w:rFonts w:ascii="Arial" w:hAnsi="Arial" w:eastAsia="Calibri" w:cs="Calibri"/>
                </w:rPr>
                <w:t>1500524@student.uwtsd.ac.uk</w:t>
              </w:r>
            </w:hyperlink>
          </w:p>
        </w:tc>
      </w:tr>
      <w:tr w:rsidR="000D19A7" w:rsidTr="000D19A7" w14:paraId="4DFE3B58" w14:textId="77777777">
        <w:trPr>
          <w:trHeight w:val="24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tcPr>
          <w:p w:rsidR="000D19A7" w:rsidP="009D52BB" w:rsidRDefault="000D19A7" w14:paraId="280ED0F0" w14:textId="77777777">
            <w:pPr>
              <w:pStyle w:val="Body"/>
            </w:pPr>
            <w:r>
              <w:rPr>
                <w:rStyle w:val="PageNumber"/>
                <w:rFonts w:ascii="Arial" w:hAnsi="Arial"/>
                <w:sz w:val="22"/>
                <w:szCs w:val="22"/>
              </w:rPr>
              <w:t>Contact Telephone Number:</w:t>
            </w:r>
          </w:p>
        </w:tc>
        <w:tc>
          <w:tcPr>
            <w:tcW w:w="6013" w:type="dxa"/>
            <w:gridSpan w:val="3"/>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5B7260F3" w14:textId="77777777">
            <w:r>
              <w:rPr>
                <w:rFonts w:ascii="Arial" w:hAnsi="Arial" w:eastAsia="Calibri" w:cs="Calibri"/>
                <w:color w:val="000000"/>
                <w:u w:color="000000"/>
              </w:rPr>
              <w:t>7712703145</w:t>
            </w:r>
          </w:p>
        </w:tc>
      </w:tr>
      <w:tr w:rsidR="000D19A7" w:rsidTr="000D19A7" w14:paraId="44AF4889" w14:textId="77777777">
        <w:trPr>
          <w:trHeight w:val="248"/>
        </w:trPr>
        <w:tc>
          <w:tcPr>
            <w:tcW w:w="10065" w:type="dxa"/>
            <w:gridSpan w:val="4"/>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tcPr>
          <w:p w:rsidR="000D19A7" w:rsidP="009D52BB" w:rsidRDefault="000D19A7" w14:paraId="2D377C7B" w14:textId="77777777">
            <w:pPr>
              <w:pStyle w:val="Body"/>
            </w:pPr>
            <w:r>
              <w:rPr>
                <w:rStyle w:val="PageNumber"/>
                <w:rFonts w:ascii="Arial" w:hAnsi="Arial"/>
                <w:b/>
                <w:bCs/>
                <w:i/>
                <w:iCs/>
                <w:sz w:val="22"/>
                <w:szCs w:val="22"/>
              </w:rPr>
              <w:t>For students:</w:t>
            </w:r>
          </w:p>
        </w:tc>
      </w:tr>
      <w:tr w:rsidR="000D19A7" w:rsidTr="000D19A7" w14:paraId="6EE9CC07" w14:textId="77777777">
        <w:trPr>
          <w:trHeight w:val="353"/>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137E7F0C" w14:textId="77777777">
            <w:pPr>
              <w:pStyle w:val="Body"/>
            </w:pPr>
            <w:r>
              <w:rPr>
                <w:rStyle w:val="PageNumber"/>
                <w:rFonts w:ascii="Arial" w:hAnsi="Arial"/>
                <w:sz w:val="22"/>
                <w:szCs w:val="22"/>
              </w:rPr>
              <w:t>Student Number:</w:t>
            </w:r>
          </w:p>
        </w:tc>
        <w:tc>
          <w:tcPr>
            <w:tcW w:w="3969"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76DCA993" w14:textId="77777777">
            <w:r>
              <w:rPr>
                <w:rFonts w:ascii="Arial" w:hAnsi="Arial" w:eastAsia="Calibri" w:cs="Calibri"/>
                <w:color w:val="000000"/>
                <w:u w:color="000000"/>
              </w:rPr>
              <w:t>1500524</w:t>
            </w:r>
          </w:p>
        </w:tc>
        <w:tc>
          <w:tcPr>
            <w:tcW w:w="1701"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0A6271C7" w14:textId="77777777">
            <w:pPr>
              <w:pStyle w:val="Body"/>
              <w:jc w:val="center"/>
            </w:pPr>
            <w:r>
              <w:rPr>
                <w:rStyle w:val="PageNumber"/>
                <w:rFonts w:ascii="Arial" w:hAnsi="Arial"/>
                <w:sz w:val="22"/>
                <w:szCs w:val="22"/>
              </w:rPr>
              <w:t>Undergraduate</w:t>
            </w:r>
          </w:p>
        </w:tc>
        <w:tc>
          <w:tcPr>
            <w:tcW w:w="343"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7DB39F0E" w14:textId="77777777">
            <w:pPr>
              <w:pStyle w:val="Body"/>
              <w:jc w:val="center"/>
            </w:pPr>
            <w:r>
              <w:rPr>
                <w:rFonts w:ascii="MS Gothic" w:hAnsi="MS Gothic" w:eastAsia="MS Gothic" w:cs="MS Gothic"/>
                <w:sz w:val="22"/>
                <w:szCs w:val="22"/>
              </w:rPr>
              <w:t>X</w:t>
            </w:r>
          </w:p>
        </w:tc>
      </w:tr>
      <w:tr w:rsidR="000D19A7" w:rsidTr="000D19A7" w14:paraId="7FCE85C1" w14:textId="77777777">
        <w:trPr>
          <w:trHeight w:val="48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1A4510C5" w14:textId="77777777">
            <w:pPr>
              <w:pStyle w:val="Body"/>
            </w:pPr>
            <w:r>
              <w:rPr>
                <w:rStyle w:val="PageNumber"/>
                <w:rFonts w:ascii="Arial" w:hAnsi="Arial"/>
                <w:sz w:val="22"/>
                <w:szCs w:val="22"/>
              </w:rPr>
              <w:t>Programme of Study:</w:t>
            </w:r>
          </w:p>
        </w:tc>
        <w:tc>
          <w:tcPr>
            <w:tcW w:w="3969"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66A12284" w14:textId="77777777">
            <w:r>
              <w:rPr>
                <w:rFonts w:ascii="Arial" w:hAnsi="Arial" w:eastAsia="Calibri" w:cs="Calibri"/>
                <w:color w:val="000000"/>
                <w:u w:color="000000"/>
              </w:rPr>
              <w:t>Social Studies</w:t>
            </w:r>
          </w:p>
        </w:tc>
        <w:tc>
          <w:tcPr>
            <w:tcW w:w="1701"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4EB610B2" w14:textId="77777777">
            <w:pPr>
              <w:pStyle w:val="Body"/>
              <w:jc w:val="center"/>
            </w:pPr>
            <w:r>
              <w:rPr>
                <w:rStyle w:val="PageNumber"/>
                <w:rFonts w:ascii="Arial" w:hAnsi="Arial"/>
                <w:sz w:val="22"/>
                <w:szCs w:val="22"/>
              </w:rPr>
              <w:t>Taught Postgraduate</w:t>
            </w:r>
          </w:p>
        </w:tc>
        <w:tc>
          <w:tcPr>
            <w:tcW w:w="343"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39AB6856" w14:textId="77777777">
            <w:pPr>
              <w:pStyle w:val="Body"/>
              <w:jc w:val="center"/>
            </w:pPr>
            <w:r>
              <w:rPr>
                <w:rStyle w:val="PageNumber"/>
                <w:rFonts w:ascii="MS Gothic" w:hAnsi="MS Gothic" w:eastAsia="MS Gothic" w:cs="MS Gothic"/>
                <w:sz w:val="22"/>
                <w:szCs w:val="22"/>
              </w:rPr>
              <w:t>☐</w:t>
            </w:r>
          </w:p>
        </w:tc>
      </w:tr>
      <w:tr w:rsidR="000D19A7" w:rsidTr="000D19A7" w14:paraId="31733FE2" w14:textId="77777777">
        <w:trPr>
          <w:trHeight w:val="488"/>
        </w:trPr>
        <w:tc>
          <w:tcPr>
            <w:tcW w:w="40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000D19A7" w:rsidP="009D52BB" w:rsidRDefault="000D19A7" w14:paraId="30EE2723" w14:textId="77777777">
            <w:pPr>
              <w:pStyle w:val="Body"/>
            </w:pPr>
            <w:r>
              <w:rPr>
                <w:rStyle w:val="PageNumber"/>
                <w:rFonts w:ascii="Arial" w:hAnsi="Arial"/>
                <w:sz w:val="22"/>
                <w:szCs w:val="22"/>
              </w:rPr>
              <w:t>Director of Studies/Supervisor:</w:t>
            </w:r>
          </w:p>
        </w:tc>
        <w:tc>
          <w:tcPr>
            <w:tcW w:w="3969"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3B604474" w14:textId="77777777">
            <w:r>
              <w:rPr>
                <w:rFonts w:ascii="Arial" w:hAnsi="Arial" w:eastAsia="Calibri" w:cs="Calibri"/>
                <w:color w:val="000000"/>
                <w:u w:color="000000"/>
              </w:rPr>
              <w:t>Caroline Lohman-Hancock / Ken Dicks</w:t>
            </w:r>
          </w:p>
        </w:tc>
        <w:tc>
          <w:tcPr>
            <w:tcW w:w="1701"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000D19A7" w:rsidP="009D52BB" w:rsidRDefault="000D19A7" w14:paraId="772EEEB4" w14:textId="77777777">
            <w:pPr>
              <w:pStyle w:val="Body"/>
              <w:jc w:val="center"/>
            </w:pPr>
            <w:r>
              <w:rPr>
                <w:rStyle w:val="PageNumber"/>
                <w:rFonts w:ascii="Arial" w:hAnsi="Arial"/>
                <w:sz w:val="22"/>
                <w:szCs w:val="22"/>
              </w:rPr>
              <w:t>Research</w:t>
            </w:r>
          </w:p>
        </w:tc>
        <w:tc>
          <w:tcPr>
            <w:tcW w:w="343"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000D19A7" w:rsidP="009D52BB" w:rsidRDefault="000D19A7" w14:paraId="5E88640D" w14:textId="77777777">
            <w:pPr>
              <w:pStyle w:val="Body"/>
              <w:jc w:val="center"/>
            </w:pPr>
            <w:r>
              <w:rPr>
                <w:rStyle w:val="PageNumber"/>
                <w:rFonts w:ascii="MS Gothic" w:hAnsi="MS Gothic" w:eastAsia="MS Gothic" w:cs="MS Gothic"/>
                <w:sz w:val="22"/>
                <w:szCs w:val="22"/>
              </w:rPr>
              <w:t>☐</w:t>
            </w:r>
          </w:p>
        </w:tc>
      </w:tr>
    </w:tbl>
    <w:p w:rsidR="000D19A7" w:rsidP="009D52BB" w:rsidRDefault="000D19A7" w14:paraId="2D668FED" w14:textId="77777777">
      <w:pPr>
        <w:pStyle w:val="Body"/>
        <w:widowControl w:val="0"/>
        <w:rPr>
          <w:rFonts w:ascii="Arial" w:hAnsi="Arial" w:eastAsia="Arial" w:cs="Arial"/>
          <w:sz w:val="16"/>
          <w:szCs w:val="16"/>
        </w:rPr>
      </w:pPr>
    </w:p>
    <w:p w:rsidRPr="000D19A7" w:rsidR="000D19A7" w:rsidP="009D52BB" w:rsidRDefault="000D19A7" w14:paraId="3707EEE0" w14:textId="0D448721">
      <w:pPr>
        <w:rPr>
          <w:rFonts w:ascii="Arial" w:hAnsi="Arial" w:eastAsia="Arial" w:cs="Arial"/>
          <w:color w:val="000000"/>
          <w:sz w:val="20"/>
          <w:szCs w:val="20"/>
          <w:u w:color="000000"/>
          <w:bdr w:val="nil"/>
          <w:lang w:val="en-US" w:eastAsia="en-GB"/>
        </w:rPr>
      </w:pPr>
      <w:r>
        <w:rPr>
          <w:rFonts w:ascii="Arial" w:hAnsi="Arial" w:eastAsia="Arial" w:cs="Arial"/>
        </w:rPr>
        <w:br w:type="page"/>
      </w:r>
    </w:p>
    <w:p w:rsidR="000D19A7" w:rsidP="009D52BB" w:rsidRDefault="000D19A7" w14:paraId="3828532B"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lastRenderedPageBreak/>
        <w:t>SECTION B: Approval for Research Activity</w:t>
      </w:r>
    </w:p>
    <w:p w:rsidR="000D19A7" w:rsidP="009D52BB" w:rsidRDefault="000D19A7" w14:paraId="7E0B7C7F" w14:textId="77777777">
      <w:pPr>
        <w:pStyle w:val="Body"/>
        <w:jc w:val="both"/>
        <w:rPr>
          <w:rFonts w:ascii="Arial" w:hAnsi="Arial" w:eastAsia="Arial" w:cs="Arial"/>
          <w:b/>
          <w:bCs/>
          <w:sz w:val="16"/>
          <w:szCs w:val="16"/>
        </w:rPr>
      </w:pPr>
    </w:p>
    <w:tbl>
      <w:tblPr>
        <w:tblW w:w="10065"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4126"/>
        <w:gridCol w:w="3705"/>
        <w:gridCol w:w="688"/>
        <w:gridCol w:w="551"/>
        <w:gridCol w:w="550"/>
        <w:gridCol w:w="445"/>
      </w:tblGrid>
      <w:tr w:rsidR="000D19A7" w:rsidTr="000D19A7" w14:paraId="24677EC9" w14:textId="77777777">
        <w:trPr>
          <w:trHeight w:val="963"/>
        </w:trPr>
        <w:tc>
          <w:tcPr>
            <w:tcW w:w="7831"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9B41936" w14:textId="77777777">
            <w:pPr>
              <w:pStyle w:val="Body"/>
              <w:rPr>
                <w:rStyle w:val="PageNumber"/>
                <w:rFonts w:ascii="Arial" w:hAnsi="Arial" w:eastAsia="Arial" w:cs="Arial"/>
                <w:sz w:val="22"/>
                <w:szCs w:val="22"/>
              </w:rPr>
            </w:pPr>
            <w:r>
              <w:rPr>
                <w:rStyle w:val="PageNumber"/>
                <w:rFonts w:ascii="Arial" w:hAnsi="Arial"/>
                <w:sz w:val="22"/>
                <w:szCs w:val="22"/>
              </w:rPr>
              <w:t>Has the research activity received approval in principle?</w:t>
            </w:r>
          </w:p>
          <w:p w:rsidR="000D19A7" w:rsidP="009D52BB" w:rsidRDefault="000D19A7" w14:paraId="2D37F6DF" w14:textId="77777777">
            <w:pPr>
              <w:pStyle w:val="Body"/>
            </w:pPr>
            <w:r>
              <w:rPr>
                <w:rStyle w:val="PageNumber"/>
                <w:rFonts w:ascii="Arial" w:hAnsi="Arial"/>
                <w:sz w:val="22"/>
                <w:szCs w:val="22"/>
              </w:rPr>
              <w:t>(please check the Guidance Notes as to the appropriate approval process for different levels of research by different categories of individual)</w:t>
            </w:r>
          </w:p>
        </w:tc>
        <w:tc>
          <w:tcPr>
            <w:tcW w:w="6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5706A313" w14:textId="77777777">
            <w:pPr>
              <w:pStyle w:val="Body"/>
              <w:jc w:val="center"/>
            </w:pPr>
            <w:r>
              <w:rPr>
                <w:rStyle w:val="PageNumber"/>
                <w:rFonts w:ascii="Arial" w:hAnsi="Arial"/>
                <w:sz w:val="22"/>
                <w:szCs w:val="22"/>
              </w:rPr>
              <w:t>YES</w:t>
            </w:r>
          </w:p>
        </w:tc>
        <w:tc>
          <w:tcPr>
            <w:tcW w:w="5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4AAF67B" w14:textId="77777777">
            <w:pPr>
              <w:pStyle w:val="Body"/>
              <w:jc w:val="center"/>
            </w:pPr>
            <w:r>
              <w:rPr>
                <w:rFonts w:ascii="MS Gothic" w:hAnsi="MS Gothic" w:eastAsia="MS Gothic" w:cs="MS Gothic"/>
                <w:b/>
                <w:bCs/>
                <w:sz w:val="22"/>
                <w:szCs w:val="22"/>
              </w:rPr>
              <w:t>X</w:t>
            </w:r>
          </w:p>
        </w:tc>
        <w:tc>
          <w:tcPr>
            <w:tcW w:w="5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DBE99B6" w14:textId="77777777">
            <w:pPr>
              <w:pStyle w:val="Body"/>
              <w:jc w:val="center"/>
            </w:pPr>
            <w:r>
              <w:rPr>
                <w:rStyle w:val="PageNumber"/>
                <w:rFonts w:ascii="Arial" w:hAnsi="Arial"/>
                <w:sz w:val="22"/>
                <w:szCs w:val="22"/>
              </w:rPr>
              <w:t>NO</w:t>
            </w:r>
          </w:p>
        </w:tc>
        <w:tc>
          <w:tcPr>
            <w:tcW w:w="445"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41BAA78" w14:textId="77777777">
            <w:pPr>
              <w:pStyle w:val="Body"/>
              <w:jc w:val="center"/>
            </w:pPr>
            <w:r>
              <w:rPr>
                <w:rStyle w:val="PageNumber"/>
                <w:rFonts w:ascii="MS Gothic" w:hAnsi="MS Gothic" w:eastAsia="MS Gothic" w:cs="MS Gothic"/>
                <w:sz w:val="22"/>
                <w:szCs w:val="22"/>
              </w:rPr>
              <w:t>☐</w:t>
            </w:r>
          </w:p>
        </w:tc>
      </w:tr>
      <w:tr w:rsidR="000D19A7" w:rsidTr="000D19A7" w14:paraId="41EBD60F" w14:textId="77777777">
        <w:trPr>
          <w:trHeight w:val="243"/>
        </w:trPr>
        <w:tc>
          <w:tcPr>
            <w:tcW w:w="9070"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3177998C" w14:textId="77777777">
            <w:pPr>
              <w:pStyle w:val="Body"/>
              <w:jc w:val="right"/>
            </w:pPr>
            <w:r>
              <w:rPr>
                <w:rStyle w:val="PageNumber"/>
                <w:rFonts w:ascii="Arial" w:hAnsi="Arial"/>
                <w:b/>
                <w:bCs/>
                <w:sz w:val="22"/>
                <w:szCs w:val="22"/>
              </w:rPr>
              <w:t xml:space="preserve">     </w:t>
            </w:r>
          </w:p>
        </w:tc>
        <w:tc>
          <w:tcPr>
            <w:tcW w:w="995"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544A4FFF" w14:textId="77777777">
            <w:pPr>
              <w:pStyle w:val="Body"/>
              <w:jc w:val="center"/>
            </w:pPr>
            <w:r w:rsidRPr="003E20D1">
              <w:rPr>
                <w:rStyle w:val="PageNumber"/>
                <w:rFonts w:ascii="Arial" w:hAnsi="Arial"/>
                <w:b/>
                <w:bCs/>
                <w:i/>
                <w:iCs/>
                <w:sz w:val="22"/>
                <w:szCs w:val="22"/>
                <w:highlight w:val="yellow"/>
                <w:rPrChange w:author="Phillip Morgan" w:date="2018-03-14T11:33:00Z" w:id="23">
                  <w:rPr>
                    <w:rStyle w:val="PageNumber"/>
                    <w:rFonts w:ascii="Arial" w:hAnsi="Arial"/>
                    <w:b/>
                    <w:bCs/>
                    <w:i/>
                    <w:iCs/>
                    <w:sz w:val="22"/>
                    <w:szCs w:val="22"/>
                  </w:rPr>
                </w:rPrChange>
              </w:rPr>
              <w:t>Date</w:t>
            </w:r>
          </w:p>
        </w:tc>
      </w:tr>
      <w:tr w:rsidR="000D19A7" w:rsidTr="000D19A7" w14:paraId="022A55C0" w14:textId="77777777">
        <w:trPr>
          <w:trHeight w:val="277"/>
        </w:trPr>
        <w:tc>
          <w:tcPr>
            <w:tcW w:w="4126"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0F7FD0EC" w14:textId="77777777">
            <w:pPr>
              <w:pStyle w:val="Body"/>
              <w:jc w:val="both"/>
            </w:pPr>
            <w:r>
              <w:rPr>
                <w:rStyle w:val="PageNumber"/>
                <w:rFonts w:ascii="Arial" w:hAnsi="Arial"/>
                <w:sz w:val="22"/>
                <w:szCs w:val="22"/>
              </w:rPr>
              <w:t>If Yes, please indicate source of approval (and date where known):</w:t>
            </w:r>
          </w:p>
        </w:tc>
        <w:tc>
          <w:tcPr>
            <w:tcW w:w="439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57EAE8C" w14:textId="77777777">
            <w:pPr>
              <w:pStyle w:val="Body"/>
            </w:pPr>
            <w:r>
              <w:rPr>
                <w:rStyle w:val="PageNumber"/>
                <w:rFonts w:ascii="Arial" w:hAnsi="Arial"/>
                <w:sz w:val="22"/>
                <w:szCs w:val="22"/>
              </w:rPr>
              <w:t>Research Degrees Committee</w:t>
            </w:r>
          </w:p>
        </w:tc>
        <w:tc>
          <w:tcPr>
            <w:tcW w:w="5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7FB0F45" w14:textId="77777777">
            <w:pPr>
              <w:pStyle w:val="Body"/>
              <w:jc w:val="center"/>
            </w:pPr>
          </w:p>
        </w:tc>
        <w:tc>
          <w:tcPr>
            <w:tcW w:w="995"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5859ECF" w14:textId="77777777"/>
        </w:tc>
      </w:tr>
      <w:tr w:rsidR="000D19A7" w:rsidTr="000D19A7" w14:paraId="2F8292D6" w14:textId="77777777">
        <w:trPr>
          <w:trHeight w:val="255"/>
        </w:trPr>
        <w:tc>
          <w:tcPr>
            <w:tcW w:w="4126" w:type="dxa"/>
            <w:vMerge/>
            <w:tcBorders>
              <w:top w:val="single" w:color="000000" w:sz="4" w:space="0"/>
              <w:left w:val="single" w:color="000000" w:sz="4" w:space="0"/>
              <w:bottom w:val="single" w:color="000000" w:sz="4" w:space="0"/>
              <w:right w:val="single" w:color="000000" w:sz="4" w:space="0"/>
            </w:tcBorders>
            <w:shd w:val="clear" w:color="auto" w:fill="F2F2F2"/>
          </w:tcPr>
          <w:p w:rsidR="000D19A7" w:rsidP="009D52BB" w:rsidRDefault="000D19A7" w14:paraId="2D286577" w14:textId="77777777"/>
        </w:tc>
        <w:tc>
          <w:tcPr>
            <w:tcW w:w="439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1C9615A" w14:textId="77777777">
            <w:pPr>
              <w:pStyle w:val="Body"/>
            </w:pPr>
            <w:r>
              <w:rPr>
                <w:rStyle w:val="PageNumber"/>
                <w:rFonts w:ascii="Arial" w:hAnsi="Arial"/>
                <w:sz w:val="22"/>
                <w:szCs w:val="22"/>
              </w:rPr>
              <w:t>Faculty Research Committee</w:t>
            </w:r>
          </w:p>
        </w:tc>
        <w:tc>
          <w:tcPr>
            <w:tcW w:w="5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5A85904" w14:textId="77777777">
            <w:pPr>
              <w:pStyle w:val="Body"/>
              <w:jc w:val="center"/>
            </w:pPr>
            <w:r>
              <w:rPr>
                <w:rStyle w:val="PageNumber"/>
                <w:rFonts w:ascii="MS Gothic" w:hAnsi="MS Gothic" w:eastAsia="MS Gothic" w:cs="MS Gothic"/>
                <w:b/>
                <w:bCs/>
                <w:sz w:val="22"/>
                <w:szCs w:val="22"/>
              </w:rPr>
              <w:t>☐</w:t>
            </w:r>
          </w:p>
        </w:tc>
        <w:tc>
          <w:tcPr>
            <w:tcW w:w="995"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466BC572" w14:textId="77777777"/>
        </w:tc>
      </w:tr>
      <w:tr w:rsidR="000D19A7" w:rsidTr="000D19A7" w14:paraId="7F9B3DF9" w14:textId="77777777">
        <w:trPr>
          <w:trHeight w:val="723"/>
        </w:trPr>
        <w:tc>
          <w:tcPr>
            <w:tcW w:w="4126" w:type="dxa"/>
            <w:vMerge/>
            <w:tcBorders>
              <w:top w:val="single" w:color="000000" w:sz="4" w:space="0"/>
              <w:left w:val="single" w:color="000000" w:sz="4" w:space="0"/>
              <w:bottom w:val="single" w:color="000000" w:sz="4" w:space="0"/>
              <w:right w:val="single" w:color="000000" w:sz="4" w:space="0"/>
            </w:tcBorders>
            <w:shd w:val="clear" w:color="auto" w:fill="F2F2F2"/>
          </w:tcPr>
          <w:p w:rsidR="000D19A7" w:rsidP="009D52BB" w:rsidRDefault="000D19A7" w14:paraId="3F47EF36" w14:textId="77777777"/>
        </w:tc>
        <w:tc>
          <w:tcPr>
            <w:tcW w:w="439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5B0D1CB" w14:textId="77777777">
            <w:pPr>
              <w:pStyle w:val="Body"/>
            </w:pPr>
            <w:r>
              <w:rPr>
                <w:rStyle w:val="PageNumber"/>
                <w:rFonts w:ascii="Arial" w:hAnsi="Arial"/>
                <w:sz w:val="22"/>
                <w:szCs w:val="22"/>
              </w:rPr>
              <w:t>Other (write in) = Ken Dicks / Caroline Lohman-Hancock</w:t>
            </w:r>
          </w:p>
        </w:tc>
        <w:tc>
          <w:tcPr>
            <w:tcW w:w="5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B6D3728" w14:textId="77777777">
            <w:pPr>
              <w:pStyle w:val="Body"/>
              <w:jc w:val="center"/>
            </w:pPr>
            <w:r>
              <w:rPr>
                <w:rStyle w:val="PageNumber"/>
                <w:rFonts w:ascii="MS Gothic" w:hAnsi="MS Gothic" w:eastAsia="MS Gothic" w:cs="MS Gothic"/>
                <w:b/>
                <w:bCs/>
                <w:sz w:val="22"/>
                <w:szCs w:val="22"/>
              </w:rPr>
              <w:t>X</w:t>
            </w:r>
          </w:p>
        </w:tc>
        <w:tc>
          <w:tcPr>
            <w:tcW w:w="995"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17E9CE47" w14:textId="77777777"/>
        </w:tc>
      </w:tr>
    </w:tbl>
    <w:p w:rsidR="000D19A7" w:rsidP="009D52BB" w:rsidRDefault="000D19A7" w14:paraId="01A584E7" w14:textId="77777777">
      <w:pPr>
        <w:pStyle w:val="Body"/>
        <w:widowControl w:val="0"/>
        <w:jc w:val="both"/>
        <w:rPr>
          <w:rFonts w:ascii="Arial" w:hAnsi="Arial" w:eastAsia="Arial" w:cs="Arial"/>
          <w:b/>
          <w:bCs/>
          <w:sz w:val="16"/>
          <w:szCs w:val="16"/>
        </w:rPr>
      </w:pPr>
    </w:p>
    <w:p w:rsidR="000D19A7" w:rsidP="009D52BB" w:rsidRDefault="000D19A7" w14:paraId="45E846BE" w14:textId="77777777">
      <w:pPr>
        <w:pStyle w:val="Body"/>
        <w:rPr>
          <w:rStyle w:val="PageNumber"/>
          <w:rFonts w:ascii="Arial" w:hAnsi="Arial" w:eastAsia="Arial" w:cs="Arial"/>
        </w:rPr>
      </w:pPr>
      <w:r>
        <w:rPr>
          <w:rStyle w:val="PageNumber"/>
          <w:rFonts w:ascii="Arial" w:hAnsi="Arial"/>
        </w:rPr>
        <w:t xml:space="preserve">Approval in principle </w:t>
      </w:r>
      <w:r>
        <w:rPr>
          <w:rStyle w:val="PageNumber"/>
          <w:rFonts w:ascii="Arial" w:hAnsi="Arial"/>
          <w:b/>
          <w:bCs/>
        </w:rPr>
        <w:t>must</w:t>
      </w:r>
      <w:r>
        <w:rPr>
          <w:rStyle w:val="PageNumber"/>
          <w:rFonts w:ascii="Arial" w:hAnsi="Arial"/>
        </w:rPr>
        <w:t xml:space="preserve"> be obtained from the relevant source prior to seeking ethical approval.</w:t>
      </w:r>
    </w:p>
    <w:p w:rsidR="000D19A7" w:rsidP="009D52BB" w:rsidRDefault="000D19A7" w14:paraId="7AEEC309" w14:textId="77777777">
      <w:pPr>
        <w:pStyle w:val="Body"/>
        <w:rPr>
          <w:rFonts w:ascii="Arial" w:hAnsi="Arial" w:eastAsia="Arial" w:cs="Arial"/>
        </w:rPr>
      </w:pPr>
    </w:p>
    <w:p w:rsidR="000D19A7" w:rsidP="009D52BB" w:rsidRDefault="000D19A7" w14:paraId="34BD17AC"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t>SECTION C:  External Ethical Guidance Materials</w:t>
      </w:r>
    </w:p>
    <w:p w:rsidR="000D19A7" w:rsidP="009D52BB" w:rsidRDefault="000D19A7" w14:paraId="5541EE6F" w14:textId="77777777">
      <w:pPr>
        <w:pStyle w:val="Body"/>
        <w:jc w:val="both"/>
        <w:rPr>
          <w:rFonts w:ascii="Arial" w:hAnsi="Arial" w:eastAsia="Arial" w:cs="Arial"/>
          <w:b/>
          <w:bCs/>
          <w:sz w:val="12"/>
          <w:szCs w:val="12"/>
        </w:rPr>
      </w:pPr>
    </w:p>
    <w:tbl>
      <w:tblPr>
        <w:tblW w:w="9923" w:type="dxa"/>
        <w:tblInd w:w="-289"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184"/>
        <w:gridCol w:w="739"/>
      </w:tblGrid>
      <w:tr w:rsidR="000D19A7" w:rsidTr="000D19A7" w14:paraId="07CD02DA" w14:textId="77777777">
        <w:trPr>
          <w:trHeight w:val="963"/>
        </w:trPr>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5D650711" w14:textId="77777777">
            <w:pPr>
              <w:pStyle w:val="Body"/>
            </w:pPr>
            <w:r>
              <w:rPr>
                <w:rStyle w:val="PageNumber"/>
                <w:rFonts w:ascii="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D19A7" w:rsidTr="000D19A7" w14:paraId="00B7A0F1" w14:textId="77777777">
        <w:trPr>
          <w:trHeight w:val="243"/>
        </w:trPr>
        <w:tc>
          <w:tcPr>
            <w:tcW w:w="91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5EF31958" w14:textId="77777777"/>
        </w:tc>
        <w:tc>
          <w:tcPr>
            <w:tcW w:w="73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000D19A7" w:rsidP="009D52BB" w:rsidRDefault="000D19A7" w14:paraId="2F202EFE" w14:textId="77777777">
            <w:pPr>
              <w:pStyle w:val="Body"/>
              <w:jc w:val="center"/>
            </w:pPr>
            <w:r>
              <w:rPr>
                <w:rStyle w:val="PageNumber"/>
                <w:rFonts w:ascii="MS Gothic" w:hAnsi="MS Gothic" w:eastAsia="MS Gothic" w:cs="MS Gothic"/>
                <w:b/>
                <w:bCs/>
                <w:sz w:val="22"/>
                <w:szCs w:val="22"/>
              </w:rPr>
              <w:t>☐</w:t>
            </w:r>
          </w:p>
        </w:tc>
      </w:tr>
      <w:tr w:rsidR="000D19A7" w:rsidTr="000D19A7" w14:paraId="470881E6" w14:textId="77777777">
        <w:trPr>
          <w:trHeight w:val="270"/>
        </w:trPr>
        <w:tc>
          <w:tcPr>
            <w:tcW w:w="91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1FA5E8C9" w14:textId="77777777">
            <w:pPr>
              <w:pStyle w:val="Body"/>
            </w:pPr>
            <w:r>
              <w:rPr>
                <w:rStyle w:val="PageNumber"/>
                <w:rFonts w:ascii="Arial" w:hAnsi="Arial"/>
                <w:b/>
                <w:bCs/>
                <w:i/>
                <w:iCs/>
                <w:sz w:val="22"/>
                <w:szCs w:val="22"/>
              </w:rPr>
              <w:t>UWTSD, Research Ethics and Integrity Code of Practice, 2015 - 2018</w:t>
            </w:r>
          </w:p>
        </w:tc>
        <w:tc>
          <w:tcPr>
            <w:tcW w:w="73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000D19A7" w:rsidP="009D52BB" w:rsidRDefault="000D19A7" w14:paraId="3AE03971" w14:textId="77777777">
            <w:pPr>
              <w:pStyle w:val="Body"/>
              <w:jc w:val="center"/>
            </w:pPr>
            <w:r>
              <w:rPr>
                <w:rFonts w:ascii="MS Gothic" w:hAnsi="MS Gothic" w:eastAsia="MS Gothic" w:cs="MS Gothic"/>
                <w:b/>
                <w:bCs/>
                <w:sz w:val="22"/>
                <w:szCs w:val="22"/>
              </w:rPr>
              <w:t>X</w:t>
            </w:r>
          </w:p>
        </w:tc>
      </w:tr>
      <w:tr w:rsidR="000D19A7" w:rsidTr="000D19A7" w14:paraId="7633C8D8" w14:textId="77777777">
        <w:trPr>
          <w:trHeight w:val="270"/>
        </w:trPr>
        <w:tc>
          <w:tcPr>
            <w:tcW w:w="91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2C6C2E9F" w14:textId="77777777">
            <w:pPr>
              <w:pStyle w:val="Body"/>
            </w:pPr>
            <w:r>
              <w:rPr>
                <w:rStyle w:val="PageNumber"/>
                <w:rFonts w:ascii="Arial" w:hAnsi="Arial"/>
                <w:b/>
                <w:bCs/>
                <w:i/>
                <w:iCs/>
                <w:sz w:val="22"/>
                <w:szCs w:val="22"/>
              </w:rPr>
              <w:t>Information Commissioner Officer, The Guide to Data Protection, 2016</w:t>
            </w:r>
          </w:p>
        </w:tc>
        <w:tc>
          <w:tcPr>
            <w:tcW w:w="73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000D19A7" w:rsidP="009D52BB" w:rsidRDefault="000D19A7" w14:paraId="4D4549FA" w14:textId="77777777">
            <w:pPr>
              <w:pStyle w:val="Body"/>
              <w:jc w:val="center"/>
            </w:pPr>
            <w:r>
              <w:rPr>
                <w:rFonts w:ascii="MS Gothic" w:hAnsi="MS Gothic" w:eastAsia="MS Gothic" w:cs="MS Gothic"/>
                <w:b/>
                <w:bCs/>
                <w:sz w:val="22"/>
                <w:szCs w:val="22"/>
              </w:rPr>
              <w:t>X</w:t>
            </w:r>
          </w:p>
        </w:tc>
      </w:tr>
      <w:tr w:rsidR="000D19A7" w:rsidTr="000D19A7" w14:paraId="7670BD18" w14:textId="77777777">
        <w:trPr>
          <w:trHeight w:val="483"/>
        </w:trPr>
        <w:tc>
          <w:tcPr>
            <w:tcW w:w="91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3BACFC2F" w14:textId="77777777">
            <w:pPr>
              <w:pStyle w:val="Body"/>
            </w:pPr>
            <w:r>
              <w:rPr>
                <w:rStyle w:val="PageNumber"/>
                <w:rFonts w:ascii="Arial" w:hAnsi="Arial"/>
                <w:b/>
                <w:bCs/>
                <w:i/>
                <w:iCs/>
                <w:sz w:val="22"/>
                <w:szCs w:val="22"/>
              </w:rPr>
              <w:t>British Sociological Association – Statement of Ethical Practice – March 2002 (appendix updated May 04)</w:t>
            </w:r>
          </w:p>
        </w:tc>
        <w:tc>
          <w:tcPr>
            <w:tcW w:w="73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000D19A7" w:rsidP="009D52BB" w:rsidRDefault="000D19A7" w14:paraId="76535855" w14:textId="77777777">
            <w:pPr>
              <w:jc w:val="center"/>
            </w:pPr>
            <w:r>
              <w:rPr>
                <w:rFonts w:ascii="MS Gothic" w:hAnsi="MS Gothic" w:eastAsia="MS Gothic" w:cs="MS Gothic"/>
                <w:b/>
                <w:bCs/>
                <w:color w:val="000000"/>
                <w:u w:color="000000"/>
              </w:rPr>
              <w:t>X</w:t>
            </w:r>
          </w:p>
        </w:tc>
      </w:tr>
    </w:tbl>
    <w:p w:rsidR="000D19A7" w:rsidP="009D52BB" w:rsidRDefault="000D19A7" w14:paraId="2D9D665C" w14:textId="77777777">
      <w:pPr>
        <w:pStyle w:val="Body"/>
        <w:jc w:val="both"/>
        <w:rPr>
          <w:rStyle w:val="PageNumber"/>
          <w:rFonts w:ascii="Arial" w:hAnsi="Arial" w:eastAsia="Arial" w:cs="Arial"/>
          <w:b/>
          <w:bCs/>
          <w:sz w:val="22"/>
          <w:szCs w:val="22"/>
        </w:rPr>
      </w:pPr>
    </w:p>
    <w:p w:rsidR="000D19A7" w:rsidP="009D52BB" w:rsidRDefault="000D19A7" w14:paraId="0A6CA6A0"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t>SECTION D: External Collaborative Research Activity</w:t>
      </w:r>
    </w:p>
    <w:p w:rsidR="000D19A7" w:rsidP="009D52BB" w:rsidRDefault="000D19A7" w14:paraId="0540FB61" w14:textId="77777777">
      <w:pPr>
        <w:pStyle w:val="Body"/>
        <w:rPr>
          <w:rFonts w:ascii="Arial" w:hAnsi="Arial" w:eastAsia="Arial" w:cs="Arial"/>
          <w:sz w:val="12"/>
          <w:szCs w:val="12"/>
        </w:rPr>
      </w:pPr>
    </w:p>
    <w:tbl>
      <w:tblPr>
        <w:tblW w:w="9923" w:type="dxa"/>
        <w:tblInd w:w="-289"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3828"/>
        <w:gridCol w:w="2733"/>
        <w:gridCol w:w="981"/>
        <w:gridCol w:w="975"/>
        <w:gridCol w:w="703"/>
        <w:gridCol w:w="703"/>
      </w:tblGrid>
      <w:tr w:rsidR="000D19A7" w:rsidTr="21DCF590" w14:paraId="795C79D1" w14:textId="77777777">
        <w:trPr>
          <w:trHeight w:val="483"/>
        </w:trPr>
        <w:tc>
          <w:tcPr>
            <w:tcW w:w="656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28F87502" w14:textId="77777777">
            <w:pPr>
              <w:pStyle w:val="Body"/>
              <w:jc w:val="both"/>
            </w:pPr>
            <w:r>
              <w:rPr>
                <w:rStyle w:val="PageNumber"/>
                <w:rFonts w:ascii="Arial" w:hAnsi="Arial"/>
                <w:sz w:val="22"/>
                <w:szCs w:val="22"/>
              </w:rPr>
              <w:t>Does the research activity involve collaborators outside of the University?</w:t>
            </w:r>
          </w:p>
        </w:tc>
        <w:tc>
          <w:tcPr>
            <w:tcW w:w="98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5EAD8D1D" w14:textId="77777777">
            <w:pPr>
              <w:pStyle w:val="Body"/>
              <w:jc w:val="center"/>
            </w:pPr>
            <w:r>
              <w:rPr>
                <w:rStyle w:val="PageNumber"/>
                <w:rFonts w:ascii="Arial" w:hAnsi="Arial"/>
                <w:sz w:val="22"/>
                <w:szCs w:val="22"/>
              </w:rPr>
              <w:t>YES</w:t>
            </w:r>
          </w:p>
        </w:tc>
        <w:tc>
          <w:tcPr>
            <w:tcW w:w="97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430B8500" w14:textId="77777777">
            <w:pPr>
              <w:pStyle w:val="Body"/>
              <w:jc w:val="center"/>
            </w:pPr>
            <w:r>
              <w:rPr>
                <w:rStyle w:val="PageNumber"/>
                <w:rFonts w:ascii="MS Gothic" w:hAnsi="MS Gothic" w:eastAsia="MS Gothic" w:cs="MS Gothic"/>
                <w:b/>
                <w:bCs/>
                <w:sz w:val="22"/>
                <w:szCs w:val="22"/>
              </w:rPr>
              <w:t>☐</w:t>
            </w:r>
          </w:p>
        </w:tc>
        <w:tc>
          <w:tcPr>
            <w:tcW w:w="7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2BFA2752" w14:textId="77777777">
            <w:pPr>
              <w:pStyle w:val="Body"/>
              <w:jc w:val="center"/>
            </w:pPr>
            <w:r>
              <w:rPr>
                <w:rStyle w:val="PageNumber"/>
                <w:rFonts w:ascii="Arial" w:hAnsi="Arial"/>
                <w:sz w:val="22"/>
                <w:szCs w:val="22"/>
              </w:rPr>
              <w:t>NO</w:t>
            </w:r>
          </w:p>
        </w:tc>
        <w:tc>
          <w:tcPr>
            <w:tcW w:w="7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36C331DB" w14:textId="77777777">
            <w:pPr>
              <w:pStyle w:val="Body"/>
              <w:jc w:val="center"/>
            </w:pPr>
            <w:r>
              <w:rPr>
                <w:rFonts w:ascii="MS Gothic" w:hAnsi="MS Gothic" w:eastAsia="MS Gothic" w:cs="MS Gothic"/>
                <w:b/>
                <w:bCs/>
                <w:sz w:val="22"/>
                <w:szCs w:val="22"/>
              </w:rPr>
              <w:t>X</w:t>
            </w:r>
          </w:p>
        </w:tc>
      </w:tr>
      <w:tr w:rsidR="000D19A7" w:rsidTr="21DCF590" w14:paraId="35CA1964" w14:textId="77777777">
        <w:trPr>
          <w:trHeight w:val="663"/>
        </w:trPr>
        <w:tc>
          <w:tcPr>
            <w:tcW w:w="9923" w:type="dxa"/>
            <w:gridSpan w:val="6"/>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BBA5044" w14:textId="77777777">
            <w:pPr>
              <w:pStyle w:val="Body"/>
              <w:rPr>
                <w:rStyle w:val="PageNumber"/>
                <w:rFonts w:ascii="Arial" w:hAnsi="Arial" w:eastAsia="Arial" w:cs="Arial"/>
                <w:sz w:val="16"/>
                <w:szCs w:val="16"/>
              </w:rPr>
            </w:pPr>
          </w:p>
          <w:p w:rsidR="000D19A7" w:rsidP="009D52BB" w:rsidRDefault="000D19A7" w14:paraId="65A63EF5" w14:textId="77777777">
            <w:pPr>
              <w:pStyle w:val="Body"/>
            </w:pPr>
            <w:r w:rsidRPr="21DCF590" w:rsidR="21DCF590">
              <w:rPr>
                <w:rStyle w:val="PageNumber"/>
                <w:rFonts w:ascii="Arial" w:hAnsi="Arial"/>
                <w:sz w:val="22"/>
                <w:szCs w:val="22"/>
              </w:rPr>
              <w:t xml:space="preserve">If Yes, please provide the name of the external </w:t>
            </w:r>
            <w:r w:rsidRPr="21DCF590" w:rsidR="21DCF590">
              <w:rPr>
                <w:rStyle w:val="PageNumber"/>
                <w:rFonts w:ascii="Arial" w:hAnsi="Arial"/>
                <w:sz w:val="22"/>
                <w:szCs w:val="22"/>
              </w:rPr>
              <w:t>organisation</w:t>
            </w:r>
            <w:r w:rsidRPr="21DCF590" w:rsidR="21DCF590">
              <w:rPr>
                <w:rStyle w:val="PageNumber"/>
                <w:rFonts w:ascii="Arial" w:hAnsi="Arial"/>
                <w:sz w:val="22"/>
                <w:szCs w:val="22"/>
              </w:rPr>
              <w:t xml:space="preserve"> and name and contact details for the main contact person:</w:t>
            </w:r>
          </w:p>
        </w:tc>
      </w:tr>
      <w:tr w:rsidR="000D19A7" w:rsidTr="21DCF590" w14:paraId="292314B7" w14:textId="77777777">
        <w:trPr>
          <w:trHeight w:val="243"/>
        </w:trPr>
        <w:tc>
          <w:tcPr>
            <w:tcW w:w="38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253CE9BF" w14:textId="77777777">
            <w:pPr>
              <w:pStyle w:val="Body"/>
              <w:jc w:val="both"/>
            </w:pPr>
            <w:r>
              <w:rPr>
                <w:rStyle w:val="PageNumber"/>
                <w:rFonts w:ascii="Arial" w:hAnsi="Arial"/>
                <w:sz w:val="22"/>
                <w:szCs w:val="22"/>
              </w:rPr>
              <w:t>Institution</w:t>
            </w:r>
          </w:p>
        </w:tc>
        <w:tc>
          <w:tcPr>
            <w:tcW w:w="6095"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2CE004C0" w14:textId="77777777"/>
        </w:tc>
      </w:tr>
      <w:tr w:rsidR="000D19A7" w:rsidTr="21DCF590" w14:paraId="76184896" w14:textId="77777777">
        <w:trPr>
          <w:trHeight w:val="243"/>
        </w:trPr>
        <w:tc>
          <w:tcPr>
            <w:tcW w:w="38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41DE7796" w14:textId="77777777">
            <w:pPr>
              <w:pStyle w:val="Body"/>
              <w:jc w:val="both"/>
            </w:pPr>
            <w:r>
              <w:rPr>
                <w:rStyle w:val="PageNumber"/>
                <w:rFonts w:ascii="Arial" w:hAnsi="Arial"/>
                <w:sz w:val="22"/>
                <w:szCs w:val="22"/>
              </w:rPr>
              <w:t>Contact person name</w:t>
            </w:r>
          </w:p>
        </w:tc>
        <w:tc>
          <w:tcPr>
            <w:tcW w:w="6095"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0E9E9DCC" w14:textId="77777777"/>
        </w:tc>
      </w:tr>
      <w:tr w:rsidR="000D19A7" w:rsidTr="21DCF590" w14:paraId="67DAA40C" w14:textId="77777777">
        <w:trPr>
          <w:trHeight w:val="243"/>
        </w:trPr>
        <w:tc>
          <w:tcPr>
            <w:tcW w:w="38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1CA5AC83" w14:textId="77777777">
            <w:pPr>
              <w:pStyle w:val="Body"/>
              <w:jc w:val="both"/>
            </w:pPr>
            <w:r>
              <w:rPr>
                <w:rStyle w:val="PageNumber"/>
                <w:rFonts w:ascii="Arial" w:hAnsi="Arial"/>
                <w:sz w:val="22"/>
                <w:szCs w:val="22"/>
              </w:rPr>
              <w:t>Contact person e-mail address</w:t>
            </w:r>
          </w:p>
        </w:tc>
        <w:tc>
          <w:tcPr>
            <w:tcW w:w="6095"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1AD7E78C" w14:textId="77777777"/>
        </w:tc>
      </w:tr>
    </w:tbl>
    <w:p w:rsidR="000D19A7" w:rsidP="009D52BB" w:rsidRDefault="000D19A7" w14:paraId="722A95C2" w14:textId="77777777">
      <w:pPr>
        <w:pStyle w:val="Body"/>
        <w:rPr>
          <w:rFonts w:ascii="Arial" w:hAnsi="Arial" w:eastAsia="Arial" w:cs="Arial"/>
          <w:sz w:val="16"/>
          <w:szCs w:val="16"/>
        </w:rPr>
      </w:pPr>
    </w:p>
    <w:p w:rsidR="000D19A7" w:rsidP="009D52BB" w:rsidRDefault="000D19A7" w14:paraId="1E51B955" w14:textId="102561BB">
      <w:pPr>
        <w:pStyle w:val="Body"/>
        <w:jc w:val="both"/>
        <w:rPr>
          <w:rFonts w:ascii="Arial" w:hAnsi="Arial" w:eastAsia="Arial" w:cs="Arial"/>
          <w:b/>
          <w:bCs/>
          <w:sz w:val="22"/>
          <w:szCs w:val="22"/>
        </w:rPr>
      </w:pPr>
    </w:p>
    <w:p w:rsidR="000D19A7" w:rsidP="009D52BB" w:rsidRDefault="000D19A7" w14:paraId="0522FFA1" w14:textId="2AB57BE9">
      <w:pPr>
        <w:pStyle w:val="Body"/>
        <w:jc w:val="both"/>
        <w:rPr>
          <w:rFonts w:ascii="Arial" w:hAnsi="Arial" w:eastAsia="Arial" w:cs="Arial"/>
          <w:b/>
          <w:bCs/>
          <w:sz w:val="22"/>
          <w:szCs w:val="22"/>
        </w:rPr>
      </w:pPr>
    </w:p>
    <w:p w:rsidR="000D19A7" w:rsidP="009D52BB" w:rsidRDefault="000D19A7" w14:paraId="0F5F6ADF" w14:textId="5A939C97">
      <w:pPr>
        <w:pStyle w:val="Body"/>
        <w:jc w:val="both"/>
        <w:rPr>
          <w:rFonts w:ascii="Arial" w:hAnsi="Arial" w:eastAsia="Arial" w:cs="Arial"/>
          <w:b/>
          <w:bCs/>
          <w:sz w:val="22"/>
          <w:szCs w:val="22"/>
        </w:rPr>
      </w:pPr>
    </w:p>
    <w:p w:rsidRPr="000D19A7" w:rsidR="000D19A7" w:rsidP="009D52BB" w:rsidRDefault="000D19A7" w14:paraId="67F7BB92" w14:textId="5A721888">
      <w:pPr>
        <w:rPr>
          <w:rFonts w:ascii="Arial" w:hAnsi="Arial" w:eastAsia="Arial" w:cs="Arial"/>
          <w:b/>
          <w:bCs/>
          <w:color w:val="000000"/>
          <w:u w:color="000000"/>
          <w:bdr w:val="nil"/>
          <w:lang w:val="en-US" w:eastAsia="en-GB"/>
        </w:rPr>
      </w:pPr>
      <w:r>
        <w:rPr>
          <w:rFonts w:ascii="Arial" w:hAnsi="Arial" w:eastAsia="Arial" w:cs="Arial"/>
          <w:b/>
          <w:bCs/>
        </w:rPr>
        <w:br w:type="page"/>
      </w:r>
    </w:p>
    <w:p w:rsidR="000D19A7" w:rsidP="009D52BB" w:rsidRDefault="000D19A7" w14:paraId="403FB5C4"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lastRenderedPageBreak/>
        <w:t>SECTION E: Details of Research Activity</w:t>
      </w:r>
    </w:p>
    <w:p w:rsidR="000D19A7" w:rsidP="009D52BB" w:rsidRDefault="000D19A7" w14:paraId="672CE968" w14:textId="77777777">
      <w:pPr>
        <w:pStyle w:val="BodyText2"/>
        <w:ind w:left="0" w:firstLine="0"/>
        <w:rPr>
          <w:rFonts w:ascii="Arial" w:hAnsi="Arial" w:eastAsia="Arial" w:cs="Arial"/>
          <w:b w:val="0"/>
          <w:bCs w:val="0"/>
          <w:sz w:val="16"/>
          <w:szCs w:val="16"/>
        </w:rPr>
      </w:pPr>
    </w:p>
    <w:tbl>
      <w:tblPr>
        <w:tblW w:w="9923" w:type="dxa"/>
        <w:tblInd w:w="-29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2926"/>
        <w:gridCol w:w="2478"/>
        <w:gridCol w:w="2478"/>
        <w:gridCol w:w="2041"/>
      </w:tblGrid>
      <w:tr w:rsidR="000D19A7" w:rsidTr="000D19A7" w14:paraId="3C4A28CD" w14:textId="77777777">
        <w:trPr>
          <w:trHeight w:val="733"/>
        </w:trPr>
        <w:tc>
          <w:tcPr>
            <w:tcW w:w="2926"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41032661" w14:textId="77777777">
            <w:pPr>
              <w:pStyle w:val="Body"/>
            </w:pPr>
            <w:r>
              <w:rPr>
                <w:rStyle w:val="PageNumber"/>
                <w:rFonts w:ascii="Arial" w:hAnsi="Arial"/>
                <w:sz w:val="22"/>
                <w:szCs w:val="22"/>
              </w:rPr>
              <w:t>Indicative title:</w:t>
            </w:r>
          </w:p>
        </w:tc>
        <w:tc>
          <w:tcPr>
            <w:tcW w:w="6997" w:type="dxa"/>
            <w:gridSpan w:val="3"/>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000D19A7" w:rsidP="009D52BB" w:rsidRDefault="000D19A7" w14:paraId="30E42AC9" w14:textId="77777777">
            <w:r>
              <w:rPr>
                <w:rFonts w:ascii="Arial" w:hAnsi="Arial" w:eastAsia="Calibri" w:cs="Calibri"/>
                <w:color w:val="000000"/>
                <w:u w:color="000000"/>
              </w:rPr>
              <w:t>An investigation to see whether there are enough interventions in place to promote positive outcomes for children from disadvantaged backgrounds.</w:t>
            </w:r>
          </w:p>
        </w:tc>
      </w:tr>
      <w:tr w:rsidR="000D19A7" w:rsidTr="000D19A7" w14:paraId="66910639" w14:textId="77777777">
        <w:trPr>
          <w:trHeight w:val="294"/>
        </w:trPr>
        <w:tc>
          <w:tcPr>
            <w:tcW w:w="2926"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040C1AC4" w14:textId="77777777">
            <w:pPr>
              <w:pStyle w:val="Body"/>
            </w:pPr>
            <w:r>
              <w:rPr>
                <w:rStyle w:val="PageNumber"/>
                <w:rFonts w:ascii="Arial" w:hAnsi="Arial"/>
                <w:sz w:val="22"/>
                <w:szCs w:val="22"/>
              </w:rPr>
              <w:t>Proposed start date:</w:t>
            </w:r>
          </w:p>
        </w:tc>
        <w:tc>
          <w:tcPr>
            <w:tcW w:w="2478"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000D19A7" w:rsidP="009D52BB" w:rsidRDefault="000D19A7" w14:paraId="5F6B7FF5" w14:textId="77777777">
            <w:r>
              <w:rPr>
                <w:rFonts w:ascii="Arial" w:hAnsi="Arial" w:eastAsia="Calibri" w:cs="Calibri"/>
                <w:color w:val="000000"/>
                <w:u w:color="000000"/>
              </w:rPr>
              <w:t>January 1st 2018</w:t>
            </w:r>
          </w:p>
        </w:tc>
        <w:tc>
          <w:tcPr>
            <w:tcW w:w="2478"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3A18C108" w14:textId="77777777">
            <w:pPr>
              <w:pStyle w:val="Body"/>
            </w:pPr>
            <w:r>
              <w:rPr>
                <w:rStyle w:val="PageNumber"/>
                <w:rFonts w:ascii="Arial" w:hAnsi="Arial"/>
                <w:sz w:val="22"/>
                <w:szCs w:val="22"/>
              </w:rPr>
              <w:t>Proposed end date:</w:t>
            </w:r>
          </w:p>
        </w:tc>
        <w:tc>
          <w:tcPr>
            <w:tcW w:w="2041"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000D19A7" w:rsidP="009D52BB" w:rsidRDefault="000D19A7" w14:paraId="62B22061" w14:textId="77777777">
            <w:r>
              <w:rPr>
                <w:rFonts w:ascii="Arial" w:hAnsi="Arial" w:eastAsia="Calibri" w:cs="Calibri"/>
                <w:color w:val="000000"/>
                <w:u w:color="000000"/>
              </w:rPr>
              <w:t>May 3rd 2018</w:t>
            </w:r>
          </w:p>
        </w:tc>
      </w:tr>
      <w:tr w:rsidR="000D19A7" w:rsidTr="000D19A7" w14:paraId="256B1382" w14:textId="77777777">
        <w:trPr>
          <w:trHeight w:val="1213"/>
        </w:trPr>
        <w:tc>
          <w:tcPr>
            <w:tcW w:w="9923"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64A8A281" w14:textId="77777777">
            <w:pPr>
              <w:pStyle w:val="Body"/>
              <w:spacing w:before="120"/>
              <w:rPr>
                <w:rStyle w:val="PageNumber"/>
                <w:rFonts w:ascii="Arial" w:hAnsi="Arial" w:eastAsia="Arial" w:cs="Arial"/>
                <w:b/>
                <w:bCs/>
                <w:sz w:val="22"/>
                <w:szCs w:val="22"/>
              </w:rPr>
            </w:pPr>
            <w:r>
              <w:rPr>
                <w:rStyle w:val="PageNumber"/>
                <w:rFonts w:ascii="Arial" w:hAnsi="Arial"/>
                <w:b/>
                <w:bCs/>
                <w:sz w:val="22"/>
                <w:szCs w:val="22"/>
              </w:rPr>
              <w:t>Purpose of research activity (including aims and objectives)</w:t>
            </w:r>
          </w:p>
          <w:p w:rsidR="000D19A7" w:rsidP="009D52BB" w:rsidRDefault="000D19A7" w14:paraId="346F1AFC" w14:textId="77777777">
            <w:pPr>
              <w:pStyle w:val="Body"/>
            </w:pPr>
            <w:r>
              <w:rPr>
                <w:rStyle w:val="PageNumber"/>
                <w:rFonts w:ascii="Arial" w:hAnsi="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D19A7" w:rsidTr="000D19A7" w14:paraId="47084783" w14:textId="77777777">
        <w:trPr>
          <w:trHeight w:val="1654"/>
        </w:trPr>
        <w:tc>
          <w:tcPr>
            <w:tcW w:w="992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000D19A7" w:rsidP="009D52BB" w:rsidRDefault="000D19A7" w14:paraId="17D83387" w14:textId="77777777">
            <w:pPr>
              <w:pStyle w:val="Body"/>
              <w:rPr>
                <w:rFonts w:ascii="Arial" w:hAnsi="Arial" w:eastAsia="Arial" w:cs="Arial"/>
                <w:sz w:val="22"/>
                <w:szCs w:val="22"/>
              </w:rPr>
            </w:pPr>
            <w:r>
              <w:rPr>
                <w:rFonts w:ascii="Arial" w:hAnsi="Arial"/>
                <w:sz w:val="22"/>
                <w:szCs w:val="22"/>
              </w:rPr>
              <w:t xml:space="preserve">This  investigation,  will look to  explore interventions that are in place for children from a disadvantaged background both in school and out of school. It will seek to understand  how these interventions can help children - this could be by improving their behaviour, academic performance , or improving their  personal relationships with their families and with peers. </w:t>
            </w:r>
          </w:p>
          <w:p w:rsidR="000D19A7" w:rsidP="009D52BB" w:rsidRDefault="000D19A7" w14:paraId="5C3D7897" w14:textId="77777777">
            <w:pPr>
              <w:pStyle w:val="Body"/>
              <w:rPr>
                <w:rFonts w:ascii="Arial" w:hAnsi="Arial"/>
                <w:sz w:val="22"/>
                <w:szCs w:val="22"/>
              </w:rPr>
            </w:pPr>
            <w:r>
              <w:rPr>
                <w:rFonts w:ascii="Arial" w:hAnsi="Arial"/>
                <w:sz w:val="22"/>
                <w:szCs w:val="22"/>
              </w:rPr>
              <w:t>It will also look to see if these interventions could be improved and ,where possible, at success rates of these intervention to see if they do make a difference.</w:t>
            </w:r>
          </w:p>
          <w:p w:rsidRPr="00561838" w:rsidR="000D19A7" w:rsidP="009D52BB" w:rsidRDefault="000D19A7" w14:paraId="125AF8D2" w14:textId="692B31D8">
            <w:pPr>
              <w:pStyle w:val="Body"/>
              <w:rPr>
                <w:rFonts w:ascii="Arial" w:hAnsi="Arial" w:eastAsia="Arial" w:cs="Arial"/>
                <w:sz w:val="22"/>
                <w:szCs w:val="22"/>
              </w:rPr>
            </w:pPr>
            <w:r>
              <w:rPr>
                <w:rFonts w:ascii="Arial" w:hAnsi="Arial"/>
                <w:sz w:val="22"/>
                <w:szCs w:val="22"/>
              </w:rPr>
              <w:t xml:space="preserve">In doing this the work will make reference to appropriate academic research, inspection reports and Government policy. </w:t>
            </w:r>
          </w:p>
        </w:tc>
      </w:tr>
      <w:tr w:rsidR="000D19A7" w:rsidTr="000D19A7" w14:paraId="5DBB5891" w14:textId="77777777">
        <w:trPr>
          <w:trHeight w:val="1213"/>
        </w:trPr>
        <w:tc>
          <w:tcPr>
            <w:tcW w:w="9923"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23AC4169" w14:textId="77777777">
            <w:pPr>
              <w:pStyle w:val="Body"/>
              <w:spacing w:before="120"/>
              <w:rPr>
                <w:rStyle w:val="PageNumber"/>
                <w:rFonts w:ascii="Arial" w:hAnsi="Arial" w:eastAsia="Arial" w:cs="Arial"/>
                <w:b/>
                <w:bCs/>
                <w:sz w:val="22"/>
                <w:szCs w:val="22"/>
              </w:rPr>
            </w:pPr>
            <w:r>
              <w:rPr>
                <w:rStyle w:val="PageNumber"/>
                <w:rFonts w:ascii="Arial" w:hAnsi="Arial"/>
                <w:b/>
                <w:bCs/>
                <w:sz w:val="22"/>
                <w:szCs w:val="22"/>
              </w:rPr>
              <w:t>Proposed methods</w:t>
            </w:r>
          </w:p>
          <w:p w:rsidR="000D19A7" w:rsidP="009D52BB" w:rsidRDefault="000D19A7" w14:paraId="2256244D" w14:textId="77777777">
            <w:pPr>
              <w:pStyle w:val="Body"/>
            </w:pPr>
            <w:r>
              <w:rPr>
                <w:rStyle w:val="PageNumber"/>
                <w:rFonts w:ascii="Arial" w:hAnsi="Arial"/>
                <w:sz w:val="22"/>
                <w:szCs w:val="22"/>
              </w:rPr>
              <w:t xml:space="preserve">Provide a brief summary of all the methods that </w:t>
            </w:r>
            <w:r>
              <w:rPr>
                <w:rStyle w:val="PageNumber"/>
                <w:rFonts w:ascii="Arial" w:hAnsi="Arial"/>
                <w:b/>
                <w:bCs/>
                <w:sz w:val="22"/>
                <w:szCs w:val="22"/>
              </w:rPr>
              <w:t>may</w:t>
            </w:r>
            <w:r>
              <w:rPr>
                <w:rStyle w:val="PageNumbe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D19A7" w:rsidTr="00561838" w14:paraId="20B3A495" w14:textId="77777777">
        <w:trPr>
          <w:trHeight w:val="829"/>
        </w:trPr>
        <w:tc>
          <w:tcPr>
            <w:tcW w:w="992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561838" w:rsidR="000D19A7" w:rsidP="009D52BB" w:rsidRDefault="000D19A7" w14:paraId="2996FEA4" w14:textId="392424B4">
            <w:pPr>
              <w:pStyle w:val="Body"/>
              <w:rPr>
                <w:rFonts w:ascii="Arial" w:hAnsi="Arial" w:eastAsia="Arial" w:cs="Arial"/>
                <w:sz w:val="22"/>
                <w:szCs w:val="22"/>
              </w:rPr>
            </w:pPr>
            <w:r>
              <w:rPr>
                <w:rStyle w:val="PageNumber"/>
                <w:rFonts w:ascii="Arial" w:hAnsi="Arial" w:eastAsia="Arial" w:cs="Arial"/>
                <w:sz w:val="22"/>
                <w:szCs w:val="22"/>
              </w:rPr>
              <w:t>Desk based Literature Review only</w:t>
            </w:r>
          </w:p>
        </w:tc>
      </w:tr>
    </w:tbl>
    <w:p w:rsidR="000D19A7" w:rsidP="009D52BB" w:rsidRDefault="000D19A7" w14:paraId="57C18488" w14:textId="361942CF">
      <w:pPr>
        <w:pStyle w:val="Body"/>
      </w:pPr>
    </w:p>
    <w:tbl>
      <w:tblPr>
        <w:tblW w:w="9923" w:type="dxa"/>
        <w:tblInd w:w="-29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3"/>
      </w:tblGrid>
      <w:tr w:rsidR="000D19A7" w:rsidTr="000D19A7" w14:paraId="3A1DE397" w14:textId="77777777">
        <w:trPr>
          <w:trHeight w:val="493"/>
        </w:trPr>
        <w:tc>
          <w:tcPr>
            <w:tcW w:w="9923"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36064C8B" w14:textId="77777777">
            <w:pPr>
              <w:pStyle w:val="Body"/>
              <w:spacing w:before="120"/>
              <w:rPr>
                <w:rStyle w:val="PageNumber"/>
                <w:rFonts w:ascii="Arial" w:hAnsi="Arial" w:eastAsia="Arial" w:cs="Arial"/>
                <w:b/>
                <w:bCs/>
                <w:sz w:val="22"/>
                <w:szCs w:val="22"/>
              </w:rPr>
            </w:pPr>
            <w:r>
              <w:rPr>
                <w:rStyle w:val="PageNumber"/>
                <w:rFonts w:ascii="Arial" w:hAnsi="Arial"/>
                <w:b/>
                <w:bCs/>
                <w:sz w:val="22"/>
                <w:szCs w:val="22"/>
              </w:rPr>
              <w:t>Location of research activity</w:t>
            </w:r>
          </w:p>
          <w:p w:rsidR="000D19A7" w:rsidP="009D52BB" w:rsidRDefault="000D19A7" w14:paraId="2AB342FE" w14:textId="77777777">
            <w:pPr>
              <w:pStyle w:val="Body"/>
            </w:pPr>
            <w:r>
              <w:rPr>
                <w:rStyle w:val="PageNumber"/>
                <w:rFonts w:ascii="Arial" w:hAnsi="Arial"/>
                <w:sz w:val="22"/>
                <w:szCs w:val="22"/>
              </w:rPr>
              <w:t>Identify all locations where research activity will take place.</w:t>
            </w:r>
          </w:p>
        </w:tc>
      </w:tr>
      <w:tr w:rsidR="000D19A7" w:rsidTr="000D19A7" w14:paraId="353D51CB" w14:textId="77777777">
        <w:trPr>
          <w:trHeight w:val="694"/>
        </w:trPr>
        <w:tc>
          <w:tcPr>
            <w:tcW w:w="9923"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000D19A7" w:rsidP="009D52BB" w:rsidRDefault="000D19A7" w14:paraId="27B0DF1D" w14:textId="77777777">
            <w:pPr>
              <w:pStyle w:val="Body"/>
              <w:rPr>
                <w:rStyle w:val="PageNumber"/>
                <w:rFonts w:ascii="Arial" w:hAnsi="Arial" w:eastAsia="Arial" w:cs="Arial"/>
                <w:sz w:val="22"/>
                <w:szCs w:val="22"/>
              </w:rPr>
            </w:pPr>
            <w:r>
              <w:rPr>
                <w:rFonts w:ascii="Arial" w:hAnsi="Arial"/>
                <w:sz w:val="22"/>
                <w:szCs w:val="22"/>
              </w:rPr>
              <w:t>This desk based research will be undertaken both at University and in my own accommodation. It will not involve field research.</w:t>
            </w:r>
          </w:p>
          <w:p w:rsidR="000D19A7" w:rsidP="009D52BB" w:rsidRDefault="000D19A7" w14:paraId="1BCA26C0" w14:textId="37C2EC80">
            <w:pPr>
              <w:pStyle w:val="Body"/>
            </w:pPr>
          </w:p>
        </w:tc>
      </w:tr>
      <w:tr w:rsidR="000D19A7" w:rsidTr="000D19A7" w14:paraId="7DDB1C52" w14:textId="77777777">
        <w:trPr>
          <w:trHeight w:val="1933"/>
        </w:trPr>
        <w:tc>
          <w:tcPr>
            <w:tcW w:w="9923"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000D19A7" w:rsidP="009D52BB" w:rsidRDefault="000D19A7" w14:paraId="0C779B83" w14:textId="77777777">
            <w:pPr>
              <w:pStyle w:val="Body"/>
              <w:spacing w:before="120"/>
              <w:rPr>
                <w:rStyle w:val="PageNumber"/>
                <w:rFonts w:ascii="Arial" w:hAnsi="Arial" w:eastAsia="Arial" w:cs="Arial"/>
                <w:b/>
                <w:bCs/>
                <w:sz w:val="22"/>
                <w:szCs w:val="22"/>
              </w:rPr>
            </w:pPr>
            <w:r>
              <w:rPr>
                <w:rStyle w:val="PageNumber"/>
                <w:rFonts w:ascii="Arial" w:hAnsi="Arial"/>
                <w:b/>
                <w:bCs/>
                <w:sz w:val="22"/>
                <w:szCs w:val="22"/>
              </w:rPr>
              <w:t>Research activity outside of the UK</w:t>
            </w:r>
          </w:p>
          <w:p w:rsidRPr="000D19A7" w:rsidR="000D19A7" w:rsidP="009D52BB" w:rsidRDefault="000D19A7" w14:paraId="63959DFF" w14:textId="77777777">
            <w:pPr>
              <w:pStyle w:val="Body"/>
            </w:pPr>
            <w:r w:rsidRPr="000D19A7">
              <w:rPr>
                <w:rStyle w:val="PageNumber"/>
                <w:rFonts w:ascii="Arial" w:hAnsi="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D19A7" w:rsidTr="000D19A7" w14:paraId="5F942952" w14:textId="77777777">
        <w:trPr>
          <w:trHeight w:val="694"/>
        </w:trPr>
        <w:tc>
          <w:tcPr>
            <w:tcW w:w="9923"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561838" w:rsidR="000D19A7" w:rsidP="009D52BB" w:rsidRDefault="000D19A7" w14:paraId="2C3DF2B1" w14:textId="151A9496">
            <w:pPr>
              <w:pStyle w:val="Body"/>
              <w:rPr>
                <w:rFonts w:ascii="Arial" w:hAnsi="Arial" w:eastAsia="Arial" w:cs="Arial"/>
                <w:sz w:val="22"/>
                <w:szCs w:val="22"/>
              </w:rPr>
            </w:pPr>
            <w:r>
              <w:rPr>
                <w:rFonts w:ascii="Arial" w:hAnsi="Arial"/>
                <w:sz w:val="22"/>
                <w:szCs w:val="22"/>
              </w:rPr>
              <w:t>N/A</w:t>
            </w:r>
          </w:p>
        </w:tc>
      </w:tr>
    </w:tbl>
    <w:p w:rsidR="00561838" w:rsidP="009D52BB" w:rsidRDefault="00561838" w14:paraId="52021165" w14:textId="0B43A078">
      <w:pPr>
        <w:pStyle w:val="Body"/>
        <w:widowControl w:val="0"/>
      </w:pPr>
    </w:p>
    <w:p w:rsidRPr="00561838" w:rsidR="000D19A7" w:rsidP="009D52BB" w:rsidRDefault="00561838" w14:paraId="3519957E" w14:textId="3AA0E32F">
      <w:pPr>
        <w:rPr>
          <w:rFonts w:ascii="Times New Roman" w:hAnsi="Times New Roman" w:eastAsia="Arial Unicode MS" w:cs="Arial Unicode MS"/>
          <w:color w:val="000000"/>
          <w:sz w:val="20"/>
          <w:szCs w:val="20"/>
          <w:u w:color="000000"/>
          <w:bdr w:val="nil"/>
          <w:lang w:val="en-US" w:eastAsia="en-GB"/>
        </w:rPr>
      </w:pPr>
      <w:r>
        <w:br w:type="page"/>
      </w:r>
    </w:p>
    <w:p w:rsidR="000D19A7" w:rsidP="009D52BB" w:rsidRDefault="000D19A7" w14:paraId="3188D678" w14:textId="77777777">
      <w:pPr>
        <w:pStyle w:val="Body"/>
        <w:jc w:val="both"/>
        <w:rPr>
          <w:rStyle w:val="PageNumber"/>
          <w:rFonts w:ascii="Arial" w:hAnsi="Arial" w:eastAsia="Arial" w:cs="Arial"/>
          <w:b/>
          <w:bCs/>
          <w:sz w:val="22"/>
          <w:szCs w:val="22"/>
        </w:rPr>
      </w:pPr>
      <w:r>
        <w:rPr>
          <w:rStyle w:val="PageNumber"/>
          <w:rFonts w:ascii="Arial" w:hAnsi="Arial"/>
          <w:b/>
          <w:bCs/>
          <w:sz w:val="22"/>
          <w:szCs w:val="22"/>
        </w:rPr>
        <w:lastRenderedPageBreak/>
        <w:t>SECTION F: Scope of Research Activity</w:t>
      </w:r>
    </w:p>
    <w:p w:rsidR="000D19A7" w:rsidP="009D52BB" w:rsidRDefault="000D19A7" w14:paraId="69988F4F" w14:textId="77777777">
      <w:pPr>
        <w:pStyle w:val="Body"/>
        <w:rPr>
          <w:rFonts w:ascii="Arial" w:hAnsi="Arial" w:eastAsia="Arial" w:cs="Arial"/>
          <w:sz w:val="12"/>
          <w:szCs w:val="12"/>
        </w:rPr>
      </w:pPr>
    </w:p>
    <w:tbl>
      <w:tblPr>
        <w:tblW w:w="9923" w:type="dxa"/>
        <w:tblInd w:w="-289"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8081"/>
        <w:gridCol w:w="1134"/>
        <w:gridCol w:w="708"/>
      </w:tblGrid>
      <w:tr w:rsidR="000D19A7" w:rsidTr="00561838" w14:paraId="0EB95598" w14:textId="77777777">
        <w:trPr>
          <w:trHeight w:val="483"/>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1CBEC21D" w14:textId="77777777">
            <w:pPr>
              <w:pStyle w:val="Body"/>
              <w:jc w:val="both"/>
            </w:pPr>
            <w:r>
              <w:rPr>
                <w:rStyle w:val="PageNumber"/>
                <w:rFonts w:ascii="Arial" w:hAnsi="Arial"/>
                <w:b/>
                <w:bCs/>
                <w:sz w:val="22"/>
                <w:szCs w:val="22"/>
              </w:rPr>
              <w:t>Will the research activity include:</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5D29820A" w14:textId="77777777">
            <w:pPr>
              <w:pStyle w:val="Body"/>
              <w:jc w:val="center"/>
              <w:rPr>
                <w:rStyle w:val="PageNumber"/>
                <w:rFonts w:ascii="Arial" w:hAnsi="Arial" w:eastAsia="Arial" w:cs="Arial"/>
                <w:b/>
                <w:bCs/>
                <w:sz w:val="22"/>
                <w:szCs w:val="22"/>
              </w:rPr>
            </w:pPr>
          </w:p>
          <w:p w:rsidR="000D19A7" w:rsidP="009D52BB" w:rsidRDefault="000D19A7" w14:paraId="1C6E999E" w14:textId="77777777">
            <w:pPr>
              <w:pStyle w:val="Body"/>
              <w:jc w:val="center"/>
            </w:pPr>
            <w:r>
              <w:rPr>
                <w:rStyle w:val="PageNumber"/>
                <w:rFonts w:ascii="Arial" w:hAnsi="Arial"/>
                <w:b/>
                <w:bCs/>
                <w:sz w:val="22"/>
                <w:szCs w:val="22"/>
              </w:rPr>
              <w:t>YES</w:t>
            </w:r>
          </w:p>
        </w:tc>
        <w:tc>
          <w:tcPr>
            <w:tcW w:w="70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5A081006" w14:textId="77777777">
            <w:pPr>
              <w:pStyle w:val="Body"/>
              <w:jc w:val="center"/>
              <w:rPr>
                <w:rStyle w:val="PageNumber"/>
                <w:rFonts w:ascii="Arial" w:hAnsi="Arial" w:eastAsia="Arial" w:cs="Arial"/>
                <w:b/>
                <w:bCs/>
                <w:sz w:val="22"/>
                <w:szCs w:val="22"/>
              </w:rPr>
            </w:pPr>
          </w:p>
          <w:p w:rsidR="000D19A7" w:rsidP="009D52BB" w:rsidRDefault="000D19A7" w14:paraId="025B96EB" w14:textId="77777777">
            <w:pPr>
              <w:pStyle w:val="Body"/>
              <w:jc w:val="center"/>
            </w:pPr>
            <w:r>
              <w:rPr>
                <w:rStyle w:val="PageNumber"/>
                <w:rFonts w:ascii="Arial" w:hAnsi="Arial"/>
                <w:b/>
                <w:bCs/>
                <w:sz w:val="22"/>
                <w:szCs w:val="22"/>
              </w:rPr>
              <w:t>NO</w:t>
            </w:r>
          </w:p>
        </w:tc>
      </w:tr>
      <w:tr w:rsidR="000D19A7" w:rsidTr="00561838" w14:paraId="357DDD55" w14:textId="77777777">
        <w:trPr>
          <w:trHeight w:val="279"/>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77155FBD" w14:textId="77777777">
            <w:pPr>
              <w:pStyle w:val="Body"/>
            </w:pPr>
            <w:r>
              <w:rPr>
                <w:rStyle w:val="PageNumber"/>
                <w:rFonts w:ascii="Arial" w:hAnsi="Arial"/>
                <w:sz w:val="22"/>
                <w:szCs w:val="22"/>
              </w:rPr>
              <w:t>Use of a questionnaire or similar research instrument?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A06DD5C"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466C419" w14:textId="77777777">
            <w:pPr>
              <w:pStyle w:val="Body"/>
              <w:jc w:val="center"/>
            </w:pPr>
            <w:r>
              <w:rPr>
                <w:rFonts w:ascii="MS Gothic" w:hAnsi="MS Gothic" w:eastAsia="MS Gothic" w:cs="MS Gothic"/>
                <w:b/>
                <w:bCs/>
                <w:sz w:val="22"/>
                <w:szCs w:val="22"/>
              </w:rPr>
              <w:t>X</w:t>
            </w:r>
          </w:p>
        </w:tc>
      </w:tr>
      <w:tr w:rsidR="000D19A7" w:rsidTr="00561838" w14:paraId="4893CD2E" w14:textId="77777777">
        <w:trPr>
          <w:trHeight w:val="279"/>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8A0CF16" w14:textId="77777777">
            <w:pPr>
              <w:pStyle w:val="Body"/>
            </w:pPr>
            <w:r>
              <w:rPr>
                <w:rStyle w:val="PageNumber"/>
                <w:rFonts w:ascii="Arial" w:hAnsi="Arial"/>
                <w:sz w:val="22"/>
                <w:szCs w:val="22"/>
              </w:rPr>
              <w:t>Use of interviews?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C35443B"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287389D" w14:textId="77777777">
            <w:pPr>
              <w:pStyle w:val="Body"/>
              <w:jc w:val="center"/>
            </w:pPr>
            <w:r>
              <w:rPr>
                <w:rFonts w:ascii="MS Gothic" w:hAnsi="MS Gothic" w:eastAsia="MS Gothic" w:cs="MS Gothic"/>
                <w:b/>
                <w:bCs/>
                <w:sz w:val="22"/>
                <w:szCs w:val="22"/>
              </w:rPr>
              <w:t>X</w:t>
            </w:r>
          </w:p>
        </w:tc>
      </w:tr>
      <w:tr w:rsidR="000D19A7" w:rsidTr="00561838" w14:paraId="672CFB0D"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9333826" w14:textId="77777777">
            <w:pPr>
              <w:pStyle w:val="Body"/>
            </w:pPr>
            <w:r>
              <w:rPr>
                <w:rStyle w:val="PageNumber"/>
                <w:rFonts w:ascii="Arial" w:hAnsi="Arial"/>
                <w:sz w:val="22"/>
                <w:szCs w:val="22"/>
              </w:rPr>
              <w:t>Use of diaries?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CFDECDC"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47492B4" w14:textId="77777777">
            <w:pPr>
              <w:pStyle w:val="Body"/>
              <w:jc w:val="center"/>
            </w:pPr>
            <w:r>
              <w:rPr>
                <w:rStyle w:val="PageNumber"/>
                <w:rFonts w:ascii="MS Gothic" w:hAnsi="MS Gothic" w:eastAsia="MS Gothic" w:cs="MS Gothic"/>
                <w:b/>
                <w:bCs/>
                <w:sz w:val="22"/>
                <w:szCs w:val="22"/>
              </w:rPr>
              <w:t>X</w:t>
            </w:r>
          </w:p>
        </w:tc>
      </w:tr>
      <w:tr w:rsidR="000D19A7" w:rsidTr="00561838" w14:paraId="03E67DBB"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3A7FEA2" w14:textId="77777777">
            <w:pPr>
              <w:pStyle w:val="Body"/>
            </w:pPr>
            <w:r>
              <w:rPr>
                <w:rStyle w:val="PageNumber"/>
                <w:rFonts w:ascii="Arial" w:hAnsi="Arial"/>
                <w:sz w:val="22"/>
                <w:szCs w:val="22"/>
              </w:rPr>
              <w:t>Participant observation with their knowledge?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EE06FAF"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3295675" w14:textId="77777777">
            <w:pPr>
              <w:pStyle w:val="Body"/>
              <w:jc w:val="center"/>
            </w:pPr>
            <w:r>
              <w:rPr>
                <w:rStyle w:val="PageNumber"/>
                <w:rFonts w:ascii="MS Gothic" w:hAnsi="MS Gothic" w:eastAsia="MS Gothic" w:cs="MS Gothic"/>
                <w:b/>
                <w:bCs/>
                <w:sz w:val="22"/>
                <w:szCs w:val="22"/>
              </w:rPr>
              <w:t>X</w:t>
            </w:r>
          </w:p>
        </w:tc>
      </w:tr>
      <w:tr w:rsidR="000D19A7" w:rsidTr="00561838" w14:paraId="1ADBF212" w14:textId="77777777">
        <w:trPr>
          <w:trHeight w:val="279"/>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C721D64" w14:textId="77777777">
            <w:pPr>
              <w:pStyle w:val="Body"/>
            </w:pPr>
            <w:r>
              <w:rPr>
                <w:rStyle w:val="PageNumber"/>
                <w:rFonts w:ascii="Arial" w:hAnsi="Arial"/>
                <w:sz w:val="22"/>
                <w:szCs w:val="22"/>
              </w:rPr>
              <w:t>Participant observation without their knowledge?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0DE507C"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BC25FA3" w14:textId="77777777">
            <w:pPr>
              <w:pStyle w:val="Body"/>
              <w:jc w:val="center"/>
            </w:pPr>
            <w:r>
              <w:rPr>
                <w:rStyle w:val="PageNumber"/>
                <w:rFonts w:ascii="MS Gothic" w:hAnsi="MS Gothic" w:eastAsia="MS Gothic" w:cs="MS Gothic"/>
                <w:b/>
                <w:bCs/>
                <w:sz w:val="22"/>
                <w:szCs w:val="22"/>
              </w:rPr>
              <w:t>X</w:t>
            </w:r>
          </w:p>
        </w:tc>
      </w:tr>
      <w:tr w:rsidR="000D19A7" w:rsidTr="00561838" w14:paraId="6785CB9A"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2E25351" w14:textId="77777777">
            <w:pPr>
              <w:pStyle w:val="Body"/>
            </w:pPr>
            <w:r>
              <w:rPr>
                <w:rStyle w:val="PageNumber"/>
                <w:rFonts w:ascii="Arial" w:hAnsi="Arial"/>
                <w:sz w:val="22"/>
                <w:szCs w:val="22"/>
              </w:rPr>
              <w:t>Use of video or audio recording?</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FA2F56F"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9AE8734" w14:textId="77777777">
            <w:pPr>
              <w:pStyle w:val="Body"/>
              <w:jc w:val="center"/>
            </w:pPr>
            <w:r>
              <w:rPr>
                <w:rStyle w:val="PageNumber"/>
                <w:rFonts w:ascii="MS Gothic" w:hAnsi="MS Gothic" w:eastAsia="MS Gothic" w:cs="MS Gothic"/>
                <w:b/>
                <w:bCs/>
                <w:sz w:val="22"/>
                <w:szCs w:val="22"/>
              </w:rPr>
              <w:t>X</w:t>
            </w:r>
          </w:p>
        </w:tc>
      </w:tr>
      <w:tr w:rsidR="000D19A7" w:rsidTr="00561838" w14:paraId="6CC5F8A1" w14:textId="77777777">
        <w:trPr>
          <w:trHeight w:val="483"/>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2E0BA80" w14:textId="77777777">
            <w:pPr>
              <w:pStyle w:val="Body"/>
            </w:pPr>
            <w:r>
              <w:rPr>
                <w:rStyle w:val="PageNumber"/>
                <w:rFonts w:ascii="Arial" w:hAnsi="Arial"/>
                <w:sz w:val="22"/>
                <w:szCs w:val="22"/>
              </w:rPr>
              <w:t>Access to personal or confidential information without the participants’ specific consent?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25F7506"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3194DAF" w14:textId="77777777">
            <w:pPr>
              <w:pStyle w:val="Body"/>
              <w:jc w:val="center"/>
            </w:pPr>
            <w:r>
              <w:rPr>
                <w:rStyle w:val="PageNumber"/>
                <w:rFonts w:ascii="MS Gothic" w:hAnsi="MS Gothic" w:eastAsia="MS Gothic" w:cs="MS Gothic"/>
                <w:b/>
                <w:bCs/>
                <w:sz w:val="22"/>
                <w:szCs w:val="22"/>
              </w:rPr>
              <w:t>X</w:t>
            </w:r>
          </w:p>
        </w:tc>
      </w:tr>
      <w:tr w:rsidR="000D19A7" w:rsidTr="00561838" w14:paraId="55F1E89B" w14:textId="77777777">
        <w:trPr>
          <w:trHeight w:val="483"/>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1E03253" w14:textId="77777777">
            <w:pPr>
              <w:pStyle w:val="Body"/>
            </w:pPr>
            <w:r>
              <w:rPr>
                <w:rStyle w:val="PageNumber"/>
                <w:rFonts w:ascii="Arial" w:hAnsi="Arial"/>
                <w:sz w:val="22"/>
                <w:szCs w:val="22"/>
              </w:rPr>
              <w:t>Administration of any questions, test stimuli, presentation that may be experienced as physically, mentally or emotionally harmful / offensive?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0F75B1E"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C6F53E1" w14:textId="77777777">
            <w:pPr>
              <w:pStyle w:val="Body"/>
              <w:jc w:val="center"/>
            </w:pPr>
            <w:r>
              <w:rPr>
                <w:rStyle w:val="PageNumber"/>
                <w:rFonts w:ascii="MS Gothic" w:hAnsi="MS Gothic" w:eastAsia="MS Gothic" w:cs="MS Gothic"/>
                <w:b/>
                <w:bCs/>
                <w:sz w:val="22"/>
                <w:szCs w:val="22"/>
              </w:rPr>
              <w:t>X</w:t>
            </w:r>
          </w:p>
        </w:tc>
      </w:tr>
      <w:tr w:rsidR="000D19A7" w:rsidTr="00561838" w14:paraId="612ACF20" w14:textId="77777777">
        <w:trPr>
          <w:trHeight w:val="483"/>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C75648A" w14:textId="77777777">
            <w:pPr>
              <w:pStyle w:val="Body"/>
            </w:pPr>
            <w:r>
              <w:rPr>
                <w:rStyle w:val="PageNumber"/>
                <w:rFonts w:ascii="Arial" w:hAnsi="Arial"/>
                <w:sz w:val="22"/>
                <w:szCs w:val="22"/>
              </w:rPr>
              <w:t>Performance of any acts which may cause embarrassment or affect self-esteem?</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E9EE0FD"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02A4877" w14:textId="77777777">
            <w:pPr>
              <w:pStyle w:val="Body"/>
              <w:jc w:val="center"/>
            </w:pPr>
            <w:r>
              <w:rPr>
                <w:rStyle w:val="PageNumber"/>
                <w:rFonts w:ascii="MS Gothic" w:hAnsi="MS Gothic" w:eastAsia="MS Gothic" w:cs="MS Gothic"/>
                <w:b/>
                <w:bCs/>
                <w:sz w:val="22"/>
                <w:szCs w:val="22"/>
              </w:rPr>
              <w:t>X</w:t>
            </w:r>
          </w:p>
        </w:tc>
      </w:tr>
      <w:tr w:rsidR="000D19A7" w:rsidTr="00561838" w14:paraId="0D7CF548"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258ECEB" w14:textId="77777777">
            <w:pPr>
              <w:pStyle w:val="Body"/>
            </w:pPr>
            <w:r>
              <w:rPr>
                <w:rStyle w:val="PageNumber"/>
                <w:rFonts w:ascii="Arial" w:hAnsi="Arial"/>
                <w:sz w:val="22"/>
                <w:szCs w:val="22"/>
              </w:rPr>
              <w:t>Investigation of participants involved in illegal activities?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885DB98"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2464975" w14:textId="77777777">
            <w:pPr>
              <w:pStyle w:val="Body"/>
              <w:jc w:val="center"/>
            </w:pPr>
            <w:r>
              <w:rPr>
                <w:rStyle w:val="PageNumber"/>
                <w:rFonts w:ascii="MS Gothic" w:hAnsi="MS Gothic" w:eastAsia="MS Gothic" w:cs="MS Gothic"/>
                <w:b/>
                <w:bCs/>
                <w:sz w:val="22"/>
                <w:szCs w:val="22"/>
              </w:rPr>
              <w:t>X</w:t>
            </w:r>
          </w:p>
        </w:tc>
      </w:tr>
      <w:tr w:rsidR="000D19A7" w:rsidTr="00561838" w14:paraId="0F8A6061"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DDA94AA" w14:textId="77777777">
            <w:pPr>
              <w:pStyle w:val="Body"/>
            </w:pPr>
            <w:r>
              <w:rPr>
                <w:rStyle w:val="PageNumber"/>
                <w:rFonts w:ascii="Arial" w:hAnsi="Arial"/>
                <w:sz w:val="22"/>
                <w:szCs w:val="22"/>
              </w:rPr>
              <w:t>Use of procedures that involve deception?</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585F881"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F9B2FEC" w14:textId="77777777">
            <w:pPr>
              <w:pStyle w:val="Body"/>
              <w:jc w:val="center"/>
            </w:pPr>
            <w:r>
              <w:rPr>
                <w:rStyle w:val="PageNumber"/>
                <w:rFonts w:ascii="MS Gothic" w:hAnsi="MS Gothic" w:eastAsia="MS Gothic" w:cs="MS Gothic"/>
                <w:b/>
                <w:bCs/>
                <w:sz w:val="22"/>
                <w:szCs w:val="22"/>
              </w:rPr>
              <w:t>X</w:t>
            </w:r>
          </w:p>
        </w:tc>
      </w:tr>
      <w:tr w:rsidR="000D19A7" w:rsidTr="00561838" w14:paraId="60F12629"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AA03571" w14:textId="77777777">
            <w:pPr>
              <w:pStyle w:val="Body"/>
            </w:pPr>
            <w:r>
              <w:rPr>
                <w:rStyle w:val="PageNumber"/>
                <w:rFonts w:ascii="Arial" w:hAnsi="Arial"/>
                <w:sz w:val="22"/>
                <w:szCs w:val="22"/>
              </w:rPr>
              <w:t>Administration of any substance, agent or placebo?</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F2EFF79"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90BB37A" w14:textId="77777777">
            <w:pPr>
              <w:pStyle w:val="Body"/>
              <w:jc w:val="center"/>
            </w:pPr>
            <w:r>
              <w:rPr>
                <w:rStyle w:val="PageNumber"/>
                <w:rFonts w:ascii="MS Gothic" w:hAnsi="MS Gothic" w:eastAsia="MS Gothic" w:cs="MS Gothic"/>
                <w:b/>
                <w:bCs/>
                <w:sz w:val="22"/>
                <w:szCs w:val="22"/>
              </w:rPr>
              <w:t>X</w:t>
            </w:r>
          </w:p>
        </w:tc>
      </w:tr>
      <w:tr w:rsidR="000D19A7" w:rsidTr="00561838" w14:paraId="5544C169" w14:textId="77777777">
        <w:trPr>
          <w:trHeight w:val="270"/>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E51E0BE" w14:textId="77777777">
            <w:pPr>
              <w:pStyle w:val="Body"/>
            </w:pPr>
            <w:r>
              <w:rPr>
                <w:rStyle w:val="PageNumber"/>
                <w:rFonts w:ascii="Arial" w:hAnsi="Arial"/>
                <w:sz w:val="22"/>
                <w:szCs w:val="22"/>
              </w:rPr>
              <w:t>Working with live vertebrate animals?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6279770"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7E9894A" w14:textId="77777777">
            <w:pPr>
              <w:pStyle w:val="Body"/>
              <w:jc w:val="center"/>
            </w:pPr>
            <w:r>
              <w:rPr>
                <w:rStyle w:val="PageNumber"/>
                <w:rFonts w:ascii="MS Gothic" w:hAnsi="MS Gothic" w:eastAsia="MS Gothic" w:cs="MS Gothic"/>
                <w:b/>
                <w:bCs/>
                <w:sz w:val="22"/>
                <w:szCs w:val="22"/>
              </w:rPr>
              <w:t>X</w:t>
            </w:r>
          </w:p>
        </w:tc>
      </w:tr>
      <w:tr w:rsidR="000D19A7" w:rsidTr="00561838" w14:paraId="71577250" w14:textId="77777777">
        <w:trPr>
          <w:trHeight w:val="963"/>
        </w:trPr>
        <w:tc>
          <w:tcPr>
            <w:tcW w:w="808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9BCB7C7" w14:textId="77777777">
            <w:pPr>
              <w:pStyle w:val="Body"/>
              <w:rPr>
                <w:rStyle w:val="PageNumber"/>
                <w:rFonts w:ascii="Arial" w:hAnsi="Arial" w:eastAsia="Arial" w:cs="Arial"/>
                <w:sz w:val="22"/>
                <w:szCs w:val="22"/>
              </w:rPr>
            </w:pPr>
            <w:r>
              <w:rPr>
                <w:rStyle w:val="PageNumber"/>
                <w:rFonts w:ascii="Arial" w:hAnsi="Arial"/>
                <w:sz w:val="22"/>
                <w:szCs w:val="22"/>
              </w:rPr>
              <w:t>Other primary data collection methods, please explain in this box</w:t>
            </w:r>
          </w:p>
          <w:p w:rsidR="000D19A7" w:rsidP="009D52BB" w:rsidRDefault="000D19A7" w14:paraId="67E336F1" w14:textId="77777777">
            <w:pPr>
              <w:pStyle w:val="Body"/>
              <w:rPr>
                <w:rStyle w:val="PageNumber"/>
                <w:rFonts w:ascii="Arial" w:hAnsi="Arial" w:eastAsia="Arial" w:cs="Arial"/>
                <w:sz w:val="22"/>
                <w:szCs w:val="22"/>
              </w:rPr>
            </w:pPr>
          </w:p>
          <w:p w:rsidR="000D19A7" w:rsidP="009D52BB" w:rsidRDefault="000D19A7" w14:paraId="12BF99BD" w14:textId="77777777">
            <w:pPr>
              <w:pStyle w:val="Body"/>
            </w:pP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B79A77F" w14:textId="77777777">
            <w:pPr>
              <w:pStyle w:val="Body"/>
              <w:jc w:val="center"/>
            </w:pPr>
            <w:r>
              <w:rPr>
                <w:rStyle w:val="PageNumber"/>
                <w:rFonts w:ascii="MS Gothic" w:hAnsi="MS Gothic" w:eastAsia="MS Gothic" w:cs="MS Gothic"/>
                <w:b/>
                <w:bCs/>
                <w:sz w:val="22"/>
                <w:szCs w:val="22"/>
              </w:rPr>
              <w:t>☐</w:t>
            </w:r>
          </w:p>
        </w:tc>
        <w:tc>
          <w:tcPr>
            <w:tcW w:w="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51BAA0C" w14:textId="77777777">
            <w:pPr>
              <w:pStyle w:val="Body"/>
              <w:jc w:val="center"/>
            </w:pPr>
            <w:r>
              <w:rPr>
                <w:rStyle w:val="PageNumber"/>
                <w:rFonts w:ascii="MS Gothic" w:hAnsi="MS Gothic" w:eastAsia="MS Gothic" w:cs="MS Gothic"/>
                <w:b/>
                <w:bCs/>
                <w:sz w:val="22"/>
                <w:szCs w:val="22"/>
              </w:rPr>
              <w:t>X</w:t>
            </w:r>
          </w:p>
        </w:tc>
      </w:tr>
    </w:tbl>
    <w:p w:rsidR="000D19A7" w:rsidP="009D52BB" w:rsidRDefault="000D19A7" w14:paraId="42C94CBE" w14:textId="77777777">
      <w:pPr>
        <w:pStyle w:val="Body"/>
        <w:widowControl w:val="0"/>
        <w:rPr>
          <w:rFonts w:ascii="Arial" w:hAnsi="Arial" w:eastAsia="Arial" w:cs="Arial"/>
          <w:sz w:val="12"/>
          <w:szCs w:val="12"/>
        </w:rPr>
      </w:pPr>
    </w:p>
    <w:p w:rsidR="000D19A7" w:rsidP="009D52BB" w:rsidRDefault="000D19A7" w14:paraId="3F91DB3B" w14:textId="77777777">
      <w:pPr>
        <w:pStyle w:val="Body"/>
        <w:rPr>
          <w:rFonts w:ascii="Arial" w:hAnsi="Arial" w:eastAsia="Arial" w:cs="Arial"/>
        </w:rPr>
      </w:pPr>
    </w:p>
    <w:p w:rsidR="000D19A7" w:rsidP="009D52BB" w:rsidRDefault="000D19A7" w14:paraId="599447D7" w14:textId="77777777">
      <w:pPr>
        <w:pStyle w:val="Body"/>
        <w:jc w:val="both"/>
        <w:rPr>
          <w:rStyle w:val="PageNumber"/>
          <w:rFonts w:ascii="Arial" w:hAnsi="Arial" w:eastAsia="Arial" w:cs="Arial"/>
          <w:sz w:val="22"/>
          <w:szCs w:val="22"/>
        </w:rPr>
      </w:pPr>
      <w:r>
        <w:rPr>
          <w:rStyle w:val="PageNumber"/>
          <w:rFonts w:ascii="Arial" w:hAnsi="Arial"/>
          <w:sz w:val="22"/>
          <w:szCs w:val="22"/>
        </w:rPr>
        <w:t xml:space="preserve">If NO to every question, then the research activity is (ethically) low risk and </w:t>
      </w:r>
      <w:r>
        <w:rPr>
          <w:rStyle w:val="PageNumber"/>
          <w:rFonts w:ascii="Arial" w:hAnsi="Arial"/>
          <w:b/>
          <w:bCs/>
          <w:sz w:val="22"/>
          <w:szCs w:val="22"/>
        </w:rPr>
        <w:t>may</w:t>
      </w:r>
      <w:r>
        <w:rPr>
          <w:rStyle w:val="PageNumber"/>
          <w:rFonts w:ascii="Arial" w:hAnsi="Arial"/>
          <w:sz w:val="22"/>
          <w:szCs w:val="22"/>
        </w:rPr>
        <w:t xml:space="preserve"> be exempt from </w:t>
      </w:r>
      <w:r>
        <w:rPr>
          <w:rStyle w:val="PageNumber"/>
          <w:rFonts w:ascii="Arial" w:hAnsi="Arial"/>
          <w:b/>
          <w:bCs/>
          <w:sz w:val="22"/>
          <w:szCs w:val="22"/>
        </w:rPr>
        <w:t>some</w:t>
      </w:r>
      <w:r>
        <w:rPr>
          <w:rStyle w:val="PageNumber"/>
          <w:rFonts w:ascii="Arial" w:hAnsi="Arial"/>
          <w:sz w:val="22"/>
          <w:szCs w:val="22"/>
        </w:rPr>
        <w:t xml:space="preserve"> of the following sections (please refer to Guidance Notes).</w:t>
      </w:r>
    </w:p>
    <w:p w:rsidR="000D19A7" w:rsidP="009D52BB" w:rsidRDefault="000D19A7" w14:paraId="2894E20B" w14:textId="77777777">
      <w:pPr>
        <w:pStyle w:val="Body"/>
        <w:rPr>
          <w:rFonts w:ascii="Arial" w:hAnsi="Arial" w:eastAsia="Arial" w:cs="Arial"/>
          <w:sz w:val="22"/>
          <w:szCs w:val="22"/>
        </w:rPr>
      </w:pPr>
    </w:p>
    <w:p w:rsidR="000D19A7" w:rsidP="009D52BB" w:rsidRDefault="000D19A7" w14:paraId="72B078CA" w14:textId="77777777">
      <w:pPr>
        <w:pStyle w:val="Body"/>
        <w:rPr>
          <w:rStyle w:val="PageNumber"/>
          <w:rFonts w:ascii="Arial" w:hAnsi="Arial" w:eastAsia="Arial" w:cs="Arial"/>
          <w:sz w:val="22"/>
          <w:szCs w:val="22"/>
        </w:rPr>
      </w:pPr>
      <w:r>
        <w:rPr>
          <w:rStyle w:val="PageNumber"/>
          <w:rFonts w:ascii="Arial" w:hAnsi="Arial"/>
          <w:sz w:val="22"/>
          <w:szCs w:val="22"/>
        </w:rPr>
        <w:t xml:space="preserve">If YES to any question, then no research activity should be undertaken until full ethical approval has been obtained. </w:t>
      </w:r>
    </w:p>
    <w:p w:rsidR="000D19A7" w:rsidP="009D52BB" w:rsidRDefault="000D19A7" w14:paraId="7716D172" w14:textId="77777777">
      <w:pPr>
        <w:pStyle w:val="Body"/>
      </w:pPr>
      <w:r>
        <w:rPr>
          <w:rStyle w:val="PageNumber"/>
          <w:rFonts w:ascii="Arial Unicode MS" w:hAnsi="Arial Unicode MS"/>
          <w:sz w:val="22"/>
          <w:szCs w:val="22"/>
        </w:rPr>
        <w:br w:type="page"/>
      </w:r>
    </w:p>
    <w:p w:rsidR="000D19A7" w:rsidP="009D52BB" w:rsidRDefault="000D19A7" w14:paraId="416DEA31" w14:textId="77777777">
      <w:pPr>
        <w:pStyle w:val="Body"/>
        <w:rPr>
          <w:rStyle w:val="PageNumber"/>
          <w:rFonts w:ascii="Arial" w:hAnsi="Arial" w:eastAsia="Arial" w:cs="Arial"/>
          <w:b/>
          <w:bCs/>
          <w:sz w:val="22"/>
          <w:szCs w:val="22"/>
        </w:rPr>
      </w:pPr>
      <w:r>
        <w:rPr>
          <w:rStyle w:val="PageNumber"/>
          <w:rFonts w:ascii="Arial" w:hAnsi="Arial"/>
          <w:b/>
          <w:bCs/>
          <w:sz w:val="22"/>
          <w:szCs w:val="22"/>
        </w:rPr>
        <w:lastRenderedPageBreak/>
        <w:t>SECTION G: Intended Participants</w:t>
      </w:r>
    </w:p>
    <w:p w:rsidR="000D19A7" w:rsidP="009D52BB" w:rsidRDefault="000D19A7" w14:paraId="30BE234F" w14:textId="77777777">
      <w:pPr>
        <w:pStyle w:val="Body"/>
        <w:rPr>
          <w:rFonts w:ascii="Arial" w:hAnsi="Arial" w:eastAsia="Arial" w:cs="Arial"/>
          <w:sz w:val="16"/>
          <w:szCs w:val="16"/>
        </w:rPr>
      </w:pPr>
    </w:p>
    <w:tbl>
      <w:tblPr>
        <w:tblW w:w="10065"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7939"/>
        <w:gridCol w:w="992"/>
        <w:gridCol w:w="1134"/>
      </w:tblGrid>
      <w:tr w:rsidR="000D19A7" w:rsidTr="00561838" w14:paraId="2CE3B197" w14:textId="77777777">
        <w:trPr>
          <w:trHeight w:val="483"/>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095D4872" w14:textId="77777777">
            <w:pPr>
              <w:pStyle w:val="Body"/>
              <w:jc w:val="both"/>
            </w:pPr>
            <w:r>
              <w:rPr>
                <w:rStyle w:val="PageNumber"/>
                <w:rFonts w:ascii="Arial" w:hAnsi="Arial"/>
                <w:b/>
                <w:bCs/>
                <w:sz w:val="22"/>
                <w:szCs w:val="22"/>
              </w:rPr>
              <w:t>Who are the intended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5AB10079" w14:textId="77777777">
            <w:pPr>
              <w:pStyle w:val="Body"/>
              <w:jc w:val="center"/>
              <w:rPr>
                <w:rStyle w:val="PageNumber"/>
                <w:rFonts w:ascii="Arial" w:hAnsi="Arial" w:eastAsia="Arial" w:cs="Arial"/>
                <w:b/>
                <w:bCs/>
                <w:sz w:val="22"/>
                <w:szCs w:val="22"/>
              </w:rPr>
            </w:pPr>
          </w:p>
          <w:p w:rsidR="000D19A7" w:rsidP="009D52BB" w:rsidRDefault="000D19A7" w14:paraId="536C1199" w14:textId="77777777">
            <w:pPr>
              <w:pStyle w:val="Body"/>
              <w:jc w:val="center"/>
            </w:pPr>
            <w:r>
              <w:rPr>
                <w:rStyle w:val="PageNumber"/>
                <w:rFonts w:ascii="Arial" w:hAnsi="Arial"/>
                <w:b/>
                <w:bCs/>
                <w:sz w:val="22"/>
                <w:szCs w:val="22"/>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73EC0D25" w14:textId="77777777">
            <w:pPr>
              <w:pStyle w:val="Body"/>
              <w:jc w:val="center"/>
              <w:rPr>
                <w:rStyle w:val="PageNumber"/>
                <w:rFonts w:ascii="Arial" w:hAnsi="Arial" w:eastAsia="Arial" w:cs="Arial"/>
                <w:b/>
                <w:bCs/>
                <w:sz w:val="22"/>
                <w:szCs w:val="22"/>
              </w:rPr>
            </w:pPr>
          </w:p>
          <w:p w:rsidR="000D19A7" w:rsidP="009D52BB" w:rsidRDefault="000D19A7" w14:paraId="41C13A3B" w14:textId="77777777">
            <w:pPr>
              <w:pStyle w:val="Body"/>
              <w:jc w:val="center"/>
            </w:pPr>
            <w:r>
              <w:rPr>
                <w:rStyle w:val="PageNumber"/>
                <w:rFonts w:ascii="Arial" w:hAnsi="Arial"/>
                <w:b/>
                <w:bCs/>
                <w:sz w:val="22"/>
                <w:szCs w:val="22"/>
              </w:rPr>
              <w:t>NO</w:t>
            </w:r>
          </w:p>
        </w:tc>
      </w:tr>
      <w:tr w:rsidR="000D19A7" w:rsidTr="00561838" w14:paraId="695159C3" w14:textId="77777777">
        <w:trPr>
          <w:trHeight w:val="279"/>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620C4A0" w14:textId="77777777">
            <w:pPr>
              <w:pStyle w:val="Body"/>
            </w:pPr>
            <w:r>
              <w:rPr>
                <w:rStyle w:val="PageNumber"/>
                <w:rFonts w:ascii="Arial" w:hAnsi="Arial"/>
                <w:sz w:val="22"/>
                <w:szCs w:val="22"/>
              </w:rPr>
              <w:t>Students or staff at the University?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223EEA4"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786CC1D" w14:textId="77777777">
            <w:pPr>
              <w:pStyle w:val="Body"/>
              <w:jc w:val="center"/>
            </w:pPr>
            <w:r>
              <w:rPr>
                <w:rStyle w:val="PageNumber"/>
                <w:rFonts w:ascii="MS Gothic" w:hAnsi="MS Gothic" w:eastAsia="MS Gothic" w:cs="MS Gothic"/>
                <w:b/>
                <w:bCs/>
                <w:sz w:val="22"/>
                <w:szCs w:val="22"/>
              </w:rPr>
              <w:t>X</w:t>
            </w:r>
          </w:p>
        </w:tc>
      </w:tr>
      <w:tr w:rsidR="000D19A7" w:rsidTr="00561838" w14:paraId="3DC0AB08" w14:textId="77777777">
        <w:trPr>
          <w:trHeight w:val="270"/>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70ED76E3" w14:textId="77777777">
            <w:pPr>
              <w:pStyle w:val="Body"/>
            </w:pPr>
            <w:r>
              <w:rPr>
                <w:rStyle w:val="PageNumber"/>
                <w:rFonts w:ascii="Arial" w:hAnsi="Arial"/>
                <w:sz w:val="22"/>
                <w:szCs w:val="22"/>
              </w:rPr>
              <w:t>Adults (over the age of 18 and competent to give consent)?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0F6D5A1"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86E625E" w14:textId="77777777">
            <w:pPr>
              <w:pStyle w:val="Body"/>
              <w:jc w:val="center"/>
            </w:pPr>
            <w:r>
              <w:rPr>
                <w:rStyle w:val="PageNumber"/>
                <w:rFonts w:ascii="MS Gothic" w:hAnsi="MS Gothic" w:eastAsia="MS Gothic" w:cs="MS Gothic"/>
                <w:b/>
                <w:bCs/>
                <w:sz w:val="22"/>
                <w:szCs w:val="22"/>
              </w:rPr>
              <w:t>X</w:t>
            </w:r>
          </w:p>
        </w:tc>
      </w:tr>
      <w:tr w:rsidR="000D19A7" w:rsidTr="00561838" w14:paraId="633CC2F9" w14:textId="77777777">
        <w:trPr>
          <w:trHeight w:val="279"/>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36E278D" w14:textId="77777777">
            <w:pPr>
              <w:pStyle w:val="Body"/>
            </w:pPr>
            <w:r>
              <w:rPr>
                <w:rStyle w:val="PageNumber"/>
                <w:rFonts w:ascii="Arial" w:hAnsi="Arial"/>
                <w:sz w:val="22"/>
                <w:szCs w:val="22"/>
              </w:rPr>
              <w:t>Vulnerable adults?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3F0174D"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CBABEF6" w14:textId="77777777">
            <w:pPr>
              <w:pStyle w:val="Body"/>
              <w:jc w:val="center"/>
            </w:pPr>
            <w:r>
              <w:rPr>
                <w:rStyle w:val="PageNumber"/>
                <w:rFonts w:ascii="MS Gothic" w:hAnsi="MS Gothic" w:eastAsia="MS Gothic" w:cs="MS Gothic"/>
                <w:b/>
                <w:bCs/>
                <w:sz w:val="22"/>
                <w:szCs w:val="22"/>
              </w:rPr>
              <w:t>X</w:t>
            </w:r>
          </w:p>
        </w:tc>
      </w:tr>
      <w:tr w:rsidR="000D19A7" w:rsidTr="00561838" w14:paraId="4C8BE174" w14:textId="77777777">
        <w:trPr>
          <w:trHeight w:val="270"/>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D10C1F8" w14:textId="77777777">
            <w:pPr>
              <w:pStyle w:val="Body"/>
            </w:pPr>
            <w:r>
              <w:rPr>
                <w:rStyle w:val="PageNumber"/>
                <w:rFonts w:ascii="Arial" w:hAnsi="Arial"/>
                <w:sz w:val="22"/>
                <w:szCs w:val="22"/>
              </w:rPr>
              <w:t>Children under 18?</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6EE1611"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6D17540" w14:textId="77777777">
            <w:pPr>
              <w:pStyle w:val="Body"/>
              <w:jc w:val="center"/>
            </w:pPr>
            <w:r>
              <w:rPr>
                <w:rStyle w:val="PageNumber"/>
                <w:rFonts w:ascii="MS Gothic" w:hAnsi="MS Gothic" w:eastAsia="MS Gothic" w:cs="MS Gothic"/>
                <w:b/>
                <w:bCs/>
                <w:sz w:val="22"/>
                <w:szCs w:val="22"/>
              </w:rPr>
              <w:t>X</w:t>
            </w:r>
          </w:p>
        </w:tc>
      </w:tr>
      <w:tr w:rsidR="000D19A7" w:rsidTr="00561838" w14:paraId="23E1708F" w14:textId="77777777">
        <w:trPr>
          <w:trHeight w:val="270"/>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D550ABD" w14:textId="77777777">
            <w:pPr>
              <w:pStyle w:val="Body"/>
            </w:pPr>
            <w:r>
              <w:rPr>
                <w:rStyle w:val="PageNumber"/>
                <w:rFonts w:ascii="Arial" w:hAnsi="Arial"/>
                <w:sz w:val="22"/>
                <w:szCs w:val="22"/>
              </w:rPr>
              <w:t>Prisoners?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289C835"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AD26108" w14:textId="77777777">
            <w:pPr>
              <w:pStyle w:val="Body"/>
              <w:jc w:val="center"/>
            </w:pPr>
            <w:r>
              <w:rPr>
                <w:rStyle w:val="PageNumber"/>
                <w:rFonts w:ascii="MS Gothic" w:hAnsi="MS Gothic" w:eastAsia="MS Gothic" w:cs="MS Gothic"/>
                <w:b/>
                <w:bCs/>
                <w:sz w:val="22"/>
                <w:szCs w:val="22"/>
              </w:rPr>
              <w:t>X</w:t>
            </w:r>
          </w:p>
        </w:tc>
      </w:tr>
      <w:tr w:rsidR="000D19A7" w:rsidTr="00561838" w14:paraId="7C0D75F8" w14:textId="77777777">
        <w:trPr>
          <w:trHeight w:val="279"/>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AA7F325" w14:textId="77777777">
            <w:pPr>
              <w:pStyle w:val="Body"/>
            </w:pPr>
            <w:r>
              <w:rPr>
                <w:rStyle w:val="PageNumber"/>
                <w:rFonts w:ascii="Arial" w:hAnsi="Arial"/>
                <w:sz w:val="22"/>
                <w:szCs w:val="22"/>
              </w:rPr>
              <w:t>Young offenders?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8279A13"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24E9741" w14:textId="77777777">
            <w:pPr>
              <w:pStyle w:val="Body"/>
              <w:jc w:val="center"/>
            </w:pPr>
            <w:r>
              <w:rPr>
                <w:rStyle w:val="PageNumber"/>
                <w:rFonts w:ascii="MS Gothic" w:hAnsi="MS Gothic" w:eastAsia="MS Gothic" w:cs="MS Gothic"/>
                <w:b/>
                <w:bCs/>
                <w:sz w:val="22"/>
                <w:szCs w:val="22"/>
              </w:rPr>
              <w:t>X</w:t>
            </w:r>
          </w:p>
        </w:tc>
      </w:tr>
      <w:tr w:rsidR="000D19A7" w:rsidTr="00561838" w14:paraId="5EA95FA2" w14:textId="77777777">
        <w:trPr>
          <w:trHeight w:val="483"/>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B73B7BC" w14:textId="77777777">
            <w:pPr>
              <w:pStyle w:val="Body"/>
            </w:pPr>
            <w:r>
              <w:rPr>
                <w:rStyle w:val="PageNumber"/>
                <w:rFonts w:ascii="Arial" w:hAnsi="Arial"/>
                <w:sz w:val="22"/>
                <w:szCs w:val="22"/>
              </w:rPr>
              <w:t>Those who could be considered to have a particularly dependent relationship with the investigator or a gatekeeper?</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15C7EE4"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47CB145" w14:textId="77777777">
            <w:pPr>
              <w:pStyle w:val="Body"/>
              <w:jc w:val="center"/>
            </w:pPr>
            <w:r>
              <w:rPr>
                <w:rStyle w:val="PageNumber"/>
                <w:rFonts w:ascii="MS Gothic" w:hAnsi="MS Gothic" w:eastAsia="MS Gothic" w:cs="MS Gothic"/>
                <w:b/>
                <w:bCs/>
                <w:sz w:val="22"/>
                <w:szCs w:val="22"/>
              </w:rPr>
              <w:t>X</w:t>
            </w:r>
          </w:p>
        </w:tc>
      </w:tr>
      <w:tr w:rsidR="000D19A7" w:rsidTr="00561838" w14:paraId="15889008" w14:textId="77777777">
        <w:trPr>
          <w:trHeight w:val="270"/>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2C6B334" w14:textId="77777777">
            <w:pPr>
              <w:pStyle w:val="Body"/>
            </w:pPr>
            <w:r>
              <w:rPr>
                <w:rStyle w:val="PageNumber"/>
                <w:rFonts w:ascii="Arial" w:hAnsi="Arial"/>
                <w:sz w:val="22"/>
                <w:szCs w:val="22"/>
              </w:rPr>
              <w:t>People engaged in illegal activities?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BD59434"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BA35F38" w14:textId="77777777">
            <w:pPr>
              <w:pStyle w:val="Body"/>
              <w:jc w:val="center"/>
            </w:pPr>
            <w:r>
              <w:rPr>
                <w:rStyle w:val="PageNumber"/>
                <w:rFonts w:ascii="MS Gothic" w:hAnsi="MS Gothic" w:eastAsia="MS Gothic" w:cs="MS Gothic"/>
                <w:b/>
                <w:bCs/>
                <w:sz w:val="22"/>
                <w:szCs w:val="22"/>
              </w:rPr>
              <w:t>X</w:t>
            </w:r>
          </w:p>
        </w:tc>
      </w:tr>
      <w:tr w:rsidR="000D19A7" w:rsidTr="00561838" w14:paraId="71BBDEE3" w14:textId="77777777">
        <w:trPr>
          <w:trHeight w:val="723"/>
        </w:trPr>
        <w:tc>
          <w:tcPr>
            <w:tcW w:w="793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30A4E96" w14:textId="77777777">
            <w:pPr>
              <w:pStyle w:val="Body"/>
              <w:rPr>
                <w:rStyle w:val="PageNumber"/>
                <w:rFonts w:ascii="Arial" w:hAnsi="Arial" w:eastAsia="Arial" w:cs="Arial"/>
                <w:sz w:val="22"/>
                <w:szCs w:val="22"/>
              </w:rPr>
            </w:pPr>
            <w:r>
              <w:rPr>
                <w:rStyle w:val="PageNumber"/>
                <w:rFonts w:ascii="Arial" w:hAnsi="Arial"/>
                <w:sz w:val="22"/>
                <w:szCs w:val="22"/>
              </w:rPr>
              <w:t>Others (please identify):</w:t>
            </w:r>
          </w:p>
          <w:p w:rsidR="000D19A7" w:rsidP="009D52BB" w:rsidRDefault="000D19A7" w14:paraId="2D759581" w14:textId="77777777">
            <w:pPr>
              <w:pStyle w:val="Body"/>
            </w:pP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2F53482" w14:textId="77777777">
            <w:pPr>
              <w:pStyle w:val="Body"/>
              <w:jc w:val="center"/>
            </w:pPr>
            <w:r>
              <w:rPr>
                <w:rStyle w:val="PageNumber"/>
                <w:rFonts w:ascii="MS Gothic" w:hAnsi="MS Gothic" w:eastAsia="MS Gothic" w:cs="MS Gothic"/>
                <w:b/>
                <w:bCs/>
                <w:sz w:val="22"/>
                <w:szCs w:val="22"/>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3EC0D02" w14:textId="77777777">
            <w:pPr>
              <w:pStyle w:val="Body"/>
              <w:jc w:val="center"/>
            </w:pPr>
            <w:r>
              <w:rPr>
                <w:rStyle w:val="PageNumber"/>
                <w:rFonts w:ascii="MS Gothic" w:hAnsi="MS Gothic" w:eastAsia="MS Gothic" w:cs="MS Gothic"/>
                <w:b/>
                <w:bCs/>
                <w:sz w:val="22"/>
                <w:szCs w:val="22"/>
              </w:rPr>
              <w:t>X</w:t>
            </w:r>
          </w:p>
        </w:tc>
      </w:tr>
    </w:tbl>
    <w:p w:rsidR="000D19A7" w:rsidP="009D52BB" w:rsidRDefault="000D19A7" w14:paraId="4F62B083" w14:textId="77777777">
      <w:pPr>
        <w:pStyle w:val="Body"/>
        <w:widowControl w:val="0"/>
        <w:rPr>
          <w:rFonts w:ascii="Arial" w:hAnsi="Arial" w:eastAsia="Arial" w:cs="Arial"/>
          <w:sz w:val="16"/>
          <w:szCs w:val="16"/>
        </w:rPr>
      </w:pPr>
    </w:p>
    <w:p w:rsidR="000D19A7" w:rsidP="009D52BB" w:rsidRDefault="000D19A7" w14:paraId="181A69C9" w14:textId="77777777">
      <w:pPr>
        <w:pStyle w:val="Body"/>
        <w:rPr>
          <w:rFonts w:ascii="Arial" w:hAnsi="Arial" w:eastAsia="Arial" w:cs="Arial"/>
          <w:sz w:val="16"/>
          <w:szCs w:val="16"/>
        </w:rPr>
      </w:pPr>
    </w:p>
    <w:tbl>
      <w:tblPr>
        <w:tblW w:w="10065"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065"/>
      </w:tblGrid>
      <w:tr w:rsidR="000D19A7" w:rsidTr="00561838" w14:paraId="5DBA6049" w14:textId="77777777">
        <w:trPr>
          <w:trHeight w:val="723"/>
        </w:trPr>
        <w:tc>
          <w:tcPr>
            <w:tcW w:w="1006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858EF7A" w14:textId="77777777">
            <w:pPr>
              <w:pStyle w:val="Body"/>
              <w:rPr>
                <w:rStyle w:val="PageNumber"/>
                <w:rFonts w:ascii="Arial" w:hAnsi="Arial" w:eastAsia="Arial" w:cs="Arial"/>
                <w:b/>
                <w:bCs/>
                <w:sz w:val="22"/>
                <w:szCs w:val="22"/>
              </w:rPr>
            </w:pPr>
            <w:r>
              <w:rPr>
                <w:rStyle w:val="PageNumber"/>
                <w:rFonts w:ascii="Arial" w:hAnsi="Arial"/>
                <w:b/>
                <w:bCs/>
                <w:sz w:val="22"/>
                <w:szCs w:val="22"/>
              </w:rPr>
              <w:t>Participant numbers and source</w:t>
            </w:r>
          </w:p>
          <w:p w:rsidR="000D19A7" w:rsidP="009D52BB" w:rsidRDefault="000D19A7" w14:paraId="16E802A6" w14:textId="77777777">
            <w:pPr>
              <w:pStyle w:val="Body"/>
            </w:pPr>
            <w:r>
              <w:rPr>
                <w:rStyle w:val="PageNumber"/>
                <w:rFonts w:ascii="Arial" w:hAnsi="Arial"/>
                <w:sz w:val="22"/>
                <w:szCs w:val="22"/>
              </w:rPr>
              <w:t xml:space="preserve">Provide an estimate of the expected number of participants. How will you identify participants and how will they be recruited? </w:t>
            </w:r>
          </w:p>
        </w:tc>
      </w:tr>
      <w:tr w:rsidR="000D19A7" w:rsidTr="00561838" w14:paraId="5CE9131F" w14:textId="77777777">
        <w:trPr>
          <w:trHeight w:val="684"/>
        </w:trPr>
        <w:tc>
          <w:tcPr>
            <w:tcW w:w="1006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20CC362" w14:textId="77777777">
            <w:pPr>
              <w:pStyle w:val="Body"/>
              <w:rPr>
                <w:rStyle w:val="PageNumber"/>
                <w:rFonts w:ascii="Arial" w:hAnsi="Arial" w:eastAsia="Arial" w:cs="Arial"/>
                <w:sz w:val="22"/>
                <w:szCs w:val="22"/>
              </w:rPr>
            </w:pPr>
            <w:r>
              <w:rPr>
                <w:rFonts w:ascii="Arial" w:hAnsi="Arial"/>
                <w:sz w:val="22"/>
                <w:szCs w:val="22"/>
              </w:rPr>
              <w:t>N/A</w:t>
            </w:r>
          </w:p>
          <w:p w:rsidR="000D19A7" w:rsidP="009D52BB" w:rsidRDefault="000D19A7" w14:paraId="4EB071E6" w14:textId="77777777">
            <w:pPr>
              <w:pStyle w:val="Body"/>
              <w:rPr>
                <w:rStyle w:val="PageNumber"/>
                <w:rFonts w:ascii="Arial" w:hAnsi="Arial" w:eastAsia="Arial" w:cs="Arial"/>
                <w:sz w:val="22"/>
                <w:szCs w:val="22"/>
              </w:rPr>
            </w:pPr>
          </w:p>
          <w:p w:rsidR="000D19A7" w:rsidP="009D52BB" w:rsidRDefault="000D19A7" w14:paraId="620E6297"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748F650D" w14:textId="77777777">
      <w:pPr>
        <w:pStyle w:val="Body"/>
        <w:widowControl w:val="0"/>
        <w:rPr>
          <w:rFonts w:ascii="Arial" w:hAnsi="Arial" w:eastAsia="Arial" w:cs="Arial"/>
          <w:sz w:val="16"/>
          <w:szCs w:val="16"/>
        </w:rPr>
      </w:pPr>
    </w:p>
    <w:p w:rsidR="000D19A7" w:rsidP="009D52BB" w:rsidRDefault="000D19A7" w14:paraId="3C2486EE" w14:textId="77777777">
      <w:pPr>
        <w:pStyle w:val="Body"/>
        <w:rPr>
          <w:rFonts w:ascii="Arial" w:hAnsi="Arial" w:eastAsia="Arial" w:cs="Arial"/>
          <w:sz w:val="16"/>
          <w:szCs w:val="16"/>
        </w:rPr>
      </w:pPr>
    </w:p>
    <w:tbl>
      <w:tblPr>
        <w:tblW w:w="10065"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6995"/>
        <w:gridCol w:w="1104"/>
        <w:gridCol w:w="966"/>
        <w:gridCol w:w="1000"/>
      </w:tblGrid>
      <w:tr w:rsidR="000D19A7" w:rsidTr="00561838" w14:paraId="0A55599C" w14:textId="77777777">
        <w:trPr>
          <w:trHeight w:val="42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60591ED1" w14:textId="77777777">
            <w:pPr>
              <w:pStyle w:val="Body"/>
              <w:jc w:val="both"/>
            </w:pPr>
            <w:r>
              <w:rPr>
                <w:rStyle w:val="PageNumber"/>
                <w:rFonts w:ascii="Arial" w:hAnsi="Arial"/>
                <w:b/>
                <w:bCs/>
                <w:sz w:val="22"/>
                <w:szCs w:val="22"/>
              </w:rPr>
              <w:t>Information for participants:</w:t>
            </w:r>
          </w:p>
        </w:tc>
        <w:tc>
          <w:tcPr>
            <w:tcW w:w="110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56002745" w14:textId="77777777">
            <w:pPr>
              <w:pStyle w:val="Body"/>
              <w:jc w:val="center"/>
              <w:rPr>
                <w:rStyle w:val="PageNumber"/>
                <w:rFonts w:ascii="Arial" w:hAnsi="Arial" w:eastAsia="Arial" w:cs="Arial"/>
                <w:b/>
                <w:bCs/>
                <w:sz w:val="16"/>
                <w:szCs w:val="16"/>
              </w:rPr>
            </w:pPr>
          </w:p>
          <w:p w:rsidR="000D19A7" w:rsidP="009D52BB" w:rsidRDefault="000D19A7" w14:paraId="5EEF58C2" w14:textId="77777777">
            <w:pPr>
              <w:pStyle w:val="Body"/>
              <w:jc w:val="center"/>
            </w:pPr>
            <w:r>
              <w:rPr>
                <w:rStyle w:val="PageNumber"/>
                <w:rFonts w:ascii="Arial" w:hAnsi="Arial"/>
                <w:b/>
                <w:bCs/>
                <w:sz w:val="22"/>
                <w:szCs w:val="22"/>
              </w:rPr>
              <w:t>YES</w:t>
            </w:r>
          </w:p>
        </w:tc>
        <w:tc>
          <w:tcPr>
            <w:tcW w:w="9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1F2CEA63" w14:textId="77777777">
            <w:pPr>
              <w:pStyle w:val="Body"/>
              <w:jc w:val="center"/>
            </w:pPr>
            <w:r>
              <w:rPr>
                <w:rStyle w:val="PageNumber"/>
                <w:rFonts w:ascii="Arial" w:hAnsi="Arial"/>
                <w:b/>
                <w:bCs/>
                <w:sz w:val="22"/>
                <w:szCs w:val="22"/>
              </w:rPr>
              <w:t>NO</w:t>
            </w:r>
          </w:p>
        </w:tc>
        <w:tc>
          <w:tcPr>
            <w:tcW w:w="10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19289EA0" w14:textId="77777777">
            <w:pPr>
              <w:pStyle w:val="Body"/>
              <w:jc w:val="center"/>
              <w:rPr>
                <w:rStyle w:val="PageNumber"/>
                <w:rFonts w:ascii="Arial" w:hAnsi="Arial" w:eastAsia="Arial" w:cs="Arial"/>
                <w:b/>
                <w:bCs/>
                <w:sz w:val="16"/>
                <w:szCs w:val="16"/>
              </w:rPr>
            </w:pPr>
          </w:p>
          <w:p w:rsidR="000D19A7" w:rsidP="009D52BB" w:rsidRDefault="000D19A7" w14:paraId="465A1E9D" w14:textId="77777777">
            <w:pPr>
              <w:pStyle w:val="Body"/>
              <w:jc w:val="center"/>
            </w:pPr>
            <w:r>
              <w:rPr>
                <w:rStyle w:val="PageNumber"/>
                <w:rFonts w:ascii="Arial" w:hAnsi="Arial"/>
                <w:b/>
                <w:bCs/>
                <w:sz w:val="22"/>
                <w:szCs w:val="22"/>
              </w:rPr>
              <w:t>N/A</w:t>
            </w:r>
          </w:p>
        </w:tc>
      </w:tr>
      <w:tr w:rsidR="000D19A7" w:rsidTr="00561838" w14:paraId="4E7868FD"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75B70B8" w14:textId="77777777">
            <w:pPr>
              <w:pStyle w:val="Body"/>
            </w:pPr>
            <w:r>
              <w:rPr>
                <w:rStyle w:val="PageNumber"/>
                <w:rFonts w:ascii="Arial" w:hAnsi="Arial"/>
                <w:sz w:val="22"/>
                <w:szCs w:val="22"/>
              </w:rPr>
              <w:t>Will you describe the main research procedures to participants in advance, so that they are informed about what to expect?</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9FFFB6A"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C5CF0AB"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4899DD3" w14:textId="77777777">
            <w:pPr>
              <w:pStyle w:val="Body"/>
              <w:jc w:val="center"/>
            </w:pPr>
            <w:r>
              <w:rPr>
                <w:rStyle w:val="PageNumber"/>
                <w:rFonts w:ascii="MS Gothic" w:hAnsi="MS Gothic" w:eastAsia="MS Gothic" w:cs="MS Gothic"/>
                <w:b/>
                <w:bCs/>
                <w:sz w:val="22"/>
                <w:szCs w:val="22"/>
              </w:rPr>
              <w:t>X</w:t>
            </w:r>
          </w:p>
        </w:tc>
      </w:tr>
      <w:tr w:rsidR="000D19A7" w:rsidTr="00561838" w14:paraId="6595BC2D" w14:textId="77777777">
        <w:trPr>
          <w:trHeight w:val="270"/>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7C609ABB" w14:textId="77777777">
            <w:pPr>
              <w:pStyle w:val="Body"/>
            </w:pPr>
            <w:r>
              <w:rPr>
                <w:rStyle w:val="PageNumber"/>
                <w:rFonts w:ascii="Arial" w:hAnsi="Arial"/>
                <w:sz w:val="22"/>
                <w:szCs w:val="22"/>
              </w:rPr>
              <w:t>Will you tell participants that their participation is voluntary?</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11CFC8F"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011C0E7"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4225EA4" w14:textId="77777777">
            <w:pPr>
              <w:pStyle w:val="Body"/>
              <w:jc w:val="center"/>
            </w:pPr>
            <w:r>
              <w:rPr>
                <w:rStyle w:val="PageNumber"/>
                <w:rFonts w:ascii="MS Gothic" w:hAnsi="MS Gothic" w:eastAsia="MS Gothic" w:cs="MS Gothic"/>
                <w:b/>
                <w:bCs/>
                <w:sz w:val="22"/>
                <w:szCs w:val="22"/>
              </w:rPr>
              <w:t>X</w:t>
            </w:r>
          </w:p>
        </w:tc>
      </w:tr>
      <w:tr w:rsidR="000D19A7" w:rsidTr="00561838" w14:paraId="7EC3E767" w14:textId="77777777">
        <w:trPr>
          <w:trHeight w:val="279"/>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C60FB44" w14:textId="77777777">
            <w:pPr>
              <w:pStyle w:val="Body"/>
            </w:pPr>
            <w:r>
              <w:rPr>
                <w:rStyle w:val="PageNumber"/>
                <w:rFonts w:ascii="Arial" w:hAnsi="Arial"/>
                <w:sz w:val="22"/>
                <w:szCs w:val="22"/>
              </w:rPr>
              <w:t>Will you obtain written consent for participation?</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F942F46"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2E68CE3"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1B7AF12" w14:textId="77777777">
            <w:pPr>
              <w:pStyle w:val="Body"/>
              <w:jc w:val="center"/>
            </w:pPr>
            <w:r>
              <w:rPr>
                <w:rStyle w:val="PageNumber"/>
                <w:rFonts w:ascii="MS Gothic" w:hAnsi="MS Gothic" w:eastAsia="MS Gothic" w:cs="MS Gothic"/>
                <w:b/>
                <w:bCs/>
                <w:sz w:val="22"/>
                <w:szCs w:val="22"/>
              </w:rPr>
              <w:t>X</w:t>
            </w:r>
          </w:p>
        </w:tc>
      </w:tr>
      <w:tr w:rsidR="000D19A7" w:rsidTr="00561838" w14:paraId="670530F1"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C915E85" w14:textId="77777777">
            <w:pPr>
              <w:pStyle w:val="Body"/>
            </w:pPr>
            <w:r>
              <w:rPr>
                <w:rStyle w:val="PageNumber"/>
                <w:rFonts w:ascii="Arial" w:hAnsi="Arial"/>
                <w:sz w:val="22"/>
                <w:szCs w:val="22"/>
              </w:rPr>
              <w:t>Will you explain to participants that refusal to participate in the research will not affect their treatment or education (if relevant)?</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FE3E7B7"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53D1153"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2CE7FAF" w14:textId="77777777">
            <w:pPr>
              <w:pStyle w:val="Body"/>
              <w:jc w:val="center"/>
            </w:pPr>
            <w:r>
              <w:rPr>
                <w:rStyle w:val="PageNumber"/>
                <w:rFonts w:ascii="MS Gothic" w:hAnsi="MS Gothic" w:eastAsia="MS Gothic" w:cs="MS Gothic"/>
                <w:b/>
                <w:bCs/>
                <w:sz w:val="22"/>
                <w:szCs w:val="22"/>
              </w:rPr>
              <w:t>X</w:t>
            </w:r>
          </w:p>
        </w:tc>
      </w:tr>
      <w:tr w:rsidR="000D19A7" w:rsidTr="00561838" w14:paraId="520818F7"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D337B9F" w14:textId="77777777">
            <w:pPr>
              <w:pStyle w:val="Body"/>
            </w:pPr>
            <w:r>
              <w:rPr>
                <w:rStyle w:val="PageNumber"/>
                <w:rFonts w:ascii="Arial" w:hAnsi="Arial"/>
                <w:sz w:val="22"/>
                <w:szCs w:val="22"/>
              </w:rPr>
              <w:t>If the research is observational, will you ask participants for their consent to being observed?</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B1A5615"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C653CDE"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2DCF74C" w14:textId="77777777">
            <w:pPr>
              <w:pStyle w:val="Body"/>
              <w:jc w:val="center"/>
            </w:pPr>
            <w:r>
              <w:rPr>
                <w:rStyle w:val="PageNumber"/>
                <w:rFonts w:ascii="MS Gothic" w:hAnsi="MS Gothic" w:eastAsia="MS Gothic" w:cs="MS Gothic"/>
                <w:b/>
                <w:bCs/>
                <w:sz w:val="22"/>
                <w:szCs w:val="22"/>
              </w:rPr>
              <w:t>X</w:t>
            </w:r>
          </w:p>
        </w:tc>
      </w:tr>
      <w:tr w:rsidR="000D19A7" w:rsidTr="00561838" w14:paraId="77B8D8F0"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BB2AD53" w14:textId="77777777">
            <w:pPr>
              <w:pStyle w:val="Body"/>
            </w:pPr>
            <w:r>
              <w:rPr>
                <w:rStyle w:val="PageNumber"/>
                <w:rFonts w:ascii="Arial" w:hAnsi="Arial"/>
                <w:sz w:val="22"/>
                <w:szCs w:val="22"/>
              </w:rPr>
              <w:t>Will you tell participants that they may withdraw from the research at any time and for any reason?</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0B00AB7"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C97E5D8"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A5987BB" w14:textId="77777777">
            <w:pPr>
              <w:pStyle w:val="Body"/>
              <w:jc w:val="center"/>
            </w:pPr>
            <w:r>
              <w:rPr>
                <w:rStyle w:val="PageNumber"/>
                <w:rFonts w:ascii="MS Gothic" w:hAnsi="MS Gothic" w:eastAsia="MS Gothic" w:cs="MS Gothic"/>
                <w:b/>
                <w:bCs/>
                <w:sz w:val="22"/>
                <w:szCs w:val="22"/>
              </w:rPr>
              <w:t>X</w:t>
            </w:r>
          </w:p>
        </w:tc>
      </w:tr>
      <w:tr w:rsidR="000D19A7" w:rsidTr="00561838" w14:paraId="09788295"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9675E62" w14:textId="77777777">
            <w:pPr>
              <w:pStyle w:val="Body"/>
            </w:pPr>
            <w:r>
              <w:rPr>
                <w:rStyle w:val="PageNumber"/>
                <w:rFonts w:ascii="Arial" w:hAnsi="Arial"/>
                <w:sz w:val="22"/>
                <w:szCs w:val="22"/>
              </w:rPr>
              <w:t>With questionnaires, will you give participants the option of omitting questions they do not want to answer?</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D9C9E5B"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C73F135"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6F96A86" w14:textId="77777777">
            <w:pPr>
              <w:pStyle w:val="Body"/>
              <w:jc w:val="center"/>
            </w:pPr>
            <w:r>
              <w:rPr>
                <w:rStyle w:val="PageNumber"/>
                <w:rFonts w:ascii="MS Gothic" w:hAnsi="MS Gothic" w:eastAsia="MS Gothic" w:cs="MS Gothic"/>
                <w:b/>
                <w:bCs/>
                <w:sz w:val="22"/>
                <w:szCs w:val="22"/>
              </w:rPr>
              <w:t>X</w:t>
            </w:r>
          </w:p>
        </w:tc>
      </w:tr>
      <w:tr w:rsidR="000D19A7" w:rsidTr="00561838" w14:paraId="58B59C5E" w14:textId="77777777">
        <w:trPr>
          <w:trHeight w:val="72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F3630D1" w14:textId="77777777">
            <w:pPr>
              <w:pStyle w:val="Body"/>
            </w:pPr>
            <w:r>
              <w:rPr>
                <w:rStyle w:val="PageNumber"/>
                <w:rFonts w:ascii="Arial" w:hAnsi="Arial"/>
                <w:sz w:val="22"/>
                <w:szCs w:val="22"/>
              </w:rPr>
              <w:lastRenderedPageBreak/>
              <w:t>Will you tell participants that their data will be treated with full confidentiality and that, if published, it will not be identifiable as theirs?</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CFBC5F4"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1E5D737"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97E2DF3" w14:textId="77777777">
            <w:pPr>
              <w:pStyle w:val="Body"/>
              <w:jc w:val="center"/>
            </w:pPr>
            <w:r>
              <w:rPr>
                <w:rStyle w:val="PageNumber"/>
                <w:rFonts w:ascii="MS Gothic" w:hAnsi="MS Gothic" w:eastAsia="MS Gothic" w:cs="MS Gothic"/>
                <w:b/>
                <w:bCs/>
                <w:sz w:val="22"/>
                <w:szCs w:val="22"/>
              </w:rPr>
              <w:t>X</w:t>
            </w:r>
          </w:p>
        </w:tc>
      </w:tr>
      <w:tr w:rsidR="000D19A7" w:rsidTr="00561838" w14:paraId="7145D4B6"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A3C9ADD" w14:textId="77777777">
            <w:pPr>
              <w:pStyle w:val="Body"/>
            </w:pPr>
            <w:r>
              <w:rPr>
                <w:rStyle w:val="PageNumber"/>
                <w:rFonts w:ascii="Arial" w:hAnsi="Arial"/>
                <w:sz w:val="22"/>
                <w:szCs w:val="22"/>
              </w:rPr>
              <w:t>Will you debrief participants at the end of their participation, in a way appropriate to the type of research undertaken?</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20DEC86"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B379B29"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F483C80" w14:textId="77777777">
            <w:pPr>
              <w:pStyle w:val="Body"/>
              <w:jc w:val="center"/>
            </w:pPr>
            <w:r>
              <w:rPr>
                <w:rStyle w:val="PageNumber"/>
                <w:rFonts w:ascii="MS Gothic" w:hAnsi="MS Gothic" w:eastAsia="MS Gothic" w:cs="MS Gothic"/>
                <w:b/>
                <w:bCs/>
                <w:sz w:val="22"/>
                <w:szCs w:val="22"/>
              </w:rPr>
              <w:t>X</w:t>
            </w:r>
          </w:p>
        </w:tc>
      </w:tr>
      <w:tr w:rsidR="000D19A7" w:rsidTr="00561838" w14:paraId="1AB591B7" w14:textId="77777777">
        <w:trPr>
          <w:trHeight w:val="243"/>
        </w:trPr>
        <w:tc>
          <w:tcPr>
            <w:tcW w:w="10065"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EFE3EA2" w14:textId="77777777">
            <w:pPr>
              <w:pStyle w:val="Body"/>
            </w:pPr>
            <w:r>
              <w:rPr>
                <w:rStyle w:val="PageNumber"/>
                <w:rFonts w:ascii="Arial" w:hAnsi="Arial"/>
                <w:sz w:val="22"/>
                <w:szCs w:val="22"/>
              </w:rPr>
              <w:t>If NO</w:t>
            </w:r>
            <w:r>
              <w:rPr>
                <w:rStyle w:val="PageNumber"/>
                <w:rFonts w:ascii="Arial" w:hAnsi="Arial"/>
                <w:b/>
                <w:bCs/>
                <w:sz w:val="22"/>
                <w:szCs w:val="22"/>
              </w:rPr>
              <w:t xml:space="preserve"> </w:t>
            </w:r>
            <w:r>
              <w:rPr>
                <w:rStyle w:val="PageNumber"/>
                <w:rFonts w:ascii="Arial" w:hAnsi="Arial"/>
                <w:sz w:val="22"/>
                <w:szCs w:val="22"/>
              </w:rPr>
              <w:t xml:space="preserve">to any of above questions, please give an explanation </w:t>
            </w:r>
          </w:p>
        </w:tc>
      </w:tr>
      <w:tr w:rsidR="000D19A7" w:rsidTr="00561838" w14:paraId="0B661511" w14:textId="77777777">
        <w:trPr>
          <w:trHeight w:val="924"/>
        </w:trPr>
        <w:tc>
          <w:tcPr>
            <w:tcW w:w="10065"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42A3CA2F" w14:textId="77777777">
            <w:pPr>
              <w:pStyle w:val="Body"/>
              <w:rPr>
                <w:rStyle w:val="PageNumber"/>
                <w:rFonts w:ascii="Arial" w:hAnsi="Arial" w:eastAsia="Arial" w:cs="Arial"/>
                <w:sz w:val="22"/>
                <w:szCs w:val="22"/>
              </w:rPr>
            </w:pPr>
          </w:p>
          <w:p w:rsidR="000D19A7" w:rsidP="009D52BB" w:rsidRDefault="000D19A7" w14:paraId="20904977" w14:textId="77777777">
            <w:pPr>
              <w:pStyle w:val="Body"/>
              <w:rPr>
                <w:rStyle w:val="PageNumber"/>
                <w:rFonts w:ascii="Arial" w:hAnsi="Arial" w:eastAsia="Arial" w:cs="Arial"/>
                <w:sz w:val="22"/>
                <w:szCs w:val="22"/>
              </w:rPr>
            </w:pPr>
          </w:p>
          <w:p w:rsidR="000D19A7" w:rsidP="009D52BB" w:rsidRDefault="000D19A7" w14:paraId="5A5F0C48" w14:textId="77777777">
            <w:pPr>
              <w:pStyle w:val="Body"/>
              <w:rPr>
                <w:rStyle w:val="PageNumber"/>
                <w:rFonts w:ascii="Arial" w:hAnsi="Arial" w:eastAsia="Arial" w:cs="Arial"/>
                <w:sz w:val="22"/>
                <w:szCs w:val="22"/>
              </w:rPr>
            </w:pPr>
          </w:p>
          <w:p w:rsidR="000D19A7" w:rsidP="009D52BB" w:rsidRDefault="000D19A7" w14:paraId="0B670CE3"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6642F448" w14:textId="77777777">
      <w:pPr>
        <w:pStyle w:val="Body"/>
        <w:widowControl w:val="0"/>
        <w:rPr>
          <w:rFonts w:ascii="Arial" w:hAnsi="Arial" w:eastAsia="Arial" w:cs="Arial"/>
          <w:sz w:val="16"/>
          <w:szCs w:val="16"/>
        </w:rPr>
      </w:pPr>
    </w:p>
    <w:p w:rsidR="000D19A7" w:rsidP="009D52BB" w:rsidRDefault="000D19A7" w14:paraId="31A25675" w14:textId="77777777">
      <w:pPr>
        <w:pStyle w:val="Body"/>
        <w:rPr>
          <w:rFonts w:ascii="Arial" w:hAnsi="Arial" w:eastAsia="Arial" w:cs="Arial"/>
          <w:sz w:val="22"/>
          <w:szCs w:val="22"/>
        </w:rPr>
      </w:pPr>
    </w:p>
    <w:tbl>
      <w:tblPr>
        <w:tblW w:w="10065"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6995"/>
        <w:gridCol w:w="1104"/>
        <w:gridCol w:w="966"/>
        <w:gridCol w:w="1000"/>
      </w:tblGrid>
      <w:tr w:rsidR="000D19A7" w:rsidTr="00561838" w14:paraId="746B4EEC" w14:textId="77777777">
        <w:trPr>
          <w:trHeight w:val="42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5E4D52B7" w14:textId="77777777">
            <w:pPr>
              <w:pStyle w:val="Body"/>
              <w:jc w:val="both"/>
            </w:pPr>
            <w:r>
              <w:rPr>
                <w:rStyle w:val="PageNumber"/>
                <w:rFonts w:ascii="Arial" w:hAnsi="Arial"/>
                <w:b/>
                <w:bCs/>
                <w:sz w:val="22"/>
                <w:szCs w:val="22"/>
              </w:rPr>
              <w:t>Information for participants:</w:t>
            </w:r>
          </w:p>
        </w:tc>
        <w:tc>
          <w:tcPr>
            <w:tcW w:w="110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576B0D2C" w14:textId="77777777">
            <w:pPr>
              <w:pStyle w:val="Body"/>
              <w:jc w:val="center"/>
              <w:rPr>
                <w:rStyle w:val="PageNumber"/>
                <w:rFonts w:ascii="Arial" w:hAnsi="Arial" w:eastAsia="Arial" w:cs="Arial"/>
                <w:b/>
                <w:bCs/>
                <w:sz w:val="16"/>
                <w:szCs w:val="16"/>
              </w:rPr>
            </w:pPr>
          </w:p>
          <w:p w:rsidR="000D19A7" w:rsidP="009D52BB" w:rsidRDefault="000D19A7" w14:paraId="40E530E5" w14:textId="77777777">
            <w:pPr>
              <w:pStyle w:val="Body"/>
              <w:jc w:val="center"/>
            </w:pPr>
            <w:r>
              <w:rPr>
                <w:rStyle w:val="PageNumber"/>
                <w:rFonts w:ascii="Arial" w:hAnsi="Arial"/>
                <w:b/>
                <w:bCs/>
                <w:sz w:val="22"/>
                <w:szCs w:val="22"/>
              </w:rPr>
              <w:t>YES</w:t>
            </w:r>
          </w:p>
        </w:tc>
        <w:tc>
          <w:tcPr>
            <w:tcW w:w="9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339187DA" w14:textId="77777777">
            <w:pPr>
              <w:pStyle w:val="Body"/>
              <w:jc w:val="center"/>
            </w:pPr>
            <w:r>
              <w:rPr>
                <w:rStyle w:val="PageNumber"/>
                <w:rFonts w:ascii="Arial" w:hAnsi="Arial"/>
                <w:b/>
                <w:bCs/>
                <w:sz w:val="22"/>
                <w:szCs w:val="22"/>
              </w:rPr>
              <w:t>NO</w:t>
            </w:r>
          </w:p>
        </w:tc>
        <w:tc>
          <w:tcPr>
            <w:tcW w:w="10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711574AF" w14:textId="77777777">
            <w:pPr>
              <w:pStyle w:val="Body"/>
              <w:jc w:val="center"/>
              <w:rPr>
                <w:rStyle w:val="PageNumber"/>
                <w:rFonts w:ascii="Arial" w:hAnsi="Arial" w:eastAsia="Arial" w:cs="Arial"/>
                <w:b/>
                <w:bCs/>
                <w:sz w:val="16"/>
                <w:szCs w:val="16"/>
              </w:rPr>
            </w:pPr>
          </w:p>
          <w:p w:rsidR="000D19A7" w:rsidP="009D52BB" w:rsidRDefault="000D19A7" w14:paraId="5F2A4A25" w14:textId="77777777">
            <w:pPr>
              <w:pStyle w:val="Body"/>
              <w:jc w:val="center"/>
            </w:pPr>
            <w:r>
              <w:rPr>
                <w:rStyle w:val="PageNumber"/>
                <w:rFonts w:ascii="Arial" w:hAnsi="Arial"/>
                <w:b/>
                <w:bCs/>
                <w:sz w:val="22"/>
                <w:szCs w:val="22"/>
              </w:rPr>
              <w:t>N/A</w:t>
            </w:r>
          </w:p>
        </w:tc>
      </w:tr>
      <w:tr w:rsidR="000D19A7" w:rsidTr="00561838" w14:paraId="00BA3ADD" w14:textId="77777777">
        <w:trPr>
          <w:trHeight w:val="279"/>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53BF99A3" w14:textId="77777777">
            <w:pPr>
              <w:pStyle w:val="Body"/>
            </w:pPr>
            <w:r>
              <w:rPr>
                <w:rStyle w:val="PageNumber"/>
                <w:rFonts w:ascii="Arial" w:hAnsi="Arial"/>
                <w:sz w:val="22"/>
                <w:szCs w:val="22"/>
              </w:rPr>
              <w:t>Will participants be paid?</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875DD40"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CB5D4B0"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6AD4844" w14:textId="77777777">
            <w:pPr>
              <w:pStyle w:val="Body"/>
              <w:jc w:val="center"/>
            </w:pPr>
            <w:r>
              <w:rPr>
                <w:rStyle w:val="PageNumber"/>
                <w:rFonts w:ascii="MS Gothic" w:hAnsi="MS Gothic" w:eastAsia="MS Gothic" w:cs="MS Gothic"/>
                <w:b/>
                <w:bCs/>
                <w:sz w:val="22"/>
                <w:szCs w:val="22"/>
              </w:rPr>
              <w:t>X</w:t>
            </w:r>
          </w:p>
        </w:tc>
      </w:tr>
      <w:tr w:rsidR="000D19A7" w:rsidTr="00561838" w14:paraId="68FF63F6"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370E1D1" w14:textId="77777777">
            <w:pPr>
              <w:pStyle w:val="Body"/>
            </w:pPr>
            <w:r>
              <w:rPr>
                <w:rStyle w:val="PageNumber"/>
                <w:rFonts w:ascii="Arial" w:hAnsi="Arial"/>
                <w:sz w:val="22"/>
                <w:szCs w:val="22"/>
              </w:rPr>
              <w:t>Is specialist electrical or other equipment to be used with participants?</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C93C4E1"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BF4A251"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303EF48" w14:textId="77777777">
            <w:pPr>
              <w:pStyle w:val="Body"/>
              <w:jc w:val="center"/>
            </w:pPr>
            <w:r>
              <w:rPr>
                <w:rStyle w:val="PageNumber"/>
                <w:rFonts w:ascii="MS Gothic" w:hAnsi="MS Gothic" w:eastAsia="MS Gothic" w:cs="MS Gothic"/>
                <w:b/>
                <w:bCs/>
                <w:sz w:val="22"/>
                <w:szCs w:val="22"/>
              </w:rPr>
              <w:t>X</w:t>
            </w:r>
          </w:p>
        </w:tc>
      </w:tr>
      <w:tr w:rsidR="000D19A7" w:rsidTr="00561838" w14:paraId="781C00D7" w14:textId="77777777">
        <w:trPr>
          <w:trHeight w:val="48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8AAC729" w14:textId="77777777">
            <w:pPr>
              <w:pStyle w:val="Body"/>
            </w:pPr>
            <w:r>
              <w:rPr>
                <w:rStyle w:val="PageNumber"/>
                <w:rFonts w:ascii="Arial" w:hAnsi="Arial"/>
                <w:sz w:val="22"/>
                <w:szCs w:val="22"/>
              </w:rPr>
              <w:t>Are there any financial or other interests to the investigator or University arising from this study?</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AA72DDC"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A973314"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558F5E28" w14:textId="77777777">
            <w:pPr>
              <w:pStyle w:val="Body"/>
              <w:jc w:val="center"/>
            </w:pPr>
            <w:r>
              <w:rPr>
                <w:rStyle w:val="PageNumber"/>
                <w:rFonts w:ascii="MS Gothic" w:hAnsi="MS Gothic" w:eastAsia="MS Gothic" w:cs="MS Gothic"/>
                <w:b/>
                <w:bCs/>
                <w:sz w:val="22"/>
                <w:szCs w:val="22"/>
              </w:rPr>
              <w:t>X</w:t>
            </w:r>
          </w:p>
        </w:tc>
      </w:tr>
      <w:tr w:rsidR="000D19A7" w:rsidTr="00561838" w14:paraId="7A212711" w14:textId="77777777">
        <w:trPr>
          <w:trHeight w:val="723"/>
        </w:trPr>
        <w:tc>
          <w:tcPr>
            <w:tcW w:w="699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5592FEA" w14:textId="77777777">
            <w:pPr>
              <w:pStyle w:val="Body"/>
            </w:pPr>
            <w:r>
              <w:rPr>
                <w:rStyle w:val="PageNumber"/>
                <w:rFonts w:ascii="Arial" w:hAnsi="Arial"/>
                <w:sz w:val="22"/>
                <w:szCs w:val="22"/>
              </w:rPr>
              <w:t>Will the research activity involve deliberately misleading participants in any way, or the partial or full concealment of the specific study aims?</w:t>
            </w:r>
          </w:p>
        </w:tc>
        <w:tc>
          <w:tcPr>
            <w:tcW w:w="110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9900EEF" w14:textId="77777777">
            <w:pPr>
              <w:pStyle w:val="Body"/>
              <w:jc w:val="center"/>
            </w:pPr>
            <w:r>
              <w:rPr>
                <w:rStyle w:val="PageNumber"/>
                <w:rFonts w:ascii="MS Gothic" w:hAnsi="MS Gothic" w:eastAsia="MS Gothic" w:cs="MS Gothic"/>
                <w:b/>
                <w:bCs/>
                <w:sz w:val="22"/>
                <w:szCs w:val="22"/>
              </w:rPr>
              <w:t>☐</w:t>
            </w:r>
          </w:p>
        </w:tc>
        <w:tc>
          <w:tcPr>
            <w:tcW w:w="96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699A205" w14:textId="77777777">
            <w:pPr>
              <w:pStyle w:val="Body"/>
              <w:jc w:val="center"/>
            </w:pPr>
            <w:r>
              <w:rPr>
                <w:rStyle w:val="PageNumber"/>
                <w:rFonts w:ascii="MS Gothic" w:hAnsi="MS Gothic" w:eastAsia="MS Gothic" w:cs="MS Gothic"/>
                <w:b/>
                <w:bCs/>
                <w:sz w:val="22"/>
                <w:szCs w:val="22"/>
              </w:rPr>
              <w:t>☐</w:t>
            </w:r>
          </w:p>
        </w:tc>
        <w:tc>
          <w:tcPr>
            <w:tcW w:w="10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EE96054" w14:textId="77777777">
            <w:pPr>
              <w:pStyle w:val="Body"/>
              <w:jc w:val="center"/>
            </w:pPr>
            <w:r>
              <w:rPr>
                <w:rStyle w:val="PageNumber"/>
                <w:rFonts w:ascii="MS Gothic" w:hAnsi="MS Gothic" w:eastAsia="MS Gothic" w:cs="MS Gothic"/>
                <w:b/>
                <w:bCs/>
                <w:sz w:val="22"/>
                <w:szCs w:val="22"/>
              </w:rPr>
              <w:t>X</w:t>
            </w:r>
          </w:p>
        </w:tc>
      </w:tr>
      <w:tr w:rsidR="000D19A7" w:rsidTr="00561838" w14:paraId="33A6E9A5" w14:textId="77777777">
        <w:trPr>
          <w:trHeight w:val="243"/>
        </w:trPr>
        <w:tc>
          <w:tcPr>
            <w:tcW w:w="10065"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4E4ABFD" w14:textId="77777777">
            <w:pPr>
              <w:pStyle w:val="Body"/>
            </w:pPr>
            <w:r>
              <w:rPr>
                <w:rStyle w:val="PageNumber"/>
                <w:rFonts w:ascii="Arial" w:hAnsi="Arial"/>
                <w:sz w:val="22"/>
                <w:szCs w:val="22"/>
              </w:rPr>
              <w:t>If YES</w:t>
            </w:r>
            <w:r>
              <w:rPr>
                <w:rStyle w:val="PageNumber"/>
                <w:rFonts w:ascii="Arial" w:hAnsi="Arial"/>
                <w:b/>
                <w:bCs/>
                <w:sz w:val="22"/>
                <w:szCs w:val="22"/>
              </w:rPr>
              <w:t xml:space="preserve"> </w:t>
            </w:r>
            <w:r>
              <w:rPr>
                <w:rStyle w:val="PageNumber"/>
                <w:rFonts w:ascii="Arial" w:hAnsi="Arial"/>
                <w:sz w:val="22"/>
                <w:szCs w:val="22"/>
              </w:rPr>
              <w:t xml:space="preserve">to any question, please provide full details </w:t>
            </w:r>
          </w:p>
        </w:tc>
      </w:tr>
      <w:tr w:rsidR="000D19A7" w:rsidTr="00561838" w14:paraId="20A0EC26" w14:textId="77777777">
        <w:trPr>
          <w:trHeight w:val="924"/>
        </w:trPr>
        <w:tc>
          <w:tcPr>
            <w:tcW w:w="10065"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255E2587" w14:textId="77777777">
            <w:pPr>
              <w:pStyle w:val="Body"/>
              <w:rPr>
                <w:rStyle w:val="PageNumber"/>
                <w:rFonts w:ascii="Arial" w:hAnsi="Arial" w:eastAsia="Arial" w:cs="Arial"/>
                <w:sz w:val="22"/>
                <w:szCs w:val="22"/>
              </w:rPr>
            </w:pPr>
          </w:p>
          <w:p w:rsidR="000D19A7" w:rsidP="009D52BB" w:rsidRDefault="000D19A7" w14:paraId="27D26391" w14:textId="77777777">
            <w:pPr>
              <w:pStyle w:val="Body"/>
              <w:rPr>
                <w:rStyle w:val="PageNumber"/>
                <w:rFonts w:ascii="Arial" w:hAnsi="Arial" w:eastAsia="Arial" w:cs="Arial"/>
                <w:sz w:val="22"/>
                <w:szCs w:val="22"/>
              </w:rPr>
            </w:pPr>
          </w:p>
          <w:p w:rsidR="000D19A7" w:rsidP="009D52BB" w:rsidRDefault="000D19A7" w14:paraId="4D427C01" w14:textId="77777777">
            <w:pPr>
              <w:pStyle w:val="Body"/>
              <w:rPr>
                <w:rStyle w:val="PageNumber"/>
                <w:rFonts w:ascii="Arial" w:hAnsi="Arial" w:eastAsia="Arial" w:cs="Arial"/>
                <w:sz w:val="22"/>
                <w:szCs w:val="22"/>
              </w:rPr>
            </w:pPr>
          </w:p>
          <w:p w:rsidR="000D19A7" w:rsidP="009D52BB" w:rsidRDefault="000D19A7" w14:paraId="0A9C1366"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58903B34" w14:textId="77777777">
      <w:pPr>
        <w:pStyle w:val="Body"/>
        <w:widowControl w:val="0"/>
      </w:pPr>
    </w:p>
    <w:p w:rsidR="000D19A7" w:rsidP="009D52BB" w:rsidRDefault="000D19A7" w14:paraId="303C2C15" w14:textId="77777777">
      <w:pPr>
        <w:pStyle w:val="Body"/>
        <w:rPr>
          <w:rFonts w:ascii="Arial" w:hAnsi="Arial" w:eastAsia="Arial" w:cs="Arial"/>
          <w:sz w:val="22"/>
          <w:szCs w:val="22"/>
        </w:rPr>
      </w:pPr>
    </w:p>
    <w:p w:rsidR="000D19A7" w:rsidP="009D52BB" w:rsidRDefault="000D19A7" w14:paraId="0F73F494" w14:textId="77777777">
      <w:pPr>
        <w:pStyle w:val="Body"/>
      </w:pPr>
      <w:r>
        <w:rPr>
          <w:rStyle w:val="PageNumber"/>
          <w:rFonts w:ascii="Arial Unicode MS" w:hAnsi="Arial Unicode MS"/>
          <w:sz w:val="22"/>
          <w:szCs w:val="22"/>
        </w:rPr>
        <w:br w:type="page"/>
      </w:r>
    </w:p>
    <w:p w:rsidR="000D19A7" w:rsidP="009D52BB" w:rsidRDefault="000D19A7" w14:paraId="6E7A8829" w14:textId="77777777">
      <w:pPr>
        <w:pStyle w:val="Body"/>
        <w:rPr>
          <w:rStyle w:val="PageNumber"/>
          <w:rFonts w:ascii="Arial" w:hAnsi="Arial" w:eastAsia="Arial" w:cs="Arial"/>
          <w:b/>
          <w:bCs/>
          <w:sz w:val="22"/>
          <w:szCs w:val="22"/>
        </w:rPr>
      </w:pPr>
      <w:r>
        <w:rPr>
          <w:rStyle w:val="PageNumber"/>
          <w:rFonts w:ascii="Arial" w:hAnsi="Arial"/>
          <w:b/>
          <w:bCs/>
          <w:sz w:val="22"/>
          <w:szCs w:val="22"/>
        </w:rPr>
        <w:lastRenderedPageBreak/>
        <w:t>SECTION H: Anticipated Risks</w:t>
      </w:r>
    </w:p>
    <w:p w:rsidR="000D19A7" w:rsidP="009D52BB" w:rsidRDefault="000D19A7" w14:paraId="6DC68826" w14:textId="77777777">
      <w:pPr>
        <w:pStyle w:val="Body"/>
        <w:rPr>
          <w:rFonts w:ascii="Arial" w:hAnsi="Arial" w:eastAsia="Arial" w:cs="Arial"/>
          <w:sz w:val="16"/>
          <w:szCs w:val="16"/>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4"/>
      </w:tblGrid>
      <w:tr w:rsidR="000D19A7" w:rsidTr="21DCF590" w14:paraId="71675DA9" w14:textId="77777777">
        <w:trPr>
          <w:trHeight w:val="48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7462125D" w14:textId="77777777">
            <w:pPr>
              <w:pStyle w:val="Heading"/>
              <w:jc w:val="left"/>
              <w:outlineLvl w:val="9"/>
            </w:pPr>
            <w:r>
              <w:rPr>
                <w:rStyle w:val="PageNumber"/>
                <w:rFonts w:ascii="Arial" w:hAnsi="Arial"/>
              </w:rPr>
              <w:t xml:space="preserve">Outline any anticipated risks that may adversely affect any of the participants, the researchers and/or the University, and the steps that will be taken to address them. </w:t>
            </w:r>
          </w:p>
        </w:tc>
      </w:tr>
      <w:tr w:rsidR="000D19A7" w:rsidTr="21DCF590" w14:paraId="65F0A2CB" w14:textId="77777777">
        <w:trPr>
          <w:trHeight w:val="185"/>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2581218B" w14:textId="77777777"/>
        </w:tc>
      </w:tr>
      <w:tr w:rsidR="000D19A7" w:rsidTr="21DCF590" w14:paraId="21A20D2B" w14:textId="77777777">
        <w:trPr>
          <w:trHeight w:val="72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5BA222A8" w14:textId="77777777">
            <w:pPr>
              <w:pStyle w:val="Body"/>
              <w:rPr>
                <w:rStyle w:val="PageNumber"/>
                <w:rFonts w:ascii="Arial" w:hAnsi="Arial" w:eastAsia="Arial" w:cs="Arial"/>
                <w:sz w:val="22"/>
                <w:szCs w:val="22"/>
              </w:rPr>
            </w:pPr>
            <w:r>
              <w:rPr>
                <w:rStyle w:val="PageNumber"/>
                <w:rFonts w:ascii="Arial" w:hAnsi="Arial"/>
                <w:b/>
                <w:bCs/>
                <w:sz w:val="22"/>
                <w:szCs w:val="22"/>
              </w:rPr>
              <w:t>Risks to participants</w:t>
            </w:r>
          </w:p>
          <w:p w:rsidR="000D19A7" w:rsidP="009D52BB" w:rsidRDefault="000D19A7" w14:paraId="761869DC" w14:textId="77777777">
            <w:pPr>
              <w:pStyle w:val="Body"/>
            </w:pPr>
            <w:r w:rsidRPr="21DCF590" w:rsidR="21DCF590">
              <w:rPr>
                <w:rStyle w:val="PageNumber"/>
                <w:rFonts w:ascii="Arial" w:hAnsi="Arial"/>
                <w:sz w:val="22"/>
                <w:szCs w:val="22"/>
              </w:rPr>
              <w:t xml:space="preserve">For example: emotional distress, financial disclosure, physical harm, transfer of personal data, sensitive </w:t>
            </w:r>
            <w:r w:rsidRPr="21DCF590" w:rsidR="21DCF590">
              <w:rPr>
                <w:rStyle w:val="PageNumber"/>
                <w:rFonts w:ascii="Arial" w:hAnsi="Arial"/>
                <w:sz w:val="22"/>
                <w:szCs w:val="22"/>
              </w:rPr>
              <w:t>organisational</w:t>
            </w:r>
            <w:r w:rsidRPr="21DCF590" w:rsidR="21DCF590">
              <w:rPr>
                <w:rStyle w:val="PageNumber"/>
                <w:rFonts w:ascii="Arial" w:hAnsi="Arial"/>
                <w:sz w:val="22"/>
                <w:szCs w:val="22"/>
              </w:rPr>
              <w:t xml:space="preserve"> information</w:t>
            </w:r>
          </w:p>
        </w:tc>
      </w:tr>
      <w:tr w:rsidR="000D19A7" w:rsidTr="21DCF590" w14:paraId="062B64A3" w14:textId="77777777">
        <w:trPr>
          <w:trHeight w:val="684"/>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0DFE1FE" w14:textId="77777777">
            <w:pPr>
              <w:pStyle w:val="Body"/>
              <w:rPr>
                <w:rStyle w:val="PageNumber"/>
                <w:rFonts w:ascii="Arial" w:hAnsi="Arial" w:eastAsia="Arial" w:cs="Arial"/>
                <w:sz w:val="22"/>
                <w:szCs w:val="22"/>
              </w:rPr>
            </w:pPr>
            <w:r>
              <w:rPr>
                <w:rFonts w:ascii="Arial" w:hAnsi="Arial"/>
                <w:sz w:val="22"/>
                <w:szCs w:val="22"/>
              </w:rPr>
              <w:t>N/A</w:t>
            </w:r>
          </w:p>
          <w:p w:rsidR="000D19A7" w:rsidP="009D52BB" w:rsidRDefault="000D19A7" w14:paraId="07EDB008" w14:textId="77777777">
            <w:pPr>
              <w:pStyle w:val="Body"/>
              <w:rPr>
                <w:rStyle w:val="PageNumber"/>
                <w:rFonts w:ascii="Arial" w:hAnsi="Arial" w:eastAsia="Arial" w:cs="Arial"/>
                <w:sz w:val="22"/>
                <w:szCs w:val="22"/>
              </w:rPr>
            </w:pPr>
          </w:p>
          <w:p w:rsidR="000D19A7" w:rsidP="009D52BB" w:rsidRDefault="000D19A7" w14:paraId="4486E5D1" w14:textId="77777777">
            <w:pPr>
              <w:pStyle w:val="Body"/>
            </w:pPr>
            <w:r>
              <w:rPr>
                <w:rStyle w:val="PageNumber"/>
                <w:rFonts w:ascii="Arial" w:hAnsi="Arial"/>
                <w:color w:val="808080"/>
                <w:sz w:val="18"/>
                <w:szCs w:val="18"/>
                <w:u w:color="808080"/>
              </w:rPr>
              <w:t>(this box should expand as you type)</w:t>
            </w:r>
          </w:p>
        </w:tc>
      </w:tr>
      <w:tr w:rsidR="000D19A7" w:rsidTr="21DCF590" w14:paraId="767A8548" w14:textId="77777777">
        <w:trPr>
          <w:trHeight w:val="185"/>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49C06F4C" w14:textId="77777777"/>
        </w:tc>
      </w:tr>
      <w:tr w:rsidR="000D19A7" w:rsidTr="21DCF590" w14:paraId="2E863C89" w14:textId="77777777">
        <w:trPr>
          <w:trHeight w:val="144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555810B8" w14:textId="77777777">
            <w:pPr>
              <w:pStyle w:val="Body"/>
            </w:pPr>
            <w:r>
              <w:rPr>
                <w:rStyle w:val="PageNumber"/>
                <w:rFonts w:ascii="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PageNumber"/>
                <w:rFonts w:ascii="Arial" w:hAnsi="Arial"/>
                <w:color w:val="161616"/>
                <w:sz w:val="22"/>
                <w:szCs w:val="22"/>
                <w:u w:color="161616"/>
              </w:rPr>
              <w:t>where applicable, consent procedures should make it clear that if something potentially or actually illegal is discovered in the course of a project, it may need to be disclosed to the proper authorities</w:t>
            </w:r>
          </w:p>
        </w:tc>
      </w:tr>
      <w:tr w:rsidR="000D19A7" w:rsidTr="21DCF590" w14:paraId="4FD982B0" w14:textId="77777777">
        <w:trPr>
          <w:trHeight w:val="444"/>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ECD1781" w14:textId="77777777">
            <w:pPr>
              <w:pStyle w:val="Body"/>
              <w:rPr>
                <w:rStyle w:val="PageNumber"/>
                <w:rFonts w:ascii="Arial" w:hAnsi="Arial" w:eastAsia="Arial" w:cs="Arial"/>
                <w:sz w:val="22"/>
                <w:szCs w:val="22"/>
              </w:rPr>
            </w:pPr>
            <w:r>
              <w:rPr>
                <w:rStyle w:val="PageNumber"/>
                <w:rFonts w:ascii="Arial" w:hAnsi="Arial"/>
                <w:sz w:val="22"/>
                <w:szCs w:val="22"/>
              </w:rPr>
              <w:t xml:space="preserve">N/A </w:t>
            </w:r>
          </w:p>
          <w:p w:rsidR="000D19A7" w:rsidP="009D52BB" w:rsidRDefault="000D19A7" w14:paraId="4D0B917F" w14:textId="77777777">
            <w:pPr>
              <w:pStyle w:val="Body"/>
            </w:pPr>
            <w:r>
              <w:rPr>
                <w:rStyle w:val="PageNumber"/>
                <w:rFonts w:ascii="Arial" w:hAnsi="Arial"/>
                <w:color w:val="808080"/>
                <w:sz w:val="18"/>
                <w:szCs w:val="18"/>
                <w:u w:color="808080"/>
              </w:rPr>
              <w:t>(this box should expand as you type)</w:t>
            </w:r>
          </w:p>
        </w:tc>
      </w:tr>
      <w:tr w:rsidR="000D19A7" w:rsidTr="21DCF590" w14:paraId="0F9E8B19" w14:textId="77777777">
        <w:trPr>
          <w:trHeight w:val="185"/>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67773B3" w14:textId="77777777"/>
        </w:tc>
      </w:tr>
      <w:tr w:rsidR="000D19A7" w:rsidTr="21DCF590" w14:paraId="552E0DCB" w14:textId="77777777">
        <w:trPr>
          <w:trHeight w:val="72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504AF53B" w14:textId="77777777">
            <w:pPr>
              <w:pStyle w:val="Body"/>
              <w:rPr>
                <w:rStyle w:val="PageNumber"/>
                <w:rFonts w:ascii="Arial" w:hAnsi="Arial" w:eastAsia="Arial" w:cs="Arial"/>
                <w:sz w:val="22"/>
                <w:szCs w:val="22"/>
              </w:rPr>
            </w:pPr>
            <w:r>
              <w:rPr>
                <w:rStyle w:val="PageNumber"/>
                <w:rFonts w:ascii="Arial" w:hAnsi="Arial"/>
                <w:b/>
                <w:bCs/>
                <w:sz w:val="22"/>
                <w:szCs w:val="22"/>
              </w:rPr>
              <w:t>Risks to investigator</w:t>
            </w:r>
          </w:p>
          <w:p w:rsidR="000D19A7" w:rsidP="009D52BB" w:rsidRDefault="000D19A7" w14:paraId="66AEA648" w14:textId="77777777">
            <w:pPr>
              <w:pStyle w:val="Body"/>
            </w:pPr>
            <w:r>
              <w:rPr>
                <w:rStyle w:val="PageNumber"/>
                <w:rFonts w:ascii="Arial" w:hAnsi="Arial"/>
                <w:sz w:val="22"/>
                <w:szCs w:val="22"/>
              </w:rPr>
              <w:t>For example: personal safety, physical harm, emotional distress, risk of accusation of harm/impropriety, conflict of interest</w:t>
            </w:r>
          </w:p>
        </w:tc>
      </w:tr>
      <w:tr w:rsidR="000D19A7" w:rsidTr="21DCF590" w14:paraId="15E768CF" w14:textId="77777777">
        <w:trPr>
          <w:trHeight w:val="924"/>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2D40554" w14:textId="77777777">
            <w:pPr>
              <w:pStyle w:val="Body"/>
              <w:rPr>
                <w:rStyle w:val="PageNumber"/>
                <w:rFonts w:ascii="Arial" w:hAnsi="Arial" w:eastAsia="Arial" w:cs="Arial"/>
                <w:sz w:val="22"/>
                <w:szCs w:val="22"/>
              </w:rPr>
            </w:pPr>
            <w:r>
              <w:rPr>
                <w:rFonts w:ascii="Arial" w:hAnsi="Arial"/>
                <w:sz w:val="22"/>
                <w:szCs w:val="22"/>
              </w:rPr>
              <w:t xml:space="preserve">During my investigation I will be in regular contact with my supervisor where I can discuss any issues I might face, such as emotional distress if I come across anything that upsets me. I know I can also go to the University’s student services where they offer help and support. </w:t>
            </w:r>
          </w:p>
          <w:p w:rsidR="000D19A7" w:rsidP="009D52BB" w:rsidRDefault="000D19A7" w14:paraId="7ADD4685" w14:textId="77777777">
            <w:pPr>
              <w:pStyle w:val="Body"/>
            </w:pPr>
            <w:r>
              <w:rPr>
                <w:rStyle w:val="PageNumber"/>
                <w:rFonts w:ascii="Arial" w:hAnsi="Arial"/>
                <w:color w:val="808080"/>
                <w:sz w:val="18"/>
                <w:szCs w:val="18"/>
                <w:u w:color="808080"/>
              </w:rPr>
              <w:t>(this box should expand as you type)</w:t>
            </w:r>
          </w:p>
        </w:tc>
      </w:tr>
      <w:tr w:rsidR="000D19A7" w:rsidTr="21DCF590" w14:paraId="1D24183E" w14:textId="77777777">
        <w:trPr>
          <w:trHeight w:val="282"/>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69AC96DA" w14:textId="77777777"/>
        </w:tc>
      </w:tr>
      <w:tr w:rsidR="000D19A7" w:rsidTr="21DCF590" w14:paraId="1C07FC29" w14:textId="77777777">
        <w:trPr>
          <w:trHeight w:val="48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0CC2BD58" w14:textId="77777777">
            <w:pPr>
              <w:pStyle w:val="Body"/>
              <w:rPr>
                <w:rStyle w:val="PageNumber"/>
                <w:rFonts w:ascii="Arial" w:hAnsi="Arial" w:eastAsia="Arial" w:cs="Arial"/>
                <w:sz w:val="22"/>
                <w:szCs w:val="22"/>
              </w:rPr>
            </w:pPr>
            <w:r>
              <w:rPr>
                <w:rStyle w:val="PageNumber"/>
                <w:rFonts w:ascii="Arial" w:hAnsi="Arial"/>
                <w:b/>
                <w:bCs/>
                <w:sz w:val="22"/>
                <w:szCs w:val="22"/>
              </w:rPr>
              <w:t>University/institutional risks</w:t>
            </w:r>
          </w:p>
          <w:p w:rsidR="000D19A7" w:rsidP="009D52BB" w:rsidRDefault="000D19A7" w14:paraId="25E6A300" w14:textId="77777777">
            <w:pPr>
              <w:pStyle w:val="Body"/>
            </w:pPr>
            <w:r>
              <w:rPr>
                <w:rStyle w:val="PageNumber"/>
                <w:rFonts w:ascii="Arial" w:hAnsi="Arial"/>
                <w:sz w:val="22"/>
                <w:szCs w:val="22"/>
              </w:rPr>
              <w:t>For example: adverse publicity, financial loss, data protection</w:t>
            </w:r>
          </w:p>
        </w:tc>
      </w:tr>
      <w:tr w:rsidR="000D19A7" w:rsidTr="21DCF590" w14:paraId="4AAB3D41" w14:textId="77777777">
        <w:trPr>
          <w:trHeight w:val="924"/>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79617D78" w14:textId="77777777">
            <w:pPr>
              <w:pStyle w:val="Body"/>
              <w:rPr>
                <w:rStyle w:val="PageNumber"/>
                <w:rFonts w:ascii="Arial" w:hAnsi="Arial" w:eastAsia="Arial" w:cs="Arial"/>
                <w:sz w:val="22"/>
                <w:szCs w:val="22"/>
              </w:rPr>
            </w:pPr>
            <w:r>
              <w:rPr>
                <w:rFonts w:ascii="Arial" w:hAnsi="Arial"/>
                <w:sz w:val="22"/>
                <w:szCs w:val="22"/>
              </w:rPr>
              <w:t>I will be liaising with my supervisor on a regular basis to ensure that there will be no risk to the University.</w:t>
            </w:r>
          </w:p>
          <w:p w:rsidR="000D19A7" w:rsidP="009D52BB" w:rsidRDefault="000D19A7" w14:paraId="2C1756DC" w14:textId="77777777">
            <w:pPr>
              <w:pStyle w:val="Body"/>
              <w:rPr>
                <w:rStyle w:val="PageNumber"/>
                <w:rFonts w:ascii="Arial" w:hAnsi="Arial" w:eastAsia="Arial" w:cs="Arial"/>
                <w:sz w:val="22"/>
                <w:szCs w:val="22"/>
              </w:rPr>
            </w:pPr>
          </w:p>
          <w:p w:rsidR="000D19A7" w:rsidP="009D52BB" w:rsidRDefault="000D19A7" w14:paraId="166C0FEA" w14:textId="77777777">
            <w:pPr>
              <w:pStyle w:val="Body"/>
            </w:pPr>
            <w:r>
              <w:rPr>
                <w:rStyle w:val="PageNumber"/>
                <w:rFonts w:ascii="Arial" w:hAnsi="Arial"/>
                <w:color w:val="808080"/>
                <w:sz w:val="18"/>
                <w:szCs w:val="18"/>
                <w:u w:color="808080"/>
              </w:rPr>
              <w:t>(this box should expand as you type)</w:t>
            </w:r>
          </w:p>
        </w:tc>
      </w:tr>
      <w:tr w:rsidR="000D19A7" w:rsidTr="21DCF590" w14:paraId="33A78299" w14:textId="77777777">
        <w:trPr>
          <w:trHeight w:val="723"/>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tcPr>
          <w:p w:rsidR="000D19A7" w:rsidP="009D52BB" w:rsidRDefault="000D19A7" w14:paraId="180650A3" w14:textId="77777777">
            <w:pPr>
              <w:pStyle w:val="Body"/>
              <w:rPr>
                <w:rStyle w:val="PageNumber"/>
                <w:rFonts w:ascii="Arial" w:hAnsi="Arial" w:eastAsia="Arial" w:cs="Arial"/>
                <w:b/>
                <w:bCs/>
                <w:sz w:val="22"/>
                <w:szCs w:val="22"/>
              </w:rPr>
            </w:pPr>
            <w:r>
              <w:rPr>
                <w:rStyle w:val="PageNumber"/>
                <w:rFonts w:ascii="Arial" w:hAnsi="Arial"/>
                <w:b/>
                <w:bCs/>
                <w:sz w:val="22"/>
                <w:szCs w:val="22"/>
              </w:rPr>
              <w:t>Adverse outcomes</w:t>
            </w:r>
          </w:p>
          <w:p w:rsidR="000D19A7" w:rsidP="009D52BB" w:rsidRDefault="000D19A7" w14:paraId="45504658" w14:textId="77777777">
            <w:pPr>
              <w:pStyle w:val="Body"/>
            </w:pPr>
            <w:r>
              <w:rPr>
                <w:rStyle w:val="PageNumber"/>
                <w:rFonts w:ascii="Arial" w:hAnsi="Arial"/>
                <w:sz w:val="22"/>
                <w:szCs w:val="22"/>
              </w:rPr>
              <w:t xml:space="preserve">List measures put in place to limit any adverse effects or outcomes of research activity where appropriate. Include any emergency protocols. </w:t>
            </w:r>
          </w:p>
        </w:tc>
      </w:tr>
      <w:tr w:rsidR="000D19A7" w:rsidTr="21DCF590" w14:paraId="311A8CD5" w14:textId="77777777">
        <w:trPr>
          <w:trHeight w:val="924"/>
        </w:trPr>
        <w:tc>
          <w:tcPr>
            <w:tcW w:w="99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0D19A7" w:rsidP="009D52BB" w:rsidRDefault="000D19A7" w14:paraId="3C49FF40" w14:textId="77777777">
            <w:pPr>
              <w:pStyle w:val="Body"/>
              <w:rPr>
                <w:rStyle w:val="PageNumber"/>
                <w:rFonts w:ascii="Arial" w:hAnsi="Arial" w:eastAsia="Arial" w:cs="Arial"/>
                <w:sz w:val="22"/>
                <w:szCs w:val="22"/>
              </w:rPr>
            </w:pPr>
            <w:r>
              <w:rPr>
                <w:rFonts w:ascii="Arial" w:hAnsi="Arial"/>
                <w:sz w:val="22"/>
                <w:szCs w:val="22"/>
              </w:rPr>
              <w:t>My supervisor is available regularly for one to one meetings to limit any adverse effects or outcomes.</w:t>
            </w:r>
          </w:p>
          <w:p w:rsidR="000D19A7" w:rsidP="009D52BB" w:rsidRDefault="000D19A7" w14:paraId="7DD201A7" w14:textId="77777777">
            <w:pPr>
              <w:pStyle w:val="Body"/>
              <w:rPr>
                <w:rStyle w:val="PageNumber"/>
                <w:rFonts w:ascii="Arial" w:hAnsi="Arial" w:eastAsia="Arial" w:cs="Arial"/>
                <w:sz w:val="22"/>
                <w:szCs w:val="22"/>
              </w:rPr>
            </w:pPr>
          </w:p>
          <w:p w:rsidR="000D19A7" w:rsidP="009D52BB" w:rsidRDefault="000D19A7" w14:paraId="7C9667D7"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6299863E" w14:textId="77777777">
      <w:pPr>
        <w:pStyle w:val="Body"/>
        <w:widowControl w:val="0"/>
        <w:rPr>
          <w:rFonts w:ascii="Arial" w:hAnsi="Arial" w:eastAsia="Arial" w:cs="Arial"/>
          <w:sz w:val="16"/>
          <w:szCs w:val="16"/>
        </w:rPr>
      </w:pPr>
    </w:p>
    <w:p w:rsidR="000D19A7" w:rsidP="009D52BB" w:rsidRDefault="000D19A7" w14:paraId="36BFE193" w14:textId="77777777">
      <w:pPr>
        <w:pStyle w:val="Body"/>
        <w:rPr>
          <w:rFonts w:ascii="Arial" w:hAnsi="Arial" w:eastAsia="Arial" w:cs="Arial"/>
          <w:sz w:val="22"/>
          <w:szCs w:val="22"/>
        </w:rPr>
      </w:pPr>
    </w:p>
    <w:p w:rsidR="000D19A7" w:rsidP="009D52BB" w:rsidRDefault="000D19A7" w14:paraId="7A3D9133" w14:textId="77777777">
      <w:pPr>
        <w:pStyle w:val="Body"/>
        <w:rPr>
          <w:rFonts w:ascii="Arial" w:hAnsi="Arial" w:eastAsia="Arial" w:cs="Arial"/>
          <w:sz w:val="22"/>
          <w:szCs w:val="22"/>
        </w:rPr>
      </w:pPr>
    </w:p>
    <w:p w:rsidR="000D19A7" w:rsidP="009D52BB" w:rsidRDefault="000D19A7" w14:paraId="26F858B3" w14:textId="77777777">
      <w:pPr>
        <w:pStyle w:val="Body"/>
        <w:rPr>
          <w:rFonts w:ascii="Arial" w:hAnsi="Arial" w:eastAsia="Arial" w:cs="Arial"/>
          <w:sz w:val="22"/>
          <w:szCs w:val="22"/>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7006"/>
        <w:gridCol w:w="1100"/>
        <w:gridCol w:w="962"/>
        <w:gridCol w:w="856"/>
      </w:tblGrid>
      <w:tr w:rsidR="000D19A7" w:rsidTr="00561838" w14:paraId="743D3F87" w14:textId="77777777">
        <w:trPr>
          <w:trHeight w:val="243"/>
        </w:trPr>
        <w:tc>
          <w:tcPr>
            <w:tcW w:w="9924"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206F9895" w14:textId="77777777">
            <w:pPr>
              <w:pStyle w:val="Body"/>
            </w:pPr>
            <w:r>
              <w:rPr>
                <w:rStyle w:val="PageNumber"/>
                <w:rFonts w:ascii="Arial" w:hAnsi="Arial"/>
                <w:b/>
                <w:bCs/>
                <w:sz w:val="22"/>
                <w:szCs w:val="22"/>
              </w:rPr>
              <w:t>Disclosure and Barring Service</w:t>
            </w:r>
          </w:p>
        </w:tc>
      </w:tr>
      <w:tr w:rsidR="000D19A7" w:rsidTr="00561838" w14:paraId="7D144301" w14:textId="77777777">
        <w:trPr>
          <w:trHeight w:val="903"/>
        </w:trPr>
        <w:tc>
          <w:tcPr>
            <w:tcW w:w="700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6CBB0F1B" w14:textId="77777777">
            <w:pPr>
              <w:pStyle w:val="Body"/>
            </w:pPr>
            <w:r>
              <w:rPr>
                <w:rStyle w:val="PageNumber"/>
                <w:rFonts w:ascii="Arial" w:hAnsi="Arial"/>
                <w:sz w:val="22"/>
                <w:szCs w:val="22"/>
              </w:rPr>
              <w:t>If the research activity involves children or vulnerable adults, a Disclosure and Barring Service (DBS) certificate must be obtained before any contact with such participants.</w:t>
            </w:r>
          </w:p>
        </w:tc>
        <w:tc>
          <w:tcPr>
            <w:tcW w:w="110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5F3F82C1" w14:textId="77777777">
            <w:pPr>
              <w:pStyle w:val="Body"/>
              <w:jc w:val="center"/>
              <w:rPr>
                <w:rStyle w:val="PageNumber"/>
                <w:rFonts w:ascii="Arial" w:hAnsi="Arial" w:eastAsia="Arial" w:cs="Arial"/>
                <w:b/>
                <w:bCs/>
                <w:sz w:val="22"/>
                <w:szCs w:val="22"/>
              </w:rPr>
            </w:pPr>
          </w:p>
          <w:p w:rsidR="000D19A7" w:rsidP="009D52BB" w:rsidRDefault="000D19A7" w14:paraId="2288215F" w14:textId="77777777">
            <w:pPr>
              <w:pStyle w:val="Body"/>
              <w:jc w:val="center"/>
              <w:rPr>
                <w:rStyle w:val="PageNumber"/>
                <w:rFonts w:ascii="Arial" w:hAnsi="Arial" w:eastAsia="Arial" w:cs="Arial"/>
                <w:b/>
                <w:bCs/>
                <w:sz w:val="22"/>
                <w:szCs w:val="22"/>
              </w:rPr>
            </w:pPr>
          </w:p>
          <w:p w:rsidR="000D19A7" w:rsidP="009D52BB" w:rsidRDefault="000D19A7" w14:paraId="5B750BA2" w14:textId="77777777">
            <w:pPr>
              <w:pStyle w:val="Body"/>
              <w:rPr>
                <w:rStyle w:val="PageNumber"/>
                <w:rFonts w:ascii="Arial" w:hAnsi="Arial" w:eastAsia="Arial" w:cs="Arial"/>
                <w:b/>
                <w:bCs/>
                <w:sz w:val="16"/>
                <w:szCs w:val="16"/>
              </w:rPr>
            </w:pPr>
          </w:p>
          <w:p w:rsidR="000D19A7" w:rsidP="009D52BB" w:rsidRDefault="000D19A7" w14:paraId="344C22B0" w14:textId="77777777">
            <w:pPr>
              <w:pStyle w:val="Body"/>
              <w:jc w:val="center"/>
            </w:pPr>
            <w:r>
              <w:rPr>
                <w:rStyle w:val="PageNumber"/>
                <w:rFonts w:ascii="Arial" w:hAnsi="Arial"/>
                <w:b/>
                <w:bCs/>
                <w:sz w:val="22"/>
                <w:szCs w:val="22"/>
              </w:rPr>
              <w:t>YES</w:t>
            </w:r>
          </w:p>
        </w:tc>
        <w:tc>
          <w:tcPr>
            <w:tcW w:w="9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67DB95CC" w14:textId="77777777">
            <w:pPr>
              <w:pStyle w:val="Body"/>
              <w:jc w:val="center"/>
              <w:rPr>
                <w:rStyle w:val="PageNumber"/>
                <w:rFonts w:ascii="Arial" w:hAnsi="Arial" w:eastAsia="Arial" w:cs="Arial"/>
                <w:b/>
                <w:bCs/>
                <w:sz w:val="22"/>
                <w:szCs w:val="22"/>
              </w:rPr>
            </w:pPr>
          </w:p>
          <w:p w:rsidR="000D19A7" w:rsidP="009D52BB" w:rsidRDefault="000D19A7" w14:paraId="6E0EA778" w14:textId="77777777">
            <w:pPr>
              <w:pStyle w:val="Body"/>
              <w:jc w:val="center"/>
              <w:rPr>
                <w:rStyle w:val="PageNumber"/>
                <w:rFonts w:ascii="Arial" w:hAnsi="Arial" w:eastAsia="Arial" w:cs="Arial"/>
                <w:b/>
                <w:bCs/>
                <w:sz w:val="22"/>
                <w:szCs w:val="22"/>
              </w:rPr>
            </w:pPr>
          </w:p>
          <w:p w:rsidR="000D19A7" w:rsidP="009D52BB" w:rsidRDefault="000D19A7" w14:paraId="433BAA2B" w14:textId="77777777">
            <w:pPr>
              <w:pStyle w:val="Body"/>
              <w:rPr>
                <w:rStyle w:val="PageNumber"/>
                <w:rFonts w:ascii="Arial" w:hAnsi="Arial" w:eastAsia="Arial" w:cs="Arial"/>
                <w:b/>
                <w:bCs/>
                <w:sz w:val="16"/>
                <w:szCs w:val="16"/>
              </w:rPr>
            </w:pPr>
          </w:p>
          <w:p w:rsidR="000D19A7" w:rsidP="009D52BB" w:rsidRDefault="000D19A7" w14:paraId="62FC0BF6" w14:textId="77777777">
            <w:pPr>
              <w:pStyle w:val="Body"/>
              <w:jc w:val="center"/>
            </w:pPr>
            <w:r>
              <w:rPr>
                <w:rStyle w:val="PageNumber"/>
                <w:rFonts w:ascii="Arial" w:hAnsi="Arial"/>
                <w:b/>
                <w:bCs/>
                <w:sz w:val="22"/>
                <w:szCs w:val="22"/>
              </w:rPr>
              <w:t>NO</w:t>
            </w:r>
          </w:p>
        </w:tc>
        <w:tc>
          <w:tcPr>
            <w:tcW w:w="85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7A63BC1F" w14:textId="77777777">
            <w:pPr>
              <w:pStyle w:val="Body"/>
              <w:jc w:val="center"/>
              <w:rPr>
                <w:rStyle w:val="PageNumber"/>
                <w:rFonts w:ascii="Arial" w:hAnsi="Arial" w:eastAsia="Arial" w:cs="Arial"/>
                <w:b/>
                <w:bCs/>
                <w:sz w:val="22"/>
                <w:szCs w:val="22"/>
              </w:rPr>
            </w:pPr>
          </w:p>
          <w:p w:rsidR="000D19A7" w:rsidP="009D52BB" w:rsidRDefault="000D19A7" w14:paraId="5F34F6B5" w14:textId="77777777">
            <w:pPr>
              <w:pStyle w:val="Body"/>
              <w:jc w:val="center"/>
              <w:rPr>
                <w:rStyle w:val="PageNumber"/>
                <w:rFonts w:ascii="Arial" w:hAnsi="Arial" w:eastAsia="Arial" w:cs="Arial"/>
                <w:b/>
                <w:bCs/>
                <w:sz w:val="22"/>
                <w:szCs w:val="22"/>
              </w:rPr>
            </w:pPr>
          </w:p>
          <w:p w:rsidR="000D19A7" w:rsidP="009D52BB" w:rsidRDefault="000D19A7" w14:paraId="0DE96AEE" w14:textId="77777777">
            <w:pPr>
              <w:pStyle w:val="Body"/>
              <w:rPr>
                <w:rStyle w:val="PageNumber"/>
                <w:rFonts w:ascii="Arial" w:hAnsi="Arial" w:eastAsia="Arial" w:cs="Arial"/>
                <w:b/>
                <w:bCs/>
                <w:sz w:val="16"/>
                <w:szCs w:val="16"/>
              </w:rPr>
            </w:pPr>
          </w:p>
          <w:p w:rsidR="000D19A7" w:rsidP="009D52BB" w:rsidRDefault="000D19A7" w14:paraId="4EB7D286" w14:textId="77777777">
            <w:pPr>
              <w:pStyle w:val="Body"/>
              <w:jc w:val="center"/>
            </w:pPr>
            <w:r>
              <w:rPr>
                <w:rStyle w:val="PageNumber"/>
                <w:rFonts w:ascii="Arial" w:hAnsi="Arial"/>
                <w:b/>
                <w:bCs/>
                <w:sz w:val="22"/>
                <w:szCs w:val="22"/>
              </w:rPr>
              <w:t>N/A</w:t>
            </w:r>
          </w:p>
        </w:tc>
      </w:tr>
      <w:tr w:rsidR="000D19A7" w:rsidTr="00561838" w14:paraId="50812B71" w14:textId="77777777">
        <w:trPr>
          <w:trHeight w:val="342"/>
        </w:trPr>
        <w:tc>
          <w:tcPr>
            <w:tcW w:w="700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D5B85E3" w14:textId="77777777">
            <w:pPr>
              <w:pStyle w:val="Body"/>
            </w:pPr>
            <w:r>
              <w:rPr>
                <w:rStyle w:val="PageNumber"/>
                <w:rFonts w:ascii="Arial" w:hAnsi="Arial"/>
                <w:sz w:val="22"/>
                <w:szCs w:val="22"/>
              </w:rPr>
              <w:t>Has a DBS certificate been obtained?</w:t>
            </w:r>
          </w:p>
        </w:tc>
        <w:tc>
          <w:tcPr>
            <w:tcW w:w="110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B2C0725" w14:textId="77777777">
            <w:pPr>
              <w:pStyle w:val="Body"/>
              <w:jc w:val="center"/>
            </w:pPr>
            <w:r>
              <w:rPr>
                <w:rFonts w:ascii="MS Gothic" w:hAnsi="MS Gothic" w:eastAsia="MS Gothic" w:cs="MS Gothic"/>
                <w:b/>
                <w:bCs/>
                <w:sz w:val="22"/>
                <w:szCs w:val="22"/>
              </w:rPr>
              <w:t>X</w:t>
            </w:r>
          </w:p>
        </w:tc>
        <w:tc>
          <w:tcPr>
            <w:tcW w:w="96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31ADA54" w14:textId="77777777">
            <w:pPr>
              <w:pStyle w:val="Body"/>
              <w:jc w:val="center"/>
            </w:pPr>
            <w:r>
              <w:rPr>
                <w:rStyle w:val="PageNumber"/>
                <w:rFonts w:ascii="MS Gothic" w:hAnsi="MS Gothic" w:eastAsia="MS Gothic" w:cs="MS Gothic"/>
                <w:b/>
                <w:bCs/>
                <w:sz w:val="22"/>
                <w:szCs w:val="22"/>
              </w:rPr>
              <w:t>☐</w:t>
            </w:r>
          </w:p>
        </w:tc>
        <w:tc>
          <w:tcPr>
            <w:tcW w:w="85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83691B9" w14:textId="77777777">
            <w:pPr>
              <w:pStyle w:val="Body"/>
              <w:jc w:val="center"/>
            </w:pPr>
            <w:r>
              <w:rPr>
                <w:rStyle w:val="PageNumber"/>
                <w:rFonts w:ascii="MS Gothic" w:hAnsi="MS Gothic" w:eastAsia="MS Gothic" w:cs="MS Gothic"/>
                <w:b/>
                <w:bCs/>
                <w:sz w:val="22"/>
                <w:szCs w:val="22"/>
              </w:rPr>
              <w:t>☐</w:t>
            </w:r>
          </w:p>
        </w:tc>
      </w:tr>
    </w:tbl>
    <w:p w:rsidR="000D19A7" w:rsidP="009D52BB" w:rsidRDefault="000D19A7" w14:paraId="066C619A" w14:textId="77777777">
      <w:pPr>
        <w:pStyle w:val="Body"/>
        <w:widowControl w:val="0"/>
        <w:rPr>
          <w:rFonts w:ascii="Arial" w:hAnsi="Arial" w:eastAsia="Arial" w:cs="Arial"/>
          <w:sz w:val="22"/>
          <w:szCs w:val="22"/>
        </w:rPr>
      </w:pPr>
    </w:p>
    <w:p w:rsidR="000D19A7" w:rsidP="009D52BB" w:rsidRDefault="000D19A7" w14:paraId="06E8F25E" w14:textId="35B26BA2">
      <w:pPr>
        <w:pStyle w:val="Body"/>
      </w:pPr>
    </w:p>
    <w:p w:rsidR="000D19A7" w:rsidP="009D52BB" w:rsidRDefault="000D19A7" w14:paraId="31A6B413" w14:textId="77777777">
      <w:pPr>
        <w:pStyle w:val="Body"/>
        <w:rPr>
          <w:rStyle w:val="PageNumber"/>
          <w:rFonts w:ascii="Arial" w:hAnsi="Arial" w:eastAsia="Arial" w:cs="Arial"/>
          <w:b/>
          <w:bCs/>
          <w:sz w:val="22"/>
          <w:szCs w:val="22"/>
        </w:rPr>
      </w:pPr>
      <w:r>
        <w:rPr>
          <w:rStyle w:val="PageNumber"/>
          <w:rFonts w:ascii="Arial" w:hAnsi="Arial"/>
          <w:b/>
          <w:bCs/>
          <w:sz w:val="22"/>
          <w:szCs w:val="22"/>
        </w:rPr>
        <w:t>SECTION I: Feedback, Consent and Confidentiality</w:t>
      </w:r>
    </w:p>
    <w:p w:rsidR="000D19A7" w:rsidP="009D52BB" w:rsidRDefault="000D19A7" w14:paraId="63571205" w14:textId="77777777">
      <w:pPr>
        <w:pStyle w:val="Body"/>
        <w:rPr>
          <w:rFonts w:ascii="Arial" w:hAnsi="Arial" w:eastAsia="Arial" w:cs="Arial"/>
          <w:sz w:val="16"/>
          <w:szCs w:val="16"/>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4"/>
      </w:tblGrid>
      <w:tr w:rsidR="000D19A7" w:rsidTr="00561838" w14:paraId="2777608A" w14:textId="77777777">
        <w:trPr>
          <w:trHeight w:val="48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1E5B30D8" w14:textId="77777777">
            <w:pPr>
              <w:pStyle w:val="Body"/>
              <w:rPr>
                <w:rStyle w:val="PageNumber"/>
                <w:rFonts w:ascii="Arial" w:hAnsi="Arial" w:eastAsia="Arial" w:cs="Arial"/>
                <w:sz w:val="22"/>
                <w:szCs w:val="22"/>
              </w:rPr>
            </w:pPr>
            <w:r>
              <w:rPr>
                <w:rStyle w:val="PageNumber"/>
                <w:rFonts w:ascii="Arial" w:hAnsi="Arial"/>
                <w:b/>
                <w:bCs/>
                <w:sz w:val="22"/>
                <w:szCs w:val="22"/>
              </w:rPr>
              <w:t>Feedback</w:t>
            </w:r>
          </w:p>
          <w:p w:rsidR="000D19A7" w:rsidP="009D52BB" w:rsidRDefault="000D19A7" w14:paraId="2B6D9EF1" w14:textId="77777777">
            <w:pPr>
              <w:pStyle w:val="Body"/>
            </w:pPr>
            <w:r>
              <w:rPr>
                <w:rStyle w:val="PageNumber"/>
                <w:rFonts w:ascii="Arial" w:hAnsi="Arial"/>
                <w:sz w:val="22"/>
                <w:szCs w:val="22"/>
              </w:rPr>
              <w:t xml:space="preserve">What feedback will be provided to participants, how will this be done and when? </w:t>
            </w:r>
          </w:p>
        </w:tc>
      </w:tr>
      <w:tr w:rsidR="000D19A7" w:rsidTr="00561838" w14:paraId="4E31D4A7" w14:textId="77777777">
        <w:trPr>
          <w:trHeight w:val="92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29BF5192" w14:textId="77777777">
            <w:pPr>
              <w:pStyle w:val="Body"/>
              <w:rPr>
                <w:rStyle w:val="PageNumber"/>
                <w:rFonts w:ascii="Arial" w:hAnsi="Arial" w:eastAsia="Arial" w:cs="Arial"/>
                <w:sz w:val="22"/>
                <w:szCs w:val="22"/>
              </w:rPr>
            </w:pPr>
            <w:r>
              <w:rPr>
                <w:rFonts w:ascii="Arial" w:hAnsi="Arial"/>
                <w:sz w:val="22"/>
                <w:szCs w:val="22"/>
              </w:rPr>
              <w:t>N/A</w:t>
            </w:r>
          </w:p>
          <w:p w:rsidR="000D19A7" w:rsidP="009D52BB" w:rsidRDefault="000D19A7" w14:paraId="2BA913CD" w14:textId="77777777">
            <w:pPr>
              <w:pStyle w:val="Body"/>
              <w:rPr>
                <w:rStyle w:val="PageNumber"/>
                <w:rFonts w:ascii="Arial" w:hAnsi="Arial" w:eastAsia="Arial" w:cs="Arial"/>
                <w:sz w:val="22"/>
                <w:szCs w:val="22"/>
              </w:rPr>
            </w:pPr>
          </w:p>
          <w:p w:rsidR="000D19A7" w:rsidP="009D52BB" w:rsidRDefault="000D19A7" w14:paraId="10695713" w14:textId="77777777">
            <w:pPr>
              <w:pStyle w:val="Body"/>
              <w:rPr>
                <w:rStyle w:val="PageNumber"/>
                <w:rFonts w:ascii="Arial" w:hAnsi="Arial" w:eastAsia="Arial" w:cs="Arial"/>
                <w:sz w:val="22"/>
                <w:szCs w:val="22"/>
              </w:rPr>
            </w:pPr>
          </w:p>
          <w:p w:rsidR="000D19A7" w:rsidP="009D52BB" w:rsidRDefault="000D19A7" w14:paraId="343E1ED6" w14:textId="77777777">
            <w:pPr>
              <w:pStyle w:val="Body"/>
            </w:pPr>
            <w:r>
              <w:rPr>
                <w:rStyle w:val="PageNumber"/>
                <w:rFonts w:ascii="Arial" w:hAnsi="Arial"/>
                <w:color w:val="808080"/>
                <w:sz w:val="18"/>
                <w:szCs w:val="18"/>
                <w:u w:color="808080"/>
              </w:rPr>
              <w:t xml:space="preserve"> (this box should expand as you type)</w:t>
            </w:r>
          </w:p>
        </w:tc>
      </w:tr>
      <w:tr w:rsidR="000D19A7" w:rsidTr="00561838" w14:paraId="731F1160" w14:textId="77777777">
        <w:trPr>
          <w:trHeight w:val="185"/>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68B7ED7F" w14:textId="77777777"/>
        </w:tc>
      </w:tr>
      <w:tr w:rsidR="000D19A7" w:rsidTr="00561838" w14:paraId="380DFEFB" w14:textId="77777777">
        <w:trPr>
          <w:trHeight w:val="120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09EA93D4" w14:textId="77777777">
            <w:pPr>
              <w:pStyle w:val="Body"/>
              <w:rPr>
                <w:rStyle w:val="PageNumber"/>
                <w:rFonts w:ascii="Arial" w:hAnsi="Arial" w:eastAsia="Arial" w:cs="Arial"/>
                <w:sz w:val="22"/>
                <w:szCs w:val="22"/>
              </w:rPr>
            </w:pPr>
            <w:r>
              <w:rPr>
                <w:rStyle w:val="PageNumber"/>
                <w:rFonts w:ascii="Arial" w:hAnsi="Arial"/>
                <w:b/>
                <w:bCs/>
                <w:sz w:val="22"/>
                <w:szCs w:val="22"/>
              </w:rPr>
              <w:t>Informed consent</w:t>
            </w:r>
          </w:p>
          <w:p w:rsidR="000D19A7" w:rsidP="009D52BB" w:rsidRDefault="000D19A7" w14:paraId="0735DA8D" w14:textId="77777777">
            <w:pPr>
              <w:pStyle w:val="Body"/>
            </w:pPr>
            <w:r>
              <w:rPr>
                <w:rStyle w:val="PageNumber"/>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D19A7" w:rsidTr="00561838" w14:paraId="6EC8B15B" w14:textId="77777777">
        <w:trPr>
          <w:trHeight w:val="92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0BFBC006" w14:textId="77777777">
            <w:pPr>
              <w:pStyle w:val="Body"/>
              <w:rPr>
                <w:rStyle w:val="PageNumber"/>
                <w:rFonts w:ascii="Arial" w:hAnsi="Arial" w:eastAsia="Arial" w:cs="Arial"/>
                <w:sz w:val="22"/>
                <w:szCs w:val="22"/>
              </w:rPr>
            </w:pPr>
            <w:r>
              <w:rPr>
                <w:rFonts w:ascii="Arial" w:hAnsi="Arial"/>
                <w:sz w:val="22"/>
                <w:szCs w:val="22"/>
              </w:rPr>
              <w:t>N/A</w:t>
            </w:r>
          </w:p>
          <w:p w:rsidR="000D19A7" w:rsidP="009D52BB" w:rsidRDefault="000D19A7" w14:paraId="54025BAD" w14:textId="77777777">
            <w:pPr>
              <w:pStyle w:val="Body"/>
              <w:rPr>
                <w:rStyle w:val="PageNumber"/>
                <w:rFonts w:ascii="Arial" w:hAnsi="Arial" w:eastAsia="Arial" w:cs="Arial"/>
                <w:sz w:val="22"/>
                <w:szCs w:val="22"/>
              </w:rPr>
            </w:pPr>
          </w:p>
          <w:p w:rsidR="000D19A7" w:rsidP="009D52BB" w:rsidRDefault="000D19A7" w14:paraId="7983F035" w14:textId="77777777">
            <w:pPr>
              <w:pStyle w:val="Body"/>
              <w:rPr>
                <w:rStyle w:val="PageNumber"/>
                <w:rFonts w:ascii="Arial" w:hAnsi="Arial" w:eastAsia="Arial" w:cs="Arial"/>
                <w:sz w:val="22"/>
                <w:szCs w:val="22"/>
              </w:rPr>
            </w:pPr>
          </w:p>
          <w:p w:rsidR="000D19A7" w:rsidP="009D52BB" w:rsidRDefault="000D19A7" w14:paraId="55A324D4" w14:textId="77777777">
            <w:pPr>
              <w:pStyle w:val="Body"/>
            </w:pPr>
            <w:r>
              <w:rPr>
                <w:rStyle w:val="PageNumber"/>
                <w:rFonts w:ascii="Arial" w:hAnsi="Arial"/>
                <w:color w:val="808080"/>
                <w:sz w:val="18"/>
                <w:szCs w:val="18"/>
                <w:u w:color="808080"/>
              </w:rPr>
              <w:t xml:space="preserve"> (this box should expand as you type)</w:t>
            </w:r>
          </w:p>
        </w:tc>
      </w:tr>
      <w:tr w:rsidR="000D19A7" w:rsidTr="00561838" w14:paraId="1859642A" w14:textId="77777777">
        <w:trPr>
          <w:trHeight w:val="185"/>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2448CFD2" w14:textId="77777777"/>
        </w:tc>
      </w:tr>
      <w:tr w:rsidR="000D19A7" w:rsidTr="00561838" w14:paraId="5AF7C407" w14:textId="77777777">
        <w:trPr>
          <w:trHeight w:val="72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38644D90" w14:textId="77777777">
            <w:pPr>
              <w:pStyle w:val="Body"/>
              <w:rPr>
                <w:rStyle w:val="PageNumber"/>
                <w:rFonts w:ascii="Arial" w:hAnsi="Arial" w:eastAsia="Arial" w:cs="Arial"/>
                <w:b/>
                <w:bCs/>
                <w:sz w:val="22"/>
                <w:szCs w:val="22"/>
              </w:rPr>
            </w:pPr>
            <w:r>
              <w:rPr>
                <w:rStyle w:val="PageNumber"/>
                <w:rFonts w:ascii="Arial" w:hAnsi="Arial"/>
                <w:b/>
                <w:bCs/>
                <w:sz w:val="22"/>
                <w:szCs w:val="22"/>
              </w:rPr>
              <w:t>Confidentiality / Anonymity</w:t>
            </w:r>
          </w:p>
          <w:p w:rsidR="000D19A7" w:rsidP="009D52BB" w:rsidRDefault="000D19A7" w14:paraId="7B0070E4" w14:textId="77777777">
            <w:pPr>
              <w:pStyle w:val="Body"/>
            </w:pPr>
            <w:r>
              <w:rPr>
                <w:rStyle w:val="PageNumber"/>
                <w:rFonts w:ascii="Arial" w:hAnsi="Arial"/>
                <w:sz w:val="22"/>
                <w:szCs w:val="22"/>
              </w:rPr>
              <w:t xml:space="preserve">Set out how anonymity of participants and confidentiality will be ensured in any outputs. If anonymity is not being offered, explain why this is the case. </w:t>
            </w:r>
          </w:p>
        </w:tc>
      </w:tr>
      <w:tr w:rsidR="000D19A7" w:rsidTr="00561838" w14:paraId="0B0632EB" w14:textId="77777777">
        <w:trPr>
          <w:trHeight w:val="92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6E281B47" w14:textId="77777777">
            <w:pPr>
              <w:pStyle w:val="Body"/>
              <w:rPr>
                <w:rStyle w:val="PageNumber"/>
                <w:rFonts w:ascii="Arial" w:hAnsi="Arial" w:eastAsia="Arial" w:cs="Arial"/>
                <w:sz w:val="22"/>
                <w:szCs w:val="22"/>
              </w:rPr>
            </w:pPr>
            <w:r>
              <w:rPr>
                <w:rFonts w:ascii="Arial" w:hAnsi="Arial"/>
                <w:sz w:val="22"/>
                <w:szCs w:val="22"/>
              </w:rPr>
              <w:t>N/A</w:t>
            </w:r>
          </w:p>
          <w:p w:rsidR="000D19A7" w:rsidP="009D52BB" w:rsidRDefault="000D19A7" w14:paraId="13AB71B9" w14:textId="77777777">
            <w:pPr>
              <w:pStyle w:val="Body"/>
              <w:rPr>
                <w:rStyle w:val="PageNumber"/>
                <w:rFonts w:ascii="Arial" w:hAnsi="Arial" w:eastAsia="Arial" w:cs="Arial"/>
                <w:sz w:val="22"/>
                <w:szCs w:val="22"/>
              </w:rPr>
            </w:pPr>
          </w:p>
          <w:p w:rsidR="000D19A7" w:rsidP="009D52BB" w:rsidRDefault="000D19A7" w14:paraId="333694A8" w14:textId="77777777">
            <w:pPr>
              <w:pStyle w:val="Body"/>
              <w:rPr>
                <w:rStyle w:val="PageNumber"/>
                <w:rFonts w:ascii="Arial" w:hAnsi="Arial" w:eastAsia="Arial" w:cs="Arial"/>
                <w:sz w:val="22"/>
                <w:szCs w:val="22"/>
              </w:rPr>
            </w:pPr>
          </w:p>
          <w:p w:rsidR="000D19A7" w:rsidP="009D52BB" w:rsidRDefault="000D19A7" w14:paraId="4FF1D1B0"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07DC1D05" w14:textId="77777777">
      <w:pPr>
        <w:pStyle w:val="Body"/>
        <w:widowControl w:val="0"/>
        <w:rPr>
          <w:rFonts w:ascii="Arial" w:hAnsi="Arial" w:eastAsia="Arial" w:cs="Arial"/>
          <w:sz w:val="16"/>
          <w:szCs w:val="16"/>
        </w:rPr>
      </w:pPr>
    </w:p>
    <w:p w:rsidR="000D19A7" w:rsidP="009D52BB" w:rsidRDefault="000D19A7" w14:paraId="2251EC69" w14:textId="77777777">
      <w:pPr>
        <w:pStyle w:val="Body"/>
        <w:rPr>
          <w:rFonts w:ascii="Arial" w:hAnsi="Arial" w:eastAsia="Arial" w:cs="Arial"/>
          <w:sz w:val="22"/>
          <w:szCs w:val="22"/>
        </w:rPr>
      </w:pPr>
    </w:p>
    <w:p w:rsidR="000D19A7" w:rsidP="009D52BB" w:rsidRDefault="000D19A7" w14:paraId="3BE73656" w14:textId="77777777">
      <w:pPr>
        <w:pStyle w:val="Body"/>
        <w:rPr>
          <w:rFonts w:ascii="Arial" w:hAnsi="Arial" w:eastAsia="Arial" w:cs="Arial"/>
          <w:sz w:val="22"/>
          <w:szCs w:val="22"/>
        </w:rPr>
      </w:pPr>
    </w:p>
    <w:p w:rsidR="000D19A7" w:rsidP="009D52BB" w:rsidRDefault="000D19A7" w14:paraId="301C51F1" w14:textId="77777777">
      <w:pPr>
        <w:pStyle w:val="Body"/>
      </w:pPr>
      <w:r>
        <w:rPr>
          <w:rStyle w:val="PageNumber"/>
          <w:rFonts w:ascii="Arial Unicode MS" w:hAnsi="Arial Unicode MS"/>
          <w:sz w:val="22"/>
          <w:szCs w:val="22"/>
        </w:rPr>
        <w:br w:type="page"/>
      </w:r>
    </w:p>
    <w:p w:rsidR="000D19A7" w:rsidP="009D52BB" w:rsidRDefault="000D19A7" w14:paraId="49805614" w14:textId="77777777">
      <w:pPr>
        <w:pStyle w:val="Body"/>
        <w:rPr>
          <w:rStyle w:val="PageNumber"/>
          <w:rFonts w:ascii="Arial" w:hAnsi="Arial" w:eastAsia="Arial" w:cs="Arial"/>
          <w:b/>
          <w:bCs/>
          <w:sz w:val="22"/>
          <w:szCs w:val="22"/>
        </w:rPr>
      </w:pPr>
      <w:r>
        <w:rPr>
          <w:rStyle w:val="PageNumber"/>
          <w:rFonts w:ascii="Arial" w:hAnsi="Arial"/>
          <w:b/>
          <w:bCs/>
          <w:sz w:val="22"/>
          <w:szCs w:val="22"/>
        </w:rPr>
        <w:lastRenderedPageBreak/>
        <w:t>SECTION J: Data Protection and Storage</w:t>
      </w:r>
    </w:p>
    <w:p w:rsidR="000D19A7" w:rsidP="009D52BB" w:rsidRDefault="000D19A7" w14:paraId="5B731AB3" w14:textId="77777777">
      <w:pPr>
        <w:pStyle w:val="Body"/>
        <w:rPr>
          <w:rFonts w:ascii="Arial" w:hAnsi="Arial" w:eastAsia="Arial" w:cs="Arial"/>
          <w:b/>
          <w:bCs/>
          <w:sz w:val="16"/>
          <w:szCs w:val="16"/>
        </w:rPr>
      </w:pPr>
    </w:p>
    <w:p w:rsidR="000D19A7" w:rsidP="009D52BB" w:rsidRDefault="000D19A7" w14:paraId="69D43245" w14:textId="77777777">
      <w:pPr>
        <w:pStyle w:val="Body"/>
        <w:jc w:val="both"/>
        <w:rPr>
          <w:rStyle w:val="PageNumber"/>
          <w:rFonts w:ascii="Arial" w:hAnsi="Arial" w:eastAsia="Arial" w:cs="Arial"/>
          <w:b/>
          <w:bCs/>
          <w:sz w:val="22"/>
          <w:szCs w:val="22"/>
        </w:rPr>
      </w:pPr>
      <w:r>
        <w:rPr>
          <w:rStyle w:val="PageNumber"/>
          <w:rFonts w:ascii="Arial" w:hAnsi="Arial"/>
          <w:sz w:val="22"/>
          <w:szCs w:val="22"/>
        </w:rPr>
        <w:t>In completing this section refer to the University’s Research Data Management Policy and the extensive resources on the University’s Research Data Management web pages (</w:t>
      </w:r>
      <w:hyperlink w:history="1" r:id="rId61">
        <w:r>
          <w:rPr>
            <w:rStyle w:val="Hyperlink1"/>
          </w:rPr>
          <w:t>http://uwtsd.ac.uk/library/research-data-management/</w:t>
        </w:r>
      </w:hyperlink>
      <w:r>
        <w:rPr>
          <w:rStyle w:val="PageNumber"/>
          <w:rFonts w:ascii="Arial" w:hAnsi="Arial"/>
          <w:sz w:val="22"/>
          <w:szCs w:val="22"/>
        </w:rPr>
        <w:t>).</w:t>
      </w:r>
    </w:p>
    <w:tbl>
      <w:tblPr>
        <w:tblW w:w="9924" w:type="dxa"/>
        <w:tblInd w:w="-42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8297"/>
        <w:gridCol w:w="992"/>
        <w:gridCol w:w="635"/>
      </w:tblGrid>
      <w:tr w:rsidR="000D19A7" w:rsidTr="00561838" w14:paraId="2E66B896" w14:textId="77777777">
        <w:trPr>
          <w:trHeight w:val="248"/>
        </w:trPr>
        <w:tc>
          <w:tcPr>
            <w:tcW w:w="8297" w:type="dxa"/>
            <w:tcBorders>
              <w:top w:val="nil"/>
              <w:left w:val="nil"/>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0C997AD4" w14:textId="77777777"/>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7709D0DB" w14:textId="77777777">
            <w:pPr>
              <w:pStyle w:val="Body"/>
              <w:jc w:val="center"/>
            </w:pPr>
            <w:r>
              <w:rPr>
                <w:rStyle w:val="PageNumber"/>
                <w:rFonts w:ascii="Arial" w:hAnsi="Arial"/>
                <w:b/>
                <w:bCs/>
                <w:sz w:val="22"/>
                <w:szCs w:val="22"/>
              </w:rPr>
              <w:t>YES</w:t>
            </w:r>
          </w:p>
        </w:tc>
        <w:tc>
          <w:tcPr>
            <w:tcW w:w="63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000D19A7" w:rsidP="009D52BB" w:rsidRDefault="000D19A7" w14:paraId="4E9E6A74" w14:textId="77777777">
            <w:pPr>
              <w:pStyle w:val="Body"/>
              <w:jc w:val="center"/>
            </w:pPr>
            <w:r>
              <w:rPr>
                <w:rStyle w:val="PageNumber"/>
                <w:rFonts w:ascii="Arial" w:hAnsi="Arial"/>
                <w:b/>
                <w:bCs/>
                <w:sz w:val="22"/>
                <w:szCs w:val="22"/>
              </w:rPr>
              <w:t>NO</w:t>
            </w:r>
          </w:p>
        </w:tc>
      </w:tr>
      <w:tr w:rsidR="000D19A7" w:rsidTr="00561838" w14:paraId="4048D30C" w14:textId="77777777">
        <w:trPr>
          <w:trHeight w:val="483"/>
        </w:trPr>
        <w:tc>
          <w:tcPr>
            <w:tcW w:w="829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5C4212B" w14:textId="77777777">
            <w:pPr>
              <w:pStyle w:val="Body"/>
            </w:pPr>
            <w:r>
              <w:rPr>
                <w:rStyle w:val="PageNumber"/>
                <w:rFonts w:ascii="Arial" w:hAnsi="Arial"/>
                <w:sz w:val="22"/>
                <w:szCs w:val="22"/>
              </w:rPr>
              <w:t>Does the research activity involve personal da</w:t>
            </w:r>
            <w:r>
              <w:rPr>
                <w:rStyle w:val="PageNumber"/>
                <w:rFonts w:ascii="Arial" w:hAnsi="Arial"/>
                <w:sz w:val="22"/>
                <w:szCs w:val="22"/>
                <w:shd w:val="clear" w:color="auto" w:fill="F2F2F2"/>
              </w:rPr>
              <w:t>t</w:t>
            </w:r>
            <w:r>
              <w:rPr>
                <w:rStyle w:val="PageNumber"/>
                <w:rFonts w:ascii="Arial" w:hAnsi="Arial"/>
                <w:sz w:val="22"/>
                <w:szCs w:val="22"/>
              </w:rPr>
              <w:t>a (as defined by the Data Protection Act)?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40393DD2" w14:textId="77777777">
            <w:pPr>
              <w:pStyle w:val="Body"/>
              <w:jc w:val="center"/>
            </w:pPr>
            <w:r>
              <w:rPr>
                <w:rStyle w:val="PageNumber"/>
                <w:rFonts w:ascii="MS Gothic" w:hAnsi="MS Gothic" w:eastAsia="MS Gothic" w:cs="MS Gothic"/>
                <w:b/>
                <w:bCs/>
                <w:sz w:val="22"/>
                <w:szCs w:val="22"/>
              </w:rPr>
              <w:t>☐</w:t>
            </w:r>
          </w:p>
        </w:tc>
        <w:tc>
          <w:tcPr>
            <w:tcW w:w="635"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F057AE7" w14:textId="77777777">
            <w:pPr>
              <w:pStyle w:val="Body"/>
              <w:jc w:val="center"/>
            </w:pPr>
            <w:r>
              <w:rPr>
                <w:rFonts w:ascii="MS Gothic" w:hAnsi="MS Gothic" w:eastAsia="MS Gothic" w:cs="MS Gothic"/>
                <w:b/>
                <w:bCs/>
                <w:sz w:val="22"/>
                <w:szCs w:val="22"/>
              </w:rPr>
              <w:t>X</w:t>
            </w:r>
          </w:p>
        </w:tc>
      </w:tr>
      <w:tr w:rsidR="000D19A7" w:rsidTr="00561838" w14:paraId="47CB5A82" w14:textId="77777777">
        <w:trPr>
          <w:trHeight w:val="243"/>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4D55930" w14:textId="77777777">
            <w:pPr>
              <w:pStyle w:val="Body"/>
            </w:pPr>
            <w:r>
              <w:rPr>
                <w:rStyle w:val="PageNumber"/>
                <w:rFonts w:ascii="Arial" w:hAnsi="Arial"/>
                <w:sz w:val="22"/>
                <w:szCs w:val="22"/>
              </w:rPr>
              <w:t>If YES, provide a</w:t>
            </w:r>
            <w:r>
              <w:rPr>
                <w:rStyle w:val="PageNumber"/>
                <w:rFonts w:ascii="Arial" w:hAnsi="Arial"/>
                <w:b/>
                <w:bCs/>
                <w:sz w:val="22"/>
                <w:szCs w:val="22"/>
              </w:rPr>
              <w:t xml:space="preserve"> </w:t>
            </w:r>
            <w:r>
              <w:rPr>
                <w:rStyle w:val="PageNumber"/>
                <w:rFonts w:ascii="Arial" w:hAnsi="Arial"/>
                <w:sz w:val="22"/>
                <w:szCs w:val="22"/>
              </w:rPr>
              <w:t>description of the data and explain why this data needs to be collected:</w:t>
            </w:r>
          </w:p>
        </w:tc>
      </w:tr>
      <w:tr w:rsidR="000D19A7" w:rsidTr="00561838" w14:paraId="6BEC1AA5" w14:textId="77777777">
        <w:trPr>
          <w:trHeight w:val="816"/>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F5BFF6C" w14:textId="77777777">
            <w:pPr>
              <w:pStyle w:val="Body"/>
              <w:rPr>
                <w:rStyle w:val="PageNumber"/>
                <w:rFonts w:ascii="Arial" w:hAnsi="Arial" w:eastAsia="Arial" w:cs="Arial"/>
                <w:sz w:val="22"/>
                <w:szCs w:val="22"/>
              </w:rPr>
            </w:pPr>
          </w:p>
          <w:p w:rsidR="000D19A7" w:rsidP="009D52BB" w:rsidRDefault="000D19A7" w14:paraId="6F1DF926" w14:textId="34436E5B">
            <w:pPr>
              <w:pStyle w:val="Body"/>
            </w:pPr>
          </w:p>
        </w:tc>
      </w:tr>
      <w:tr w:rsidR="000D19A7" w:rsidTr="00561838" w14:paraId="7DE213A4" w14:textId="77777777">
        <w:trPr>
          <w:trHeight w:val="185"/>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BC70A46" w14:textId="77777777"/>
        </w:tc>
      </w:tr>
      <w:tr w:rsidR="000D19A7" w:rsidTr="00561838" w14:paraId="0DF088DA" w14:textId="77777777">
        <w:trPr>
          <w:trHeight w:val="483"/>
        </w:trPr>
        <w:tc>
          <w:tcPr>
            <w:tcW w:w="829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5187037" w14:textId="77777777">
            <w:pPr>
              <w:pStyle w:val="Body"/>
            </w:pPr>
            <w:r>
              <w:rPr>
                <w:rStyle w:val="PageNumber"/>
                <w:rFonts w:ascii="Arial" w:hAnsi="Arial"/>
                <w:sz w:val="22"/>
                <w:szCs w:val="22"/>
              </w:rPr>
              <w:t>Does it involve sensitive personal data (as defined by the Data Protection Act)?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595CEB6" w14:textId="77777777">
            <w:pPr>
              <w:pStyle w:val="Body"/>
              <w:jc w:val="center"/>
            </w:pPr>
            <w:r>
              <w:rPr>
                <w:rStyle w:val="PageNumber"/>
                <w:rFonts w:ascii="MS Gothic" w:hAnsi="MS Gothic" w:eastAsia="MS Gothic" w:cs="MS Gothic"/>
                <w:b/>
                <w:bCs/>
                <w:sz w:val="22"/>
                <w:szCs w:val="22"/>
              </w:rPr>
              <w:t>☐</w:t>
            </w:r>
          </w:p>
        </w:tc>
        <w:tc>
          <w:tcPr>
            <w:tcW w:w="635"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F280911" w14:textId="77777777">
            <w:pPr>
              <w:pStyle w:val="Body"/>
              <w:jc w:val="center"/>
            </w:pPr>
            <w:r>
              <w:rPr>
                <w:rFonts w:ascii="MS Gothic" w:hAnsi="MS Gothic" w:eastAsia="MS Gothic" w:cs="MS Gothic"/>
                <w:b/>
                <w:bCs/>
                <w:sz w:val="22"/>
                <w:szCs w:val="22"/>
              </w:rPr>
              <w:t>X</w:t>
            </w:r>
          </w:p>
        </w:tc>
      </w:tr>
      <w:tr w:rsidR="000D19A7" w:rsidTr="00561838" w14:paraId="349C28E0" w14:textId="77777777">
        <w:trPr>
          <w:trHeight w:val="243"/>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5FBEC519" w14:textId="77777777">
            <w:pPr>
              <w:pStyle w:val="Body"/>
            </w:pPr>
            <w:r>
              <w:rPr>
                <w:rStyle w:val="PageNumber"/>
                <w:rFonts w:ascii="Arial" w:hAnsi="Arial"/>
                <w:sz w:val="22"/>
                <w:szCs w:val="22"/>
              </w:rPr>
              <w:t>If YES, provide a</w:t>
            </w:r>
            <w:r>
              <w:rPr>
                <w:rStyle w:val="PageNumber"/>
                <w:rFonts w:ascii="Arial" w:hAnsi="Arial"/>
                <w:b/>
                <w:bCs/>
                <w:sz w:val="22"/>
                <w:szCs w:val="22"/>
              </w:rPr>
              <w:t xml:space="preserve"> </w:t>
            </w:r>
            <w:r>
              <w:rPr>
                <w:rStyle w:val="PageNumber"/>
                <w:rFonts w:ascii="Arial" w:hAnsi="Arial"/>
                <w:sz w:val="22"/>
                <w:szCs w:val="22"/>
              </w:rPr>
              <w:t>description of the data and explain why this data needs to be collected:</w:t>
            </w:r>
          </w:p>
        </w:tc>
      </w:tr>
      <w:tr w:rsidR="000D19A7" w:rsidTr="00561838" w14:paraId="4D9C5E21" w14:textId="77777777">
        <w:trPr>
          <w:trHeight w:val="259"/>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35886BCD" w14:textId="3352CEC3">
            <w:pPr>
              <w:pStyle w:val="Body"/>
            </w:pPr>
          </w:p>
        </w:tc>
      </w:tr>
    </w:tbl>
    <w:p w:rsidR="000D19A7" w:rsidP="009D52BB" w:rsidRDefault="000D19A7" w14:paraId="1997B0AE" w14:textId="77777777">
      <w:pPr>
        <w:pStyle w:val="Body"/>
        <w:rPr>
          <w:rFonts w:ascii="Arial" w:hAnsi="Arial" w:eastAsia="Arial" w:cs="Arial"/>
          <w:sz w:val="16"/>
          <w:szCs w:val="16"/>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8223"/>
        <w:gridCol w:w="850"/>
        <w:gridCol w:w="851"/>
      </w:tblGrid>
      <w:tr w:rsidR="000D19A7" w:rsidTr="00561838" w14:paraId="2471ADB2" w14:textId="77777777">
        <w:trPr>
          <w:trHeight w:val="279"/>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6B61BE41" w14:textId="77777777">
            <w:pPr>
              <w:pStyle w:val="Body"/>
            </w:pPr>
            <w:r>
              <w:rPr>
                <w:rStyle w:val="PageNumber"/>
                <w:rFonts w:ascii="Arial" w:hAnsi="Arial"/>
                <w:sz w:val="22"/>
                <w:szCs w:val="22"/>
              </w:rPr>
              <w:t>Will the research activity involve any of the following activities: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FCCB98D" w14:textId="77777777">
            <w:pPr>
              <w:pStyle w:val="Body"/>
              <w:jc w:val="center"/>
            </w:pPr>
            <w:r>
              <w:rPr>
                <w:rStyle w:val="PageNumber"/>
                <w:rFonts w:ascii="Arial" w:hAnsi="Arial"/>
                <w:b/>
                <w:bCs/>
                <w:sz w:val="22"/>
                <w:szCs w:val="22"/>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BF72C78" w14:textId="77777777">
            <w:pPr>
              <w:pStyle w:val="Body"/>
              <w:jc w:val="center"/>
            </w:pPr>
            <w:r>
              <w:rPr>
                <w:rStyle w:val="PageNumber"/>
                <w:rFonts w:ascii="Arial" w:hAnsi="Arial"/>
                <w:b/>
                <w:bCs/>
                <w:sz w:val="22"/>
                <w:szCs w:val="22"/>
              </w:rPr>
              <w:t>NO</w:t>
            </w:r>
          </w:p>
        </w:tc>
      </w:tr>
      <w:tr w:rsidR="000D19A7" w:rsidTr="00561838" w14:paraId="2032A863" w14:textId="77777777">
        <w:trPr>
          <w:trHeight w:val="279"/>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8213EAF" w14:textId="77777777">
            <w:pPr>
              <w:pStyle w:val="Body"/>
            </w:pPr>
            <w:r>
              <w:rPr>
                <w:rStyle w:val="PageNumber"/>
                <w:rFonts w:ascii="Arial" w:hAnsi="Arial"/>
                <w:sz w:val="22"/>
                <w:szCs w:val="22"/>
              </w:rPr>
              <w:t>Electronic transfer of data in any form?</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E6EA22D"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5509A0D" w14:textId="77777777">
            <w:pPr>
              <w:pStyle w:val="Body"/>
              <w:jc w:val="center"/>
            </w:pPr>
            <w:r>
              <w:rPr>
                <w:rFonts w:ascii="MS Gothic" w:hAnsi="MS Gothic" w:eastAsia="MS Gothic" w:cs="MS Gothic"/>
                <w:b/>
                <w:bCs/>
                <w:sz w:val="22"/>
                <w:szCs w:val="22"/>
              </w:rPr>
              <w:t>X</w:t>
            </w:r>
          </w:p>
        </w:tc>
      </w:tr>
      <w:tr w:rsidR="000D19A7" w:rsidTr="00561838" w14:paraId="4474CD0A" w14:textId="77777777">
        <w:trPr>
          <w:trHeight w:val="270"/>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52729244" w14:textId="77777777">
            <w:pPr>
              <w:pStyle w:val="Body"/>
            </w:pPr>
            <w:r>
              <w:rPr>
                <w:rStyle w:val="PageNumber"/>
                <w:rFonts w:ascii="Arial" w:hAnsi="Arial"/>
                <w:sz w:val="22"/>
                <w:szCs w:val="22"/>
              </w:rPr>
              <w:t>Sharing of data with others at the University?</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0620C4E"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1C7EB865" w14:textId="77777777">
            <w:pPr>
              <w:pStyle w:val="Body"/>
              <w:jc w:val="center"/>
            </w:pPr>
            <w:r>
              <w:rPr>
                <w:rFonts w:ascii="MS Gothic" w:hAnsi="MS Gothic" w:eastAsia="MS Gothic" w:cs="MS Gothic"/>
                <w:b/>
                <w:bCs/>
                <w:sz w:val="22"/>
                <w:szCs w:val="22"/>
              </w:rPr>
              <w:t>X</w:t>
            </w:r>
          </w:p>
        </w:tc>
      </w:tr>
      <w:tr w:rsidR="000D19A7" w:rsidTr="00561838" w14:paraId="036468D5" w14:textId="77777777">
        <w:trPr>
          <w:trHeight w:val="279"/>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FEAC403" w14:textId="77777777">
            <w:pPr>
              <w:pStyle w:val="Body"/>
            </w:pPr>
            <w:r>
              <w:rPr>
                <w:rStyle w:val="PageNumber"/>
                <w:rFonts w:ascii="Arial" w:hAnsi="Arial"/>
                <w:sz w:val="22"/>
                <w:szCs w:val="22"/>
              </w:rPr>
              <w:t>Sharing of data with other organisations?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C6E7696"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4C84DFB" w14:textId="77777777">
            <w:pPr>
              <w:pStyle w:val="Body"/>
              <w:jc w:val="center"/>
            </w:pPr>
            <w:r>
              <w:rPr>
                <w:rFonts w:ascii="MS Gothic" w:hAnsi="MS Gothic" w:eastAsia="MS Gothic" w:cs="MS Gothic"/>
                <w:b/>
                <w:bCs/>
                <w:sz w:val="22"/>
                <w:szCs w:val="22"/>
              </w:rPr>
              <w:t>X</w:t>
            </w:r>
          </w:p>
        </w:tc>
      </w:tr>
      <w:tr w:rsidR="000D19A7" w:rsidTr="00561838" w14:paraId="65D56A2C" w14:textId="77777777">
        <w:trPr>
          <w:trHeight w:val="483"/>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E167444" w14:textId="77777777">
            <w:pPr>
              <w:pStyle w:val="Body"/>
            </w:pPr>
            <w:r>
              <w:rPr>
                <w:rStyle w:val="PageNumber"/>
                <w:rFonts w:ascii="Arial" w:hAnsi="Arial"/>
                <w:sz w:val="22"/>
                <w:szCs w:val="22"/>
              </w:rPr>
              <w:t>Export of data outside the European Union or importing of data from outside the UK?</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E773A14"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EFC0841" w14:textId="77777777">
            <w:pPr>
              <w:pStyle w:val="Body"/>
              <w:jc w:val="center"/>
            </w:pPr>
            <w:r>
              <w:rPr>
                <w:rFonts w:ascii="MS Gothic" w:hAnsi="MS Gothic" w:eastAsia="MS Gothic" w:cs="MS Gothic"/>
                <w:b/>
                <w:bCs/>
                <w:sz w:val="22"/>
                <w:szCs w:val="22"/>
              </w:rPr>
              <w:t>X</w:t>
            </w:r>
          </w:p>
        </w:tc>
      </w:tr>
      <w:tr w:rsidR="000D19A7" w:rsidTr="00561838" w14:paraId="57FA1B9B" w14:textId="77777777">
        <w:trPr>
          <w:trHeight w:val="483"/>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756FB8A" w14:textId="77777777">
            <w:pPr>
              <w:pStyle w:val="Body"/>
            </w:pPr>
            <w:r>
              <w:rPr>
                <w:rStyle w:val="PageNumber"/>
                <w:rFonts w:ascii="Arial" w:hAnsi="Arial"/>
                <w:sz w:val="22"/>
                <w:szCs w:val="22"/>
              </w:rPr>
              <w:t>Use of personal addresses, postcodes, faxes, emails or telephone numbers?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6EFCCA00"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72DE5F47" w14:textId="77777777">
            <w:pPr>
              <w:pStyle w:val="Body"/>
              <w:jc w:val="center"/>
            </w:pPr>
            <w:r>
              <w:rPr>
                <w:rFonts w:ascii="MS Gothic" w:hAnsi="MS Gothic" w:eastAsia="MS Gothic" w:cs="MS Gothic"/>
                <w:b/>
                <w:bCs/>
                <w:sz w:val="22"/>
                <w:szCs w:val="22"/>
              </w:rPr>
              <w:t>X</w:t>
            </w:r>
          </w:p>
        </w:tc>
      </w:tr>
      <w:tr w:rsidR="000D19A7" w:rsidTr="00561838" w14:paraId="746B2DFE" w14:textId="77777777">
        <w:trPr>
          <w:trHeight w:val="270"/>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101EA0B" w14:textId="77777777">
            <w:pPr>
              <w:pStyle w:val="Body"/>
            </w:pPr>
            <w:r>
              <w:rPr>
                <w:rStyle w:val="PageNumber"/>
                <w:rFonts w:ascii="Arial" w:hAnsi="Arial"/>
                <w:sz w:val="22"/>
                <w:szCs w:val="22"/>
              </w:rPr>
              <w:t>Publication of data that might allow identification of individuals?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17C6E94"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DAB01A7" w14:textId="77777777">
            <w:pPr>
              <w:pStyle w:val="Body"/>
              <w:jc w:val="center"/>
            </w:pPr>
            <w:r>
              <w:rPr>
                <w:rFonts w:ascii="MS Gothic" w:hAnsi="MS Gothic" w:eastAsia="MS Gothic" w:cs="MS Gothic"/>
                <w:b/>
                <w:bCs/>
                <w:sz w:val="22"/>
                <w:szCs w:val="22"/>
              </w:rPr>
              <w:t>X</w:t>
            </w:r>
          </w:p>
        </w:tc>
      </w:tr>
      <w:tr w:rsidR="000D19A7" w:rsidTr="00561838" w14:paraId="05191858" w14:textId="77777777">
        <w:trPr>
          <w:trHeight w:val="270"/>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4ED070AB" w14:textId="77777777">
            <w:pPr>
              <w:pStyle w:val="Body"/>
            </w:pPr>
            <w:r>
              <w:rPr>
                <w:rStyle w:val="PageNumber"/>
                <w:rFonts w:ascii="Arial" w:hAnsi="Arial"/>
                <w:sz w:val="22"/>
                <w:szCs w:val="22"/>
              </w:rPr>
              <w:t>Use of data management system?</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D7F32A7"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03C7050B" w14:textId="77777777">
            <w:pPr>
              <w:pStyle w:val="Body"/>
              <w:jc w:val="center"/>
            </w:pPr>
            <w:r>
              <w:rPr>
                <w:rFonts w:ascii="MS Gothic" w:hAnsi="MS Gothic" w:eastAsia="MS Gothic" w:cs="MS Gothic"/>
                <w:b/>
                <w:bCs/>
                <w:sz w:val="22"/>
                <w:szCs w:val="22"/>
              </w:rPr>
              <w:t>X</w:t>
            </w:r>
          </w:p>
        </w:tc>
      </w:tr>
      <w:tr w:rsidR="000D19A7" w:rsidTr="00561838" w14:paraId="098B1331" w14:textId="77777777">
        <w:trPr>
          <w:trHeight w:val="270"/>
        </w:trPr>
        <w:tc>
          <w:tcPr>
            <w:tcW w:w="82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EC794ED" w14:textId="77777777">
            <w:pPr>
              <w:pStyle w:val="Body"/>
            </w:pPr>
            <w:r>
              <w:rPr>
                <w:rStyle w:val="PageNumber"/>
                <w:rFonts w:ascii="Arial" w:hAnsi="Arial"/>
                <w:sz w:val="22"/>
                <w:szCs w:val="22"/>
              </w:rPr>
              <w:t>Data archiving?</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39A92157" w14:textId="77777777">
            <w:pPr>
              <w:pStyle w:val="Body"/>
              <w:jc w:val="center"/>
            </w:pPr>
            <w:r>
              <w:rPr>
                <w:rStyle w:val="PageNumber"/>
                <w:rFonts w:ascii="MS Gothic" w:hAnsi="MS Gothic" w:eastAsia="MS Gothic" w:cs="MS Gothic"/>
                <w:b/>
                <w:bCs/>
                <w:sz w:val="22"/>
                <w:szCs w:val="22"/>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0D19A7" w:rsidP="009D52BB" w:rsidRDefault="000D19A7" w14:paraId="2870C6E5" w14:textId="77777777">
            <w:pPr>
              <w:pStyle w:val="Body"/>
              <w:jc w:val="center"/>
            </w:pPr>
            <w:r>
              <w:rPr>
                <w:rFonts w:ascii="MS Gothic" w:hAnsi="MS Gothic" w:eastAsia="MS Gothic" w:cs="MS Gothic"/>
                <w:b/>
                <w:bCs/>
                <w:sz w:val="22"/>
                <w:szCs w:val="22"/>
              </w:rPr>
              <w:t>X</w:t>
            </w:r>
          </w:p>
        </w:tc>
      </w:tr>
      <w:tr w:rsidR="000D19A7" w:rsidTr="00561838" w14:paraId="4109D8AF" w14:textId="77777777">
        <w:trPr>
          <w:trHeight w:val="483"/>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76BE3AB" w14:textId="77777777">
            <w:pPr>
              <w:pStyle w:val="Body"/>
              <w:spacing w:before="120" w:after="120"/>
            </w:pPr>
            <w:r>
              <w:rPr>
                <w:rStyle w:val="PageNumber"/>
                <w:rFonts w:ascii="Arial" w:hAnsi="Arial"/>
                <w:sz w:val="22"/>
                <w:szCs w:val="22"/>
              </w:rPr>
              <w:t>If YES</w:t>
            </w:r>
            <w:r>
              <w:rPr>
                <w:rStyle w:val="PageNumber"/>
                <w:rFonts w:ascii="Arial" w:hAnsi="Arial"/>
                <w:b/>
                <w:bCs/>
                <w:sz w:val="22"/>
                <w:szCs w:val="22"/>
              </w:rPr>
              <w:t xml:space="preserve"> </w:t>
            </w:r>
            <w:r>
              <w:rPr>
                <w:rStyle w:val="PageNumber"/>
                <w:rFonts w:ascii="Arial" w:hAnsi="Arial"/>
                <w:sz w:val="22"/>
                <w:szCs w:val="22"/>
              </w:rPr>
              <w:t>to any question, please provide full details, explaining how this will be conducted in accordance with the Data Protection Act (and/or any international equivalent):</w:t>
            </w:r>
          </w:p>
        </w:tc>
      </w:tr>
      <w:tr w:rsidR="000D19A7" w:rsidTr="00561838" w14:paraId="224BC052" w14:textId="77777777">
        <w:trPr>
          <w:trHeight w:val="1404"/>
        </w:trPr>
        <w:tc>
          <w:tcPr>
            <w:tcW w:w="9924"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0B1E3E61" w14:textId="455BD11A">
            <w:pPr>
              <w:pStyle w:val="Body"/>
            </w:pPr>
          </w:p>
        </w:tc>
      </w:tr>
    </w:tbl>
    <w:p w:rsidR="000D19A7" w:rsidP="009D52BB" w:rsidRDefault="000D19A7" w14:paraId="4F1DBC4A" w14:textId="77777777">
      <w:pPr>
        <w:pStyle w:val="Body"/>
        <w:widowControl w:val="0"/>
        <w:rPr>
          <w:rFonts w:ascii="Arial" w:hAnsi="Arial" w:eastAsia="Arial" w:cs="Arial"/>
          <w:sz w:val="16"/>
          <w:szCs w:val="16"/>
        </w:rPr>
      </w:pPr>
    </w:p>
    <w:p w:rsidR="000D19A7" w:rsidP="009D52BB" w:rsidRDefault="000D19A7" w14:paraId="42CD4D0E" w14:textId="77777777">
      <w:pPr>
        <w:pStyle w:val="Body"/>
        <w:rPr>
          <w:rFonts w:ascii="Arial" w:hAnsi="Arial" w:eastAsia="Arial" w:cs="Arial"/>
          <w:sz w:val="16"/>
          <w:szCs w:val="16"/>
        </w:rPr>
      </w:pPr>
    </w:p>
    <w:p w:rsidR="000D19A7" w:rsidP="009D52BB" w:rsidRDefault="000D19A7" w14:paraId="5911FAAF" w14:textId="77777777">
      <w:pPr>
        <w:pStyle w:val="Body"/>
      </w:pPr>
      <w:r>
        <w:rPr>
          <w:rStyle w:val="PageNumber"/>
          <w:rFonts w:ascii="Arial Unicode MS" w:hAnsi="Arial Unicode MS"/>
          <w:sz w:val="16"/>
          <w:szCs w:val="16"/>
        </w:rPr>
        <w:br w:type="page"/>
      </w: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8302"/>
        <w:gridCol w:w="992"/>
        <w:gridCol w:w="630"/>
      </w:tblGrid>
      <w:tr w:rsidR="000D19A7" w:rsidTr="21DCF590" w14:paraId="53C801E1" w14:textId="77777777">
        <w:trPr>
          <w:trHeight w:val="483"/>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21CAFB4B" w14:textId="77777777">
            <w:pPr>
              <w:pStyle w:val="Body"/>
            </w:pPr>
            <w:r>
              <w:rPr>
                <w:rStyle w:val="PageNumber"/>
                <w:rFonts w:ascii="Arial" w:hAnsi="Arial"/>
                <w:sz w:val="22"/>
                <w:szCs w:val="22"/>
              </w:rPr>
              <w:lastRenderedPageBreak/>
              <w:t>Will the research activity involve storing personal data on one of the following:</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03173F6C" w14:textId="77777777">
            <w:pPr>
              <w:pStyle w:val="Body"/>
              <w:jc w:val="center"/>
            </w:pPr>
            <w:r>
              <w:rPr>
                <w:rStyle w:val="PageNumber"/>
                <w:rFonts w:ascii="Arial" w:hAnsi="Arial"/>
                <w:b/>
                <w:bCs/>
                <w:sz w:val="22"/>
                <w:szCs w:val="22"/>
              </w:rPr>
              <w:t>YES</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2DE8B72D" w14:textId="77777777">
            <w:pPr>
              <w:pStyle w:val="Body"/>
              <w:jc w:val="center"/>
            </w:pPr>
            <w:r>
              <w:rPr>
                <w:rStyle w:val="PageNumber"/>
                <w:rFonts w:ascii="Arial" w:hAnsi="Arial"/>
                <w:b/>
                <w:bCs/>
                <w:sz w:val="22"/>
                <w:szCs w:val="22"/>
              </w:rPr>
              <w:t>NO</w:t>
            </w:r>
          </w:p>
        </w:tc>
      </w:tr>
      <w:tr w:rsidR="000D19A7" w:rsidTr="21DCF590" w14:paraId="7DC620E5" w14:textId="77777777">
        <w:trPr>
          <w:trHeight w:val="279"/>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3AFCFEFD" w14:textId="77777777">
            <w:pPr>
              <w:pStyle w:val="Body"/>
            </w:pPr>
            <w:r>
              <w:rPr>
                <w:rStyle w:val="PageNumber"/>
                <w:rFonts w:ascii="Arial" w:hAnsi="Arial"/>
                <w:sz w:val="22"/>
                <w:szCs w:val="22"/>
              </w:rPr>
              <w:t>Manual files (i.e. in paper form)?</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16CEF91E" w14:textId="77777777">
            <w:pPr>
              <w:pStyle w:val="Body"/>
              <w:jc w:val="center"/>
            </w:pPr>
            <w:r>
              <w:rPr>
                <w:rStyle w:val="PageNumber"/>
                <w:rFonts w:ascii="MS Gothic" w:hAnsi="MS Gothic" w:eastAsia="MS Gothic" w:cs="MS Gothic"/>
                <w:b/>
                <w:bCs/>
                <w:sz w:val="22"/>
                <w:szCs w:val="22"/>
              </w:rPr>
              <w:t>☐</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1D37B922" w14:textId="77777777">
            <w:pPr>
              <w:pStyle w:val="Body"/>
              <w:jc w:val="center"/>
            </w:pPr>
            <w:r>
              <w:rPr>
                <w:rFonts w:ascii="MS Gothic" w:hAnsi="MS Gothic" w:eastAsia="MS Gothic" w:cs="MS Gothic"/>
                <w:b/>
                <w:bCs/>
                <w:sz w:val="22"/>
                <w:szCs w:val="22"/>
              </w:rPr>
              <w:t>X</w:t>
            </w:r>
          </w:p>
        </w:tc>
      </w:tr>
      <w:tr w:rsidR="000D19A7" w:rsidTr="21DCF590" w14:paraId="4F452D7D" w14:textId="77777777">
        <w:trPr>
          <w:trHeight w:val="270"/>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34E8DF56" w14:textId="77777777">
            <w:pPr>
              <w:pStyle w:val="Body"/>
            </w:pPr>
            <w:r>
              <w:rPr>
                <w:rStyle w:val="PageNumber"/>
                <w:rFonts w:ascii="Arial" w:hAnsi="Arial"/>
                <w:sz w:val="22"/>
                <w:szCs w:val="22"/>
              </w:rPr>
              <w:t>University computers?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64CCC0AE" w14:textId="77777777">
            <w:pPr>
              <w:pStyle w:val="Body"/>
              <w:jc w:val="center"/>
            </w:pPr>
            <w:r>
              <w:rPr>
                <w:rStyle w:val="PageNumber"/>
                <w:rFonts w:ascii="MS Gothic" w:hAnsi="MS Gothic" w:eastAsia="MS Gothic" w:cs="MS Gothic"/>
                <w:b/>
                <w:bCs/>
                <w:sz w:val="22"/>
                <w:szCs w:val="22"/>
              </w:rPr>
              <w:t>☐</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1E08B645" w14:textId="77777777">
            <w:pPr>
              <w:pStyle w:val="Body"/>
              <w:jc w:val="center"/>
            </w:pPr>
            <w:r>
              <w:rPr>
                <w:rFonts w:ascii="MS Gothic" w:hAnsi="MS Gothic" w:eastAsia="MS Gothic" w:cs="MS Gothic"/>
                <w:b/>
                <w:bCs/>
                <w:sz w:val="22"/>
                <w:szCs w:val="22"/>
              </w:rPr>
              <w:t>X</w:t>
            </w:r>
          </w:p>
        </w:tc>
      </w:tr>
      <w:tr w:rsidR="000D19A7" w:rsidTr="21DCF590" w14:paraId="3F71DB88" w14:textId="77777777">
        <w:trPr>
          <w:trHeight w:val="279"/>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2BEEE5A2" w14:textId="77777777">
            <w:pPr>
              <w:pStyle w:val="Body"/>
            </w:pPr>
            <w:r>
              <w:rPr>
                <w:rStyle w:val="PageNumber"/>
                <w:rFonts w:ascii="Arial" w:hAnsi="Arial"/>
                <w:sz w:val="22"/>
                <w:szCs w:val="22"/>
              </w:rPr>
              <w:t>Private company computers?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06EC4DCC" w14:textId="77777777">
            <w:pPr>
              <w:pStyle w:val="Body"/>
              <w:jc w:val="center"/>
            </w:pPr>
            <w:r>
              <w:rPr>
                <w:rStyle w:val="PageNumber"/>
                <w:rFonts w:ascii="MS Gothic" w:hAnsi="MS Gothic" w:eastAsia="MS Gothic" w:cs="MS Gothic"/>
                <w:b/>
                <w:bCs/>
                <w:sz w:val="22"/>
                <w:szCs w:val="22"/>
              </w:rPr>
              <w:t>☐</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32714BB3" w14:textId="77777777">
            <w:pPr>
              <w:pStyle w:val="Body"/>
              <w:jc w:val="center"/>
            </w:pPr>
            <w:r>
              <w:rPr>
                <w:rFonts w:ascii="MS Gothic" w:hAnsi="MS Gothic" w:eastAsia="MS Gothic" w:cs="MS Gothic"/>
                <w:b/>
                <w:bCs/>
                <w:sz w:val="22"/>
                <w:szCs w:val="22"/>
              </w:rPr>
              <w:t>X</w:t>
            </w:r>
          </w:p>
        </w:tc>
      </w:tr>
      <w:tr w:rsidR="000D19A7" w:rsidTr="21DCF590" w14:paraId="5804CA7F" w14:textId="77777777">
        <w:trPr>
          <w:trHeight w:val="270"/>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0DFFD184" w14:textId="77777777">
            <w:pPr>
              <w:pStyle w:val="Body"/>
            </w:pPr>
            <w:r>
              <w:rPr>
                <w:rStyle w:val="PageNumber"/>
                <w:rFonts w:ascii="Arial" w:hAnsi="Arial"/>
                <w:sz w:val="22"/>
                <w:szCs w:val="22"/>
              </w:rPr>
              <w:t>Home or other personal computers?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2A157804" w14:textId="77777777">
            <w:pPr>
              <w:pStyle w:val="Body"/>
              <w:jc w:val="center"/>
            </w:pPr>
            <w:r>
              <w:rPr>
                <w:rFonts w:ascii="MS Gothic" w:hAnsi="MS Gothic" w:eastAsia="MS Gothic" w:cs="MS Gothic"/>
                <w:b/>
                <w:bCs/>
                <w:sz w:val="22"/>
                <w:szCs w:val="22"/>
              </w:rPr>
              <w:t>X</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14A9FABC" w14:textId="77777777">
            <w:pPr>
              <w:pStyle w:val="Body"/>
              <w:jc w:val="center"/>
            </w:pPr>
            <w:r>
              <w:rPr>
                <w:rStyle w:val="PageNumber"/>
                <w:rFonts w:ascii="MS Gothic" w:hAnsi="MS Gothic" w:eastAsia="MS Gothic" w:cs="MS Gothic"/>
                <w:b/>
                <w:bCs/>
                <w:sz w:val="22"/>
                <w:szCs w:val="22"/>
              </w:rPr>
              <w:t>☐</w:t>
            </w:r>
          </w:p>
        </w:tc>
      </w:tr>
      <w:tr w:rsidR="000D19A7" w:rsidTr="21DCF590" w14:paraId="16C5BB1E" w14:textId="77777777">
        <w:trPr>
          <w:trHeight w:val="270"/>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4AD95FEC" w14:textId="77777777">
            <w:pPr>
              <w:pStyle w:val="Body"/>
            </w:pPr>
            <w:r>
              <w:rPr>
                <w:rStyle w:val="PageNumber"/>
                <w:rFonts w:ascii="Arial" w:hAnsi="Arial"/>
                <w:sz w:val="22"/>
                <w:szCs w:val="22"/>
              </w:rPr>
              <w:t>Laptop computers/ CDs/ Portable disk-drives/ memory sticks?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1041CF42" w14:textId="77777777">
            <w:pPr>
              <w:pStyle w:val="Body"/>
              <w:jc w:val="center"/>
            </w:pPr>
            <w:r>
              <w:rPr>
                <w:rFonts w:ascii="MS Gothic" w:hAnsi="MS Gothic" w:eastAsia="MS Gothic" w:cs="MS Gothic"/>
                <w:b/>
                <w:bCs/>
                <w:sz w:val="22"/>
                <w:szCs w:val="22"/>
              </w:rPr>
              <w:t>X</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47B8C761" w14:textId="77777777">
            <w:pPr>
              <w:pStyle w:val="Body"/>
              <w:jc w:val="center"/>
            </w:pPr>
            <w:r>
              <w:rPr>
                <w:rStyle w:val="PageNumber"/>
                <w:rFonts w:ascii="MS Gothic" w:hAnsi="MS Gothic" w:eastAsia="MS Gothic" w:cs="MS Gothic"/>
                <w:b/>
                <w:bCs/>
                <w:sz w:val="22"/>
                <w:szCs w:val="22"/>
              </w:rPr>
              <w:t>☐</w:t>
            </w:r>
          </w:p>
        </w:tc>
      </w:tr>
      <w:tr w:rsidR="000D19A7" w:rsidTr="21DCF590" w14:paraId="6E93DB3B" w14:textId="77777777">
        <w:trPr>
          <w:trHeight w:val="270"/>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3AA8306F" w14:textId="77777777">
            <w:pPr>
              <w:pStyle w:val="Body"/>
            </w:pPr>
            <w:r>
              <w:rPr>
                <w:rStyle w:val="PageNumber"/>
                <w:rFonts w:ascii="Arial" w:hAnsi="Arial"/>
                <w:sz w:val="22"/>
                <w:szCs w:val="22"/>
              </w:rPr>
              <w:t>“Cloud” storage or websites?</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6156F78D" w14:textId="77777777">
            <w:pPr>
              <w:pStyle w:val="Body"/>
              <w:jc w:val="center"/>
            </w:pPr>
            <w:r>
              <w:rPr>
                <w:rStyle w:val="PageNumber"/>
                <w:rFonts w:ascii="MS Gothic" w:hAnsi="MS Gothic" w:eastAsia="MS Gothic" w:cs="MS Gothic"/>
                <w:b/>
                <w:bCs/>
                <w:sz w:val="22"/>
                <w:szCs w:val="22"/>
              </w:rPr>
              <w:t>☐</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6063C545" w14:textId="77777777">
            <w:pPr>
              <w:pStyle w:val="Body"/>
              <w:jc w:val="center"/>
            </w:pPr>
            <w:r>
              <w:rPr>
                <w:rFonts w:ascii="MS Gothic" w:hAnsi="MS Gothic" w:eastAsia="MS Gothic" w:cs="MS Gothic"/>
                <w:b/>
                <w:bCs/>
                <w:sz w:val="22"/>
                <w:szCs w:val="22"/>
              </w:rPr>
              <w:t>X</w:t>
            </w:r>
          </w:p>
        </w:tc>
      </w:tr>
      <w:tr w:rsidR="000D19A7" w:rsidTr="21DCF590" w14:paraId="0B564FD4" w14:textId="77777777">
        <w:trPr>
          <w:trHeight w:val="483"/>
        </w:trPr>
        <w:tc>
          <w:tcPr>
            <w:tcW w:w="83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394E473E" w14:textId="77777777">
            <w:pPr>
              <w:pStyle w:val="Body"/>
            </w:pPr>
            <w:r>
              <w:rPr>
                <w:rStyle w:val="PageNumber"/>
                <w:rFonts w:ascii="Arial" w:hAnsi="Arial"/>
                <w:sz w:val="22"/>
                <w:szCs w:val="22"/>
              </w:rPr>
              <w:t>Other – specify:</w:t>
            </w:r>
          </w:p>
        </w:tc>
        <w:tc>
          <w:tcPr>
            <w:tcW w:w="9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0B0FE314" w14:textId="77777777">
            <w:pPr>
              <w:pStyle w:val="Body"/>
              <w:jc w:val="center"/>
            </w:pPr>
            <w:r>
              <w:rPr>
                <w:rStyle w:val="PageNumber"/>
                <w:rFonts w:ascii="MS Gothic" w:hAnsi="MS Gothic" w:eastAsia="MS Gothic" w:cs="MS Gothic"/>
                <w:b/>
                <w:bCs/>
                <w:sz w:val="22"/>
                <w:szCs w:val="22"/>
              </w:rPr>
              <w:t>☐</w:t>
            </w:r>
          </w:p>
        </w:tc>
        <w:tc>
          <w:tcPr>
            <w:tcW w:w="6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7B8729AA" w14:textId="77777777">
            <w:pPr>
              <w:pStyle w:val="Body"/>
              <w:jc w:val="center"/>
            </w:pPr>
            <w:r>
              <w:rPr>
                <w:rFonts w:ascii="MS Gothic" w:hAnsi="MS Gothic" w:eastAsia="MS Gothic" w:cs="MS Gothic"/>
                <w:b/>
                <w:bCs/>
                <w:sz w:val="22"/>
                <w:szCs w:val="22"/>
              </w:rPr>
              <w:t>X</w:t>
            </w:r>
          </w:p>
        </w:tc>
      </w:tr>
      <w:tr w:rsidR="000D19A7" w:rsidTr="21DCF590" w14:paraId="24BE0BFB" w14:textId="77777777">
        <w:trPr>
          <w:trHeight w:val="483"/>
        </w:trPr>
        <w:tc>
          <w:tcPr>
            <w:tcW w:w="992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0D19A7" w:rsidP="009D52BB" w:rsidRDefault="000D19A7" w14:paraId="09412F3E" w14:textId="77777777">
            <w:pPr>
              <w:pStyle w:val="Body"/>
            </w:pPr>
            <w:r w:rsidRPr="21DCF590" w:rsidR="21DCF590">
              <w:rPr>
                <w:rStyle w:val="PageNumber"/>
                <w:rFonts w:ascii="Arial" w:hAnsi="Arial"/>
                <w:sz w:val="22"/>
                <w:szCs w:val="22"/>
              </w:rPr>
              <w:t xml:space="preserve">For all stored data, explain the measures in place to ensure data confidentiality, including details of password protection, encryption and </w:t>
            </w:r>
            <w:r w:rsidRPr="21DCF590" w:rsidR="21DCF590">
              <w:rPr>
                <w:rStyle w:val="PageNumber"/>
                <w:rFonts w:ascii="Arial" w:hAnsi="Arial"/>
                <w:sz w:val="22"/>
                <w:szCs w:val="22"/>
              </w:rPr>
              <w:t>anonymisation</w:t>
            </w:r>
            <w:r w:rsidRPr="21DCF590" w:rsidR="21DCF590">
              <w:rPr>
                <w:rStyle w:val="PageNumber"/>
                <w:rFonts w:ascii="Arial" w:hAnsi="Arial"/>
                <w:sz w:val="22"/>
                <w:szCs w:val="22"/>
              </w:rPr>
              <w:t>:</w:t>
            </w:r>
          </w:p>
        </w:tc>
      </w:tr>
      <w:tr w:rsidR="000D19A7" w:rsidTr="21DCF590" w14:paraId="4EC466F9" w14:textId="77777777">
        <w:trPr>
          <w:trHeight w:val="1164"/>
        </w:trPr>
        <w:tc>
          <w:tcPr>
            <w:tcW w:w="992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29DE6757" w14:textId="77777777">
            <w:pPr>
              <w:pStyle w:val="Body"/>
              <w:rPr>
                <w:rStyle w:val="PageNumber"/>
                <w:rFonts w:ascii="Arial" w:hAnsi="Arial" w:eastAsia="Arial" w:cs="Arial"/>
                <w:sz w:val="22"/>
                <w:szCs w:val="22"/>
              </w:rPr>
            </w:pPr>
            <w:r>
              <w:rPr>
                <w:rFonts w:ascii="Arial" w:hAnsi="Arial"/>
                <w:sz w:val="22"/>
                <w:szCs w:val="22"/>
              </w:rPr>
              <w:t xml:space="preserve">Personal computers are password protected for myself only - where only I know the password. </w:t>
            </w:r>
          </w:p>
          <w:p w:rsidR="000D19A7" w:rsidP="009D52BB" w:rsidRDefault="000D19A7" w14:paraId="542F2F33" w14:textId="77777777">
            <w:pPr>
              <w:pStyle w:val="Body"/>
              <w:rPr>
                <w:rStyle w:val="PageNumber"/>
                <w:rFonts w:ascii="Arial" w:hAnsi="Arial" w:eastAsia="Arial" w:cs="Arial"/>
                <w:sz w:val="22"/>
                <w:szCs w:val="22"/>
              </w:rPr>
            </w:pPr>
          </w:p>
          <w:p w:rsidR="000D19A7" w:rsidP="009D52BB" w:rsidRDefault="000D19A7" w14:paraId="31329304" w14:textId="77777777">
            <w:pPr>
              <w:pStyle w:val="Body"/>
              <w:rPr>
                <w:rStyle w:val="PageNumber"/>
                <w:rFonts w:ascii="Arial" w:hAnsi="Arial" w:eastAsia="Arial" w:cs="Arial"/>
                <w:sz w:val="22"/>
                <w:szCs w:val="22"/>
              </w:rPr>
            </w:pPr>
          </w:p>
          <w:p w:rsidR="000D19A7" w:rsidP="009D52BB" w:rsidRDefault="000D19A7" w14:paraId="7C3ED1F9" w14:textId="77777777">
            <w:pPr>
              <w:pStyle w:val="Body"/>
              <w:rPr>
                <w:rStyle w:val="PageNumber"/>
                <w:rFonts w:ascii="Arial" w:hAnsi="Arial" w:eastAsia="Arial" w:cs="Arial"/>
                <w:sz w:val="22"/>
                <w:szCs w:val="22"/>
              </w:rPr>
            </w:pPr>
          </w:p>
          <w:p w:rsidR="000D19A7" w:rsidP="009D52BB" w:rsidRDefault="000D19A7" w14:paraId="110A2F47"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5FAF306D" w14:textId="77777777">
      <w:pPr>
        <w:pStyle w:val="Body"/>
        <w:widowControl w:val="0"/>
        <w:rPr>
          <w:rStyle w:val="PageNumber"/>
          <w:rFonts w:ascii="Arial" w:hAnsi="Arial" w:eastAsia="Arial" w:cs="Arial"/>
          <w:sz w:val="16"/>
          <w:szCs w:val="16"/>
        </w:rPr>
      </w:pPr>
    </w:p>
    <w:p w:rsidR="000D19A7" w:rsidP="009D52BB" w:rsidRDefault="000D19A7" w14:paraId="5EE1BADC" w14:textId="77777777">
      <w:pPr>
        <w:pStyle w:val="Body"/>
        <w:rPr>
          <w:rFonts w:ascii="Arial" w:hAnsi="Arial" w:eastAsia="Arial" w:cs="Arial"/>
          <w:sz w:val="16"/>
          <w:szCs w:val="16"/>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4"/>
      </w:tblGrid>
      <w:tr w:rsidR="000D19A7" w:rsidTr="00561838" w14:paraId="34EBCFCC" w14:textId="77777777">
        <w:trPr>
          <w:trHeight w:val="24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4CA6E07" w14:textId="77777777">
            <w:pPr>
              <w:pStyle w:val="Body"/>
            </w:pPr>
            <w:r>
              <w:rPr>
                <w:rStyle w:val="PageNumber"/>
                <w:rFonts w:ascii="Arial" w:hAnsi="Arial"/>
                <w:sz w:val="22"/>
                <w:szCs w:val="22"/>
              </w:rPr>
              <w:t>List all who will have access to the data generated by the research activity:</w:t>
            </w:r>
          </w:p>
        </w:tc>
      </w:tr>
      <w:tr w:rsidR="000D19A7" w:rsidTr="00561838" w14:paraId="3B0F0B73" w14:textId="77777777">
        <w:trPr>
          <w:trHeight w:val="92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58F8300" w14:textId="77777777">
            <w:pPr>
              <w:pStyle w:val="Body"/>
              <w:rPr>
                <w:rStyle w:val="PageNumber"/>
                <w:rFonts w:ascii="Arial" w:hAnsi="Arial" w:eastAsia="Arial" w:cs="Arial"/>
                <w:sz w:val="22"/>
                <w:szCs w:val="22"/>
              </w:rPr>
            </w:pPr>
            <w:r>
              <w:rPr>
                <w:rFonts w:ascii="Arial" w:hAnsi="Arial"/>
                <w:sz w:val="22"/>
                <w:szCs w:val="22"/>
              </w:rPr>
              <w:t>Myself and my supervisor Ken Dicks</w:t>
            </w:r>
          </w:p>
          <w:p w:rsidR="000D19A7" w:rsidP="009D52BB" w:rsidRDefault="000D19A7" w14:paraId="7DA1722F" w14:textId="77777777">
            <w:pPr>
              <w:pStyle w:val="Body"/>
              <w:rPr>
                <w:rStyle w:val="PageNumber"/>
                <w:rFonts w:ascii="Arial" w:hAnsi="Arial" w:eastAsia="Arial" w:cs="Arial"/>
                <w:sz w:val="22"/>
                <w:szCs w:val="22"/>
              </w:rPr>
            </w:pPr>
          </w:p>
          <w:p w:rsidR="000D19A7" w:rsidP="009D52BB" w:rsidRDefault="000D19A7" w14:paraId="35A67773" w14:textId="77777777">
            <w:pPr>
              <w:pStyle w:val="Body"/>
              <w:rPr>
                <w:rStyle w:val="PageNumber"/>
                <w:rFonts w:ascii="Arial" w:hAnsi="Arial" w:eastAsia="Arial" w:cs="Arial"/>
                <w:sz w:val="22"/>
                <w:szCs w:val="22"/>
              </w:rPr>
            </w:pPr>
          </w:p>
          <w:p w:rsidR="000D19A7" w:rsidP="009D52BB" w:rsidRDefault="000D19A7" w14:paraId="4E4152B7" w14:textId="77777777">
            <w:pPr>
              <w:pStyle w:val="Body"/>
            </w:pPr>
            <w:r>
              <w:rPr>
                <w:rStyle w:val="PageNumber"/>
                <w:rFonts w:ascii="Arial" w:hAnsi="Arial"/>
                <w:color w:val="808080"/>
                <w:sz w:val="18"/>
                <w:szCs w:val="18"/>
                <w:u w:color="808080"/>
              </w:rPr>
              <w:t>(this box should expand as you type)</w:t>
            </w:r>
          </w:p>
        </w:tc>
      </w:tr>
      <w:tr w:rsidR="000D19A7" w:rsidTr="00561838" w14:paraId="1B02045E" w14:textId="77777777">
        <w:trPr>
          <w:trHeight w:val="185"/>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4B3713DE" w14:textId="77777777"/>
        </w:tc>
      </w:tr>
      <w:tr w:rsidR="000D19A7" w:rsidTr="00561838" w14:paraId="1B9AF0A9" w14:textId="77777777">
        <w:trPr>
          <w:trHeight w:val="24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376E4006" w14:textId="77777777">
            <w:pPr>
              <w:pStyle w:val="Body"/>
            </w:pPr>
            <w:r>
              <w:rPr>
                <w:rStyle w:val="PageNumber"/>
                <w:rFonts w:ascii="Arial" w:hAnsi="Arial"/>
                <w:sz w:val="22"/>
                <w:szCs w:val="22"/>
              </w:rPr>
              <w:t>List who will have control of, and act as custodian(s) for, data generated by the research activity:</w:t>
            </w:r>
          </w:p>
        </w:tc>
      </w:tr>
      <w:tr w:rsidR="000D19A7" w:rsidTr="00561838" w14:paraId="0E6111D1" w14:textId="77777777">
        <w:trPr>
          <w:trHeight w:val="116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220F4C01" w14:textId="77777777">
            <w:pPr>
              <w:pStyle w:val="Body"/>
              <w:rPr>
                <w:rStyle w:val="PageNumber"/>
                <w:rFonts w:ascii="Arial" w:hAnsi="Arial" w:eastAsia="Arial" w:cs="Arial"/>
                <w:sz w:val="22"/>
                <w:szCs w:val="22"/>
              </w:rPr>
            </w:pPr>
            <w:r>
              <w:rPr>
                <w:rFonts w:ascii="Arial" w:hAnsi="Arial"/>
                <w:sz w:val="22"/>
                <w:szCs w:val="22"/>
              </w:rPr>
              <w:t>N/A as this is desk based research so therefore no data will be generated by the research activity.</w:t>
            </w:r>
          </w:p>
          <w:p w:rsidR="000D19A7" w:rsidP="009D52BB" w:rsidRDefault="000D19A7" w14:paraId="3FE37637" w14:textId="77777777">
            <w:pPr>
              <w:pStyle w:val="Body"/>
              <w:rPr>
                <w:rStyle w:val="PageNumber"/>
                <w:rFonts w:ascii="Arial" w:hAnsi="Arial" w:eastAsia="Arial" w:cs="Arial"/>
                <w:sz w:val="22"/>
                <w:szCs w:val="22"/>
              </w:rPr>
            </w:pPr>
          </w:p>
          <w:p w:rsidR="000D19A7" w:rsidP="009D52BB" w:rsidRDefault="000D19A7" w14:paraId="143AEA22" w14:textId="77777777">
            <w:pPr>
              <w:pStyle w:val="Body"/>
              <w:rPr>
                <w:rStyle w:val="PageNumber"/>
                <w:rFonts w:ascii="Arial" w:hAnsi="Arial" w:eastAsia="Arial" w:cs="Arial"/>
                <w:sz w:val="22"/>
                <w:szCs w:val="22"/>
              </w:rPr>
            </w:pPr>
          </w:p>
          <w:p w:rsidR="000D19A7" w:rsidP="009D52BB" w:rsidRDefault="000D19A7" w14:paraId="3334DF23" w14:textId="77777777">
            <w:pPr>
              <w:pStyle w:val="Body"/>
            </w:pPr>
            <w:r>
              <w:rPr>
                <w:rStyle w:val="PageNumber"/>
                <w:rFonts w:ascii="Arial" w:hAnsi="Arial"/>
                <w:color w:val="808080"/>
                <w:sz w:val="18"/>
                <w:szCs w:val="18"/>
                <w:u w:color="808080"/>
              </w:rPr>
              <w:t>(this box should expand as you type)</w:t>
            </w:r>
          </w:p>
        </w:tc>
      </w:tr>
      <w:tr w:rsidR="000D19A7" w:rsidTr="00561838" w14:paraId="269B3F95" w14:textId="77777777">
        <w:trPr>
          <w:trHeight w:val="185"/>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3CF53912" w14:textId="77777777"/>
        </w:tc>
      </w:tr>
      <w:tr w:rsidR="000D19A7" w:rsidTr="00561838" w14:paraId="1AC491A9" w14:textId="77777777">
        <w:trPr>
          <w:trHeight w:val="483"/>
        </w:trPr>
        <w:tc>
          <w:tcPr>
            <w:tcW w:w="992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2CE2FB04" w14:textId="77777777">
            <w:pPr>
              <w:pStyle w:val="Body"/>
            </w:pPr>
            <w:r>
              <w:rPr>
                <w:rStyle w:val="PageNumber"/>
                <w:rFonts w:ascii="Arial" w:hAnsi="Arial"/>
                <w:sz w:val="22"/>
                <w:szCs w:val="22"/>
              </w:rPr>
              <w:t xml:space="preserve">Give details of data storage arrangements, including where data will be stored, how long for, and in what form. Will data be archived – if so how and if not why not.  </w:t>
            </w:r>
          </w:p>
        </w:tc>
      </w:tr>
      <w:tr w:rsidR="000D19A7" w:rsidTr="00561838" w14:paraId="21569B61" w14:textId="77777777">
        <w:trPr>
          <w:trHeight w:val="1124"/>
        </w:trPr>
        <w:tc>
          <w:tcPr>
            <w:tcW w:w="992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0D19A7" w:rsidP="009D52BB" w:rsidRDefault="000D19A7" w14:paraId="0214C5A2" w14:textId="77777777">
            <w:pPr>
              <w:pStyle w:val="Body"/>
              <w:rPr>
                <w:rStyle w:val="PageNumber"/>
                <w:rFonts w:ascii="Arial" w:hAnsi="Arial" w:eastAsia="Arial" w:cs="Arial"/>
                <w:sz w:val="22"/>
                <w:szCs w:val="22"/>
              </w:rPr>
            </w:pPr>
            <w:r>
              <w:rPr>
                <w:rFonts w:ascii="Arial" w:hAnsi="Arial"/>
                <w:sz w:val="22"/>
                <w:szCs w:val="22"/>
              </w:rPr>
              <w:t xml:space="preserve">The investigation will be kept on a password protected computer until May 3rd 2018. It will also be saved onto a memory stick that only I have access too. </w:t>
            </w:r>
          </w:p>
          <w:p w:rsidR="000D19A7" w:rsidP="009D52BB" w:rsidRDefault="000D19A7" w14:paraId="71EE8508" w14:textId="77777777">
            <w:pPr>
              <w:pStyle w:val="Body"/>
              <w:rPr>
                <w:rStyle w:val="PageNumber"/>
              </w:rPr>
            </w:pPr>
          </w:p>
          <w:p w:rsidR="000D19A7" w:rsidP="009D52BB" w:rsidRDefault="000D19A7" w14:paraId="6672720D" w14:textId="77777777">
            <w:pPr>
              <w:pStyle w:val="Body"/>
              <w:rPr>
                <w:rStyle w:val="PageNumber"/>
              </w:rPr>
            </w:pPr>
          </w:p>
          <w:p w:rsidR="000D19A7" w:rsidP="009D52BB" w:rsidRDefault="000D19A7" w14:paraId="4F8E4E17" w14:textId="77777777">
            <w:pPr>
              <w:pStyle w:val="Body"/>
            </w:pPr>
            <w:r>
              <w:rPr>
                <w:rStyle w:val="PageNumber"/>
                <w:rFonts w:ascii="Arial" w:hAnsi="Arial"/>
                <w:color w:val="808080"/>
                <w:sz w:val="18"/>
                <w:szCs w:val="18"/>
                <w:u w:color="808080"/>
              </w:rPr>
              <w:t>(this box should expand as you type)</w:t>
            </w:r>
          </w:p>
        </w:tc>
      </w:tr>
    </w:tbl>
    <w:p w:rsidR="000D19A7" w:rsidP="009D52BB" w:rsidRDefault="000D19A7" w14:paraId="1293959C" w14:textId="77777777">
      <w:pPr>
        <w:pStyle w:val="Body"/>
        <w:widowControl w:val="0"/>
        <w:rPr>
          <w:rFonts w:ascii="Arial" w:hAnsi="Arial" w:eastAsia="Arial" w:cs="Arial"/>
          <w:sz w:val="16"/>
          <w:szCs w:val="16"/>
        </w:rPr>
      </w:pPr>
    </w:p>
    <w:p w:rsidR="000D19A7" w:rsidP="009D52BB" w:rsidRDefault="000D19A7" w14:paraId="42DF2C15" w14:textId="77777777">
      <w:pPr>
        <w:pStyle w:val="Body"/>
        <w:rPr>
          <w:rFonts w:ascii="Arial" w:hAnsi="Arial" w:eastAsia="Arial" w:cs="Arial"/>
          <w:sz w:val="22"/>
          <w:szCs w:val="22"/>
        </w:rPr>
      </w:pPr>
    </w:p>
    <w:p w:rsidR="000D19A7" w:rsidP="009D52BB" w:rsidRDefault="000D19A7" w14:paraId="06AAF421" w14:textId="77777777">
      <w:pPr>
        <w:pStyle w:val="Body"/>
      </w:pPr>
      <w:r>
        <w:rPr>
          <w:rStyle w:val="PageNumber"/>
          <w:rFonts w:ascii="Arial Unicode MS" w:hAnsi="Arial Unicode MS"/>
          <w:sz w:val="22"/>
          <w:szCs w:val="22"/>
        </w:rPr>
        <w:br w:type="page"/>
      </w:r>
    </w:p>
    <w:p w:rsidR="000D19A7" w:rsidP="009D52BB" w:rsidRDefault="000D19A7" w14:paraId="676448F0" w14:textId="77777777">
      <w:pPr>
        <w:pStyle w:val="Body"/>
        <w:rPr>
          <w:rStyle w:val="PageNumber"/>
          <w:rFonts w:ascii="Arial" w:hAnsi="Arial" w:eastAsia="Arial" w:cs="Arial"/>
          <w:b/>
          <w:bCs/>
          <w:sz w:val="22"/>
          <w:szCs w:val="22"/>
        </w:rPr>
      </w:pPr>
      <w:r>
        <w:rPr>
          <w:rStyle w:val="PageNumber"/>
          <w:rFonts w:ascii="Arial" w:hAnsi="Arial"/>
          <w:b/>
          <w:bCs/>
          <w:sz w:val="22"/>
          <w:szCs w:val="22"/>
        </w:rPr>
        <w:lastRenderedPageBreak/>
        <w:t>SECTION K: Declaration</w:t>
      </w:r>
    </w:p>
    <w:p w:rsidR="000D19A7" w:rsidP="009D52BB" w:rsidRDefault="000D19A7" w14:paraId="0D4F0CD0" w14:textId="77777777">
      <w:pPr>
        <w:pStyle w:val="Body"/>
        <w:rPr>
          <w:rFonts w:ascii="Arial" w:hAnsi="Arial" w:eastAsia="Arial" w:cs="Arial"/>
          <w:sz w:val="16"/>
          <w:szCs w:val="16"/>
        </w:rPr>
      </w:pP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3766"/>
        <w:gridCol w:w="3969"/>
        <w:gridCol w:w="850"/>
        <w:gridCol w:w="1339"/>
      </w:tblGrid>
      <w:tr w:rsidR="000D19A7" w:rsidTr="00561838" w14:paraId="663D87D3" w14:textId="77777777">
        <w:trPr>
          <w:trHeight w:val="1647"/>
        </w:trPr>
        <w:tc>
          <w:tcPr>
            <w:tcW w:w="9924"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2CAB3113" w14:textId="77777777">
            <w:pPr>
              <w:pStyle w:val="Body"/>
              <w:jc w:val="both"/>
              <w:rPr>
                <w:rStyle w:val="PageNumber"/>
                <w:rFonts w:ascii="Arial" w:hAnsi="Arial" w:eastAsia="Arial" w:cs="Arial"/>
                <w:b/>
                <w:bCs/>
                <w:sz w:val="22"/>
                <w:szCs w:val="22"/>
              </w:rPr>
            </w:pPr>
            <w:r>
              <w:rPr>
                <w:rStyle w:val="PageNumbe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PageNumber"/>
                <w:rFonts w:ascii="Arial" w:hAnsi="Arial"/>
                <w:b/>
                <w:bCs/>
                <w:sz w:val="22"/>
                <w:szCs w:val="22"/>
              </w:rPr>
              <w:t>.</w:t>
            </w:r>
          </w:p>
          <w:p w:rsidR="000D19A7" w:rsidP="009D52BB" w:rsidRDefault="000D19A7" w14:paraId="3E867181" w14:textId="77777777">
            <w:pPr>
              <w:pStyle w:val="Body"/>
              <w:jc w:val="both"/>
              <w:rPr>
                <w:rStyle w:val="PageNumber"/>
                <w:rFonts w:ascii="Arial" w:hAnsi="Arial" w:eastAsia="Arial" w:cs="Arial"/>
                <w:b/>
                <w:bCs/>
                <w:sz w:val="22"/>
                <w:szCs w:val="22"/>
              </w:rPr>
            </w:pPr>
          </w:p>
          <w:p w:rsidR="000D19A7" w:rsidP="009D52BB" w:rsidRDefault="000D19A7" w14:paraId="46BD4644" w14:textId="77777777">
            <w:pPr>
              <w:pStyle w:val="Body"/>
              <w:jc w:val="both"/>
            </w:pPr>
            <w:r>
              <w:rPr>
                <w:rStyle w:val="PageNumber"/>
                <w:rFonts w:ascii="Arial" w:hAnsi="Arial"/>
                <w:sz w:val="22"/>
                <w:szCs w:val="22"/>
              </w:rPr>
              <w:t xml:space="preserve">In submitting this application I hereby confirm that I undertake to ensure that the above named research activity will meet the University’s </w:t>
            </w:r>
            <w:hyperlink w:history="1" r:id="rId62">
              <w:r>
                <w:rPr>
                  <w:rStyle w:val="Hyperlink2"/>
                  <w:rFonts w:ascii="Arial" w:hAnsi="Arial"/>
                  <w:sz w:val="22"/>
                  <w:szCs w:val="22"/>
                </w:rPr>
                <w:t>Research Ethics and Integrity Code of Practice</w:t>
              </w:r>
            </w:hyperlink>
          </w:p>
        </w:tc>
      </w:tr>
      <w:tr w:rsidR="000D19A7" w:rsidTr="00561838" w14:paraId="13C1F29B" w14:textId="77777777">
        <w:trPr>
          <w:trHeight w:val="497"/>
        </w:trPr>
        <w:tc>
          <w:tcPr>
            <w:tcW w:w="3766" w:type="dxa"/>
            <w:tcBorders>
              <w:top w:val="single" w:color="000000" w:sz="4" w:space="0"/>
              <w:left w:val="single" w:color="000000" w:sz="4" w:space="0"/>
              <w:bottom w:val="single" w:color="000000" w:sz="4" w:space="0"/>
              <w:right w:val="nil"/>
            </w:tcBorders>
            <w:shd w:val="clear" w:color="auto" w:fill="auto"/>
            <w:tcMar>
              <w:top w:w="80" w:type="dxa"/>
              <w:left w:w="80" w:type="dxa"/>
              <w:bottom w:w="80" w:type="dxa"/>
              <w:right w:w="80" w:type="dxa"/>
            </w:tcMar>
            <w:vAlign w:val="center"/>
          </w:tcPr>
          <w:p w:rsidR="000D19A7" w:rsidP="009D52BB" w:rsidRDefault="000D19A7" w14:paraId="6190A3C9" w14:textId="77777777">
            <w:pPr>
              <w:pStyle w:val="Body"/>
              <w:spacing w:before="100" w:after="100"/>
            </w:pPr>
            <w:r>
              <w:rPr>
                <w:rStyle w:val="PageNumber"/>
                <w:rFonts w:ascii="Arial" w:hAnsi="Arial"/>
                <w:b/>
                <w:bCs/>
                <w:sz w:val="22"/>
                <w:szCs w:val="22"/>
              </w:rPr>
              <w:t>Signature of applicant:</w:t>
            </w:r>
          </w:p>
        </w:tc>
        <w:tc>
          <w:tcPr>
            <w:tcW w:w="3969" w:type="dxa"/>
            <w:tcBorders>
              <w:top w:val="single" w:color="000000" w:sz="4" w:space="0"/>
              <w:left w:val="nil"/>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04E832B6" w14:textId="77777777">
            <w:pPr>
              <w:spacing w:before="100" w:after="100"/>
            </w:pPr>
            <w:r>
              <w:rPr>
                <w:rFonts w:ascii="Arial" w:hAnsi="Arial" w:eastAsia="Calibri" w:cs="Calibri"/>
                <w:color w:val="000000"/>
                <w:u w:color="000000"/>
              </w:rPr>
              <w:t xml:space="preserve">H White </w:t>
            </w:r>
          </w:p>
        </w:tc>
        <w:tc>
          <w:tcPr>
            <w:tcW w:w="850" w:type="dxa"/>
            <w:tcBorders>
              <w:top w:val="single" w:color="000000" w:sz="4" w:space="0"/>
              <w:left w:val="single" w:color="000000" w:sz="4" w:space="0"/>
              <w:bottom w:val="single" w:color="000000" w:sz="4" w:space="0"/>
              <w:right w:val="nil"/>
            </w:tcBorders>
            <w:shd w:val="clear" w:color="auto" w:fill="auto"/>
            <w:tcMar>
              <w:top w:w="80" w:type="dxa"/>
              <w:left w:w="80" w:type="dxa"/>
              <w:bottom w:w="80" w:type="dxa"/>
              <w:right w:w="80" w:type="dxa"/>
            </w:tcMar>
            <w:vAlign w:val="center"/>
          </w:tcPr>
          <w:p w:rsidR="000D19A7" w:rsidP="009D52BB" w:rsidRDefault="000D19A7" w14:paraId="5AEE17AE" w14:textId="77777777">
            <w:pPr>
              <w:pStyle w:val="Body"/>
              <w:spacing w:before="100" w:after="100"/>
            </w:pPr>
            <w:r>
              <w:rPr>
                <w:rStyle w:val="PageNumber"/>
                <w:rFonts w:ascii="Arial" w:hAnsi="Arial"/>
                <w:b/>
                <w:bCs/>
                <w:sz w:val="22"/>
                <w:szCs w:val="22"/>
              </w:rPr>
              <w:t>Date:</w:t>
            </w:r>
          </w:p>
        </w:tc>
        <w:tc>
          <w:tcPr>
            <w:tcW w:w="1339" w:type="dxa"/>
            <w:tcBorders>
              <w:top w:val="single" w:color="000000" w:sz="4" w:space="0"/>
              <w:left w:val="nil"/>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7B0F4473" w14:textId="77777777">
            <w:pPr>
              <w:spacing w:before="100" w:after="100"/>
            </w:pPr>
            <w:r>
              <w:rPr>
                <w:rFonts w:ascii="Arial" w:hAnsi="Arial" w:eastAsia="Calibri" w:cs="Calibri"/>
                <w:color w:val="000000"/>
                <w:u w:color="000000"/>
              </w:rPr>
              <w:t>13/12/2017</w:t>
            </w:r>
          </w:p>
        </w:tc>
      </w:tr>
    </w:tbl>
    <w:p w:rsidR="000D19A7" w:rsidP="009D52BB" w:rsidRDefault="000D19A7" w14:paraId="1284DD7B" w14:textId="77777777">
      <w:pPr>
        <w:pStyle w:val="Body"/>
        <w:widowControl w:val="0"/>
        <w:ind w:left="8" w:hanging="8"/>
        <w:rPr>
          <w:rFonts w:ascii="Arial" w:hAnsi="Arial" w:eastAsia="Arial" w:cs="Arial"/>
          <w:sz w:val="16"/>
          <w:szCs w:val="16"/>
        </w:rPr>
      </w:pPr>
    </w:p>
    <w:p w:rsidR="000D19A7" w:rsidP="009D52BB" w:rsidRDefault="000D19A7" w14:paraId="0E3181DE" w14:textId="77777777">
      <w:pPr>
        <w:pStyle w:val="Body"/>
        <w:rPr>
          <w:rFonts w:ascii="Arial" w:hAnsi="Arial" w:eastAsia="Arial" w:cs="Arial"/>
          <w:sz w:val="22"/>
          <w:szCs w:val="22"/>
        </w:rPr>
      </w:pPr>
    </w:p>
    <w:p w:rsidR="000D19A7" w:rsidP="009D52BB" w:rsidRDefault="000D19A7" w14:paraId="1C4FCE62" w14:textId="77777777">
      <w:pPr>
        <w:pStyle w:val="Body"/>
        <w:rPr>
          <w:rStyle w:val="PageNumber"/>
          <w:rFonts w:ascii="Arial" w:hAnsi="Arial" w:eastAsia="Arial" w:cs="Arial"/>
          <w:b/>
          <w:bCs/>
          <w:i/>
          <w:iCs/>
          <w:sz w:val="22"/>
          <w:szCs w:val="22"/>
        </w:rPr>
      </w:pPr>
      <w:r>
        <w:rPr>
          <w:rStyle w:val="PageNumber"/>
          <w:rFonts w:ascii="Arial" w:hAnsi="Arial"/>
          <w:b/>
          <w:bCs/>
          <w:i/>
          <w:iCs/>
          <w:sz w:val="22"/>
          <w:szCs w:val="22"/>
        </w:rPr>
        <w:t>For students:</w:t>
      </w: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3766"/>
        <w:gridCol w:w="6158"/>
      </w:tblGrid>
      <w:tr w:rsidR="000D19A7" w:rsidTr="00561838" w14:paraId="42C932FA" w14:textId="77777777">
        <w:trPr>
          <w:trHeight w:val="24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CAD49F0" w14:textId="77777777">
            <w:pPr>
              <w:pStyle w:val="ListParagraph"/>
              <w:ind w:left="0"/>
            </w:pPr>
            <w:r>
              <w:rPr>
                <w:rStyle w:val="PageNumber"/>
                <w:rFonts w:ascii="Arial" w:hAnsi="Arial"/>
              </w:rPr>
              <w:t>Director of Studies/Supervisor:</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EFA48D6" w14:textId="77777777"/>
        </w:tc>
      </w:tr>
      <w:tr w:rsidR="000D19A7" w:rsidTr="00561838" w14:paraId="411D4A78" w14:textId="77777777">
        <w:trPr>
          <w:trHeight w:val="48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3BB5769D" w14:textId="77777777">
            <w:pPr>
              <w:pStyle w:val="ListParagraph"/>
              <w:ind w:left="0"/>
            </w:pPr>
            <w:r>
              <w:rPr>
                <w:rStyle w:val="PageNumber"/>
                <w:rFonts w:ascii="Arial" w:hAnsi="Arial"/>
              </w:rPr>
              <w:t>Signature:</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3B943E0D" w14:textId="77777777">
            <w:pPr>
              <w:pStyle w:val="ListParagraph"/>
              <w:ind w:left="0"/>
            </w:pPr>
            <w:r>
              <w:t>Ken Dicks</w:t>
            </w:r>
          </w:p>
        </w:tc>
      </w:tr>
      <w:tr w:rsidR="000D19A7" w:rsidTr="00561838" w14:paraId="6CBE8283" w14:textId="77777777">
        <w:trPr>
          <w:trHeight w:val="24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BBEBDF4" w14:textId="77777777">
            <w:pPr>
              <w:pStyle w:val="ListParagraph"/>
              <w:ind w:left="0"/>
            </w:pPr>
            <w:r>
              <w:rPr>
                <w:rStyle w:val="PageNumber"/>
                <w:rFonts w:ascii="Arial" w:hAnsi="Arial"/>
              </w:rPr>
              <w:t>Date:</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7F8A03BE" w14:textId="77777777">
            <w:r>
              <w:t>16/12/2017</w:t>
            </w:r>
          </w:p>
        </w:tc>
      </w:tr>
    </w:tbl>
    <w:p w:rsidR="000D19A7" w:rsidP="009D52BB" w:rsidRDefault="000D19A7" w14:paraId="63A1CA68" w14:textId="77777777">
      <w:pPr>
        <w:pStyle w:val="Body"/>
        <w:widowControl w:val="0"/>
        <w:rPr>
          <w:rStyle w:val="PageNumber"/>
          <w:rFonts w:ascii="Arial" w:hAnsi="Arial" w:eastAsia="Arial" w:cs="Arial"/>
          <w:b/>
          <w:bCs/>
          <w:i/>
          <w:iCs/>
          <w:sz w:val="22"/>
          <w:szCs w:val="22"/>
        </w:rPr>
      </w:pPr>
    </w:p>
    <w:p w:rsidR="000D19A7" w:rsidP="009D52BB" w:rsidRDefault="000D19A7" w14:paraId="50DEEA7F" w14:textId="77777777">
      <w:pPr>
        <w:pStyle w:val="Body"/>
        <w:rPr>
          <w:rFonts w:ascii="Arial" w:hAnsi="Arial" w:eastAsia="Arial" w:cs="Arial"/>
          <w:sz w:val="22"/>
          <w:szCs w:val="22"/>
        </w:rPr>
      </w:pPr>
    </w:p>
    <w:p w:rsidR="000D19A7" w:rsidP="009D52BB" w:rsidRDefault="000D19A7" w14:paraId="12D6E780" w14:textId="77777777">
      <w:pPr>
        <w:pStyle w:val="Body"/>
        <w:rPr>
          <w:rStyle w:val="PageNumber"/>
          <w:rFonts w:ascii="Arial" w:hAnsi="Arial" w:eastAsia="Arial" w:cs="Arial"/>
          <w:b/>
          <w:bCs/>
          <w:i/>
          <w:iCs/>
          <w:sz w:val="22"/>
          <w:szCs w:val="22"/>
        </w:rPr>
      </w:pPr>
      <w:r>
        <w:rPr>
          <w:rStyle w:val="PageNumber"/>
          <w:rFonts w:ascii="Arial" w:hAnsi="Arial"/>
          <w:b/>
          <w:bCs/>
          <w:i/>
          <w:iCs/>
          <w:sz w:val="22"/>
          <w:szCs w:val="22"/>
        </w:rPr>
        <w:t>For staff:</w:t>
      </w: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3766"/>
        <w:gridCol w:w="6158"/>
      </w:tblGrid>
      <w:tr w:rsidR="000D19A7" w:rsidTr="00561838" w14:paraId="508BB903" w14:textId="77777777">
        <w:trPr>
          <w:trHeight w:val="48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597BD96A" w14:textId="77777777">
            <w:pPr>
              <w:pStyle w:val="ListParagraph"/>
              <w:ind w:left="0"/>
            </w:pPr>
            <w:r>
              <w:rPr>
                <w:rStyle w:val="PageNumber"/>
                <w:rFonts w:ascii="Arial" w:hAnsi="Arial"/>
              </w:rPr>
              <w:t>Head of School/Assistant Dean:</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7F508F05" w14:textId="3B24D1A4"/>
        </w:tc>
      </w:tr>
      <w:tr w:rsidR="000D19A7" w:rsidTr="00561838" w14:paraId="4C021CCF" w14:textId="77777777">
        <w:trPr>
          <w:trHeight w:val="48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1B458E38" w14:textId="77777777">
            <w:pPr>
              <w:pStyle w:val="ListParagraph"/>
              <w:ind w:left="0"/>
            </w:pPr>
            <w:r>
              <w:rPr>
                <w:rStyle w:val="PageNumber"/>
                <w:rFonts w:ascii="Arial" w:hAnsi="Arial"/>
              </w:rPr>
              <w:t>Signature:</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566DC3EC" w14:textId="0E8B6583">
            <w:pPr>
              <w:pStyle w:val="ListParagraph"/>
              <w:ind w:left="0"/>
            </w:pPr>
          </w:p>
        </w:tc>
      </w:tr>
      <w:tr w:rsidR="000D19A7" w:rsidTr="00561838" w14:paraId="4766E2FF" w14:textId="77777777">
        <w:trPr>
          <w:trHeight w:val="243"/>
        </w:trPr>
        <w:tc>
          <w:tcPr>
            <w:tcW w:w="37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000D19A7" w:rsidP="009D52BB" w:rsidRDefault="000D19A7" w14:paraId="08181682" w14:textId="77777777">
            <w:pPr>
              <w:pStyle w:val="ListParagraph"/>
              <w:ind w:left="0"/>
            </w:pPr>
            <w:r>
              <w:rPr>
                <w:rStyle w:val="PageNumber"/>
                <w:rFonts w:ascii="Arial" w:hAnsi="Arial"/>
              </w:rPr>
              <w:t>Date:</w:t>
            </w:r>
          </w:p>
        </w:tc>
        <w:tc>
          <w:tcPr>
            <w:tcW w:w="615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0D19A7" w:rsidP="009D52BB" w:rsidRDefault="000D19A7" w14:paraId="1F241C85" w14:textId="14C1F968"/>
        </w:tc>
      </w:tr>
    </w:tbl>
    <w:p w:rsidR="000D19A7" w:rsidP="009D52BB" w:rsidRDefault="000D19A7" w14:paraId="511F31D1" w14:textId="77777777">
      <w:pPr>
        <w:pStyle w:val="Body"/>
        <w:widowControl w:val="0"/>
        <w:rPr>
          <w:rStyle w:val="PageNumber"/>
          <w:rFonts w:ascii="Arial" w:hAnsi="Arial" w:eastAsia="Arial" w:cs="Arial"/>
          <w:b/>
          <w:bCs/>
          <w:i/>
          <w:iCs/>
          <w:sz w:val="22"/>
          <w:szCs w:val="22"/>
        </w:rPr>
      </w:pPr>
    </w:p>
    <w:p w:rsidR="000D19A7" w:rsidP="009D52BB" w:rsidRDefault="000D19A7" w14:paraId="34C70F52" w14:textId="77777777">
      <w:pPr>
        <w:pStyle w:val="Body"/>
        <w:rPr>
          <w:rFonts w:ascii="Arial" w:hAnsi="Arial" w:eastAsia="Arial" w:cs="Arial"/>
          <w:sz w:val="22"/>
          <w:szCs w:val="22"/>
        </w:rPr>
      </w:pPr>
    </w:p>
    <w:p w:rsidR="000D19A7" w:rsidP="009D52BB" w:rsidRDefault="000D19A7" w14:paraId="53A381F2" w14:textId="77777777">
      <w:pPr>
        <w:pStyle w:val="Body"/>
        <w:rPr>
          <w:rFonts w:ascii="Arial" w:hAnsi="Arial" w:eastAsia="Arial" w:cs="Arial"/>
          <w:sz w:val="22"/>
          <w:szCs w:val="22"/>
        </w:rPr>
      </w:pPr>
    </w:p>
    <w:p w:rsidR="000D19A7" w:rsidP="009D52BB" w:rsidRDefault="000D19A7" w14:paraId="42BD13DB" w14:textId="77777777">
      <w:pPr>
        <w:pStyle w:val="Body"/>
        <w:rPr>
          <w:rStyle w:val="PageNumber"/>
          <w:rFonts w:ascii="Arial" w:hAnsi="Arial" w:eastAsia="Arial" w:cs="Arial"/>
          <w:sz w:val="22"/>
          <w:szCs w:val="22"/>
        </w:rPr>
      </w:pPr>
      <w:r>
        <w:rPr>
          <w:rStyle w:val="PageNumber"/>
          <w:rFonts w:ascii="Arial" w:hAnsi="Arial"/>
          <w:b/>
          <w:bCs/>
          <w:sz w:val="22"/>
          <w:szCs w:val="22"/>
        </w:rPr>
        <w:t xml:space="preserve">Checklist: </w:t>
      </w:r>
      <w:r>
        <w:rPr>
          <w:rStyle w:val="PageNumber"/>
          <w:rFonts w:ascii="Arial" w:hAnsi="Arial"/>
          <w:sz w:val="22"/>
          <w:szCs w:val="22"/>
        </w:rPr>
        <w:t>Please complete the checklist below to ensure that you have completed the form according to the guidelines and attached any required documentation:</w:t>
      </w:r>
    </w:p>
    <w:tbl>
      <w:tblPr>
        <w:tblW w:w="9924" w:type="dxa"/>
        <w:tblInd w:w="-43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214"/>
        <w:gridCol w:w="8710"/>
      </w:tblGrid>
      <w:tr w:rsidR="000D19A7" w:rsidTr="21DCF590" w14:paraId="51B4DD4C" w14:textId="77777777">
        <w:trPr>
          <w:trHeight w:val="331"/>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6AAF8475" w14:textId="77777777">
            <w:pPr>
              <w:pStyle w:val="Body"/>
              <w:jc w:val="center"/>
            </w:pPr>
            <w:r>
              <w:rPr>
                <w:rFonts w:ascii="MS Gothic" w:hAnsi="MS Gothic" w:eastAsia="MS Gothic" w:cs="MS Gothic"/>
                <w:b/>
                <w:bCs/>
              </w:rPr>
              <w:t>X</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6A797CC7" w14:textId="77777777">
            <w:pPr>
              <w:pStyle w:val="Body"/>
            </w:pPr>
            <w:r>
              <w:rPr>
                <w:rStyle w:val="PageNumber"/>
                <w:rFonts w:ascii="Arial" w:hAnsi="Arial"/>
                <w:sz w:val="22"/>
                <w:szCs w:val="22"/>
              </w:rPr>
              <w:t>I have read the guidance notes supplied before completing the form.</w:t>
            </w:r>
          </w:p>
        </w:tc>
      </w:tr>
      <w:tr w:rsidR="000D19A7" w:rsidTr="21DCF590" w14:paraId="5E70C8D6" w14:textId="77777777">
        <w:trPr>
          <w:trHeight w:val="253"/>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229A81E1" w14:textId="77777777">
            <w:pPr>
              <w:pStyle w:val="Body"/>
              <w:jc w:val="center"/>
            </w:pPr>
            <w:r>
              <w:rPr>
                <w:rFonts w:ascii="MS Gothic" w:hAnsi="MS Gothic" w:eastAsia="MS Gothic" w:cs="MS Gothic"/>
                <w:b/>
                <w:bCs/>
              </w:rPr>
              <w:t>X</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1C756357" w14:textId="77777777">
            <w:pPr>
              <w:pStyle w:val="Body"/>
            </w:pPr>
            <w:r>
              <w:rPr>
                <w:rStyle w:val="PageNumber"/>
                <w:rFonts w:ascii="Arial" w:hAnsi="Arial"/>
                <w:sz w:val="22"/>
                <w:szCs w:val="22"/>
              </w:rPr>
              <w:t xml:space="preserve">I have completed </w:t>
            </w:r>
            <w:r>
              <w:rPr>
                <w:rStyle w:val="PageNumber"/>
                <w:rFonts w:ascii="Arial" w:hAnsi="Arial"/>
                <w:b/>
                <w:bCs/>
                <w:sz w:val="22"/>
                <w:szCs w:val="22"/>
              </w:rPr>
              <w:t>ALL RELEVANT</w:t>
            </w:r>
            <w:r>
              <w:rPr>
                <w:rStyle w:val="PageNumber"/>
                <w:rFonts w:ascii="Arial" w:hAnsi="Arial"/>
                <w:sz w:val="22"/>
                <w:szCs w:val="22"/>
              </w:rPr>
              <w:t xml:space="preserve"> sections of the form in full.</w:t>
            </w:r>
          </w:p>
        </w:tc>
      </w:tr>
      <w:tr w:rsidR="000D19A7" w:rsidTr="21DCF590" w14:paraId="35F2F02D" w14:textId="77777777">
        <w:trPr>
          <w:trHeight w:val="259"/>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27D5977B" w14:textId="77777777">
            <w:pPr>
              <w:pStyle w:val="Body"/>
              <w:jc w:val="center"/>
            </w:pPr>
            <w:r>
              <w:rPr>
                <w:rFonts w:ascii="MS Gothic" w:hAnsi="MS Gothic" w:eastAsia="MS Gothic" w:cs="MS Gothic"/>
                <w:b/>
                <w:bCs/>
              </w:rPr>
              <w:t>X</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48210613" w14:textId="77777777">
            <w:pPr>
              <w:pStyle w:val="Body"/>
            </w:pPr>
            <w:r>
              <w:rPr>
                <w:rStyle w:val="PageNumber"/>
                <w:rFonts w:ascii="Arial" w:hAnsi="Arial"/>
                <w:sz w:val="22"/>
                <w:szCs w:val="22"/>
              </w:rPr>
              <w:t>I confirm that the research activity has received approval in principle</w:t>
            </w:r>
          </w:p>
        </w:tc>
      </w:tr>
      <w:tr w:rsidR="000D19A7" w:rsidTr="21DCF590" w14:paraId="6F829914" w14:textId="77777777">
        <w:trPr>
          <w:trHeight w:val="483"/>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43F4D00E" w14:textId="77777777">
            <w:pPr>
              <w:pStyle w:val="Body"/>
              <w:jc w:val="center"/>
            </w:pPr>
            <w:r>
              <w:rPr>
                <w:rStyle w:val="PageNumber"/>
                <w:rFonts w:ascii="MS Gothic" w:hAnsi="MS Gothic" w:eastAsia="MS Gothic" w:cs="MS Gothic"/>
                <w:b/>
                <w:bCs/>
              </w:rPr>
              <w:t>☐</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21DE7D88" w14:textId="77777777">
            <w:pPr>
              <w:pStyle w:val="Body"/>
            </w:pPr>
            <w:r w:rsidRPr="21DCF590" w:rsidR="21DCF590">
              <w:rPr>
                <w:rStyle w:val="PageNumber"/>
                <w:rFonts w:ascii="Arial" w:hAnsi="Arial"/>
                <w:sz w:val="22"/>
                <w:szCs w:val="22"/>
              </w:rPr>
              <w:t xml:space="preserve">I have attached a copy of final/interim approval from external </w:t>
            </w:r>
            <w:r w:rsidRPr="21DCF590" w:rsidR="21DCF590">
              <w:rPr>
                <w:rStyle w:val="PageNumber"/>
                <w:rFonts w:ascii="Arial" w:hAnsi="Arial"/>
                <w:sz w:val="22"/>
                <w:szCs w:val="22"/>
              </w:rPr>
              <w:t>organisation</w:t>
            </w:r>
            <w:r w:rsidRPr="21DCF590" w:rsidR="21DCF590">
              <w:rPr>
                <w:rStyle w:val="PageNumber"/>
                <w:rFonts w:ascii="Arial" w:hAnsi="Arial"/>
                <w:sz w:val="22"/>
                <w:szCs w:val="22"/>
              </w:rPr>
              <w:t xml:space="preserve"> (where appropriate)</w:t>
            </w:r>
          </w:p>
        </w:tc>
      </w:tr>
      <w:tr w:rsidR="000D19A7" w:rsidTr="21DCF590" w14:paraId="7C90DA7D" w14:textId="77777777">
        <w:trPr>
          <w:trHeight w:val="483"/>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003789D5" w14:textId="77777777">
            <w:pPr>
              <w:pStyle w:val="Body"/>
              <w:jc w:val="center"/>
            </w:pPr>
            <w:r>
              <w:rPr>
                <w:rFonts w:ascii="MS Gothic" w:hAnsi="MS Gothic" w:eastAsia="MS Gothic" w:cs="MS Gothic"/>
                <w:b/>
                <w:bCs/>
              </w:rPr>
              <w:t>X</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6DAF63B4" w14:textId="77777777">
            <w:pPr>
              <w:pStyle w:val="Body"/>
            </w:pPr>
            <w:r>
              <w:rPr>
                <w:rStyle w:val="PageNumber"/>
                <w:rFonts w:ascii="Arial" w:hAnsi="Arial"/>
                <w:sz w:val="22"/>
                <w:szCs w:val="22"/>
              </w:rPr>
              <w:t>I understand that it is my responsibility to ensure that the above named research activity will meet the University’s Research Ethics and Integrity Code of Practice.</w:t>
            </w:r>
          </w:p>
        </w:tc>
      </w:tr>
      <w:tr w:rsidR="000D19A7" w:rsidTr="21DCF590" w14:paraId="56228DA1" w14:textId="77777777">
        <w:trPr>
          <w:trHeight w:val="808"/>
        </w:trPr>
        <w:tc>
          <w:tcPr>
            <w:tcW w:w="12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vAlign w:val="center"/>
          </w:tcPr>
          <w:p w:rsidR="000D19A7" w:rsidP="009D52BB" w:rsidRDefault="000D19A7" w14:paraId="5C1ADD6D" w14:textId="77777777">
            <w:pPr>
              <w:pStyle w:val="Body"/>
              <w:jc w:val="center"/>
            </w:pPr>
            <w:r>
              <w:rPr>
                <w:rFonts w:ascii="MS Gothic" w:hAnsi="MS Gothic" w:eastAsia="MS Gothic" w:cs="MS Gothic"/>
                <w:b/>
                <w:bCs/>
              </w:rPr>
              <w:t>X</w:t>
            </w:r>
          </w:p>
        </w:tc>
        <w:tc>
          <w:tcPr>
            <w:tcW w:w="8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000D19A7" w:rsidP="009D52BB" w:rsidRDefault="000D19A7" w14:paraId="0DAD8DB8" w14:textId="77777777">
            <w:pPr>
              <w:pStyle w:val="Body"/>
            </w:pPr>
            <w:r>
              <w:rPr>
                <w:rStyle w:val="PageNumber"/>
                <w:rFonts w:ascii="Arial" w:hAnsi="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0D19A7" w:rsidP="009D52BB" w:rsidRDefault="000D19A7" w14:paraId="06A045C3" w14:textId="77777777">
      <w:pPr>
        <w:pStyle w:val="Body"/>
        <w:widowControl w:val="0"/>
        <w:rPr>
          <w:rStyle w:val="PageNumber"/>
          <w:rFonts w:ascii="Arial" w:hAnsi="Arial" w:eastAsia="Arial" w:cs="Arial"/>
          <w:sz w:val="22"/>
          <w:szCs w:val="22"/>
        </w:rPr>
      </w:pPr>
    </w:p>
    <w:p w:rsidR="00561838" w:rsidP="009D52BB" w:rsidRDefault="00561838" w14:paraId="4DA10F5F" w14:textId="1C6E552E">
      <w:pPr>
        <w:rPr>
          <w:rFonts w:ascii="Arial" w:hAnsi="Arial" w:eastAsia="Arial" w:cs="Arial"/>
          <w:b/>
          <w:bCs/>
          <w:color w:val="000000"/>
          <w:u w:color="000000"/>
          <w:bdr w:val="nil"/>
          <w:lang w:val="en-US" w:eastAsia="en-GB"/>
        </w:rPr>
      </w:pPr>
      <w:r>
        <w:rPr>
          <w:rFonts w:ascii="Arial" w:hAnsi="Arial" w:eastAsia="Arial" w:cs="Arial"/>
          <w:b/>
          <w:bCs/>
        </w:rPr>
        <w:br w:type="page"/>
      </w:r>
    </w:p>
    <w:p w:rsidR="000D19A7" w:rsidP="009D52BB" w:rsidRDefault="000D19A7" w14:paraId="4FC68AA5" w14:textId="77777777">
      <w:pPr>
        <w:pStyle w:val="Body"/>
        <w:tabs>
          <w:tab w:val="left" w:pos="5103"/>
        </w:tabs>
        <w:rPr>
          <w:rFonts w:ascii="Arial" w:hAnsi="Arial" w:eastAsia="Arial" w:cs="Arial"/>
          <w:b/>
          <w:bCs/>
          <w:sz w:val="22"/>
          <w:szCs w:val="22"/>
        </w:rPr>
      </w:pPr>
    </w:p>
    <w:p w:rsidR="000D19A7" w:rsidP="009D52BB" w:rsidRDefault="000D19A7" w14:paraId="36D79EEE" w14:textId="77777777">
      <w:pPr>
        <w:pStyle w:val="Body"/>
        <w:tabs>
          <w:tab w:val="left" w:pos="5103"/>
        </w:tabs>
        <w:rPr>
          <w:rFonts w:ascii="Arial" w:hAnsi="Arial" w:eastAsia="Arial" w:cs="Arial"/>
          <w:b/>
          <w:bCs/>
          <w:sz w:val="22"/>
          <w:szCs w:val="22"/>
        </w:rPr>
      </w:pPr>
    </w:p>
    <w:tbl>
      <w:tblPr>
        <w:tblW w:w="9923" w:type="dxa"/>
        <w:tblInd w:w="-289"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3"/>
      </w:tblGrid>
      <w:tr w:rsidR="000D19A7" w:rsidTr="00561838" w14:paraId="5BC0F172" w14:textId="77777777">
        <w:trPr>
          <w:trHeight w:val="1203"/>
        </w:trPr>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000D19A7" w:rsidP="009D52BB" w:rsidRDefault="000D19A7" w14:paraId="08F8EE20" w14:textId="77777777">
            <w:pPr>
              <w:pStyle w:val="Body"/>
              <w:rPr>
                <w:rStyle w:val="PageNumber"/>
                <w:rFonts w:ascii="Arial" w:hAnsi="Arial" w:eastAsia="Arial" w:cs="Arial"/>
                <w:b/>
                <w:bCs/>
                <w:sz w:val="22"/>
                <w:szCs w:val="22"/>
              </w:rPr>
            </w:pPr>
            <w:r>
              <w:rPr>
                <w:rStyle w:val="PageNumber"/>
                <w:rFonts w:ascii="Arial" w:hAnsi="Arial"/>
                <w:b/>
                <w:bCs/>
                <w:sz w:val="22"/>
                <w:szCs w:val="22"/>
              </w:rPr>
              <w:t>RESEARCH STUDENTS AND STAFF ONLY</w:t>
            </w:r>
          </w:p>
          <w:p w:rsidR="000D19A7" w:rsidP="009D52BB" w:rsidRDefault="000D19A7" w14:paraId="50D3F70C" w14:textId="77777777">
            <w:pPr>
              <w:pStyle w:val="Body"/>
              <w:rPr>
                <w:rStyle w:val="PageNumber"/>
                <w:rFonts w:ascii="Arial" w:hAnsi="Arial" w:eastAsia="Arial" w:cs="Arial"/>
                <w:sz w:val="22"/>
                <w:szCs w:val="22"/>
              </w:rPr>
            </w:pPr>
            <w:r>
              <w:rPr>
                <w:rStyle w:val="PageNumber"/>
                <w:rFonts w:ascii="Arial" w:hAnsi="Arial"/>
                <w:sz w:val="22"/>
                <w:szCs w:val="22"/>
              </w:rPr>
              <w:t xml:space="preserve">All communications relating to this application during its processing must be in writing and emailed to </w:t>
            </w:r>
            <w:hyperlink w:history="1" r:id="rId63">
              <w:r>
                <w:rPr>
                  <w:rStyle w:val="Hyperlink2"/>
                  <w:rFonts w:ascii="Arial" w:hAnsi="Arial"/>
                  <w:sz w:val="22"/>
                  <w:szCs w:val="22"/>
                </w:rPr>
                <w:t>pgresearch@uwtsd.ac.uk</w:t>
              </w:r>
            </w:hyperlink>
            <w:r>
              <w:rPr>
                <w:rStyle w:val="PageNumber"/>
                <w:rFonts w:ascii="Arial" w:hAnsi="Arial"/>
                <w:sz w:val="22"/>
                <w:szCs w:val="22"/>
              </w:rPr>
              <w:t xml:space="preserve"> , with the title ‘Ethical Approval’ followed by your name.</w:t>
            </w:r>
          </w:p>
          <w:p w:rsidR="000D19A7" w:rsidP="009D52BB" w:rsidRDefault="000D19A7" w14:paraId="6EB974C1" w14:textId="77777777">
            <w:pPr>
              <w:pStyle w:val="Body"/>
            </w:pPr>
            <w:r>
              <w:rPr>
                <w:rStyle w:val="PageNumber"/>
                <w:rFonts w:ascii="Arial" w:hAnsi="Arial"/>
                <w:sz w:val="22"/>
                <w:szCs w:val="22"/>
              </w:rPr>
              <w:t>You will be informed of the outcome of your claim by email; therefore</w:t>
            </w:r>
            <w:r>
              <w:rPr>
                <w:rStyle w:val="PageNumber"/>
                <w:rFonts w:ascii="Arial" w:hAnsi="Arial"/>
                <w:b/>
                <w:bCs/>
                <w:sz w:val="22"/>
                <w:szCs w:val="22"/>
              </w:rPr>
              <w:t xml:space="preserve"> </w:t>
            </w:r>
            <w:r>
              <w:rPr>
                <w:rStyle w:val="PageNumber"/>
                <w:rFonts w:ascii="Arial" w:hAnsi="Arial"/>
                <w:sz w:val="22"/>
                <w:szCs w:val="22"/>
              </w:rPr>
              <w:t>it is important that you check your University and personal email accounts regularly</w:t>
            </w:r>
            <w:r>
              <w:rPr>
                <w:rStyle w:val="PageNumber"/>
                <w:rFonts w:ascii="Arial" w:hAnsi="Arial"/>
                <w:b/>
                <w:bCs/>
                <w:sz w:val="22"/>
                <w:szCs w:val="22"/>
              </w:rPr>
              <w:t>.</w:t>
            </w:r>
          </w:p>
        </w:tc>
      </w:tr>
    </w:tbl>
    <w:p w:rsidR="000D19A7" w:rsidP="009D52BB" w:rsidRDefault="000D19A7" w14:paraId="13FB7A75" w14:textId="77777777">
      <w:pPr>
        <w:pStyle w:val="Body"/>
        <w:widowControl w:val="0"/>
        <w:tabs>
          <w:tab w:val="left" w:pos="5103"/>
        </w:tabs>
        <w:rPr>
          <w:rFonts w:ascii="Arial" w:hAnsi="Arial" w:eastAsia="Arial" w:cs="Arial"/>
          <w:b/>
          <w:bCs/>
          <w:sz w:val="22"/>
          <w:szCs w:val="22"/>
        </w:rPr>
      </w:pPr>
    </w:p>
    <w:p w:rsidR="000D19A7" w:rsidP="009D52BB" w:rsidRDefault="000D19A7" w14:paraId="31959E64" w14:textId="77777777">
      <w:pPr>
        <w:pStyle w:val="Body"/>
        <w:tabs>
          <w:tab w:val="left" w:pos="5103"/>
        </w:tabs>
        <w:rPr>
          <w:rFonts w:ascii="Arial" w:hAnsi="Arial" w:eastAsia="Arial" w:cs="Arial"/>
          <w:b/>
          <w:bCs/>
          <w:sz w:val="22"/>
          <w:szCs w:val="22"/>
        </w:rPr>
      </w:pPr>
    </w:p>
    <w:p w:rsidR="000D19A7" w:rsidP="009D52BB" w:rsidRDefault="000D19A7" w14:paraId="53EA2B88" w14:textId="77777777">
      <w:pPr>
        <w:pStyle w:val="Body"/>
        <w:pBdr>
          <w:top w:val="single" w:color="000000" w:sz="4" w:space="0"/>
          <w:left w:val="single" w:color="000000" w:sz="4" w:space="0"/>
          <w:bottom w:val="single" w:color="000000" w:sz="4" w:space="0"/>
          <w:right w:val="single" w:color="000000" w:sz="4" w:space="0"/>
        </w:pBdr>
        <w:shd w:val="clear" w:color="auto" w:fill="F2F2F2"/>
        <w:tabs>
          <w:tab w:val="left" w:pos="5103"/>
        </w:tabs>
        <w:rPr>
          <w:rStyle w:val="PageNumber"/>
          <w:rFonts w:ascii="Arial" w:hAnsi="Arial" w:eastAsia="Arial" w:cs="Arial"/>
          <w:sz w:val="22"/>
          <w:szCs w:val="22"/>
        </w:rPr>
      </w:pPr>
      <w:r>
        <w:rPr>
          <w:rStyle w:val="PageNumber"/>
          <w:rFonts w:ascii="Arial" w:hAnsi="Arial"/>
          <w:b/>
          <w:bCs/>
          <w:sz w:val="22"/>
          <w:szCs w:val="22"/>
          <w:lang w:val="de-DE"/>
        </w:rPr>
        <w:t xml:space="preserve">STUDENTS ON UNDERGRADUATE OR TAUGHT MASTERS PROGRAMMES </w:t>
      </w:r>
      <w:r>
        <w:rPr>
          <w:rStyle w:val="PageNumber"/>
          <w:rFonts w:ascii="Arial" w:hAnsi="Arial"/>
          <w:sz w:val="22"/>
          <w:szCs w:val="22"/>
        </w:rPr>
        <w:t>should submit  this form (and receive the outcome) via systems explained to you by the supervisor/module leader.</w:t>
      </w:r>
    </w:p>
    <w:p w:rsidR="000D19A7" w:rsidP="009D52BB" w:rsidRDefault="000D19A7" w14:paraId="5994EC01" w14:textId="77777777">
      <w:pPr>
        <w:pStyle w:val="Body"/>
        <w:tabs>
          <w:tab w:val="left" w:pos="5103"/>
        </w:tabs>
        <w:rPr>
          <w:rFonts w:ascii="Arial" w:hAnsi="Arial" w:eastAsia="Arial" w:cs="Arial"/>
          <w:sz w:val="22"/>
          <w:szCs w:val="22"/>
        </w:rPr>
      </w:pPr>
    </w:p>
    <w:p w:rsidR="000D19A7" w:rsidP="009D52BB" w:rsidRDefault="000D19A7" w14:paraId="412EB5E9" w14:textId="77777777">
      <w:pPr>
        <w:pStyle w:val="Body"/>
        <w:tabs>
          <w:tab w:val="left" w:pos="5103"/>
        </w:tabs>
        <w:rPr>
          <w:rStyle w:val="Hyperlink1"/>
        </w:rPr>
      </w:pPr>
      <w:r>
        <w:rPr>
          <w:rStyle w:val="PageNumber"/>
          <w:rFonts w:ascii="Arial" w:hAnsi="Arial"/>
          <w:b/>
          <w:bCs/>
          <w:sz w:val="22"/>
          <w:szCs w:val="22"/>
        </w:rPr>
        <w:t xml:space="preserve">This form is available electronically from the Academic Office web pages: </w:t>
      </w:r>
      <w:hyperlink w:history="1" r:id="rId64">
        <w:r>
          <w:rPr>
            <w:rStyle w:val="Hyperlink1"/>
          </w:rPr>
          <w:t>http://www.uwtsd.ac.uk/academic-office/</w:t>
        </w:r>
      </w:hyperlink>
    </w:p>
    <w:p w:rsidR="000D19A7" w:rsidP="009D52BB" w:rsidRDefault="000D19A7" w14:paraId="3805736D" w14:textId="77777777">
      <w:pPr>
        <w:pStyle w:val="Body"/>
        <w:tabs>
          <w:tab w:val="left" w:pos="5103"/>
        </w:tabs>
        <w:rPr>
          <w:rFonts w:ascii="Arial" w:hAnsi="Arial" w:eastAsia="Arial" w:cs="Arial"/>
          <w:sz w:val="22"/>
          <w:szCs w:val="22"/>
        </w:rPr>
      </w:pPr>
    </w:p>
    <w:p w:rsidR="000D19A7" w:rsidP="009D52BB" w:rsidRDefault="000D19A7" w14:paraId="4429F6E3" w14:textId="77777777">
      <w:pPr>
        <w:pStyle w:val="Body"/>
        <w:jc w:val="center"/>
        <w:rPr>
          <w:rStyle w:val="PageNumber"/>
          <w:rFonts w:ascii="Arial" w:hAnsi="Arial" w:eastAsia="Arial" w:cs="Arial"/>
          <w:b/>
          <w:bCs/>
          <w:sz w:val="22"/>
          <w:szCs w:val="22"/>
        </w:rPr>
      </w:pPr>
      <w:r>
        <w:rPr>
          <w:rStyle w:val="PageNumber"/>
          <w:rFonts w:ascii="Arial" w:hAnsi="Arial"/>
          <w:b/>
          <w:bCs/>
          <w:sz w:val="22"/>
          <w:szCs w:val="22"/>
        </w:rPr>
        <w:t>Application Process</w:t>
      </w:r>
    </w:p>
    <w:p w:rsidR="000D19A7" w:rsidP="009D52BB" w:rsidRDefault="000D19A7" w14:paraId="18F13796" w14:textId="77777777">
      <w:pPr>
        <w:pStyle w:val="Body"/>
        <w:jc w:val="both"/>
        <w:rPr>
          <w:rFonts w:ascii="Arial" w:hAnsi="Arial" w:eastAsia="Arial" w:cs="Arial"/>
        </w:rPr>
      </w:pPr>
    </w:p>
    <w:p w:rsidR="000D19A7" w:rsidP="009D52BB" w:rsidRDefault="000D19A7" w14:paraId="78EE3627" w14:textId="77777777">
      <w:pPr>
        <w:pStyle w:val="Body"/>
        <w:jc w:val="both"/>
        <w:rPr>
          <w:rStyle w:val="PageNumber"/>
          <w:rFonts w:ascii="Arial" w:hAnsi="Arial" w:eastAsia="Arial" w:cs="Arial"/>
        </w:rPr>
      </w:pPr>
      <w:r>
        <w:rPr>
          <w:rStyle w:val="PageNumber"/>
          <w:rFonts w:ascii="Arial" w:hAnsi="Arial"/>
          <w:b/>
          <w:bCs/>
        </w:rPr>
        <w:t>All staff research projects and all research students</w:t>
      </w:r>
      <w:r>
        <w:rPr>
          <w:rStyle w:val="PageNumber"/>
          <w:rFonts w:ascii="Arial" w:hAnsi="Arial"/>
        </w:rPr>
        <w:t xml:space="preserve"> must submit the Ethical Approval Form to the </w:t>
      </w:r>
      <w:r>
        <w:rPr>
          <w:rStyle w:val="PageNumber"/>
          <w:rFonts w:ascii="Arial" w:hAnsi="Arial"/>
          <w:b/>
          <w:bCs/>
        </w:rPr>
        <w:t>University Ethics Committee</w:t>
      </w:r>
      <w:r>
        <w:rPr>
          <w:rStyle w:val="PageNumber"/>
          <w:rFonts w:ascii="Arial" w:hAnsi="Arial"/>
        </w:rPr>
        <w:t xml:space="preserve"> via the Postgraduate Research office (</w:t>
      </w:r>
      <w:hyperlink w:history="1" r:id="rId65">
        <w:r>
          <w:rPr>
            <w:rStyle w:val="Hyperlink3"/>
            <w:lang w:val="nl-NL"/>
          </w:rPr>
          <w:t>pgresearch@uwtsd.ac.uk</w:t>
        </w:r>
      </w:hyperlink>
      <w:r>
        <w:rPr>
          <w:rStyle w:val="Hyperlink3"/>
        </w:rPr>
        <w:t>)</w:t>
      </w:r>
      <w:r>
        <w:rPr>
          <w:rStyle w:val="PageNumber"/>
          <w:rFonts w:ascii="Arial" w:hAnsi="Arial"/>
        </w:rPr>
        <w:t>.   Staff research directly in relation to personal study for taught undergraduate or Masters programmes should be submitted via the Faculty procedures explained below.</w:t>
      </w:r>
    </w:p>
    <w:p w:rsidR="000D19A7" w:rsidP="009D52BB" w:rsidRDefault="000D19A7" w14:paraId="65A06D01" w14:textId="77777777">
      <w:pPr>
        <w:pStyle w:val="Body"/>
        <w:jc w:val="both"/>
        <w:rPr>
          <w:rFonts w:ascii="Arial" w:hAnsi="Arial" w:eastAsia="Arial" w:cs="Arial"/>
        </w:rPr>
      </w:pPr>
    </w:p>
    <w:p w:rsidR="000D19A7" w:rsidP="009D52BB" w:rsidRDefault="000D19A7" w14:paraId="56829C80" w14:textId="77777777">
      <w:pPr>
        <w:pStyle w:val="Body"/>
        <w:jc w:val="both"/>
        <w:rPr>
          <w:rStyle w:val="PageNumber"/>
          <w:rFonts w:ascii="Arial" w:hAnsi="Arial" w:eastAsia="Arial" w:cs="Arial"/>
        </w:rPr>
      </w:pPr>
      <w:r>
        <w:rPr>
          <w:rStyle w:val="PageNumber"/>
          <w:rFonts w:ascii="Arial" w:hAnsi="Arial"/>
          <w:b/>
          <w:bCs/>
        </w:rPr>
        <w:t>Taught masters and taught undergraduate research Ethical Approval Forms</w:t>
      </w:r>
      <w:r>
        <w:rPr>
          <w:rStyle w:val="PageNumber"/>
          <w:rFonts w:ascii="Arial" w:hAnsi="Arial"/>
        </w:rPr>
        <w:t xml:space="preserve"> are considered </w:t>
      </w:r>
      <w:r>
        <w:rPr>
          <w:rStyle w:val="PageNumber"/>
          <w:rFonts w:ascii="Arial" w:hAnsi="Arial"/>
          <w:b/>
          <w:bCs/>
        </w:rPr>
        <w:t>within Faculties.</w:t>
      </w:r>
      <w:r>
        <w:rPr>
          <w:rStyle w:val="PageNumber"/>
          <w:rFonts w:ascii="Arial" w:hAnsi="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D19A7" w:rsidP="009D52BB" w:rsidRDefault="000D19A7" w14:paraId="6BBAABDF" w14:textId="77777777">
      <w:pPr>
        <w:pStyle w:val="Body"/>
        <w:jc w:val="both"/>
        <w:rPr>
          <w:rFonts w:ascii="Arial" w:hAnsi="Arial" w:eastAsia="Arial" w:cs="Arial"/>
        </w:rPr>
      </w:pPr>
    </w:p>
    <w:p w:rsidR="000D19A7" w:rsidP="009D52BB" w:rsidRDefault="000D19A7" w14:paraId="73606DE3" w14:textId="77777777">
      <w:pPr>
        <w:pStyle w:val="Body"/>
        <w:tabs>
          <w:tab w:val="left" w:pos="5103"/>
        </w:tabs>
        <w:jc w:val="both"/>
        <w:rPr>
          <w:rStyle w:val="PageNumber"/>
          <w:rFonts w:ascii="Arial" w:hAnsi="Arial" w:eastAsia="Arial" w:cs="Arial"/>
          <w:b/>
          <w:bCs/>
          <w:sz w:val="22"/>
          <w:szCs w:val="22"/>
        </w:rPr>
      </w:pPr>
      <w:r>
        <w:rPr>
          <w:rStyle w:val="PageNumber"/>
          <w:rFonts w:ascii="Arial" w:hAnsi="Arial"/>
          <w:b/>
          <w:bCs/>
          <w:sz w:val="22"/>
          <w:szCs w:val="22"/>
        </w:rPr>
        <w:t>Notes for guidance in completion of this form</w:t>
      </w:r>
    </w:p>
    <w:p w:rsidR="000D19A7" w:rsidP="009D52BB" w:rsidRDefault="000D19A7" w14:paraId="5564A29D" w14:textId="77777777">
      <w:pPr>
        <w:pStyle w:val="Body"/>
        <w:tabs>
          <w:tab w:val="left" w:pos="5103"/>
        </w:tabs>
        <w:jc w:val="both"/>
        <w:rPr>
          <w:rFonts w:ascii="Arial" w:hAnsi="Arial" w:eastAsia="Arial" w:cs="Arial"/>
          <w:b/>
          <w:bCs/>
        </w:rPr>
      </w:pPr>
    </w:p>
    <w:p w:rsidR="000D19A7" w:rsidP="009D52BB" w:rsidRDefault="000D19A7" w14:paraId="10BF3256" w14:textId="77777777">
      <w:pPr>
        <w:pStyle w:val="Body"/>
        <w:tabs>
          <w:tab w:val="left" w:pos="5103"/>
        </w:tabs>
        <w:jc w:val="both"/>
        <w:rPr>
          <w:rStyle w:val="PageNumber"/>
          <w:rFonts w:ascii="Arial" w:hAnsi="Arial" w:eastAsia="Arial" w:cs="Arial"/>
          <w:b/>
          <w:bCs/>
        </w:rPr>
      </w:pPr>
      <w:r>
        <w:rPr>
          <w:rStyle w:val="PageNumber"/>
          <w:rFonts w:ascii="Arial" w:hAnsi="Arial"/>
          <w:b/>
          <w:bCs/>
        </w:rPr>
        <w:t>Section A:  About You</w:t>
      </w:r>
    </w:p>
    <w:p w:rsidR="000D19A7" w:rsidP="009D52BB" w:rsidRDefault="000D19A7" w14:paraId="11FAC3CB" w14:textId="77777777">
      <w:pPr>
        <w:pStyle w:val="Body"/>
        <w:tabs>
          <w:tab w:val="left" w:pos="5103"/>
        </w:tabs>
        <w:jc w:val="both"/>
        <w:rPr>
          <w:rStyle w:val="PageNumber"/>
          <w:rFonts w:ascii="Arial" w:hAnsi="Arial" w:eastAsia="Arial" w:cs="Arial"/>
        </w:rPr>
      </w:pPr>
      <w:r>
        <w:rPr>
          <w:rStyle w:val="PageNumber"/>
          <w:rFonts w:ascii="Arial" w:hAnsi="Arial"/>
        </w:rPr>
        <w:t>Please complete all relevant sections</w:t>
      </w:r>
    </w:p>
    <w:p w:rsidR="000D19A7" w:rsidP="009D52BB" w:rsidRDefault="000D19A7" w14:paraId="5C35FF36" w14:textId="77777777">
      <w:pPr>
        <w:pStyle w:val="Body"/>
        <w:tabs>
          <w:tab w:val="left" w:pos="5103"/>
        </w:tabs>
        <w:jc w:val="both"/>
        <w:rPr>
          <w:rFonts w:ascii="Arial" w:hAnsi="Arial" w:eastAsia="Arial" w:cs="Arial"/>
          <w:b/>
          <w:bCs/>
        </w:rPr>
      </w:pPr>
    </w:p>
    <w:p w:rsidR="000D19A7" w:rsidP="009D52BB" w:rsidRDefault="000D19A7" w14:paraId="1E8CAADD" w14:textId="77777777">
      <w:pPr>
        <w:pStyle w:val="Body"/>
        <w:tabs>
          <w:tab w:val="left" w:pos="5103"/>
        </w:tabs>
        <w:jc w:val="both"/>
        <w:rPr>
          <w:rStyle w:val="PageNumber"/>
          <w:rFonts w:ascii="Arial" w:hAnsi="Arial" w:eastAsia="Arial" w:cs="Arial"/>
          <w:b/>
          <w:bCs/>
        </w:rPr>
      </w:pPr>
      <w:r>
        <w:rPr>
          <w:rStyle w:val="PageNumber"/>
          <w:rFonts w:ascii="Arial" w:hAnsi="Arial"/>
          <w:b/>
          <w:bCs/>
        </w:rPr>
        <w:t>Section B:  Approval for research activity</w:t>
      </w:r>
    </w:p>
    <w:p w:rsidR="000D19A7" w:rsidP="009D52BB" w:rsidRDefault="000D19A7" w14:paraId="15839783" w14:textId="77777777">
      <w:pPr>
        <w:pStyle w:val="Body"/>
        <w:tabs>
          <w:tab w:val="left" w:pos="5103"/>
        </w:tabs>
        <w:jc w:val="both"/>
        <w:rPr>
          <w:rStyle w:val="PageNumber"/>
          <w:rFonts w:ascii="Arial" w:hAnsi="Arial" w:eastAsia="Arial" w:cs="Arial"/>
        </w:rPr>
      </w:pPr>
      <w:r>
        <w:rPr>
          <w:rStyle w:val="PageNumber"/>
          <w:rFonts w:ascii="Arial" w:hAnsi="Arial"/>
        </w:rPr>
        <w:t xml:space="preserve">Research proposals must be approved in principle before applying for Ethical Approval.  The proposal approval only becomes final when the ethical approval is received.  </w:t>
      </w:r>
    </w:p>
    <w:p w:rsidR="000D19A7" w:rsidP="009D52BB" w:rsidRDefault="000D19A7" w14:paraId="74582B0B" w14:textId="77777777">
      <w:pPr>
        <w:pStyle w:val="Body"/>
        <w:tabs>
          <w:tab w:val="left" w:pos="5103"/>
        </w:tabs>
        <w:jc w:val="both"/>
        <w:rPr>
          <w:rFonts w:ascii="Arial" w:hAnsi="Arial" w:eastAsia="Arial" w:cs="Arial"/>
          <w:sz w:val="12"/>
          <w:szCs w:val="12"/>
        </w:rPr>
      </w:pPr>
    </w:p>
    <w:p w:rsidR="000D19A7" w:rsidP="009D52BB" w:rsidRDefault="000D19A7" w14:paraId="75783682" w14:textId="77777777">
      <w:pPr>
        <w:pStyle w:val="Body"/>
        <w:tabs>
          <w:tab w:val="left" w:pos="5103"/>
        </w:tabs>
        <w:jc w:val="both"/>
        <w:rPr>
          <w:rStyle w:val="PageNumber"/>
          <w:rFonts w:ascii="Arial" w:hAnsi="Arial" w:eastAsia="Arial" w:cs="Arial"/>
        </w:rPr>
      </w:pPr>
      <w:r>
        <w:rPr>
          <w:rStyle w:val="PageNumber"/>
          <w:rFonts w:ascii="Arial" w:hAnsi="Arial"/>
        </w:rPr>
        <w:t>The process for proposal approval varies according the individual and programme of study:</w:t>
      </w:r>
    </w:p>
    <w:p w:rsidR="000D19A7" w:rsidP="009D52BB" w:rsidRDefault="000D19A7" w14:paraId="1FD020A0" w14:textId="77777777">
      <w:pPr>
        <w:pStyle w:val="ListParagraph"/>
        <w:numPr>
          <w:ilvl w:val="0"/>
          <w:numId w:val="12"/>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Research students, by application on form PG1 to the Research Degrees Committee</w:t>
      </w:r>
    </w:p>
    <w:p w:rsidR="000D19A7" w:rsidP="009D52BB" w:rsidRDefault="000D19A7" w14:paraId="0E80564C" w14:textId="77777777">
      <w:pPr>
        <w:pStyle w:val="ListParagraph"/>
        <w:numPr>
          <w:ilvl w:val="0"/>
          <w:numId w:val="12"/>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Taught students by review of research proposal within Faculties (Faculties provide specific details of these processes)</w:t>
      </w:r>
    </w:p>
    <w:p w:rsidR="000D19A7" w:rsidP="009D52BB" w:rsidRDefault="000D19A7" w14:paraId="6C7B4F9D" w14:textId="77777777">
      <w:pPr>
        <w:pStyle w:val="ListParagraph"/>
        <w:numPr>
          <w:ilvl w:val="0"/>
          <w:numId w:val="12"/>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Staff, by agreement by the Head of School/Assistant Dean</w:t>
      </w:r>
    </w:p>
    <w:p w:rsidR="000D19A7" w:rsidP="009D52BB" w:rsidRDefault="000D19A7" w14:paraId="51AA281B" w14:textId="77777777">
      <w:pPr>
        <w:pStyle w:val="Body"/>
        <w:tabs>
          <w:tab w:val="left" w:pos="5103"/>
        </w:tabs>
        <w:jc w:val="both"/>
        <w:rPr>
          <w:rFonts w:ascii="Arial" w:hAnsi="Arial" w:eastAsia="Arial" w:cs="Arial"/>
        </w:rPr>
      </w:pPr>
    </w:p>
    <w:p w:rsidR="000D19A7" w:rsidP="009D52BB" w:rsidRDefault="000D19A7" w14:paraId="07D16735" w14:textId="77777777">
      <w:pPr>
        <w:pStyle w:val="Body"/>
        <w:tabs>
          <w:tab w:val="left" w:pos="5103"/>
        </w:tabs>
        <w:jc w:val="both"/>
        <w:rPr>
          <w:rStyle w:val="PageNumber"/>
          <w:rFonts w:ascii="Arial" w:hAnsi="Arial" w:eastAsia="Arial" w:cs="Arial"/>
          <w:b/>
          <w:bCs/>
        </w:rPr>
      </w:pPr>
      <w:r>
        <w:rPr>
          <w:rStyle w:val="PageNumber"/>
          <w:rFonts w:ascii="Arial" w:hAnsi="Arial"/>
          <w:b/>
          <w:bCs/>
        </w:rPr>
        <w:t>Section C:  External Ethical Guidance materials</w:t>
      </w:r>
    </w:p>
    <w:p w:rsidR="000D19A7" w:rsidP="009D52BB" w:rsidRDefault="000D19A7" w14:paraId="0771161A" w14:textId="77777777">
      <w:pPr>
        <w:pStyle w:val="Body"/>
        <w:tabs>
          <w:tab w:val="left" w:pos="5103"/>
        </w:tabs>
        <w:jc w:val="both"/>
        <w:rPr>
          <w:rStyle w:val="PageNumber"/>
          <w:rFonts w:ascii="Arial" w:hAnsi="Arial" w:eastAsia="Arial" w:cs="Arial"/>
        </w:rPr>
      </w:pPr>
      <w:r>
        <w:rPr>
          <w:rStyle w:val="PageNumber"/>
          <w:rFonts w:ascii="Arial" w:hAnsi="Arial"/>
        </w:rPr>
        <w:t>Many discipline areas are required to operate with the discipline specific codes of research ethics (for example health, psychology, education etc.), any such codes must be listed and you must tick to confirm that you have consulted with these.</w:t>
      </w:r>
    </w:p>
    <w:p w:rsidR="000D19A7" w:rsidP="009D52BB" w:rsidRDefault="000D19A7" w14:paraId="18699F9E" w14:textId="77777777">
      <w:pPr>
        <w:pStyle w:val="Body"/>
        <w:tabs>
          <w:tab w:val="left" w:pos="5103"/>
        </w:tabs>
        <w:jc w:val="both"/>
        <w:rPr>
          <w:rFonts w:ascii="Arial" w:hAnsi="Arial" w:eastAsia="Arial" w:cs="Arial"/>
        </w:rPr>
      </w:pPr>
    </w:p>
    <w:p w:rsidR="000D19A7" w:rsidP="009D52BB" w:rsidRDefault="000D19A7" w14:paraId="271D1E68" w14:textId="77777777">
      <w:pPr>
        <w:pStyle w:val="Body"/>
        <w:tabs>
          <w:tab w:val="left" w:pos="5103"/>
        </w:tabs>
        <w:jc w:val="both"/>
        <w:rPr>
          <w:rStyle w:val="PageNumber"/>
          <w:rFonts w:ascii="Arial" w:hAnsi="Arial" w:eastAsia="Arial" w:cs="Arial"/>
          <w:b/>
          <w:bCs/>
        </w:rPr>
      </w:pPr>
      <w:r>
        <w:rPr>
          <w:rStyle w:val="PageNumber"/>
          <w:rFonts w:ascii="Arial" w:hAnsi="Arial"/>
          <w:b/>
          <w:bCs/>
        </w:rPr>
        <w:t>Section D:  External Collaborative Research Activity</w:t>
      </w:r>
    </w:p>
    <w:p w:rsidR="000D19A7" w:rsidP="21DCF590" w:rsidRDefault="000D19A7" w14:paraId="2324437D" w14:textId="77777777" w14:noSpellErr="1">
      <w:pPr>
        <w:pStyle w:val="Body"/>
        <w:tabs>
          <w:tab w:val="left" w:pos="5103"/>
        </w:tabs>
        <w:jc w:val="both"/>
        <w:rPr>
          <w:rStyle w:val="PageNumber"/>
          <w:rFonts w:ascii="Arial" w:hAnsi="Arial" w:eastAsia="Arial" w:cs="Arial"/>
        </w:rPr>
      </w:pPr>
      <w:r w:rsidRPr="21DCF590" w:rsidR="21DCF590">
        <w:rPr>
          <w:rStyle w:val="PageNumber"/>
          <w:rFonts w:ascii="Arial" w:hAnsi="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w:t>
      </w:r>
      <w:r w:rsidRPr="21DCF590" w:rsidR="21DCF590">
        <w:rPr>
          <w:rStyle w:val="PageNumber"/>
          <w:rFonts w:ascii="Arial" w:hAnsi="Arial"/>
          <w:noProof w:val="0"/>
          <w:lang w:val="en-GB"/>
        </w:rPr>
        <w:t>organisation</w:t>
      </w:r>
      <w:r w:rsidRPr="21DCF590" w:rsidR="21DCF590">
        <w:rPr>
          <w:rStyle w:val="PageNumber"/>
          <w:rFonts w:ascii="Arial" w:hAnsi="Arial"/>
        </w:rPr>
        <w:t>.</w:t>
      </w:r>
    </w:p>
    <w:p w:rsidR="000D19A7" w:rsidP="009D52BB" w:rsidRDefault="000D19A7" w14:paraId="413DE5BB" w14:textId="77777777">
      <w:pPr>
        <w:pStyle w:val="Body"/>
        <w:tabs>
          <w:tab w:val="left" w:pos="5103"/>
        </w:tabs>
        <w:jc w:val="both"/>
        <w:rPr>
          <w:rFonts w:ascii="Arial" w:hAnsi="Arial" w:eastAsia="Arial" w:cs="Arial"/>
        </w:rPr>
      </w:pPr>
    </w:p>
    <w:p w:rsidR="000D19A7" w:rsidP="009D52BB" w:rsidRDefault="000D19A7" w14:paraId="7EA3102B" w14:textId="77777777">
      <w:pPr>
        <w:pStyle w:val="Body"/>
        <w:tabs>
          <w:tab w:val="left" w:pos="5103"/>
        </w:tabs>
        <w:jc w:val="both"/>
        <w:rPr>
          <w:rStyle w:val="PageNumber"/>
          <w:rFonts w:ascii="Arial" w:hAnsi="Arial" w:eastAsia="Arial" w:cs="Arial"/>
          <w:b/>
          <w:bCs/>
        </w:rPr>
      </w:pPr>
      <w:r>
        <w:rPr>
          <w:rStyle w:val="PageNumber"/>
          <w:rFonts w:ascii="Arial" w:hAnsi="Arial"/>
          <w:b/>
          <w:bCs/>
        </w:rPr>
        <w:t>Section E:  Details of Research Activity</w:t>
      </w:r>
    </w:p>
    <w:p w:rsidR="000D19A7" w:rsidP="009D52BB" w:rsidRDefault="000D19A7" w14:paraId="50B04EA3" w14:textId="77777777">
      <w:pPr>
        <w:pStyle w:val="Body"/>
        <w:tabs>
          <w:tab w:val="left" w:pos="5103"/>
        </w:tabs>
        <w:jc w:val="both"/>
        <w:rPr>
          <w:rStyle w:val="PageNumber"/>
          <w:rFonts w:ascii="Arial" w:hAnsi="Arial" w:eastAsia="Arial" w:cs="Arial"/>
        </w:rPr>
      </w:pPr>
      <w:r>
        <w:rPr>
          <w:rStyle w:val="PageNumber"/>
          <w:rFonts w:ascii="Arial" w:hAnsi="Arial"/>
        </w:rPr>
        <w:lastRenderedPageBreak/>
        <w:t>Remember that the individuals reviewing this Ethical Approval Form may not have seen your research proposal, and also may not be experts in the specific area of your research.  The information provided should therefore be jargon free and clearly stated.</w:t>
      </w:r>
    </w:p>
    <w:p w:rsidR="000D19A7" w:rsidP="009D52BB" w:rsidRDefault="000D19A7" w14:paraId="16C5975D" w14:textId="77777777">
      <w:pPr>
        <w:pStyle w:val="Body"/>
        <w:tabs>
          <w:tab w:val="left" w:pos="5103"/>
        </w:tabs>
        <w:jc w:val="both"/>
        <w:rPr>
          <w:rStyle w:val="PageNumber"/>
          <w:rFonts w:ascii="Arial" w:hAnsi="Arial" w:eastAsia="Arial" w:cs="Arial"/>
          <w:b/>
          <w:bCs/>
        </w:rPr>
      </w:pPr>
      <w:r>
        <w:rPr>
          <w:rStyle w:val="PageNumber"/>
          <w:rFonts w:ascii="Arial" w:hAnsi="Arial"/>
          <w:b/>
          <w:bCs/>
        </w:rPr>
        <w:t>Indicative Title:  please use the same title as used on the research proposal.</w:t>
      </w:r>
    </w:p>
    <w:p w:rsidR="000D19A7" w:rsidP="009D52BB" w:rsidRDefault="000D19A7" w14:paraId="354C7D96" w14:textId="77777777">
      <w:pPr>
        <w:pStyle w:val="Body"/>
        <w:tabs>
          <w:tab w:val="left" w:pos="5103"/>
        </w:tabs>
        <w:jc w:val="both"/>
        <w:rPr>
          <w:rStyle w:val="PageNumber"/>
          <w:rFonts w:ascii="Arial" w:hAnsi="Arial" w:eastAsia="Arial" w:cs="Arial"/>
        </w:rPr>
      </w:pPr>
      <w:r>
        <w:rPr>
          <w:rStyle w:val="PageNumber"/>
          <w:rFonts w:ascii="Arial" w:hAnsi="Arial"/>
          <w:b/>
          <w:bCs/>
        </w:rPr>
        <w:t>Purpose:</w:t>
      </w:r>
      <w:r>
        <w:rPr>
          <w:rStyle w:val="PageNumber"/>
          <w:rFonts w:ascii="Arial" w:hAnsi="Arial"/>
        </w:rPr>
        <w:t xml:space="preserve">  the Ethical approval process will want to ensure that the methods you propose are adequate and appropriate to address the research aims and objectives.  Excessive additional data collection can be seen as unethical.</w:t>
      </w:r>
    </w:p>
    <w:p w:rsidR="000D19A7" w:rsidP="009D52BB" w:rsidRDefault="000D19A7" w14:paraId="527AC32D" w14:textId="77777777">
      <w:pPr>
        <w:pStyle w:val="Body"/>
        <w:tabs>
          <w:tab w:val="left" w:pos="5103"/>
        </w:tabs>
        <w:jc w:val="both"/>
        <w:rPr>
          <w:rStyle w:val="PageNumber"/>
          <w:rFonts w:ascii="Arial" w:hAnsi="Arial" w:eastAsia="Arial" w:cs="Arial"/>
        </w:rPr>
      </w:pPr>
      <w:r>
        <w:rPr>
          <w:rStyle w:val="PageNumber"/>
          <w:rFonts w:ascii="Arial" w:hAnsi="Arial"/>
          <w:b/>
          <w:bCs/>
        </w:rPr>
        <w:t>Proposed Methods:</w:t>
      </w:r>
      <w:r>
        <w:rPr>
          <w:rStyle w:val="PageNumber"/>
          <w:rFonts w:ascii="Arial" w:hAnsi="Arial"/>
        </w:rPr>
        <w:t xml:space="preserve">  the Ethical approval process seeks to ensure that you understand the methods that are intended, and that the implementation of those methods will be appropriate and without unnecessary impact on respondents.  Please be specific.</w:t>
      </w:r>
    </w:p>
    <w:p w:rsidR="000D19A7" w:rsidP="21DCF590" w:rsidRDefault="000D19A7" w14:paraId="4A9E6D77" w14:textId="77777777" w14:noSpellErr="1">
      <w:pPr>
        <w:pStyle w:val="Body"/>
        <w:tabs>
          <w:tab w:val="left" w:pos="5103"/>
        </w:tabs>
        <w:jc w:val="both"/>
        <w:rPr>
          <w:rStyle w:val="PageNumber"/>
          <w:rFonts w:ascii="Arial" w:hAnsi="Arial" w:eastAsia="Arial" w:cs="Arial"/>
        </w:rPr>
      </w:pPr>
      <w:r w:rsidRPr="21DCF590" w:rsidR="21DCF590">
        <w:rPr>
          <w:rStyle w:val="PageNumber"/>
          <w:rFonts w:ascii="Arial" w:hAnsi="Arial"/>
          <w:b w:val="1"/>
          <w:bCs w:val="1"/>
        </w:rPr>
        <w:t>Location</w:t>
      </w:r>
      <w:r w:rsidRPr="21DCF590" w:rsidR="21DCF590">
        <w:rPr>
          <w:rStyle w:val="PageNumber"/>
          <w:rFonts w:ascii="Arial" w:hAnsi="Arial"/>
        </w:rPr>
        <w:t xml:space="preserve">:  this needs to mention geographical location and also local situation (for example, within Local Authority Offices in Cardiff, using a private room but close to other individuals).  If you are collecting data within an </w:t>
      </w:r>
      <w:r w:rsidRPr="21DCF590" w:rsidR="21DCF590">
        <w:rPr>
          <w:rStyle w:val="PageNumber"/>
          <w:rFonts w:ascii="Arial" w:hAnsi="Arial"/>
          <w:noProof w:val="0"/>
          <w:lang w:val="en-GB"/>
        </w:rPr>
        <w:t>organisational</w:t>
      </w:r>
      <w:r w:rsidRPr="21DCF590" w:rsidR="21DCF590">
        <w:rPr>
          <w:rStyle w:val="PageNumber"/>
          <w:rFonts w:ascii="Arial" w:hAnsi="Arial"/>
        </w:rPr>
        <w:t xml:space="preserve"> setting then you need to explain the permissions that you have obtained to do this.</w:t>
      </w:r>
    </w:p>
    <w:p w:rsidR="000D19A7" w:rsidP="009D52BB" w:rsidRDefault="000D19A7" w14:paraId="3ADA3916" w14:textId="77777777">
      <w:pPr>
        <w:pStyle w:val="Body"/>
        <w:tabs>
          <w:tab w:val="left" w:pos="5103"/>
        </w:tabs>
        <w:jc w:val="both"/>
        <w:rPr>
          <w:rStyle w:val="PageNumber"/>
          <w:rFonts w:ascii="Arial" w:hAnsi="Arial" w:eastAsia="Arial" w:cs="Arial"/>
        </w:rPr>
      </w:pPr>
      <w:r>
        <w:rPr>
          <w:rStyle w:val="PageNumber"/>
          <w:rFonts w:ascii="Arial" w:hAnsi="Arial"/>
          <w:b/>
          <w:bCs/>
        </w:rPr>
        <w:t xml:space="preserve">Research Activity outside of the UK:  </w:t>
      </w:r>
      <w:r>
        <w:rPr>
          <w:rStyle w:val="PageNumber"/>
          <w:rFonts w:ascii="Arial" w:hAnsi="Arial"/>
        </w:rPr>
        <w:t xml:space="preserve">please complete this section in detail, and note any guidance you have received.  Also describe your own familiarity (or not) with the location that you will be </w:t>
      </w:r>
      <w:proofErr w:type="spellStart"/>
      <w:r>
        <w:rPr>
          <w:rStyle w:val="PageNumber"/>
          <w:rFonts w:ascii="Arial" w:hAnsi="Arial"/>
        </w:rPr>
        <w:t>utilising</w:t>
      </w:r>
      <w:proofErr w:type="spellEnd"/>
      <w:r>
        <w:rPr>
          <w:rStyle w:val="PageNumber"/>
          <w:rFonts w:ascii="Arial" w:hAnsi="Arial"/>
        </w:rPr>
        <w:t>.</w:t>
      </w:r>
    </w:p>
    <w:p w:rsidR="000D19A7" w:rsidP="009D52BB" w:rsidRDefault="000D19A7" w14:paraId="60CCC613" w14:textId="77777777">
      <w:pPr>
        <w:pStyle w:val="Body"/>
        <w:tabs>
          <w:tab w:val="left" w:pos="5103"/>
        </w:tabs>
        <w:jc w:val="both"/>
        <w:rPr>
          <w:rFonts w:ascii="Arial" w:hAnsi="Arial" w:eastAsia="Arial" w:cs="Arial"/>
          <w:b/>
          <w:bCs/>
        </w:rPr>
      </w:pPr>
    </w:p>
    <w:p w:rsidR="000D19A7" w:rsidP="009D52BB" w:rsidRDefault="000D19A7" w14:paraId="2AD7B2E0" w14:textId="77777777">
      <w:pPr>
        <w:pStyle w:val="Body"/>
        <w:tabs>
          <w:tab w:val="left" w:pos="5103"/>
        </w:tabs>
        <w:jc w:val="both"/>
        <w:rPr>
          <w:rStyle w:val="PageNumber"/>
          <w:rFonts w:ascii="Arial" w:hAnsi="Arial" w:eastAsia="Arial" w:cs="Arial"/>
          <w:b/>
          <w:bCs/>
        </w:rPr>
      </w:pPr>
      <w:r>
        <w:rPr>
          <w:rStyle w:val="PageNumber"/>
          <w:rFonts w:ascii="Arial" w:hAnsi="Arial"/>
          <w:b/>
          <w:bCs/>
        </w:rPr>
        <w:t>Section F:  Scope of Research Activity</w:t>
      </w:r>
    </w:p>
    <w:p w:rsidR="000D19A7" w:rsidP="009D52BB" w:rsidRDefault="000D19A7" w14:paraId="2FF60B66" w14:textId="77777777">
      <w:pPr>
        <w:pStyle w:val="Body"/>
        <w:tabs>
          <w:tab w:val="left" w:pos="5103"/>
        </w:tabs>
        <w:jc w:val="both"/>
        <w:rPr>
          <w:rStyle w:val="PageNumber"/>
          <w:rFonts w:ascii="Arial" w:hAnsi="Arial" w:eastAsia="Arial" w:cs="Arial"/>
        </w:rPr>
      </w:pPr>
      <w:r>
        <w:rPr>
          <w:rStyle w:val="PageNumber"/>
          <w:rFonts w:ascii="Arial" w:hAnsi="Arial"/>
        </w:rPr>
        <w:t>Please tick ALL of the research activities that might be undertaken.   If any additional types of activity are intended then please add an extra box and describe these.</w:t>
      </w:r>
    </w:p>
    <w:p w:rsidR="000D19A7" w:rsidP="009D52BB" w:rsidRDefault="000D19A7" w14:paraId="0D202199" w14:textId="77777777">
      <w:pPr>
        <w:pStyle w:val="Body"/>
        <w:tabs>
          <w:tab w:val="left" w:pos="5103"/>
        </w:tabs>
        <w:jc w:val="both"/>
        <w:rPr>
          <w:rStyle w:val="PageNumber"/>
          <w:rFonts w:ascii="Arial" w:hAnsi="Arial" w:eastAsia="Arial" w:cs="Arial"/>
        </w:rPr>
      </w:pPr>
      <w:r>
        <w:rPr>
          <w:rStyle w:val="PageNumber"/>
          <w:rFonts w:ascii="Arial" w:hAnsi="Arial"/>
        </w:rPr>
        <w:t>If you have answered no to all questions in F then sections G and J do not need to be completed.  Section H should be considered, and may be completed.  Signatures are still required in section K.</w:t>
      </w:r>
    </w:p>
    <w:p w:rsidR="000D19A7" w:rsidP="009D52BB" w:rsidRDefault="000D19A7" w14:paraId="24B5A062" w14:textId="77777777">
      <w:pPr>
        <w:pStyle w:val="Body"/>
        <w:tabs>
          <w:tab w:val="left" w:pos="5103"/>
        </w:tabs>
        <w:jc w:val="both"/>
        <w:rPr>
          <w:rFonts w:ascii="Arial" w:hAnsi="Arial" w:eastAsia="Arial" w:cs="Arial"/>
        </w:rPr>
      </w:pPr>
    </w:p>
    <w:p w:rsidR="000D19A7" w:rsidP="009D52BB" w:rsidRDefault="000D19A7" w14:paraId="66D6931C" w14:textId="77777777">
      <w:pPr>
        <w:pStyle w:val="Body"/>
        <w:tabs>
          <w:tab w:val="left" w:pos="5103"/>
        </w:tabs>
        <w:jc w:val="both"/>
        <w:rPr>
          <w:rFonts w:ascii="Arial" w:hAnsi="Arial" w:eastAsia="Arial" w:cs="Arial"/>
        </w:rPr>
      </w:pPr>
    </w:p>
    <w:p w:rsidR="000D19A7" w:rsidP="009D52BB" w:rsidRDefault="000D19A7" w14:paraId="50D68C43" w14:textId="77777777">
      <w:pPr>
        <w:pStyle w:val="Body"/>
        <w:tabs>
          <w:tab w:val="left" w:pos="5103"/>
        </w:tabs>
        <w:jc w:val="both"/>
        <w:rPr>
          <w:rFonts w:ascii="Arial" w:hAnsi="Arial" w:eastAsia="Arial" w:cs="Arial"/>
        </w:rPr>
      </w:pPr>
    </w:p>
    <w:p w:rsidR="000D19A7" w:rsidP="009D52BB" w:rsidRDefault="000D19A7" w14:paraId="51CFC02E" w14:textId="77777777">
      <w:pPr>
        <w:pStyle w:val="Body"/>
        <w:tabs>
          <w:tab w:val="left" w:pos="5103"/>
        </w:tabs>
        <w:jc w:val="both"/>
        <w:rPr>
          <w:rFonts w:ascii="Arial" w:hAnsi="Arial" w:eastAsia="Arial" w:cs="Arial"/>
        </w:rPr>
      </w:pPr>
    </w:p>
    <w:p w:rsidR="000D19A7" w:rsidP="009D52BB" w:rsidRDefault="000D19A7" w14:paraId="2A0C7662" w14:textId="77777777">
      <w:pPr>
        <w:pStyle w:val="Body"/>
        <w:tabs>
          <w:tab w:val="left" w:pos="5103"/>
        </w:tabs>
        <w:jc w:val="both"/>
        <w:rPr>
          <w:rStyle w:val="PageNumber"/>
          <w:rFonts w:ascii="Arial" w:hAnsi="Arial" w:eastAsia="Arial" w:cs="Arial"/>
          <w:b/>
          <w:bCs/>
        </w:rPr>
      </w:pPr>
      <w:r>
        <w:rPr>
          <w:rStyle w:val="PageNumber"/>
          <w:rFonts w:ascii="Arial" w:hAnsi="Arial"/>
          <w:b/>
          <w:bCs/>
        </w:rPr>
        <w:t>Section G:  Intended Participants</w:t>
      </w:r>
    </w:p>
    <w:p w:rsidR="000D19A7" w:rsidP="009D52BB" w:rsidRDefault="000D19A7" w14:paraId="3B2666FE" w14:textId="77777777">
      <w:pPr>
        <w:pStyle w:val="Body"/>
        <w:tabs>
          <w:tab w:val="left" w:pos="5103"/>
        </w:tabs>
        <w:jc w:val="both"/>
        <w:rPr>
          <w:rStyle w:val="PageNumber"/>
          <w:rFonts w:ascii="Arial" w:hAnsi="Arial" w:eastAsia="Arial" w:cs="Arial"/>
        </w:rPr>
      </w:pPr>
      <w:r>
        <w:rPr>
          <w:rStyle w:val="PageNumber"/>
          <w:rFonts w:ascii="Arial" w:hAnsi="Arial"/>
        </w:rPr>
        <w:t>Please tick all categories that might apply.</w:t>
      </w:r>
    </w:p>
    <w:p w:rsidR="000D19A7" w:rsidP="009D52BB" w:rsidRDefault="000D19A7" w14:paraId="4B49EC80" w14:textId="77777777">
      <w:pPr>
        <w:pStyle w:val="Body"/>
        <w:tabs>
          <w:tab w:val="left" w:pos="5103"/>
        </w:tabs>
        <w:jc w:val="both"/>
        <w:rPr>
          <w:rStyle w:val="PageNumber"/>
          <w:rFonts w:ascii="Arial" w:hAnsi="Arial" w:eastAsia="Arial" w:cs="Arial"/>
        </w:rPr>
      </w:pPr>
      <w:r>
        <w:rPr>
          <w:rStyle w:val="PageNumber"/>
          <w:rFonts w:ascii="Arial" w:hAnsi="Arial"/>
          <w:b/>
          <w:bCs/>
        </w:rPr>
        <w:t>Numbers &amp; Source:</w:t>
      </w:r>
      <w:r>
        <w:rPr>
          <w:rStyle w:val="PageNumber"/>
          <w:rFonts w:ascii="Arial" w:hAnsi="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D19A7" w:rsidP="009D52BB" w:rsidRDefault="000D19A7" w14:paraId="6E02B640" w14:textId="77777777">
      <w:pPr>
        <w:pStyle w:val="Body"/>
        <w:tabs>
          <w:tab w:val="left" w:pos="5103"/>
        </w:tabs>
        <w:jc w:val="both"/>
        <w:rPr>
          <w:rStyle w:val="PageNumber"/>
          <w:rFonts w:ascii="Arial" w:hAnsi="Arial" w:eastAsia="Arial" w:cs="Arial"/>
        </w:rPr>
      </w:pPr>
      <w:r>
        <w:rPr>
          <w:rStyle w:val="PageNumber"/>
          <w:rFonts w:ascii="Arial" w:hAnsi="Arial"/>
          <w:b/>
          <w:bCs/>
        </w:rPr>
        <w:t>Information for participants</w:t>
      </w:r>
      <w:r>
        <w:rPr>
          <w:rStyle w:val="PageNumber"/>
          <w:rFonts w:ascii="Arial" w:hAnsi="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D19A7" w:rsidP="009D52BB" w:rsidRDefault="000D19A7" w14:paraId="7916A796" w14:textId="77777777">
      <w:pPr>
        <w:pStyle w:val="Body"/>
        <w:tabs>
          <w:tab w:val="left" w:pos="5103"/>
        </w:tabs>
        <w:jc w:val="both"/>
        <w:rPr>
          <w:rFonts w:ascii="Arial" w:hAnsi="Arial" w:eastAsia="Arial" w:cs="Arial"/>
        </w:rPr>
      </w:pPr>
    </w:p>
    <w:p w:rsidR="000D19A7" w:rsidP="009D52BB" w:rsidRDefault="000D19A7" w14:paraId="75282CE2" w14:textId="77777777">
      <w:pPr>
        <w:pStyle w:val="Body"/>
        <w:tabs>
          <w:tab w:val="left" w:pos="5103"/>
        </w:tabs>
        <w:jc w:val="both"/>
        <w:rPr>
          <w:rStyle w:val="PageNumber"/>
          <w:rFonts w:ascii="Arial" w:hAnsi="Arial" w:eastAsia="Arial" w:cs="Arial"/>
          <w:b/>
          <w:bCs/>
        </w:rPr>
      </w:pPr>
      <w:r>
        <w:rPr>
          <w:rStyle w:val="PageNumber"/>
          <w:rFonts w:ascii="Arial" w:hAnsi="Arial"/>
          <w:b/>
          <w:bCs/>
        </w:rPr>
        <w:t>Section H:  Anticipate Risks</w:t>
      </w:r>
    </w:p>
    <w:p w:rsidR="000D19A7" w:rsidP="009D52BB" w:rsidRDefault="000D19A7" w14:paraId="214EE2FF" w14:textId="77777777">
      <w:pPr>
        <w:pStyle w:val="Body"/>
        <w:tabs>
          <w:tab w:val="left" w:pos="5103"/>
        </w:tabs>
        <w:jc w:val="both"/>
        <w:rPr>
          <w:rStyle w:val="PageNumber"/>
          <w:rFonts w:ascii="Arial" w:hAnsi="Arial" w:eastAsia="Arial" w:cs="Arial"/>
        </w:rPr>
      </w:pPr>
      <w:r>
        <w:rPr>
          <w:rStyle w:val="PageNumber"/>
          <w:rFonts w:ascii="Arial" w:hAnsi="Arial"/>
        </w:rPr>
        <w:t>All research carries some level of risk.  The answers you provide to questions in this section will be reviewed to ensure that you have an appropriate understanding of the type of risks involved and how you can mitigate against these risks.</w:t>
      </w:r>
    </w:p>
    <w:p w:rsidR="000D19A7" w:rsidP="009D52BB" w:rsidRDefault="000D19A7" w14:paraId="6A672514" w14:textId="77777777">
      <w:pPr>
        <w:pStyle w:val="Body"/>
        <w:jc w:val="both"/>
        <w:rPr>
          <w:rStyle w:val="PageNumber"/>
          <w:rFonts w:ascii="Arial" w:hAnsi="Arial" w:eastAsia="Arial" w:cs="Arial"/>
        </w:rPr>
      </w:pPr>
      <w:r>
        <w:rPr>
          <w:rStyle w:val="PageNumber"/>
          <w:rFonts w:ascii="Arial" w:hAnsi="Arial"/>
          <w:b/>
          <w:bCs/>
        </w:rPr>
        <w:t xml:space="preserve">Risk to participants   </w:t>
      </w:r>
      <w:r>
        <w:rPr>
          <w:rStyle w:val="PageNumber"/>
          <w:rFonts w:ascii="Arial" w:hAnsi="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Pr>
          <w:rStyle w:val="PageNumber"/>
          <w:rFonts w:ascii="Arial" w:hAnsi="Arial"/>
        </w:rPr>
        <w:t>recognise</w:t>
      </w:r>
      <w:proofErr w:type="spellEnd"/>
      <w:r>
        <w:rPr>
          <w:rStyle w:val="PageNumber"/>
          <w:rFonts w:ascii="Arial" w:hAnsi="Arial"/>
        </w:rPr>
        <w:t xml:space="preserve"> and try to ameliorate any such effects</w:t>
      </w:r>
    </w:p>
    <w:p w:rsidR="000D19A7" w:rsidP="009D52BB" w:rsidRDefault="000D19A7" w14:paraId="1206654F" w14:textId="77777777">
      <w:pPr>
        <w:pStyle w:val="Body"/>
        <w:jc w:val="both"/>
        <w:rPr>
          <w:rStyle w:val="PageNumber"/>
          <w:rFonts w:ascii="Arial" w:hAnsi="Arial" w:eastAsia="Arial" w:cs="Arial"/>
        </w:rPr>
      </w:pPr>
      <w:r>
        <w:rPr>
          <w:rStyle w:val="PageNumber"/>
          <w:rFonts w:ascii="Arial" w:hAnsi="Arial"/>
        </w:rPr>
        <w:t xml:space="preserve">If these are business owners, time with you may reduce profit.  </w:t>
      </w:r>
    </w:p>
    <w:p w:rsidR="000D19A7" w:rsidP="009D52BB" w:rsidRDefault="000D19A7" w14:paraId="1A69308A" w14:textId="77777777">
      <w:pPr>
        <w:pStyle w:val="Body"/>
        <w:jc w:val="both"/>
        <w:rPr>
          <w:rStyle w:val="PageNumber"/>
          <w:rFonts w:ascii="Arial" w:hAnsi="Arial" w:eastAsia="Arial" w:cs="Arial"/>
        </w:rPr>
      </w:pPr>
      <w:r>
        <w:rPr>
          <w:rStyle w:val="PageNumber"/>
          <w:rFonts w:ascii="Arial" w:hAnsi="Arial"/>
        </w:rPr>
        <w:t>In some locations physical risk is very real to both participants and yourself, please consider this.</w:t>
      </w:r>
    </w:p>
    <w:p w:rsidR="000D19A7" w:rsidP="009D52BB" w:rsidRDefault="000D19A7" w14:paraId="5077D162" w14:textId="77777777">
      <w:pPr>
        <w:pStyle w:val="Body"/>
        <w:jc w:val="both"/>
        <w:rPr>
          <w:rStyle w:val="PageNumber"/>
          <w:rFonts w:ascii="Arial" w:hAnsi="Arial" w:eastAsia="Arial" w:cs="Arial"/>
          <w:b/>
          <w:bCs/>
        </w:rPr>
      </w:pPr>
      <w:r>
        <w:rPr>
          <w:rStyle w:val="PageNumber"/>
          <w:rFonts w:ascii="Arial" w:hAnsi="Arial"/>
          <w:b/>
          <w:bCs/>
        </w:rPr>
        <w:t xml:space="preserve">Risk to you, the researcher   </w:t>
      </w:r>
      <w:r>
        <w:rPr>
          <w:rStyle w:val="PageNumber"/>
          <w:rFonts w:ascii="Arial" w:hAnsi="Arial"/>
        </w:rPr>
        <w:t>Think about where you will meet people, if there are any dangers involved in the location.  If you are meeting people as individuals think about using a public place.  In general do not visit people in their own homes or remote locations.</w:t>
      </w:r>
      <w:r>
        <w:rPr>
          <w:rStyle w:val="PageNumber"/>
          <w:rFonts w:ascii="Arial" w:hAnsi="Arial"/>
          <w:b/>
          <w:bCs/>
          <w:lang w:val="de-DE"/>
        </w:rPr>
        <w:t xml:space="preserve">  </w:t>
      </w:r>
      <w:r>
        <w:rPr>
          <w:rStyle w:val="PageNumber"/>
          <w:rFonts w:ascii="Arial" w:hAnsi="Arial"/>
        </w:rPr>
        <w:t>If you are talking to individuals about certain issues think about how their responses might affect you emotionally.  What about the risk of collecting insufficient data?</w:t>
      </w:r>
    </w:p>
    <w:p w:rsidR="000D19A7" w:rsidP="009D52BB" w:rsidRDefault="000D19A7" w14:paraId="1FA87FBC" w14:textId="77777777">
      <w:pPr>
        <w:pStyle w:val="Body"/>
        <w:jc w:val="both"/>
        <w:rPr>
          <w:rStyle w:val="PageNumber"/>
          <w:rFonts w:ascii="Arial" w:hAnsi="Arial" w:eastAsia="Arial" w:cs="Arial"/>
          <w:b/>
          <w:bCs/>
        </w:rPr>
      </w:pPr>
      <w:r>
        <w:rPr>
          <w:rStyle w:val="PageNumber"/>
          <w:rFonts w:ascii="Arial" w:hAnsi="Arial"/>
          <w:b/>
          <w:bCs/>
        </w:rPr>
        <w:t xml:space="preserve">Risk to the University   </w:t>
      </w:r>
      <w:r>
        <w:rPr>
          <w:rStyle w:val="PageNumber"/>
          <w:rFonts w:ascii="Arial" w:hAnsi="Arial"/>
        </w:rPr>
        <w:t xml:space="preserve">When undertaking your research, you are acting as a member of the University (student or staff).  Professionalism is important, so it is important to be well </w:t>
      </w:r>
      <w:proofErr w:type="spellStart"/>
      <w:r>
        <w:rPr>
          <w:rStyle w:val="PageNumber"/>
          <w:rFonts w:ascii="Arial" w:hAnsi="Arial"/>
        </w:rPr>
        <w:t>organised</w:t>
      </w:r>
      <w:proofErr w:type="spellEnd"/>
      <w:r>
        <w:rPr>
          <w:rStyle w:val="PageNumber"/>
          <w:rFonts w:ascii="Arial" w:hAnsi="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Pr>
          <w:rStyle w:val="PageNumber"/>
          <w:rFonts w:ascii="Arial" w:hAnsi="Arial"/>
        </w:rPr>
        <w:t>minimise</w:t>
      </w:r>
      <w:proofErr w:type="spellEnd"/>
      <w:r>
        <w:rPr>
          <w:rStyle w:val="PageNumber"/>
          <w:rFonts w:ascii="Arial" w:hAnsi="Arial"/>
        </w:rPr>
        <w:t xml:space="preserve"> the potential for claims of negligence made against the University, its researchers and any collaborating individual or </w:t>
      </w:r>
      <w:proofErr w:type="spellStart"/>
      <w:r>
        <w:rPr>
          <w:rStyle w:val="PageNumber"/>
          <w:rFonts w:ascii="Arial" w:hAnsi="Arial"/>
        </w:rPr>
        <w:t>organisation</w:t>
      </w:r>
      <w:proofErr w:type="spellEnd"/>
      <w:r>
        <w:rPr>
          <w:rStyle w:val="PageNumber"/>
          <w:rFonts w:ascii="Arial" w:hAnsi="Arial"/>
        </w:rPr>
        <w:t xml:space="preserve">. In this respect you should always comply with ethical, legal and professional frameworks, </w:t>
      </w:r>
      <w:r>
        <w:rPr>
          <w:rStyle w:val="PageNumber"/>
          <w:rFonts w:ascii="Arial" w:hAnsi="Arial"/>
        </w:rPr>
        <w:lastRenderedPageBreak/>
        <w:t>obligations and standards as required by statutory and regulatory authorities, as well as the university’s Research Integrity and Ethics Code of Practice.  Research misconduct in this respect can take many forms, including:</w:t>
      </w:r>
    </w:p>
    <w:p w:rsidR="000D19A7" w:rsidP="009D52BB" w:rsidRDefault="000D19A7" w14:paraId="1E390EB0" w14:textId="77777777">
      <w:pPr>
        <w:pStyle w:val="ListParagraph"/>
        <w:numPr>
          <w:ilvl w:val="0"/>
          <w:numId w:val="14"/>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fabrication: making up results or other outputs (</w:t>
      </w:r>
      <w:proofErr w:type="spellStart"/>
      <w:r>
        <w:rPr>
          <w:rStyle w:val="PageNumber"/>
          <w:rFonts w:ascii="Arial" w:hAnsi="Arial"/>
          <w:sz w:val="20"/>
          <w:szCs w:val="20"/>
        </w:rPr>
        <w:t>eg</w:t>
      </w:r>
      <w:proofErr w:type="spellEnd"/>
      <w:r>
        <w:rPr>
          <w:rStyle w:val="PageNumber"/>
          <w:rFonts w:ascii="Arial" w:hAnsi="Arial"/>
          <w:sz w:val="20"/>
          <w:szCs w:val="20"/>
        </w:rPr>
        <w:t>, artefacts) and presenting them as if they were real</w:t>
      </w:r>
    </w:p>
    <w:p w:rsidR="000D19A7" w:rsidP="009D52BB" w:rsidRDefault="000D19A7" w14:paraId="0DF5430B" w14:textId="77777777">
      <w:pPr>
        <w:pStyle w:val="ListParagraph"/>
        <w:numPr>
          <w:ilvl w:val="0"/>
          <w:numId w:val="14"/>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falsification: manipulating research processes or changing or omitting data without good cause</w:t>
      </w:r>
    </w:p>
    <w:p w:rsidR="000D19A7" w:rsidP="009D52BB" w:rsidRDefault="000D19A7" w14:paraId="1519ACF4" w14:textId="77777777">
      <w:pPr>
        <w:pStyle w:val="ListParagraph"/>
        <w:numPr>
          <w:ilvl w:val="0"/>
          <w:numId w:val="14"/>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plagiarism: using other people’s material without giving proper credit</w:t>
      </w:r>
    </w:p>
    <w:p w:rsidR="000D19A7" w:rsidP="009D52BB" w:rsidRDefault="000D19A7" w14:paraId="150CC9B6" w14:textId="77777777">
      <w:pPr>
        <w:pStyle w:val="ListParagraph"/>
        <w:numPr>
          <w:ilvl w:val="0"/>
          <w:numId w:val="14"/>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D19A7" w:rsidP="009D52BB" w:rsidRDefault="000D19A7" w14:paraId="26A30005" w14:textId="77777777">
      <w:pPr>
        <w:pStyle w:val="ListParagraph"/>
        <w:numPr>
          <w:ilvl w:val="0"/>
          <w:numId w:val="14"/>
        </w:numPr>
        <w:pBdr>
          <w:top w:val="nil"/>
          <w:left w:val="nil"/>
          <w:bottom w:val="nil"/>
          <w:right w:val="nil"/>
          <w:between w:val="nil"/>
          <w:bar w:val="nil"/>
        </w:pBdr>
        <w:spacing w:after="0" w:line="240" w:lineRule="auto"/>
        <w:contextualSpacing w:val="0"/>
        <w:jc w:val="both"/>
        <w:rPr>
          <w:rStyle w:val="PageNumber"/>
          <w:rFonts w:ascii="Arial" w:hAnsi="Arial" w:eastAsia="Arial" w:cs="Arial"/>
          <w:sz w:val="20"/>
          <w:szCs w:val="20"/>
        </w:rPr>
      </w:pPr>
      <w:r>
        <w:rPr>
          <w:rStyle w:val="PageNumber"/>
          <w:rFonts w:ascii="Arial" w:hAnsi="Arial"/>
          <w:sz w:val="20"/>
          <w:szCs w:val="20"/>
        </w:rPr>
        <w:t>improper dealing with allegations of misconduct: failing to address possible infringements such as attempts to cover up misconduct and reprisals against whistle-blowers</w:t>
      </w:r>
    </w:p>
    <w:p w:rsidR="000D19A7" w:rsidP="009D52BB" w:rsidRDefault="000D19A7" w14:paraId="56447C6F" w14:textId="77777777">
      <w:pPr>
        <w:pStyle w:val="Body"/>
        <w:jc w:val="both"/>
        <w:rPr>
          <w:rFonts w:ascii="Arial" w:hAnsi="Arial" w:eastAsia="Arial" w:cs="Arial"/>
          <w:b/>
          <w:bCs/>
        </w:rPr>
      </w:pPr>
    </w:p>
    <w:p w:rsidR="000D19A7" w:rsidP="009D52BB" w:rsidRDefault="000D19A7" w14:paraId="1C668625" w14:textId="77777777">
      <w:pPr>
        <w:pStyle w:val="Body"/>
        <w:jc w:val="both"/>
        <w:rPr>
          <w:rStyle w:val="PageNumber"/>
          <w:rFonts w:ascii="Arial" w:hAnsi="Arial" w:eastAsia="Arial" w:cs="Arial"/>
        </w:rPr>
      </w:pPr>
      <w:r>
        <w:rPr>
          <w:rStyle w:val="PageNumber"/>
          <w:rFonts w:ascii="Arial" w:hAnsi="Arial"/>
          <w:b/>
          <w:bCs/>
        </w:rPr>
        <w:t xml:space="preserve">Adverse Outcomes.  </w:t>
      </w:r>
      <w:r>
        <w:rPr>
          <w:rStyle w:val="PageNumber"/>
          <w:rFonts w:ascii="Arial" w:hAnsi="Arial"/>
        </w:rPr>
        <w:t>Think carefully about the possibilities, and cover here</w:t>
      </w:r>
    </w:p>
    <w:p w:rsidR="000D19A7" w:rsidP="009D52BB" w:rsidRDefault="000D19A7" w14:paraId="2434E86C" w14:textId="77777777">
      <w:pPr>
        <w:pStyle w:val="Body"/>
        <w:jc w:val="both"/>
        <w:rPr>
          <w:rFonts w:ascii="Arial" w:hAnsi="Arial" w:eastAsia="Arial" w:cs="Arial"/>
        </w:rPr>
      </w:pPr>
    </w:p>
    <w:p w:rsidR="000D19A7" w:rsidP="009D52BB" w:rsidRDefault="000D19A7" w14:paraId="1CC54CCE" w14:textId="77777777">
      <w:pPr>
        <w:pStyle w:val="Body"/>
        <w:jc w:val="both"/>
        <w:rPr>
          <w:rStyle w:val="PageNumber"/>
          <w:rFonts w:ascii="Arial" w:hAnsi="Arial" w:eastAsia="Arial" w:cs="Arial"/>
          <w:b/>
          <w:bCs/>
        </w:rPr>
      </w:pPr>
      <w:r>
        <w:rPr>
          <w:rStyle w:val="PageNumber"/>
          <w:rFonts w:ascii="Arial" w:hAnsi="Arial"/>
          <w:b/>
          <w:bCs/>
        </w:rPr>
        <w:t>Section I:  Feedback, Consent and Confidentiality</w:t>
      </w:r>
    </w:p>
    <w:p w:rsidR="000D19A7" w:rsidP="009D52BB" w:rsidRDefault="000D19A7" w14:paraId="58203EF2" w14:textId="77777777">
      <w:pPr>
        <w:pStyle w:val="Body"/>
        <w:jc w:val="both"/>
        <w:rPr>
          <w:rStyle w:val="PageNumber"/>
          <w:rFonts w:ascii="Arial" w:hAnsi="Arial" w:eastAsia="Arial" w:cs="Arial"/>
        </w:rPr>
      </w:pPr>
      <w:r>
        <w:rPr>
          <w:rStyle w:val="PageNumber"/>
          <w:rFonts w:ascii="Arial" w:hAnsi="Arial"/>
          <w:b/>
          <w:bCs/>
        </w:rPr>
        <w:t>Feedback to participants:</w:t>
      </w:r>
      <w:r>
        <w:rPr>
          <w:rStyle w:val="PageNumber"/>
          <w:rFonts w:ascii="Arial" w:hAnsi="Arial"/>
        </w:rPr>
        <w:t xml:space="preserve">  outline your approach.   Will interview transcripts be shared with respondents to check accuracy?  Will summaries of questionnaire analysis be made available to respondents in some way?   Will an overview report be provided?  How and when?</w:t>
      </w:r>
    </w:p>
    <w:p w:rsidR="000D19A7" w:rsidP="009D52BB" w:rsidRDefault="000D19A7" w14:paraId="681BA806" w14:textId="77777777">
      <w:pPr>
        <w:pStyle w:val="Body"/>
        <w:jc w:val="both"/>
        <w:rPr>
          <w:rStyle w:val="PageNumber"/>
          <w:rFonts w:ascii="Arial" w:hAnsi="Arial" w:eastAsia="Arial" w:cs="Arial"/>
        </w:rPr>
      </w:pPr>
      <w:r>
        <w:rPr>
          <w:rStyle w:val="PageNumber"/>
          <w:rFonts w:ascii="Arial" w:hAnsi="Arial"/>
          <w:b/>
          <w:bCs/>
        </w:rPr>
        <w:t>Informed consent</w:t>
      </w:r>
      <w:r>
        <w:rPr>
          <w:rStyle w:val="PageNumber"/>
          <w:rFonts w:ascii="Arial" w:hAnsi="Arial"/>
        </w:rPr>
        <w:t>:   Draft letter / e-mail / or heading (or footer) section of questionnaire must be approved by DoS/supervisor (if research student), supervisor/module tutor if taught student, or Head of School / Assistant Dean if a member of staff.</w:t>
      </w:r>
    </w:p>
    <w:p w:rsidR="000D19A7" w:rsidP="009D52BB" w:rsidRDefault="000D19A7" w14:paraId="0809CD6B" w14:textId="77777777">
      <w:pPr>
        <w:pStyle w:val="Body"/>
        <w:jc w:val="both"/>
        <w:rPr>
          <w:rStyle w:val="PageNumber"/>
          <w:rFonts w:ascii="Arial" w:hAnsi="Arial" w:eastAsia="Arial" w:cs="Arial"/>
        </w:rPr>
      </w:pPr>
      <w:r>
        <w:rPr>
          <w:rStyle w:val="PageNumber"/>
          <w:rFonts w:ascii="Arial" w:hAnsi="Arial"/>
        </w:rPr>
        <w:t>Confidentiality/Anonymity.  Explain clearly how you will ensure confidentiality and anonymity.</w:t>
      </w:r>
    </w:p>
    <w:p w:rsidR="000D19A7" w:rsidP="009D52BB" w:rsidRDefault="000D19A7" w14:paraId="7B1A302C" w14:textId="77777777">
      <w:pPr>
        <w:pStyle w:val="Body"/>
        <w:jc w:val="both"/>
        <w:rPr>
          <w:rFonts w:ascii="Arial" w:hAnsi="Arial" w:eastAsia="Arial" w:cs="Arial"/>
        </w:rPr>
      </w:pPr>
    </w:p>
    <w:p w:rsidR="000D19A7" w:rsidP="009D52BB" w:rsidRDefault="000D19A7" w14:paraId="36B711EE" w14:textId="77777777">
      <w:pPr>
        <w:pStyle w:val="Body"/>
        <w:jc w:val="both"/>
        <w:rPr>
          <w:rStyle w:val="PageNumber"/>
          <w:rFonts w:ascii="Arial" w:hAnsi="Arial" w:eastAsia="Arial" w:cs="Arial"/>
          <w:b/>
          <w:bCs/>
        </w:rPr>
      </w:pPr>
      <w:r>
        <w:rPr>
          <w:rStyle w:val="PageNumber"/>
          <w:rFonts w:ascii="Arial" w:hAnsi="Arial"/>
          <w:b/>
          <w:bCs/>
        </w:rPr>
        <w:t>Section J:  Data Protection and Storage</w:t>
      </w:r>
    </w:p>
    <w:p w:rsidR="000D19A7" w:rsidP="009D52BB" w:rsidRDefault="000D19A7" w14:paraId="28379A60" w14:textId="77777777">
      <w:pPr>
        <w:pStyle w:val="Body"/>
        <w:jc w:val="both"/>
        <w:rPr>
          <w:rStyle w:val="PageNumber"/>
          <w:rFonts w:ascii="Arial" w:hAnsi="Arial" w:eastAsia="Arial" w:cs="Arial"/>
        </w:rPr>
      </w:pPr>
      <w:r>
        <w:rPr>
          <w:rStyle w:val="PageNumber"/>
          <w:rFonts w:ascii="Arial" w:hAnsi="Arial"/>
        </w:rPr>
        <w:t>Before completing this section it is necessary to read the University’s Research Data Management information.   The questions that follow are designed to ensure compliance with the Data Protection Act as well as established research protocols.</w:t>
      </w:r>
    </w:p>
    <w:p w:rsidR="000D19A7" w:rsidP="009D52BB" w:rsidRDefault="000D19A7" w14:paraId="782A1037" w14:textId="77777777">
      <w:pPr>
        <w:pStyle w:val="Body"/>
        <w:jc w:val="both"/>
        <w:rPr>
          <w:rFonts w:ascii="Arial" w:hAnsi="Arial" w:eastAsia="Arial" w:cs="Arial"/>
        </w:rPr>
      </w:pPr>
    </w:p>
    <w:p w:rsidR="000D19A7" w:rsidP="009D52BB" w:rsidRDefault="000D19A7" w14:paraId="00BD08CB" w14:textId="77777777">
      <w:pPr>
        <w:pStyle w:val="Body"/>
        <w:jc w:val="both"/>
        <w:rPr>
          <w:rStyle w:val="PageNumber"/>
          <w:rFonts w:ascii="Arial" w:hAnsi="Arial" w:eastAsia="Arial" w:cs="Arial"/>
        </w:rPr>
      </w:pPr>
      <w:r>
        <w:rPr>
          <w:rStyle w:val="PageNumber"/>
          <w:rFonts w:ascii="Arial" w:hAnsi="Arial"/>
        </w:rPr>
        <w:t xml:space="preserve">Many research activities will involve electronic transfer of data and use of data management systems in the </w:t>
      </w:r>
      <w:proofErr w:type="spellStart"/>
      <w:r>
        <w:rPr>
          <w:rStyle w:val="PageNumber"/>
          <w:rFonts w:ascii="Arial" w:hAnsi="Arial"/>
        </w:rPr>
        <w:t>summarisation</w:t>
      </w:r>
      <w:proofErr w:type="spellEnd"/>
      <w:r>
        <w:rPr>
          <w:rStyle w:val="PageNumber"/>
          <w:rFonts w:ascii="Arial" w:hAnsi="Arial"/>
        </w:rPr>
        <w:t xml:space="preserve"> and analysis of data.  You will need to explain these in relation to compliance with the Data Protection Act.</w:t>
      </w:r>
    </w:p>
    <w:p w:rsidR="000D19A7" w:rsidP="009D52BB" w:rsidRDefault="000D19A7" w14:paraId="6F06FC21" w14:textId="77777777">
      <w:pPr>
        <w:pStyle w:val="Body"/>
        <w:jc w:val="both"/>
        <w:rPr>
          <w:rStyle w:val="PageNumber"/>
          <w:rFonts w:ascii="Arial" w:hAnsi="Arial" w:eastAsia="Arial" w:cs="Arial"/>
        </w:rPr>
      </w:pPr>
      <w:r>
        <w:rPr>
          <w:rStyle w:val="PageNumber"/>
          <w:rFonts w:ascii="Arial" w:hAnsi="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w:t>
      </w:r>
      <w:proofErr w:type="spellStart"/>
      <w:r>
        <w:rPr>
          <w:rStyle w:val="PageNumber"/>
          <w:rFonts w:ascii="Arial" w:hAnsi="Arial"/>
        </w:rPr>
        <w:t>organisation</w:t>
      </w:r>
      <w:proofErr w:type="spellEnd"/>
      <w:r>
        <w:rPr>
          <w:rStyle w:val="PageNumber"/>
          <w:rFonts w:ascii="Arial" w:hAnsi="Arial"/>
        </w:rPr>
        <w:t xml:space="preserve"> then explain that in this section.  But also think about the general principle of data sharing, as explained in the Research Data Management information.</w:t>
      </w:r>
    </w:p>
    <w:p w:rsidR="000D19A7" w:rsidP="009D52BB" w:rsidRDefault="000D19A7" w14:paraId="7A037A84" w14:textId="77777777">
      <w:pPr>
        <w:pStyle w:val="Body"/>
        <w:jc w:val="both"/>
        <w:rPr>
          <w:rStyle w:val="PageNumber"/>
          <w:rFonts w:ascii="Arial" w:hAnsi="Arial" w:eastAsia="Arial" w:cs="Arial"/>
        </w:rPr>
      </w:pPr>
      <w:r>
        <w:rPr>
          <w:rStyle w:val="PageNumber"/>
          <w:rFonts w:ascii="Arial" w:hAnsi="Arial"/>
        </w:rPr>
        <w:t>In terms of storage of data please ensure security, and also mitigate against loss of data.</w:t>
      </w:r>
    </w:p>
    <w:p w:rsidR="000D19A7" w:rsidP="009D52BB" w:rsidRDefault="000D19A7" w14:paraId="72802159" w14:textId="77777777">
      <w:pPr>
        <w:pStyle w:val="Body"/>
        <w:jc w:val="both"/>
        <w:rPr>
          <w:rFonts w:ascii="Arial" w:hAnsi="Arial" w:eastAsia="Arial" w:cs="Arial"/>
        </w:rPr>
      </w:pPr>
    </w:p>
    <w:p w:rsidR="000D19A7" w:rsidP="009D52BB" w:rsidRDefault="000D19A7" w14:paraId="388C35DD" w14:textId="77777777">
      <w:pPr>
        <w:pStyle w:val="Body"/>
        <w:jc w:val="both"/>
        <w:rPr>
          <w:rStyle w:val="PageNumber"/>
          <w:rFonts w:ascii="Arial" w:hAnsi="Arial" w:eastAsia="Arial" w:cs="Arial"/>
          <w:b/>
          <w:bCs/>
        </w:rPr>
      </w:pPr>
      <w:r>
        <w:rPr>
          <w:rStyle w:val="PageNumber"/>
          <w:rFonts w:ascii="Arial" w:hAnsi="Arial"/>
          <w:b/>
          <w:bCs/>
        </w:rPr>
        <w:t>Section K:  Declaration</w:t>
      </w:r>
    </w:p>
    <w:p w:rsidR="000D19A7" w:rsidP="009D52BB" w:rsidRDefault="000D19A7" w14:paraId="75FB33BA" w14:textId="77777777">
      <w:pPr>
        <w:pStyle w:val="Body"/>
        <w:jc w:val="both"/>
        <w:rPr>
          <w:rStyle w:val="PageNumber"/>
          <w:rFonts w:ascii="Arial" w:hAnsi="Arial" w:eastAsia="Arial" w:cs="Arial"/>
        </w:rPr>
      </w:pPr>
      <w:r>
        <w:rPr>
          <w:rStyle w:val="PageNumber"/>
          <w:rFonts w:ascii="Arial" w:hAnsi="Arial"/>
        </w:rPr>
        <w:t>Ensure the appropriate countersignatures have been provided</w:t>
      </w:r>
    </w:p>
    <w:p w:rsidR="000D19A7" w:rsidP="009D52BB" w:rsidRDefault="000D19A7" w14:paraId="40FC5B9C" w14:textId="77777777">
      <w:pPr>
        <w:pStyle w:val="Body"/>
        <w:jc w:val="both"/>
        <w:rPr>
          <w:rStyle w:val="PageNumber"/>
          <w:rFonts w:ascii="Arial" w:hAnsi="Arial" w:eastAsia="Arial" w:cs="Arial"/>
        </w:rPr>
      </w:pPr>
      <w:r>
        <w:rPr>
          <w:rStyle w:val="PageNumber"/>
          <w:rFonts w:ascii="Arial" w:hAnsi="Arial"/>
        </w:rPr>
        <w:t>Look carefully at the checklist and ensure that you comply with and tick all that are relevant to your research.</w:t>
      </w:r>
    </w:p>
    <w:p w:rsidR="000D19A7" w:rsidP="009D52BB" w:rsidRDefault="000D19A7" w14:paraId="2C533F06" w14:textId="77777777">
      <w:pPr>
        <w:pStyle w:val="Body"/>
        <w:jc w:val="both"/>
        <w:rPr>
          <w:rFonts w:ascii="Arial" w:hAnsi="Arial" w:eastAsia="Arial" w:cs="Arial"/>
        </w:rPr>
      </w:pPr>
    </w:p>
    <w:p w:rsidR="000D19A7" w:rsidP="009D52BB" w:rsidRDefault="000D19A7" w14:paraId="10A58A5F" w14:textId="77777777">
      <w:pPr>
        <w:pStyle w:val="Body"/>
        <w:jc w:val="both"/>
        <w:rPr>
          <w:rFonts w:ascii="Arial" w:hAnsi="Arial" w:eastAsia="Arial" w:cs="Arial"/>
        </w:rPr>
      </w:pPr>
    </w:p>
    <w:p w:rsidR="000D19A7" w:rsidP="009D52BB" w:rsidRDefault="000D19A7" w14:paraId="39BA130A" w14:textId="77777777">
      <w:pPr>
        <w:pStyle w:val="Body"/>
        <w:jc w:val="both"/>
        <w:rPr>
          <w:rFonts w:ascii="Arial" w:hAnsi="Arial" w:eastAsia="Arial" w:cs="Arial"/>
        </w:rPr>
      </w:pPr>
    </w:p>
    <w:p w:rsidR="000D19A7" w:rsidP="009D52BB" w:rsidRDefault="000D19A7" w14:paraId="327926C6" w14:textId="77777777">
      <w:pPr>
        <w:pStyle w:val="Body"/>
        <w:jc w:val="both"/>
      </w:pPr>
    </w:p>
    <w:p w:rsidR="3E1039BE" w:rsidP="009D52BB" w:rsidRDefault="3E1039BE" w14:paraId="2608FB8F" w14:textId="36053871">
      <w:pPr>
        <w:rPr>
          <w:rFonts w:ascii="Times New Roman" w:hAnsi="Times New Roman" w:eastAsia="Times New Roman" w:cs="Times New Roman"/>
          <w:sz w:val="24"/>
          <w:szCs w:val="24"/>
        </w:rPr>
      </w:pPr>
    </w:p>
    <w:p w:rsidR="3E1039BE" w:rsidP="009D52BB" w:rsidRDefault="3E1039BE" w14:paraId="219A095B" w14:textId="69D19B2E">
      <w:pPr>
        <w:rPr>
          <w:rFonts w:ascii="Times New Roman" w:hAnsi="Times New Roman" w:eastAsia="Times New Roman" w:cs="Times New Roman"/>
          <w:sz w:val="24"/>
          <w:szCs w:val="24"/>
        </w:rPr>
      </w:pPr>
    </w:p>
    <w:p w:rsidR="3E1039BE" w:rsidP="009D52BB" w:rsidRDefault="3E1039BE" w14:paraId="6200FE56" w14:textId="41AFF65E">
      <w:pPr>
        <w:rPr>
          <w:rFonts w:ascii="Times New Roman" w:hAnsi="Times New Roman" w:eastAsia="Times New Roman" w:cs="Times New Roman"/>
          <w:sz w:val="24"/>
          <w:szCs w:val="24"/>
        </w:rPr>
      </w:pPr>
      <w:r w:rsidRPr="3E1039BE">
        <w:rPr>
          <w:rFonts w:ascii="Times New Roman" w:hAnsi="Times New Roman" w:eastAsia="Times New Roman" w:cs="Times New Roman"/>
          <w:sz w:val="24"/>
          <w:szCs w:val="24"/>
        </w:rPr>
        <w:br w:type="page"/>
      </w:r>
    </w:p>
    <w:p w:rsidR="3E1039BE" w:rsidP="009D52BB" w:rsidRDefault="3E1039BE" w14:paraId="53A3EEF3" w14:textId="52841D8A">
      <w:pPr>
        <w:rPr>
          <w:rFonts w:ascii="Times New Roman" w:hAnsi="Times New Roman" w:eastAsia="Times New Roman" w:cs="Times New Roman"/>
          <w:sz w:val="24"/>
          <w:szCs w:val="24"/>
        </w:rPr>
      </w:pPr>
    </w:p>
    <w:sectPr w:rsidR="3E1039BE">
      <w:footerReference w:type="default" r:id="rId6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9A7" w:rsidP="008205AA" w:rsidRDefault="000D19A7" w14:paraId="149A4E98" w14:textId="77777777">
      <w:pPr>
        <w:spacing w:after="0" w:line="240" w:lineRule="auto"/>
      </w:pPr>
      <w:r>
        <w:separator/>
      </w:r>
    </w:p>
  </w:endnote>
  <w:endnote w:type="continuationSeparator" w:id="0">
    <w:p w:rsidR="000D19A7" w:rsidP="008205AA" w:rsidRDefault="000D19A7" w14:paraId="003DCB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0045082"/>
      <w:docPartObj>
        <w:docPartGallery w:val="Page Numbers (Bottom of Page)"/>
        <w:docPartUnique/>
      </w:docPartObj>
    </w:sdtPr>
    <w:sdtEndPr>
      <w:rPr>
        <w:noProof/>
      </w:rPr>
    </w:sdtEndPr>
    <w:sdtContent>
      <w:p w:rsidR="000D19A7" w:rsidRDefault="000D19A7" w14:paraId="2B574388" w14:textId="53478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D19A7" w:rsidRDefault="000D19A7" w14:paraId="0823F4B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9A7" w:rsidP="008205AA" w:rsidRDefault="000D19A7" w14:paraId="4CA4D9F4" w14:textId="77777777">
      <w:pPr>
        <w:spacing w:after="0" w:line="240" w:lineRule="auto"/>
      </w:pPr>
      <w:r>
        <w:separator/>
      </w:r>
    </w:p>
  </w:footnote>
  <w:footnote w:type="continuationSeparator" w:id="0">
    <w:p w:rsidR="000D19A7" w:rsidP="008205AA" w:rsidRDefault="000D19A7" w14:paraId="7A83471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A4BAD"/>
    <w:multiLevelType w:val="hybridMultilevel"/>
    <w:tmpl w:val="01988FDC"/>
    <w:lvl w:ilvl="0" w:tplc="5A9C749E">
      <w:start w:val="1"/>
      <w:numFmt w:val="bullet"/>
      <w:lvlText w:val=""/>
      <w:lvlJc w:val="left"/>
      <w:pPr>
        <w:ind w:left="720" w:hanging="360"/>
      </w:pPr>
      <w:rPr>
        <w:rFonts w:hint="default" w:ascii="Symbol" w:hAnsi="Symbol"/>
      </w:rPr>
    </w:lvl>
    <w:lvl w:ilvl="1" w:tplc="2CB20DFA">
      <w:start w:val="1"/>
      <w:numFmt w:val="bullet"/>
      <w:lvlText w:val="o"/>
      <w:lvlJc w:val="left"/>
      <w:pPr>
        <w:ind w:left="1440" w:hanging="360"/>
      </w:pPr>
      <w:rPr>
        <w:rFonts w:hint="default" w:ascii="Courier New" w:hAnsi="Courier New"/>
      </w:rPr>
    </w:lvl>
    <w:lvl w:ilvl="2" w:tplc="7FC888B6">
      <w:start w:val="1"/>
      <w:numFmt w:val="bullet"/>
      <w:lvlText w:val=""/>
      <w:lvlJc w:val="left"/>
      <w:pPr>
        <w:ind w:left="2160" w:hanging="360"/>
      </w:pPr>
      <w:rPr>
        <w:rFonts w:hint="default" w:ascii="Wingdings" w:hAnsi="Wingdings"/>
      </w:rPr>
    </w:lvl>
    <w:lvl w:ilvl="3" w:tplc="4A6810B2">
      <w:start w:val="1"/>
      <w:numFmt w:val="bullet"/>
      <w:lvlText w:val=""/>
      <w:lvlJc w:val="left"/>
      <w:pPr>
        <w:ind w:left="2880" w:hanging="360"/>
      </w:pPr>
      <w:rPr>
        <w:rFonts w:hint="default" w:ascii="Symbol" w:hAnsi="Symbol"/>
      </w:rPr>
    </w:lvl>
    <w:lvl w:ilvl="4" w:tplc="BC10528A">
      <w:start w:val="1"/>
      <w:numFmt w:val="bullet"/>
      <w:lvlText w:val="o"/>
      <w:lvlJc w:val="left"/>
      <w:pPr>
        <w:ind w:left="3600" w:hanging="360"/>
      </w:pPr>
      <w:rPr>
        <w:rFonts w:hint="default" w:ascii="Courier New" w:hAnsi="Courier New"/>
      </w:rPr>
    </w:lvl>
    <w:lvl w:ilvl="5" w:tplc="EA0E9E84">
      <w:start w:val="1"/>
      <w:numFmt w:val="bullet"/>
      <w:lvlText w:val=""/>
      <w:lvlJc w:val="left"/>
      <w:pPr>
        <w:ind w:left="4320" w:hanging="360"/>
      </w:pPr>
      <w:rPr>
        <w:rFonts w:hint="default" w:ascii="Wingdings" w:hAnsi="Wingdings"/>
      </w:rPr>
    </w:lvl>
    <w:lvl w:ilvl="6" w:tplc="BE5A3014">
      <w:start w:val="1"/>
      <w:numFmt w:val="bullet"/>
      <w:lvlText w:val=""/>
      <w:lvlJc w:val="left"/>
      <w:pPr>
        <w:ind w:left="5040" w:hanging="360"/>
      </w:pPr>
      <w:rPr>
        <w:rFonts w:hint="default" w:ascii="Symbol" w:hAnsi="Symbol"/>
      </w:rPr>
    </w:lvl>
    <w:lvl w:ilvl="7" w:tplc="E88A8A9C">
      <w:start w:val="1"/>
      <w:numFmt w:val="bullet"/>
      <w:lvlText w:val="o"/>
      <w:lvlJc w:val="left"/>
      <w:pPr>
        <w:ind w:left="5760" w:hanging="360"/>
      </w:pPr>
      <w:rPr>
        <w:rFonts w:hint="default" w:ascii="Courier New" w:hAnsi="Courier New"/>
      </w:rPr>
    </w:lvl>
    <w:lvl w:ilvl="8" w:tplc="0F9EA40A">
      <w:start w:val="1"/>
      <w:numFmt w:val="bullet"/>
      <w:lvlText w:val=""/>
      <w:lvlJc w:val="left"/>
      <w:pPr>
        <w:ind w:left="6480" w:hanging="360"/>
      </w:pPr>
      <w:rPr>
        <w:rFonts w:hint="default" w:ascii="Wingdings" w:hAnsi="Wingdings"/>
      </w:rPr>
    </w:lvl>
  </w:abstractNum>
  <w:abstractNum w:abstractNumId="1" w15:restartNumberingAfterBreak="0">
    <w:nsid w:val="06146DCC"/>
    <w:multiLevelType w:val="hybridMultilevel"/>
    <w:tmpl w:val="EDA09F70"/>
    <w:lvl w:ilvl="0" w:tplc="1A2C67B6">
      <w:start w:val="1"/>
      <w:numFmt w:val="bullet"/>
      <w:lvlText w:val=""/>
      <w:lvlJc w:val="left"/>
      <w:pPr>
        <w:ind w:left="720" w:hanging="360"/>
      </w:pPr>
      <w:rPr>
        <w:rFonts w:hint="default" w:ascii="Symbol" w:hAnsi="Symbol"/>
      </w:rPr>
    </w:lvl>
    <w:lvl w:ilvl="1" w:tplc="49E8A73C">
      <w:start w:val="1"/>
      <w:numFmt w:val="bullet"/>
      <w:lvlText w:val="o"/>
      <w:lvlJc w:val="left"/>
      <w:pPr>
        <w:ind w:left="1440" w:hanging="360"/>
      </w:pPr>
      <w:rPr>
        <w:rFonts w:hint="default" w:ascii="Courier New" w:hAnsi="Courier New"/>
      </w:rPr>
    </w:lvl>
    <w:lvl w:ilvl="2" w:tplc="4DA2BE6C">
      <w:start w:val="1"/>
      <w:numFmt w:val="bullet"/>
      <w:lvlText w:val=""/>
      <w:lvlJc w:val="left"/>
      <w:pPr>
        <w:ind w:left="2160" w:hanging="360"/>
      </w:pPr>
      <w:rPr>
        <w:rFonts w:hint="default" w:ascii="Wingdings" w:hAnsi="Wingdings"/>
      </w:rPr>
    </w:lvl>
    <w:lvl w:ilvl="3" w:tplc="B62090B6">
      <w:start w:val="1"/>
      <w:numFmt w:val="bullet"/>
      <w:lvlText w:val=""/>
      <w:lvlJc w:val="left"/>
      <w:pPr>
        <w:ind w:left="2880" w:hanging="360"/>
      </w:pPr>
      <w:rPr>
        <w:rFonts w:hint="default" w:ascii="Symbol" w:hAnsi="Symbol"/>
      </w:rPr>
    </w:lvl>
    <w:lvl w:ilvl="4" w:tplc="21FC409E">
      <w:start w:val="1"/>
      <w:numFmt w:val="bullet"/>
      <w:lvlText w:val="o"/>
      <w:lvlJc w:val="left"/>
      <w:pPr>
        <w:ind w:left="3600" w:hanging="360"/>
      </w:pPr>
      <w:rPr>
        <w:rFonts w:hint="default" w:ascii="Courier New" w:hAnsi="Courier New"/>
      </w:rPr>
    </w:lvl>
    <w:lvl w:ilvl="5" w:tplc="5AE8FA74">
      <w:start w:val="1"/>
      <w:numFmt w:val="bullet"/>
      <w:lvlText w:val=""/>
      <w:lvlJc w:val="left"/>
      <w:pPr>
        <w:ind w:left="4320" w:hanging="360"/>
      </w:pPr>
      <w:rPr>
        <w:rFonts w:hint="default" w:ascii="Wingdings" w:hAnsi="Wingdings"/>
      </w:rPr>
    </w:lvl>
    <w:lvl w:ilvl="6" w:tplc="E4D08AC4">
      <w:start w:val="1"/>
      <w:numFmt w:val="bullet"/>
      <w:lvlText w:val=""/>
      <w:lvlJc w:val="left"/>
      <w:pPr>
        <w:ind w:left="5040" w:hanging="360"/>
      </w:pPr>
      <w:rPr>
        <w:rFonts w:hint="default" w:ascii="Symbol" w:hAnsi="Symbol"/>
      </w:rPr>
    </w:lvl>
    <w:lvl w:ilvl="7" w:tplc="F54C1D40">
      <w:start w:val="1"/>
      <w:numFmt w:val="bullet"/>
      <w:lvlText w:val="o"/>
      <w:lvlJc w:val="left"/>
      <w:pPr>
        <w:ind w:left="5760" w:hanging="360"/>
      </w:pPr>
      <w:rPr>
        <w:rFonts w:hint="default" w:ascii="Courier New" w:hAnsi="Courier New"/>
      </w:rPr>
    </w:lvl>
    <w:lvl w:ilvl="8" w:tplc="6220C73C">
      <w:start w:val="1"/>
      <w:numFmt w:val="bullet"/>
      <w:lvlText w:val=""/>
      <w:lvlJc w:val="left"/>
      <w:pPr>
        <w:ind w:left="6480" w:hanging="360"/>
      </w:pPr>
      <w:rPr>
        <w:rFonts w:hint="default" w:ascii="Wingdings" w:hAnsi="Wingdings"/>
      </w:rPr>
    </w:lvl>
  </w:abstractNum>
  <w:abstractNum w:abstractNumId="2" w15:restartNumberingAfterBreak="0">
    <w:nsid w:val="0CE449BE"/>
    <w:multiLevelType w:val="hybridMultilevel"/>
    <w:tmpl w:val="7E864B78"/>
    <w:numStyleLink w:val="ImportedStyle2"/>
  </w:abstractNum>
  <w:abstractNum w:abstractNumId="3" w15:restartNumberingAfterBreak="0">
    <w:nsid w:val="1BE12E16"/>
    <w:multiLevelType w:val="hybridMultilevel"/>
    <w:tmpl w:val="7E864B78"/>
    <w:styleLink w:val="ImportedStyle2"/>
    <w:lvl w:ilvl="0" w:tplc="AFE0C516">
      <w:start w:val="1"/>
      <w:numFmt w:val="bullet"/>
      <w:lvlText w:val="•"/>
      <w:lvlJc w:val="left"/>
      <w:pPr>
        <w:ind w:left="72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6C02A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C1EAC2B4">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F4808AF4">
      <w:start w:val="1"/>
      <w:numFmt w:val="bullet"/>
      <w:lvlText w:val="•"/>
      <w:lvlJc w:val="left"/>
      <w:pPr>
        <w:ind w:left="288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1A92938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16E83B6E">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6CAEC24C">
      <w:start w:val="1"/>
      <w:numFmt w:val="bullet"/>
      <w:lvlText w:val="•"/>
      <w:lvlJc w:val="left"/>
      <w:pPr>
        <w:ind w:left="504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538EFF5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87D80D14">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1DDF24CA"/>
    <w:multiLevelType w:val="hybridMultilevel"/>
    <w:tmpl w:val="20DCFD60"/>
    <w:styleLink w:val="ImportedStyle1"/>
    <w:lvl w:ilvl="0" w:tplc="DF1E18A8">
      <w:start w:val="1"/>
      <w:numFmt w:val="bullet"/>
      <w:lvlText w:val="•"/>
      <w:lvlJc w:val="left"/>
      <w:pPr>
        <w:tabs>
          <w:tab w:val="left" w:pos="5103"/>
        </w:tabs>
        <w:ind w:left="72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5476BA3C">
      <w:start w:val="1"/>
      <w:numFmt w:val="bullet"/>
      <w:lvlText w:val="o"/>
      <w:lvlJc w:val="left"/>
      <w:pPr>
        <w:tabs>
          <w:tab w:val="left" w:pos="5103"/>
        </w:tabs>
        <w:ind w:left="144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DCD820">
      <w:start w:val="1"/>
      <w:numFmt w:val="bullet"/>
      <w:lvlText w:val="▪"/>
      <w:lvlJc w:val="left"/>
      <w:pPr>
        <w:tabs>
          <w:tab w:val="left" w:pos="5103"/>
        </w:tabs>
        <w:ind w:left="216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16FFE6">
      <w:start w:val="1"/>
      <w:numFmt w:val="bullet"/>
      <w:lvlText w:val="•"/>
      <w:lvlJc w:val="left"/>
      <w:pPr>
        <w:tabs>
          <w:tab w:val="left" w:pos="5103"/>
        </w:tabs>
        <w:ind w:left="288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AF224D42">
      <w:start w:val="1"/>
      <w:numFmt w:val="bullet"/>
      <w:lvlText w:val="o"/>
      <w:lvlJc w:val="left"/>
      <w:pPr>
        <w:tabs>
          <w:tab w:val="left" w:pos="5103"/>
        </w:tabs>
        <w:ind w:left="360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7A413C4">
      <w:start w:val="1"/>
      <w:numFmt w:val="bullet"/>
      <w:lvlText w:val="▪"/>
      <w:lvlJc w:val="left"/>
      <w:pPr>
        <w:tabs>
          <w:tab w:val="left" w:pos="5103"/>
        </w:tabs>
        <w:ind w:left="432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CCE64080">
      <w:start w:val="1"/>
      <w:numFmt w:val="bullet"/>
      <w:lvlText w:val="•"/>
      <w:lvlJc w:val="left"/>
      <w:pPr>
        <w:tabs>
          <w:tab w:val="left" w:pos="5103"/>
        </w:tabs>
        <w:ind w:left="5040" w:hanging="360"/>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0068EEEE">
      <w:start w:val="1"/>
      <w:numFmt w:val="bullet"/>
      <w:lvlText w:val="o"/>
      <w:lvlJc w:val="left"/>
      <w:pPr>
        <w:tabs>
          <w:tab w:val="left" w:pos="5103"/>
        </w:tabs>
        <w:ind w:left="576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574FE16">
      <w:start w:val="1"/>
      <w:numFmt w:val="bullet"/>
      <w:lvlText w:val="▪"/>
      <w:lvlJc w:val="left"/>
      <w:pPr>
        <w:tabs>
          <w:tab w:val="left" w:pos="5103"/>
        </w:tabs>
        <w:ind w:left="6480" w:hanging="360"/>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21393F90"/>
    <w:multiLevelType w:val="hybridMultilevel"/>
    <w:tmpl w:val="6BF2A75C"/>
    <w:lvl w:ilvl="0" w:tplc="E80EF30E">
      <w:start w:val="1"/>
      <w:numFmt w:val="bullet"/>
      <w:lvlText w:val=""/>
      <w:lvlJc w:val="left"/>
      <w:pPr>
        <w:ind w:left="720" w:hanging="360"/>
      </w:pPr>
      <w:rPr>
        <w:rFonts w:hint="default" w:ascii="Symbol" w:hAnsi="Symbol"/>
      </w:rPr>
    </w:lvl>
    <w:lvl w:ilvl="1" w:tplc="07E4F1C8">
      <w:start w:val="1"/>
      <w:numFmt w:val="bullet"/>
      <w:lvlText w:val="o"/>
      <w:lvlJc w:val="left"/>
      <w:pPr>
        <w:ind w:left="1440" w:hanging="360"/>
      </w:pPr>
      <w:rPr>
        <w:rFonts w:hint="default" w:ascii="Courier New" w:hAnsi="Courier New"/>
      </w:rPr>
    </w:lvl>
    <w:lvl w:ilvl="2" w:tplc="49581D7E">
      <w:start w:val="1"/>
      <w:numFmt w:val="bullet"/>
      <w:lvlText w:val=""/>
      <w:lvlJc w:val="left"/>
      <w:pPr>
        <w:ind w:left="2160" w:hanging="360"/>
      </w:pPr>
      <w:rPr>
        <w:rFonts w:hint="default" w:ascii="Wingdings" w:hAnsi="Wingdings"/>
      </w:rPr>
    </w:lvl>
    <w:lvl w:ilvl="3" w:tplc="E53A64FE">
      <w:start w:val="1"/>
      <w:numFmt w:val="bullet"/>
      <w:lvlText w:val=""/>
      <w:lvlJc w:val="left"/>
      <w:pPr>
        <w:ind w:left="2880" w:hanging="360"/>
      </w:pPr>
      <w:rPr>
        <w:rFonts w:hint="default" w:ascii="Symbol" w:hAnsi="Symbol"/>
      </w:rPr>
    </w:lvl>
    <w:lvl w:ilvl="4" w:tplc="FC4E07E4">
      <w:start w:val="1"/>
      <w:numFmt w:val="bullet"/>
      <w:lvlText w:val="o"/>
      <w:lvlJc w:val="left"/>
      <w:pPr>
        <w:ind w:left="3600" w:hanging="360"/>
      </w:pPr>
      <w:rPr>
        <w:rFonts w:hint="default" w:ascii="Courier New" w:hAnsi="Courier New"/>
      </w:rPr>
    </w:lvl>
    <w:lvl w:ilvl="5" w:tplc="1DC2FDCC">
      <w:start w:val="1"/>
      <w:numFmt w:val="bullet"/>
      <w:lvlText w:val=""/>
      <w:lvlJc w:val="left"/>
      <w:pPr>
        <w:ind w:left="4320" w:hanging="360"/>
      </w:pPr>
      <w:rPr>
        <w:rFonts w:hint="default" w:ascii="Wingdings" w:hAnsi="Wingdings"/>
      </w:rPr>
    </w:lvl>
    <w:lvl w:ilvl="6" w:tplc="3528A66E">
      <w:start w:val="1"/>
      <w:numFmt w:val="bullet"/>
      <w:lvlText w:val=""/>
      <w:lvlJc w:val="left"/>
      <w:pPr>
        <w:ind w:left="5040" w:hanging="360"/>
      </w:pPr>
      <w:rPr>
        <w:rFonts w:hint="default" w:ascii="Symbol" w:hAnsi="Symbol"/>
      </w:rPr>
    </w:lvl>
    <w:lvl w:ilvl="7" w:tplc="6DCCC70C">
      <w:start w:val="1"/>
      <w:numFmt w:val="bullet"/>
      <w:lvlText w:val="o"/>
      <w:lvlJc w:val="left"/>
      <w:pPr>
        <w:ind w:left="5760" w:hanging="360"/>
      </w:pPr>
      <w:rPr>
        <w:rFonts w:hint="default" w:ascii="Courier New" w:hAnsi="Courier New"/>
      </w:rPr>
    </w:lvl>
    <w:lvl w:ilvl="8" w:tplc="B64E7040">
      <w:start w:val="1"/>
      <w:numFmt w:val="bullet"/>
      <w:lvlText w:val=""/>
      <w:lvlJc w:val="left"/>
      <w:pPr>
        <w:ind w:left="6480" w:hanging="360"/>
      </w:pPr>
      <w:rPr>
        <w:rFonts w:hint="default" w:ascii="Wingdings" w:hAnsi="Wingdings"/>
      </w:rPr>
    </w:lvl>
  </w:abstractNum>
  <w:abstractNum w:abstractNumId="6" w15:restartNumberingAfterBreak="0">
    <w:nsid w:val="29E91404"/>
    <w:multiLevelType w:val="hybridMultilevel"/>
    <w:tmpl w:val="082A73FA"/>
    <w:lvl w:ilvl="0" w:tplc="D5A483D0">
      <w:start w:val="1"/>
      <w:numFmt w:val="bullet"/>
      <w:lvlText w:val=""/>
      <w:lvlJc w:val="left"/>
      <w:pPr>
        <w:ind w:left="720" w:hanging="360"/>
      </w:pPr>
      <w:rPr>
        <w:rFonts w:hint="default" w:ascii="Symbol" w:hAnsi="Symbol"/>
      </w:rPr>
    </w:lvl>
    <w:lvl w:ilvl="1" w:tplc="60DE8228">
      <w:start w:val="1"/>
      <w:numFmt w:val="bullet"/>
      <w:lvlText w:val="o"/>
      <w:lvlJc w:val="left"/>
      <w:pPr>
        <w:ind w:left="1440" w:hanging="360"/>
      </w:pPr>
      <w:rPr>
        <w:rFonts w:hint="default" w:ascii="Courier New" w:hAnsi="Courier New"/>
      </w:rPr>
    </w:lvl>
    <w:lvl w:ilvl="2" w:tplc="DA1845DE">
      <w:start w:val="1"/>
      <w:numFmt w:val="bullet"/>
      <w:lvlText w:val=""/>
      <w:lvlJc w:val="left"/>
      <w:pPr>
        <w:ind w:left="2160" w:hanging="360"/>
      </w:pPr>
      <w:rPr>
        <w:rFonts w:hint="default" w:ascii="Wingdings" w:hAnsi="Wingdings"/>
      </w:rPr>
    </w:lvl>
    <w:lvl w:ilvl="3" w:tplc="C4D24A86">
      <w:start w:val="1"/>
      <w:numFmt w:val="bullet"/>
      <w:lvlText w:val=""/>
      <w:lvlJc w:val="left"/>
      <w:pPr>
        <w:ind w:left="2880" w:hanging="360"/>
      </w:pPr>
      <w:rPr>
        <w:rFonts w:hint="default" w:ascii="Symbol" w:hAnsi="Symbol"/>
      </w:rPr>
    </w:lvl>
    <w:lvl w:ilvl="4" w:tplc="49849A0E">
      <w:start w:val="1"/>
      <w:numFmt w:val="bullet"/>
      <w:lvlText w:val="o"/>
      <w:lvlJc w:val="left"/>
      <w:pPr>
        <w:ind w:left="3600" w:hanging="360"/>
      </w:pPr>
      <w:rPr>
        <w:rFonts w:hint="default" w:ascii="Courier New" w:hAnsi="Courier New"/>
      </w:rPr>
    </w:lvl>
    <w:lvl w:ilvl="5" w:tplc="983A7B32">
      <w:start w:val="1"/>
      <w:numFmt w:val="bullet"/>
      <w:lvlText w:val=""/>
      <w:lvlJc w:val="left"/>
      <w:pPr>
        <w:ind w:left="4320" w:hanging="360"/>
      </w:pPr>
      <w:rPr>
        <w:rFonts w:hint="default" w:ascii="Wingdings" w:hAnsi="Wingdings"/>
      </w:rPr>
    </w:lvl>
    <w:lvl w:ilvl="6" w:tplc="C18830AA">
      <w:start w:val="1"/>
      <w:numFmt w:val="bullet"/>
      <w:lvlText w:val=""/>
      <w:lvlJc w:val="left"/>
      <w:pPr>
        <w:ind w:left="5040" w:hanging="360"/>
      </w:pPr>
      <w:rPr>
        <w:rFonts w:hint="default" w:ascii="Symbol" w:hAnsi="Symbol"/>
      </w:rPr>
    </w:lvl>
    <w:lvl w:ilvl="7" w:tplc="565A5042">
      <w:start w:val="1"/>
      <w:numFmt w:val="bullet"/>
      <w:lvlText w:val="o"/>
      <w:lvlJc w:val="left"/>
      <w:pPr>
        <w:ind w:left="5760" w:hanging="360"/>
      </w:pPr>
      <w:rPr>
        <w:rFonts w:hint="default" w:ascii="Courier New" w:hAnsi="Courier New"/>
      </w:rPr>
    </w:lvl>
    <w:lvl w:ilvl="8" w:tplc="822660CC">
      <w:start w:val="1"/>
      <w:numFmt w:val="bullet"/>
      <w:lvlText w:val=""/>
      <w:lvlJc w:val="left"/>
      <w:pPr>
        <w:ind w:left="6480" w:hanging="360"/>
      </w:pPr>
      <w:rPr>
        <w:rFonts w:hint="default" w:ascii="Wingdings" w:hAnsi="Wingdings"/>
      </w:rPr>
    </w:lvl>
  </w:abstractNum>
  <w:abstractNum w:abstractNumId="7" w15:restartNumberingAfterBreak="0">
    <w:nsid w:val="29EC088D"/>
    <w:multiLevelType w:val="hybridMultilevel"/>
    <w:tmpl w:val="81CE487A"/>
    <w:lvl w:ilvl="0" w:tplc="CA94483A">
      <w:start w:val="1"/>
      <w:numFmt w:val="bullet"/>
      <w:lvlText w:val=""/>
      <w:lvlJc w:val="left"/>
      <w:pPr>
        <w:ind w:left="720" w:hanging="360"/>
      </w:pPr>
      <w:rPr>
        <w:rFonts w:hint="default" w:ascii="Symbol" w:hAnsi="Symbol"/>
      </w:rPr>
    </w:lvl>
    <w:lvl w:ilvl="1" w:tplc="6750F816">
      <w:start w:val="1"/>
      <w:numFmt w:val="bullet"/>
      <w:lvlText w:val="o"/>
      <w:lvlJc w:val="left"/>
      <w:pPr>
        <w:ind w:left="1440" w:hanging="360"/>
      </w:pPr>
      <w:rPr>
        <w:rFonts w:hint="default" w:ascii="Courier New" w:hAnsi="Courier New"/>
      </w:rPr>
    </w:lvl>
    <w:lvl w:ilvl="2" w:tplc="E98C655E">
      <w:start w:val="1"/>
      <w:numFmt w:val="bullet"/>
      <w:lvlText w:val=""/>
      <w:lvlJc w:val="left"/>
      <w:pPr>
        <w:ind w:left="2160" w:hanging="360"/>
      </w:pPr>
      <w:rPr>
        <w:rFonts w:hint="default" w:ascii="Wingdings" w:hAnsi="Wingdings"/>
      </w:rPr>
    </w:lvl>
    <w:lvl w:ilvl="3" w:tplc="417C9E78">
      <w:start w:val="1"/>
      <w:numFmt w:val="bullet"/>
      <w:lvlText w:val=""/>
      <w:lvlJc w:val="left"/>
      <w:pPr>
        <w:ind w:left="2880" w:hanging="360"/>
      </w:pPr>
      <w:rPr>
        <w:rFonts w:hint="default" w:ascii="Symbol" w:hAnsi="Symbol"/>
      </w:rPr>
    </w:lvl>
    <w:lvl w:ilvl="4" w:tplc="E81283D2">
      <w:start w:val="1"/>
      <w:numFmt w:val="bullet"/>
      <w:lvlText w:val="o"/>
      <w:lvlJc w:val="left"/>
      <w:pPr>
        <w:ind w:left="3600" w:hanging="360"/>
      </w:pPr>
      <w:rPr>
        <w:rFonts w:hint="default" w:ascii="Courier New" w:hAnsi="Courier New"/>
      </w:rPr>
    </w:lvl>
    <w:lvl w:ilvl="5" w:tplc="8E68BBE0">
      <w:start w:val="1"/>
      <w:numFmt w:val="bullet"/>
      <w:lvlText w:val=""/>
      <w:lvlJc w:val="left"/>
      <w:pPr>
        <w:ind w:left="4320" w:hanging="360"/>
      </w:pPr>
      <w:rPr>
        <w:rFonts w:hint="default" w:ascii="Wingdings" w:hAnsi="Wingdings"/>
      </w:rPr>
    </w:lvl>
    <w:lvl w:ilvl="6" w:tplc="24A6789C">
      <w:start w:val="1"/>
      <w:numFmt w:val="bullet"/>
      <w:lvlText w:val=""/>
      <w:lvlJc w:val="left"/>
      <w:pPr>
        <w:ind w:left="5040" w:hanging="360"/>
      </w:pPr>
      <w:rPr>
        <w:rFonts w:hint="default" w:ascii="Symbol" w:hAnsi="Symbol"/>
      </w:rPr>
    </w:lvl>
    <w:lvl w:ilvl="7" w:tplc="5E289102">
      <w:start w:val="1"/>
      <w:numFmt w:val="bullet"/>
      <w:lvlText w:val="o"/>
      <w:lvlJc w:val="left"/>
      <w:pPr>
        <w:ind w:left="5760" w:hanging="360"/>
      </w:pPr>
      <w:rPr>
        <w:rFonts w:hint="default" w:ascii="Courier New" w:hAnsi="Courier New"/>
      </w:rPr>
    </w:lvl>
    <w:lvl w:ilvl="8" w:tplc="67AEDECE">
      <w:start w:val="1"/>
      <w:numFmt w:val="bullet"/>
      <w:lvlText w:val=""/>
      <w:lvlJc w:val="left"/>
      <w:pPr>
        <w:ind w:left="6480" w:hanging="360"/>
      </w:pPr>
      <w:rPr>
        <w:rFonts w:hint="default" w:ascii="Wingdings" w:hAnsi="Wingdings"/>
      </w:rPr>
    </w:lvl>
  </w:abstractNum>
  <w:abstractNum w:abstractNumId="8" w15:restartNumberingAfterBreak="0">
    <w:nsid w:val="36E5400D"/>
    <w:multiLevelType w:val="hybridMultilevel"/>
    <w:tmpl w:val="20DCFD60"/>
    <w:numStyleLink w:val="ImportedStyle1"/>
  </w:abstractNum>
  <w:abstractNum w:abstractNumId="9" w15:restartNumberingAfterBreak="0">
    <w:nsid w:val="411572EA"/>
    <w:multiLevelType w:val="hybridMultilevel"/>
    <w:tmpl w:val="D6D2E8CC"/>
    <w:lvl w:ilvl="0" w:tplc="C2D4C5FC">
      <w:start w:val="1"/>
      <w:numFmt w:val="decimal"/>
      <w:lvlText w:val="%1."/>
      <w:lvlJc w:val="left"/>
      <w:pPr>
        <w:ind w:left="720" w:hanging="360"/>
      </w:pPr>
      <w:rPr>
        <w:rFonts w:hint="default" w:ascii="Times New Roman" w:hAnsi="Times New Roman" w:eastAsia="Times New Roman" w:cs="Times New Roman"/>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DE1EB3"/>
    <w:multiLevelType w:val="hybridMultilevel"/>
    <w:tmpl w:val="C48CD006"/>
    <w:lvl w:ilvl="0" w:tplc="2424DF40">
      <w:start w:val="1"/>
      <w:numFmt w:val="bullet"/>
      <w:lvlText w:val=""/>
      <w:lvlJc w:val="left"/>
      <w:pPr>
        <w:ind w:left="720" w:hanging="360"/>
      </w:pPr>
      <w:rPr>
        <w:rFonts w:hint="default" w:ascii="Symbol" w:hAnsi="Symbol"/>
      </w:rPr>
    </w:lvl>
    <w:lvl w:ilvl="1" w:tplc="51B641B8">
      <w:start w:val="1"/>
      <w:numFmt w:val="bullet"/>
      <w:lvlText w:val="o"/>
      <w:lvlJc w:val="left"/>
      <w:pPr>
        <w:ind w:left="1440" w:hanging="360"/>
      </w:pPr>
      <w:rPr>
        <w:rFonts w:hint="default" w:ascii="Courier New" w:hAnsi="Courier New"/>
      </w:rPr>
    </w:lvl>
    <w:lvl w:ilvl="2" w:tplc="9CF4D680">
      <w:start w:val="1"/>
      <w:numFmt w:val="bullet"/>
      <w:lvlText w:val=""/>
      <w:lvlJc w:val="left"/>
      <w:pPr>
        <w:ind w:left="2160" w:hanging="360"/>
      </w:pPr>
      <w:rPr>
        <w:rFonts w:hint="default" w:ascii="Wingdings" w:hAnsi="Wingdings"/>
      </w:rPr>
    </w:lvl>
    <w:lvl w:ilvl="3" w:tplc="83501348">
      <w:start w:val="1"/>
      <w:numFmt w:val="bullet"/>
      <w:lvlText w:val=""/>
      <w:lvlJc w:val="left"/>
      <w:pPr>
        <w:ind w:left="2880" w:hanging="360"/>
      </w:pPr>
      <w:rPr>
        <w:rFonts w:hint="default" w:ascii="Symbol" w:hAnsi="Symbol"/>
      </w:rPr>
    </w:lvl>
    <w:lvl w:ilvl="4" w:tplc="FA34271C">
      <w:start w:val="1"/>
      <w:numFmt w:val="bullet"/>
      <w:lvlText w:val="o"/>
      <w:lvlJc w:val="left"/>
      <w:pPr>
        <w:ind w:left="3600" w:hanging="360"/>
      </w:pPr>
      <w:rPr>
        <w:rFonts w:hint="default" w:ascii="Courier New" w:hAnsi="Courier New"/>
      </w:rPr>
    </w:lvl>
    <w:lvl w:ilvl="5" w:tplc="AAD099F4">
      <w:start w:val="1"/>
      <w:numFmt w:val="bullet"/>
      <w:lvlText w:val=""/>
      <w:lvlJc w:val="left"/>
      <w:pPr>
        <w:ind w:left="4320" w:hanging="360"/>
      </w:pPr>
      <w:rPr>
        <w:rFonts w:hint="default" w:ascii="Wingdings" w:hAnsi="Wingdings"/>
      </w:rPr>
    </w:lvl>
    <w:lvl w:ilvl="6" w:tplc="BDC6FD22">
      <w:start w:val="1"/>
      <w:numFmt w:val="bullet"/>
      <w:lvlText w:val=""/>
      <w:lvlJc w:val="left"/>
      <w:pPr>
        <w:ind w:left="5040" w:hanging="360"/>
      </w:pPr>
      <w:rPr>
        <w:rFonts w:hint="default" w:ascii="Symbol" w:hAnsi="Symbol"/>
      </w:rPr>
    </w:lvl>
    <w:lvl w:ilvl="7" w:tplc="BE3816F0">
      <w:start w:val="1"/>
      <w:numFmt w:val="bullet"/>
      <w:lvlText w:val="o"/>
      <w:lvlJc w:val="left"/>
      <w:pPr>
        <w:ind w:left="5760" w:hanging="360"/>
      </w:pPr>
      <w:rPr>
        <w:rFonts w:hint="default" w:ascii="Courier New" w:hAnsi="Courier New"/>
      </w:rPr>
    </w:lvl>
    <w:lvl w:ilvl="8" w:tplc="6700E232">
      <w:start w:val="1"/>
      <w:numFmt w:val="bullet"/>
      <w:lvlText w:val=""/>
      <w:lvlJc w:val="left"/>
      <w:pPr>
        <w:ind w:left="6480" w:hanging="360"/>
      </w:pPr>
      <w:rPr>
        <w:rFonts w:hint="default" w:ascii="Wingdings" w:hAnsi="Wingdings"/>
      </w:rPr>
    </w:lvl>
  </w:abstractNum>
  <w:abstractNum w:abstractNumId="11" w15:restartNumberingAfterBreak="0">
    <w:nsid w:val="531220EA"/>
    <w:multiLevelType w:val="hybridMultilevel"/>
    <w:tmpl w:val="D52EDB58"/>
    <w:lvl w:ilvl="0" w:tplc="484286CA">
      <w:start w:val="1"/>
      <w:numFmt w:val="decimal"/>
      <w:lvlText w:val="%1."/>
      <w:lvlJc w:val="left"/>
      <w:pPr>
        <w:ind w:left="720" w:hanging="360"/>
      </w:pPr>
    </w:lvl>
    <w:lvl w:ilvl="1" w:tplc="965CE014">
      <w:start w:val="1"/>
      <w:numFmt w:val="lowerLetter"/>
      <w:lvlText w:val="%2."/>
      <w:lvlJc w:val="left"/>
      <w:pPr>
        <w:ind w:left="1440" w:hanging="360"/>
      </w:pPr>
    </w:lvl>
    <w:lvl w:ilvl="2" w:tplc="1F742DC2">
      <w:start w:val="1"/>
      <w:numFmt w:val="lowerRoman"/>
      <w:lvlText w:val="%3."/>
      <w:lvlJc w:val="right"/>
      <w:pPr>
        <w:ind w:left="2160" w:hanging="180"/>
      </w:pPr>
    </w:lvl>
    <w:lvl w:ilvl="3" w:tplc="C16856EA">
      <w:start w:val="1"/>
      <w:numFmt w:val="decimal"/>
      <w:lvlText w:val="%4."/>
      <w:lvlJc w:val="left"/>
      <w:pPr>
        <w:ind w:left="2880" w:hanging="360"/>
      </w:pPr>
    </w:lvl>
    <w:lvl w:ilvl="4" w:tplc="AFE43F4A">
      <w:start w:val="1"/>
      <w:numFmt w:val="lowerLetter"/>
      <w:lvlText w:val="%5."/>
      <w:lvlJc w:val="left"/>
      <w:pPr>
        <w:ind w:left="3600" w:hanging="360"/>
      </w:pPr>
    </w:lvl>
    <w:lvl w:ilvl="5" w:tplc="8F461B04">
      <w:start w:val="1"/>
      <w:numFmt w:val="lowerRoman"/>
      <w:lvlText w:val="%6."/>
      <w:lvlJc w:val="right"/>
      <w:pPr>
        <w:ind w:left="4320" w:hanging="180"/>
      </w:pPr>
    </w:lvl>
    <w:lvl w:ilvl="6" w:tplc="D09CA518">
      <w:start w:val="1"/>
      <w:numFmt w:val="decimal"/>
      <w:lvlText w:val="%7."/>
      <w:lvlJc w:val="left"/>
      <w:pPr>
        <w:ind w:left="5040" w:hanging="360"/>
      </w:pPr>
    </w:lvl>
    <w:lvl w:ilvl="7" w:tplc="F5124D1C">
      <w:start w:val="1"/>
      <w:numFmt w:val="lowerLetter"/>
      <w:lvlText w:val="%8."/>
      <w:lvlJc w:val="left"/>
      <w:pPr>
        <w:ind w:left="5760" w:hanging="360"/>
      </w:pPr>
    </w:lvl>
    <w:lvl w:ilvl="8" w:tplc="B6E4F6F6">
      <w:start w:val="1"/>
      <w:numFmt w:val="lowerRoman"/>
      <w:lvlText w:val="%9."/>
      <w:lvlJc w:val="right"/>
      <w:pPr>
        <w:ind w:left="6480" w:hanging="180"/>
      </w:pPr>
    </w:lvl>
  </w:abstractNum>
  <w:abstractNum w:abstractNumId="12" w15:restartNumberingAfterBreak="0">
    <w:nsid w:val="5FC30769"/>
    <w:multiLevelType w:val="hybridMultilevel"/>
    <w:tmpl w:val="07267E46"/>
    <w:lvl w:ilvl="0" w:tplc="EAD8EC26">
      <w:start w:val="1"/>
      <w:numFmt w:val="bullet"/>
      <w:lvlText w:val=""/>
      <w:lvlJc w:val="left"/>
      <w:pPr>
        <w:ind w:left="720" w:hanging="360"/>
      </w:pPr>
      <w:rPr>
        <w:rFonts w:hint="default" w:ascii="Symbol" w:hAnsi="Symbol"/>
      </w:rPr>
    </w:lvl>
    <w:lvl w:ilvl="1" w:tplc="0B983DC6">
      <w:start w:val="1"/>
      <w:numFmt w:val="bullet"/>
      <w:lvlText w:val="o"/>
      <w:lvlJc w:val="left"/>
      <w:pPr>
        <w:ind w:left="1440" w:hanging="360"/>
      </w:pPr>
      <w:rPr>
        <w:rFonts w:hint="default" w:ascii="Courier New" w:hAnsi="Courier New"/>
      </w:rPr>
    </w:lvl>
    <w:lvl w:ilvl="2" w:tplc="431A960A">
      <w:start w:val="1"/>
      <w:numFmt w:val="bullet"/>
      <w:lvlText w:val=""/>
      <w:lvlJc w:val="left"/>
      <w:pPr>
        <w:ind w:left="2160" w:hanging="360"/>
      </w:pPr>
      <w:rPr>
        <w:rFonts w:hint="default" w:ascii="Wingdings" w:hAnsi="Wingdings"/>
      </w:rPr>
    </w:lvl>
    <w:lvl w:ilvl="3" w:tplc="A4944E5E">
      <w:start w:val="1"/>
      <w:numFmt w:val="bullet"/>
      <w:lvlText w:val=""/>
      <w:lvlJc w:val="left"/>
      <w:pPr>
        <w:ind w:left="2880" w:hanging="360"/>
      </w:pPr>
      <w:rPr>
        <w:rFonts w:hint="default" w:ascii="Symbol" w:hAnsi="Symbol"/>
      </w:rPr>
    </w:lvl>
    <w:lvl w:ilvl="4" w:tplc="03588D10">
      <w:start w:val="1"/>
      <w:numFmt w:val="bullet"/>
      <w:lvlText w:val="o"/>
      <w:lvlJc w:val="left"/>
      <w:pPr>
        <w:ind w:left="3600" w:hanging="360"/>
      </w:pPr>
      <w:rPr>
        <w:rFonts w:hint="default" w:ascii="Courier New" w:hAnsi="Courier New"/>
      </w:rPr>
    </w:lvl>
    <w:lvl w:ilvl="5" w:tplc="319A7072">
      <w:start w:val="1"/>
      <w:numFmt w:val="bullet"/>
      <w:lvlText w:val=""/>
      <w:lvlJc w:val="left"/>
      <w:pPr>
        <w:ind w:left="4320" w:hanging="360"/>
      </w:pPr>
      <w:rPr>
        <w:rFonts w:hint="default" w:ascii="Wingdings" w:hAnsi="Wingdings"/>
      </w:rPr>
    </w:lvl>
    <w:lvl w:ilvl="6" w:tplc="3D5A10EA">
      <w:start w:val="1"/>
      <w:numFmt w:val="bullet"/>
      <w:lvlText w:val=""/>
      <w:lvlJc w:val="left"/>
      <w:pPr>
        <w:ind w:left="5040" w:hanging="360"/>
      </w:pPr>
      <w:rPr>
        <w:rFonts w:hint="default" w:ascii="Symbol" w:hAnsi="Symbol"/>
      </w:rPr>
    </w:lvl>
    <w:lvl w:ilvl="7" w:tplc="4D38F1AE">
      <w:start w:val="1"/>
      <w:numFmt w:val="bullet"/>
      <w:lvlText w:val="o"/>
      <w:lvlJc w:val="left"/>
      <w:pPr>
        <w:ind w:left="5760" w:hanging="360"/>
      </w:pPr>
      <w:rPr>
        <w:rFonts w:hint="default" w:ascii="Courier New" w:hAnsi="Courier New"/>
      </w:rPr>
    </w:lvl>
    <w:lvl w:ilvl="8" w:tplc="36282908">
      <w:start w:val="1"/>
      <w:numFmt w:val="bullet"/>
      <w:lvlText w:val=""/>
      <w:lvlJc w:val="left"/>
      <w:pPr>
        <w:ind w:left="6480" w:hanging="360"/>
      </w:pPr>
      <w:rPr>
        <w:rFonts w:hint="default" w:ascii="Wingdings" w:hAnsi="Wingdings"/>
      </w:rPr>
    </w:lvl>
  </w:abstractNum>
  <w:abstractNum w:abstractNumId="13" w15:restartNumberingAfterBreak="0">
    <w:nsid w:val="7180062F"/>
    <w:multiLevelType w:val="hybridMultilevel"/>
    <w:tmpl w:val="E6167E30"/>
    <w:lvl w:ilvl="0" w:tplc="97A86E18">
      <w:start w:val="1"/>
      <w:numFmt w:val="bullet"/>
      <w:lvlText w:val=""/>
      <w:lvlJc w:val="left"/>
      <w:pPr>
        <w:ind w:left="720" w:hanging="360"/>
      </w:pPr>
      <w:rPr>
        <w:rFonts w:hint="default" w:ascii="Symbol" w:hAnsi="Symbol"/>
      </w:rPr>
    </w:lvl>
    <w:lvl w:ilvl="1" w:tplc="2B9452BA">
      <w:start w:val="1"/>
      <w:numFmt w:val="bullet"/>
      <w:lvlText w:val="o"/>
      <w:lvlJc w:val="left"/>
      <w:pPr>
        <w:ind w:left="1440" w:hanging="360"/>
      </w:pPr>
      <w:rPr>
        <w:rFonts w:hint="default" w:ascii="Courier New" w:hAnsi="Courier New"/>
      </w:rPr>
    </w:lvl>
    <w:lvl w:ilvl="2" w:tplc="09DCB930">
      <w:start w:val="1"/>
      <w:numFmt w:val="bullet"/>
      <w:lvlText w:val=""/>
      <w:lvlJc w:val="left"/>
      <w:pPr>
        <w:ind w:left="2160" w:hanging="360"/>
      </w:pPr>
      <w:rPr>
        <w:rFonts w:hint="default" w:ascii="Wingdings" w:hAnsi="Wingdings"/>
      </w:rPr>
    </w:lvl>
    <w:lvl w:ilvl="3" w:tplc="F580DE3E">
      <w:start w:val="1"/>
      <w:numFmt w:val="bullet"/>
      <w:lvlText w:val=""/>
      <w:lvlJc w:val="left"/>
      <w:pPr>
        <w:ind w:left="2880" w:hanging="360"/>
      </w:pPr>
      <w:rPr>
        <w:rFonts w:hint="default" w:ascii="Symbol" w:hAnsi="Symbol"/>
      </w:rPr>
    </w:lvl>
    <w:lvl w:ilvl="4" w:tplc="85C65B84">
      <w:start w:val="1"/>
      <w:numFmt w:val="bullet"/>
      <w:lvlText w:val="o"/>
      <w:lvlJc w:val="left"/>
      <w:pPr>
        <w:ind w:left="3600" w:hanging="360"/>
      </w:pPr>
      <w:rPr>
        <w:rFonts w:hint="default" w:ascii="Courier New" w:hAnsi="Courier New"/>
      </w:rPr>
    </w:lvl>
    <w:lvl w:ilvl="5" w:tplc="4AD8A5C2">
      <w:start w:val="1"/>
      <w:numFmt w:val="bullet"/>
      <w:lvlText w:val=""/>
      <w:lvlJc w:val="left"/>
      <w:pPr>
        <w:ind w:left="4320" w:hanging="360"/>
      </w:pPr>
      <w:rPr>
        <w:rFonts w:hint="default" w:ascii="Wingdings" w:hAnsi="Wingdings"/>
      </w:rPr>
    </w:lvl>
    <w:lvl w:ilvl="6" w:tplc="755EF412">
      <w:start w:val="1"/>
      <w:numFmt w:val="bullet"/>
      <w:lvlText w:val=""/>
      <w:lvlJc w:val="left"/>
      <w:pPr>
        <w:ind w:left="5040" w:hanging="360"/>
      </w:pPr>
      <w:rPr>
        <w:rFonts w:hint="default" w:ascii="Symbol" w:hAnsi="Symbol"/>
      </w:rPr>
    </w:lvl>
    <w:lvl w:ilvl="7" w:tplc="054458AE">
      <w:start w:val="1"/>
      <w:numFmt w:val="bullet"/>
      <w:lvlText w:val="o"/>
      <w:lvlJc w:val="left"/>
      <w:pPr>
        <w:ind w:left="5760" w:hanging="360"/>
      </w:pPr>
      <w:rPr>
        <w:rFonts w:hint="default" w:ascii="Courier New" w:hAnsi="Courier New"/>
      </w:rPr>
    </w:lvl>
    <w:lvl w:ilvl="8" w:tplc="9816140C">
      <w:start w:val="1"/>
      <w:numFmt w:val="bullet"/>
      <w:lvlText w:val=""/>
      <w:lvlJc w:val="left"/>
      <w:pPr>
        <w:ind w:left="6480" w:hanging="360"/>
      </w:pPr>
      <w:rPr>
        <w:rFonts w:hint="default" w:ascii="Wingdings" w:hAnsi="Wingdings"/>
      </w:rPr>
    </w:lvl>
  </w:abstractNum>
  <w:abstractNum w:abstractNumId="14" w15:restartNumberingAfterBreak="0">
    <w:nsid w:val="7B401A0C"/>
    <w:multiLevelType w:val="hybridMultilevel"/>
    <w:tmpl w:val="DCD0C170"/>
    <w:lvl w:ilvl="0" w:tplc="7E422CB2">
      <w:start w:val="1"/>
      <w:numFmt w:val="bullet"/>
      <w:lvlText w:val=""/>
      <w:lvlJc w:val="left"/>
      <w:pPr>
        <w:ind w:left="720" w:hanging="360"/>
      </w:pPr>
      <w:rPr>
        <w:rFonts w:hint="default" w:ascii="Symbol" w:hAnsi="Symbol"/>
      </w:rPr>
    </w:lvl>
    <w:lvl w:ilvl="1" w:tplc="00DA1202">
      <w:start w:val="1"/>
      <w:numFmt w:val="bullet"/>
      <w:lvlText w:val="o"/>
      <w:lvlJc w:val="left"/>
      <w:pPr>
        <w:ind w:left="1440" w:hanging="360"/>
      </w:pPr>
      <w:rPr>
        <w:rFonts w:hint="default" w:ascii="Courier New" w:hAnsi="Courier New"/>
      </w:rPr>
    </w:lvl>
    <w:lvl w:ilvl="2" w:tplc="46524354">
      <w:start w:val="1"/>
      <w:numFmt w:val="bullet"/>
      <w:lvlText w:val=""/>
      <w:lvlJc w:val="left"/>
      <w:pPr>
        <w:ind w:left="2160" w:hanging="360"/>
      </w:pPr>
      <w:rPr>
        <w:rFonts w:hint="default" w:ascii="Wingdings" w:hAnsi="Wingdings"/>
      </w:rPr>
    </w:lvl>
    <w:lvl w:ilvl="3" w:tplc="546E59EC">
      <w:start w:val="1"/>
      <w:numFmt w:val="bullet"/>
      <w:lvlText w:val=""/>
      <w:lvlJc w:val="left"/>
      <w:pPr>
        <w:ind w:left="2880" w:hanging="360"/>
      </w:pPr>
      <w:rPr>
        <w:rFonts w:hint="default" w:ascii="Symbol" w:hAnsi="Symbol"/>
      </w:rPr>
    </w:lvl>
    <w:lvl w:ilvl="4" w:tplc="3D36C9DA">
      <w:start w:val="1"/>
      <w:numFmt w:val="bullet"/>
      <w:lvlText w:val="o"/>
      <w:lvlJc w:val="left"/>
      <w:pPr>
        <w:ind w:left="3600" w:hanging="360"/>
      </w:pPr>
      <w:rPr>
        <w:rFonts w:hint="default" w:ascii="Courier New" w:hAnsi="Courier New"/>
      </w:rPr>
    </w:lvl>
    <w:lvl w:ilvl="5" w:tplc="5DA6098C">
      <w:start w:val="1"/>
      <w:numFmt w:val="bullet"/>
      <w:lvlText w:val=""/>
      <w:lvlJc w:val="left"/>
      <w:pPr>
        <w:ind w:left="4320" w:hanging="360"/>
      </w:pPr>
      <w:rPr>
        <w:rFonts w:hint="default" w:ascii="Wingdings" w:hAnsi="Wingdings"/>
      </w:rPr>
    </w:lvl>
    <w:lvl w:ilvl="6" w:tplc="9840746A">
      <w:start w:val="1"/>
      <w:numFmt w:val="bullet"/>
      <w:lvlText w:val=""/>
      <w:lvlJc w:val="left"/>
      <w:pPr>
        <w:ind w:left="5040" w:hanging="360"/>
      </w:pPr>
      <w:rPr>
        <w:rFonts w:hint="default" w:ascii="Symbol" w:hAnsi="Symbol"/>
      </w:rPr>
    </w:lvl>
    <w:lvl w:ilvl="7" w:tplc="60BEAFC4">
      <w:start w:val="1"/>
      <w:numFmt w:val="bullet"/>
      <w:lvlText w:val="o"/>
      <w:lvlJc w:val="left"/>
      <w:pPr>
        <w:ind w:left="5760" w:hanging="360"/>
      </w:pPr>
      <w:rPr>
        <w:rFonts w:hint="default" w:ascii="Courier New" w:hAnsi="Courier New"/>
      </w:rPr>
    </w:lvl>
    <w:lvl w:ilvl="8" w:tplc="A6E62FF2">
      <w:start w:val="1"/>
      <w:numFmt w:val="bullet"/>
      <w:lvlText w:val=""/>
      <w:lvlJc w:val="left"/>
      <w:pPr>
        <w:ind w:left="6480" w:hanging="360"/>
      </w:pPr>
      <w:rPr>
        <w:rFonts w:hint="default" w:ascii="Wingdings" w:hAnsi="Wingdings"/>
      </w:rPr>
    </w:lvl>
  </w:abstractNum>
  <w:num w:numId="1">
    <w:abstractNumId w:val="0"/>
  </w:num>
  <w:num w:numId="2">
    <w:abstractNumId w:val="11"/>
  </w:num>
  <w:num w:numId="3">
    <w:abstractNumId w:val="13"/>
  </w:num>
  <w:num w:numId="4">
    <w:abstractNumId w:val="6"/>
  </w:num>
  <w:num w:numId="5">
    <w:abstractNumId w:val="1"/>
  </w:num>
  <w:num w:numId="6">
    <w:abstractNumId w:val="14"/>
  </w:num>
  <w:num w:numId="7">
    <w:abstractNumId w:val="12"/>
  </w:num>
  <w:num w:numId="8">
    <w:abstractNumId w:val="10"/>
  </w:num>
  <w:num w:numId="9">
    <w:abstractNumId w:val="7"/>
  </w:num>
  <w:num w:numId="10">
    <w:abstractNumId w:val="5"/>
  </w:num>
  <w:num w:numId="11">
    <w:abstractNumId w:val="4"/>
  </w:num>
  <w:num w:numId="12">
    <w:abstractNumId w:val="8"/>
  </w:num>
  <w:num w:numId="13">
    <w:abstractNumId w:val="3"/>
  </w:num>
  <w:num w:numId="14">
    <w:abstractNumId w:val="2"/>
  </w:num>
  <w:num w:numId="15">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hillip Morgan">
    <w15:presenceInfo w15:providerId="AD" w15:userId="S-1-5-21-809251214-2178901256-4152538893-279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E17C2A"/>
    <w:rsid w:val="0001662C"/>
    <w:rsid w:val="000B6455"/>
    <w:rsid w:val="000D19A7"/>
    <w:rsid w:val="0019679D"/>
    <w:rsid w:val="001B1B61"/>
    <w:rsid w:val="002001B8"/>
    <w:rsid w:val="00244397"/>
    <w:rsid w:val="002F57FA"/>
    <w:rsid w:val="003E0A72"/>
    <w:rsid w:val="00424141"/>
    <w:rsid w:val="004416DA"/>
    <w:rsid w:val="00445AE5"/>
    <w:rsid w:val="004F11ED"/>
    <w:rsid w:val="00561838"/>
    <w:rsid w:val="006066B4"/>
    <w:rsid w:val="008205AA"/>
    <w:rsid w:val="008C14C7"/>
    <w:rsid w:val="008C749D"/>
    <w:rsid w:val="009B1DE5"/>
    <w:rsid w:val="009D52BB"/>
    <w:rsid w:val="00A8439D"/>
    <w:rsid w:val="00B038F8"/>
    <w:rsid w:val="00D15A05"/>
    <w:rsid w:val="00D30A55"/>
    <w:rsid w:val="00D40CC6"/>
    <w:rsid w:val="00E33D13"/>
    <w:rsid w:val="00F75715"/>
    <w:rsid w:val="0A4100BC"/>
    <w:rsid w:val="21DCF590"/>
    <w:rsid w:val="2A4F4888"/>
    <w:rsid w:val="32EE15E2"/>
    <w:rsid w:val="3517F7C2"/>
    <w:rsid w:val="3E1039BE"/>
    <w:rsid w:val="41F52799"/>
    <w:rsid w:val="4606A2EC"/>
    <w:rsid w:val="4A856362"/>
    <w:rsid w:val="52E17C2A"/>
    <w:rsid w:val="5663E8B4"/>
    <w:rsid w:val="61FEC6AE"/>
    <w:rsid w:val="672C791A"/>
    <w:rsid w:val="6D8F5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17C2A"/>
  <w15:chartTrackingRefBased/>
  <w15:docId w15:val="{9A2971CE-5179-4143-9F39-2A0EC8731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D52BB"/>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qFormat/>
    <w:pPr>
      <w:ind w:left="720"/>
      <w:contextualSpacing/>
    </w:pPr>
  </w:style>
  <w:style w:type="paragraph" w:styleId="Header">
    <w:name w:val="header"/>
    <w:basedOn w:val="Normal"/>
    <w:link w:val="HeaderChar"/>
    <w:uiPriority w:val="99"/>
    <w:unhideWhenUsed/>
    <w:rsid w:val="008205AA"/>
    <w:pPr>
      <w:tabs>
        <w:tab w:val="center" w:pos="4513"/>
        <w:tab w:val="right" w:pos="9026"/>
      </w:tabs>
      <w:spacing w:after="0" w:line="240" w:lineRule="auto"/>
    </w:pPr>
  </w:style>
  <w:style w:type="character" w:styleId="HeaderChar" w:customStyle="1">
    <w:name w:val="Header Char"/>
    <w:basedOn w:val="DefaultParagraphFont"/>
    <w:link w:val="Header"/>
    <w:uiPriority w:val="99"/>
    <w:rsid w:val="008205AA"/>
  </w:style>
  <w:style w:type="paragraph" w:styleId="Footer">
    <w:name w:val="footer"/>
    <w:basedOn w:val="Normal"/>
    <w:link w:val="FooterChar"/>
    <w:uiPriority w:val="99"/>
    <w:unhideWhenUsed/>
    <w:rsid w:val="008205AA"/>
    <w:pPr>
      <w:tabs>
        <w:tab w:val="center" w:pos="4513"/>
        <w:tab w:val="right" w:pos="9026"/>
      </w:tabs>
      <w:spacing w:after="0" w:line="240" w:lineRule="auto"/>
    </w:pPr>
  </w:style>
  <w:style w:type="character" w:styleId="FooterChar" w:customStyle="1">
    <w:name w:val="Footer Char"/>
    <w:basedOn w:val="DefaultParagraphFont"/>
    <w:link w:val="Footer"/>
    <w:uiPriority w:val="99"/>
    <w:rsid w:val="008205AA"/>
  </w:style>
  <w:style w:type="character" w:styleId="PageNumber">
    <w:name w:val="page number"/>
    <w:rsid w:val="000D19A7"/>
    <w:rPr>
      <w:lang w:val="en-US"/>
    </w:rPr>
  </w:style>
  <w:style w:type="paragraph" w:styleId="Body" w:customStyle="1">
    <w:name w:val="Body"/>
    <w:rsid w:val="000D19A7"/>
    <w:pPr>
      <w:pBdr>
        <w:top w:val="nil"/>
        <w:left w:val="nil"/>
        <w:bottom w:val="nil"/>
        <w:right w:val="nil"/>
        <w:between w:val="nil"/>
        <w:bar w:val="nil"/>
      </w:pBdr>
      <w:spacing w:after="0" w:line="240" w:lineRule="auto"/>
    </w:pPr>
    <w:rPr>
      <w:rFonts w:ascii="Times New Roman" w:hAnsi="Times New Roman" w:eastAsia="Arial Unicode MS" w:cs="Arial Unicode MS"/>
      <w:color w:val="000000"/>
      <w:sz w:val="20"/>
      <w:szCs w:val="20"/>
      <w:u w:color="000000"/>
      <w:bdr w:val="nil"/>
      <w:lang w:val="en-US" w:eastAsia="en-GB"/>
    </w:rPr>
  </w:style>
  <w:style w:type="character" w:styleId="Hyperlink0" w:customStyle="1">
    <w:name w:val="Hyperlink.0"/>
    <w:basedOn w:val="Hyperlink"/>
    <w:rsid w:val="000D19A7"/>
    <w:rPr>
      <w:color w:val="0000FF"/>
      <w:u w:val="single" w:color="0000FF"/>
    </w:rPr>
  </w:style>
  <w:style w:type="paragraph" w:styleId="BodyText2">
    <w:name w:val="Body Text 2"/>
    <w:link w:val="BodyText2Char"/>
    <w:rsid w:val="000D19A7"/>
    <w:pPr>
      <w:pBdr>
        <w:top w:val="nil"/>
        <w:left w:val="nil"/>
        <w:bottom w:val="nil"/>
        <w:right w:val="nil"/>
        <w:between w:val="nil"/>
        <w:bar w:val="nil"/>
      </w:pBdr>
      <w:spacing w:after="0" w:line="240" w:lineRule="auto"/>
      <w:ind w:left="720" w:hanging="720"/>
    </w:pPr>
    <w:rPr>
      <w:rFonts w:ascii="Times New Roman" w:hAnsi="Times New Roman" w:eastAsia="Times New Roman" w:cs="Times New Roman"/>
      <w:b/>
      <w:bCs/>
      <w:color w:val="000000"/>
      <w:u w:color="000000"/>
      <w:bdr w:val="nil"/>
      <w:lang w:val="en-US" w:eastAsia="en-GB"/>
    </w:rPr>
  </w:style>
  <w:style w:type="character" w:styleId="BodyText2Char" w:customStyle="1">
    <w:name w:val="Body Text 2 Char"/>
    <w:basedOn w:val="DefaultParagraphFont"/>
    <w:link w:val="BodyText2"/>
    <w:rsid w:val="000D19A7"/>
    <w:rPr>
      <w:rFonts w:ascii="Times New Roman" w:hAnsi="Times New Roman" w:eastAsia="Times New Roman" w:cs="Times New Roman"/>
      <w:b/>
      <w:bCs/>
      <w:color w:val="000000"/>
      <w:u w:color="000000"/>
      <w:bdr w:val="nil"/>
      <w:lang w:val="en-US" w:eastAsia="en-GB"/>
    </w:rPr>
  </w:style>
  <w:style w:type="paragraph" w:styleId="Heading" w:customStyle="1">
    <w:name w:val="Heading"/>
    <w:next w:val="Body"/>
    <w:rsid w:val="000D19A7"/>
    <w:pPr>
      <w:keepNext/>
      <w:pBdr>
        <w:top w:val="nil"/>
        <w:left w:val="nil"/>
        <w:bottom w:val="nil"/>
        <w:right w:val="nil"/>
        <w:between w:val="nil"/>
        <w:bar w:val="nil"/>
      </w:pBdr>
      <w:tabs>
        <w:tab w:val="left" w:pos="5103"/>
      </w:tabs>
      <w:spacing w:after="0" w:line="240" w:lineRule="auto"/>
      <w:jc w:val="center"/>
      <w:outlineLvl w:val="0"/>
    </w:pPr>
    <w:rPr>
      <w:rFonts w:ascii="Times New Roman" w:hAnsi="Times New Roman" w:eastAsia="Arial Unicode MS" w:cs="Arial Unicode MS"/>
      <w:b/>
      <w:bCs/>
      <w:color w:val="000000"/>
      <w:u w:color="000000"/>
      <w:bdr w:val="nil"/>
      <w:lang w:val="en-US" w:eastAsia="en-GB"/>
    </w:rPr>
  </w:style>
  <w:style w:type="character" w:styleId="Hyperlink1" w:customStyle="1">
    <w:name w:val="Hyperlink.1"/>
    <w:basedOn w:val="Hyperlink0"/>
    <w:rsid w:val="000D19A7"/>
    <w:rPr>
      <w:rFonts w:ascii="Arial" w:hAnsi="Arial" w:eastAsia="Arial" w:cs="Arial"/>
      <w:color w:val="0000FF"/>
      <w:sz w:val="22"/>
      <w:szCs w:val="22"/>
      <w:u w:val="single" w:color="0000FF"/>
    </w:rPr>
  </w:style>
  <w:style w:type="character" w:styleId="Hyperlink2" w:customStyle="1">
    <w:name w:val="Hyperlink.2"/>
    <w:basedOn w:val="Hyperlink0"/>
    <w:rsid w:val="000D19A7"/>
    <w:rPr>
      <w:color w:val="0000FF"/>
      <w:u w:val="single" w:color="0000FF"/>
      <w:lang w:val="en-US"/>
    </w:rPr>
  </w:style>
  <w:style w:type="character" w:styleId="Hyperlink3" w:customStyle="1">
    <w:name w:val="Hyperlink.3"/>
    <w:basedOn w:val="Hyperlink0"/>
    <w:rsid w:val="000D19A7"/>
    <w:rPr>
      <w:rFonts w:ascii="Arial" w:hAnsi="Arial" w:eastAsia="Arial" w:cs="Arial"/>
      <w:color w:val="000000"/>
      <w:sz w:val="22"/>
      <w:szCs w:val="22"/>
      <w:u w:val="single" w:color="000000"/>
    </w:rPr>
  </w:style>
  <w:style w:type="numbering" w:styleId="ImportedStyle1" w:customStyle="1">
    <w:name w:val="Imported Style 1"/>
    <w:rsid w:val="000D19A7"/>
    <w:pPr>
      <w:numPr>
        <w:numId w:val="11"/>
      </w:numPr>
    </w:pPr>
  </w:style>
  <w:style w:type="numbering" w:styleId="ImportedStyle2" w:customStyle="1">
    <w:name w:val="Imported Style 2"/>
    <w:rsid w:val="000D19A7"/>
    <w:pPr>
      <w:numPr>
        <w:numId w:val="13"/>
      </w:numPr>
    </w:pPr>
  </w:style>
  <w:style w:type="character" w:styleId="Heading1Char" w:customStyle="1">
    <w:name w:val="Heading 1 Char"/>
    <w:basedOn w:val="DefaultParagraphFont"/>
    <w:link w:val="Heading1"/>
    <w:uiPriority w:val="9"/>
    <w:rsid w:val="009D52BB"/>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9D52BB"/>
    <w:pPr>
      <w:outlineLvl w:val="9"/>
    </w:pPr>
    <w:rPr>
      <w:lang w:val="en-US"/>
    </w:rPr>
  </w:style>
  <w:style w:type="paragraph" w:styleId="TOC1">
    <w:name w:val="toc 1"/>
    <w:basedOn w:val="Normal"/>
    <w:next w:val="Normal"/>
    <w:autoRedefine/>
    <w:uiPriority w:val="39"/>
    <w:unhideWhenUsed/>
    <w:rsid w:val="009D52BB"/>
    <w:pPr>
      <w:spacing w:after="100"/>
    </w:pPr>
  </w:style>
  <w:style w:type="paragraph" w:styleId="TOC2">
    <w:name w:val="toc 2"/>
    <w:basedOn w:val="Normal"/>
    <w:next w:val="Normal"/>
    <w:autoRedefine/>
    <w:uiPriority w:val="39"/>
    <w:unhideWhenUsed/>
    <w:rsid w:val="009D52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ooks.google.co.uk/books?id=JJNXDwAAQBAJ&amp;printsec=frontcover" TargetMode="External" Id="rId26" /><Relationship Type="http://schemas.openxmlformats.org/officeDocument/2006/relationships/hyperlink" Target="https://assets.publishing.service.gov.uk/government/uploads/system/uploads/attachment_data/file/676596/SFR01_2018.pdf" TargetMode="External" Id="rId21" /><Relationship Type="http://schemas.openxmlformats.org/officeDocument/2006/relationships/hyperlink" Target="https://www.northlanarkshire.gov.uk/index.aspx?articleid=33542" TargetMode="External" Id="rId42" /><Relationship Type="http://schemas.openxmlformats.org/officeDocument/2006/relationships/hyperlink" Target="mailto:pgresearch@uwtsd.ac.uk" TargetMode="External" Id="rId63" /><Relationship Type="http://schemas.microsoft.com/office/2011/relationships/people" Target="people.xml" Id="rId68"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www.cpag.org.uk/child-poverty-facts-and-figures" TargetMode="External" Id="rId16" /><Relationship Type="http://schemas.openxmlformats.org/officeDocument/2006/relationships/hyperlink" Target="https://www.gov.uk/government/news/early-intervention-key-to-giving-disadvantaged-children-opportunities-they-deserve" TargetMode="External" Id="rId29" /><Relationship Type="http://schemas.openxmlformats.org/officeDocument/2006/relationships/hyperlink" Target="https://jaded-media.com/2017/08/08/professor-green-documentaries-on-modern-day-britain/" TargetMode="External" Id="rId11" /><Relationship Type="http://schemas.openxmlformats.org/officeDocument/2006/relationships/hyperlink" Target="http://www.endchildpoverty.org.uk/poverty-in-your-area-2018/" TargetMode="External" Id="rId24" /><Relationship Type="http://schemas.openxmlformats.org/officeDocument/2006/relationships/hyperlink" Target="http://psycnet.apa.org/record/2006-03571-005" TargetMode="External" Id="rId32" /><Relationship Type="http://schemas.openxmlformats.org/officeDocument/2006/relationships/hyperlink" Target="file:///C:\home\chronos\u-dd6fee8b36fe81d53a08022673d31571733e4460\Downloads\SN07061.pdf" TargetMode="External" Id="rId37" /><Relationship Type="http://schemas.openxmlformats.org/officeDocument/2006/relationships/hyperlink" Target="https://www.ncb.org.uk/news-opinion/news-highlights/growing-poverty-detrimental-childrens-friendships-and-family-life" TargetMode="External" Id="rId40" /><Relationship Type="http://schemas.openxmlformats.org/officeDocument/2006/relationships/hyperlink" Target="http://www.bctf.ca/publications/NewsmagArticle.aspx?id=21683" TargetMode="External" Id="rId58" /><Relationship Type="http://schemas.openxmlformats.org/officeDocument/2006/relationships/footer" Target="footer1.xml" Id="rId66" /><Relationship Type="http://schemas.openxmlformats.org/officeDocument/2006/relationships/webSettings" Target="webSettings.xml" Id="rId5" /><Relationship Type="http://schemas.openxmlformats.org/officeDocument/2006/relationships/hyperlink" Target="http://uwtsd.ac.uk/library/research-data-management/" TargetMode="External" Id="rId61" /><Relationship Type="http://schemas.openxmlformats.org/officeDocument/2006/relationships/hyperlink" Target="https://assets.publishing.service.gov.uk/government/uploads/system/uploads/attachment_data/file/700139/Free_school_meals_guidance_Apr18.pdf" TargetMode="External" Id="rId19" /><Relationship Type="http://schemas.openxmlformats.org/officeDocument/2006/relationships/hyperlink" Target="http://www.jstor.org.ezproxy.uwtsd.ac.uk/" TargetMode="External" Id="rId22" /><Relationship Type="http://schemas.openxmlformats.org/officeDocument/2006/relationships/hyperlink" Target="http://learning.gov.wales/docs/learningwales/publications/120817experienceen.pdf" TargetMode="External" Id="rId27" /><Relationship Type="http://schemas.openxmlformats.org/officeDocument/2006/relationships/hyperlink" Target="https://www.gov.uk/government/news/helping-parents-to-parent" TargetMode="External" Id="rId30" /><Relationship Type="http://schemas.openxmlformats.org/officeDocument/2006/relationships/hyperlink" Target="https://www.kidcentraltn.com/article/benefits-of-reading-to-your-child" TargetMode="External" Id="rId35" /><Relationship Type="http://schemas.openxmlformats.org/officeDocument/2006/relationships/hyperlink" Target="https://www.ncbi.nlm.nih.gov/pmc/articles/PMC2830780/" TargetMode="External" Id="rId43" /><Relationship Type="http://schemas.openxmlformats.org/officeDocument/2006/relationships/hyperlink" Target="http://www.cymru.gov.uk/" TargetMode="External" Id="rId56" /><Relationship Type="http://schemas.openxmlformats.org/officeDocument/2006/relationships/hyperlink" Target="http://www.uwtsd.ac.uk/academic-office/" TargetMode="External" Id="rId64" /><Relationship Type="http://schemas.openxmlformats.org/officeDocument/2006/relationships/theme" Target="theme/theme1.xml" Id="rId69"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hyperlink" Target="http://cpag.org.uk/content/child-poverty-promise-and-child-poverty-act" TargetMode="External" Id="rId17" /><Relationship Type="http://schemas.openxmlformats.org/officeDocument/2006/relationships/hyperlink" Target="https://www.estyn.gov.wales/sites/default/files/documents/Effective%20practice%20in%20tackling%20poverty%20and%20disadvantage%20in%20schools%20-%20November%202012.pdf" TargetMode="External" Id="rId25" /><Relationship Type="http://schemas.openxmlformats.org/officeDocument/2006/relationships/hyperlink" Target="https://www.childrenssociety.org.uk/sites/default/files/At%20What%20Cost%20Exposing%20the%20impact%20of%20poverty%20on%20school%20life%20-%20Full%20Report.pdf" TargetMode="External" Id="rId33" /><Relationship Type="http://schemas.openxmlformats.org/officeDocument/2006/relationships/hyperlink" Target="http://highgatecounselling.org.uk/members/certificate/CT2%20Paper%201.pdf" TargetMode="External" Id="rId38" /><Relationship Type="http://schemas.openxmlformats.org/officeDocument/2006/relationships/fontTable" Target="fontTable.xml" Id="rId67" /><Relationship Type="http://schemas.openxmlformats.org/officeDocument/2006/relationships/hyperlink" Target="https://assets.publishing.service.gov.uk/government/uploads/system/uploads/attachment_data/file/650547/SFR28_2017_Main_Text.pdf" TargetMode="External" Id="rId20" /><Relationship Type="http://schemas.openxmlformats.org/officeDocument/2006/relationships/hyperlink" Target="http://db.nelsonmandela.org/speeches/pub_view.asp?pg=item&amp;ItemID=NMS909" TargetMode="External" Id="rId41" /><Relationship Type="http://schemas.openxmlformats.org/officeDocument/2006/relationships/hyperlink" Target="http://www.uwtsd.ac.uk/media/uwtsd-website/content-assets/documents/research/Research-Integrity-and-Ethics---Code-of-Practice-(2015-18).pdf" TargetMode="External" Id="rId6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news.cornell.edu/stories/2012/07/negative-stereotypes-about-poor-hurt-their-health" TargetMode="External" Id="rId15" /><Relationship Type="http://schemas.openxmlformats.org/officeDocument/2006/relationships/hyperlink" Target="https://educationendowmentfoundation.org.uk/evidence-summaries/teaching-learning-toolkit/peer-tutoring/" TargetMode="External" Id="rId23" /><Relationship Type="http://schemas.openxmlformats.org/officeDocument/2006/relationships/hyperlink" Target="https://assets.publishing.service.gov.uk/government/uploads/system/uploads/attachment_data/file/324095/Child_Poverty_Strategy_print-ready.pdf" TargetMode="External" Id="rId28" /><Relationship Type="http://schemas.openxmlformats.org/officeDocument/2006/relationships/hyperlink" Target="https://books.google.co.uk/books?id=weGYy_-czvsC&amp;printsec=frontcover&amp;source=gbs_ge_summary_r&amp;cad=0" TargetMode="External" Id="rId49" /><Relationship Type="http://schemas.openxmlformats.org/officeDocument/2006/relationships/hyperlink" Target="https://llyw.cymru/newsroom/educationandskills/2018/schools-to-share-in-over-90m-to-help-disadvantaged-learners/?lang=en" TargetMode="External" Id="rId57" /><Relationship Type="http://schemas.openxmlformats.org/officeDocument/2006/relationships/hyperlink" Target="https://epi.org.uk/wp-content/uploads/2017/08/Closing-the-Gap_EPI-.pdf" TargetMode="External" Id="rId10" /><Relationship Type="http://schemas.openxmlformats.org/officeDocument/2006/relationships/hyperlink" Target="https://www.gov.uk/government/news/one-million-people-lifted-out-of-absolute-poverty" TargetMode="External" Id="rId31" /><Relationship Type="http://schemas.openxmlformats.org/officeDocument/2006/relationships/hyperlink" Target="mailto:1500524@student.uwtsd.ac.uk" TargetMode="External" Id="rId60" /><Relationship Type="http://schemas.openxmlformats.org/officeDocument/2006/relationships/hyperlink" Target="mailto:pgresearch@uwtsd.ac.uk" TargetMode="External" Id="rId6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webarchive.nationalarchives.gov.uk/20130122144639/http://www.education.gov.uk/childrenandyoungpeople/earlylearningandchildcare/delivery/funding/a0070357/eig-faqs" TargetMode="External" Id="rId18" /><Relationship Type="http://schemas.openxmlformats.org/officeDocument/2006/relationships/hyperlink" Target="https://www.mentalhealth.org.uk/statistics/mental-health-statistics-children-and-young-people" TargetMode="External" Id="rId39" /><Relationship Type="http://schemas.openxmlformats.org/officeDocument/2006/relationships/hyperlink" Target="https://www.jrf.org.uk/report/poorer-children%E2%80%99s-educational-attainment-how-important-are-attitudes-and-behaviour" TargetMode="External" Id="rId34" /><Relationship Type="http://schemas.openxmlformats.org/officeDocument/2006/relationships/hyperlink" Target="http://learning.9accegov.wales/docs/learningwales/publications/140512-what-really-works-en.pdf" TargetMode="External" Id="rId55" /><Relationship Type="http://schemas.openxmlformats.org/officeDocument/2006/relationships/hyperlink" Target="https://cft.vanderbilt.edu/guides-sub-pages/metacognition/" TargetMode="External" Id="R7d827a358ac94470" /><Relationship Type="http://schemas.openxmlformats.org/officeDocument/2006/relationships/hyperlink" Target="https://www.knewton.com/resources/blog/ed-tech-101/ed-tech-101-metacognition/" TargetMode="External" Id="R5dbcb3c16f884870" /><Relationship Type="http://schemas.openxmlformats.org/officeDocument/2006/relationships/hyperlink" Target="https://action.labour.org.uk/page/s/protect-free-school-meal" TargetMode="External" Id="R0fea6cd2f8f14ec7" /><Relationship Type="http://schemas.openxmlformats.org/officeDocument/2006/relationships/hyperlink" Target="https://assets.publishing.service.gov.uk/government/uploads/system/uploads/attachment_data/file/413197/The_Pupil_Premium_-_How_schools_are_spending_the_funding.pdf" TargetMode="External" Id="R8dd37faf9c964f34" /><Relationship Type="http://schemas.openxmlformats.org/officeDocument/2006/relationships/hyperlink" Target="https://www.mtk.ut.ee/sites/default/files/mtk/toimetised/febawb24.pdf" TargetMode="External" Id="R1e2546d47ae64790" /><Relationship Type="http://schemas.openxmlformats.org/officeDocument/2006/relationships/hyperlink" Target="https://books.google.co.uk/books?id=uh0VXFUutmAC&amp;dq=primary+socialisation+theory+family&amp;lr=&amp;source=gbs_navlinks_s" TargetMode="External" Id="R58015dde3f164199" /><Relationship Type="http://schemas.openxmlformats.org/officeDocument/2006/relationships/hyperlink" Target="http://www.education.gov.uk/publications/eOrderingDownload/RR414.doc" TargetMode="External" Id="R09e32a6d04a24739" /><Relationship Type="http://schemas.openxmlformats.org/officeDocument/2006/relationships/hyperlink" Target="https://ac.els-cdn.com/S0190740905001210/1-s2.0-S0190740905001210-main.pdf?_tid=ab7b7b2a-3e63-4c4f-8748-cfdff2f7a7e2&amp;acdnat=1524653071_942ecac2bb3bf80b2b610fbe3a116786" TargetMode="External" Id="R92361b350b554946" /><Relationship Type="http://schemas.openxmlformats.org/officeDocument/2006/relationships/hyperlink" Target="https://borgenproject.org/6-facts-child-poverty-united-kingdom/" TargetMode="External" Id="Rf3cb5e4c1af04d9d" /><Relationship Type="http://schemas.openxmlformats.org/officeDocument/2006/relationships/hyperlink" Target="https://www.childrenssociety.org.uk/news-and-blogs/press-releases/children-suffer-bullying-embarrassment-families-struggle-school-costs" TargetMode="External" Id="R5e55e30313ac4629" /><Relationship Type="http://schemas.openxmlformats.org/officeDocument/2006/relationships/hyperlink" Target="https://www.childrenssociety.org.uk/news-and-blogs/our-blog/early-intervention-funding-faces-70-cut" TargetMode="External" Id="R33ed90067c8c4436" /><Relationship Type="http://schemas.openxmlformats.org/officeDocument/2006/relationships/hyperlink" Target="https://www.childrenssociety.org.uk/sites/default/files/tcs/fair_and_square_campaign_report.pdf(Accessed" TargetMode="External" Id="Ra67fccf7d3c3419c" /><Relationship Type="http://schemas.openxmlformats.org/officeDocument/2006/relationships/hyperlink" Target="https://www.telegraph.co.uk/news/politics/8109184/Children-from-broken-homes-nine-times-more-likely-to-commit-crimes.html" TargetMode="External" Id="R82b1777f330b4d4a" /><Relationship Type="http://schemas.openxmlformats.org/officeDocument/2006/relationships/hyperlink" Target="https://www.independent.co.uk/news/uk/politics/free-school-meals-children-miss-out-government-threshold-universal-credit-ifs-institute-fiscal-a8288976.html" TargetMode="External" Id="R7b3c53c6e5604f47" /><Relationship Type="http://schemas.openxmlformats.org/officeDocument/2006/relationships/hyperlink" Target="http://www.transformjustice.org.uk/an-uncomfortable-truth-the-strong-link-between-poverty-and-crime/" TargetMode="External" Id="R4225001d099c4a8f" /><Relationship Type="http://schemas.openxmlformats.org/officeDocument/2006/relationships/hyperlink" Target="https://blogs.unicef.org/blog/7-facts-about-child-poverty-you-should-know/" TargetMode="External" Id="R56e8cfd971e046c2" /><Relationship Type="http://schemas.openxmlformats.org/officeDocument/2006/relationships/hyperlink" Target="http://gov.wales/topics/people-and-communities/people/children-and-young-people/parenting-support-guidance/help/flyingstart/?lang=en" TargetMode="External" Id="Rbec716bf667b4936" /><Relationship Type="http://schemas.openxmlformats.org/officeDocument/2006/relationships/hyperlink" Target="https://search.proquest.com/docview/204647583?pq-origsite=gscholar" TargetMode="External" Id="R9281543054b74012" /><Relationship Type="http://schemas.openxmlformats.org/officeDocument/2006/relationships/glossaryDocument" Target="/word/glossary/document.xml" Id="R426585b0eb39477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680a62-28d6-445b-a454-07056cbe6059}"/>
      </w:docPartPr>
      <w:docPartBody>
        <w:p w14:paraId="31AD40A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17BC9-B555-4979-851D-6634F2FAA6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7</revision>
  <dcterms:created xsi:type="dcterms:W3CDTF">2018-05-02T19:09:00.0000000Z</dcterms:created>
  <dcterms:modified xsi:type="dcterms:W3CDTF">2018-05-03T08:00:16.4247419Z</dcterms:modified>
</coreProperties>
</file>