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4A1149">
        <w:t>Robert Morgan</w:t>
      </w:r>
    </w:p>
    <w:p w:rsidR="007E4409" w:rsidRDefault="00451AB2">
      <w:r w:rsidRPr="00451AB2">
        <w:rPr>
          <w:b/>
        </w:rPr>
        <w:t>Force Number:</w:t>
      </w:r>
      <w:r>
        <w:rPr>
          <w:b/>
        </w:rPr>
        <w:t>-</w:t>
      </w:r>
      <w:r>
        <w:tab/>
      </w:r>
      <w:r>
        <w:tab/>
      </w:r>
      <w:r w:rsidR="004A1149">
        <w:t>PC6742</w:t>
      </w:r>
      <w:r w:rsidR="00575AC9">
        <w:t xml:space="preserve"> </w:t>
      </w:r>
      <w:r w:rsidR="007E4409">
        <w:t xml:space="preserve"> South Wales Police</w:t>
      </w:r>
    </w:p>
    <w:p w:rsidR="00A500D6" w:rsidRPr="00451AB2" w:rsidRDefault="007E4409">
      <w:pPr>
        <w:rPr>
          <w:b/>
        </w:rPr>
      </w:pPr>
      <w:r w:rsidRPr="00451AB2">
        <w:rPr>
          <w:b/>
        </w:rPr>
        <w:t>Student Number:</w:t>
      </w:r>
      <w:r w:rsidR="00451AB2">
        <w:rPr>
          <w:b/>
        </w:rPr>
        <w:t>-</w:t>
      </w:r>
      <w:r w:rsidR="00451AB2">
        <w:rPr>
          <w:b/>
        </w:rPr>
        <w:tab/>
        <w:t xml:space="preserve"> </w:t>
      </w:r>
      <w:r w:rsidR="004A1149" w:rsidRPr="004A1149">
        <w:rPr>
          <w:rFonts w:ascii="Calibri" w:eastAsia="Calibri" w:hAnsi="Calibri" w:cs="Times New Roman"/>
        </w:rPr>
        <w:t>2016387</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p w:rsidR="00682F3B" w:rsidRDefault="00682F3B">
      <w:r w:rsidRPr="00451AB2">
        <w:rPr>
          <w:b/>
        </w:rPr>
        <w:t>Question 1</w:t>
      </w:r>
      <w:r w:rsidR="00451AB2">
        <w:rPr>
          <w:b/>
        </w:rPr>
        <w:br/>
      </w:r>
    </w:p>
    <w:p w:rsidR="00682F3B" w:rsidRDefault="00682F3B"/>
    <w:p w:rsidR="00682F3B" w:rsidRPr="00451AB2" w:rsidRDefault="00682F3B">
      <w:pPr>
        <w:rPr>
          <w:b/>
        </w:rPr>
      </w:pPr>
      <w:r w:rsidRPr="00451AB2">
        <w:rPr>
          <w:b/>
        </w:rPr>
        <w:t>Question 2</w:t>
      </w:r>
    </w:p>
    <w:p w:rsidR="000C599C" w:rsidRDefault="000C599C">
      <w:r>
        <w:t xml:space="preserve">When arriving on scene, we should gather as much information as possible while continually assessing the risk of dangers to ourselves any other persons involved (Dynamic Risk Assessment), this assessment should be ongoing </w:t>
      </w:r>
      <w:r w:rsidR="00023234">
        <w:t xml:space="preserve">and the needs/risks may change </w:t>
      </w:r>
      <w:r>
        <w:t>throughout the whole process. Preservation of life is our n</w:t>
      </w:r>
      <w:r w:rsidR="00023234">
        <w:t>umber</w:t>
      </w:r>
      <w:r>
        <w:t xml:space="preserve"> one priority so we should </w:t>
      </w:r>
      <w:r w:rsidR="00023234">
        <w:t xml:space="preserve">take care of any injured parties and/or </w:t>
      </w:r>
      <w:r>
        <w:t xml:space="preserve">request </w:t>
      </w:r>
      <w:r w:rsidR="00023234">
        <w:t>other emergency services immedietly</w:t>
      </w:r>
      <w:r>
        <w:t>. We will need to establish who the victim(s) are, who the suspect is and is he still on the scene, and if there is need for an immediate arrest or not, we should establish who witnesses are and if possible s</w:t>
      </w:r>
      <w:r w:rsidR="00023234">
        <w:t xml:space="preserve">top them from leaving the area and get statement as soon as practicably possible. </w:t>
      </w:r>
      <w:r>
        <w:t>We should also assess any vulnerabilities and request the appropriate</w:t>
      </w:r>
      <w:r w:rsidR="00023234">
        <w:t xml:space="preserve"> support to </w:t>
      </w:r>
      <w:r>
        <w:t xml:space="preserve">deal with </w:t>
      </w:r>
      <w:r w:rsidR="00023234">
        <w:t>those concerns</w:t>
      </w:r>
      <w:r>
        <w:t xml:space="preserve">, which may be from outside agencies. We should also look to preserve and protect any evidence, we may have to call in resources to help protect and retrieve </w:t>
      </w:r>
      <w:r w:rsidR="00023234">
        <w:t xml:space="preserve">said </w:t>
      </w:r>
      <w:r>
        <w:t xml:space="preserve">evidence. We have to consider a cordon if required, a scene log and also establishing a route in and out the scene so to minimise interference with said evidence. We should be keeping control informed at all times and as things at the scene, change we will need to update them at all times. At all </w:t>
      </w:r>
      <w:r w:rsidR="00023234">
        <w:t>times,</w:t>
      </w:r>
      <w:r>
        <w:t xml:space="preserve"> (if possible) we should be communicating </w:t>
      </w:r>
      <w:r w:rsidR="00023234">
        <w:t xml:space="preserve">with all involved including control, </w:t>
      </w:r>
      <w:r>
        <w:t>and supporting the victims and witnesses.</w:t>
      </w:r>
    </w:p>
    <w:p w:rsidR="00682F3B" w:rsidRPr="00451AB2" w:rsidRDefault="00682F3B" w:rsidP="00682F3B">
      <w:pPr>
        <w:rPr>
          <w:b/>
        </w:rPr>
      </w:pPr>
      <w:r w:rsidRPr="00451AB2">
        <w:rPr>
          <w:b/>
        </w:rPr>
        <w:t>Question 3</w:t>
      </w:r>
    </w:p>
    <w:p w:rsidR="00682F3B" w:rsidRDefault="00023234">
      <w:r>
        <w:t>The ‘Golden Hour’ is the period immediately after an incident when material evidence is readily available and             , if collected in this period it maximises the recovery of useful evidence before it is lost or destroyed. Factors like, the weather, decaying substances and human contact can destroy or contaminate the evidence. Every contact leaves a trace theory outlines that when we make contact with anything we leave a trace and also take a piece with us.</w:t>
      </w:r>
    </w:p>
    <w:p w:rsidR="00682F3B" w:rsidRPr="00451AB2" w:rsidRDefault="00682F3B" w:rsidP="00682F3B">
      <w:pPr>
        <w:rPr>
          <w:b/>
        </w:rPr>
      </w:pPr>
      <w:r w:rsidRPr="00451AB2">
        <w:rPr>
          <w:b/>
        </w:rPr>
        <w:t>Question 4</w:t>
      </w:r>
    </w:p>
    <w:p w:rsidR="00023234" w:rsidRDefault="00023234">
      <w:r>
        <w:t>To dishonestly appropriate property belonging to another with the intention of permanently depriving the other of it.</w:t>
      </w:r>
      <w:r>
        <w:br/>
        <w:t>Dishonestly meaning to take without lawful authority</w:t>
      </w:r>
      <w:r>
        <w:br/>
        <w:t>Property, A tangible item but can also include ideas</w:t>
      </w:r>
      <w:r>
        <w:br/>
        <w:t>belonging to another, a person who owns or has a stake in the property</w:t>
      </w:r>
      <w:r>
        <w:br/>
        <w:t>Permanently Deprive, not to have an intention to give said property back to other person.</w:t>
      </w:r>
    </w:p>
    <w:p w:rsidR="00682F3B" w:rsidRDefault="00682F3B"/>
    <w:p w:rsidR="00682F3B" w:rsidRDefault="00BB1E61">
      <w:pPr>
        <w:rPr>
          <w:b/>
        </w:rPr>
      </w:pPr>
      <w:r>
        <w:rPr>
          <w:b/>
        </w:rPr>
        <w:t>Question 5</w:t>
      </w:r>
    </w:p>
    <w:p w:rsidR="00BB1E61" w:rsidRPr="00BB1E61" w:rsidRDefault="00BB1E61">
      <w:r w:rsidRPr="00BB1E61">
        <w:t xml:space="preserve">A person intentionally or recklessly causes damage </w:t>
      </w:r>
      <w:r w:rsidR="00485F02">
        <w:t>to property</w:t>
      </w:r>
    </w:p>
    <w:p w:rsidR="00682F3B" w:rsidRDefault="00682F3B"/>
    <w:p w:rsidR="00682F3B" w:rsidRPr="00451AB2" w:rsidRDefault="00682F3B" w:rsidP="00682F3B">
      <w:r w:rsidRPr="00451AB2">
        <w:rPr>
          <w:b/>
        </w:rPr>
        <w:t>Question 6</w:t>
      </w:r>
      <w:r w:rsidR="00451AB2">
        <w:rPr>
          <w:b/>
        </w:rPr>
        <w:br/>
      </w:r>
      <w:r w:rsidR="00023234">
        <w:t>Section 24(3) Police and Criminal Evidence Act 1984: states, If a crime has been committed, a police constable may arrest anyone who has committed the offence, or the Police constable may arrest anyone who he has reasonable grounds to believe to have committed the offence.</w:t>
      </w:r>
    </w:p>
    <w:p w:rsidR="00682F3B" w:rsidRDefault="00682F3B"/>
    <w:p w:rsidR="00023234" w:rsidRDefault="00682F3B">
      <w:r w:rsidRPr="00451AB2">
        <w:rPr>
          <w:b/>
        </w:rPr>
        <w:t>Question 7</w:t>
      </w:r>
      <w:r w:rsidR="00451AB2">
        <w:rPr>
          <w:b/>
        </w:rPr>
        <w:br/>
      </w:r>
      <w:r w:rsidR="00023234">
        <w:t>Code Of Practice G</w:t>
      </w:r>
    </w:p>
    <w:p w:rsidR="00023234" w:rsidRPr="00451AB2" w:rsidRDefault="00023234">
      <w:r>
        <w:t>That arrest is necessary and lawful, the grounds for the arrest are met, the person knows they are under arrest, the when caution has been stated to suspect.</w:t>
      </w:r>
    </w:p>
    <w:p w:rsidR="00682F3B" w:rsidRDefault="00682F3B"/>
    <w:p w:rsidR="00682F3B" w:rsidRPr="00451AB2" w:rsidRDefault="00682F3B" w:rsidP="00682F3B">
      <w:r w:rsidRPr="00451AB2">
        <w:rPr>
          <w:b/>
        </w:rPr>
        <w:t>Question 8</w:t>
      </w:r>
      <w:r w:rsidR="00451AB2">
        <w:rPr>
          <w:b/>
        </w:rPr>
        <w:br/>
      </w:r>
      <w:r w:rsidR="00023234">
        <w:t>Section 117 Police and Criminal Evidence Act 1984 – Use of Force.</w:t>
      </w:r>
    </w:p>
    <w:p w:rsidR="00682F3B" w:rsidRDefault="00682F3B"/>
    <w:p w:rsidR="00682F3B" w:rsidRPr="00451AB2" w:rsidRDefault="00682F3B" w:rsidP="00682F3B">
      <w:r w:rsidRPr="00451AB2">
        <w:rPr>
          <w:b/>
        </w:rPr>
        <w:t>Question 9</w:t>
      </w:r>
      <w:r w:rsidR="00451AB2">
        <w:rPr>
          <w:b/>
        </w:rPr>
        <w:br/>
      </w:r>
      <w:r w:rsidR="00023234">
        <w:t>That they are under arrest, When caution, Grounds for arrest, Necessity for arrest (IDCOPPLAN)</w:t>
      </w:r>
    </w:p>
    <w:p w:rsidR="00682F3B" w:rsidRDefault="00682F3B"/>
    <w:p w:rsidR="00682F3B" w:rsidRDefault="00682F3B"/>
    <w:p w:rsidR="00682F3B" w:rsidRDefault="00682F3B" w:rsidP="00682F3B">
      <w:r w:rsidRPr="00451AB2">
        <w:rPr>
          <w:b/>
        </w:rPr>
        <w:t>Question 10</w:t>
      </w:r>
      <w:r w:rsidR="00485F02">
        <w:br/>
        <w:t xml:space="preserve">Code of ethics are the </w:t>
      </w:r>
      <w:r w:rsidR="00023234">
        <w:t xml:space="preserve">standards </w:t>
      </w:r>
      <w:r w:rsidR="00485F02">
        <w:t>that</w:t>
      </w:r>
      <w:r w:rsidR="00023234">
        <w:t xml:space="preserve"> we abide by</w:t>
      </w:r>
    </w:p>
    <w:p w:rsidR="00023234" w:rsidRDefault="00023234" w:rsidP="00682F3B">
      <w:r>
        <w:t>Information</w:t>
      </w:r>
      <w:r w:rsidR="00485F02">
        <w:t xml:space="preserve"> and intelligence received in relation to the incident</w:t>
      </w:r>
    </w:p>
    <w:p w:rsidR="00485F02" w:rsidRDefault="00485F02" w:rsidP="00682F3B">
      <w:r>
        <w:t>Options that we can plan with information we have</w:t>
      </w:r>
    </w:p>
    <w:p w:rsidR="00485F02" w:rsidRDefault="00485F02" w:rsidP="00682F3B">
      <w:r>
        <w:t>Powers and policies, using these to make sure we are accountable and choose the correct options</w:t>
      </w:r>
    </w:p>
    <w:p w:rsidR="00485F02" w:rsidRDefault="00485F02" w:rsidP="00682F3B">
      <w:r>
        <w:t xml:space="preserve">Actions, that can be taken </w:t>
      </w:r>
    </w:p>
    <w:p w:rsidR="00485F02" w:rsidRDefault="00485F02" w:rsidP="00682F3B">
      <w:r>
        <w:t xml:space="preserve">Review, we review the actions and the results and then continue the cycle </w:t>
      </w:r>
    </w:p>
    <w:p w:rsidR="00682F3B" w:rsidRDefault="001A1956">
      <w:r>
        <w:t>If we follow this model, it should ensure the arrest is justified, proportionate, legal, accountable and necessary .</w:t>
      </w:r>
    </w:p>
    <w:p w:rsidR="00682F3B" w:rsidRDefault="00682F3B">
      <w:r w:rsidRPr="00451AB2">
        <w:rPr>
          <w:b/>
        </w:rPr>
        <w:t>Question 11</w:t>
      </w:r>
      <w:r w:rsidR="00451AB2">
        <w:rPr>
          <w:b/>
        </w:rPr>
        <w:br/>
      </w:r>
      <w:r w:rsidR="00451AB2">
        <w:t>???</w:t>
      </w:r>
      <w:r w:rsidR="00451AB2">
        <w:br/>
      </w:r>
      <w:bookmarkStart w:id="0" w:name="_GoBack"/>
      <w:bookmarkEnd w:id="0"/>
    </w:p>
    <w:p w:rsidR="00682F3B" w:rsidRPr="00451AB2" w:rsidRDefault="00682F3B" w:rsidP="00682F3B">
      <w:pPr>
        <w:rPr>
          <w:b/>
        </w:rPr>
      </w:pPr>
      <w:r w:rsidRPr="00451AB2">
        <w:rPr>
          <w:b/>
        </w:rPr>
        <w:t>Question 12</w:t>
      </w:r>
      <w:r w:rsidR="00451AB2">
        <w:rPr>
          <w:b/>
        </w:rPr>
        <w:br/>
      </w:r>
      <w:r w:rsidR="001A1956">
        <w:t>Section 32 of PACE, is the search we do on a subject or vehicle after arrest has been made, it is not done at police station, they are conducted in view of the public, unless a more intimate search is requires,</w:t>
      </w:r>
      <w:r w:rsidR="001A1956" w:rsidRPr="001A1956">
        <w:t xml:space="preserve"> </w:t>
      </w:r>
      <w:r w:rsidR="001A1956">
        <w:t>then the</w:t>
      </w:r>
      <w:r w:rsidR="001A1956">
        <w:t xml:space="preserve"> search is done out of public view</w:t>
      </w:r>
      <w:r w:rsidR="001A1956">
        <w:t xml:space="preserve"> it should be done by the same sex as the subject, unless a same sex officer is not available, then a superficial search may be carried out by the opposite sex. We can only remove Jacket, outer garment and gloves. The object of the search is to make sure the subject does not have in his possession any stolen items, controlled substances, evidence, items that will cause harm to himself or others, items that would facilitate an escape</w:t>
      </w:r>
    </w:p>
    <w:p w:rsidR="00682F3B" w:rsidRDefault="00682F3B"/>
    <w:p w:rsidR="00682F3B" w:rsidRPr="00451AB2" w:rsidRDefault="00682F3B" w:rsidP="00682F3B">
      <w:r w:rsidRPr="00451AB2">
        <w:rPr>
          <w:b/>
        </w:rPr>
        <w:t>Question 13</w:t>
      </w:r>
      <w:r w:rsidR="00451AB2">
        <w:rPr>
          <w:b/>
        </w:rPr>
        <w:br/>
      </w:r>
      <w:r w:rsidR="001A1956">
        <w:t>Dynamic Risk Assessment, this is used to constantly assess a fast moving situation and allows us to make sure we keep the incidents as safe as possible with minimum risk</w:t>
      </w:r>
    </w:p>
    <w:p w:rsidR="00682F3B" w:rsidRDefault="00682F3B"/>
    <w:p w:rsidR="00023234" w:rsidRPr="005458DB" w:rsidRDefault="00682F3B" w:rsidP="00023234">
      <w:pPr>
        <w:rPr>
          <w:rFonts w:ascii="Trebuchet MS" w:hAnsi="Trebuchet MS"/>
          <w:b/>
          <w:color w:val="000000" w:themeColor="text1"/>
        </w:rPr>
      </w:pPr>
      <w:r w:rsidRPr="00451AB2">
        <w:rPr>
          <w:b/>
        </w:rPr>
        <w:t>Question 14</w:t>
      </w:r>
      <w:r w:rsidR="00451AB2">
        <w:rPr>
          <w:b/>
        </w:rPr>
        <w:br/>
      </w:r>
      <w:r w:rsidR="00023234">
        <w:rPr>
          <w:rFonts w:ascii="Trebuchet MS" w:hAnsi="Trebuchet MS"/>
          <w:color w:val="000000" w:themeColor="text1"/>
        </w:rPr>
        <w:t xml:space="preserve">A vulnerable person is someone due to his or her circumstance or situation is unable to take care of, or protect </w:t>
      </w:r>
      <w:r w:rsidR="001A1956">
        <w:rPr>
          <w:rFonts w:ascii="Trebuchet MS" w:hAnsi="Trebuchet MS"/>
          <w:color w:val="000000" w:themeColor="text1"/>
        </w:rPr>
        <w:t>himself or herself</w:t>
      </w:r>
      <w:r w:rsidR="00023234">
        <w:rPr>
          <w:rFonts w:ascii="Trebuchet MS" w:hAnsi="Trebuchet MS"/>
          <w:color w:val="000000" w:themeColor="text1"/>
        </w:rPr>
        <w:t xml:space="preserve"> from harm or exploitation.</w:t>
      </w:r>
    </w:p>
    <w:p w:rsidR="00682F3B" w:rsidRPr="00451AB2" w:rsidRDefault="00682F3B" w:rsidP="00682F3B"/>
    <w:p w:rsidR="00682F3B" w:rsidRDefault="00451AB2">
      <w:pPr>
        <w:rPr>
          <w:b/>
        </w:rPr>
      </w:pPr>
      <w:r>
        <w:br/>
      </w:r>
      <w:r w:rsidR="001A1956">
        <w:rPr>
          <w:b/>
        </w:rPr>
        <w:t>Question 15</w:t>
      </w:r>
    </w:p>
    <w:p w:rsidR="00682F3B" w:rsidRDefault="001A1956">
      <w:r>
        <w:t>Conduct that causes alarm, harassment or distress to others</w:t>
      </w:r>
    </w:p>
    <w:p w:rsidR="001A1956" w:rsidRDefault="001A1956">
      <w:r>
        <w:t>Conduct that may cause nuisance and annoyance to a person in relation to that person occupation of a residential property, or conduct that may cause nuisance annoyance in a housing related manner to any person</w:t>
      </w:r>
    </w:p>
    <w:p w:rsidR="001A1956" w:rsidRDefault="001A1956"/>
    <w:p w:rsidR="00682F3B" w:rsidRPr="00451AB2" w:rsidRDefault="00682F3B">
      <w:pPr>
        <w:rPr>
          <w:b/>
        </w:rPr>
      </w:pPr>
      <w:r w:rsidRPr="00451AB2">
        <w:rPr>
          <w:b/>
        </w:rPr>
        <w:t>Question 16</w:t>
      </w:r>
      <w:r w:rsidR="00451AB2">
        <w:rPr>
          <w:b/>
        </w:rPr>
        <w:br/>
      </w:r>
      <w:r w:rsidR="001A1956" w:rsidRPr="001A1956">
        <w:t>It gives police officers the powers to issue a</w:t>
      </w:r>
      <w:r w:rsidR="001A1956">
        <w:rPr>
          <w:b/>
        </w:rPr>
        <w:t xml:space="preserve"> </w:t>
      </w:r>
      <w:r w:rsidR="001A1956" w:rsidRPr="001A1956">
        <w:t>dispersal</w:t>
      </w:r>
      <w:r w:rsidR="001A1956">
        <w:t xml:space="preserve"> order to an area that bars certain people from being in the area for a said amount of time</w:t>
      </w:r>
    </w:p>
    <w:p w:rsidR="00682F3B" w:rsidRDefault="00682F3B"/>
    <w:p w:rsidR="00682F3B" w:rsidRPr="00451AB2" w:rsidRDefault="00682F3B" w:rsidP="00682F3B">
      <w:pPr>
        <w:rPr>
          <w:b/>
        </w:rPr>
      </w:pPr>
      <w:r w:rsidRPr="00451AB2">
        <w:rPr>
          <w:b/>
        </w:rPr>
        <w:t>Question 17</w:t>
      </w:r>
      <w:r w:rsidR="00451AB2">
        <w:rPr>
          <w:b/>
        </w:rPr>
        <w:br/>
      </w:r>
      <w:r w:rsidR="00BB1E61">
        <w:t xml:space="preserve">can cause isolation, can cause mental health issues including suicidal thoughts, distrust of the police if not deal with, living in fear, </w:t>
      </w:r>
    </w:p>
    <w:p w:rsidR="00682F3B" w:rsidRDefault="00682F3B"/>
    <w:p w:rsidR="001A1956" w:rsidRDefault="00682F3B">
      <w:r w:rsidRPr="00451AB2">
        <w:rPr>
          <w:b/>
        </w:rPr>
        <w:t>Question 18</w:t>
      </w:r>
      <w:r w:rsidR="00451AB2">
        <w:rPr>
          <w:b/>
        </w:rPr>
        <w:br/>
      </w:r>
      <w:r w:rsidR="001A1956">
        <w:t>Using information to make a proactive approach to reduce future crime</w:t>
      </w:r>
    </w:p>
    <w:p w:rsidR="001A1956" w:rsidRDefault="001A1956"/>
    <w:p w:rsidR="00682F3B" w:rsidRDefault="001A1956">
      <w:r>
        <w:t xml:space="preserve"> </w:t>
      </w:r>
    </w:p>
    <w:p w:rsidR="00682F3B" w:rsidRPr="00451AB2" w:rsidRDefault="00682F3B" w:rsidP="00682F3B">
      <w:pPr>
        <w:rPr>
          <w:b/>
        </w:rPr>
      </w:pPr>
      <w:r w:rsidRPr="00451AB2">
        <w:rPr>
          <w:b/>
        </w:rPr>
        <w:t>Question 19</w:t>
      </w:r>
      <w:r w:rsidR="00451AB2">
        <w:rPr>
          <w:b/>
        </w:rPr>
        <w:br/>
      </w:r>
      <w:r w:rsidR="00023234">
        <w:t>POPS, OSARA, PAT, PAT, these models and others address crimes and issues where a proactive and partnership orientated approach is taken to reduce/stop low-level crimes  and anti-social behaviour from escalating. We identify the crime or problem, work at looking at the root cause of these issues, then working together to find solutions and then implement those solutions, we then asses the results to see if they issues have been reduces and assess whether out implemented change were the cause of the reductions. Be solving these issues before they escalade thus freeing up resourses.</w:t>
      </w:r>
    </w:p>
    <w:p w:rsidR="00682F3B" w:rsidRDefault="00682F3B"/>
    <w:p w:rsidR="00682F3B" w:rsidRDefault="00682F3B">
      <w:r w:rsidRPr="00451AB2">
        <w:rPr>
          <w:b/>
        </w:rPr>
        <w:t>Question 20</w:t>
      </w:r>
      <w:r w:rsidR="00451AB2">
        <w:rPr>
          <w:b/>
        </w:rPr>
        <w:br/>
      </w:r>
      <w:r w:rsidR="00023234">
        <w:t>a) A ‘Critical</w:t>
      </w:r>
      <w:r w:rsidR="00A500D6">
        <w:t xml:space="preserve"> Incident’ is an incident where the Police response with will judged in the way it dealt with it, if not addressed properly it can have a detrimental effect on the victim, victims family and the community</w:t>
      </w:r>
    </w:p>
    <w:p w:rsidR="00A500D6" w:rsidRPr="00451AB2" w:rsidRDefault="00A500D6">
      <w:pPr>
        <w:rPr>
          <w:b/>
        </w:rPr>
      </w:pPr>
      <w:r>
        <w:t>b) anyone can advise that a critical incident may be happening but can only be declared by and trained critical incident person.</w:t>
      </w:r>
    </w:p>
    <w:p w:rsidR="00682F3B" w:rsidRDefault="00682F3B"/>
    <w:p w:rsidR="00682F3B" w:rsidRDefault="00682F3B">
      <w:r w:rsidRPr="00451AB2">
        <w:rPr>
          <w:b/>
        </w:rPr>
        <w:t>Question 21</w:t>
      </w:r>
      <w:r w:rsidR="00451AB2">
        <w:rPr>
          <w:b/>
        </w:rPr>
        <w:br/>
      </w:r>
      <w:r w:rsidR="00A500D6">
        <w:t>Section 1 of PACE, gives powers and guidelines for police officers to conduct a Stop &amp; Search of a person, stop and search can allow officers to allay or confirm suspicions that a person may have in their possession a stolen item, blades or sharply pointed article, illegal fireworks or controlled substances</w:t>
      </w:r>
      <w:r w:rsidR="001D6FFB">
        <w:t xml:space="preserve">. </w:t>
      </w:r>
    </w:p>
    <w:p w:rsidR="00682F3B" w:rsidRDefault="00682F3B" w:rsidP="00682F3B">
      <w:r w:rsidRPr="00451AB2">
        <w:rPr>
          <w:b/>
        </w:rPr>
        <w:t>Question 22</w:t>
      </w:r>
      <w:r w:rsidR="00451AB2">
        <w:rPr>
          <w:b/>
        </w:rPr>
        <w:br/>
      </w:r>
      <w:r w:rsidR="001D6FFB">
        <w:t>Grounds for the search (Behaviour, article, information, time/place, Knowledge)</w:t>
      </w:r>
    </w:p>
    <w:p w:rsidR="001D6FFB" w:rsidRDefault="001D6FFB" w:rsidP="00682F3B">
      <w:r>
        <w:t>Objective of the search – what we are looking to find</w:t>
      </w:r>
    </w:p>
    <w:p w:rsidR="001D6FFB" w:rsidRDefault="001D6FFB" w:rsidP="00682F3B">
      <w:r>
        <w:t>Warrant card (show if in plain clothes)</w:t>
      </w:r>
    </w:p>
    <w:p w:rsidR="001D6FFB" w:rsidRDefault="001D6FFB" w:rsidP="00682F3B">
      <w:r>
        <w:t>Identity of officer – Name and badge number</w:t>
      </w:r>
    </w:p>
    <w:p w:rsidR="001D6FFB" w:rsidRDefault="001D6FFB" w:rsidP="00682F3B">
      <w:r>
        <w:t>Station – That they are assigned to</w:t>
      </w:r>
    </w:p>
    <w:p w:rsidR="001D6FFB" w:rsidRDefault="001D6FFB" w:rsidP="00682F3B">
      <w:r>
        <w:t>Legal – the legal power used, such as section 23 (Misuse of drugs)</w:t>
      </w:r>
    </w:p>
    <w:p w:rsidR="001D6FFB" w:rsidRPr="00451AB2" w:rsidRDefault="001D6FFB" w:rsidP="00682F3B">
      <w:r>
        <w:t>You are now being detained for a search (subject will be told this)</w:t>
      </w:r>
    </w:p>
    <w:p w:rsidR="00682F3B" w:rsidRDefault="00682F3B"/>
    <w:p w:rsidR="00682F3B" w:rsidRPr="00451AB2" w:rsidRDefault="00682F3B" w:rsidP="00682F3B">
      <w:r w:rsidRPr="00451AB2">
        <w:rPr>
          <w:b/>
        </w:rPr>
        <w:t>Question 23</w:t>
      </w:r>
      <w:r w:rsidR="00451AB2">
        <w:rPr>
          <w:b/>
        </w:rPr>
        <w:br/>
      </w:r>
      <w:r w:rsidR="001D6FFB">
        <w:t>Knowing or believing to be a controlled drug, offering to supply, or</w:t>
      </w:r>
    </w:p>
    <w:p w:rsidR="00682F3B" w:rsidRDefault="00682F3B"/>
    <w:p w:rsidR="00682F3B" w:rsidRPr="00451AB2" w:rsidRDefault="00682F3B" w:rsidP="00682F3B">
      <w:r w:rsidRPr="00451AB2">
        <w:rPr>
          <w:b/>
        </w:rPr>
        <w:t>Question 24</w:t>
      </w:r>
      <w:r w:rsidR="00451AB2">
        <w:rPr>
          <w:b/>
        </w:rPr>
        <w:br/>
      </w:r>
      <w:r w:rsidR="001A1956">
        <w:t>Information from all crimes is accessible, it allows information to be passed to other forces and agencies to reduce crime and catch criminals</w:t>
      </w:r>
    </w:p>
    <w:p w:rsidR="00682F3B" w:rsidRDefault="00682F3B"/>
    <w:p w:rsidR="00682F3B" w:rsidRDefault="00682F3B" w:rsidP="00682F3B">
      <w:r w:rsidRPr="00451AB2">
        <w:rPr>
          <w:b/>
        </w:rPr>
        <w:t>Question 25</w:t>
      </w:r>
      <w:r w:rsidR="00451AB2">
        <w:rPr>
          <w:b/>
        </w:rPr>
        <w:br/>
      </w:r>
      <w:r w:rsidR="001D6FFB">
        <w:t>3X5X2 Model is used,</w:t>
      </w:r>
    </w:p>
    <w:p w:rsidR="001D6FFB" w:rsidRDefault="001D6FFB" w:rsidP="00682F3B">
      <w:r>
        <w:t>The first section in the source evaluation (reliable, untested, not reliable) the second part is the information analysis (</w:t>
      </w:r>
      <w:r w:rsidR="00BB1E61">
        <w:t>Know</w:t>
      </w:r>
    </w:p>
    <w:p w:rsidR="001D6FFB" w:rsidRDefault="001D6FFB" w:rsidP="00682F3B"/>
    <w:p w:rsidR="001D6FFB" w:rsidRDefault="001D6FFB" w:rsidP="00682F3B"/>
    <w:sectPr w:rsidR="001D6FFB" w:rsidSect="00023234">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0D6" w:rsidRDefault="00A500D6" w:rsidP="00023234">
      <w:pPr>
        <w:spacing w:after="0" w:line="240" w:lineRule="auto"/>
      </w:pPr>
      <w:r>
        <w:separator/>
      </w:r>
    </w:p>
  </w:endnote>
  <w:endnote w:type="continuationSeparator" w:id="0">
    <w:p w:rsidR="00A500D6" w:rsidRDefault="00A500D6" w:rsidP="00023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FB" w:rsidRDefault="00615C9E" w:rsidP="00615C9E">
    <w:pPr>
      <w:pStyle w:val="Footer"/>
      <w:rPr>
        <w:color w:val="000000"/>
        <w:sz w:val="17"/>
      </w:rPr>
    </w:pPr>
    <w:bookmarkStart w:id="3" w:name="TITUS1FooterEvenPages"/>
    <w:r>
      <w:rPr>
        <w:color w:val="000000"/>
        <w:sz w:val="17"/>
      </w:rPr>
      <w:t> </w:t>
    </w:r>
  </w:p>
  <w:bookmarkEnd w:id="3"/>
  <w:p w:rsidR="001D6FFB" w:rsidRDefault="001D6FFB" w:rsidP="001D6FFB">
    <w:pPr>
      <w:pStyle w:val="Footer"/>
    </w:pPr>
  </w:p>
  <w:p w:rsidR="00A500D6" w:rsidRDefault="00A500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D6" w:rsidRDefault="00615C9E" w:rsidP="00615C9E">
    <w:pPr>
      <w:pStyle w:val="Footer"/>
      <w:rPr>
        <w:color w:val="000000"/>
        <w:sz w:val="17"/>
      </w:rPr>
    </w:pPr>
    <w:bookmarkStart w:id="4" w:name="TITUS1FooterPrimary"/>
    <w:r>
      <w:rPr>
        <w:color w:val="000000"/>
        <w:sz w:val="17"/>
      </w:rPr>
      <w:t> </w:t>
    </w:r>
  </w:p>
  <w:bookmarkEnd w:id="4"/>
  <w:p w:rsidR="00A500D6" w:rsidRDefault="00A500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D6" w:rsidRDefault="00615C9E" w:rsidP="00615C9E">
    <w:pPr>
      <w:pStyle w:val="Footer"/>
      <w:rPr>
        <w:color w:val="000000"/>
        <w:sz w:val="17"/>
      </w:rPr>
    </w:pPr>
    <w:bookmarkStart w:id="6" w:name="TITUS1FooterFirstPage"/>
    <w:r>
      <w:rPr>
        <w:color w:val="000000"/>
        <w:sz w:val="17"/>
      </w:rPr>
      <w:t> </w:t>
    </w:r>
  </w:p>
  <w:bookmarkEnd w:id="6"/>
  <w:p w:rsidR="00A500D6" w:rsidRDefault="00A50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0D6" w:rsidRDefault="00A500D6" w:rsidP="00023234">
      <w:pPr>
        <w:spacing w:after="0" w:line="240" w:lineRule="auto"/>
      </w:pPr>
      <w:r>
        <w:separator/>
      </w:r>
    </w:p>
  </w:footnote>
  <w:footnote w:type="continuationSeparator" w:id="0">
    <w:p w:rsidR="00A500D6" w:rsidRDefault="00A500D6" w:rsidP="00023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FFB" w:rsidRDefault="00615C9E" w:rsidP="00615C9E">
    <w:pPr>
      <w:pStyle w:val="Header"/>
      <w:rPr>
        <w:color w:val="000000"/>
        <w:sz w:val="17"/>
      </w:rPr>
    </w:pPr>
    <w:bookmarkStart w:id="1" w:name="TITUS1HeaderEvenPages"/>
    <w:r>
      <w:rPr>
        <w:color w:val="000000"/>
        <w:sz w:val="17"/>
      </w:rPr>
      <w:t> </w:t>
    </w:r>
  </w:p>
  <w:bookmarkEnd w:id="1"/>
  <w:p w:rsidR="001D6FFB" w:rsidRDefault="001D6FFB" w:rsidP="001D6FFB">
    <w:pPr>
      <w:pStyle w:val="Header"/>
    </w:pPr>
  </w:p>
  <w:p w:rsidR="00A500D6" w:rsidRDefault="00A50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D6" w:rsidRDefault="00615C9E" w:rsidP="00615C9E">
    <w:pPr>
      <w:pStyle w:val="Header"/>
      <w:rPr>
        <w:color w:val="000000"/>
        <w:sz w:val="17"/>
      </w:rPr>
    </w:pPr>
    <w:bookmarkStart w:id="2" w:name="TITUS1HeaderPrimary"/>
    <w:r>
      <w:rPr>
        <w:color w:val="000000"/>
        <w:sz w:val="17"/>
      </w:rPr>
      <w:t> </w:t>
    </w:r>
  </w:p>
  <w:bookmarkEnd w:id="2"/>
  <w:p w:rsidR="00A500D6" w:rsidRDefault="00A500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0D6" w:rsidRDefault="00615C9E" w:rsidP="00615C9E">
    <w:pPr>
      <w:pStyle w:val="Header"/>
      <w:rPr>
        <w:color w:val="000000"/>
        <w:sz w:val="17"/>
      </w:rPr>
    </w:pPr>
    <w:bookmarkStart w:id="5" w:name="TITUS1HeaderFirstPage"/>
    <w:r>
      <w:rPr>
        <w:color w:val="000000"/>
        <w:sz w:val="17"/>
      </w:rPr>
      <w:t> </w:t>
    </w:r>
  </w:p>
  <w:bookmarkEnd w:id="5"/>
  <w:p w:rsidR="00A500D6" w:rsidRDefault="00A500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9"/>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3234"/>
    <w:rsid w:val="000C599C"/>
    <w:rsid w:val="00121DF7"/>
    <w:rsid w:val="001A1956"/>
    <w:rsid w:val="001D6FFB"/>
    <w:rsid w:val="00451AB2"/>
    <w:rsid w:val="00485F02"/>
    <w:rsid w:val="004A1149"/>
    <w:rsid w:val="00575AC9"/>
    <w:rsid w:val="00615C9E"/>
    <w:rsid w:val="00682F3B"/>
    <w:rsid w:val="007E4409"/>
    <w:rsid w:val="00877432"/>
    <w:rsid w:val="00A500D6"/>
    <w:rsid w:val="00BB1E61"/>
    <w:rsid w:val="00C60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32E8E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234"/>
  </w:style>
  <w:style w:type="paragraph" w:styleId="Footer">
    <w:name w:val="footer"/>
    <w:basedOn w:val="Normal"/>
    <w:link w:val="FooterChar"/>
    <w:uiPriority w:val="99"/>
    <w:unhideWhenUsed/>
    <w:rsid w:val="00023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Pages>
  <Words>1119</Words>
  <Characters>6381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Morgan,Robert swp6742</cp:lastModifiedBy>
  <cp:revision>8</cp:revision>
  <dcterms:created xsi:type="dcterms:W3CDTF">2020-12-10T19:03:00Z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