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432B" w14:textId="7C0E2FE8" w:rsidR="00BF3DE7" w:rsidRDefault="00BF3DE7" w:rsidP="00927938">
      <w:pPr>
        <w:rPr>
          <w:b/>
          <w:sz w:val="28"/>
          <w:szCs w:val="28"/>
        </w:rPr>
      </w:pPr>
      <w:r>
        <w:rPr>
          <w:b/>
          <w:sz w:val="28"/>
          <w:szCs w:val="28"/>
        </w:rPr>
        <w:t>ASSESSMENT 2</w:t>
      </w:r>
    </w:p>
    <w:p w14:paraId="176DDFF6" w14:textId="7F078A01" w:rsidR="00824C2F" w:rsidRDefault="00BF3DE7" w:rsidP="00927938">
      <w:pPr>
        <w:rPr>
          <w:b/>
          <w:sz w:val="28"/>
          <w:szCs w:val="28"/>
        </w:rPr>
      </w:pPr>
      <w:r>
        <w:rPr>
          <w:b/>
          <w:sz w:val="28"/>
          <w:szCs w:val="28"/>
        </w:rPr>
        <w:t>ENTREPRENEURSHIP</w:t>
      </w:r>
    </w:p>
    <w:p w14:paraId="3F9B328F" w14:textId="4750D529" w:rsidR="00BF3DE7" w:rsidRDefault="00BF3DE7" w:rsidP="00927938">
      <w:pPr>
        <w:rPr>
          <w:b/>
          <w:sz w:val="28"/>
          <w:szCs w:val="28"/>
        </w:rPr>
      </w:pPr>
      <w:r>
        <w:rPr>
          <w:b/>
          <w:sz w:val="28"/>
          <w:szCs w:val="28"/>
        </w:rPr>
        <w:t>IRINA COMENDANT (2027756)</w:t>
      </w:r>
    </w:p>
    <w:p w14:paraId="030E65BB" w14:textId="5A61769F" w:rsidR="00BF3DE7" w:rsidRDefault="00BF3DE7" w:rsidP="00927938">
      <w:pPr>
        <w:rPr>
          <w:b/>
          <w:sz w:val="28"/>
          <w:szCs w:val="28"/>
        </w:rPr>
      </w:pPr>
    </w:p>
    <w:p w14:paraId="68109ABD" w14:textId="600D217F" w:rsidR="00BF3DE7" w:rsidRDefault="00BF3DE7" w:rsidP="00927938">
      <w:pPr>
        <w:rPr>
          <w:b/>
          <w:sz w:val="28"/>
          <w:szCs w:val="28"/>
        </w:rPr>
      </w:pPr>
    </w:p>
    <w:p w14:paraId="72CAE0FF" w14:textId="6C268AFF" w:rsidR="00BF3DE7" w:rsidRDefault="00BF3DE7" w:rsidP="00927938">
      <w:pPr>
        <w:rPr>
          <w:b/>
          <w:sz w:val="28"/>
          <w:szCs w:val="28"/>
        </w:rPr>
      </w:pPr>
    </w:p>
    <w:p w14:paraId="1DAF5C4A" w14:textId="6B743BE7" w:rsidR="00BF3DE7" w:rsidRDefault="00BF3DE7" w:rsidP="00927938">
      <w:pPr>
        <w:rPr>
          <w:b/>
          <w:sz w:val="28"/>
          <w:szCs w:val="28"/>
        </w:rPr>
      </w:pPr>
    </w:p>
    <w:p w14:paraId="652AEF86" w14:textId="3B33C305" w:rsidR="00BF3DE7" w:rsidRDefault="00BF3DE7" w:rsidP="00927938">
      <w:pPr>
        <w:rPr>
          <w:b/>
          <w:sz w:val="28"/>
          <w:szCs w:val="28"/>
        </w:rPr>
      </w:pPr>
    </w:p>
    <w:p w14:paraId="4BCD5A67" w14:textId="77777777" w:rsidR="00BF3DE7" w:rsidRPr="00BF3DE7" w:rsidRDefault="00BF3DE7" w:rsidP="00927938">
      <w:pPr>
        <w:rPr>
          <w:b/>
          <w:sz w:val="28"/>
          <w:szCs w:val="28"/>
        </w:rPr>
      </w:pPr>
    </w:p>
    <w:tbl>
      <w:tblPr>
        <w:tblStyle w:val="a7"/>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824C2F" w14:paraId="14797253" w14:textId="77777777" w:rsidTr="00927938">
        <w:trPr>
          <w:cnfStyle w:val="100000000000" w:firstRow="1" w:lastRow="0" w:firstColumn="0" w:lastColumn="0" w:oddVBand="0" w:evenVBand="0" w:oddHBand="0" w:evenHBand="0" w:firstRowFirstColumn="0" w:firstRowLastColumn="0" w:lastRowFirstColumn="0" w:lastRowLastColumn="0"/>
          <w:cantSplit/>
          <w:trHeight w:val="3611"/>
          <w:tblHeader/>
        </w:trPr>
        <w:tc>
          <w:tcPr>
            <w:cnfStyle w:val="001000000000" w:firstRow="0" w:lastRow="0" w:firstColumn="1" w:lastColumn="0" w:oddVBand="0" w:evenVBand="0" w:oddHBand="0" w:evenHBand="0" w:firstRowFirstColumn="0" w:firstRowLastColumn="0" w:lastRowFirstColumn="0" w:lastRowLastColumn="0"/>
            <w:tcW w:w="13948" w:type="dxa"/>
          </w:tcPr>
          <w:p w14:paraId="6D35A6DF" w14:textId="77777777" w:rsidR="00824C2F" w:rsidRDefault="00927938" w:rsidP="00927938">
            <w:pPr>
              <w:rPr>
                <w:rFonts w:ascii="Arial" w:eastAsia="Arial" w:hAnsi="Arial" w:cs="Arial"/>
              </w:rPr>
            </w:pPr>
            <w:r>
              <w:rPr>
                <w:rFonts w:ascii="Arial" w:eastAsia="Arial" w:hAnsi="Arial" w:cs="Arial"/>
              </w:rPr>
              <w:t>BUSINESS DESCRIPTION / MARKET OPPORTUNITY</w:t>
            </w:r>
          </w:p>
          <w:p w14:paraId="3E4FB64B" w14:textId="3DD0A8F4" w:rsidR="00824C2F" w:rsidRDefault="00927938" w:rsidP="00927938">
            <w:pPr>
              <w:spacing w:before="240" w:after="240"/>
              <w:jc w:val="both"/>
              <w:rPr>
                <w:rFonts w:ascii="Arial" w:eastAsia="Arial" w:hAnsi="Arial" w:cs="Arial"/>
              </w:rPr>
            </w:pPr>
            <w:r>
              <w:rPr>
                <w:rFonts w:ascii="Arial" w:eastAsia="Arial" w:hAnsi="Arial" w:cs="Arial"/>
                <w:b w:val="0"/>
              </w:rPr>
              <w:t xml:space="preserve">The business world has been changing as customers are being aware of their choices especially when it comes to health. Post-Covid people have been paying more attention to their health and trying to find some substitutes for their daily needs. The start-up “Soft Quaff” is going to be the ultimate soft drink company for customers who want to have healthier soft drinks without compromising the taste. The organisation’s main motto is to serve the best soft drinks possible. It will take care of customer satisfaction </w:t>
            </w:r>
            <w:r w:rsidR="00BF3DE7">
              <w:rPr>
                <w:rFonts w:ascii="Arial" w:eastAsia="Arial" w:hAnsi="Arial" w:cs="Arial"/>
                <w:b w:val="0"/>
              </w:rPr>
              <w:t>and</w:t>
            </w:r>
            <w:r>
              <w:rPr>
                <w:rFonts w:ascii="Arial" w:eastAsia="Arial" w:hAnsi="Arial" w:cs="Arial"/>
                <w:b w:val="0"/>
              </w:rPr>
              <w:t xml:space="preserve"> will provide a lot of variety to the customer so they can choose their preferred drinks as per their taste buds (</w:t>
            </w:r>
            <w:r>
              <w:rPr>
                <w:rFonts w:ascii="Arial" w:eastAsia="Arial" w:hAnsi="Arial" w:cs="Arial"/>
                <w:b w:val="0"/>
                <w:highlight w:val="white"/>
              </w:rPr>
              <w:t>Idris et al.,2019</w:t>
            </w:r>
            <w:r>
              <w:rPr>
                <w:rFonts w:ascii="Arial" w:eastAsia="Arial" w:hAnsi="Arial" w:cs="Arial"/>
                <w:b w:val="0"/>
              </w:rPr>
              <w:t>). Technological advancement will help the company to become popular in no time.</w:t>
            </w:r>
          </w:p>
          <w:p w14:paraId="131129B3" w14:textId="77777777" w:rsidR="00824C2F" w:rsidRDefault="00927938" w:rsidP="00927938">
            <w:pPr>
              <w:jc w:val="both"/>
            </w:pPr>
            <w:r>
              <w:rPr>
                <w:rFonts w:ascii="Arial" w:eastAsia="Arial" w:hAnsi="Arial" w:cs="Arial"/>
                <w:b w:val="0"/>
              </w:rPr>
              <w:t>Soft Quaff is going to be an organisation which will serve its customers different types of fruit juice with fewer preservatives and higher shelf-life. Aerated drinks will also be there in the product list of the organisation. The organisation will target customers of all ages and that is why it will fix its price keeping the fact in mind. The organisation will mainly focus on the online marketplace to spread to as many places as it can within a shorter period (</w:t>
            </w:r>
            <w:r>
              <w:rPr>
                <w:rFonts w:ascii="Arial" w:eastAsia="Arial" w:hAnsi="Arial" w:cs="Arial"/>
                <w:b w:val="0"/>
                <w:highlight w:val="white"/>
              </w:rPr>
              <w:t>Idris et al.,2019</w:t>
            </w:r>
            <w:r>
              <w:rPr>
                <w:rFonts w:ascii="Arial" w:eastAsia="Arial" w:hAnsi="Arial" w:cs="Arial"/>
                <w:b w:val="0"/>
              </w:rPr>
              <w:t xml:space="preserve">). A complete analysis of new entrants, existing competitors, substitute products, and the bargaining power of customers and suppliers will be provided to determine the position of the organisation. </w:t>
            </w:r>
          </w:p>
        </w:tc>
      </w:tr>
    </w:tbl>
    <w:p w14:paraId="122399C5" w14:textId="77777777" w:rsidR="00824C2F" w:rsidRDefault="00824C2F" w:rsidP="00927938"/>
    <w:tbl>
      <w:tblPr>
        <w:tblStyle w:val="a8"/>
        <w:tblpPr w:leftFromText="180" w:rightFromText="180" w:horzAnchor="margin" w:tblpY="-1425"/>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3948"/>
      </w:tblGrid>
      <w:tr w:rsidR="00824C2F" w14:paraId="0780356E" w14:textId="77777777" w:rsidTr="00927938">
        <w:trPr>
          <w:cnfStyle w:val="100000000000" w:firstRow="1" w:lastRow="0" w:firstColumn="0" w:lastColumn="0" w:oddVBand="0" w:evenVBand="0" w:oddHBand="0" w:evenHBand="0" w:firstRowFirstColumn="0" w:firstRowLastColumn="0" w:lastRowFirstColumn="0" w:lastRowLastColumn="0"/>
          <w:cantSplit/>
          <w:trHeight w:val="12115"/>
          <w:tblHeader/>
        </w:trPr>
        <w:tc>
          <w:tcPr>
            <w:cnfStyle w:val="001000000000" w:firstRow="0" w:lastRow="0" w:firstColumn="1" w:lastColumn="0" w:oddVBand="0" w:evenVBand="0" w:oddHBand="0" w:evenHBand="0" w:firstRowFirstColumn="0" w:firstRowLastColumn="0" w:lastRowFirstColumn="0" w:lastRowLastColumn="0"/>
            <w:tcW w:w="0" w:type="auto"/>
          </w:tcPr>
          <w:p w14:paraId="7ACED635" w14:textId="77777777" w:rsidR="00824C2F" w:rsidRDefault="00927938" w:rsidP="00927938">
            <w:pPr>
              <w:rPr>
                <w:rFonts w:ascii="Arial" w:eastAsia="Arial" w:hAnsi="Arial" w:cs="Arial"/>
              </w:rPr>
            </w:pPr>
            <w:r>
              <w:rPr>
                <w:rFonts w:ascii="Arial" w:eastAsia="Arial" w:hAnsi="Arial" w:cs="Arial"/>
              </w:rPr>
              <w:lastRenderedPageBreak/>
              <w:t>INDUSTRY ANALYSIS</w:t>
            </w:r>
          </w:p>
          <w:p w14:paraId="6BFC9F92" w14:textId="77777777" w:rsidR="00824C2F" w:rsidRDefault="00927938" w:rsidP="00927938">
            <w:pPr>
              <w:rPr>
                <w:rFonts w:ascii="Arial" w:eastAsia="Arial" w:hAnsi="Arial" w:cs="Arial"/>
              </w:rPr>
            </w:pPr>
            <w:r>
              <w:rPr>
                <w:rFonts w:ascii="Arial" w:eastAsia="Arial" w:hAnsi="Arial" w:cs="Arial"/>
              </w:rPr>
              <w:t>Threat of new entry</w:t>
            </w:r>
          </w:p>
          <w:p w14:paraId="558288AB" w14:textId="77777777" w:rsidR="00824C2F" w:rsidRDefault="00927938" w:rsidP="00927938">
            <w:pPr>
              <w:spacing w:before="240" w:after="240"/>
              <w:rPr>
                <w:rFonts w:ascii="Arial" w:eastAsia="Arial" w:hAnsi="Arial" w:cs="Arial"/>
              </w:rPr>
            </w:pPr>
            <w:r>
              <w:rPr>
                <w:rFonts w:ascii="Arial" w:eastAsia="Arial" w:hAnsi="Arial" w:cs="Arial"/>
                <w:b w:val="0"/>
              </w:rPr>
              <w:t>The beverage industry is a large-scale industry where the soft drinks group occupy the largest part. Being a non-proprietary product, anyone can make soft drinks. That brings the challenge for the company Soft Quaff. The existing firms have some advantages although the price and performances are already fixed (</w:t>
            </w:r>
            <w:proofErr w:type="spellStart"/>
            <w:r>
              <w:rPr>
                <w:rFonts w:ascii="Arial" w:eastAsia="Arial" w:hAnsi="Arial" w:cs="Arial"/>
                <w:b w:val="0"/>
                <w:highlight w:val="white"/>
              </w:rPr>
              <w:t>Gillison</w:t>
            </w:r>
            <w:proofErr w:type="spellEnd"/>
            <w:r>
              <w:rPr>
                <w:rFonts w:ascii="Arial" w:eastAsia="Arial" w:hAnsi="Arial" w:cs="Arial"/>
                <w:b w:val="0"/>
                <w:highlight w:val="white"/>
              </w:rPr>
              <w:t xml:space="preserve"> et al.,2020</w:t>
            </w:r>
            <w:r>
              <w:rPr>
                <w:rFonts w:ascii="Arial" w:eastAsia="Arial" w:hAnsi="Arial" w:cs="Arial"/>
                <w:b w:val="0"/>
              </w:rPr>
              <w:t xml:space="preserve">). The experience also helps to stay and master this field. Creating a brand name is another important thing to stay and acquire the trust of the target market. Being a very competitive industry, the new entrants need a lot of time to get into the distribution channel. </w:t>
            </w:r>
          </w:p>
          <w:p w14:paraId="0BC1DFDE" w14:textId="77777777" w:rsidR="00824C2F" w:rsidRDefault="00927938" w:rsidP="00927938">
            <w:pPr>
              <w:rPr>
                <w:rFonts w:ascii="Arial" w:eastAsia="Arial" w:hAnsi="Arial" w:cs="Arial"/>
              </w:rPr>
            </w:pPr>
            <w:r>
              <w:rPr>
                <w:rFonts w:ascii="Arial" w:eastAsia="Arial" w:hAnsi="Arial" w:cs="Arial"/>
              </w:rPr>
              <w:t>Threat of substitutes</w:t>
            </w:r>
          </w:p>
          <w:p w14:paraId="27B5EFA9" w14:textId="77777777" w:rsidR="00824C2F" w:rsidRDefault="00927938" w:rsidP="00927938">
            <w:pPr>
              <w:spacing w:before="240" w:after="240"/>
              <w:rPr>
                <w:rFonts w:ascii="Arial" w:eastAsia="Arial" w:hAnsi="Arial" w:cs="Arial"/>
              </w:rPr>
            </w:pPr>
            <w:r>
              <w:rPr>
                <w:rFonts w:ascii="Arial" w:eastAsia="Arial" w:hAnsi="Arial" w:cs="Arial"/>
                <w:b w:val="0"/>
              </w:rPr>
              <w:t>The substitutes also can irritate the Soft Quaff. The substitutes can launch products with lower price rates and they do not even have performance limitations. It may affect the sales of the organisation (</w:t>
            </w:r>
            <w:proofErr w:type="spellStart"/>
            <w:r>
              <w:rPr>
                <w:rFonts w:ascii="Arial" w:eastAsia="Arial" w:hAnsi="Arial" w:cs="Arial"/>
                <w:b w:val="0"/>
                <w:highlight w:val="white"/>
              </w:rPr>
              <w:t>Alsukait</w:t>
            </w:r>
            <w:proofErr w:type="spellEnd"/>
            <w:r>
              <w:rPr>
                <w:rFonts w:ascii="Arial" w:eastAsia="Arial" w:hAnsi="Arial" w:cs="Arial"/>
                <w:b w:val="0"/>
                <w:highlight w:val="white"/>
              </w:rPr>
              <w:t xml:space="preserve"> et al.,2020</w:t>
            </w:r>
            <w:r>
              <w:rPr>
                <w:rFonts w:ascii="Arial" w:eastAsia="Arial" w:hAnsi="Arial" w:cs="Arial"/>
                <w:b w:val="0"/>
              </w:rPr>
              <w:t xml:space="preserve">). Although in the case of quality the organisation will be staying ahead of its substitute. Brand name and loyalty will attract its target customers. The organisation just has to make the brand name and gain the trust of the customers to stay in the industry for a long. </w:t>
            </w:r>
          </w:p>
          <w:p w14:paraId="09B80016" w14:textId="77777777" w:rsidR="00824C2F" w:rsidRDefault="00927938" w:rsidP="00927938">
            <w:pPr>
              <w:rPr>
                <w:rFonts w:ascii="Arial" w:eastAsia="Arial" w:hAnsi="Arial" w:cs="Arial"/>
              </w:rPr>
            </w:pPr>
            <w:r>
              <w:rPr>
                <w:rFonts w:ascii="Arial" w:eastAsia="Arial" w:hAnsi="Arial" w:cs="Arial"/>
              </w:rPr>
              <w:t>Bargaining power of customers</w:t>
            </w:r>
          </w:p>
          <w:tbl>
            <w:tblPr>
              <w:tblStyle w:val="a9"/>
              <w:tblpPr w:leftFromText="180" w:rightFromText="180" w:vertAnchor="text" w:horzAnchor="margin" w:tblpY="288"/>
              <w:tblOverlap w:val="never"/>
              <w:tblW w:w="14925"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00" w:firstRow="0" w:lastRow="0" w:firstColumn="0" w:lastColumn="0" w:noHBand="0" w:noVBand="1"/>
            </w:tblPr>
            <w:tblGrid>
              <w:gridCol w:w="2654"/>
              <w:gridCol w:w="12271"/>
            </w:tblGrid>
            <w:tr w:rsidR="00BF3DE7" w14:paraId="279489EA" w14:textId="77777777" w:rsidTr="00BF3DE7">
              <w:trPr>
                <w:cantSplit/>
                <w:trHeight w:val="938"/>
                <w:tblHeader/>
              </w:trPr>
              <w:tc>
                <w:tcPr>
                  <w:tcW w:w="2654" w:type="dxa"/>
                </w:tcPr>
                <w:p w14:paraId="1FC0D905" w14:textId="77777777" w:rsidR="00BF3DE7" w:rsidRDefault="00BF3DE7" w:rsidP="00BF3DE7">
                  <w:pPr>
                    <w:rPr>
                      <w:rFonts w:ascii="Arial" w:eastAsia="Arial" w:hAnsi="Arial" w:cs="Arial"/>
                      <w:b/>
                    </w:rPr>
                  </w:pPr>
                  <w:r>
                    <w:rPr>
                      <w:rFonts w:ascii="Arial" w:eastAsia="Arial" w:hAnsi="Arial" w:cs="Arial"/>
                      <w:b/>
                    </w:rPr>
                    <w:t>Name of competitor</w:t>
                  </w:r>
                </w:p>
              </w:tc>
              <w:tc>
                <w:tcPr>
                  <w:tcW w:w="12271" w:type="dxa"/>
                </w:tcPr>
                <w:p w14:paraId="4452625E" w14:textId="77777777" w:rsidR="00BF3DE7" w:rsidRDefault="00BF3DE7" w:rsidP="00BF3DE7">
                  <w:pPr>
                    <w:rPr>
                      <w:rFonts w:ascii="Arial" w:eastAsia="Arial" w:hAnsi="Arial" w:cs="Arial"/>
                      <w:b/>
                    </w:rPr>
                  </w:pPr>
                  <w:r>
                    <w:rPr>
                      <w:rFonts w:ascii="Arial" w:eastAsia="Arial" w:hAnsi="Arial" w:cs="Arial"/>
                      <w:b/>
                    </w:rPr>
                    <w:t>Differentiation</w:t>
                  </w:r>
                </w:p>
              </w:tc>
            </w:tr>
            <w:tr w:rsidR="00BF3DE7" w14:paraId="3C1C4557" w14:textId="77777777" w:rsidTr="00BF3DE7">
              <w:trPr>
                <w:cantSplit/>
                <w:trHeight w:val="1274"/>
                <w:tblHeader/>
              </w:trPr>
              <w:tc>
                <w:tcPr>
                  <w:tcW w:w="2654" w:type="dxa"/>
                </w:tcPr>
                <w:p w14:paraId="087BA0B7" w14:textId="77777777" w:rsidR="00BF3DE7" w:rsidRPr="00927938" w:rsidRDefault="00BF3DE7" w:rsidP="00BF3DE7">
                  <w:pPr>
                    <w:rPr>
                      <w:rFonts w:ascii="Arial" w:eastAsia="Arial" w:hAnsi="Arial" w:cs="Arial"/>
                      <w:b/>
                    </w:rPr>
                  </w:pPr>
                  <w:r>
                    <w:rPr>
                      <w:rFonts w:ascii="Arial" w:eastAsia="Arial" w:hAnsi="Arial" w:cs="Arial"/>
                    </w:rPr>
                    <w:t>Coca-Cola Company</w:t>
                  </w:r>
                </w:p>
              </w:tc>
              <w:tc>
                <w:tcPr>
                  <w:tcW w:w="12271" w:type="dxa"/>
                </w:tcPr>
                <w:p w14:paraId="09D143A2" w14:textId="77777777" w:rsidR="00BF3DE7" w:rsidRDefault="00BF3DE7" w:rsidP="00BF3DE7">
                  <w:pPr>
                    <w:rPr>
                      <w:rFonts w:ascii="Arial" w:eastAsia="Arial" w:hAnsi="Arial" w:cs="Arial"/>
                      <w:b/>
                    </w:rPr>
                  </w:pPr>
                  <w:r>
                    <w:rPr>
                      <w:rFonts w:ascii="Arial" w:eastAsia="Arial" w:hAnsi="Arial" w:cs="Arial"/>
                    </w:rPr>
                    <w:t>The price of Coca-Cola Company is higher and the organisation sets different prices for different products in different places. That means it creates discrimination in the case of price (</w:t>
                  </w:r>
                  <w:r>
                    <w:rPr>
                      <w:rFonts w:ascii="Arial" w:eastAsia="Arial" w:hAnsi="Arial" w:cs="Arial"/>
                      <w:highlight w:val="white"/>
                    </w:rPr>
                    <w:t>Guo and Wen,2021</w:t>
                  </w:r>
                  <w:r>
                    <w:rPr>
                      <w:rFonts w:ascii="Arial" w:eastAsia="Arial" w:hAnsi="Arial" w:cs="Arial"/>
                    </w:rPr>
                    <w:t>). It has a huge chain in the offline market. In contrast, Soft Quaff will be going to conduct its business in the online marketplace mainly.  It will also not encourage price discrimination.</w:t>
                  </w:r>
                  <w:r>
                    <w:rPr>
                      <w:rFonts w:ascii="Arial" w:eastAsia="Arial" w:hAnsi="Arial" w:cs="Arial"/>
                      <w:b/>
                    </w:rPr>
                    <w:t xml:space="preserve"> </w:t>
                  </w:r>
                </w:p>
              </w:tc>
            </w:tr>
            <w:tr w:rsidR="00BF3DE7" w14:paraId="2824E53D" w14:textId="77777777" w:rsidTr="00BF3DE7">
              <w:trPr>
                <w:cantSplit/>
                <w:trHeight w:val="2382"/>
                <w:tblHeader/>
              </w:trPr>
              <w:tc>
                <w:tcPr>
                  <w:tcW w:w="2654" w:type="dxa"/>
                </w:tcPr>
                <w:p w14:paraId="239CE9E2" w14:textId="77777777" w:rsidR="00BF3DE7" w:rsidRDefault="00BF3DE7" w:rsidP="00BF3DE7">
                  <w:pPr>
                    <w:rPr>
                      <w:rFonts w:ascii="Arial" w:eastAsia="Arial" w:hAnsi="Arial" w:cs="Arial"/>
                      <w:b/>
                    </w:rPr>
                  </w:pPr>
                  <w:r>
                    <w:rPr>
                      <w:rFonts w:ascii="Arial" w:eastAsia="Arial" w:hAnsi="Arial" w:cs="Arial"/>
                    </w:rPr>
                    <w:t>Dr Pepper</w:t>
                  </w:r>
                </w:p>
                <w:p w14:paraId="55C53D52" w14:textId="77777777" w:rsidR="00BF3DE7" w:rsidRDefault="00BF3DE7" w:rsidP="00BF3DE7">
                  <w:pPr>
                    <w:rPr>
                      <w:rFonts w:ascii="Arial" w:eastAsia="Arial" w:hAnsi="Arial" w:cs="Arial"/>
                      <w:b/>
                    </w:rPr>
                  </w:pPr>
                </w:p>
              </w:tc>
              <w:tc>
                <w:tcPr>
                  <w:tcW w:w="12271" w:type="dxa"/>
                </w:tcPr>
                <w:p w14:paraId="0ACE51CD" w14:textId="77777777" w:rsidR="00BF3DE7" w:rsidRDefault="00BF3DE7" w:rsidP="00BF3DE7">
                  <w:pPr>
                    <w:rPr>
                      <w:rFonts w:ascii="Arial" w:eastAsia="Arial" w:hAnsi="Arial" w:cs="Arial"/>
                    </w:rPr>
                  </w:pPr>
                  <w:r>
                    <w:rPr>
                      <w:rFonts w:ascii="Arial" w:eastAsia="Arial" w:hAnsi="Arial" w:cs="Arial"/>
                    </w:rPr>
                    <w:t>Dr Pepper carries a diverse product range and it always tries to experiment with its taste. Their diverse tastes and flavours always make them unique. Although they have a lack of control over distribution and technology (</w:t>
                  </w:r>
                  <w:r>
                    <w:rPr>
                      <w:rFonts w:ascii="Arial" w:eastAsia="Arial" w:hAnsi="Arial" w:cs="Arial"/>
                      <w:highlight w:val="white"/>
                    </w:rPr>
                    <w:t>Guo and Wen,2021</w:t>
                  </w:r>
                  <w:r>
                    <w:rPr>
                      <w:rFonts w:ascii="Arial" w:eastAsia="Arial" w:hAnsi="Arial" w:cs="Arial"/>
                    </w:rPr>
                    <w:t xml:space="preserve">). On the other hand, Soft Quaff is focusing on technology first to serve its target customers. It will also help them to stay in touch with the customers and they also can improve themselves with help of feedback. </w:t>
                  </w:r>
                </w:p>
              </w:tc>
            </w:tr>
            <w:tr w:rsidR="00BF3DE7" w14:paraId="589D2A99" w14:textId="77777777" w:rsidTr="00BF3DE7">
              <w:trPr>
                <w:cantSplit/>
                <w:trHeight w:val="2417"/>
                <w:tblHeader/>
              </w:trPr>
              <w:tc>
                <w:tcPr>
                  <w:tcW w:w="2654" w:type="dxa"/>
                </w:tcPr>
                <w:p w14:paraId="2A7B1EBE" w14:textId="77777777" w:rsidR="00BF3DE7" w:rsidRDefault="00BF3DE7" w:rsidP="00BF3DE7">
                  <w:pPr>
                    <w:rPr>
                      <w:rFonts w:ascii="Arial" w:eastAsia="Arial" w:hAnsi="Arial" w:cs="Arial"/>
                      <w:b/>
                    </w:rPr>
                  </w:pPr>
                  <w:r>
                    <w:rPr>
                      <w:rFonts w:ascii="Arial" w:eastAsia="Arial" w:hAnsi="Arial" w:cs="Arial"/>
                    </w:rPr>
                    <w:t>Red Bull</w:t>
                  </w:r>
                </w:p>
                <w:p w14:paraId="505720BC" w14:textId="77777777" w:rsidR="00BF3DE7" w:rsidRDefault="00BF3DE7" w:rsidP="00BF3DE7">
                  <w:pPr>
                    <w:rPr>
                      <w:rFonts w:ascii="Arial" w:eastAsia="Arial" w:hAnsi="Arial" w:cs="Arial"/>
                      <w:b/>
                    </w:rPr>
                  </w:pPr>
                </w:p>
              </w:tc>
              <w:tc>
                <w:tcPr>
                  <w:tcW w:w="12271" w:type="dxa"/>
                </w:tcPr>
                <w:p w14:paraId="398FB19A" w14:textId="77777777" w:rsidR="00BF3DE7" w:rsidRDefault="00BF3DE7" w:rsidP="00BF3DE7">
                  <w:pPr>
                    <w:rPr>
                      <w:rFonts w:ascii="Arial" w:eastAsia="Arial" w:hAnsi="Arial" w:cs="Arial"/>
                    </w:rPr>
                  </w:pPr>
                  <w:r>
                    <w:rPr>
                      <w:rFonts w:ascii="Arial" w:eastAsia="Arial" w:hAnsi="Arial" w:cs="Arial"/>
                    </w:rPr>
                    <w:t>Red Bull is another established organisation in the beverage industry specialising in energy drinks. It contains different types of water-soluble vitamins and happens to be healthier (</w:t>
                  </w:r>
                  <w:r>
                    <w:rPr>
                      <w:rFonts w:ascii="Arial" w:eastAsia="Arial" w:hAnsi="Arial" w:cs="Arial"/>
                      <w:highlight w:val="white"/>
                    </w:rPr>
                    <w:t>Guo and Wen,2021</w:t>
                  </w:r>
                  <w:r>
                    <w:rPr>
                      <w:rFonts w:ascii="Arial" w:eastAsia="Arial" w:hAnsi="Arial" w:cs="Arial"/>
                    </w:rPr>
                    <w:t xml:space="preserve">). But too much consumption of this drink can cause increased heart rate and blood pressure, and diabetes. Soft Quaff is trying to present a healthier version of soft drinks with fruit extracts and fewer preservatives.  </w:t>
                  </w:r>
                </w:p>
              </w:tc>
            </w:tr>
          </w:tbl>
          <w:p w14:paraId="72E80FB9" w14:textId="77777777" w:rsidR="00927938" w:rsidRDefault="00927938" w:rsidP="00927938">
            <w:pPr>
              <w:spacing w:before="240" w:after="240"/>
              <w:rPr>
                <w:rFonts w:ascii="Arial" w:eastAsia="Arial" w:hAnsi="Arial" w:cs="Arial"/>
              </w:rPr>
            </w:pPr>
            <w:r>
              <w:rPr>
                <w:rFonts w:ascii="Arial" w:eastAsia="Arial" w:hAnsi="Arial" w:cs="Arial"/>
                <w:b w:val="0"/>
              </w:rPr>
              <w:t>The bargaining power of customers is relatively higher in this industry as there are plenty of options for them. There is no need for instruction to use the product. All the information is provided on the container and so the dependency of the customers is low. This provides the customer’s power to change their mind as per their need (</w:t>
            </w:r>
            <w:proofErr w:type="spellStart"/>
            <w:r>
              <w:rPr>
                <w:rFonts w:ascii="Arial" w:eastAsia="Arial" w:hAnsi="Arial" w:cs="Arial"/>
                <w:b w:val="0"/>
                <w:highlight w:val="white"/>
              </w:rPr>
              <w:t>Jaf</w:t>
            </w:r>
            <w:proofErr w:type="spellEnd"/>
            <w:r>
              <w:rPr>
                <w:rFonts w:ascii="Arial" w:eastAsia="Arial" w:hAnsi="Arial" w:cs="Arial"/>
                <w:b w:val="0"/>
                <w:highlight w:val="white"/>
              </w:rPr>
              <w:t xml:space="preserve"> et al.,2019</w:t>
            </w:r>
            <w:r>
              <w:rPr>
                <w:rFonts w:ascii="Arial" w:eastAsia="Arial" w:hAnsi="Arial" w:cs="Arial"/>
                <w:b w:val="0"/>
              </w:rPr>
              <w:t>). On the other hand, soft drinks are hard to duplicate in households and are cheaper in price, the consumers prefer to buy them other than trying to make them at home.</w:t>
            </w:r>
          </w:p>
          <w:p w14:paraId="4BB03434" w14:textId="77777777" w:rsidR="00824C2F" w:rsidRDefault="00927938" w:rsidP="00927938">
            <w:pPr>
              <w:spacing w:before="240" w:after="240"/>
              <w:rPr>
                <w:rFonts w:ascii="Arial" w:eastAsia="Arial" w:hAnsi="Arial" w:cs="Arial"/>
              </w:rPr>
            </w:pPr>
            <w:r>
              <w:rPr>
                <w:rFonts w:ascii="Arial" w:eastAsia="Arial" w:hAnsi="Arial" w:cs="Arial"/>
              </w:rPr>
              <w:t>Bargaining power of suppliers</w:t>
            </w:r>
          </w:p>
          <w:p w14:paraId="41CF7C71" w14:textId="77777777" w:rsidR="00824C2F" w:rsidRDefault="00927938" w:rsidP="00927938">
            <w:pPr>
              <w:spacing w:before="240" w:after="240"/>
              <w:rPr>
                <w:rFonts w:ascii="Arial" w:eastAsia="Arial" w:hAnsi="Arial" w:cs="Arial"/>
              </w:rPr>
            </w:pPr>
            <w:r>
              <w:rPr>
                <w:rFonts w:ascii="Arial" w:eastAsia="Arial" w:hAnsi="Arial" w:cs="Arial"/>
                <w:b w:val="0"/>
              </w:rPr>
              <w:t>The firm is trying to introduce something new in its product so that it can stand out from the huge number of companies producing the same kinds of soft drinks (</w:t>
            </w:r>
            <w:proofErr w:type="spellStart"/>
            <w:r>
              <w:rPr>
                <w:rFonts w:ascii="Arial" w:eastAsia="Arial" w:hAnsi="Arial" w:cs="Arial"/>
                <w:b w:val="0"/>
                <w:highlight w:val="white"/>
              </w:rPr>
              <w:t>Jaf</w:t>
            </w:r>
            <w:proofErr w:type="spellEnd"/>
            <w:r>
              <w:rPr>
                <w:rFonts w:ascii="Arial" w:eastAsia="Arial" w:hAnsi="Arial" w:cs="Arial"/>
                <w:b w:val="0"/>
                <w:highlight w:val="white"/>
              </w:rPr>
              <w:t xml:space="preserve"> et al.,2019</w:t>
            </w:r>
            <w:r>
              <w:rPr>
                <w:rFonts w:ascii="Arial" w:eastAsia="Arial" w:hAnsi="Arial" w:cs="Arial"/>
                <w:b w:val="0"/>
              </w:rPr>
              <w:t xml:space="preserve">). All the organisations add something different to make their drink presentable and acceptable to the target customers in terms of taste, colour, and packaging. Soft Quaff has an advantage as the bargaining power of the suppliers is comparatively low here. It will not cost much to change suppliers as there are abundant suppliers. </w:t>
            </w:r>
          </w:p>
          <w:p w14:paraId="4FE5D4D0" w14:textId="77777777" w:rsidR="00824C2F" w:rsidRDefault="00927938" w:rsidP="00927938">
            <w:pPr>
              <w:rPr>
                <w:rFonts w:ascii="Arial" w:eastAsia="Arial" w:hAnsi="Arial" w:cs="Arial"/>
              </w:rPr>
            </w:pPr>
            <w:r>
              <w:rPr>
                <w:rFonts w:ascii="Arial" w:eastAsia="Arial" w:hAnsi="Arial" w:cs="Arial"/>
              </w:rPr>
              <w:t>Competitive Rivalry: who are your main competitors and how can you differentiate yourself from them</w:t>
            </w:r>
          </w:p>
          <w:p w14:paraId="3F2220A1" w14:textId="77777777" w:rsidR="00824C2F" w:rsidRDefault="00824C2F" w:rsidP="00927938">
            <w:pPr>
              <w:rPr>
                <w:rFonts w:ascii="Arial" w:eastAsia="Arial" w:hAnsi="Arial" w:cs="Arial"/>
              </w:rPr>
            </w:pPr>
          </w:p>
          <w:p w14:paraId="45E89A9C" w14:textId="77777777" w:rsidR="00824C2F" w:rsidRDefault="00824C2F" w:rsidP="00927938"/>
        </w:tc>
      </w:tr>
    </w:tbl>
    <w:tbl>
      <w:tblPr>
        <w:tblStyle w:val="aa"/>
        <w:tblpPr w:leftFromText="180" w:rightFromText="180" w:vertAnchor="text" w:horzAnchor="margin" w:tblpY="-929"/>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927938" w14:paraId="1FA8AA53" w14:textId="77777777" w:rsidTr="00927938">
        <w:trPr>
          <w:cnfStyle w:val="100000000000" w:firstRow="1" w:lastRow="0" w:firstColumn="0" w:lastColumn="0" w:oddVBand="0" w:evenVBand="0" w:oddHBand="0" w:evenHBand="0" w:firstRowFirstColumn="0" w:firstRowLastColumn="0" w:lastRowFirstColumn="0" w:lastRowLastColumn="0"/>
          <w:cantSplit/>
          <w:trHeight w:val="9057"/>
          <w:tblHeader/>
        </w:trPr>
        <w:tc>
          <w:tcPr>
            <w:cnfStyle w:val="001000000000" w:firstRow="0" w:lastRow="0" w:firstColumn="1" w:lastColumn="0" w:oddVBand="0" w:evenVBand="0" w:oddHBand="0" w:evenHBand="0" w:firstRowFirstColumn="0" w:firstRowLastColumn="0" w:lastRowFirstColumn="0" w:lastRowLastColumn="0"/>
            <w:tcW w:w="13948" w:type="dxa"/>
          </w:tcPr>
          <w:p w14:paraId="5C8E7FDF" w14:textId="77777777" w:rsidR="00927938" w:rsidRDefault="00927938" w:rsidP="00927938">
            <w:pPr>
              <w:rPr>
                <w:rFonts w:ascii="Arial" w:eastAsia="Arial" w:hAnsi="Arial" w:cs="Arial"/>
              </w:rPr>
            </w:pPr>
            <w:r>
              <w:rPr>
                <w:rFonts w:ascii="Arial" w:eastAsia="Arial" w:hAnsi="Arial" w:cs="Arial"/>
              </w:rPr>
              <w:lastRenderedPageBreak/>
              <w:t>OPERATIONS AND MANAGEMENT TEAM</w:t>
            </w:r>
          </w:p>
          <w:p w14:paraId="61CC6FB7" w14:textId="77777777" w:rsidR="00927938" w:rsidRDefault="00927938" w:rsidP="00927938">
            <w:pPr>
              <w:rPr>
                <w:rFonts w:ascii="Arial" w:eastAsia="Arial" w:hAnsi="Arial" w:cs="Arial"/>
              </w:rPr>
            </w:pPr>
            <w:r>
              <w:rPr>
                <w:rFonts w:ascii="Arial" w:eastAsia="Arial" w:hAnsi="Arial" w:cs="Arial"/>
              </w:rPr>
              <w:t>OPERATIONS</w:t>
            </w:r>
          </w:p>
          <w:p w14:paraId="7AE6BA49" w14:textId="77777777" w:rsidR="00927938" w:rsidRPr="00927938" w:rsidRDefault="00927938" w:rsidP="00927938">
            <w:pPr>
              <w:jc w:val="both"/>
              <w:rPr>
                <w:rFonts w:ascii="Times New Roman" w:eastAsia="Times New Roman" w:hAnsi="Times New Roman" w:cs="Times New Roman"/>
              </w:rPr>
            </w:pPr>
            <w:r>
              <w:rPr>
                <w:rFonts w:ascii="Times New Roman" w:eastAsia="Times New Roman" w:hAnsi="Times New Roman" w:cs="Times New Roman"/>
                <w:b w:val="0"/>
              </w:rPr>
              <w:t xml:space="preserve">The organisation will make fruit juice and then offer that juice to their customers. The business process of the organisation involved, the selection and preparation of raw materials (fruits), filtration, batch preparation, pasteurisation, filling and bottling and send them to different stores of the country. The organisation will provide several varieties of fruit juice to customers. Therefore, they will have to collect different types of fruits. They will collect it from the </w:t>
            </w:r>
            <w:r>
              <w:rPr>
                <w:rFonts w:ascii="Times New Roman" w:eastAsia="Times New Roman" w:hAnsi="Times New Roman" w:cs="Times New Roman"/>
              </w:rPr>
              <w:t xml:space="preserve">Juice Pop suppliers. </w:t>
            </w:r>
            <w:r>
              <w:rPr>
                <w:rFonts w:ascii="Times New Roman" w:eastAsia="Times New Roman" w:hAnsi="Times New Roman" w:cs="Times New Roman"/>
                <w:b w:val="0"/>
              </w:rPr>
              <w:t xml:space="preserve">Juice Pop suppliers are very famous in the country for supplying fresh and good quality fruits, To operate their business in an effective way the organisation needs to have a supply </w:t>
            </w:r>
            <w:proofErr w:type="gramStart"/>
            <w:r>
              <w:rPr>
                <w:rFonts w:ascii="Times New Roman" w:eastAsia="Times New Roman" w:hAnsi="Times New Roman" w:cs="Times New Roman"/>
                <w:b w:val="0"/>
              </w:rPr>
              <w:t>of  fresh</w:t>
            </w:r>
            <w:proofErr w:type="gramEnd"/>
            <w:r>
              <w:rPr>
                <w:rFonts w:ascii="Times New Roman" w:eastAsia="Times New Roman" w:hAnsi="Times New Roman" w:cs="Times New Roman"/>
                <w:b w:val="0"/>
              </w:rPr>
              <w:t xml:space="preserve"> fruits, honey and many more. They need the equipment of a peeling machine, juice extracting machine, machine for filtering bottles and filling the juice in the bottles and many more. The organisation will transport its products to different locations in the country by using trucks and trains. The organisation </w:t>
            </w:r>
            <w:proofErr w:type="gramStart"/>
            <w:r>
              <w:rPr>
                <w:rFonts w:ascii="Times New Roman" w:eastAsia="Times New Roman" w:hAnsi="Times New Roman" w:cs="Times New Roman"/>
                <w:b w:val="0"/>
              </w:rPr>
              <w:t>have</w:t>
            </w:r>
            <w:proofErr w:type="gramEnd"/>
            <w:r>
              <w:rPr>
                <w:rFonts w:ascii="Times New Roman" w:eastAsia="Times New Roman" w:hAnsi="Times New Roman" w:cs="Times New Roman"/>
                <w:b w:val="0"/>
              </w:rPr>
              <w:t xml:space="preserve"> more than 10 trucks by which they will be able to send their product in different locations. Besides that, the organisation will also deliver its product by train. The organisation will prepare their products at their two production house located in </w:t>
            </w:r>
            <w:proofErr w:type="spellStart"/>
            <w:r>
              <w:rPr>
                <w:rFonts w:ascii="Times New Roman" w:eastAsia="Times New Roman" w:hAnsi="Times New Roman" w:cs="Times New Roman"/>
                <w:b w:val="0"/>
              </w:rPr>
              <w:t>Bermingham</w:t>
            </w:r>
            <w:proofErr w:type="spellEnd"/>
            <w:r>
              <w:rPr>
                <w:rFonts w:ascii="Times New Roman" w:eastAsia="Times New Roman" w:hAnsi="Times New Roman" w:cs="Times New Roman"/>
                <w:b w:val="0"/>
              </w:rPr>
              <w:t xml:space="preserve">, UK. The organisation will provide their products to customers by selling its products online and in supermarkets. They will sell their products via eminent e-commerce giant Amazon and different famous retail stores as well. </w:t>
            </w:r>
          </w:p>
          <w:p w14:paraId="00857790" w14:textId="77777777" w:rsidR="00927938" w:rsidRDefault="00927938" w:rsidP="00927938">
            <w:pPr>
              <w:rPr>
                <w:rFonts w:ascii="Arial" w:eastAsia="Arial" w:hAnsi="Arial" w:cs="Arial"/>
              </w:rPr>
            </w:pPr>
            <w:r>
              <w:rPr>
                <w:rFonts w:ascii="Arial" w:eastAsia="Arial" w:hAnsi="Arial" w:cs="Arial"/>
              </w:rPr>
              <w:t>How would you generate revenue for your business? E.g., How would you prevent loss of revenue?</w:t>
            </w:r>
          </w:p>
          <w:p w14:paraId="1B48784D" w14:textId="77777777" w:rsidR="00927938" w:rsidRDefault="00927938" w:rsidP="00927938">
            <w:pPr>
              <w:jc w:val="both"/>
              <w:rPr>
                <w:rFonts w:ascii="Arial" w:eastAsia="Arial" w:hAnsi="Arial" w:cs="Arial"/>
              </w:rPr>
            </w:pPr>
            <w:r>
              <w:rPr>
                <w:rFonts w:ascii="Times New Roman" w:eastAsia="Times New Roman" w:hAnsi="Times New Roman" w:cs="Times New Roman"/>
                <w:b w:val="0"/>
              </w:rPr>
              <w:t xml:space="preserve">The organisation will generate revenue by selling different flavours of soft drinks to their customers and by providing this they will be able to gain a huge amount of profit from their business operation. The organisation will have insurance that will them to prevent any business loss and they will be able to operate their business properly. </w:t>
            </w:r>
          </w:p>
          <w:p w14:paraId="463BE329" w14:textId="77777777" w:rsidR="00927938" w:rsidRDefault="00927938" w:rsidP="00927938">
            <w:pPr>
              <w:rPr>
                <w:rFonts w:ascii="Arial" w:eastAsia="Arial" w:hAnsi="Arial" w:cs="Arial"/>
              </w:rPr>
            </w:pPr>
            <w:r>
              <w:rPr>
                <w:rFonts w:ascii="Arial" w:eastAsia="Arial" w:hAnsi="Arial" w:cs="Arial"/>
              </w:rPr>
              <w:t>MANAGEMENT TEAM</w:t>
            </w:r>
          </w:p>
          <w:tbl>
            <w:tblPr>
              <w:tblStyle w:val="ab"/>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927938" w14:paraId="684E2E2E" w14:textId="77777777" w:rsidTr="00144BE7">
              <w:trPr>
                <w:cantSplit/>
                <w:tblHeader/>
              </w:trPr>
              <w:tc>
                <w:tcPr>
                  <w:tcW w:w="4573" w:type="dxa"/>
                </w:tcPr>
                <w:p w14:paraId="0286824A" w14:textId="77777777" w:rsidR="00927938" w:rsidRDefault="00927938" w:rsidP="00BF3DE7">
                  <w:pPr>
                    <w:framePr w:hSpace="180" w:wrap="around" w:vAnchor="text" w:hAnchor="margin" w:y="-929"/>
                    <w:rPr>
                      <w:rFonts w:ascii="Arial" w:eastAsia="Arial" w:hAnsi="Arial" w:cs="Arial"/>
                      <w:b/>
                    </w:rPr>
                  </w:pPr>
                  <w:r>
                    <w:rPr>
                      <w:rFonts w:ascii="Arial" w:eastAsia="Arial" w:hAnsi="Arial" w:cs="Arial"/>
                      <w:b/>
                    </w:rPr>
                    <w:t xml:space="preserve">Name </w:t>
                  </w:r>
                </w:p>
              </w:tc>
              <w:tc>
                <w:tcPr>
                  <w:tcW w:w="4574" w:type="dxa"/>
                </w:tcPr>
                <w:p w14:paraId="7D40F957" w14:textId="77777777" w:rsidR="00927938" w:rsidRDefault="00927938" w:rsidP="00BF3DE7">
                  <w:pPr>
                    <w:framePr w:hSpace="180" w:wrap="around" w:vAnchor="text" w:hAnchor="margin" w:y="-929"/>
                    <w:rPr>
                      <w:rFonts w:ascii="Arial" w:eastAsia="Arial" w:hAnsi="Arial" w:cs="Arial"/>
                      <w:b/>
                    </w:rPr>
                  </w:pPr>
                  <w:r>
                    <w:rPr>
                      <w:rFonts w:ascii="Arial" w:eastAsia="Arial" w:hAnsi="Arial" w:cs="Arial"/>
                      <w:b/>
                    </w:rPr>
                    <w:t>Skills</w:t>
                  </w:r>
                </w:p>
              </w:tc>
              <w:tc>
                <w:tcPr>
                  <w:tcW w:w="4574" w:type="dxa"/>
                </w:tcPr>
                <w:p w14:paraId="40AA821B" w14:textId="77777777" w:rsidR="00927938" w:rsidRDefault="00927938" w:rsidP="00BF3DE7">
                  <w:pPr>
                    <w:framePr w:hSpace="180" w:wrap="around" w:vAnchor="text" w:hAnchor="margin" w:y="-929"/>
                    <w:rPr>
                      <w:rFonts w:ascii="Arial" w:eastAsia="Arial" w:hAnsi="Arial" w:cs="Arial"/>
                      <w:b/>
                    </w:rPr>
                  </w:pPr>
                  <w:r>
                    <w:rPr>
                      <w:rFonts w:ascii="Arial" w:eastAsia="Arial" w:hAnsi="Arial" w:cs="Arial"/>
                      <w:b/>
                    </w:rPr>
                    <w:t>What do they bring to the firm</w:t>
                  </w:r>
                </w:p>
              </w:tc>
            </w:tr>
            <w:tr w:rsidR="00927938" w14:paraId="147B24CF" w14:textId="77777777" w:rsidTr="00144BE7">
              <w:trPr>
                <w:cantSplit/>
                <w:tblHeader/>
              </w:trPr>
              <w:tc>
                <w:tcPr>
                  <w:tcW w:w="4573" w:type="dxa"/>
                </w:tcPr>
                <w:p w14:paraId="1A4E9BE4"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Chief Executive officer</w:t>
                  </w:r>
                </w:p>
              </w:tc>
              <w:tc>
                <w:tcPr>
                  <w:tcW w:w="4574" w:type="dxa"/>
                </w:tcPr>
                <w:p w14:paraId="54BF32FF"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Good communication skill, problem-solving skills, leadership skills, and Decision-making skills.</w:t>
                  </w:r>
                </w:p>
              </w:tc>
              <w:tc>
                <w:tcPr>
                  <w:tcW w:w="4574" w:type="dxa"/>
                </w:tcPr>
                <w:p w14:paraId="4614512E"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 xml:space="preserve">The CEO of the organisation will help to make an appropriate decision and he will be able to manage the team properly. </w:t>
                  </w:r>
                </w:p>
              </w:tc>
            </w:tr>
            <w:tr w:rsidR="00927938" w14:paraId="02FCE09B" w14:textId="77777777" w:rsidTr="00144BE7">
              <w:trPr>
                <w:cantSplit/>
                <w:tblHeader/>
              </w:trPr>
              <w:tc>
                <w:tcPr>
                  <w:tcW w:w="4573" w:type="dxa"/>
                </w:tcPr>
                <w:p w14:paraId="533FDD88"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Chief Operating officer</w:t>
                  </w:r>
                </w:p>
              </w:tc>
              <w:tc>
                <w:tcPr>
                  <w:tcW w:w="4574" w:type="dxa"/>
                </w:tcPr>
                <w:p w14:paraId="54229D6C"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Strong analytical skill, Managerial skills.</w:t>
                  </w:r>
                </w:p>
              </w:tc>
              <w:tc>
                <w:tcPr>
                  <w:tcW w:w="4574" w:type="dxa"/>
                </w:tcPr>
                <w:p w14:paraId="4EFE0B1B"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 xml:space="preserve">The operating officer will manage the whole business operation and he will focus on the business process. </w:t>
                  </w:r>
                </w:p>
              </w:tc>
            </w:tr>
            <w:tr w:rsidR="00927938" w14:paraId="660ECEAA" w14:textId="77777777" w:rsidTr="00144BE7">
              <w:trPr>
                <w:cantSplit/>
                <w:tblHeader/>
              </w:trPr>
              <w:tc>
                <w:tcPr>
                  <w:tcW w:w="4573" w:type="dxa"/>
                </w:tcPr>
                <w:p w14:paraId="3A414CF6"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Chief Financial officer</w:t>
                  </w:r>
                </w:p>
              </w:tc>
              <w:tc>
                <w:tcPr>
                  <w:tcW w:w="4574" w:type="dxa"/>
                </w:tcPr>
                <w:p w14:paraId="76324B1D"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Data skill, Accounting skills, problem-solving skills.</w:t>
                  </w:r>
                </w:p>
              </w:tc>
              <w:tc>
                <w:tcPr>
                  <w:tcW w:w="4574" w:type="dxa"/>
                </w:tcPr>
                <w:p w14:paraId="02788EE6"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 xml:space="preserve">The CFO will manage the finance of the organisation and the officer will prepare the financial report of the organisation. </w:t>
                  </w:r>
                </w:p>
              </w:tc>
            </w:tr>
            <w:tr w:rsidR="00927938" w14:paraId="3BD437E5" w14:textId="77777777" w:rsidTr="00144BE7">
              <w:trPr>
                <w:cantSplit/>
                <w:tblHeader/>
              </w:trPr>
              <w:tc>
                <w:tcPr>
                  <w:tcW w:w="4573" w:type="dxa"/>
                </w:tcPr>
                <w:p w14:paraId="611B4A0B"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Chief Marketing officer</w:t>
                  </w:r>
                </w:p>
              </w:tc>
              <w:tc>
                <w:tcPr>
                  <w:tcW w:w="4574" w:type="dxa"/>
                </w:tcPr>
                <w:p w14:paraId="6EF46342"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Communication skill, Analytical skill, Data analysis skill, Skill of leading in evolving environment</w:t>
                  </w:r>
                </w:p>
              </w:tc>
              <w:tc>
                <w:tcPr>
                  <w:tcW w:w="4574" w:type="dxa"/>
                </w:tcPr>
                <w:p w14:paraId="3090BDF5"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 xml:space="preserve">The CMO will look on the marketing aspect and will focuses on the appropriate marketing of products. </w:t>
                  </w:r>
                </w:p>
              </w:tc>
            </w:tr>
            <w:tr w:rsidR="00927938" w14:paraId="16879073" w14:textId="77777777" w:rsidTr="00144BE7">
              <w:trPr>
                <w:cantSplit/>
                <w:tblHeader/>
              </w:trPr>
              <w:tc>
                <w:tcPr>
                  <w:tcW w:w="4573" w:type="dxa"/>
                </w:tcPr>
                <w:p w14:paraId="57712881"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Chief Technology officer</w:t>
                  </w:r>
                </w:p>
              </w:tc>
              <w:tc>
                <w:tcPr>
                  <w:tcW w:w="4574" w:type="dxa"/>
                </w:tcPr>
                <w:p w14:paraId="2B2BAE50" w14:textId="77777777"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Artificial intelligence, Machine learning, Network architecture, Big data analysis</w:t>
                  </w:r>
                </w:p>
              </w:tc>
              <w:tc>
                <w:tcPr>
                  <w:tcW w:w="4574" w:type="dxa"/>
                </w:tcPr>
                <w:p w14:paraId="45CAF78C" w14:textId="04E7AA40" w:rsidR="00927938" w:rsidRDefault="00927938" w:rsidP="00BF3DE7">
                  <w:pPr>
                    <w:framePr w:hSpace="180" w:wrap="around" w:vAnchor="text" w:hAnchor="margin" w:y="-929"/>
                    <w:jc w:val="both"/>
                    <w:rPr>
                      <w:rFonts w:ascii="Times New Roman" w:eastAsia="Times New Roman" w:hAnsi="Times New Roman" w:cs="Times New Roman"/>
                    </w:rPr>
                  </w:pPr>
                  <w:r>
                    <w:rPr>
                      <w:rFonts w:ascii="Times New Roman" w:eastAsia="Times New Roman" w:hAnsi="Times New Roman" w:cs="Times New Roman"/>
                    </w:rPr>
                    <w:t xml:space="preserve">The CTO will </w:t>
                  </w:r>
                  <w:r w:rsidR="00BF3DE7">
                    <w:rPr>
                      <w:rFonts w:ascii="Times New Roman" w:eastAsia="Times New Roman" w:hAnsi="Times New Roman" w:cs="Times New Roman"/>
                    </w:rPr>
                    <w:t>focus</w:t>
                  </w:r>
                  <w:r>
                    <w:rPr>
                      <w:rFonts w:ascii="Times New Roman" w:eastAsia="Times New Roman" w:hAnsi="Times New Roman" w:cs="Times New Roman"/>
                    </w:rPr>
                    <w:t xml:space="preserve"> on the technological aspect and will focus on the research and development programme of the organisation. </w:t>
                  </w:r>
                </w:p>
              </w:tc>
            </w:tr>
          </w:tbl>
          <w:p w14:paraId="69BD5667" w14:textId="77777777" w:rsidR="00927938" w:rsidRDefault="00927938" w:rsidP="00927938">
            <w:pPr>
              <w:rPr>
                <w:rFonts w:ascii="Arial" w:eastAsia="Arial" w:hAnsi="Arial" w:cs="Arial"/>
                <w:i/>
                <w:sz w:val="20"/>
                <w:szCs w:val="20"/>
              </w:rPr>
            </w:pPr>
          </w:p>
        </w:tc>
      </w:tr>
    </w:tbl>
    <w:p w14:paraId="249B0420" w14:textId="77777777" w:rsidR="00824C2F" w:rsidRDefault="00824C2F" w:rsidP="00927938"/>
    <w:tbl>
      <w:tblPr>
        <w:tblStyle w:val="ac"/>
        <w:tblpPr w:leftFromText="180" w:rightFromText="180" w:vertAnchor="text" w:horzAnchor="margin" w:tblpY="-1184"/>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3948"/>
      </w:tblGrid>
      <w:tr w:rsidR="00927938" w14:paraId="2FFEA5BE" w14:textId="77777777" w:rsidTr="0092793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Pr>
          <w:p w14:paraId="69FA0E86" w14:textId="77777777" w:rsidR="00927938" w:rsidRPr="00927938" w:rsidRDefault="00927938" w:rsidP="00927938">
            <w:pPr>
              <w:rPr>
                <w:rFonts w:ascii="Arial" w:eastAsia="Arial" w:hAnsi="Arial" w:cs="Arial"/>
                <w:color w:val="FF0000"/>
              </w:rPr>
            </w:pPr>
            <w:r>
              <w:rPr>
                <w:rFonts w:ascii="Arial" w:eastAsia="Arial" w:hAnsi="Arial" w:cs="Arial"/>
              </w:rPr>
              <w:lastRenderedPageBreak/>
              <w:t>MARKETING: The Four P’s must be used to describe your marketing strategy</w:t>
            </w:r>
          </w:p>
          <w:p w14:paraId="390C0EC9" w14:textId="77777777" w:rsidR="00927938" w:rsidRDefault="00927938" w:rsidP="00927938">
            <w:pPr>
              <w:rPr>
                <w:rFonts w:ascii="Arial" w:eastAsia="Arial" w:hAnsi="Arial" w:cs="Arial"/>
              </w:rPr>
            </w:pPr>
            <w:r>
              <w:rPr>
                <w:rFonts w:ascii="Arial" w:eastAsia="Arial" w:hAnsi="Arial" w:cs="Arial"/>
              </w:rPr>
              <w:t>Product: Brief description of your product</w:t>
            </w:r>
          </w:p>
          <w:p w14:paraId="1EA00246" w14:textId="5439DCC0" w:rsidR="00927938" w:rsidRDefault="00927938" w:rsidP="00927938">
            <w:r>
              <w:rPr>
                <w:rFonts w:ascii="Arial" w:eastAsia="Arial" w:hAnsi="Arial" w:cs="Arial"/>
                <w:b w:val="0"/>
              </w:rPr>
              <w:t>After the pandemic situation many companies stood back only for their products. Hence the product must be healthy and beneficial for the people to boost their immunity. In this case Soft Quaff has taken a decision to make the products with natural ingredients and the elements having medicinal values. Ginger, turmeric, black pepper, cloves, garlic, cumin and many more components have high medicinal value and ability to restore the energy which other energy drinks are not totally natural and safe  (</w:t>
            </w:r>
            <w:proofErr w:type="spellStart"/>
            <w:r>
              <w:rPr>
                <w:rFonts w:ascii="Arial" w:eastAsia="Arial" w:hAnsi="Arial" w:cs="Arial"/>
                <w:b w:val="0"/>
                <w:highlight w:val="white"/>
              </w:rPr>
              <w:t>Niazi</w:t>
            </w:r>
            <w:proofErr w:type="spellEnd"/>
            <w:r>
              <w:rPr>
                <w:rFonts w:ascii="Arial" w:eastAsia="Arial" w:hAnsi="Arial" w:cs="Arial"/>
                <w:b w:val="0"/>
                <w:highlight w:val="white"/>
              </w:rPr>
              <w:t xml:space="preserve"> et al.,2021</w:t>
            </w:r>
            <w:r>
              <w:rPr>
                <w:rFonts w:ascii="Arial" w:eastAsia="Arial" w:hAnsi="Arial" w:cs="Arial"/>
                <w:b w:val="0"/>
              </w:rPr>
              <w:t xml:space="preserve">). Hence the product should be herbal and try to make it chemical free. Raw fruit juices without any preservation must be used. All kinds of basil leaves with medicinal value should be used with honey and lemon which can be a more effective and attractive drink for people, mostly the children who intake different types of </w:t>
            </w:r>
            <w:r w:rsidR="00BF3DE7">
              <w:rPr>
                <w:rFonts w:ascii="Arial" w:eastAsia="Arial" w:hAnsi="Arial" w:cs="Arial"/>
                <w:b w:val="0"/>
              </w:rPr>
              <w:t>drinks. The</w:t>
            </w:r>
            <w:r>
              <w:rPr>
                <w:rFonts w:ascii="Arial" w:eastAsia="Arial" w:hAnsi="Arial" w:cs="Arial"/>
                <w:b w:val="0"/>
              </w:rPr>
              <w:t xml:space="preserve"> packaging systems should be in glass bottles instead of plastic or the plastics with less harm</w:t>
            </w:r>
            <w:r>
              <w:rPr>
                <w:b w:val="0"/>
              </w:rPr>
              <w:t xml:space="preserve">. </w:t>
            </w:r>
          </w:p>
          <w:p w14:paraId="7B83F551" w14:textId="77777777" w:rsidR="00927938" w:rsidRDefault="00927938" w:rsidP="00927938">
            <w:pPr>
              <w:rPr>
                <w:rFonts w:ascii="Arial" w:eastAsia="Arial" w:hAnsi="Arial" w:cs="Arial"/>
              </w:rPr>
            </w:pPr>
            <w:r>
              <w:rPr>
                <w:rFonts w:ascii="Arial" w:eastAsia="Arial" w:hAnsi="Arial" w:cs="Arial"/>
              </w:rPr>
              <w:t>Price: How much would you charge for your product and what is the basis for the price chosen?</w:t>
            </w:r>
          </w:p>
          <w:p w14:paraId="106725FB" w14:textId="2B51891B" w:rsidR="00927938" w:rsidRDefault="00927938" w:rsidP="00927938">
            <w:pPr>
              <w:rPr>
                <w:rFonts w:ascii="Arial" w:eastAsia="Arial" w:hAnsi="Arial" w:cs="Arial"/>
              </w:rPr>
            </w:pPr>
            <w:r>
              <w:rPr>
                <w:rFonts w:ascii="Arial" w:eastAsia="Arial" w:hAnsi="Arial" w:cs="Arial"/>
                <w:b w:val="0"/>
              </w:rPr>
              <w:t>The charges at this stage should be nominal as many people can't afford if the price is not reasonable. Hence this is a new company they have to charge minimum and don't try to profit too much at the beginning stage. As it is a growing company the price should be affordable but giving good products is a little bit costlier (</w:t>
            </w:r>
            <w:r>
              <w:rPr>
                <w:rFonts w:ascii="Arial" w:eastAsia="Arial" w:hAnsi="Arial" w:cs="Arial"/>
                <w:b w:val="0"/>
                <w:highlight w:val="white"/>
              </w:rPr>
              <w:t>Arab,2018</w:t>
            </w:r>
            <w:r>
              <w:rPr>
                <w:rFonts w:ascii="Arial" w:eastAsia="Arial" w:hAnsi="Arial" w:cs="Arial"/>
                <w:b w:val="0"/>
              </w:rPr>
              <w:t xml:space="preserve">). </w:t>
            </w:r>
            <w:r w:rsidR="00BF3DE7">
              <w:rPr>
                <w:rFonts w:ascii="Arial" w:eastAsia="Arial" w:hAnsi="Arial" w:cs="Arial"/>
                <w:b w:val="0"/>
              </w:rPr>
              <w:t>Therefore,</w:t>
            </w:r>
            <w:r>
              <w:rPr>
                <w:rFonts w:ascii="Arial" w:eastAsia="Arial" w:hAnsi="Arial" w:cs="Arial"/>
                <w:b w:val="0"/>
              </w:rPr>
              <w:t xml:space="preserve"> the price should be started from 10 penny and </w:t>
            </w:r>
            <w:r w:rsidR="00BF3DE7">
              <w:rPr>
                <w:rFonts w:ascii="Arial" w:eastAsia="Arial" w:hAnsi="Arial" w:cs="Arial"/>
                <w:b w:val="0"/>
              </w:rPr>
              <w:t>up to</w:t>
            </w:r>
            <w:r>
              <w:rPr>
                <w:rFonts w:ascii="Arial" w:eastAsia="Arial" w:hAnsi="Arial" w:cs="Arial"/>
                <w:b w:val="0"/>
              </w:rPr>
              <w:t xml:space="preserve"> 1 dollar as per the product value. After COVID 19 the price of raw materials has increased and for this reason everything has come in demand. Price is an important market strategy to capture the UK marketplace. As the products are selling online then there should be some offer to attract the new customers. There is also a delivery charge which must be at considerable rates. </w:t>
            </w:r>
          </w:p>
          <w:p w14:paraId="6028C3E8" w14:textId="77777777" w:rsidR="00927938" w:rsidRDefault="00927938" w:rsidP="00927938">
            <w:pPr>
              <w:rPr>
                <w:rFonts w:ascii="Arial" w:eastAsia="Arial" w:hAnsi="Arial" w:cs="Arial"/>
              </w:rPr>
            </w:pPr>
            <w:r>
              <w:rPr>
                <w:rFonts w:ascii="Arial" w:eastAsia="Arial" w:hAnsi="Arial" w:cs="Arial"/>
              </w:rPr>
              <w:t>Promotional Mix: What techniques would be used in promoting your product?</w:t>
            </w:r>
          </w:p>
          <w:p w14:paraId="16F07E30" w14:textId="77777777" w:rsidR="00927938" w:rsidRDefault="00927938" w:rsidP="00927938">
            <w:pPr>
              <w:rPr>
                <w:rFonts w:ascii="Arial" w:eastAsia="Arial" w:hAnsi="Arial" w:cs="Arial"/>
              </w:rPr>
            </w:pPr>
            <w:r>
              <w:rPr>
                <w:rFonts w:ascii="Arial" w:eastAsia="Arial" w:hAnsi="Arial" w:cs="Arial"/>
                <w:b w:val="0"/>
              </w:rPr>
              <w:t>Social media is a great platform to advertise the company. At the official sites the method of preparation can be shown directly to the customers to gain their trust about the product. To promote the product the company can sample the products to the youth, generally students with small packs. By collecting live feedback from them, upload it to many social media platforms like Facebook, Twitter, Instagram, YouTube and many more (</w:t>
            </w:r>
            <w:proofErr w:type="spellStart"/>
            <w:r>
              <w:rPr>
                <w:rFonts w:ascii="Arial" w:eastAsia="Arial" w:hAnsi="Arial" w:cs="Arial"/>
                <w:b w:val="0"/>
                <w:highlight w:val="white"/>
              </w:rPr>
              <w:t>Niazi</w:t>
            </w:r>
            <w:proofErr w:type="spellEnd"/>
            <w:r>
              <w:rPr>
                <w:rFonts w:ascii="Arial" w:eastAsia="Arial" w:hAnsi="Arial" w:cs="Arial"/>
                <w:b w:val="0"/>
                <w:highlight w:val="white"/>
              </w:rPr>
              <w:t xml:space="preserve"> et al.,2021</w:t>
            </w:r>
            <w:r>
              <w:rPr>
                <w:rFonts w:ascii="Arial" w:eastAsia="Arial" w:hAnsi="Arial" w:cs="Arial"/>
                <w:b w:val="0"/>
              </w:rPr>
              <w:t xml:space="preserve">). As online shopping required the ratings and reviews of customers. By using some discounts or offers like free delivery or 20 percent discount on purchase of two bottles of 1lit can attract people. Watch out the strategies and plans made by bigger companies and compete by reaching the products to every home at an affordable price. </w:t>
            </w:r>
          </w:p>
          <w:p w14:paraId="2325C84A" w14:textId="77777777" w:rsidR="00927938" w:rsidRDefault="00927938" w:rsidP="00927938">
            <w:pPr>
              <w:rPr>
                <w:rFonts w:ascii="Arial" w:eastAsia="Arial" w:hAnsi="Arial" w:cs="Arial"/>
              </w:rPr>
            </w:pPr>
            <w:r>
              <w:rPr>
                <w:rFonts w:ascii="Arial" w:eastAsia="Arial" w:hAnsi="Arial" w:cs="Arial"/>
              </w:rPr>
              <w:t>Place (Distribution strategy): How would your product be distributed?</w:t>
            </w:r>
          </w:p>
          <w:p w14:paraId="7B8171FB" w14:textId="77777777" w:rsidR="00927938" w:rsidRDefault="00927938" w:rsidP="00927938">
            <w:r>
              <w:rPr>
                <w:rFonts w:ascii="Arial" w:eastAsia="Arial" w:hAnsi="Arial" w:cs="Arial"/>
                <w:b w:val="0"/>
              </w:rPr>
              <w:t>The distribution place shouldn’t far away from the centre of the city to equally distribute the products. As the centre place is mostly the same distance from the rest of the city. The products are distributed directly from the warehouse to the customer to save the middleman cost (</w:t>
            </w:r>
            <w:r>
              <w:rPr>
                <w:rFonts w:ascii="Arial" w:eastAsia="Arial" w:hAnsi="Arial" w:cs="Arial"/>
                <w:b w:val="0"/>
                <w:highlight w:val="white"/>
              </w:rPr>
              <w:t>Arab,2018</w:t>
            </w:r>
            <w:r>
              <w:rPr>
                <w:rFonts w:ascii="Arial" w:eastAsia="Arial" w:hAnsi="Arial" w:cs="Arial"/>
                <w:b w:val="0"/>
              </w:rPr>
              <w:t xml:space="preserve">). When the carrying cost is less the company can give it at a lower price. For shorter distance order or minimum quantity order Soft Quaff can use bicycles to provide a pollution free environment and also with less delivery charges. For a larger order from a particular area or nearby areas the company can use delivery vans to pick up the total product at a time to save travel cost and time. There are other delivery companies which can be contacted for more deliveries when needed as other companies using these market strategies. </w:t>
            </w:r>
          </w:p>
        </w:tc>
      </w:tr>
    </w:tbl>
    <w:tbl>
      <w:tblPr>
        <w:tblStyle w:val="ad"/>
        <w:tblpPr w:leftFromText="180" w:rightFromText="180" w:vertAnchor="text" w:horzAnchor="margin" w:tblpY="-9419"/>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3948"/>
      </w:tblGrid>
      <w:tr w:rsidR="00927938" w14:paraId="2B9E3C8B" w14:textId="77777777" w:rsidTr="0092793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Pr>
          <w:p w14:paraId="572931BB" w14:textId="77777777" w:rsidR="00927938" w:rsidRDefault="00927938" w:rsidP="00927938">
            <w:r>
              <w:lastRenderedPageBreak/>
              <w:t>FINANCIALS_100_</w:t>
            </w:r>
            <w:r>
              <w:rPr>
                <w:rFonts w:ascii="Arial" w:eastAsia="Arial" w:hAnsi="Arial" w:cs="Arial"/>
              </w:rPr>
              <w:t>Office</w:t>
            </w:r>
          </w:p>
          <w:p w14:paraId="6265A641" w14:textId="77777777" w:rsidR="00927938" w:rsidRDefault="00927938" w:rsidP="00927938">
            <w:r>
              <w:t>Sources of funds: where would you be getting funds from?</w:t>
            </w:r>
          </w:p>
          <w:p w14:paraId="70A7E4DA" w14:textId="77777777" w:rsidR="00927938" w:rsidRDefault="00927938" w:rsidP="00927938">
            <w:pPr>
              <w:jc w:val="both"/>
              <w:rPr>
                <w:rFonts w:ascii="Times New Roman" w:eastAsia="Times New Roman" w:hAnsi="Times New Roman" w:cs="Times New Roman"/>
                <w:b w:val="0"/>
              </w:rPr>
            </w:pPr>
            <w:r>
              <w:rPr>
                <w:rFonts w:ascii="Times New Roman" w:eastAsia="Times New Roman" w:hAnsi="Times New Roman" w:cs="Times New Roman"/>
                <w:b w:val="0"/>
              </w:rPr>
              <w:t>The organisation will take a bank loan of £ 50, 0000 for short time. Besides that, the owner of the organisation will also invest an amount of £ 80,000 in the business operation. Therefore total fund will be £ (80,000 + 50,000) = £ 1, 30,000. This will be capital for the organisation.</w:t>
            </w:r>
          </w:p>
          <w:p w14:paraId="740365D8" w14:textId="77777777" w:rsidR="00927938" w:rsidRPr="00927938" w:rsidRDefault="00927938" w:rsidP="00927938">
            <w:pPr>
              <w:jc w:val="both"/>
              <w:rPr>
                <w:rFonts w:ascii="Times New Roman" w:eastAsia="Times New Roman" w:hAnsi="Times New Roman" w:cs="Times New Roman"/>
              </w:rPr>
            </w:pPr>
            <w:r>
              <w:t>Use of funds</w:t>
            </w:r>
          </w:p>
          <w:tbl>
            <w:tblPr>
              <w:tblStyle w:val="ae"/>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00" w:firstRow="0" w:lastRow="0" w:firstColumn="0" w:lastColumn="0" w:noHBand="0" w:noVBand="1"/>
            </w:tblPr>
            <w:tblGrid>
              <w:gridCol w:w="1954"/>
              <w:gridCol w:w="1985"/>
              <w:gridCol w:w="1985"/>
              <w:gridCol w:w="1985"/>
              <w:gridCol w:w="1985"/>
              <w:gridCol w:w="1843"/>
              <w:gridCol w:w="1985"/>
            </w:tblGrid>
            <w:tr w:rsidR="00927938" w14:paraId="19AAD476" w14:textId="77777777" w:rsidTr="00245CEB">
              <w:trPr>
                <w:cantSplit/>
                <w:tblHeader/>
              </w:trPr>
              <w:tc>
                <w:tcPr>
                  <w:tcW w:w="1954" w:type="dxa"/>
                </w:tcPr>
                <w:p w14:paraId="416709FA" w14:textId="77777777" w:rsidR="00927938" w:rsidRDefault="00927938" w:rsidP="00BF3DE7">
                  <w:pPr>
                    <w:framePr w:hSpace="180" w:wrap="around" w:vAnchor="text" w:hAnchor="margin" w:y="-9419"/>
                  </w:pPr>
                </w:p>
              </w:tc>
              <w:tc>
                <w:tcPr>
                  <w:tcW w:w="1985" w:type="dxa"/>
                </w:tcPr>
                <w:p w14:paraId="28F69510" w14:textId="77777777" w:rsidR="00927938" w:rsidRDefault="00927938" w:rsidP="00BF3DE7">
                  <w:pPr>
                    <w:framePr w:hSpace="180" w:wrap="around" w:vAnchor="text" w:hAnchor="margin" w:y="-9419"/>
                  </w:pPr>
                  <w:r>
                    <w:t xml:space="preserve">Month 1 </w:t>
                  </w:r>
                  <w:r>
                    <w:rPr>
                      <w:rFonts w:ascii="Times New Roman" w:eastAsia="Times New Roman" w:hAnsi="Times New Roman" w:cs="Times New Roman"/>
                    </w:rPr>
                    <w:t>£</w:t>
                  </w:r>
                </w:p>
              </w:tc>
              <w:tc>
                <w:tcPr>
                  <w:tcW w:w="1985" w:type="dxa"/>
                </w:tcPr>
                <w:p w14:paraId="16C1471B" w14:textId="77777777" w:rsidR="00927938" w:rsidRDefault="00927938" w:rsidP="00BF3DE7">
                  <w:pPr>
                    <w:framePr w:hSpace="180" w:wrap="around" w:vAnchor="text" w:hAnchor="margin" w:y="-9419"/>
                  </w:pPr>
                  <w:r>
                    <w:t xml:space="preserve">Month 2 </w:t>
                  </w:r>
                  <w:r>
                    <w:rPr>
                      <w:rFonts w:ascii="Times New Roman" w:eastAsia="Times New Roman" w:hAnsi="Times New Roman" w:cs="Times New Roman"/>
                    </w:rPr>
                    <w:t>£</w:t>
                  </w:r>
                </w:p>
              </w:tc>
              <w:tc>
                <w:tcPr>
                  <w:tcW w:w="1985" w:type="dxa"/>
                </w:tcPr>
                <w:p w14:paraId="0FD18471" w14:textId="77777777" w:rsidR="00927938" w:rsidRDefault="00927938" w:rsidP="00BF3DE7">
                  <w:pPr>
                    <w:framePr w:hSpace="180" w:wrap="around" w:vAnchor="text" w:hAnchor="margin" w:y="-9419"/>
                  </w:pPr>
                  <w:r>
                    <w:t xml:space="preserve">Month 3 </w:t>
                  </w:r>
                  <w:r>
                    <w:rPr>
                      <w:rFonts w:ascii="Times New Roman" w:eastAsia="Times New Roman" w:hAnsi="Times New Roman" w:cs="Times New Roman"/>
                    </w:rPr>
                    <w:t>£</w:t>
                  </w:r>
                </w:p>
              </w:tc>
              <w:tc>
                <w:tcPr>
                  <w:tcW w:w="1985" w:type="dxa"/>
                </w:tcPr>
                <w:p w14:paraId="73D2AE47" w14:textId="77777777" w:rsidR="00927938" w:rsidRDefault="00927938" w:rsidP="00BF3DE7">
                  <w:pPr>
                    <w:framePr w:hSpace="180" w:wrap="around" w:vAnchor="text" w:hAnchor="margin" w:y="-9419"/>
                  </w:pPr>
                  <w:r>
                    <w:t xml:space="preserve">Month 4 </w:t>
                  </w:r>
                  <w:r>
                    <w:rPr>
                      <w:rFonts w:ascii="Times New Roman" w:eastAsia="Times New Roman" w:hAnsi="Times New Roman" w:cs="Times New Roman"/>
                    </w:rPr>
                    <w:t>£</w:t>
                  </w:r>
                </w:p>
              </w:tc>
              <w:tc>
                <w:tcPr>
                  <w:tcW w:w="1843" w:type="dxa"/>
                </w:tcPr>
                <w:p w14:paraId="7474C1B7" w14:textId="77777777" w:rsidR="00927938" w:rsidRDefault="00927938" w:rsidP="00BF3DE7">
                  <w:pPr>
                    <w:framePr w:hSpace="180" w:wrap="around" w:vAnchor="text" w:hAnchor="margin" w:y="-9419"/>
                  </w:pPr>
                  <w:r>
                    <w:t xml:space="preserve">Month 5 </w:t>
                  </w:r>
                  <w:r>
                    <w:rPr>
                      <w:rFonts w:ascii="Times New Roman" w:eastAsia="Times New Roman" w:hAnsi="Times New Roman" w:cs="Times New Roman"/>
                    </w:rPr>
                    <w:t xml:space="preserve">£ </w:t>
                  </w:r>
                </w:p>
              </w:tc>
              <w:tc>
                <w:tcPr>
                  <w:tcW w:w="1985" w:type="dxa"/>
                </w:tcPr>
                <w:p w14:paraId="3E388749" w14:textId="77777777" w:rsidR="00927938" w:rsidRDefault="00927938" w:rsidP="00BF3DE7">
                  <w:pPr>
                    <w:framePr w:hSpace="180" w:wrap="around" w:vAnchor="text" w:hAnchor="margin" w:y="-9419"/>
                  </w:pPr>
                  <w:r>
                    <w:t xml:space="preserve">Month 6 </w:t>
                  </w:r>
                  <w:r>
                    <w:rPr>
                      <w:rFonts w:ascii="Times New Roman" w:eastAsia="Times New Roman" w:hAnsi="Times New Roman" w:cs="Times New Roman"/>
                    </w:rPr>
                    <w:t>£</w:t>
                  </w:r>
                </w:p>
              </w:tc>
            </w:tr>
            <w:tr w:rsidR="00927938" w14:paraId="3FAEA17E" w14:textId="77777777" w:rsidTr="00245CEB">
              <w:trPr>
                <w:cantSplit/>
                <w:tblHeader/>
              </w:trPr>
              <w:tc>
                <w:tcPr>
                  <w:tcW w:w="1954" w:type="dxa"/>
                </w:tcPr>
                <w:p w14:paraId="49A57DA5" w14:textId="77777777" w:rsidR="00927938" w:rsidRDefault="00927938" w:rsidP="00BF3DE7">
                  <w:pPr>
                    <w:framePr w:hSpace="180" w:wrap="around" w:vAnchor="text" w:hAnchor="margin" w:y="-9419"/>
                    <w:rPr>
                      <w:b/>
                    </w:rPr>
                  </w:pPr>
                  <w:r>
                    <w:rPr>
                      <w:b/>
                    </w:rPr>
                    <w:t>Revenue (from your operations and marketing section)</w:t>
                  </w:r>
                </w:p>
              </w:tc>
              <w:tc>
                <w:tcPr>
                  <w:tcW w:w="1985" w:type="dxa"/>
                </w:tcPr>
                <w:p w14:paraId="6CD2076B" w14:textId="77777777" w:rsidR="00927938" w:rsidRDefault="00927938" w:rsidP="00BF3DE7">
                  <w:pPr>
                    <w:framePr w:hSpace="180" w:wrap="around" w:vAnchor="text" w:hAnchor="margin" w:y="-9419"/>
                  </w:pPr>
                  <w:r>
                    <w:t>8,000</w:t>
                  </w:r>
                </w:p>
              </w:tc>
              <w:tc>
                <w:tcPr>
                  <w:tcW w:w="1985" w:type="dxa"/>
                </w:tcPr>
                <w:p w14:paraId="507383F7" w14:textId="77777777" w:rsidR="00927938" w:rsidRDefault="00927938" w:rsidP="00BF3DE7">
                  <w:pPr>
                    <w:framePr w:hSpace="180" w:wrap="around" w:vAnchor="text" w:hAnchor="margin" w:y="-9419"/>
                  </w:pPr>
                  <w:r>
                    <w:t>8,500</w:t>
                  </w:r>
                </w:p>
              </w:tc>
              <w:tc>
                <w:tcPr>
                  <w:tcW w:w="1985" w:type="dxa"/>
                </w:tcPr>
                <w:p w14:paraId="7A9A6A60" w14:textId="77777777" w:rsidR="00927938" w:rsidRDefault="00927938" w:rsidP="00BF3DE7">
                  <w:pPr>
                    <w:framePr w:hSpace="180" w:wrap="around" w:vAnchor="text" w:hAnchor="margin" w:y="-9419"/>
                  </w:pPr>
                  <w:r>
                    <w:t>10,000</w:t>
                  </w:r>
                </w:p>
              </w:tc>
              <w:tc>
                <w:tcPr>
                  <w:tcW w:w="1985" w:type="dxa"/>
                </w:tcPr>
                <w:p w14:paraId="10EFE84D" w14:textId="77777777" w:rsidR="00927938" w:rsidRDefault="00927938" w:rsidP="00BF3DE7">
                  <w:pPr>
                    <w:framePr w:hSpace="180" w:wrap="around" w:vAnchor="text" w:hAnchor="margin" w:y="-9419"/>
                  </w:pPr>
                  <w:r>
                    <w:t>12,000</w:t>
                  </w:r>
                </w:p>
              </w:tc>
              <w:tc>
                <w:tcPr>
                  <w:tcW w:w="1843" w:type="dxa"/>
                </w:tcPr>
                <w:p w14:paraId="5EAF9C86" w14:textId="77777777" w:rsidR="00927938" w:rsidRDefault="00927938" w:rsidP="00BF3DE7">
                  <w:pPr>
                    <w:framePr w:hSpace="180" w:wrap="around" w:vAnchor="text" w:hAnchor="margin" w:y="-9419"/>
                  </w:pPr>
                  <w:r>
                    <w:t>14,000</w:t>
                  </w:r>
                </w:p>
              </w:tc>
              <w:tc>
                <w:tcPr>
                  <w:tcW w:w="1985" w:type="dxa"/>
                </w:tcPr>
                <w:p w14:paraId="1214B69F" w14:textId="77777777" w:rsidR="00927938" w:rsidRDefault="00927938" w:rsidP="00BF3DE7">
                  <w:pPr>
                    <w:framePr w:hSpace="180" w:wrap="around" w:vAnchor="text" w:hAnchor="margin" w:y="-9419"/>
                  </w:pPr>
                  <w:r>
                    <w:t>18,000</w:t>
                  </w:r>
                </w:p>
              </w:tc>
            </w:tr>
            <w:tr w:rsidR="00927938" w14:paraId="49E3AA54" w14:textId="77777777" w:rsidTr="00245CEB">
              <w:trPr>
                <w:cantSplit/>
                <w:tblHeader/>
              </w:trPr>
              <w:tc>
                <w:tcPr>
                  <w:tcW w:w="1954" w:type="dxa"/>
                </w:tcPr>
                <w:p w14:paraId="29762D4D" w14:textId="77777777" w:rsidR="00927938" w:rsidRDefault="00927938" w:rsidP="00BF3DE7">
                  <w:pPr>
                    <w:framePr w:hSpace="180" w:wrap="around" w:vAnchor="text" w:hAnchor="margin" w:y="-9419"/>
                    <w:rPr>
                      <w:rFonts w:ascii="Times New Roman" w:eastAsia="Times New Roman" w:hAnsi="Times New Roman" w:cs="Times New Roman"/>
                      <w:b/>
                    </w:rPr>
                  </w:pPr>
                  <w:r>
                    <w:rPr>
                      <w:rFonts w:ascii="Times New Roman" w:eastAsia="Times New Roman" w:hAnsi="Times New Roman" w:cs="Times New Roman"/>
                      <w:b/>
                    </w:rPr>
                    <w:t>Fixed Costs</w:t>
                  </w:r>
                </w:p>
                <w:p w14:paraId="35B4A43C" w14:textId="77777777" w:rsidR="00927938" w:rsidRDefault="00927938" w:rsidP="00BF3DE7">
                  <w:pPr>
                    <w:framePr w:hSpace="180" w:wrap="around" w:vAnchor="text" w:hAnchor="margin" w:y="-9419"/>
                    <w:rPr>
                      <w:rFonts w:ascii="Times New Roman" w:eastAsia="Times New Roman" w:hAnsi="Times New Roman" w:cs="Times New Roman"/>
                      <w:b/>
                    </w:rPr>
                  </w:pPr>
                  <w:r>
                    <w:rPr>
                      <w:rFonts w:ascii="Times New Roman" w:eastAsia="Times New Roman" w:hAnsi="Times New Roman" w:cs="Times New Roman"/>
                      <w:b/>
                    </w:rPr>
                    <w:t>(List out your fixed costs)</w:t>
                  </w:r>
                </w:p>
                <w:p w14:paraId="6E0D73A7" w14:textId="77777777" w:rsidR="00927938" w:rsidRDefault="00927938" w:rsidP="00BF3DE7">
                  <w:pPr>
                    <w:framePr w:hSpace="180" w:wrap="around" w:vAnchor="text" w:hAnchor="margin" w:y="-9419"/>
                    <w:rPr>
                      <w:rFonts w:ascii="Times New Roman" w:eastAsia="Times New Roman" w:hAnsi="Times New Roman" w:cs="Times New Roman"/>
                      <w:b/>
                    </w:rPr>
                  </w:pPr>
                  <w:r>
                    <w:rPr>
                      <w:rFonts w:ascii="Times New Roman" w:eastAsia="Times New Roman" w:hAnsi="Times New Roman" w:cs="Times New Roman"/>
                      <w:b/>
                    </w:rPr>
                    <w:t>Rent, Salaries and wages, utility bills, Insurance exp</w:t>
                  </w:r>
                </w:p>
                <w:p w14:paraId="151AB00D" w14:textId="77777777" w:rsidR="00927938" w:rsidRDefault="00927938" w:rsidP="00BF3DE7">
                  <w:pPr>
                    <w:framePr w:hSpace="180" w:wrap="around" w:vAnchor="text" w:hAnchor="margin" w:y="-9419"/>
                    <w:rPr>
                      <w:b/>
                    </w:rPr>
                  </w:pPr>
                </w:p>
              </w:tc>
              <w:tc>
                <w:tcPr>
                  <w:tcW w:w="1985" w:type="dxa"/>
                </w:tcPr>
                <w:p w14:paraId="3BE0A93B" w14:textId="77777777" w:rsidR="00927938" w:rsidRDefault="00927938" w:rsidP="00BF3DE7">
                  <w:pPr>
                    <w:framePr w:hSpace="180" w:wrap="around" w:vAnchor="text" w:hAnchor="margin" w:y="-9419"/>
                  </w:pPr>
                  <w:r>
                    <w:t>3,000</w:t>
                  </w:r>
                </w:p>
              </w:tc>
              <w:tc>
                <w:tcPr>
                  <w:tcW w:w="1985" w:type="dxa"/>
                </w:tcPr>
                <w:p w14:paraId="34C9135A" w14:textId="77777777" w:rsidR="00927938" w:rsidRDefault="00927938" w:rsidP="00BF3DE7">
                  <w:pPr>
                    <w:framePr w:hSpace="180" w:wrap="around" w:vAnchor="text" w:hAnchor="margin" w:y="-9419"/>
                  </w:pPr>
                  <w:r>
                    <w:t>3,000</w:t>
                  </w:r>
                </w:p>
              </w:tc>
              <w:tc>
                <w:tcPr>
                  <w:tcW w:w="1985" w:type="dxa"/>
                </w:tcPr>
                <w:p w14:paraId="20F83226" w14:textId="77777777" w:rsidR="00927938" w:rsidRDefault="00927938" w:rsidP="00BF3DE7">
                  <w:pPr>
                    <w:framePr w:hSpace="180" w:wrap="around" w:vAnchor="text" w:hAnchor="margin" w:y="-9419"/>
                  </w:pPr>
                  <w:r>
                    <w:t>3,000</w:t>
                  </w:r>
                </w:p>
              </w:tc>
              <w:tc>
                <w:tcPr>
                  <w:tcW w:w="1985" w:type="dxa"/>
                </w:tcPr>
                <w:p w14:paraId="6CA89619" w14:textId="77777777" w:rsidR="00927938" w:rsidRDefault="00927938" w:rsidP="00BF3DE7">
                  <w:pPr>
                    <w:framePr w:hSpace="180" w:wrap="around" w:vAnchor="text" w:hAnchor="margin" w:y="-9419"/>
                  </w:pPr>
                  <w:r>
                    <w:t>3,000</w:t>
                  </w:r>
                </w:p>
              </w:tc>
              <w:tc>
                <w:tcPr>
                  <w:tcW w:w="1843" w:type="dxa"/>
                </w:tcPr>
                <w:p w14:paraId="1A932310" w14:textId="77777777" w:rsidR="00927938" w:rsidRDefault="00927938" w:rsidP="00BF3DE7">
                  <w:pPr>
                    <w:framePr w:hSpace="180" w:wrap="around" w:vAnchor="text" w:hAnchor="margin" w:y="-9419"/>
                  </w:pPr>
                  <w:r>
                    <w:t>3,000</w:t>
                  </w:r>
                </w:p>
              </w:tc>
              <w:tc>
                <w:tcPr>
                  <w:tcW w:w="1985" w:type="dxa"/>
                </w:tcPr>
                <w:p w14:paraId="19B4D888" w14:textId="77777777" w:rsidR="00927938" w:rsidRDefault="00927938" w:rsidP="00BF3DE7">
                  <w:pPr>
                    <w:framePr w:hSpace="180" w:wrap="around" w:vAnchor="text" w:hAnchor="margin" w:y="-9419"/>
                  </w:pPr>
                  <w:r>
                    <w:t>3,000</w:t>
                  </w:r>
                </w:p>
              </w:tc>
            </w:tr>
            <w:tr w:rsidR="00927938" w14:paraId="30136368" w14:textId="77777777" w:rsidTr="00245CEB">
              <w:trPr>
                <w:cantSplit/>
                <w:tblHeader/>
              </w:trPr>
              <w:tc>
                <w:tcPr>
                  <w:tcW w:w="1954" w:type="dxa"/>
                </w:tcPr>
                <w:p w14:paraId="3E0A38F3" w14:textId="77777777" w:rsidR="00927938" w:rsidRDefault="00927938" w:rsidP="00BF3DE7">
                  <w:pPr>
                    <w:framePr w:hSpace="180" w:wrap="around" w:vAnchor="text" w:hAnchor="margin" w:y="-9419"/>
                    <w:rPr>
                      <w:b/>
                    </w:rPr>
                  </w:pPr>
                  <w:r>
                    <w:rPr>
                      <w:b/>
                    </w:rPr>
                    <w:t>Variable Costs</w:t>
                  </w:r>
                </w:p>
                <w:p w14:paraId="2937935A" w14:textId="77777777" w:rsidR="00927938" w:rsidRDefault="00927938" w:rsidP="00BF3DE7">
                  <w:pPr>
                    <w:framePr w:hSpace="180" w:wrap="around" w:vAnchor="text" w:hAnchor="margin" w:y="-9419"/>
                    <w:rPr>
                      <w:b/>
                    </w:rPr>
                  </w:pPr>
                  <w:r>
                    <w:rPr>
                      <w:b/>
                    </w:rPr>
                    <w:t>(List out your variable costs)</w:t>
                  </w:r>
                </w:p>
                <w:p w14:paraId="541CABB3" w14:textId="77777777" w:rsidR="00927938" w:rsidRDefault="00927938" w:rsidP="00BF3DE7">
                  <w:pPr>
                    <w:framePr w:hSpace="180" w:wrap="around" w:vAnchor="text" w:hAnchor="margin" w:y="-9419"/>
                    <w:rPr>
                      <w:b/>
                    </w:rPr>
                  </w:pPr>
                  <w:r>
                    <w:rPr>
                      <w:b/>
                    </w:rPr>
                    <w:t>Electricity expenses, cost of operation, Transportation cost, Miscellaneous expenses</w:t>
                  </w:r>
                </w:p>
                <w:p w14:paraId="6AF3E138" w14:textId="77777777" w:rsidR="00927938" w:rsidRDefault="00927938" w:rsidP="00BF3DE7">
                  <w:pPr>
                    <w:framePr w:hSpace="180" w:wrap="around" w:vAnchor="text" w:hAnchor="margin" w:y="-9419"/>
                    <w:rPr>
                      <w:b/>
                    </w:rPr>
                  </w:pPr>
                </w:p>
                <w:p w14:paraId="29141077" w14:textId="77777777" w:rsidR="00927938" w:rsidRDefault="00927938" w:rsidP="00BF3DE7">
                  <w:pPr>
                    <w:framePr w:hSpace="180" w:wrap="around" w:vAnchor="text" w:hAnchor="margin" w:y="-9419"/>
                    <w:rPr>
                      <w:b/>
                    </w:rPr>
                  </w:pPr>
                </w:p>
              </w:tc>
              <w:tc>
                <w:tcPr>
                  <w:tcW w:w="1985" w:type="dxa"/>
                </w:tcPr>
                <w:p w14:paraId="01C86719" w14:textId="77777777" w:rsidR="00927938" w:rsidRDefault="00927938" w:rsidP="00BF3DE7">
                  <w:pPr>
                    <w:framePr w:hSpace="180" w:wrap="around" w:vAnchor="text" w:hAnchor="margin" w:y="-9419"/>
                  </w:pPr>
                  <w:r>
                    <w:t>4,500</w:t>
                  </w:r>
                </w:p>
              </w:tc>
              <w:tc>
                <w:tcPr>
                  <w:tcW w:w="1985" w:type="dxa"/>
                </w:tcPr>
                <w:p w14:paraId="0027D099" w14:textId="77777777" w:rsidR="00927938" w:rsidRDefault="00927938" w:rsidP="00BF3DE7">
                  <w:pPr>
                    <w:framePr w:hSpace="180" w:wrap="around" w:vAnchor="text" w:hAnchor="margin" w:y="-9419"/>
                  </w:pPr>
                  <w:r>
                    <w:t>4,300</w:t>
                  </w:r>
                </w:p>
              </w:tc>
              <w:tc>
                <w:tcPr>
                  <w:tcW w:w="1985" w:type="dxa"/>
                </w:tcPr>
                <w:p w14:paraId="127A3F00" w14:textId="77777777" w:rsidR="00927938" w:rsidRDefault="00927938" w:rsidP="00BF3DE7">
                  <w:pPr>
                    <w:framePr w:hSpace="180" w:wrap="around" w:vAnchor="text" w:hAnchor="margin" w:y="-9419"/>
                  </w:pPr>
                  <w:r>
                    <w:t>4000</w:t>
                  </w:r>
                </w:p>
              </w:tc>
              <w:tc>
                <w:tcPr>
                  <w:tcW w:w="1985" w:type="dxa"/>
                </w:tcPr>
                <w:p w14:paraId="76CF9D10" w14:textId="77777777" w:rsidR="00927938" w:rsidRDefault="00927938" w:rsidP="00BF3DE7">
                  <w:pPr>
                    <w:framePr w:hSpace="180" w:wrap="around" w:vAnchor="text" w:hAnchor="margin" w:y="-9419"/>
                  </w:pPr>
                  <w:r>
                    <w:t>3,500</w:t>
                  </w:r>
                </w:p>
              </w:tc>
              <w:tc>
                <w:tcPr>
                  <w:tcW w:w="1843" w:type="dxa"/>
                </w:tcPr>
                <w:p w14:paraId="15C955FE" w14:textId="77777777" w:rsidR="00927938" w:rsidRDefault="00927938" w:rsidP="00BF3DE7">
                  <w:pPr>
                    <w:framePr w:hSpace="180" w:wrap="around" w:vAnchor="text" w:hAnchor="margin" w:y="-9419"/>
                  </w:pPr>
                  <w:r>
                    <w:t>4,000</w:t>
                  </w:r>
                </w:p>
              </w:tc>
              <w:tc>
                <w:tcPr>
                  <w:tcW w:w="1985" w:type="dxa"/>
                </w:tcPr>
                <w:p w14:paraId="67F4A965" w14:textId="77777777" w:rsidR="00927938" w:rsidRDefault="00927938" w:rsidP="00BF3DE7">
                  <w:pPr>
                    <w:framePr w:hSpace="180" w:wrap="around" w:vAnchor="text" w:hAnchor="margin" w:y="-9419"/>
                  </w:pPr>
                  <w:r>
                    <w:t>5,000</w:t>
                  </w:r>
                </w:p>
              </w:tc>
            </w:tr>
            <w:tr w:rsidR="00927938" w14:paraId="7DB25B88" w14:textId="77777777" w:rsidTr="00245CEB">
              <w:trPr>
                <w:cantSplit/>
                <w:tblHeader/>
              </w:trPr>
              <w:tc>
                <w:tcPr>
                  <w:tcW w:w="1954" w:type="dxa"/>
                </w:tcPr>
                <w:p w14:paraId="72D94CD8" w14:textId="77777777" w:rsidR="00927938" w:rsidRDefault="00927938" w:rsidP="00BF3DE7">
                  <w:pPr>
                    <w:framePr w:hSpace="180" w:wrap="around" w:vAnchor="text" w:hAnchor="margin" w:y="-9419"/>
                    <w:rPr>
                      <w:b/>
                    </w:rPr>
                  </w:pPr>
                  <w:r>
                    <w:rPr>
                      <w:b/>
                    </w:rPr>
                    <w:t xml:space="preserve">Profit </w:t>
                  </w:r>
                </w:p>
              </w:tc>
              <w:tc>
                <w:tcPr>
                  <w:tcW w:w="1985" w:type="dxa"/>
                </w:tcPr>
                <w:p w14:paraId="1565DFED" w14:textId="77777777" w:rsidR="00927938" w:rsidRDefault="00927938" w:rsidP="00BF3DE7">
                  <w:pPr>
                    <w:framePr w:hSpace="180" w:wrap="around" w:vAnchor="text" w:hAnchor="margin" w:y="-9419"/>
                  </w:pPr>
                  <w:r>
                    <w:t>500</w:t>
                  </w:r>
                </w:p>
              </w:tc>
              <w:tc>
                <w:tcPr>
                  <w:tcW w:w="1985" w:type="dxa"/>
                </w:tcPr>
                <w:p w14:paraId="004C387B" w14:textId="77777777" w:rsidR="00927938" w:rsidRDefault="00927938" w:rsidP="00BF3DE7">
                  <w:pPr>
                    <w:framePr w:hSpace="180" w:wrap="around" w:vAnchor="text" w:hAnchor="margin" w:y="-9419"/>
                  </w:pPr>
                  <w:r>
                    <w:t>1,200</w:t>
                  </w:r>
                </w:p>
              </w:tc>
              <w:tc>
                <w:tcPr>
                  <w:tcW w:w="1985" w:type="dxa"/>
                </w:tcPr>
                <w:p w14:paraId="071F6EB3" w14:textId="77777777" w:rsidR="00927938" w:rsidRDefault="00927938" w:rsidP="00BF3DE7">
                  <w:pPr>
                    <w:framePr w:hSpace="180" w:wrap="around" w:vAnchor="text" w:hAnchor="margin" w:y="-9419"/>
                  </w:pPr>
                  <w:r>
                    <w:t>3,000</w:t>
                  </w:r>
                </w:p>
              </w:tc>
              <w:tc>
                <w:tcPr>
                  <w:tcW w:w="1985" w:type="dxa"/>
                </w:tcPr>
                <w:p w14:paraId="5BE67C5A" w14:textId="77777777" w:rsidR="00927938" w:rsidRDefault="00927938" w:rsidP="00BF3DE7">
                  <w:pPr>
                    <w:framePr w:hSpace="180" w:wrap="around" w:vAnchor="text" w:hAnchor="margin" w:y="-9419"/>
                  </w:pPr>
                  <w:r>
                    <w:t>5,500</w:t>
                  </w:r>
                </w:p>
              </w:tc>
              <w:tc>
                <w:tcPr>
                  <w:tcW w:w="1843" w:type="dxa"/>
                </w:tcPr>
                <w:p w14:paraId="343D812C" w14:textId="77777777" w:rsidR="00927938" w:rsidRDefault="00927938" w:rsidP="00BF3DE7">
                  <w:pPr>
                    <w:framePr w:hSpace="180" w:wrap="around" w:vAnchor="text" w:hAnchor="margin" w:y="-9419"/>
                  </w:pPr>
                  <w:r>
                    <w:t>7,000</w:t>
                  </w:r>
                </w:p>
              </w:tc>
              <w:tc>
                <w:tcPr>
                  <w:tcW w:w="1985" w:type="dxa"/>
                </w:tcPr>
                <w:p w14:paraId="36914289" w14:textId="77777777" w:rsidR="00927938" w:rsidRDefault="00927938" w:rsidP="00BF3DE7">
                  <w:pPr>
                    <w:framePr w:hSpace="180" w:wrap="around" w:vAnchor="text" w:hAnchor="margin" w:y="-9419"/>
                  </w:pPr>
                  <w:r>
                    <w:t>10,000</w:t>
                  </w:r>
                </w:p>
              </w:tc>
            </w:tr>
          </w:tbl>
          <w:p w14:paraId="3E6E6179" w14:textId="77777777" w:rsidR="00927938" w:rsidRDefault="00927938" w:rsidP="00927938"/>
        </w:tc>
      </w:tr>
    </w:tbl>
    <w:p w14:paraId="70857550" w14:textId="77777777" w:rsidR="00824C2F" w:rsidRDefault="00824C2F" w:rsidP="00927938"/>
    <w:p w14:paraId="4AF26F94" w14:textId="77777777" w:rsidR="00824C2F" w:rsidRDefault="00824C2F" w:rsidP="00927938"/>
    <w:p w14:paraId="51AF61CC" w14:textId="77777777" w:rsidR="00824C2F" w:rsidRDefault="00824C2F" w:rsidP="00927938"/>
    <w:p w14:paraId="5047B191" w14:textId="77777777" w:rsidR="00824C2F" w:rsidRDefault="00824C2F" w:rsidP="00927938">
      <w:pPr>
        <w:jc w:val="both"/>
        <w:rPr>
          <w:b/>
        </w:rPr>
      </w:pPr>
    </w:p>
    <w:p w14:paraId="6973D513" w14:textId="77777777" w:rsidR="00824C2F" w:rsidRDefault="00824C2F" w:rsidP="00927938">
      <w:pPr>
        <w:jc w:val="both"/>
        <w:rPr>
          <w:b/>
        </w:rPr>
      </w:pPr>
    </w:p>
    <w:p w14:paraId="1BC22C18" w14:textId="77777777" w:rsidR="00824C2F" w:rsidRDefault="00927938" w:rsidP="00927938">
      <w:pPr>
        <w:jc w:val="both"/>
        <w:rPr>
          <w:b/>
        </w:rPr>
      </w:pPr>
      <w:r>
        <w:br w:type="page"/>
      </w:r>
    </w:p>
    <w:p w14:paraId="032267AB" w14:textId="77777777" w:rsidR="00824C2F" w:rsidRDefault="00927938" w:rsidP="00927938">
      <w:pPr>
        <w:jc w:val="both"/>
        <w:rPr>
          <w:b/>
        </w:rPr>
      </w:pPr>
      <w:r>
        <w:rPr>
          <w:b/>
        </w:rPr>
        <w:lastRenderedPageBreak/>
        <w:t>REFERENCES (AT LEAST TEN REFERENCES)</w:t>
      </w:r>
    </w:p>
    <w:p w14:paraId="59EFC185" w14:textId="77777777" w:rsidR="00824C2F" w:rsidRDefault="00927938" w:rsidP="00927938">
      <w:pPr>
        <w:spacing w:before="240" w:after="240"/>
        <w:jc w:val="both"/>
        <w:rPr>
          <w:rFonts w:ascii="Arial" w:eastAsia="Arial" w:hAnsi="Arial" w:cs="Arial"/>
        </w:rPr>
      </w:pPr>
      <w:proofErr w:type="spellStart"/>
      <w:r>
        <w:rPr>
          <w:rFonts w:ascii="Arial" w:eastAsia="Arial" w:hAnsi="Arial" w:cs="Arial"/>
          <w:highlight w:val="white"/>
        </w:rPr>
        <w:t>Alsukait</w:t>
      </w:r>
      <w:proofErr w:type="spellEnd"/>
      <w:r>
        <w:rPr>
          <w:rFonts w:ascii="Arial" w:eastAsia="Arial" w:hAnsi="Arial" w:cs="Arial"/>
          <w:highlight w:val="white"/>
        </w:rPr>
        <w:t xml:space="preserve">, R., Wilde, P., Bleich, S.N., Singh, G. and </w:t>
      </w:r>
      <w:proofErr w:type="spellStart"/>
      <w:r>
        <w:rPr>
          <w:rFonts w:ascii="Arial" w:eastAsia="Arial" w:hAnsi="Arial" w:cs="Arial"/>
          <w:highlight w:val="white"/>
        </w:rPr>
        <w:t>Folta</w:t>
      </w:r>
      <w:proofErr w:type="spellEnd"/>
      <w:r>
        <w:rPr>
          <w:rFonts w:ascii="Arial" w:eastAsia="Arial" w:hAnsi="Arial" w:cs="Arial"/>
          <w:highlight w:val="white"/>
        </w:rPr>
        <w:t xml:space="preserve">, S.C., (2020). Evaluating Saudi Arabia’s 50% carbonated drink excise tax: Changes in prices and volume sales. </w:t>
      </w:r>
      <w:r>
        <w:rPr>
          <w:rFonts w:ascii="Arial" w:eastAsia="Arial" w:hAnsi="Arial" w:cs="Arial"/>
          <w:i/>
        </w:rPr>
        <w:t xml:space="preserve">Econ Hum </w:t>
      </w:r>
      <w:proofErr w:type="spellStart"/>
      <w:r>
        <w:rPr>
          <w:rFonts w:ascii="Arial" w:eastAsia="Arial" w:hAnsi="Arial" w:cs="Arial"/>
          <w:i/>
        </w:rPr>
        <w:t>Biol</w:t>
      </w:r>
      <w:proofErr w:type="spellEnd"/>
      <w:r>
        <w:rPr>
          <w:rFonts w:ascii="Arial" w:eastAsia="Arial" w:hAnsi="Arial" w:cs="Arial"/>
        </w:rPr>
        <w:t xml:space="preserve">, </w:t>
      </w:r>
      <w:r>
        <w:rPr>
          <w:rFonts w:ascii="Arial" w:eastAsia="Arial" w:hAnsi="Arial" w:cs="Arial"/>
          <w:i/>
        </w:rPr>
        <w:t>38</w:t>
      </w:r>
      <w:r>
        <w:rPr>
          <w:rFonts w:ascii="Arial" w:eastAsia="Arial" w:hAnsi="Arial" w:cs="Arial"/>
        </w:rPr>
        <w:t>(100868), pp.10-1016.</w:t>
      </w:r>
    </w:p>
    <w:p w14:paraId="5DDFE036" w14:textId="77777777" w:rsidR="00824C2F" w:rsidRDefault="00927938" w:rsidP="00927938">
      <w:pPr>
        <w:spacing w:before="240" w:after="240"/>
        <w:jc w:val="both"/>
        <w:rPr>
          <w:rFonts w:ascii="Arial" w:eastAsia="Arial" w:hAnsi="Arial" w:cs="Arial"/>
          <w:highlight w:val="white"/>
        </w:rPr>
      </w:pPr>
      <w:r>
        <w:rPr>
          <w:rFonts w:ascii="Arial" w:eastAsia="Arial" w:hAnsi="Arial" w:cs="Arial"/>
          <w:highlight w:val="white"/>
        </w:rPr>
        <w:t>Arab, N., 2018. Relationship between dimensions of Brand Equity and 4Ps of Marketing Mix-Place, Product, Promotion, &amp; Price: Coca Cola-Consumer Based Qualitative Survey.</w:t>
      </w:r>
    </w:p>
    <w:p w14:paraId="70A960BD" w14:textId="77777777" w:rsidR="00824C2F" w:rsidRDefault="00927938" w:rsidP="00927938">
      <w:pPr>
        <w:spacing w:before="240" w:after="240"/>
        <w:jc w:val="both"/>
        <w:rPr>
          <w:rFonts w:ascii="Arial" w:eastAsia="Arial" w:hAnsi="Arial" w:cs="Arial"/>
        </w:rPr>
      </w:pPr>
      <w:proofErr w:type="spellStart"/>
      <w:r>
        <w:rPr>
          <w:rFonts w:ascii="Arial" w:eastAsia="Arial" w:hAnsi="Arial" w:cs="Arial"/>
          <w:highlight w:val="white"/>
        </w:rPr>
        <w:t>Gillison</w:t>
      </w:r>
      <w:proofErr w:type="spellEnd"/>
      <w:r>
        <w:rPr>
          <w:rFonts w:ascii="Arial" w:eastAsia="Arial" w:hAnsi="Arial" w:cs="Arial"/>
          <w:highlight w:val="white"/>
        </w:rPr>
        <w:t xml:space="preserve">, F., Grey, E. and Griffin, T., (2020). Parents’ perceptions and responses to the UK soft drinks industry levy. </w:t>
      </w:r>
      <w:r>
        <w:rPr>
          <w:rFonts w:ascii="Arial" w:eastAsia="Arial" w:hAnsi="Arial" w:cs="Arial"/>
          <w:i/>
        </w:rPr>
        <w:t xml:space="preserve">Journal of nutrition education and </w:t>
      </w:r>
      <w:proofErr w:type="spellStart"/>
      <w:r>
        <w:rPr>
          <w:rFonts w:ascii="Arial" w:eastAsia="Arial" w:hAnsi="Arial" w:cs="Arial"/>
          <w:i/>
        </w:rPr>
        <w:t>behavior</w:t>
      </w:r>
      <w:proofErr w:type="spellEnd"/>
      <w:r>
        <w:rPr>
          <w:rFonts w:ascii="Arial" w:eastAsia="Arial" w:hAnsi="Arial" w:cs="Arial"/>
        </w:rPr>
        <w:t xml:space="preserve">, </w:t>
      </w:r>
      <w:r>
        <w:rPr>
          <w:rFonts w:ascii="Arial" w:eastAsia="Arial" w:hAnsi="Arial" w:cs="Arial"/>
          <w:i/>
        </w:rPr>
        <w:t>52</w:t>
      </w:r>
      <w:r>
        <w:rPr>
          <w:rFonts w:ascii="Arial" w:eastAsia="Arial" w:hAnsi="Arial" w:cs="Arial"/>
        </w:rPr>
        <w:t>(6), pp.626-631.</w:t>
      </w:r>
    </w:p>
    <w:p w14:paraId="2CF12CCB" w14:textId="77777777" w:rsidR="00824C2F" w:rsidRDefault="00927938" w:rsidP="00927938">
      <w:pPr>
        <w:spacing w:before="240" w:after="240"/>
        <w:jc w:val="both"/>
        <w:rPr>
          <w:rFonts w:ascii="Arial" w:eastAsia="Arial" w:hAnsi="Arial" w:cs="Arial"/>
        </w:rPr>
      </w:pPr>
      <w:r>
        <w:rPr>
          <w:rFonts w:ascii="Arial" w:eastAsia="Arial" w:hAnsi="Arial" w:cs="Arial"/>
          <w:highlight w:val="white"/>
        </w:rPr>
        <w:t xml:space="preserve">Guo, X. and Wen, M., (2021), December. Research on Competitive Strategy of Coca-Cola Company. In </w:t>
      </w:r>
      <w:r>
        <w:rPr>
          <w:rFonts w:ascii="Arial" w:eastAsia="Arial" w:hAnsi="Arial" w:cs="Arial"/>
          <w:i/>
        </w:rPr>
        <w:t>2021 3rd International Conference on Economic Management and Cultural Industry (ICEMCI 2021)</w:t>
      </w:r>
      <w:r>
        <w:rPr>
          <w:rFonts w:ascii="Arial" w:eastAsia="Arial" w:hAnsi="Arial" w:cs="Arial"/>
        </w:rPr>
        <w:t xml:space="preserve"> (pp. 2879-2885). Atlantis Press.</w:t>
      </w:r>
    </w:p>
    <w:p w14:paraId="3B504495" w14:textId="77777777" w:rsidR="00824C2F" w:rsidRDefault="00927938" w:rsidP="00927938">
      <w:pPr>
        <w:spacing w:before="240" w:after="240"/>
        <w:jc w:val="both"/>
        <w:rPr>
          <w:rFonts w:ascii="Arial" w:eastAsia="Arial" w:hAnsi="Arial" w:cs="Arial"/>
        </w:rPr>
      </w:pPr>
      <w:r>
        <w:rPr>
          <w:rFonts w:ascii="Arial" w:eastAsia="Arial" w:hAnsi="Arial" w:cs="Arial"/>
          <w:highlight w:val="white"/>
        </w:rPr>
        <w:t xml:space="preserve">Idris, A.I.M., Fahmy-Abdullah, M. and </w:t>
      </w:r>
      <w:proofErr w:type="spellStart"/>
      <w:r>
        <w:rPr>
          <w:rFonts w:ascii="Arial" w:eastAsia="Arial" w:hAnsi="Arial" w:cs="Arial"/>
          <w:highlight w:val="white"/>
        </w:rPr>
        <w:t>Sieng</w:t>
      </w:r>
      <w:proofErr w:type="spellEnd"/>
      <w:r>
        <w:rPr>
          <w:rFonts w:ascii="Arial" w:eastAsia="Arial" w:hAnsi="Arial" w:cs="Arial"/>
          <w:highlight w:val="white"/>
        </w:rPr>
        <w:t xml:space="preserve">, L.W., (2019). Technical efficiency of soft drink manufacturing industry in Malaysia. </w:t>
      </w:r>
      <w:r>
        <w:rPr>
          <w:rFonts w:ascii="Arial" w:eastAsia="Arial" w:hAnsi="Arial" w:cs="Arial"/>
          <w:i/>
        </w:rPr>
        <w:t>Int. J. Supply Chain Manage</w:t>
      </w:r>
      <w:r>
        <w:rPr>
          <w:rFonts w:ascii="Arial" w:eastAsia="Arial" w:hAnsi="Arial" w:cs="Arial"/>
        </w:rPr>
        <w:t xml:space="preserve">, </w:t>
      </w:r>
      <w:r>
        <w:rPr>
          <w:rFonts w:ascii="Arial" w:eastAsia="Arial" w:hAnsi="Arial" w:cs="Arial"/>
          <w:i/>
        </w:rPr>
        <w:t>8</w:t>
      </w:r>
      <w:r>
        <w:rPr>
          <w:rFonts w:ascii="Arial" w:eastAsia="Arial" w:hAnsi="Arial" w:cs="Arial"/>
        </w:rPr>
        <w:t>, pp.908-916.</w:t>
      </w:r>
    </w:p>
    <w:p w14:paraId="1163E3FF" w14:textId="77777777" w:rsidR="00824C2F" w:rsidRDefault="00927938" w:rsidP="00927938">
      <w:pPr>
        <w:spacing w:before="240" w:after="240"/>
        <w:jc w:val="both"/>
        <w:rPr>
          <w:rFonts w:ascii="Arial" w:eastAsia="Arial" w:hAnsi="Arial" w:cs="Arial"/>
        </w:rPr>
      </w:pPr>
      <w:proofErr w:type="spellStart"/>
      <w:r>
        <w:rPr>
          <w:rFonts w:ascii="Arial" w:eastAsia="Arial" w:hAnsi="Arial" w:cs="Arial"/>
          <w:highlight w:val="white"/>
        </w:rPr>
        <w:t>Jaf</w:t>
      </w:r>
      <w:proofErr w:type="spellEnd"/>
      <w:r>
        <w:rPr>
          <w:rFonts w:ascii="Arial" w:eastAsia="Arial" w:hAnsi="Arial" w:cs="Arial"/>
          <w:highlight w:val="white"/>
        </w:rPr>
        <w:t xml:space="preserve">, R.A., </w:t>
      </w:r>
      <w:proofErr w:type="spellStart"/>
      <w:r>
        <w:rPr>
          <w:rFonts w:ascii="Arial" w:eastAsia="Arial" w:hAnsi="Arial" w:cs="Arial"/>
          <w:highlight w:val="white"/>
        </w:rPr>
        <w:t>Shatnawi</w:t>
      </w:r>
      <w:proofErr w:type="spellEnd"/>
      <w:r>
        <w:rPr>
          <w:rFonts w:ascii="Arial" w:eastAsia="Arial" w:hAnsi="Arial" w:cs="Arial"/>
          <w:highlight w:val="white"/>
        </w:rPr>
        <w:t>, H. and Al-</w:t>
      </w:r>
      <w:proofErr w:type="spellStart"/>
      <w:r>
        <w:rPr>
          <w:rFonts w:ascii="Arial" w:eastAsia="Arial" w:hAnsi="Arial" w:cs="Arial"/>
          <w:highlight w:val="white"/>
        </w:rPr>
        <w:t>Kake</w:t>
      </w:r>
      <w:proofErr w:type="spellEnd"/>
      <w:r>
        <w:rPr>
          <w:rFonts w:ascii="Arial" w:eastAsia="Arial" w:hAnsi="Arial" w:cs="Arial"/>
          <w:highlight w:val="white"/>
        </w:rPr>
        <w:t xml:space="preserve">, F., (2019). The impact of strategic analysis for operating income on the performance evaluation case study on Baghdad soft drink company. In </w:t>
      </w:r>
      <w:r>
        <w:rPr>
          <w:rFonts w:ascii="Arial" w:eastAsia="Arial" w:hAnsi="Arial" w:cs="Arial"/>
          <w:i/>
        </w:rPr>
        <w:t>International Conference on Accounting, Business, Economics and Politics, ICABEP</w:t>
      </w:r>
      <w:r>
        <w:rPr>
          <w:rFonts w:ascii="Arial" w:eastAsia="Arial" w:hAnsi="Arial" w:cs="Arial"/>
        </w:rPr>
        <w:t xml:space="preserve"> (pp. 414-423).</w:t>
      </w:r>
    </w:p>
    <w:p w14:paraId="402E5546" w14:textId="77777777" w:rsidR="00824C2F" w:rsidRDefault="00927938" w:rsidP="00927938">
      <w:pPr>
        <w:spacing w:before="240" w:after="240"/>
        <w:jc w:val="both"/>
        <w:rPr>
          <w:b/>
        </w:rPr>
      </w:pPr>
      <w:proofErr w:type="spellStart"/>
      <w:r>
        <w:rPr>
          <w:rFonts w:ascii="Arial" w:eastAsia="Arial" w:hAnsi="Arial" w:cs="Arial"/>
          <w:highlight w:val="white"/>
        </w:rPr>
        <w:t>Niazi</w:t>
      </w:r>
      <w:proofErr w:type="spellEnd"/>
      <w:r>
        <w:rPr>
          <w:rFonts w:ascii="Arial" w:eastAsia="Arial" w:hAnsi="Arial" w:cs="Arial"/>
          <w:highlight w:val="white"/>
        </w:rPr>
        <w:t xml:space="preserve">, N., Rashid, M. and </w:t>
      </w:r>
      <w:proofErr w:type="spellStart"/>
      <w:r>
        <w:rPr>
          <w:rFonts w:ascii="Arial" w:eastAsia="Arial" w:hAnsi="Arial" w:cs="Arial"/>
          <w:highlight w:val="white"/>
        </w:rPr>
        <w:t>Shamugia</w:t>
      </w:r>
      <w:proofErr w:type="spellEnd"/>
      <w:r>
        <w:rPr>
          <w:rFonts w:ascii="Arial" w:eastAsia="Arial" w:hAnsi="Arial" w:cs="Arial"/>
          <w:highlight w:val="white"/>
        </w:rPr>
        <w:t xml:space="preserve">, Z., (2021). Role of Marketing Mix (4Ps) in Building Brand Equity: Case Study of Shell Petrol, UK. </w:t>
      </w:r>
      <w:r>
        <w:rPr>
          <w:rFonts w:ascii="Arial" w:eastAsia="Arial" w:hAnsi="Arial" w:cs="Arial"/>
          <w:i/>
        </w:rPr>
        <w:t>International Journal of Applied Business and Management Studies</w:t>
      </w:r>
      <w:r>
        <w:rPr>
          <w:rFonts w:ascii="Arial" w:eastAsia="Arial" w:hAnsi="Arial" w:cs="Arial"/>
        </w:rPr>
        <w:t xml:space="preserve">, </w:t>
      </w:r>
      <w:r>
        <w:rPr>
          <w:rFonts w:ascii="Arial" w:eastAsia="Arial" w:hAnsi="Arial" w:cs="Arial"/>
          <w:i/>
        </w:rPr>
        <w:t>6</w:t>
      </w:r>
      <w:r>
        <w:rPr>
          <w:rFonts w:ascii="Arial" w:eastAsia="Arial" w:hAnsi="Arial" w:cs="Arial"/>
        </w:rPr>
        <w:t>(1), p.2021.</w:t>
      </w:r>
    </w:p>
    <w:sectPr w:rsidR="00824C2F" w:rsidSect="00824C2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C2F"/>
    <w:rsid w:val="00824C2F"/>
    <w:rsid w:val="00927938"/>
    <w:rsid w:val="00BF3D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DAEB"/>
  <w15:docId w15:val="{527485CF-32DC-D945-981B-64993B660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C2F"/>
  </w:style>
  <w:style w:type="paragraph" w:styleId="Heading1">
    <w:name w:val="heading 1"/>
    <w:basedOn w:val="Normal"/>
    <w:next w:val="Normal"/>
    <w:uiPriority w:val="9"/>
    <w:qFormat/>
    <w:rsid w:val="00824C2F"/>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824C2F"/>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824C2F"/>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824C2F"/>
    <w:pPr>
      <w:keepNext/>
      <w:keepLines/>
      <w:spacing w:before="240" w:after="40"/>
      <w:outlineLvl w:val="3"/>
    </w:pPr>
    <w:rPr>
      <w:b/>
    </w:rPr>
  </w:style>
  <w:style w:type="paragraph" w:styleId="Heading5">
    <w:name w:val="heading 5"/>
    <w:basedOn w:val="Normal"/>
    <w:next w:val="Normal"/>
    <w:uiPriority w:val="9"/>
    <w:semiHidden/>
    <w:unhideWhenUsed/>
    <w:qFormat/>
    <w:rsid w:val="00824C2F"/>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824C2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24C2F"/>
  </w:style>
  <w:style w:type="paragraph" w:styleId="Title">
    <w:name w:val="Title"/>
    <w:basedOn w:val="Normal"/>
    <w:next w:val="Normal"/>
    <w:uiPriority w:val="10"/>
    <w:qFormat/>
    <w:rsid w:val="00824C2F"/>
    <w:pPr>
      <w:keepNext/>
      <w:keepLines/>
      <w:spacing w:before="480" w:after="120"/>
    </w:pPr>
    <w:rPr>
      <w:b/>
      <w:sz w:val="72"/>
      <w:szCs w:val="72"/>
    </w:rPr>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urful1">
    <w:name w:val="Grid Table 6 Colou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Subtitle">
    <w:name w:val="Subtitle"/>
    <w:basedOn w:val="Normal"/>
    <w:next w:val="Normal"/>
    <w:rsid w:val="00824C2F"/>
    <w:pPr>
      <w:keepNext/>
      <w:keepLines/>
      <w:spacing w:before="360" w:after="80"/>
    </w:pPr>
    <w:rPr>
      <w:rFonts w:ascii="Georgia" w:eastAsia="Georgia" w:hAnsi="Georgia" w:cs="Georgia"/>
      <w:i/>
      <w:color w:val="666666"/>
      <w:sz w:val="48"/>
      <w:szCs w:val="48"/>
    </w:rPr>
  </w:style>
  <w:style w:type="table" w:customStyle="1" w:styleId="a">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sid w:val="00824C2F"/>
    <w:rPr>
      <w:color w:val="000000"/>
    </w:rPr>
    <w:tblPr>
      <w:tblStyleRowBandSize w:val="1"/>
      <w:tblStyleColBandSize w:val="1"/>
    </w:tblPr>
  </w:style>
  <w:style w:type="table" w:customStyle="1" w:styleId="a2">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sid w:val="00824C2F"/>
    <w:rPr>
      <w:color w:val="000000"/>
    </w:rPr>
    <w:tblPr>
      <w:tblStyleRowBandSize w:val="1"/>
      <w:tblStyleColBandSize w:val="1"/>
    </w:tblPr>
  </w:style>
  <w:style w:type="table" w:customStyle="1" w:styleId="a4">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sid w:val="00824C2F"/>
    <w:rPr>
      <w:color w:val="000000"/>
    </w:rPr>
    <w:tblPr>
      <w:tblStyleRowBandSize w:val="1"/>
      <w:tblStyleColBandSize w:val="1"/>
    </w:tblPr>
  </w:style>
  <w:style w:type="table" w:customStyle="1" w:styleId="a7">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8">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9">
    <w:basedOn w:val="TableNormal"/>
    <w:rsid w:val="00824C2F"/>
    <w:rPr>
      <w:color w:val="000000"/>
    </w:rPr>
    <w:tblPr>
      <w:tblStyleRowBandSize w:val="1"/>
      <w:tblStyleColBandSize w:val="1"/>
    </w:tblPr>
  </w:style>
  <w:style w:type="table" w:customStyle="1" w:styleId="aa">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b">
    <w:basedOn w:val="TableNormal"/>
    <w:rsid w:val="00824C2F"/>
    <w:rPr>
      <w:color w:val="000000"/>
    </w:rPr>
    <w:tblPr>
      <w:tblStyleRowBandSize w:val="1"/>
      <w:tblStyleColBandSize w:val="1"/>
    </w:tblPr>
  </w:style>
  <w:style w:type="table" w:customStyle="1" w:styleId="ac">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d">
    <w:basedOn w:val="TableNormal"/>
    <w:rsid w:val="00824C2F"/>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e">
    <w:basedOn w:val="TableNormal"/>
    <w:rsid w:val="00824C2F"/>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4gxr1nkzTKa9HokiicZyzsT1cg==">AMUW2mV8fUTG5Z4JWcbMQrYWgAqzhik2Stp5fSngNtZwmOm1T2xDfXhaZD0H6KBH+JqWIxELenIqEGsuiu9nfE9YB0J5DSkWe4nACvDZ8gVTY33ShxeYi10=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2153</Words>
  <Characters>12276</Characters>
  <Application>Microsoft Office Word</Application>
  <DocSecurity>0</DocSecurity>
  <Lines>102</Lines>
  <Paragraphs>28</Paragraphs>
  <ScaleCrop>false</ScaleCrop>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Irina Comendant (2027756)</cp:lastModifiedBy>
  <cp:revision>2</cp:revision>
  <dcterms:created xsi:type="dcterms:W3CDTF">2022-12-22T02:08:00Z</dcterms:created>
  <dcterms:modified xsi:type="dcterms:W3CDTF">2022-12-22T02:08:00Z</dcterms:modified>
</cp:coreProperties>
</file>