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4D8B8" w14:textId="77777777" w:rsidR="00E87B9B" w:rsidRDefault="00E87B9B" w:rsidP="00E87B9B">
      <w:pPr>
        <w:pBdr>
          <w:top w:val="nil"/>
          <w:left w:val="nil"/>
          <w:bottom w:val="nil"/>
          <w:right w:val="nil"/>
          <w:between w:val="nil"/>
        </w:pBdr>
        <w:spacing w:before="480" w:after="0" w:line="240" w:lineRule="auto"/>
        <w:jc w:val="both"/>
        <w:rPr>
          <w:color w:val="5B9BD5"/>
          <w:sz w:val="44"/>
          <w:szCs w:val="44"/>
        </w:rPr>
      </w:pPr>
    </w:p>
    <w:p w14:paraId="6F6B2AD4" w14:textId="77777777" w:rsidR="00E87B9B" w:rsidRDefault="00E87B9B" w:rsidP="00E87B9B">
      <w:pPr>
        <w:pBdr>
          <w:top w:val="nil"/>
          <w:left w:val="nil"/>
          <w:bottom w:val="nil"/>
          <w:right w:val="nil"/>
          <w:between w:val="nil"/>
        </w:pBdr>
        <w:spacing w:before="480" w:after="0" w:line="240" w:lineRule="auto"/>
        <w:jc w:val="both"/>
        <w:rPr>
          <w:color w:val="5B9BD5"/>
          <w:sz w:val="44"/>
          <w:szCs w:val="44"/>
        </w:rPr>
      </w:pPr>
    </w:p>
    <w:p w14:paraId="0A13D6B0" w14:textId="77777777" w:rsidR="00E87B9B" w:rsidRDefault="00E87B9B" w:rsidP="00E87B9B">
      <w:pPr>
        <w:pBdr>
          <w:top w:val="nil"/>
          <w:left w:val="nil"/>
          <w:bottom w:val="nil"/>
          <w:right w:val="nil"/>
          <w:between w:val="nil"/>
        </w:pBdr>
        <w:spacing w:before="480" w:after="0" w:line="240" w:lineRule="auto"/>
        <w:jc w:val="both"/>
        <w:rPr>
          <w:color w:val="5B9BD5"/>
          <w:sz w:val="44"/>
          <w:szCs w:val="44"/>
        </w:rPr>
      </w:pPr>
    </w:p>
    <w:p w14:paraId="00F8FB6C" w14:textId="335F4D33" w:rsidR="00E87B9B" w:rsidRDefault="00E87B9B" w:rsidP="00E87B9B">
      <w:pPr>
        <w:pBdr>
          <w:top w:val="nil"/>
          <w:left w:val="nil"/>
          <w:bottom w:val="nil"/>
          <w:right w:val="nil"/>
          <w:between w:val="nil"/>
        </w:pBdr>
        <w:spacing w:before="480" w:after="0" w:line="240" w:lineRule="auto"/>
        <w:jc w:val="center"/>
        <w:rPr>
          <w:color w:val="5B9BD5"/>
          <w:sz w:val="44"/>
          <w:szCs w:val="44"/>
        </w:rPr>
      </w:pPr>
      <w:r>
        <w:rPr>
          <w:color w:val="5B9BD5"/>
          <w:sz w:val="44"/>
          <w:szCs w:val="44"/>
        </w:rPr>
        <w:t>Resit</w:t>
      </w:r>
    </w:p>
    <w:p w14:paraId="15D09DE2" w14:textId="428BEB46" w:rsidR="00E87B9B" w:rsidRPr="00E87B9B" w:rsidRDefault="00E87B9B" w:rsidP="00E87B9B">
      <w:pPr>
        <w:pBdr>
          <w:top w:val="nil"/>
          <w:left w:val="nil"/>
          <w:bottom w:val="nil"/>
          <w:right w:val="nil"/>
          <w:between w:val="nil"/>
        </w:pBdr>
        <w:spacing w:before="480" w:after="0" w:line="240" w:lineRule="auto"/>
        <w:jc w:val="center"/>
        <w:rPr>
          <w:b/>
          <w:bCs/>
          <w:color w:val="000000" w:themeColor="text1"/>
          <w:sz w:val="44"/>
          <w:szCs w:val="44"/>
        </w:rPr>
      </w:pPr>
      <w:r w:rsidRPr="00E87B9B">
        <w:rPr>
          <w:b/>
          <w:bCs/>
          <w:color w:val="000000" w:themeColor="text1"/>
          <w:sz w:val="44"/>
          <w:szCs w:val="44"/>
        </w:rPr>
        <w:t>Professional Career Development</w:t>
      </w:r>
    </w:p>
    <w:p w14:paraId="47537323" w14:textId="51D252CE" w:rsidR="0088476E" w:rsidRDefault="005B75A3" w:rsidP="00E87B9B">
      <w:pPr>
        <w:pBdr>
          <w:top w:val="nil"/>
          <w:left w:val="nil"/>
          <w:bottom w:val="nil"/>
          <w:right w:val="nil"/>
          <w:between w:val="nil"/>
        </w:pBdr>
        <w:spacing w:before="480" w:after="0" w:line="240" w:lineRule="auto"/>
        <w:jc w:val="center"/>
        <w:rPr>
          <w:color w:val="5B9BD5"/>
          <w:sz w:val="44"/>
          <w:szCs w:val="44"/>
        </w:rPr>
      </w:pPr>
      <w:r w:rsidRPr="00E87B9B">
        <w:rPr>
          <w:color w:val="000000" w:themeColor="text1"/>
          <w:sz w:val="44"/>
          <w:szCs w:val="44"/>
        </w:rPr>
        <w:t>Name</w:t>
      </w:r>
      <w:r w:rsidR="00E87B9B" w:rsidRPr="00E87B9B">
        <w:rPr>
          <w:color w:val="000000" w:themeColor="text1"/>
          <w:sz w:val="44"/>
          <w:szCs w:val="44"/>
        </w:rPr>
        <w:t xml:space="preserve">: </w:t>
      </w:r>
      <w:r w:rsidRPr="00E87B9B">
        <w:rPr>
          <w:color w:val="000000" w:themeColor="text1"/>
          <w:sz w:val="44"/>
          <w:szCs w:val="44"/>
        </w:rPr>
        <w:t xml:space="preserve"> </w:t>
      </w:r>
      <w:r w:rsidR="00E87B9B">
        <w:rPr>
          <w:color w:val="5B9BD5"/>
          <w:sz w:val="44"/>
          <w:szCs w:val="44"/>
        </w:rPr>
        <w:t>Rumi Begum</w:t>
      </w:r>
    </w:p>
    <w:p w14:paraId="66474B27" w14:textId="77777777" w:rsidR="00E87B9B" w:rsidRDefault="00E87B9B" w:rsidP="00E87B9B">
      <w:pPr>
        <w:pStyle w:val="Heading1"/>
        <w:jc w:val="both"/>
      </w:pPr>
    </w:p>
    <w:p w14:paraId="098BBDF1" w14:textId="1E4F60F5" w:rsidR="0088476E" w:rsidRDefault="005B75A3" w:rsidP="00E87B9B">
      <w:pPr>
        <w:pStyle w:val="Heading1"/>
        <w:jc w:val="both"/>
      </w:pPr>
      <w:r>
        <w:br w:type="page"/>
      </w:r>
      <w:r>
        <w:rPr>
          <w:noProof/>
        </w:rPr>
        <mc:AlternateContent>
          <mc:Choice Requires="wpg">
            <w:drawing>
              <wp:anchor distT="0" distB="0" distL="114300" distR="114300" simplePos="0" relativeHeight="251658240" behindDoc="0" locked="0" layoutInCell="1" hidden="0" allowOverlap="1" wp14:anchorId="25CE1981" wp14:editId="6EB536BD">
                <wp:simplePos x="0" y="0"/>
                <wp:positionH relativeFrom="column">
                  <wp:posOffset>1</wp:posOffset>
                </wp:positionH>
                <wp:positionV relativeFrom="paragraph">
                  <wp:posOffset>9080500</wp:posOffset>
                </wp:positionV>
                <wp:extent cx="5876925" cy="904875"/>
                <wp:effectExtent l="0" t="0" r="0" b="0"/>
                <wp:wrapNone/>
                <wp:docPr id="1" name="Rectangle 1"/>
                <wp:cNvGraphicFramePr/>
                <a:graphic xmlns:a="http://schemas.openxmlformats.org/drawingml/2006/main">
                  <a:graphicData uri="http://schemas.microsoft.com/office/word/2010/wordprocessingShape">
                    <wps:wsp>
                      <wps:cNvSpPr/>
                      <wps:spPr>
                        <a:xfrm>
                          <a:off x="2412300" y="3332325"/>
                          <a:ext cx="5867400" cy="895350"/>
                        </a:xfrm>
                        <a:prstGeom prst="rect">
                          <a:avLst/>
                        </a:prstGeom>
                        <a:noFill/>
                        <a:ln>
                          <a:noFill/>
                        </a:ln>
                      </wps:spPr>
                      <wps:txbx>
                        <w:txbxContent>
                          <w:p w14:paraId="7F5B7EB2" w14:textId="77777777" w:rsidR="0088476E" w:rsidRDefault="005B75A3">
                            <w:pPr>
                              <w:spacing w:after="40" w:line="240" w:lineRule="auto"/>
                              <w:jc w:val="center"/>
                              <w:textDirection w:val="btLr"/>
                            </w:pPr>
                            <w:r>
                              <w:rPr>
                                <w:rFonts w:ascii="Arial" w:eastAsia="Arial" w:hAnsi="Arial" w:cs="Arial"/>
                                <w:smallCaps/>
                                <w:color w:val="5B9BD5"/>
                                <w:sz w:val="28"/>
                              </w:rPr>
                              <w:t>[DATE]</w:t>
                            </w:r>
                          </w:p>
                          <w:p w14:paraId="741865D3" w14:textId="77777777" w:rsidR="0088476E" w:rsidRDefault="005B75A3">
                            <w:pPr>
                              <w:spacing w:after="0" w:line="240" w:lineRule="auto"/>
                              <w:jc w:val="center"/>
                              <w:textDirection w:val="btLr"/>
                            </w:pPr>
                            <w:r>
                              <w:rPr>
                                <w:rFonts w:ascii="Arial" w:eastAsia="Arial" w:hAnsi="Arial" w:cs="Arial"/>
                                <w:smallCaps/>
                                <w:color w:val="5B9BD5"/>
                                <w:sz w:val="28"/>
                              </w:rPr>
                              <w:t>UNIVERSITY OF WALES TRINITY SAINT DAVID</w:t>
                            </w:r>
                          </w:p>
                          <w:p w14:paraId="670756E5" w14:textId="77777777" w:rsidR="0088476E" w:rsidRDefault="005B75A3">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9080500</wp:posOffset>
                </wp:positionV>
                <wp:extent cx="5876925" cy="904875"/>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876925" cy="904875"/>
                        </a:xfrm>
                        <a:prstGeom prst="rect"/>
                        <a:ln/>
                      </pic:spPr>
                    </pic:pic>
                  </a:graphicData>
                </a:graphic>
              </wp:anchor>
            </w:drawing>
          </mc:Fallback>
        </mc:AlternateContent>
      </w:r>
    </w:p>
    <w:p w14:paraId="510288C9" w14:textId="77777777" w:rsidR="0088476E" w:rsidRDefault="0088476E" w:rsidP="00E87B9B">
      <w:pPr>
        <w:jc w:val="both"/>
      </w:pPr>
    </w:p>
    <w:p w14:paraId="694676BC" w14:textId="77777777" w:rsidR="0088476E" w:rsidRDefault="005B75A3" w:rsidP="00E87B9B">
      <w:pPr>
        <w:keepNext/>
        <w:keepLines/>
        <w:pBdr>
          <w:top w:val="nil"/>
          <w:left w:val="nil"/>
          <w:bottom w:val="nil"/>
          <w:right w:val="nil"/>
          <w:between w:val="nil"/>
        </w:pBdr>
        <w:spacing w:before="240" w:after="0"/>
        <w:jc w:val="both"/>
        <w:rPr>
          <w:color w:val="2E75B5"/>
          <w:sz w:val="32"/>
          <w:szCs w:val="32"/>
        </w:rPr>
      </w:pPr>
      <w:r>
        <w:rPr>
          <w:color w:val="2E75B5"/>
          <w:sz w:val="32"/>
          <w:szCs w:val="32"/>
        </w:rPr>
        <w:t>Table of Contents</w:t>
      </w:r>
    </w:p>
    <w:sdt>
      <w:sdtPr>
        <w:id w:val="-1818035688"/>
        <w:docPartObj>
          <w:docPartGallery w:val="Table of Contents"/>
          <w:docPartUnique/>
        </w:docPartObj>
      </w:sdtPr>
      <w:sdtEndPr/>
      <w:sdtContent>
        <w:p w14:paraId="4F4603D4" w14:textId="77777777" w:rsidR="0088476E" w:rsidRDefault="005B75A3" w:rsidP="00E87B9B">
          <w:pPr>
            <w:tabs>
              <w:tab w:val="right" w:pos="9030"/>
            </w:tabs>
            <w:spacing w:before="80" w:line="240" w:lineRule="auto"/>
            <w:jc w:val="both"/>
            <w:rPr>
              <w:color w:val="000000"/>
            </w:rPr>
          </w:pPr>
          <w:r>
            <w:fldChar w:fldCharType="begin"/>
          </w:r>
          <w:r>
            <w:instrText xml:space="preserve"> TOC \h \u \z </w:instrText>
          </w:r>
          <w:r>
            <w:fldChar w:fldCharType="separate"/>
          </w:r>
          <w:hyperlink w:anchor="_30j0zll">
            <w:r>
              <w:rPr>
                <w:b/>
                <w:color w:val="000000"/>
              </w:rPr>
              <w:t>Introduction</w:t>
            </w:r>
          </w:hyperlink>
          <w:r>
            <w:rPr>
              <w:color w:val="000000"/>
            </w:rPr>
            <w:tab/>
          </w:r>
          <w:r>
            <w:fldChar w:fldCharType="begin"/>
          </w:r>
          <w:r>
            <w:instrText xml:space="preserve"> PAGEREF _30j0zll \h </w:instrText>
          </w:r>
          <w:r>
            <w:fldChar w:fldCharType="separate"/>
          </w:r>
          <w:r>
            <w:rPr>
              <w:b/>
              <w:color w:val="000000"/>
            </w:rPr>
            <w:t>2</w:t>
          </w:r>
          <w:r>
            <w:fldChar w:fldCharType="end"/>
          </w:r>
        </w:p>
        <w:p w14:paraId="4C0DCDAE" w14:textId="77777777" w:rsidR="0088476E" w:rsidRDefault="005B75A3" w:rsidP="00E87B9B">
          <w:pPr>
            <w:tabs>
              <w:tab w:val="right" w:pos="9030"/>
            </w:tabs>
            <w:spacing w:before="200" w:line="240" w:lineRule="auto"/>
            <w:jc w:val="both"/>
            <w:rPr>
              <w:b/>
              <w:color w:val="000000"/>
            </w:rPr>
          </w:pPr>
          <w:hyperlink w:anchor="_8uadczbk43da">
            <w:r>
              <w:rPr>
                <w:b/>
                <w:color w:val="000000"/>
              </w:rPr>
              <w:t>SMART GOAL</w:t>
            </w:r>
          </w:hyperlink>
          <w:r>
            <w:rPr>
              <w:b/>
              <w:color w:val="000000"/>
            </w:rPr>
            <w:tab/>
          </w:r>
          <w:r>
            <w:fldChar w:fldCharType="begin"/>
          </w:r>
          <w:r>
            <w:instrText xml:space="preserve"> PAGEREF _8uadczbk43da \h </w:instrText>
          </w:r>
          <w:r>
            <w:fldChar w:fldCharType="separate"/>
          </w:r>
          <w:r>
            <w:rPr>
              <w:b/>
              <w:color w:val="000000"/>
            </w:rPr>
            <w:t>3</w:t>
          </w:r>
          <w:r>
            <w:fldChar w:fldCharType="end"/>
          </w:r>
        </w:p>
        <w:p w14:paraId="48987B1B" w14:textId="77777777" w:rsidR="0088476E" w:rsidRDefault="005B75A3" w:rsidP="00E87B9B">
          <w:pPr>
            <w:tabs>
              <w:tab w:val="right" w:pos="9030"/>
            </w:tabs>
            <w:spacing w:before="60" w:line="240" w:lineRule="auto"/>
            <w:ind w:left="720"/>
            <w:jc w:val="both"/>
            <w:rPr>
              <w:color w:val="000000"/>
            </w:rPr>
          </w:pPr>
          <w:hyperlink w:anchor="_nfhptdj5anm">
            <w:r>
              <w:rPr>
                <w:color w:val="000000"/>
              </w:rPr>
              <w:t>The Goal</w:t>
            </w:r>
          </w:hyperlink>
          <w:r>
            <w:rPr>
              <w:color w:val="000000"/>
            </w:rPr>
            <w:tab/>
          </w:r>
          <w:r>
            <w:fldChar w:fldCharType="begin"/>
          </w:r>
          <w:r>
            <w:instrText xml:space="preserve"> PAGEREF _nfhptdj5anm \h </w:instrText>
          </w:r>
          <w:r>
            <w:fldChar w:fldCharType="separate"/>
          </w:r>
          <w:r>
            <w:rPr>
              <w:color w:val="000000"/>
            </w:rPr>
            <w:t>3</w:t>
          </w:r>
          <w:r>
            <w:fldChar w:fldCharType="end"/>
          </w:r>
        </w:p>
        <w:p w14:paraId="1CB78E0E" w14:textId="77777777" w:rsidR="0088476E" w:rsidRDefault="005B75A3" w:rsidP="00E87B9B">
          <w:pPr>
            <w:tabs>
              <w:tab w:val="right" w:pos="9030"/>
            </w:tabs>
            <w:spacing w:before="200" w:line="240" w:lineRule="auto"/>
            <w:jc w:val="both"/>
            <w:rPr>
              <w:b/>
              <w:color w:val="000000"/>
            </w:rPr>
          </w:pPr>
          <w:hyperlink w:anchor="_79u328whvykj">
            <w:r>
              <w:rPr>
                <w:b/>
                <w:color w:val="000000"/>
              </w:rPr>
              <w:t>SWOT Analysis</w:t>
            </w:r>
          </w:hyperlink>
          <w:r>
            <w:rPr>
              <w:b/>
              <w:color w:val="000000"/>
            </w:rPr>
            <w:tab/>
          </w:r>
          <w:r>
            <w:fldChar w:fldCharType="begin"/>
          </w:r>
          <w:r>
            <w:instrText xml:space="preserve"> PAGEREF _79u328whvykj \h </w:instrText>
          </w:r>
          <w:r>
            <w:fldChar w:fldCharType="separate"/>
          </w:r>
          <w:r>
            <w:rPr>
              <w:b/>
              <w:color w:val="000000"/>
            </w:rPr>
            <w:t>4</w:t>
          </w:r>
          <w:r>
            <w:fldChar w:fldCharType="end"/>
          </w:r>
        </w:p>
        <w:p w14:paraId="48D1815B" w14:textId="77777777" w:rsidR="0088476E" w:rsidRDefault="005B75A3" w:rsidP="00E87B9B">
          <w:pPr>
            <w:tabs>
              <w:tab w:val="right" w:pos="9030"/>
            </w:tabs>
            <w:spacing w:before="60" w:line="240" w:lineRule="auto"/>
            <w:ind w:left="720"/>
            <w:jc w:val="both"/>
            <w:rPr>
              <w:color w:val="000000"/>
            </w:rPr>
          </w:pPr>
          <w:hyperlink w:anchor="_kbnzaatytt45">
            <w:r>
              <w:rPr>
                <w:color w:val="000000"/>
              </w:rPr>
              <w:t>Strengths</w:t>
            </w:r>
          </w:hyperlink>
          <w:r>
            <w:rPr>
              <w:color w:val="000000"/>
            </w:rPr>
            <w:tab/>
          </w:r>
          <w:r>
            <w:fldChar w:fldCharType="begin"/>
          </w:r>
          <w:r>
            <w:instrText xml:space="preserve"> </w:instrText>
          </w:r>
          <w:r>
            <w:instrText xml:space="preserve">PAGEREF _kbnzaatytt45 \h </w:instrText>
          </w:r>
          <w:r>
            <w:fldChar w:fldCharType="separate"/>
          </w:r>
          <w:r>
            <w:rPr>
              <w:color w:val="000000"/>
            </w:rPr>
            <w:t>5</w:t>
          </w:r>
          <w:r>
            <w:fldChar w:fldCharType="end"/>
          </w:r>
        </w:p>
        <w:p w14:paraId="285C6AD5" w14:textId="77777777" w:rsidR="0088476E" w:rsidRDefault="005B75A3" w:rsidP="00E87B9B">
          <w:pPr>
            <w:tabs>
              <w:tab w:val="right" w:pos="9030"/>
            </w:tabs>
            <w:spacing w:before="60" w:line="240" w:lineRule="auto"/>
            <w:ind w:left="720"/>
            <w:jc w:val="both"/>
            <w:rPr>
              <w:color w:val="000000"/>
            </w:rPr>
          </w:pPr>
          <w:hyperlink w:anchor="_335o45esxsvl">
            <w:r>
              <w:rPr>
                <w:color w:val="000000"/>
              </w:rPr>
              <w:t>Weakness</w:t>
            </w:r>
          </w:hyperlink>
          <w:r>
            <w:rPr>
              <w:color w:val="000000"/>
            </w:rPr>
            <w:tab/>
          </w:r>
          <w:r>
            <w:fldChar w:fldCharType="begin"/>
          </w:r>
          <w:r>
            <w:instrText xml:space="preserve"> PAGEREF _335o45esxsvl \h </w:instrText>
          </w:r>
          <w:r>
            <w:fldChar w:fldCharType="separate"/>
          </w:r>
          <w:r>
            <w:rPr>
              <w:color w:val="000000"/>
            </w:rPr>
            <w:t>5</w:t>
          </w:r>
          <w:r>
            <w:fldChar w:fldCharType="end"/>
          </w:r>
        </w:p>
        <w:p w14:paraId="7C7B40FF" w14:textId="77777777" w:rsidR="0088476E" w:rsidRDefault="005B75A3" w:rsidP="00E87B9B">
          <w:pPr>
            <w:tabs>
              <w:tab w:val="right" w:pos="9030"/>
            </w:tabs>
            <w:spacing w:before="60" w:line="240" w:lineRule="auto"/>
            <w:ind w:left="720"/>
            <w:jc w:val="both"/>
            <w:rPr>
              <w:color w:val="000000"/>
            </w:rPr>
          </w:pPr>
          <w:hyperlink w:anchor="_2w1ib9ak7xqp">
            <w:r>
              <w:rPr>
                <w:color w:val="000000"/>
              </w:rPr>
              <w:t>Opportunities</w:t>
            </w:r>
          </w:hyperlink>
          <w:r>
            <w:rPr>
              <w:color w:val="000000"/>
            </w:rPr>
            <w:tab/>
          </w:r>
          <w:r>
            <w:fldChar w:fldCharType="begin"/>
          </w:r>
          <w:r>
            <w:instrText xml:space="preserve"> PAGEREF _2w1ib9ak7xqp \h </w:instrText>
          </w:r>
          <w:r>
            <w:fldChar w:fldCharType="separate"/>
          </w:r>
          <w:r>
            <w:rPr>
              <w:color w:val="000000"/>
            </w:rPr>
            <w:t>5</w:t>
          </w:r>
          <w:r>
            <w:fldChar w:fldCharType="end"/>
          </w:r>
        </w:p>
        <w:p w14:paraId="1F796BC1" w14:textId="77777777" w:rsidR="0088476E" w:rsidRDefault="005B75A3" w:rsidP="00E87B9B">
          <w:pPr>
            <w:tabs>
              <w:tab w:val="right" w:pos="9030"/>
            </w:tabs>
            <w:spacing w:before="60" w:line="240" w:lineRule="auto"/>
            <w:ind w:left="720"/>
            <w:jc w:val="both"/>
            <w:rPr>
              <w:color w:val="000000"/>
            </w:rPr>
          </w:pPr>
          <w:hyperlink w:anchor="_h2n5bjkjin2f">
            <w:r>
              <w:rPr>
                <w:color w:val="000000"/>
              </w:rPr>
              <w:t>Threats</w:t>
            </w:r>
          </w:hyperlink>
          <w:r>
            <w:rPr>
              <w:color w:val="000000"/>
            </w:rPr>
            <w:tab/>
          </w:r>
          <w:r>
            <w:fldChar w:fldCharType="begin"/>
          </w:r>
          <w:r>
            <w:instrText xml:space="preserve"> PAGEREF _h2n5bjkjin2f \h </w:instrText>
          </w:r>
          <w:r>
            <w:fldChar w:fldCharType="separate"/>
          </w:r>
          <w:r>
            <w:rPr>
              <w:color w:val="000000"/>
            </w:rPr>
            <w:t>5</w:t>
          </w:r>
          <w:r>
            <w:fldChar w:fldCharType="end"/>
          </w:r>
        </w:p>
        <w:p w14:paraId="10277AFF" w14:textId="77777777" w:rsidR="0088476E" w:rsidRDefault="005B75A3" w:rsidP="00E87B9B">
          <w:pPr>
            <w:tabs>
              <w:tab w:val="right" w:pos="9030"/>
            </w:tabs>
            <w:spacing w:before="200" w:line="240" w:lineRule="auto"/>
            <w:jc w:val="both"/>
            <w:rPr>
              <w:b/>
              <w:color w:val="000000"/>
            </w:rPr>
          </w:pPr>
          <w:hyperlink w:anchor="_eb1okul2318f">
            <w:r>
              <w:rPr>
                <w:b/>
                <w:color w:val="000000"/>
              </w:rPr>
              <w:t>TOWS Analysis</w:t>
            </w:r>
          </w:hyperlink>
          <w:r>
            <w:rPr>
              <w:b/>
              <w:color w:val="000000"/>
            </w:rPr>
            <w:tab/>
          </w:r>
          <w:r>
            <w:fldChar w:fldCharType="begin"/>
          </w:r>
          <w:r>
            <w:instrText xml:space="preserve"> </w:instrText>
          </w:r>
          <w:r>
            <w:instrText xml:space="preserve">PAGEREF _eb1okul2318f \h </w:instrText>
          </w:r>
          <w:r>
            <w:fldChar w:fldCharType="separate"/>
          </w:r>
          <w:r>
            <w:rPr>
              <w:b/>
              <w:color w:val="000000"/>
            </w:rPr>
            <w:t>6</w:t>
          </w:r>
          <w:r>
            <w:fldChar w:fldCharType="end"/>
          </w:r>
        </w:p>
        <w:p w14:paraId="55A63EBC" w14:textId="77777777" w:rsidR="0088476E" w:rsidRDefault="005B75A3" w:rsidP="00E87B9B">
          <w:pPr>
            <w:tabs>
              <w:tab w:val="right" w:pos="9030"/>
            </w:tabs>
            <w:spacing w:before="60" w:line="240" w:lineRule="auto"/>
            <w:ind w:left="720"/>
            <w:jc w:val="both"/>
            <w:rPr>
              <w:color w:val="000000"/>
            </w:rPr>
          </w:pPr>
          <w:hyperlink w:anchor="_a8junnbz17tq">
            <w:r>
              <w:rPr>
                <w:color w:val="000000"/>
              </w:rPr>
              <w:t>Strength-Opportunity</w:t>
            </w:r>
          </w:hyperlink>
          <w:r>
            <w:rPr>
              <w:color w:val="000000"/>
            </w:rPr>
            <w:tab/>
          </w:r>
          <w:r>
            <w:fldChar w:fldCharType="begin"/>
          </w:r>
          <w:r>
            <w:instrText xml:space="preserve"> PAGEREF _a8junnbz17tq \h </w:instrText>
          </w:r>
          <w:r>
            <w:fldChar w:fldCharType="separate"/>
          </w:r>
          <w:r>
            <w:rPr>
              <w:color w:val="000000"/>
            </w:rPr>
            <w:t>6</w:t>
          </w:r>
          <w:r>
            <w:fldChar w:fldCharType="end"/>
          </w:r>
        </w:p>
        <w:p w14:paraId="65C191AE" w14:textId="77777777" w:rsidR="0088476E" w:rsidRDefault="005B75A3" w:rsidP="00E87B9B">
          <w:pPr>
            <w:tabs>
              <w:tab w:val="right" w:pos="9030"/>
            </w:tabs>
            <w:spacing w:before="60" w:line="240" w:lineRule="auto"/>
            <w:ind w:left="720"/>
            <w:jc w:val="both"/>
            <w:rPr>
              <w:color w:val="000000"/>
            </w:rPr>
          </w:pPr>
          <w:hyperlink w:anchor="_bfyibmqj3c35">
            <w:r>
              <w:rPr>
                <w:color w:val="000000"/>
              </w:rPr>
              <w:t>Weakness-Opportunity</w:t>
            </w:r>
          </w:hyperlink>
          <w:r>
            <w:rPr>
              <w:color w:val="000000"/>
            </w:rPr>
            <w:tab/>
          </w:r>
          <w:r>
            <w:fldChar w:fldCharType="begin"/>
          </w:r>
          <w:r>
            <w:instrText xml:space="preserve"> PAGEREF _bfyibmqj3c35 \h </w:instrText>
          </w:r>
          <w:r>
            <w:fldChar w:fldCharType="separate"/>
          </w:r>
          <w:r>
            <w:rPr>
              <w:color w:val="000000"/>
            </w:rPr>
            <w:t>7</w:t>
          </w:r>
          <w:r>
            <w:fldChar w:fldCharType="end"/>
          </w:r>
        </w:p>
        <w:p w14:paraId="4DFEA2D1" w14:textId="77777777" w:rsidR="0088476E" w:rsidRDefault="005B75A3" w:rsidP="00E87B9B">
          <w:pPr>
            <w:tabs>
              <w:tab w:val="right" w:pos="9030"/>
            </w:tabs>
            <w:spacing w:before="60" w:line="240" w:lineRule="auto"/>
            <w:ind w:left="720"/>
            <w:jc w:val="both"/>
            <w:rPr>
              <w:color w:val="000000"/>
            </w:rPr>
          </w:pPr>
          <w:hyperlink w:anchor="_fi6zs1d47eya">
            <w:r>
              <w:rPr>
                <w:color w:val="000000"/>
              </w:rPr>
              <w:t>Strengths-Threats</w:t>
            </w:r>
          </w:hyperlink>
          <w:r>
            <w:rPr>
              <w:color w:val="000000"/>
            </w:rPr>
            <w:tab/>
          </w:r>
          <w:r>
            <w:fldChar w:fldCharType="begin"/>
          </w:r>
          <w:r>
            <w:instrText xml:space="preserve"> PAGEREF _fi6zs1d47eya \h </w:instrText>
          </w:r>
          <w:r>
            <w:fldChar w:fldCharType="separate"/>
          </w:r>
          <w:r>
            <w:rPr>
              <w:color w:val="000000"/>
            </w:rPr>
            <w:t>7</w:t>
          </w:r>
          <w:r>
            <w:fldChar w:fldCharType="end"/>
          </w:r>
        </w:p>
        <w:p w14:paraId="3CB90744" w14:textId="77777777" w:rsidR="0088476E" w:rsidRDefault="005B75A3" w:rsidP="00E87B9B">
          <w:pPr>
            <w:tabs>
              <w:tab w:val="right" w:pos="9030"/>
            </w:tabs>
            <w:spacing w:before="60" w:line="240" w:lineRule="auto"/>
            <w:ind w:left="720"/>
            <w:jc w:val="both"/>
            <w:rPr>
              <w:color w:val="000000"/>
            </w:rPr>
          </w:pPr>
          <w:hyperlink w:anchor="_9hm8qiuy9gbs">
            <w:r>
              <w:rPr>
                <w:color w:val="000000"/>
              </w:rPr>
              <w:t>Weakness-Threats</w:t>
            </w:r>
          </w:hyperlink>
          <w:r>
            <w:rPr>
              <w:color w:val="000000"/>
            </w:rPr>
            <w:tab/>
          </w:r>
          <w:r>
            <w:fldChar w:fldCharType="begin"/>
          </w:r>
          <w:r>
            <w:instrText xml:space="preserve"> PAGEREF _9hm8qiuy9gbs \h </w:instrText>
          </w:r>
          <w:r>
            <w:fldChar w:fldCharType="separate"/>
          </w:r>
          <w:r>
            <w:rPr>
              <w:color w:val="000000"/>
            </w:rPr>
            <w:t>7</w:t>
          </w:r>
          <w:r>
            <w:fldChar w:fldCharType="end"/>
          </w:r>
        </w:p>
        <w:p w14:paraId="21587F4A" w14:textId="77777777" w:rsidR="0088476E" w:rsidRDefault="005B75A3" w:rsidP="00E87B9B">
          <w:pPr>
            <w:tabs>
              <w:tab w:val="right" w:pos="9030"/>
            </w:tabs>
            <w:spacing w:before="200" w:line="240" w:lineRule="auto"/>
            <w:jc w:val="both"/>
            <w:rPr>
              <w:color w:val="000000"/>
            </w:rPr>
          </w:pPr>
          <w:hyperlink w:anchor="_3znysh7">
            <w:r>
              <w:rPr>
                <w:b/>
                <w:color w:val="000000"/>
              </w:rPr>
              <w:t>Conclusion</w:t>
            </w:r>
          </w:hyperlink>
          <w:r>
            <w:rPr>
              <w:color w:val="000000"/>
            </w:rPr>
            <w:tab/>
          </w:r>
          <w:r>
            <w:fldChar w:fldCharType="begin"/>
          </w:r>
          <w:r>
            <w:instrText xml:space="preserve"> PAGEREF _3znysh7 \h </w:instrText>
          </w:r>
          <w:r>
            <w:fldChar w:fldCharType="separate"/>
          </w:r>
          <w:r>
            <w:rPr>
              <w:b/>
              <w:color w:val="000000"/>
            </w:rPr>
            <w:t>9</w:t>
          </w:r>
          <w:r>
            <w:fldChar w:fldCharType="end"/>
          </w:r>
        </w:p>
        <w:p w14:paraId="5B180D94" w14:textId="77777777" w:rsidR="0088476E" w:rsidRDefault="005B75A3" w:rsidP="00E87B9B">
          <w:pPr>
            <w:tabs>
              <w:tab w:val="right" w:pos="9030"/>
            </w:tabs>
            <w:spacing w:before="200" w:line="240" w:lineRule="auto"/>
            <w:jc w:val="both"/>
            <w:rPr>
              <w:b/>
              <w:color w:val="000000"/>
            </w:rPr>
          </w:pPr>
          <w:hyperlink w:anchor="_fdt9pw30qcfa">
            <w:r>
              <w:rPr>
                <w:b/>
                <w:color w:val="000000"/>
              </w:rPr>
              <w:t>References</w:t>
            </w:r>
          </w:hyperlink>
          <w:r>
            <w:rPr>
              <w:b/>
              <w:color w:val="000000"/>
            </w:rPr>
            <w:tab/>
          </w:r>
          <w:r>
            <w:fldChar w:fldCharType="begin"/>
          </w:r>
          <w:r>
            <w:instrText xml:space="preserve"> PAGEREF _fdt9pw3</w:instrText>
          </w:r>
          <w:r>
            <w:instrText xml:space="preserve">0qcfa \h </w:instrText>
          </w:r>
          <w:r>
            <w:fldChar w:fldCharType="separate"/>
          </w:r>
          <w:r>
            <w:rPr>
              <w:b/>
              <w:color w:val="000000"/>
            </w:rPr>
            <w:t>10</w:t>
          </w:r>
          <w:r>
            <w:fldChar w:fldCharType="end"/>
          </w:r>
        </w:p>
        <w:p w14:paraId="44CDBC7C" w14:textId="77777777" w:rsidR="0088476E" w:rsidRDefault="005B75A3" w:rsidP="00E87B9B">
          <w:pPr>
            <w:tabs>
              <w:tab w:val="right" w:pos="9030"/>
            </w:tabs>
            <w:spacing w:before="200" w:line="240" w:lineRule="auto"/>
            <w:jc w:val="both"/>
            <w:rPr>
              <w:b/>
              <w:color w:val="000000"/>
            </w:rPr>
          </w:pPr>
          <w:hyperlink w:anchor="_2et92p0">
            <w:r>
              <w:rPr>
                <w:b/>
                <w:color w:val="000000"/>
              </w:rPr>
              <w:t>Appendices</w:t>
            </w:r>
          </w:hyperlink>
          <w:r>
            <w:rPr>
              <w:b/>
              <w:color w:val="000000"/>
            </w:rPr>
            <w:tab/>
          </w:r>
          <w:r>
            <w:fldChar w:fldCharType="begin"/>
          </w:r>
          <w:r>
            <w:instrText xml:space="preserve"> PAGEREF _2et92p0 \h </w:instrText>
          </w:r>
          <w:r>
            <w:fldChar w:fldCharType="separate"/>
          </w:r>
          <w:r>
            <w:rPr>
              <w:b/>
              <w:color w:val="000000"/>
            </w:rPr>
            <w:t>12</w:t>
          </w:r>
          <w:r>
            <w:fldChar w:fldCharType="end"/>
          </w:r>
        </w:p>
        <w:p w14:paraId="23C4B318" w14:textId="77777777" w:rsidR="0088476E" w:rsidRDefault="005B75A3" w:rsidP="00E87B9B">
          <w:pPr>
            <w:tabs>
              <w:tab w:val="right" w:pos="9030"/>
            </w:tabs>
            <w:spacing w:before="200" w:line="240" w:lineRule="auto"/>
            <w:jc w:val="both"/>
            <w:rPr>
              <w:color w:val="000000"/>
            </w:rPr>
          </w:pPr>
          <w:hyperlink w:anchor="_wf0p1t3mhupu">
            <w:r>
              <w:rPr>
                <w:color w:val="000000"/>
              </w:rPr>
              <w:t>Myers Personality Test</w:t>
            </w:r>
          </w:hyperlink>
          <w:r>
            <w:rPr>
              <w:color w:val="000000"/>
            </w:rPr>
            <w:tab/>
          </w:r>
          <w:r>
            <w:fldChar w:fldCharType="begin"/>
          </w:r>
          <w:r>
            <w:instrText xml:space="preserve"> PAGEREF _wf0p1t3mhupu \h </w:instrText>
          </w:r>
          <w:r>
            <w:fldChar w:fldCharType="separate"/>
          </w:r>
          <w:r>
            <w:rPr>
              <w:b/>
              <w:color w:val="000000"/>
            </w:rPr>
            <w:t>12</w:t>
          </w:r>
          <w:r>
            <w:fldChar w:fldCharType="end"/>
          </w:r>
        </w:p>
        <w:p w14:paraId="4C177596" w14:textId="77777777" w:rsidR="0088476E" w:rsidRDefault="005B75A3" w:rsidP="00E87B9B">
          <w:pPr>
            <w:tabs>
              <w:tab w:val="right" w:pos="9030"/>
            </w:tabs>
            <w:spacing w:before="200" w:line="240" w:lineRule="auto"/>
            <w:jc w:val="both"/>
            <w:rPr>
              <w:color w:val="000000"/>
            </w:rPr>
          </w:pPr>
          <w:hyperlink w:anchor="_6jow6d1q5mc">
            <w:r>
              <w:rPr>
                <w:color w:val="000000"/>
              </w:rPr>
              <w:t>Learning style results for Mumford and Honey</w:t>
            </w:r>
          </w:hyperlink>
          <w:r>
            <w:rPr>
              <w:color w:val="000000"/>
            </w:rPr>
            <w:tab/>
          </w:r>
          <w:r>
            <w:fldChar w:fldCharType="begin"/>
          </w:r>
          <w:r>
            <w:instrText xml:space="preserve"> PAGEREF _6jow6d1q5mc \</w:instrText>
          </w:r>
          <w:r>
            <w:instrText xml:space="preserve">h </w:instrText>
          </w:r>
          <w:r>
            <w:fldChar w:fldCharType="separate"/>
          </w:r>
          <w:r>
            <w:rPr>
              <w:color w:val="000000"/>
            </w:rPr>
            <w:t>13</w:t>
          </w:r>
          <w:r>
            <w:fldChar w:fldCharType="end"/>
          </w:r>
        </w:p>
        <w:p w14:paraId="3B06DB7A" w14:textId="77777777" w:rsidR="0088476E" w:rsidRDefault="005B75A3" w:rsidP="00E87B9B">
          <w:pPr>
            <w:tabs>
              <w:tab w:val="right" w:pos="9030"/>
            </w:tabs>
            <w:spacing w:before="60" w:line="240" w:lineRule="auto"/>
            <w:ind w:left="360"/>
            <w:jc w:val="both"/>
            <w:rPr>
              <w:color w:val="000000"/>
            </w:rPr>
          </w:pPr>
          <w:hyperlink w:anchor="_omgz9gpuigue">
            <w:r>
              <w:rPr>
                <w:color w:val="000000"/>
              </w:rPr>
              <w:t>Theorist: your score 8</w:t>
            </w:r>
          </w:hyperlink>
          <w:r>
            <w:rPr>
              <w:color w:val="000000"/>
            </w:rPr>
            <w:tab/>
          </w:r>
          <w:r>
            <w:fldChar w:fldCharType="begin"/>
          </w:r>
          <w:r>
            <w:instrText xml:space="preserve"> PAGEREF _omgz9gpuigue \h </w:instrText>
          </w:r>
          <w:r>
            <w:fldChar w:fldCharType="separate"/>
          </w:r>
          <w:r>
            <w:rPr>
              <w:color w:val="000000"/>
            </w:rPr>
            <w:t>13</w:t>
          </w:r>
          <w:r>
            <w:fldChar w:fldCharType="end"/>
          </w:r>
        </w:p>
        <w:p w14:paraId="111EA4F3" w14:textId="77777777" w:rsidR="0088476E" w:rsidRDefault="005B75A3" w:rsidP="00E87B9B">
          <w:pPr>
            <w:tabs>
              <w:tab w:val="right" w:pos="9030"/>
            </w:tabs>
            <w:spacing w:before="60" w:line="240" w:lineRule="auto"/>
            <w:ind w:left="360"/>
            <w:jc w:val="both"/>
            <w:rPr>
              <w:color w:val="000000"/>
            </w:rPr>
          </w:pPr>
          <w:hyperlink w:anchor="_vy7ujpoypbzz">
            <w:r>
              <w:rPr>
                <w:color w:val="000000"/>
              </w:rPr>
              <w:t>Activist: your score 5</w:t>
            </w:r>
          </w:hyperlink>
          <w:r>
            <w:rPr>
              <w:color w:val="000000"/>
            </w:rPr>
            <w:tab/>
          </w:r>
          <w:r>
            <w:fldChar w:fldCharType="begin"/>
          </w:r>
          <w:r>
            <w:instrText xml:space="preserve"> PAGEREF _vy7ujpoypbzz \h </w:instrText>
          </w:r>
          <w:r>
            <w:fldChar w:fldCharType="separate"/>
          </w:r>
          <w:r>
            <w:rPr>
              <w:color w:val="000000"/>
            </w:rPr>
            <w:t>13</w:t>
          </w:r>
          <w:r>
            <w:fldChar w:fldCharType="end"/>
          </w:r>
        </w:p>
        <w:p w14:paraId="5FAAB8A5" w14:textId="77777777" w:rsidR="0088476E" w:rsidRDefault="005B75A3" w:rsidP="00E87B9B">
          <w:pPr>
            <w:tabs>
              <w:tab w:val="right" w:pos="9030"/>
            </w:tabs>
            <w:spacing w:before="60" w:line="240" w:lineRule="auto"/>
            <w:ind w:left="360"/>
            <w:jc w:val="both"/>
            <w:rPr>
              <w:color w:val="000000"/>
            </w:rPr>
          </w:pPr>
          <w:hyperlink w:anchor="_ijb1ugoc5a7g">
            <w:r>
              <w:rPr>
                <w:color w:val="000000"/>
              </w:rPr>
              <w:t>Pragmatist: your score 3</w:t>
            </w:r>
          </w:hyperlink>
          <w:r>
            <w:rPr>
              <w:color w:val="000000"/>
            </w:rPr>
            <w:tab/>
          </w:r>
          <w:r>
            <w:fldChar w:fldCharType="begin"/>
          </w:r>
          <w:r>
            <w:instrText xml:space="preserve"> PAGEREF _ijb1ugoc5a7g \h </w:instrText>
          </w:r>
          <w:r>
            <w:fldChar w:fldCharType="separate"/>
          </w:r>
          <w:r>
            <w:rPr>
              <w:color w:val="000000"/>
            </w:rPr>
            <w:t>13</w:t>
          </w:r>
          <w:r>
            <w:fldChar w:fldCharType="end"/>
          </w:r>
        </w:p>
        <w:p w14:paraId="337A7EE3" w14:textId="77777777" w:rsidR="0088476E" w:rsidRDefault="005B75A3" w:rsidP="00E87B9B">
          <w:pPr>
            <w:tabs>
              <w:tab w:val="right" w:pos="9030"/>
            </w:tabs>
            <w:spacing w:before="60" w:after="80" w:line="240" w:lineRule="auto"/>
            <w:ind w:left="360"/>
            <w:jc w:val="both"/>
            <w:rPr>
              <w:color w:val="000000"/>
            </w:rPr>
          </w:pPr>
          <w:hyperlink w:anchor="_qup26xun2cef">
            <w:r>
              <w:rPr>
                <w:color w:val="000000"/>
              </w:rPr>
              <w:t>Reflector: your score 6</w:t>
            </w:r>
          </w:hyperlink>
          <w:r>
            <w:rPr>
              <w:color w:val="000000"/>
            </w:rPr>
            <w:tab/>
          </w:r>
          <w:r>
            <w:fldChar w:fldCharType="begin"/>
          </w:r>
          <w:r>
            <w:instrText xml:space="preserve"> PAGEREF _qup26xun2cef \h </w:instrText>
          </w:r>
          <w:r>
            <w:fldChar w:fldCharType="separate"/>
          </w:r>
          <w:r>
            <w:rPr>
              <w:color w:val="000000"/>
            </w:rPr>
            <w:t>14</w:t>
          </w:r>
          <w:r>
            <w:fldChar w:fldCharType="end"/>
          </w:r>
          <w:r>
            <w:fldChar w:fldCharType="end"/>
          </w:r>
        </w:p>
      </w:sdtContent>
    </w:sdt>
    <w:p w14:paraId="7D62A859" w14:textId="77777777" w:rsidR="0088476E" w:rsidRDefault="0088476E" w:rsidP="00E87B9B">
      <w:pPr>
        <w:jc w:val="both"/>
      </w:pPr>
    </w:p>
    <w:p w14:paraId="4CE14F06" w14:textId="77777777" w:rsidR="0088476E" w:rsidRDefault="0088476E" w:rsidP="00E87B9B">
      <w:pPr>
        <w:jc w:val="both"/>
      </w:pPr>
    </w:p>
    <w:p w14:paraId="7AA17A35" w14:textId="77777777" w:rsidR="0088476E" w:rsidRDefault="0088476E" w:rsidP="00E87B9B">
      <w:pPr>
        <w:jc w:val="both"/>
      </w:pPr>
    </w:p>
    <w:p w14:paraId="1FDA4C13" w14:textId="77777777" w:rsidR="0088476E" w:rsidRDefault="0088476E" w:rsidP="00E87B9B">
      <w:pPr>
        <w:jc w:val="both"/>
      </w:pPr>
    </w:p>
    <w:p w14:paraId="14A54275" w14:textId="77777777" w:rsidR="0088476E" w:rsidRDefault="0088476E" w:rsidP="00E87B9B">
      <w:pPr>
        <w:jc w:val="both"/>
      </w:pPr>
    </w:p>
    <w:p w14:paraId="22F335E8" w14:textId="77777777" w:rsidR="0088476E" w:rsidRDefault="0088476E" w:rsidP="00E87B9B">
      <w:pPr>
        <w:jc w:val="both"/>
      </w:pPr>
    </w:p>
    <w:p w14:paraId="6767CFFC" w14:textId="77777777" w:rsidR="0088476E" w:rsidRDefault="0088476E" w:rsidP="00E87B9B">
      <w:pPr>
        <w:jc w:val="both"/>
      </w:pPr>
    </w:p>
    <w:p w14:paraId="14A2D40F" w14:textId="77777777" w:rsidR="0088476E" w:rsidRDefault="0088476E" w:rsidP="00E87B9B">
      <w:pPr>
        <w:jc w:val="both"/>
      </w:pPr>
    </w:p>
    <w:p w14:paraId="45AE114D" w14:textId="77777777" w:rsidR="0088476E" w:rsidRDefault="0088476E" w:rsidP="00E87B9B">
      <w:pPr>
        <w:jc w:val="both"/>
      </w:pPr>
    </w:p>
    <w:p w14:paraId="41DA863F" w14:textId="77777777" w:rsidR="0088476E" w:rsidRDefault="0088476E" w:rsidP="00E87B9B">
      <w:pPr>
        <w:jc w:val="both"/>
      </w:pPr>
    </w:p>
    <w:p w14:paraId="775CFF77" w14:textId="77777777" w:rsidR="0088476E" w:rsidRDefault="0088476E" w:rsidP="00E87B9B">
      <w:pPr>
        <w:jc w:val="both"/>
      </w:pPr>
    </w:p>
    <w:p w14:paraId="45C17D9A" w14:textId="77777777" w:rsidR="0088476E" w:rsidRDefault="0088476E" w:rsidP="00E87B9B">
      <w:pPr>
        <w:jc w:val="both"/>
      </w:pPr>
    </w:p>
    <w:p w14:paraId="2AFC6313" w14:textId="77777777" w:rsidR="0088476E" w:rsidRDefault="0088476E" w:rsidP="00E87B9B">
      <w:pPr>
        <w:jc w:val="both"/>
      </w:pPr>
    </w:p>
    <w:p w14:paraId="2F71997C" w14:textId="77777777" w:rsidR="0088476E" w:rsidRDefault="005B75A3" w:rsidP="00E87B9B">
      <w:pPr>
        <w:pStyle w:val="Heading1"/>
        <w:jc w:val="both"/>
      </w:pPr>
      <w:bookmarkStart w:id="0" w:name="_30j0zll" w:colFirst="0" w:colLast="0"/>
      <w:bookmarkEnd w:id="0"/>
      <w:r>
        <w:t xml:space="preserve">Introduction </w:t>
      </w:r>
    </w:p>
    <w:p w14:paraId="3419EBC3" w14:textId="77777777" w:rsidR="0088476E" w:rsidRDefault="0088476E" w:rsidP="00E87B9B">
      <w:pPr>
        <w:jc w:val="both"/>
      </w:pPr>
    </w:p>
    <w:p w14:paraId="13EC0050" w14:textId="1DAEC83E" w:rsidR="0088476E" w:rsidRDefault="00F12F88" w:rsidP="00E87B9B">
      <w:pPr>
        <w:spacing w:before="120" w:after="120" w:line="480" w:lineRule="auto"/>
        <w:jc w:val="both"/>
        <w:rPr>
          <w:rFonts w:ascii="Times New Roman" w:eastAsia="Times New Roman" w:hAnsi="Times New Roman" w:cs="Times New Roman"/>
          <w:sz w:val="24"/>
          <w:szCs w:val="24"/>
        </w:rPr>
      </w:pPr>
      <w:r w:rsidRPr="00F12F88">
        <w:rPr>
          <w:rFonts w:ascii="Times New Roman" w:eastAsia="Times New Roman" w:hAnsi="Times New Roman" w:cs="Times New Roman"/>
          <w:sz w:val="24"/>
          <w:szCs w:val="24"/>
        </w:rPr>
        <w:t xml:space="preserve">The professional career improvement focuses on the strategies on which the person includes self-assessment, vocation investigation, and getting ready for work opportunities. The professional career helps a person to find a new line of work in the association by obtaining skills and information. The paper has focused on the self-assessment of the person through which the person will create skills and information so as to select in an association. The paper has focused on personal improvement strategies and techniques, which will be useful in increasing the upper </w:t>
      </w:r>
      <w:r w:rsidRPr="00F12F88">
        <w:rPr>
          <w:rFonts w:ascii="Times New Roman" w:eastAsia="Times New Roman" w:hAnsi="Times New Roman" w:cs="Times New Roman"/>
          <w:sz w:val="24"/>
          <w:szCs w:val="24"/>
        </w:rPr>
        <w:t>hand</w:t>
      </w:r>
      <w:r>
        <w:rPr>
          <w:rFonts w:ascii="Times New Roman" w:eastAsia="Times New Roman" w:hAnsi="Times New Roman" w:cs="Times New Roman"/>
          <w:sz w:val="24"/>
          <w:szCs w:val="24"/>
        </w:rPr>
        <w:t>.</w:t>
      </w:r>
      <w:r w:rsidRPr="00F12F88">
        <w:rPr>
          <w:rFonts w:ascii="Times New Roman" w:eastAsia="Times New Roman" w:hAnsi="Times New Roman" w:cs="Times New Roman"/>
          <w:sz w:val="24"/>
          <w:szCs w:val="24"/>
        </w:rPr>
        <w:t xml:space="preserve"> The paper also focuses on the idea of work and the necessary skills required for finding a new line of work. Also, the personal advancement plan would be created for better assessment of the profession </w:t>
      </w:r>
      <w:r w:rsidRPr="00F12F88">
        <w:rPr>
          <w:rFonts w:ascii="Times New Roman" w:eastAsia="Times New Roman" w:hAnsi="Times New Roman" w:cs="Times New Roman"/>
          <w:sz w:val="24"/>
          <w:szCs w:val="24"/>
        </w:rPr>
        <w:t>objectives.</w:t>
      </w:r>
      <w:r>
        <w:rPr>
          <w:rFonts w:ascii="Times New Roman" w:eastAsia="Times New Roman" w:hAnsi="Times New Roman" w:cs="Times New Roman"/>
          <w:sz w:val="24"/>
          <w:szCs w:val="24"/>
        </w:rPr>
        <w:t xml:space="preserve"> The</w:t>
      </w:r>
      <w:r w:rsidR="005B75A3">
        <w:rPr>
          <w:rFonts w:ascii="Times New Roman" w:eastAsia="Times New Roman" w:hAnsi="Times New Roman" w:cs="Times New Roman"/>
          <w:sz w:val="24"/>
          <w:szCs w:val="24"/>
        </w:rPr>
        <w:t xml:space="preserve"> paper will initially begin with outli</w:t>
      </w:r>
      <w:r w:rsidR="005B75A3">
        <w:rPr>
          <w:rFonts w:ascii="Times New Roman" w:eastAsia="Times New Roman" w:hAnsi="Times New Roman" w:cs="Times New Roman"/>
          <w:sz w:val="24"/>
          <w:szCs w:val="24"/>
        </w:rPr>
        <w:t xml:space="preserve">ning a SMART GOAL for myself. After outlining this </w:t>
      </w:r>
      <w:r w:rsidR="00E87B9B">
        <w:rPr>
          <w:rFonts w:ascii="Times New Roman" w:eastAsia="Times New Roman" w:hAnsi="Times New Roman" w:cs="Times New Roman"/>
          <w:sz w:val="24"/>
          <w:szCs w:val="24"/>
        </w:rPr>
        <w:t>GOAL,</w:t>
      </w:r>
      <w:r w:rsidR="005B75A3">
        <w:rPr>
          <w:rFonts w:ascii="Times New Roman" w:eastAsia="Times New Roman" w:hAnsi="Times New Roman" w:cs="Times New Roman"/>
          <w:sz w:val="24"/>
          <w:szCs w:val="24"/>
        </w:rPr>
        <w:t xml:space="preserve"> a SWOT analysis will take place to understand the current advantages and disadvantages I have. At this point I will have a goal and a framework that outlines my current context. Having only one fram</w:t>
      </w:r>
      <w:r w:rsidR="005B75A3">
        <w:rPr>
          <w:rFonts w:ascii="Times New Roman" w:eastAsia="Times New Roman" w:hAnsi="Times New Roman" w:cs="Times New Roman"/>
          <w:sz w:val="24"/>
          <w:szCs w:val="24"/>
        </w:rPr>
        <w:t xml:space="preserve">ework in attempting to synthesise my options is not sufficient. Adopting a TOWS analysis will </w:t>
      </w:r>
      <w:r w:rsidR="00E87B9B">
        <w:rPr>
          <w:rFonts w:ascii="Times New Roman" w:eastAsia="Times New Roman" w:hAnsi="Times New Roman" w:cs="Times New Roman"/>
          <w:sz w:val="24"/>
          <w:szCs w:val="24"/>
        </w:rPr>
        <w:t>help synthesise</w:t>
      </w:r>
      <w:r w:rsidR="005B75A3">
        <w:rPr>
          <w:rFonts w:ascii="Times New Roman" w:eastAsia="Times New Roman" w:hAnsi="Times New Roman" w:cs="Times New Roman"/>
          <w:sz w:val="24"/>
          <w:szCs w:val="24"/>
        </w:rPr>
        <w:t xml:space="preserve"> the information and create plans to mitigate the </w:t>
      </w:r>
      <w:r w:rsidR="00E87B9B">
        <w:rPr>
          <w:rFonts w:ascii="Times New Roman" w:eastAsia="Times New Roman" w:hAnsi="Times New Roman" w:cs="Times New Roman"/>
          <w:sz w:val="24"/>
          <w:szCs w:val="24"/>
        </w:rPr>
        <w:t>problem. Adapting</w:t>
      </w:r>
      <w:r w:rsidR="005B75A3">
        <w:rPr>
          <w:rFonts w:ascii="Times New Roman" w:eastAsia="Times New Roman" w:hAnsi="Times New Roman" w:cs="Times New Roman"/>
          <w:sz w:val="24"/>
          <w:szCs w:val="24"/>
        </w:rPr>
        <w:t xml:space="preserve"> Steven Conveys framework which entail the seven Habits that successful have wil</w:t>
      </w:r>
      <w:r w:rsidR="005B75A3">
        <w:rPr>
          <w:rFonts w:ascii="Times New Roman" w:eastAsia="Times New Roman" w:hAnsi="Times New Roman" w:cs="Times New Roman"/>
          <w:sz w:val="24"/>
          <w:szCs w:val="24"/>
        </w:rPr>
        <w:t xml:space="preserve">l add another dimension to the </w:t>
      </w:r>
      <w:r w:rsidR="00E87B9B">
        <w:rPr>
          <w:rFonts w:ascii="Times New Roman" w:eastAsia="Times New Roman" w:hAnsi="Times New Roman" w:cs="Times New Roman"/>
          <w:sz w:val="24"/>
          <w:szCs w:val="24"/>
        </w:rPr>
        <w:t>analysis. The</w:t>
      </w:r>
      <w:r w:rsidR="005B75A3">
        <w:rPr>
          <w:rFonts w:ascii="Times New Roman" w:eastAsia="Times New Roman" w:hAnsi="Times New Roman" w:cs="Times New Roman"/>
          <w:sz w:val="24"/>
          <w:szCs w:val="24"/>
        </w:rPr>
        <w:t xml:space="preserve"> Psychometric test by Myer Briggs and will then be applied followed by an employment of Mumford’s four types of learners. The framework of Johari Window and Kolb’s learning cycle will also be employed. This should</w:t>
      </w:r>
      <w:r w:rsidR="005B75A3">
        <w:rPr>
          <w:rFonts w:ascii="Times New Roman" w:eastAsia="Times New Roman" w:hAnsi="Times New Roman" w:cs="Times New Roman"/>
          <w:sz w:val="24"/>
          <w:szCs w:val="24"/>
        </w:rPr>
        <w:t xml:space="preserve"> give enough grounding to outline a plan for the future.</w:t>
      </w:r>
    </w:p>
    <w:p w14:paraId="2E09BFBF" w14:textId="77777777" w:rsidR="00C25045" w:rsidRPr="00C25045" w:rsidRDefault="00C25045" w:rsidP="00C25045">
      <w:pPr>
        <w:jc w:val="both"/>
        <w:rPr>
          <w:b/>
          <w:bCs/>
          <w:color w:val="2E75B5"/>
          <w:sz w:val="32"/>
          <w:szCs w:val="32"/>
        </w:rPr>
      </w:pPr>
      <w:bookmarkStart w:id="1" w:name="_8uadczbk43da" w:colFirst="0" w:colLast="0"/>
      <w:bookmarkEnd w:id="1"/>
      <w:r w:rsidRPr="00C25045">
        <w:rPr>
          <w:b/>
          <w:bCs/>
          <w:color w:val="2E75B5"/>
          <w:sz w:val="32"/>
          <w:szCs w:val="32"/>
        </w:rPr>
        <w:lastRenderedPageBreak/>
        <w:t xml:space="preserve">SMART Objectives </w:t>
      </w:r>
    </w:p>
    <w:p w14:paraId="00B2EB36" w14:textId="77777777" w:rsidR="0088476E" w:rsidRDefault="0088476E" w:rsidP="00E87B9B">
      <w:pPr>
        <w:jc w:val="both"/>
      </w:pPr>
    </w:p>
    <w:p w14:paraId="3A742603" w14:textId="77777777" w:rsidR="00C25045"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Maslow’s Theory of needs human</w:t>
      </w:r>
      <w:r>
        <w:rPr>
          <w:rFonts w:ascii="Times New Roman" w:eastAsia="Times New Roman" w:hAnsi="Times New Roman" w:cs="Times New Roman"/>
          <w:sz w:val="24"/>
          <w:szCs w:val="24"/>
        </w:rPr>
        <w:t xml:space="preserve"> beings have five tiers of needs (</w:t>
      </w:r>
      <w:proofErr w:type="spellStart"/>
      <w:r>
        <w:rPr>
          <w:rFonts w:ascii="Times New Roman" w:eastAsia="Times New Roman" w:hAnsi="Times New Roman" w:cs="Times New Roman"/>
          <w:sz w:val="24"/>
          <w:szCs w:val="24"/>
        </w:rPr>
        <w:t>Mcleod</w:t>
      </w:r>
      <w:proofErr w:type="spellEnd"/>
      <w:r>
        <w:rPr>
          <w:rFonts w:ascii="Times New Roman" w:eastAsia="Times New Roman" w:hAnsi="Times New Roman" w:cs="Times New Roman"/>
          <w:sz w:val="24"/>
          <w:szCs w:val="24"/>
        </w:rPr>
        <w:t xml:space="preserve">, 2018). The first four tiers of needs, psychological, security, belonging and </w:t>
      </w:r>
      <w:r w:rsidR="00E87B9B">
        <w:rPr>
          <w:rFonts w:ascii="Times New Roman" w:eastAsia="Times New Roman" w:hAnsi="Times New Roman" w:cs="Times New Roman"/>
          <w:sz w:val="24"/>
          <w:szCs w:val="24"/>
        </w:rPr>
        <w:t>self-esteem</w:t>
      </w:r>
      <w:r>
        <w:rPr>
          <w:rFonts w:ascii="Times New Roman" w:eastAsia="Times New Roman" w:hAnsi="Times New Roman" w:cs="Times New Roman"/>
          <w:sz w:val="24"/>
          <w:szCs w:val="24"/>
        </w:rPr>
        <w:t xml:space="preserve"> are the</w:t>
      </w:r>
      <w:r>
        <w:rPr>
          <w:rFonts w:ascii="Times New Roman" w:eastAsia="Times New Roman" w:hAnsi="Times New Roman" w:cs="Times New Roman"/>
          <w:sz w:val="24"/>
          <w:szCs w:val="24"/>
        </w:rPr>
        <w:t xml:space="preserve"> types of needs that have an inversely proportional link to </w:t>
      </w:r>
      <w:r w:rsidR="00E87B9B">
        <w:rPr>
          <w:rFonts w:ascii="Times New Roman" w:eastAsia="Times New Roman" w:hAnsi="Times New Roman" w:cs="Times New Roman"/>
          <w:sz w:val="24"/>
          <w:szCs w:val="24"/>
        </w:rPr>
        <w:t>motivation (</w:t>
      </w:r>
      <w:proofErr w:type="spellStart"/>
      <w:r>
        <w:rPr>
          <w:rFonts w:ascii="Times New Roman" w:eastAsia="Times New Roman" w:hAnsi="Times New Roman" w:cs="Times New Roman"/>
          <w:sz w:val="24"/>
          <w:szCs w:val="24"/>
        </w:rPr>
        <w:t>Mcleod</w:t>
      </w:r>
      <w:proofErr w:type="spellEnd"/>
      <w:r>
        <w:rPr>
          <w:rFonts w:ascii="Times New Roman" w:eastAsia="Times New Roman" w:hAnsi="Times New Roman" w:cs="Times New Roman"/>
          <w:sz w:val="24"/>
          <w:szCs w:val="24"/>
        </w:rPr>
        <w:t xml:space="preserve">, 2018). If they are meet, it will likely decrease motivation. The final tier, self-actualization, has a proportional relationship to </w:t>
      </w:r>
      <w:r w:rsidR="00E87B9B">
        <w:rPr>
          <w:rFonts w:ascii="Times New Roman" w:eastAsia="Times New Roman" w:hAnsi="Times New Roman" w:cs="Times New Roman"/>
          <w:sz w:val="24"/>
          <w:szCs w:val="24"/>
        </w:rPr>
        <w:t>motivation (</w:t>
      </w:r>
      <w:proofErr w:type="spellStart"/>
      <w:r>
        <w:rPr>
          <w:rFonts w:ascii="Times New Roman" w:eastAsia="Times New Roman" w:hAnsi="Times New Roman" w:cs="Times New Roman"/>
          <w:sz w:val="24"/>
          <w:szCs w:val="24"/>
        </w:rPr>
        <w:t>Mcleod</w:t>
      </w:r>
      <w:proofErr w:type="spellEnd"/>
      <w:r>
        <w:rPr>
          <w:rFonts w:ascii="Times New Roman" w:eastAsia="Times New Roman" w:hAnsi="Times New Roman" w:cs="Times New Roman"/>
          <w:sz w:val="24"/>
          <w:szCs w:val="24"/>
        </w:rPr>
        <w:t>, 2018). Which means, if the</w:t>
      </w:r>
      <w:r>
        <w:rPr>
          <w:rFonts w:ascii="Times New Roman" w:eastAsia="Times New Roman" w:hAnsi="Times New Roman" w:cs="Times New Roman"/>
          <w:sz w:val="24"/>
          <w:szCs w:val="24"/>
        </w:rPr>
        <w:t xml:space="preserve"> goals are met it will increase motivation to pursue new goals. My SMART goal should be in that “Self-actualisation” section of the hierarchy of needs, which will lead me on to a greater surge of motivation if accomplished.</w:t>
      </w:r>
      <w:bookmarkStart w:id="2" w:name="_nfhptdj5anm" w:colFirst="0" w:colLast="0"/>
      <w:bookmarkEnd w:id="2"/>
    </w:p>
    <w:p w14:paraId="3389C4EA" w14:textId="0D7E1EE6" w:rsidR="0088476E" w:rsidRDefault="00C25045"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w:t>
      </w:r>
      <w:r w:rsidR="005B75A3">
        <w:rPr>
          <w:rFonts w:ascii="Times New Roman" w:eastAsia="Times New Roman" w:hAnsi="Times New Roman" w:cs="Times New Roman"/>
          <w:sz w:val="24"/>
          <w:szCs w:val="24"/>
        </w:rPr>
        <w:t xml:space="preserve"> is to find a jo</w:t>
      </w:r>
      <w:r w:rsidR="005B75A3">
        <w:rPr>
          <w:rFonts w:ascii="Times New Roman" w:eastAsia="Times New Roman" w:hAnsi="Times New Roman" w:cs="Times New Roman"/>
          <w:sz w:val="24"/>
          <w:szCs w:val="24"/>
        </w:rPr>
        <w:t xml:space="preserve">b that pays at least </w:t>
      </w:r>
      <w:r w:rsidR="005B75A3">
        <w:rPr>
          <w:rFonts w:ascii="Times New Roman" w:eastAsia="Times New Roman" w:hAnsi="Times New Roman" w:cs="Times New Roman"/>
          <w:color w:val="3E4855"/>
          <w:sz w:val="27"/>
          <w:szCs w:val="27"/>
        </w:rPr>
        <w:t>£</w:t>
      </w:r>
      <w:r w:rsidR="005B75A3">
        <w:rPr>
          <w:rFonts w:ascii="Times New Roman" w:eastAsia="Times New Roman" w:hAnsi="Times New Roman" w:cs="Times New Roman"/>
          <w:sz w:val="24"/>
          <w:szCs w:val="24"/>
        </w:rPr>
        <w:t>30,000 within 1 year of graduating from University.</w:t>
      </w:r>
      <w:r>
        <w:rPr>
          <w:rFonts w:ascii="Times New Roman" w:eastAsia="Times New Roman" w:hAnsi="Times New Roman" w:cs="Times New Roman"/>
          <w:sz w:val="24"/>
          <w:szCs w:val="24"/>
        </w:rPr>
        <w:t xml:space="preserve"> Now it fully depending on individual motivation to achieve the goal </w:t>
      </w:r>
    </w:p>
    <w:p w14:paraId="275395BB"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The SMART targets are the definition of the objectives, which is procured for the accomplishment of the individual for getting a decision of choice. The SMART targets are the defining objectives which realistic and achievable inside the set time. It gives an individual to create arranged techniques, which will be gained, by the individual, which will be helpful for future reasons. </w:t>
      </w:r>
    </w:p>
    <w:p w14:paraId="4CA3F588"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p>
    <w:p w14:paraId="6BA34ABC" w14:textId="14E30D5F" w:rsidR="00C25045" w:rsidRPr="00C25045" w:rsidRDefault="00C25045" w:rsidP="00C25045">
      <w:pPr>
        <w:spacing w:before="120" w:after="120" w:line="480" w:lineRule="auto"/>
        <w:jc w:val="both"/>
        <w:rPr>
          <w:rFonts w:ascii="Times New Roman" w:eastAsia="Times New Roman" w:hAnsi="Times New Roman" w:cs="Times New Roman"/>
          <w:b/>
          <w:bCs/>
          <w:sz w:val="24"/>
          <w:szCs w:val="24"/>
        </w:rPr>
      </w:pPr>
      <w:r w:rsidRPr="00C25045">
        <w:rPr>
          <w:rFonts w:ascii="Times New Roman" w:eastAsia="Times New Roman" w:hAnsi="Times New Roman" w:cs="Times New Roman"/>
          <w:b/>
          <w:bCs/>
          <w:sz w:val="24"/>
          <w:szCs w:val="24"/>
        </w:rPr>
        <w:t xml:space="preserve">Specific </w:t>
      </w:r>
    </w:p>
    <w:p w14:paraId="7276F10D"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The objective must be specific and basic which will be achievable by the individual in the calling. For instance, the individual is looking for work in the showcasing area the abilities, which should be about the advertising techniques. The objectives are straightforward, and it is acquirable. </w:t>
      </w:r>
    </w:p>
    <w:p w14:paraId="580A6925"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p>
    <w:p w14:paraId="55BD1810" w14:textId="6584A58A" w:rsidR="00C25045" w:rsidRPr="00C25045" w:rsidRDefault="00C25045" w:rsidP="00C25045">
      <w:pPr>
        <w:spacing w:before="120" w:after="120" w:line="480" w:lineRule="auto"/>
        <w:jc w:val="both"/>
        <w:rPr>
          <w:rFonts w:ascii="Times New Roman" w:eastAsia="Times New Roman" w:hAnsi="Times New Roman" w:cs="Times New Roman"/>
          <w:b/>
          <w:bCs/>
          <w:sz w:val="24"/>
          <w:szCs w:val="24"/>
        </w:rPr>
      </w:pPr>
      <w:r w:rsidRPr="00C25045">
        <w:rPr>
          <w:rFonts w:ascii="Times New Roman" w:eastAsia="Times New Roman" w:hAnsi="Times New Roman" w:cs="Times New Roman"/>
          <w:b/>
          <w:bCs/>
          <w:sz w:val="24"/>
          <w:szCs w:val="24"/>
        </w:rPr>
        <w:lastRenderedPageBreak/>
        <w:t xml:space="preserve">Measurable </w:t>
      </w:r>
    </w:p>
    <w:p w14:paraId="52510F7A"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The objectives should be measurable which implies the advancement and following of the learning should be conceivable. The aptitudes with respect to the activity in showcasing, for example, promoting subjects should be unwanted by the individual. The general advancement should be done to quantify the getting of information (Hammond et al. 2015). </w:t>
      </w:r>
    </w:p>
    <w:p w14:paraId="3EAD2A58" w14:textId="30DBFD8D" w:rsidR="00C25045" w:rsidRPr="00C25045" w:rsidRDefault="00C25045" w:rsidP="00C25045">
      <w:pPr>
        <w:spacing w:before="120" w:after="120" w:line="480" w:lineRule="auto"/>
        <w:jc w:val="both"/>
        <w:rPr>
          <w:rFonts w:ascii="Times New Roman" w:eastAsia="Times New Roman" w:hAnsi="Times New Roman" w:cs="Times New Roman"/>
          <w:b/>
          <w:bCs/>
          <w:sz w:val="24"/>
          <w:szCs w:val="24"/>
        </w:rPr>
      </w:pPr>
      <w:r w:rsidRPr="00C25045">
        <w:rPr>
          <w:rFonts w:ascii="Times New Roman" w:eastAsia="Times New Roman" w:hAnsi="Times New Roman" w:cs="Times New Roman"/>
          <w:b/>
          <w:bCs/>
          <w:sz w:val="24"/>
          <w:szCs w:val="24"/>
        </w:rPr>
        <w:t>Achievable</w:t>
      </w:r>
    </w:p>
    <w:p w14:paraId="143E3662"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The objectives, which will be set to accomplishing by the individual should be achievable. The objectives won't be unessential that will be exceptionally hard to accomplish. For instance, the </w:t>
      </w:r>
      <w:proofErr w:type="gramStart"/>
      <w:r w:rsidRPr="00C25045">
        <w:rPr>
          <w:rFonts w:ascii="Times New Roman" w:eastAsia="Times New Roman" w:hAnsi="Times New Roman" w:cs="Times New Roman"/>
          <w:sz w:val="24"/>
          <w:szCs w:val="24"/>
        </w:rPr>
        <w:t>fresher's</w:t>
      </w:r>
      <w:proofErr w:type="gramEnd"/>
      <w:r w:rsidRPr="00C25045">
        <w:rPr>
          <w:rFonts w:ascii="Times New Roman" w:eastAsia="Times New Roman" w:hAnsi="Times New Roman" w:cs="Times New Roman"/>
          <w:sz w:val="24"/>
          <w:szCs w:val="24"/>
        </w:rPr>
        <w:t xml:space="preserve"> will get employed as a leader of the administrators of the promoting division. The objectives are a lot of unrealistic, and it won't be conceivable to accomplish. </w:t>
      </w:r>
    </w:p>
    <w:p w14:paraId="66F9D4A6" w14:textId="029AC738" w:rsidR="00C25045" w:rsidRPr="00C25045" w:rsidRDefault="00C25045" w:rsidP="00C25045">
      <w:pPr>
        <w:spacing w:before="120" w:after="120" w:line="480" w:lineRule="auto"/>
        <w:jc w:val="both"/>
        <w:rPr>
          <w:rFonts w:ascii="Times New Roman" w:eastAsia="Times New Roman" w:hAnsi="Times New Roman" w:cs="Times New Roman"/>
          <w:b/>
          <w:bCs/>
          <w:sz w:val="24"/>
          <w:szCs w:val="24"/>
        </w:rPr>
      </w:pPr>
      <w:r w:rsidRPr="00C25045">
        <w:rPr>
          <w:rFonts w:ascii="Times New Roman" w:eastAsia="Times New Roman" w:hAnsi="Times New Roman" w:cs="Times New Roman"/>
          <w:b/>
          <w:bCs/>
          <w:sz w:val="24"/>
          <w:szCs w:val="24"/>
        </w:rPr>
        <w:t xml:space="preserve">Realistic </w:t>
      </w:r>
    </w:p>
    <w:p w14:paraId="195FE02A" w14:textId="777777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The objectives which are set by the individual should be realistic and achievable in nature. The unrealistic objectives consistently burn through heaps of time and vitality, and at long last, it doesn't give any outcome. In this way, the set objectives should be realistic, for example, finding a new line of work in a promoting office. </w:t>
      </w:r>
    </w:p>
    <w:p w14:paraId="6F6E1660" w14:textId="06D95D47" w:rsidR="00C25045" w:rsidRPr="00C25045" w:rsidRDefault="00C25045" w:rsidP="00C25045">
      <w:pPr>
        <w:spacing w:before="120" w:after="120" w:line="480" w:lineRule="auto"/>
        <w:jc w:val="both"/>
        <w:rPr>
          <w:rFonts w:ascii="Times New Roman" w:eastAsia="Times New Roman" w:hAnsi="Times New Roman" w:cs="Times New Roman"/>
          <w:b/>
          <w:bCs/>
          <w:sz w:val="24"/>
          <w:szCs w:val="24"/>
        </w:rPr>
      </w:pPr>
      <w:r w:rsidRPr="00C25045">
        <w:rPr>
          <w:rFonts w:ascii="Times New Roman" w:eastAsia="Times New Roman" w:hAnsi="Times New Roman" w:cs="Times New Roman"/>
          <w:b/>
          <w:bCs/>
          <w:sz w:val="24"/>
          <w:szCs w:val="24"/>
        </w:rPr>
        <w:t xml:space="preserve">Time-bound </w:t>
      </w:r>
    </w:p>
    <w:p w14:paraId="310EEE12" w14:textId="28CBA8D8" w:rsid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The time-bound is the time span which will be achievable inside a set timeframe. The objectives should be set under an, and inside that time the objectives will be accomplished. The objectives which accomplished not under a constrained time span then it will utilize by the individual</w:t>
      </w:r>
    </w:p>
    <w:p w14:paraId="67F95415" w14:textId="77777777" w:rsidR="00C25045" w:rsidRPr="00A81AE6" w:rsidRDefault="00C25045" w:rsidP="00C25045">
      <w:pPr>
        <w:pStyle w:val="Heading1"/>
        <w:rPr>
          <w:rFonts w:eastAsia="Times New Roman"/>
        </w:rPr>
      </w:pPr>
      <w:bookmarkStart w:id="3" w:name="_Toc522039734"/>
      <w:r w:rsidRPr="00A81AE6">
        <w:rPr>
          <w:rFonts w:eastAsia="Times New Roman"/>
        </w:rPr>
        <w:t>Evaluate the concept of personal confidence, studying and decision making</w:t>
      </w:r>
      <w:bookmarkEnd w:id="3"/>
      <w:r w:rsidRPr="00A81AE6">
        <w:rPr>
          <w:rFonts w:eastAsia="Times New Roman"/>
        </w:rPr>
        <w:t xml:space="preserve"> </w:t>
      </w:r>
    </w:p>
    <w:p w14:paraId="16688786" w14:textId="35D7BC65"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Self-confidence is normally used as self-assurance </w:t>
      </w:r>
      <w:proofErr w:type="gramStart"/>
      <w:r w:rsidRPr="00C25045">
        <w:rPr>
          <w:rFonts w:ascii="Times New Roman" w:eastAsia="Times New Roman" w:hAnsi="Times New Roman" w:cs="Times New Roman"/>
          <w:sz w:val="24"/>
          <w:szCs w:val="24"/>
        </w:rPr>
        <w:t>ones</w:t>
      </w:r>
      <w:proofErr w:type="gramEnd"/>
      <w:r w:rsidRPr="00C25045">
        <w:rPr>
          <w:rFonts w:ascii="Times New Roman" w:eastAsia="Times New Roman" w:hAnsi="Times New Roman" w:cs="Times New Roman"/>
          <w:sz w:val="24"/>
          <w:szCs w:val="24"/>
        </w:rPr>
        <w:t xml:space="preserve"> elf’s</w:t>
      </w:r>
      <w:r w:rsidRPr="00C25045">
        <w:rPr>
          <w:rFonts w:ascii="Times New Roman" w:eastAsia="Times New Roman" w:hAnsi="Times New Roman" w:cs="Times New Roman"/>
          <w:sz w:val="24"/>
          <w:szCs w:val="24"/>
        </w:rPr>
        <w:t xml:space="preserve"> personal capacity, judgments, and force. Certainty is an inclination of trust in something. The certainty is based on unquestionably </w:t>
      </w:r>
      <w:r w:rsidRPr="00C25045">
        <w:rPr>
          <w:rFonts w:ascii="Times New Roman" w:eastAsia="Times New Roman" w:hAnsi="Times New Roman" w:cs="Times New Roman"/>
          <w:sz w:val="24"/>
          <w:szCs w:val="24"/>
        </w:rPr>
        <w:lastRenderedPageBreak/>
        <w:t xml:space="preserve">based learning. As </w:t>
      </w:r>
      <w:r w:rsidRPr="00C25045">
        <w:rPr>
          <w:rFonts w:ascii="Times New Roman" w:eastAsia="Times New Roman" w:hAnsi="Times New Roman" w:cs="Times New Roman"/>
          <w:sz w:val="24"/>
          <w:szCs w:val="24"/>
        </w:rPr>
        <w:t>certainty-based</w:t>
      </w:r>
      <w:r w:rsidRPr="00C25045">
        <w:rPr>
          <w:rFonts w:ascii="Times New Roman" w:eastAsia="Times New Roman" w:hAnsi="Times New Roman" w:cs="Times New Roman"/>
          <w:sz w:val="24"/>
          <w:szCs w:val="24"/>
        </w:rPr>
        <w:t xml:space="preserve"> learning helps to recognize the correctness of learners' information and trust in that information. </w:t>
      </w:r>
    </w:p>
    <w:p w14:paraId="54454AB7" w14:textId="67FCE7F4"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In addition, </w:t>
      </w:r>
      <w:r w:rsidRPr="00C25045">
        <w:rPr>
          <w:rFonts w:ascii="Times New Roman" w:eastAsia="Times New Roman" w:hAnsi="Times New Roman" w:cs="Times New Roman"/>
          <w:sz w:val="24"/>
          <w:szCs w:val="24"/>
        </w:rPr>
        <w:t>indisputably</w:t>
      </w:r>
      <w:r w:rsidRPr="00C25045">
        <w:rPr>
          <w:rFonts w:ascii="Times New Roman" w:eastAsia="Times New Roman" w:hAnsi="Times New Roman" w:cs="Times New Roman"/>
          <w:sz w:val="24"/>
          <w:szCs w:val="24"/>
        </w:rPr>
        <w:t xml:space="preserve"> based learning designed to increase maintenance and limit the effects of guessing. Certainty helps to conquer dread as the absence of certainty can leads to paralysis from dread. So as to succeed every individual </w:t>
      </w:r>
      <w:r w:rsidRPr="00C25045">
        <w:rPr>
          <w:rFonts w:ascii="Times New Roman" w:eastAsia="Times New Roman" w:hAnsi="Times New Roman" w:cs="Times New Roman"/>
          <w:sz w:val="24"/>
          <w:szCs w:val="24"/>
        </w:rPr>
        <w:t>need</w:t>
      </w:r>
      <w:r w:rsidRPr="00C25045">
        <w:rPr>
          <w:rFonts w:ascii="Times New Roman" w:eastAsia="Times New Roman" w:hAnsi="Times New Roman" w:cs="Times New Roman"/>
          <w:sz w:val="24"/>
          <w:szCs w:val="24"/>
        </w:rPr>
        <w:t xml:space="preserve"> certainty and needs to confront and conquer the fears (O'Connor and Armitage, 2017). </w:t>
      </w:r>
    </w:p>
    <w:p w14:paraId="7B5B6121" w14:textId="4B31C477" w:rsidR="00C25045" w:rsidRP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Adapting also refers to theoretical structure falls into the discipline of linguistics philosophy and psychological science. </w:t>
      </w:r>
    </w:p>
    <w:p w14:paraId="281926FC" w14:textId="78A3B01E" w:rsidR="00C25045" w:rsidRDefault="00C25045" w:rsidP="00C25045">
      <w:pPr>
        <w:spacing w:before="120" w:after="120" w:line="480" w:lineRule="auto"/>
        <w:jc w:val="both"/>
        <w:rPr>
          <w:rFonts w:ascii="Times New Roman" w:eastAsia="Times New Roman" w:hAnsi="Times New Roman" w:cs="Times New Roman"/>
          <w:sz w:val="24"/>
          <w:szCs w:val="24"/>
        </w:rPr>
      </w:pPr>
      <w:r w:rsidRPr="00C25045">
        <w:rPr>
          <w:rFonts w:ascii="Times New Roman" w:eastAsia="Times New Roman" w:hAnsi="Times New Roman" w:cs="Times New Roman"/>
          <w:sz w:val="24"/>
          <w:szCs w:val="24"/>
        </w:rPr>
        <w:t xml:space="preserve">Decision making is an essential piece of present-day the board. Decision making is a basic piece of the administration. The managers of an association take </w:t>
      </w:r>
      <w:r w:rsidRPr="00C25045">
        <w:rPr>
          <w:rFonts w:ascii="Times New Roman" w:eastAsia="Times New Roman" w:hAnsi="Times New Roman" w:cs="Times New Roman"/>
          <w:sz w:val="24"/>
          <w:szCs w:val="24"/>
        </w:rPr>
        <w:t>thousands</w:t>
      </w:r>
      <w:r w:rsidRPr="00C25045">
        <w:rPr>
          <w:rFonts w:ascii="Times New Roman" w:eastAsia="Times New Roman" w:hAnsi="Times New Roman" w:cs="Times New Roman"/>
          <w:sz w:val="24"/>
          <w:szCs w:val="24"/>
        </w:rPr>
        <w:t xml:space="preserve"> of decisions for the advancement of the association. A decision making can be characterized as a course of activity purposely chosen from a set of alternatives to accomplish the hierarchical goals. The decision is made for working the improper business way in which the business association can get sustainability in a serious market (Fleming and Daw, 2017). Moreover, the decision causing the process can be check and equalization of the system the decide the association developing.</w:t>
      </w:r>
    </w:p>
    <w:p w14:paraId="47540958" w14:textId="77777777" w:rsidR="0088476E" w:rsidRDefault="005B75A3" w:rsidP="00E87B9B">
      <w:pPr>
        <w:pStyle w:val="Heading1"/>
        <w:jc w:val="both"/>
      </w:pPr>
      <w:bookmarkStart w:id="4" w:name="_79u328whvykj" w:colFirst="0" w:colLast="0"/>
      <w:bookmarkEnd w:id="4"/>
      <w:r>
        <w:t>SWOT Analysis</w:t>
      </w:r>
    </w:p>
    <w:p w14:paraId="7DF7419E" w14:textId="77777777" w:rsidR="0088476E" w:rsidRDefault="0088476E" w:rsidP="00E87B9B">
      <w:pPr>
        <w:jc w:val="both"/>
      </w:pPr>
    </w:p>
    <w:p w14:paraId="119D43A3" w14:textId="3B10DA9D"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SWOT analysis can provide significant insights into developmental practices. But what can be categorised as a SWOT analytical framework? </w:t>
      </w:r>
      <w:r w:rsidR="00E87B9B">
        <w:rPr>
          <w:rFonts w:ascii="Times New Roman" w:eastAsia="Times New Roman" w:hAnsi="Times New Roman" w:cs="Times New Roman"/>
          <w:sz w:val="24"/>
          <w:szCs w:val="24"/>
        </w:rPr>
        <w:t>This prospective aim</w:t>
      </w:r>
      <w:r>
        <w:rPr>
          <w:rFonts w:ascii="Times New Roman" w:eastAsia="Times New Roman" w:hAnsi="Times New Roman" w:cs="Times New Roman"/>
          <w:sz w:val="24"/>
          <w:szCs w:val="24"/>
        </w:rPr>
        <w:t xml:space="preserve"> to analyse internal and external environments by appealing to four different characteristics.</w:t>
      </w:r>
      <w:r>
        <w:rPr>
          <w:rFonts w:ascii="Times New Roman" w:eastAsia="Times New Roman" w:hAnsi="Times New Roman" w:cs="Times New Roman"/>
          <w:sz w:val="24"/>
          <w:szCs w:val="24"/>
        </w:rPr>
        <w:t xml:space="preserve"> (Pandya, 2016. p.12) They are the leveraging of strengths, improvement upon weaknesses, ability to seize opportunities when they arise and awareness of </w:t>
      </w:r>
      <w:r w:rsidR="00E87B9B">
        <w:rPr>
          <w:rFonts w:ascii="Times New Roman" w:eastAsia="Times New Roman" w:hAnsi="Times New Roman" w:cs="Times New Roman"/>
          <w:sz w:val="24"/>
          <w:szCs w:val="24"/>
        </w:rPr>
        <w:t>threats. (</w:t>
      </w:r>
      <w:r>
        <w:rPr>
          <w:rFonts w:ascii="Times New Roman" w:eastAsia="Times New Roman" w:hAnsi="Times New Roman" w:cs="Times New Roman"/>
          <w:sz w:val="24"/>
          <w:szCs w:val="24"/>
        </w:rPr>
        <w:t xml:space="preserve">Pandya, 2016. p.12) The leveraging of strength and the improvement upon weakness in concerned </w:t>
      </w:r>
      <w:r>
        <w:rPr>
          <w:rFonts w:ascii="Times New Roman" w:eastAsia="Times New Roman" w:hAnsi="Times New Roman" w:cs="Times New Roman"/>
          <w:sz w:val="24"/>
          <w:szCs w:val="24"/>
        </w:rPr>
        <w:t xml:space="preserve">with the internal environment. (Pandya, 2016. p.13) The individual has significant levels of autonomy in controlling the variable in this part of the analysis. </w:t>
      </w:r>
      <w:r w:rsidR="00E87B9B">
        <w:rPr>
          <w:rFonts w:ascii="Times New Roman" w:eastAsia="Times New Roman" w:hAnsi="Times New Roman" w:cs="Times New Roman"/>
          <w:sz w:val="24"/>
          <w:szCs w:val="24"/>
        </w:rPr>
        <w:t>Reflection,</w:t>
      </w:r>
      <w:r>
        <w:rPr>
          <w:rFonts w:ascii="Times New Roman" w:eastAsia="Times New Roman" w:hAnsi="Times New Roman" w:cs="Times New Roman"/>
          <w:sz w:val="24"/>
          <w:szCs w:val="24"/>
        </w:rPr>
        <w:t xml:space="preserve"> a key theme in this paper, allows the individual </w:t>
      </w:r>
      <w:r>
        <w:rPr>
          <w:rFonts w:ascii="Times New Roman" w:eastAsia="Times New Roman" w:hAnsi="Times New Roman" w:cs="Times New Roman"/>
          <w:sz w:val="24"/>
          <w:szCs w:val="24"/>
        </w:rPr>
        <w:lastRenderedPageBreak/>
        <w:t xml:space="preserve">to be aware of one's strength and </w:t>
      </w:r>
      <w:r>
        <w:rPr>
          <w:rFonts w:ascii="Times New Roman" w:eastAsia="Times New Roman" w:hAnsi="Times New Roman" w:cs="Times New Roman"/>
          <w:sz w:val="24"/>
          <w:szCs w:val="24"/>
        </w:rPr>
        <w:t>weakness. These variables can be controlled significantly if the individual decides to do so. It is fundamental to any development strategy to understand the baseline one is working with at the beginning. If one cannot identify this starting point, they ca</w:t>
      </w:r>
      <w:r>
        <w:rPr>
          <w:rFonts w:ascii="Times New Roman" w:eastAsia="Times New Roman" w:hAnsi="Times New Roman" w:cs="Times New Roman"/>
          <w:sz w:val="24"/>
          <w:szCs w:val="24"/>
        </w:rPr>
        <w:t xml:space="preserve">nnot possibly know what to improve on. </w:t>
      </w:r>
    </w:p>
    <w:p w14:paraId="593873CB" w14:textId="77777777" w:rsidR="0088476E" w:rsidRDefault="0088476E" w:rsidP="00E87B9B">
      <w:pPr>
        <w:spacing w:before="120" w:after="120" w:line="480" w:lineRule="auto"/>
        <w:jc w:val="both"/>
        <w:rPr>
          <w:rFonts w:ascii="Times New Roman" w:eastAsia="Times New Roman" w:hAnsi="Times New Roman" w:cs="Times New Roman"/>
          <w:sz w:val="24"/>
          <w:szCs w:val="24"/>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88476E" w14:paraId="051128D0" w14:textId="77777777">
        <w:tc>
          <w:tcPr>
            <w:tcW w:w="2256" w:type="dxa"/>
            <w:shd w:val="clear" w:color="auto" w:fill="auto"/>
            <w:tcMar>
              <w:top w:w="100" w:type="dxa"/>
              <w:left w:w="100" w:type="dxa"/>
              <w:bottom w:w="100" w:type="dxa"/>
              <w:right w:w="100" w:type="dxa"/>
            </w:tcMar>
          </w:tcPr>
          <w:p w14:paraId="65BF19B2" w14:textId="77777777" w:rsidR="0088476E" w:rsidRDefault="005B75A3" w:rsidP="00E87B9B">
            <w:pPr>
              <w:widowControl w:val="0"/>
              <w:pBdr>
                <w:top w:val="nil"/>
                <w:left w:val="nil"/>
                <w:bottom w:val="nil"/>
                <w:right w:val="nil"/>
                <w:between w:val="nil"/>
              </w:pBd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tc>
        <w:tc>
          <w:tcPr>
            <w:tcW w:w="2256" w:type="dxa"/>
            <w:shd w:val="clear" w:color="auto" w:fill="auto"/>
            <w:tcMar>
              <w:top w:w="100" w:type="dxa"/>
              <w:left w:w="100" w:type="dxa"/>
              <w:bottom w:w="100" w:type="dxa"/>
              <w:right w:w="100" w:type="dxa"/>
            </w:tcMar>
          </w:tcPr>
          <w:p w14:paraId="6F49B188" w14:textId="77777777" w:rsidR="0088476E" w:rsidRDefault="005B75A3" w:rsidP="00E87B9B">
            <w:pPr>
              <w:widowControl w:val="0"/>
              <w:pBdr>
                <w:top w:val="nil"/>
                <w:left w:val="nil"/>
                <w:bottom w:val="nil"/>
                <w:right w:val="nil"/>
                <w:between w:val="nil"/>
              </w:pBd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c>
          <w:tcPr>
            <w:tcW w:w="2256" w:type="dxa"/>
            <w:shd w:val="clear" w:color="auto" w:fill="auto"/>
            <w:tcMar>
              <w:top w:w="100" w:type="dxa"/>
              <w:left w:w="100" w:type="dxa"/>
              <w:bottom w:w="100" w:type="dxa"/>
              <w:right w:w="100" w:type="dxa"/>
            </w:tcMar>
          </w:tcPr>
          <w:p w14:paraId="792C8F83" w14:textId="77777777" w:rsidR="0088476E" w:rsidRDefault="005B75A3" w:rsidP="00E87B9B">
            <w:pPr>
              <w:widowControl w:val="0"/>
              <w:pBdr>
                <w:top w:val="nil"/>
                <w:left w:val="nil"/>
                <w:bottom w:val="nil"/>
                <w:right w:val="nil"/>
                <w:between w:val="nil"/>
              </w:pBd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2256" w:type="dxa"/>
            <w:shd w:val="clear" w:color="auto" w:fill="auto"/>
            <w:tcMar>
              <w:top w:w="100" w:type="dxa"/>
              <w:left w:w="100" w:type="dxa"/>
              <w:bottom w:w="100" w:type="dxa"/>
              <w:right w:w="100" w:type="dxa"/>
            </w:tcMar>
          </w:tcPr>
          <w:p w14:paraId="3D8A7E04" w14:textId="77777777" w:rsidR="0088476E" w:rsidRDefault="005B75A3" w:rsidP="00E87B9B">
            <w:pPr>
              <w:widowControl w:val="0"/>
              <w:pBdr>
                <w:top w:val="nil"/>
                <w:left w:val="nil"/>
                <w:bottom w:val="nil"/>
                <w:right w:val="nil"/>
                <w:between w:val="nil"/>
              </w:pBd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88476E" w14:paraId="01A1EB54" w14:textId="77777777">
        <w:tc>
          <w:tcPr>
            <w:tcW w:w="2256" w:type="dxa"/>
            <w:shd w:val="clear" w:color="auto" w:fill="auto"/>
            <w:tcMar>
              <w:top w:w="100" w:type="dxa"/>
              <w:left w:w="100" w:type="dxa"/>
              <w:bottom w:w="100" w:type="dxa"/>
              <w:right w:w="100" w:type="dxa"/>
            </w:tcMar>
          </w:tcPr>
          <w:p w14:paraId="7E57605E" w14:textId="77777777" w:rsidR="0088476E" w:rsidRDefault="005B75A3" w:rsidP="00E87B9B">
            <w:pPr>
              <w:widowControl w:val="0"/>
              <w:numPr>
                <w:ilvl w:val="0"/>
                <w:numId w:val="12"/>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communicate effective</w:t>
            </w:r>
          </w:p>
          <w:p w14:paraId="7918E7D0" w14:textId="77777777" w:rsidR="0088476E" w:rsidRDefault="005B75A3" w:rsidP="00E87B9B">
            <w:pPr>
              <w:widowControl w:val="0"/>
              <w:numPr>
                <w:ilvl w:val="0"/>
                <w:numId w:val="12"/>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Previous experience in the labour market</w:t>
            </w:r>
          </w:p>
        </w:tc>
        <w:tc>
          <w:tcPr>
            <w:tcW w:w="2256" w:type="dxa"/>
            <w:shd w:val="clear" w:color="auto" w:fill="auto"/>
            <w:tcMar>
              <w:top w:w="100" w:type="dxa"/>
              <w:left w:w="100" w:type="dxa"/>
              <w:bottom w:w="100" w:type="dxa"/>
              <w:right w:w="100" w:type="dxa"/>
            </w:tcMar>
          </w:tcPr>
          <w:p w14:paraId="4B820588" w14:textId="77777777" w:rsidR="0088476E" w:rsidRDefault="005B75A3" w:rsidP="00E87B9B">
            <w:pPr>
              <w:widowControl w:val="0"/>
              <w:numPr>
                <w:ilvl w:val="0"/>
                <w:numId w:val="2"/>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barrier</w:t>
            </w:r>
          </w:p>
          <w:p w14:paraId="561B0CB2" w14:textId="77777777" w:rsidR="0088476E" w:rsidRDefault="005B75A3" w:rsidP="00E87B9B">
            <w:pPr>
              <w:widowControl w:val="0"/>
              <w:numPr>
                <w:ilvl w:val="0"/>
                <w:numId w:val="2"/>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connections with employers</w:t>
            </w:r>
          </w:p>
          <w:p w14:paraId="66C2DDC8" w14:textId="77777777" w:rsidR="0088476E" w:rsidRDefault="005B75A3" w:rsidP="00E87B9B">
            <w:pPr>
              <w:widowControl w:val="0"/>
              <w:numPr>
                <w:ilvl w:val="0"/>
                <w:numId w:val="2"/>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Grades</w:t>
            </w:r>
          </w:p>
        </w:tc>
        <w:tc>
          <w:tcPr>
            <w:tcW w:w="2256" w:type="dxa"/>
            <w:shd w:val="clear" w:color="auto" w:fill="auto"/>
            <w:tcMar>
              <w:top w:w="100" w:type="dxa"/>
              <w:left w:w="100" w:type="dxa"/>
              <w:bottom w:w="100" w:type="dxa"/>
              <w:right w:w="100" w:type="dxa"/>
            </w:tcMar>
          </w:tcPr>
          <w:p w14:paraId="5CC328AE" w14:textId="77777777" w:rsidR="0088476E" w:rsidRDefault="005B75A3" w:rsidP="00E87B9B">
            <w:pPr>
              <w:widowControl w:val="0"/>
              <w:numPr>
                <w:ilvl w:val="0"/>
                <w:numId w:val="11"/>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immigration can could potentially help me.</w:t>
            </w:r>
          </w:p>
          <w:p w14:paraId="45FC920C" w14:textId="77777777" w:rsidR="0088476E" w:rsidRDefault="005B75A3" w:rsidP="00E87B9B">
            <w:pPr>
              <w:widowControl w:val="0"/>
              <w:numPr>
                <w:ilvl w:val="0"/>
                <w:numId w:val="11"/>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Robust British economy</w:t>
            </w:r>
          </w:p>
        </w:tc>
        <w:tc>
          <w:tcPr>
            <w:tcW w:w="2256" w:type="dxa"/>
            <w:shd w:val="clear" w:color="auto" w:fill="auto"/>
            <w:tcMar>
              <w:top w:w="100" w:type="dxa"/>
              <w:left w:w="100" w:type="dxa"/>
              <w:bottom w:w="100" w:type="dxa"/>
              <w:right w:w="100" w:type="dxa"/>
            </w:tcMar>
          </w:tcPr>
          <w:p w14:paraId="057BB359" w14:textId="77777777" w:rsidR="0088476E" w:rsidRDefault="005B75A3" w:rsidP="00E87B9B">
            <w:pPr>
              <w:widowControl w:val="0"/>
              <w:numPr>
                <w:ilvl w:val="0"/>
                <w:numId w:val="1"/>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w:t>
            </w:r>
          </w:p>
          <w:p w14:paraId="759C20C4" w14:textId="522EEB70" w:rsidR="0088476E" w:rsidRDefault="00E87B9B" w:rsidP="00E87B9B">
            <w:pPr>
              <w:widowControl w:val="0"/>
              <w:numPr>
                <w:ilvl w:val="0"/>
                <w:numId w:val="1"/>
              </w:num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Anti-Immigration</w:t>
            </w:r>
            <w:r w:rsidR="005B75A3">
              <w:rPr>
                <w:rFonts w:ascii="Times New Roman" w:eastAsia="Times New Roman" w:hAnsi="Times New Roman" w:cs="Times New Roman"/>
                <w:sz w:val="24"/>
                <w:szCs w:val="24"/>
              </w:rPr>
              <w:t xml:space="preserve"> Populism</w:t>
            </w:r>
          </w:p>
        </w:tc>
      </w:tr>
    </w:tbl>
    <w:p w14:paraId="3BCDAD30" w14:textId="77777777" w:rsidR="0088476E" w:rsidRDefault="005B75A3" w:rsidP="00E87B9B">
      <w:pPr>
        <w:spacing w:before="120" w:after="120"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CHART. 2 SWOT</w:t>
      </w:r>
    </w:p>
    <w:p w14:paraId="5C79E2B4" w14:textId="77777777" w:rsidR="0088476E" w:rsidRDefault="005B75A3" w:rsidP="00E87B9B">
      <w:pPr>
        <w:pStyle w:val="Heading3"/>
        <w:spacing w:before="120" w:after="120" w:line="480" w:lineRule="auto"/>
        <w:jc w:val="both"/>
      </w:pPr>
      <w:bookmarkStart w:id="5" w:name="_kbnzaatytt45" w:colFirst="0" w:colLast="0"/>
      <w:bookmarkEnd w:id="5"/>
      <w:r>
        <w:t>Strengths</w:t>
      </w:r>
    </w:p>
    <w:p w14:paraId="4AFAF7A5" w14:textId="5B9C7A53"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biggest strength would be my ability to network with individuals in professional circles. My participation in the labour markets in Bangladesh gives me a significant advantage over competitors, who may not have previous work experiences, in the British </w:t>
      </w:r>
      <w:r>
        <w:rPr>
          <w:rFonts w:ascii="Times New Roman" w:eastAsia="Times New Roman" w:hAnsi="Times New Roman" w:cs="Times New Roman"/>
          <w:sz w:val="24"/>
          <w:szCs w:val="24"/>
        </w:rPr>
        <w:t xml:space="preserve">labour market. I also have access to studying at a </w:t>
      </w:r>
      <w:r w:rsidR="00E87B9B">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which brings along with it a vast array of academic resources which my competitors may not have access to.</w:t>
      </w:r>
    </w:p>
    <w:p w14:paraId="18FB5022" w14:textId="77777777" w:rsidR="0088476E" w:rsidRDefault="005B75A3" w:rsidP="00E87B9B">
      <w:pPr>
        <w:pStyle w:val="Heading3"/>
        <w:spacing w:before="120" w:after="120" w:line="480" w:lineRule="auto"/>
        <w:jc w:val="both"/>
      </w:pPr>
      <w:bookmarkStart w:id="6" w:name="_335o45esxsvl" w:colFirst="0" w:colLast="0"/>
      <w:bookmarkEnd w:id="6"/>
      <w:r>
        <w:t>Weakness</w:t>
      </w:r>
    </w:p>
    <w:p w14:paraId="7C3DDDFF" w14:textId="77777777"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biggest weakness would be the language barrier I would face in the labour</w:t>
      </w:r>
      <w:r>
        <w:rPr>
          <w:rFonts w:ascii="Times New Roman" w:eastAsia="Times New Roman" w:hAnsi="Times New Roman" w:cs="Times New Roman"/>
          <w:sz w:val="24"/>
          <w:szCs w:val="24"/>
        </w:rPr>
        <w:t xml:space="preserve"> market. The dominant language of choice, English, is not my first language which does put me at a significant disadvantage against employees who are better able to articulate themselves. I may have enough connections with employers in the labour market &amp; </w:t>
      </w:r>
      <w:r>
        <w:rPr>
          <w:rFonts w:ascii="Times New Roman" w:eastAsia="Times New Roman" w:hAnsi="Times New Roman" w:cs="Times New Roman"/>
          <w:sz w:val="24"/>
          <w:szCs w:val="24"/>
        </w:rPr>
        <w:t>my grades are not at a satisfactory level.</w:t>
      </w:r>
    </w:p>
    <w:p w14:paraId="6C7A81EF" w14:textId="77777777" w:rsidR="0088476E" w:rsidRDefault="005B75A3" w:rsidP="00E87B9B">
      <w:pPr>
        <w:pStyle w:val="Heading3"/>
        <w:spacing w:before="120" w:after="120" w:line="480" w:lineRule="auto"/>
        <w:jc w:val="both"/>
        <w:rPr>
          <w:rFonts w:ascii="Times New Roman" w:eastAsia="Times New Roman" w:hAnsi="Times New Roman" w:cs="Times New Roman"/>
          <w:sz w:val="24"/>
          <w:szCs w:val="24"/>
        </w:rPr>
      </w:pPr>
      <w:bookmarkStart w:id="7" w:name="_2w1ib9ak7xqp" w:colFirst="0" w:colLast="0"/>
      <w:bookmarkEnd w:id="7"/>
      <w:r>
        <w:lastRenderedPageBreak/>
        <w:t>Opportunities</w:t>
      </w:r>
    </w:p>
    <w:p w14:paraId="32D7A93B" w14:textId="086F2FE6"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dynamics deal with the recognition of potential opportunities and potential </w:t>
      </w:r>
      <w:r w:rsidR="00E87B9B">
        <w:rPr>
          <w:rFonts w:ascii="Times New Roman" w:eastAsia="Times New Roman" w:hAnsi="Times New Roman" w:cs="Times New Roman"/>
          <w:sz w:val="24"/>
          <w:szCs w:val="24"/>
        </w:rPr>
        <w:t>threats. (</w:t>
      </w:r>
      <w:r>
        <w:rPr>
          <w:rFonts w:ascii="Times New Roman" w:eastAsia="Times New Roman" w:hAnsi="Times New Roman" w:cs="Times New Roman"/>
          <w:sz w:val="24"/>
          <w:szCs w:val="24"/>
        </w:rPr>
        <w:t xml:space="preserve">Pandya, 2016. p.13) This part of the analysis appeals to one's ability to gather data. The new </w:t>
      </w:r>
      <w:r w:rsidR="00C25045">
        <w:rPr>
          <w:rFonts w:ascii="Times New Roman" w:eastAsia="Times New Roman" w:hAnsi="Times New Roman" w:cs="Times New Roman"/>
          <w:sz w:val="24"/>
          <w:szCs w:val="24"/>
        </w:rPr>
        <w:t>points-based</w:t>
      </w:r>
      <w:r>
        <w:rPr>
          <w:rFonts w:ascii="Times New Roman" w:eastAsia="Times New Roman" w:hAnsi="Times New Roman" w:cs="Times New Roman"/>
          <w:sz w:val="24"/>
          <w:szCs w:val="24"/>
        </w:rPr>
        <w:t xml:space="preserve"> immigration plan could provide an outlet to stay a</w:t>
      </w:r>
      <w:r>
        <w:rPr>
          <w:rFonts w:ascii="Times New Roman" w:eastAsia="Times New Roman" w:hAnsi="Times New Roman" w:cs="Times New Roman"/>
          <w:sz w:val="24"/>
          <w:szCs w:val="24"/>
        </w:rPr>
        <w:t xml:space="preserve">nd work in the UK if I am able to secure appropriate work along with sufficient academic </w:t>
      </w:r>
      <w:r w:rsidR="00E87B9B">
        <w:rPr>
          <w:rFonts w:ascii="Times New Roman" w:eastAsia="Times New Roman" w:hAnsi="Times New Roman" w:cs="Times New Roman"/>
          <w:sz w:val="24"/>
          <w:szCs w:val="24"/>
        </w:rPr>
        <w:t>prowess (</w:t>
      </w:r>
      <w:r>
        <w:rPr>
          <w:rFonts w:ascii="Times New Roman" w:eastAsia="Times New Roman" w:hAnsi="Times New Roman" w:cs="Times New Roman"/>
          <w:sz w:val="24"/>
          <w:szCs w:val="24"/>
        </w:rPr>
        <w:t>BBC News, 2020). But the UK is still one of the premier economies in the world, which is a significant opportunity in itself.</w:t>
      </w:r>
    </w:p>
    <w:p w14:paraId="16841C92" w14:textId="77777777" w:rsidR="0088476E" w:rsidRDefault="005B75A3" w:rsidP="00E87B9B">
      <w:pPr>
        <w:pStyle w:val="Heading3"/>
        <w:spacing w:before="120" w:after="120" w:line="480" w:lineRule="auto"/>
        <w:jc w:val="both"/>
        <w:rPr>
          <w:rFonts w:ascii="Times New Roman" w:eastAsia="Times New Roman" w:hAnsi="Times New Roman" w:cs="Times New Roman"/>
          <w:sz w:val="24"/>
          <w:szCs w:val="24"/>
        </w:rPr>
      </w:pPr>
      <w:bookmarkStart w:id="8" w:name="_h2n5bjkjin2f" w:colFirst="0" w:colLast="0"/>
      <w:bookmarkEnd w:id="8"/>
      <w:r>
        <w:t>Threats</w:t>
      </w:r>
    </w:p>
    <w:p w14:paraId="6548C23C" w14:textId="7AEA0E72"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biggest threat for me</w:t>
      </w:r>
      <w:r>
        <w:rPr>
          <w:rFonts w:ascii="Times New Roman" w:eastAsia="Times New Roman" w:hAnsi="Times New Roman" w:cs="Times New Roman"/>
          <w:sz w:val="24"/>
          <w:szCs w:val="24"/>
        </w:rPr>
        <w:t xml:space="preserve"> would be the uncertainty surrounding </w:t>
      </w:r>
      <w:r w:rsidR="00E87B9B">
        <w:rPr>
          <w:rFonts w:ascii="Times New Roman" w:eastAsia="Times New Roman" w:hAnsi="Times New Roman" w:cs="Times New Roman"/>
          <w:sz w:val="24"/>
          <w:szCs w:val="24"/>
        </w:rPr>
        <w:t>Brexit (</w:t>
      </w:r>
      <w:r>
        <w:rPr>
          <w:rFonts w:ascii="Times New Roman" w:eastAsia="Times New Roman" w:hAnsi="Times New Roman" w:cs="Times New Roman"/>
          <w:sz w:val="24"/>
          <w:szCs w:val="24"/>
        </w:rPr>
        <w:t xml:space="preserve">BBC News, 2020). Depending on the type of Brexit it could significantly jeopardize by </w:t>
      </w:r>
      <w:r w:rsidR="00E87B9B">
        <w:rPr>
          <w:rFonts w:ascii="Times New Roman" w:eastAsia="Times New Roman" w:hAnsi="Times New Roman" w:cs="Times New Roman"/>
          <w:sz w:val="24"/>
          <w:szCs w:val="24"/>
        </w:rPr>
        <w:t>immigration</w:t>
      </w:r>
      <w:r>
        <w:rPr>
          <w:rFonts w:ascii="Times New Roman" w:eastAsia="Times New Roman" w:hAnsi="Times New Roman" w:cs="Times New Roman"/>
          <w:sz w:val="24"/>
          <w:szCs w:val="24"/>
        </w:rPr>
        <w:t xml:space="preserve"> prospects to the UK. But it could also be an opportunity if I do not have to compete with European employees for</w:t>
      </w:r>
      <w:r>
        <w:rPr>
          <w:rFonts w:ascii="Times New Roman" w:eastAsia="Times New Roman" w:hAnsi="Times New Roman" w:cs="Times New Roman"/>
          <w:sz w:val="24"/>
          <w:szCs w:val="24"/>
        </w:rPr>
        <w:t xml:space="preserve"> the same job. This variable is extremely difficult to control from the individual level. It could be a threat or an opportunity, depending on the type of Brexit. The rise in anti-immigrant populism is certainly a threat that I have to deal with every day.</w:t>
      </w:r>
      <w:r>
        <w:rPr>
          <w:rFonts w:ascii="Times New Roman" w:eastAsia="Times New Roman" w:hAnsi="Times New Roman" w:cs="Times New Roman"/>
          <w:sz w:val="24"/>
          <w:szCs w:val="24"/>
        </w:rPr>
        <w:t xml:space="preserve"> It could affect my ability to get meaningful employment depending on how the political climate develops. </w:t>
      </w:r>
    </w:p>
    <w:p w14:paraId="335076A7" w14:textId="77777777" w:rsidR="0088476E" w:rsidRDefault="005B75A3" w:rsidP="00E87B9B">
      <w:pPr>
        <w:pStyle w:val="Heading1"/>
        <w:jc w:val="both"/>
      </w:pPr>
      <w:bookmarkStart w:id="9" w:name="_eb1okul2318f" w:colFirst="0" w:colLast="0"/>
      <w:bookmarkEnd w:id="9"/>
      <w:r>
        <w:t>TOWS Analysis</w:t>
      </w:r>
    </w:p>
    <w:p w14:paraId="30E4AC00" w14:textId="77777777" w:rsidR="0088476E" w:rsidRDefault="0088476E" w:rsidP="00E87B9B">
      <w:pPr>
        <w:spacing w:before="120" w:after="120" w:line="480" w:lineRule="auto"/>
        <w:jc w:val="both"/>
        <w:rPr>
          <w:rFonts w:ascii="Times New Roman" w:eastAsia="Times New Roman" w:hAnsi="Times New Roman" w:cs="Times New Roman"/>
          <w:sz w:val="24"/>
          <w:szCs w:val="24"/>
        </w:rPr>
      </w:pPr>
    </w:p>
    <w:p w14:paraId="4FA752D7" w14:textId="1664460F"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people have certain </w:t>
      </w:r>
      <w:r w:rsidR="00E87B9B">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patterns that help them achieve that very success. According to Steven Covey, they usually h</w:t>
      </w:r>
      <w:r>
        <w:rPr>
          <w:rFonts w:ascii="Times New Roman" w:eastAsia="Times New Roman" w:hAnsi="Times New Roman" w:cs="Times New Roman"/>
          <w:sz w:val="24"/>
          <w:szCs w:val="24"/>
        </w:rPr>
        <w:t>ave seven characteristics that can be compounded into three sections (Covey, 1989</w:t>
      </w:r>
      <w:r w:rsidR="00E87B9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first step deals with taking responsibility for direct action, having a goal and prioritising work around </w:t>
      </w:r>
      <w:r w:rsidR="00E87B9B">
        <w:rPr>
          <w:rFonts w:ascii="Times New Roman" w:eastAsia="Times New Roman" w:hAnsi="Times New Roman" w:cs="Times New Roman"/>
          <w:sz w:val="24"/>
          <w:szCs w:val="24"/>
        </w:rPr>
        <w:t>importance (</w:t>
      </w:r>
      <w:r>
        <w:rPr>
          <w:rFonts w:ascii="Times New Roman" w:eastAsia="Times New Roman" w:hAnsi="Times New Roman" w:cs="Times New Roman"/>
          <w:sz w:val="24"/>
          <w:szCs w:val="24"/>
        </w:rPr>
        <w:t>Covey, 1989). The second step deals with looking f</w:t>
      </w:r>
      <w:r>
        <w:rPr>
          <w:rFonts w:ascii="Times New Roman" w:eastAsia="Times New Roman" w:hAnsi="Times New Roman" w:cs="Times New Roman"/>
          <w:sz w:val="24"/>
          <w:szCs w:val="24"/>
        </w:rPr>
        <w:t>or mutual benefits, effective communication and listening and effecting cooperation (Covey, 1989). The final step attempt to improve the skills the individual already has (Covey, 1989).</w:t>
      </w:r>
    </w:p>
    <w:p w14:paraId="6121EFF3" w14:textId="10343AC0"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TOWS can be described a similar framework with the aim to maximizi</w:t>
      </w:r>
      <w:r>
        <w:rPr>
          <w:rFonts w:ascii="Times New Roman" w:eastAsia="Times New Roman" w:hAnsi="Times New Roman" w:cs="Times New Roman"/>
          <w:sz w:val="24"/>
          <w:szCs w:val="24"/>
        </w:rPr>
        <w:t xml:space="preserve">ng success by leveraging strengths, weakness, opportunities and </w:t>
      </w:r>
      <w:r w:rsidR="00E87B9B">
        <w:rPr>
          <w:rFonts w:ascii="Times New Roman" w:eastAsia="Times New Roman" w:hAnsi="Times New Roman" w:cs="Times New Roman"/>
          <w:sz w:val="24"/>
          <w:szCs w:val="24"/>
        </w:rPr>
        <w:t>threats. (</w:t>
      </w:r>
      <w:proofErr w:type="spellStart"/>
      <w:r>
        <w:rPr>
          <w:rFonts w:ascii="Times New Roman" w:eastAsia="Times New Roman" w:hAnsi="Times New Roman" w:cs="Times New Roman"/>
          <w:sz w:val="24"/>
          <w:szCs w:val="24"/>
        </w:rPr>
        <w:t>Friesner</w:t>
      </w:r>
      <w:proofErr w:type="spellEnd"/>
      <w:r>
        <w:rPr>
          <w:rFonts w:ascii="Times New Roman" w:eastAsia="Times New Roman" w:hAnsi="Times New Roman" w:cs="Times New Roman"/>
          <w:sz w:val="24"/>
          <w:szCs w:val="24"/>
        </w:rPr>
        <w:t>, 2017). There are four components to this analysis.</w:t>
      </w:r>
    </w:p>
    <w:p w14:paraId="6DFF220E" w14:textId="77777777" w:rsidR="0088476E" w:rsidRDefault="005B75A3" w:rsidP="00E87B9B">
      <w:pPr>
        <w:pStyle w:val="Heading3"/>
        <w:spacing w:before="120" w:after="120" w:line="480" w:lineRule="auto"/>
        <w:jc w:val="both"/>
      </w:pPr>
      <w:bookmarkStart w:id="10" w:name="_a8junnbz17tq" w:colFirst="0" w:colLast="0"/>
      <w:bookmarkEnd w:id="10"/>
      <w:r>
        <w:t>Strength-Opportunity</w:t>
      </w:r>
    </w:p>
    <w:p w14:paraId="6FCA58B0" w14:textId="0EDFAB22" w:rsidR="0088476E" w:rsidRDefault="005B75A3" w:rsidP="00E87B9B">
      <w:pPr>
        <w:spacing w:line="480" w:lineRule="auto"/>
        <w:jc w:val="both"/>
      </w:pPr>
      <w:r>
        <w:rPr>
          <w:rFonts w:ascii="Times New Roman" w:eastAsia="Times New Roman" w:hAnsi="Times New Roman" w:cs="Times New Roman"/>
          <w:sz w:val="24"/>
          <w:szCs w:val="24"/>
        </w:rPr>
        <w:t xml:space="preserve">This component seeks to utilise the </w:t>
      </w:r>
      <w:r w:rsidR="00E87B9B">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strengths to exploit the </w:t>
      </w:r>
      <w:r w:rsidR="00E87B9B">
        <w:rPr>
          <w:rFonts w:ascii="Times New Roman" w:eastAsia="Times New Roman" w:hAnsi="Times New Roman" w:cs="Times New Roman"/>
          <w:sz w:val="24"/>
          <w:szCs w:val="24"/>
        </w:rPr>
        <w:t>opportunities (</w:t>
      </w:r>
      <w:proofErr w:type="spellStart"/>
      <w:r>
        <w:rPr>
          <w:rFonts w:ascii="Times New Roman" w:eastAsia="Times New Roman" w:hAnsi="Times New Roman" w:cs="Times New Roman"/>
          <w:sz w:val="24"/>
          <w:szCs w:val="24"/>
        </w:rPr>
        <w:t>Friesner</w:t>
      </w:r>
      <w:proofErr w:type="spellEnd"/>
      <w:r>
        <w:rPr>
          <w:rFonts w:ascii="Times New Roman" w:eastAsia="Times New Roman" w:hAnsi="Times New Roman" w:cs="Times New Roman"/>
          <w:sz w:val="24"/>
          <w:szCs w:val="24"/>
        </w:rPr>
        <w:t>, 2017</w:t>
      </w:r>
      <w:r>
        <w:rPr>
          <w:rFonts w:ascii="Times New Roman" w:eastAsia="Times New Roman" w:hAnsi="Times New Roman" w:cs="Times New Roman"/>
          <w:sz w:val="24"/>
          <w:szCs w:val="24"/>
        </w:rPr>
        <w:t>). I have a very effective communicator. I can use this skill to acquire a skilled job, making it easier to get points on the new immigration policy. This will allow me a little bit of extra time to secure a lucrative job in the future.</w:t>
      </w:r>
    </w:p>
    <w:p w14:paraId="40B93D77" w14:textId="77777777" w:rsidR="0088476E" w:rsidRDefault="005B75A3" w:rsidP="00E87B9B">
      <w:pPr>
        <w:pStyle w:val="Heading3"/>
        <w:spacing w:before="120" w:after="120" w:line="480" w:lineRule="auto"/>
        <w:jc w:val="both"/>
      </w:pPr>
      <w:bookmarkStart w:id="11" w:name="_bfyibmqj3c35" w:colFirst="0" w:colLast="0"/>
      <w:bookmarkEnd w:id="11"/>
      <w:r>
        <w:t>Weakness-Opportunit</w:t>
      </w:r>
      <w:r>
        <w:t>y</w:t>
      </w:r>
    </w:p>
    <w:p w14:paraId="1D77DCDE" w14:textId="0CA79717" w:rsidR="0088476E" w:rsidRDefault="005B75A3" w:rsidP="00E87B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component seeks to overcome weaknesses to take advantage of opportunities (</w:t>
      </w:r>
      <w:proofErr w:type="spellStart"/>
      <w:r>
        <w:rPr>
          <w:rFonts w:ascii="Times New Roman" w:eastAsia="Times New Roman" w:hAnsi="Times New Roman" w:cs="Times New Roman"/>
          <w:sz w:val="24"/>
          <w:szCs w:val="24"/>
        </w:rPr>
        <w:t>Friesner</w:t>
      </w:r>
      <w:proofErr w:type="spellEnd"/>
      <w:r>
        <w:rPr>
          <w:rFonts w:ascii="Times New Roman" w:eastAsia="Times New Roman" w:hAnsi="Times New Roman" w:cs="Times New Roman"/>
          <w:sz w:val="24"/>
          <w:szCs w:val="24"/>
        </w:rPr>
        <w:t>, 2017</w:t>
      </w:r>
      <w:proofErr w:type="gramStart"/>
      <w:r>
        <w:rPr>
          <w:rFonts w:ascii="Times New Roman" w:eastAsia="Times New Roman" w:hAnsi="Times New Roman" w:cs="Times New Roman"/>
          <w:sz w:val="24"/>
          <w:szCs w:val="24"/>
        </w:rPr>
        <w:t>).I</w:t>
      </w:r>
      <w:proofErr w:type="gramEnd"/>
      <w:r>
        <w:rPr>
          <w:rFonts w:ascii="Times New Roman" w:eastAsia="Times New Roman" w:hAnsi="Times New Roman" w:cs="Times New Roman"/>
          <w:sz w:val="24"/>
          <w:szCs w:val="24"/>
        </w:rPr>
        <w:t xml:space="preserve"> can practice my </w:t>
      </w:r>
      <w:r w:rsidR="00E87B9B">
        <w:rPr>
          <w:rFonts w:ascii="Times New Roman" w:eastAsia="Times New Roman" w:hAnsi="Times New Roman" w:cs="Times New Roman"/>
          <w:sz w:val="24"/>
          <w:szCs w:val="24"/>
        </w:rPr>
        <w:t>English</w:t>
      </w:r>
      <w:r>
        <w:rPr>
          <w:rFonts w:ascii="Times New Roman" w:eastAsia="Times New Roman" w:hAnsi="Times New Roman" w:cs="Times New Roman"/>
          <w:sz w:val="24"/>
          <w:szCs w:val="24"/>
        </w:rPr>
        <w:t xml:space="preserve"> and study harder which would improve me </w:t>
      </w:r>
      <w:r w:rsidR="00E87B9B">
        <w:rPr>
          <w:rFonts w:ascii="Times New Roman" w:eastAsia="Times New Roman" w:hAnsi="Times New Roman" w:cs="Times New Roman"/>
          <w:sz w:val="24"/>
          <w:szCs w:val="24"/>
        </w:rPr>
        <w:t>English</w:t>
      </w:r>
      <w:r>
        <w:rPr>
          <w:rFonts w:ascii="Times New Roman" w:eastAsia="Times New Roman" w:hAnsi="Times New Roman" w:cs="Times New Roman"/>
          <w:sz w:val="24"/>
          <w:szCs w:val="24"/>
        </w:rPr>
        <w:t xml:space="preserve"> and get better grades. This would also help me take advantage of the new immigration</w:t>
      </w:r>
      <w:r>
        <w:rPr>
          <w:rFonts w:ascii="Times New Roman" w:eastAsia="Times New Roman" w:hAnsi="Times New Roman" w:cs="Times New Roman"/>
          <w:sz w:val="24"/>
          <w:szCs w:val="24"/>
        </w:rPr>
        <w:t xml:space="preserve"> policy.</w:t>
      </w:r>
    </w:p>
    <w:p w14:paraId="1A60F3F0" w14:textId="77777777" w:rsidR="0088476E" w:rsidRDefault="005B75A3" w:rsidP="00E87B9B">
      <w:pPr>
        <w:pStyle w:val="Heading3"/>
        <w:spacing w:before="120" w:after="120" w:line="480" w:lineRule="auto"/>
        <w:jc w:val="both"/>
      </w:pPr>
      <w:bookmarkStart w:id="12" w:name="_fi6zs1d47eya" w:colFirst="0" w:colLast="0"/>
      <w:bookmarkEnd w:id="12"/>
      <w:r>
        <w:t>Strengths-Threats</w:t>
      </w:r>
    </w:p>
    <w:p w14:paraId="147AF603" w14:textId="2B0E40BB" w:rsidR="0088476E" w:rsidRDefault="005B75A3" w:rsidP="00E87B9B">
      <w:pPr>
        <w:spacing w:line="480" w:lineRule="auto"/>
        <w:jc w:val="both"/>
      </w:pPr>
      <w:r>
        <w:t xml:space="preserve">This section seeks to use my strength to mitigate threats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Friesner</w:t>
      </w:r>
      <w:proofErr w:type="spellEnd"/>
      <w:r>
        <w:rPr>
          <w:rFonts w:ascii="Times New Roman" w:eastAsia="Times New Roman" w:hAnsi="Times New Roman" w:cs="Times New Roman"/>
          <w:sz w:val="24"/>
          <w:szCs w:val="24"/>
        </w:rPr>
        <w:t xml:space="preserve">, 2017) With the rise of </w:t>
      </w:r>
      <w:r w:rsidR="00E87B9B">
        <w:rPr>
          <w:rFonts w:ascii="Times New Roman" w:eastAsia="Times New Roman" w:hAnsi="Times New Roman" w:cs="Times New Roman"/>
          <w:sz w:val="24"/>
          <w:szCs w:val="24"/>
        </w:rPr>
        <w:t>anti-migration</w:t>
      </w:r>
      <w:r>
        <w:rPr>
          <w:rFonts w:ascii="Times New Roman" w:eastAsia="Times New Roman" w:hAnsi="Times New Roman" w:cs="Times New Roman"/>
          <w:sz w:val="24"/>
          <w:szCs w:val="24"/>
        </w:rPr>
        <w:t xml:space="preserve"> populism, I can leverage by communication abilities to mitigate any risks that I might face.</w:t>
      </w:r>
    </w:p>
    <w:p w14:paraId="4C3C90EE" w14:textId="77777777" w:rsidR="0088476E" w:rsidRDefault="005B75A3" w:rsidP="00E87B9B">
      <w:pPr>
        <w:pStyle w:val="Heading3"/>
        <w:spacing w:before="120" w:after="120" w:line="480" w:lineRule="auto"/>
        <w:jc w:val="both"/>
      </w:pPr>
      <w:bookmarkStart w:id="13" w:name="_9hm8qiuy9gbs" w:colFirst="0" w:colLast="0"/>
      <w:bookmarkEnd w:id="13"/>
      <w:r>
        <w:t>Weakness-Threats</w:t>
      </w:r>
    </w:p>
    <w:p w14:paraId="4A90CB02" w14:textId="77777777" w:rsidR="0088476E" w:rsidRDefault="005B75A3" w:rsidP="00E87B9B">
      <w:pPr>
        <w:spacing w:line="480" w:lineRule="auto"/>
        <w:jc w:val="both"/>
      </w:pPr>
      <w:r>
        <w:t>This section</w:t>
      </w:r>
      <w:r>
        <w:t xml:space="preserve"> seeks to minimize my Weaknesses to mitigate threats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Friesner</w:t>
      </w:r>
      <w:proofErr w:type="spellEnd"/>
      <w:r>
        <w:rPr>
          <w:rFonts w:ascii="Times New Roman" w:eastAsia="Times New Roman" w:hAnsi="Times New Roman" w:cs="Times New Roman"/>
          <w:sz w:val="24"/>
          <w:szCs w:val="24"/>
        </w:rPr>
        <w:t xml:space="preserve">, 2017) Using the same framework of the second point of Weakness-Opportunity, I can practice my English which should make me a better communicator. Which should help me mitigate the problems if </w:t>
      </w:r>
      <w:r>
        <w:rPr>
          <w:rFonts w:ascii="Times New Roman" w:eastAsia="Times New Roman" w:hAnsi="Times New Roman" w:cs="Times New Roman"/>
          <w:sz w:val="24"/>
          <w:szCs w:val="24"/>
        </w:rPr>
        <w:t>I am ever faced with racially prejudiced people.</w:t>
      </w:r>
    </w:p>
    <w:p w14:paraId="2FC8EFAF" w14:textId="77777777" w:rsidR="0088476E" w:rsidRDefault="005B75A3" w:rsidP="00E87B9B">
      <w:pPr>
        <w:spacing w:before="120" w:after="120" w:line="480" w:lineRule="auto"/>
        <w:jc w:val="both"/>
        <w:rPr>
          <w:color w:val="2E75B5"/>
          <w:sz w:val="32"/>
          <w:szCs w:val="32"/>
        </w:rPr>
      </w:pPr>
      <w:r>
        <w:rPr>
          <w:color w:val="2E75B5"/>
          <w:sz w:val="32"/>
          <w:szCs w:val="32"/>
        </w:rPr>
        <w:t>Learning Methods</w:t>
      </w:r>
    </w:p>
    <w:p w14:paraId="4A9FCBE3" w14:textId="224D2FB4" w:rsidR="0088476E" w:rsidRDefault="005B75A3" w:rsidP="00E87B9B">
      <w:pPr>
        <w:spacing w:before="120" w:after="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Reflection is an active process through which we can describe, evaluate, analyse and be informed about the current context individuals are living in (Reid, 1993. p.305). Through this reflect</w:t>
      </w:r>
      <w:r>
        <w:rPr>
          <w:rFonts w:ascii="Times New Roman" w:eastAsia="Times New Roman" w:hAnsi="Times New Roman" w:cs="Times New Roman"/>
          <w:sz w:val="24"/>
          <w:szCs w:val="24"/>
        </w:rPr>
        <w:t xml:space="preserve">ion we can employ various learning methods. Isabel Myers and </w:t>
      </w:r>
      <w:proofErr w:type="spellStart"/>
      <w:r>
        <w:rPr>
          <w:rFonts w:ascii="Times New Roman" w:eastAsia="Times New Roman" w:hAnsi="Times New Roman" w:cs="Times New Roman"/>
          <w:sz w:val="24"/>
          <w:szCs w:val="24"/>
        </w:rPr>
        <w:t>Katerine</w:t>
      </w:r>
      <w:proofErr w:type="spellEnd"/>
      <w:r>
        <w:rPr>
          <w:rFonts w:ascii="Times New Roman" w:eastAsia="Times New Roman" w:hAnsi="Times New Roman" w:cs="Times New Roman"/>
          <w:sz w:val="24"/>
          <w:szCs w:val="24"/>
        </w:rPr>
        <w:t xml:space="preserve"> Briggs developed a personality test based on Carl Jung’s theory of personality types which would help gauge their </w:t>
      </w:r>
      <w:r w:rsidR="00E87B9B">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w:t>
      </w:r>
      <w:r w:rsidR="00E87B9B">
        <w:rPr>
          <w:rFonts w:ascii="Times New Roman" w:eastAsia="Times New Roman" w:hAnsi="Times New Roman" w:cs="Times New Roman"/>
          <w:sz w:val="24"/>
          <w:szCs w:val="24"/>
        </w:rPr>
        <w:t>tendencies (</w:t>
      </w:r>
      <w:r>
        <w:rPr>
          <w:rFonts w:ascii="Times New Roman" w:eastAsia="Times New Roman" w:hAnsi="Times New Roman" w:cs="Times New Roman"/>
          <w:sz w:val="24"/>
          <w:szCs w:val="24"/>
        </w:rPr>
        <w:t>Cherry, 2019). I took the rest and I was categoris</w:t>
      </w:r>
      <w:r>
        <w:rPr>
          <w:rFonts w:ascii="Times New Roman" w:eastAsia="Times New Roman" w:hAnsi="Times New Roman" w:cs="Times New Roman"/>
          <w:sz w:val="24"/>
          <w:szCs w:val="24"/>
        </w:rPr>
        <w:t>ed as a Logician (INTP-T) This means’ that my strengths were analysis, imagination, open minded, Enthusiastic, Objective &amp; Straightforward. The weaknesses that I have are being withdrawn, insensitive, Absent-minded, Condescending, disregard for rules and n</w:t>
      </w:r>
      <w:r>
        <w:rPr>
          <w:rFonts w:ascii="Times New Roman" w:eastAsia="Times New Roman" w:hAnsi="Times New Roman" w:cs="Times New Roman"/>
          <w:sz w:val="24"/>
          <w:szCs w:val="24"/>
        </w:rPr>
        <w:t>on-committal. If I am able to curate by learning method to my personality trait it could help me. For example, I thought I was a very good communicator, but my personality trait entails me being withdrawn. I now recognise that I need to work harder to furt</w:t>
      </w:r>
      <w:r>
        <w:rPr>
          <w:rFonts w:ascii="Times New Roman" w:eastAsia="Times New Roman" w:hAnsi="Times New Roman" w:cs="Times New Roman"/>
          <w:sz w:val="24"/>
          <w:szCs w:val="24"/>
        </w:rPr>
        <w:t>her develop my communication skills. I also have a Turbulent personality trait which may cause me to give if confronted with hardship. I must now be aware to recognise my tendencies and study and develop myself in a way where I do not feel overwhelmed. Acc</w:t>
      </w:r>
      <w:r>
        <w:rPr>
          <w:rFonts w:ascii="Times New Roman" w:eastAsia="Times New Roman" w:hAnsi="Times New Roman" w:cs="Times New Roman"/>
          <w:sz w:val="24"/>
          <w:szCs w:val="24"/>
        </w:rPr>
        <w:t xml:space="preserve">ording to Honey &amp; Mumford, there are four learning styles. (Honey &amp; Mumford, </w:t>
      </w:r>
      <w:r w:rsidR="00E87B9B">
        <w:rPr>
          <w:rFonts w:ascii="Times New Roman" w:eastAsia="Times New Roman" w:hAnsi="Times New Roman" w:cs="Times New Roman"/>
          <w:sz w:val="24"/>
          <w:szCs w:val="24"/>
        </w:rPr>
        <w:t>1982) They</w:t>
      </w:r>
      <w:r>
        <w:rPr>
          <w:rFonts w:ascii="Times New Roman" w:eastAsia="Times New Roman" w:hAnsi="Times New Roman" w:cs="Times New Roman"/>
          <w:sz w:val="24"/>
          <w:szCs w:val="24"/>
        </w:rPr>
        <w:t xml:space="preserve"> are Theorist, Pragmatist, Activist &amp; Reflector (Honey &amp; Mumford, 1982). My highest score was for theorists, which makes me better at synthesising information into a syst</w:t>
      </w:r>
      <w:r>
        <w:rPr>
          <w:rFonts w:ascii="Times New Roman" w:eastAsia="Times New Roman" w:hAnsi="Times New Roman" w:cs="Times New Roman"/>
          <w:sz w:val="24"/>
          <w:szCs w:val="24"/>
        </w:rPr>
        <w:t xml:space="preserve">ematic logical </w:t>
      </w:r>
      <w:r w:rsidR="00E87B9B">
        <w:rPr>
          <w:rFonts w:ascii="Times New Roman" w:eastAsia="Times New Roman" w:hAnsi="Times New Roman" w:cs="Times New Roman"/>
          <w:sz w:val="24"/>
          <w:szCs w:val="24"/>
        </w:rPr>
        <w:t>theory (</w:t>
      </w:r>
      <w:r>
        <w:rPr>
          <w:rFonts w:ascii="Times New Roman" w:eastAsia="Times New Roman" w:hAnsi="Times New Roman" w:cs="Times New Roman"/>
          <w:sz w:val="24"/>
          <w:szCs w:val="24"/>
        </w:rPr>
        <w:t xml:space="preserve">Honey &amp; Mumford, 1982). This test result is very similar to the Myers Briggs test. This </w:t>
      </w:r>
      <w:r w:rsidR="00E87B9B">
        <w:rPr>
          <w:rFonts w:ascii="Times New Roman" w:eastAsia="Times New Roman" w:hAnsi="Times New Roman" w:cs="Times New Roman"/>
          <w:sz w:val="24"/>
          <w:szCs w:val="24"/>
        </w:rPr>
        <w:t>leads me</w:t>
      </w:r>
      <w:r>
        <w:rPr>
          <w:rFonts w:ascii="Times New Roman" w:eastAsia="Times New Roman" w:hAnsi="Times New Roman" w:cs="Times New Roman"/>
          <w:sz w:val="24"/>
          <w:szCs w:val="24"/>
        </w:rPr>
        <w:t xml:space="preserve"> to believe that I have an affinity for creating abstract models and synthesising information.</w:t>
      </w:r>
    </w:p>
    <w:p w14:paraId="6F5DAFF5" w14:textId="77777777" w:rsidR="0088476E" w:rsidRDefault="0088476E" w:rsidP="00E87B9B">
      <w:pPr>
        <w:jc w:val="both"/>
      </w:pPr>
    </w:p>
    <w:p w14:paraId="78344ACD" w14:textId="77777777" w:rsidR="0088476E" w:rsidRDefault="005B75A3" w:rsidP="00E87B9B">
      <w:pPr>
        <w:spacing w:before="120" w:after="120" w:line="480" w:lineRule="auto"/>
        <w:jc w:val="both"/>
        <w:rPr>
          <w:color w:val="2E75B5"/>
          <w:sz w:val="32"/>
          <w:szCs w:val="32"/>
        </w:rPr>
      </w:pPr>
      <w:r>
        <w:rPr>
          <w:color w:val="2E75B5"/>
          <w:sz w:val="32"/>
          <w:szCs w:val="32"/>
        </w:rPr>
        <w:t>Personal Development Plan</w:t>
      </w:r>
    </w:p>
    <w:p w14:paraId="0926A3F8" w14:textId="14593781" w:rsidR="0088476E" w:rsidRDefault="005B75A3" w:rsidP="00E87B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Johari Mo</w:t>
      </w:r>
      <w:r>
        <w:rPr>
          <w:rFonts w:ascii="Times New Roman" w:eastAsia="Times New Roman" w:hAnsi="Times New Roman" w:cs="Times New Roman"/>
          <w:sz w:val="24"/>
          <w:szCs w:val="24"/>
        </w:rPr>
        <w:t xml:space="preserve">del creates a framework that enables us to understand how we view ourselves and how others view us. This model leads to four </w:t>
      </w:r>
      <w:r w:rsidR="00E87B9B">
        <w:rPr>
          <w:rFonts w:ascii="Times New Roman" w:eastAsia="Times New Roman" w:hAnsi="Times New Roman" w:cs="Times New Roman"/>
          <w:sz w:val="24"/>
          <w:szCs w:val="24"/>
        </w:rPr>
        <w:t>variables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xml:space="preserve">, 1969). The “open area” is the place where I and other people that know me share the same perception about </w:t>
      </w:r>
      <w:r w:rsidR="00E87B9B">
        <w:rPr>
          <w:rFonts w:ascii="Times New Roman" w:eastAsia="Times New Roman" w:hAnsi="Times New Roman" w:cs="Times New Roman"/>
          <w:sz w:val="24"/>
          <w:szCs w:val="24"/>
        </w:rPr>
        <w:t>me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1969). The second variable is “the blind spot area” where I may not be aware of certain </w:t>
      </w:r>
      <w:r>
        <w:rPr>
          <w:rFonts w:ascii="Times New Roman" w:eastAsia="Times New Roman" w:hAnsi="Times New Roman" w:cs="Times New Roman"/>
          <w:sz w:val="24"/>
          <w:szCs w:val="24"/>
        </w:rPr>
        <w:lastRenderedPageBreak/>
        <w:t xml:space="preserve">information about </w:t>
      </w:r>
      <w:r w:rsidR="00E87B9B">
        <w:rPr>
          <w:rFonts w:ascii="Times New Roman" w:eastAsia="Times New Roman" w:hAnsi="Times New Roman" w:cs="Times New Roman"/>
          <w:sz w:val="24"/>
          <w:szCs w:val="24"/>
        </w:rPr>
        <w:t>myself,</w:t>
      </w:r>
      <w:r>
        <w:rPr>
          <w:rFonts w:ascii="Times New Roman" w:eastAsia="Times New Roman" w:hAnsi="Times New Roman" w:cs="Times New Roman"/>
          <w:sz w:val="24"/>
          <w:szCs w:val="24"/>
        </w:rPr>
        <w:t xml:space="preserve"> but others may </w:t>
      </w:r>
      <w:r w:rsidR="00E87B9B">
        <w:rPr>
          <w:rFonts w:ascii="Times New Roman" w:eastAsia="Times New Roman" w:hAnsi="Times New Roman" w:cs="Times New Roman"/>
          <w:sz w:val="24"/>
          <w:szCs w:val="24"/>
        </w:rPr>
        <w:t>do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xml:space="preserve">, 1969). The “hidden area” is the place where I know something about myself, but others do </w:t>
      </w:r>
      <w:r w:rsidR="00E87B9B">
        <w:rPr>
          <w:rFonts w:ascii="Times New Roman" w:eastAsia="Times New Roman" w:hAnsi="Times New Roman" w:cs="Times New Roman"/>
          <w:sz w:val="24"/>
          <w:szCs w:val="24"/>
        </w:rPr>
        <w:t>not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1969)t.</w:t>
      </w:r>
      <w:proofErr w:type="gramEnd"/>
      <w:r>
        <w:rPr>
          <w:rFonts w:ascii="Times New Roman" w:eastAsia="Times New Roman" w:hAnsi="Times New Roman" w:cs="Times New Roman"/>
          <w:sz w:val="24"/>
          <w:szCs w:val="24"/>
        </w:rPr>
        <w:t xml:space="preserve"> The final </w:t>
      </w:r>
      <w:r w:rsidR="00E87B9B">
        <w:rPr>
          <w:rFonts w:ascii="Times New Roman" w:eastAsia="Times New Roman" w:hAnsi="Times New Roman" w:cs="Times New Roman"/>
          <w:sz w:val="24"/>
          <w:szCs w:val="24"/>
        </w:rPr>
        <w:t>variable</w:t>
      </w:r>
      <w:r>
        <w:rPr>
          <w:rFonts w:ascii="Times New Roman" w:eastAsia="Times New Roman" w:hAnsi="Times New Roman" w:cs="Times New Roman"/>
          <w:sz w:val="24"/>
          <w:szCs w:val="24"/>
        </w:rPr>
        <w:t xml:space="preserve">, the “unknown area” is where I don’t have information about something about </w:t>
      </w:r>
      <w:r w:rsidR="00E87B9B">
        <w:rPr>
          <w:rFonts w:ascii="Times New Roman" w:eastAsia="Times New Roman" w:hAnsi="Times New Roman" w:cs="Times New Roman"/>
          <w:sz w:val="24"/>
          <w:szCs w:val="24"/>
        </w:rPr>
        <w:t>myself,</w:t>
      </w:r>
      <w:r>
        <w:rPr>
          <w:rFonts w:ascii="Times New Roman" w:eastAsia="Times New Roman" w:hAnsi="Times New Roman" w:cs="Times New Roman"/>
          <w:sz w:val="24"/>
          <w:szCs w:val="24"/>
        </w:rPr>
        <w:t xml:space="preserve"> but neither do the people around </w:t>
      </w:r>
      <w:r w:rsidR="00E87B9B">
        <w:rPr>
          <w:rFonts w:ascii="Times New Roman" w:eastAsia="Times New Roman" w:hAnsi="Times New Roman" w:cs="Times New Roman"/>
          <w:sz w:val="24"/>
          <w:szCs w:val="24"/>
        </w:rPr>
        <w:t>me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1969). This model can be important in leveraging information to better utilise the transfer of information from myself w</w:t>
      </w:r>
      <w:r>
        <w:rPr>
          <w:rFonts w:ascii="Times New Roman" w:eastAsia="Times New Roman" w:hAnsi="Times New Roman" w:cs="Times New Roman"/>
          <w:sz w:val="24"/>
          <w:szCs w:val="24"/>
        </w:rPr>
        <w:t xml:space="preserve">ith others, but also through socialisation I am able to understand more about myself. This framework identifies what to develop, but not “how” to </w:t>
      </w:r>
      <w:r w:rsidR="00E87B9B">
        <w:rPr>
          <w:rFonts w:ascii="Times New Roman" w:eastAsia="Times New Roman" w:hAnsi="Times New Roman" w:cs="Times New Roman"/>
          <w:sz w:val="24"/>
          <w:szCs w:val="24"/>
        </w:rPr>
        <w:t>develop. On</w:t>
      </w:r>
      <w:r>
        <w:rPr>
          <w:rFonts w:ascii="Times New Roman" w:eastAsia="Times New Roman" w:hAnsi="Times New Roman" w:cs="Times New Roman"/>
          <w:sz w:val="24"/>
          <w:szCs w:val="24"/>
        </w:rPr>
        <w:t xml:space="preserve"> top of this framework by Utilising Kolb’s learning cycle I can first experience utilising my initia</w:t>
      </w:r>
      <w:r>
        <w:rPr>
          <w:rFonts w:ascii="Times New Roman" w:eastAsia="Times New Roman" w:hAnsi="Times New Roman" w:cs="Times New Roman"/>
          <w:sz w:val="24"/>
          <w:szCs w:val="24"/>
        </w:rPr>
        <w:t>l skills with others, then reflect on the things that I lack, then create a place to mitigate that issue and try new concepts to fix the issue (</w:t>
      </w:r>
      <w:proofErr w:type="spellStart"/>
      <w:r>
        <w:rPr>
          <w:rFonts w:ascii="Times New Roman" w:eastAsia="Times New Roman" w:hAnsi="Times New Roman" w:cs="Times New Roman"/>
          <w:sz w:val="24"/>
          <w:szCs w:val="24"/>
        </w:rPr>
        <w:t>Mcleod</w:t>
      </w:r>
      <w:proofErr w:type="spellEnd"/>
      <w:r>
        <w:rPr>
          <w:rFonts w:ascii="Times New Roman" w:eastAsia="Times New Roman" w:hAnsi="Times New Roman" w:cs="Times New Roman"/>
          <w:sz w:val="24"/>
          <w:szCs w:val="24"/>
        </w:rPr>
        <w:t xml:space="preserve"> 2017).</w:t>
      </w:r>
    </w:p>
    <w:p w14:paraId="2A6D208F" w14:textId="77777777" w:rsidR="0088476E" w:rsidRDefault="0088476E" w:rsidP="00E87B9B">
      <w:pPr>
        <w:jc w:val="both"/>
      </w:pP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88476E" w14:paraId="0C990934" w14:textId="77777777">
        <w:tc>
          <w:tcPr>
            <w:tcW w:w="2256" w:type="dxa"/>
            <w:shd w:val="clear" w:color="auto" w:fill="auto"/>
            <w:tcMar>
              <w:top w:w="100" w:type="dxa"/>
              <w:left w:w="100" w:type="dxa"/>
              <w:bottom w:w="100" w:type="dxa"/>
              <w:right w:w="100" w:type="dxa"/>
            </w:tcMar>
          </w:tcPr>
          <w:p w14:paraId="3786E205" w14:textId="77777777" w:rsidR="0088476E" w:rsidRDefault="005B75A3" w:rsidP="00E87B9B">
            <w:pPr>
              <w:widowControl w:val="0"/>
              <w:pBdr>
                <w:top w:val="nil"/>
                <w:left w:val="nil"/>
                <w:bottom w:val="nil"/>
                <w:right w:val="nil"/>
                <w:between w:val="nil"/>
              </w:pBdr>
              <w:spacing w:after="0" w:line="240" w:lineRule="auto"/>
              <w:jc w:val="both"/>
              <w:rPr>
                <w:b/>
              </w:rPr>
            </w:pPr>
            <w:r>
              <w:rPr>
                <w:b/>
              </w:rPr>
              <w:t>Objective</w:t>
            </w:r>
          </w:p>
        </w:tc>
        <w:tc>
          <w:tcPr>
            <w:tcW w:w="2256" w:type="dxa"/>
            <w:shd w:val="clear" w:color="auto" w:fill="auto"/>
            <w:tcMar>
              <w:top w:w="100" w:type="dxa"/>
              <w:left w:w="100" w:type="dxa"/>
              <w:bottom w:w="100" w:type="dxa"/>
              <w:right w:w="100" w:type="dxa"/>
            </w:tcMar>
          </w:tcPr>
          <w:p w14:paraId="4C99AC03" w14:textId="77777777" w:rsidR="0088476E" w:rsidRDefault="005B75A3" w:rsidP="00E87B9B">
            <w:pPr>
              <w:widowControl w:val="0"/>
              <w:pBdr>
                <w:top w:val="nil"/>
                <w:left w:val="nil"/>
                <w:bottom w:val="nil"/>
                <w:right w:val="nil"/>
                <w:between w:val="nil"/>
              </w:pBdr>
              <w:spacing w:after="0" w:line="240" w:lineRule="auto"/>
              <w:jc w:val="both"/>
              <w:rPr>
                <w:b/>
              </w:rPr>
            </w:pPr>
            <w:r>
              <w:rPr>
                <w:b/>
              </w:rPr>
              <w:t>Success Criteria</w:t>
            </w:r>
          </w:p>
        </w:tc>
        <w:tc>
          <w:tcPr>
            <w:tcW w:w="2256" w:type="dxa"/>
            <w:shd w:val="clear" w:color="auto" w:fill="auto"/>
            <w:tcMar>
              <w:top w:w="100" w:type="dxa"/>
              <w:left w:w="100" w:type="dxa"/>
              <w:bottom w:w="100" w:type="dxa"/>
              <w:right w:w="100" w:type="dxa"/>
            </w:tcMar>
          </w:tcPr>
          <w:p w14:paraId="3E68D2E5" w14:textId="77777777" w:rsidR="0088476E" w:rsidRDefault="005B75A3" w:rsidP="00E87B9B">
            <w:pPr>
              <w:widowControl w:val="0"/>
              <w:pBdr>
                <w:top w:val="nil"/>
                <w:left w:val="nil"/>
                <w:bottom w:val="nil"/>
                <w:right w:val="nil"/>
                <w:between w:val="nil"/>
              </w:pBdr>
              <w:spacing w:after="0" w:line="240" w:lineRule="auto"/>
              <w:jc w:val="both"/>
              <w:rPr>
                <w:b/>
              </w:rPr>
            </w:pPr>
            <w:r>
              <w:rPr>
                <w:b/>
              </w:rPr>
              <w:t>Actions</w:t>
            </w:r>
          </w:p>
        </w:tc>
        <w:tc>
          <w:tcPr>
            <w:tcW w:w="2256" w:type="dxa"/>
            <w:shd w:val="clear" w:color="auto" w:fill="auto"/>
            <w:tcMar>
              <w:top w:w="100" w:type="dxa"/>
              <w:left w:w="100" w:type="dxa"/>
              <w:bottom w:w="100" w:type="dxa"/>
              <w:right w:w="100" w:type="dxa"/>
            </w:tcMar>
          </w:tcPr>
          <w:p w14:paraId="566F72EE" w14:textId="77777777" w:rsidR="0088476E" w:rsidRDefault="005B75A3" w:rsidP="00E87B9B">
            <w:pPr>
              <w:widowControl w:val="0"/>
              <w:pBdr>
                <w:top w:val="nil"/>
                <w:left w:val="nil"/>
                <w:bottom w:val="nil"/>
                <w:right w:val="nil"/>
                <w:between w:val="nil"/>
              </w:pBdr>
              <w:spacing w:after="0" w:line="240" w:lineRule="auto"/>
              <w:jc w:val="both"/>
              <w:rPr>
                <w:b/>
              </w:rPr>
            </w:pPr>
            <w:r>
              <w:rPr>
                <w:b/>
              </w:rPr>
              <w:t>Implementation</w:t>
            </w:r>
          </w:p>
        </w:tc>
      </w:tr>
      <w:tr w:rsidR="0088476E" w14:paraId="079606D2" w14:textId="77777777">
        <w:tc>
          <w:tcPr>
            <w:tcW w:w="2256" w:type="dxa"/>
            <w:shd w:val="clear" w:color="auto" w:fill="auto"/>
            <w:tcMar>
              <w:top w:w="100" w:type="dxa"/>
              <w:left w:w="100" w:type="dxa"/>
              <w:bottom w:w="100" w:type="dxa"/>
              <w:right w:w="100" w:type="dxa"/>
            </w:tcMar>
          </w:tcPr>
          <w:p w14:paraId="6602C337" w14:textId="77777777" w:rsidR="0088476E" w:rsidRDefault="005B75A3" w:rsidP="00E87B9B">
            <w:pPr>
              <w:numPr>
                <w:ilvl w:val="0"/>
                <w:numId w:val="7"/>
              </w:numPr>
              <w:spacing w:before="120" w:after="120" w:line="276"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To find a job that pays at least </w:t>
            </w:r>
            <w:r>
              <w:rPr>
                <w:rFonts w:ascii="Times New Roman" w:eastAsia="Times New Roman" w:hAnsi="Times New Roman" w:cs="Times New Roman"/>
                <w:color w:val="3E4855"/>
                <w:sz w:val="27"/>
                <w:szCs w:val="27"/>
              </w:rPr>
              <w:t>£</w:t>
            </w:r>
            <w:r>
              <w:rPr>
                <w:rFonts w:ascii="Times New Roman" w:eastAsia="Times New Roman" w:hAnsi="Times New Roman" w:cs="Times New Roman"/>
                <w:sz w:val="24"/>
                <w:szCs w:val="24"/>
              </w:rPr>
              <w:t>30,000 within 1 year of graduating from University.</w:t>
            </w:r>
          </w:p>
        </w:tc>
        <w:tc>
          <w:tcPr>
            <w:tcW w:w="2256" w:type="dxa"/>
            <w:shd w:val="clear" w:color="auto" w:fill="auto"/>
            <w:tcMar>
              <w:top w:w="100" w:type="dxa"/>
              <w:left w:w="100" w:type="dxa"/>
              <w:bottom w:w="100" w:type="dxa"/>
              <w:right w:w="100" w:type="dxa"/>
            </w:tcMar>
          </w:tcPr>
          <w:p w14:paraId="1307FF15" w14:textId="77777777" w:rsidR="0088476E" w:rsidRDefault="005B75A3" w:rsidP="00E87B9B">
            <w:pPr>
              <w:widowControl w:val="0"/>
              <w:numPr>
                <w:ilvl w:val="0"/>
                <w:numId w:val="7"/>
              </w:numPr>
              <w:pBdr>
                <w:top w:val="nil"/>
                <w:left w:val="nil"/>
                <w:bottom w:val="nil"/>
                <w:right w:val="nil"/>
                <w:between w:val="nil"/>
              </w:pBdr>
              <w:spacing w:after="0" w:line="240" w:lineRule="auto"/>
              <w:jc w:val="both"/>
            </w:pPr>
            <w:r>
              <w:t>Need to improve English language skills</w:t>
            </w:r>
          </w:p>
          <w:p w14:paraId="34D183E6" w14:textId="77777777" w:rsidR="0088476E" w:rsidRDefault="005B75A3" w:rsidP="00E87B9B">
            <w:pPr>
              <w:widowControl w:val="0"/>
              <w:numPr>
                <w:ilvl w:val="0"/>
                <w:numId w:val="7"/>
              </w:numPr>
              <w:pBdr>
                <w:top w:val="nil"/>
                <w:left w:val="nil"/>
                <w:bottom w:val="nil"/>
                <w:right w:val="nil"/>
                <w:between w:val="nil"/>
              </w:pBdr>
              <w:spacing w:after="0" w:line="240" w:lineRule="auto"/>
              <w:jc w:val="both"/>
            </w:pPr>
            <w:r>
              <w:t>Need to improve grades</w:t>
            </w:r>
          </w:p>
          <w:p w14:paraId="64BDDC07" w14:textId="77777777" w:rsidR="0088476E" w:rsidRDefault="0088476E" w:rsidP="00E87B9B">
            <w:pPr>
              <w:widowControl w:val="0"/>
              <w:pBdr>
                <w:top w:val="nil"/>
                <w:left w:val="nil"/>
                <w:bottom w:val="nil"/>
                <w:right w:val="nil"/>
                <w:between w:val="nil"/>
              </w:pBdr>
              <w:spacing w:after="0" w:line="240" w:lineRule="auto"/>
              <w:ind w:left="720"/>
              <w:jc w:val="both"/>
            </w:pPr>
          </w:p>
          <w:p w14:paraId="62AEF1B3" w14:textId="77777777" w:rsidR="0088476E" w:rsidRDefault="0088476E" w:rsidP="00E87B9B">
            <w:pPr>
              <w:widowControl w:val="0"/>
              <w:pBdr>
                <w:top w:val="nil"/>
                <w:left w:val="nil"/>
                <w:bottom w:val="nil"/>
                <w:right w:val="nil"/>
                <w:between w:val="nil"/>
              </w:pBdr>
              <w:spacing w:after="0" w:line="240" w:lineRule="auto"/>
              <w:jc w:val="both"/>
            </w:pPr>
          </w:p>
        </w:tc>
        <w:tc>
          <w:tcPr>
            <w:tcW w:w="2256" w:type="dxa"/>
            <w:shd w:val="clear" w:color="auto" w:fill="auto"/>
            <w:tcMar>
              <w:top w:w="100" w:type="dxa"/>
              <w:left w:w="100" w:type="dxa"/>
              <w:bottom w:w="100" w:type="dxa"/>
              <w:right w:w="100" w:type="dxa"/>
            </w:tcMar>
          </w:tcPr>
          <w:p w14:paraId="6C7B5536" w14:textId="77777777" w:rsidR="0088476E" w:rsidRDefault="005B75A3" w:rsidP="00E87B9B">
            <w:pPr>
              <w:widowControl w:val="0"/>
              <w:numPr>
                <w:ilvl w:val="0"/>
                <w:numId w:val="5"/>
              </w:numPr>
              <w:pBdr>
                <w:top w:val="nil"/>
                <w:left w:val="nil"/>
                <w:bottom w:val="nil"/>
                <w:right w:val="nil"/>
                <w:between w:val="nil"/>
              </w:pBdr>
              <w:spacing w:after="0" w:line="240" w:lineRule="auto"/>
              <w:jc w:val="both"/>
            </w:pPr>
            <w:r>
              <w:t>Practice my English and socialise with English speaking people more often</w:t>
            </w:r>
          </w:p>
          <w:p w14:paraId="5280FC1E" w14:textId="77777777" w:rsidR="0088476E" w:rsidRDefault="005B75A3" w:rsidP="00E87B9B">
            <w:pPr>
              <w:widowControl w:val="0"/>
              <w:numPr>
                <w:ilvl w:val="0"/>
                <w:numId w:val="5"/>
              </w:numPr>
              <w:pBdr>
                <w:top w:val="nil"/>
                <w:left w:val="nil"/>
                <w:bottom w:val="nil"/>
                <w:right w:val="nil"/>
                <w:between w:val="nil"/>
              </w:pBdr>
              <w:spacing w:after="0" w:line="240" w:lineRule="auto"/>
              <w:jc w:val="both"/>
            </w:pPr>
            <w:r>
              <w:t>Study harder, but also more efficiency by appealing to my personality type</w:t>
            </w:r>
          </w:p>
        </w:tc>
        <w:tc>
          <w:tcPr>
            <w:tcW w:w="2256" w:type="dxa"/>
            <w:shd w:val="clear" w:color="auto" w:fill="auto"/>
            <w:tcMar>
              <w:top w:w="100" w:type="dxa"/>
              <w:left w:w="100" w:type="dxa"/>
              <w:bottom w:w="100" w:type="dxa"/>
              <w:right w:w="100" w:type="dxa"/>
            </w:tcMar>
          </w:tcPr>
          <w:p w14:paraId="3954DC59" w14:textId="77777777" w:rsidR="0088476E" w:rsidRDefault="005B75A3" w:rsidP="00E87B9B">
            <w:pPr>
              <w:widowControl w:val="0"/>
              <w:numPr>
                <w:ilvl w:val="0"/>
                <w:numId w:val="6"/>
              </w:numPr>
              <w:pBdr>
                <w:top w:val="nil"/>
                <w:left w:val="nil"/>
                <w:bottom w:val="nil"/>
                <w:right w:val="nil"/>
                <w:between w:val="nil"/>
              </w:pBdr>
              <w:spacing w:after="0" w:line="240" w:lineRule="auto"/>
              <w:jc w:val="both"/>
            </w:pPr>
            <w:r>
              <w:t>Actively pursue my job options after finishing University</w:t>
            </w:r>
          </w:p>
        </w:tc>
      </w:tr>
    </w:tbl>
    <w:p w14:paraId="21905A84" w14:textId="77777777" w:rsidR="0088476E" w:rsidRDefault="005B75A3" w:rsidP="00E87B9B">
      <w:pPr>
        <w:jc w:val="both"/>
        <w:rPr>
          <w:i/>
        </w:rPr>
      </w:pPr>
      <w:r>
        <w:rPr>
          <w:i/>
        </w:rPr>
        <w:t>Chart.3 Personal Development Plan</w:t>
      </w:r>
    </w:p>
    <w:p w14:paraId="39ED4495" w14:textId="77777777" w:rsidR="0088476E" w:rsidRDefault="0088476E" w:rsidP="00E87B9B">
      <w:pPr>
        <w:jc w:val="both"/>
      </w:pPr>
    </w:p>
    <w:p w14:paraId="5E6CDEAB" w14:textId="77777777" w:rsidR="0088476E" w:rsidRDefault="0088476E" w:rsidP="00E87B9B">
      <w:pPr>
        <w:jc w:val="both"/>
      </w:pPr>
    </w:p>
    <w:p w14:paraId="11A73E76" w14:textId="77777777" w:rsidR="0088476E" w:rsidRDefault="0088476E" w:rsidP="00E87B9B">
      <w:pPr>
        <w:jc w:val="both"/>
      </w:pPr>
    </w:p>
    <w:p w14:paraId="5813DD67" w14:textId="77777777" w:rsidR="0088476E" w:rsidRDefault="005B75A3" w:rsidP="00E87B9B">
      <w:pPr>
        <w:pStyle w:val="Heading1"/>
        <w:jc w:val="both"/>
      </w:pPr>
      <w:bookmarkStart w:id="14" w:name="_3znysh7" w:colFirst="0" w:colLast="0"/>
      <w:bookmarkEnd w:id="14"/>
      <w:r>
        <w:t>Conclusion</w:t>
      </w:r>
    </w:p>
    <w:p w14:paraId="0D219C87" w14:textId="77777777" w:rsidR="0088476E" w:rsidRDefault="0088476E" w:rsidP="00E87B9B">
      <w:pPr>
        <w:spacing w:line="480" w:lineRule="auto"/>
        <w:jc w:val="both"/>
      </w:pPr>
    </w:p>
    <w:p w14:paraId="5D7E8DEE" w14:textId="4D4F8FC3" w:rsidR="0088476E" w:rsidRDefault="005B75A3" w:rsidP="00E87B9B">
      <w:pPr>
        <w:spacing w:line="480" w:lineRule="auto"/>
        <w:jc w:val="both"/>
      </w:pPr>
      <w:r>
        <w:t xml:space="preserve">The SWOT and TOWS analysis helped me map my strength, weakness, opportunities and threats, but also synthesise them to figure out my potential point of action. The Myers Briggs personality test along </w:t>
      </w:r>
      <w:r>
        <w:lastRenderedPageBreak/>
        <w:t>with Ho</w:t>
      </w:r>
      <w:r>
        <w:t xml:space="preserve">ney &amp; Mumford’s four personality types help me understand my </w:t>
      </w:r>
      <w:r w:rsidR="00E87B9B">
        <w:t>behavioural</w:t>
      </w:r>
      <w:r>
        <w:t xml:space="preserve"> tendencies. It helped me understand my inclination to not be good at communication, even though I thought I was an effective communicator in my SWOT analysis.  Johari framework helped </w:t>
      </w:r>
      <w:r>
        <w:t xml:space="preserve">me understand the things I needed to develop and Kolb’s learning cycle helped me create an outline to develop them. Synthesising all </w:t>
      </w:r>
      <w:r w:rsidR="00E87B9B">
        <w:t>these frameworks</w:t>
      </w:r>
      <w:r>
        <w:t xml:space="preserve"> my conclusion is that if I am able to further improve my communication abilities and grades through practic</w:t>
      </w:r>
      <w:r>
        <w:t xml:space="preserve">e it should increase my chances of achieving my goal. </w:t>
      </w:r>
    </w:p>
    <w:p w14:paraId="5B17C7B7" w14:textId="77777777" w:rsidR="0088476E" w:rsidRDefault="0088476E" w:rsidP="00E87B9B">
      <w:pPr>
        <w:jc w:val="both"/>
      </w:pPr>
    </w:p>
    <w:p w14:paraId="3A5592AB" w14:textId="77777777" w:rsidR="0088476E" w:rsidRDefault="0088476E" w:rsidP="00E87B9B">
      <w:pPr>
        <w:jc w:val="both"/>
      </w:pPr>
    </w:p>
    <w:p w14:paraId="7FE88621" w14:textId="77777777" w:rsidR="0088476E" w:rsidRDefault="0088476E" w:rsidP="00E87B9B">
      <w:pPr>
        <w:jc w:val="both"/>
      </w:pPr>
    </w:p>
    <w:p w14:paraId="166EA24B" w14:textId="77777777" w:rsidR="0088476E" w:rsidRDefault="0088476E" w:rsidP="00E87B9B">
      <w:pPr>
        <w:jc w:val="both"/>
      </w:pPr>
    </w:p>
    <w:p w14:paraId="2D54C5EE" w14:textId="77777777" w:rsidR="0088476E" w:rsidRDefault="0088476E" w:rsidP="00E87B9B">
      <w:pPr>
        <w:jc w:val="both"/>
      </w:pPr>
    </w:p>
    <w:p w14:paraId="2839F528" w14:textId="77777777" w:rsidR="0088476E" w:rsidRDefault="0088476E" w:rsidP="00E87B9B">
      <w:pPr>
        <w:jc w:val="both"/>
      </w:pPr>
    </w:p>
    <w:p w14:paraId="527ED420" w14:textId="77777777" w:rsidR="0088476E" w:rsidRDefault="0088476E" w:rsidP="00E87B9B">
      <w:pPr>
        <w:jc w:val="both"/>
      </w:pPr>
    </w:p>
    <w:p w14:paraId="669CAC3C" w14:textId="77777777" w:rsidR="0088476E" w:rsidRDefault="0088476E" w:rsidP="00E87B9B">
      <w:pPr>
        <w:jc w:val="both"/>
      </w:pPr>
    </w:p>
    <w:p w14:paraId="2388671F" w14:textId="77777777" w:rsidR="0088476E" w:rsidRDefault="0088476E" w:rsidP="00E87B9B">
      <w:pPr>
        <w:jc w:val="both"/>
      </w:pPr>
    </w:p>
    <w:p w14:paraId="42E8C443" w14:textId="77777777" w:rsidR="0088476E" w:rsidRDefault="0088476E" w:rsidP="00E87B9B">
      <w:pPr>
        <w:jc w:val="both"/>
      </w:pPr>
    </w:p>
    <w:p w14:paraId="76BE1A6C" w14:textId="77777777" w:rsidR="0088476E" w:rsidRDefault="0088476E" w:rsidP="00E87B9B">
      <w:pPr>
        <w:jc w:val="both"/>
      </w:pPr>
    </w:p>
    <w:p w14:paraId="7608AA80" w14:textId="77777777" w:rsidR="0088476E" w:rsidRDefault="0088476E" w:rsidP="00E87B9B">
      <w:pPr>
        <w:jc w:val="both"/>
      </w:pPr>
    </w:p>
    <w:p w14:paraId="4581E7B6" w14:textId="77777777" w:rsidR="0088476E" w:rsidRDefault="0088476E" w:rsidP="00E87B9B">
      <w:pPr>
        <w:jc w:val="both"/>
      </w:pPr>
    </w:p>
    <w:p w14:paraId="23A30AA9" w14:textId="77777777" w:rsidR="0088476E" w:rsidRDefault="0088476E" w:rsidP="00E87B9B">
      <w:pPr>
        <w:jc w:val="both"/>
      </w:pPr>
    </w:p>
    <w:p w14:paraId="40DCAB31" w14:textId="77777777" w:rsidR="0088476E" w:rsidRDefault="0088476E" w:rsidP="00E87B9B">
      <w:pPr>
        <w:jc w:val="both"/>
      </w:pPr>
    </w:p>
    <w:p w14:paraId="6CA060AC" w14:textId="77777777" w:rsidR="0088476E" w:rsidRDefault="0088476E" w:rsidP="00E87B9B">
      <w:pPr>
        <w:jc w:val="both"/>
      </w:pPr>
    </w:p>
    <w:p w14:paraId="5FA99993" w14:textId="77777777" w:rsidR="0088476E" w:rsidRDefault="0088476E" w:rsidP="00E87B9B">
      <w:pPr>
        <w:jc w:val="both"/>
      </w:pPr>
    </w:p>
    <w:p w14:paraId="0875763F" w14:textId="77777777" w:rsidR="0088476E" w:rsidRDefault="0088476E" w:rsidP="00E87B9B">
      <w:pPr>
        <w:jc w:val="both"/>
      </w:pPr>
    </w:p>
    <w:p w14:paraId="1D45FA33" w14:textId="77777777" w:rsidR="0088476E" w:rsidRDefault="0088476E" w:rsidP="00E87B9B">
      <w:pPr>
        <w:jc w:val="both"/>
      </w:pPr>
    </w:p>
    <w:p w14:paraId="209C298E" w14:textId="77777777" w:rsidR="0088476E" w:rsidRDefault="0088476E" w:rsidP="00E87B9B">
      <w:pPr>
        <w:jc w:val="both"/>
      </w:pPr>
    </w:p>
    <w:p w14:paraId="21F2FAD0" w14:textId="77777777" w:rsidR="0088476E" w:rsidRDefault="0088476E" w:rsidP="00E87B9B">
      <w:pPr>
        <w:jc w:val="both"/>
      </w:pPr>
    </w:p>
    <w:p w14:paraId="018CC952" w14:textId="77777777" w:rsidR="0088476E" w:rsidRDefault="0088476E" w:rsidP="00E87B9B">
      <w:pPr>
        <w:jc w:val="both"/>
      </w:pPr>
    </w:p>
    <w:p w14:paraId="1113F468" w14:textId="77777777" w:rsidR="0088476E" w:rsidRDefault="0088476E" w:rsidP="00E87B9B">
      <w:pPr>
        <w:jc w:val="both"/>
      </w:pPr>
    </w:p>
    <w:p w14:paraId="4593F44D" w14:textId="77777777" w:rsidR="0088476E" w:rsidRDefault="0088476E" w:rsidP="00E87B9B">
      <w:pPr>
        <w:jc w:val="both"/>
      </w:pPr>
    </w:p>
    <w:p w14:paraId="58100DFE" w14:textId="77777777" w:rsidR="0088476E" w:rsidRDefault="0088476E" w:rsidP="00E87B9B">
      <w:pPr>
        <w:jc w:val="both"/>
      </w:pPr>
    </w:p>
    <w:p w14:paraId="7AF5AD86" w14:textId="77777777" w:rsidR="0088476E" w:rsidRDefault="005B75A3" w:rsidP="00E87B9B">
      <w:pPr>
        <w:pStyle w:val="Heading1"/>
        <w:jc w:val="both"/>
        <w:rPr>
          <w:rFonts w:ascii="Verdana" w:eastAsia="Verdana" w:hAnsi="Verdana" w:cs="Verdana"/>
          <w:color w:val="000000"/>
          <w:sz w:val="34"/>
          <w:szCs w:val="34"/>
        </w:rPr>
      </w:pPr>
      <w:bookmarkStart w:id="15" w:name="_fdt9pw30qcfa" w:colFirst="0" w:colLast="0"/>
      <w:bookmarkEnd w:id="15"/>
      <w:r>
        <w:t>References</w:t>
      </w:r>
    </w:p>
    <w:p w14:paraId="3E0EEF3B"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 xml:space="preserve">BBC. (2020). </w:t>
      </w:r>
      <w:r>
        <w:rPr>
          <w:rFonts w:ascii="Verdana" w:eastAsia="Verdana" w:hAnsi="Verdana" w:cs="Verdana"/>
          <w:i/>
          <w:sz w:val="20"/>
          <w:szCs w:val="20"/>
        </w:rPr>
        <w:t>A really simple guide to Brexit</w:t>
      </w:r>
      <w:r>
        <w:rPr>
          <w:rFonts w:ascii="Verdana" w:eastAsia="Verdana" w:hAnsi="Verdana" w:cs="Verdana"/>
          <w:sz w:val="20"/>
          <w:szCs w:val="20"/>
        </w:rPr>
        <w:t>. [online] Available at: https://www.bbc.com/news/uk-politics-32810887 [Accessed 6 Mar. 2020].</w:t>
      </w:r>
    </w:p>
    <w:p w14:paraId="5DFC8685"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 xml:space="preserve">BBC. (2020). </w:t>
      </w:r>
      <w:r>
        <w:rPr>
          <w:rFonts w:ascii="Verdana" w:eastAsia="Verdana" w:hAnsi="Verdana" w:cs="Verdana"/>
          <w:i/>
          <w:sz w:val="20"/>
          <w:szCs w:val="20"/>
        </w:rPr>
        <w:t xml:space="preserve">How could a UK points-based immigration system </w:t>
      </w:r>
      <w:proofErr w:type="gramStart"/>
      <w:r>
        <w:rPr>
          <w:rFonts w:ascii="Verdana" w:eastAsia="Verdana" w:hAnsi="Verdana" w:cs="Verdana"/>
          <w:i/>
          <w:sz w:val="20"/>
          <w:szCs w:val="20"/>
        </w:rPr>
        <w:t>work?</w:t>
      </w:r>
      <w:r>
        <w:rPr>
          <w:rFonts w:ascii="Verdana" w:eastAsia="Verdana" w:hAnsi="Verdana" w:cs="Verdana"/>
          <w:sz w:val="20"/>
          <w:szCs w:val="20"/>
        </w:rPr>
        <w:t>.</w:t>
      </w:r>
      <w:proofErr w:type="gramEnd"/>
      <w:r>
        <w:rPr>
          <w:rFonts w:ascii="Verdana" w:eastAsia="Verdana" w:hAnsi="Verdana" w:cs="Verdana"/>
          <w:sz w:val="20"/>
          <w:szCs w:val="20"/>
        </w:rPr>
        <w:t xml:space="preserve"> [online] Available at: https://www.bbc.com/news/uk-48785695 [Accessed 6 Mar. 2020].</w:t>
      </w:r>
    </w:p>
    <w:p w14:paraId="3BC17F39"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Cherry, K.</w:t>
      </w:r>
      <w:r>
        <w:rPr>
          <w:rFonts w:ascii="Verdana" w:eastAsia="Verdana" w:hAnsi="Verdana" w:cs="Verdana"/>
          <w:sz w:val="20"/>
          <w:szCs w:val="20"/>
        </w:rPr>
        <w:t xml:space="preserve"> (2019). </w:t>
      </w:r>
      <w:r>
        <w:rPr>
          <w:rFonts w:ascii="Verdana" w:eastAsia="Verdana" w:hAnsi="Verdana" w:cs="Verdana"/>
          <w:i/>
          <w:sz w:val="20"/>
          <w:szCs w:val="20"/>
        </w:rPr>
        <w:t>Myers-Briggs Type Indicator: The 16 Personality Types</w:t>
      </w:r>
      <w:r>
        <w:rPr>
          <w:rFonts w:ascii="Verdana" w:eastAsia="Verdana" w:hAnsi="Verdana" w:cs="Verdana"/>
          <w:sz w:val="20"/>
          <w:szCs w:val="20"/>
        </w:rPr>
        <w:t xml:space="preserve">. [online] </w:t>
      </w:r>
      <w:proofErr w:type="spellStart"/>
      <w:r>
        <w:rPr>
          <w:rFonts w:ascii="Verdana" w:eastAsia="Verdana" w:hAnsi="Verdana" w:cs="Verdana"/>
          <w:sz w:val="20"/>
          <w:szCs w:val="20"/>
        </w:rPr>
        <w:t>Verywell</w:t>
      </w:r>
      <w:proofErr w:type="spellEnd"/>
      <w:r>
        <w:rPr>
          <w:rFonts w:ascii="Verdana" w:eastAsia="Verdana" w:hAnsi="Verdana" w:cs="Verdana"/>
          <w:sz w:val="20"/>
          <w:szCs w:val="20"/>
        </w:rPr>
        <w:t xml:space="preserve"> Mind. Available at: https://www.verywellmind.com/the-myers-briggs-type-indicator-2795583 [Accessed 6 Mar. 2020].</w:t>
      </w:r>
    </w:p>
    <w:p w14:paraId="093A7E8F"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 xml:space="preserve">Covey, S. (1989). </w:t>
      </w:r>
      <w:r>
        <w:rPr>
          <w:rFonts w:ascii="Verdana" w:eastAsia="Verdana" w:hAnsi="Verdana" w:cs="Verdana"/>
          <w:i/>
          <w:sz w:val="20"/>
          <w:szCs w:val="20"/>
        </w:rPr>
        <w:t>The seven habits of highly effective people</w:t>
      </w:r>
      <w:r>
        <w:rPr>
          <w:rFonts w:ascii="Verdana" w:eastAsia="Verdana" w:hAnsi="Verdana" w:cs="Verdana"/>
          <w:sz w:val="20"/>
          <w:szCs w:val="20"/>
        </w:rPr>
        <w:t>. New York: Simon and Schuster.</w:t>
      </w:r>
    </w:p>
    <w:p w14:paraId="2415E70D"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proofErr w:type="spellStart"/>
      <w:r>
        <w:rPr>
          <w:rFonts w:ascii="Verdana" w:eastAsia="Verdana" w:hAnsi="Verdana" w:cs="Verdana"/>
          <w:sz w:val="20"/>
          <w:szCs w:val="20"/>
        </w:rPr>
        <w:t>Friesner</w:t>
      </w:r>
      <w:proofErr w:type="spellEnd"/>
      <w:r>
        <w:rPr>
          <w:rFonts w:ascii="Verdana" w:eastAsia="Verdana" w:hAnsi="Verdana" w:cs="Verdana"/>
          <w:sz w:val="20"/>
          <w:szCs w:val="20"/>
        </w:rPr>
        <w:t xml:space="preserve">, T. (2017). </w:t>
      </w:r>
      <w:r>
        <w:rPr>
          <w:rFonts w:ascii="Verdana" w:eastAsia="Verdana" w:hAnsi="Verdana" w:cs="Verdana"/>
          <w:i/>
          <w:sz w:val="20"/>
          <w:szCs w:val="20"/>
        </w:rPr>
        <w:t>TOWS Analysis</w:t>
      </w:r>
      <w:r>
        <w:rPr>
          <w:rFonts w:ascii="Verdana" w:eastAsia="Verdana" w:hAnsi="Verdana" w:cs="Verdana"/>
          <w:sz w:val="20"/>
          <w:szCs w:val="20"/>
        </w:rPr>
        <w:t>. [online] Marketingteacher.com. Available at: https://www.marketingteacher.com/tows-analysis/ [Accessed 6 Mar. 2020].</w:t>
      </w:r>
    </w:p>
    <w:p w14:paraId="774DB2EA"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 xml:space="preserve">Gibbs, A. (2019). </w:t>
      </w:r>
      <w:r>
        <w:rPr>
          <w:rFonts w:ascii="Verdana" w:eastAsia="Verdana" w:hAnsi="Verdana" w:cs="Verdana"/>
          <w:i/>
          <w:sz w:val="20"/>
          <w:szCs w:val="20"/>
        </w:rPr>
        <w:t>Is a degree worth it? Here's how much extra cash college grads are getting in England</w:t>
      </w:r>
      <w:r>
        <w:rPr>
          <w:rFonts w:ascii="Verdana" w:eastAsia="Verdana" w:hAnsi="Verdana" w:cs="Verdana"/>
          <w:sz w:val="20"/>
          <w:szCs w:val="20"/>
        </w:rPr>
        <w:t>. [online] CNBC. Available at: https://www.cnbc.com/2019/04/26/uk-data-on-england-graduates-and-salary-expectations.html [Accessed 6 Mar. 2020].</w:t>
      </w:r>
    </w:p>
    <w:p w14:paraId="7AD5A900"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r>
        <w:rPr>
          <w:rFonts w:ascii="Verdana" w:eastAsia="Verdana" w:hAnsi="Verdana" w:cs="Verdana"/>
          <w:sz w:val="20"/>
          <w:szCs w:val="20"/>
        </w:rPr>
        <w:t xml:space="preserve">Honey, P. and Mumford, A. </w:t>
      </w:r>
      <w:r>
        <w:rPr>
          <w:rFonts w:ascii="Verdana" w:eastAsia="Verdana" w:hAnsi="Verdana" w:cs="Verdana"/>
          <w:sz w:val="20"/>
          <w:szCs w:val="20"/>
        </w:rPr>
        <w:t xml:space="preserve">(1982). </w:t>
      </w:r>
      <w:r>
        <w:rPr>
          <w:rFonts w:ascii="Verdana" w:eastAsia="Verdana" w:hAnsi="Verdana" w:cs="Verdana"/>
          <w:i/>
          <w:sz w:val="20"/>
          <w:szCs w:val="20"/>
        </w:rPr>
        <w:t>The manual of learning styles</w:t>
      </w:r>
      <w:r>
        <w:rPr>
          <w:rFonts w:ascii="Verdana" w:eastAsia="Verdana" w:hAnsi="Verdana" w:cs="Verdana"/>
          <w:sz w:val="20"/>
          <w:szCs w:val="20"/>
        </w:rPr>
        <w:t>. Maidenhead, Berkshire: Peter Honey.</w:t>
      </w:r>
    </w:p>
    <w:p w14:paraId="71C157B6"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proofErr w:type="spellStart"/>
      <w:r>
        <w:rPr>
          <w:rFonts w:ascii="Verdana" w:eastAsia="Verdana" w:hAnsi="Verdana" w:cs="Verdana"/>
          <w:sz w:val="20"/>
          <w:szCs w:val="20"/>
        </w:rPr>
        <w:t>Luft</w:t>
      </w:r>
      <w:proofErr w:type="spellEnd"/>
      <w:r>
        <w:rPr>
          <w:rFonts w:ascii="Verdana" w:eastAsia="Verdana" w:hAnsi="Verdana" w:cs="Verdana"/>
          <w:sz w:val="20"/>
          <w:szCs w:val="20"/>
        </w:rPr>
        <w:t xml:space="preserve">, J. (1969). </w:t>
      </w:r>
      <w:r>
        <w:rPr>
          <w:rFonts w:ascii="Verdana" w:eastAsia="Verdana" w:hAnsi="Verdana" w:cs="Verdana"/>
          <w:i/>
          <w:sz w:val="20"/>
          <w:szCs w:val="20"/>
        </w:rPr>
        <w:t>Of human interaction</w:t>
      </w:r>
      <w:r>
        <w:rPr>
          <w:rFonts w:ascii="Verdana" w:eastAsia="Verdana" w:hAnsi="Verdana" w:cs="Verdana"/>
          <w:sz w:val="20"/>
          <w:szCs w:val="20"/>
        </w:rPr>
        <w:t>. Palo Alto, Calif.: Mayfield.</w:t>
      </w:r>
    </w:p>
    <w:p w14:paraId="214EE4EB"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proofErr w:type="spellStart"/>
      <w:r>
        <w:rPr>
          <w:rFonts w:ascii="Verdana" w:eastAsia="Verdana" w:hAnsi="Verdana" w:cs="Verdana"/>
          <w:sz w:val="20"/>
          <w:szCs w:val="20"/>
        </w:rPr>
        <w:t>Mcleod</w:t>
      </w:r>
      <w:proofErr w:type="spellEnd"/>
      <w:r>
        <w:rPr>
          <w:rFonts w:ascii="Verdana" w:eastAsia="Verdana" w:hAnsi="Verdana" w:cs="Verdana"/>
          <w:sz w:val="20"/>
          <w:szCs w:val="20"/>
        </w:rPr>
        <w:t>, S. (2017</w:t>
      </w:r>
      <w:proofErr w:type="gramStart"/>
      <w:r>
        <w:rPr>
          <w:rFonts w:ascii="Verdana" w:eastAsia="Verdana" w:hAnsi="Verdana" w:cs="Verdana"/>
          <w:sz w:val="20"/>
          <w:szCs w:val="20"/>
        </w:rPr>
        <w:t>).Kolb’s</w:t>
      </w:r>
      <w:proofErr w:type="gramEnd"/>
      <w:r>
        <w:rPr>
          <w:rFonts w:ascii="Verdana" w:eastAsia="Verdana" w:hAnsi="Verdana" w:cs="Verdana"/>
          <w:sz w:val="20"/>
          <w:szCs w:val="20"/>
        </w:rPr>
        <w:t xml:space="preserve"> </w:t>
      </w:r>
      <w:r>
        <w:rPr>
          <w:rFonts w:ascii="Verdana" w:eastAsia="Verdana" w:hAnsi="Verdana" w:cs="Verdana"/>
          <w:i/>
          <w:sz w:val="20"/>
          <w:szCs w:val="20"/>
        </w:rPr>
        <w:t>Learning Styles and Experiential Learning| Simply Psychology.</w:t>
      </w:r>
      <w:r>
        <w:rPr>
          <w:rFonts w:ascii="Verdana" w:eastAsia="Verdana" w:hAnsi="Verdana" w:cs="Verdana"/>
          <w:sz w:val="20"/>
          <w:szCs w:val="20"/>
        </w:rPr>
        <w:t xml:space="preserve"> Available at: https://www.</w:t>
      </w:r>
      <w:r>
        <w:rPr>
          <w:rFonts w:ascii="Verdana" w:eastAsia="Verdana" w:hAnsi="Verdana" w:cs="Verdana"/>
          <w:sz w:val="20"/>
          <w:szCs w:val="20"/>
        </w:rPr>
        <w:t>simplypsychology.org/learning-kolb.html [Accessed 6 Mar. 2020].</w:t>
      </w:r>
    </w:p>
    <w:p w14:paraId="6AB0D253" w14:textId="77777777" w:rsidR="0088476E" w:rsidRDefault="005B75A3" w:rsidP="00E87B9B">
      <w:pPr>
        <w:numPr>
          <w:ilvl w:val="0"/>
          <w:numId w:val="13"/>
        </w:numPr>
        <w:pBdr>
          <w:top w:val="none" w:sz="0" w:space="11" w:color="auto"/>
        </w:pBdr>
        <w:shd w:val="clear" w:color="auto" w:fill="FFFFFF"/>
        <w:spacing w:after="0" w:line="480" w:lineRule="auto"/>
        <w:jc w:val="both"/>
        <w:rPr>
          <w:rFonts w:ascii="Verdana" w:eastAsia="Verdana" w:hAnsi="Verdana" w:cs="Verdana"/>
          <w:sz w:val="20"/>
          <w:szCs w:val="20"/>
        </w:rPr>
      </w:pPr>
      <w:proofErr w:type="spellStart"/>
      <w:r>
        <w:rPr>
          <w:rFonts w:ascii="Verdana" w:eastAsia="Verdana" w:hAnsi="Verdana" w:cs="Verdana"/>
          <w:sz w:val="20"/>
          <w:szCs w:val="20"/>
        </w:rPr>
        <w:t>Mcleod</w:t>
      </w:r>
      <w:proofErr w:type="spellEnd"/>
      <w:r>
        <w:rPr>
          <w:rFonts w:ascii="Verdana" w:eastAsia="Verdana" w:hAnsi="Verdana" w:cs="Verdana"/>
          <w:sz w:val="20"/>
          <w:szCs w:val="20"/>
        </w:rPr>
        <w:t xml:space="preserve">, S. (2018). </w:t>
      </w:r>
      <w:r>
        <w:rPr>
          <w:rFonts w:ascii="Verdana" w:eastAsia="Verdana" w:hAnsi="Verdana" w:cs="Verdana"/>
          <w:i/>
          <w:sz w:val="20"/>
          <w:szCs w:val="20"/>
        </w:rPr>
        <w:t>Maslow's Hierarchy of Needs | Simply Psychology</w:t>
      </w:r>
      <w:r>
        <w:rPr>
          <w:rFonts w:ascii="Verdana" w:eastAsia="Verdana" w:hAnsi="Verdana" w:cs="Verdana"/>
          <w:sz w:val="20"/>
          <w:szCs w:val="20"/>
        </w:rPr>
        <w:t>. [online] Simplypsychology.org.Available.at: https://www.simplypsychology.org/maslow.html [Accessed 6 Mar. 2020].</w:t>
      </w:r>
    </w:p>
    <w:p w14:paraId="1C81BAE2" w14:textId="77777777" w:rsidR="0088476E" w:rsidRDefault="005B75A3" w:rsidP="00E87B9B">
      <w:pPr>
        <w:numPr>
          <w:ilvl w:val="0"/>
          <w:numId w:val="13"/>
        </w:numPr>
        <w:pBdr>
          <w:top w:val="none" w:sz="0" w:space="11" w:color="auto"/>
        </w:pBdr>
        <w:shd w:val="clear" w:color="auto" w:fill="FFFFFF"/>
        <w:spacing w:after="180" w:line="480" w:lineRule="auto"/>
        <w:jc w:val="both"/>
        <w:rPr>
          <w:rFonts w:ascii="Verdana" w:eastAsia="Verdana" w:hAnsi="Verdana" w:cs="Verdana"/>
          <w:sz w:val="20"/>
          <w:szCs w:val="20"/>
        </w:rPr>
      </w:pPr>
      <w:r>
        <w:rPr>
          <w:rFonts w:ascii="Verdana" w:eastAsia="Verdana" w:hAnsi="Verdana" w:cs="Verdana"/>
          <w:sz w:val="20"/>
          <w:szCs w:val="20"/>
        </w:rPr>
        <w:lastRenderedPageBreak/>
        <w:t>Reid, B. (1</w:t>
      </w:r>
      <w:r>
        <w:rPr>
          <w:rFonts w:ascii="Verdana" w:eastAsia="Verdana" w:hAnsi="Verdana" w:cs="Verdana"/>
          <w:sz w:val="20"/>
          <w:szCs w:val="20"/>
        </w:rPr>
        <w:t xml:space="preserve">993). ‘But we're doing it already!’ Exploring a response to the concept of Reflective Practice in order to improve its facilitation. </w:t>
      </w:r>
      <w:r>
        <w:rPr>
          <w:rFonts w:ascii="Verdana" w:eastAsia="Verdana" w:hAnsi="Verdana" w:cs="Verdana"/>
          <w:i/>
          <w:sz w:val="20"/>
          <w:szCs w:val="20"/>
        </w:rPr>
        <w:t>Nurse Education Today</w:t>
      </w:r>
      <w:r>
        <w:rPr>
          <w:rFonts w:ascii="Verdana" w:eastAsia="Verdana" w:hAnsi="Verdana" w:cs="Verdana"/>
          <w:sz w:val="20"/>
          <w:szCs w:val="20"/>
        </w:rPr>
        <w:t>, 13(4), pp.305-309.</w:t>
      </w:r>
    </w:p>
    <w:p w14:paraId="37EB25D3" w14:textId="77777777" w:rsidR="0088476E" w:rsidRDefault="0088476E" w:rsidP="00E87B9B">
      <w:pPr>
        <w:pBdr>
          <w:top w:val="none" w:sz="0" w:space="11" w:color="auto"/>
        </w:pBdr>
        <w:shd w:val="clear" w:color="auto" w:fill="FFFFFF"/>
        <w:spacing w:after="0" w:line="360" w:lineRule="auto"/>
        <w:ind w:left="720"/>
        <w:jc w:val="both"/>
        <w:rPr>
          <w:rFonts w:ascii="Verdana" w:eastAsia="Verdana" w:hAnsi="Verdana" w:cs="Verdana"/>
          <w:sz w:val="20"/>
          <w:szCs w:val="20"/>
        </w:rPr>
      </w:pPr>
    </w:p>
    <w:p w14:paraId="5316F28F" w14:textId="77777777" w:rsidR="0088476E" w:rsidRDefault="0088476E" w:rsidP="00E87B9B">
      <w:pPr>
        <w:shd w:val="clear" w:color="auto" w:fill="FFFFFF"/>
        <w:spacing w:after="380" w:line="312" w:lineRule="auto"/>
        <w:jc w:val="both"/>
        <w:rPr>
          <w:rFonts w:ascii="Arial" w:eastAsia="Arial" w:hAnsi="Arial" w:cs="Arial"/>
        </w:rPr>
      </w:pPr>
    </w:p>
    <w:p w14:paraId="326428CC" w14:textId="77777777" w:rsidR="0088476E" w:rsidRDefault="0088476E" w:rsidP="00E87B9B">
      <w:pPr>
        <w:shd w:val="clear" w:color="auto" w:fill="FFFFFF"/>
        <w:spacing w:after="380" w:line="312" w:lineRule="auto"/>
        <w:jc w:val="both"/>
        <w:rPr>
          <w:rFonts w:ascii="Arial" w:eastAsia="Arial" w:hAnsi="Arial" w:cs="Arial"/>
        </w:rPr>
      </w:pPr>
    </w:p>
    <w:p w14:paraId="477DF393" w14:textId="77777777" w:rsidR="0088476E" w:rsidRDefault="0088476E" w:rsidP="00E87B9B">
      <w:pPr>
        <w:jc w:val="both"/>
      </w:pPr>
    </w:p>
    <w:p w14:paraId="45F62399" w14:textId="77777777" w:rsidR="0088476E" w:rsidRDefault="0088476E" w:rsidP="00E87B9B">
      <w:pPr>
        <w:jc w:val="both"/>
      </w:pPr>
    </w:p>
    <w:p w14:paraId="0EC06C38" w14:textId="77777777" w:rsidR="0088476E" w:rsidRDefault="0088476E" w:rsidP="00E87B9B">
      <w:pPr>
        <w:jc w:val="both"/>
      </w:pPr>
    </w:p>
    <w:p w14:paraId="07044656" w14:textId="77777777" w:rsidR="0088476E" w:rsidRDefault="0088476E" w:rsidP="00E87B9B">
      <w:pPr>
        <w:jc w:val="both"/>
      </w:pPr>
    </w:p>
    <w:p w14:paraId="4A0B083D" w14:textId="77777777" w:rsidR="0088476E" w:rsidRDefault="0088476E" w:rsidP="00E87B9B">
      <w:pPr>
        <w:jc w:val="both"/>
      </w:pPr>
    </w:p>
    <w:p w14:paraId="2447F270" w14:textId="77777777" w:rsidR="0088476E" w:rsidRDefault="0088476E" w:rsidP="00E87B9B">
      <w:pPr>
        <w:jc w:val="both"/>
      </w:pPr>
    </w:p>
    <w:p w14:paraId="772C8A33" w14:textId="77777777" w:rsidR="0088476E" w:rsidRDefault="0088476E" w:rsidP="00E87B9B">
      <w:pPr>
        <w:jc w:val="both"/>
      </w:pPr>
    </w:p>
    <w:p w14:paraId="02BECCBA" w14:textId="77777777" w:rsidR="0088476E" w:rsidRDefault="0088476E" w:rsidP="00E87B9B">
      <w:pPr>
        <w:jc w:val="both"/>
      </w:pPr>
    </w:p>
    <w:p w14:paraId="6CC0BB55" w14:textId="77777777" w:rsidR="0088476E" w:rsidRDefault="0088476E" w:rsidP="00E87B9B">
      <w:pPr>
        <w:jc w:val="both"/>
      </w:pPr>
    </w:p>
    <w:p w14:paraId="38DF9BD3" w14:textId="77777777" w:rsidR="0088476E" w:rsidRDefault="0088476E" w:rsidP="00E87B9B">
      <w:pPr>
        <w:jc w:val="both"/>
      </w:pPr>
    </w:p>
    <w:p w14:paraId="7569C670" w14:textId="77777777" w:rsidR="0088476E" w:rsidRDefault="0088476E" w:rsidP="00E87B9B">
      <w:pPr>
        <w:jc w:val="both"/>
      </w:pPr>
    </w:p>
    <w:p w14:paraId="75EEC041" w14:textId="77777777" w:rsidR="0088476E" w:rsidRDefault="0088476E" w:rsidP="00E87B9B">
      <w:pPr>
        <w:jc w:val="both"/>
      </w:pPr>
    </w:p>
    <w:p w14:paraId="63526A55" w14:textId="77777777" w:rsidR="0088476E" w:rsidRDefault="0088476E" w:rsidP="00E87B9B">
      <w:pPr>
        <w:jc w:val="both"/>
      </w:pPr>
    </w:p>
    <w:p w14:paraId="6BC62E4C" w14:textId="77777777" w:rsidR="0088476E" w:rsidRDefault="0088476E" w:rsidP="00E87B9B">
      <w:pPr>
        <w:jc w:val="both"/>
      </w:pPr>
    </w:p>
    <w:p w14:paraId="2CEAF745" w14:textId="77777777" w:rsidR="0088476E" w:rsidRDefault="0088476E" w:rsidP="00E87B9B">
      <w:pPr>
        <w:jc w:val="both"/>
      </w:pPr>
    </w:p>
    <w:p w14:paraId="4D1CEE01" w14:textId="77777777" w:rsidR="0088476E" w:rsidRDefault="0088476E" w:rsidP="00E87B9B">
      <w:pPr>
        <w:jc w:val="both"/>
      </w:pPr>
    </w:p>
    <w:p w14:paraId="69E37154" w14:textId="77777777" w:rsidR="0088476E" w:rsidRDefault="0088476E" w:rsidP="00E87B9B">
      <w:pPr>
        <w:jc w:val="both"/>
      </w:pPr>
    </w:p>
    <w:p w14:paraId="557FA2F8" w14:textId="77777777" w:rsidR="0088476E" w:rsidRDefault="0088476E" w:rsidP="00E87B9B">
      <w:pPr>
        <w:jc w:val="both"/>
      </w:pPr>
    </w:p>
    <w:p w14:paraId="1C9BDCD0" w14:textId="77777777" w:rsidR="0088476E" w:rsidRDefault="0088476E" w:rsidP="00E87B9B">
      <w:pPr>
        <w:jc w:val="both"/>
      </w:pPr>
    </w:p>
    <w:p w14:paraId="2272CD70" w14:textId="77777777" w:rsidR="0088476E" w:rsidRDefault="0088476E" w:rsidP="00E87B9B">
      <w:pPr>
        <w:jc w:val="both"/>
      </w:pPr>
    </w:p>
    <w:p w14:paraId="29400C2B" w14:textId="77777777" w:rsidR="0088476E" w:rsidRDefault="0088476E" w:rsidP="00E87B9B">
      <w:pPr>
        <w:jc w:val="both"/>
      </w:pPr>
    </w:p>
    <w:p w14:paraId="191F963B" w14:textId="77777777" w:rsidR="0088476E" w:rsidRDefault="0088476E" w:rsidP="00E87B9B">
      <w:pPr>
        <w:jc w:val="both"/>
      </w:pPr>
    </w:p>
    <w:p w14:paraId="6BD30948" w14:textId="77777777" w:rsidR="0088476E" w:rsidRDefault="0088476E" w:rsidP="00E87B9B">
      <w:pPr>
        <w:jc w:val="both"/>
      </w:pPr>
    </w:p>
    <w:p w14:paraId="1A1803AC" w14:textId="77777777" w:rsidR="0088476E" w:rsidRDefault="005B75A3" w:rsidP="00E87B9B">
      <w:pPr>
        <w:pStyle w:val="Heading1"/>
        <w:jc w:val="both"/>
      </w:pPr>
      <w:bookmarkStart w:id="16" w:name="_2et92p0" w:colFirst="0" w:colLast="0"/>
      <w:bookmarkEnd w:id="16"/>
      <w:r>
        <w:lastRenderedPageBreak/>
        <w:t>Appendices</w:t>
      </w:r>
    </w:p>
    <w:p w14:paraId="2651A258" w14:textId="77777777" w:rsidR="0088476E" w:rsidRDefault="005B75A3" w:rsidP="00E87B9B">
      <w:pPr>
        <w:pStyle w:val="Heading1"/>
        <w:jc w:val="both"/>
        <w:rPr>
          <w:b/>
          <w:color w:val="000000"/>
        </w:rPr>
      </w:pPr>
      <w:bookmarkStart w:id="17" w:name="_wf0p1t3mhupu" w:colFirst="0" w:colLast="0"/>
      <w:bookmarkEnd w:id="17"/>
      <w:r>
        <w:rPr>
          <w:b/>
          <w:color w:val="000000"/>
        </w:rPr>
        <w:t>Myers Personality Test</w:t>
      </w:r>
    </w:p>
    <w:p w14:paraId="24CDE10A" w14:textId="77777777" w:rsidR="0088476E" w:rsidRDefault="005B75A3" w:rsidP="00E87B9B">
      <w:pPr>
        <w:numPr>
          <w:ilvl w:val="0"/>
          <w:numId w:val="10"/>
        </w:numPr>
        <w:jc w:val="both"/>
      </w:pPr>
      <w:r>
        <w:t xml:space="preserve"> </w:t>
      </w:r>
      <w:hyperlink r:id="rId9">
        <w:r>
          <w:rPr>
            <w:rFonts w:ascii="Roboto" w:eastAsia="Roboto" w:hAnsi="Roboto" w:cs="Roboto"/>
            <w:color w:val="1155CC"/>
            <w:highlight w:val="white"/>
            <w:u w:val="single"/>
          </w:rPr>
          <w:t>https://www.16personalities.com/profiles/a1542fc09d3f1</w:t>
        </w:r>
      </w:hyperlink>
    </w:p>
    <w:p w14:paraId="093EF2A9" w14:textId="77777777" w:rsidR="0088476E" w:rsidRDefault="0088476E" w:rsidP="00E87B9B">
      <w:pPr>
        <w:jc w:val="both"/>
      </w:pPr>
    </w:p>
    <w:p w14:paraId="4EEFEF72" w14:textId="77777777" w:rsidR="0088476E" w:rsidRDefault="0088476E" w:rsidP="00E87B9B">
      <w:pPr>
        <w:jc w:val="both"/>
      </w:pPr>
    </w:p>
    <w:p w14:paraId="65C1CF24" w14:textId="77777777" w:rsidR="0088476E" w:rsidRDefault="005B75A3" w:rsidP="00E87B9B">
      <w:pPr>
        <w:pStyle w:val="Heading1"/>
        <w:keepNext w:val="0"/>
        <w:keepLines w:val="0"/>
        <w:pBdr>
          <w:left w:val="none" w:sz="0" w:space="30" w:color="auto"/>
        </w:pBdr>
        <w:spacing w:before="0" w:line="350" w:lineRule="auto"/>
        <w:jc w:val="both"/>
        <w:rPr>
          <w:rFonts w:ascii="Arial" w:eastAsia="Arial" w:hAnsi="Arial" w:cs="Arial"/>
          <w:b/>
          <w:color w:val="00CC00"/>
          <w:sz w:val="38"/>
          <w:szCs w:val="38"/>
        </w:rPr>
      </w:pPr>
      <w:bookmarkStart w:id="18" w:name="_6jow6d1q5mc" w:colFirst="0" w:colLast="0"/>
      <w:bookmarkEnd w:id="18"/>
      <w:r>
        <w:rPr>
          <w:rFonts w:ascii="Arial" w:eastAsia="Arial" w:hAnsi="Arial" w:cs="Arial"/>
          <w:b/>
          <w:color w:val="00CC00"/>
          <w:sz w:val="38"/>
          <w:szCs w:val="38"/>
        </w:rPr>
        <w:t>Learning style results for Mumford and Honey</w:t>
      </w:r>
    </w:p>
    <w:p w14:paraId="5734730A" w14:textId="77777777" w:rsidR="0088476E" w:rsidRDefault="005B75A3" w:rsidP="00E87B9B">
      <w:pPr>
        <w:spacing w:before="240" w:after="240" w:line="418" w:lineRule="auto"/>
        <w:jc w:val="both"/>
        <w:rPr>
          <w:rFonts w:ascii="Arial" w:eastAsia="Arial" w:hAnsi="Arial" w:cs="Arial"/>
        </w:rPr>
      </w:pPr>
      <w:r>
        <w:rPr>
          <w:rFonts w:ascii="Arial" w:eastAsia="Arial" w:hAnsi="Arial" w:cs="Arial"/>
        </w:rPr>
        <w:t xml:space="preserve">The highest score reflects your main learning style. If you have two equal scores </w:t>
      </w:r>
      <w:r>
        <w:rPr>
          <w:rFonts w:ascii="Arial" w:eastAsia="Arial" w:hAnsi="Arial" w:cs="Arial"/>
        </w:rPr>
        <w:t>please give both when asked.</w:t>
      </w:r>
    </w:p>
    <w:p w14:paraId="122E341B" w14:textId="77777777" w:rsidR="0088476E" w:rsidRDefault="005B75A3" w:rsidP="00E87B9B">
      <w:pPr>
        <w:pStyle w:val="Heading2"/>
        <w:keepNext w:val="0"/>
        <w:keepLines w:val="0"/>
        <w:shd w:val="clear" w:color="auto" w:fill="FFFFFF"/>
        <w:spacing w:before="360" w:after="80"/>
        <w:ind w:right="80"/>
        <w:jc w:val="both"/>
        <w:rPr>
          <w:rFonts w:ascii="Arial" w:eastAsia="Arial" w:hAnsi="Arial" w:cs="Arial"/>
          <w:b/>
          <w:color w:val="000000"/>
          <w:sz w:val="34"/>
          <w:szCs w:val="34"/>
        </w:rPr>
      </w:pPr>
      <w:bookmarkStart w:id="19" w:name="_omgz9gpuigue" w:colFirst="0" w:colLast="0"/>
      <w:bookmarkEnd w:id="19"/>
      <w:r>
        <w:rPr>
          <w:rFonts w:ascii="Arial" w:eastAsia="Arial" w:hAnsi="Arial" w:cs="Arial"/>
          <w:b/>
          <w:color w:val="00D300"/>
          <w:sz w:val="34"/>
          <w:szCs w:val="34"/>
        </w:rPr>
        <w:t>Theorist:</w:t>
      </w:r>
      <w:r>
        <w:rPr>
          <w:rFonts w:ascii="Arial" w:eastAsia="Arial" w:hAnsi="Arial" w:cs="Arial"/>
          <w:b/>
          <w:color w:val="000000"/>
          <w:sz w:val="34"/>
          <w:szCs w:val="34"/>
        </w:rPr>
        <w:t xml:space="preserve"> your score 8</w:t>
      </w:r>
    </w:p>
    <w:p w14:paraId="1191B1C0" w14:textId="77777777" w:rsidR="0088476E" w:rsidRDefault="005B75A3" w:rsidP="00E87B9B">
      <w:pPr>
        <w:shd w:val="clear" w:color="auto" w:fill="FFFFFF"/>
        <w:spacing w:before="300" w:after="220" w:line="377" w:lineRule="auto"/>
        <w:ind w:right="80"/>
        <w:jc w:val="both"/>
        <w:rPr>
          <w:rFonts w:ascii="Arial" w:eastAsia="Arial" w:hAnsi="Arial" w:cs="Arial"/>
        </w:rPr>
      </w:pPr>
      <w:r>
        <w:rPr>
          <w:rFonts w:ascii="Arial" w:eastAsia="Arial" w:hAnsi="Arial" w:cs="Arial"/>
        </w:rPr>
        <w:t>These learners like to understand the theory behind the actions. They need models, concepts and facts in order to engage in the learning process. Prefer to analyse and synthesise, drawing new information into a systematic and logical 'theory'.</w:t>
      </w:r>
    </w:p>
    <w:p w14:paraId="1D5CC03C" w14:textId="77777777" w:rsidR="0088476E" w:rsidRDefault="005B75A3" w:rsidP="00E87B9B">
      <w:pPr>
        <w:numPr>
          <w:ilvl w:val="0"/>
          <w:numId w:val="9"/>
        </w:numPr>
        <w:spacing w:before="300" w:after="0"/>
        <w:ind w:right="80"/>
        <w:jc w:val="both"/>
      </w:pPr>
      <w:r>
        <w:rPr>
          <w:rFonts w:ascii="Arial" w:eastAsia="Arial" w:hAnsi="Arial" w:cs="Arial"/>
        </w:rPr>
        <w:t>Models</w:t>
      </w:r>
    </w:p>
    <w:p w14:paraId="0A477B18" w14:textId="77777777" w:rsidR="0088476E" w:rsidRDefault="005B75A3" w:rsidP="00E87B9B">
      <w:pPr>
        <w:numPr>
          <w:ilvl w:val="0"/>
          <w:numId w:val="9"/>
        </w:numPr>
        <w:spacing w:after="0"/>
        <w:ind w:right="80"/>
        <w:jc w:val="both"/>
      </w:pPr>
      <w:r>
        <w:rPr>
          <w:rFonts w:ascii="Arial" w:eastAsia="Arial" w:hAnsi="Arial" w:cs="Arial"/>
        </w:rPr>
        <w:t>Stati</w:t>
      </w:r>
      <w:r>
        <w:rPr>
          <w:rFonts w:ascii="Arial" w:eastAsia="Arial" w:hAnsi="Arial" w:cs="Arial"/>
        </w:rPr>
        <w:t>stics</w:t>
      </w:r>
    </w:p>
    <w:p w14:paraId="7349EB28" w14:textId="77777777" w:rsidR="0088476E" w:rsidRDefault="005B75A3" w:rsidP="00E87B9B">
      <w:pPr>
        <w:numPr>
          <w:ilvl w:val="0"/>
          <w:numId w:val="9"/>
        </w:numPr>
        <w:spacing w:after="0"/>
        <w:ind w:right="80"/>
        <w:jc w:val="both"/>
      </w:pPr>
      <w:r>
        <w:rPr>
          <w:rFonts w:ascii="Arial" w:eastAsia="Arial" w:hAnsi="Arial" w:cs="Arial"/>
        </w:rPr>
        <w:t>Stories</w:t>
      </w:r>
    </w:p>
    <w:p w14:paraId="75CF5A82" w14:textId="77777777" w:rsidR="0088476E" w:rsidRDefault="005B75A3" w:rsidP="00E87B9B">
      <w:pPr>
        <w:numPr>
          <w:ilvl w:val="0"/>
          <w:numId w:val="9"/>
        </w:numPr>
        <w:spacing w:after="0"/>
        <w:ind w:right="80"/>
        <w:jc w:val="both"/>
      </w:pPr>
      <w:r>
        <w:rPr>
          <w:rFonts w:ascii="Arial" w:eastAsia="Arial" w:hAnsi="Arial" w:cs="Arial"/>
        </w:rPr>
        <w:t>Quotes</w:t>
      </w:r>
    </w:p>
    <w:p w14:paraId="2ED02C88" w14:textId="77777777" w:rsidR="0088476E" w:rsidRDefault="005B75A3" w:rsidP="00E87B9B">
      <w:pPr>
        <w:numPr>
          <w:ilvl w:val="0"/>
          <w:numId w:val="9"/>
        </w:numPr>
        <w:spacing w:after="0"/>
        <w:ind w:right="80"/>
        <w:jc w:val="both"/>
      </w:pPr>
      <w:r>
        <w:rPr>
          <w:rFonts w:ascii="Arial" w:eastAsia="Arial" w:hAnsi="Arial" w:cs="Arial"/>
        </w:rPr>
        <w:t>Background information</w:t>
      </w:r>
    </w:p>
    <w:p w14:paraId="03492843" w14:textId="77777777" w:rsidR="0088476E" w:rsidRDefault="005B75A3" w:rsidP="00E87B9B">
      <w:pPr>
        <w:numPr>
          <w:ilvl w:val="0"/>
          <w:numId w:val="9"/>
        </w:numPr>
        <w:spacing w:after="220"/>
        <w:ind w:right="80"/>
        <w:jc w:val="both"/>
      </w:pPr>
      <w:r>
        <w:rPr>
          <w:rFonts w:ascii="Arial" w:eastAsia="Arial" w:hAnsi="Arial" w:cs="Arial"/>
        </w:rPr>
        <w:t>Applying theories</w:t>
      </w:r>
    </w:p>
    <w:p w14:paraId="289A576D" w14:textId="77777777" w:rsidR="0088476E" w:rsidRDefault="005B75A3" w:rsidP="00E87B9B">
      <w:pPr>
        <w:pStyle w:val="Heading2"/>
        <w:keepNext w:val="0"/>
        <w:keepLines w:val="0"/>
        <w:shd w:val="clear" w:color="auto" w:fill="FFFFFF"/>
        <w:spacing w:before="360" w:after="80"/>
        <w:ind w:right="80"/>
        <w:jc w:val="both"/>
        <w:rPr>
          <w:rFonts w:ascii="Arial" w:eastAsia="Arial" w:hAnsi="Arial" w:cs="Arial"/>
          <w:b/>
          <w:color w:val="000000"/>
          <w:sz w:val="34"/>
          <w:szCs w:val="34"/>
        </w:rPr>
      </w:pPr>
      <w:bookmarkStart w:id="20" w:name="_vy7ujpoypbzz" w:colFirst="0" w:colLast="0"/>
      <w:bookmarkEnd w:id="20"/>
      <w:r>
        <w:rPr>
          <w:rFonts w:ascii="Arial" w:eastAsia="Arial" w:hAnsi="Arial" w:cs="Arial"/>
          <w:b/>
          <w:color w:val="00D300"/>
          <w:sz w:val="34"/>
          <w:szCs w:val="34"/>
        </w:rPr>
        <w:t>Activist:</w:t>
      </w:r>
      <w:r>
        <w:rPr>
          <w:rFonts w:ascii="Arial" w:eastAsia="Arial" w:hAnsi="Arial" w:cs="Arial"/>
          <w:b/>
          <w:color w:val="000000"/>
          <w:sz w:val="34"/>
          <w:szCs w:val="34"/>
        </w:rPr>
        <w:t xml:space="preserve"> your score 5</w:t>
      </w:r>
    </w:p>
    <w:p w14:paraId="4418B635" w14:textId="77777777" w:rsidR="0088476E" w:rsidRDefault="005B75A3" w:rsidP="00E87B9B">
      <w:pPr>
        <w:shd w:val="clear" w:color="auto" w:fill="FFFFFF"/>
        <w:spacing w:before="300" w:after="220" w:line="377" w:lineRule="auto"/>
        <w:ind w:right="80"/>
        <w:jc w:val="both"/>
        <w:rPr>
          <w:rFonts w:ascii="Arial" w:eastAsia="Arial" w:hAnsi="Arial" w:cs="Arial"/>
        </w:rPr>
      </w:pPr>
      <w:r>
        <w:rPr>
          <w:rFonts w:ascii="Arial" w:eastAsia="Arial" w:hAnsi="Arial" w:cs="Arial"/>
        </w:rPr>
        <w:t>Activists are those people who learn by doing. Activists need to get their hands dirty, to dive in with both feet first. Have an open-minded approach to learning, involvin</w:t>
      </w:r>
      <w:r>
        <w:rPr>
          <w:rFonts w:ascii="Arial" w:eastAsia="Arial" w:hAnsi="Arial" w:cs="Arial"/>
        </w:rPr>
        <w:t>g themselves fully and without bias in new experiences.</w:t>
      </w:r>
    </w:p>
    <w:p w14:paraId="0312F649" w14:textId="77777777" w:rsidR="0088476E" w:rsidRDefault="005B75A3" w:rsidP="00E87B9B">
      <w:pPr>
        <w:numPr>
          <w:ilvl w:val="0"/>
          <w:numId w:val="3"/>
        </w:numPr>
        <w:spacing w:before="300" w:after="0"/>
        <w:ind w:right="80"/>
        <w:jc w:val="both"/>
      </w:pPr>
      <w:r>
        <w:rPr>
          <w:rFonts w:ascii="Arial" w:eastAsia="Arial" w:hAnsi="Arial" w:cs="Arial"/>
        </w:rPr>
        <w:t>Brainstorming</w:t>
      </w:r>
    </w:p>
    <w:p w14:paraId="097EF8A2" w14:textId="77777777" w:rsidR="0088476E" w:rsidRDefault="005B75A3" w:rsidP="00E87B9B">
      <w:pPr>
        <w:numPr>
          <w:ilvl w:val="0"/>
          <w:numId w:val="3"/>
        </w:numPr>
        <w:spacing w:after="0"/>
        <w:ind w:right="80"/>
        <w:jc w:val="both"/>
      </w:pPr>
      <w:r>
        <w:rPr>
          <w:rFonts w:ascii="Arial" w:eastAsia="Arial" w:hAnsi="Arial" w:cs="Arial"/>
        </w:rPr>
        <w:t>Problem solving</w:t>
      </w:r>
    </w:p>
    <w:p w14:paraId="67151579" w14:textId="77777777" w:rsidR="0088476E" w:rsidRDefault="005B75A3" w:rsidP="00E87B9B">
      <w:pPr>
        <w:numPr>
          <w:ilvl w:val="0"/>
          <w:numId w:val="3"/>
        </w:numPr>
        <w:spacing w:after="0"/>
        <w:ind w:right="80"/>
        <w:jc w:val="both"/>
      </w:pPr>
      <w:r>
        <w:rPr>
          <w:rFonts w:ascii="Arial" w:eastAsia="Arial" w:hAnsi="Arial" w:cs="Arial"/>
        </w:rPr>
        <w:t>Group discussion</w:t>
      </w:r>
    </w:p>
    <w:p w14:paraId="2EE5C3C0" w14:textId="77777777" w:rsidR="0088476E" w:rsidRDefault="005B75A3" w:rsidP="00E87B9B">
      <w:pPr>
        <w:numPr>
          <w:ilvl w:val="0"/>
          <w:numId w:val="3"/>
        </w:numPr>
        <w:spacing w:after="0"/>
        <w:ind w:right="80"/>
        <w:jc w:val="both"/>
      </w:pPr>
      <w:r>
        <w:rPr>
          <w:rFonts w:ascii="Arial" w:eastAsia="Arial" w:hAnsi="Arial" w:cs="Arial"/>
        </w:rPr>
        <w:t>Puzzles</w:t>
      </w:r>
    </w:p>
    <w:p w14:paraId="3F937085" w14:textId="77777777" w:rsidR="0088476E" w:rsidRDefault="005B75A3" w:rsidP="00E87B9B">
      <w:pPr>
        <w:numPr>
          <w:ilvl w:val="0"/>
          <w:numId w:val="3"/>
        </w:numPr>
        <w:spacing w:after="0"/>
        <w:ind w:right="80"/>
        <w:jc w:val="both"/>
      </w:pPr>
      <w:r>
        <w:rPr>
          <w:rFonts w:ascii="Arial" w:eastAsia="Arial" w:hAnsi="Arial" w:cs="Arial"/>
        </w:rPr>
        <w:t>Competitions</w:t>
      </w:r>
    </w:p>
    <w:p w14:paraId="16507B01" w14:textId="77777777" w:rsidR="0088476E" w:rsidRDefault="005B75A3" w:rsidP="00E87B9B">
      <w:pPr>
        <w:numPr>
          <w:ilvl w:val="0"/>
          <w:numId w:val="3"/>
        </w:numPr>
        <w:spacing w:after="220"/>
        <w:ind w:right="80"/>
        <w:jc w:val="both"/>
      </w:pPr>
      <w:r>
        <w:rPr>
          <w:rFonts w:ascii="Arial" w:eastAsia="Arial" w:hAnsi="Arial" w:cs="Arial"/>
        </w:rPr>
        <w:t>Role-play</w:t>
      </w:r>
    </w:p>
    <w:p w14:paraId="288BA34A" w14:textId="77777777" w:rsidR="0088476E" w:rsidRDefault="005B75A3" w:rsidP="00E87B9B">
      <w:pPr>
        <w:pStyle w:val="Heading2"/>
        <w:keepNext w:val="0"/>
        <w:keepLines w:val="0"/>
        <w:shd w:val="clear" w:color="auto" w:fill="FFFFFF"/>
        <w:spacing w:before="360" w:after="80"/>
        <w:ind w:right="80"/>
        <w:jc w:val="both"/>
        <w:rPr>
          <w:rFonts w:ascii="Arial" w:eastAsia="Arial" w:hAnsi="Arial" w:cs="Arial"/>
          <w:b/>
          <w:color w:val="000000"/>
          <w:sz w:val="34"/>
          <w:szCs w:val="34"/>
        </w:rPr>
      </w:pPr>
      <w:bookmarkStart w:id="21" w:name="_ijb1ugoc5a7g" w:colFirst="0" w:colLast="0"/>
      <w:bookmarkEnd w:id="21"/>
      <w:r>
        <w:rPr>
          <w:rFonts w:ascii="Arial" w:eastAsia="Arial" w:hAnsi="Arial" w:cs="Arial"/>
          <w:b/>
          <w:color w:val="00D300"/>
          <w:sz w:val="34"/>
          <w:szCs w:val="34"/>
        </w:rPr>
        <w:t>Pragmatist:</w:t>
      </w:r>
      <w:r>
        <w:rPr>
          <w:rFonts w:ascii="Arial" w:eastAsia="Arial" w:hAnsi="Arial" w:cs="Arial"/>
          <w:b/>
          <w:color w:val="000000"/>
          <w:sz w:val="34"/>
          <w:szCs w:val="34"/>
        </w:rPr>
        <w:t xml:space="preserve"> your score 3</w:t>
      </w:r>
    </w:p>
    <w:p w14:paraId="10042421" w14:textId="77777777" w:rsidR="0088476E" w:rsidRDefault="005B75A3" w:rsidP="00E87B9B">
      <w:pPr>
        <w:shd w:val="clear" w:color="auto" w:fill="FFFFFF"/>
        <w:spacing w:before="300" w:after="220" w:line="377" w:lineRule="auto"/>
        <w:ind w:right="80"/>
        <w:jc w:val="both"/>
        <w:rPr>
          <w:rFonts w:ascii="Arial" w:eastAsia="Arial" w:hAnsi="Arial" w:cs="Arial"/>
        </w:rPr>
      </w:pPr>
      <w:r>
        <w:rPr>
          <w:rFonts w:ascii="Arial" w:eastAsia="Arial" w:hAnsi="Arial" w:cs="Arial"/>
        </w:rPr>
        <w:lastRenderedPageBreak/>
        <w:t>These people need to be able to see how to put the learning into practice in the real world. Abstract concepts and games are of limited use unless they can see a way to put the ideas into action in their lives. Experimenters, trying out new ideas, theories</w:t>
      </w:r>
      <w:r>
        <w:rPr>
          <w:rFonts w:ascii="Arial" w:eastAsia="Arial" w:hAnsi="Arial" w:cs="Arial"/>
        </w:rPr>
        <w:t xml:space="preserve"> and techniques to see if they </w:t>
      </w:r>
      <w:proofErr w:type="gramStart"/>
      <w:r>
        <w:rPr>
          <w:rFonts w:ascii="Arial" w:eastAsia="Arial" w:hAnsi="Arial" w:cs="Arial"/>
        </w:rPr>
        <w:t>work..</w:t>
      </w:r>
      <w:proofErr w:type="gramEnd"/>
    </w:p>
    <w:p w14:paraId="09EABC17" w14:textId="77777777" w:rsidR="0088476E" w:rsidRDefault="005B75A3" w:rsidP="00E87B9B">
      <w:pPr>
        <w:numPr>
          <w:ilvl w:val="0"/>
          <w:numId w:val="4"/>
        </w:numPr>
        <w:spacing w:before="300" w:after="0"/>
        <w:ind w:right="80"/>
        <w:jc w:val="both"/>
      </w:pPr>
      <w:r>
        <w:rPr>
          <w:rFonts w:ascii="Arial" w:eastAsia="Arial" w:hAnsi="Arial" w:cs="Arial"/>
        </w:rPr>
        <w:t>Time to think about how to apply learning in reality</w:t>
      </w:r>
    </w:p>
    <w:p w14:paraId="0D3E7761" w14:textId="77777777" w:rsidR="0088476E" w:rsidRDefault="005B75A3" w:rsidP="00E87B9B">
      <w:pPr>
        <w:numPr>
          <w:ilvl w:val="0"/>
          <w:numId w:val="4"/>
        </w:numPr>
        <w:spacing w:after="0"/>
        <w:ind w:right="80"/>
        <w:jc w:val="both"/>
      </w:pPr>
      <w:r>
        <w:rPr>
          <w:rFonts w:ascii="Arial" w:eastAsia="Arial" w:hAnsi="Arial" w:cs="Arial"/>
        </w:rPr>
        <w:t>Case studies</w:t>
      </w:r>
    </w:p>
    <w:p w14:paraId="3076807B" w14:textId="77777777" w:rsidR="0088476E" w:rsidRDefault="005B75A3" w:rsidP="00E87B9B">
      <w:pPr>
        <w:numPr>
          <w:ilvl w:val="0"/>
          <w:numId w:val="4"/>
        </w:numPr>
        <w:spacing w:after="0"/>
        <w:ind w:right="80"/>
        <w:jc w:val="both"/>
      </w:pPr>
      <w:r>
        <w:rPr>
          <w:rFonts w:ascii="Arial" w:eastAsia="Arial" w:hAnsi="Arial" w:cs="Arial"/>
        </w:rPr>
        <w:t>Problem solving</w:t>
      </w:r>
    </w:p>
    <w:p w14:paraId="4D2BCA05" w14:textId="77777777" w:rsidR="0088476E" w:rsidRDefault="005B75A3" w:rsidP="00E87B9B">
      <w:pPr>
        <w:numPr>
          <w:ilvl w:val="0"/>
          <w:numId w:val="4"/>
        </w:numPr>
        <w:spacing w:after="220"/>
        <w:ind w:right="80"/>
        <w:jc w:val="both"/>
      </w:pPr>
      <w:r>
        <w:rPr>
          <w:rFonts w:ascii="Arial" w:eastAsia="Arial" w:hAnsi="Arial" w:cs="Arial"/>
        </w:rPr>
        <w:t>Discussion</w:t>
      </w:r>
    </w:p>
    <w:p w14:paraId="23F20BC4" w14:textId="77777777" w:rsidR="0088476E" w:rsidRDefault="005B75A3" w:rsidP="00E87B9B">
      <w:pPr>
        <w:pStyle w:val="Heading2"/>
        <w:keepNext w:val="0"/>
        <w:keepLines w:val="0"/>
        <w:shd w:val="clear" w:color="auto" w:fill="FFFFFF"/>
        <w:spacing w:before="360" w:after="80"/>
        <w:ind w:right="80"/>
        <w:jc w:val="both"/>
        <w:rPr>
          <w:rFonts w:ascii="Arial" w:eastAsia="Arial" w:hAnsi="Arial" w:cs="Arial"/>
          <w:b/>
          <w:color w:val="000000"/>
          <w:sz w:val="34"/>
          <w:szCs w:val="34"/>
        </w:rPr>
      </w:pPr>
      <w:bookmarkStart w:id="22" w:name="_qup26xun2cef" w:colFirst="0" w:colLast="0"/>
      <w:bookmarkEnd w:id="22"/>
      <w:r>
        <w:rPr>
          <w:rFonts w:ascii="Arial" w:eastAsia="Arial" w:hAnsi="Arial" w:cs="Arial"/>
          <w:b/>
          <w:color w:val="00D300"/>
          <w:sz w:val="34"/>
          <w:szCs w:val="34"/>
        </w:rPr>
        <w:t>Reflector:</w:t>
      </w:r>
      <w:r>
        <w:rPr>
          <w:rFonts w:ascii="Arial" w:eastAsia="Arial" w:hAnsi="Arial" w:cs="Arial"/>
          <w:b/>
          <w:color w:val="000000"/>
          <w:sz w:val="34"/>
          <w:szCs w:val="34"/>
        </w:rPr>
        <w:t xml:space="preserve"> your score 6</w:t>
      </w:r>
    </w:p>
    <w:p w14:paraId="17BA31E7" w14:textId="77777777" w:rsidR="0088476E" w:rsidRDefault="005B75A3" w:rsidP="00E87B9B">
      <w:pPr>
        <w:shd w:val="clear" w:color="auto" w:fill="FFFFFF"/>
        <w:spacing w:before="300" w:after="220" w:line="377" w:lineRule="auto"/>
        <w:ind w:right="80"/>
        <w:jc w:val="both"/>
        <w:rPr>
          <w:rFonts w:ascii="Arial" w:eastAsia="Arial" w:hAnsi="Arial" w:cs="Arial"/>
        </w:rPr>
      </w:pPr>
      <w:r>
        <w:rPr>
          <w:rFonts w:ascii="Arial" w:eastAsia="Arial" w:hAnsi="Arial" w:cs="Arial"/>
        </w:rPr>
        <w:t>These people learn by observing and thinking about what happened. They may avoid leaping in and prefe</w:t>
      </w:r>
      <w:r>
        <w:rPr>
          <w:rFonts w:ascii="Arial" w:eastAsia="Arial" w:hAnsi="Arial" w:cs="Arial"/>
        </w:rPr>
        <w:t xml:space="preserve">r to watch from the </w:t>
      </w:r>
      <w:proofErr w:type="spellStart"/>
      <w:r>
        <w:rPr>
          <w:rFonts w:ascii="Arial" w:eastAsia="Arial" w:hAnsi="Arial" w:cs="Arial"/>
        </w:rPr>
        <w:t>sidelines</w:t>
      </w:r>
      <w:proofErr w:type="spellEnd"/>
      <w:r>
        <w:rPr>
          <w:rFonts w:ascii="Arial" w:eastAsia="Arial" w:hAnsi="Arial" w:cs="Arial"/>
        </w:rPr>
        <w:t>. Prefer to stand back and view experiences from a number of different perspectives, collecting data and taking the time to work towards an appropriate conclusion.</w:t>
      </w:r>
    </w:p>
    <w:p w14:paraId="5D191A45" w14:textId="77777777" w:rsidR="0088476E" w:rsidRDefault="005B75A3" w:rsidP="00E87B9B">
      <w:pPr>
        <w:numPr>
          <w:ilvl w:val="0"/>
          <w:numId w:val="8"/>
        </w:numPr>
        <w:spacing w:before="300" w:after="0"/>
        <w:ind w:right="80"/>
        <w:jc w:val="both"/>
      </w:pPr>
      <w:r>
        <w:rPr>
          <w:rFonts w:ascii="Arial" w:eastAsia="Arial" w:hAnsi="Arial" w:cs="Arial"/>
        </w:rPr>
        <w:t>Paired discussions</w:t>
      </w:r>
    </w:p>
    <w:p w14:paraId="2711C17A" w14:textId="77777777" w:rsidR="0088476E" w:rsidRDefault="005B75A3" w:rsidP="00E87B9B">
      <w:pPr>
        <w:numPr>
          <w:ilvl w:val="0"/>
          <w:numId w:val="8"/>
        </w:numPr>
        <w:spacing w:after="0"/>
        <w:ind w:right="80"/>
        <w:jc w:val="both"/>
      </w:pPr>
      <w:proofErr w:type="spellStart"/>
      <w:r>
        <w:rPr>
          <w:rFonts w:ascii="Arial" w:eastAsia="Arial" w:hAnsi="Arial" w:cs="Arial"/>
        </w:rPr>
        <w:t>Self analysis</w:t>
      </w:r>
      <w:proofErr w:type="spellEnd"/>
      <w:r>
        <w:rPr>
          <w:rFonts w:ascii="Arial" w:eastAsia="Arial" w:hAnsi="Arial" w:cs="Arial"/>
        </w:rPr>
        <w:t xml:space="preserve"> questionnaires</w:t>
      </w:r>
    </w:p>
    <w:p w14:paraId="6F383B30" w14:textId="77777777" w:rsidR="0088476E" w:rsidRDefault="005B75A3" w:rsidP="00E87B9B">
      <w:pPr>
        <w:numPr>
          <w:ilvl w:val="0"/>
          <w:numId w:val="8"/>
        </w:numPr>
        <w:spacing w:after="0"/>
        <w:ind w:right="80"/>
        <w:jc w:val="both"/>
      </w:pPr>
      <w:r>
        <w:rPr>
          <w:rFonts w:ascii="Arial" w:eastAsia="Arial" w:hAnsi="Arial" w:cs="Arial"/>
        </w:rPr>
        <w:t>Personality questionnaires</w:t>
      </w:r>
    </w:p>
    <w:p w14:paraId="5B43806B" w14:textId="77777777" w:rsidR="0088476E" w:rsidRDefault="005B75A3" w:rsidP="00E87B9B">
      <w:pPr>
        <w:numPr>
          <w:ilvl w:val="0"/>
          <w:numId w:val="8"/>
        </w:numPr>
        <w:spacing w:after="0"/>
        <w:ind w:right="80"/>
        <w:jc w:val="both"/>
      </w:pPr>
      <w:r>
        <w:rPr>
          <w:rFonts w:ascii="Arial" w:eastAsia="Arial" w:hAnsi="Arial" w:cs="Arial"/>
        </w:rPr>
        <w:t>Time out</w:t>
      </w:r>
    </w:p>
    <w:p w14:paraId="47A27CEF" w14:textId="77777777" w:rsidR="0088476E" w:rsidRDefault="005B75A3" w:rsidP="00E87B9B">
      <w:pPr>
        <w:numPr>
          <w:ilvl w:val="0"/>
          <w:numId w:val="8"/>
        </w:numPr>
        <w:spacing w:after="0"/>
        <w:ind w:right="80"/>
        <w:jc w:val="both"/>
      </w:pPr>
      <w:r>
        <w:rPr>
          <w:rFonts w:ascii="Arial" w:eastAsia="Arial" w:hAnsi="Arial" w:cs="Arial"/>
        </w:rPr>
        <w:t>Observing activities</w:t>
      </w:r>
    </w:p>
    <w:p w14:paraId="3F9FC486" w14:textId="77777777" w:rsidR="0088476E" w:rsidRDefault="005B75A3" w:rsidP="00E87B9B">
      <w:pPr>
        <w:numPr>
          <w:ilvl w:val="0"/>
          <w:numId w:val="8"/>
        </w:numPr>
        <w:spacing w:after="0"/>
        <w:ind w:right="80"/>
        <w:jc w:val="both"/>
      </w:pPr>
      <w:r>
        <w:rPr>
          <w:rFonts w:ascii="Arial" w:eastAsia="Arial" w:hAnsi="Arial" w:cs="Arial"/>
        </w:rPr>
        <w:t>Feedback from others</w:t>
      </w:r>
    </w:p>
    <w:p w14:paraId="6F433180" w14:textId="77777777" w:rsidR="0088476E" w:rsidRDefault="005B75A3" w:rsidP="00E87B9B">
      <w:pPr>
        <w:numPr>
          <w:ilvl w:val="0"/>
          <w:numId w:val="8"/>
        </w:numPr>
        <w:spacing w:after="0"/>
        <w:ind w:right="80"/>
        <w:jc w:val="both"/>
      </w:pPr>
      <w:r>
        <w:rPr>
          <w:rFonts w:ascii="Arial" w:eastAsia="Arial" w:hAnsi="Arial" w:cs="Arial"/>
        </w:rPr>
        <w:t>Coaching</w:t>
      </w:r>
    </w:p>
    <w:p w14:paraId="7FCF001F" w14:textId="77777777" w:rsidR="0088476E" w:rsidRDefault="005B75A3" w:rsidP="00E87B9B">
      <w:pPr>
        <w:numPr>
          <w:ilvl w:val="0"/>
          <w:numId w:val="8"/>
        </w:numPr>
        <w:spacing w:after="220"/>
        <w:ind w:right="80"/>
        <w:jc w:val="both"/>
      </w:pPr>
      <w:r>
        <w:rPr>
          <w:rFonts w:ascii="Arial" w:eastAsia="Arial" w:hAnsi="Arial" w:cs="Arial"/>
        </w:rPr>
        <w:t>Interviews</w:t>
      </w:r>
    </w:p>
    <w:p w14:paraId="43449295" w14:textId="77777777" w:rsidR="0088476E" w:rsidRDefault="0088476E" w:rsidP="00E87B9B">
      <w:pPr>
        <w:jc w:val="both"/>
      </w:pPr>
    </w:p>
    <w:p w14:paraId="38B83891" w14:textId="77777777" w:rsidR="0088476E" w:rsidRDefault="0088476E" w:rsidP="00E87B9B">
      <w:pPr>
        <w:jc w:val="both"/>
      </w:pPr>
    </w:p>
    <w:p w14:paraId="0E5EF5BC" w14:textId="77777777" w:rsidR="0088476E" w:rsidRDefault="0088476E" w:rsidP="00E87B9B">
      <w:pPr>
        <w:jc w:val="both"/>
      </w:pPr>
    </w:p>
    <w:p w14:paraId="6C05E5B7" w14:textId="77777777" w:rsidR="0088476E" w:rsidRDefault="0088476E" w:rsidP="00E87B9B">
      <w:pPr>
        <w:jc w:val="both"/>
      </w:pPr>
    </w:p>
    <w:p w14:paraId="394A9511" w14:textId="77777777" w:rsidR="0088476E" w:rsidRDefault="0088476E" w:rsidP="00E87B9B">
      <w:pPr>
        <w:jc w:val="both"/>
      </w:pPr>
    </w:p>
    <w:sectPr w:rsidR="0088476E">
      <w:footerReference w:type="defaul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26003D" w14:textId="77777777" w:rsidR="005B75A3" w:rsidRDefault="005B75A3">
      <w:pPr>
        <w:spacing w:after="0" w:line="240" w:lineRule="auto"/>
      </w:pPr>
      <w:r>
        <w:separator/>
      </w:r>
    </w:p>
  </w:endnote>
  <w:endnote w:type="continuationSeparator" w:id="0">
    <w:p w14:paraId="0B4F1AC7" w14:textId="77777777" w:rsidR="005B75A3" w:rsidRDefault="005B7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15C23F" w14:textId="77777777" w:rsidR="0088476E" w:rsidRDefault="005B75A3">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sidR="00E87B9B">
      <w:rPr>
        <w:color w:val="000000"/>
      </w:rPr>
      <w:fldChar w:fldCharType="separate"/>
    </w:r>
    <w:r w:rsidR="00E87B9B">
      <w:rPr>
        <w:noProof/>
        <w:color w:val="000000"/>
      </w:rPr>
      <w:t>1</w:t>
    </w:r>
    <w:r>
      <w:rPr>
        <w:color w:val="000000"/>
      </w:rPr>
      <w:fldChar w:fldCharType="end"/>
    </w:r>
  </w:p>
  <w:p w14:paraId="4DC9AB66" w14:textId="77777777" w:rsidR="0088476E" w:rsidRDefault="0088476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F3072" w14:textId="77777777" w:rsidR="005B75A3" w:rsidRDefault="005B75A3">
      <w:pPr>
        <w:spacing w:after="0" w:line="240" w:lineRule="auto"/>
      </w:pPr>
      <w:r>
        <w:separator/>
      </w:r>
    </w:p>
  </w:footnote>
  <w:footnote w:type="continuationSeparator" w:id="0">
    <w:p w14:paraId="1E3CA676" w14:textId="77777777" w:rsidR="005B75A3" w:rsidRDefault="005B7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7E7EF0"/>
    <w:multiLevelType w:val="multilevel"/>
    <w:tmpl w:val="2A2AF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602E38"/>
    <w:multiLevelType w:val="multilevel"/>
    <w:tmpl w:val="984E5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5B1F82"/>
    <w:multiLevelType w:val="multilevel"/>
    <w:tmpl w:val="F8C4F820"/>
    <w:lvl w:ilvl="0">
      <w:start w:val="1"/>
      <w:numFmt w:val="bullet"/>
      <w:lvlText w:val="●"/>
      <w:lvlJc w:val="left"/>
      <w:pPr>
        <w:ind w:left="720" w:hanging="360"/>
      </w:pPr>
      <w:rPr>
        <w:rFonts w:ascii="Arial" w:eastAsia="Arial" w:hAnsi="Arial" w:cs="Arial"/>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0340F1"/>
    <w:multiLevelType w:val="multilevel"/>
    <w:tmpl w:val="436877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A9C0F6E"/>
    <w:multiLevelType w:val="multilevel"/>
    <w:tmpl w:val="30E88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1C3E26"/>
    <w:multiLevelType w:val="multilevel"/>
    <w:tmpl w:val="D9BEE324"/>
    <w:lvl w:ilvl="0">
      <w:start w:val="1"/>
      <w:numFmt w:val="bullet"/>
      <w:lvlText w:val="●"/>
      <w:lvlJc w:val="left"/>
      <w:pPr>
        <w:ind w:left="720" w:hanging="360"/>
      </w:pPr>
      <w:rPr>
        <w:rFonts w:ascii="Arial" w:eastAsia="Arial" w:hAnsi="Arial" w:cs="Arial"/>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527EF2"/>
    <w:multiLevelType w:val="multilevel"/>
    <w:tmpl w:val="BE36C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0404F4"/>
    <w:multiLevelType w:val="multilevel"/>
    <w:tmpl w:val="5ED6A5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5C1C70B3"/>
    <w:multiLevelType w:val="multilevel"/>
    <w:tmpl w:val="A6C41D28"/>
    <w:lvl w:ilvl="0">
      <w:start w:val="1"/>
      <w:numFmt w:val="bullet"/>
      <w:lvlText w:val="●"/>
      <w:lvlJc w:val="left"/>
      <w:pPr>
        <w:ind w:left="720" w:hanging="360"/>
      </w:pPr>
      <w:rPr>
        <w:rFonts w:ascii="Arial" w:eastAsia="Arial" w:hAnsi="Arial" w:cs="Arial"/>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6F72DEB"/>
    <w:multiLevelType w:val="multilevel"/>
    <w:tmpl w:val="8A8ED1EA"/>
    <w:lvl w:ilvl="0">
      <w:start w:val="1"/>
      <w:numFmt w:val="bullet"/>
      <w:lvlText w:val="●"/>
      <w:lvlJc w:val="left"/>
      <w:pPr>
        <w:ind w:left="720" w:hanging="360"/>
      </w:pPr>
      <w:rPr>
        <w:rFonts w:ascii="Arial" w:eastAsia="Arial" w:hAnsi="Arial" w:cs="Arial"/>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86F132B"/>
    <w:multiLevelType w:val="multilevel"/>
    <w:tmpl w:val="3856A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8701DD"/>
    <w:multiLevelType w:val="multilevel"/>
    <w:tmpl w:val="39CE2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D4B04BA"/>
    <w:multiLevelType w:val="multilevel"/>
    <w:tmpl w:val="246A5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1"/>
  </w:num>
  <w:num w:numId="3">
    <w:abstractNumId w:val="5"/>
  </w:num>
  <w:num w:numId="4">
    <w:abstractNumId w:val="2"/>
  </w:num>
  <w:num w:numId="5">
    <w:abstractNumId w:val="6"/>
  </w:num>
  <w:num w:numId="6">
    <w:abstractNumId w:val="12"/>
  </w:num>
  <w:num w:numId="7">
    <w:abstractNumId w:val="4"/>
  </w:num>
  <w:num w:numId="8">
    <w:abstractNumId w:val="8"/>
  </w:num>
  <w:num w:numId="9">
    <w:abstractNumId w:val="9"/>
  </w:num>
  <w:num w:numId="10">
    <w:abstractNumId w:val="3"/>
  </w:num>
  <w:num w:numId="11">
    <w:abstractNumId w:val="1"/>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76E"/>
    <w:rsid w:val="005B75A3"/>
    <w:rsid w:val="0088476E"/>
    <w:rsid w:val="00C25045"/>
    <w:rsid w:val="00E87B9B"/>
    <w:rsid w:val="00F12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90275"/>
  <w15:docId w15:val="{8412F7CB-E415-489A-9A86-B3A45FF96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16personalities.com/profiles/a1542fc09d3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16</Pages>
  <Words>3165</Words>
  <Characters>18045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bhuiyan</cp:lastModifiedBy>
  <cp:revision>3</cp:revision>
  <dcterms:created xsi:type="dcterms:W3CDTF">2020-06-18T23:49:00Z</dcterms:created>
  <dcterms:modified xsi:type="dcterms:W3CDTF">2020-06-19T00:15:00Z</dcterms:modified>
</cp:coreProperties>
</file>