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14DDEF" w14:textId="48D38B9B" w:rsidR="00615D4A" w:rsidRDefault="00615D4A" w:rsidP="00615D4A">
      <w:pPr>
        <w:pStyle w:val="SMUARIAL14BOLD"/>
        <w:spacing w:before="0"/>
        <w:jc w:val="center"/>
        <w:rPr>
          <w:b w:val="0"/>
          <w:sz w:val="36"/>
          <w:szCs w:val="40"/>
        </w:rPr>
      </w:pPr>
      <w:r w:rsidRPr="00B6567E">
        <w:rPr>
          <w:b w:val="0"/>
          <w:sz w:val="36"/>
          <w:szCs w:val="40"/>
        </w:rPr>
        <w:t xml:space="preserve">Dissertation proposal </w:t>
      </w:r>
      <w:r>
        <w:rPr>
          <w:b w:val="0"/>
          <w:sz w:val="36"/>
          <w:szCs w:val="40"/>
        </w:rPr>
        <w:t>2018-19</w:t>
      </w:r>
    </w:p>
    <w:p w14:paraId="76930425" w14:textId="77777777" w:rsidR="00615D4A" w:rsidRDefault="00615D4A" w:rsidP="00615D4A">
      <w:pPr>
        <w:pStyle w:val="SMUARIAL14BOLD"/>
        <w:spacing w:before="0"/>
        <w:rPr>
          <w:b w:val="0"/>
          <w:sz w:val="40"/>
          <w:szCs w:val="40"/>
        </w:rPr>
      </w:pP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615D4A" w14:paraId="4F763F3E" w14:textId="77777777" w:rsidTr="00247070">
        <w:tc>
          <w:tcPr>
            <w:tcW w:w="10368" w:type="dxa"/>
            <w:gridSpan w:val="2"/>
            <w:shd w:val="clear" w:color="auto" w:fill="E0E0E0"/>
          </w:tcPr>
          <w:p w14:paraId="0112F60F" w14:textId="77777777" w:rsidR="00615D4A" w:rsidRDefault="00615D4A" w:rsidP="00247070">
            <w:pPr>
              <w:jc w:val="center"/>
              <w:rPr>
                <w:sz w:val="28"/>
                <w:szCs w:val="28"/>
              </w:rPr>
            </w:pPr>
          </w:p>
        </w:tc>
      </w:tr>
      <w:tr w:rsidR="00615D4A" w14:paraId="326A7973" w14:textId="77777777" w:rsidTr="00247070">
        <w:tc>
          <w:tcPr>
            <w:tcW w:w="2508" w:type="dxa"/>
            <w:shd w:val="clear" w:color="auto" w:fill="E0E0E0"/>
          </w:tcPr>
          <w:p w14:paraId="0665044C" w14:textId="77777777" w:rsidR="00615D4A" w:rsidRPr="00753CE4" w:rsidRDefault="00615D4A" w:rsidP="00247070">
            <w:pPr>
              <w:rPr>
                <w:rFonts w:ascii="Arial" w:hAnsi="Arial" w:cs="Arial"/>
                <w:sz w:val="22"/>
                <w:szCs w:val="22"/>
              </w:rPr>
            </w:pPr>
            <w:r>
              <w:rPr>
                <w:rFonts w:ascii="Arial" w:hAnsi="Arial" w:cs="Arial"/>
                <w:sz w:val="22"/>
                <w:szCs w:val="22"/>
              </w:rPr>
              <w:t>Student Name</w:t>
            </w:r>
          </w:p>
        </w:tc>
        <w:tc>
          <w:tcPr>
            <w:tcW w:w="7860" w:type="dxa"/>
          </w:tcPr>
          <w:p w14:paraId="6C627D39" w14:textId="77777777" w:rsidR="00615D4A" w:rsidRDefault="00615D4A" w:rsidP="00247070">
            <w:pPr>
              <w:rPr>
                <w:sz w:val="28"/>
                <w:szCs w:val="28"/>
              </w:rPr>
            </w:pPr>
          </w:p>
          <w:p w14:paraId="196AD498" w14:textId="50C8872F" w:rsidR="00615D4A" w:rsidRPr="001541AF" w:rsidRDefault="00DF207A" w:rsidP="00247070">
            <w:pPr>
              <w:rPr>
                <w:sz w:val="24"/>
                <w:szCs w:val="24"/>
              </w:rPr>
            </w:pPr>
            <w:r w:rsidRPr="001541AF">
              <w:rPr>
                <w:sz w:val="24"/>
                <w:szCs w:val="24"/>
              </w:rPr>
              <w:t>Judith Guy</w:t>
            </w:r>
          </w:p>
        </w:tc>
      </w:tr>
      <w:tr w:rsidR="00615D4A" w14:paraId="4203AC58" w14:textId="77777777" w:rsidTr="00247070">
        <w:tc>
          <w:tcPr>
            <w:tcW w:w="2508" w:type="dxa"/>
            <w:shd w:val="clear" w:color="auto" w:fill="E0E0E0"/>
          </w:tcPr>
          <w:p w14:paraId="39C20D64" w14:textId="77777777" w:rsidR="00615D4A" w:rsidRDefault="00615D4A" w:rsidP="00247070">
            <w:pPr>
              <w:rPr>
                <w:rFonts w:ascii="Arial" w:hAnsi="Arial" w:cs="Arial"/>
                <w:sz w:val="22"/>
                <w:szCs w:val="22"/>
              </w:rPr>
            </w:pPr>
            <w:r>
              <w:rPr>
                <w:rFonts w:ascii="Arial" w:hAnsi="Arial" w:cs="Arial"/>
                <w:sz w:val="22"/>
                <w:szCs w:val="22"/>
              </w:rPr>
              <w:t xml:space="preserve">Provisional Dissertation Supervisor </w:t>
            </w:r>
          </w:p>
          <w:p w14:paraId="64887C49" w14:textId="77777777" w:rsidR="00615D4A" w:rsidRPr="00753CE4" w:rsidRDefault="00615D4A" w:rsidP="00247070">
            <w:pPr>
              <w:rPr>
                <w:rFonts w:ascii="Arial" w:hAnsi="Arial" w:cs="Arial"/>
                <w:sz w:val="22"/>
                <w:szCs w:val="22"/>
              </w:rPr>
            </w:pPr>
          </w:p>
        </w:tc>
        <w:tc>
          <w:tcPr>
            <w:tcW w:w="7860" w:type="dxa"/>
          </w:tcPr>
          <w:p w14:paraId="6314D6E2" w14:textId="77777777" w:rsidR="00615D4A" w:rsidRPr="00DF207A" w:rsidRDefault="00615D4A" w:rsidP="00247070">
            <w:pPr>
              <w:rPr>
                <w:szCs w:val="28"/>
              </w:rPr>
            </w:pPr>
          </w:p>
          <w:p w14:paraId="31847831" w14:textId="29E30D6A" w:rsidR="00615D4A" w:rsidRPr="00DF207A" w:rsidRDefault="00DF207A" w:rsidP="00247070">
            <w:pPr>
              <w:rPr>
                <w:sz w:val="24"/>
                <w:szCs w:val="24"/>
              </w:rPr>
            </w:pPr>
            <w:r w:rsidRPr="00DF207A">
              <w:rPr>
                <w:sz w:val="24"/>
                <w:szCs w:val="24"/>
              </w:rPr>
              <w:t>Kate Williams</w:t>
            </w:r>
          </w:p>
        </w:tc>
      </w:tr>
      <w:tr w:rsidR="00615D4A" w14:paraId="5263F84F" w14:textId="77777777" w:rsidTr="00247070">
        <w:tc>
          <w:tcPr>
            <w:tcW w:w="2508" w:type="dxa"/>
            <w:shd w:val="clear" w:color="auto" w:fill="E0E0E0"/>
          </w:tcPr>
          <w:p w14:paraId="21F77CD2" w14:textId="77777777" w:rsidR="00615D4A" w:rsidRDefault="00615D4A" w:rsidP="00247070">
            <w:pPr>
              <w:rPr>
                <w:rFonts w:ascii="Arial" w:hAnsi="Arial" w:cs="Arial"/>
                <w:sz w:val="22"/>
                <w:szCs w:val="22"/>
              </w:rPr>
            </w:pPr>
            <w:r>
              <w:rPr>
                <w:rFonts w:ascii="Arial" w:hAnsi="Arial" w:cs="Arial"/>
                <w:sz w:val="22"/>
                <w:szCs w:val="22"/>
              </w:rPr>
              <w:t xml:space="preserve">Date submitted </w:t>
            </w:r>
          </w:p>
          <w:p w14:paraId="2E7C3764" w14:textId="77777777" w:rsidR="00615D4A" w:rsidRDefault="00615D4A" w:rsidP="00247070">
            <w:pPr>
              <w:rPr>
                <w:rFonts w:ascii="Arial" w:hAnsi="Arial" w:cs="Arial"/>
                <w:sz w:val="22"/>
                <w:szCs w:val="22"/>
              </w:rPr>
            </w:pPr>
          </w:p>
        </w:tc>
        <w:tc>
          <w:tcPr>
            <w:tcW w:w="7860" w:type="dxa"/>
          </w:tcPr>
          <w:p w14:paraId="6E65CC85" w14:textId="2547686B" w:rsidR="00615D4A" w:rsidRPr="001541AF" w:rsidRDefault="001541AF" w:rsidP="00247070">
            <w:pPr>
              <w:rPr>
                <w:iCs/>
                <w:sz w:val="24"/>
                <w:szCs w:val="24"/>
              </w:rPr>
            </w:pPr>
            <w:r w:rsidRPr="001541AF">
              <w:rPr>
                <w:iCs/>
                <w:sz w:val="24"/>
                <w:szCs w:val="24"/>
              </w:rPr>
              <w:t>11 October 2019</w:t>
            </w:r>
          </w:p>
        </w:tc>
      </w:tr>
    </w:tbl>
    <w:p w14:paraId="6039E16A" w14:textId="77777777" w:rsidR="00615D4A" w:rsidRPr="003A52E4" w:rsidRDefault="00615D4A" w:rsidP="00615D4A">
      <w:pPr>
        <w:pStyle w:val="SMUARIAL14BOLD"/>
        <w:spacing w:before="0"/>
        <w:rPr>
          <w:b w:val="0"/>
          <w:sz w:val="24"/>
          <w:szCs w:val="20"/>
        </w:rPr>
      </w:pPr>
    </w:p>
    <w:p w14:paraId="27897CDF" w14:textId="77777777" w:rsidR="00615D4A" w:rsidRPr="00C675F1" w:rsidRDefault="00615D4A" w:rsidP="00615D4A">
      <w:pPr>
        <w:jc w:val="center"/>
        <w:rPr>
          <w:rFonts w:ascii="Arial" w:hAnsi="Arial" w:cs="Arial"/>
          <w:sz w:val="8"/>
          <w:szCs w:val="8"/>
        </w:rPr>
      </w:pPr>
    </w:p>
    <w:p w14:paraId="608836ED" w14:textId="77777777" w:rsidR="00615D4A" w:rsidRDefault="00615D4A" w:rsidP="00615D4A">
      <w:pPr>
        <w:rPr>
          <w:sz w:val="12"/>
          <w:szCs w:val="12"/>
        </w:rPr>
      </w:pPr>
    </w:p>
    <w:p w14:paraId="64AFF99D" w14:textId="77777777" w:rsidR="00615D4A" w:rsidRPr="003060CA" w:rsidRDefault="00615D4A" w:rsidP="00615D4A">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15D4A" w14:paraId="3A0A5818" w14:textId="77777777" w:rsidTr="00247070">
        <w:tc>
          <w:tcPr>
            <w:tcW w:w="10368" w:type="dxa"/>
          </w:tcPr>
          <w:p w14:paraId="4E07DBDE" w14:textId="12F78557" w:rsidR="00615D4A" w:rsidRDefault="00615D4A" w:rsidP="00247070">
            <w:pPr>
              <w:rPr>
                <w:rFonts w:ascii="Arial" w:hAnsi="Arial" w:cs="Arial"/>
              </w:rPr>
            </w:pPr>
            <w:r w:rsidRPr="00CC41BB">
              <w:rPr>
                <w:rFonts w:ascii="Arial" w:hAnsi="Arial" w:cs="Arial"/>
                <w:b/>
              </w:rPr>
              <w:t>Title of Research</w:t>
            </w:r>
            <w:r>
              <w:rPr>
                <w:rFonts w:ascii="Arial" w:hAnsi="Arial" w:cs="Arial"/>
                <w:b/>
              </w:rPr>
              <w:t xml:space="preserve"> </w:t>
            </w:r>
            <w:r w:rsidRPr="004804FA">
              <w:rPr>
                <w:rFonts w:ascii="Arial" w:hAnsi="Arial" w:cs="Arial"/>
              </w:rPr>
              <w:t>(this must reflect the essence of you</w:t>
            </w:r>
            <w:r>
              <w:rPr>
                <w:rFonts w:ascii="Arial" w:hAnsi="Arial" w:cs="Arial"/>
              </w:rPr>
              <w:t>r proposed research question, study design</w:t>
            </w:r>
            <w:r w:rsidRPr="004804FA">
              <w:rPr>
                <w:rFonts w:ascii="Arial" w:hAnsi="Arial" w:cs="Arial"/>
              </w:rPr>
              <w:t xml:space="preserve"> and study population</w:t>
            </w:r>
            <w:r>
              <w:rPr>
                <w:rFonts w:ascii="Arial" w:hAnsi="Arial" w:cs="Arial"/>
              </w:rPr>
              <w:t xml:space="preserve"> and should be more specific than the broad topic area provided in the dissertation topics selection book</w:t>
            </w:r>
            <w:r w:rsidRPr="004804FA">
              <w:rPr>
                <w:rFonts w:ascii="Arial" w:hAnsi="Arial" w:cs="Arial"/>
              </w:rPr>
              <w:t>).</w:t>
            </w:r>
          </w:p>
          <w:p w14:paraId="3CC3271C" w14:textId="77777777" w:rsidR="008628B1" w:rsidRDefault="008628B1" w:rsidP="00247070">
            <w:pPr>
              <w:rPr>
                <w:rFonts w:ascii="Arial" w:hAnsi="Arial" w:cs="Arial"/>
              </w:rPr>
            </w:pPr>
          </w:p>
          <w:p w14:paraId="772C0601" w14:textId="7A2ABBD5" w:rsidR="00615D4A" w:rsidRDefault="000E5B8C" w:rsidP="00A34115">
            <w:pPr>
              <w:rPr>
                <w:rFonts w:ascii="Arial" w:hAnsi="Arial" w:cs="Arial"/>
              </w:rPr>
            </w:pPr>
            <w:r>
              <w:rPr>
                <w:rFonts w:ascii="Arial" w:hAnsi="Arial" w:cs="Arial"/>
              </w:rPr>
              <w:t>Does the drawing effect produce memory benefits in the production of both concrete and non</w:t>
            </w:r>
            <w:r w:rsidR="001541AF">
              <w:rPr>
                <w:rFonts w:ascii="Arial" w:hAnsi="Arial" w:cs="Arial"/>
              </w:rPr>
              <w:t>-</w:t>
            </w:r>
            <w:r>
              <w:rPr>
                <w:rFonts w:ascii="Arial" w:hAnsi="Arial" w:cs="Arial"/>
              </w:rPr>
              <w:t xml:space="preserve"> concrete </w:t>
            </w:r>
            <w:r w:rsidR="008E77A1">
              <w:rPr>
                <w:rFonts w:ascii="Arial" w:hAnsi="Arial" w:cs="Arial"/>
              </w:rPr>
              <w:t>concepts?</w:t>
            </w:r>
          </w:p>
          <w:p w14:paraId="6AA3C8F7" w14:textId="77777777" w:rsidR="00A34115" w:rsidRDefault="00A34115" w:rsidP="00A34115"/>
          <w:p w14:paraId="4AE47932" w14:textId="6EEF3A7D" w:rsidR="00A34115" w:rsidRDefault="00A34115" w:rsidP="00A34115"/>
        </w:tc>
      </w:tr>
    </w:tbl>
    <w:p w14:paraId="39E25DE5" w14:textId="77777777" w:rsidR="00615D4A" w:rsidRPr="009D6B16" w:rsidRDefault="00615D4A" w:rsidP="00615D4A">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15D4A" w14:paraId="47622FFF" w14:textId="77777777" w:rsidTr="00247070">
        <w:tc>
          <w:tcPr>
            <w:tcW w:w="10368" w:type="dxa"/>
          </w:tcPr>
          <w:p w14:paraId="3C38F77A" w14:textId="25C0221C" w:rsidR="00615D4A" w:rsidRDefault="00615D4A" w:rsidP="00247070">
            <w:pPr>
              <w:rPr>
                <w:rFonts w:ascii="Arial" w:hAnsi="Arial" w:cs="Arial"/>
              </w:rPr>
            </w:pPr>
            <w:r>
              <w:rPr>
                <w:rFonts w:ascii="Arial" w:hAnsi="Arial" w:cs="Arial"/>
                <w:b/>
              </w:rPr>
              <w:t xml:space="preserve">Please state your main </w:t>
            </w:r>
            <w:r w:rsidRPr="00CC41BB">
              <w:rPr>
                <w:rFonts w:ascii="Arial" w:hAnsi="Arial" w:cs="Arial"/>
                <w:b/>
              </w:rPr>
              <w:t xml:space="preserve">research </w:t>
            </w:r>
            <w:r>
              <w:rPr>
                <w:rFonts w:ascii="Arial" w:hAnsi="Arial" w:cs="Arial"/>
                <w:b/>
              </w:rPr>
              <w:t xml:space="preserve">question(s) </w:t>
            </w:r>
            <w:r w:rsidRPr="00441243">
              <w:rPr>
                <w:rFonts w:ascii="Arial" w:hAnsi="Arial" w:cs="Arial"/>
              </w:rPr>
              <w:t>(specific hypotheses not needed at this stage but may be included)</w:t>
            </w:r>
          </w:p>
          <w:p w14:paraId="56E943D8" w14:textId="77777777" w:rsidR="008628B1" w:rsidRPr="00441243" w:rsidRDefault="008628B1" w:rsidP="00247070"/>
          <w:p w14:paraId="707AE2A0" w14:textId="1A30C519" w:rsidR="00615D4A" w:rsidRDefault="00177B6C" w:rsidP="00247070">
            <w:r>
              <w:rPr>
                <w:rFonts w:ascii="Arial" w:hAnsi="Arial" w:cs="Arial"/>
              </w:rPr>
              <w:t>D</w:t>
            </w:r>
            <w:r w:rsidR="005F09CD">
              <w:rPr>
                <w:rFonts w:ascii="Arial" w:hAnsi="Arial" w:cs="Arial"/>
              </w:rPr>
              <w:t xml:space="preserve">rawing a concrete concept </w:t>
            </w:r>
            <w:r>
              <w:rPr>
                <w:rFonts w:ascii="Arial" w:hAnsi="Arial" w:cs="Arial"/>
              </w:rPr>
              <w:t xml:space="preserve">has been found to be an </w:t>
            </w:r>
            <w:r w:rsidR="005F09CD">
              <w:rPr>
                <w:rFonts w:ascii="Arial" w:hAnsi="Arial" w:cs="Arial"/>
              </w:rPr>
              <w:t>efficient m</w:t>
            </w:r>
            <w:r>
              <w:rPr>
                <w:rFonts w:ascii="Arial" w:hAnsi="Arial" w:cs="Arial"/>
              </w:rPr>
              <w:t xml:space="preserve">ethod in </w:t>
            </w:r>
            <w:r w:rsidR="005F09CD">
              <w:rPr>
                <w:rFonts w:ascii="Arial" w:hAnsi="Arial" w:cs="Arial"/>
              </w:rPr>
              <w:t>enhanc</w:t>
            </w:r>
            <w:r>
              <w:rPr>
                <w:rFonts w:ascii="Arial" w:hAnsi="Arial" w:cs="Arial"/>
              </w:rPr>
              <w:t>ing</w:t>
            </w:r>
            <w:r w:rsidR="005F09CD">
              <w:rPr>
                <w:rFonts w:ascii="Arial" w:hAnsi="Arial" w:cs="Arial"/>
              </w:rPr>
              <w:t xml:space="preserve"> memory</w:t>
            </w:r>
            <w:r w:rsidR="00341C3F">
              <w:rPr>
                <w:rFonts w:ascii="Arial" w:hAnsi="Arial" w:cs="Arial"/>
              </w:rPr>
              <w:t xml:space="preserve"> o</w:t>
            </w:r>
            <w:r w:rsidR="005F09CD">
              <w:rPr>
                <w:rFonts w:ascii="Arial" w:hAnsi="Arial" w:cs="Arial"/>
              </w:rPr>
              <w:t xml:space="preserve">f </w:t>
            </w:r>
            <w:r w:rsidR="00341C3F">
              <w:rPr>
                <w:rFonts w:ascii="Arial" w:hAnsi="Arial" w:cs="Arial"/>
              </w:rPr>
              <w:t xml:space="preserve">drawn </w:t>
            </w:r>
            <w:r w:rsidR="005F09CD">
              <w:rPr>
                <w:rFonts w:ascii="Arial" w:hAnsi="Arial" w:cs="Arial"/>
              </w:rPr>
              <w:t>concrete words</w:t>
            </w:r>
            <w:r w:rsidR="00CC0231">
              <w:rPr>
                <w:rFonts w:ascii="Arial" w:hAnsi="Arial" w:cs="Arial"/>
              </w:rPr>
              <w:t xml:space="preserve"> when tested in a free</w:t>
            </w:r>
            <w:r>
              <w:rPr>
                <w:rFonts w:ascii="Arial" w:hAnsi="Arial" w:cs="Arial"/>
              </w:rPr>
              <w:t xml:space="preserve"> </w:t>
            </w:r>
            <w:r w:rsidR="00341C3F">
              <w:rPr>
                <w:rFonts w:ascii="Arial" w:hAnsi="Arial" w:cs="Arial"/>
              </w:rPr>
              <w:t xml:space="preserve">recall situation. </w:t>
            </w:r>
            <w:r>
              <w:rPr>
                <w:rFonts w:ascii="Arial" w:hAnsi="Arial" w:cs="Arial"/>
              </w:rPr>
              <w:t xml:space="preserve">If this principle is </w:t>
            </w:r>
            <w:r w:rsidR="00341C3F">
              <w:rPr>
                <w:rFonts w:ascii="Arial" w:hAnsi="Arial" w:cs="Arial"/>
              </w:rPr>
              <w:t>then</w:t>
            </w:r>
            <w:r>
              <w:rPr>
                <w:rFonts w:ascii="Arial" w:hAnsi="Arial" w:cs="Arial"/>
              </w:rPr>
              <w:t xml:space="preserve"> </w:t>
            </w:r>
            <w:r w:rsidR="00341C3F">
              <w:rPr>
                <w:rFonts w:ascii="Arial" w:hAnsi="Arial" w:cs="Arial"/>
              </w:rPr>
              <w:t>appli</w:t>
            </w:r>
            <w:r w:rsidR="00D2621C">
              <w:rPr>
                <w:rFonts w:ascii="Arial" w:hAnsi="Arial" w:cs="Arial"/>
              </w:rPr>
              <w:t>e</w:t>
            </w:r>
            <w:r w:rsidR="00341C3F">
              <w:rPr>
                <w:rFonts w:ascii="Arial" w:hAnsi="Arial" w:cs="Arial"/>
              </w:rPr>
              <w:t>d to the d</w:t>
            </w:r>
            <w:r w:rsidR="00D2621C">
              <w:rPr>
                <w:rFonts w:ascii="Arial" w:hAnsi="Arial" w:cs="Arial"/>
              </w:rPr>
              <w:t>r</w:t>
            </w:r>
            <w:r w:rsidR="00341C3F">
              <w:rPr>
                <w:rFonts w:ascii="Arial" w:hAnsi="Arial" w:cs="Arial"/>
              </w:rPr>
              <w:t xml:space="preserve">awing of </w:t>
            </w:r>
            <w:r>
              <w:rPr>
                <w:rFonts w:ascii="Arial" w:hAnsi="Arial" w:cs="Arial"/>
              </w:rPr>
              <w:t>abstract concepts or words would a similar benefit be evident</w:t>
            </w:r>
            <w:r w:rsidR="00291DE1">
              <w:rPr>
                <w:rFonts w:ascii="Arial" w:hAnsi="Arial" w:cs="Arial"/>
              </w:rPr>
              <w:t>,</w:t>
            </w:r>
            <w:r>
              <w:rPr>
                <w:rFonts w:ascii="Arial" w:hAnsi="Arial" w:cs="Arial"/>
              </w:rPr>
              <w:t xml:space="preserve"> to what degree</w:t>
            </w:r>
            <w:r w:rsidR="0028635E">
              <w:rPr>
                <w:rFonts w:ascii="Arial" w:hAnsi="Arial" w:cs="Arial"/>
              </w:rPr>
              <w:t>.</w:t>
            </w:r>
            <w:r w:rsidR="00CC0231">
              <w:rPr>
                <w:rFonts w:ascii="Arial" w:hAnsi="Arial" w:cs="Arial"/>
              </w:rPr>
              <w:t xml:space="preserve"> </w:t>
            </w:r>
            <w:r w:rsidR="00D2621C">
              <w:t xml:space="preserve"> </w:t>
            </w:r>
          </w:p>
          <w:p w14:paraId="35551620" w14:textId="77777777" w:rsidR="00615D4A" w:rsidRDefault="00615D4A" w:rsidP="00247070"/>
          <w:p w14:paraId="1C3EA929" w14:textId="77777777" w:rsidR="00615D4A" w:rsidRDefault="00615D4A" w:rsidP="00247070"/>
          <w:p w14:paraId="2AEC5413" w14:textId="77777777" w:rsidR="00615D4A" w:rsidRDefault="00615D4A" w:rsidP="00247070"/>
        </w:tc>
      </w:tr>
    </w:tbl>
    <w:p w14:paraId="1CD83456" w14:textId="77777777" w:rsidR="00615D4A" w:rsidRDefault="00615D4A" w:rsidP="00615D4A">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15D4A" w14:paraId="739416BF" w14:textId="77777777" w:rsidTr="00247070">
        <w:tc>
          <w:tcPr>
            <w:tcW w:w="10368" w:type="dxa"/>
          </w:tcPr>
          <w:p w14:paraId="7EC0AEF4" w14:textId="77777777" w:rsidR="001541AF" w:rsidRPr="001541AF" w:rsidRDefault="00615D4A" w:rsidP="001541AF">
            <w:pPr>
              <w:rPr>
                <w:b/>
                <w:bCs/>
                <w:sz w:val="24"/>
                <w:szCs w:val="24"/>
              </w:rPr>
            </w:pPr>
            <w:r w:rsidRPr="001541AF">
              <w:rPr>
                <w:b/>
                <w:sz w:val="24"/>
                <w:szCs w:val="24"/>
              </w:rPr>
              <w:t xml:space="preserve">What empirical evidence supports your research question? </w:t>
            </w:r>
            <w:r w:rsidRPr="001541AF">
              <w:rPr>
                <w:sz w:val="24"/>
                <w:szCs w:val="24"/>
              </w:rPr>
              <w:t xml:space="preserve">(Please provide a </w:t>
            </w:r>
            <w:proofErr w:type="gramStart"/>
            <w:r w:rsidRPr="001541AF">
              <w:rPr>
                <w:sz w:val="24"/>
                <w:szCs w:val="24"/>
              </w:rPr>
              <w:t>1500 word</w:t>
            </w:r>
            <w:proofErr w:type="gramEnd"/>
            <w:r w:rsidRPr="001541AF">
              <w:rPr>
                <w:sz w:val="24"/>
                <w:szCs w:val="24"/>
              </w:rPr>
              <w:t xml:space="preserve"> review of relevant psychological literature and theory and a minimum of eight references).  If you have already drafted a review of </w:t>
            </w:r>
            <w:proofErr w:type="gramStart"/>
            <w:r w:rsidRPr="001541AF">
              <w:rPr>
                <w:sz w:val="24"/>
                <w:szCs w:val="24"/>
              </w:rPr>
              <w:t>literature</w:t>
            </w:r>
            <w:proofErr w:type="gramEnd"/>
            <w:r w:rsidRPr="001541AF">
              <w:rPr>
                <w:sz w:val="24"/>
                <w:szCs w:val="24"/>
              </w:rPr>
              <w:t xml:space="preserve"> please attach it to the end of this document – you do not need to complete this section if so).</w:t>
            </w:r>
            <w:r w:rsidR="001541AF" w:rsidRPr="001541AF">
              <w:rPr>
                <w:b/>
                <w:bCs/>
                <w:sz w:val="24"/>
                <w:szCs w:val="24"/>
              </w:rPr>
              <w:t xml:space="preserve"> </w:t>
            </w:r>
          </w:p>
          <w:p w14:paraId="6D9E3625" w14:textId="77777777" w:rsidR="006E05CF" w:rsidRDefault="006E05CF" w:rsidP="001541AF">
            <w:pPr>
              <w:rPr>
                <w:b/>
                <w:bCs/>
                <w:sz w:val="24"/>
                <w:szCs w:val="24"/>
              </w:rPr>
            </w:pPr>
          </w:p>
          <w:p w14:paraId="1DD0B40C" w14:textId="0C71322A" w:rsidR="001541AF" w:rsidRDefault="006E05CF" w:rsidP="001541AF">
            <w:pPr>
              <w:rPr>
                <w:b/>
                <w:bCs/>
                <w:sz w:val="24"/>
                <w:szCs w:val="24"/>
              </w:rPr>
            </w:pPr>
            <w:r>
              <w:rPr>
                <w:sz w:val="24"/>
                <w:szCs w:val="24"/>
              </w:rPr>
              <w:t xml:space="preserve"> </w:t>
            </w:r>
            <w:r w:rsidR="001541AF" w:rsidRPr="001541AF">
              <w:rPr>
                <w:b/>
                <w:bCs/>
                <w:sz w:val="24"/>
                <w:szCs w:val="24"/>
              </w:rPr>
              <w:t>The Mnemonic effect of drawing</w:t>
            </w:r>
          </w:p>
          <w:p w14:paraId="1C5203DB" w14:textId="77777777" w:rsidR="006E05CF" w:rsidRPr="001541AF" w:rsidRDefault="006E05CF" w:rsidP="001541AF">
            <w:pPr>
              <w:rPr>
                <w:b/>
                <w:bCs/>
                <w:sz w:val="24"/>
                <w:szCs w:val="24"/>
              </w:rPr>
            </w:pPr>
          </w:p>
          <w:p w14:paraId="6A9803C1" w14:textId="448CA13D" w:rsidR="001541AF" w:rsidRPr="001541AF" w:rsidRDefault="001541AF" w:rsidP="001541AF">
            <w:pPr>
              <w:rPr>
                <w:b/>
                <w:bCs/>
                <w:sz w:val="24"/>
                <w:szCs w:val="24"/>
              </w:rPr>
            </w:pPr>
            <w:r w:rsidRPr="001541AF">
              <w:rPr>
                <w:b/>
                <w:bCs/>
                <w:sz w:val="24"/>
                <w:szCs w:val="24"/>
              </w:rPr>
              <w:t xml:space="preserve">                                                                  Abstract</w:t>
            </w:r>
            <w:r w:rsidR="006E05CF">
              <w:rPr>
                <w:b/>
                <w:bCs/>
                <w:sz w:val="24"/>
                <w:szCs w:val="24"/>
              </w:rPr>
              <w:t>.</w:t>
            </w:r>
          </w:p>
          <w:p w14:paraId="64D4E352" w14:textId="77777777" w:rsidR="001541AF" w:rsidRPr="001541AF" w:rsidRDefault="001541AF" w:rsidP="001541AF">
            <w:pPr>
              <w:rPr>
                <w:b/>
                <w:bCs/>
                <w:sz w:val="24"/>
                <w:szCs w:val="24"/>
              </w:rPr>
            </w:pPr>
          </w:p>
          <w:p w14:paraId="5621A352" w14:textId="4BC593EF" w:rsidR="001541AF" w:rsidRPr="001541AF" w:rsidRDefault="001541AF" w:rsidP="001541AF">
            <w:pPr>
              <w:rPr>
                <w:sz w:val="24"/>
                <w:szCs w:val="24"/>
              </w:rPr>
            </w:pPr>
            <w:r w:rsidRPr="001541AF">
              <w:rPr>
                <w:sz w:val="24"/>
                <w:szCs w:val="24"/>
              </w:rPr>
              <w:t xml:space="preserve">        It was established through studies undertaken in the late 1960s and 1970s that pictures are easier to remember than words (</w:t>
            </w:r>
            <w:proofErr w:type="spellStart"/>
            <w:r w:rsidRPr="001541AF">
              <w:rPr>
                <w:sz w:val="24"/>
                <w:szCs w:val="24"/>
              </w:rPr>
              <w:t>Paivio</w:t>
            </w:r>
            <w:proofErr w:type="spellEnd"/>
            <w:r w:rsidRPr="001541AF">
              <w:rPr>
                <w:sz w:val="24"/>
                <w:szCs w:val="24"/>
              </w:rPr>
              <w:t xml:space="preserve">, Roger, &amp; Smythe, 1968, </w:t>
            </w:r>
            <w:proofErr w:type="spellStart"/>
            <w:r w:rsidRPr="001541AF">
              <w:rPr>
                <w:sz w:val="24"/>
                <w:szCs w:val="24"/>
              </w:rPr>
              <w:t>Paivio</w:t>
            </w:r>
            <w:proofErr w:type="spellEnd"/>
            <w:r w:rsidRPr="001541AF">
              <w:rPr>
                <w:sz w:val="24"/>
                <w:szCs w:val="24"/>
              </w:rPr>
              <w:t xml:space="preserve"> &amp; </w:t>
            </w:r>
            <w:proofErr w:type="spellStart"/>
            <w:r w:rsidRPr="001541AF">
              <w:rPr>
                <w:sz w:val="24"/>
                <w:szCs w:val="24"/>
              </w:rPr>
              <w:t>Csapo</w:t>
            </w:r>
            <w:proofErr w:type="spellEnd"/>
            <w:r w:rsidRPr="001541AF">
              <w:rPr>
                <w:sz w:val="24"/>
                <w:szCs w:val="24"/>
              </w:rPr>
              <w:t>, 1971). This theory has been further explored in recent years and a great deal more study has been undertaken to test the mnemonic effect of drawing a concept oneself and comparing this to recall results obtained from writing the appropriate word down. Over many studies and in a variety of test conditions the free recall tests illustrated that the drawing effect was seen to be considerable and reliable. The purpose of this study is to explore and expand the existing studies undertaken to include not only concrete concepts but to incorporate an equal number of non- concrete concepts or abstract words. The study will look to examine whether the results show similar levels of recall in the free recall tests across both concrete and nonconcrete concepts</w:t>
            </w:r>
          </w:p>
          <w:p w14:paraId="75C91D33" w14:textId="77777777" w:rsidR="001541AF" w:rsidRPr="001541AF" w:rsidRDefault="001541AF" w:rsidP="001541AF">
            <w:pPr>
              <w:rPr>
                <w:sz w:val="24"/>
                <w:szCs w:val="24"/>
              </w:rPr>
            </w:pPr>
          </w:p>
          <w:p w14:paraId="63835528" w14:textId="71076A79" w:rsidR="001541AF" w:rsidRPr="001541AF" w:rsidRDefault="001541AF" w:rsidP="001541AF">
            <w:pPr>
              <w:rPr>
                <w:b/>
                <w:bCs/>
                <w:sz w:val="24"/>
                <w:szCs w:val="24"/>
              </w:rPr>
            </w:pPr>
            <w:r w:rsidRPr="001541AF">
              <w:rPr>
                <w:b/>
                <w:bCs/>
                <w:sz w:val="24"/>
                <w:szCs w:val="24"/>
              </w:rPr>
              <w:t xml:space="preserve">                                                       Introduction</w:t>
            </w:r>
            <w:r w:rsidR="006E05CF">
              <w:rPr>
                <w:b/>
                <w:bCs/>
                <w:sz w:val="24"/>
                <w:szCs w:val="24"/>
              </w:rPr>
              <w:t>.</w:t>
            </w:r>
          </w:p>
          <w:p w14:paraId="4066CD9A" w14:textId="77777777" w:rsidR="001541AF" w:rsidRPr="001541AF" w:rsidRDefault="001541AF" w:rsidP="001541AF">
            <w:pPr>
              <w:rPr>
                <w:sz w:val="24"/>
                <w:szCs w:val="24"/>
              </w:rPr>
            </w:pPr>
            <w:r w:rsidRPr="001541AF">
              <w:rPr>
                <w:sz w:val="24"/>
                <w:szCs w:val="24"/>
              </w:rPr>
              <w:t xml:space="preserve">        Memory is our mental ability to store experiences and information in our minds, we encode the information we receive, and then store until such time as we wish to retrieve it. The process of ‘Encoding’ occurs when information presented from a sensory stimulus such as in the form of audio or visual material, we analyse it to understand its meaning. The mind then ‘Stores’ and</w:t>
            </w:r>
            <w:r w:rsidRPr="001541AF">
              <w:rPr>
                <w:b/>
                <w:bCs/>
                <w:sz w:val="24"/>
                <w:szCs w:val="24"/>
              </w:rPr>
              <w:t xml:space="preserve"> r</w:t>
            </w:r>
            <w:r w:rsidRPr="001541AF">
              <w:rPr>
                <w:sz w:val="24"/>
                <w:szCs w:val="24"/>
              </w:rPr>
              <w:t>etains the information we have received until such time as we need to refer to it.</w:t>
            </w:r>
            <w:r w:rsidRPr="001541AF">
              <w:rPr>
                <w:b/>
                <w:bCs/>
                <w:sz w:val="24"/>
                <w:szCs w:val="24"/>
              </w:rPr>
              <w:t xml:space="preserve"> </w:t>
            </w:r>
            <w:r w:rsidRPr="001541AF">
              <w:rPr>
                <w:sz w:val="24"/>
                <w:szCs w:val="24"/>
              </w:rPr>
              <w:t xml:space="preserve">‘Retrieval’ is the process of accessing the appropriate information we have received and stored as and when it is required. Our memory is important for everyday activities and tasks, whether this be regular mundane activities such as washing, dressing or more complex and specialised tasks used in academic or professional situations, and everything in between. Memory enables us to communicate, learn and coexist with others. </w:t>
            </w:r>
          </w:p>
          <w:p w14:paraId="7FBC2B72" w14:textId="77777777" w:rsidR="006E05CF" w:rsidRDefault="001541AF" w:rsidP="001541AF">
            <w:pPr>
              <w:rPr>
                <w:sz w:val="24"/>
                <w:szCs w:val="24"/>
              </w:rPr>
            </w:pPr>
            <w:r w:rsidRPr="001541AF">
              <w:rPr>
                <w:sz w:val="24"/>
                <w:szCs w:val="24"/>
              </w:rPr>
              <w:t xml:space="preserve">    </w:t>
            </w:r>
          </w:p>
          <w:p w14:paraId="42EA6044" w14:textId="08C4C4BD" w:rsidR="001541AF" w:rsidRPr="001541AF" w:rsidRDefault="001541AF" w:rsidP="001541AF">
            <w:pPr>
              <w:rPr>
                <w:sz w:val="24"/>
                <w:szCs w:val="24"/>
              </w:rPr>
            </w:pPr>
            <w:r w:rsidRPr="001541AF">
              <w:rPr>
                <w:sz w:val="24"/>
                <w:szCs w:val="24"/>
              </w:rPr>
              <w:t xml:space="preserve"> </w:t>
            </w:r>
            <w:r>
              <w:rPr>
                <w:sz w:val="24"/>
                <w:szCs w:val="24"/>
              </w:rPr>
              <w:t xml:space="preserve"> </w:t>
            </w:r>
            <w:r w:rsidRPr="001541AF">
              <w:rPr>
                <w:sz w:val="24"/>
                <w:szCs w:val="24"/>
              </w:rPr>
              <w:t>The Atkinson and Shiffrin Multi -store model (1968), suggests Information received first enters and is stored in our short-term memory, this has a limited retention time before it is lost, STM also has a limited capacity. However, information can be transferred to our long-term memory which has a limitless capacity, this transfer process from STM to LTM requires the practice of rehearsal to prevent the information being displaced or eroded by time.</w:t>
            </w:r>
            <w:r w:rsidRPr="001541AF">
              <w:rPr>
                <w:b/>
                <w:bCs/>
                <w:sz w:val="24"/>
                <w:szCs w:val="24"/>
              </w:rPr>
              <w:t xml:space="preserve">  </w:t>
            </w:r>
            <w:r w:rsidRPr="001541AF">
              <w:rPr>
                <w:sz w:val="24"/>
                <w:szCs w:val="24"/>
              </w:rPr>
              <w:t>Craik &amp; Lockhart</w:t>
            </w:r>
            <w:r w:rsidRPr="001541AF">
              <w:rPr>
                <w:b/>
                <w:bCs/>
                <w:sz w:val="24"/>
                <w:szCs w:val="24"/>
              </w:rPr>
              <w:t xml:space="preserve"> </w:t>
            </w:r>
            <w:r w:rsidRPr="001541AF">
              <w:rPr>
                <w:sz w:val="24"/>
                <w:szCs w:val="24"/>
              </w:rPr>
              <w:t>(1972) suggested the transfer of info from STM to LTM relies on the degree of processing that is applied when the information is presented. They proposed that we have two types of rehearsal techniques, that of maintenance, whereby repetition results in a shallow processing and elaborate when we apply meaning and association to the information, consequently leading to deeper processing. This deeper processing has the effect of moving information from our STM to our LTM so it can be recalled when required.</w:t>
            </w:r>
          </w:p>
          <w:p w14:paraId="347BE9F2" w14:textId="01CFE5E7" w:rsidR="001541AF" w:rsidRDefault="001541AF" w:rsidP="001541AF">
            <w:pPr>
              <w:rPr>
                <w:sz w:val="24"/>
                <w:szCs w:val="24"/>
              </w:rPr>
            </w:pPr>
          </w:p>
          <w:p w14:paraId="1FB37283" w14:textId="2D640458" w:rsidR="001541AF" w:rsidRPr="006E05CF" w:rsidRDefault="006E05CF" w:rsidP="001541AF">
            <w:pPr>
              <w:rPr>
                <w:b/>
                <w:bCs/>
                <w:sz w:val="24"/>
                <w:szCs w:val="24"/>
              </w:rPr>
            </w:pPr>
            <w:r>
              <w:rPr>
                <w:sz w:val="24"/>
                <w:szCs w:val="24"/>
              </w:rPr>
              <w:t xml:space="preserve">                                        </w:t>
            </w:r>
            <w:r w:rsidRPr="006E05CF">
              <w:rPr>
                <w:b/>
                <w:bCs/>
                <w:sz w:val="24"/>
                <w:szCs w:val="24"/>
              </w:rPr>
              <w:t>Literature Review</w:t>
            </w:r>
            <w:r>
              <w:rPr>
                <w:b/>
                <w:bCs/>
                <w:sz w:val="24"/>
                <w:szCs w:val="24"/>
              </w:rPr>
              <w:t>.</w:t>
            </w:r>
          </w:p>
          <w:p w14:paraId="3115E55C" w14:textId="77777777" w:rsidR="001541AF" w:rsidRPr="001541AF" w:rsidRDefault="001541AF" w:rsidP="001541AF">
            <w:pPr>
              <w:rPr>
                <w:sz w:val="24"/>
                <w:szCs w:val="24"/>
              </w:rPr>
            </w:pPr>
          </w:p>
          <w:p w14:paraId="10CAA935" w14:textId="77777777" w:rsidR="001541AF" w:rsidRPr="001541AF" w:rsidRDefault="001541AF" w:rsidP="001541AF">
            <w:pPr>
              <w:rPr>
                <w:sz w:val="24"/>
                <w:szCs w:val="24"/>
              </w:rPr>
            </w:pPr>
            <w:r w:rsidRPr="001541AF">
              <w:rPr>
                <w:sz w:val="24"/>
                <w:szCs w:val="24"/>
              </w:rPr>
              <w:t xml:space="preserve">        Discovering the best or most efficient ways to improve our memory and learning ability has been studied by many over the years and continues to be explored by psychologists. Early studies established that in general, images and pictures are remembered better than words, and the term picture superiority was given to this phenomenon. Subsequent tests supported and replicated this effect using various methods and different subject groups. (</w:t>
            </w:r>
            <w:proofErr w:type="spellStart"/>
            <w:r w:rsidRPr="001541AF">
              <w:rPr>
                <w:sz w:val="24"/>
                <w:szCs w:val="24"/>
              </w:rPr>
              <w:t>Paivio</w:t>
            </w:r>
            <w:proofErr w:type="spellEnd"/>
            <w:r w:rsidRPr="001541AF">
              <w:rPr>
                <w:sz w:val="24"/>
                <w:szCs w:val="24"/>
              </w:rPr>
              <w:t xml:space="preserve">, Rogers, &amp; Smythe, 1968; </w:t>
            </w:r>
            <w:proofErr w:type="spellStart"/>
            <w:r w:rsidRPr="001541AF">
              <w:rPr>
                <w:sz w:val="24"/>
                <w:szCs w:val="24"/>
              </w:rPr>
              <w:t>Paivio</w:t>
            </w:r>
            <w:proofErr w:type="spellEnd"/>
            <w:r w:rsidRPr="001541AF">
              <w:rPr>
                <w:sz w:val="24"/>
                <w:szCs w:val="24"/>
              </w:rPr>
              <w:t xml:space="preserve"> &amp; </w:t>
            </w:r>
            <w:proofErr w:type="spellStart"/>
            <w:r w:rsidRPr="001541AF">
              <w:rPr>
                <w:sz w:val="24"/>
                <w:szCs w:val="24"/>
              </w:rPr>
              <w:t>Csapo</w:t>
            </w:r>
            <w:proofErr w:type="spellEnd"/>
            <w:r w:rsidRPr="001541AF">
              <w:rPr>
                <w:sz w:val="24"/>
                <w:szCs w:val="24"/>
              </w:rPr>
              <w:t xml:space="preserve">, 1971; Hockley,2008; Ensor, Bancroft &amp; Hockley, 2019). In 1971 </w:t>
            </w:r>
            <w:proofErr w:type="spellStart"/>
            <w:r w:rsidRPr="001541AF">
              <w:rPr>
                <w:sz w:val="24"/>
                <w:szCs w:val="24"/>
              </w:rPr>
              <w:t>Paivio</w:t>
            </w:r>
            <w:proofErr w:type="spellEnd"/>
            <w:r w:rsidRPr="001541AF">
              <w:rPr>
                <w:sz w:val="24"/>
                <w:szCs w:val="24"/>
              </w:rPr>
              <w:t xml:space="preserve"> presented his Dual-coding theory, suggesting the reason we remember pictures better than words is that they represent both visual and verbal qualities. This theory was tested in 1973 by </w:t>
            </w:r>
            <w:proofErr w:type="spellStart"/>
            <w:r w:rsidRPr="001541AF">
              <w:rPr>
                <w:sz w:val="24"/>
                <w:szCs w:val="24"/>
              </w:rPr>
              <w:t>Paivio</w:t>
            </w:r>
            <w:proofErr w:type="spellEnd"/>
            <w:r w:rsidRPr="001541AF">
              <w:rPr>
                <w:sz w:val="24"/>
                <w:szCs w:val="24"/>
              </w:rPr>
              <w:t xml:space="preserve"> &amp; </w:t>
            </w:r>
            <w:proofErr w:type="spellStart"/>
            <w:r w:rsidRPr="001541AF">
              <w:rPr>
                <w:sz w:val="24"/>
                <w:szCs w:val="24"/>
              </w:rPr>
              <w:t>Csapo</w:t>
            </w:r>
            <w:proofErr w:type="spellEnd"/>
            <w:r w:rsidRPr="001541AF">
              <w:rPr>
                <w:sz w:val="24"/>
                <w:szCs w:val="24"/>
              </w:rPr>
              <w:t xml:space="preserve"> when a benefit to memory was found in a free recall test of words that has been drawn during the encoding period when compared to words that had been written. Limitations to the validity of this outcome may however need to be considered as the time given for the drawing process was only 5 seconds and whilst this may be long enough to write out a word once, could be too short to allow the completion of a drawing and consequently resulted in a possible underestimation of the mnemonic benefit. </w:t>
            </w:r>
          </w:p>
          <w:p w14:paraId="49CA03E3" w14:textId="77777777" w:rsidR="001541AF" w:rsidRPr="001541AF" w:rsidRDefault="001541AF" w:rsidP="001541AF">
            <w:pPr>
              <w:rPr>
                <w:sz w:val="24"/>
                <w:szCs w:val="24"/>
              </w:rPr>
            </w:pPr>
          </w:p>
          <w:p w14:paraId="6603E6B1" w14:textId="77777777" w:rsidR="001541AF" w:rsidRPr="001541AF" w:rsidRDefault="001541AF" w:rsidP="001541AF">
            <w:pPr>
              <w:rPr>
                <w:sz w:val="24"/>
                <w:szCs w:val="24"/>
              </w:rPr>
            </w:pPr>
            <w:r w:rsidRPr="001541AF">
              <w:rPr>
                <w:sz w:val="24"/>
                <w:szCs w:val="24"/>
              </w:rPr>
              <w:t xml:space="preserve"> </w:t>
            </w:r>
          </w:p>
          <w:p w14:paraId="3EB5FC3A" w14:textId="77777777" w:rsidR="001541AF" w:rsidRPr="004B25BF" w:rsidRDefault="001541AF" w:rsidP="001541AF">
            <w:pPr>
              <w:rPr>
                <w:sz w:val="24"/>
                <w:szCs w:val="24"/>
              </w:rPr>
            </w:pPr>
            <w:r w:rsidRPr="001541AF">
              <w:rPr>
                <w:sz w:val="24"/>
                <w:szCs w:val="24"/>
              </w:rPr>
              <w:t xml:space="preserve">        The suggestion that other doing activities also memorial benefits has been explored in recent years. It is thought that the enhancement of memory through these doing strategies is driven by distinctiveness, as the act of reading silently or just viewing is more passive. The </w:t>
            </w:r>
            <w:r w:rsidRPr="004B25BF">
              <w:rPr>
                <w:sz w:val="24"/>
                <w:szCs w:val="24"/>
              </w:rPr>
              <w:t xml:space="preserve">Production effect </w:t>
            </w:r>
            <w:r w:rsidRPr="001541AF">
              <w:rPr>
                <w:sz w:val="24"/>
                <w:szCs w:val="24"/>
              </w:rPr>
              <w:t xml:space="preserve">is one of these doing activities, where it seems </w:t>
            </w:r>
            <w:r w:rsidRPr="004B25BF">
              <w:rPr>
                <w:sz w:val="24"/>
                <w:szCs w:val="24"/>
              </w:rPr>
              <w:t xml:space="preserve">significant memorial benefit </w:t>
            </w:r>
            <w:r w:rsidRPr="001541AF">
              <w:rPr>
                <w:sz w:val="24"/>
                <w:szCs w:val="24"/>
              </w:rPr>
              <w:t xml:space="preserve">occurs </w:t>
            </w:r>
            <w:r w:rsidRPr="004B25BF">
              <w:rPr>
                <w:sz w:val="24"/>
                <w:szCs w:val="24"/>
              </w:rPr>
              <w:t>when information has been studied verbally rather than in silence.</w:t>
            </w:r>
            <w:r w:rsidRPr="001541AF">
              <w:rPr>
                <w:sz w:val="24"/>
                <w:szCs w:val="24"/>
              </w:rPr>
              <w:t xml:space="preserve"> It is </w:t>
            </w:r>
            <w:r w:rsidRPr="004B25BF">
              <w:rPr>
                <w:sz w:val="24"/>
                <w:szCs w:val="24"/>
              </w:rPr>
              <w:lastRenderedPageBreak/>
              <w:t>Suggested this effect occurs as studying aloud or verbally produces a distinct encoding record.</w:t>
            </w:r>
            <w:r w:rsidRPr="001541AF">
              <w:rPr>
                <w:sz w:val="24"/>
                <w:szCs w:val="24"/>
              </w:rPr>
              <w:t xml:space="preserve"> </w:t>
            </w:r>
            <w:r w:rsidRPr="004B25BF">
              <w:rPr>
                <w:sz w:val="24"/>
                <w:szCs w:val="24"/>
              </w:rPr>
              <w:t>(</w:t>
            </w:r>
            <w:proofErr w:type="spellStart"/>
            <w:r w:rsidRPr="001541AF">
              <w:rPr>
                <w:sz w:val="24"/>
                <w:szCs w:val="24"/>
              </w:rPr>
              <w:t>M</w:t>
            </w:r>
            <w:r w:rsidRPr="004B25BF">
              <w:rPr>
                <w:sz w:val="24"/>
                <w:szCs w:val="24"/>
              </w:rPr>
              <w:t>cleod</w:t>
            </w:r>
            <w:proofErr w:type="spellEnd"/>
            <w:r w:rsidRPr="004B25BF">
              <w:rPr>
                <w:sz w:val="24"/>
                <w:szCs w:val="24"/>
              </w:rPr>
              <w:t xml:space="preserve">, </w:t>
            </w:r>
            <w:proofErr w:type="spellStart"/>
            <w:r w:rsidRPr="004B25BF">
              <w:rPr>
                <w:sz w:val="24"/>
                <w:szCs w:val="24"/>
              </w:rPr>
              <w:t>Gopie</w:t>
            </w:r>
            <w:proofErr w:type="spellEnd"/>
            <w:r w:rsidRPr="004B25BF">
              <w:rPr>
                <w:sz w:val="24"/>
                <w:szCs w:val="24"/>
              </w:rPr>
              <w:t xml:space="preserve">, </w:t>
            </w:r>
            <w:proofErr w:type="spellStart"/>
            <w:r w:rsidRPr="004B25BF">
              <w:rPr>
                <w:sz w:val="24"/>
                <w:szCs w:val="24"/>
              </w:rPr>
              <w:t>Houirihan</w:t>
            </w:r>
            <w:proofErr w:type="spellEnd"/>
            <w:r w:rsidRPr="004B25BF">
              <w:rPr>
                <w:sz w:val="24"/>
                <w:szCs w:val="24"/>
              </w:rPr>
              <w:t xml:space="preserve">, Neary, &amp; </w:t>
            </w:r>
            <w:proofErr w:type="spellStart"/>
            <w:r w:rsidRPr="004B25BF">
              <w:rPr>
                <w:sz w:val="24"/>
                <w:szCs w:val="24"/>
              </w:rPr>
              <w:t>Ozbuko</w:t>
            </w:r>
            <w:proofErr w:type="spellEnd"/>
            <w:r w:rsidRPr="004B25BF">
              <w:rPr>
                <w:sz w:val="24"/>
                <w:szCs w:val="24"/>
              </w:rPr>
              <w:t xml:space="preserve"> </w:t>
            </w:r>
            <w:r w:rsidRPr="001541AF">
              <w:rPr>
                <w:sz w:val="24"/>
                <w:szCs w:val="24"/>
              </w:rPr>
              <w:t>2010). Another doing strategy tested was G</w:t>
            </w:r>
            <w:r w:rsidRPr="004B25BF">
              <w:rPr>
                <w:sz w:val="24"/>
                <w:szCs w:val="24"/>
              </w:rPr>
              <w:t>eneration</w:t>
            </w:r>
            <w:r w:rsidRPr="001541AF">
              <w:rPr>
                <w:sz w:val="24"/>
                <w:szCs w:val="24"/>
              </w:rPr>
              <w:t xml:space="preserve">, when a </w:t>
            </w:r>
            <w:r w:rsidRPr="004B25BF">
              <w:rPr>
                <w:sz w:val="24"/>
                <w:szCs w:val="24"/>
              </w:rPr>
              <w:t>significant link</w:t>
            </w:r>
            <w:r w:rsidRPr="001541AF">
              <w:rPr>
                <w:sz w:val="24"/>
                <w:szCs w:val="24"/>
              </w:rPr>
              <w:t xml:space="preserve"> was found</w:t>
            </w:r>
            <w:r w:rsidRPr="004B25BF">
              <w:rPr>
                <w:sz w:val="24"/>
                <w:szCs w:val="24"/>
              </w:rPr>
              <w:t xml:space="preserve"> between the activity of generating or producing information as part of the learning and encoding process enhanced memory and recollection</w:t>
            </w:r>
            <w:r w:rsidRPr="001541AF">
              <w:rPr>
                <w:sz w:val="24"/>
                <w:szCs w:val="24"/>
              </w:rPr>
              <w:t xml:space="preserve"> (</w:t>
            </w:r>
            <w:r w:rsidRPr="004B25BF">
              <w:rPr>
                <w:sz w:val="24"/>
                <w:szCs w:val="24"/>
              </w:rPr>
              <w:t>Rosner, Elman, &amp; Shimamura, 2013)</w:t>
            </w:r>
            <w:r w:rsidRPr="001541AF">
              <w:rPr>
                <w:sz w:val="24"/>
                <w:szCs w:val="24"/>
              </w:rPr>
              <w:t xml:space="preserve">. Finally, </w:t>
            </w:r>
            <w:r w:rsidRPr="004B25BF">
              <w:rPr>
                <w:sz w:val="24"/>
                <w:szCs w:val="24"/>
              </w:rPr>
              <w:t>Enactment</w:t>
            </w:r>
            <w:r w:rsidRPr="001541AF">
              <w:rPr>
                <w:b/>
                <w:bCs/>
                <w:sz w:val="24"/>
                <w:szCs w:val="24"/>
              </w:rPr>
              <w:t>, e</w:t>
            </w:r>
            <w:r w:rsidRPr="004B25BF">
              <w:rPr>
                <w:sz w:val="24"/>
                <w:szCs w:val="24"/>
              </w:rPr>
              <w:t>mbodied cognition suggests a great deal of our cognition is attributable to our entire body rather than the mind alone. (</w:t>
            </w:r>
            <w:hyperlink r:id="rId5" w:anchor="B1" w:history="1">
              <w:r w:rsidRPr="004B25BF">
                <w:rPr>
                  <w:sz w:val="24"/>
                  <w:szCs w:val="24"/>
                </w:rPr>
                <w:t>Anderson, 2003</w:t>
              </w:r>
            </w:hyperlink>
            <w:r w:rsidRPr="001541AF">
              <w:rPr>
                <w:sz w:val="24"/>
                <w:szCs w:val="24"/>
                <w:shd w:val="clear" w:color="auto" w:fill="FFFFFF"/>
              </w:rPr>
              <w:t>;</w:t>
            </w:r>
            <w:r w:rsidRPr="004B25BF">
              <w:rPr>
                <w:sz w:val="24"/>
                <w:szCs w:val="24"/>
                <w:shd w:val="clear" w:color="auto" w:fill="FFFFFF"/>
              </w:rPr>
              <w:t xml:space="preserve"> </w:t>
            </w:r>
            <w:hyperlink r:id="rId6" w:anchor="B2" w:history="1">
              <w:proofErr w:type="spellStart"/>
              <w:r w:rsidRPr="004B25BF">
                <w:rPr>
                  <w:sz w:val="24"/>
                  <w:szCs w:val="24"/>
                </w:rPr>
                <w:t>Barsalou</w:t>
              </w:r>
              <w:proofErr w:type="spellEnd"/>
              <w:r w:rsidRPr="004B25BF">
                <w:rPr>
                  <w:sz w:val="24"/>
                  <w:szCs w:val="24"/>
                </w:rPr>
                <w:t>,</w:t>
              </w:r>
              <w:r w:rsidRPr="004B25BF">
                <w:rPr>
                  <w:sz w:val="24"/>
                  <w:szCs w:val="24"/>
                  <w:u w:val="single"/>
                </w:rPr>
                <w:t xml:space="preserve"> </w:t>
              </w:r>
              <w:r w:rsidRPr="004B25BF">
                <w:rPr>
                  <w:sz w:val="24"/>
                  <w:szCs w:val="24"/>
                </w:rPr>
                <w:t>2008</w:t>
              </w:r>
            </w:hyperlink>
            <w:r w:rsidRPr="001541AF">
              <w:rPr>
                <w:sz w:val="24"/>
                <w:szCs w:val="24"/>
              </w:rPr>
              <w:t xml:space="preserve">; &amp; </w:t>
            </w:r>
            <w:r w:rsidRPr="004B25BF">
              <w:rPr>
                <w:sz w:val="24"/>
                <w:szCs w:val="24"/>
                <w:shd w:val="clear" w:color="auto" w:fill="FFFFFF"/>
              </w:rPr>
              <w:t xml:space="preserve"> </w:t>
            </w:r>
            <w:hyperlink r:id="rId7" w:anchor="B22" w:history="1">
              <w:r w:rsidRPr="004B25BF">
                <w:rPr>
                  <w:sz w:val="24"/>
                  <w:szCs w:val="24"/>
                </w:rPr>
                <w:t>Fischer and</w:t>
              </w:r>
              <w:r w:rsidRPr="004B25BF">
                <w:rPr>
                  <w:sz w:val="24"/>
                  <w:szCs w:val="24"/>
                  <w:u w:val="single"/>
                </w:rPr>
                <w:t xml:space="preserve"> </w:t>
              </w:r>
              <w:proofErr w:type="spellStart"/>
              <w:r w:rsidRPr="004B25BF">
                <w:rPr>
                  <w:sz w:val="24"/>
                  <w:szCs w:val="24"/>
                </w:rPr>
                <w:t>Zwaan</w:t>
              </w:r>
              <w:proofErr w:type="spellEnd"/>
              <w:r w:rsidRPr="004B25BF">
                <w:rPr>
                  <w:sz w:val="24"/>
                  <w:szCs w:val="24"/>
                </w:rPr>
                <w:t>, 2008</w:t>
              </w:r>
            </w:hyperlink>
            <w:r w:rsidRPr="004B25BF">
              <w:rPr>
                <w:sz w:val="24"/>
                <w:szCs w:val="24"/>
              </w:rPr>
              <w:t xml:space="preserve">, as cited in Madan &amp; Singhal, 2012). </w:t>
            </w:r>
            <w:r w:rsidRPr="001541AF">
              <w:rPr>
                <w:sz w:val="24"/>
                <w:szCs w:val="24"/>
              </w:rPr>
              <w:t xml:space="preserve"> </w:t>
            </w:r>
            <w:r w:rsidRPr="004B25BF">
              <w:rPr>
                <w:sz w:val="24"/>
                <w:szCs w:val="24"/>
              </w:rPr>
              <w:t xml:space="preserve">Madan &amp; Singhal </w:t>
            </w:r>
            <w:r w:rsidRPr="001541AF">
              <w:rPr>
                <w:sz w:val="24"/>
                <w:szCs w:val="24"/>
              </w:rPr>
              <w:t>(</w:t>
            </w:r>
            <w:r w:rsidRPr="004B25BF">
              <w:rPr>
                <w:sz w:val="24"/>
                <w:szCs w:val="24"/>
              </w:rPr>
              <w:t>2012</w:t>
            </w:r>
            <w:r w:rsidRPr="001541AF">
              <w:rPr>
                <w:sz w:val="24"/>
                <w:szCs w:val="24"/>
              </w:rPr>
              <w:t>)</w:t>
            </w:r>
            <w:r w:rsidRPr="004B25BF">
              <w:rPr>
                <w:sz w:val="24"/>
                <w:szCs w:val="24"/>
              </w:rPr>
              <w:t xml:space="preserve"> studied the hypothesize that there is a memorial benefit to exercise and motor movement, and our physical embodiment. Cohen 1981 as cited in Madan &amp; Singhal, </w:t>
            </w:r>
            <w:r w:rsidRPr="001541AF">
              <w:rPr>
                <w:sz w:val="24"/>
                <w:szCs w:val="24"/>
              </w:rPr>
              <w:t>(</w:t>
            </w:r>
            <w:r w:rsidRPr="004B25BF">
              <w:rPr>
                <w:sz w:val="24"/>
                <w:szCs w:val="24"/>
              </w:rPr>
              <w:t>2012</w:t>
            </w:r>
            <w:r w:rsidRPr="001541AF">
              <w:rPr>
                <w:sz w:val="24"/>
                <w:szCs w:val="24"/>
              </w:rPr>
              <w:t>)</w:t>
            </w:r>
            <w:r w:rsidRPr="004B25BF">
              <w:rPr>
                <w:sz w:val="24"/>
                <w:szCs w:val="24"/>
              </w:rPr>
              <w:t xml:space="preserve"> </w:t>
            </w:r>
            <w:r w:rsidRPr="001541AF">
              <w:rPr>
                <w:sz w:val="24"/>
                <w:szCs w:val="24"/>
              </w:rPr>
              <w:t xml:space="preserve">presents </w:t>
            </w:r>
            <w:r w:rsidRPr="004B25BF">
              <w:rPr>
                <w:sz w:val="24"/>
                <w:szCs w:val="24"/>
              </w:rPr>
              <w:t xml:space="preserve">the suggestion that our enactment of, or performance of, a task has a significant bearing on our ability to remember it. </w:t>
            </w:r>
          </w:p>
          <w:p w14:paraId="669A146F" w14:textId="77777777" w:rsidR="001541AF" w:rsidRPr="004B25BF" w:rsidRDefault="001541AF" w:rsidP="001541AF">
            <w:pPr>
              <w:rPr>
                <w:sz w:val="24"/>
                <w:szCs w:val="24"/>
              </w:rPr>
            </w:pPr>
            <w:r w:rsidRPr="004B25BF">
              <w:rPr>
                <w:sz w:val="24"/>
                <w:szCs w:val="24"/>
              </w:rPr>
              <w:t xml:space="preserve"> </w:t>
            </w:r>
          </w:p>
          <w:p w14:paraId="400EDE96" w14:textId="063BD8C3" w:rsidR="001541AF" w:rsidRDefault="001541AF" w:rsidP="001541AF">
            <w:pPr>
              <w:rPr>
                <w:sz w:val="24"/>
                <w:szCs w:val="24"/>
              </w:rPr>
            </w:pPr>
            <w:r w:rsidRPr="001541AF">
              <w:rPr>
                <w:sz w:val="24"/>
                <w:szCs w:val="24"/>
              </w:rPr>
              <w:t xml:space="preserve">        </w:t>
            </w:r>
            <w:r w:rsidRPr="004B25BF">
              <w:rPr>
                <w:sz w:val="24"/>
                <w:szCs w:val="24"/>
              </w:rPr>
              <w:t>Not all</w:t>
            </w:r>
            <w:r w:rsidRPr="001541AF">
              <w:rPr>
                <w:sz w:val="24"/>
                <w:szCs w:val="24"/>
              </w:rPr>
              <w:t xml:space="preserve"> the above </w:t>
            </w:r>
            <w:r w:rsidRPr="004B25BF">
              <w:rPr>
                <w:sz w:val="24"/>
                <w:szCs w:val="24"/>
              </w:rPr>
              <w:t xml:space="preserve">methods </w:t>
            </w:r>
            <w:r w:rsidRPr="001541AF">
              <w:rPr>
                <w:sz w:val="24"/>
                <w:szCs w:val="24"/>
              </w:rPr>
              <w:t xml:space="preserve">may be </w:t>
            </w:r>
            <w:r w:rsidRPr="004B25BF">
              <w:rPr>
                <w:sz w:val="24"/>
                <w:szCs w:val="24"/>
              </w:rPr>
              <w:t xml:space="preserve">practical to use in </w:t>
            </w:r>
            <w:r w:rsidRPr="001541AF">
              <w:rPr>
                <w:sz w:val="24"/>
                <w:szCs w:val="24"/>
              </w:rPr>
              <w:t xml:space="preserve">a </w:t>
            </w:r>
            <w:r w:rsidRPr="004B25BF">
              <w:rPr>
                <w:sz w:val="24"/>
                <w:szCs w:val="24"/>
              </w:rPr>
              <w:t>learning environment</w:t>
            </w:r>
            <w:r w:rsidRPr="001541AF">
              <w:rPr>
                <w:sz w:val="24"/>
                <w:szCs w:val="24"/>
              </w:rPr>
              <w:t xml:space="preserve">, </w:t>
            </w:r>
            <w:r w:rsidRPr="004B25BF">
              <w:rPr>
                <w:sz w:val="24"/>
                <w:szCs w:val="24"/>
              </w:rPr>
              <w:t>so a more unobtrusive medium</w:t>
            </w:r>
            <w:r w:rsidRPr="001541AF">
              <w:rPr>
                <w:sz w:val="24"/>
                <w:szCs w:val="24"/>
              </w:rPr>
              <w:t xml:space="preserve"> might provide an </w:t>
            </w:r>
            <w:r w:rsidRPr="004B25BF">
              <w:rPr>
                <w:sz w:val="24"/>
                <w:szCs w:val="24"/>
              </w:rPr>
              <w:t xml:space="preserve">aid </w:t>
            </w:r>
            <w:r w:rsidRPr="001541AF">
              <w:rPr>
                <w:sz w:val="24"/>
                <w:szCs w:val="24"/>
              </w:rPr>
              <w:t xml:space="preserve">to remembering </w:t>
            </w:r>
            <w:r w:rsidRPr="004B25BF">
              <w:rPr>
                <w:sz w:val="24"/>
                <w:szCs w:val="24"/>
              </w:rPr>
              <w:t>important info</w:t>
            </w:r>
            <w:r w:rsidRPr="001541AF">
              <w:rPr>
                <w:sz w:val="24"/>
                <w:szCs w:val="24"/>
              </w:rPr>
              <w:t xml:space="preserve">rmation and </w:t>
            </w:r>
            <w:r w:rsidRPr="004B25BF">
              <w:rPr>
                <w:sz w:val="24"/>
                <w:szCs w:val="24"/>
              </w:rPr>
              <w:t xml:space="preserve">enhance retention. </w:t>
            </w:r>
            <w:r w:rsidRPr="001541AF">
              <w:rPr>
                <w:sz w:val="24"/>
                <w:szCs w:val="24"/>
              </w:rPr>
              <w:t>More t</w:t>
            </w:r>
            <w:r w:rsidRPr="004B25BF">
              <w:rPr>
                <w:sz w:val="24"/>
                <w:szCs w:val="24"/>
              </w:rPr>
              <w:t>raditional learning methods require the taking of written notes</w:t>
            </w:r>
            <w:r w:rsidRPr="001541AF">
              <w:rPr>
                <w:sz w:val="24"/>
                <w:szCs w:val="24"/>
              </w:rPr>
              <w:t xml:space="preserve">, receiving handouts </w:t>
            </w:r>
            <w:r w:rsidRPr="004B25BF">
              <w:rPr>
                <w:sz w:val="24"/>
                <w:szCs w:val="24"/>
              </w:rPr>
              <w:t xml:space="preserve">or listing important points to be </w:t>
            </w:r>
            <w:r w:rsidRPr="001541AF">
              <w:rPr>
                <w:sz w:val="24"/>
                <w:szCs w:val="24"/>
              </w:rPr>
              <w:t xml:space="preserve">remembered. </w:t>
            </w:r>
            <w:r w:rsidRPr="004B25BF">
              <w:rPr>
                <w:sz w:val="24"/>
                <w:szCs w:val="24"/>
              </w:rPr>
              <w:t>Could drawing be a</w:t>
            </w:r>
            <w:r w:rsidRPr="001541AF">
              <w:rPr>
                <w:sz w:val="24"/>
                <w:szCs w:val="24"/>
              </w:rPr>
              <w:t xml:space="preserve"> more</w:t>
            </w:r>
            <w:r w:rsidRPr="004B25BF">
              <w:rPr>
                <w:sz w:val="24"/>
                <w:szCs w:val="24"/>
              </w:rPr>
              <w:t xml:space="preserve"> efficient mode to boost memory and retention</w:t>
            </w:r>
            <w:r w:rsidRPr="001541AF">
              <w:rPr>
                <w:sz w:val="24"/>
                <w:szCs w:val="24"/>
              </w:rPr>
              <w:t xml:space="preserve"> of not only individual words and pictures, but also academic information</w:t>
            </w:r>
            <w:r w:rsidRPr="004B25BF">
              <w:rPr>
                <w:sz w:val="24"/>
                <w:szCs w:val="24"/>
              </w:rPr>
              <w:t>?</w:t>
            </w:r>
            <w:r w:rsidRPr="001541AF">
              <w:rPr>
                <w:sz w:val="24"/>
                <w:szCs w:val="24"/>
              </w:rPr>
              <w:t xml:space="preserve"> (</w:t>
            </w:r>
            <w:proofErr w:type="spellStart"/>
            <w:r w:rsidRPr="001541AF">
              <w:rPr>
                <w:sz w:val="24"/>
                <w:szCs w:val="24"/>
              </w:rPr>
              <w:t>Wammes</w:t>
            </w:r>
            <w:proofErr w:type="spellEnd"/>
            <w:r w:rsidRPr="001541AF">
              <w:rPr>
                <w:sz w:val="24"/>
                <w:szCs w:val="24"/>
              </w:rPr>
              <w:t xml:space="preserve">, Meade, &amp; </w:t>
            </w:r>
            <w:proofErr w:type="spellStart"/>
            <w:r w:rsidRPr="001541AF">
              <w:rPr>
                <w:sz w:val="24"/>
                <w:szCs w:val="24"/>
              </w:rPr>
              <w:t>Fernander</w:t>
            </w:r>
            <w:proofErr w:type="spellEnd"/>
            <w:r w:rsidRPr="001541AF">
              <w:rPr>
                <w:sz w:val="24"/>
                <w:szCs w:val="24"/>
              </w:rPr>
              <w:t xml:space="preserve">, 2016; </w:t>
            </w:r>
            <w:proofErr w:type="spellStart"/>
            <w:r w:rsidRPr="001541AF">
              <w:rPr>
                <w:sz w:val="24"/>
                <w:szCs w:val="24"/>
              </w:rPr>
              <w:t>Wammes</w:t>
            </w:r>
            <w:proofErr w:type="spellEnd"/>
            <w:r w:rsidRPr="001541AF">
              <w:rPr>
                <w:sz w:val="24"/>
                <w:szCs w:val="24"/>
              </w:rPr>
              <w:t xml:space="preserve">, Meade, &amp; Fernandes, 2017; Fernandes, </w:t>
            </w:r>
            <w:proofErr w:type="spellStart"/>
            <w:r w:rsidRPr="001541AF">
              <w:rPr>
                <w:sz w:val="24"/>
                <w:szCs w:val="24"/>
              </w:rPr>
              <w:t>Wammes</w:t>
            </w:r>
            <w:proofErr w:type="spellEnd"/>
            <w:r w:rsidRPr="001541AF">
              <w:rPr>
                <w:sz w:val="24"/>
                <w:szCs w:val="24"/>
              </w:rPr>
              <w:t xml:space="preserve">, &amp; Meade, </w:t>
            </w:r>
            <w:proofErr w:type="gramStart"/>
            <w:r w:rsidRPr="001541AF">
              <w:rPr>
                <w:sz w:val="24"/>
                <w:szCs w:val="24"/>
              </w:rPr>
              <w:t>2018 )</w:t>
            </w:r>
            <w:proofErr w:type="gramEnd"/>
            <w:r w:rsidRPr="001541AF">
              <w:rPr>
                <w:sz w:val="24"/>
                <w:szCs w:val="24"/>
              </w:rPr>
              <w:t xml:space="preserve">. </w:t>
            </w:r>
          </w:p>
          <w:p w14:paraId="40F76178" w14:textId="77777777" w:rsidR="003A2437" w:rsidRPr="001541AF" w:rsidRDefault="003A2437" w:rsidP="001541AF">
            <w:pPr>
              <w:rPr>
                <w:sz w:val="24"/>
                <w:szCs w:val="24"/>
              </w:rPr>
            </w:pPr>
          </w:p>
          <w:p w14:paraId="157DE86D" w14:textId="77777777" w:rsidR="001541AF" w:rsidRPr="001541AF" w:rsidRDefault="001541AF" w:rsidP="001541AF">
            <w:pPr>
              <w:rPr>
                <w:sz w:val="24"/>
                <w:szCs w:val="24"/>
              </w:rPr>
            </w:pPr>
            <w:r w:rsidRPr="001541AF">
              <w:rPr>
                <w:sz w:val="24"/>
                <w:szCs w:val="24"/>
              </w:rPr>
              <w:t xml:space="preserve">        We have already seen from earlier studies that pictures are recalled better than words so, what if the subjects are asked to create a drawing to represent the information as opposed to just writing the information out. A major study undertaken by </w:t>
            </w:r>
            <w:proofErr w:type="spellStart"/>
            <w:r w:rsidRPr="001541AF">
              <w:rPr>
                <w:sz w:val="24"/>
                <w:szCs w:val="24"/>
              </w:rPr>
              <w:t>Wammes</w:t>
            </w:r>
            <w:proofErr w:type="spellEnd"/>
            <w:r w:rsidRPr="001541AF">
              <w:rPr>
                <w:sz w:val="24"/>
                <w:szCs w:val="24"/>
              </w:rPr>
              <w:t xml:space="preserve">, Meade &amp; Fernandes in 2016 tested the reliability of the drawing effect by presenting a list of nouns (Snodgrass &amp;   </w:t>
            </w:r>
            <w:r w:rsidRPr="001541AF">
              <w:rPr>
                <w:color w:val="222222"/>
                <w:sz w:val="24"/>
                <w:szCs w:val="24"/>
                <w:shd w:val="clear" w:color="auto" w:fill="FFFFFF"/>
              </w:rPr>
              <w:t xml:space="preserve">Vanderwart,1980) </w:t>
            </w:r>
            <w:r w:rsidRPr="001541AF">
              <w:rPr>
                <w:sz w:val="24"/>
                <w:szCs w:val="24"/>
              </w:rPr>
              <w:t xml:space="preserve">to participants who were required to either draw or write down each noun. They conducted a series of seven different variations of the test aiming to test its limitations, such as reducing the time allowed for encoding, or the length of the list, but across all tests a consistent and significant link was displayed endorsing the drawing effect as a reliable and replicable benefit to memory. </w:t>
            </w:r>
          </w:p>
          <w:p w14:paraId="1A4A5F76" w14:textId="77777777" w:rsidR="001541AF" w:rsidRPr="001541AF" w:rsidRDefault="001541AF" w:rsidP="001541AF">
            <w:pPr>
              <w:rPr>
                <w:sz w:val="24"/>
                <w:szCs w:val="24"/>
              </w:rPr>
            </w:pPr>
            <w:r w:rsidRPr="001541AF">
              <w:rPr>
                <w:sz w:val="24"/>
                <w:szCs w:val="24"/>
              </w:rPr>
              <w:t xml:space="preserve"> </w:t>
            </w:r>
          </w:p>
          <w:p w14:paraId="323CFEBF" w14:textId="00446CAC" w:rsidR="001541AF" w:rsidRDefault="001541AF" w:rsidP="001541AF">
            <w:pPr>
              <w:rPr>
                <w:sz w:val="24"/>
                <w:szCs w:val="24"/>
              </w:rPr>
            </w:pPr>
            <w:r w:rsidRPr="001541AF">
              <w:rPr>
                <w:sz w:val="24"/>
                <w:szCs w:val="24"/>
              </w:rPr>
              <w:t xml:space="preserve">        A further variation on the drawing effect was found when </w:t>
            </w:r>
            <w:proofErr w:type="spellStart"/>
            <w:r w:rsidRPr="001541AF">
              <w:rPr>
                <w:sz w:val="24"/>
                <w:szCs w:val="24"/>
              </w:rPr>
              <w:t>Wammes</w:t>
            </w:r>
            <w:proofErr w:type="spellEnd"/>
            <w:r w:rsidRPr="001541AF">
              <w:rPr>
                <w:sz w:val="24"/>
                <w:szCs w:val="24"/>
              </w:rPr>
              <w:t xml:space="preserve">, Meade, &amp; Fernandes </w:t>
            </w:r>
            <w:proofErr w:type="gramStart"/>
            <w:r w:rsidRPr="001541AF">
              <w:rPr>
                <w:sz w:val="24"/>
                <w:szCs w:val="24"/>
              </w:rPr>
              <w:t>( 2017</w:t>
            </w:r>
            <w:proofErr w:type="gramEnd"/>
            <w:r w:rsidRPr="001541AF">
              <w:rPr>
                <w:sz w:val="24"/>
                <w:szCs w:val="24"/>
              </w:rPr>
              <w:t>) found this phenomenon occurred not only with the recall of familiar subject matter but also interestingly with fictitious subject matter.  It was suggested that creating a drawing during the encoding period stimulates the three elaboration, pictorial and motor codes of visual production, all  component parts of the drawing process, giving a richer and deeper portrayal of the subject matter (</w:t>
            </w:r>
            <w:proofErr w:type="spellStart"/>
            <w:r w:rsidRPr="001541AF">
              <w:rPr>
                <w:sz w:val="24"/>
                <w:szCs w:val="24"/>
              </w:rPr>
              <w:t>Wammes</w:t>
            </w:r>
            <w:proofErr w:type="spellEnd"/>
            <w:r w:rsidRPr="001541AF">
              <w:rPr>
                <w:sz w:val="24"/>
                <w:szCs w:val="24"/>
              </w:rPr>
              <w:t xml:space="preserve">, &amp; Meade, 2018; </w:t>
            </w:r>
            <w:proofErr w:type="spellStart"/>
            <w:r w:rsidRPr="001541AF">
              <w:rPr>
                <w:sz w:val="24"/>
                <w:szCs w:val="24"/>
              </w:rPr>
              <w:t>Wammes</w:t>
            </w:r>
            <w:proofErr w:type="spellEnd"/>
            <w:r w:rsidRPr="001541AF">
              <w:rPr>
                <w:sz w:val="24"/>
                <w:szCs w:val="24"/>
              </w:rPr>
              <w:t>, Jonker, &amp; Fernandes, 2019).</w:t>
            </w:r>
          </w:p>
          <w:p w14:paraId="5C09C000" w14:textId="77777777" w:rsidR="001541AF" w:rsidRPr="001541AF" w:rsidRDefault="001541AF" w:rsidP="001541AF">
            <w:pPr>
              <w:rPr>
                <w:sz w:val="24"/>
                <w:szCs w:val="24"/>
              </w:rPr>
            </w:pPr>
          </w:p>
          <w:p w14:paraId="6905A6CC" w14:textId="77777777" w:rsidR="001541AF" w:rsidRPr="001541AF" w:rsidRDefault="001541AF" w:rsidP="001541AF">
            <w:pPr>
              <w:rPr>
                <w:sz w:val="24"/>
                <w:szCs w:val="24"/>
              </w:rPr>
            </w:pPr>
            <w:r w:rsidRPr="001541AF">
              <w:rPr>
                <w:sz w:val="24"/>
                <w:szCs w:val="24"/>
              </w:rPr>
              <w:t xml:space="preserve">        Breaking this theory down further, in 2018 </w:t>
            </w:r>
            <w:proofErr w:type="spellStart"/>
            <w:r w:rsidRPr="001541AF">
              <w:rPr>
                <w:sz w:val="24"/>
                <w:szCs w:val="24"/>
              </w:rPr>
              <w:t>Wammes</w:t>
            </w:r>
            <w:proofErr w:type="spellEnd"/>
            <w:r w:rsidRPr="001541AF">
              <w:rPr>
                <w:sz w:val="24"/>
                <w:szCs w:val="24"/>
              </w:rPr>
              <w:t>, Roberts, &amp; Fernandes, sought to isolate the elaborative process from the motor and pictorial stages of drawing. The tests required participants either to draw or write presented words, however the researchers intervened preventing participants who were undertaking the drawing task from finishing their drawing. They found participants who hadn’t even been allowed to complete their drawing still achieved better results in the free recall tests that those who had completed the writing task, suggesting the mnemonic benefit of drawing is present even at the initial stage of preparation.</w:t>
            </w:r>
          </w:p>
          <w:p w14:paraId="18DCCFE8" w14:textId="77777777" w:rsidR="001541AF" w:rsidRPr="001541AF" w:rsidRDefault="001541AF" w:rsidP="001541AF">
            <w:pPr>
              <w:rPr>
                <w:sz w:val="24"/>
                <w:szCs w:val="24"/>
              </w:rPr>
            </w:pPr>
          </w:p>
          <w:p w14:paraId="6A20AB0E" w14:textId="77777777" w:rsidR="001541AF" w:rsidRPr="001541AF" w:rsidRDefault="001541AF" w:rsidP="001541AF">
            <w:pPr>
              <w:rPr>
                <w:sz w:val="24"/>
                <w:szCs w:val="24"/>
              </w:rPr>
            </w:pPr>
            <w:r w:rsidRPr="001541AF">
              <w:rPr>
                <w:sz w:val="24"/>
                <w:szCs w:val="24"/>
              </w:rPr>
              <w:t xml:space="preserve">        One limitation of the drawing effect was found by Jaeger, Velazquez, </w:t>
            </w:r>
            <w:proofErr w:type="spellStart"/>
            <w:r w:rsidRPr="001541AF">
              <w:rPr>
                <w:sz w:val="24"/>
                <w:szCs w:val="24"/>
              </w:rPr>
              <w:t>Dawdanow</w:t>
            </w:r>
            <w:proofErr w:type="spellEnd"/>
            <w:r w:rsidRPr="001541AF">
              <w:rPr>
                <w:sz w:val="24"/>
                <w:szCs w:val="24"/>
              </w:rPr>
              <w:t xml:space="preserve"> &amp; Shipley (2018). A tool often used to attract the attention of readers to a specific text is the inclusion of interesting facts, images or statics with the written material. Although having </w:t>
            </w:r>
            <w:r w:rsidRPr="001541AF">
              <w:rPr>
                <w:sz w:val="24"/>
                <w:szCs w:val="24"/>
              </w:rPr>
              <w:lastRenderedPageBreak/>
              <w:t>the effect of catching the attention of would be readers the extra information is often interesting but irrelevant and a distraction to the central theme of the text, this is known as the seductive details effect (</w:t>
            </w:r>
            <w:proofErr w:type="spellStart"/>
            <w:proofErr w:type="gramStart"/>
            <w:r w:rsidRPr="001541AF">
              <w:rPr>
                <w:color w:val="222222"/>
                <w:sz w:val="24"/>
                <w:szCs w:val="24"/>
                <w:shd w:val="clear" w:color="auto" w:fill="FFFFFF"/>
              </w:rPr>
              <w:t>Garner,Gillingham</w:t>
            </w:r>
            <w:proofErr w:type="spellEnd"/>
            <w:proofErr w:type="gramEnd"/>
            <w:r w:rsidRPr="001541AF">
              <w:rPr>
                <w:color w:val="222222"/>
                <w:sz w:val="24"/>
                <w:szCs w:val="24"/>
                <w:shd w:val="clear" w:color="auto" w:fill="FFFFFF"/>
              </w:rPr>
              <w:t>,&amp; White,1989).</w:t>
            </w:r>
            <w:r w:rsidRPr="001541AF">
              <w:rPr>
                <w:sz w:val="24"/>
                <w:szCs w:val="24"/>
              </w:rPr>
              <w:t xml:space="preserve"> Tests on the drawing effect were conducted on written text which included seductive details. It was found participants who wrote a summary or silently studied the text retained a better understanding and recall of the information than those who produced a sketch. It is suggested therefore that sketching does not cut out the seductive material and therefore does not create a mnemonic benefit in material of this nature.</w:t>
            </w:r>
          </w:p>
          <w:p w14:paraId="024F25A3" w14:textId="77777777" w:rsidR="001541AF" w:rsidRPr="001541AF" w:rsidRDefault="001541AF" w:rsidP="001541AF">
            <w:pPr>
              <w:rPr>
                <w:sz w:val="24"/>
                <w:szCs w:val="24"/>
              </w:rPr>
            </w:pPr>
          </w:p>
          <w:p w14:paraId="316380C2" w14:textId="01CDF8A4" w:rsidR="001541AF" w:rsidRDefault="001541AF" w:rsidP="001541AF">
            <w:pPr>
              <w:rPr>
                <w:sz w:val="24"/>
                <w:szCs w:val="24"/>
              </w:rPr>
            </w:pPr>
            <w:r w:rsidRPr="001541AF">
              <w:rPr>
                <w:sz w:val="24"/>
                <w:szCs w:val="24"/>
              </w:rPr>
              <w:t xml:space="preserve">        We see that much diverse study has been undertaken on the drawing effect, however on examining the words used in these studies it is evident that to date the individual words used for most of these studies have been concrete nouns. It is proposed therefore that to further explore the strength of the drawing effect on memory that tests be conducted using a mix of both concrete nouns and non-concrete nouns that is abstract words. </w:t>
            </w:r>
          </w:p>
          <w:p w14:paraId="55C84D25" w14:textId="77777777" w:rsidR="001541AF" w:rsidRPr="001541AF" w:rsidRDefault="001541AF" w:rsidP="001541AF">
            <w:pPr>
              <w:rPr>
                <w:sz w:val="24"/>
                <w:szCs w:val="24"/>
              </w:rPr>
            </w:pPr>
          </w:p>
          <w:p w14:paraId="514F6234" w14:textId="3E5F485F" w:rsidR="001541AF" w:rsidRDefault="001541AF" w:rsidP="001541AF">
            <w:pPr>
              <w:rPr>
                <w:sz w:val="24"/>
                <w:szCs w:val="24"/>
              </w:rPr>
            </w:pPr>
            <w:r w:rsidRPr="001541AF">
              <w:rPr>
                <w:sz w:val="24"/>
                <w:szCs w:val="24"/>
              </w:rPr>
              <w:t xml:space="preserve">        We use the term concrete to define a word that has a direct sensory element, and which easily produces a visual image in our mind. On the other hand, abstract words or non-concrete concepts do not have an obvious point of reference and consequently do not easily produce an image, are more difficult to understand, and may well be different for each of us, and as a result  take longer to process</w:t>
            </w:r>
            <w:r w:rsidRPr="004B25BF">
              <w:rPr>
                <w:b/>
                <w:bCs/>
                <w:sz w:val="24"/>
                <w:szCs w:val="24"/>
              </w:rPr>
              <w:t xml:space="preserve"> </w:t>
            </w:r>
            <w:r w:rsidRPr="001541AF">
              <w:rPr>
                <w:sz w:val="24"/>
                <w:szCs w:val="24"/>
              </w:rPr>
              <w:t xml:space="preserve">(Connell &amp; Lynott, 2012; </w:t>
            </w:r>
            <w:proofErr w:type="spellStart"/>
            <w:r w:rsidRPr="001541AF">
              <w:rPr>
                <w:sz w:val="24"/>
                <w:szCs w:val="24"/>
              </w:rPr>
              <w:t>Schwanenflugel</w:t>
            </w:r>
            <w:proofErr w:type="spellEnd"/>
            <w:r w:rsidRPr="001541AF">
              <w:rPr>
                <w:sz w:val="24"/>
                <w:szCs w:val="24"/>
              </w:rPr>
              <w:t xml:space="preserve"> &amp; Akin, 1994; </w:t>
            </w:r>
            <w:proofErr w:type="spellStart"/>
            <w:r w:rsidRPr="001541AF">
              <w:rPr>
                <w:sz w:val="24"/>
                <w:szCs w:val="24"/>
              </w:rPr>
              <w:t>Paivio</w:t>
            </w:r>
            <w:proofErr w:type="spellEnd"/>
            <w:r w:rsidRPr="001541AF">
              <w:rPr>
                <w:sz w:val="24"/>
                <w:szCs w:val="24"/>
              </w:rPr>
              <w:t xml:space="preserve">, 1969). It has also been found that we recall concrete words more easily than abstract words (Walker &amp; Hulme, 1999) and there are differing explanations which try to explain this. </w:t>
            </w:r>
            <w:proofErr w:type="spellStart"/>
            <w:r w:rsidRPr="001541AF">
              <w:rPr>
                <w:sz w:val="24"/>
                <w:szCs w:val="24"/>
              </w:rPr>
              <w:t>Paivio</w:t>
            </w:r>
            <w:proofErr w:type="spellEnd"/>
            <w:r w:rsidRPr="001541AF">
              <w:rPr>
                <w:sz w:val="24"/>
                <w:szCs w:val="24"/>
              </w:rPr>
              <w:t xml:space="preserve"> (1986) suggests the dual coding theory, whereby we have two separate systems, one of images, also a verbal system, these can operate independently or together.</w:t>
            </w:r>
          </w:p>
          <w:p w14:paraId="68683BE0" w14:textId="77777777" w:rsidR="001541AF" w:rsidRPr="001541AF" w:rsidRDefault="001541AF" w:rsidP="001541AF">
            <w:pPr>
              <w:rPr>
                <w:sz w:val="24"/>
                <w:szCs w:val="24"/>
              </w:rPr>
            </w:pPr>
          </w:p>
          <w:p w14:paraId="6D77398F" w14:textId="4FC89E97" w:rsidR="001541AF" w:rsidRPr="001541AF" w:rsidRDefault="001541AF" w:rsidP="001541AF">
            <w:pPr>
              <w:rPr>
                <w:sz w:val="24"/>
                <w:szCs w:val="24"/>
              </w:rPr>
            </w:pPr>
            <w:r w:rsidRPr="001541AF">
              <w:rPr>
                <w:sz w:val="24"/>
                <w:szCs w:val="24"/>
              </w:rPr>
              <w:t xml:space="preserve">        Currently unknown considerations may arise in the conduct of a research project that incorporates both concrete and non-concrete concepts. Will the nature of the non-concrete words evoke a more emotional level of response in their encoding process that will increase the memorial benefit? Will the very abstractness of the word necessitate a deeper level of thought and creativity to </w:t>
            </w:r>
            <w:r w:rsidRPr="001541AF">
              <w:rPr>
                <w:sz w:val="24"/>
                <w:szCs w:val="24"/>
              </w:rPr>
              <w:t>make a</w:t>
            </w:r>
            <w:r w:rsidRPr="001541AF">
              <w:rPr>
                <w:sz w:val="24"/>
                <w:szCs w:val="24"/>
              </w:rPr>
              <w:t xml:space="preserve"> drawing, producing a more memorable result? Will therefore the concrete nouns conversely produce images more readily as to make the drawing process quicker and thus less memorable? </w:t>
            </w:r>
          </w:p>
          <w:p w14:paraId="11E80688" w14:textId="5E78F9B8" w:rsidR="001541AF" w:rsidRDefault="001541AF" w:rsidP="001541AF">
            <w:pPr>
              <w:rPr>
                <w:sz w:val="24"/>
                <w:szCs w:val="24"/>
              </w:rPr>
            </w:pPr>
          </w:p>
          <w:p w14:paraId="6210F324" w14:textId="3F4C8A1D" w:rsidR="001541AF" w:rsidRDefault="001541AF" w:rsidP="001541AF">
            <w:pPr>
              <w:rPr>
                <w:sz w:val="24"/>
                <w:szCs w:val="24"/>
              </w:rPr>
            </w:pPr>
          </w:p>
          <w:p w14:paraId="492953E6" w14:textId="77777777" w:rsidR="003A2437" w:rsidRDefault="001541AF" w:rsidP="001541AF">
            <w:pPr>
              <w:rPr>
                <w:b/>
                <w:bCs/>
                <w:sz w:val="24"/>
                <w:szCs w:val="24"/>
              </w:rPr>
            </w:pPr>
            <w:r w:rsidRPr="001541AF">
              <w:rPr>
                <w:b/>
                <w:bCs/>
                <w:sz w:val="24"/>
                <w:szCs w:val="24"/>
              </w:rPr>
              <w:t xml:space="preserve">     </w:t>
            </w:r>
          </w:p>
          <w:p w14:paraId="765B52CC" w14:textId="4155126F" w:rsidR="001541AF" w:rsidRDefault="001541AF" w:rsidP="001541AF">
            <w:pPr>
              <w:rPr>
                <w:b/>
                <w:bCs/>
                <w:sz w:val="24"/>
                <w:szCs w:val="24"/>
              </w:rPr>
            </w:pPr>
            <w:r w:rsidRPr="001541AF">
              <w:rPr>
                <w:b/>
                <w:bCs/>
                <w:sz w:val="24"/>
                <w:szCs w:val="24"/>
              </w:rPr>
              <w:t xml:space="preserve">                            </w:t>
            </w:r>
            <w:r w:rsidR="003A2437">
              <w:rPr>
                <w:b/>
                <w:bCs/>
                <w:sz w:val="24"/>
                <w:szCs w:val="24"/>
              </w:rPr>
              <w:t xml:space="preserve">    </w:t>
            </w:r>
            <w:r w:rsidRPr="001541AF">
              <w:rPr>
                <w:b/>
                <w:bCs/>
                <w:sz w:val="24"/>
                <w:szCs w:val="24"/>
              </w:rPr>
              <w:t xml:space="preserve">          References.</w:t>
            </w:r>
          </w:p>
          <w:p w14:paraId="77B10AA8" w14:textId="5DF2C32B" w:rsidR="001153AB" w:rsidRDefault="001153AB" w:rsidP="001541AF">
            <w:pPr>
              <w:rPr>
                <w:b/>
                <w:bCs/>
                <w:sz w:val="24"/>
                <w:szCs w:val="24"/>
              </w:rPr>
            </w:pPr>
          </w:p>
          <w:p w14:paraId="45363771" w14:textId="77777777" w:rsidR="001153AB" w:rsidRDefault="001153AB" w:rsidP="001541AF">
            <w:pPr>
              <w:rPr>
                <w:b/>
                <w:bCs/>
                <w:sz w:val="24"/>
                <w:szCs w:val="24"/>
              </w:rPr>
            </w:pPr>
          </w:p>
          <w:p w14:paraId="45D48AE8" w14:textId="77777777" w:rsidR="001153AB" w:rsidRDefault="001153AB" w:rsidP="001153AB">
            <w:pPr>
              <w:rPr>
                <w:rFonts w:ascii="Arial" w:hAnsi="Arial" w:cs="Arial"/>
                <w:color w:val="222222"/>
                <w:shd w:val="clear" w:color="auto" w:fill="FFFFFF"/>
              </w:rPr>
            </w:pPr>
            <w:r w:rsidRPr="007C26ED">
              <w:rPr>
                <w:rFonts w:ascii="Arial" w:hAnsi="Arial" w:cs="Arial"/>
                <w:color w:val="222222"/>
                <w:shd w:val="clear" w:color="auto" w:fill="FFFFFF"/>
              </w:rPr>
              <w:t xml:space="preserve">Andrade, J., May, J., </w:t>
            </w:r>
            <w:proofErr w:type="spellStart"/>
            <w:r w:rsidRPr="007C26ED">
              <w:rPr>
                <w:rFonts w:ascii="Arial" w:hAnsi="Arial" w:cs="Arial"/>
                <w:color w:val="222222"/>
                <w:shd w:val="clear" w:color="auto" w:fill="FFFFFF"/>
              </w:rPr>
              <w:t>Deeprose</w:t>
            </w:r>
            <w:proofErr w:type="spellEnd"/>
            <w:r w:rsidRPr="007C26ED">
              <w:rPr>
                <w:rFonts w:ascii="Arial" w:hAnsi="Arial" w:cs="Arial"/>
                <w:color w:val="222222"/>
                <w:shd w:val="clear" w:color="auto" w:fill="FFFFFF"/>
              </w:rPr>
              <w:t xml:space="preserve">, C., Baugh, S.J., </w:t>
            </w:r>
            <w:proofErr w:type="spellStart"/>
            <w:r w:rsidRPr="007C26ED">
              <w:rPr>
                <w:rFonts w:ascii="Arial" w:hAnsi="Arial" w:cs="Arial"/>
                <w:color w:val="222222"/>
                <w:shd w:val="clear" w:color="auto" w:fill="FFFFFF"/>
              </w:rPr>
              <w:t>Ganis</w:t>
            </w:r>
            <w:proofErr w:type="spellEnd"/>
            <w:r w:rsidRPr="007C26ED">
              <w:rPr>
                <w:rFonts w:ascii="Arial" w:hAnsi="Arial" w:cs="Arial"/>
                <w:color w:val="222222"/>
                <w:shd w:val="clear" w:color="auto" w:fill="FFFFFF"/>
              </w:rPr>
              <w:t xml:space="preserve">, G. (2013). Assessing Vividness of Mental </w:t>
            </w:r>
          </w:p>
          <w:p w14:paraId="05820610" w14:textId="77777777" w:rsidR="001153AB" w:rsidRDefault="001153AB" w:rsidP="001153AB">
            <w:pPr>
              <w:rPr>
                <w:rFonts w:ascii="Arial" w:hAnsi="Arial" w:cs="Arial"/>
                <w:color w:val="222222"/>
                <w:shd w:val="clear" w:color="auto" w:fill="FFFFFF"/>
              </w:rPr>
            </w:pPr>
            <w:r>
              <w:rPr>
                <w:rFonts w:ascii="Arial" w:hAnsi="Arial" w:cs="Arial"/>
                <w:color w:val="222222"/>
                <w:shd w:val="clear" w:color="auto" w:fill="FFFFFF"/>
              </w:rPr>
              <w:t xml:space="preserve">         </w:t>
            </w:r>
            <w:r w:rsidRPr="007C26ED">
              <w:rPr>
                <w:rFonts w:ascii="Arial" w:hAnsi="Arial" w:cs="Arial"/>
                <w:color w:val="222222"/>
                <w:shd w:val="clear" w:color="auto" w:fill="FFFFFF"/>
              </w:rPr>
              <w:t xml:space="preserve">Imagery: The Plymouth Sensory Imagery Questionnaire. British Journal of Psychology. DOI: </w:t>
            </w:r>
          </w:p>
          <w:p w14:paraId="71ED8D5D" w14:textId="7A01A0D8" w:rsidR="001153AB" w:rsidRDefault="001153AB" w:rsidP="001153AB">
            <w:pPr>
              <w:rPr>
                <w:rFonts w:ascii="Arial" w:hAnsi="Arial" w:cs="Arial"/>
                <w:color w:val="222222"/>
                <w:shd w:val="clear" w:color="auto" w:fill="FFFFFF"/>
              </w:rPr>
            </w:pPr>
            <w:r>
              <w:rPr>
                <w:rFonts w:ascii="Arial" w:hAnsi="Arial" w:cs="Arial"/>
                <w:color w:val="222222"/>
                <w:shd w:val="clear" w:color="auto" w:fill="FFFFFF"/>
              </w:rPr>
              <w:t xml:space="preserve">        </w:t>
            </w:r>
            <w:r w:rsidRPr="007C26ED">
              <w:rPr>
                <w:rFonts w:ascii="Arial" w:hAnsi="Arial" w:cs="Arial"/>
                <w:color w:val="222222"/>
                <w:shd w:val="clear" w:color="auto" w:fill="FFFFFF"/>
              </w:rPr>
              <w:t>10.1111/bjop.12050</w:t>
            </w:r>
          </w:p>
          <w:p w14:paraId="2C8B2EFB" w14:textId="72961711" w:rsidR="003A2437" w:rsidRDefault="003A2437" w:rsidP="001541AF">
            <w:pPr>
              <w:rPr>
                <w:b/>
                <w:bCs/>
                <w:sz w:val="24"/>
                <w:szCs w:val="24"/>
              </w:rPr>
            </w:pPr>
          </w:p>
          <w:p w14:paraId="02FFD6C0" w14:textId="77777777" w:rsidR="003A2437" w:rsidRPr="001541AF" w:rsidRDefault="003A2437" w:rsidP="001541AF">
            <w:pPr>
              <w:rPr>
                <w:b/>
                <w:bCs/>
                <w:sz w:val="24"/>
                <w:szCs w:val="24"/>
              </w:rPr>
            </w:pPr>
          </w:p>
          <w:p w14:paraId="213428F2" w14:textId="77777777" w:rsidR="003A2437" w:rsidRDefault="003A2437" w:rsidP="003A2437">
            <w:pPr>
              <w:rPr>
                <w:rFonts w:ascii="Arial" w:hAnsi="Arial" w:cs="Arial"/>
                <w:color w:val="222222"/>
                <w:shd w:val="clear" w:color="auto" w:fill="FFFFFF"/>
              </w:rPr>
            </w:pPr>
            <w:r>
              <w:rPr>
                <w:rFonts w:ascii="Arial" w:hAnsi="Arial" w:cs="Arial"/>
                <w:color w:val="222222"/>
                <w:shd w:val="clear" w:color="auto" w:fill="FFFFFF"/>
              </w:rPr>
              <w:t xml:space="preserve">Atkinson, R. C., &amp; Shiffrin, R. M. (1968). Human memory: A proposed system and its control </w:t>
            </w:r>
          </w:p>
          <w:p w14:paraId="1DB65592" w14:textId="40B17FCD" w:rsidR="003A2437" w:rsidRDefault="003A2437" w:rsidP="003A2437">
            <w:pPr>
              <w:rPr>
                <w:rFonts w:ascii="Arial" w:hAnsi="Arial" w:cs="Arial"/>
                <w:color w:val="222222"/>
                <w:shd w:val="clear" w:color="auto" w:fill="FFFFFF"/>
              </w:rPr>
            </w:pPr>
            <w:r>
              <w:rPr>
                <w:rFonts w:ascii="Arial" w:hAnsi="Arial" w:cs="Arial"/>
                <w:color w:val="222222"/>
                <w:shd w:val="clear" w:color="auto" w:fill="FFFFFF"/>
              </w:rPr>
              <w:t xml:space="preserve">         </w:t>
            </w:r>
            <w:r>
              <w:rPr>
                <w:rFonts w:ascii="Arial" w:hAnsi="Arial" w:cs="Arial"/>
                <w:color w:val="222222"/>
                <w:shd w:val="clear" w:color="auto" w:fill="FFFFFF"/>
              </w:rPr>
              <w:t>processes.</w:t>
            </w:r>
            <w:r>
              <w:rPr>
                <w:rFonts w:ascii="Arial" w:hAnsi="Arial" w:cs="Arial"/>
                <w:color w:val="222222"/>
                <w:shd w:val="clear" w:color="auto" w:fill="FFFFFF"/>
              </w:rPr>
              <w:t xml:space="preserve"> </w:t>
            </w:r>
            <w:r>
              <w:rPr>
                <w:rFonts w:ascii="Arial" w:hAnsi="Arial" w:cs="Arial"/>
                <w:color w:val="222222"/>
                <w:shd w:val="clear" w:color="auto" w:fill="FFFFFF"/>
              </w:rPr>
              <w:t xml:space="preserve">In </w:t>
            </w:r>
            <w:r>
              <w:rPr>
                <w:rFonts w:ascii="Arial" w:hAnsi="Arial" w:cs="Arial"/>
                <w:i/>
                <w:iCs/>
                <w:color w:val="222222"/>
              </w:rPr>
              <w:t>Psychology of learning and motivation</w:t>
            </w:r>
            <w:r>
              <w:rPr>
                <w:rFonts w:ascii="Arial" w:hAnsi="Arial" w:cs="Arial"/>
                <w:color w:val="222222"/>
                <w:shd w:val="clear" w:color="auto" w:fill="FFFFFF"/>
              </w:rPr>
              <w:t xml:space="preserve"> (Vol. 2, pp. 89-195). Academic Press.</w:t>
            </w:r>
            <w:r w:rsidRPr="00E9722D">
              <w:rPr>
                <w:rFonts w:ascii="Arial" w:hAnsi="Arial" w:cs="Arial"/>
                <w:color w:val="222222"/>
                <w:shd w:val="clear" w:color="auto" w:fill="FFFFFF"/>
              </w:rPr>
              <w:t xml:space="preserve"> </w:t>
            </w:r>
          </w:p>
          <w:p w14:paraId="76FD8399" w14:textId="1FB312F7" w:rsidR="003A2437" w:rsidRDefault="003A2437" w:rsidP="003A2437">
            <w:pPr>
              <w:rPr>
                <w:rFonts w:ascii="Arial" w:hAnsi="Arial" w:cs="Arial"/>
                <w:color w:val="222222"/>
                <w:shd w:val="clear" w:color="auto" w:fill="FFFFFF"/>
              </w:rPr>
            </w:pPr>
          </w:p>
          <w:p w14:paraId="33EB6313" w14:textId="77777777" w:rsidR="001153AB" w:rsidRDefault="001153AB" w:rsidP="003A2437">
            <w:pPr>
              <w:rPr>
                <w:rFonts w:ascii="Arial" w:hAnsi="Arial" w:cs="Arial"/>
                <w:color w:val="222222"/>
                <w:shd w:val="clear" w:color="auto" w:fill="FFFFFF"/>
              </w:rPr>
            </w:pPr>
          </w:p>
          <w:p w14:paraId="08B5AFDE" w14:textId="77777777" w:rsidR="003A2437" w:rsidRDefault="003A2437" w:rsidP="003A2437">
            <w:pPr>
              <w:rPr>
                <w:rFonts w:ascii="Arial" w:hAnsi="Arial" w:cs="Arial"/>
                <w:color w:val="222222"/>
                <w:shd w:val="clear" w:color="auto" w:fill="FFFFFF"/>
              </w:rPr>
            </w:pPr>
            <w:r w:rsidRPr="00E9722D">
              <w:rPr>
                <w:rFonts w:ascii="Arial" w:hAnsi="Arial" w:cs="Arial"/>
                <w:color w:val="222222"/>
                <w:shd w:val="clear" w:color="auto" w:fill="FFFFFF"/>
              </w:rPr>
              <w:t xml:space="preserve">Connell, L., &amp; Lynott, D. (2012). Strength of perceptual experience predicts word processing </w:t>
            </w:r>
          </w:p>
          <w:p w14:paraId="1FCA091C" w14:textId="32238549" w:rsidR="003A2437" w:rsidRDefault="003A2437" w:rsidP="003A2437">
            <w:pPr>
              <w:rPr>
                <w:rFonts w:ascii="Arial" w:hAnsi="Arial" w:cs="Arial"/>
                <w:color w:val="222222"/>
                <w:shd w:val="clear" w:color="auto" w:fill="FFFFFF"/>
              </w:rPr>
            </w:pPr>
            <w:r>
              <w:rPr>
                <w:rFonts w:ascii="Arial" w:hAnsi="Arial" w:cs="Arial"/>
                <w:color w:val="222222"/>
                <w:shd w:val="clear" w:color="auto" w:fill="FFFFFF"/>
              </w:rPr>
              <w:t xml:space="preserve">        </w:t>
            </w:r>
            <w:r w:rsidRPr="00E9722D">
              <w:rPr>
                <w:rFonts w:ascii="Arial" w:hAnsi="Arial" w:cs="Arial"/>
                <w:color w:val="222222"/>
                <w:shd w:val="clear" w:color="auto" w:fill="FFFFFF"/>
              </w:rPr>
              <w:t xml:space="preserve">performance better than concreteness or imageability. </w:t>
            </w:r>
            <w:r w:rsidRPr="00E9722D">
              <w:rPr>
                <w:rFonts w:ascii="Arial" w:hAnsi="Arial" w:cs="Arial"/>
                <w:i/>
                <w:iCs/>
                <w:color w:val="222222"/>
              </w:rPr>
              <w:t>Cognition</w:t>
            </w:r>
            <w:r w:rsidRPr="00E9722D">
              <w:rPr>
                <w:rFonts w:ascii="Arial" w:hAnsi="Arial" w:cs="Arial"/>
                <w:color w:val="222222"/>
                <w:shd w:val="clear" w:color="auto" w:fill="FFFFFF"/>
              </w:rPr>
              <w:t xml:space="preserve">, </w:t>
            </w:r>
            <w:r w:rsidRPr="00E9722D">
              <w:rPr>
                <w:rFonts w:ascii="Arial" w:hAnsi="Arial" w:cs="Arial"/>
                <w:i/>
                <w:iCs/>
                <w:color w:val="222222"/>
              </w:rPr>
              <w:t>125</w:t>
            </w:r>
            <w:r w:rsidRPr="00E9722D">
              <w:rPr>
                <w:rFonts w:ascii="Arial" w:hAnsi="Arial" w:cs="Arial"/>
                <w:color w:val="222222"/>
                <w:shd w:val="clear" w:color="auto" w:fill="FFFFFF"/>
              </w:rPr>
              <w:t xml:space="preserve">(3), 452-465. </w:t>
            </w:r>
          </w:p>
          <w:p w14:paraId="548932FF" w14:textId="48277F5A" w:rsidR="001153AB" w:rsidRDefault="001153AB" w:rsidP="003A2437">
            <w:pPr>
              <w:rPr>
                <w:rFonts w:ascii="Arial" w:hAnsi="Arial" w:cs="Arial"/>
                <w:color w:val="222222"/>
                <w:shd w:val="clear" w:color="auto" w:fill="FFFFFF"/>
              </w:rPr>
            </w:pPr>
          </w:p>
          <w:p w14:paraId="2E4D726B" w14:textId="6C2B3ABA" w:rsidR="001153AB" w:rsidRDefault="001153AB" w:rsidP="003A2437">
            <w:pPr>
              <w:rPr>
                <w:rFonts w:ascii="Arial" w:hAnsi="Arial" w:cs="Arial"/>
                <w:color w:val="222222"/>
                <w:shd w:val="clear" w:color="auto" w:fill="FFFFFF"/>
              </w:rPr>
            </w:pPr>
          </w:p>
          <w:p w14:paraId="5178D2D4" w14:textId="233CE02A" w:rsidR="001153AB" w:rsidRDefault="001153AB" w:rsidP="003A2437">
            <w:pPr>
              <w:rPr>
                <w:rFonts w:ascii="Arial" w:hAnsi="Arial" w:cs="Arial"/>
                <w:color w:val="222222"/>
                <w:shd w:val="clear" w:color="auto" w:fill="FFFFFF"/>
              </w:rPr>
            </w:pPr>
          </w:p>
          <w:p w14:paraId="71707A3B" w14:textId="77777777" w:rsidR="001153AB" w:rsidRDefault="001153AB" w:rsidP="003A2437">
            <w:pPr>
              <w:rPr>
                <w:rFonts w:ascii="Arial" w:hAnsi="Arial" w:cs="Arial"/>
                <w:color w:val="222222"/>
                <w:shd w:val="clear" w:color="auto" w:fill="FFFFFF"/>
              </w:rPr>
            </w:pPr>
          </w:p>
          <w:p w14:paraId="04B18CA7" w14:textId="77777777" w:rsidR="003A2437" w:rsidRDefault="003A2437" w:rsidP="003A2437">
            <w:pPr>
              <w:rPr>
                <w:rFonts w:ascii="Arial" w:hAnsi="Arial" w:cs="Arial"/>
                <w:color w:val="222222"/>
                <w:shd w:val="clear" w:color="auto" w:fill="FFFFFF"/>
              </w:rPr>
            </w:pPr>
            <w:r w:rsidRPr="00E9722D">
              <w:rPr>
                <w:rFonts w:ascii="Arial" w:hAnsi="Arial" w:cs="Arial"/>
                <w:color w:val="222222"/>
                <w:shd w:val="clear" w:color="auto" w:fill="FFFFFF"/>
              </w:rPr>
              <w:t xml:space="preserve">Garner, R., Gillingham, M. G., &amp; White, C. S. (1989). Effects </w:t>
            </w:r>
            <w:proofErr w:type="spellStart"/>
            <w:r w:rsidRPr="00E9722D">
              <w:rPr>
                <w:rFonts w:ascii="Arial" w:hAnsi="Arial" w:cs="Arial"/>
                <w:color w:val="222222"/>
                <w:shd w:val="clear" w:color="auto" w:fill="FFFFFF"/>
              </w:rPr>
              <w:t>of'seductive</w:t>
            </w:r>
            <w:proofErr w:type="spellEnd"/>
            <w:r w:rsidRPr="00E9722D">
              <w:rPr>
                <w:rFonts w:ascii="Arial" w:hAnsi="Arial" w:cs="Arial"/>
                <w:color w:val="222222"/>
                <w:shd w:val="clear" w:color="auto" w:fill="FFFFFF"/>
              </w:rPr>
              <w:t xml:space="preserve"> details' on </w:t>
            </w:r>
          </w:p>
          <w:p w14:paraId="6327EE2F" w14:textId="77777777" w:rsidR="003A2437" w:rsidRDefault="003A2437" w:rsidP="003A2437">
            <w:pPr>
              <w:rPr>
                <w:rFonts w:ascii="Arial" w:hAnsi="Arial" w:cs="Arial"/>
                <w:color w:val="222222"/>
                <w:shd w:val="clear" w:color="auto" w:fill="FFFFFF"/>
              </w:rPr>
            </w:pPr>
            <w:r>
              <w:rPr>
                <w:rFonts w:ascii="Arial" w:hAnsi="Arial" w:cs="Arial"/>
                <w:color w:val="222222"/>
                <w:shd w:val="clear" w:color="auto" w:fill="FFFFFF"/>
              </w:rPr>
              <w:t xml:space="preserve">        </w:t>
            </w:r>
            <w:proofErr w:type="spellStart"/>
            <w:r w:rsidRPr="00E9722D">
              <w:rPr>
                <w:rFonts w:ascii="Arial" w:hAnsi="Arial" w:cs="Arial"/>
                <w:color w:val="222222"/>
                <w:shd w:val="clear" w:color="auto" w:fill="FFFFFF"/>
              </w:rPr>
              <w:t>macroprocessing</w:t>
            </w:r>
            <w:proofErr w:type="spellEnd"/>
            <w:r w:rsidRPr="00E9722D">
              <w:rPr>
                <w:rFonts w:ascii="Arial" w:hAnsi="Arial" w:cs="Arial"/>
                <w:color w:val="222222"/>
                <w:shd w:val="clear" w:color="auto" w:fill="FFFFFF"/>
              </w:rPr>
              <w:t xml:space="preserve"> and</w:t>
            </w:r>
            <w:r>
              <w:rPr>
                <w:rFonts w:ascii="Arial" w:hAnsi="Arial" w:cs="Arial"/>
                <w:color w:val="222222"/>
                <w:shd w:val="clear" w:color="auto" w:fill="FFFFFF"/>
              </w:rPr>
              <w:t xml:space="preserve"> </w:t>
            </w:r>
            <w:proofErr w:type="spellStart"/>
            <w:r w:rsidRPr="00E9722D">
              <w:rPr>
                <w:rFonts w:ascii="Arial" w:hAnsi="Arial" w:cs="Arial"/>
                <w:color w:val="222222"/>
                <w:shd w:val="clear" w:color="auto" w:fill="FFFFFF"/>
              </w:rPr>
              <w:t>microprocessing</w:t>
            </w:r>
            <w:proofErr w:type="spellEnd"/>
            <w:r w:rsidRPr="00E9722D">
              <w:rPr>
                <w:rFonts w:ascii="Arial" w:hAnsi="Arial" w:cs="Arial"/>
                <w:color w:val="222222"/>
                <w:shd w:val="clear" w:color="auto" w:fill="FFFFFF"/>
              </w:rPr>
              <w:t xml:space="preserve"> in adults and children. </w:t>
            </w:r>
            <w:r w:rsidRPr="00E9722D">
              <w:rPr>
                <w:rFonts w:ascii="Arial" w:hAnsi="Arial" w:cs="Arial"/>
                <w:i/>
                <w:iCs/>
                <w:color w:val="222222"/>
              </w:rPr>
              <w:t>Cognition and instruction</w:t>
            </w:r>
            <w:r w:rsidRPr="00E9722D">
              <w:rPr>
                <w:rFonts w:ascii="Arial" w:hAnsi="Arial" w:cs="Arial"/>
                <w:color w:val="222222"/>
                <w:shd w:val="clear" w:color="auto" w:fill="FFFFFF"/>
              </w:rPr>
              <w:t xml:space="preserve">, </w:t>
            </w:r>
            <w:r w:rsidRPr="00E9722D">
              <w:rPr>
                <w:rFonts w:ascii="Arial" w:hAnsi="Arial" w:cs="Arial"/>
                <w:i/>
                <w:iCs/>
                <w:color w:val="222222"/>
              </w:rPr>
              <w:t>6</w:t>
            </w:r>
            <w:r w:rsidRPr="00E9722D">
              <w:rPr>
                <w:rFonts w:ascii="Arial" w:hAnsi="Arial" w:cs="Arial"/>
                <w:color w:val="222222"/>
                <w:shd w:val="clear" w:color="auto" w:fill="FFFFFF"/>
              </w:rPr>
              <w:t>(1),</w:t>
            </w:r>
          </w:p>
          <w:p w14:paraId="2BFEDCEB" w14:textId="4D0A4DAD" w:rsidR="003A2437" w:rsidRDefault="003A2437" w:rsidP="003A2437">
            <w:pPr>
              <w:rPr>
                <w:rFonts w:ascii="Arial" w:hAnsi="Arial" w:cs="Arial"/>
                <w:color w:val="222222"/>
                <w:shd w:val="clear" w:color="auto" w:fill="FFFFFF"/>
              </w:rPr>
            </w:pPr>
            <w:r>
              <w:rPr>
                <w:rFonts w:ascii="Arial" w:hAnsi="Arial" w:cs="Arial"/>
                <w:color w:val="222222"/>
                <w:shd w:val="clear" w:color="auto" w:fill="FFFFFF"/>
              </w:rPr>
              <w:t xml:space="preserve">       </w:t>
            </w:r>
            <w:r w:rsidRPr="00E9722D">
              <w:rPr>
                <w:rFonts w:ascii="Arial" w:hAnsi="Arial" w:cs="Arial"/>
                <w:color w:val="222222"/>
                <w:shd w:val="clear" w:color="auto" w:fill="FFFFFF"/>
              </w:rPr>
              <w:t xml:space="preserve"> 41-57.</w:t>
            </w:r>
          </w:p>
          <w:p w14:paraId="6B6DDE1D" w14:textId="2E763B60" w:rsidR="003A2437" w:rsidRDefault="003A2437" w:rsidP="003A2437">
            <w:pPr>
              <w:rPr>
                <w:rFonts w:ascii="Arial" w:hAnsi="Arial" w:cs="Arial"/>
                <w:color w:val="222222"/>
                <w:shd w:val="clear" w:color="auto" w:fill="FFFFFF"/>
              </w:rPr>
            </w:pPr>
          </w:p>
          <w:p w14:paraId="08D0AA72" w14:textId="77777777" w:rsidR="001153AB" w:rsidRDefault="001153AB" w:rsidP="003A2437">
            <w:pPr>
              <w:rPr>
                <w:rFonts w:ascii="Arial" w:hAnsi="Arial" w:cs="Arial"/>
                <w:color w:val="222222"/>
                <w:shd w:val="clear" w:color="auto" w:fill="FFFFFF"/>
              </w:rPr>
            </w:pPr>
          </w:p>
          <w:p w14:paraId="44FAEFD3" w14:textId="77777777" w:rsidR="003A2437" w:rsidRDefault="003A2437" w:rsidP="003A2437">
            <w:pPr>
              <w:rPr>
                <w:rFonts w:ascii="Arial" w:hAnsi="Arial" w:cs="Arial"/>
                <w:color w:val="222222"/>
                <w:shd w:val="clear" w:color="auto" w:fill="FFFFFF"/>
              </w:rPr>
            </w:pPr>
            <w:r w:rsidRPr="009A51AC">
              <w:rPr>
                <w:rFonts w:ascii="Arial" w:hAnsi="Arial" w:cs="Arial"/>
                <w:color w:val="222222"/>
                <w:shd w:val="clear" w:color="auto" w:fill="FFFFFF"/>
              </w:rPr>
              <w:t xml:space="preserve"> Jaeger, A. J., Velazquez, M. N., </w:t>
            </w:r>
            <w:proofErr w:type="spellStart"/>
            <w:r w:rsidRPr="009A51AC">
              <w:rPr>
                <w:rFonts w:ascii="Arial" w:hAnsi="Arial" w:cs="Arial"/>
                <w:color w:val="222222"/>
                <w:shd w:val="clear" w:color="auto" w:fill="FFFFFF"/>
              </w:rPr>
              <w:t>Dawdanow</w:t>
            </w:r>
            <w:proofErr w:type="spellEnd"/>
            <w:r w:rsidRPr="009A51AC">
              <w:rPr>
                <w:rFonts w:ascii="Arial" w:hAnsi="Arial" w:cs="Arial"/>
                <w:color w:val="222222"/>
                <w:shd w:val="clear" w:color="auto" w:fill="FFFFFF"/>
              </w:rPr>
              <w:t>, A., &amp; Shipley, T. F. (2018). Sketching and</w:t>
            </w:r>
          </w:p>
          <w:p w14:paraId="4E89DB97" w14:textId="77777777" w:rsidR="003A2437" w:rsidRDefault="003A2437" w:rsidP="003A2437">
            <w:pPr>
              <w:rPr>
                <w:rFonts w:ascii="Arial" w:hAnsi="Arial" w:cs="Arial"/>
                <w:i/>
                <w:iCs/>
                <w:color w:val="222222"/>
              </w:rPr>
            </w:pPr>
            <w:r>
              <w:rPr>
                <w:rFonts w:ascii="Arial" w:hAnsi="Arial" w:cs="Arial"/>
                <w:color w:val="222222"/>
                <w:shd w:val="clear" w:color="auto" w:fill="FFFFFF"/>
              </w:rPr>
              <w:t xml:space="preserve">        </w:t>
            </w:r>
            <w:r w:rsidRPr="009A51AC">
              <w:rPr>
                <w:rFonts w:ascii="Arial" w:hAnsi="Arial" w:cs="Arial"/>
                <w:color w:val="222222"/>
                <w:shd w:val="clear" w:color="auto" w:fill="FFFFFF"/>
              </w:rPr>
              <w:t>summarizing to</w:t>
            </w:r>
            <w:r>
              <w:rPr>
                <w:rFonts w:ascii="Arial" w:hAnsi="Arial" w:cs="Arial"/>
                <w:color w:val="222222"/>
                <w:shd w:val="clear" w:color="auto" w:fill="FFFFFF"/>
              </w:rPr>
              <w:t xml:space="preserve"> </w:t>
            </w:r>
            <w:r w:rsidRPr="009A51AC">
              <w:rPr>
                <w:rFonts w:ascii="Arial" w:hAnsi="Arial" w:cs="Arial"/>
                <w:color w:val="222222"/>
                <w:shd w:val="clear" w:color="auto" w:fill="FFFFFF"/>
              </w:rPr>
              <w:t xml:space="preserve">reduce memory for seductive details in science text. </w:t>
            </w:r>
            <w:r w:rsidRPr="009A51AC">
              <w:rPr>
                <w:rFonts w:ascii="Arial" w:hAnsi="Arial" w:cs="Arial"/>
                <w:i/>
                <w:iCs/>
                <w:color w:val="222222"/>
              </w:rPr>
              <w:t>Journal of Educational</w:t>
            </w:r>
          </w:p>
          <w:p w14:paraId="3FF43974" w14:textId="38F77FF4" w:rsidR="003A2437" w:rsidRDefault="003A2437" w:rsidP="003A2437">
            <w:pPr>
              <w:rPr>
                <w:rFonts w:ascii="Arial" w:hAnsi="Arial" w:cs="Arial"/>
                <w:color w:val="222222"/>
                <w:shd w:val="clear" w:color="auto" w:fill="FFFFFF"/>
              </w:rPr>
            </w:pPr>
            <w:r>
              <w:rPr>
                <w:rFonts w:ascii="Arial" w:hAnsi="Arial" w:cs="Arial"/>
                <w:i/>
                <w:iCs/>
                <w:color w:val="222222"/>
              </w:rPr>
              <w:t xml:space="preserve">       </w:t>
            </w:r>
            <w:r w:rsidRPr="009A51AC">
              <w:rPr>
                <w:rFonts w:ascii="Arial" w:hAnsi="Arial" w:cs="Arial"/>
                <w:i/>
                <w:iCs/>
                <w:color w:val="222222"/>
              </w:rPr>
              <w:t xml:space="preserve"> Psychology</w:t>
            </w:r>
            <w:r w:rsidRPr="009A51AC">
              <w:rPr>
                <w:rFonts w:ascii="Arial" w:hAnsi="Arial" w:cs="Arial"/>
                <w:color w:val="222222"/>
                <w:shd w:val="clear" w:color="auto" w:fill="FFFFFF"/>
              </w:rPr>
              <w:t xml:space="preserve">, </w:t>
            </w:r>
            <w:r w:rsidRPr="009A51AC">
              <w:rPr>
                <w:rFonts w:ascii="Arial" w:hAnsi="Arial" w:cs="Arial"/>
                <w:i/>
                <w:iCs/>
                <w:color w:val="222222"/>
              </w:rPr>
              <w:t>110</w:t>
            </w:r>
            <w:r w:rsidRPr="009A51AC">
              <w:rPr>
                <w:rFonts w:ascii="Arial" w:hAnsi="Arial" w:cs="Arial"/>
                <w:color w:val="222222"/>
                <w:shd w:val="clear" w:color="auto" w:fill="FFFFFF"/>
              </w:rPr>
              <w:t>(7)</w:t>
            </w:r>
            <w:r>
              <w:rPr>
                <w:rFonts w:ascii="Arial" w:hAnsi="Arial" w:cs="Arial"/>
                <w:color w:val="222222"/>
                <w:shd w:val="clear" w:color="auto" w:fill="FFFFFF"/>
              </w:rPr>
              <w:t xml:space="preserve">, </w:t>
            </w:r>
            <w:r w:rsidRPr="009A51AC">
              <w:rPr>
                <w:rFonts w:ascii="Arial" w:hAnsi="Arial" w:cs="Arial"/>
                <w:color w:val="222222"/>
                <w:shd w:val="clear" w:color="auto" w:fill="FFFFFF"/>
              </w:rPr>
              <w:t xml:space="preserve">899. </w:t>
            </w:r>
          </w:p>
          <w:p w14:paraId="09F472E2" w14:textId="7F82E41F" w:rsidR="003A2437" w:rsidRDefault="003A2437" w:rsidP="003A2437">
            <w:pPr>
              <w:rPr>
                <w:rFonts w:ascii="Arial" w:hAnsi="Arial" w:cs="Arial"/>
                <w:color w:val="222222"/>
                <w:shd w:val="clear" w:color="auto" w:fill="FFFFFF"/>
              </w:rPr>
            </w:pPr>
          </w:p>
          <w:p w14:paraId="5B766A1A" w14:textId="77777777" w:rsidR="001153AB" w:rsidRPr="009A51AC" w:rsidRDefault="001153AB" w:rsidP="003A2437">
            <w:pPr>
              <w:rPr>
                <w:rFonts w:ascii="Arial" w:hAnsi="Arial" w:cs="Arial"/>
                <w:color w:val="222222"/>
                <w:shd w:val="clear" w:color="auto" w:fill="FFFFFF"/>
              </w:rPr>
            </w:pPr>
          </w:p>
          <w:p w14:paraId="7218EDA2" w14:textId="77777777" w:rsidR="003A2437" w:rsidRDefault="003A2437" w:rsidP="003A2437">
            <w:pPr>
              <w:rPr>
                <w:rFonts w:ascii="Arial" w:hAnsi="Arial" w:cs="Arial"/>
                <w:color w:val="222222"/>
                <w:shd w:val="clear" w:color="auto" w:fill="FFFFFF"/>
              </w:rPr>
            </w:pPr>
            <w:r>
              <w:rPr>
                <w:rFonts w:ascii="Arial" w:hAnsi="Arial" w:cs="Arial"/>
                <w:color w:val="222222"/>
                <w:shd w:val="clear" w:color="auto" w:fill="FFFFFF"/>
              </w:rPr>
              <w:t>Madan, C. R., &amp; Singhal, A. (2012). Using actions to enhance memory: effects of enactment,</w:t>
            </w:r>
          </w:p>
          <w:p w14:paraId="7CA34BEA" w14:textId="5E40FA82" w:rsidR="003A2437" w:rsidRDefault="003A2437" w:rsidP="003A2437">
            <w:pPr>
              <w:rPr>
                <w:rFonts w:ascii="Arial" w:hAnsi="Arial" w:cs="Arial"/>
                <w:color w:val="222222"/>
                <w:shd w:val="clear" w:color="auto" w:fill="FFFFFF"/>
              </w:rPr>
            </w:pPr>
            <w:r>
              <w:rPr>
                <w:rFonts w:ascii="Arial" w:hAnsi="Arial" w:cs="Arial"/>
                <w:color w:val="222222"/>
                <w:shd w:val="clear" w:color="auto" w:fill="FFFFFF"/>
              </w:rPr>
              <w:t xml:space="preserve">   </w:t>
            </w:r>
            <w:r>
              <w:rPr>
                <w:rFonts w:ascii="Arial" w:hAnsi="Arial" w:cs="Arial"/>
                <w:color w:val="222222"/>
                <w:shd w:val="clear" w:color="auto" w:fill="FFFFFF"/>
              </w:rPr>
              <w:t xml:space="preserve"> </w:t>
            </w:r>
            <w:r>
              <w:rPr>
                <w:rFonts w:ascii="Arial" w:hAnsi="Arial" w:cs="Arial"/>
                <w:color w:val="222222"/>
                <w:shd w:val="clear" w:color="auto" w:fill="FFFFFF"/>
              </w:rPr>
              <w:t xml:space="preserve">   </w:t>
            </w:r>
            <w:r>
              <w:rPr>
                <w:rFonts w:ascii="Arial" w:hAnsi="Arial" w:cs="Arial"/>
                <w:color w:val="222222"/>
                <w:shd w:val="clear" w:color="auto" w:fill="FFFFFF"/>
              </w:rPr>
              <w:t xml:space="preserve">gestures, and exercise on human memory. </w:t>
            </w:r>
            <w:r>
              <w:rPr>
                <w:rFonts w:ascii="Arial" w:hAnsi="Arial" w:cs="Arial"/>
                <w:i/>
                <w:iCs/>
                <w:color w:val="222222"/>
              </w:rPr>
              <w:t>Frontiers in Psychology</w:t>
            </w:r>
            <w:r>
              <w:rPr>
                <w:rFonts w:ascii="Arial" w:hAnsi="Arial" w:cs="Arial"/>
                <w:color w:val="222222"/>
                <w:shd w:val="clear" w:color="auto" w:fill="FFFFFF"/>
              </w:rPr>
              <w:t xml:space="preserve">, </w:t>
            </w:r>
            <w:r>
              <w:rPr>
                <w:rFonts w:ascii="Arial" w:hAnsi="Arial" w:cs="Arial"/>
                <w:i/>
                <w:iCs/>
                <w:color w:val="222222"/>
              </w:rPr>
              <w:t>3</w:t>
            </w:r>
            <w:r>
              <w:rPr>
                <w:rFonts w:ascii="Arial" w:hAnsi="Arial" w:cs="Arial"/>
                <w:color w:val="222222"/>
                <w:shd w:val="clear" w:color="auto" w:fill="FFFFFF"/>
              </w:rPr>
              <w:t>, 507</w:t>
            </w:r>
          </w:p>
          <w:p w14:paraId="1FA449FE" w14:textId="77777777" w:rsidR="003A2437" w:rsidRPr="00E9722D" w:rsidRDefault="003A2437" w:rsidP="003A2437"/>
          <w:p w14:paraId="22851059" w14:textId="77777777" w:rsidR="003A2437" w:rsidRDefault="003A2437" w:rsidP="003A2437">
            <w:pPr>
              <w:rPr>
                <w:rFonts w:ascii="Arial" w:hAnsi="Arial" w:cs="Arial"/>
                <w:color w:val="222222"/>
                <w:shd w:val="clear" w:color="auto" w:fill="FFFFFF"/>
              </w:rPr>
            </w:pPr>
          </w:p>
          <w:p w14:paraId="65D0FBF9" w14:textId="77777777" w:rsidR="003A2437" w:rsidRDefault="003A2437" w:rsidP="003A2437">
            <w:pPr>
              <w:rPr>
                <w:rFonts w:ascii="Arial" w:hAnsi="Arial" w:cs="Arial"/>
                <w:color w:val="222222"/>
                <w:shd w:val="clear" w:color="auto" w:fill="FFFFFF"/>
              </w:rPr>
            </w:pPr>
          </w:p>
          <w:p w14:paraId="42E2BEC3" w14:textId="77777777" w:rsidR="003A2437" w:rsidRDefault="003A2437" w:rsidP="003A2437">
            <w:pPr>
              <w:rPr>
                <w:rFonts w:ascii="Arial" w:hAnsi="Arial" w:cs="Arial"/>
                <w:color w:val="222222"/>
                <w:shd w:val="clear" w:color="auto" w:fill="FFFFFF"/>
              </w:rPr>
            </w:pPr>
            <w:proofErr w:type="spellStart"/>
            <w:r w:rsidRPr="00E9722D">
              <w:rPr>
                <w:rFonts w:ascii="Arial" w:hAnsi="Arial" w:cs="Arial"/>
                <w:color w:val="222222"/>
                <w:shd w:val="clear" w:color="auto" w:fill="FFFFFF"/>
              </w:rPr>
              <w:t>Paivio</w:t>
            </w:r>
            <w:proofErr w:type="spellEnd"/>
            <w:r w:rsidRPr="00E9722D">
              <w:rPr>
                <w:rFonts w:ascii="Arial" w:hAnsi="Arial" w:cs="Arial"/>
                <w:color w:val="222222"/>
                <w:shd w:val="clear" w:color="auto" w:fill="FFFFFF"/>
              </w:rPr>
              <w:t xml:space="preserve">, A. (1969). Mental imagery in associative learning and memory. </w:t>
            </w:r>
            <w:r w:rsidRPr="00E9722D">
              <w:rPr>
                <w:rFonts w:ascii="Arial" w:hAnsi="Arial" w:cs="Arial"/>
                <w:i/>
                <w:iCs/>
                <w:color w:val="222222"/>
              </w:rPr>
              <w:t>Psychological review</w:t>
            </w:r>
            <w:r w:rsidRPr="00E9722D">
              <w:rPr>
                <w:rFonts w:ascii="Arial" w:hAnsi="Arial" w:cs="Arial"/>
                <w:color w:val="222222"/>
                <w:shd w:val="clear" w:color="auto" w:fill="FFFFFF"/>
              </w:rPr>
              <w:t xml:space="preserve">, </w:t>
            </w:r>
            <w:r w:rsidRPr="00E9722D">
              <w:rPr>
                <w:rFonts w:ascii="Arial" w:hAnsi="Arial" w:cs="Arial"/>
                <w:i/>
                <w:iCs/>
                <w:color w:val="222222"/>
              </w:rPr>
              <w:t>76</w:t>
            </w:r>
            <w:r w:rsidRPr="00E9722D">
              <w:rPr>
                <w:rFonts w:ascii="Arial" w:hAnsi="Arial" w:cs="Arial"/>
                <w:color w:val="222222"/>
                <w:shd w:val="clear" w:color="auto" w:fill="FFFFFF"/>
              </w:rPr>
              <w:t>(3),</w:t>
            </w:r>
          </w:p>
          <w:p w14:paraId="1D5F70E7" w14:textId="2B87B259" w:rsidR="003A2437" w:rsidRPr="00E9722D" w:rsidRDefault="003A2437" w:rsidP="003A2437">
            <w:pPr>
              <w:rPr>
                <w:rFonts w:ascii="Arial" w:hAnsi="Arial" w:cs="Arial"/>
                <w:color w:val="222222"/>
                <w:shd w:val="clear" w:color="auto" w:fill="FFFFFF"/>
              </w:rPr>
            </w:pPr>
            <w:r>
              <w:rPr>
                <w:rFonts w:ascii="Arial" w:hAnsi="Arial" w:cs="Arial"/>
                <w:color w:val="222222"/>
                <w:shd w:val="clear" w:color="auto" w:fill="FFFFFF"/>
              </w:rPr>
              <w:t xml:space="preserve">       </w:t>
            </w:r>
            <w:r w:rsidRPr="00E9722D">
              <w:rPr>
                <w:rFonts w:ascii="Arial" w:hAnsi="Arial" w:cs="Arial"/>
                <w:color w:val="222222"/>
                <w:shd w:val="clear" w:color="auto" w:fill="FFFFFF"/>
              </w:rPr>
              <w:t xml:space="preserve"> 241.</w:t>
            </w:r>
          </w:p>
          <w:p w14:paraId="717B018A" w14:textId="77777777" w:rsidR="003A2437" w:rsidRDefault="003A2437" w:rsidP="003A2437">
            <w:pPr>
              <w:rPr>
                <w:rFonts w:ascii="Arial" w:hAnsi="Arial" w:cs="Arial"/>
                <w:color w:val="222222"/>
                <w:shd w:val="clear" w:color="auto" w:fill="FFFFFF"/>
              </w:rPr>
            </w:pPr>
          </w:p>
          <w:p w14:paraId="16F7111C" w14:textId="77777777" w:rsidR="003A2437" w:rsidRDefault="003A2437" w:rsidP="003A2437">
            <w:pPr>
              <w:rPr>
                <w:rFonts w:ascii="Arial" w:hAnsi="Arial" w:cs="Arial"/>
                <w:color w:val="222222"/>
                <w:shd w:val="clear" w:color="auto" w:fill="FFFFFF"/>
              </w:rPr>
            </w:pPr>
          </w:p>
          <w:p w14:paraId="1F5809F5" w14:textId="77777777" w:rsidR="003A2437" w:rsidRPr="00E9722D" w:rsidRDefault="003A2437" w:rsidP="003A2437">
            <w:pPr>
              <w:rPr>
                <w:rFonts w:ascii="Arial" w:hAnsi="Arial" w:cs="Arial"/>
                <w:i/>
                <w:iCs/>
                <w:color w:val="222222"/>
              </w:rPr>
            </w:pPr>
            <w:proofErr w:type="spellStart"/>
            <w:r w:rsidRPr="00E9722D">
              <w:rPr>
                <w:rFonts w:ascii="Arial" w:hAnsi="Arial" w:cs="Arial"/>
                <w:color w:val="222222"/>
                <w:shd w:val="clear" w:color="auto" w:fill="FFFFFF"/>
              </w:rPr>
              <w:t>Paivio</w:t>
            </w:r>
            <w:proofErr w:type="spellEnd"/>
            <w:r w:rsidRPr="00E9722D">
              <w:rPr>
                <w:rFonts w:ascii="Arial" w:hAnsi="Arial" w:cs="Arial"/>
                <w:color w:val="222222"/>
                <w:shd w:val="clear" w:color="auto" w:fill="FFFFFF"/>
              </w:rPr>
              <w:t xml:space="preserve">, A., &amp; </w:t>
            </w:r>
            <w:proofErr w:type="spellStart"/>
            <w:r w:rsidRPr="00E9722D">
              <w:rPr>
                <w:rFonts w:ascii="Arial" w:hAnsi="Arial" w:cs="Arial"/>
                <w:color w:val="222222"/>
                <w:shd w:val="clear" w:color="auto" w:fill="FFFFFF"/>
              </w:rPr>
              <w:t>Csapo</w:t>
            </w:r>
            <w:proofErr w:type="spellEnd"/>
            <w:r w:rsidRPr="00E9722D">
              <w:rPr>
                <w:rFonts w:ascii="Arial" w:hAnsi="Arial" w:cs="Arial"/>
                <w:color w:val="222222"/>
                <w:shd w:val="clear" w:color="auto" w:fill="FFFFFF"/>
              </w:rPr>
              <w:t xml:space="preserve">, K. (1971). Short-term sequential memory for pictures and words. </w:t>
            </w:r>
            <w:r w:rsidRPr="00E9722D">
              <w:rPr>
                <w:rFonts w:ascii="Arial" w:hAnsi="Arial" w:cs="Arial"/>
                <w:i/>
                <w:iCs/>
                <w:color w:val="222222"/>
              </w:rPr>
              <w:t xml:space="preserve">Psychonomic   </w:t>
            </w:r>
          </w:p>
          <w:p w14:paraId="0F82CAFB" w14:textId="366E5B51" w:rsidR="003A2437" w:rsidRDefault="003A2437" w:rsidP="003A2437">
            <w:pPr>
              <w:rPr>
                <w:rFonts w:ascii="Arial" w:hAnsi="Arial" w:cs="Arial"/>
                <w:color w:val="222222"/>
                <w:shd w:val="clear" w:color="auto" w:fill="FFFFFF"/>
              </w:rPr>
            </w:pPr>
            <w:r w:rsidRPr="00E9722D">
              <w:rPr>
                <w:rFonts w:ascii="Arial" w:hAnsi="Arial" w:cs="Arial"/>
                <w:i/>
                <w:iCs/>
                <w:color w:val="222222"/>
              </w:rPr>
              <w:t xml:space="preserve">          Science</w:t>
            </w:r>
            <w:r w:rsidRPr="00E9722D">
              <w:rPr>
                <w:rFonts w:ascii="Arial" w:hAnsi="Arial" w:cs="Arial"/>
                <w:color w:val="222222"/>
                <w:shd w:val="clear" w:color="auto" w:fill="FFFFFF"/>
              </w:rPr>
              <w:t xml:space="preserve">, </w:t>
            </w:r>
            <w:r w:rsidRPr="00E9722D">
              <w:rPr>
                <w:rFonts w:ascii="Arial" w:hAnsi="Arial" w:cs="Arial"/>
                <w:i/>
                <w:iCs/>
                <w:color w:val="222222"/>
              </w:rPr>
              <w:t>24</w:t>
            </w:r>
            <w:r w:rsidRPr="00E9722D">
              <w:rPr>
                <w:rFonts w:ascii="Arial" w:hAnsi="Arial" w:cs="Arial"/>
                <w:color w:val="222222"/>
                <w:shd w:val="clear" w:color="auto" w:fill="FFFFFF"/>
              </w:rPr>
              <w:t>(2), 50-51.</w:t>
            </w:r>
          </w:p>
          <w:p w14:paraId="42B2018D" w14:textId="77777777" w:rsidR="001153AB" w:rsidRDefault="001153AB" w:rsidP="003A2437">
            <w:pPr>
              <w:rPr>
                <w:rFonts w:ascii="Arial" w:hAnsi="Arial" w:cs="Arial"/>
                <w:color w:val="222222"/>
                <w:shd w:val="clear" w:color="auto" w:fill="FFFFFF"/>
              </w:rPr>
            </w:pPr>
          </w:p>
          <w:p w14:paraId="27B1C3E5" w14:textId="77777777" w:rsidR="003A2437" w:rsidRDefault="003A2437" w:rsidP="003A2437">
            <w:pPr>
              <w:rPr>
                <w:rFonts w:ascii="Arial" w:hAnsi="Arial" w:cs="Arial"/>
                <w:color w:val="222222"/>
                <w:shd w:val="clear" w:color="auto" w:fill="FFFFFF"/>
              </w:rPr>
            </w:pPr>
          </w:p>
          <w:p w14:paraId="69B4F152" w14:textId="77777777" w:rsidR="003A2437" w:rsidRPr="00E9722D" w:rsidRDefault="003A2437" w:rsidP="003A2437">
            <w:pPr>
              <w:rPr>
                <w:rFonts w:ascii="Arial" w:hAnsi="Arial" w:cs="Arial"/>
                <w:color w:val="222222"/>
                <w:shd w:val="clear" w:color="auto" w:fill="FFFFFF"/>
              </w:rPr>
            </w:pPr>
            <w:r w:rsidRPr="00E9722D">
              <w:rPr>
                <w:rFonts w:ascii="Arial" w:hAnsi="Arial" w:cs="Arial"/>
                <w:color w:val="222222"/>
                <w:shd w:val="clear" w:color="auto" w:fill="FFFFFF"/>
              </w:rPr>
              <w:t xml:space="preserve"> </w:t>
            </w:r>
            <w:proofErr w:type="spellStart"/>
            <w:r w:rsidRPr="00E9722D">
              <w:rPr>
                <w:rFonts w:ascii="Arial" w:hAnsi="Arial" w:cs="Arial"/>
                <w:color w:val="222222"/>
                <w:shd w:val="clear" w:color="auto" w:fill="FFFFFF"/>
              </w:rPr>
              <w:t>Paivio</w:t>
            </w:r>
            <w:proofErr w:type="spellEnd"/>
            <w:r w:rsidRPr="00E9722D">
              <w:rPr>
                <w:rFonts w:ascii="Arial" w:hAnsi="Arial" w:cs="Arial"/>
                <w:color w:val="222222"/>
                <w:shd w:val="clear" w:color="auto" w:fill="FFFFFF"/>
              </w:rPr>
              <w:t xml:space="preserve">, A., Rogers, T. B., &amp; Smythe, P. C. (1968). Why are pictures easier to recall than words?    </w:t>
            </w:r>
          </w:p>
          <w:p w14:paraId="65B681C3" w14:textId="77777777" w:rsidR="001153AB" w:rsidRDefault="003A2437" w:rsidP="001153AB">
            <w:pPr>
              <w:rPr>
                <w:rFonts w:ascii="Arial" w:hAnsi="Arial" w:cs="Arial"/>
                <w:color w:val="222222"/>
                <w:shd w:val="clear" w:color="auto" w:fill="FFFFFF"/>
              </w:rPr>
            </w:pPr>
            <w:r w:rsidRPr="00E9722D">
              <w:rPr>
                <w:rFonts w:ascii="Arial" w:hAnsi="Arial" w:cs="Arial"/>
                <w:color w:val="222222"/>
                <w:shd w:val="clear" w:color="auto" w:fill="FFFFFF"/>
              </w:rPr>
              <w:t xml:space="preserve">        </w:t>
            </w:r>
            <w:r w:rsidRPr="00E9722D">
              <w:rPr>
                <w:rFonts w:ascii="Arial" w:hAnsi="Arial" w:cs="Arial"/>
                <w:i/>
                <w:iCs/>
                <w:color w:val="222222"/>
              </w:rPr>
              <w:t>Psychonomic Science</w:t>
            </w:r>
            <w:r w:rsidRPr="00E9722D">
              <w:rPr>
                <w:rFonts w:ascii="Arial" w:hAnsi="Arial" w:cs="Arial"/>
                <w:color w:val="222222"/>
                <w:shd w:val="clear" w:color="auto" w:fill="FFFFFF"/>
              </w:rPr>
              <w:t xml:space="preserve">, </w:t>
            </w:r>
            <w:r w:rsidRPr="00E9722D">
              <w:rPr>
                <w:rFonts w:ascii="Arial" w:hAnsi="Arial" w:cs="Arial"/>
                <w:i/>
                <w:iCs/>
                <w:color w:val="222222"/>
              </w:rPr>
              <w:t>11</w:t>
            </w:r>
            <w:r w:rsidRPr="00E9722D">
              <w:rPr>
                <w:rFonts w:ascii="Arial" w:hAnsi="Arial" w:cs="Arial"/>
                <w:color w:val="222222"/>
                <w:shd w:val="clear" w:color="auto" w:fill="FFFFFF"/>
              </w:rPr>
              <w:t xml:space="preserve">(4), 137-138. </w:t>
            </w:r>
          </w:p>
          <w:p w14:paraId="13137BD2" w14:textId="44E49C28" w:rsidR="001153AB" w:rsidRDefault="001153AB" w:rsidP="001153AB">
            <w:pPr>
              <w:rPr>
                <w:rFonts w:ascii="Arial" w:hAnsi="Arial" w:cs="Arial"/>
                <w:color w:val="222222"/>
                <w:shd w:val="clear" w:color="auto" w:fill="FFFFFF"/>
              </w:rPr>
            </w:pPr>
          </w:p>
          <w:p w14:paraId="11478340" w14:textId="77777777" w:rsidR="001153AB" w:rsidRDefault="001153AB" w:rsidP="001153AB">
            <w:pPr>
              <w:rPr>
                <w:rFonts w:ascii="Arial" w:hAnsi="Arial" w:cs="Arial"/>
                <w:color w:val="222222"/>
                <w:shd w:val="clear" w:color="auto" w:fill="FFFFFF"/>
              </w:rPr>
            </w:pPr>
          </w:p>
          <w:p w14:paraId="2D97D600" w14:textId="77777777" w:rsidR="001153AB" w:rsidRDefault="001153AB" w:rsidP="001153AB">
            <w:pPr>
              <w:rPr>
                <w:rFonts w:ascii="Arial" w:hAnsi="Arial" w:cs="Arial"/>
                <w:color w:val="222222"/>
                <w:shd w:val="clear" w:color="auto" w:fill="FFFFFF"/>
              </w:rPr>
            </w:pPr>
            <w:proofErr w:type="spellStart"/>
            <w:r>
              <w:rPr>
                <w:rFonts w:ascii="Arial" w:hAnsi="Arial" w:cs="Arial"/>
                <w:color w:val="222222"/>
                <w:shd w:val="clear" w:color="auto" w:fill="FFFFFF"/>
              </w:rPr>
              <w:t>Paivio</w:t>
            </w:r>
            <w:proofErr w:type="spellEnd"/>
            <w:r>
              <w:rPr>
                <w:rFonts w:ascii="Arial" w:hAnsi="Arial" w:cs="Arial"/>
                <w:color w:val="222222"/>
                <w:shd w:val="clear" w:color="auto" w:fill="FFFFFF"/>
              </w:rPr>
              <w:t xml:space="preserve">, A., Yuille, J. C., &amp; Madigan, S. A. (1968). Concreteness, imagery, and meaningfulness </w:t>
            </w:r>
          </w:p>
          <w:p w14:paraId="00C60772" w14:textId="43D45C45" w:rsidR="001153AB" w:rsidRDefault="001153AB" w:rsidP="001153AB">
            <w:pPr>
              <w:rPr>
                <w:rFonts w:ascii="Arial" w:hAnsi="Arial" w:cs="Arial"/>
                <w:color w:val="222222"/>
                <w:shd w:val="clear" w:color="auto" w:fill="FFFFFF"/>
              </w:rPr>
            </w:pPr>
            <w:r>
              <w:rPr>
                <w:rFonts w:ascii="Arial" w:hAnsi="Arial" w:cs="Arial"/>
                <w:color w:val="222222"/>
                <w:shd w:val="clear" w:color="auto" w:fill="FFFFFF"/>
              </w:rPr>
              <w:t xml:space="preserve">        </w:t>
            </w:r>
            <w:r>
              <w:rPr>
                <w:rFonts w:ascii="Arial" w:hAnsi="Arial" w:cs="Arial"/>
                <w:color w:val="222222"/>
                <w:shd w:val="clear" w:color="auto" w:fill="FFFFFF"/>
              </w:rPr>
              <w:t xml:space="preserve">values for 925 nouns. </w:t>
            </w:r>
            <w:r>
              <w:rPr>
                <w:rFonts w:ascii="Arial" w:hAnsi="Arial" w:cs="Arial"/>
                <w:i/>
                <w:iCs/>
                <w:color w:val="222222"/>
              </w:rPr>
              <w:t>Journal of experimental psychology</w:t>
            </w:r>
            <w:r>
              <w:rPr>
                <w:rFonts w:ascii="Arial" w:hAnsi="Arial" w:cs="Arial"/>
                <w:color w:val="222222"/>
                <w:shd w:val="clear" w:color="auto" w:fill="FFFFFF"/>
              </w:rPr>
              <w:t xml:space="preserve">, </w:t>
            </w:r>
            <w:r>
              <w:rPr>
                <w:rFonts w:ascii="Arial" w:hAnsi="Arial" w:cs="Arial"/>
                <w:i/>
                <w:iCs/>
                <w:color w:val="222222"/>
              </w:rPr>
              <w:t>76</w:t>
            </w:r>
            <w:r>
              <w:rPr>
                <w:rFonts w:ascii="Arial" w:hAnsi="Arial" w:cs="Arial"/>
                <w:color w:val="222222"/>
                <w:shd w:val="clear" w:color="auto" w:fill="FFFFFF"/>
              </w:rPr>
              <w:t>(1p2), 1.</w:t>
            </w:r>
          </w:p>
          <w:p w14:paraId="5D9ABB6B" w14:textId="0C21F30D" w:rsidR="003A2437" w:rsidRDefault="003A2437" w:rsidP="003A2437">
            <w:pPr>
              <w:rPr>
                <w:rFonts w:ascii="Arial" w:hAnsi="Arial" w:cs="Arial"/>
                <w:color w:val="222222"/>
                <w:shd w:val="clear" w:color="auto" w:fill="FFFFFF"/>
              </w:rPr>
            </w:pPr>
          </w:p>
          <w:p w14:paraId="08153BE7" w14:textId="77777777" w:rsidR="001153AB" w:rsidRDefault="001153AB" w:rsidP="003A2437">
            <w:pPr>
              <w:rPr>
                <w:rFonts w:ascii="Arial" w:hAnsi="Arial" w:cs="Arial"/>
                <w:color w:val="222222"/>
                <w:shd w:val="clear" w:color="auto" w:fill="FFFFFF"/>
              </w:rPr>
            </w:pPr>
          </w:p>
          <w:p w14:paraId="1414CF8A" w14:textId="77777777" w:rsidR="003A2437" w:rsidRDefault="003A2437" w:rsidP="003A2437">
            <w:pPr>
              <w:rPr>
                <w:rFonts w:ascii="Arial" w:hAnsi="Arial" w:cs="Arial"/>
                <w:color w:val="222222"/>
                <w:shd w:val="clear" w:color="auto" w:fill="FFFFFF"/>
              </w:rPr>
            </w:pPr>
          </w:p>
          <w:p w14:paraId="7EB49249" w14:textId="77777777" w:rsidR="003A2437" w:rsidRDefault="003A2437" w:rsidP="003A2437">
            <w:pPr>
              <w:rPr>
                <w:rFonts w:ascii="Arial" w:hAnsi="Arial" w:cs="Arial"/>
                <w:color w:val="222222"/>
                <w:shd w:val="clear" w:color="auto" w:fill="FFFFFF"/>
              </w:rPr>
            </w:pPr>
            <w:proofErr w:type="spellStart"/>
            <w:r w:rsidRPr="00E9722D">
              <w:rPr>
                <w:rFonts w:ascii="Arial" w:hAnsi="Arial" w:cs="Arial"/>
                <w:color w:val="222222"/>
                <w:shd w:val="clear" w:color="auto" w:fill="FFFFFF"/>
              </w:rPr>
              <w:t>Schwanenflugel</w:t>
            </w:r>
            <w:proofErr w:type="spellEnd"/>
            <w:r w:rsidRPr="00E9722D">
              <w:rPr>
                <w:rFonts w:ascii="Arial" w:hAnsi="Arial" w:cs="Arial"/>
                <w:color w:val="222222"/>
                <w:shd w:val="clear" w:color="auto" w:fill="FFFFFF"/>
              </w:rPr>
              <w:t xml:space="preserve">, P. J., &amp; Akin, C. E. (1994). Developmental trends in lexical decisions for abstract </w:t>
            </w:r>
          </w:p>
          <w:p w14:paraId="5563C212" w14:textId="31A7CBEF" w:rsidR="001153AB" w:rsidRDefault="003A2437" w:rsidP="001153AB">
            <w:pPr>
              <w:rPr>
                <w:rFonts w:ascii="Arial" w:hAnsi="Arial" w:cs="Arial"/>
                <w:color w:val="222222"/>
                <w:shd w:val="clear" w:color="auto" w:fill="FFFFFF"/>
              </w:rPr>
            </w:pPr>
            <w:r>
              <w:rPr>
                <w:rFonts w:ascii="Arial" w:hAnsi="Arial" w:cs="Arial"/>
                <w:color w:val="222222"/>
                <w:shd w:val="clear" w:color="auto" w:fill="FFFFFF"/>
              </w:rPr>
              <w:t xml:space="preserve">         </w:t>
            </w:r>
            <w:r w:rsidRPr="00E9722D">
              <w:rPr>
                <w:rFonts w:ascii="Arial" w:hAnsi="Arial" w:cs="Arial"/>
                <w:color w:val="222222"/>
                <w:shd w:val="clear" w:color="auto" w:fill="FFFFFF"/>
              </w:rPr>
              <w:t xml:space="preserve">and concrete words. </w:t>
            </w:r>
            <w:r w:rsidRPr="00E9722D">
              <w:rPr>
                <w:rFonts w:ascii="Arial" w:hAnsi="Arial" w:cs="Arial"/>
                <w:i/>
                <w:iCs/>
                <w:color w:val="222222"/>
              </w:rPr>
              <w:t>Reading Research Quarterly</w:t>
            </w:r>
            <w:r w:rsidRPr="00E9722D">
              <w:rPr>
                <w:rFonts w:ascii="Arial" w:hAnsi="Arial" w:cs="Arial"/>
                <w:color w:val="222222"/>
                <w:shd w:val="clear" w:color="auto" w:fill="FFFFFF"/>
              </w:rPr>
              <w:t>, 251-264.</w:t>
            </w:r>
            <w:r w:rsidR="001153AB">
              <w:rPr>
                <w:rFonts w:ascii="Arial" w:hAnsi="Arial" w:cs="Arial"/>
                <w:color w:val="222222"/>
                <w:shd w:val="clear" w:color="auto" w:fill="FFFFFF"/>
              </w:rPr>
              <w:t xml:space="preserve"> </w:t>
            </w:r>
          </w:p>
          <w:p w14:paraId="0D476073" w14:textId="77777777" w:rsidR="001153AB" w:rsidRDefault="001153AB" w:rsidP="001153AB">
            <w:pPr>
              <w:rPr>
                <w:rFonts w:ascii="Arial" w:hAnsi="Arial" w:cs="Arial"/>
                <w:color w:val="222222"/>
                <w:shd w:val="clear" w:color="auto" w:fill="FFFFFF"/>
              </w:rPr>
            </w:pPr>
          </w:p>
          <w:p w14:paraId="2EAC0230" w14:textId="77777777" w:rsidR="001153AB" w:rsidRDefault="001153AB" w:rsidP="001153AB">
            <w:pPr>
              <w:rPr>
                <w:rFonts w:ascii="Arial" w:hAnsi="Arial" w:cs="Arial"/>
                <w:color w:val="222222"/>
                <w:shd w:val="clear" w:color="auto" w:fill="FFFFFF"/>
              </w:rPr>
            </w:pPr>
          </w:p>
          <w:p w14:paraId="081F2DC9" w14:textId="77777777" w:rsidR="001153AB" w:rsidRDefault="001153AB" w:rsidP="001153AB">
            <w:pPr>
              <w:rPr>
                <w:rFonts w:ascii="Arial" w:hAnsi="Arial" w:cs="Arial"/>
                <w:color w:val="222222"/>
                <w:shd w:val="clear" w:color="auto" w:fill="FFFFFF"/>
              </w:rPr>
            </w:pPr>
            <w:r>
              <w:rPr>
                <w:rFonts w:ascii="Arial" w:hAnsi="Arial" w:cs="Arial"/>
                <w:color w:val="222222"/>
                <w:shd w:val="clear" w:color="auto" w:fill="FFFFFF"/>
              </w:rPr>
              <w:t xml:space="preserve">Snodgrass, J. G., &amp; </w:t>
            </w:r>
            <w:proofErr w:type="spellStart"/>
            <w:r>
              <w:rPr>
                <w:rFonts w:ascii="Arial" w:hAnsi="Arial" w:cs="Arial"/>
                <w:color w:val="222222"/>
                <w:shd w:val="clear" w:color="auto" w:fill="FFFFFF"/>
              </w:rPr>
              <w:t>Vanderwart</w:t>
            </w:r>
            <w:proofErr w:type="spellEnd"/>
            <w:r>
              <w:rPr>
                <w:rFonts w:ascii="Arial" w:hAnsi="Arial" w:cs="Arial"/>
                <w:color w:val="222222"/>
                <w:shd w:val="clear" w:color="auto" w:fill="FFFFFF"/>
              </w:rPr>
              <w:t xml:space="preserve">, M. (1980). A standardized set of 260 pictures: norms for name </w:t>
            </w:r>
          </w:p>
          <w:p w14:paraId="36FA5AE8" w14:textId="77777777" w:rsidR="001153AB" w:rsidRDefault="001153AB" w:rsidP="001153AB">
            <w:pPr>
              <w:rPr>
                <w:rFonts w:ascii="Arial" w:hAnsi="Arial" w:cs="Arial"/>
                <w:i/>
                <w:iCs/>
                <w:color w:val="222222"/>
              </w:rPr>
            </w:pPr>
            <w:r>
              <w:rPr>
                <w:rFonts w:ascii="Arial" w:hAnsi="Arial" w:cs="Arial"/>
                <w:color w:val="222222"/>
                <w:shd w:val="clear" w:color="auto" w:fill="FFFFFF"/>
              </w:rPr>
              <w:t xml:space="preserve">        </w:t>
            </w:r>
            <w:r>
              <w:rPr>
                <w:rFonts w:ascii="Arial" w:hAnsi="Arial" w:cs="Arial"/>
                <w:color w:val="222222"/>
                <w:shd w:val="clear" w:color="auto" w:fill="FFFFFF"/>
              </w:rPr>
              <w:t xml:space="preserve">agreement, image agreement, familiarity, and visual complexity. </w:t>
            </w:r>
            <w:r>
              <w:rPr>
                <w:rFonts w:ascii="Arial" w:hAnsi="Arial" w:cs="Arial"/>
                <w:i/>
                <w:iCs/>
                <w:color w:val="222222"/>
              </w:rPr>
              <w:t xml:space="preserve">Journal of experimental </w:t>
            </w:r>
          </w:p>
          <w:p w14:paraId="75782092" w14:textId="0FBF3C06" w:rsidR="001153AB" w:rsidRDefault="001153AB" w:rsidP="001153AB">
            <w:pPr>
              <w:rPr>
                <w:rFonts w:ascii="Arial" w:hAnsi="Arial" w:cs="Arial"/>
                <w:color w:val="222222"/>
                <w:shd w:val="clear" w:color="auto" w:fill="FFFFFF"/>
              </w:rPr>
            </w:pPr>
            <w:r>
              <w:rPr>
                <w:rFonts w:ascii="Arial" w:hAnsi="Arial" w:cs="Arial"/>
                <w:i/>
                <w:iCs/>
                <w:color w:val="222222"/>
              </w:rPr>
              <w:t xml:space="preserve">        </w:t>
            </w:r>
            <w:r>
              <w:rPr>
                <w:rFonts w:ascii="Arial" w:hAnsi="Arial" w:cs="Arial"/>
                <w:i/>
                <w:iCs/>
                <w:color w:val="222222"/>
              </w:rPr>
              <w:t>psychology: Human learning and memory</w:t>
            </w:r>
            <w:r>
              <w:rPr>
                <w:rFonts w:ascii="Arial" w:hAnsi="Arial" w:cs="Arial"/>
                <w:color w:val="222222"/>
                <w:shd w:val="clear" w:color="auto" w:fill="FFFFFF"/>
              </w:rPr>
              <w:t xml:space="preserve">, </w:t>
            </w:r>
            <w:r>
              <w:rPr>
                <w:rFonts w:ascii="Arial" w:hAnsi="Arial" w:cs="Arial"/>
                <w:i/>
                <w:iCs/>
                <w:color w:val="222222"/>
              </w:rPr>
              <w:t>6</w:t>
            </w:r>
            <w:r>
              <w:rPr>
                <w:rFonts w:ascii="Arial" w:hAnsi="Arial" w:cs="Arial"/>
                <w:color w:val="222222"/>
                <w:shd w:val="clear" w:color="auto" w:fill="FFFFFF"/>
              </w:rPr>
              <w:t>(2), 174.</w:t>
            </w:r>
          </w:p>
          <w:p w14:paraId="5E8A29F2" w14:textId="647DE717" w:rsidR="001153AB" w:rsidRDefault="001153AB" w:rsidP="003A2437">
            <w:pPr>
              <w:rPr>
                <w:rFonts w:ascii="Arial" w:hAnsi="Arial" w:cs="Arial"/>
                <w:color w:val="222222"/>
                <w:shd w:val="clear" w:color="auto" w:fill="FFFFFF"/>
              </w:rPr>
            </w:pPr>
          </w:p>
          <w:p w14:paraId="4D173B04" w14:textId="77777777" w:rsidR="001153AB" w:rsidRDefault="001153AB" w:rsidP="003A2437">
            <w:pPr>
              <w:rPr>
                <w:rFonts w:ascii="Arial" w:hAnsi="Arial" w:cs="Arial"/>
                <w:color w:val="222222"/>
                <w:shd w:val="clear" w:color="auto" w:fill="FFFFFF"/>
              </w:rPr>
            </w:pPr>
          </w:p>
          <w:p w14:paraId="7FC86E45" w14:textId="77777777" w:rsidR="003A2437" w:rsidRDefault="003A2437" w:rsidP="003A2437">
            <w:pPr>
              <w:rPr>
                <w:rFonts w:ascii="Arial" w:hAnsi="Arial" w:cs="Arial"/>
                <w:color w:val="222222"/>
                <w:shd w:val="clear" w:color="auto" w:fill="FFFFFF"/>
              </w:rPr>
            </w:pPr>
          </w:p>
          <w:p w14:paraId="6B91026B" w14:textId="77777777" w:rsidR="003A2437" w:rsidRDefault="003A2437" w:rsidP="003A2437">
            <w:pPr>
              <w:rPr>
                <w:rFonts w:ascii="Arial" w:hAnsi="Arial" w:cs="Arial"/>
                <w:color w:val="222222"/>
                <w:shd w:val="clear" w:color="auto" w:fill="FFFFFF"/>
              </w:rPr>
            </w:pPr>
            <w:r w:rsidRPr="00E9722D">
              <w:rPr>
                <w:rFonts w:ascii="Arial" w:hAnsi="Arial" w:cs="Arial"/>
                <w:color w:val="222222"/>
                <w:shd w:val="clear" w:color="auto" w:fill="FFFFFF"/>
              </w:rPr>
              <w:t xml:space="preserve"> </w:t>
            </w:r>
            <w:proofErr w:type="spellStart"/>
            <w:r w:rsidRPr="009A51AC">
              <w:rPr>
                <w:rFonts w:ascii="Arial" w:hAnsi="Arial" w:cs="Arial"/>
                <w:color w:val="222222"/>
                <w:shd w:val="clear" w:color="auto" w:fill="FFFFFF"/>
              </w:rPr>
              <w:t>Wammes</w:t>
            </w:r>
            <w:proofErr w:type="spellEnd"/>
            <w:r w:rsidRPr="009A51AC">
              <w:rPr>
                <w:rFonts w:ascii="Arial" w:hAnsi="Arial" w:cs="Arial"/>
                <w:color w:val="222222"/>
                <w:shd w:val="clear" w:color="auto" w:fill="FFFFFF"/>
              </w:rPr>
              <w:t xml:space="preserve">, J. D., Meade, M. E., &amp; Fernandes, M. A. (2016). The drawing effect: Evidence for </w:t>
            </w:r>
          </w:p>
          <w:p w14:paraId="0C6CD4EB" w14:textId="77777777" w:rsidR="003A2437" w:rsidRDefault="003A2437" w:rsidP="003A2437">
            <w:pPr>
              <w:rPr>
                <w:rFonts w:ascii="Arial" w:hAnsi="Arial" w:cs="Arial"/>
                <w:i/>
                <w:iCs/>
                <w:color w:val="222222"/>
              </w:rPr>
            </w:pPr>
            <w:r>
              <w:rPr>
                <w:rFonts w:ascii="Arial" w:hAnsi="Arial" w:cs="Arial"/>
                <w:color w:val="222222"/>
                <w:shd w:val="clear" w:color="auto" w:fill="FFFFFF"/>
              </w:rPr>
              <w:t xml:space="preserve">        </w:t>
            </w:r>
            <w:r w:rsidRPr="009A51AC">
              <w:rPr>
                <w:rFonts w:ascii="Arial" w:hAnsi="Arial" w:cs="Arial"/>
                <w:color w:val="222222"/>
                <w:shd w:val="clear" w:color="auto" w:fill="FFFFFF"/>
              </w:rPr>
              <w:t xml:space="preserve">reliable and robust memory benefits in free recall. </w:t>
            </w:r>
            <w:r w:rsidRPr="009A51AC">
              <w:rPr>
                <w:rFonts w:ascii="Arial" w:hAnsi="Arial" w:cs="Arial"/>
                <w:i/>
                <w:iCs/>
                <w:color w:val="222222"/>
              </w:rPr>
              <w:t xml:space="preserve">The Quarterly Journal of Experimental </w:t>
            </w:r>
          </w:p>
          <w:p w14:paraId="04BCE84E" w14:textId="388DA728" w:rsidR="003A2437" w:rsidRPr="009A51AC" w:rsidRDefault="003A2437" w:rsidP="003A2437">
            <w:pPr>
              <w:rPr>
                <w:rFonts w:ascii="Arial" w:hAnsi="Arial" w:cs="Arial"/>
                <w:color w:val="222222"/>
                <w:shd w:val="clear" w:color="auto" w:fill="FFFFFF"/>
              </w:rPr>
            </w:pPr>
            <w:r>
              <w:rPr>
                <w:rFonts w:ascii="Arial" w:hAnsi="Arial" w:cs="Arial"/>
                <w:i/>
                <w:iCs/>
                <w:color w:val="222222"/>
              </w:rPr>
              <w:t xml:space="preserve">       </w:t>
            </w:r>
            <w:r w:rsidRPr="009A51AC">
              <w:rPr>
                <w:rFonts w:ascii="Arial" w:hAnsi="Arial" w:cs="Arial"/>
                <w:i/>
                <w:iCs/>
                <w:color w:val="222222"/>
              </w:rPr>
              <w:t>Psychology</w:t>
            </w:r>
            <w:r w:rsidRPr="009A51AC">
              <w:rPr>
                <w:rFonts w:ascii="Arial" w:hAnsi="Arial" w:cs="Arial"/>
                <w:color w:val="222222"/>
                <w:shd w:val="clear" w:color="auto" w:fill="FFFFFF"/>
              </w:rPr>
              <w:t xml:space="preserve">, </w:t>
            </w:r>
            <w:r w:rsidRPr="009A51AC">
              <w:rPr>
                <w:rFonts w:ascii="Arial" w:hAnsi="Arial" w:cs="Arial"/>
                <w:i/>
                <w:iCs/>
                <w:color w:val="222222"/>
              </w:rPr>
              <w:t>69</w:t>
            </w:r>
            <w:r w:rsidRPr="009A51AC">
              <w:rPr>
                <w:rFonts w:ascii="Arial" w:hAnsi="Arial" w:cs="Arial"/>
                <w:color w:val="222222"/>
                <w:shd w:val="clear" w:color="auto" w:fill="FFFFFF"/>
              </w:rPr>
              <w:t>(9), 1752-1776.</w:t>
            </w:r>
          </w:p>
          <w:p w14:paraId="5E28AEA8" w14:textId="064BE057" w:rsidR="003A2437" w:rsidRDefault="003A2437" w:rsidP="003A2437">
            <w:pPr>
              <w:rPr>
                <w:rFonts w:ascii="Arial" w:hAnsi="Arial" w:cs="Arial"/>
                <w:color w:val="222222"/>
                <w:shd w:val="clear" w:color="auto" w:fill="FFFFFF"/>
              </w:rPr>
            </w:pPr>
          </w:p>
          <w:p w14:paraId="27EA24CD" w14:textId="77777777" w:rsidR="001153AB" w:rsidRPr="009A51AC" w:rsidRDefault="001153AB" w:rsidP="003A2437">
            <w:pPr>
              <w:rPr>
                <w:rFonts w:ascii="Arial" w:hAnsi="Arial" w:cs="Arial"/>
                <w:color w:val="222222"/>
                <w:shd w:val="clear" w:color="auto" w:fill="FFFFFF"/>
              </w:rPr>
            </w:pPr>
          </w:p>
          <w:p w14:paraId="41570A45" w14:textId="77777777" w:rsidR="003A2437" w:rsidRDefault="003A2437" w:rsidP="003A2437">
            <w:pPr>
              <w:rPr>
                <w:rFonts w:ascii="Arial" w:hAnsi="Arial" w:cs="Arial"/>
                <w:color w:val="222222"/>
                <w:shd w:val="clear" w:color="auto" w:fill="FFFFFF"/>
              </w:rPr>
            </w:pPr>
            <w:proofErr w:type="spellStart"/>
            <w:r w:rsidRPr="009A51AC">
              <w:rPr>
                <w:rFonts w:ascii="Arial" w:hAnsi="Arial" w:cs="Arial"/>
                <w:color w:val="222222"/>
                <w:shd w:val="clear" w:color="auto" w:fill="FFFFFF"/>
              </w:rPr>
              <w:t>Wammes</w:t>
            </w:r>
            <w:proofErr w:type="spellEnd"/>
            <w:r w:rsidRPr="009A51AC">
              <w:rPr>
                <w:rFonts w:ascii="Arial" w:hAnsi="Arial" w:cs="Arial"/>
                <w:color w:val="222222"/>
                <w:shd w:val="clear" w:color="auto" w:fill="FFFFFF"/>
              </w:rPr>
              <w:t>, J. D., Meade, M. E., &amp; Fernandes, M. A. (2017). Learning terms and definitions: Drawing</w:t>
            </w:r>
          </w:p>
          <w:p w14:paraId="693FBB08" w14:textId="5C9292FB" w:rsidR="003A2437" w:rsidRDefault="003A2437" w:rsidP="003A2437">
            <w:pPr>
              <w:rPr>
                <w:rFonts w:ascii="Arial" w:hAnsi="Arial" w:cs="Arial"/>
                <w:color w:val="222222"/>
                <w:shd w:val="clear" w:color="auto" w:fill="FFFFFF"/>
              </w:rPr>
            </w:pPr>
            <w:r>
              <w:rPr>
                <w:rFonts w:ascii="Arial" w:hAnsi="Arial" w:cs="Arial"/>
                <w:color w:val="222222"/>
                <w:shd w:val="clear" w:color="auto" w:fill="FFFFFF"/>
              </w:rPr>
              <w:t xml:space="preserve">       </w:t>
            </w:r>
            <w:r w:rsidRPr="009A51AC">
              <w:rPr>
                <w:rFonts w:ascii="Arial" w:hAnsi="Arial" w:cs="Arial"/>
                <w:color w:val="222222"/>
                <w:shd w:val="clear" w:color="auto" w:fill="FFFFFF"/>
              </w:rPr>
              <w:t xml:space="preserve"> and the role of elaborative encoding. </w:t>
            </w:r>
            <w:r w:rsidRPr="009A51AC">
              <w:rPr>
                <w:rFonts w:ascii="Arial" w:hAnsi="Arial" w:cs="Arial"/>
                <w:i/>
                <w:iCs/>
                <w:color w:val="222222"/>
              </w:rPr>
              <w:t xml:space="preserve">Acta </w:t>
            </w:r>
            <w:proofErr w:type="spellStart"/>
            <w:r w:rsidRPr="009A51AC">
              <w:rPr>
                <w:rFonts w:ascii="Arial" w:hAnsi="Arial" w:cs="Arial"/>
                <w:i/>
                <w:iCs/>
                <w:color w:val="222222"/>
              </w:rPr>
              <w:t>psychologica</w:t>
            </w:r>
            <w:proofErr w:type="spellEnd"/>
            <w:r w:rsidRPr="009A51AC">
              <w:rPr>
                <w:rFonts w:ascii="Arial" w:hAnsi="Arial" w:cs="Arial"/>
                <w:color w:val="222222"/>
                <w:shd w:val="clear" w:color="auto" w:fill="FFFFFF"/>
              </w:rPr>
              <w:t xml:space="preserve">, </w:t>
            </w:r>
            <w:r w:rsidRPr="009A51AC">
              <w:rPr>
                <w:rFonts w:ascii="Arial" w:hAnsi="Arial" w:cs="Arial"/>
                <w:i/>
                <w:iCs/>
                <w:color w:val="222222"/>
              </w:rPr>
              <w:t>179</w:t>
            </w:r>
            <w:r w:rsidRPr="009A51AC">
              <w:rPr>
                <w:rFonts w:ascii="Arial" w:hAnsi="Arial" w:cs="Arial"/>
                <w:color w:val="222222"/>
                <w:shd w:val="clear" w:color="auto" w:fill="FFFFFF"/>
              </w:rPr>
              <w:t>, 104-113.</w:t>
            </w:r>
          </w:p>
          <w:p w14:paraId="7E1D7E19" w14:textId="68D15690" w:rsidR="001153AB" w:rsidRDefault="001153AB" w:rsidP="003A2437">
            <w:pPr>
              <w:rPr>
                <w:rFonts w:ascii="Arial" w:hAnsi="Arial" w:cs="Arial"/>
                <w:color w:val="222222"/>
                <w:shd w:val="clear" w:color="auto" w:fill="FFFFFF"/>
              </w:rPr>
            </w:pPr>
          </w:p>
          <w:p w14:paraId="41F2BA77" w14:textId="77777777" w:rsidR="001153AB" w:rsidRPr="009A51AC" w:rsidRDefault="001153AB" w:rsidP="003A2437">
            <w:pPr>
              <w:rPr>
                <w:rFonts w:ascii="Arial" w:hAnsi="Arial" w:cs="Arial"/>
                <w:color w:val="222222"/>
                <w:shd w:val="clear" w:color="auto" w:fill="FFFFFF"/>
              </w:rPr>
            </w:pPr>
          </w:p>
          <w:p w14:paraId="4CF6FE5E" w14:textId="77777777" w:rsidR="003A2437" w:rsidRPr="009A51AC" w:rsidRDefault="003A2437" w:rsidP="003A2437">
            <w:pPr>
              <w:rPr>
                <w:rFonts w:ascii="Arial" w:hAnsi="Arial" w:cs="Arial"/>
                <w:color w:val="222222"/>
                <w:shd w:val="clear" w:color="auto" w:fill="FFFFFF"/>
              </w:rPr>
            </w:pPr>
          </w:p>
          <w:p w14:paraId="3A893B88" w14:textId="77777777" w:rsidR="003A2437" w:rsidRDefault="003A2437" w:rsidP="003A2437">
            <w:pPr>
              <w:rPr>
                <w:rFonts w:ascii="Arial" w:hAnsi="Arial" w:cs="Arial"/>
                <w:color w:val="222222"/>
                <w:shd w:val="clear" w:color="auto" w:fill="FFFFFF"/>
              </w:rPr>
            </w:pPr>
            <w:r w:rsidRPr="009A51AC">
              <w:rPr>
                <w:rFonts w:ascii="Arial" w:hAnsi="Arial" w:cs="Arial"/>
                <w:color w:val="222222"/>
                <w:shd w:val="clear" w:color="auto" w:fill="FFFFFF"/>
              </w:rPr>
              <w:t xml:space="preserve"> </w:t>
            </w:r>
            <w:proofErr w:type="spellStart"/>
            <w:r w:rsidRPr="009A51AC">
              <w:rPr>
                <w:rFonts w:ascii="Arial" w:hAnsi="Arial" w:cs="Arial"/>
                <w:color w:val="222222"/>
                <w:shd w:val="clear" w:color="auto" w:fill="FFFFFF"/>
              </w:rPr>
              <w:t>Wammes</w:t>
            </w:r>
            <w:proofErr w:type="spellEnd"/>
            <w:r w:rsidRPr="009A51AC">
              <w:rPr>
                <w:rFonts w:ascii="Arial" w:hAnsi="Arial" w:cs="Arial"/>
                <w:color w:val="222222"/>
                <w:shd w:val="clear" w:color="auto" w:fill="FFFFFF"/>
              </w:rPr>
              <w:t>, J. D., Meade, M. E., &amp; Fernandes, M. A. (2018). Creating a recollection-based memory</w:t>
            </w:r>
          </w:p>
          <w:p w14:paraId="40E32008" w14:textId="77777777" w:rsidR="003A2437" w:rsidRDefault="003A2437" w:rsidP="003A2437">
            <w:pPr>
              <w:rPr>
                <w:rFonts w:ascii="Arial" w:hAnsi="Arial" w:cs="Arial"/>
                <w:color w:val="222222"/>
                <w:shd w:val="clear" w:color="auto" w:fill="FFFFFF"/>
              </w:rPr>
            </w:pPr>
            <w:r>
              <w:rPr>
                <w:rFonts w:ascii="Arial" w:hAnsi="Arial" w:cs="Arial"/>
                <w:color w:val="222222"/>
                <w:shd w:val="clear" w:color="auto" w:fill="FFFFFF"/>
              </w:rPr>
              <w:t xml:space="preserve">        </w:t>
            </w:r>
            <w:r w:rsidRPr="009A51AC">
              <w:rPr>
                <w:rFonts w:ascii="Arial" w:hAnsi="Arial" w:cs="Arial"/>
                <w:color w:val="222222"/>
                <w:shd w:val="clear" w:color="auto" w:fill="FFFFFF"/>
              </w:rPr>
              <w:t xml:space="preserve"> through drawing. </w:t>
            </w:r>
            <w:r w:rsidRPr="009A51AC">
              <w:rPr>
                <w:rFonts w:ascii="Arial" w:hAnsi="Arial" w:cs="Arial"/>
                <w:i/>
                <w:iCs/>
                <w:color w:val="222222"/>
              </w:rPr>
              <w:t>Journal of Experimental Psychology: Learning, Memory, and Cognition</w:t>
            </w:r>
            <w:r w:rsidRPr="009A51AC">
              <w:rPr>
                <w:rFonts w:ascii="Arial" w:hAnsi="Arial" w:cs="Arial"/>
                <w:color w:val="222222"/>
                <w:shd w:val="clear" w:color="auto" w:fill="FFFFFF"/>
              </w:rPr>
              <w:t xml:space="preserve">, </w:t>
            </w:r>
          </w:p>
          <w:p w14:paraId="3189556E" w14:textId="17E82D24" w:rsidR="003A2437" w:rsidRDefault="003A2437" w:rsidP="003A2437">
            <w:pPr>
              <w:rPr>
                <w:rFonts w:ascii="Arial" w:hAnsi="Arial" w:cs="Arial"/>
                <w:color w:val="222222"/>
                <w:shd w:val="clear" w:color="auto" w:fill="FFFFFF"/>
              </w:rPr>
            </w:pPr>
            <w:r>
              <w:rPr>
                <w:rFonts w:ascii="Arial" w:hAnsi="Arial" w:cs="Arial"/>
                <w:color w:val="222222"/>
                <w:shd w:val="clear" w:color="auto" w:fill="FFFFFF"/>
              </w:rPr>
              <w:t xml:space="preserve">        </w:t>
            </w:r>
            <w:r w:rsidRPr="009A51AC">
              <w:rPr>
                <w:rFonts w:ascii="Arial" w:hAnsi="Arial" w:cs="Arial"/>
                <w:i/>
                <w:iCs/>
                <w:color w:val="222222"/>
              </w:rPr>
              <w:t>44</w:t>
            </w:r>
            <w:r w:rsidRPr="009A51AC">
              <w:rPr>
                <w:rFonts w:ascii="Arial" w:hAnsi="Arial" w:cs="Arial"/>
                <w:color w:val="222222"/>
                <w:shd w:val="clear" w:color="auto" w:fill="FFFFFF"/>
              </w:rPr>
              <w:t xml:space="preserve">(5), 734. </w:t>
            </w:r>
          </w:p>
          <w:p w14:paraId="4118839D" w14:textId="77777777" w:rsidR="001153AB" w:rsidRPr="009A51AC" w:rsidRDefault="001153AB" w:rsidP="003A2437">
            <w:pPr>
              <w:rPr>
                <w:rFonts w:ascii="Arial" w:hAnsi="Arial" w:cs="Arial"/>
                <w:color w:val="222222"/>
                <w:shd w:val="clear" w:color="auto" w:fill="FFFFFF"/>
              </w:rPr>
            </w:pPr>
          </w:p>
          <w:p w14:paraId="7C9F208B" w14:textId="030E1483" w:rsidR="003A2437" w:rsidRDefault="003A2437" w:rsidP="003A2437">
            <w:pPr>
              <w:rPr>
                <w:rFonts w:ascii="Arial" w:hAnsi="Arial" w:cs="Arial"/>
                <w:color w:val="222222"/>
                <w:shd w:val="clear" w:color="auto" w:fill="FFFFFF"/>
              </w:rPr>
            </w:pPr>
          </w:p>
          <w:p w14:paraId="4E35886E" w14:textId="77777777" w:rsidR="001153AB" w:rsidRDefault="001153AB" w:rsidP="003A2437">
            <w:pPr>
              <w:rPr>
                <w:rFonts w:ascii="Arial" w:hAnsi="Arial" w:cs="Arial"/>
                <w:color w:val="222222"/>
                <w:shd w:val="clear" w:color="auto" w:fill="FFFFFF"/>
              </w:rPr>
            </w:pPr>
          </w:p>
          <w:p w14:paraId="380026ED" w14:textId="77777777" w:rsidR="001153AB" w:rsidRPr="009A51AC" w:rsidRDefault="001153AB" w:rsidP="003A2437">
            <w:pPr>
              <w:rPr>
                <w:rFonts w:ascii="Arial" w:hAnsi="Arial" w:cs="Arial"/>
                <w:color w:val="222222"/>
                <w:shd w:val="clear" w:color="auto" w:fill="FFFFFF"/>
              </w:rPr>
            </w:pPr>
          </w:p>
          <w:p w14:paraId="7FB06E8D" w14:textId="77777777" w:rsidR="003A2437" w:rsidRDefault="003A2437" w:rsidP="003A2437">
            <w:pPr>
              <w:rPr>
                <w:rFonts w:ascii="Arial" w:hAnsi="Arial" w:cs="Arial"/>
                <w:color w:val="222222"/>
                <w:shd w:val="clear" w:color="auto" w:fill="FFFFFF"/>
              </w:rPr>
            </w:pPr>
            <w:proofErr w:type="spellStart"/>
            <w:r w:rsidRPr="009A51AC">
              <w:rPr>
                <w:rFonts w:ascii="Arial" w:hAnsi="Arial" w:cs="Arial"/>
                <w:color w:val="222222"/>
                <w:shd w:val="clear" w:color="auto" w:fill="FFFFFF"/>
              </w:rPr>
              <w:t>Wammes</w:t>
            </w:r>
            <w:proofErr w:type="spellEnd"/>
            <w:r w:rsidRPr="009A51AC">
              <w:rPr>
                <w:rFonts w:ascii="Arial" w:hAnsi="Arial" w:cs="Arial"/>
                <w:color w:val="222222"/>
                <w:shd w:val="clear" w:color="auto" w:fill="FFFFFF"/>
              </w:rPr>
              <w:t>, J. D., Roberts, B. R., &amp; Fernandes, M. A. (2018). Task preparation as a mnemonic: The</w:t>
            </w:r>
          </w:p>
          <w:p w14:paraId="2E8E1361" w14:textId="77777777" w:rsidR="003A2437" w:rsidRPr="009A51AC" w:rsidRDefault="003A2437" w:rsidP="003A2437">
            <w:pPr>
              <w:rPr>
                <w:rFonts w:ascii="Arial" w:hAnsi="Arial" w:cs="Arial"/>
                <w:color w:val="222222"/>
                <w:shd w:val="clear" w:color="auto" w:fill="FFFFFF"/>
              </w:rPr>
            </w:pPr>
            <w:r>
              <w:rPr>
                <w:rFonts w:ascii="Arial" w:hAnsi="Arial" w:cs="Arial"/>
                <w:color w:val="222222"/>
                <w:shd w:val="clear" w:color="auto" w:fill="FFFFFF"/>
              </w:rPr>
              <w:t xml:space="preserve">   </w:t>
            </w:r>
            <w:r w:rsidRPr="009A51AC">
              <w:rPr>
                <w:rFonts w:ascii="Arial" w:hAnsi="Arial" w:cs="Arial"/>
                <w:color w:val="222222"/>
                <w:shd w:val="clear" w:color="auto" w:fill="FFFFFF"/>
              </w:rPr>
              <w:t xml:space="preserve"> </w:t>
            </w:r>
            <w:r>
              <w:rPr>
                <w:rFonts w:ascii="Arial" w:hAnsi="Arial" w:cs="Arial"/>
                <w:color w:val="222222"/>
                <w:shd w:val="clear" w:color="auto" w:fill="FFFFFF"/>
              </w:rPr>
              <w:t xml:space="preserve">     </w:t>
            </w:r>
            <w:r w:rsidRPr="009A51AC">
              <w:rPr>
                <w:rFonts w:ascii="Arial" w:hAnsi="Arial" w:cs="Arial"/>
                <w:color w:val="222222"/>
                <w:shd w:val="clear" w:color="auto" w:fill="FFFFFF"/>
              </w:rPr>
              <w:t xml:space="preserve">benefits of drawing (and not drawing). </w:t>
            </w:r>
            <w:r w:rsidRPr="009A51AC">
              <w:rPr>
                <w:rFonts w:ascii="Arial" w:hAnsi="Arial" w:cs="Arial"/>
                <w:i/>
                <w:iCs/>
                <w:color w:val="222222"/>
              </w:rPr>
              <w:t>Psychonomic bulletin &amp; review</w:t>
            </w:r>
            <w:r w:rsidRPr="009A51AC">
              <w:rPr>
                <w:rFonts w:ascii="Arial" w:hAnsi="Arial" w:cs="Arial"/>
                <w:color w:val="222222"/>
                <w:shd w:val="clear" w:color="auto" w:fill="FFFFFF"/>
              </w:rPr>
              <w:t xml:space="preserve">, </w:t>
            </w:r>
            <w:r w:rsidRPr="009A51AC">
              <w:rPr>
                <w:rFonts w:ascii="Arial" w:hAnsi="Arial" w:cs="Arial"/>
                <w:i/>
                <w:iCs/>
                <w:color w:val="222222"/>
              </w:rPr>
              <w:t>25</w:t>
            </w:r>
            <w:r w:rsidRPr="009A51AC">
              <w:rPr>
                <w:rFonts w:ascii="Arial" w:hAnsi="Arial" w:cs="Arial"/>
                <w:color w:val="222222"/>
                <w:shd w:val="clear" w:color="auto" w:fill="FFFFFF"/>
              </w:rPr>
              <w:t>(6), 2365-2372.</w:t>
            </w:r>
          </w:p>
          <w:p w14:paraId="1B8A4955" w14:textId="78E218AD" w:rsidR="003A2437" w:rsidRDefault="003A2437" w:rsidP="003A2437">
            <w:pPr>
              <w:rPr>
                <w:rFonts w:ascii="Arial" w:hAnsi="Arial" w:cs="Arial"/>
                <w:color w:val="222222"/>
                <w:shd w:val="clear" w:color="auto" w:fill="FFFFFF"/>
              </w:rPr>
            </w:pPr>
            <w:r w:rsidRPr="009A51AC">
              <w:rPr>
                <w:rFonts w:ascii="Arial" w:hAnsi="Arial" w:cs="Arial"/>
                <w:color w:val="222222"/>
                <w:shd w:val="clear" w:color="auto" w:fill="FFFFFF"/>
              </w:rPr>
              <w:t xml:space="preserve"> </w:t>
            </w:r>
          </w:p>
          <w:p w14:paraId="14D9A919" w14:textId="77777777" w:rsidR="001153AB" w:rsidRPr="009A51AC" w:rsidRDefault="001153AB" w:rsidP="003A2437">
            <w:pPr>
              <w:rPr>
                <w:rFonts w:ascii="Arial" w:hAnsi="Arial" w:cs="Arial"/>
                <w:color w:val="222222"/>
                <w:shd w:val="clear" w:color="auto" w:fill="FFFFFF"/>
              </w:rPr>
            </w:pPr>
          </w:p>
          <w:p w14:paraId="232BF43C" w14:textId="77777777" w:rsidR="003A2437" w:rsidRPr="009A51AC" w:rsidRDefault="003A2437" w:rsidP="003A2437">
            <w:pPr>
              <w:rPr>
                <w:rFonts w:ascii="Arial" w:hAnsi="Arial" w:cs="Arial"/>
                <w:color w:val="222222"/>
                <w:shd w:val="clear" w:color="auto" w:fill="FFFFFF"/>
              </w:rPr>
            </w:pPr>
          </w:p>
          <w:p w14:paraId="1D0279D2" w14:textId="77777777" w:rsidR="003A2437" w:rsidRDefault="003A2437" w:rsidP="003A2437">
            <w:pPr>
              <w:rPr>
                <w:rFonts w:ascii="Arial" w:hAnsi="Arial" w:cs="Arial"/>
                <w:color w:val="222222"/>
                <w:shd w:val="clear" w:color="auto" w:fill="FFFFFF"/>
              </w:rPr>
            </w:pPr>
            <w:proofErr w:type="spellStart"/>
            <w:r w:rsidRPr="009A51AC">
              <w:rPr>
                <w:rFonts w:ascii="Arial" w:hAnsi="Arial" w:cs="Arial"/>
                <w:color w:val="222222"/>
                <w:shd w:val="clear" w:color="auto" w:fill="FFFFFF"/>
              </w:rPr>
              <w:t>Wammes</w:t>
            </w:r>
            <w:proofErr w:type="spellEnd"/>
            <w:r w:rsidRPr="009A51AC">
              <w:rPr>
                <w:rFonts w:ascii="Arial" w:hAnsi="Arial" w:cs="Arial"/>
                <w:color w:val="222222"/>
                <w:shd w:val="clear" w:color="auto" w:fill="FFFFFF"/>
              </w:rPr>
              <w:t>, J. D., Jonker, T. R., &amp; Fernandes, M. A. (2019). Drawing improves memory: The</w:t>
            </w:r>
          </w:p>
          <w:p w14:paraId="47412BF7" w14:textId="07A07892" w:rsidR="003A2437" w:rsidRPr="009A51AC" w:rsidRDefault="003A2437" w:rsidP="003A2437">
            <w:pPr>
              <w:rPr>
                <w:rFonts w:ascii="Arial" w:hAnsi="Arial" w:cs="Arial"/>
                <w:color w:val="222222"/>
                <w:shd w:val="clear" w:color="auto" w:fill="FFFFFF"/>
              </w:rPr>
            </w:pPr>
            <w:r>
              <w:rPr>
                <w:rFonts w:ascii="Arial" w:hAnsi="Arial" w:cs="Arial"/>
                <w:color w:val="222222"/>
                <w:shd w:val="clear" w:color="auto" w:fill="FFFFFF"/>
              </w:rPr>
              <w:t xml:space="preserve">      </w:t>
            </w:r>
            <w:r w:rsidRPr="009A51AC">
              <w:rPr>
                <w:rFonts w:ascii="Arial" w:hAnsi="Arial" w:cs="Arial"/>
                <w:color w:val="222222"/>
                <w:shd w:val="clear" w:color="auto" w:fill="FFFFFF"/>
              </w:rPr>
              <w:t xml:space="preserve"> importance of multimodal encoding context. </w:t>
            </w:r>
            <w:r w:rsidRPr="009A51AC">
              <w:rPr>
                <w:rFonts w:ascii="Arial" w:hAnsi="Arial" w:cs="Arial"/>
                <w:i/>
                <w:iCs/>
                <w:color w:val="222222"/>
              </w:rPr>
              <w:t>Cognition</w:t>
            </w:r>
            <w:r w:rsidRPr="009A51AC">
              <w:rPr>
                <w:rFonts w:ascii="Arial" w:hAnsi="Arial" w:cs="Arial"/>
                <w:color w:val="222222"/>
                <w:shd w:val="clear" w:color="auto" w:fill="FFFFFF"/>
              </w:rPr>
              <w:t xml:space="preserve">, </w:t>
            </w:r>
            <w:r w:rsidRPr="009A51AC">
              <w:rPr>
                <w:rFonts w:ascii="Arial" w:hAnsi="Arial" w:cs="Arial"/>
                <w:i/>
                <w:iCs/>
                <w:color w:val="222222"/>
              </w:rPr>
              <w:t>191</w:t>
            </w:r>
            <w:r w:rsidRPr="009A51AC">
              <w:rPr>
                <w:rFonts w:ascii="Arial" w:hAnsi="Arial" w:cs="Arial"/>
                <w:color w:val="222222"/>
                <w:shd w:val="clear" w:color="auto" w:fill="FFFFFF"/>
              </w:rPr>
              <w:t>, 103955.</w:t>
            </w:r>
          </w:p>
          <w:p w14:paraId="2A406B56" w14:textId="77777777" w:rsidR="003A2437" w:rsidRPr="009A51AC" w:rsidRDefault="003A2437" w:rsidP="003A2437">
            <w:pPr>
              <w:rPr>
                <w:rFonts w:ascii="Arial" w:hAnsi="Arial" w:cs="Arial"/>
                <w:color w:val="222222"/>
                <w:shd w:val="clear" w:color="auto" w:fill="FFFFFF"/>
              </w:rPr>
            </w:pPr>
            <w:r w:rsidRPr="009A51AC">
              <w:rPr>
                <w:rFonts w:ascii="Arial" w:hAnsi="Arial" w:cs="Arial"/>
                <w:color w:val="222222"/>
                <w:shd w:val="clear" w:color="auto" w:fill="FFFFFF"/>
              </w:rPr>
              <w:t xml:space="preserve"> </w:t>
            </w:r>
          </w:p>
          <w:p w14:paraId="04629C76" w14:textId="77777777" w:rsidR="003A2437" w:rsidRDefault="003A2437" w:rsidP="003A2437">
            <w:pPr>
              <w:rPr>
                <w:rFonts w:ascii="Arial" w:hAnsi="Arial" w:cs="Arial"/>
                <w:color w:val="222222"/>
                <w:shd w:val="clear" w:color="auto" w:fill="FFFFFF"/>
              </w:rPr>
            </w:pPr>
          </w:p>
          <w:p w14:paraId="561902A7" w14:textId="77777777" w:rsidR="003A2437" w:rsidRDefault="003A2437" w:rsidP="003A2437">
            <w:pPr>
              <w:rPr>
                <w:rFonts w:ascii="Arial" w:hAnsi="Arial" w:cs="Arial"/>
                <w:color w:val="222222"/>
                <w:shd w:val="clear" w:color="auto" w:fill="FFFFFF"/>
              </w:rPr>
            </w:pPr>
          </w:p>
          <w:p w14:paraId="1887ABD1" w14:textId="77777777" w:rsidR="003A2437" w:rsidRPr="00E9722D" w:rsidRDefault="003A2437" w:rsidP="003A2437">
            <w:pPr>
              <w:rPr>
                <w:rFonts w:ascii="Arial" w:hAnsi="Arial" w:cs="Arial"/>
                <w:color w:val="222222"/>
                <w:shd w:val="clear" w:color="auto" w:fill="FFFFFF"/>
              </w:rPr>
            </w:pPr>
          </w:p>
          <w:p w14:paraId="27D74107" w14:textId="77777777" w:rsidR="003A2437" w:rsidRDefault="003A2437" w:rsidP="003A2437">
            <w:pPr>
              <w:rPr>
                <w:rFonts w:ascii="Arial" w:hAnsi="Arial" w:cs="Arial"/>
                <w:color w:val="222222"/>
                <w:shd w:val="clear" w:color="auto" w:fill="FFFFFF"/>
              </w:rPr>
            </w:pPr>
          </w:p>
          <w:p w14:paraId="40AE237C" w14:textId="77777777" w:rsidR="00615D4A" w:rsidRPr="001541AF" w:rsidRDefault="00615D4A" w:rsidP="00247070">
            <w:pPr>
              <w:rPr>
                <w:sz w:val="24"/>
                <w:szCs w:val="24"/>
              </w:rPr>
            </w:pPr>
          </w:p>
        </w:tc>
      </w:tr>
    </w:tbl>
    <w:p w14:paraId="1339A143" w14:textId="77777777" w:rsidR="00615D4A" w:rsidRDefault="00615D4A" w:rsidP="00615D4A">
      <w:pPr>
        <w:rPr>
          <w:rFonts w:ascii="Arial" w:hAnsi="Arial" w:cs="Arial"/>
          <w:b/>
        </w:rPr>
      </w:pPr>
    </w:p>
    <w:p w14:paraId="24EC5531" w14:textId="77777777" w:rsidR="00615D4A" w:rsidRDefault="00615D4A" w:rsidP="00615D4A">
      <w:pPr>
        <w:rPr>
          <w:rFonts w:ascii="Arial" w:hAnsi="Arial" w:cs="Arial"/>
          <w:sz w:val="8"/>
          <w:szCs w:val="8"/>
        </w:rPr>
      </w:pPr>
    </w:p>
    <w:p w14:paraId="198D0814" w14:textId="77777777" w:rsidR="00615D4A" w:rsidRDefault="00615D4A" w:rsidP="00615D4A">
      <w:pPr>
        <w:rPr>
          <w:rFonts w:ascii="Arial" w:hAnsi="Arial" w:cs="Arial"/>
          <w:sz w:val="8"/>
          <w:szCs w:val="8"/>
        </w:rPr>
      </w:pPr>
    </w:p>
    <w:p w14:paraId="527BA17C" w14:textId="77777777" w:rsidR="00615D4A" w:rsidRDefault="00615D4A" w:rsidP="00615D4A">
      <w:pPr>
        <w:rPr>
          <w:rFonts w:ascii="Arial" w:hAnsi="Arial" w:cs="Arial"/>
          <w:sz w:val="8"/>
          <w:szCs w:val="8"/>
        </w:rPr>
      </w:pPr>
    </w:p>
    <w:p w14:paraId="6BEEF10E" w14:textId="77777777" w:rsidR="00615D4A" w:rsidRDefault="00615D4A" w:rsidP="00615D4A">
      <w:pPr>
        <w:rPr>
          <w:rFonts w:ascii="Arial" w:hAnsi="Arial" w:cs="Arial"/>
          <w:sz w:val="8"/>
          <w:szCs w:val="8"/>
        </w:rPr>
      </w:pPr>
    </w:p>
    <w:p w14:paraId="48A28C37" w14:textId="77777777" w:rsidR="00615D4A" w:rsidRDefault="00615D4A" w:rsidP="00615D4A">
      <w:pPr>
        <w:rPr>
          <w:rFonts w:ascii="Arial" w:hAnsi="Arial" w:cs="Arial"/>
          <w:sz w:val="8"/>
          <w:szCs w:val="8"/>
        </w:rPr>
      </w:pPr>
    </w:p>
    <w:p w14:paraId="1EE9E3A3" w14:textId="77777777" w:rsidR="00615D4A" w:rsidRDefault="00615D4A" w:rsidP="00615D4A">
      <w:pPr>
        <w:rPr>
          <w:rFonts w:ascii="Arial" w:hAnsi="Arial" w:cs="Arial"/>
          <w:sz w:val="8"/>
          <w:szCs w:val="8"/>
        </w:rPr>
      </w:pPr>
    </w:p>
    <w:p w14:paraId="0DCEACE6" w14:textId="77777777" w:rsidR="00615D4A" w:rsidRDefault="00615D4A" w:rsidP="00615D4A">
      <w:pPr>
        <w:rPr>
          <w:rFonts w:ascii="Arial" w:hAnsi="Arial" w:cs="Arial"/>
          <w:sz w:val="8"/>
          <w:szCs w:val="8"/>
        </w:rPr>
      </w:pPr>
    </w:p>
    <w:p w14:paraId="4CCBAE5F" w14:textId="77777777" w:rsidR="00615D4A" w:rsidRPr="00161012" w:rsidRDefault="00615D4A" w:rsidP="00615D4A">
      <w:pPr>
        <w:rPr>
          <w:rFonts w:ascii="Arial" w:hAnsi="Arial" w:cs="Arial"/>
          <w:sz w:val="8"/>
          <w:szCs w:val="8"/>
        </w:rPr>
      </w:pPr>
    </w:p>
    <w:p w14:paraId="3CED62E8" w14:textId="77777777" w:rsidR="00615D4A" w:rsidRPr="00F17B14" w:rsidRDefault="00615D4A" w:rsidP="00615D4A">
      <w:pPr>
        <w:rPr>
          <w:rFonts w:ascii="Arial" w:hAnsi="Arial" w:cs="Arial"/>
          <w:b/>
        </w:rPr>
      </w:pPr>
    </w:p>
    <w:tbl>
      <w:tblPr>
        <w:tblW w:w="0" w:type="auto"/>
        <w:tblLook w:val="01E0" w:firstRow="1" w:lastRow="1" w:firstColumn="1" w:lastColumn="1" w:noHBand="0" w:noVBand="0"/>
      </w:tblPr>
      <w:tblGrid>
        <w:gridCol w:w="9016"/>
      </w:tblGrid>
      <w:tr w:rsidR="00615D4A" w14:paraId="158AA6C5" w14:textId="77777777" w:rsidTr="00247070">
        <w:tc>
          <w:tcPr>
            <w:tcW w:w="10368" w:type="dxa"/>
            <w:tcBorders>
              <w:top w:val="single" w:sz="4" w:space="0" w:color="auto"/>
              <w:left w:val="single" w:sz="4" w:space="0" w:color="auto"/>
              <w:bottom w:val="single" w:sz="4" w:space="0" w:color="auto"/>
              <w:right w:val="single" w:sz="4" w:space="0" w:color="auto"/>
            </w:tcBorders>
          </w:tcPr>
          <w:p w14:paraId="79F82370" w14:textId="4E7DDB41" w:rsidR="00615D4A" w:rsidRDefault="00615D4A" w:rsidP="00247070">
            <w:pPr>
              <w:rPr>
                <w:rFonts w:ascii="Arial" w:hAnsi="Arial" w:cs="Arial"/>
                <w:b/>
              </w:rPr>
            </w:pPr>
            <w:r>
              <w:rPr>
                <w:rFonts w:ascii="Arial" w:hAnsi="Arial" w:cs="Arial"/>
                <w:b/>
              </w:rPr>
              <w:t>Please</w:t>
            </w:r>
            <w:r w:rsidRPr="00C6636C">
              <w:rPr>
                <w:rFonts w:ascii="Arial" w:hAnsi="Arial" w:cs="Arial"/>
                <w:b/>
              </w:rPr>
              <w:t xml:space="preserve"> </w:t>
            </w:r>
            <w:r>
              <w:rPr>
                <w:rFonts w:ascii="Arial" w:hAnsi="Arial" w:cs="Arial"/>
                <w:b/>
              </w:rPr>
              <w:t xml:space="preserve">describe your participant group (including anticipated number of participants required) and any specific inclusion/exclusion criteria.  </w:t>
            </w:r>
          </w:p>
          <w:p w14:paraId="17B091A0" w14:textId="77777777" w:rsidR="00A34115" w:rsidRDefault="00A34115" w:rsidP="00247070">
            <w:pPr>
              <w:rPr>
                <w:rFonts w:ascii="Arial" w:hAnsi="Arial" w:cs="Arial"/>
                <w:b/>
              </w:rPr>
            </w:pPr>
          </w:p>
          <w:p w14:paraId="0BA2E554" w14:textId="77777777" w:rsidR="00A34115" w:rsidRDefault="00A34115" w:rsidP="00247070">
            <w:pPr>
              <w:rPr>
                <w:rFonts w:ascii="Arial" w:hAnsi="Arial" w:cs="Arial"/>
                <w:b/>
              </w:rPr>
            </w:pPr>
          </w:p>
          <w:p w14:paraId="7C7601EA" w14:textId="57EF5955" w:rsidR="0028635E" w:rsidRDefault="008628B1" w:rsidP="00247070">
            <w:pPr>
              <w:rPr>
                <w:rFonts w:ascii="Arial" w:hAnsi="Arial" w:cs="Arial"/>
                <w:b/>
              </w:rPr>
            </w:pPr>
            <w:r>
              <w:rPr>
                <w:rFonts w:ascii="Arial" w:hAnsi="Arial" w:cs="Arial"/>
                <w:b/>
              </w:rPr>
              <w:t>60 undergraduate</w:t>
            </w:r>
            <w:r w:rsidR="0028635E">
              <w:rPr>
                <w:rFonts w:ascii="Arial" w:hAnsi="Arial" w:cs="Arial"/>
                <w:b/>
              </w:rPr>
              <w:t xml:space="preserve"> level 4 and </w:t>
            </w:r>
            <w:r w:rsidR="001153AB">
              <w:rPr>
                <w:rFonts w:ascii="Arial" w:hAnsi="Arial" w:cs="Arial"/>
                <w:b/>
              </w:rPr>
              <w:t>5 students</w:t>
            </w:r>
            <w:r>
              <w:rPr>
                <w:rFonts w:ascii="Arial" w:hAnsi="Arial" w:cs="Arial"/>
                <w:b/>
              </w:rPr>
              <w:t>,</w:t>
            </w:r>
            <w:r w:rsidR="0028635E">
              <w:rPr>
                <w:rFonts w:ascii="Arial" w:hAnsi="Arial" w:cs="Arial"/>
                <w:b/>
              </w:rPr>
              <w:t xml:space="preserve"> recruited from University of Wales Trinity </w:t>
            </w:r>
            <w:proofErr w:type="spellStart"/>
            <w:proofErr w:type="gramStart"/>
            <w:r w:rsidR="0028635E">
              <w:rPr>
                <w:rFonts w:ascii="Arial" w:hAnsi="Arial" w:cs="Arial"/>
                <w:b/>
              </w:rPr>
              <w:t>St.David</w:t>
            </w:r>
            <w:proofErr w:type="spellEnd"/>
            <w:proofErr w:type="gramEnd"/>
            <w:r w:rsidR="0028635E">
              <w:rPr>
                <w:rFonts w:ascii="Arial" w:hAnsi="Arial" w:cs="Arial"/>
                <w:b/>
              </w:rPr>
              <w:t>, Swansea campus. Participants will receive credits via the EMS system towards their own qualification.</w:t>
            </w:r>
          </w:p>
          <w:p w14:paraId="3139049C" w14:textId="77777777" w:rsidR="0028635E" w:rsidRDefault="0028635E" w:rsidP="00247070">
            <w:pPr>
              <w:rPr>
                <w:rFonts w:ascii="Arial" w:hAnsi="Arial" w:cs="Arial"/>
                <w:b/>
              </w:rPr>
            </w:pPr>
          </w:p>
          <w:p w14:paraId="715E568A" w14:textId="6A4AB61F" w:rsidR="00615D4A" w:rsidRDefault="0028635E" w:rsidP="00247070">
            <w:pPr>
              <w:rPr>
                <w:rFonts w:ascii="Arial" w:hAnsi="Arial" w:cs="Arial"/>
                <w:b/>
              </w:rPr>
            </w:pPr>
            <w:r>
              <w:rPr>
                <w:rFonts w:ascii="Arial" w:hAnsi="Arial" w:cs="Arial"/>
                <w:b/>
              </w:rPr>
              <w:t xml:space="preserve"> Participants </w:t>
            </w:r>
            <w:r w:rsidR="002E16B0">
              <w:rPr>
                <w:rFonts w:ascii="Arial" w:hAnsi="Arial" w:cs="Arial"/>
                <w:b/>
              </w:rPr>
              <w:t xml:space="preserve">must have normal or </w:t>
            </w:r>
            <w:r w:rsidR="008628B1">
              <w:rPr>
                <w:rFonts w:ascii="Arial" w:hAnsi="Arial" w:cs="Arial"/>
                <w:b/>
              </w:rPr>
              <w:t xml:space="preserve">corrected </w:t>
            </w:r>
            <w:proofErr w:type="gramStart"/>
            <w:r w:rsidR="008628B1">
              <w:rPr>
                <w:rFonts w:ascii="Arial" w:hAnsi="Arial" w:cs="Arial"/>
                <w:b/>
              </w:rPr>
              <w:t>sight</w:t>
            </w:r>
            <w:r w:rsidR="002E16B0">
              <w:rPr>
                <w:rFonts w:ascii="Arial" w:hAnsi="Arial" w:cs="Arial"/>
                <w:b/>
              </w:rPr>
              <w:t xml:space="preserve">, </w:t>
            </w:r>
            <w:r w:rsidR="001153AB">
              <w:rPr>
                <w:rFonts w:ascii="Arial" w:hAnsi="Arial" w:cs="Arial"/>
                <w:b/>
              </w:rPr>
              <w:t>and</w:t>
            </w:r>
            <w:proofErr w:type="gramEnd"/>
            <w:r w:rsidR="001153AB">
              <w:rPr>
                <w:rFonts w:ascii="Arial" w:hAnsi="Arial" w:cs="Arial"/>
                <w:b/>
              </w:rPr>
              <w:t xml:space="preserve"> have</w:t>
            </w:r>
            <w:r w:rsidR="002E16B0">
              <w:rPr>
                <w:rFonts w:ascii="Arial" w:hAnsi="Arial" w:cs="Arial"/>
                <w:b/>
              </w:rPr>
              <w:t xml:space="preserve"> no impairment that may prevent their ability to draw.</w:t>
            </w:r>
          </w:p>
          <w:p w14:paraId="4B2AD3FC" w14:textId="77777777" w:rsidR="00615D4A" w:rsidRDefault="00615D4A" w:rsidP="00247070">
            <w:pPr>
              <w:rPr>
                <w:rFonts w:ascii="Arial" w:hAnsi="Arial" w:cs="Arial"/>
                <w:b/>
              </w:rPr>
            </w:pPr>
          </w:p>
          <w:p w14:paraId="45133B18" w14:textId="77777777" w:rsidR="00615D4A" w:rsidRDefault="00615D4A" w:rsidP="00247070">
            <w:pPr>
              <w:rPr>
                <w:rFonts w:ascii="Arial" w:hAnsi="Arial" w:cs="Arial"/>
                <w:b/>
              </w:rPr>
            </w:pPr>
          </w:p>
          <w:p w14:paraId="56340B29" w14:textId="77777777" w:rsidR="00615D4A" w:rsidRDefault="00615D4A" w:rsidP="00247070">
            <w:pPr>
              <w:rPr>
                <w:rFonts w:ascii="Arial" w:hAnsi="Arial" w:cs="Arial"/>
                <w:b/>
              </w:rPr>
            </w:pPr>
          </w:p>
          <w:p w14:paraId="259D1065" w14:textId="77777777" w:rsidR="00615D4A" w:rsidRPr="00E24E04" w:rsidRDefault="00615D4A" w:rsidP="00247070">
            <w:pPr>
              <w:rPr>
                <w:rFonts w:ascii="Arial" w:hAnsi="Arial" w:cs="Arial"/>
                <w:b/>
              </w:rPr>
            </w:pPr>
          </w:p>
        </w:tc>
      </w:tr>
    </w:tbl>
    <w:p w14:paraId="032C9043" w14:textId="77777777" w:rsidR="00615D4A" w:rsidRDefault="00615D4A" w:rsidP="00615D4A">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15D4A" w14:paraId="1801DEE7" w14:textId="77777777" w:rsidTr="00247070">
        <w:tc>
          <w:tcPr>
            <w:tcW w:w="10368" w:type="dxa"/>
          </w:tcPr>
          <w:p w14:paraId="3A94A533" w14:textId="77777777" w:rsidR="00A34115" w:rsidRDefault="00615D4A" w:rsidP="00A34115">
            <w:pPr>
              <w:pStyle w:val="NormalWeb"/>
              <w:rPr>
                <w:color w:val="000000"/>
              </w:rPr>
            </w:pPr>
            <w:r>
              <w:rPr>
                <w:rFonts w:ascii="Arial" w:hAnsi="Arial" w:cs="Arial"/>
                <w:b/>
              </w:rPr>
              <w:t xml:space="preserve">Please provide brief details of the anticipated design (e.g., between, within, mixed, regression, focus groups, interviews, experimental, questionnaires) and main procedure for your study </w:t>
            </w:r>
            <w:r w:rsidRPr="00AF5D51">
              <w:rPr>
                <w:rFonts w:ascii="Arial" w:hAnsi="Arial" w:cs="Arial"/>
              </w:rPr>
              <w:t>(it should be clear from this how you are actually planning to carry out your study, and what will be happening to your participants).</w:t>
            </w:r>
            <w:r w:rsidR="00A34115">
              <w:rPr>
                <w:color w:val="000000"/>
              </w:rPr>
              <w:t xml:space="preserve"> </w:t>
            </w:r>
          </w:p>
          <w:p w14:paraId="53B5FB98" w14:textId="77777777" w:rsidR="00A34115" w:rsidRDefault="00A34115" w:rsidP="00A34115">
            <w:pPr>
              <w:pStyle w:val="NormalWeb"/>
              <w:rPr>
                <w:color w:val="000000"/>
              </w:rPr>
            </w:pPr>
          </w:p>
          <w:p w14:paraId="0256515A" w14:textId="17026A3C" w:rsidR="00A34115" w:rsidRDefault="00A34115" w:rsidP="00A34115">
            <w:pPr>
              <w:pStyle w:val="NormalWeb"/>
              <w:rPr>
                <w:color w:val="000000"/>
              </w:rPr>
            </w:pPr>
            <w:r>
              <w:rPr>
                <w:color w:val="000000"/>
              </w:rPr>
              <w:t xml:space="preserve">A within </w:t>
            </w:r>
            <w:proofErr w:type="gramStart"/>
            <w:r>
              <w:rPr>
                <w:color w:val="000000"/>
              </w:rPr>
              <w:t>subjects</w:t>
            </w:r>
            <w:proofErr w:type="gramEnd"/>
            <w:r>
              <w:rPr>
                <w:color w:val="000000"/>
              </w:rPr>
              <w:t xml:space="preserve"> experimental study will be conducted to include one Independent Variable of concept type</w:t>
            </w:r>
            <w:r w:rsidR="00174247">
              <w:rPr>
                <w:color w:val="000000"/>
              </w:rPr>
              <w:t xml:space="preserve">. This </w:t>
            </w:r>
            <w:r>
              <w:rPr>
                <w:color w:val="000000"/>
              </w:rPr>
              <w:t xml:space="preserve">will have two levels: concrete or non-concrete/abstract words. </w:t>
            </w:r>
          </w:p>
          <w:p w14:paraId="3F5BF24E" w14:textId="52B24B40" w:rsidR="00A34115" w:rsidRDefault="00A34115" w:rsidP="00A34115">
            <w:pPr>
              <w:pStyle w:val="NormalWeb"/>
              <w:rPr>
                <w:color w:val="000000"/>
              </w:rPr>
            </w:pPr>
            <w:r>
              <w:rPr>
                <w:color w:val="000000"/>
              </w:rPr>
              <w:t>The Dependable variable is memory accuracy</w:t>
            </w:r>
            <w:r w:rsidR="00174247">
              <w:rPr>
                <w:color w:val="000000"/>
              </w:rPr>
              <w:t>,</w:t>
            </w:r>
            <w:r>
              <w:rPr>
                <w:color w:val="000000"/>
              </w:rPr>
              <w:t xml:space="preserve"> this being determined by the total number of correct words recalled by the participant.</w:t>
            </w:r>
          </w:p>
          <w:p w14:paraId="1F457DD9" w14:textId="77777777" w:rsidR="00F35733" w:rsidRDefault="00A34115" w:rsidP="00A34115">
            <w:pPr>
              <w:pStyle w:val="NormalWeb"/>
              <w:rPr>
                <w:color w:val="000000"/>
              </w:rPr>
            </w:pPr>
            <w:r>
              <w:rPr>
                <w:color w:val="000000"/>
              </w:rPr>
              <w:t xml:space="preserve">Two lists of </w:t>
            </w:r>
            <w:r w:rsidR="00FE7E73">
              <w:rPr>
                <w:color w:val="000000"/>
              </w:rPr>
              <w:t>15</w:t>
            </w:r>
            <w:r>
              <w:rPr>
                <w:color w:val="000000"/>
              </w:rPr>
              <w:t xml:space="preserve"> concrete (Snodgrass &amp; Vanderwart,1980) and </w:t>
            </w:r>
            <w:r w:rsidR="00FE7E73">
              <w:rPr>
                <w:color w:val="000000"/>
              </w:rPr>
              <w:t>15</w:t>
            </w:r>
            <w:r>
              <w:rPr>
                <w:color w:val="000000"/>
              </w:rPr>
              <w:t xml:space="preserve"> non-concrete words (</w:t>
            </w:r>
            <w:proofErr w:type="spellStart"/>
            <w:proofErr w:type="gramStart"/>
            <w:r w:rsidR="00221B0E">
              <w:rPr>
                <w:color w:val="000000"/>
              </w:rPr>
              <w:t>Paivio,Yuille</w:t>
            </w:r>
            <w:proofErr w:type="spellEnd"/>
            <w:proofErr w:type="gramEnd"/>
            <w:r w:rsidR="00221B0E">
              <w:rPr>
                <w:color w:val="000000"/>
              </w:rPr>
              <w:t xml:space="preserve"> &amp; Madigan, 1968</w:t>
            </w:r>
            <w:r>
              <w:rPr>
                <w:color w:val="000000"/>
              </w:rPr>
              <w:t xml:space="preserve">) </w:t>
            </w:r>
            <w:r w:rsidR="00F35733">
              <w:rPr>
                <w:color w:val="000000"/>
              </w:rPr>
              <w:t>will be</w:t>
            </w:r>
            <w:r>
              <w:rPr>
                <w:color w:val="000000"/>
              </w:rPr>
              <w:t xml:space="preserve"> prepared</w:t>
            </w:r>
            <w:r w:rsidR="00174247">
              <w:rPr>
                <w:color w:val="000000"/>
              </w:rPr>
              <w:t xml:space="preserve">. </w:t>
            </w:r>
            <w:r>
              <w:rPr>
                <w:color w:val="000000"/>
              </w:rPr>
              <w:t xml:space="preserve"> </w:t>
            </w:r>
          </w:p>
          <w:p w14:paraId="06497C24" w14:textId="77777777" w:rsidR="007B4E33" w:rsidRDefault="00A34115" w:rsidP="00A34115">
            <w:pPr>
              <w:pStyle w:val="NormalWeb"/>
              <w:rPr>
                <w:color w:val="000000"/>
              </w:rPr>
            </w:pPr>
            <w:r>
              <w:rPr>
                <w:color w:val="000000"/>
              </w:rPr>
              <w:t xml:space="preserve">Instructions on how the study is to be conducted will be provided as a handout to participants before the study commences, along with a consent form they will be asked to sign before the study commences. The consent form will inform the participant they may </w:t>
            </w:r>
            <w:r>
              <w:rPr>
                <w:color w:val="000000"/>
              </w:rPr>
              <w:lastRenderedPageBreak/>
              <w:t xml:space="preserve">stop or withdraw from the study at any point whilst it is being undertaken or ask for their information to be removed when the study ends. </w:t>
            </w:r>
            <w:r w:rsidR="007B4E33">
              <w:rPr>
                <w:color w:val="000000"/>
              </w:rPr>
              <w:t>Instructions will also be displayed on the computer screen</w:t>
            </w:r>
          </w:p>
          <w:p w14:paraId="2DAAB7EC" w14:textId="60E23A6D" w:rsidR="006771BA" w:rsidRDefault="00A34115" w:rsidP="00A34115">
            <w:pPr>
              <w:pStyle w:val="NormalWeb"/>
              <w:rPr>
                <w:color w:val="000000"/>
              </w:rPr>
            </w:pPr>
            <w:r>
              <w:rPr>
                <w:color w:val="000000"/>
              </w:rPr>
              <w:t>As the participants level of competency in drawing</w:t>
            </w:r>
            <w:r w:rsidR="001153AB">
              <w:rPr>
                <w:color w:val="000000"/>
              </w:rPr>
              <w:t xml:space="preserve"> and </w:t>
            </w:r>
            <w:r w:rsidR="00696713">
              <w:rPr>
                <w:color w:val="000000"/>
              </w:rPr>
              <w:t>imagery may</w:t>
            </w:r>
            <w:r>
              <w:rPr>
                <w:color w:val="000000"/>
              </w:rPr>
              <w:t xml:space="preserve"> </w:t>
            </w:r>
            <w:r w:rsidR="001153AB">
              <w:rPr>
                <w:color w:val="000000"/>
              </w:rPr>
              <w:t>affect</w:t>
            </w:r>
            <w:r>
              <w:rPr>
                <w:color w:val="000000"/>
              </w:rPr>
              <w:t xml:space="preserve"> the results produced it is proposed that at this point, they will also be asked to </w:t>
            </w:r>
            <w:r w:rsidR="001153AB">
              <w:rPr>
                <w:color w:val="000000"/>
              </w:rPr>
              <w:t xml:space="preserve">complete 10 questions from The Plymouth Sensory Imagery Questionnaire </w:t>
            </w:r>
            <w:r w:rsidR="00696713">
              <w:rPr>
                <w:color w:val="000000"/>
              </w:rPr>
              <w:t>(</w:t>
            </w:r>
            <w:proofErr w:type="spellStart"/>
            <w:r w:rsidR="00696713">
              <w:rPr>
                <w:color w:val="000000"/>
              </w:rPr>
              <w:t>Altarriba</w:t>
            </w:r>
            <w:bookmarkStart w:id="0" w:name="_GoBack"/>
            <w:bookmarkEnd w:id="0"/>
            <w:proofErr w:type="spellEnd"/>
            <w:r w:rsidR="00696713">
              <w:rPr>
                <w:color w:val="000000"/>
              </w:rPr>
              <w:t xml:space="preserve">,&amp; Bauer, 2004) </w:t>
            </w:r>
            <w:r w:rsidR="001153AB">
              <w:rPr>
                <w:color w:val="000000"/>
              </w:rPr>
              <w:t xml:space="preserve">and </w:t>
            </w:r>
            <w:r>
              <w:rPr>
                <w:color w:val="000000"/>
              </w:rPr>
              <w:t>three questions regarding their history and competency in drawing.</w:t>
            </w:r>
          </w:p>
          <w:p w14:paraId="07474417" w14:textId="503C0DB5" w:rsidR="00A34115" w:rsidRDefault="007B4E33" w:rsidP="00A34115">
            <w:pPr>
              <w:pStyle w:val="NormalWeb"/>
              <w:rPr>
                <w:color w:val="000000"/>
              </w:rPr>
            </w:pPr>
            <w:r>
              <w:rPr>
                <w:color w:val="000000"/>
              </w:rPr>
              <w:t>T</w:t>
            </w:r>
            <w:r w:rsidR="00A34115">
              <w:rPr>
                <w:color w:val="000000"/>
              </w:rPr>
              <w:t>he participating students will each be asked to view</w:t>
            </w:r>
            <w:r w:rsidR="002E16B0">
              <w:rPr>
                <w:color w:val="000000"/>
              </w:rPr>
              <w:t xml:space="preserve"> all 30</w:t>
            </w:r>
            <w:r w:rsidR="00A34115">
              <w:rPr>
                <w:color w:val="000000"/>
              </w:rPr>
              <w:t xml:space="preserve"> </w:t>
            </w:r>
            <w:r w:rsidR="00FE7E73">
              <w:rPr>
                <w:color w:val="000000"/>
              </w:rPr>
              <w:t>words</w:t>
            </w:r>
            <w:r w:rsidR="006771BA">
              <w:rPr>
                <w:color w:val="000000"/>
              </w:rPr>
              <w:t xml:space="preserve"> </w:t>
            </w:r>
            <w:r w:rsidR="00FE7E73">
              <w:rPr>
                <w:color w:val="000000"/>
              </w:rPr>
              <w:t xml:space="preserve">from the two prepared </w:t>
            </w:r>
            <w:r w:rsidR="001153AB">
              <w:rPr>
                <w:color w:val="000000"/>
              </w:rPr>
              <w:t>lists, these</w:t>
            </w:r>
            <w:r w:rsidR="00A34115">
              <w:rPr>
                <w:color w:val="000000"/>
              </w:rPr>
              <w:t xml:space="preserve"> will be displayed </w:t>
            </w:r>
            <w:r w:rsidR="006771BA">
              <w:rPr>
                <w:color w:val="000000"/>
              </w:rPr>
              <w:t xml:space="preserve">randomly and </w:t>
            </w:r>
            <w:r w:rsidR="00A34115">
              <w:rPr>
                <w:color w:val="000000"/>
              </w:rPr>
              <w:t>one at a time on the computer screen, 1</w:t>
            </w:r>
            <w:r w:rsidR="002E16B0">
              <w:rPr>
                <w:color w:val="000000"/>
              </w:rPr>
              <w:t>5</w:t>
            </w:r>
            <w:r w:rsidR="00A34115">
              <w:rPr>
                <w:color w:val="000000"/>
              </w:rPr>
              <w:t xml:space="preserve"> of the words will represent concrete concepts and </w:t>
            </w:r>
            <w:r w:rsidR="006771BA">
              <w:rPr>
                <w:color w:val="000000"/>
              </w:rPr>
              <w:t>1</w:t>
            </w:r>
            <w:r w:rsidR="002E16B0">
              <w:rPr>
                <w:color w:val="000000"/>
              </w:rPr>
              <w:t>5</w:t>
            </w:r>
            <w:r w:rsidR="00A34115">
              <w:rPr>
                <w:color w:val="000000"/>
              </w:rPr>
              <w:t xml:space="preserve"> will be non-concrete or abstract concepts. The student will be prompted by the instructions on the screen to create a drawing on the drawing paper provided which represents</w:t>
            </w:r>
            <w:r w:rsidR="006771BA">
              <w:rPr>
                <w:color w:val="000000"/>
              </w:rPr>
              <w:t xml:space="preserve"> or depicts</w:t>
            </w:r>
            <w:r w:rsidR="00A34115">
              <w:rPr>
                <w:color w:val="000000"/>
              </w:rPr>
              <w:t xml:space="preserve"> the word </w:t>
            </w:r>
            <w:r w:rsidR="006771BA">
              <w:rPr>
                <w:color w:val="000000"/>
              </w:rPr>
              <w:t xml:space="preserve">displayed </w:t>
            </w:r>
            <w:r w:rsidR="00A34115">
              <w:rPr>
                <w:color w:val="000000"/>
              </w:rPr>
              <w:t xml:space="preserve">on screen. After a </w:t>
            </w:r>
            <w:proofErr w:type="gramStart"/>
            <w:r w:rsidR="001153AB">
              <w:rPr>
                <w:color w:val="000000"/>
              </w:rPr>
              <w:t>time</w:t>
            </w:r>
            <w:proofErr w:type="gramEnd"/>
            <w:r w:rsidR="001153AB">
              <w:rPr>
                <w:color w:val="000000"/>
              </w:rPr>
              <w:t xml:space="preserve"> </w:t>
            </w:r>
            <w:r w:rsidR="00A34115">
              <w:rPr>
                <w:color w:val="000000"/>
              </w:rPr>
              <w:t>lapse of</w:t>
            </w:r>
            <w:r w:rsidR="00342916">
              <w:rPr>
                <w:color w:val="000000"/>
              </w:rPr>
              <w:t xml:space="preserve"> 20</w:t>
            </w:r>
            <w:r w:rsidR="00A34115">
              <w:rPr>
                <w:color w:val="000000"/>
              </w:rPr>
              <w:t xml:space="preserve"> seconds a warning bell will sound to inform the participant that the next word is about to be displayed. </w:t>
            </w:r>
          </w:p>
          <w:p w14:paraId="08435274" w14:textId="77777777" w:rsidR="00A96165" w:rsidRDefault="00A34115" w:rsidP="00A34115">
            <w:pPr>
              <w:pStyle w:val="NormalWeb"/>
              <w:rPr>
                <w:color w:val="000000"/>
              </w:rPr>
            </w:pPr>
            <w:r>
              <w:rPr>
                <w:color w:val="000000"/>
              </w:rPr>
              <w:t xml:space="preserve">On completion of this element of the study participants will be given a distractor test in the form of a </w:t>
            </w:r>
            <w:r w:rsidR="00A96165">
              <w:rPr>
                <w:color w:val="000000"/>
              </w:rPr>
              <w:t xml:space="preserve">number </w:t>
            </w:r>
            <w:r>
              <w:rPr>
                <w:color w:val="000000"/>
              </w:rPr>
              <w:t>p</w:t>
            </w:r>
            <w:r w:rsidR="00A96165">
              <w:rPr>
                <w:color w:val="000000"/>
              </w:rPr>
              <w:t>uzzle</w:t>
            </w:r>
          </w:p>
          <w:p w14:paraId="50236497" w14:textId="379D72CC" w:rsidR="0088728B" w:rsidRDefault="00A34115" w:rsidP="00A34115">
            <w:pPr>
              <w:pStyle w:val="NormalWeb"/>
              <w:rPr>
                <w:color w:val="000000"/>
              </w:rPr>
            </w:pPr>
            <w:r>
              <w:rPr>
                <w:color w:val="000000"/>
              </w:rPr>
              <w:t xml:space="preserve"> In the final stage of the study the participant will be asked to recall and list as many of the original </w:t>
            </w:r>
            <w:r w:rsidR="00342916">
              <w:rPr>
                <w:color w:val="000000"/>
              </w:rPr>
              <w:t>3</w:t>
            </w:r>
            <w:r>
              <w:rPr>
                <w:color w:val="000000"/>
              </w:rPr>
              <w:t xml:space="preserve">0 words they had seen and drawn </w:t>
            </w:r>
            <w:r w:rsidR="006771BA">
              <w:rPr>
                <w:color w:val="000000"/>
              </w:rPr>
              <w:t xml:space="preserve">from </w:t>
            </w:r>
            <w:r>
              <w:rPr>
                <w:color w:val="000000"/>
              </w:rPr>
              <w:t xml:space="preserve">the first stage of the study and be given </w:t>
            </w:r>
            <w:r w:rsidR="006771BA">
              <w:rPr>
                <w:color w:val="000000"/>
              </w:rPr>
              <w:t xml:space="preserve">3 </w:t>
            </w:r>
            <w:r>
              <w:rPr>
                <w:color w:val="000000"/>
              </w:rPr>
              <w:t>minutes to complete this task.</w:t>
            </w:r>
          </w:p>
          <w:p w14:paraId="0D1D7487" w14:textId="77777777" w:rsidR="00C824C0" w:rsidRDefault="00A34115" w:rsidP="00A34115">
            <w:pPr>
              <w:pStyle w:val="NormalWeb"/>
              <w:rPr>
                <w:color w:val="000000"/>
              </w:rPr>
            </w:pPr>
            <w:r>
              <w:rPr>
                <w:color w:val="000000"/>
              </w:rPr>
              <w:t xml:space="preserve"> Before leaving each participant will be given a debrief form explaining the research is exploring the hypotheses that as previous research established drawing concrete concepts aids memory and learning, drawing non-concrete or abstract concepts </w:t>
            </w:r>
            <w:r w:rsidR="007B4E33">
              <w:rPr>
                <w:color w:val="000000"/>
              </w:rPr>
              <w:t>may</w:t>
            </w:r>
            <w:r>
              <w:rPr>
                <w:color w:val="000000"/>
              </w:rPr>
              <w:t xml:space="preserve"> also </w:t>
            </w:r>
            <w:r w:rsidR="00C824C0">
              <w:rPr>
                <w:color w:val="000000"/>
              </w:rPr>
              <w:t xml:space="preserve">be </w:t>
            </w:r>
            <w:r>
              <w:rPr>
                <w:color w:val="000000"/>
              </w:rPr>
              <w:t xml:space="preserve">better recalled through the drawing process. </w:t>
            </w:r>
          </w:p>
          <w:p w14:paraId="540BE718" w14:textId="08750A6C" w:rsidR="00A34115" w:rsidRDefault="00A34115" w:rsidP="00A34115">
            <w:pPr>
              <w:pStyle w:val="NormalWeb"/>
              <w:rPr>
                <w:color w:val="000000"/>
              </w:rPr>
            </w:pPr>
            <w:r>
              <w:rPr>
                <w:color w:val="000000"/>
              </w:rPr>
              <w:t xml:space="preserve">Finally, the students will be thanked for their time and participation and reminding them if they wish to have their data excluded from the study they must do so at this point. </w:t>
            </w:r>
          </w:p>
          <w:p w14:paraId="5FA712C2" w14:textId="10AF1895" w:rsidR="00615D4A" w:rsidRDefault="00615D4A" w:rsidP="00247070">
            <w:pPr>
              <w:rPr>
                <w:rFonts w:ascii="Arial" w:hAnsi="Arial" w:cs="Arial"/>
              </w:rPr>
            </w:pPr>
          </w:p>
          <w:p w14:paraId="284EB5DE" w14:textId="400519C1" w:rsidR="00A34115" w:rsidRDefault="00A34115" w:rsidP="00247070">
            <w:pPr>
              <w:rPr>
                <w:rFonts w:ascii="Arial" w:hAnsi="Arial" w:cs="Arial"/>
              </w:rPr>
            </w:pPr>
          </w:p>
          <w:p w14:paraId="5316427F" w14:textId="77777777" w:rsidR="00615D4A" w:rsidRDefault="00615D4A" w:rsidP="00247070"/>
        </w:tc>
      </w:tr>
    </w:tbl>
    <w:p w14:paraId="1AD0F273" w14:textId="77777777" w:rsidR="00615D4A" w:rsidRDefault="00615D4A" w:rsidP="00615D4A">
      <w:pPr>
        <w:rPr>
          <w:rFonts w:ascii="Arial" w:hAnsi="Arial" w:cs="Arial"/>
          <w:b/>
        </w:rPr>
      </w:pPr>
    </w:p>
    <w:p w14:paraId="5CF1F7E6" w14:textId="77777777" w:rsidR="00615D4A" w:rsidRDefault="00615D4A" w:rsidP="00615D4A">
      <w:pPr>
        <w:rPr>
          <w:rFonts w:ascii="Arial" w:hAnsi="Arial" w:cs="Arial"/>
          <w:b/>
        </w:rPr>
      </w:pPr>
    </w:p>
    <w:p w14:paraId="49C00F64" w14:textId="77777777" w:rsidR="00615D4A" w:rsidRPr="0097069B" w:rsidRDefault="00615D4A" w:rsidP="00615D4A">
      <w:pPr>
        <w:rPr>
          <w:sz w:val="4"/>
          <w:szCs w:val="4"/>
        </w:rPr>
      </w:pPr>
    </w:p>
    <w:tbl>
      <w:tblPr>
        <w:tblW w:w="0" w:type="auto"/>
        <w:tblLook w:val="01E0" w:firstRow="1" w:lastRow="1" w:firstColumn="1" w:lastColumn="1" w:noHBand="0" w:noVBand="0"/>
      </w:tblPr>
      <w:tblGrid>
        <w:gridCol w:w="9016"/>
      </w:tblGrid>
      <w:tr w:rsidR="00615D4A" w14:paraId="32E8AFDC" w14:textId="77777777" w:rsidTr="00247070">
        <w:tc>
          <w:tcPr>
            <w:tcW w:w="10368" w:type="dxa"/>
            <w:tcBorders>
              <w:top w:val="single" w:sz="4" w:space="0" w:color="auto"/>
              <w:left w:val="single" w:sz="4" w:space="0" w:color="auto"/>
              <w:bottom w:val="single" w:sz="4" w:space="0" w:color="auto"/>
              <w:right w:val="single" w:sz="4" w:space="0" w:color="auto"/>
            </w:tcBorders>
          </w:tcPr>
          <w:p w14:paraId="62C491F0" w14:textId="77777777" w:rsidR="0088728B" w:rsidRDefault="00615D4A" w:rsidP="0088728B">
            <w:pPr>
              <w:pStyle w:val="NormalWeb"/>
              <w:rPr>
                <w:color w:val="000000"/>
              </w:rPr>
            </w:pPr>
            <w:r w:rsidRPr="003C154B">
              <w:rPr>
                <w:rFonts w:ascii="Arial" w:hAnsi="Arial" w:cs="Arial"/>
                <w:b/>
              </w:rPr>
              <w:t>What measures are you planning to use for data collection and how will this data be used in the analysis</w:t>
            </w:r>
            <w:r>
              <w:rPr>
                <w:rFonts w:ascii="Arial" w:hAnsi="Arial" w:cs="Arial"/>
                <w:b/>
              </w:rPr>
              <w:t xml:space="preserve"> in order to answer your research question</w:t>
            </w:r>
            <w:r w:rsidRPr="003C154B">
              <w:rPr>
                <w:rFonts w:ascii="Arial" w:hAnsi="Arial" w:cs="Arial"/>
                <w:b/>
              </w:rPr>
              <w:t>?</w:t>
            </w:r>
            <w:r>
              <w:rPr>
                <w:rFonts w:ascii="Arial" w:hAnsi="Arial" w:cs="Arial"/>
                <w:b/>
              </w:rPr>
              <w:t xml:space="preserve"> </w:t>
            </w:r>
            <w:r w:rsidRPr="00013126">
              <w:rPr>
                <w:rFonts w:ascii="Arial" w:hAnsi="Arial" w:cs="Arial"/>
              </w:rPr>
              <w:t xml:space="preserve"> (Be as specific as possible here – what type of data will you be obtaining, what specific </w:t>
            </w:r>
            <w:r>
              <w:rPr>
                <w:rFonts w:ascii="Arial" w:hAnsi="Arial" w:cs="Arial"/>
              </w:rPr>
              <w:t>topics/</w:t>
            </w:r>
            <w:r w:rsidRPr="00013126">
              <w:rPr>
                <w:rFonts w:ascii="Arial" w:hAnsi="Arial" w:cs="Arial"/>
              </w:rPr>
              <w:t xml:space="preserve">measures/scales/instruments will </w:t>
            </w:r>
            <w:r>
              <w:rPr>
                <w:rFonts w:ascii="Arial" w:hAnsi="Arial" w:cs="Arial"/>
              </w:rPr>
              <w:t>you be using and what</w:t>
            </w:r>
            <w:r w:rsidRPr="00013126">
              <w:rPr>
                <w:rFonts w:ascii="Arial" w:hAnsi="Arial" w:cs="Arial"/>
              </w:rPr>
              <w:t xml:space="preserve"> will </w:t>
            </w:r>
            <w:r>
              <w:rPr>
                <w:rFonts w:ascii="Arial" w:hAnsi="Arial" w:cs="Arial"/>
              </w:rPr>
              <w:t xml:space="preserve">you </w:t>
            </w:r>
            <w:r w:rsidRPr="00013126">
              <w:rPr>
                <w:rFonts w:ascii="Arial" w:hAnsi="Arial" w:cs="Arial"/>
              </w:rPr>
              <w:t>do with this data?)</w:t>
            </w:r>
            <w:r w:rsidR="0088728B">
              <w:rPr>
                <w:color w:val="000000"/>
              </w:rPr>
              <w:t xml:space="preserve"> </w:t>
            </w:r>
          </w:p>
          <w:p w14:paraId="12BFA12F" w14:textId="77777777" w:rsidR="0088728B" w:rsidRDefault="0088728B" w:rsidP="0088728B">
            <w:pPr>
              <w:pStyle w:val="NormalWeb"/>
              <w:rPr>
                <w:color w:val="000000"/>
              </w:rPr>
            </w:pPr>
            <w:r>
              <w:rPr>
                <w:color w:val="000000"/>
              </w:rPr>
              <w:t xml:space="preserve">A Quantitative study will be undertaken - to collect continuous data from 60 undergraduate students. </w:t>
            </w:r>
          </w:p>
          <w:p w14:paraId="3166FB4D" w14:textId="1DECAC70" w:rsidR="0088728B" w:rsidRDefault="00E40E67" w:rsidP="0088728B">
            <w:pPr>
              <w:pStyle w:val="NormalWeb"/>
              <w:rPr>
                <w:color w:val="000000"/>
              </w:rPr>
            </w:pPr>
            <w:r>
              <w:rPr>
                <w:color w:val="000000"/>
              </w:rPr>
              <w:t xml:space="preserve">A </w:t>
            </w:r>
            <w:proofErr w:type="spellStart"/>
            <w:r>
              <w:rPr>
                <w:color w:val="000000"/>
              </w:rPr>
              <w:t>powerpoint</w:t>
            </w:r>
            <w:proofErr w:type="spellEnd"/>
            <w:r>
              <w:rPr>
                <w:color w:val="000000"/>
              </w:rPr>
              <w:t xml:space="preserve"> presentation will be prepared and presented in one of the </w:t>
            </w:r>
            <w:proofErr w:type="gramStart"/>
            <w:r>
              <w:rPr>
                <w:color w:val="000000"/>
              </w:rPr>
              <w:t>psychology</w:t>
            </w:r>
            <w:proofErr w:type="gramEnd"/>
            <w:r>
              <w:rPr>
                <w:color w:val="000000"/>
              </w:rPr>
              <w:t xml:space="preserve"> </w:t>
            </w:r>
            <w:proofErr w:type="spellStart"/>
            <w:r>
              <w:rPr>
                <w:color w:val="000000"/>
              </w:rPr>
              <w:t>laboratorys</w:t>
            </w:r>
            <w:proofErr w:type="spellEnd"/>
            <w:r>
              <w:rPr>
                <w:color w:val="000000"/>
              </w:rPr>
              <w:t xml:space="preserve">. This </w:t>
            </w:r>
            <w:r w:rsidR="0088728B">
              <w:rPr>
                <w:color w:val="000000"/>
              </w:rPr>
              <w:t xml:space="preserve">will be designed to select and randomly display </w:t>
            </w:r>
            <w:r w:rsidR="00C154F3">
              <w:rPr>
                <w:color w:val="000000"/>
              </w:rPr>
              <w:t>2</w:t>
            </w:r>
            <w:r w:rsidR="0088728B">
              <w:rPr>
                <w:color w:val="000000"/>
              </w:rPr>
              <w:t xml:space="preserve">0 words in equal quantity from two uploaded lists of concrete and non-concrete words. Each word will be </w:t>
            </w:r>
            <w:r w:rsidR="0088728B">
              <w:rPr>
                <w:color w:val="000000"/>
              </w:rPr>
              <w:lastRenderedPageBreak/>
              <w:t>displayed for a period of 15 seconds at which point a warning ring will indicate the word is about to change.</w:t>
            </w:r>
          </w:p>
          <w:p w14:paraId="22E55AE2" w14:textId="1BA010E4" w:rsidR="0088728B" w:rsidRDefault="0088728B" w:rsidP="0088728B">
            <w:pPr>
              <w:pStyle w:val="NormalWeb"/>
              <w:rPr>
                <w:color w:val="000000"/>
              </w:rPr>
            </w:pPr>
            <w:r>
              <w:rPr>
                <w:color w:val="000000"/>
              </w:rPr>
              <w:t xml:space="preserve"> A t test will be run to analyse the within </w:t>
            </w:r>
            <w:r w:rsidR="00C154F3">
              <w:rPr>
                <w:color w:val="000000"/>
              </w:rPr>
              <w:t>subject’s</w:t>
            </w:r>
            <w:r>
              <w:rPr>
                <w:color w:val="000000"/>
              </w:rPr>
              <w:t xml:space="preserve"> information gathered, and to determine if there is any significant difference in the number of concrete and non-concrete words recalled by the participants. </w:t>
            </w:r>
          </w:p>
          <w:p w14:paraId="5B5CB6EA" w14:textId="3B050994" w:rsidR="00615D4A" w:rsidRDefault="00E40E67" w:rsidP="00E40E67">
            <w:pPr>
              <w:pStyle w:val="NormalWeb"/>
              <w:rPr>
                <w:rFonts w:ascii="Arial" w:hAnsi="Arial" w:cs="Arial"/>
                <w:b/>
              </w:rPr>
            </w:pPr>
            <w:r>
              <w:rPr>
                <w:color w:val="000000"/>
              </w:rPr>
              <w:t xml:space="preserve">A 2 by 2 </w:t>
            </w:r>
            <w:proofErr w:type="spellStart"/>
            <w:r>
              <w:rPr>
                <w:color w:val="000000"/>
              </w:rPr>
              <w:t>Anova</w:t>
            </w:r>
            <w:proofErr w:type="spellEnd"/>
            <w:r>
              <w:rPr>
                <w:color w:val="000000"/>
              </w:rPr>
              <w:t xml:space="preserve"> will also be run vis SPS to analyse the answers given on the imagery questionnaire.</w:t>
            </w:r>
          </w:p>
          <w:p w14:paraId="0EE20EC5" w14:textId="77777777" w:rsidR="00615D4A" w:rsidRDefault="00615D4A" w:rsidP="00247070">
            <w:pPr>
              <w:rPr>
                <w:rFonts w:ascii="Arial" w:hAnsi="Arial" w:cs="Arial"/>
                <w:b/>
              </w:rPr>
            </w:pPr>
          </w:p>
          <w:p w14:paraId="115D544A" w14:textId="77777777" w:rsidR="00615D4A" w:rsidRDefault="00615D4A" w:rsidP="00247070">
            <w:pPr>
              <w:rPr>
                <w:rFonts w:ascii="Arial" w:hAnsi="Arial" w:cs="Arial"/>
                <w:b/>
              </w:rPr>
            </w:pPr>
          </w:p>
          <w:p w14:paraId="4477619D" w14:textId="77777777" w:rsidR="00615D4A" w:rsidRPr="00E24E04" w:rsidRDefault="00615D4A" w:rsidP="00247070">
            <w:pPr>
              <w:rPr>
                <w:rFonts w:ascii="Arial" w:hAnsi="Arial" w:cs="Arial"/>
                <w:b/>
              </w:rPr>
            </w:pPr>
          </w:p>
        </w:tc>
      </w:tr>
    </w:tbl>
    <w:p w14:paraId="23AF4D03" w14:textId="77777777" w:rsidR="00615D4A" w:rsidRPr="00C80491" w:rsidRDefault="00615D4A" w:rsidP="00615D4A">
      <w:pPr>
        <w:rPr>
          <w:sz w:val="8"/>
          <w:szCs w:val="8"/>
        </w:rPr>
      </w:pPr>
    </w:p>
    <w:p w14:paraId="172A2783" w14:textId="77777777" w:rsidR="00615D4A" w:rsidRDefault="00615D4A" w:rsidP="00615D4A">
      <w:pPr>
        <w:rPr>
          <w:rFonts w:ascii="Arial" w:hAnsi="Arial" w:cs="Arial"/>
          <w:b/>
        </w:rPr>
      </w:pPr>
    </w:p>
    <w:p w14:paraId="473A81A4" w14:textId="77777777" w:rsidR="00615D4A" w:rsidRPr="0097069B" w:rsidRDefault="00615D4A" w:rsidP="00615D4A">
      <w:pPr>
        <w:rPr>
          <w:sz w:val="4"/>
          <w:szCs w:val="4"/>
        </w:rPr>
      </w:pPr>
    </w:p>
    <w:tbl>
      <w:tblPr>
        <w:tblW w:w="0" w:type="auto"/>
        <w:tblLook w:val="01E0" w:firstRow="1" w:lastRow="1" w:firstColumn="1" w:lastColumn="1" w:noHBand="0" w:noVBand="0"/>
      </w:tblPr>
      <w:tblGrid>
        <w:gridCol w:w="9016"/>
      </w:tblGrid>
      <w:tr w:rsidR="00615D4A" w14:paraId="18B1EAC3" w14:textId="77777777" w:rsidTr="00247070">
        <w:tc>
          <w:tcPr>
            <w:tcW w:w="10368" w:type="dxa"/>
            <w:tcBorders>
              <w:top w:val="single" w:sz="4" w:space="0" w:color="auto"/>
              <w:left w:val="single" w:sz="4" w:space="0" w:color="auto"/>
              <w:bottom w:val="single" w:sz="4" w:space="0" w:color="auto"/>
              <w:right w:val="single" w:sz="4" w:space="0" w:color="auto"/>
            </w:tcBorders>
          </w:tcPr>
          <w:p w14:paraId="2A8C3B22" w14:textId="13C4ED1F" w:rsidR="00615D4A" w:rsidRDefault="00615D4A" w:rsidP="00247070">
            <w:pPr>
              <w:rPr>
                <w:rFonts w:ascii="Arial" w:hAnsi="Arial" w:cs="Arial"/>
              </w:rPr>
            </w:pPr>
            <w:r w:rsidRPr="003C154B">
              <w:rPr>
                <w:rFonts w:ascii="Arial" w:hAnsi="Arial" w:cs="Arial"/>
                <w:b/>
              </w:rPr>
              <w:t>What</w:t>
            </w:r>
            <w:r>
              <w:rPr>
                <w:rFonts w:ascii="Arial" w:hAnsi="Arial" w:cs="Arial"/>
                <w:b/>
              </w:rPr>
              <w:t xml:space="preserve"> are the main ethical issues that you will need to address in this study</w:t>
            </w:r>
            <w:r w:rsidRPr="003C154B">
              <w:rPr>
                <w:rFonts w:ascii="Arial" w:hAnsi="Arial" w:cs="Arial"/>
                <w:b/>
              </w:rPr>
              <w:t>?</w:t>
            </w:r>
            <w:r>
              <w:rPr>
                <w:rFonts w:ascii="Arial" w:hAnsi="Arial" w:cs="Arial"/>
                <w:b/>
              </w:rPr>
              <w:t xml:space="preserve"> </w:t>
            </w:r>
            <w:r w:rsidRPr="006D31CA">
              <w:rPr>
                <w:rFonts w:ascii="Arial" w:hAnsi="Arial" w:cs="Arial"/>
              </w:rPr>
              <w:t>(Please note all students will need to complete the full ethics form prior to final approval for data collection being given</w:t>
            </w:r>
            <w:r>
              <w:rPr>
                <w:rFonts w:ascii="Arial" w:hAnsi="Arial" w:cs="Arial"/>
              </w:rPr>
              <w:t>).</w:t>
            </w:r>
          </w:p>
          <w:p w14:paraId="3B1FB341" w14:textId="77777777" w:rsidR="0088728B" w:rsidRDefault="0088728B" w:rsidP="0088728B">
            <w:pPr>
              <w:pStyle w:val="NormalWeb"/>
              <w:rPr>
                <w:color w:val="000000"/>
              </w:rPr>
            </w:pPr>
            <w:r>
              <w:rPr>
                <w:color w:val="000000"/>
              </w:rPr>
              <w:t xml:space="preserve"> Ethical issues will be considered by the provision of a consent form which states the participants right to stop the study at any point and to request the removal of their data, and the provision of a debrief sheet when the study is concluded.</w:t>
            </w:r>
          </w:p>
          <w:p w14:paraId="64ECF7CA" w14:textId="6E661756" w:rsidR="0088728B" w:rsidRPr="0088728B" w:rsidRDefault="0088728B" w:rsidP="0088728B">
            <w:pPr>
              <w:pStyle w:val="NormalWeb"/>
              <w:rPr>
                <w:rFonts w:ascii="Arial" w:hAnsi="Arial" w:cs="Arial"/>
                <w:b/>
              </w:rPr>
            </w:pPr>
            <w:r>
              <w:rPr>
                <w:color w:val="000000"/>
              </w:rPr>
              <w:t xml:space="preserve">Although minimal it is possible that some emotive </w:t>
            </w:r>
            <w:r w:rsidR="00C154F3">
              <w:rPr>
                <w:color w:val="000000"/>
              </w:rPr>
              <w:t xml:space="preserve">non-concrete </w:t>
            </w:r>
            <w:r>
              <w:rPr>
                <w:color w:val="000000"/>
              </w:rPr>
              <w:t xml:space="preserve">concepts may </w:t>
            </w:r>
            <w:r w:rsidR="00C154F3">
              <w:rPr>
                <w:color w:val="000000"/>
              </w:rPr>
              <w:t>influence</w:t>
            </w:r>
            <w:r>
              <w:rPr>
                <w:color w:val="000000"/>
              </w:rPr>
              <w:t xml:space="preserve"> </w:t>
            </w:r>
            <w:r w:rsidR="00C154F3">
              <w:rPr>
                <w:color w:val="000000"/>
              </w:rPr>
              <w:t xml:space="preserve">or affect </w:t>
            </w:r>
            <w:r>
              <w:rPr>
                <w:color w:val="000000"/>
              </w:rPr>
              <w:t>the participants</w:t>
            </w:r>
            <w:r w:rsidR="00C154F3">
              <w:rPr>
                <w:color w:val="000000"/>
              </w:rPr>
              <w:t xml:space="preserve"> on an emotional level.</w:t>
            </w:r>
            <w:r w:rsidR="000C1FDC">
              <w:rPr>
                <w:color w:val="000000"/>
              </w:rPr>
              <w:t xml:space="preserve"> Participants will be informed if they have been effected in any way by the study they can be referred to the dissertation supervisor who will contact them appropriately. </w:t>
            </w:r>
          </w:p>
          <w:p w14:paraId="60C556EC" w14:textId="23F6E348" w:rsidR="00615D4A" w:rsidRDefault="00615D4A" w:rsidP="00247070">
            <w:pPr>
              <w:rPr>
                <w:rFonts w:ascii="Arial" w:hAnsi="Arial" w:cs="Arial"/>
                <w:b/>
              </w:rPr>
            </w:pPr>
          </w:p>
          <w:p w14:paraId="0DA49832" w14:textId="77777777" w:rsidR="00615D4A" w:rsidRDefault="00615D4A" w:rsidP="00247070">
            <w:pPr>
              <w:rPr>
                <w:rFonts w:ascii="Arial" w:hAnsi="Arial" w:cs="Arial"/>
                <w:b/>
              </w:rPr>
            </w:pPr>
          </w:p>
          <w:p w14:paraId="7E6F5E52" w14:textId="77777777" w:rsidR="00615D4A" w:rsidRDefault="00615D4A" w:rsidP="00247070">
            <w:pPr>
              <w:rPr>
                <w:rFonts w:ascii="Arial" w:hAnsi="Arial" w:cs="Arial"/>
                <w:b/>
              </w:rPr>
            </w:pPr>
          </w:p>
          <w:p w14:paraId="11827DC8" w14:textId="77777777" w:rsidR="00615D4A" w:rsidRDefault="00615D4A" w:rsidP="00247070">
            <w:pPr>
              <w:rPr>
                <w:rFonts w:ascii="Arial" w:hAnsi="Arial" w:cs="Arial"/>
                <w:b/>
              </w:rPr>
            </w:pPr>
          </w:p>
          <w:p w14:paraId="56201D39" w14:textId="77777777" w:rsidR="00615D4A" w:rsidRDefault="00615D4A" w:rsidP="00247070">
            <w:pPr>
              <w:rPr>
                <w:rFonts w:ascii="Arial" w:hAnsi="Arial" w:cs="Arial"/>
                <w:b/>
              </w:rPr>
            </w:pPr>
          </w:p>
          <w:p w14:paraId="290DFD0F" w14:textId="77777777" w:rsidR="00615D4A" w:rsidRPr="00E24E04" w:rsidRDefault="00615D4A" w:rsidP="00247070">
            <w:pPr>
              <w:rPr>
                <w:rFonts w:ascii="Arial" w:hAnsi="Arial" w:cs="Arial"/>
                <w:b/>
              </w:rPr>
            </w:pPr>
          </w:p>
        </w:tc>
      </w:tr>
    </w:tbl>
    <w:p w14:paraId="7C880B29" w14:textId="77777777" w:rsidR="00615D4A" w:rsidRDefault="00615D4A" w:rsidP="00615D4A">
      <w:pPr>
        <w:tabs>
          <w:tab w:val="left" w:pos="1080"/>
          <w:tab w:val="left" w:leader="underscore" w:pos="4440"/>
          <w:tab w:val="left" w:leader="underscore" w:pos="7680"/>
        </w:tabs>
        <w:rPr>
          <w:rFonts w:ascii="Arial" w:hAnsi="Arial" w:cs="Arial"/>
        </w:rPr>
      </w:pPr>
    </w:p>
    <w:p w14:paraId="0A211950" w14:textId="3F0A8AEE" w:rsidR="00615D4A" w:rsidRDefault="00615D4A" w:rsidP="00615D4A">
      <w:pPr>
        <w:tabs>
          <w:tab w:val="left" w:pos="1080"/>
          <w:tab w:val="left" w:leader="underscore" w:pos="4440"/>
          <w:tab w:val="left" w:leader="underscore" w:pos="7680"/>
        </w:tabs>
        <w:rPr>
          <w:rFonts w:ascii="Arial" w:hAnsi="Arial" w:cs="Arial"/>
        </w:rPr>
      </w:pPr>
      <w:r>
        <w:rPr>
          <w:rFonts w:ascii="Arial" w:hAnsi="Arial" w:cs="Arial"/>
        </w:rPr>
        <w:t>Student Name (Please print clearly)</w:t>
      </w:r>
      <w:r w:rsidR="00342916">
        <w:rPr>
          <w:rFonts w:ascii="Arial" w:hAnsi="Arial" w:cs="Arial"/>
        </w:rPr>
        <w:t>.</w:t>
      </w:r>
      <w:r>
        <w:rPr>
          <w:rFonts w:ascii="Arial" w:hAnsi="Arial" w:cs="Arial"/>
        </w:rPr>
        <w:t xml:space="preserve"> </w:t>
      </w:r>
      <w:r w:rsidR="00342916">
        <w:rPr>
          <w:rFonts w:ascii="Arial" w:hAnsi="Arial" w:cs="Arial"/>
        </w:rPr>
        <w:t xml:space="preserve">     </w:t>
      </w:r>
      <w:r w:rsidR="0088728B">
        <w:rPr>
          <w:rFonts w:ascii="Arial" w:hAnsi="Arial" w:cs="Arial"/>
        </w:rPr>
        <w:t xml:space="preserve"> JUDITH GUY </w:t>
      </w:r>
      <w:r>
        <w:rPr>
          <w:rFonts w:ascii="Arial" w:hAnsi="Arial" w:cs="Arial"/>
        </w:rPr>
        <w:t>__________________________</w:t>
      </w:r>
    </w:p>
    <w:p w14:paraId="32D4B774" w14:textId="77777777" w:rsidR="00615D4A" w:rsidRDefault="00615D4A" w:rsidP="00615D4A">
      <w:pPr>
        <w:tabs>
          <w:tab w:val="left" w:pos="1080"/>
          <w:tab w:val="left" w:leader="underscore" w:pos="4440"/>
          <w:tab w:val="left" w:leader="underscore" w:pos="7680"/>
        </w:tabs>
        <w:rPr>
          <w:rFonts w:ascii="Arial" w:hAnsi="Arial" w:cs="Arial"/>
        </w:rPr>
      </w:pPr>
    </w:p>
    <w:p w14:paraId="258EA91F" w14:textId="6D7D681C" w:rsidR="00615D4A" w:rsidRDefault="00615D4A" w:rsidP="00615D4A">
      <w:pPr>
        <w:tabs>
          <w:tab w:val="left" w:pos="1080"/>
          <w:tab w:val="left" w:leader="underscore" w:pos="4440"/>
          <w:tab w:val="left" w:leader="underscore" w:pos="7680"/>
        </w:tabs>
      </w:pPr>
      <w:r w:rsidRPr="009C12BE">
        <w:rPr>
          <w:rFonts w:ascii="Arial" w:hAnsi="Arial" w:cs="Arial"/>
        </w:rPr>
        <w:t>Student Signature</w:t>
      </w:r>
      <w:r>
        <w:t xml:space="preserve"> ____________________________________________</w:t>
      </w:r>
      <w:r w:rsidRPr="009C12BE">
        <w:rPr>
          <w:rFonts w:ascii="Arial" w:hAnsi="Arial" w:cs="Arial"/>
        </w:rPr>
        <w:t>Date</w:t>
      </w:r>
      <w:r>
        <w:t>_</w:t>
      </w:r>
      <w:r w:rsidR="00E40E67" w:rsidRPr="00E40E67">
        <w:rPr>
          <w:sz w:val="24"/>
          <w:szCs w:val="24"/>
        </w:rPr>
        <w:t>11/10/2019</w:t>
      </w:r>
      <w:r w:rsidRPr="00E40E67">
        <w:rPr>
          <w:sz w:val="24"/>
          <w:szCs w:val="24"/>
        </w:rPr>
        <w:t>______________</w:t>
      </w:r>
    </w:p>
    <w:p w14:paraId="6CFAC4C7" w14:textId="77777777" w:rsidR="00615D4A" w:rsidRDefault="00615D4A" w:rsidP="00615D4A">
      <w:pPr>
        <w:tabs>
          <w:tab w:val="left" w:pos="1080"/>
          <w:tab w:val="left" w:leader="underscore" w:pos="4440"/>
          <w:tab w:val="left" w:leader="underscore" w:pos="7680"/>
        </w:tabs>
      </w:pPr>
    </w:p>
    <w:p w14:paraId="6B5C012C" w14:textId="77777777" w:rsidR="00615D4A" w:rsidRDefault="00615D4A" w:rsidP="00615D4A">
      <w:pPr>
        <w:tabs>
          <w:tab w:val="left" w:pos="1080"/>
          <w:tab w:val="left" w:leader="underscore" w:pos="4440"/>
          <w:tab w:val="left" w:leader="underscore" w:pos="7680"/>
        </w:tabs>
      </w:pPr>
    </w:p>
    <w:p w14:paraId="43A5F0FE" w14:textId="77777777" w:rsidR="00615D4A" w:rsidRDefault="00615D4A" w:rsidP="00615D4A">
      <w:pPr>
        <w:tabs>
          <w:tab w:val="left" w:pos="1080"/>
          <w:tab w:val="left" w:leader="underscore" w:pos="4440"/>
          <w:tab w:val="left" w:leader="underscore" w:pos="7680"/>
        </w:tabs>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EECE1"/>
        <w:tblLook w:val="04A0" w:firstRow="1" w:lastRow="0" w:firstColumn="1" w:lastColumn="0" w:noHBand="0" w:noVBand="1"/>
      </w:tblPr>
      <w:tblGrid>
        <w:gridCol w:w="6587"/>
        <w:gridCol w:w="2429"/>
      </w:tblGrid>
      <w:tr w:rsidR="00615D4A" w:rsidRPr="002602A3" w14:paraId="6E94FE6C" w14:textId="77777777" w:rsidTr="00247070">
        <w:tc>
          <w:tcPr>
            <w:tcW w:w="7763" w:type="dxa"/>
            <w:shd w:val="clear" w:color="auto" w:fill="EEECE1"/>
          </w:tcPr>
          <w:p w14:paraId="501B0B6D" w14:textId="77777777" w:rsidR="00615D4A" w:rsidRDefault="00615D4A" w:rsidP="00247070">
            <w:pPr>
              <w:tabs>
                <w:tab w:val="left" w:pos="1080"/>
                <w:tab w:val="left" w:leader="underscore" w:pos="4440"/>
                <w:tab w:val="left" w:leader="underscore" w:pos="7680"/>
              </w:tabs>
              <w:rPr>
                <w:rFonts w:ascii="Arial" w:hAnsi="Arial" w:cs="Arial"/>
                <w:b/>
              </w:rPr>
            </w:pPr>
            <w:r w:rsidRPr="002602A3">
              <w:rPr>
                <w:rFonts w:ascii="Arial" w:hAnsi="Arial" w:cs="Arial"/>
                <w:b/>
              </w:rPr>
              <w:t>Proposal Outcome</w:t>
            </w:r>
            <w:r>
              <w:rPr>
                <w:rFonts w:ascii="Arial" w:hAnsi="Arial" w:cs="Arial"/>
                <w:b/>
              </w:rPr>
              <w:t xml:space="preserve"> </w:t>
            </w:r>
          </w:p>
          <w:p w14:paraId="3892358E" w14:textId="77777777" w:rsidR="00615D4A" w:rsidRPr="002602A3" w:rsidRDefault="00615D4A" w:rsidP="00247070">
            <w:pPr>
              <w:tabs>
                <w:tab w:val="left" w:pos="1080"/>
                <w:tab w:val="left" w:leader="underscore" w:pos="4440"/>
                <w:tab w:val="left" w:leader="underscore" w:pos="7680"/>
              </w:tabs>
              <w:rPr>
                <w:rFonts w:ascii="Arial" w:hAnsi="Arial" w:cs="Arial"/>
                <w:b/>
              </w:rPr>
            </w:pPr>
          </w:p>
        </w:tc>
        <w:tc>
          <w:tcPr>
            <w:tcW w:w="2771" w:type="dxa"/>
            <w:shd w:val="clear" w:color="auto" w:fill="EEECE1"/>
          </w:tcPr>
          <w:p w14:paraId="5C1D6412" w14:textId="77777777" w:rsidR="00615D4A" w:rsidRPr="002602A3" w:rsidRDefault="00615D4A" w:rsidP="00247070">
            <w:pPr>
              <w:tabs>
                <w:tab w:val="left" w:pos="1080"/>
                <w:tab w:val="left" w:leader="underscore" w:pos="4440"/>
                <w:tab w:val="left" w:leader="underscore" w:pos="7680"/>
              </w:tabs>
              <w:rPr>
                <w:rFonts w:ascii="Arial" w:hAnsi="Arial" w:cs="Arial"/>
              </w:rPr>
            </w:pPr>
            <w:r>
              <w:rPr>
                <w:rFonts w:ascii="Arial" w:hAnsi="Arial" w:cs="Arial"/>
              </w:rPr>
              <w:t>Supervisor to tick one only</w:t>
            </w:r>
          </w:p>
        </w:tc>
      </w:tr>
      <w:tr w:rsidR="00615D4A" w:rsidRPr="002602A3" w14:paraId="74E0E6AC" w14:textId="77777777" w:rsidTr="00247070">
        <w:tc>
          <w:tcPr>
            <w:tcW w:w="7763" w:type="dxa"/>
            <w:shd w:val="clear" w:color="auto" w:fill="EEECE1"/>
          </w:tcPr>
          <w:p w14:paraId="64F1670C" w14:textId="77777777" w:rsidR="00615D4A" w:rsidRPr="002602A3" w:rsidRDefault="00615D4A" w:rsidP="00247070">
            <w:pPr>
              <w:tabs>
                <w:tab w:val="left" w:pos="1080"/>
                <w:tab w:val="left" w:leader="underscore" w:pos="4440"/>
                <w:tab w:val="left" w:leader="underscore" w:pos="7680"/>
              </w:tabs>
              <w:rPr>
                <w:rFonts w:ascii="Arial" w:hAnsi="Arial" w:cs="Arial"/>
              </w:rPr>
            </w:pPr>
            <w:r>
              <w:rPr>
                <w:rFonts w:ascii="Arial" w:hAnsi="Arial" w:cs="Arial"/>
                <w:b/>
              </w:rPr>
              <w:t xml:space="preserve">Satisfactory </w:t>
            </w:r>
            <w:proofErr w:type="gramStart"/>
            <w:r>
              <w:rPr>
                <w:rFonts w:ascii="Arial" w:hAnsi="Arial" w:cs="Arial"/>
                <w:b/>
              </w:rPr>
              <w:t xml:space="preserve">proposal </w:t>
            </w:r>
            <w:r>
              <w:rPr>
                <w:rFonts w:ascii="Arial" w:hAnsi="Arial" w:cs="Arial"/>
              </w:rPr>
              <w:t xml:space="preserve"> (</w:t>
            </w:r>
            <w:proofErr w:type="gramEnd"/>
            <w:r>
              <w:rPr>
                <w:rFonts w:ascii="Arial" w:hAnsi="Arial" w:cs="Arial"/>
              </w:rPr>
              <w:t xml:space="preserve">proceed to SREC ethical approval; </w:t>
            </w:r>
            <w:r w:rsidRPr="002602A3">
              <w:rPr>
                <w:rFonts w:ascii="Arial" w:hAnsi="Arial" w:cs="Arial"/>
              </w:rPr>
              <w:t>all final materials to be approved by supervisor before data collection).</w:t>
            </w:r>
          </w:p>
        </w:tc>
        <w:tc>
          <w:tcPr>
            <w:tcW w:w="2771" w:type="dxa"/>
            <w:shd w:val="clear" w:color="auto" w:fill="EEECE1"/>
          </w:tcPr>
          <w:p w14:paraId="1C0B3444" w14:textId="77777777" w:rsidR="00615D4A" w:rsidRPr="002602A3" w:rsidRDefault="00615D4A" w:rsidP="00247070">
            <w:pPr>
              <w:tabs>
                <w:tab w:val="left" w:pos="1080"/>
                <w:tab w:val="left" w:leader="underscore" w:pos="4440"/>
                <w:tab w:val="left" w:leader="underscore" w:pos="7680"/>
              </w:tabs>
              <w:rPr>
                <w:rFonts w:ascii="Arial" w:hAnsi="Arial" w:cs="Arial"/>
              </w:rPr>
            </w:pPr>
          </w:p>
        </w:tc>
      </w:tr>
      <w:tr w:rsidR="00615D4A" w:rsidRPr="002602A3" w14:paraId="1F3576F9" w14:textId="77777777" w:rsidTr="00247070">
        <w:tc>
          <w:tcPr>
            <w:tcW w:w="7763" w:type="dxa"/>
            <w:shd w:val="clear" w:color="auto" w:fill="EEECE1"/>
          </w:tcPr>
          <w:p w14:paraId="72FE49BF" w14:textId="77777777" w:rsidR="00615D4A" w:rsidRPr="002602A3" w:rsidRDefault="00615D4A" w:rsidP="00247070">
            <w:pPr>
              <w:tabs>
                <w:tab w:val="left" w:pos="1080"/>
                <w:tab w:val="left" w:leader="underscore" w:pos="4440"/>
                <w:tab w:val="left" w:leader="underscore" w:pos="7680"/>
              </w:tabs>
              <w:rPr>
                <w:rFonts w:ascii="Arial" w:hAnsi="Arial" w:cs="Arial"/>
              </w:rPr>
            </w:pPr>
            <w:r w:rsidRPr="00CF5F56">
              <w:rPr>
                <w:rFonts w:ascii="Arial" w:hAnsi="Arial" w:cs="Arial"/>
                <w:b/>
              </w:rPr>
              <w:t>Satisfactory proposal – some minor areas requiring clarification</w:t>
            </w:r>
            <w:r>
              <w:rPr>
                <w:rFonts w:ascii="Arial" w:hAnsi="Arial" w:cs="Arial"/>
              </w:rPr>
              <w:t xml:space="preserve"> before submitting for SREC approval (see below for required actions)</w:t>
            </w:r>
          </w:p>
        </w:tc>
        <w:tc>
          <w:tcPr>
            <w:tcW w:w="2771" w:type="dxa"/>
            <w:shd w:val="clear" w:color="auto" w:fill="EEECE1"/>
          </w:tcPr>
          <w:p w14:paraId="20600891" w14:textId="77777777" w:rsidR="00615D4A" w:rsidRPr="002602A3" w:rsidRDefault="00615D4A" w:rsidP="00247070">
            <w:pPr>
              <w:tabs>
                <w:tab w:val="left" w:pos="1080"/>
                <w:tab w:val="left" w:leader="underscore" w:pos="4440"/>
                <w:tab w:val="left" w:leader="underscore" w:pos="7680"/>
              </w:tabs>
              <w:rPr>
                <w:rFonts w:ascii="Arial" w:hAnsi="Arial" w:cs="Arial"/>
              </w:rPr>
            </w:pPr>
          </w:p>
        </w:tc>
      </w:tr>
      <w:tr w:rsidR="00615D4A" w:rsidRPr="002602A3" w14:paraId="6819D14E" w14:textId="77777777" w:rsidTr="00247070">
        <w:tc>
          <w:tcPr>
            <w:tcW w:w="7763" w:type="dxa"/>
            <w:shd w:val="clear" w:color="auto" w:fill="EEECE1"/>
          </w:tcPr>
          <w:p w14:paraId="6121EF32" w14:textId="77777777" w:rsidR="00615D4A" w:rsidRDefault="00615D4A" w:rsidP="00247070">
            <w:pPr>
              <w:tabs>
                <w:tab w:val="left" w:pos="1080"/>
                <w:tab w:val="left" w:leader="underscore" w:pos="4440"/>
                <w:tab w:val="left" w:leader="underscore" w:pos="7680"/>
              </w:tabs>
              <w:rPr>
                <w:rFonts w:ascii="Arial" w:hAnsi="Arial" w:cs="Arial"/>
              </w:rPr>
            </w:pPr>
            <w:r w:rsidRPr="00CF5F56">
              <w:rPr>
                <w:rFonts w:ascii="Arial" w:hAnsi="Arial" w:cs="Arial"/>
                <w:b/>
              </w:rPr>
              <w:t>Proposal r</w:t>
            </w:r>
            <w:r>
              <w:rPr>
                <w:rFonts w:ascii="Arial" w:hAnsi="Arial" w:cs="Arial"/>
                <w:b/>
              </w:rPr>
              <w:t xml:space="preserve">equiring full consideration by Faculty </w:t>
            </w:r>
            <w:r w:rsidRPr="00CF5F56">
              <w:rPr>
                <w:rFonts w:ascii="Arial" w:hAnsi="Arial" w:cs="Arial"/>
                <w:b/>
              </w:rPr>
              <w:t>REC</w:t>
            </w:r>
            <w:r>
              <w:rPr>
                <w:rFonts w:ascii="Arial" w:hAnsi="Arial" w:cs="Arial"/>
              </w:rPr>
              <w:t xml:space="preserve"> due to the nature of the study  </w:t>
            </w:r>
          </w:p>
          <w:p w14:paraId="6DE2289A" w14:textId="77777777" w:rsidR="00615D4A" w:rsidRPr="002602A3" w:rsidRDefault="00615D4A" w:rsidP="00247070">
            <w:pPr>
              <w:tabs>
                <w:tab w:val="left" w:pos="1080"/>
                <w:tab w:val="left" w:leader="underscore" w:pos="4440"/>
                <w:tab w:val="left" w:leader="underscore" w:pos="7680"/>
              </w:tabs>
              <w:rPr>
                <w:rFonts w:ascii="Arial" w:hAnsi="Arial" w:cs="Arial"/>
              </w:rPr>
            </w:pPr>
          </w:p>
        </w:tc>
        <w:tc>
          <w:tcPr>
            <w:tcW w:w="2771" w:type="dxa"/>
            <w:shd w:val="clear" w:color="auto" w:fill="EEECE1"/>
          </w:tcPr>
          <w:p w14:paraId="183C9B2D" w14:textId="77777777" w:rsidR="00615D4A" w:rsidRPr="002602A3" w:rsidRDefault="00615D4A" w:rsidP="00247070">
            <w:pPr>
              <w:tabs>
                <w:tab w:val="left" w:pos="1080"/>
                <w:tab w:val="left" w:leader="underscore" w:pos="4440"/>
                <w:tab w:val="left" w:leader="underscore" w:pos="7680"/>
              </w:tabs>
              <w:rPr>
                <w:rFonts w:ascii="Arial" w:hAnsi="Arial" w:cs="Arial"/>
              </w:rPr>
            </w:pPr>
          </w:p>
        </w:tc>
      </w:tr>
      <w:tr w:rsidR="00615D4A" w:rsidRPr="002602A3" w14:paraId="24D0C455" w14:textId="77777777" w:rsidTr="00247070">
        <w:tc>
          <w:tcPr>
            <w:tcW w:w="7763" w:type="dxa"/>
            <w:shd w:val="clear" w:color="auto" w:fill="EEECE1"/>
          </w:tcPr>
          <w:p w14:paraId="417F93DF" w14:textId="77777777" w:rsidR="00615D4A" w:rsidRPr="002602A3" w:rsidRDefault="00615D4A" w:rsidP="00247070">
            <w:pPr>
              <w:tabs>
                <w:tab w:val="left" w:pos="1080"/>
                <w:tab w:val="left" w:leader="underscore" w:pos="4440"/>
                <w:tab w:val="left" w:leader="underscore" w:pos="7680"/>
              </w:tabs>
              <w:rPr>
                <w:rFonts w:ascii="Arial" w:hAnsi="Arial" w:cs="Arial"/>
              </w:rPr>
            </w:pPr>
            <w:r w:rsidRPr="00CF5F56">
              <w:rPr>
                <w:rFonts w:ascii="Arial" w:hAnsi="Arial" w:cs="Arial"/>
                <w:b/>
              </w:rPr>
              <w:t xml:space="preserve">Unsatisfactory – proposal lacking </w:t>
            </w:r>
            <w:r>
              <w:rPr>
                <w:rFonts w:ascii="Arial" w:hAnsi="Arial" w:cs="Arial"/>
                <w:b/>
              </w:rPr>
              <w:t xml:space="preserve">significant </w:t>
            </w:r>
            <w:r w:rsidRPr="00CF5F56">
              <w:rPr>
                <w:rFonts w:ascii="Arial" w:hAnsi="Arial" w:cs="Arial"/>
                <w:b/>
              </w:rPr>
              <w:t>detail</w:t>
            </w:r>
            <w:r>
              <w:rPr>
                <w:rFonts w:ascii="Arial" w:hAnsi="Arial" w:cs="Arial"/>
              </w:rPr>
              <w:t xml:space="preserve"> - must be resubmitted within seven days following feedback (see below) </w:t>
            </w:r>
          </w:p>
        </w:tc>
        <w:tc>
          <w:tcPr>
            <w:tcW w:w="2771" w:type="dxa"/>
            <w:shd w:val="clear" w:color="auto" w:fill="EEECE1"/>
          </w:tcPr>
          <w:p w14:paraId="5658B97D" w14:textId="77777777" w:rsidR="00615D4A" w:rsidRPr="002602A3" w:rsidRDefault="00615D4A" w:rsidP="00247070">
            <w:pPr>
              <w:tabs>
                <w:tab w:val="left" w:pos="1080"/>
                <w:tab w:val="left" w:leader="underscore" w:pos="4440"/>
                <w:tab w:val="left" w:leader="underscore" w:pos="7680"/>
              </w:tabs>
              <w:rPr>
                <w:rFonts w:ascii="Arial" w:hAnsi="Arial" w:cs="Arial"/>
              </w:rPr>
            </w:pPr>
          </w:p>
        </w:tc>
      </w:tr>
      <w:tr w:rsidR="00615D4A" w:rsidRPr="002602A3" w14:paraId="0C8C768B" w14:textId="77777777" w:rsidTr="00247070">
        <w:tc>
          <w:tcPr>
            <w:tcW w:w="7763" w:type="dxa"/>
            <w:shd w:val="clear" w:color="auto" w:fill="EEECE1"/>
          </w:tcPr>
          <w:p w14:paraId="7808B523" w14:textId="77777777" w:rsidR="00615D4A" w:rsidRDefault="00615D4A" w:rsidP="00247070">
            <w:pPr>
              <w:tabs>
                <w:tab w:val="left" w:pos="1080"/>
                <w:tab w:val="left" w:leader="underscore" w:pos="4440"/>
                <w:tab w:val="left" w:leader="underscore" w:pos="7680"/>
              </w:tabs>
              <w:rPr>
                <w:rFonts w:ascii="Arial" w:hAnsi="Arial" w:cs="Arial"/>
              </w:rPr>
            </w:pPr>
            <w:r w:rsidRPr="00CF5F56">
              <w:rPr>
                <w:rFonts w:ascii="Arial" w:hAnsi="Arial" w:cs="Arial"/>
                <w:b/>
              </w:rPr>
              <w:t xml:space="preserve">Unsatisfactory </w:t>
            </w:r>
            <w:proofErr w:type="gramStart"/>
            <w:r w:rsidRPr="00CF5F56">
              <w:rPr>
                <w:rFonts w:ascii="Arial" w:hAnsi="Arial" w:cs="Arial"/>
                <w:b/>
              </w:rPr>
              <w:t>-  proposal</w:t>
            </w:r>
            <w:proofErr w:type="gramEnd"/>
            <w:r w:rsidRPr="00CF5F56">
              <w:rPr>
                <w:rFonts w:ascii="Arial" w:hAnsi="Arial" w:cs="Arial"/>
                <w:b/>
              </w:rPr>
              <w:t xml:space="preserve"> is considered unethical/unworkable</w:t>
            </w:r>
            <w:r>
              <w:rPr>
                <w:rFonts w:ascii="Arial" w:hAnsi="Arial" w:cs="Arial"/>
              </w:rPr>
              <w:t xml:space="preserve"> in practice.  New proposal to be developed following feedback from supervisor (see below)</w:t>
            </w:r>
          </w:p>
          <w:p w14:paraId="0119EBC4" w14:textId="77777777" w:rsidR="00615D4A" w:rsidRPr="002602A3" w:rsidRDefault="00615D4A" w:rsidP="00247070">
            <w:pPr>
              <w:tabs>
                <w:tab w:val="left" w:pos="1080"/>
                <w:tab w:val="left" w:leader="underscore" w:pos="4440"/>
                <w:tab w:val="left" w:leader="underscore" w:pos="7680"/>
              </w:tabs>
              <w:rPr>
                <w:rFonts w:ascii="Arial" w:hAnsi="Arial" w:cs="Arial"/>
              </w:rPr>
            </w:pPr>
          </w:p>
        </w:tc>
        <w:tc>
          <w:tcPr>
            <w:tcW w:w="2771" w:type="dxa"/>
            <w:shd w:val="clear" w:color="auto" w:fill="EEECE1"/>
          </w:tcPr>
          <w:p w14:paraId="5A766EFB" w14:textId="77777777" w:rsidR="00615D4A" w:rsidRPr="002602A3" w:rsidRDefault="00615D4A" w:rsidP="00247070">
            <w:pPr>
              <w:tabs>
                <w:tab w:val="left" w:pos="1080"/>
                <w:tab w:val="left" w:leader="underscore" w:pos="4440"/>
                <w:tab w:val="left" w:leader="underscore" w:pos="7680"/>
              </w:tabs>
              <w:rPr>
                <w:rFonts w:ascii="Arial" w:hAnsi="Arial" w:cs="Arial"/>
              </w:rPr>
            </w:pPr>
          </w:p>
        </w:tc>
      </w:tr>
    </w:tbl>
    <w:p w14:paraId="03AC6BE5" w14:textId="77777777" w:rsidR="00615D4A" w:rsidRDefault="00615D4A" w:rsidP="00615D4A">
      <w:pPr>
        <w:tabs>
          <w:tab w:val="left" w:pos="1080"/>
          <w:tab w:val="left" w:leader="underscore" w:pos="4440"/>
          <w:tab w:val="left" w:leader="underscore" w:pos="7680"/>
        </w:tabs>
      </w:pPr>
    </w:p>
    <w:p w14:paraId="08B3E8EA" w14:textId="77777777" w:rsidR="00615D4A" w:rsidRDefault="00615D4A" w:rsidP="00615D4A">
      <w:pPr>
        <w:tabs>
          <w:tab w:val="left" w:pos="1080"/>
          <w:tab w:val="left" w:leader="underscore" w:pos="4440"/>
          <w:tab w:val="left" w:leader="underscore" w:pos="7680"/>
        </w:tabs>
      </w:pPr>
    </w:p>
    <w:tbl>
      <w:tblPr>
        <w:tblW w:w="10260" w:type="dxa"/>
        <w:tblInd w:w="108" w:type="dxa"/>
        <w:tblLook w:val="01E0" w:firstRow="1" w:lastRow="1" w:firstColumn="1" w:lastColumn="1" w:noHBand="0" w:noVBand="0"/>
      </w:tblPr>
      <w:tblGrid>
        <w:gridCol w:w="540"/>
        <w:gridCol w:w="9720"/>
      </w:tblGrid>
      <w:tr w:rsidR="00615D4A" w:rsidRPr="00753CE4" w14:paraId="1C5D3436" w14:textId="77777777" w:rsidTr="00247070">
        <w:tc>
          <w:tcPr>
            <w:tcW w:w="540" w:type="dxa"/>
            <w:tcBorders>
              <w:top w:val="single" w:sz="4" w:space="0" w:color="auto"/>
              <w:bottom w:val="single" w:sz="4" w:space="0" w:color="auto"/>
            </w:tcBorders>
          </w:tcPr>
          <w:p w14:paraId="78FB1FBD" w14:textId="77777777" w:rsidR="00615D4A" w:rsidRPr="00753CE4" w:rsidRDefault="00615D4A" w:rsidP="00247070">
            <w:pPr>
              <w:rPr>
                <w:b/>
                <w:sz w:val="8"/>
                <w:szCs w:val="8"/>
              </w:rPr>
            </w:pPr>
          </w:p>
        </w:tc>
        <w:tc>
          <w:tcPr>
            <w:tcW w:w="9720" w:type="dxa"/>
            <w:tcBorders>
              <w:bottom w:val="single" w:sz="4" w:space="0" w:color="auto"/>
            </w:tcBorders>
          </w:tcPr>
          <w:p w14:paraId="54FD817B" w14:textId="77777777" w:rsidR="00615D4A" w:rsidRPr="00753CE4" w:rsidRDefault="00615D4A" w:rsidP="00247070">
            <w:pPr>
              <w:rPr>
                <w:b/>
                <w:sz w:val="8"/>
                <w:szCs w:val="8"/>
              </w:rPr>
            </w:pPr>
          </w:p>
        </w:tc>
      </w:tr>
      <w:tr w:rsidR="00615D4A" w:rsidRPr="00753CE4" w14:paraId="13C1796B" w14:textId="77777777" w:rsidTr="00247070">
        <w:tc>
          <w:tcPr>
            <w:tcW w:w="10260" w:type="dxa"/>
            <w:gridSpan w:val="2"/>
            <w:tcBorders>
              <w:top w:val="single" w:sz="4" w:space="0" w:color="auto"/>
              <w:left w:val="single" w:sz="4" w:space="0" w:color="auto"/>
              <w:bottom w:val="single" w:sz="4" w:space="0" w:color="auto"/>
              <w:right w:val="single" w:sz="4" w:space="0" w:color="auto"/>
            </w:tcBorders>
          </w:tcPr>
          <w:p w14:paraId="3EA8BE01" w14:textId="77777777" w:rsidR="00615D4A" w:rsidRDefault="00615D4A" w:rsidP="00247070">
            <w:pPr>
              <w:rPr>
                <w:rFonts w:ascii="Arial" w:hAnsi="Arial" w:cs="Arial"/>
                <w:b/>
              </w:rPr>
            </w:pPr>
            <w:r w:rsidRPr="00E31518">
              <w:rPr>
                <w:rFonts w:ascii="Arial" w:hAnsi="Arial" w:cs="Arial"/>
                <w:b/>
              </w:rPr>
              <w:t xml:space="preserve">Supervisory team </w:t>
            </w:r>
            <w:r>
              <w:rPr>
                <w:rFonts w:ascii="Arial" w:hAnsi="Arial" w:cs="Arial"/>
                <w:b/>
              </w:rPr>
              <w:t xml:space="preserve">additional </w:t>
            </w:r>
            <w:r w:rsidRPr="00E31518">
              <w:rPr>
                <w:rFonts w:ascii="Arial" w:hAnsi="Arial" w:cs="Arial"/>
                <w:b/>
              </w:rPr>
              <w:t>comments/feedback:</w:t>
            </w:r>
          </w:p>
          <w:p w14:paraId="6A8E03A7" w14:textId="77777777" w:rsidR="00615D4A" w:rsidRDefault="00615D4A" w:rsidP="00247070">
            <w:pPr>
              <w:rPr>
                <w:rFonts w:ascii="Arial" w:hAnsi="Arial" w:cs="Arial"/>
                <w:b/>
              </w:rPr>
            </w:pPr>
          </w:p>
          <w:p w14:paraId="652F0EF5" w14:textId="77777777" w:rsidR="00615D4A" w:rsidRDefault="00615D4A" w:rsidP="00247070">
            <w:pPr>
              <w:rPr>
                <w:rFonts w:ascii="Arial" w:hAnsi="Arial" w:cs="Arial"/>
                <w:b/>
              </w:rPr>
            </w:pPr>
          </w:p>
          <w:p w14:paraId="595DBF6B" w14:textId="77777777" w:rsidR="00615D4A" w:rsidRDefault="00615D4A" w:rsidP="00247070">
            <w:pPr>
              <w:rPr>
                <w:rFonts w:ascii="Arial" w:hAnsi="Arial" w:cs="Arial"/>
                <w:b/>
              </w:rPr>
            </w:pPr>
          </w:p>
          <w:p w14:paraId="7C8553B8" w14:textId="77777777" w:rsidR="00615D4A" w:rsidRDefault="00615D4A" w:rsidP="00247070">
            <w:pPr>
              <w:rPr>
                <w:rFonts w:ascii="Arial" w:hAnsi="Arial" w:cs="Arial"/>
                <w:b/>
              </w:rPr>
            </w:pPr>
          </w:p>
          <w:p w14:paraId="21E9B09B" w14:textId="77777777" w:rsidR="00615D4A" w:rsidRDefault="00615D4A" w:rsidP="00247070">
            <w:pPr>
              <w:rPr>
                <w:rFonts w:ascii="Arial" w:hAnsi="Arial" w:cs="Arial"/>
                <w:b/>
              </w:rPr>
            </w:pPr>
          </w:p>
          <w:p w14:paraId="1D290067" w14:textId="77777777" w:rsidR="00615D4A" w:rsidRDefault="00615D4A" w:rsidP="00247070">
            <w:pPr>
              <w:rPr>
                <w:rFonts w:ascii="Arial" w:hAnsi="Arial" w:cs="Arial"/>
                <w:b/>
              </w:rPr>
            </w:pPr>
          </w:p>
          <w:p w14:paraId="49013DF1" w14:textId="77777777" w:rsidR="00615D4A" w:rsidRDefault="00615D4A" w:rsidP="00247070">
            <w:pPr>
              <w:rPr>
                <w:rFonts w:ascii="Arial" w:hAnsi="Arial" w:cs="Arial"/>
                <w:b/>
              </w:rPr>
            </w:pPr>
          </w:p>
          <w:p w14:paraId="4FB22E2D" w14:textId="77777777" w:rsidR="00615D4A" w:rsidRDefault="00615D4A" w:rsidP="00247070">
            <w:pPr>
              <w:rPr>
                <w:rFonts w:ascii="Arial" w:hAnsi="Arial" w:cs="Arial"/>
                <w:b/>
              </w:rPr>
            </w:pPr>
          </w:p>
          <w:p w14:paraId="01A25635" w14:textId="77777777" w:rsidR="00615D4A" w:rsidRDefault="00615D4A" w:rsidP="00247070">
            <w:pPr>
              <w:rPr>
                <w:rFonts w:ascii="Arial" w:hAnsi="Arial" w:cs="Arial"/>
                <w:b/>
              </w:rPr>
            </w:pPr>
          </w:p>
          <w:p w14:paraId="4BD1EB45" w14:textId="77777777" w:rsidR="00615D4A" w:rsidRDefault="00615D4A" w:rsidP="00247070">
            <w:pPr>
              <w:rPr>
                <w:rFonts w:ascii="Arial" w:hAnsi="Arial" w:cs="Arial"/>
                <w:b/>
              </w:rPr>
            </w:pPr>
          </w:p>
          <w:p w14:paraId="4F3BA2DD" w14:textId="77777777" w:rsidR="00615D4A" w:rsidRDefault="00615D4A" w:rsidP="00247070">
            <w:pPr>
              <w:rPr>
                <w:rFonts w:ascii="Arial" w:hAnsi="Arial" w:cs="Arial"/>
                <w:b/>
              </w:rPr>
            </w:pPr>
          </w:p>
          <w:p w14:paraId="3DE3D3B3" w14:textId="77777777" w:rsidR="00615D4A" w:rsidRDefault="00615D4A" w:rsidP="00247070">
            <w:pPr>
              <w:rPr>
                <w:rFonts w:ascii="Arial" w:hAnsi="Arial" w:cs="Arial"/>
                <w:b/>
              </w:rPr>
            </w:pPr>
          </w:p>
          <w:p w14:paraId="683D4494" w14:textId="77777777" w:rsidR="00615D4A" w:rsidRDefault="00615D4A" w:rsidP="00247070">
            <w:pPr>
              <w:rPr>
                <w:rFonts w:ascii="Arial" w:hAnsi="Arial" w:cs="Arial"/>
                <w:b/>
              </w:rPr>
            </w:pPr>
            <w:r>
              <w:rPr>
                <w:rFonts w:ascii="Arial" w:hAnsi="Arial" w:cs="Arial"/>
                <w:b/>
              </w:rPr>
              <w:t xml:space="preserve">Action required: </w:t>
            </w:r>
          </w:p>
          <w:p w14:paraId="117CD7B5" w14:textId="77777777" w:rsidR="00615D4A" w:rsidRDefault="00615D4A" w:rsidP="00247070">
            <w:pPr>
              <w:rPr>
                <w:rFonts w:ascii="Arial" w:hAnsi="Arial" w:cs="Arial"/>
                <w:b/>
              </w:rPr>
            </w:pPr>
          </w:p>
          <w:p w14:paraId="7D6BEA7B" w14:textId="77777777" w:rsidR="00615D4A" w:rsidRDefault="00615D4A" w:rsidP="00247070">
            <w:pPr>
              <w:rPr>
                <w:rFonts w:ascii="Arial" w:hAnsi="Arial" w:cs="Arial"/>
                <w:b/>
              </w:rPr>
            </w:pPr>
          </w:p>
          <w:p w14:paraId="300F6593" w14:textId="77777777" w:rsidR="00615D4A" w:rsidRDefault="00615D4A" w:rsidP="00247070">
            <w:pPr>
              <w:rPr>
                <w:rFonts w:ascii="Arial" w:hAnsi="Arial" w:cs="Arial"/>
                <w:b/>
              </w:rPr>
            </w:pPr>
          </w:p>
          <w:p w14:paraId="59B879AA" w14:textId="77777777" w:rsidR="00615D4A" w:rsidRDefault="00615D4A" w:rsidP="00247070">
            <w:pPr>
              <w:rPr>
                <w:rFonts w:ascii="Arial" w:hAnsi="Arial" w:cs="Arial"/>
                <w:b/>
              </w:rPr>
            </w:pPr>
            <w:r>
              <w:rPr>
                <w:rFonts w:ascii="Arial" w:hAnsi="Arial" w:cs="Arial"/>
                <w:b/>
              </w:rPr>
              <w:t>Date of comments/</w:t>
            </w:r>
            <w:proofErr w:type="gramStart"/>
            <w:r>
              <w:rPr>
                <w:rFonts w:ascii="Arial" w:hAnsi="Arial" w:cs="Arial"/>
                <w:b/>
              </w:rPr>
              <w:t>feedback :</w:t>
            </w:r>
            <w:proofErr w:type="gramEnd"/>
          </w:p>
          <w:p w14:paraId="1520509E" w14:textId="77777777" w:rsidR="00615D4A" w:rsidRPr="00753CE4" w:rsidRDefault="00615D4A" w:rsidP="00247070">
            <w:pPr>
              <w:rPr>
                <w:b/>
              </w:rPr>
            </w:pPr>
          </w:p>
        </w:tc>
      </w:tr>
    </w:tbl>
    <w:p w14:paraId="005BC44F" w14:textId="77777777" w:rsidR="00615D4A" w:rsidRPr="005B6657" w:rsidRDefault="00615D4A" w:rsidP="00615D4A">
      <w:pPr>
        <w:rPr>
          <w:rFonts w:ascii="Arial" w:hAnsi="Arial" w:cs="Arial"/>
          <w:sz w:val="16"/>
          <w:szCs w:val="16"/>
        </w:rPr>
      </w:pPr>
    </w:p>
    <w:p w14:paraId="5B86B448" w14:textId="77777777" w:rsidR="00615D4A" w:rsidRDefault="00615D4A" w:rsidP="00615D4A">
      <w:pPr>
        <w:pStyle w:val="SMUNORMALARIAL"/>
        <w:rPr>
          <w:rFonts w:cs="Arial"/>
          <w:sz w:val="20"/>
        </w:rPr>
      </w:pPr>
    </w:p>
    <w:p w14:paraId="59BF2717" w14:textId="77777777" w:rsidR="00615D4A" w:rsidRPr="00315B36" w:rsidRDefault="00615D4A" w:rsidP="00615D4A">
      <w:pPr>
        <w:pStyle w:val="SMUNORMALARIAL"/>
        <w:rPr>
          <w:rFonts w:cs="Arial"/>
          <w:b/>
        </w:rPr>
      </w:pPr>
    </w:p>
    <w:p w14:paraId="154B8C07" w14:textId="77777777" w:rsidR="00615D4A" w:rsidRDefault="00615D4A" w:rsidP="00615D4A">
      <w:pPr>
        <w:pStyle w:val="SMUNORMALARIAL"/>
        <w:rPr>
          <w:rFonts w:cs="Arial"/>
          <w:b/>
        </w:rPr>
      </w:pPr>
      <w:r w:rsidRPr="00315B36">
        <w:rPr>
          <w:rFonts w:cs="Arial"/>
          <w:b/>
        </w:rPr>
        <w:t xml:space="preserve">Supervisor’s Signature:  </w:t>
      </w:r>
      <w:r>
        <w:rPr>
          <w:rFonts w:cs="Arial"/>
          <w:b/>
        </w:rPr>
        <w:t xml:space="preserve">___________________________          </w:t>
      </w:r>
      <w:r w:rsidRPr="00315B36">
        <w:rPr>
          <w:rFonts w:cs="Arial"/>
          <w:b/>
        </w:rPr>
        <w:t>Date: _______________</w:t>
      </w:r>
    </w:p>
    <w:p w14:paraId="0E47A6E3" w14:textId="77777777" w:rsidR="00615D4A" w:rsidRDefault="00615D4A" w:rsidP="00615D4A">
      <w:pPr>
        <w:pStyle w:val="SMUNORMALARIAL"/>
        <w:rPr>
          <w:sz w:val="4"/>
          <w:szCs w:val="4"/>
        </w:rPr>
      </w:pPr>
    </w:p>
    <w:p w14:paraId="6DDA0ABC" w14:textId="77777777" w:rsidR="00615D4A" w:rsidRDefault="00615D4A" w:rsidP="00615D4A">
      <w:pPr>
        <w:pStyle w:val="SMUNORMALARIAL"/>
        <w:rPr>
          <w:sz w:val="4"/>
          <w:szCs w:val="4"/>
        </w:rPr>
      </w:pPr>
    </w:p>
    <w:p w14:paraId="60DAB7F2" w14:textId="77777777" w:rsidR="00615D4A" w:rsidRPr="005B6657" w:rsidRDefault="00615D4A" w:rsidP="00615D4A">
      <w:pPr>
        <w:pStyle w:val="SMUNORMALARIAL"/>
        <w:rPr>
          <w:sz w:val="4"/>
          <w:szCs w:val="4"/>
        </w:rPr>
      </w:pPr>
    </w:p>
    <w:p w14:paraId="41CF9D40" w14:textId="77777777" w:rsidR="00615D4A" w:rsidRDefault="00615D4A" w:rsidP="00615D4A">
      <w:pPr>
        <w:pStyle w:val="SMUNORMALARIAL"/>
        <w:rPr>
          <w:sz w:val="4"/>
          <w:szCs w:val="4"/>
        </w:rPr>
      </w:pPr>
    </w:p>
    <w:p w14:paraId="54D06E06" w14:textId="77777777" w:rsidR="00615D4A" w:rsidRDefault="00615D4A" w:rsidP="00615D4A">
      <w:pPr>
        <w:pStyle w:val="SMUNORMALARIAL"/>
        <w:rPr>
          <w:sz w:val="4"/>
          <w:szCs w:val="4"/>
        </w:rPr>
      </w:pPr>
    </w:p>
    <w:p w14:paraId="5B19CAD9" w14:textId="77777777" w:rsidR="00615D4A" w:rsidRDefault="00615D4A" w:rsidP="00615D4A">
      <w:pPr>
        <w:rPr>
          <w:sz w:val="24"/>
          <w:szCs w:val="28"/>
        </w:rPr>
      </w:pPr>
    </w:p>
    <w:p w14:paraId="0787CB8A" w14:textId="77777777" w:rsidR="00615D4A" w:rsidRDefault="00615D4A" w:rsidP="00615D4A">
      <w:pPr>
        <w:rPr>
          <w:sz w:val="24"/>
          <w:szCs w:val="28"/>
        </w:rPr>
      </w:pPr>
    </w:p>
    <w:p w14:paraId="7F982567" w14:textId="77777777" w:rsidR="00615D4A" w:rsidRDefault="00615D4A" w:rsidP="00615D4A">
      <w:pPr>
        <w:rPr>
          <w:sz w:val="24"/>
          <w:szCs w:val="28"/>
        </w:rPr>
      </w:pPr>
    </w:p>
    <w:p w14:paraId="0ADFCA12" w14:textId="77777777" w:rsidR="00615D4A" w:rsidRDefault="00615D4A" w:rsidP="00615D4A">
      <w:pPr>
        <w:rPr>
          <w:sz w:val="24"/>
          <w:szCs w:val="28"/>
        </w:rPr>
      </w:pPr>
    </w:p>
    <w:p w14:paraId="4657CC83" w14:textId="77777777" w:rsidR="00615D4A" w:rsidRPr="000F6512" w:rsidRDefault="00615D4A" w:rsidP="00615D4A">
      <w:pPr>
        <w:rPr>
          <w:sz w:val="24"/>
          <w:szCs w:val="28"/>
        </w:rPr>
      </w:pPr>
    </w:p>
    <w:tbl>
      <w:tblPr>
        <w:tblStyle w:val="TableGrid"/>
        <w:tblW w:w="0" w:type="auto"/>
        <w:tblLook w:val="04A0" w:firstRow="1" w:lastRow="0" w:firstColumn="1" w:lastColumn="0" w:noHBand="0" w:noVBand="1"/>
      </w:tblPr>
      <w:tblGrid>
        <w:gridCol w:w="9016"/>
      </w:tblGrid>
      <w:tr w:rsidR="00615D4A" w14:paraId="14F4DA23" w14:textId="77777777" w:rsidTr="00247070">
        <w:trPr>
          <w:trHeight w:val="70"/>
        </w:trPr>
        <w:tc>
          <w:tcPr>
            <w:tcW w:w="9242" w:type="dxa"/>
          </w:tcPr>
          <w:p w14:paraId="314D8B5E" w14:textId="77777777" w:rsidR="00615D4A" w:rsidRPr="000F6512" w:rsidRDefault="00615D4A" w:rsidP="00247070">
            <w:pPr>
              <w:rPr>
                <w:rFonts w:ascii="Arial" w:hAnsi="Arial" w:cs="Arial"/>
              </w:rPr>
            </w:pPr>
            <w:r w:rsidRPr="000F6512">
              <w:rPr>
                <w:rFonts w:ascii="Arial" w:hAnsi="Arial" w:cs="Arial"/>
                <w:b/>
              </w:rPr>
              <w:t>Interviewer comments:</w:t>
            </w:r>
            <w:r>
              <w:rPr>
                <w:rFonts w:ascii="Arial" w:hAnsi="Arial" w:cs="Arial"/>
                <w:b/>
              </w:rPr>
              <w:t xml:space="preserve"> </w:t>
            </w:r>
            <w:r>
              <w:rPr>
                <w:rFonts w:ascii="Arial" w:hAnsi="Arial" w:cs="Arial"/>
              </w:rPr>
              <w:t>(to be completed by interviewer only)</w:t>
            </w:r>
          </w:p>
          <w:p w14:paraId="06E85D75" w14:textId="77777777" w:rsidR="00615D4A" w:rsidRDefault="00615D4A" w:rsidP="00247070"/>
          <w:p w14:paraId="1B560FD9" w14:textId="77777777" w:rsidR="00615D4A" w:rsidRDefault="00615D4A" w:rsidP="00247070"/>
          <w:p w14:paraId="4FAAB01A" w14:textId="77777777" w:rsidR="00615D4A" w:rsidRDefault="00615D4A" w:rsidP="00247070"/>
          <w:p w14:paraId="6232BF18" w14:textId="77777777" w:rsidR="00615D4A" w:rsidRDefault="00615D4A" w:rsidP="00247070"/>
          <w:p w14:paraId="4FD9D9E7" w14:textId="77777777" w:rsidR="00615D4A" w:rsidRDefault="00615D4A" w:rsidP="00247070"/>
          <w:p w14:paraId="7389591E" w14:textId="77777777" w:rsidR="00615D4A" w:rsidRDefault="00615D4A" w:rsidP="00247070"/>
          <w:p w14:paraId="772CCACE" w14:textId="77777777" w:rsidR="00615D4A" w:rsidRDefault="00615D4A" w:rsidP="00247070"/>
          <w:p w14:paraId="0C6D4B3B" w14:textId="77777777" w:rsidR="00615D4A" w:rsidRDefault="00615D4A" w:rsidP="00247070"/>
          <w:p w14:paraId="57EBDCCA" w14:textId="77777777" w:rsidR="00615D4A" w:rsidRDefault="00615D4A" w:rsidP="00247070"/>
          <w:p w14:paraId="0E8220BB" w14:textId="77777777" w:rsidR="00615D4A" w:rsidRDefault="00615D4A" w:rsidP="00247070"/>
          <w:p w14:paraId="312E5643" w14:textId="77777777" w:rsidR="00615D4A" w:rsidRDefault="00615D4A" w:rsidP="00247070"/>
          <w:p w14:paraId="59B0283F" w14:textId="77777777" w:rsidR="00615D4A" w:rsidRDefault="00615D4A" w:rsidP="00247070"/>
          <w:p w14:paraId="5604E5E8" w14:textId="77777777" w:rsidR="00615D4A" w:rsidRDefault="00615D4A" w:rsidP="00247070"/>
        </w:tc>
      </w:tr>
    </w:tbl>
    <w:p w14:paraId="106136ED" w14:textId="77777777" w:rsidR="00466FDF" w:rsidRPr="00615D4A" w:rsidRDefault="00466FDF" w:rsidP="00615D4A">
      <w:pPr>
        <w:rPr>
          <w:rFonts w:ascii="Arial" w:hAnsi="Arial" w:cs="Arial"/>
          <w:sz w:val="22"/>
          <w:szCs w:val="22"/>
        </w:rPr>
      </w:pPr>
    </w:p>
    <w:sectPr w:rsidR="00466FDF" w:rsidRPr="00615D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5D4A"/>
    <w:rsid w:val="00011942"/>
    <w:rsid w:val="0008089A"/>
    <w:rsid w:val="000C1FDC"/>
    <w:rsid w:val="000D346A"/>
    <w:rsid w:val="000E5B8C"/>
    <w:rsid w:val="001153AB"/>
    <w:rsid w:val="001541AF"/>
    <w:rsid w:val="00171319"/>
    <w:rsid w:val="00172D11"/>
    <w:rsid w:val="00174247"/>
    <w:rsid w:val="00177B6C"/>
    <w:rsid w:val="00221B0E"/>
    <w:rsid w:val="0028635E"/>
    <w:rsid w:val="00291DE1"/>
    <w:rsid w:val="002D769F"/>
    <w:rsid w:val="002E16B0"/>
    <w:rsid w:val="00341C3F"/>
    <w:rsid w:val="00342916"/>
    <w:rsid w:val="003810EC"/>
    <w:rsid w:val="003A2437"/>
    <w:rsid w:val="003C2935"/>
    <w:rsid w:val="00463B5C"/>
    <w:rsid w:val="00466FDF"/>
    <w:rsid w:val="004760EE"/>
    <w:rsid w:val="004D4EF3"/>
    <w:rsid w:val="005F09CD"/>
    <w:rsid w:val="00615D4A"/>
    <w:rsid w:val="006771BA"/>
    <w:rsid w:val="00696713"/>
    <w:rsid w:val="006D7221"/>
    <w:rsid w:val="006E05CF"/>
    <w:rsid w:val="007034DD"/>
    <w:rsid w:val="00715492"/>
    <w:rsid w:val="00774E0B"/>
    <w:rsid w:val="00783196"/>
    <w:rsid w:val="007B4E33"/>
    <w:rsid w:val="007D14BF"/>
    <w:rsid w:val="007E5CEF"/>
    <w:rsid w:val="00831F2E"/>
    <w:rsid w:val="00860F06"/>
    <w:rsid w:val="00861FBE"/>
    <w:rsid w:val="008620E9"/>
    <w:rsid w:val="008628B1"/>
    <w:rsid w:val="0088728B"/>
    <w:rsid w:val="008A1672"/>
    <w:rsid w:val="008A3BFB"/>
    <w:rsid w:val="008E77A1"/>
    <w:rsid w:val="009659A8"/>
    <w:rsid w:val="009750C2"/>
    <w:rsid w:val="00A34115"/>
    <w:rsid w:val="00A96165"/>
    <w:rsid w:val="00AD2B70"/>
    <w:rsid w:val="00AE60D3"/>
    <w:rsid w:val="00AE6D6D"/>
    <w:rsid w:val="00AF0291"/>
    <w:rsid w:val="00B0127F"/>
    <w:rsid w:val="00B132FD"/>
    <w:rsid w:val="00B179FC"/>
    <w:rsid w:val="00B374D8"/>
    <w:rsid w:val="00C04465"/>
    <w:rsid w:val="00C07D15"/>
    <w:rsid w:val="00C1219C"/>
    <w:rsid w:val="00C154F3"/>
    <w:rsid w:val="00C261C1"/>
    <w:rsid w:val="00C706F0"/>
    <w:rsid w:val="00C7563D"/>
    <w:rsid w:val="00C824C0"/>
    <w:rsid w:val="00CC0231"/>
    <w:rsid w:val="00D2621C"/>
    <w:rsid w:val="00D347D2"/>
    <w:rsid w:val="00D81CE1"/>
    <w:rsid w:val="00DA60E5"/>
    <w:rsid w:val="00DB637D"/>
    <w:rsid w:val="00DE6B38"/>
    <w:rsid w:val="00DF207A"/>
    <w:rsid w:val="00E12035"/>
    <w:rsid w:val="00E40E67"/>
    <w:rsid w:val="00E77904"/>
    <w:rsid w:val="00EF24AB"/>
    <w:rsid w:val="00F26804"/>
    <w:rsid w:val="00F35733"/>
    <w:rsid w:val="00F41111"/>
    <w:rsid w:val="00F65CCD"/>
    <w:rsid w:val="00F86CE8"/>
    <w:rsid w:val="00FE7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28B52"/>
  <w15:chartTrackingRefBased/>
  <w15:docId w15:val="{EC8E74E9-25D8-4EF4-AD30-5301081E7A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15D4A"/>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qFormat/>
    <w:rsid w:val="00615D4A"/>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15D4A"/>
    <w:rPr>
      <w:rFonts w:ascii="Times New Roman" w:eastAsia="Times New Roman" w:hAnsi="Times New Roman" w:cs="Times New Roman"/>
      <w:b/>
      <w:sz w:val="36"/>
      <w:szCs w:val="20"/>
      <w:shd w:val="pct15" w:color="auto" w:fill="auto"/>
      <w:lang w:eastAsia="en-GB"/>
    </w:rPr>
  </w:style>
  <w:style w:type="table" w:styleId="TableGrid">
    <w:name w:val="Table Grid"/>
    <w:basedOn w:val="TableNormal"/>
    <w:uiPriority w:val="59"/>
    <w:rsid w:val="00615D4A"/>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MUNORMALARIAL">
    <w:name w:val="SMU NORMAL ARIAL"/>
    <w:basedOn w:val="Normal"/>
    <w:rsid w:val="00615D4A"/>
    <w:rPr>
      <w:rFonts w:ascii="Arial" w:hAnsi="Arial"/>
      <w:sz w:val="22"/>
      <w:szCs w:val="24"/>
    </w:rPr>
  </w:style>
  <w:style w:type="paragraph" w:customStyle="1" w:styleId="SMUARIAL14BOLD">
    <w:name w:val="SMU ARIAL 14 BOLD"/>
    <w:rsid w:val="00615D4A"/>
    <w:pPr>
      <w:spacing w:before="240" w:after="0" w:line="240" w:lineRule="auto"/>
    </w:pPr>
    <w:rPr>
      <w:rFonts w:ascii="Arial" w:eastAsia="Times New Roman" w:hAnsi="Arial" w:cs="Arial"/>
      <w:b/>
      <w:bCs/>
      <w:caps/>
      <w:kern w:val="32"/>
      <w:sz w:val="28"/>
      <w:szCs w:val="32"/>
      <w:lang w:eastAsia="en-GB"/>
    </w:rPr>
  </w:style>
  <w:style w:type="paragraph" w:styleId="NormalWeb">
    <w:name w:val="Normal (Web)"/>
    <w:basedOn w:val="Normal"/>
    <w:uiPriority w:val="99"/>
    <w:unhideWhenUsed/>
    <w:rsid w:val="00A34115"/>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6972831">
      <w:bodyDiv w:val="1"/>
      <w:marLeft w:val="0"/>
      <w:marRight w:val="0"/>
      <w:marTop w:val="0"/>
      <w:marBottom w:val="0"/>
      <w:divBdr>
        <w:top w:val="none" w:sz="0" w:space="0" w:color="auto"/>
        <w:left w:val="none" w:sz="0" w:space="0" w:color="auto"/>
        <w:bottom w:val="none" w:sz="0" w:space="0" w:color="auto"/>
        <w:right w:val="none" w:sz="0" w:space="0" w:color="auto"/>
      </w:divBdr>
    </w:div>
    <w:div w:id="1481533533">
      <w:bodyDiv w:val="1"/>
      <w:marLeft w:val="0"/>
      <w:marRight w:val="0"/>
      <w:marTop w:val="0"/>
      <w:marBottom w:val="0"/>
      <w:divBdr>
        <w:top w:val="none" w:sz="0" w:space="0" w:color="auto"/>
        <w:left w:val="none" w:sz="0" w:space="0" w:color="auto"/>
        <w:bottom w:val="none" w:sz="0" w:space="0" w:color="auto"/>
        <w:right w:val="none" w:sz="0" w:space="0" w:color="auto"/>
      </w:divBdr>
    </w:div>
    <w:div w:id="1511870949">
      <w:bodyDiv w:val="1"/>
      <w:marLeft w:val="0"/>
      <w:marRight w:val="0"/>
      <w:marTop w:val="0"/>
      <w:marBottom w:val="0"/>
      <w:divBdr>
        <w:top w:val="none" w:sz="0" w:space="0" w:color="auto"/>
        <w:left w:val="none" w:sz="0" w:space="0" w:color="auto"/>
        <w:bottom w:val="none" w:sz="0" w:space="0" w:color="auto"/>
        <w:right w:val="none" w:sz="0" w:space="0" w:color="auto"/>
      </w:divBdr>
    </w:div>
    <w:div w:id="1716000656">
      <w:bodyDiv w:val="1"/>
      <w:marLeft w:val="0"/>
      <w:marRight w:val="0"/>
      <w:marTop w:val="0"/>
      <w:marBottom w:val="0"/>
      <w:divBdr>
        <w:top w:val="none" w:sz="0" w:space="0" w:color="auto"/>
        <w:left w:val="none" w:sz="0" w:space="0" w:color="auto"/>
        <w:bottom w:val="none" w:sz="0" w:space="0" w:color="auto"/>
        <w:right w:val="none" w:sz="0" w:space="0" w:color="auto"/>
      </w:divBdr>
    </w:div>
    <w:div w:id="2125464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frontiersin.org/articles/10.3389/fpsyg.2012.00507/ful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frontiersin.org/articles/10.3389/fpsyg.2012.00507/full" TargetMode="External"/><Relationship Id="rId5" Type="http://schemas.openxmlformats.org/officeDocument/2006/relationships/hyperlink" Target="https://www.frontiersin.org/articles/10.3389/fpsyg.2012.00507/full"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343448-96D8-4609-8C83-086034ECB8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3330</Words>
  <Characters>18982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dc:description/>
  <cp:lastModifiedBy>kelvin guy</cp:lastModifiedBy>
  <cp:revision>2</cp:revision>
  <cp:lastPrinted>2019-05-21T05:59:00Z</cp:lastPrinted>
  <dcterms:created xsi:type="dcterms:W3CDTF">2019-10-10T23:29:00Z</dcterms:created>
  <dcterms:modified xsi:type="dcterms:W3CDTF">2019-10-10T23:29:00Z</dcterms:modified>
</cp:coreProperties>
</file>