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E0DB44" w14:textId="77777777" w:rsidR="009847ED" w:rsidRDefault="009847ED" w:rsidP="008B23ED">
      <w:pPr>
        <w:spacing w:line="360" w:lineRule="auto"/>
        <w:jc w:val="center"/>
        <w:rPr>
          <w:rFonts w:ascii="Times New Roman" w:eastAsia="Times New Roman" w:hAnsi="Times New Roman" w:cs="Times New Roman"/>
          <w:b/>
          <w:bCs/>
          <w:color w:val="000000" w:themeColor="text1"/>
          <w:sz w:val="32"/>
          <w:szCs w:val="32"/>
          <w:lang w:val="en-GB"/>
        </w:rPr>
      </w:pPr>
    </w:p>
    <w:p w14:paraId="523631C9" w14:textId="44171C97" w:rsidR="00A64E37" w:rsidRPr="00666AAD" w:rsidRDefault="00A64E37" w:rsidP="008B23ED">
      <w:pPr>
        <w:spacing w:line="360" w:lineRule="auto"/>
        <w:jc w:val="center"/>
        <w:rPr>
          <w:rFonts w:ascii="Times New Roman" w:eastAsia="Times New Roman" w:hAnsi="Times New Roman" w:cs="Times New Roman"/>
          <w:b/>
          <w:bCs/>
          <w:color w:val="000000" w:themeColor="text1"/>
          <w:sz w:val="32"/>
          <w:szCs w:val="32"/>
          <w:lang w:val="en-GB"/>
        </w:rPr>
      </w:pPr>
      <w:r>
        <w:rPr>
          <w:noProof/>
        </w:rPr>
        <w:drawing>
          <wp:inline distT="0" distB="0" distL="0" distR="0" wp14:anchorId="4372C20D" wp14:editId="40E59F25">
            <wp:extent cx="4518660" cy="1714500"/>
            <wp:effectExtent l="0" t="0" r="0" b="0"/>
            <wp:docPr id="709265333" name="Picture 1" descr="University of Wales, Trinity Saint David, Lon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ond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18660" cy="1714500"/>
                    </a:xfrm>
                    <a:prstGeom prst="rect">
                      <a:avLst/>
                    </a:prstGeom>
                    <a:noFill/>
                    <a:ln>
                      <a:noFill/>
                    </a:ln>
                  </pic:spPr>
                </pic:pic>
              </a:graphicData>
            </a:graphic>
          </wp:inline>
        </w:drawing>
      </w:r>
    </w:p>
    <w:p w14:paraId="3602A3F2" w14:textId="77777777" w:rsidR="009847ED" w:rsidRPr="00A64E37" w:rsidRDefault="009847ED" w:rsidP="008B23ED">
      <w:pPr>
        <w:spacing w:line="360" w:lineRule="auto"/>
        <w:jc w:val="center"/>
        <w:rPr>
          <w:rFonts w:ascii="Times New Roman" w:eastAsia="Times New Roman" w:hAnsi="Times New Roman" w:cs="Times New Roman"/>
          <w:b/>
          <w:bCs/>
          <w:color w:val="000000" w:themeColor="text1"/>
          <w:sz w:val="40"/>
          <w:szCs w:val="40"/>
          <w:lang w:val="en-GB"/>
        </w:rPr>
      </w:pPr>
    </w:p>
    <w:p w14:paraId="4592E48C" w14:textId="71FE60A2" w:rsidR="009847ED" w:rsidRPr="00A64E37" w:rsidRDefault="00A64E37" w:rsidP="00A64E37">
      <w:pPr>
        <w:spacing w:line="360" w:lineRule="auto"/>
        <w:rPr>
          <w:rFonts w:ascii="Times New Roman" w:eastAsia="Times New Roman" w:hAnsi="Times New Roman" w:cs="Times New Roman"/>
          <w:b/>
          <w:bCs/>
          <w:color w:val="000000" w:themeColor="text1"/>
          <w:sz w:val="40"/>
          <w:szCs w:val="40"/>
          <w:lang w:val="en-GB"/>
        </w:rPr>
      </w:pPr>
      <w:r w:rsidRPr="00A64E37">
        <w:rPr>
          <w:rFonts w:ascii="Times New Roman" w:eastAsia="Times New Roman" w:hAnsi="Times New Roman" w:cs="Times New Roman"/>
          <w:b/>
          <w:bCs/>
          <w:color w:val="000000" w:themeColor="text1"/>
          <w:sz w:val="40"/>
          <w:szCs w:val="40"/>
          <w:lang w:val="en-GB"/>
        </w:rPr>
        <w:t xml:space="preserve">                   MBA in International Business</w:t>
      </w:r>
    </w:p>
    <w:p w14:paraId="5DB7217C" w14:textId="5064C27D" w:rsidR="00A64E37" w:rsidRPr="00666AAD" w:rsidRDefault="00A64E37" w:rsidP="008B23ED">
      <w:pPr>
        <w:spacing w:line="360" w:lineRule="auto"/>
        <w:jc w:val="center"/>
        <w:rPr>
          <w:rFonts w:ascii="Times New Roman" w:eastAsia="Times New Roman" w:hAnsi="Times New Roman" w:cs="Times New Roman"/>
          <w:b/>
          <w:bCs/>
          <w:color w:val="000000" w:themeColor="text1"/>
          <w:sz w:val="32"/>
          <w:szCs w:val="32"/>
          <w:lang w:val="en-GB"/>
        </w:rPr>
      </w:pPr>
      <w:r>
        <w:rPr>
          <w:rFonts w:ascii="Times New Roman" w:eastAsia="Times New Roman" w:hAnsi="Times New Roman" w:cs="Times New Roman"/>
          <w:b/>
          <w:bCs/>
          <w:color w:val="000000" w:themeColor="text1"/>
          <w:sz w:val="32"/>
          <w:szCs w:val="32"/>
          <w:lang w:val="en-GB"/>
        </w:rPr>
        <w:t>Research Title:</w:t>
      </w:r>
    </w:p>
    <w:p w14:paraId="19FBD09D" w14:textId="6AD54C92" w:rsidR="003D5655" w:rsidRDefault="2AC735B1" w:rsidP="008B23ED">
      <w:pPr>
        <w:spacing w:line="360" w:lineRule="auto"/>
        <w:jc w:val="center"/>
        <w:rPr>
          <w:rFonts w:ascii="Times New Roman" w:eastAsia="Times New Roman" w:hAnsi="Times New Roman" w:cs="Times New Roman"/>
          <w:b/>
          <w:bCs/>
          <w:color w:val="000000" w:themeColor="text1"/>
          <w:sz w:val="32"/>
          <w:szCs w:val="32"/>
          <w:lang w:val="en-GB"/>
        </w:rPr>
      </w:pPr>
      <w:r w:rsidRPr="00666AAD">
        <w:rPr>
          <w:rFonts w:ascii="Times New Roman" w:eastAsia="Times New Roman" w:hAnsi="Times New Roman" w:cs="Times New Roman"/>
          <w:b/>
          <w:bCs/>
          <w:color w:val="000000" w:themeColor="text1"/>
          <w:sz w:val="32"/>
          <w:szCs w:val="32"/>
          <w:lang w:val="en-GB"/>
        </w:rPr>
        <w:t>THE EFFECTIVENESS OF AI IN RECRUITMENT AND SELECTION PROCESSES IN THE UK RETAIL SECTOR</w:t>
      </w:r>
    </w:p>
    <w:p w14:paraId="4198B6E4" w14:textId="77777777" w:rsidR="00BE25B4" w:rsidRDefault="00BE25B4" w:rsidP="008B23ED">
      <w:pPr>
        <w:spacing w:line="360" w:lineRule="auto"/>
        <w:jc w:val="center"/>
        <w:rPr>
          <w:rFonts w:ascii="Times New Roman" w:eastAsia="Times New Roman" w:hAnsi="Times New Roman" w:cs="Times New Roman"/>
          <w:b/>
          <w:bCs/>
          <w:color w:val="000000" w:themeColor="text1"/>
          <w:sz w:val="32"/>
          <w:szCs w:val="32"/>
          <w:lang w:val="en-GB"/>
        </w:rPr>
      </w:pPr>
    </w:p>
    <w:p w14:paraId="65FB3C4F" w14:textId="532DC156" w:rsidR="00A64E37" w:rsidRDefault="00A64E37" w:rsidP="00A64E37">
      <w:pPr>
        <w:tabs>
          <w:tab w:val="left" w:pos="588"/>
        </w:tabs>
        <w:spacing w:line="360" w:lineRule="auto"/>
        <w:rPr>
          <w:rFonts w:ascii="Times New Roman" w:eastAsia="Times New Roman" w:hAnsi="Times New Roman" w:cs="Times New Roman"/>
          <w:b/>
          <w:bCs/>
          <w:color w:val="000000" w:themeColor="text1"/>
          <w:sz w:val="32"/>
          <w:szCs w:val="32"/>
          <w:lang w:val="en-GB"/>
        </w:rPr>
      </w:pPr>
      <w:r>
        <w:rPr>
          <w:rFonts w:ascii="Times New Roman" w:eastAsia="Times New Roman" w:hAnsi="Times New Roman" w:cs="Times New Roman"/>
          <w:b/>
          <w:bCs/>
          <w:color w:val="000000" w:themeColor="text1"/>
          <w:sz w:val="32"/>
          <w:szCs w:val="32"/>
          <w:lang w:val="en-GB"/>
        </w:rPr>
        <w:t>Student Name :</w:t>
      </w:r>
      <w:r w:rsidR="00BE25B4">
        <w:rPr>
          <w:rFonts w:ascii="Times New Roman" w:eastAsia="Times New Roman" w:hAnsi="Times New Roman" w:cs="Times New Roman"/>
          <w:b/>
          <w:bCs/>
          <w:color w:val="000000" w:themeColor="text1"/>
          <w:sz w:val="32"/>
          <w:szCs w:val="32"/>
          <w:lang w:val="en-GB"/>
        </w:rPr>
        <w:t xml:space="preserve"> Aayush Rajesh Bhai Gurjar</w:t>
      </w:r>
    </w:p>
    <w:p w14:paraId="6782047F" w14:textId="19DFBAF1" w:rsidR="00A64E37" w:rsidRDefault="00A64E37" w:rsidP="00A64E37">
      <w:pPr>
        <w:tabs>
          <w:tab w:val="left" w:pos="588"/>
        </w:tabs>
        <w:spacing w:line="360" w:lineRule="auto"/>
        <w:rPr>
          <w:rFonts w:ascii="Times New Roman" w:eastAsia="Times New Roman" w:hAnsi="Times New Roman" w:cs="Times New Roman"/>
          <w:b/>
          <w:bCs/>
          <w:color w:val="000000" w:themeColor="text1"/>
          <w:sz w:val="32"/>
          <w:szCs w:val="32"/>
          <w:lang w:val="en-GB"/>
        </w:rPr>
      </w:pPr>
      <w:r>
        <w:rPr>
          <w:rFonts w:ascii="Times New Roman" w:eastAsia="Times New Roman" w:hAnsi="Times New Roman" w:cs="Times New Roman"/>
          <w:b/>
          <w:bCs/>
          <w:color w:val="000000" w:themeColor="text1"/>
          <w:sz w:val="32"/>
          <w:szCs w:val="32"/>
          <w:lang w:val="en-GB"/>
        </w:rPr>
        <w:t>Student ID :</w:t>
      </w:r>
      <w:r w:rsidR="00BE25B4">
        <w:rPr>
          <w:rFonts w:ascii="Times New Roman" w:eastAsia="Times New Roman" w:hAnsi="Times New Roman" w:cs="Times New Roman"/>
          <w:b/>
          <w:bCs/>
          <w:color w:val="000000" w:themeColor="text1"/>
          <w:sz w:val="32"/>
          <w:szCs w:val="32"/>
          <w:lang w:val="en-GB"/>
        </w:rPr>
        <w:t xml:space="preserve"> 2419900</w:t>
      </w:r>
    </w:p>
    <w:p w14:paraId="2D11B4B0" w14:textId="510EC136" w:rsidR="00A64E37" w:rsidRDefault="00A64E37" w:rsidP="00A64E37">
      <w:pPr>
        <w:tabs>
          <w:tab w:val="left" w:pos="588"/>
        </w:tabs>
        <w:spacing w:line="360" w:lineRule="auto"/>
        <w:rPr>
          <w:rFonts w:ascii="Times New Roman" w:eastAsia="Times New Roman" w:hAnsi="Times New Roman" w:cs="Times New Roman"/>
          <w:b/>
          <w:bCs/>
          <w:color w:val="000000" w:themeColor="text1"/>
          <w:sz w:val="32"/>
          <w:szCs w:val="32"/>
          <w:lang w:val="en-GB"/>
        </w:rPr>
      </w:pPr>
      <w:r>
        <w:rPr>
          <w:rFonts w:ascii="Times New Roman" w:eastAsia="Times New Roman" w:hAnsi="Times New Roman" w:cs="Times New Roman"/>
          <w:b/>
          <w:bCs/>
          <w:color w:val="000000" w:themeColor="text1"/>
          <w:sz w:val="32"/>
          <w:szCs w:val="32"/>
          <w:lang w:val="en-GB"/>
        </w:rPr>
        <w:t>Dissertation Supervisor :</w:t>
      </w:r>
      <w:r w:rsidR="00BE25B4">
        <w:rPr>
          <w:rFonts w:ascii="Times New Roman" w:eastAsia="Times New Roman" w:hAnsi="Times New Roman" w:cs="Times New Roman"/>
          <w:b/>
          <w:bCs/>
          <w:color w:val="000000" w:themeColor="text1"/>
          <w:sz w:val="32"/>
          <w:szCs w:val="32"/>
          <w:lang w:val="en-GB"/>
        </w:rPr>
        <w:t xml:space="preserve"> Nishi Ramsurrun</w:t>
      </w:r>
    </w:p>
    <w:p w14:paraId="74A7C062" w14:textId="76A9EFEE" w:rsidR="00A64E37" w:rsidRDefault="00A64E37" w:rsidP="00A64E37">
      <w:pPr>
        <w:tabs>
          <w:tab w:val="left" w:pos="588"/>
        </w:tabs>
        <w:spacing w:line="360" w:lineRule="auto"/>
        <w:rPr>
          <w:rFonts w:ascii="Times New Roman" w:eastAsia="Times New Roman" w:hAnsi="Times New Roman" w:cs="Times New Roman"/>
          <w:b/>
          <w:bCs/>
          <w:color w:val="000000" w:themeColor="text1"/>
          <w:sz w:val="32"/>
          <w:szCs w:val="32"/>
          <w:lang w:val="en-GB"/>
        </w:rPr>
      </w:pPr>
      <w:r>
        <w:rPr>
          <w:rFonts w:ascii="Times New Roman" w:eastAsia="Times New Roman" w:hAnsi="Times New Roman" w:cs="Times New Roman"/>
          <w:b/>
          <w:bCs/>
          <w:color w:val="000000" w:themeColor="text1"/>
          <w:sz w:val="32"/>
          <w:szCs w:val="32"/>
          <w:lang w:val="en-GB"/>
        </w:rPr>
        <w:t>Total Words :</w:t>
      </w:r>
      <w:r w:rsidR="003B097D">
        <w:rPr>
          <w:rFonts w:ascii="Times New Roman" w:eastAsia="Times New Roman" w:hAnsi="Times New Roman" w:cs="Times New Roman"/>
          <w:b/>
          <w:bCs/>
          <w:color w:val="000000" w:themeColor="text1"/>
          <w:sz w:val="32"/>
          <w:szCs w:val="32"/>
          <w:lang w:val="en-GB"/>
        </w:rPr>
        <w:t xml:space="preserve"> 18466</w:t>
      </w:r>
    </w:p>
    <w:p w14:paraId="76519CDB" w14:textId="05767EAA" w:rsidR="00A64E37" w:rsidRDefault="00A64E37" w:rsidP="00A64E37">
      <w:pPr>
        <w:tabs>
          <w:tab w:val="left" w:pos="588"/>
        </w:tabs>
        <w:spacing w:line="360" w:lineRule="auto"/>
        <w:rPr>
          <w:rFonts w:ascii="Times New Roman" w:eastAsia="Times New Roman" w:hAnsi="Times New Roman" w:cs="Times New Roman"/>
          <w:b/>
          <w:bCs/>
          <w:color w:val="000000" w:themeColor="text1"/>
          <w:sz w:val="32"/>
          <w:szCs w:val="32"/>
          <w:lang w:val="en-GB"/>
        </w:rPr>
      </w:pPr>
      <w:r>
        <w:rPr>
          <w:rFonts w:ascii="Times New Roman" w:eastAsia="Times New Roman" w:hAnsi="Times New Roman" w:cs="Times New Roman"/>
          <w:b/>
          <w:bCs/>
          <w:color w:val="000000" w:themeColor="text1"/>
          <w:sz w:val="32"/>
          <w:szCs w:val="32"/>
          <w:lang w:val="en-GB"/>
        </w:rPr>
        <w:t>Module:</w:t>
      </w:r>
      <w:r w:rsidR="00BE25B4">
        <w:rPr>
          <w:rFonts w:ascii="Times New Roman" w:eastAsia="Times New Roman" w:hAnsi="Times New Roman" w:cs="Times New Roman"/>
          <w:b/>
          <w:bCs/>
          <w:color w:val="000000" w:themeColor="text1"/>
          <w:sz w:val="32"/>
          <w:szCs w:val="32"/>
          <w:lang w:val="en-GB"/>
        </w:rPr>
        <w:t xml:space="preserve"> Dissertation </w:t>
      </w:r>
    </w:p>
    <w:p w14:paraId="1C993A7D" w14:textId="02064FA7" w:rsidR="00A64E37" w:rsidRDefault="00A64E37" w:rsidP="00A64E37">
      <w:pPr>
        <w:tabs>
          <w:tab w:val="left" w:pos="588"/>
        </w:tabs>
        <w:spacing w:line="360" w:lineRule="auto"/>
        <w:rPr>
          <w:rFonts w:ascii="Times New Roman" w:eastAsia="Times New Roman" w:hAnsi="Times New Roman" w:cs="Times New Roman"/>
          <w:b/>
          <w:bCs/>
          <w:color w:val="000000" w:themeColor="text1"/>
          <w:sz w:val="32"/>
          <w:szCs w:val="32"/>
          <w:lang w:val="en-GB"/>
        </w:rPr>
      </w:pPr>
      <w:r>
        <w:rPr>
          <w:rFonts w:ascii="Times New Roman" w:eastAsia="Times New Roman" w:hAnsi="Times New Roman" w:cs="Times New Roman"/>
          <w:b/>
          <w:bCs/>
          <w:color w:val="000000" w:themeColor="text1"/>
          <w:sz w:val="32"/>
          <w:szCs w:val="32"/>
          <w:lang w:val="en-GB"/>
        </w:rPr>
        <w:t>Module Code :</w:t>
      </w:r>
      <w:r w:rsidR="00BE25B4">
        <w:rPr>
          <w:rFonts w:ascii="Times New Roman" w:eastAsia="Times New Roman" w:hAnsi="Times New Roman" w:cs="Times New Roman"/>
          <w:b/>
          <w:bCs/>
          <w:color w:val="000000" w:themeColor="text1"/>
          <w:sz w:val="32"/>
          <w:szCs w:val="32"/>
          <w:lang w:val="en-GB"/>
        </w:rPr>
        <w:t xml:space="preserve"> LCMB7035</w:t>
      </w:r>
    </w:p>
    <w:p w14:paraId="37A05BEF" w14:textId="77777777" w:rsidR="00A64E37" w:rsidRDefault="00A64E37" w:rsidP="00A64E37">
      <w:pPr>
        <w:tabs>
          <w:tab w:val="left" w:pos="588"/>
        </w:tabs>
        <w:spacing w:line="360" w:lineRule="auto"/>
        <w:rPr>
          <w:rFonts w:ascii="Times New Roman" w:eastAsia="Times New Roman" w:hAnsi="Times New Roman" w:cs="Times New Roman"/>
          <w:b/>
          <w:bCs/>
          <w:color w:val="000000" w:themeColor="text1"/>
          <w:sz w:val="32"/>
          <w:szCs w:val="32"/>
          <w:lang w:val="en-GB"/>
        </w:rPr>
      </w:pPr>
    </w:p>
    <w:p w14:paraId="13E76C9C" w14:textId="77777777" w:rsidR="003D5655" w:rsidRDefault="003D5655" w:rsidP="008B23ED">
      <w:pPr>
        <w:spacing w:line="360" w:lineRule="auto"/>
        <w:rPr>
          <w:rFonts w:ascii="Times New Roman" w:eastAsia="Times New Roman" w:hAnsi="Times New Roman" w:cs="Times New Roman"/>
          <w:b/>
          <w:bCs/>
          <w:color w:val="000000" w:themeColor="text1"/>
          <w:sz w:val="32"/>
          <w:szCs w:val="32"/>
          <w:lang w:val="en-GB"/>
        </w:rPr>
      </w:pPr>
      <w:r>
        <w:rPr>
          <w:rFonts w:ascii="Times New Roman" w:eastAsia="Times New Roman" w:hAnsi="Times New Roman" w:cs="Times New Roman"/>
          <w:b/>
          <w:bCs/>
          <w:color w:val="000000" w:themeColor="text1"/>
          <w:sz w:val="32"/>
          <w:szCs w:val="32"/>
          <w:lang w:val="en-GB"/>
        </w:rPr>
        <w:lastRenderedPageBreak/>
        <w:br w:type="page"/>
      </w:r>
    </w:p>
    <w:p w14:paraId="2B9AC070" w14:textId="1BAFE897" w:rsidR="003D5655" w:rsidRDefault="003D5655" w:rsidP="008B23ED">
      <w:pPr>
        <w:pStyle w:val="Heading1"/>
        <w:rPr>
          <w:lang w:val="en-GB"/>
        </w:rPr>
      </w:pPr>
      <w:bookmarkStart w:id="0" w:name="_Toc218958207"/>
      <w:r>
        <w:rPr>
          <w:lang w:val="en-GB"/>
        </w:rPr>
        <w:lastRenderedPageBreak/>
        <w:t>Declaration</w:t>
      </w:r>
      <w:bookmarkEnd w:id="0"/>
    </w:p>
    <w:p w14:paraId="467A9A75" w14:textId="7C928902" w:rsidR="003D5655" w:rsidRDefault="004E6A4C" w:rsidP="008B23ED">
      <w:pPr>
        <w:spacing w:line="360" w:lineRule="auto"/>
        <w:jc w:val="both"/>
        <w:rPr>
          <w:rFonts w:ascii="Times New Roman" w:eastAsia="Times New Roman" w:hAnsi="Times New Roman" w:cs="Times New Roman"/>
          <w:b/>
          <w:color w:val="000000" w:themeColor="text1"/>
          <w:sz w:val="28"/>
          <w:szCs w:val="40"/>
          <w:lang w:val="en-GB"/>
        </w:rPr>
      </w:pPr>
      <w:r>
        <w:t>I hereby declare that this dissertation is my own original work and has not been submitted, either in part or in full, for any other degree or academic qualification at this or any other institution. All sources of information used in this study have been appropriately acknowledged and referenced.</w:t>
      </w:r>
      <w:r w:rsidR="003D5655">
        <w:rPr>
          <w:lang w:val="en-GB"/>
        </w:rPr>
        <w:br w:type="page"/>
      </w:r>
    </w:p>
    <w:p w14:paraId="4C6A0E35" w14:textId="74F84912" w:rsidR="003D5655" w:rsidRDefault="003D5655" w:rsidP="008B23ED">
      <w:pPr>
        <w:pStyle w:val="Heading1"/>
      </w:pPr>
      <w:bookmarkStart w:id="1" w:name="_Toc218958208"/>
      <w:r>
        <w:lastRenderedPageBreak/>
        <w:t>Acknowledgement</w:t>
      </w:r>
      <w:bookmarkEnd w:id="1"/>
    </w:p>
    <w:p w14:paraId="741824C8" w14:textId="6F9D4B83" w:rsidR="003D5655" w:rsidRDefault="004E6A4C" w:rsidP="008B23ED">
      <w:pPr>
        <w:spacing w:line="360" w:lineRule="auto"/>
        <w:jc w:val="both"/>
        <w:rPr>
          <w:rFonts w:ascii="Times New Roman" w:eastAsia="Times New Roman" w:hAnsi="Times New Roman" w:cs="Times New Roman"/>
          <w:b/>
          <w:color w:val="000000" w:themeColor="text1"/>
          <w:sz w:val="28"/>
          <w:szCs w:val="40"/>
        </w:rPr>
      </w:pPr>
      <w:r>
        <w:t>I would like to express my sincere gratitude to my supervisor for their valuable guidance, support and constructive feedback throughout the completion of this dissertation. I also thank my lecturers and academic staff for their encouragement and academic support. Finally, I am grateful to my family and friends for their continuous motivation and support during this journey.</w:t>
      </w:r>
      <w:r w:rsidR="003D5655">
        <w:br w:type="page"/>
      </w:r>
    </w:p>
    <w:p w14:paraId="3D7CB9FF" w14:textId="0BEFAAA4" w:rsidR="00CF5DFF" w:rsidRPr="003D5655" w:rsidRDefault="003D5655" w:rsidP="008B23ED">
      <w:pPr>
        <w:pStyle w:val="Heading1"/>
      </w:pPr>
      <w:bookmarkStart w:id="2" w:name="_Toc218958209"/>
      <w:r>
        <w:lastRenderedPageBreak/>
        <w:t>Abstract</w:t>
      </w:r>
      <w:bookmarkEnd w:id="2"/>
    </w:p>
    <w:p w14:paraId="39F2A6E3" w14:textId="4AC37432" w:rsidR="003D5655" w:rsidRDefault="004E6A4C" w:rsidP="008B23ED">
      <w:pPr>
        <w:spacing w:line="360" w:lineRule="auto"/>
        <w:jc w:val="both"/>
        <w:rPr>
          <w:rFonts w:ascii="Times New Roman" w:eastAsia="Times New Roman" w:hAnsi="Times New Roman" w:cs="Times New Roman"/>
          <w:color w:val="000000" w:themeColor="text1"/>
          <w:lang w:val="en-GB"/>
        </w:rPr>
      </w:pPr>
      <w:r>
        <w:t>This study examined the effectiveness of Artificial Intelligence (AI) in recruitment and selection processes within the UK retail sector. The research aimed to evaluate how AI influenced recruitment efficiency, accuracy of candidate evaluation, a</w:t>
      </w:r>
      <w:r w:rsidR="00F962A8">
        <w:t>nd fairness in hiring decisions</w:t>
      </w:r>
      <w:r>
        <w:t xml:space="preserve"> while also identifying associated ethical and organisational challenges. A secondary qualitati</w:t>
      </w:r>
      <w:r w:rsidR="00F962A8">
        <w:t xml:space="preserve">ve research design was adopted along with </w:t>
      </w:r>
      <w:r>
        <w:t xml:space="preserve">a systematic literature review </w:t>
      </w:r>
      <w:r w:rsidR="00F962A8">
        <w:t>based on the</w:t>
      </w:r>
      <w:r>
        <w:t xml:space="preserve"> the PRISMA framework. </w:t>
      </w:r>
      <w:r w:rsidR="00F962A8">
        <w:t>The collected d</w:t>
      </w:r>
      <w:r>
        <w:t>ata were analysed using thematic analysis informed by existing theoretical frameworks. The findings indicated that AI significantly improved rec</w:t>
      </w:r>
      <w:r w:rsidR="00F962A8">
        <w:t xml:space="preserve">ruitment speed and consistency </w:t>
      </w:r>
      <w:r>
        <w:t xml:space="preserve">but also raised concerns related to </w:t>
      </w:r>
      <w:r w:rsidR="00F962A8">
        <w:t xml:space="preserve">algorithmic bias, transparency </w:t>
      </w:r>
      <w:r>
        <w:t>and regulatory compliance within retail hiring practices.</w:t>
      </w:r>
      <w:r w:rsidR="003D5655">
        <w:rPr>
          <w:rFonts w:ascii="Times New Roman" w:eastAsia="Times New Roman" w:hAnsi="Times New Roman" w:cs="Times New Roman"/>
          <w:color w:val="000000" w:themeColor="text1"/>
          <w:lang w:val="en-GB"/>
        </w:rPr>
        <w:br w:type="page"/>
      </w:r>
    </w:p>
    <w:sdt>
      <w:sdtPr>
        <w:rPr>
          <w:rFonts w:asciiTheme="minorHAnsi" w:eastAsiaTheme="minorEastAsia" w:hAnsiTheme="minorHAnsi" w:cstheme="minorBidi"/>
          <w:color w:val="000000" w:themeColor="text1"/>
          <w:sz w:val="24"/>
          <w:szCs w:val="24"/>
          <w:lang w:val="en-GB" w:eastAsia="ja-JP"/>
        </w:rPr>
        <w:id w:val="233598277"/>
        <w:docPartObj>
          <w:docPartGallery w:val="Table of Contents"/>
          <w:docPartUnique/>
        </w:docPartObj>
      </w:sdtPr>
      <w:sdtEndPr>
        <w:rPr>
          <w:b/>
          <w:bCs/>
          <w:noProof/>
        </w:rPr>
      </w:sdtEndPr>
      <w:sdtContent>
        <w:p w14:paraId="395BAAAA" w14:textId="4C73865D" w:rsidR="00323E02" w:rsidRPr="00666AAD" w:rsidRDefault="00323E02" w:rsidP="008B23ED">
          <w:pPr>
            <w:pStyle w:val="TOCHeading"/>
            <w:spacing w:line="360" w:lineRule="auto"/>
            <w:jc w:val="center"/>
            <w:rPr>
              <w:b/>
              <w:bCs/>
              <w:color w:val="000000" w:themeColor="text1"/>
              <w:lang w:val="en-GB"/>
            </w:rPr>
          </w:pPr>
          <w:r w:rsidRPr="00666AAD">
            <w:rPr>
              <w:b/>
              <w:bCs/>
              <w:color w:val="000000" w:themeColor="text1"/>
              <w:lang w:val="en-GB"/>
            </w:rPr>
            <w:t>Table of Contents</w:t>
          </w:r>
        </w:p>
        <w:p w14:paraId="28489F21" w14:textId="05197C0A" w:rsidR="008B23ED" w:rsidRDefault="00323E02" w:rsidP="008B23ED">
          <w:pPr>
            <w:pStyle w:val="TOC1"/>
            <w:tabs>
              <w:tab w:val="right" w:leader="dot" w:pos="9350"/>
            </w:tabs>
            <w:spacing w:line="360" w:lineRule="auto"/>
            <w:rPr>
              <w:noProof/>
              <w:sz w:val="22"/>
              <w:szCs w:val="22"/>
              <w:lang w:val="en-IN" w:eastAsia="en-IN"/>
            </w:rPr>
          </w:pPr>
          <w:r w:rsidRPr="00666AAD">
            <w:rPr>
              <w:color w:val="000000" w:themeColor="text1"/>
              <w:lang w:val="en-GB"/>
            </w:rPr>
            <w:fldChar w:fldCharType="begin"/>
          </w:r>
          <w:r w:rsidRPr="00666AAD">
            <w:rPr>
              <w:color w:val="000000" w:themeColor="text1"/>
              <w:lang w:val="en-GB"/>
            </w:rPr>
            <w:instrText xml:space="preserve"> TOC \o "1-3" \h \z \u </w:instrText>
          </w:r>
          <w:r w:rsidRPr="00666AAD">
            <w:rPr>
              <w:color w:val="000000" w:themeColor="text1"/>
              <w:lang w:val="en-GB"/>
            </w:rPr>
            <w:fldChar w:fldCharType="separate"/>
          </w:r>
          <w:hyperlink w:anchor="_Toc218958207" w:history="1">
            <w:r w:rsidR="008B23ED" w:rsidRPr="003909CE">
              <w:rPr>
                <w:rStyle w:val="Hyperlink"/>
                <w:noProof/>
                <w:lang w:val="en-GB"/>
              </w:rPr>
              <w:t>Declaration</w:t>
            </w:r>
            <w:r w:rsidR="008B23ED">
              <w:rPr>
                <w:noProof/>
                <w:webHidden/>
              </w:rPr>
              <w:tab/>
            </w:r>
            <w:r w:rsidR="008B23ED">
              <w:rPr>
                <w:noProof/>
                <w:webHidden/>
              </w:rPr>
              <w:fldChar w:fldCharType="begin"/>
            </w:r>
            <w:r w:rsidR="008B23ED">
              <w:rPr>
                <w:noProof/>
                <w:webHidden/>
              </w:rPr>
              <w:instrText xml:space="preserve"> PAGEREF _Toc218958207 \h </w:instrText>
            </w:r>
            <w:r w:rsidR="008B23ED">
              <w:rPr>
                <w:noProof/>
                <w:webHidden/>
              </w:rPr>
            </w:r>
            <w:r w:rsidR="008B23ED">
              <w:rPr>
                <w:noProof/>
                <w:webHidden/>
              </w:rPr>
              <w:fldChar w:fldCharType="separate"/>
            </w:r>
            <w:r w:rsidR="002D17AD">
              <w:rPr>
                <w:noProof/>
                <w:webHidden/>
              </w:rPr>
              <w:t>2</w:t>
            </w:r>
            <w:r w:rsidR="008B23ED">
              <w:rPr>
                <w:noProof/>
                <w:webHidden/>
              </w:rPr>
              <w:fldChar w:fldCharType="end"/>
            </w:r>
          </w:hyperlink>
        </w:p>
        <w:p w14:paraId="050D829E" w14:textId="6DC8A53D" w:rsidR="008B23ED" w:rsidRDefault="008B23ED" w:rsidP="008B23ED">
          <w:pPr>
            <w:pStyle w:val="TOC1"/>
            <w:tabs>
              <w:tab w:val="right" w:leader="dot" w:pos="9350"/>
            </w:tabs>
            <w:spacing w:line="360" w:lineRule="auto"/>
            <w:rPr>
              <w:noProof/>
              <w:sz w:val="22"/>
              <w:szCs w:val="22"/>
              <w:lang w:val="en-IN" w:eastAsia="en-IN"/>
            </w:rPr>
          </w:pPr>
          <w:hyperlink w:anchor="_Toc218958208" w:history="1">
            <w:r w:rsidRPr="003909CE">
              <w:rPr>
                <w:rStyle w:val="Hyperlink"/>
                <w:noProof/>
              </w:rPr>
              <w:t>Acknowledgement</w:t>
            </w:r>
            <w:r>
              <w:rPr>
                <w:noProof/>
                <w:webHidden/>
              </w:rPr>
              <w:tab/>
            </w:r>
            <w:r>
              <w:rPr>
                <w:noProof/>
                <w:webHidden/>
              </w:rPr>
              <w:fldChar w:fldCharType="begin"/>
            </w:r>
            <w:r>
              <w:rPr>
                <w:noProof/>
                <w:webHidden/>
              </w:rPr>
              <w:instrText xml:space="preserve"> PAGEREF _Toc218958208 \h </w:instrText>
            </w:r>
            <w:r>
              <w:rPr>
                <w:noProof/>
                <w:webHidden/>
              </w:rPr>
            </w:r>
            <w:r>
              <w:rPr>
                <w:noProof/>
                <w:webHidden/>
              </w:rPr>
              <w:fldChar w:fldCharType="separate"/>
            </w:r>
            <w:r w:rsidR="002D17AD">
              <w:rPr>
                <w:noProof/>
                <w:webHidden/>
              </w:rPr>
              <w:t>3</w:t>
            </w:r>
            <w:r>
              <w:rPr>
                <w:noProof/>
                <w:webHidden/>
              </w:rPr>
              <w:fldChar w:fldCharType="end"/>
            </w:r>
          </w:hyperlink>
        </w:p>
        <w:p w14:paraId="7258A1C4" w14:textId="4D06ABB4" w:rsidR="008B23ED" w:rsidRDefault="008B23ED" w:rsidP="008B23ED">
          <w:pPr>
            <w:pStyle w:val="TOC1"/>
            <w:tabs>
              <w:tab w:val="right" w:leader="dot" w:pos="9350"/>
            </w:tabs>
            <w:spacing w:line="360" w:lineRule="auto"/>
            <w:rPr>
              <w:noProof/>
              <w:sz w:val="22"/>
              <w:szCs w:val="22"/>
              <w:lang w:val="en-IN" w:eastAsia="en-IN"/>
            </w:rPr>
          </w:pPr>
          <w:hyperlink w:anchor="_Toc218958209" w:history="1">
            <w:r w:rsidRPr="003909CE">
              <w:rPr>
                <w:rStyle w:val="Hyperlink"/>
                <w:noProof/>
              </w:rPr>
              <w:t>Abstract</w:t>
            </w:r>
            <w:r>
              <w:rPr>
                <w:noProof/>
                <w:webHidden/>
              </w:rPr>
              <w:tab/>
            </w:r>
            <w:r>
              <w:rPr>
                <w:noProof/>
                <w:webHidden/>
              </w:rPr>
              <w:fldChar w:fldCharType="begin"/>
            </w:r>
            <w:r>
              <w:rPr>
                <w:noProof/>
                <w:webHidden/>
              </w:rPr>
              <w:instrText xml:space="preserve"> PAGEREF _Toc218958209 \h </w:instrText>
            </w:r>
            <w:r>
              <w:rPr>
                <w:noProof/>
                <w:webHidden/>
              </w:rPr>
            </w:r>
            <w:r>
              <w:rPr>
                <w:noProof/>
                <w:webHidden/>
              </w:rPr>
              <w:fldChar w:fldCharType="separate"/>
            </w:r>
            <w:r w:rsidR="002D17AD">
              <w:rPr>
                <w:noProof/>
                <w:webHidden/>
              </w:rPr>
              <w:t>4</w:t>
            </w:r>
            <w:r>
              <w:rPr>
                <w:noProof/>
                <w:webHidden/>
              </w:rPr>
              <w:fldChar w:fldCharType="end"/>
            </w:r>
          </w:hyperlink>
        </w:p>
        <w:p w14:paraId="4D42C926" w14:textId="000E864F" w:rsidR="008B23ED" w:rsidRDefault="008B23ED" w:rsidP="008B23ED">
          <w:pPr>
            <w:pStyle w:val="TOC1"/>
            <w:tabs>
              <w:tab w:val="right" w:leader="dot" w:pos="9350"/>
            </w:tabs>
            <w:spacing w:line="360" w:lineRule="auto"/>
            <w:rPr>
              <w:noProof/>
              <w:sz w:val="22"/>
              <w:szCs w:val="22"/>
              <w:lang w:val="en-IN" w:eastAsia="en-IN"/>
            </w:rPr>
          </w:pPr>
          <w:hyperlink w:anchor="_Toc218958210" w:history="1">
            <w:r w:rsidRPr="003909CE">
              <w:rPr>
                <w:rStyle w:val="Hyperlink"/>
                <w:noProof/>
                <w:lang w:val="en-GB"/>
              </w:rPr>
              <w:t>List of Figures</w:t>
            </w:r>
            <w:r>
              <w:rPr>
                <w:noProof/>
                <w:webHidden/>
              </w:rPr>
              <w:tab/>
            </w:r>
            <w:r>
              <w:rPr>
                <w:noProof/>
                <w:webHidden/>
              </w:rPr>
              <w:fldChar w:fldCharType="begin"/>
            </w:r>
            <w:r>
              <w:rPr>
                <w:noProof/>
                <w:webHidden/>
              </w:rPr>
              <w:instrText xml:space="preserve"> PAGEREF _Toc218958210 \h </w:instrText>
            </w:r>
            <w:r>
              <w:rPr>
                <w:noProof/>
                <w:webHidden/>
              </w:rPr>
            </w:r>
            <w:r>
              <w:rPr>
                <w:noProof/>
                <w:webHidden/>
              </w:rPr>
              <w:fldChar w:fldCharType="separate"/>
            </w:r>
            <w:r w:rsidR="002D17AD">
              <w:rPr>
                <w:noProof/>
                <w:webHidden/>
              </w:rPr>
              <w:t>9</w:t>
            </w:r>
            <w:r>
              <w:rPr>
                <w:noProof/>
                <w:webHidden/>
              </w:rPr>
              <w:fldChar w:fldCharType="end"/>
            </w:r>
          </w:hyperlink>
        </w:p>
        <w:p w14:paraId="162B94D8" w14:textId="40DF9C42" w:rsidR="008B23ED" w:rsidRDefault="008B23ED" w:rsidP="008B23ED">
          <w:pPr>
            <w:pStyle w:val="TOC1"/>
            <w:tabs>
              <w:tab w:val="right" w:leader="dot" w:pos="9350"/>
            </w:tabs>
            <w:spacing w:line="360" w:lineRule="auto"/>
            <w:rPr>
              <w:noProof/>
              <w:sz w:val="22"/>
              <w:szCs w:val="22"/>
              <w:lang w:val="en-IN" w:eastAsia="en-IN"/>
            </w:rPr>
          </w:pPr>
          <w:hyperlink w:anchor="_Toc218958211" w:history="1">
            <w:r w:rsidRPr="003909CE">
              <w:rPr>
                <w:rStyle w:val="Hyperlink"/>
                <w:noProof/>
                <w:lang w:val="en-GB"/>
              </w:rPr>
              <w:t>List of Tables</w:t>
            </w:r>
            <w:r>
              <w:rPr>
                <w:noProof/>
                <w:webHidden/>
              </w:rPr>
              <w:tab/>
            </w:r>
            <w:r>
              <w:rPr>
                <w:noProof/>
                <w:webHidden/>
              </w:rPr>
              <w:fldChar w:fldCharType="begin"/>
            </w:r>
            <w:r>
              <w:rPr>
                <w:noProof/>
                <w:webHidden/>
              </w:rPr>
              <w:instrText xml:space="preserve"> PAGEREF _Toc218958211 \h </w:instrText>
            </w:r>
            <w:r>
              <w:rPr>
                <w:noProof/>
                <w:webHidden/>
              </w:rPr>
            </w:r>
            <w:r>
              <w:rPr>
                <w:noProof/>
                <w:webHidden/>
              </w:rPr>
              <w:fldChar w:fldCharType="separate"/>
            </w:r>
            <w:r w:rsidR="002D17AD">
              <w:rPr>
                <w:noProof/>
                <w:webHidden/>
              </w:rPr>
              <w:t>10</w:t>
            </w:r>
            <w:r>
              <w:rPr>
                <w:noProof/>
                <w:webHidden/>
              </w:rPr>
              <w:fldChar w:fldCharType="end"/>
            </w:r>
          </w:hyperlink>
        </w:p>
        <w:p w14:paraId="20F9D460" w14:textId="345C2DC3" w:rsidR="008B23ED" w:rsidRDefault="008B23ED" w:rsidP="008B23ED">
          <w:pPr>
            <w:pStyle w:val="TOC1"/>
            <w:tabs>
              <w:tab w:val="right" w:leader="dot" w:pos="9350"/>
            </w:tabs>
            <w:spacing w:line="360" w:lineRule="auto"/>
            <w:rPr>
              <w:noProof/>
              <w:sz w:val="22"/>
              <w:szCs w:val="22"/>
              <w:lang w:val="en-IN" w:eastAsia="en-IN"/>
            </w:rPr>
          </w:pPr>
          <w:hyperlink w:anchor="_Toc218958212" w:history="1">
            <w:r w:rsidRPr="003909CE">
              <w:rPr>
                <w:rStyle w:val="Hyperlink"/>
                <w:noProof/>
                <w:lang w:val="en-GB"/>
              </w:rPr>
              <w:t>List of Abbreviations</w:t>
            </w:r>
            <w:r>
              <w:rPr>
                <w:noProof/>
                <w:webHidden/>
              </w:rPr>
              <w:tab/>
            </w:r>
            <w:r>
              <w:rPr>
                <w:noProof/>
                <w:webHidden/>
              </w:rPr>
              <w:fldChar w:fldCharType="begin"/>
            </w:r>
            <w:r>
              <w:rPr>
                <w:noProof/>
                <w:webHidden/>
              </w:rPr>
              <w:instrText xml:space="preserve"> PAGEREF _Toc218958212 \h </w:instrText>
            </w:r>
            <w:r>
              <w:rPr>
                <w:noProof/>
                <w:webHidden/>
              </w:rPr>
            </w:r>
            <w:r>
              <w:rPr>
                <w:noProof/>
                <w:webHidden/>
              </w:rPr>
              <w:fldChar w:fldCharType="separate"/>
            </w:r>
            <w:r w:rsidR="002D17AD">
              <w:rPr>
                <w:noProof/>
                <w:webHidden/>
              </w:rPr>
              <w:t>11</w:t>
            </w:r>
            <w:r>
              <w:rPr>
                <w:noProof/>
                <w:webHidden/>
              </w:rPr>
              <w:fldChar w:fldCharType="end"/>
            </w:r>
          </w:hyperlink>
        </w:p>
        <w:p w14:paraId="2B55194E" w14:textId="27F21B58" w:rsidR="008B23ED" w:rsidRDefault="008B23ED" w:rsidP="008B23ED">
          <w:pPr>
            <w:pStyle w:val="TOC1"/>
            <w:tabs>
              <w:tab w:val="right" w:leader="dot" w:pos="9350"/>
            </w:tabs>
            <w:spacing w:line="360" w:lineRule="auto"/>
            <w:rPr>
              <w:noProof/>
              <w:sz w:val="22"/>
              <w:szCs w:val="22"/>
              <w:lang w:val="en-IN" w:eastAsia="en-IN"/>
            </w:rPr>
          </w:pPr>
          <w:hyperlink w:anchor="_Toc218958213" w:history="1">
            <w:r w:rsidRPr="003909CE">
              <w:rPr>
                <w:rStyle w:val="Hyperlink"/>
                <w:noProof/>
                <w:lang w:val="en-GB"/>
              </w:rPr>
              <w:t>Glossary</w:t>
            </w:r>
            <w:r>
              <w:rPr>
                <w:noProof/>
                <w:webHidden/>
              </w:rPr>
              <w:tab/>
            </w:r>
            <w:r>
              <w:rPr>
                <w:noProof/>
                <w:webHidden/>
              </w:rPr>
              <w:fldChar w:fldCharType="begin"/>
            </w:r>
            <w:r>
              <w:rPr>
                <w:noProof/>
                <w:webHidden/>
              </w:rPr>
              <w:instrText xml:space="preserve"> PAGEREF _Toc218958213 \h </w:instrText>
            </w:r>
            <w:r>
              <w:rPr>
                <w:noProof/>
                <w:webHidden/>
              </w:rPr>
            </w:r>
            <w:r>
              <w:rPr>
                <w:noProof/>
                <w:webHidden/>
              </w:rPr>
              <w:fldChar w:fldCharType="separate"/>
            </w:r>
            <w:r w:rsidR="002D17AD">
              <w:rPr>
                <w:noProof/>
                <w:webHidden/>
              </w:rPr>
              <w:t>12</w:t>
            </w:r>
            <w:r>
              <w:rPr>
                <w:noProof/>
                <w:webHidden/>
              </w:rPr>
              <w:fldChar w:fldCharType="end"/>
            </w:r>
          </w:hyperlink>
        </w:p>
        <w:p w14:paraId="7AB8822D" w14:textId="105ECDA6" w:rsidR="008B23ED" w:rsidRDefault="008B23ED" w:rsidP="008B23ED">
          <w:pPr>
            <w:pStyle w:val="TOC1"/>
            <w:tabs>
              <w:tab w:val="right" w:leader="dot" w:pos="9350"/>
            </w:tabs>
            <w:spacing w:line="360" w:lineRule="auto"/>
            <w:rPr>
              <w:noProof/>
              <w:sz w:val="22"/>
              <w:szCs w:val="22"/>
              <w:lang w:val="en-IN" w:eastAsia="en-IN"/>
            </w:rPr>
          </w:pPr>
          <w:hyperlink w:anchor="_Toc218958214" w:history="1">
            <w:r w:rsidRPr="003909CE">
              <w:rPr>
                <w:rStyle w:val="Hyperlink"/>
                <w:noProof/>
                <w:lang w:val="en-GB"/>
              </w:rPr>
              <w:t>Chapter 1: Introduction</w:t>
            </w:r>
            <w:r>
              <w:rPr>
                <w:noProof/>
                <w:webHidden/>
              </w:rPr>
              <w:tab/>
            </w:r>
            <w:r>
              <w:rPr>
                <w:noProof/>
                <w:webHidden/>
              </w:rPr>
              <w:fldChar w:fldCharType="begin"/>
            </w:r>
            <w:r>
              <w:rPr>
                <w:noProof/>
                <w:webHidden/>
              </w:rPr>
              <w:instrText xml:space="preserve"> PAGEREF _Toc218958214 \h </w:instrText>
            </w:r>
            <w:r>
              <w:rPr>
                <w:noProof/>
                <w:webHidden/>
              </w:rPr>
            </w:r>
            <w:r>
              <w:rPr>
                <w:noProof/>
                <w:webHidden/>
              </w:rPr>
              <w:fldChar w:fldCharType="separate"/>
            </w:r>
            <w:r w:rsidR="002D17AD">
              <w:rPr>
                <w:noProof/>
                <w:webHidden/>
              </w:rPr>
              <w:t>13</w:t>
            </w:r>
            <w:r>
              <w:rPr>
                <w:noProof/>
                <w:webHidden/>
              </w:rPr>
              <w:fldChar w:fldCharType="end"/>
            </w:r>
          </w:hyperlink>
        </w:p>
        <w:p w14:paraId="1366E512" w14:textId="2AA3B11C" w:rsidR="008B23ED" w:rsidRDefault="008B23ED" w:rsidP="008B23ED">
          <w:pPr>
            <w:pStyle w:val="TOC2"/>
            <w:tabs>
              <w:tab w:val="right" w:leader="dot" w:pos="9350"/>
            </w:tabs>
            <w:spacing w:line="360" w:lineRule="auto"/>
            <w:rPr>
              <w:noProof/>
              <w:sz w:val="22"/>
              <w:szCs w:val="22"/>
              <w:lang w:val="en-IN" w:eastAsia="en-IN"/>
            </w:rPr>
          </w:pPr>
          <w:hyperlink w:anchor="_Toc218958215" w:history="1">
            <w:r w:rsidRPr="003909CE">
              <w:rPr>
                <w:rStyle w:val="Hyperlink"/>
                <w:noProof/>
                <w:lang w:val="en-GB"/>
              </w:rPr>
              <w:t>1.1 Research Background</w:t>
            </w:r>
            <w:r>
              <w:rPr>
                <w:noProof/>
                <w:webHidden/>
              </w:rPr>
              <w:tab/>
            </w:r>
            <w:r>
              <w:rPr>
                <w:noProof/>
                <w:webHidden/>
              </w:rPr>
              <w:fldChar w:fldCharType="begin"/>
            </w:r>
            <w:r>
              <w:rPr>
                <w:noProof/>
                <w:webHidden/>
              </w:rPr>
              <w:instrText xml:space="preserve"> PAGEREF _Toc218958215 \h </w:instrText>
            </w:r>
            <w:r>
              <w:rPr>
                <w:noProof/>
                <w:webHidden/>
              </w:rPr>
            </w:r>
            <w:r>
              <w:rPr>
                <w:noProof/>
                <w:webHidden/>
              </w:rPr>
              <w:fldChar w:fldCharType="separate"/>
            </w:r>
            <w:r w:rsidR="002D17AD">
              <w:rPr>
                <w:noProof/>
                <w:webHidden/>
              </w:rPr>
              <w:t>13</w:t>
            </w:r>
            <w:r>
              <w:rPr>
                <w:noProof/>
                <w:webHidden/>
              </w:rPr>
              <w:fldChar w:fldCharType="end"/>
            </w:r>
          </w:hyperlink>
        </w:p>
        <w:p w14:paraId="6D6EAC97" w14:textId="5609CA30" w:rsidR="008B23ED" w:rsidRDefault="008B23ED" w:rsidP="008B23ED">
          <w:pPr>
            <w:pStyle w:val="TOC2"/>
            <w:tabs>
              <w:tab w:val="right" w:leader="dot" w:pos="9350"/>
            </w:tabs>
            <w:spacing w:line="360" w:lineRule="auto"/>
            <w:rPr>
              <w:noProof/>
              <w:sz w:val="22"/>
              <w:szCs w:val="22"/>
              <w:lang w:val="en-IN" w:eastAsia="en-IN"/>
            </w:rPr>
          </w:pPr>
          <w:hyperlink w:anchor="_Toc218958216" w:history="1">
            <w:r w:rsidRPr="003909CE">
              <w:rPr>
                <w:rStyle w:val="Hyperlink"/>
                <w:noProof/>
                <w:lang w:val="en-GB"/>
              </w:rPr>
              <w:t>1.2 Research Problem</w:t>
            </w:r>
            <w:r>
              <w:rPr>
                <w:noProof/>
                <w:webHidden/>
              </w:rPr>
              <w:tab/>
            </w:r>
            <w:r>
              <w:rPr>
                <w:noProof/>
                <w:webHidden/>
              </w:rPr>
              <w:fldChar w:fldCharType="begin"/>
            </w:r>
            <w:r>
              <w:rPr>
                <w:noProof/>
                <w:webHidden/>
              </w:rPr>
              <w:instrText xml:space="preserve"> PAGEREF _Toc218958216 \h </w:instrText>
            </w:r>
            <w:r>
              <w:rPr>
                <w:noProof/>
                <w:webHidden/>
              </w:rPr>
            </w:r>
            <w:r>
              <w:rPr>
                <w:noProof/>
                <w:webHidden/>
              </w:rPr>
              <w:fldChar w:fldCharType="separate"/>
            </w:r>
            <w:r w:rsidR="002D17AD">
              <w:rPr>
                <w:noProof/>
                <w:webHidden/>
              </w:rPr>
              <w:t>14</w:t>
            </w:r>
            <w:r>
              <w:rPr>
                <w:noProof/>
                <w:webHidden/>
              </w:rPr>
              <w:fldChar w:fldCharType="end"/>
            </w:r>
          </w:hyperlink>
        </w:p>
        <w:p w14:paraId="49E020E1" w14:textId="18E9AE6F" w:rsidR="008B23ED" w:rsidRDefault="008B23ED" w:rsidP="008B23ED">
          <w:pPr>
            <w:pStyle w:val="TOC2"/>
            <w:tabs>
              <w:tab w:val="right" w:leader="dot" w:pos="9350"/>
            </w:tabs>
            <w:spacing w:line="360" w:lineRule="auto"/>
            <w:rPr>
              <w:noProof/>
              <w:sz w:val="22"/>
              <w:szCs w:val="22"/>
              <w:lang w:val="en-IN" w:eastAsia="en-IN"/>
            </w:rPr>
          </w:pPr>
          <w:hyperlink w:anchor="_Toc218958217" w:history="1">
            <w:r w:rsidRPr="003909CE">
              <w:rPr>
                <w:rStyle w:val="Hyperlink"/>
                <w:noProof/>
                <w:lang w:val="en-GB"/>
              </w:rPr>
              <w:t>1.3 Research Aim, Objectives and Questions</w:t>
            </w:r>
            <w:r>
              <w:rPr>
                <w:noProof/>
                <w:webHidden/>
              </w:rPr>
              <w:tab/>
            </w:r>
            <w:r>
              <w:rPr>
                <w:noProof/>
                <w:webHidden/>
              </w:rPr>
              <w:fldChar w:fldCharType="begin"/>
            </w:r>
            <w:r>
              <w:rPr>
                <w:noProof/>
                <w:webHidden/>
              </w:rPr>
              <w:instrText xml:space="preserve"> PAGEREF _Toc218958217 \h </w:instrText>
            </w:r>
            <w:r>
              <w:rPr>
                <w:noProof/>
                <w:webHidden/>
              </w:rPr>
            </w:r>
            <w:r>
              <w:rPr>
                <w:noProof/>
                <w:webHidden/>
              </w:rPr>
              <w:fldChar w:fldCharType="separate"/>
            </w:r>
            <w:r w:rsidR="002D17AD">
              <w:rPr>
                <w:noProof/>
                <w:webHidden/>
              </w:rPr>
              <w:t>14</w:t>
            </w:r>
            <w:r>
              <w:rPr>
                <w:noProof/>
                <w:webHidden/>
              </w:rPr>
              <w:fldChar w:fldCharType="end"/>
            </w:r>
          </w:hyperlink>
        </w:p>
        <w:p w14:paraId="365A33AD" w14:textId="41C1C5C4" w:rsidR="008B23ED" w:rsidRDefault="008B23ED" w:rsidP="008B23ED">
          <w:pPr>
            <w:pStyle w:val="TOC2"/>
            <w:tabs>
              <w:tab w:val="right" w:leader="dot" w:pos="9350"/>
            </w:tabs>
            <w:spacing w:line="360" w:lineRule="auto"/>
            <w:rPr>
              <w:noProof/>
              <w:sz w:val="22"/>
              <w:szCs w:val="22"/>
              <w:lang w:val="en-IN" w:eastAsia="en-IN"/>
            </w:rPr>
          </w:pPr>
          <w:hyperlink w:anchor="_Toc218958218" w:history="1">
            <w:r w:rsidRPr="003909CE">
              <w:rPr>
                <w:rStyle w:val="Hyperlink"/>
                <w:noProof/>
                <w:lang w:val="en-GB"/>
              </w:rPr>
              <w:t>1.4 Research Relevancy and Justification</w:t>
            </w:r>
            <w:r>
              <w:rPr>
                <w:noProof/>
                <w:webHidden/>
              </w:rPr>
              <w:tab/>
            </w:r>
            <w:r>
              <w:rPr>
                <w:noProof/>
                <w:webHidden/>
              </w:rPr>
              <w:fldChar w:fldCharType="begin"/>
            </w:r>
            <w:r>
              <w:rPr>
                <w:noProof/>
                <w:webHidden/>
              </w:rPr>
              <w:instrText xml:space="preserve"> PAGEREF _Toc218958218 \h </w:instrText>
            </w:r>
            <w:r>
              <w:rPr>
                <w:noProof/>
                <w:webHidden/>
              </w:rPr>
            </w:r>
            <w:r>
              <w:rPr>
                <w:noProof/>
                <w:webHidden/>
              </w:rPr>
              <w:fldChar w:fldCharType="separate"/>
            </w:r>
            <w:r w:rsidR="002D17AD">
              <w:rPr>
                <w:noProof/>
                <w:webHidden/>
              </w:rPr>
              <w:t>15</w:t>
            </w:r>
            <w:r>
              <w:rPr>
                <w:noProof/>
                <w:webHidden/>
              </w:rPr>
              <w:fldChar w:fldCharType="end"/>
            </w:r>
          </w:hyperlink>
        </w:p>
        <w:p w14:paraId="3D7D48D1" w14:textId="64AD8528" w:rsidR="008B23ED" w:rsidRDefault="008B23ED" w:rsidP="008B23ED">
          <w:pPr>
            <w:pStyle w:val="TOC2"/>
            <w:tabs>
              <w:tab w:val="right" w:leader="dot" w:pos="9350"/>
            </w:tabs>
            <w:spacing w:line="360" w:lineRule="auto"/>
            <w:rPr>
              <w:noProof/>
              <w:sz w:val="22"/>
              <w:szCs w:val="22"/>
              <w:lang w:val="en-IN" w:eastAsia="en-IN"/>
            </w:rPr>
          </w:pPr>
          <w:hyperlink w:anchor="_Toc218958219" w:history="1">
            <w:r w:rsidRPr="003909CE">
              <w:rPr>
                <w:rStyle w:val="Hyperlink"/>
                <w:noProof/>
                <w:lang w:val="en-GB"/>
              </w:rPr>
              <w:t>1.5 Dissertation Structure</w:t>
            </w:r>
            <w:r>
              <w:rPr>
                <w:noProof/>
                <w:webHidden/>
              </w:rPr>
              <w:tab/>
            </w:r>
            <w:r>
              <w:rPr>
                <w:noProof/>
                <w:webHidden/>
              </w:rPr>
              <w:fldChar w:fldCharType="begin"/>
            </w:r>
            <w:r>
              <w:rPr>
                <w:noProof/>
                <w:webHidden/>
              </w:rPr>
              <w:instrText xml:space="preserve"> PAGEREF _Toc218958219 \h </w:instrText>
            </w:r>
            <w:r>
              <w:rPr>
                <w:noProof/>
                <w:webHidden/>
              </w:rPr>
            </w:r>
            <w:r>
              <w:rPr>
                <w:noProof/>
                <w:webHidden/>
              </w:rPr>
              <w:fldChar w:fldCharType="separate"/>
            </w:r>
            <w:r w:rsidR="002D17AD">
              <w:rPr>
                <w:noProof/>
                <w:webHidden/>
              </w:rPr>
              <w:t>16</w:t>
            </w:r>
            <w:r>
              <w:rPr>
                <w:noProof/>
                <w:webHidden/>
              </w:rPr>
              <w:fldChar w:fldCharType="end"/>
            </w:r>
          </w:hyperlink>
        </w:p>
        <w:p w14:paraId="0A5F5305" w14:textId="598157A1" w:rsidR="008B23ED" w:rsidRDefault="008B23ED" w:rsidP="008B23ED">
          <w:pPr>
            <w:pStyle w:val="TOC2"/>
            <w:tabs>
              <w:tab w:val="right" w:leader="dot" w:pos="9350"/>
            </w:tabs>
            <w:spacing w:line="360" w:lineRule="auto"/>
            <w:rPr>
              <w:noProof/>
              <w:sz w:val="22"/>
              <w:szCs w:val="22"/>
              <w:lang w:val="en-IN" w:eastAsia="en-IN"/>
            </w:rPr>
          </w:pPr>
          <w:hyperlink w:anchor="_Toc218958220" w:history="1">
            <w:r w:rsidRPr="003909CE">
              <w:rPr>
                <w:rStyle w:val="Hyperlink"/>
                <w:noProof/>
                <w:lang w:val="en-GB"/>
              </w:rPr>
              <w:t>1.6 Theoretical Framework</w:t>
            </w:r>
            <w:r>
              <w:rPr>
                <w:noProof/>
                <w:webHidden/>
              </w:rPr>
              <w:tab/>
            </w:r>
            <w:r>
              <w:rPr>
                <w:noProof/>
                <w:webHidden/>
              </w:rPr>
              <w:fldChar w:fldCharType="begin"/>
            </w:r>
            <w:r>
              <w:rPr>
                <w:noProof/>
                <w:webHidden/>
              </w:rPr>
              <w:instrText xml:space="preserve"> PAGEREF _Toc218958220 \h </w:instrText>
            </w:r>
            <w:r>
              <w:rPr>
                <w:noProof/>
                <w:webHidden/>
              </w:rPr>
            </w:r>
            <w:r>
              <w:rPr>
                <w:noProof/>
                <w:webHidden/>
              </w:rPr>
              <w:fldChar w:fldCharType="separate"/>
            </w:r>
            <w:r w:rsidR="002D17AD">
              <w:rPr>
                <w:noProof/>
                <w:webHidden/>
              </w:rPr>
              <w:t>16</w:t>
            </w:r>
            <w:r>
              <w:rPr>
                <w:noProof/>
                <w:webHidden/>
              </w:rPr>
              <w:fldChar w:fldCharType="end"/>
            </w:r>
          </w:hyperlink>
        </w:p>
        <w:p w14:paraId="0600992C" w14:textId="055CFF90" w:rsidR="008B23ED" w:rsidRDefault="008B23ED" w:rsidP="008B23ED">
          <w:pPr>
            <w:pStyle w:val="TOC1"/>
            <w:tabs>
              <w:tab w:val="right" w:leader="dot" w:pos="9350"/>
            </w:tabs>
            <w:spacing w:line="360" w:lineRule="auto"/>
            <w:rPr>
              <w:noProof/>
              <w:sz w:val="22"/>
              <w:szCs w:val="22"/>
              <w:lang w:val="en-IN" w:eastAsia="en-IN"/>
            </w:rPr>
          </w:pPr>
          <w:hyperlink w:anchor="_Toc218958221" w:history="1">
            <w:r w:rsidRPr="003909CE">
              <w:rPr>
                <w:rStyle w:val="Hyperlink"/>
                <w:noProof/>
                <w:lang w:val="en-GB"/>
              </w:rPr>
              <w:t>Chapter 2: Literature Review</w:t>
            </w:r>
            <w:r>
              <w:rPr>
                <w:noProof/>
                <w:webHidden/>
              </w:rPr>
              <w:tab/>
            </w:r>
            <w:r>
              <w:rPr>
                <w:noProof/>
                <w:webHidden/>
              </w:rPr>
              <w:fldChar w:fldCharType="begin"/>
            </w:r>
            <w:r>
              <w:rPr>
                <w:noProof/>
                <w:webHidden/>
              </w:rPr>
              <w:instrText xml:space="preserve"> PAGEREF _Toc218958221 \h </w:instrText>
            </w:r>
            <w:r>
              <w:rPr>
                <w:noProof/>
                <w:webHidden/>
              </w:rPr>
            </w:r>
            <w:r>
              <w:rPr>
                <w:noProof/>
                <w:webHidden/>
              </w:rPr>
              <w:fldChar w:fldCharType="separate"/>
            </w:r>
            <w:r w:rsidR="002D17AD">
              <w:rPr>
                <w:noProof/>
                <w:webHidden/>
              </w:rPr>
              <w:t>18</w:t>
            </w:r>
            <w:r>
              <w:rPr>
                <w:noProof/>
                <w:webHidden/>
              </w:rPr>
              <w:fldChar w:fldCharType="end"/>
            </w:r>
          </w:hyperlink>
        </w:p>
        <w:p w14:paraId="6000E2DB" w14:textId="7B49A118" w:rsidR="008B23ED" w:rsidRDefault="008B23ED" w:rsidP="008B23ED">
          <w:pPr>
            <w:pStyle w:val="TOC2"/>
            <w:tabs>
              <w:tab w:val="right" w:leader="dot" w:pos="9350"/>
            </w:tabs>
            <w:spacing w:line="360" w:lineRule="auto"/>
            <w:rPr>
              <w:noProof/>
              <w:sz w:val="22"/>
              <w:szCs w:val="22"/>
              <w:lang w:val="en-IN" w:eastAsia="en-IN"/>
            </w:rPr>
          </w:pPr>
          <w:hyperlink w:anchor="_Toc218958222" w:history="1">
            <w:r w:rsidRPr="003909CE">
              <w:rPr>
                <w:rStyle w:val="Hyperlink"/>
                <w:noProof/>
                <w:lang w:val="en-GB"/>
              </w:rPr>
              <w:t>2.1 Introduction to Literature Review</w:t>
            </w:r>
            <w:r>
              <w:rPr>
                <w:noProof/>
                <w:webHidden/>
              </w:rPr>
              <w:tab/>
            </w:r>
            <w:r>
              <w:rPr>
                <w:noProof/>
                <w:webHidden/>
              </w:rPr>
              <w:fldChar w:fldCharType="begin"/>
            </w:r>
            <w:r>
              <w:rPr>
                <w:noProof/>
                <w:webHidden/>
              </w:rPr>
              <w:instrText xml:space="preserve"> PAGEREF _Toc218958222 \h </w:instrText>
            </w:r>
            <w:r>
              <w:rPr>
                <w:noProof/>
                <w:webHidden/>
              </w:rPr>
            </w:r>
            <w:r>
              <w:rPr>
                <w:noProof/>
                <w:webHidden/>
              </w:rPr>
              <w:fldChar w:fldCharType="separate"/>
            </w:r>
            <w:r w:rsidR="002D17AD">
              <w:rPr>
                <w:noProof/>
                <w:webHidden/>
              </w:rPr>
              <w:t>18</w:t>
            </w:r>
            <w:r>
              <w:rPr>
                <w:noProof/>
                <w:webHidden/>
              </w:rPr>
              <w:fldChar w:fldCharType="end"/>
            </w:r>
          </w:hyperlink>
        </w:p>
        <w:p w14:paraId="1D0BDC67" w14:textId="6B3AAA3E" w:rsidR="008B23ED" w:rsidRDefault="008B23ED" w:rsidP="008B23ED">
          <w:pPr>
            <w:pStyle w:val="TOC2"/>
            <w:tabs>
              <w:tab w:val="right" w:leader="dot" w:pos="9350"/>
            </w:tabs>
            <w:spacing w:line="360" w:lineRule="auto"/>
            <w:rPr>
              <w:noProof/>
              <w:sz w:val="22"/>
              <w:szCs w:val="22"/>
              <w:lang w:val="en-IN" w:eastAsia="en-IN"/>
            </w:rPr>
          </w:pPr>
          <w:hyperlink w:anchor="_Toc218958223" w:history="1">
            <w:r w:rsidRPr="003909CE">
              <w:rPr>
                <w:rStyle w:val="Hyperlink"/>
                <w:noProof/>
                <w:lang w:val="en-GB"/>
              </w:rPr>
              <w:t>2.2 Conceptual Background and Key Definitions</w:t>
            </w:r>
            <w:r>
              <w:rPr>
                <w:noProof/>
                <w:webHidden/>
              </w:rPr>
              <w:tab/>
            </w:r>
            <w:r>
              <w:rPr>
                <w:noProof/>
                <w:webHidden/>
              </w:rPr>
              <w:fldChar w:fldCharType="begin"/>
            </w:r>
            <w:r>
              <w:rPr>
                <w:noProof/>
                <w:webHidden/>
              </w:rPr>
              <w:instrText xml:space="preserve"> PAGEREF _Toc218958223 \h </w:instrText>
            </w:r>
            <w:r>
              <w:rPr>
                <w:noProof/>
                <w:webHidden/>
              </w:rPr>
            </w:r>
            <w:r>
              <w:rPr>
                <w:noProof/>
                <w:webHidden/>
              </w:rPr>
              <w:fldChar w:fldCharType="separate"/>
            </w:r>
            <w:r w:rsidR="002D17AD">
              <w:rPr>
                <w:noProof/>
                <w:webHidden/>
              </w:rPr>
              <w:t>18</w:t>
            </w:r>
            <w:r>
              <w:rPr>
                <w:noProof/>
                <w:webHidden/>
              </w:rPr>
              <w:fldChar w:fldCharType="end"/>
            </w:r>
          </w:hyperlink>
        </w:p>
        <w:p w14:paraId="6B132405" w14:textId="014ABF21" w:rsidR="008B23ED" w:rsidRDefault="008B23ED" w:rsidP="008B23ED">
          <w:pPr>
            <w:pStyle w:val="TOC3"/>
            <w:tabs>
              <w:tab w:val="right" w:leader="dot" w:pos="9350"/>
            </w:tabs>
            <w:spacing w:line="360" w:lineRule="auto"/>
            <w:rPr>
              <w:noProof/>
              <w:sz w:val="22"/>
              <w:szCs w:val="22"/>
              <w:lang w:val="en-IN" w:eastAsia="en-IN"/>
            </w:rPr>
          </w:pPr>
          <w:hyperlink w:anchor="_Toc218958224" w:history="1">
            <w:r w:rsidRPr="003909CE">
              <w:rPr>
                <w:rStyle w:val="Hyperlink"/>
                <w:noProof/>
                <w:lang w:val="en-GB"/>
              </w:rPr>
              <w:t>2.2.1 Artificial Intelligence in HR/Recruitment</w:t>
            </w:r>
            <w:r>
              <w:rPr>
                <w:noProof/>
                <w:webHidden/>
              </w:rPr>
              <w:tab/>
            </w:r>
            <w:r>
              <w:rPr>
                <w:noProof/>
                <w:webHidden/>
              </w:rPr>
              <w:fldChar w:fldCharType="begin"/>
            </w:r>
            <w:r>
              <w:rPr>
                <w:noProof/>
                <w:webHidden/>
              </w:rPr>
              <w:instrText xml:space="preserve"> PAGEREF _Toc218958224 \h </w:instrText>
            </w:r>
            <w:r>
              <w:rPr>
                <w:noProof/>
                <w:webHidden/>
              </w:rPr>
            </w:r>
            <w:r>
              <w:rPr>
                <w:noProof/>
                <w:webHidden/>
              </w:rPr>
              <w:fldChar w:fldCharType="separate"/>
            </w:r>
            <w:r w:rsidR="002D17AD">
              <w:rPr>
                <w:noProof/>
                <w:webHidden/>
              </w:rPr>
              <w:t>18</w:t>
            </w:r>
            <w:r>
              <w:rPr>
                <w:noProof/>
                <w:webHidden/>
              </w:rPr>
              <w:fldChar w:fldCharType="end"/>
            </w:r>
          </w:hyperlink>
        </w:p>
        <w:p w14:paraId="5859D464" w14:textId="689C0F7F" w:rsidR="008B23ED" w:rsidRDefault="008B23ED" w:rsidP="008B23ED">
          <w:pPr>
            <w:pStyle w:val="TOC3"/>
            <w:tabs>
              <w:tab w:val="right" w:leader="dot" w:pos="9350"/>
            </w:tabs>
            <w:spacing w:line="360" w:lineRule="auto"/>
            <w:rPr>
              <w:noProof/>
              <w:sz w:val="22"/>
              <w:szCs w:val="22"/>
              <w:lang w:val="en-IN" w:eastAsia="en-IN"/>
            </w:rPr>
          </w:pPr>
          <w:hyperlink w:anchor="_Toc218958225" w:history="1">
            <w:r w:rsidRPr="003909CE">
              <w:rPr>
                <w:rStyle w:val="Hyperlink"/>
                <w:noProof/>
                <w:lang w:val="en-GB"/>
              </w:rPr>
              <w:t>2.2.2 Overview of AI Tools Used in Recruitment</w:t>
            </w:r>
            <w:r>
              <w:rPr>
                <w:noProof/>
                <w:webHidden/>
              </w:rPr>
              <w:tab/>
            </w:r>
            <w:r>
              <w:rPr>
                <w:noProof/>
                <w:webHidden/>
              </w:rPr>
              <w:fldChar w:fldCharType="begin"/>
            </w:r>
            <w:r>
              <w:rPr>
                <w:noProof/>
                <w:webHidden/>
              </w:rPr>
              <w:instrText xml:space="preserve"> PAGEREF _Toc218958225 \h </w:instrText>
            </w:r>
            <w:r>
              <w:rPr>
                <w:noProof/>
                <w:webHidden/>
              </w:rPr>
            </w:r>
            <w:r>
              <w:rPr>
                <w:noProof/>
                <w:webHidden/>
              </w:rPr>
              <w:fldChar w:fldCharType="separate"/>
            </w:r>
            <w:r w:rsidR="002D17AD">
              <w:rPr>
                <w:noProof/>
                <w:webHidden/>
              </w:rPr>
              <w:t>19</w:t>
            </w:r>
            <w:r>
              <w:rPr>
                <w:noProof/>
                <w:webHidden/>
              </w:rPr>
              <w:fldChar w:fldCharType="end"/>
            </w:r>
          </w:hyperlink>
        </w:p>
        <w:p w14:paraId="0935F4D8" w14:textId="7CC49E1E" w:rsidR="008B23ED" w:rsidRDefault="008B23ED" w:rsidP="008B23ED">
          <w:pPr>
            <w:pStyle w:val="TOC3"/>
            <w:tabs>
              <w:tab w:val="right" w:leader="dot" w:pos="9350"/>
            </w:tabs>
            <w:spacing w:line="360" w:lineRule="auto"/>
            <w:rPr>
              <w:noProof/>
              <w:sz w:val="22"/>
              <w:szCs w:val="22"/>
              <w:lang w:val="en-IN" w:eastAsia="en-IN"/>
            </w:rPr>
          </w:pPr>
          <w:hyperlink w:anchor="_Toc218958226" w:history="1">
            <w:r w:rsidRPr="003909CE">
              <w:rPr>
                <w:rStyle w:val="Hyperlink"/>
                <w:noProof/>
                <w:lang w:val="en-GB"/>
              </w:rPr>
              <w:t>2.2.3 Key Concepts</w:t>
            </w:r>
            <w:r>
              <w:rPr>
                <w:noProof/>
                <w:webHidden/>
              </w:rPr>
              <w:tab/>
            </w:r>
            <w:r>
              <w:rPr>
                <w:noProof/>
                <w:webHidden/>
              </w:rPr>
              <w:fldChar w:fldCharType="begin"/>
            </w:r>
            <w:r>
              <w:rPr>
                <w:noProof/>
                <w:webHidden/>
              </w:rPr>
              <w:instrText xml:space="preserve"> PAGEREF _Toc218958226 \h </w:instrText>
            </w:r>
            <w:r>
              <w:rPr>
                <w:noProof/>
                <w:webHidden/>
              </w:rPr>
            </w:r>
            <w:r>
              <w:rPr>
                <w:noProof/>
                <w:webHidden/>
              </w:rPr>
              <w:fldChar w:fldCharType="separate"/>
            </w:r>
            <w:r w:rsidR="002D17AD">
              <w:rPr>
                <w:noProof/>
                <w:webHidden/>
              </w:rPr>
              <w:t>19</w:t>
            </w:r>
            <w:r>
              <w:rPr>
                <w:noProof/>
                <w:webHidden/>
              </w:rPr>
              <w:fldChar w:fldCharType="end"/>
            </w:r>
          </w:hyperlink>
        </w:p>
        <w:p w14:paraId="75FEC740" w14:textId="54887DDF" w:rsidR="008B23ED" w:rsidRDefault="008B23ED" w:rsidP="008B23ED">
          <w:pPr>
            <w:pStyle w:val="TOC3"/>
            <w:tabs>
              <w:tab w:val="right" w:leader="dot" w:pos="9350"/>
            </w:tabs>
            <w:spacing w:line="360" w:lineRule="auto"/>
            <w:rPr>
              <w:noProof/>
              <w:sz w:val="22"/>
              <w:szCs w:val="22"/>
              <w:lang w:val="en-IN" w:eastAsia="en-IN"/>
            </w:rPr>
          </w:pPr>
          <w:hyperlink w:anchor="_Toc218958227" w:history="1">
            <w:r w:rsidRPr="003909CE">
              <w:rPr>
                <w:rStyle w:val="Hyperlink"/>
                <w:noProof/>
                <w:lang w:val="en-GB"/>
              </w:rPr>
              <w:t>2.2.4 Role of AI in Organizational Performance and HR Strategy in Retail</w:t>
            </w:r>
            <w:r>
              <w:rPr>
                <w:noProof/>
                <w:webHidden/>
              </w:rPr>
              <w:tab/>
            </w:r>
            <w:r>
              <w:rPr>
                <w:noProof/>
                <w:webHidden/>
              </w:rPr>
              <w:fldChar w:fldCharType="begin"/>
            </w:r>
            <w:r>
              <w:rPr>
                <w:noProof/>
                <w:webHidden/>
              </w:rPr>
              <w:instrText xml:space="preserve"> PAGEREF _Toc218958227 \h </w:instrText>
            </w:r>
            <w:r>
              <w:rPr>
                <w:noProof/>
                <w:webHidden/>
              </w:rPr>
            </w:r>
            <w:r>
              <w:rPr>
                <w:noProof/>
                <w:webHidden/>
              </w:rPr>
              <w:fldChar w:fldCharType="separate"/>
            </w:r>
            <w:r w:rsidR="002D17AD">
              <w:rPr>
                <w:noProof/>
                <w:webHidden/>
              </w:rPr>
              <w:t>19</w:t>
            </w:r>
            <w:r>
              <w:rPr>
                <w:noProof/>
                <w:webHidden/>
              </w:rPr>
              <w:fldChar w:fldCharType="end"/>
            </w:r>
          </w:hyperlink>
        </w:p>
        <w:p w14:paraId="4A2ED8B6" w14:textId="7F0FA699" w:rsidR="008B23ED" w:rsidRDefault="008B23ED" w:rsidP="008B23ED">
          <w:pPr>
            <w:pStyle w:val="TOC2"/>
            <w:tabs>
              <w:tab w:val="right" w:leader="dot" w:pos="9350"/>
            </w:tabs>
            <w:spacing w:line="360" w:lineRule="auto"/>
            <w:rPr>
              <w:noProof/>
              <w:sz w:val="22"/>
              <w:szCs w:val="22"/>
              <w:lang w:val="en-IN" w:eastAsia="en-IN"/>
            </w:rPr>
          </w:pPr>
          <w:hyperlink w:anchor="_Toc218958228" w:history="1">
            <w:r w:rsidRPr="003909CE">
              <w:rPr>
                <w:rStyle w:val="Hyperlink"/>
                <w:noProof/>
                <w:lang w:val="en-GB"/>
              </w:rPr>
              <w:t>2.3 The Use of AI in Recruitment and Selection</w:t>
            </w:r>
            <w:r>
              <w:rPr>
                <w:noProof/>
                <w:webHidden/>
              </w:rPr>
              <w:tab/>
            </w:r>
            <w:r>
              <w:rPr>
                <w:noProof/>
                <w:webHidden/>
              </w:rPr>
              <w:fldChar w:fldCharType="begin"/>
            </w:r>
            <w:r>
              <w:rPr>
                <w:noProof/>
                <w:webHidden/>
              </w:rPr>
              <w:instrText xml:space="preserve"> PAGEREF _Toc218958228 \h </w:instrText>
            </w:r>
            <w:r>
              <w:rPr>
                <w:noProof/>
                <w:webHidden/>
              </w:rPr>
            </w:r>
            <w:r>
              <w:rPr>
                <w:noProof/>
                <w:webHidden/>
              </w:rPr>
              <w:fldChar w:fldCharType="separate"/>
            </w:r>
            <w:r w:rsidR="002D17AD">
              <w:rPr>
                <w:noProof/>
                <w:webHidden/>
              </w:rPr>
              <w:t>20</w:t>
            </w:r>
            <w:r>
              <w:rPr>
                <w:noProof/>
                <w:webHidden/>
              </w:rPr>
              <w:fldChar w:fldCharType="end"/>
            </w:r>
          </w:hyperlink>
        </w:p>
        <w:p w14:paraId="023C9EB4" w14:textId="616B0B73" w:rsidR="008B23ED" w:rsidRDefault="008B23ED" w:rsidP="008B23ED">
          <w:pPr>
            <w:pStyle w:val="TOC3"/>
            <w:tabs>
              <w:tab w:val="right" w:leader="dot" w:pos="9350"/>
            </w:tabs>
            <w:spacing w:line="360" w:lineRule="auto"/>
            <w:rPr>
              <w:noProof/>
              <w:sz w:val="22"/>
              <w:szCs w:val="22"/>
              <w:lang w:val="en-IN" w:eastAsia="en-IN"/>
            </w:rPr>
          </w:pPr>
          <w:hyperlink w:anchor="_Toc218958229" w:history="1">
            <w:r w:rsidRPr="003909CE">
              <w:rPr>
                <w:rStyle w:val="Hyperlink"/>
                <w:noProof/>
                <w:lang w:val="en-GB"/>
              </w:rPr>
              <w:t>2.3.1 AI in Talent Attraction</w:t>
            </w:r>
            <w:r>
              <w:rPr>
                <w:noProof/>
                <w:webHidden/>
              </w:rPr>
              <w:tab/>
            </w:r>
            <w:r>
              <w:rPr>
                <w:noProof/>
                <w:webHidden/>
              </w:rPr>
              <w:fldChar w:fldCharType="begin"/>
            </w:r>
            <w:r>
              <w:rPr>
                <w:noProof/>
                <w:webHidden/>
              </w:rPr>
              <w:instrText xml:space="preserve"> PAGEREF _Toc218958229 \h </w:instrText>
            </w:r>
            <w:r>
              <w:rPr>
                <w:noProof/>
                <w:webHidden/>
              </w:rPr>
            </w:r>
            <w:r>
              <w:rPr>
                <w:noProof/>
                <w:webHidden/>
              </w:rPr>
              <w:fldChar w:fldCharType="separate"/>
            </w:r>
            <w:r w:rsidR="002D17AD">
              <w:rPr>
                <w:noProof/>
                <w:webHidden/>
              </w:rPr>
              <w:t>20</w:t>
            </w:r>
            <w:r>
              <w:rPr>
                <w:noProof/>
                <w:webHidden/>
              </w:rPr>
              <w:fldChar w:fldCharType="end"/>
            </w:r>
          </w:hyperlink>
        </w:p>
        <w:p w14:paraId="6AA11809" w14:textId="13E37580" w:rsidR="008B23ED" w:rsidRDefault="008B23ED" w:rsidP="008B23ED">
          <w:pPr>
            <w:pStyle w:val="TOC3"/>
            <w:tabs>
              <w:tab w:val="right" w:leader="dot" w:pos="9350"/>
            </w:tabs>
            <w:spacing w:line="360" w:lineRule="auto"/>
            <w:rPr>
              <w:noProof/>
              <w:sz w:val="22"/>
              <w:szCs w:val="22"/>
              <w:lang w:val="en-IN" w:eastAsia="en-IN"/>
            </w:rPr>
          </w:pPr>
          <w:hyperlink w:anchor="_Toc218958230" w:history="1">
            <w:r w:rsidRPr="003909CE">
              <w:rPr>
                <w:rStyle w:val="Hyperlink"/>
                <w:noProof/>
                <w:lang w:val="en-GB"/>
              </w:rPr>
              <w:t>2.3.2 AI in Screening and Shortlisting</w:t>
            </w:r>
            <w:r>
              <w:rPr>
                <w:noProof/>
                <w:webHidden/>
              </w:rPr>
              <w:tab/>
            </w:r>
            <w:r>
              <w:rPr>
                <w:noProof/>
                <w:webHidden/>
              </w:rPr>
              <w:fldChar w:fldCharType="begin"/>
            </w:r>
            <w:r>
              <w:rPr>
                <w:noProof/>
                <w:webHidden/>
              </w:rPr>
              <w:instrText xml:space="preserve"> PAGEREF _Toc218958230 \h </w:instrText>
            </w:r>
            <w:r>
              <w:rPr>
                <w:noProof/>
                <w:webHidden/>
              </w:rPr>
            </w:r>
            <w:r>
              <w:rPr>
                <w:noProof/>
                <w:webHidden/>
              </w:rPr>
              <w:fldChar w:fldCharType="separate"/>
            </w:r>
            <w:r w:rsidR="002D17AD">
              <w:rPr>
                <w:noProof/>
                <w:webHidden/>
              </w:rPr>
              <w:t>20</w:t>
            </w:r>
            <w:r>
              <w:rPr>
                <w:noProof/>
                <w:webHidden/>
              </w:rPr>
              <w:fldChar w:fldCharType="end"/>
            </w:r>
          </w:hyperlink>
        </w:p>
        <w:p w14:paraId="4123F766" w14:textId="01294CF2" w:rsidR="008B23ED" w:rsidRDefault="008B23ED" w:rsidP="008B23ED">
          <w:pPr>
            <w:pStyle w:val="TOC3"/>
            <w:tabs>
              <w:tab w:val="right" w:leader="dot" w:pos="9350"/>
            </w:tabs>
            <w:spacing w:line="360" w:lineRule="auto"/>
            <w:rPr>
              <w:noProof/>
              <w:sz w:val="22"/>
              <w:szCs w:val="22"/>
              <w:lang w:val="en-IN" w:eastAsia="en-IN"/>
            </w:rPr>
          </w:pPr>
          <w:hyperlink w:anchor="_Toc218958231" w:history="1">
            <w:r w:rsidRPr="003909CE">
              <w:rPr>
                <w:rStyle w:val="Hyperlink"/>
                <w:noProof/>
                <w:lang w:val="en-GB"/>
              </w:rPr>
              <w:t>2.3.3 AI in Assessment and Interview</w:t>
            </w:r>
            <w:r>
              <w:rPr>
                <w:noProof/>
                <w:webHidden/>
              </w:rPr>
              <w:tab/>
            </w:r>
            <w:r>
              <w:rPr>
                <w:noProof/>
                <w:webHidden/>
              </w:rPr>
              <w:fldChar w:fldCharType="begin"/>
            </w:r>
            <w:r>
              <w:rPr>
                <w:noProof/>
                <w:webHidden/>
              </w:rPr>
              <w:instrText xml:space="preserve"> PAGEREF _Toc218958231 \h </w:instrText>
            </w:r>
            <w:r>
              <w:rPr>
                <w:noProof/>
                <w:webHidden/>
              </w:rPr>
            </w:r>
            <w:r>
              <w:rPr>
                <w:noProof/>
                <w:webHidden/>
              </w:rPr>
              <w:fldChar w:fldCharType="separate"/>
            </w:r>
            <w:r w:rsidR="002D17AD">
              <w:rPr>
                <w:noProof/>
                <w:webHidden/>
              </w:rPr>
              <w:t>21</w:t>
            </w:r>
            <w:r>
              <w:rPr>
                <w:noProof/>
                <w:webHidden/>
              </w:rPr>
              <w:fldChar w:fldCharType="end"/>
            </w:r>
          </w:hyperlink>
        </w:p>
        <w:p w14:paraId="1BD6E4A4" w14:textId="040E07AC" w:rsidR="008B23ED" w:rsidRDefault="008B23ED" w:rsidP="008B23ED">
          <w:pPr>
            <w:pStyle w:val="TOC3"/>
            <w:tabs>
              <w:tab w:val="right" w:leader="dot" w:pos="9350"/>
            </w:tabs>
            <w:spacing w:line="360" w:lineRule="auto"/>
            <w:rPr>
              <w:noProof/>
              <w:sz w:val="22"/>
              <w:szCs w:val="22"/>
              <w:lang w:val="en-IN" w:eastAsia="en-IN"/>
            </w:rPr>
          </w:pPr>
          <w:hyperlink w:anchor="_Toc218958232" w:history="1">
            <w:r w:rsidRPr="003909CE">
              <w:rPr>
                <w:rStyle w:val="Hyperlink"/>
                <w:noProof/>
                <w:lang w:val="en-GB"/>
              </w:rPr>
              <w:t>2.3.4 AI in Onboarding</w:t>
            </w:r>
            <w:r>
              <w:rPr>
                <w:noProof/>
                <w:webHidden/>
              </w:rPr>
              <w:tab/>
            </w:r>
            <w:r>
              <w:rPr>
                <w:noProof/>
                <w:webHidden/>
              </w:rPr>
              <w:fldChar w:fldCharType="begin"/>
            </w:r>
            <w:r>
              <w:rPr>
                <w:noProof/>
                <w:webHidden/>
              </w:rPr>
              <w:instrText xml:space="preserve"> PAGEREF _Toc218958232 \h </w:instrText>
            </w:r>
            <w:r>
              <w:rPr>
                <w:noProof/>
                <w:webHidden/>
              </w:rPr>
            </w:r>
            <w:r>
              <w:rPr>
                <w:noProof/>
                <w:webHidden/>
              </w:rPr>
              <w:fldChar w:fldCharType="separate"/>
            </w:r>
            <w:r w:rsidR="002D17AD">
              <w:rPr>
                <w:noProof/>
                <w:webHidden/>
              </w:rPr>
              <w:t>21</w:t>
            </w:r>
            <w:r>
              <w:rPr>
                <w:noProof/>
                <w:webHidden/>
              </w:rPr>
              <w:fldChar w:fldCharType="end"/>
            </w:r>
          </w:hyperlink>
        </w:p>
        <w:p w14:paraId="1E0E203A" w14:textId="7F2F3670" w:rsidR="008B23ED" w:rsidRDefault="008B23ED" w:rsidP="008B23ED">
          <w:pPr>
            <w:pStyle w:val="TOC2"/>
            <w:tabs>
              <w:tab w:val="right" w:leader="dot" w:pos="9350"/>
            </w:tabs>
            <w:spacing w:line="360" w:lineRule="auto"/>
            <w:rPr>
              <w:noProof/>
              <w:sz w:val="22"/>
              <w:szCs w:val="22"/>
              <w:lang w:val="en-IN" w:eastAsia="en-IN"/>
            </w:rPr>
          </w:pPr>
          <w:hyperlink w:anchor="_Toc218958233" w:history="1">
            <w:r w:rsidRPr="003909CE">
              <w:rPr>
                <w:rStyle w:val="Hyperlink"/>
                <w:noProof/>
                <w:lang w:val="en-GB"/>
              </w:rPr>
              <w:t>2.4 Effectiveness of AI: Benefits opportunities and contribution</w:t>
            </w:r>
            <w:r>
              <w:rPr>
                <w:noProof/>
                <w:webHidden/>
              </w:rPr>
              <w:tab/>
            </w:r>
            <w:r>
              <w:rPr>
                <w:noProof/>
                <w:webHidden/>
              </w:rPr>
              <w:fldChar w:fldCharType="begin"/>
            </w:r>
            <w:r>
              <w:rPr>
                <w:noProof/>
                <w:webHidden/>
              </w:rPr>
              <w:instrText xml:space="preserve"> PAGEREF _Toc218958233 \h </w:instrText>
            </w:r>
            <w:r>
              <w:rPr>
                <w:noProof/>
                <w:webHidden/>
              </w:rPr>
            </w:r>
            <w:r>
              <w:rPr>
                <w:noProof/>
                <w:webHidden/>
              </w:rPr>
              <w:fldChar w:fldCharType="separate"/>
            </w:r>
            <w:r w:rsidR="002D17AD">
              <w:rPr>
                <w:noProof/>
                <w:webHidden/>
              </w:rPr>
              <w:t>22</w:t>
            </w:r>
            <w:r>
              <w:rPr>
                <w:noProof/>
                <w:webHidden/>
              </w:rPr>
              <w:fldChar w:fldCharType="end"/>
            </w:r>
          </w:hyperlink>
        </w:p>
        <w:p w14:paraId="1EF710D6" w14:textId="440EF4D2" w:rsidR="008B23ED" w:rsidRDefault="008B23ED" w:rsidP="008B23ED">
          <w:pPr>
            <w:pStyle w:val="TOC3"/>
            <w:tabs>
              <w:tab w:val="right" w:leader="dot" w:pos="9350"/>
            </w:tabs>
            <w:spacing w:line="360" w:lineRule="auto"/>
            <w:rPr>
              <w:noProof/>
              <w:sz w:val="22"/>
              <w:szCs w:val="22"/>
              <w:lang w:val="en-IN" w:eastAsia="en-IN"/>
            </w:rPr>
          </w:pPr>
          <w:hyperlink w:anchor="_Toc218958234" w:history="1">
            <w:r w:rsidRPr="003909CE">
              <w:rPr>
                <w:rStyle w:val="Hyperlink"/>
                <w:noProof/>
                <w:lang w:val="en-GB"/>
              </w:rPr>
              <w:t>2.4.1 Efficiency and Time Saving</w:t>
            </w:r>
            <w:r>
              <w:rPr>
                <w:noProof/>
                <w:webHidden/>
              </w:rPr>
              <w:tab/>
            </w:r>
            <w:r>
              <w:rPr>
                <w:noProof/>
                <w:webHidden/>
              </w:rPr>
              <w:fldChar w:fldCharType="begin"/>
            </w:r>
            <w:r>
              <w:rPr>
                <w:noProof/>
                <w:webHidden/>
              </w:rPr>
              <w:instrText xml:space="preserve"> PAGEREF _Toc218958234 \h </w:instrText>
            </w:r>
            <w:r>
              <w:rPr>
                <w:noProof/>
                <w:webHidden/>
              </w:rPr>
            </w:r>
            <w:r>
              <w:rPr>
                <w:noProof/>
                <w:webHidden/>
              </w:rPr>
              <w:fldChar w:fldCharType="separate"/>
            </w:r>
            <w:r w:rsidR="002D17AD">
              <w:rPr>
                <w:noProof/>
                <w:webHidden/>
              </w:rPr>
              <w:t>22</w:t>
            </w:r>
            <w:r>
              <w:rPr>
                <w:noProof/>
                <w:webHidden/>
              </w:rPr>
              <w:fldChar w:fldCharType="end"/>
            </w:r>
          </w:hyperlink>
        </w:p>
        <w:p w14:paraId="074DAB53" w14:textId="375C2C13" w:rsidR="008B23ED" w:rsidRDefault="008B23ED" w:rsidP="008B23ED">
          <w:pPr>
            <w:pStyle w:val="TOC3"/>
            <w:tabs>
              <w:tab w:val="right" w:leader="dot" w:pos="9350"/>
            </w:tabs>
            <w:spacing w:line="360" w:lineRule="auto"/>
            <w:rPr>
              <w:noProof/>
              <w:sz w:val="22"/>
              <w:szCs w:val="22"/>
              <w:lang w:val="en-IN" w:eastAsia="en-IN"/>
            </w:rPr>
          </w:pPr>
          <w:hyperlink w:anchor="_Toc218958235" w:history="1">
            <w:r w:rsidRPr="003909CE">
              <w:rPr>
                <w:rStyle w:val="Hyperlink"/>
                <w:noProof/>
                <w:lang w:val="en-GB"/>
              </w:rPr>
              <w:t>2.4.2 Cost Reduction</w:t>
            </w:r>
            <w:r>
              <w:rPr>
                <w:noProof/>
                <w:webHidden/>
              </w:rPr>
              <w:tab/>
            </w:r>
            <w:r>
              <w:rPr>
                <w:noProof/>
                <w:webHidden/>
              </w:rPr>
              <w:fldChar w:fldCharType="begin"/>
            </w:r>
            <w:r>
              <w:rPr>
                <w:noProof/>
                <w:webHidden/>
              </w:rPr>
              <w:instrText xml:space="preserve"> PAGEREF _Toc218958235 \h </w:instrText>
            </w:r>
            <w:r>
              <w:rPr>
                <w:noProof/>
                <w:webHidden/>
              </w:rPr>
            </w:r>
            <w:r>
              <w:rPr>
                <w:noProof/>
                <w:webHidden/>
              </w:rPr>
              <w:fldChar w:fldCharType="separate"/>
            </w:r>
            <w:r w:rsidR="002D17AD">
              <w:rPr>
                <w:noProof/>
                <w:webHidden/>
              </w:rPr>
              <w:t>22</w:t>
            </w:r>
            <w:r>
              <w:rPr>
                <w:noProof/>
                <w:webHidden/>
              </w:rPr>
              <w:fldChar w:fldCharType="end"/>
            </w:r>
          </w:hyperlink>
        </w:p>
        <w:p w14:paraId="49B250DD" w14:textId="258E6467" w:rsidR="008B23ED" w:rsidRDefault="008B23ED" w:rsidP="008B23ED">
          <w:pPr>
            <w:pStyle w:val="TOC3"/>
            <w:tabs>
              <w:tab w:val="right" w:leader="dot" w:pos="9350"/>
            </w:tabs>
            <w:spacing w:line="360" w:lineRule="auto"/>
            <w:rPr>
              <w:noProof/>
              <w:sz w:val="22"/>
              <w:szCs w:val="22"/>
              <w:lang w:val="en-IN" w:eastAsia="en-IN"/>
            </w:rPr>
          </w:pPr>
          <w:hyperlink w:anchor="_Toc218958236" w:history="1">
            <w:r w:rsidRPr="003909CE">
              <w:rPr>
                <w:rStyle w:val="Hyperlink"/>
                <w:noProof/>
                <w:lang w:val="en-GB"/>
              </w:rPr>
              <w:t>2.4.3 Improved Quality of Hire</w:t>
            </w:r>
            <w:r>
              <w:rPr>
                <w:noProof/>
                <w:webHidden/>
              </w:rPr>
              <w:tab/>
            </w:r>
            <w:r>
              <w:rPr>
                <w:noProof/>
                <w:webHidden/>
              </w:rPr>
              <w:fldChar w:fldCharType="begin"/>
            </w:r>
            <w:r>
              <w:rPr>
                <w:noProof/>
                <w:webHidden/>
              </w:rPr>
              <w:instrText xml:space="preserve"> PAGEREF _Toc218958236 \h </w:instrText>
            </w:r>
            <w:r>
              <w:rPr>
                <w:noProof/>
                <w:webHidden/>
              </w:rPr>
            </w:r>
            <w:r>
              <w:rPr>
                <w:noProof/>
                <w:webHidden/>
              </w:rPr>
              <w:fldChar w:fldCharType="separate"/>
            </w:r>
            <w:r w:rsidR="002D17AD">
              <w:rPr>
                <w:noProof/>
                <w:webHidden/>
              </w:rPr>
              <w:t>22</w:t>
            </w:r>
            <w:r>
              <w:rPr>
                <w:noProof/>
                <w:webHidden/>
              </w:rPr>
              <w:fldChar w:fldCharType="end"/>
            </w:r>
          </w:hyperlink>
        </w:p>
        <w:p w14:paraId="58D51396" w14:textId="79A5D26C" w:rsidR="008B23ED" w:rsidRDefault="008B23ED" w:rsidP="008B23ED">
          <w:pPr>
            <w:pStyle w:val="TOC3"/>
            <w:tabs>
              <w:tab w:val="right" w:leader="dot" w:pos="9350"/>
            </w:tabs>
            <w:spacing w:line="360" w:lineRule="auto"/>
            <w:rPr>
              <w:noProof/>
              <w:sz w:val="22"/>
              <w:szCs w:val="22"/>
              <w:lang w:val="en-IN" w:eastAsia="en-IN"/>
            </w:rPr>
          </w:pPr>
          <w:hyperlink w:anchor="_Toc218958237" w:history="1">
            <w:r w:rsidRPr="003909CE">
              <w:rPr>
                <w:rStyle w:val="Hyperlink"/>
                <w:noProof/>
                <w:lang w:val="en-GB"/>
              </w:rPr>
              <w:t>2.4.4 Scalability in High Volume Retail Hiring</w:t>
            </w:r>
            <w:r>
              <w:rPr>
                <w:noProof/>
                <w:webHidden/>
              </w:rPr>
              <w:tab/>
            </w:r>
            <w:r>
              <w:rPr>
                <w:noProof/>
                <w:webHidden/>
              </w:rPr>
              <w:fldChar w:fldCharType="begin"/>
            </w:r>
            <w:r>
              <w:rPr>
                <w:noProof/>
                <w:webHidden/>
              </w:rPr>
              <w:instrText xml:space="preserve"> PAGEREF _Toc218958237 \h </w:instrText>
            </w:r>
            <w:r>
              <w:rPr>
                <w:noProof/>
                <w:webHidden/>
              </w:rPr>
            </w:r>
            <w:r>
              <w:rPr>
                <w:noProof/>
                <w:webHidden/>
              </w:rPr>
              <w:fldChar w:fldCharType="separate"/>
            </w:r>
            <w:r w:rsidR="002D17AD">
              <w:rPr>
                <w:noProof/>
                <w:webHidden/>
              </w:rPr>
              <w:t>23</w:t>
            </w:r>
            <w:r>
              <w:rPr>
                <w:noProof/>
                <w:webHidden/>
              </w:rPr>
              <w:fldChar w:fldCharType="end"/>
            </w:r>
          </w:hyperlink>
        </w:p>
        <w:p w14:paraId="015D5184" w14:textId="6002BE84" w:rsidR="008B23ED" w:rsidRDefault="008B23ED" w:rsidP="008B23ED">
          <w:pPr>
            <w:pStyle w:val="TOC3"/>
            <w:tabs>
              <w:tab w:val="right" w:leader="dot" w:pos="9350"/>
            </w:tabs>
            <w:spacing w:line="360" w:lineRule="auto"/>
            <w:rPr>
              <w:noProof/>
              <w:sz w:val="22"/>
              <w:szCs w:val="22"/>
              <w:lang w:val="en-IN" w:eastAsia="en-IN"/>
            </w:rPr>
          </w:pPr>
          <w:hyperlink w:anchor="_Toc218958238" w:history="1">
            <w:r w:rsidRPr="003909CE">
              <w:rPr>
                <w:rStyle w:val="Hyperlink"/>
                <w:noProof/>
                <w:lang w:val="en-GB"/>
              </w:rPr>
              <w:t>2.4.5 Candidate Experience Improvements</w:t>
            </w:r>
            <w:r>
              <w:rPr>
                <w:noProof/>
                <w:webHidden/>
              </w:rPr>
              <w:tab/>
            </w:r>
            <w:r>
              <w:rPr>
                <w:noProof/>
                <w:webHidden/>
              </w:rPr>
              <w:fldChar w:fldCharType="begin"/>
            </w:r>
            <w:r>
              <w:rPr>
                <w:noProof/>
                <w:webHidden/>
              </w:rPr>
              <w:instrText xml:space="preserve"> PAGEREF _Toc218958238 \h </w:instrText>
            </w:r>
            <w:r>
              <w:rPr>
                <w:noProof/>
                <w:webHidden/>
              </w:rPr>
            </w:r>
            <w:r>
              <w:rPr>
                <w:noProof/>
                <w:webHidden/>
              </w:rPr>
              <w:fldChar w:fldCharType="separate"/>
            </w:r>
            <w:r w:rsidR="002D17AD">
              <w:rPr>
                <w:noProof/>
                <w:webHidden/>
              </w:rPr>
              <w:t>23</w:t>
            </w:r>
            <w:r>
              <w:rPr>
                <w:noProof/>
                <w:webHidden/>
              </w:rPr>
              <w:fldChar w:fldCharType="end"/>
            </w:r>
          </w:hyperlink>
        </w:p>
        <w:p w14:paraId="740CD744" w14:textId="541CD8BD" w:rsidR="008B23ED" w:rsidRDefault="008B23ED" w:rsidP="008B23ED">
          <w:pPr>
            <w:pStyle w:val="TOC2"/>
            <w:tabs>
              <w:tab w:val="right" w:leader="dot" w:pos="9350"/>
            </w:tabs>
            <w:spacing w:line="360" w:lineRule="auto"/>
            <w:rPr>
              <w:noProof/>
              <w:sz w:val="22"/>
              <w:szCs w:val="22"/>
              <w:lang w:val="en-IN" w:eastAsia="en-IN"/>
            </w:rPr>
          </w:pPr>
          <w:hyperlink w:anchor="_Toc218958239" w:history="1">
            <w:r w:rsidRPr="003909CE">
              <w:rPr>
                <w:rStyle w:val="Hyperlink"/>
                <w:noProof/>
                <w:lang w:val="en-GB"/>
              </w:rPr>
              <w:t>2.5 Risks limitation and ethical issues</w:t>
            </w:r>
            <w:r>
              <w:rPr>
                <w:noProof/>
                <w:webHidden/>
              </w:rPr>
              <w:tab/>
            </w:r>
            <w:r>
              <w:rPr>
                <w:noProof/>
                <w:webHidden/>
              </w:rPr>
              <w:fldChar w:fldCharType="begin"/>
            </w:r>
            <w:r>
              <w:rPr>
                <w:noProof/>
                <w:webHidden/>
              </w:rPr>
              <w:instrText xml:space="preserve"> PAGEREF _Toc218958239 \h </w:instrText>
            </w:r>
            <w:r>
              <w:rPr>
                <w:noProof/>
                <w:webHidden/>
              </w:rPr>
            </w:r>
            <w:r>
              <w:rPr>
                <w:noProof/>
                <w:webHidden/>
              </w:rPr>
              <w:fldChar w:fldCharType="separate"/>
            </w:r>
            <w:r w:rsidR="002D17AD">
              <w:rPr>
                <w:noProof/>
                <w:webHidden/>
              </w:rPr>
              <w:t>23</w:t>
            </w:r>
            <w:r>
              <w:rPr>
                <w:noProof/>
                <w:webHidden/>
              </w:rPr>
              <w:fldChar w:fldCharType="end"/>
            </w:r>
          </w:hyperlink>
        </w:p>
        <w:p w14:paraId="2BAB5340" w14:textId="0F225AB9" w:rsidR="008B23ED" w:rsidRDefault="008B23ED" w:rsidP="008B23ED">
          <w:pPr>
            <w:pStyle w:val="TOC3"/>
            <w:tabs>
              <w:tab w:val="right" w:leader="dot" w:pos="9350"/>
            </w:tabs>
            <w:spacing w:line="360" w:lineRule="auto"/>
            <w:rPr>
              <w:noProof/>
              <w:sz w:val="22"/>
              <w:szCs w:val="22"/>
              <w:lang w:val="en-IN" w:eastAsia="en-IN"/>
            </w:rPr>
          </w:pPr>
          <w:hyperlink w:anchor="_Toc218958240" w:history="1">
            <w:r w:rsidRPr="003909CE">
              <w:rPr>
                <w:rStyle w:val="Hyperlink"/>
                <w:noProof/>
                <w:lang w:val="en-GB"/>
              </w:rPr>
              <w:t>2.5.1 Bias and Discrimination Risk</w:t>
            </w:r>
            <w:r>
              <w:rPr>
                <w:noProof/>
                <w:webHidden/>
              </w:rPr>
              <w:tab/>
            </w:r>
            <w:r>
              <w:rPr>
                <w:noProof/>
                <w:webHidden/>
              </w:rPr>
              <w:fldChar w:fldCharType="begin"/>
            </w:r>
            <w:r>
              <w:rPr>
                <w:noProof/>
                <w:webHidden/>
              </w:rPr>
              <w:instrText xml:space="preserve"> PAGEREF _Toc218958240 \h </w:instrText>
            </w:r>
            <w:r>
              <w:rPr>
                <w:noProof/>
                <w:webHidden/>
              </w:rPr>
            </w:r>
            <w:r>
              <w:rPr>
                <w:noProof/>
                <w:webHidden/>
              </w:rPr>
              <w:fldChar w:fldCharType="separate"/>
            </w:r>
            <w:r w:rsidR="002D17AD">
              <w:rPr>
                <w:noProof/>
                <w:webHidden/>
              </w:rPr>
              <w:t>24</w:t>
            </w:r>
            <w:r>
              <w:rPr>
                <w:noProof/>
                <w:webHidden/>
              </w:rPr>
              <w:fldChar w:fldCharType="end"/>
            </w:r>
          </w:hyperlink>
        </w:p>
        <w:p w14:paraId="66A593E4" w14:textId="07C6D3D2" w:rsidR="008B23ED" w:rsidRDefault="008B23ED" w:rsidP="008B23ED">
          <w:pPr>
            <w:pStyle w:val="TOC3"/>
            <w:tabs>
              <w:tab w:val="right" w:leader="dot" w:pos="9350"/>
            </w:tabs>
            <w:spacing w:line="360" w:lineRule="auto"/>
            <w:rPr>
              <w:noProof/>
              <w:sz w:val="22"/>
              <w:szCs w:val="22"/>
              <w:lang w:val="en-IN" w:eastAsia="en-IN"/>
            </w:rPr>
          </w:pPr>
          <w:hyperlink w:anchor="_Toc218958241" w:history="1">
            <w:r w:rsidRPr="003909CE">
              <w:rPr>
                <w:rStyle w:val="Hyperlink"/>
                <w:noProof/>
                <w:lang w:val="en-GB"/>
              </w:rPr>
              <w:t>2.5.2 Transparency and Accountability Issues</w:t>
            </w:r>
            <w:r>
              <w:rPr>
                <w:noProof/>
                <w:webHidden/>
              </w:rPr>
              <w:tab/>
            </w:r>
            <w:r>
              <w:rPr>
                <w:noProof/>
                <w:webHidden/>
              </w:rPr>
              <w:fldChar w:fldCharType="begin"/>
            </w:r>
            <w:r>
              <w:rPr>
                <w:noProof/>
                <w:webHidden/>
              </w:rPr>
              <w:instrText xml:space="preserve"> PAGEREF _Toc218958241 \h </w:instrText>
            </w:r>
            <w:r>
              <w:rPr>
                <w:noProof/>
                <w:webHidden/>
              </w:rPr>
            </w:r>
            <w:r>
              <w:rPr>
                <w:noProof/>
                <w:webHidden/>
              </w:rPr>
              <w:fldChar w:fldCharType="separate"/>
            </w:r>
            <w:r w:rsidR="002D17AD">
              <w:rPr>
                <w:noProof/>
                <w:webHidden/>
              </w:rPr>
              <w:t>24</w:t>
            </w:r>
            <w:r>
              <w:rPr>
                <w:noProof/>
                <w:webHidden/>
              </w:rPr>
              <w:fldChar w:fldCharType="end"/>
            </w:r>
          </w:hyperlink>
        </w:p>
        <w:p w14:paraId="79278344" w14:textId="07E51E9D" w:rsidR="008B23ED" w:rsidRDefault="008B23ED" w:rsidP="008B23ED">
          <w:pPr>
            <w:pStyle w:val="TOC3"/>
            <w:tabs>
              <w:tab w:val="right" w:leader="dot" w:pos="9350"/>
            </w:tabs>
            <w:spacing w:line="360" w:lineRule="auto"/>
            <w:rPr>
              <w:noProof/>
              <w:sz w:val="22"/>
              <w:szCs w:val="22"/>
              <w:lang w:val="en-IN" w:eastAsia="en-IN"/>
            </w:rPr>
          </w:pPr>
          <w:hyperlink w:anchor="_Toc218958242" w:history="1">
            <w:r w:rsidRPr="003909CE">
              <w:rPr>
                <w:rStyle w:val="Hyperlink"/>
                <w:noProof/>
                <w:lang w:val="en-GB"/>
              </w:rPr>
              <w:t>2.5.3 Legal and Regularity Concerns</w:t>
            </w:r>
            <w:r>
              <w:rPr>
                <w:noProof/>
                <w:webHidden/>
              </w:rPr>
              <w:tab/>
            </w:r>
            <w:r>
              <w:rPr>
                <w:noProof/>
                <w:webHidden/>
              </w:rPr>
              <w:fldChar w:fldCharType="begin"/>
            </w:r>
            <w:r>
              <w:rPr>
                <w:noProof/>
                <w:webHidden/>
              </w:rPr>
              <w:instrText xml:space="preserve"> PAGEREF _Toc218958242 \h </w:instrText>
            </w:r>
            <w:r>
              <w:rPr>
                <w:noProof/>
                <w:webHidden/>
              </w:rPr>
            </w:r>
            <w:r>
              <w:rPr>
                <w:noProof/>
                <w:webHidden/>
              </w:rPr>
              <w:fldChar w:fldCharType="separate"/>
            </w:r>
            <w:r w:rsidR="002D17AD">
              <w:rPr>
                <w:noProof/>
                <w:webHidden/>
              </w:rPr>
              <w:t>24</w:t>
            </w:r>
            <w:r>
              <w:rPr>
                <w:noProof/>
                <w:webHidden/>
              </w:rPr>
              <w:fldChar w:fldCharType="end"/>
            </w:r>
          </w:hyperlink>
        </w:p>
        <w:p w14:paraId="7BE3C80D" w14:textId="1D8CF5DB" w:rsidR="008B23ED" w:rsidRDefault="008B23ED" w:rsidP="008B23ED">
          <w:pPr>
            <w:pStyle w:val="TOC3"/>
            <w:tabs>
              <w:tab w:val="right" w:leader="dot" w:pos="9350"/>
            </w:tabs>
            <w:spacing w:line="360" w:lineRule="auto"/>
            <w:rPr>
              <w:noProof/>
              <w:sz w:val="22"/>
              <w:szCs w:val="22"/>
              <w:lang w:val="en-IN" w:eastAsia="en-IN"/>
            </w:rPr>
          </w:pPr>
          <w:hyperlink w:anchor="_Toc218958243" w:history="1">
            <w:r w:rsidRPr="003909CE">
              <w:rPr>
                <w:rStyle w:val="Hyperlink"/>
                <w:noProof/>
                <w:lang w:val="en-GB"/>
              </w:rPr>
              <w:t>2.5.4 Candidate Perception and Trust Issues</w:t>
            </w:r>
            <w:r>
              <w:rPr>
                <w:noProof/>
                <w:webHidden/>
              </w:rPr>
              <w:tab/>
            </w:r>
            <w:r>
              <w:rPr>
                <w:noProof/>
                <w:webHidden/>
              </w:rPr>
              <w:fldChar w:fldCharType="begin"/>
            </w:r>
            <w:r>
              <w:rPr>
                <w:noProof/>
                <w:webHidden/>
              </w:rPr>
              <w:instrText xml:space="preserve"> PAGEREF _Toc218958243 \h </w:instrText>
            </w:r>
            <w:r>
              <w:rPr>
                <w:noProof/>
                <w:webHidden/>
              </w:rPr>
            </w:r>
            <w:r>
              <w:rPr>
                <w:noProof/>
                <w:webHidden/>
              </w:rPr>
              <w:fldChar w:fldCharType="separate"/>
            </w:r>
            <w:r w:rsidR="002D17AD">
              <w:rPr>
                <w:noProof/>
                <w:webHidden/>
              </w:rPr>
              <w:t>25</w:t>
            </w:r>
            <w:r>
              <w:rPr>
                <w:noProof/>
                <w:webHidden/>
              </w:rPr>
              <w:fldChar w:fldCharType="end"/>
            </w:r>
          </w:hyperlink>
        </w:p>
        <w:p w14:paraId="6C7EA0C4" w14:textId="4ABDA0F5" w:rsidR="008B23ED" w:rsidRDefault="008B23ED" w:rsidP="008B23ED">
          <w:pPr>
            <w:pStyle w:val="TOC3"/>
            <w:tabs>
              <w:tab w:val="right" w:leader="dot" w:pos="9350"/>
            </w:tabs>
            <w:spacing w:line="360" w:lineRule="auto"/>
            <w:rPr>
              <w:noProof/>
              <w:sz w:val="22"/>
              <w:szCs w:val="22"/>
              <w:lang w:val="en-IN" w:eastAsia="en-IN"/>
            </w:rPr>
          </w:pPr>
          <w:hyperlink w:anchor="_Toc218958244" w:history="1">
            <w:r w:rsidRPr="003909CE">
              <w:rPr>
                <w:rStyle w:val="Hyperlink"/>
                <w:noProof/>
                <w:lang w:val="en-GB"/>
              </w:rPr>
              <w:t>2.5.5 Risk of Over-Reliance on Technology</w:t>
            </w:r>
            <w:r>
              <w:rPr>
                <w:noProof/>
                <w:webHidden/>
              </w:rPr>
              <w:tab/>
            </w:r>
            <w:r>
              <w:rPr>
                <w:noProof/>
                <w:webHidden/>
              </w:rPr>
              <w:fldChar w:fldCharType="begin"/>
            </w:r>
            <w:r>
              <w:rPr>
                <w:noProof/>
                <w:webHidden/>
              </w:rPr>
              <w:instrText xml:space="preserve"> PAGEREF _Toc218958244 \h </w:instrText>
            </w:r>
            <w:r>
              <w:rPr>
                <w:noProof/>
                <w:webHidden/>
              </w:rPr>
            </w:r>
            <w:r>
              <w:rPr>
                <w:noProof/>
                <w:webHidden/>
              </w:rPr>
              <w:fldChar w:fldCharType="separate"/>
            </w:r>
            <w:r w:rsidR="002D17AD">
              <w:rPr>
                <w:noProof/>
                <w:webHidden/>
              </w:rPr>
              <w:t>25</w:t>
            </w:r>
            <w:r>
              <w:rPr>
                <w:noProof/>
                <w:webHidden/>
              </w:rPr>
              <w:fldChar w:fldCharType="end"/>
            </w:r>
          </w:hyperlink>
        </w:p>
        <w:p w14:paraId="50EA7DC2" w14:textId="014DBB83" w:rsidR="008B23ED" w:rsidRDefault="008B23ED" w:rsidP="008B23ED">
          <w:pPr>
            <w:pStyle w:val="TOC2"/>
            <w:tabs>
              <w:tab w:val="right" w:leader="dot" w:pos="9350"/>
            </w:tabs>
            <w:spacing w:line="360" w:lineRule="auto"/>
            <w:rPr>
              <w:noProof/>
              <w:sz w:val="22"/>
              <w:szCs w:val="22"/>
              <w:lang w:val="en-IN" w:eastAsia="en-IN"/>
            </w:rPr>
          </w:pPr>
          <w:hyperlink w:anchor="_Toc218958245" w:history="1">
            <w:r w:rsidRPr="003909CE">
              <w:rPr>
                <w:rStyle w:val="Hyperlink"/>
                <w:noProof/>
                <w:lang w:val="en-GB"/>
              </w:rPr>
              <w:t>2.6 Literature Gaps and Relevance to Research Questions</w:t>
            </w:r>
            <w:r>
              <w:rPr>
                <w:noProof/>
                <w:webHidden/>
              </w:rPr>
              <w:tab/>
            </w:r>
            <w:r>
              <w:rPr>
                <w:noProof/>
                <w:webHidden/>
              </w:rPr>
              <w:fldChar w:fldCharType="begin"/>
            </w:r>
            <w:r>
              <w:rPr>
                <w:noProof/>
                <w:webHidden/>
              </w:rPr>
              <w:instrText xml:space="preserve"> PAGEREF _Toc218958245 \h </w:instrText>
            </w:r>
            <w:r>
              <w:rPr>
                <w:noProof/>
                <w:webHidden/>
              </w:rPr>
            </w:r>
            <w:r>
              <w:rPr>
                <w:noProof/>
                <w:webHidden/>
              </w:rPr>
              <w:fldChar w:fldCharType="separate"/>
            </w:r>
            <w:r w:rsidR="002D17AD">
              <w:rPr>
                <w:noProof/>
                <w:webHidden/>
              </w:rPr>
              <w:t>25</w:t>
            </w:r>
            <w:r>
              <w:rPr>
                <w:noProof/>
                <w:webHidden/>
              </w:rPr>
              <w:fldChar w:fldCharType="end"/>
            </w:r>
          </w:hyperlink>
        </w:p>
        <w:p w14:paraId="4EE74D5F" w14:textId="1DD53AD4" w:rsidR="008B23ED" w:rsidRDefault="008B23ED" w:rsidP="008B23ED">
          <w:pPr>
            <w:pStyle w:val="TOC2"/>
            <w:tabs>
              <w:tab w:val="right" w:leader="dot" w:pos="9350"/>
            </w:tabs>
            <w:spacing w:line="360" w:lineRule="auto"/>
            <w:rPr>
              <w:noProof/>
              <w:sz w:val="22"/>
              <w:szCs w:val="22"/>
              <w:lang w:val="en-IN" w:eastAsia="en-IN"/>
            </w:rPr>
          </w:pPr>
          <w:hyperlink w:anchor="_Toc218958246" w:history="1">
            <w:r w:rsidRPr="003909CE">
              <w:rPr>
                <w:rStyle w:val="Hyperlink"/>
                <w:noProof/>
                <w:lang w:val="en-GB"/>
              </w:rPr>
              <w:t>2.7 Conclusion</w:t>
            </w:r>
            <w:r>
              <w:rPr>
                <w:noProof/>
                <w:webHidden/>
              </w:rPr>
              <w:tab/>
            </w:r>
            <w:r>
              <w:rPr>
                <w:noProof/>
                <w:webHidden/>
              </w:rPr>
              <w:fldChar w:fldCharType="begin"/>
            </w:r>
            <w:r>
              <w:rPr>
                <w:noProof/>
                <w:webHidden/>
              </w:rPr>
              <w:instrText xml:space="preserve"> PAGEREF _Toc218958246 \h </w:instrText>
            </w:r>
            <w:r>
              <w:rPr>
                <w:noProof/>
                <w:webHidden/>
              </w:rPr>
            </w:r>
            <w:r>
              <w:rPr>
                <w:noProof/>
                <w:webHidden/>
              </w:rPr>
              <w:fldChar w:fldCharType="separate"/>
            </w:r>
            <w:r w:rsidR="002D17AD">
              <w:rPr>
                <w:noProof/>
                <w:webHidden/>
              </w:rPr>
              <w:t>26</w:t>
            </w:r>
            <w:r>
              <w:rPr>
                <w:noProof/>
                <w:webHidden/>
              </w:rPr>
              <w:fldChar w:fldCharType="end"/>
            </w:r>
          </w:hyperlink>
        </w:p>
        <w:p w14:paraId="1A9023CF" w14:textId="0992D4F1" w:rsidR="008B23ED" w:rsidRDefault="008B23ED" w:rsidP="008B23ED">
          <w:pPr>
            <w:pStyle w:val="TOC1"/>
            <w:tabs>
              <w:tab w:val="right" w:leader="dot" w:pos="9350"/>
            </w:tabs>
            <w:spacing w:line="360" w:lineRule="auto"/>
            <w:rPr>
              <w:noProof/>
              <w:sz w:val="22"/>
              <w:szCs w:val="22"/>
              <w:lang w:val="en-IN" w:eastAsia="en-IN"/>
            </w:rPr>
          </w:pPr>
          <w:hyperlink w:anchor="_Toc218958247" w:history="1">
            <w:r w:rsidRPr="003909CE">
              <w:rPr>
                <w:rStyle w:val="Hyperlink"/>
                <w:noProof/>
                <w:lang w:val="en-GB"/>
              </w:rPr>
              <w:t>Chapter 3: Methodology</w:t>
            </w:r>
            <w:r>
              <w:rPr>
                <w:noProof/>
                <w:webHidden/>
              </w:rPr>
              <w:tab/>
            </w:r>
            <w:r>
              <w:rPr>
                <w:noProof/>
                <w:webHidden/>
              </w:rPr>
              <w:fldChar w:fldCharType="begin"/>
            </w:r>
            <w:r>
              <w:rPr>
                <w:noProof/>
                <w:webHidden/>
              </w:rPr>
              <w:instrText xml:space="preserve"> PAGEREF _Toc218958247 \h </w:instrText>
            </w:r>
            <w:r>
              <w:rPr>
                <w:noProof/>
                <w:webHidden/>
              </w:rPr>
            </w:r>
            <w:r>
              <w:rPr>
                <w:noProof/>
                <w:webHidden/>
              </w:rPr>
              <w:fldChar w:fldCharType="separate"/>
            </w:r>
            <w:r w:rsidR="002D17AD">
              <w:rPr>
                <w:noProof/>
                <w:webHidden/>
              </w:rPr>
              <w:t>27</w:t>
            </w:r>
            <w:r>
              <w:rPr>
                <w:noProof/>
                <w:webHidden/>
              </w:rPr>
              <w:fldChar w:fldCharType="end"/>
            </w:r>
          </w:hyperlink>
        </w:p>
        <w:p w14:paraId="26BA7E10" w14:textId="37508BDA" w:rsidR="008B23ED" w:rsidRDefault="008B23ED" w:rsidP="008B23ED">
          <w:pPr>
            <w:pStyle w:val="TOC2"/>
            <w:tabs>
              <w:tab w:val="right" w:leader="dot" w:pos="9350"/>
            </w:tabs>
            <w:spacing w:line="360" w:lineRule="auto"/>
            <w:rPr>
              <w:noProof/>
              <w:sz w:val="22"/>
              <w:szCs w:val="22"/>
              <w:lang w:val="en-IN" w:eastAsia="en-IN"/>
            </w:rPr>
          </w:pPr>
          <w:hyperlink w:anchor="_Toc218958248" w:history="1">
            <w:r w:rsidRPr="003909CE">
              <w:rPr>
                <w:rStyle w:val="Hyperlink"/>
                <w:noProof/>
                <w:lang w:val="en-GB"/>
              </w:rPr>
              <w:t>3.1 Chapter Introduction</w:t>
            </w:r>
            <w:r>
              <w:rPr>
                <w:noProof/>
                <w:webHidden/>
              </w:rPr>
              <w:tab/>
            </w:r>
            <w:r>
              <w:rPr>
                <w:noProof/>
                <w:webHidden/>
              </w:rPr>
              <w:fldChar w:fldCharType="begin"/>
            </w:r>
            <w:r>
              <w:rPr>
                <w:noProof/>
                <w:webHidden/>
              </w:rPr>
              <w:instrText xml:space="preserve"> PAGEREF _Toc218958248 \h </w:instrText>
            </w:r>
            <w:r>
              <w:rPr>
                <w:noProof/>
                <w:webHidden/>
              </w:rPr>
            </w:r>
            <w:r>
              <w:rPr>
                <w:noProof/>
                <w:webHidden/>
              </w:rPr>
              <w:fldChar w:fldCharType="separate"/>
            </w:r>
            <w:r w:rsidR="002D17AD">
              <w:rPr>
                <w:noProof/>
                <w:webHidden/>
              </w:rPr>
              <w:t>27</w:t>
            </w:r>
            <w:r>
              <w:rPr>
                <w:noProof/>
                <w:webHidden/>
              </w:rPr>
              <w:fldChar w:fldCharType="end"/>
            </w:r>
          </w:hyperlink>
        </w:p>
        <w:p w14:paraId="5B82F8B0" w14:textId="6A75DF4E" w:rsidR="008B23ED" w:rsidRDefault="008B23ED" w:rsidP="008B23ED">
          <w:pPr>
            <w:pStyle w:val="TOC2"/>
            <w:tabs>
              <w:tab w:val="right" w:leader="dot" w:pos="9350"/>
            </w:tabs>
            <w:spacing w:line="360" w:lineRule="auto"/>
            <w:rPr>
              <w:noProof/>
              <w:sz w:val="22"/>
              <w:szCs w:val="22"/>
              <w:lang w:val="en-IN" w:eastAsia="en-IN"/>
            </w:rPr>
          </w:pPr>
          <w:hyperlink w:anchor="_Toc218958249" w:history="1">
            <w:r w:rsidRPr="003909CE">
              <w:rPr>
                <w:rStyle w:val="Hyperlink"/>
                <w:noProof/>
                <w:lang w:val="en-GB"/>
              </w:rPr>
              <w:t>3.2 Research Philosophy</w:t>
            </w:r>
            <w:r>
              <w:rPr>
                <w:noProof/>
                <w:webHidden/>
              </w:rPr>
              <w:tab/>
            </w:r>
            <w:r>
              <w:rPr>
                <w:noProof/>
                <w:webHidden/>
              </w:rPr>
              <w:fldChar w:fldCharType="begin"/>
            </w:r>
            <w:r>
              <w:rPr>
                <w:noProof/>
                <w:webHidden/>
              </w:rPr>
              <w:instrText xml:space="preserve"> PAGEREF _Toc218958249 \h </w:instrText>
            </w:r>
            <w:r>
              <w:rPr>
                <w:noProof/>
                <w:webHidden/>
              </w:rPr>
            </w:r>
            <w:r>
              <w:rPr>
                <w:noProof/>
                <w:webHidden/>
              </w:rPr>
              <w:fldChar w:fldCharType="separate"/>
            </w:r>
            <w:r w:rsidR="002D17AD">
              <w:rPr>
                <w:noProof/>
                <w:webHidden/>
              </w:rPr>
              <w:t>27</w:t>
            </w:r>
            <w:r>
              <w:rPr>
                <w:noProof/>
                <w:webHidden/>
              </w:rPr>
              <w:fldChar w:fldCharType="end"/>
            </w:r>
          </w:hyperlink>
        </w:p>
        <w:p w14:paraId="4A8B5FB6" w14:textId="3502650E" w:rsidR="008B23ED" w:rsidRDefault="008B23ED" w:rsidP="008B23ED">
          <w:pPr>
            <w:pStyle w:val="TOC2"/>
            <w:tabs>
              <w:tab w:val="right" w:leader="dot" w:pos="9350"/>
            </w:tabs>
            <w:spacing w:line="360" w:lineRule="auto"/>
            <w:rPr>
              <w:noProof/>
              <w:sz w:val="22"/>
              <w:szCs w:val="22"/>
              <w:lang w:val="en-IN" w:eastAsia="en-IN"/>
            </w:rPr>
          </w:pPr>
          <w:hyperlink w:anchor="_Toc218958250" w:history="1">
            <w:r w:rsidRPr="003909CE">
              <w:rPr>
                <w:rStyle w:val="Hyperlink"/>
                <w:noProof/>
                <w:lang w:val="en-GB"/>
              </w:rPr>
              <w:t>3.3 Research Approach</w:t>
            </w:r>
            <w:r>
              <w:rPr>
                <w:noProof/>
                <w:webHidden/>
              </w:rPr>
              <w:tab/>
            </w:r>
            <w:r>
              <w:rPr>
                <w:noProof/>
                <w:webHidden/>
              </w:rPr>
              <w:fldChar w:fldCharType="begin"/>
            </w:r>
            <w:r>
              <w:rPr>
                <w:noProof/>
                <w:webHidden/>
              </w:rPr>
              <w:instrText xml:space="preserve"> PAGEREF _Toc218958250 \h </w:instrText>
            </w:r>
            <w:r>
              <w:rPr>
                <w:noProof/>
                <w:webHidden/>
              </w:rPr>
            </w:r>
            <w:r>
              <w:rPr>
                <w:noProof/>
                <w:webHidden/>
              </w:rPr>
              <w:fldChar w:fldCharType="separate"/>
            </w:r>
            <w:r w:rsidR="002D17AD">
              <w:rPr>
                <w:noProof/>
                <w:webHidden/>
              </w:rPr>
              <w:t>28</w:t>
            </w:r>
            <w:r>
              <w:rPr>
                <w:noProof/>
                <w:webHidden/>
              </w:rPr>
              <w:fldChar w:fldCharType="end"/>
            </w:r>
          </w:hyperlink>
        </w:p>
        <w:p w14:paraId="5FE3B8E9" w14:textId="55F1180C" w:rsidR="008B23ED" w:rsidRDefault="008B23ED" w:rsidP="008B23ED">
          <w:pPr>
            <w:pStyle w:val="TOC2"/>
            <w:tabs>
              <w:tab w:val="right" w:leader="dot" w:pos="9350"/>
            </w:tabs>
            <w:spacing w:line="360" w:lineRule="auto"/>
            <w:rPr>
              <w:noProof/>
              <w:sz w:val="22"/>
              <w:szCs w:val="22"/>
              <w:lang w:val="en-IN" w:eastAsia="en-IN"/>
            </w:rPr>
          </w:pPr>
          <w:hyperlink w:anchor="_Toc218958251" w:history="1">
            <w:r w:rsidRPr="003909CE">
              <w:rPr>
                <w:rStyle w:val="Hyperlink"/>
                <w:noProof/>
                <w:lang w:val="en-GB"/>
              </w:rPr>
              <w:t>3.4 Research Strategy</w:t>
            </w:r>
            <w:r>
              <w:rPr>
                <w:noProof/>
                <w:webHidden/>
              </w:rPr>
              <w:tab/>
            </w:r>
            <w:r>
              <w:rPr>
                <w:noProof/>
                <w:webHidden/>
              </w:rPr>
              <w:fldChar w:fldCharType="begin"/>
            </w:r>
            <w:r>
              <w:rPr>
                <w:noProof/>
                <w:webHidden/>
              </w:rPr>
              <w:instrText xml:space="preserve"> PAGEREF _Toc218958251 \h </w:instrText>
            </w:r>
            <w:r>
              <w:rPr>
                <w:noProof/>
                <w:webHidden/>
              </w:rPr>
            </w:r>
            <w:r>
              <w:rPr>
                <w:noProof/>
                <w:webHidden/>
              </w:rPr>
              <w:fldChar w:fldCharType="separate"/>
            </w:r>
            <w:r w:rsidR="002D17AD">
              <w:rPr>
                <w:noProof/>
                <w:webHidden/>
              </w:rPr>
              <w:t>28</w:t>
            </w:r>
            <w:r>
              <w:rPr>
                <w:noProof/>
                <w:webHidden/>
              </w:rPr>
              <w:fldChar w:fldCharType="end"/>
            </w:r>
          </w:hyperlink>
        </w:p>
        <w:p w14:paraId="3E399CC9" w14:textId="72FC2659" w:rsidR="008B23ED" w:rsidRDefault="008B23ED" w:rsidP="008B23ED">
          <w:pPr>
            <w:pStyle w:val="TOC2"/>
            <w:tabs>
              <w:tab w:val="right" w:leader="dot" w:pos="9350"/>
            </w:tabs>
            <w:spacing w:line="360" w:lineRule="auto"/>
            <w:rPr>
              <w:noProof/>
              <w:sz w:val="22"/>
              <w:szCs w:val="22"/>
              <w:lang w:val="en-IN" w:eastAsia="en-IN"/>
            </w:rPr>
          </w:pPr>
          <w:hyperlink w:anchor="_Toc218958252" w:history="1">
            <w:r w:rsidRPr="003909CE">
              <w:rPr>
                <w:rStyle w:val="Hyperlink"/>
                <w:noProof/>
                <w:lang w:val="en-GB"/>
              </w:rPr>
              <w:t>3.5 Research Choices</w:t>
            </w:r>
            <w:r>
              <w:rPr>
                <w:noProof/>
                <w:webHidden/>
              </w:rPr>
              <w:tab/>
            </w:r>
            <w:r>
              <w:rPr>
                <w:noProof/>
                <w:webHidden/>
              </w:rPr>
              <w:fldChar w:fldCharType="begin"/>
            </w:r>
            <w:r>
              <w:rPr>
                <w:noProof/>
                <w:webHidden/>
              </w:rPr>
              <w:instrText xml:space="preserve"> PAGEREF _Toc218958252 \h </w:instrText>
            </w:r>
            <w:r>
              <w:rPr>
                <w:noProof/>
                <w:webHidden/>
              </w:rPr>
            </w:r>
            <w:r>
              <w:rPr>
                <w:noProof/>
                <w:webHidden/>
              </w:rPr>
              <w:fldChar w:fldCharType="separate"/>
            </w:r>
            <w:r w:rsidR="002D17AD">
              <w:rPr>
                <w:noProof/>
                <w:webHidden/>
              </w:rPr>
              <w:t>29</w:t>
            </w:r>
            <w:r>
              <w:rPr>
                <w:noProof/>
                <w:webHidden/>
              </w:rPr>
              <w:fldChar w:fldCharType="end"/>
            </w:r>
          </w:hyperlink>
        </w:p>
        <w:p w14:paraId="43409234" w14:textId="2A0E6674" w:rsidR="008B23ED" w:rsidRDefault="008B23ED" w:rsidP="008B23ED">
          <w:pPr>
            <w:pStyle w:val="TOC2"/>
            <w:tabs>
              <w:tab w:val="right" w:leader="dot" w:pos="9350"/>
            </w:tabs>
            <w:spacing w:line="360" w:lineRule="auto"/>
            <w:rPr>
              <w:noProof/>
              <w:sz w:val="22"/>
              <w:szCs w:val="22"/>
              <w:lang w:val="en-IN" w:eastAsia="en-IN"/>
            </w:rPr>
          </w:pPr>
          <w:hyperlink w:anchor="_Toc218958253" w:history="1">
            <w:r w:rsidRPr="003909CE">
              <w:rPr>
                <w:rStyle w:val="Hyperlink"/>
                <w:noProof/>
                <w:lang w:val="en-GB"/>
              </w:rPr>
              <w:t>3.6 Data Collection</w:t>
            </w:r>
            <w:r>
              <w:rPr>
                <w:noProof/>
                <w:webHidden/>
              </w:rPr>
              <w:tab/>
            </w:r>
            <w:r>
              <w:rPr>
                <w:noProof/>
                <w:webHidden/>
              </w:rPr>
              <w:fldChar w:fldCharType="begin"/>
            </w:r>
            <w:r>
              <w:rPr>
                <w:noProof/>
                <w:webHidden/>
              </w:rPr>
              <w:instrText xml:space="preserve"> PAGEREF _Toc218958253 \h </w:instrText>
            </w:r>
            <w:r>
              <w:rPr>
                <w:noProof/>
                <w:webHidden/>
              </w:rPr>
            </w:r>
            <w:r>
              <w:rPr>
                <w:noProof/>
                <w:webHidden/>
              </w:rPr>
              <w:fldChar w:fldCharType="separate"/>
            </w:r>
            <w:r w:rsidR="002D17AD">
              <w:rPr>
                <w:noProof/>
                <w:webHidden/>
              </w:rPr>
              <w:t>30</w:t>
            </w:r>
            <w:r>
              <w:rPr>
                <w:noProof/>
                <w:webHidden/>
              </w:rPr>
              <w:fldChar w:fldCharType="end"/>
            </w:r>
          </w:hyperlink>
        </w:p>
        <w:p w14:paraId="1F359DCC" w14:textId="22FA04A1" w:rsidR="008B23ED" w:rsidRDefault="008B23ED" w:rsidP="008B23ED">
          <w:pPr>
            <w:pStyle w:val="TOC3"/>
            <w:tabs>
              <w:tab w:val="right" w:leader="dot" w:pos="9350"/>
            </w:tabs>
            <w:spacing w:line="360" w:lineRule="auto"/>
            <w:rPr>
              <w:noProof/>
              <w:sz w:val="22"/>
              <w:szCs w:val="22"/>
              <w:lang w:val="en-IN" w:eastAsia="en-IN"/>
            </w:rPr>
          </w:pPr>
          <w:hyperlink w:anchor="_Toc218958254" w:history="1">
            <w:r w:rsidRPr="003909CE">
              <w:rPr>
                <w:rStyle w:val="Hyperlink"/>
                <w:noProof/>
                <w:lang w:val="en-GB"/>
              </w:rPr>
              <w:t>3.6.1 PRISMA</w:t>
            </w:r>
            <w:r>
              <w:rPr>
                <w:noProof/>
                <w:webHidden/>
              </w:rPr>
              <w:tab/>
            </w:r>
            <w:r>
              <w:rPr>
                <w:noProof/>
                <w:webHidden/>
              </w:rPr>
              <w:fldChar w:fldCharType="begin"/>
            </w:r>
            <w:r>
              <w:rPr>
                <w:noProof/>
                <w:webHidden/>
              </w:rPr>
              <w:instrText xml:space="preserve"> PAGEREF _Toc218958254 \h </w:instrText>
            </w:r>
            <w:r>
              <w:rPr>
                <w:noProof/>
                <w:webHidden/>
              </w:rPr>
            </w:r>
            <w:r>
              <w:rPr>
                <w:noProof/>
                <w:webHidden/>
              </w:rPr>
              <w:fldChar w:fldCharType="separate"/>
            </w:r>
            <w:r w:rsidR="002D17AD">
              <w:rPr>
                <w:noProof/>
                <w:webHidden/>
              </w:rPr>
              <w:t>30</w:t>
            </w:r>
            <w:r>
              <w:rPr>
                <w:noProof/>
                <w:webHidden/>
              </w:rPr>
              <w:fldChar w:fldCharType="end"/>
            </w:r>
          </w:hyperlink>
        </w:p>
        <w:p w14:paraId="66F36AD5" w14:textId="76D00147" w:rsidR="008B23ED" w:rsidRDefault="008B23ED" w:rsidP="008B23ED">
          <w:pPr>
            <w:pStyle w:val="TOC3"/>
            <w:tabs>
              <w:tab w:val="right" w:leader="dot" w:pos="9350"/>
            </w:tabs>
            <w:spacing w:line="360" w:lineRule="auto"/>
            <w:rPr>
              <w:noProof/>
              <w:sz w:val="22"/>
              <w:szCs w:val="22"/>
              <w:lang w:val="en-IN" w:eastAsia="en-IN"/>
            </w:rPr>
          </w:pPr>
          <w:hyperlink w:anchor="_Toc218958255" w:history="1">
            <w:r w:rsidRPr="003909CE">
              <w:rPr>
                <w:rStyle w:val="Hyperlink"/>
                <w:noProof/>
                <w:lang w:val="en-GB"/>
              </w:rPr>
              <w:t>3.6.2 Keywords and Search Strings</w:t>
            </w:r>
            <w:r>
              <w:rPr>
                <w:noProof/>
                <w:webHidden/>
              </w:rPr>
              <w:tab/>
            </w:r>
            <w:r>
              <w:rPr>
                <w:noProof/>
                <w:webHidden/>
              </w:rPr>
              <w:fldChar w:fldCharType="begin"/>
            </w:r>
            <w:r>
              <w:rPr>
                <w:noProof/>
                <w:webHidden/>
              </w:rPr>
              <w:instrText xml:space="preserve"> PAGEREF _Toc218958255 \h </w:instrText>
            </w:r>
            <w:r>
              <w:rPr>
                <w:noProof/>
                <w:webHidden/>
              </w:rPr>
            </w:r>
            <w:r>
              <w:rPr>
                <w:noProof/>
                <w:webHidden/>
              </w:rPr>
              <w:fldChar w:fldCharType="separate"/>
            </w:r>
            <w:r w:rsidR="002D17AD">
              <w:rPr>
                <w:noProof/>
                <w:webHidden/>
              </w:rPr>
              <w:t>32</w:t>
            </w:r>
            <w:r>
              <w:rPr>
                <w:noProof/>
                <w:webHidden/>
              </w:rPr>
              <w:fldChar w:fldCharType="end"/>
            </w:r>
          </w:hyperlink>
        </w:p>
        <w:p w14:paraId="23565169" w14:textId="6E8FA692" w:rsidR="008B23ED" w:rsidRDefault="008B23ED" w:rsidP="008B23ED">
          <w:pPr>
            <w:pStyle w:val="TOC3"/>
            <w:tabs>
              <w:tab w:val="right" w:leader="dot" w:pos="9350"/>
            </w:tabs>
            <w:spacing w:line="360" w:lineRule="auto"/>
            <w:rPr>
              <w:noProof/>
              <w:sz w:val="22"/>
              <w:szCs w:val="22"/>
              <w:lang w:val="en-IN" w:eastAsia="en-IN"/>
            </w:rPr>
          </w:pPr>
          <w:hyperlink w:anchor="_Toc218958256" w:history="1">
            <w:r w:rsidRPr="003909CE">
              <w:rPr>
                <w:rStyle w:val="Hyperlink"/>
                <w:noProof/>
                <w:lang w:val="en-GB"/>
              </w:rPr>
              <w:t>3.6.3 Inclusion and Exclusion Criteria</w:t>
            </w:r>
            <w:r>
              <w:rPr>
                <w:noProof/>
                <w:webHidden/>
              </w:rPr>
              <w:tab/>
            </w:r>
            <w:r>
              <w:rPr>
                <w:noProof/>
                <w:webHidden/>
              </w:rPr>
              <w:fldChar w:fldCharType="begin"/>
            </w:r>
            <w:r>
              <w:rPr>
                <w:noProof/>
                <w:webHidden/>
              </w:rPr>
              <w:instrText xml:space="preserve"> PAGEREF _Toc218958256 \h </w:instrText>
            </w:r>
            <w:r>
              <w:rPr>
                <w:noProof/>
                <w:webHidden/>
              </w:rPr>
            </w:r>
            <w:r>
              <w:rPr>
                <w:noProof/>
                <w:webHidden/>
              </w:rPr>
              <w:fldChar w:fldCharType="separate"/>
            </w:r>
            <w:r w:rsidR="002D17AD">
              <w:rPr>
                <w:noProof/>
                <w:webHidden/>
              </w:rPr>
              <w:t>34</w:t>
            </w:r>
            <w:r>
              <w:rPr>
                <w:noProof/>
                <w:webHidden/>
              </w:rPr>
              <w:fldChar w:fldCharType="end"/>
            </w:r>
          </w:hyperlink>
        </w:p>
        <w:p w14:paraId="417DEF6D" w14:textId="7BEAAE83" w:rsidR="008B23ED" w:rsidRDefault="008B23ED" w:rsidP="008B23ED">
          <w:pPr>
            <w:pStyle w:val="TOC2"/>
            <w:tabs>
              <w:tab w:val="right" w:leader="dot" w:pos="9350"/>
            </w:tabs>
            <w:spacing w:line="360" w:lineRule="auto"/>
            <w:rPr>
              <w:noProof/>
              <w:sz w:val="22"/>
              <w:szCs w:val="22"/>
              <w:lang w:val="en-IN" w:eastAsia="en-IN"/>
            </w:rPr>
          </w:pPr>
          <w:hyperlink w:anchor="_Toc218958257" w:history="1">
            <w:r w:rsidRPr="003909CE">
              <w:rPr>
                <w:rStyle w:val="Hyperlink"/>
                <w:noProof/>
                <w:lang w:val="en-GB"/>
              </w:rPr>
              <w:t>3.7 Data Analysis</w:t>
            </w:r>
            <w:r>
              <w:rPr>
                <w:noProof/>
                <w:webHidden/>
              </w:rPr>
              <w:tab/>
            </w:r>
            <w:r>
              <w:rPr>
                <w:noProof/>
                <w:webHidden/>
              </w:rPr>
              <w:fldChar w:fldCharType="begin"/>
            </w:r>
            <w:r>
              <w:rPr>
                <w:noProof/>
                <w:webHidden/>
              </w:rPr>
              <w:instrText xml:space="preserve"> PAGEREF _Toc218958257 \h </w:instrText>
            </w:r>
            <w:r>
              <w:rPr>
                <w:noProof/>
                <w:webHidden/>
              </w:rPr>
            </w:r>
            <w:r>
              <w:rPr>
                <w:noProof/>
                <w:webHidden/>
              </w:rPr>
              <w:fldChar w:fldCharType="separate"/>
            </w:r>
            <w:r w:rsidR="002D17AD">
              <w:rPr>
                <w:noProof/>
                <w:webHidden/>
              </w:rPr>
              <w:t>34</w:t>
            </w:r>
            <w:r>
              <w:rPr>
                <w:noProof/>
                <w:webHidden/>
              </w:rPr>
              <w:fldChar w:fldCharType="end"/>
            </w:r>
          </w:hyperlink>
        </w:p>
        <w:p w14:paraId="175710FA" w14:textId="4A2F99A4" w:rsidR="008B23ED" w:rsidRDefault="008B23ED" w:rsidP="008B23ED">
          <w:pPr>
            <w:pStyle w:val="TOC2"/>
            <w:tabs>
              <w:tab w:val="right" w:leader="dot" w:pos="9350"/>
            </w:tabs>
            <w:spacing w:line="360" w:lineRule="auto"/>
            <w:rPr>
              <w:noProof/>
              <w:sz w:val="22"/>
              <w:szCs w:val="22"/>
              <w:lang w:val="en-IN" w:eastAsia="en-IN"/>
            </w:rPr>
          </w:pPr>
          <w:hyperlink w:anchor="_Toc218958258" w:history="1">
            <w:r w:rsidRPr="003909CE">
              <w:rPr>
                <w:rStyle w:val="Hyperlink"/>
                <w:noProof/>
                <w:lang w:val="en-GB"/>
              </w:rPr>
              <w:t>3.8 Quality Assessment</w:t>
            </w:r>
            <w:r>
              <w:rPr>
                <w:noProof/>
                <w:webHidden/>
              </w:rPr>
              <w:tab/>
            </w:r>
            <w:r>
              <w:rPr>
                <w:noProof/>
                <w:webHidden/>
              </w:rPr>
              <w:fldChar w:fldCharType="begin"/>
            </w:r>
            <w:r>
              <w:rPr>
                <w:noProof/>
                <w:webHidden/>
              </w:rPr>
              <w:instrText xml:space="preserve"> PAGEREF _Toc218958258 \h </w:instrText>
            </w:r>
            <w:r>
              <w:rPr>
                <w:noProof/>
                <w:webHidden/>
              </w:rPr>
            </w:r>
            <w:r>
              <w:rPr>
                <w:noProof/>
                <w:webHidden/>
              </w:rPr>
              <w:fldChar w:fldCharType="separate"/>
            </w:r>
            <w:r w:rsidR="002D17AD">
              <w:rPr>
                <w:noProof/>
                <w:webHidden/>
              </w:rPr>
              <w:t>35</w:t>
            </w:r>
            <w:r>
              <w:rPr>
                <w:noProof/>
                <w:webHidden/>
              </w:rPr>
              <w:fldChar w:fldCharType="end"/>
            </w:r>
          </w:hyperlink>
        </w:p>
        <w:p w14:paraId="0232FB46" w14:textId="706B31DF" w:rsidR="008B23ED" w:rsidRDefault="008B23ED" w:rsidP="008B23ED">
          <w:pPr>
            <w:pStyle w:val="TOC2"/>
            <w:tabs>
              <w:tab w:val="right" w:leader="dot" w:pos="9350"/>
            </w:tabs>
            <w:spacing w:line="360" w:lineRule="auto"/>
            <w:rPr>
              <w:noProof/>
              <w:sz w:val="22"/>
              <w:szCs w:val="22"/>
              <w:lang w:val="en-IN" w:eastAsia="en-IN"/>
            </w:rPr>
          </w:pPr>
          <w:hyperlink w:anchor="_Toc218958259" w:history="1">
            <w:r w:rsidRPr="003909CE">
              <w:rPr>
                <w:rStyle w:val="Hyperlink"/>
                <w:noProof/>
                <w:lang w:val="en-GB"/>
              </w:rPr>
              <w:t>3.9 Ethical Considerations</w:t>
            </w:r>
            <w:r>
              <w:rPr>
                <w:noProof/>
                <w:webHidden/>
              </w:rPr>
              <w:tab/>
            </w:r>
            <w:r>
              <w:rPr>
                <w:noProof/>
                <w:webHidden/>
              </w:rPr>
              <w:fldChar w:fldCharType="begin"/>
            </w:r>
            <w:r>
              <w:rPr>
                <w:noProof/>
                <w:webHidden/>
              </w:rPr>
              <w:instrText xml:space="preserve"> PAGEREF _Toc218958259 \h </w:instrText>
            </w:r>
            <w:r>
              <w:rPr>
                <w:noProof/>
                <w:webHidden/>
              </w:rPr>
            </w:r>
            <w:r>
              <w:rPr>
                <w:noProof/>
                <w:webHidden/>
              </w:rPr>
              <w:fldChar w:fldCharType="separate"/>
            </w:r>
            <w:r w:rsidR="002D17AD">
              <w:rPr>
                <w:noProof/>
                <w:webHidden/>
              </w:rPr>
              <w:t>39</w:t>
            </w:r>
            <w:r>
              <w:rPr>
                <w:noProof/>
                <w:webHidden/>
              </w:rPr>
              <w:fldChar w:fldCharType="end"/>
            </w:r>
          </w:hyperlink>
        </w:p>
        <w:p w14:paraId="78DE6599" w14:textId="7B0805C9" w:rsidR="008B23ED" w:rsidRDefault="008B23ED" w:rsidP="008B23ED">
          <w:pPr>
            <w:pStyle w:val="TOC2"/>
            <w:tabs>
              <w:tab w:val="right" w:leader="dot" w:pos="9350"/>
            </w:tabs>
            <w:spacing w:line="360" w:lineRule="auto"/>
            <w:rPr>
              <w:noProof/>
              <w:sz w:val="22"/>
              <w:szCs w:val="22"/>
              <w:lang w:val="en-IN" w:eastAsia="en-IN"/>
            </w:rPr>
          </w:pPr>
          <w:hyperlink w:anchor="_Toc218958260" w:history="1">
            <w:r w:rsidRPr="003909CE">
              <w:rPr>
                <w:rStyle w:val="Hyperlink"/>
                <w:noProof/>
                <w:lang w:val="en-GB"/>
              </w:rPr>
              <w:t>3.10 Methodological Limitations</w:t>
            </w:r>
            <w:r>
              <w:rPr>
                <w:noProof/>
                <w:webHidden/>
              </w:rPr>
              <w:tab/>
            </w:r>
            <w:r>
              <w:rPr>
                <w:noProof/>
                <w:webHidden/>
              </w:rPr>
              <w:fldChar w:fldCharType="begin"/>
            </w:r>
            <w:r>
              <w:rPr>
                <w:noProof/>
                <w:webHidden/>
              </w:rPr>
              <w:instrText xml:space="preserve"> PAGEREF _Toc218958260 \h </w:instrText>
            </w:r>
            <w:r>
              <w:rPr>
                <w:noProof/>
                <w:webHidden/>
              </w:rPr>
            </w:r>
            <w:r>
              <w:rPr>
                <w:noProof/>
                <w:webHidden/>
              </w:rPr>
              <w:fldChar w:fldCharType="separate"/>
            </w:r>
            <w:r w:rsidR="002D17AD">
              <w:rPr>
                <w:noProof/>
                <w:webHidden/>
              </w:rPr>
              <w:t>39</w:t>
            </w:r>
            <w:r>
              <w:rPr>
                <w:noProof/>
                <w:webHidden/>
              </w:rPr>
              <w:fldChar w:fldCharType="end"/>
            </w:r>
          </w:hyperlink>
        </w:p>
        <w:p w14:paraId="06EC8F21" w14:textId="25C8A7EA" w:rsidR="008B23ED" w:rsidRDefault="008B23ED" w:rsidP="008B23ED">
          <w:pPr>
            <w:pStyle w:val="TOC2"/>
            <w:tabs>
              <w:tab w:val="right" w:leader="dot" w:pos="9350"/>
            </w:tabs>
            <w:spacing w:line="360" w:lineRule="auto"/>
            <w:rPr>
              <w:noProof/>
              <w:sz w:val="22"/>
              <w:szCs w:val="22"/>
              <w:lang w:val="en-IN" w:eastAsia="en-IN"/>
            </w:rPr>
          </w:pPr>
          <w:hyperlink w:anchor="_Toc218958261" w:history="1">
            <w:r w:rsidRPr="003909CE">
              <w:rPr>
                <w:rStyle w:val="Hyperlink"/>
                <w:noProof/>
                <w:lang w:val="en-GB"/>
              </w:rPr>
              <w:t>3.11 Chapter Summary</w:t>
            </w:r>
            <w:r>
              <w:rPr>
                <w:noProof/>
                <w:webHidden/>
              </w:rPr>
              <w:tab/>
            </w:r>
            <w:r>
              <w:rPr>
                <w:noProof/>
                <w:webHidden/>
              </w:rPr>
              <w:fldChar w:fldCharType="begin"/>
            </w:r>
            <w:r>
              <w:rPr>
                <w:noProof/>
                <w:webHidden/>
              </w:rPr>
              <w:instrText xml:space="preserve"> PAGEREF _Toc218958261 \h </w:instrText>
            </w:r>
            <w:r>
              <w:rPr>
                <w:noProof/>
                <w:webHidden/>
              </w:rPr>
            </w:r>
            <w:r>
              <w:rPr>
                <w:noProof/>
                <w:webHidden/>
              </w:rPr>
              <w:fldChar w:fldCharType="separate"/>
            </w:r>
            <w:r w:rsidR="002D17AD">
              <w:rPr>
                <w:noProof/>
                <w:webHidden/>
              </w:rPr>
              <w:t>39</w:t>
            </w:r>
            <w:r>
              <w:rPr>
                <w:noProof/>
                <w:webHidden/>
              </w:rPr>
              <w:fldChar w:fldCharType="end"/>
            </w:r>
          </w:hyperlink>
        </w:p>
        <w:p w14:paraId="3C3BA8CD" w14:textId="0AFD7AC4" w:rsidR="008B23ED" w:rsidRDefault="008B23ED" w:rsidP="008B23ED">
          <w:pPr>
            <w:pStyle w:val="TOC1"/>
            <w:tabs>
              <w:tab w:val="right" w:leader="dot" w:pos="9350"/>
            </w:tabs>
            <w:spacing w:line="360" w:lineRule="auto"/>
            <w:rPr>
              <w:noProof/>
              <w:sz w:val="22"/>
              <w:szCs w:val="22"/>
              <w:lang w:val="en-IN" w:eastAsia="en-IN"/>
            </w:rPr>
          </w:pPr>
          <w:hyperlink w:anchor="_Toc218958262" w:history="1">
            <w:r w:rsidRPr="003909CE">
              <w:rPr>
                <w:rStyle w:val="Hyperlink"/>
                <w:noProof/>
                <w:lang w:val="en-GB"/>
              </w:rPr>
              <w:t>Chapter 4: Data Analysis</w:t>
            </w:r>
            <w:r>
              <w:rPr>
                <w:noProof/>
                <w:webHidden/>
              </w:rPr>
              <w:tab/>
            </w:r>
            <w:r>
              <w:rPr>
                <w:noProof/>
                <w:webHidden/>
              </w:rPr>
              <w:fldChar w:fldCharType="begin"/>
            </w:r>
            <w:r>
              <w:rPr>
                <w:noProof/>
                <w:webHidden/>
              </w:rPr>
              <w:instrText xml:space="preserve"> PAGEREF _Toc218958262 \h </w:instrText>
            </w:r>
            <w:r>
              <w:rPr>
                <w:noProof/>
                <w:webHidden/>
              </w:rPr>
            </w:r>
            <w:r>
              <w:rPr>
                <w:noProof/>
                <w:webHidden/>
              </w:rPr>
              <w:fldChar w:fldCharType="separate"/>
            </w:r>
            <w:r w:rsidR="002D17AD">
              <w:rPr>
                <w:noProof/>
                <w:webHidden/>
              </w:rPr>
              <w:t>41</w:t>
            </w:r>
            <w:r>
              <w:rPr>
                <w:noProof/>
                <w:webHidden/>
              </w:rPr>
              <w:fldChar w:fldCharType="end"/>
            </w:r>
          </w:hyperlink>
        </w:p>
        <w:p w14:paraId="57C782B5" w14:textId="7BA0ADCB" w:rsidR="008B23ED" w:rsidRDefault="008B23ED" w:rsidP="008B23ED">
          <w:pPr>
            <w:pStyle w:val="TOC2"/>
            <w:tabs>
              <w:tab w:val="right" w:leader="dot" w:pos="9350"/>
            </w:tabs>
            <w:spacing w:line="360" w:lineRule="auto"/>
            <w:rPr>
              <w:noProof/>
              <w:sz w:val="22"/>
              <w:szCs w:val="22"/>
              <w:lang w:val="en-IN" w:eastAsia="en-IN"/>
            </w:rPr>
          </w:pPr>
          <w:hyperlink w:anchor="_Toc218958263" w:history="1">
            <w:r w:rsidRPr="003909CE">
              <w:rPr>
                <w:rStyle w:val="Hyperlink"/>
                <w:noProof/>
                <w:lang w:val="en-GB"/>
              </w:rPr>
              <w:t>4.1 Chapter Introduction</w:t>
            </w:r>
            <w:r>
              <w:rPr>
                <w:noProof/>
                <w:webHidden/>
              </w:rPr>
              <w:tab/>
            </w:r>
            <w:r>
              <w:rPr>
                <w:noProof/>
                <w:webHidden/>
              </w:rPr>
              <w:fldChar w:fldCharType="begin"/>
            </w:r>
            <w:r>
              <w:rPr>
                <w:noProof/>
                <w:webHidden/>
              </w:rPr>
              <w:instrText xml:space="preserve"> PAGEREF _Toc218958263 \h </w:instrText>
            </w:r>
            <w:r>
              <w:rPr>
                <w:noProof/>
                <w:webHidden/>
              </w:rPr>
            </w:r>
            <w:r>
              <w:rPr>
                <w:noProof/>
                <w:webHidden/>
              </w:rPr>
              <w:fldChar w:fldCharType="separate"/>
            </w:r>
            <w:r w:rsidR="002D17AD">
              <w:rPr>
                <w:noProof/>
                <w:webHidden/>
              </w:rPr>
              <w:t>41</w:t>
            </w:r>
            <w:r>
              <w:rPr>
                <w:noProof/>
                <w:webHidden/>
              </w:rPr>
              <w:fldChar w:fldCharType="end"/>
            </w:r>
          </w:hyperlink>
        </w:p>
        <w:p w14:paraId="1BEE4979" w14:textId="6DF7EAEF" w:rsidR="008B23ED" w:rsidRDefault="008B23ED" w:rsidP="008B23ED">
          <w:pPr>
            <w:pStyle w:val="TOC2"/>
            <w:tabs>
              <w:tab w:val="right" w:leader="dot" w:pos="9350"/>
            </w:tabs>
            <w:spacing w:line="360" w:lineRule="auto"/>
            <w:rPr>
              <w:noProof/>
              <w:sz w:val="22"/>
              <w:szCs w:val="22"/>
              <w:lang w:val="en-IN" w:eastAsia="en-IN"/>
            </w:rPr>
          </w:pPr>
          <w:hyperlink w:anchor="_Toc218958264" w:history="1">
            <w:r w:rsidRPr="003909CE">
              <w:rPr>
                <w:rStyle w:val="Hyperlink"/>
                <w:noProof/>
                <w:lang w:val="en-GB"/>
              </w:rPr>
              <w:t>4.2 Data Extraction Table</w:t>
            </w:r>
            <w:r>
              <w:rPr>
                <w:noProof/>
                <w:webHidden/>
              </w:rPr>
              <w:tab/>
            </w:r>
            <w:r>
              <w:rPr>
                <w:noProof/>
                <w:webHidden/>
              </w:rPr>
              <w:fldChar w:fldCharType="begin"/>
            </w:r>
            <w:r>
              <w:rPr>
                <w:noProof/>
                <w:webHidden/>
              </w:rPr>
              <w:instrText xml:space="preserve"> PAGEREF _Toc218958264 \h </w:instrText>
            </w:r>
            <w:r>
              <w:rPr>
                <w:noProof/>
                <w:webHidden/>
              </w:rPr>
            </w:r>
            <w:r>
              <w:rPr>
                <w:noProof/>
                <w:webHidden/>
              </w:rPr>
              <w:fldChar w:fldCharType="separate"/>
            </w:r>
            <w:r w:rsidR="002D17AD">
              <w:rPr>
                <w:noProof/>
                <w:webHidden/>
              </w:rPr>
              <w:t>41</w:t>
            </w:r>
            <w:r>
              <w:rPr>
                <w:noProof/>
                <w:webHidden/>
              </w:rPr>
              <w:fldChar w:fldCharType="end"/>
            </w:r>
          </w:hyperlink>
        </w:p>
        <w:p w14:paraId="1F857A21" w14:textId="14F8C13F" w:rsidR="008B23ED" w:rsidRDefault="008B23ED" w:rsidP="008B23ED">
          <w:pPr>
            <w:pStyle w:val="TOC2"/>
            <w:tabs>
              <w:tab w:val="right" w:leader="dot" w:pos="9350"/>
            </w:tabs>
            <w:spacing w:line="360" w:lineRule="auto"/>
            <w:rPr>
              <w:noProof/>
              <w:sz w:val="22"/>
              <w:szCs w:val="22"/>
              <w:lang w:val="en-IN" w:eastAsia="en-IN"/>
            </w:rPr>
          </w:pPr>
          <w:hyperlink w:anchor="_Toc218958265" w:history="1">
            <w:r w:rsidRPr="003909CE">
              <w:rPr>
                <w:rStyle w:val="Hyperlink"/>
                <w:noProof/>
                <w:lang w:val="en-GB"/>
              </w:rPr>
              <w:t>4.3 Theme and Sub-Theme Table</w:t>
            </w:r>
            <w:r>
              <w:rPr>
                <w:noProof/>
                <w:webHidden/>
              </w:rPr>
              <w:tab/>
            </w:r>
            <w:r>
              <w:rPr>
                <w:noProof/>
                <w:webHidden/>
              </w:rPr>
              <w:fldChar w:fldCharType="begin"/>
            </w:r>
            <w:r>
              <w:rPr>
                <w:noProof/>
                <w:webHidden/>
              </w:rPr>
              <w:instrText xml:space="preserve"> PAGEREF _Toc218958265 \h </w:instrText>
            </w:r>
            <w:r>
              <w:rPr>
                <w:noProof/>
                <w:webHidden/>
              </w:rPr>
            </w:r>
            <w:r>
              <w:rPr>
                <w:noProof/>
                <w:webHidden/>
              </w:rPr>
              <w:fldChar w:fldCharType="separate"/>
            </w:r>
            <w:r w:rsidR="002D17AD">
              <w:rPr>
                <w:noProof/>
                <w:webHidden/>
              </w:rPr>
              <w:t>54</w:t>
            </w:r>
            <w:r>
              <w:rPr>
                <w:noProof/>
                <w:webHidden/>
              </w:rPr>
              <w:fldChar w:fldCharType="end"/>
            </w:r>
          </w:hyperlink>
        </w:p>
        <w:p w14:paraId="5EAB0F4A" w14:textId="1A5807DE" w:rsidR="008B23ED" w:rsidRDefault="008B23ED" w:rsidP="008B23ED">
          <w:pPr>
            <w:pStyle w:val="TOC2"/>
            <w:tabs>
              <w:tab w:val="right" w:leader="dot" w:pos="9350"/>
            </w:tabs>
            <w:spacing w:line="360" w:lineRule="auto"/>
            <w:rPr>
              <w:noProof/>
              <w:sz w:val="22"/>
              <w:szCs w:val="22"/>
              <w:lang w:val="en-IN" w:eastAsia="en-IN"/>
            </w:rPr>
          </w:pPr>
          <w:hyperlink w:anchor="_Toc218958266" w:history="1">
            <w:r w:rsidRPr="003909CE">
              <w:rPr>
                <w:rStyle w:val="Hyperlink"/>
                <w:noProof/>
                <w:lang w:val="en-GB"/>
              </w:rPr>
              <w:t>4.4 Thematic Analysis</w:t>
            </w:r>
            <w:r>
              <w:rPr>
                <w:noProof/>
                <w:webHidden/>
              </w:rPr>
              <w:tab/>
            </w:r>
            <w:r>
              <w:rPr>
                <w:noProof/>
                <w:webHidden/>
              </w:rPr>
              <w:fldChar w:fldCharType="begin"/>
            </w:r>
            <w:r>
              <w:rPr>
                <w:noProof/>
                <w:webHidden/>
              </w:rPr>
              <w:instrText xml:space="preserve"> PAGEREF _Toc218958266 \h </w:instrText>
            </w:r>
            <w:r>
              <w:rPr>
                <w:noProof/>
                <w:webHidden/>
              </w:rPr>
            </w:r>
            <w:r>
              <w:rPr>
                <w:noProof/>
                <w:webHidden/>
              </w:rPr>
              <w:fldChar w:fldCharType="separate"/>
            </w:r>
            <w:r w:rsidR="002D17AD">
              <w:rPr>
                <w:noProof/>
                <w:webHidden/>
              </w:rPr>
              <w:t>58</w:t>
            </w:r>
            <w:r>
              <w:rPr>
                <w:noProof/>
                <w:webHidden/>
              </w:rPr>
              <w:fldChar w:fldCharType="end"/>
            </w:r>
          </w:hyperlink>
        </w:p>
        <w:p w14:paraId="637678C6" w14:textId="11D183D0" w:rsidR="008B23ED" w:rsidRDefault="008B23ED" w:rsidP="008B23ED">
          <w:pPr>
            <w:pStyle w:val="TOC3"/>
            <w:tabs>
              <w:tab w:val="right" w:leader="dot" w:pos="9350"/>
            </w:tabs>
            <w:spacing w:line="360" w:lineRule="auto"/>
            <w:rPr>
              <w:noProof/>
              <w:sz w:val="22"/>
              <w:szCs w:val="22"/>
              <w:lang w:val="en-IN" w:eastAsia="en-IN"/>
            </w:rPr>
          </w:pPr>
          <w:hyperlink w:anchor="_Toc218958267" w:history="1">
            <w:r w:rsidRPr="003909CE">
              <w:rPr>
                <w:rStyle w:val="Hyperlink"/>
                <w:noProof/>
                <w:lang w:val="en-GB"/>
              </w:rPr>
              <w:t>4.4.1 Theme 1: Recruitment Efficiency and Operational Speed</w:t>
            </w:r>
            <w:r>
              <w:rPr>
                <w:noProof/>
                <w:webHidden/>
              </w:rPr>
              <w:tab/>
            </w:r>
            <w:r>
              <w:rPr>
                <w:noProof/>
                <w:webHidden/>
              </w:rPr>
              <w:fldChar w:fldCharType="begin"/>
            </w:r>
            <w:r>
              <w:rPr>
                <w:noProof/>
                <w:webHidden/>
              </w:rPr>
              <w:instrText xml:space="preserve"> PAGEREF _Toc218958267 \h </w:instrText>
            </w:r>
            <w:r>
              <w:rPr>
                <w:noProof/>
                <w:webHidden/>
              </w:rPr>
            </w:r>
            <w:r>
              <w:rPr>
                <w:noProof/>
                <w:webHidden/>
              </w:rPr>
              <w:fldChar w:fldCharType="separate"/>
            </w:r>
            <w:r w:rsidR="002D17AD">
              <w:rPr>
                <w:noProof/>
                <w:webHidden/>
              </w:rPr>
              <w:t>58</w:t>
            </w:r>
            <w:r>
              <w:rPr>
                <w:noProof/>
                <w:webHidden/>
              </w:rPr>
              <w:fldChar w:fldCharType="end"/>
            </w:r>
          </w:hyperlink>
        </w:p>
        <w:p w14:paraId="53043D8A" w14:textId="7FF415AC" w:rsidR="008B23ED" w:rsidRDefault="008B23ED" w:rsidP="008B23ED">
          <w:pPr>
            <w:pStyle w:val="TOC3"/>
            <w:tabs>
              <w:tab w:val="right" w:leader="dot" w:pos="9350"/>
            </w:tabs>
            <w:spacing w:line="360" w:lineRule="auto"/>
            <w:rPr>
              <w:noProof/>
              <w:sz w:val="22"/>
              <w:szCs w:val="22"/>
              <w:lang w:val="en-IN" w:eastAsia="en-IN"/>
            </w:rPr>
          </w:pPr>
          <w:hyperlink w:anchor="_Toc218958268" w:history="1">
            <w:r w:rsidRPr="003909CE">
              <w:rPr>
                <w:rStyle w:val="Hyperlink"/>
                <w:noProof/>
                <w:lang w:val="en-GB"/>
              </w:rPr>
              <w:t>4.4.2 Theme 2: Accuracy and Reliability of Evaluation</w:t>
            </w:r>
            <w:r>
              <w:rPr>
                <w:noProof/>
                <w:webHidden/>
              </w:rPr>
              <w:tab/>
            </w:r>
            <w:r>
              <w:rPr>
                <w:noProof/>
                <w:webHidden/>
              </w:rPr>
              <w:fldChar w:fldCharType="begin"/>
            </w:r>
            <w:r>
              <w:rPr>
                <w:noProof/>
                <w:webHidden/>
              </w:rPr>
              <w:instrText xml:space="preserve"> PAGEREF _Toc218958268 \h </w:instrText>
            </w:r>
            <w:r>
              <w:rPr>
                <w:noProof/>
                <w:webHidden/>
              </w:rPr>
            </w:r>
            <w:r>
              <w:rPr>
                <w:noProof/>
                <w:webHidden/>
              </w:rPr>
              <w:fldChar w:fldCharType="separate"/>
            </w:r>
            <w:r w:rsidR="002D17AD">
              <w:rPr>
                <w:noProof/>
                <w:webHidden/>
              </w:rPr>
              <w:t>59</w:t>
            </w:r>
            <w:r>
              <w:rPr>
                <w:noProof/>
                <w:webHidden/>
              </w:rPr>
              <w:fldChar w:fldCharType="end"/>
            </w:r>
          </w:hyperlink>
        </w:p>
        <w:p w14:paraId="64B9A967" w14:textId="37E8CDB1" w:rsidR="008B23ED" w:rsidRDefault="008B23ED" w:rsidP="008B23ED">
          <w:pPr>
            <w:pStyle w:val="TOC3"/>
            <w:tabs>
              <w:tab w:val="right" w:leader="dot" w:pos="9350"/>
            </w:tabs>
            <w:spacing w:line="360" w:lineRule="auto"/>
            <w:rPr>
              <w:noProof/>
              <w:sz w:val="22"/>
              <w:szCs w:val="22"/>
              <w:lang w:val="en-IN" w:eastAsia="en-IN"/>
            </w:rPr>
          </w:pPr>
          <w:hyperlink w:anchor="_Toc218958269" w:history="1">
            <w:r w:rsidRPr="003909CE">
              <w:rPr>
                <w:rStyle w:val="Hyperlink"/>
                <w:noProof/>
                <w:lang w:val="en-GB"/>
              </w:rPr>
              <w:t>4.4.3 Theme 3: Impact on Human Bias and Fairness</w:t>
            </w:r>
            <w:r>
              <w:rPr>
                <w:noProof/>
                <w:webHidden/>
              </w:rPr>
              <w:tab/>
            </w:r>
            <w:r>
              <w:rPr>
                <w:noProof/>
                <w:webHidden/>
              </w:rPr>
              <w:fldChar w:fldCharType="begin"/>
            </w:r>
            <w:r>
              <w:rPr>
                <w:noProof/>
                <w:webHidden/>
              </w:rPr>
              <w:instrText xml:space="preserve"> PAGEREF _Toc218958269 \h </w:instrText>
            </w:r>
            <w:r>
              <w:rPr>
                <w:noProof/>
                <w:webHidden/>
              </w:rPr>
            </w:r>
            <w:r>
              <w:rPr>
                <w:noProof/>
                <w:webHidden/>
              </w:rPr>
              <w:fldChar w:fldCharType="separate"/>
            </w:r>
            <w:r w:rsidR="002D17AD">
              <w:rPr>
                <w:noProof/>
                <w:webHidden/>
              </w:rPr>
              <w:t>60</w:t>
            </w:r>
            <w:r>
              <w:rPr>
                <w:noProof/>
                <w:webHidden/>
              </w:rPr>
              <w:fldChar w:fldCharType="end"/>
            </w:r>
          </w:hyperlink>
        </w:p>
        <w:p w14:paraId="41A4BF31" w14:textId="4A705F4C" w:rsidR="008B23ED" w:rsidRDefault="008B23ED" w:rsidP="008B23ED">
          <w:pPr>
            <w:pStyle w:val="TOC3"/>
            <w:tabs>
              <w:tab w:val="right" w:leader="dot" w:pos="9350"/>
            </w:tabs>
            <w:spacing w:line="360" w:lineRule="auto"/>
            <w:rPr>
              <w:noProof/>
              <w:sz w:val="22"/>
              <w:szCs w:val="22"/>
              <w:lang w:val="en-IN" w:eastAsia="en-IN"/>
            </w:rPr>
          </w:pPr>
          <w:hyperlink w:anchor="_Toc218958270" w:history="1">
            <w:r w:rsidRPr="003909CE">
              <w:rPr>
                <w:rStyle w:val="Hyperlink"/>
                <w:noProof/>
                <w:lang w:val="en-GB"/>
              </w:rPr>
              <w:t>4.4.4: Theme 4: Ethical and Organizational Challenges</w:t>
            </w:r>
            <w:r>
              <w:rPr>
                <w:noProof/>
                <w:webHidden/>
              </w:rPr>
              <w:tab/>
            </w:r>
            <w:r>
              <w:rPr>
                <w:noProof/>
                <w:webHidden/>
              </w:rPr>
              <w:fldChar w:fldCharType="begin"/>
            </w:r>
            <w:r>
              <w:rPr>
                <w:noProof/>
                <w:webHidden/>
              </w:rPr>
              <w:instrText xml:space="preserve"> PAGEREF _Toc218958270 \h </w:instrText>
            </w:r>
            <w:r>
              <w:rPr>
                <w:noProof/>
                <w:webHidden/>
              </w:rPr>
            </w:r>
            <w:r>
              <w:rPr>
                <w:noProof/>
                <w:webHidden/>
              </w:rPr>
              <w:fldChar w:fldCharType="separate"/>
            </w:r>
            <w:r w:rsidR="002D17AD">
              <w:rPr>
                <w:noProof/>
                <w:webHidden/>
              </w:rPr>
              <w:t>61</w:t>
            </w:r>
            <w:r>
              <w:rPr>
                <w:noProof/>
                <w:webHidden/>
              </w:rPr>
              <w:fldChar w:fldCharType="end"/>
            </w:r>
          </w:hyperlink>
        </w:p>
        <w:p w14:paraId="68478E6B" w14:textId="5F9136E6" w:rsidR="008B23ED" w:rsidRDefault="008B23ED" w:rsidP="008B23ED">
          <w:pPr>
            <w:pStyle w:val="TOC2"/>
            <w:tabs>
              <w:tab w:val="right" w:leader="dot" w:pos="9350"/>
            </w:tabs>
            <w:spacing w:line="360" w:lineRule="auto"/>
            <w:rPr>
              <w:noProof/>
              <w:sz w:val="22"/>
              <w:szCs w:val="22"/>
              <w:lang w:val="en-IN" w:eastAsia="en-IN"/>
            </w:rPr>
          </w:pPr>
          <w:hyperlink w:anchor="_Toc218958271" w:history="1">
            <w:r w:rsidRPr="003909CE">
              <w:rPr>
                <w:rStyle w:val="Hyperlink"/>
                <w:noProof/>
                <w:lang w:val="en-GB"/>
              </w:rPr>
              <w:t>4.5 Discussion of Findings</w:t>
            </w:r>
            <w:r>
              <w:rPr>
                <w:noProof/>
                <w:webHidden/>
              </w:rPr>
              <w:tab/>
            </w:r>
            <w:r>
              <w:rPr>
                <w:noProof/>
                <w:webHidden/>
              </w:rPr>
              <w:fldChar w:fldCharType="begin"/>
            </w:r>
            <w:r>
              <w:rPr>
                <w:noProof/>
                <w:webHidden/>
              </w:rPr>
              <w:instrText xml:space="preserve"> PAGEREF _Toc218958271 \h </w:instrText>
            </w:r>
            <w:r>
              <w:rPr>
                <w:noProof/>
                <w:webHidden/>
              </w:rPr>
            </w:r>
            <w:r>
              <w:rPr>
                <w:noProof/>
                <w:webHidden/>
              </w:rPr>
              <w:fldChar w:fldCharType="separate"/>
            </w:r>
            <w:r w:rsidR="002D17AD">
              <w:rPr>
                <w:noProof/>
                <w:webHidden/>
              </w:rPr>
              <w:t>62</w:t>
            </w:r>
            <w:r>
              <w:rPr>
                <w:noProof/>
                <w:webHidden/>
              </w:rPr>
              <w:fldChar w:fldCharType="end"/>
            </w:r>
          </w:hyperlink>
        </w:p>
        <w:p w14:paraId="1C2F93FD" w14:textId="12440AD0" w:rsidR="008B23ED" w:rsidRDefault="008B23ED" w:rsidP="008B23ED">
          <w:pPr>
            <w:pStyle w:val="TOC2"/>
            <w:tabs>
              <w:tab w:val="right" w:leader="dot" w:pos="9350"/>
            </w:tabs>
            <w:spacing w:line="360" w:lineRule="auto"/>
            <w:rPr>
              <w:noProof/>
              <w:sz w:val="22"/>
              <w:szCs w:val="22"/>
              <w:lang w:val="en-IN" w:eastAsia="en-IN"/>
            </w:rPr>
          </w:pPr>
          <w:hyperlink w:anchor="_Toc218958272" w:history="1">
            <w:r w:rsidRPr="003909CE">
              <w:rPr>
                <w:rStyle w:val="Hyperlink"/>
                <w:noProof/>
              </w:rPr>
              <w:t>4.6 Interpretation of Findings in Relation to Research Question</w:t>
            </w:r>
            <w:r>
              <w:rPr>
                <w:noProof/>
                <w:webHidden/>
              </w:rPr>
              <w:tab/>
            </w:r>
            <w:r>
              <w:rPr>
                <w:noProof/>
                <w:webHidden/>
              </w:rPr>
              <w:fldChar w:fldCharType="begin"/>
            </w:r>
            <w:r>
              <w:rPr>
                <w:noProof/>
                <w:webHidden/>
              </w:rPr>
              <w:instrText xml:space="preserve"> PAGEREF _Toc218958272 \h </w:instrText>
            </w:r>
            <w:r>
              <w:rPr>
                <w:noProof/>
                <w:webHidden/>
              </w:rPr>
            </w:r>
            <w:r>
              <w:rPr>
                <w:noProof/>
                <w:webHidden/>
              </w:rPr>
              <w:fldChar w:fldCharType="separate"/>
            </w:r>
            <w:r w:rsidR="002D17AD">
              <w:rPr>
                <w:noProof/>
                <w:webHidden/>
              </w:rPr>
              <w:t>64</w:t>
            </w:r>
            <w:r>
              <w:rPr>
                <w:noProof/>
                <w:webHidden/>
              </w:rPr>
              <w:fldChar w:fldCharType="end"/>
            </w:r>
          </w:hyperlink>
        </w:p>
        <w:p w14:paraId="684D00B6" w14:textId="3B5163CE" w:rsidR="008B23ED" w:rsidRDefault="008B23ED" w:rsidP="008B23ED">
          <w:pPr>
            <w:pStyle w:val="TOC2"/>
            <w:tabs>
              <w:tab w:val="right" w:leader="dot" w:pos="9350"/>
            </w:tabs>
            <w:spacing w:line="360" w:lineRule="auto"/>
            <w:rPr>
              <w:noProof/>
              <w:sz w:val="22"/>
              <w:szCs w:val="22"/>
              <w:lang w:val="en-IN" w:eastAsia="en-IN"/>
            </w:rPr>
          </w:pPr>
          <w:hyperlink w:anchor="_Toc218958273" w:history="1">
            <w:r w:rsidRPr="003909CE">
              <w:rPr>
                <w:rStyle w:val="Hyperlink"/>
                <w:noProof/>
              </w:rPr>
              <w:t>4.7 Comparison with Existing Literature</w:t>
            </w:r>
            <w:r>
              <w:rPr>
                <w:noProof/>
                <w:webHidden/>
              </w:rPr>
              <w:tab/>
            </w:r>
            <w:r>
              <w:rPr>
                <w:noProof/>
                <w:webHidden/>
              </w:rPr>
              <w:fldChar w:fldCharType="begin"/>
            </w:r>
            <w:r>
              <w:rPr>
                <w:noProof/>
                <w:webHidden/>
              </w:rPr>
              <w:instrText xml:space="preserve"> PAGEREF _Toc218958273 \h </w:instrText>
            </w:r>
            <w:r>
              <w:rPr>
                <w:noProof/>
                <w:webHidden/>
              </w:rPr>
            </w:r>
            <w:r>
              <w:rPr>
                <w:noProof/>
                <w:webHidden/>
              </w:rPr>
              <w:fldChar w:fldCharType="separate"/>
            </w:r>
            <w:r w:rsidR="002D17AD">
              <w:rPr>
                <w:noProof/>
                <w:webHidden/>
              </w:rPr>
              <w:t>66</w:t>
            </w:r>
            <w:r>
              <w:rPr>
                <w:noProof/>
                <w:webHidden/>
              </w:rPr>
              <w:fldChar w:fldCharType="end"/>
            </w:r>
          </w:hyperlink>
        </w:p>
        <w:p w14:paraId="6D2141F9" w14:textId="42BECC0A" w:rsidR="008B23ED" w:rsidRDefault="008B23ED" w:rsidP="008B23ED">
          <w:pPr>
            <w:pStyle w:val="TOC2"/>
            <w:tabs>
              <w:tab w:val="right" w:leader="dot" w:pos="9350"/>
            </w:tabs>
            <w:spacing w:line="360" w:lineRule="auto"/>
            <w:rPr>
              <w:noProof/>
              <w:sz w:val="22"/>
              <w:szCs w:val="22"/>
              <w:lang w:val="en-IN" w:eastAsia="en-IN"/>
            </w:rPr>
          </w:pPr>
          <w:hyperlink w:anchor="_Toc218958274" w:history="1">
            <w:r w:rsidRPr="003909CE">
              <w:rPr>
                <w:rStyle w:val="Hyperlink"/>
                <w:noProof/>
              </w:rPr>
              <w:t>4.8 Explanation of Unexpected Findings</w:t>
            </w:r>
            <w:r>
              <w:rPr>
                <w:noProof/>
                <w:webHidden/>
              </w:rPr>
              <w:tab/>
            </w:r>
            <w:r>
              <w:rPr>
                <w:noProof/>
                <w:webHidden/>
              </w:rPr>
              <w:fldChar w:fldCharType="begin"/>
            </w:r>
            <w:r>
              <w:rPr>
                <w:noProof/>
                <w:webHidden/>
              </w:rPr>
              <w:instrText xml:space="preserve"> PAGEREF _Toc218958274 \h </w:instrText>
            </w:r>
            <w:r>
              <w:rPr>
                <w:noProof/>
                <w:webHidden/>
              </w:rPr>
            </w:r>
            <w:r>
              <w:rPr>
                <w:noProof/>
                <w:webHidden/>
              </w:rPr>
              <w:fldChar w:fldCharType="separate"/>
            </w:r>
            <w:r w:rsidR="002D17AD">
              <w:rPr>
                <w:noProof/>
                <w:webHidden/>
              </w:rPr>
              <w:t>66</w:t>
            </w:r>
            <w:r>
              <w:rPr>
                <w:noProof/>
                <w:webHidden/>
              </w:rPr>
              <w:fldChar w:fldCharType="end"/>
            </w:r>
          </w:hyperlink>
        </w:p>
        <w:p w14:paraId="2FECD0F7" w14:textId="27D6B772" w:rsidR="008B23ED" w:rsidRDefault="008B23ED" w:rsidP="008B23ED">
          <w:pPr>
            <w:pStyle w:val="TOC2"/>
            <w:tabs>
              <w:tab w:val="right" w:leader="dot" w:pos="9350"/>
            </w:tabs>
            <w:spacing w:line="360" w:lineRule="auto"/>
            <w:rPr>
              <w:noProof/>
              <w:sz w:val="22"/>
              <w:szCs w:val="22"/>
              <w:lang w:val="en-IN" w:eastAsia="en-IN"/>
            </w:rPr>
          </w:pPr>
          <w:hyperlink w:anchor="_Toc218958275" w:history="1">
            <w:r w:rsidRPr="003909CE">
              <w:rPr>
                <w:rStyle w:val="Hyperlink"/>
                <w:noProof/>
              </w:rPr>
              <w:t>4.9 Addressing Literature Gap</w:t>
            </w:r>
            <w:r>
              <w:rPr>
                <w:noProof/>
                <w:webHidden/>
              </w:rPr>
              <w:tab/>
            </w:r>
            <w:r>
              <w:rPr>
                <w:noProof/>
                <w:webHidden/>
              </w:rPr>
              <w:fldChar w:fldCharType="begin"/>
            </w:r>
            <w:r>
              <w:rPr>
                <w:noProof/>
                <w:webHidden/>
              </w:rPr>
              <w:instrText xml:space="preserve"> PAGEREF _Toc218958275 \h </w:instrText>
            </w:r>
            <w:r>
              <w:rPr>
                <w:noProof/>
                <w:webHidden/>
              </w:rPr>
            </w:r>
            <w:r>
              <w:rPr>
                <w:noProof/>
                <w:webHidden/>
              </w:rPr>
              <w:fldChar w:fldCharType="separate"/>
            </w:r>
            <w:r w:rsidR="002D17AD">
              <w:rPr>
                <w:noProof/>
                <w:webHidden/>
              </w:rPr>
              <w:t>66</w:t>
            </w:r>
            <w:r>
              <w:rPr>
                <w:noProof/>
                <w:webHidden/>
              </w:rPr>
              <w:fldChar w:fldCharType="end"/>
            </w:r>
          </w:hyperlink>
        </w:p>
        <w:p w14:paraId="2B194F9A" w14:textId="57B411C0" w:rsidR="008B23ED" w:rsidRDefault="008B23ED" w:rsidP="008B23ED">
          <w:pPr>
            <w:pStyle w:val="TOC2"/>
            <w:tabs>
              <w:tab w:val="right" w:leader="dot" w:pos="9350"/>
            </w:tabs>
            <w:spacing w:line="360" w:lineRule="auto"/>
            <w:rPr>
              <w:noProof/>
              <w:sz w:val="22"/>
              <w:szCs w:val="22"/>
              <w:lang w:val="en-IN" w:eastAsia="en-IN"/>
            </w:rPr>
          </w:pPr>
          <w:hyperlink w:anchor="_Toc218958276" w:history="1">
            <w:r w:rsidRPr="003909CE">
              <w:rPr>
                <w:rStyle w:val="Hyperlink"/>
                <w:noProof/>
                <w:lang w:val="en-GB"/>
              </w:rPr>
              <w:t>4.10 Chapter Summary</w:t>
            </w:r>
            <w:r>
              <w:rPr>
                <w:noProof/>
                <w:webHidden/>
              </w:rPr>
              <w:tab/>
            </w:r>
            <w:r>
              <w:rPr>
                <w:noProof/>
                <w:webHidden/>
              </w:rPr>
              <w:fldChar w:fldCharType="begin"/>
            </w:r>
            <w:r>
              <w:rPr>
                <w:noProof/>
                <w:webHidden/>
              </w:rPr>
              <w:instrText xml:space="preserve"> PAGEREF _Toc218958276 \h </w:instrText>
            </w:r>
            <w:r>
              <w:rPr>
                <w:noProof/>
                <w:webHidden/>
              </w:rPr>
            </w:r>
            <w:r>
              <w:rPr>
                <w:noProof/>
                <w:webHidden/>
              </w:rPr>
              <w:fldChar w:fldCharType="separate"/>
            </w:r>
            <w:r w:rsidR="002D17AD">
              <w:rPr>
                <w:noProof/>
                <w:webHidden/>
              </w:rPr>
              <w:t>67</w:t>
            </w:r>
            <w:r>
              <w:rPr>
                <w:noProof/>
                <w:webHidden/>
              </w:rPr>
              <w:fldChar w:fldCharType="end"/>
            </w:r>
          </w:hyperlink>
        </w:p>
        <w:p w14:paraId="050F7F72" w14:textId="071C8B0B" w:rsidR="008B23ED" w:rsidRDefault="008B23ED" w:rsidP="008B23ED">
          <w:pPr>
            <w:pStyle w:val="TOC1"/>
            <w:tabs>
              <w:tab w:val="right" w:leader="dot" w:pos="9350"/>
            </w:tabs>
            <w:spacing w:line="360" w:lineRule="auto"/>
            <w:rPr>
              <w:noProof/>
              <w:sz w:val="22"/>
              <w:szCs w:val="22"/>
              <w:lang w:val="en-IN" w:eastAsia="en-IN"/>
            </w:rPr>
          </w:pPr>
          <w:hyperlink w:anchor="_Toc218958277" w:history="1">
            <w:r w:rsidRPr="003909CE">
              <w:rPr>
                <w:rStyle w:val="Hyperlink"/>
                <w:noProof/>
              </w:rPr>
              <w:t>Chapter 5: Conclusion</w:t>
            </w:r>
            <w:r>
              <w:rPr>
                <w:noProof/>
                <w:webHidden/>
              </w:rPr>
              <w:tab/>
            </w:r>
            <w:r>
              <w:rPr>
                <w:noProof/>
                <w:webHidden/>
              </w:rPr>
              <w:fldChar w:fldCharType="begin"/>
            </w:r>
            <w:r>
              <w:rPr>
                <w:noProof/>
                <w:webHidden/>
              </w:rPr>
              <w:instrText xml:space="preserve"> PAGEREF _Toc218958277 \h </w:instrText>
            </w:r>
            <w:r>
              <w:rPr>
                <w:noProof/>
                <w:webHidden/>
              </w:rPr>
            </w:r>
            <w:r>
              <w:rPr>
                <w:noProof/>
                <w:webHidden/>
              </w:rPr>
              <w:fldChar w:fldCharType="separate"/>
            </w:r>
            <w:r w:rsidR="002D17AD">
              <w:rPr>
                <w:noProof/>
                <w:webHidden/>
              </w:rPr>
              <w:t>68</w:t>
            </w:r>
            <w:r>
              <w:rPr>
                <w:noProof/>
                <w:webHidden/>
              </w:rPr>
              <w:fldChar w:fldCharType="end"/>
            </w:r>
          </w:hyperlink>
        </w:p>
        <w:p w14:paraId="3E98EA3E" w14:textId="285FE706" w:rsidR="008B23ED" w:rsidRDefault="008B23ED" w:rsidP="008B23ED">
          <w:pPr>
            <w:pStyle w:val="TOC2"/>
            <w:tabs>
              <w:tab w:val="right" w:leader="dot" w:pos="9350"/>
            </w:tabs>
            <w:spacing w:line="360" w:lineRule="auto"/>
            <w:rPr>
              <w:noProof/>
              <w:sz w:val="22"/>
              <w:szCs w:val="22"/>
              <w:lang w:val="en-IN" w:eastAsia="en-IN"/>
            </w:rPr>
          </w:pPr>
          <w:hyperlink w:anchor="_Toc218958278" w:history="1">
            <w:r w:rsidRPr="003909CE">
              <w:rPr>
                <w:rStyle w:val="Hyperlink"/>
                <w:noProof/>
              </w:rPr>
              <w:t>5.1 Overall Conclusion</w:t>
            </w:r>
            <w:r>
              <w:rPr>
                <w:noProof/>
                <w:webHidden/>
              </w:rPr>
              <w:tab/>
            </w:r>
            <w:r>
              <w:rPr>
                <w:noProof/>
                <w:webHidden/>
              </w:rPr>
              <w:fldChar w:fldCharType="begin"/>
            </w:r>
            <w:r>
              <w:rPr>
                <w:noProof/>
                <w:webHidden/>
              </w:rPr>
              <w:instrText xml:space="preserve"> PAGEREF _Toc218958278 \h </w:instrText>
            </w:r>
            <w:r>
              <w:rPr>
                <w:noProof/>
                <w:webHidden/>
              </w:rPr>
            </w:r>
            <w:r>
              <w:rPr>
                <w:noProof/>
                <w:webHidden/>
              </w:rPr>
              <w:fldChar w:fldCharType="separate"/>
            </w:r>
            <w:r w:rsidR="002D17AD">
              <w:rPr>
                <w:noProof/>
                <w:webHidden/>
              </w:rPr>
              <w:t>68</w:t>
            </w:r>
            <w:r>
              <w:rPr>
                <w:noProof/>
                <w:webHidden/>
              </w:rPr>
              <w:fldChar w:fldCharType="end"/>
            </w:r>
          </w:hyperlink>
        </w:p>
        <w:p w14:paraId="0B5F1E59" w14:textId="580ECF4C" w:rsidR="008B23ED" w:rsidRDefault="008B23ED" w:rsidP="008B23ED">
          <w:pPr>
            <w:pStyle w:val="TOC2"/>
            <w:tabs>
              <w:tab w:val="right" w:leader="dot" w:pos="9350"/>
            </w:tabs>
            <w:spacing w:line="360" w:lineRule="auto"/>
            <w:rPr>
              <w:noProof/>
              <w:sz w:val="22"/>
              <w:szCs w:val="22"/>
              <w:lang w:val="en-IN" w:eastAsia="en-IN"/>
            </w:rPr>
          </w:pPr>
          <w:hyperlink w:anchor="_Toc218958279" w:history="1">
            <w:r w:rsidRPr="003909CE">
              <w:rPr>
                <w:rStyle w:val="Hyperlink"/>
                <w:noProof/>
              </w:rPr>
              <w:t>5.2 Answer to Research Questions</w:t>
            </w:r>
            <w:r>
              <w:rPr>
                <w:noProof/>
                <w:webHidden/>
              </w:rPr>
              <w:tab/>
            </w:r>
            <w:r>
              <w:rPr>
                <w:noProof/>
                <w:webHidden/>
              </w:rPr>
              <w:fldChar w:fldCharType="begin"/>
            </w:r>
            <w:r>
              <w:rPr>
                <w:noProof/>
                <w:webHidden/>
              </w:rPr>
              <w:instrText xml:space="preserve"> PAGEREF _Toc218958279 \h </w:instrText>
            </w:r>
            <w:r>
              <w:rPr>
                <w:noProof/>
                <w:webHidden/>
              </w:rPr>
            </w:r>
            <w:r>
              <w:rPr>
                <w:noProof/>
                <w:webHidden/>
              </w:rPr>
              <w:fldChar w:fldCharType="separate"/>
            </w:r>
            <w:r w:rsidR="002D17AD">
              <w:rPr>
                <w:noProof/>
                <w:webHidden/>
              </w:rPr>
              <w:t>68</w:t>
            </w:r>
            <w:r>
              <w:rPr>
                <w:noProof/>
                <w:webHidden/>
              </w:rPr>
              <w:fldChar w:fldCharType="end"/>
            </w:r>
          </w:hyperlink>
        </w:p>
        <w:p w14:paraId="5B1BFD4B" w14:textId="42A5DA0D" w:rsidR="008B23ED" w:rsidRDefault="008B23ED" w:rsidP="008B23ED">
          <w:pPr>
            <w:pStyle w:val="TOC2"/>
            <w:tabs>
              <w:tab w:val="right" w:leader="dot" w:pos="9350"/>
            </w:tabs>
            <w:spacing w:line="360" w:lineRule="auto"/>
            <w:rPr>
              <w:noProof/>
              <w:sz w:val="22"/>
              <w:szCs w:val="22"/>
              <w:lang w:val="en-IN" w:eastAsia="en-IN"/>
            </w:rPr>
          </w:pPr>
          <w:hyperlink w:anchor="_Toc218958280" w:history="1">
            <w:r w:rsidRPr="003909CE">
              <w:rPr>
                <w:rStyle w:val="Hyperlink"/>
                <w:noProof/>
              </w:rPr>
              <w:t>5.3 Academic and Practical Implication</w:t>
            </w:r>
            <w:r>
              <w:rPr>
                <w:noProof/>
                <w:webHidden/>
              </w:rPr>
              <w:tab/>
            </w:r>
            <w:r>
              <w:rPr>
                <w:noProof/>
                <w:webHidden/>
              </w:rPr>
              <w:fldChar w:fldCharType="begin"/>
            </w:r>
            <w:r>
              <w:rPr>
                <w:noProof/>
                <w:webHidden/>
              </w:rPr>
              <w:instrText xml:space="preserve"> PAGEREF _Toc218958280 \h </w:instrText>
            </w:r>
            <w:r>
              <w:rPr>
                <w:noProof/>
                <w:webHidden/>
              </w:rPr>
            </w:r>
            <w:r>
              <w:rPr>
                <w:noProof/>
                <w:webHidden/>
              </w:rPr>
              <w:fldChar w:fldCharType="separate"/>
            </w:r>
            <w:r w:rsidR="002D17AD">
              <w:rPr>
                <w:noProof/>
                <w:webHidden/>
              </w:rPr>
              <w:t>70</w:t>
            </w:r>
            <w:r>
              <w:rPr>
                <w:noProof/>
                <w:webHidden/>
              </w:rPr>
              <w:fldChar w:fldCharType="end"/>
            </w:r>
          </w:hyperlink>
        </w:p>
        <w:p w14:paraId="5BD11297" w14:textId="6D399A54" w:rsidR="008B23ED" w:rsidRDefault="008B23ED" w:rsidP="008B23ED">
          <w:pPr>
            <w:pStyle w:val="TOC2"/>
            <w:tabs>
              <w:tab w:val="right" w:leader="dot" w:pos="9350"/>
            </w:tabs>
            <w:spacing w:line="360" w:lineRule="auto"/>
            <w:rPr>
              <w:noProof/>
              <w:sz w:val="22"/>
              <w:szCs w:val="22"/>
              <w:lang w:val="en-IN" w:eastAsia="en-IN"/>
            </w:rPr>
          </w:pPr>
          <w:hyperlink w:anchor="_Toc218958281" w:history="1">
            <w:r w:rsidRPr="003909CE">
              <w:rPr>
                <w:rStyle w:val="Hyperlink"/>
                <w:noProof/>
              </w:rPr>
              <w:t>5.4 Recommendations</w:t>
            </w:r>
            <w:r>
              <w:rPr>
                <w:noProof/>
                <w:webHidden/>
              </w:rPr>
              <w:tab/>
            </w:r>
            <w:r>
              <w:rPr>
                <w:noProof/>
                <w:webHidden/>
              </w:rPr>
              <w:fldChar w:fldCharType="begin"/>
            </w:r>
            <w:r>
              <w:rPr>
                <w:noProof/>
                <w:webHidden/>
              </w:rPr>
              <w:instrText xml:space="preserve"> PAGEREF _Toc218958281 \h </w:instrText>
            </w:r>
            <w:r>
              <w:rPr>
                <w:noProof/>
                <w:webHidden/>
              </w:rPr>
            </w:r>
            <w:r>
              <w:rPr>
                <w:noProof/>
                <w:webHidden/>
              </w:rPr>
              <w:fldChar w:fldCharType="separate"/>
            </w:r>
            <w:r w:rsidR="002D17AD">
              <w:rPr>
                <w:noProof/>
                <w:webHidden/>
              </w:rPr>
              <w:t>70</w:t>
            </w:r>
            <w:r>
              <w:rPr>
                <w:noProof/>
                <w:webHidden/>
              </w:rPr>
              <w:fldChar w:fldCharType="end"/>
            </w:r>
          </w:hyperlink>
        </w:p>
        <w:p w14:paraId="7EC31DB8" w14:textId="2B57BF7F" w:rsidR="008B23ED" w:rsidRDefault="008B23ED" w:rsidP="008B23ED">
          <w:pPr>
            <w:pStyle w:val="TOC2"/>
            <w:tabs>
              <w:tab w:val="right" w:leader="dot" w:pos="9350"/>
            </w:tabs>
            <w:spacing w:line="360" w:lineRule="auto"/>
            <w:rPr>
              <w:noProof/>
              <w:sz w:val="22"/>
              <w:szCs w:val="22"/>
              <w:lang w:val="en-IN" w:eastAsia="en-IN"/>
            </w:rPr>
          </w:pPr>
          <w:hyperlink w:anchor="_Toc218958282" w:history="1">
            <w:r w:rsidRPr="003909CE">
              <w:rPr>
                <w:rStyle w:val="Hyperlink"/>
                <w:noProof/>
              </w:rPr>
              <w:t>5.5 Limitations of the Study</w:t>
            </w:r>
            <w:r>
              <w:rPr>
                <w:noProof/>
                <w:webHidden/>
              </w:rPr>
              <w:tab/>
            </w:r>
            <w:r>
              <w:rPr>
                <w:noProof/>
                <w:webHidden/>
              </w:rPr>
              <w:fldChar w:fldCharType="begin"/>
            </w:r>
            <w:r>
              <w:rPr>
                <w:noProof/>
                <w:webHidden/>
              </w:rPr>
              <w:instrText xml:space="preserve"> PAGEREF _Toc218958282 \h </w:instrText>
            </w:r>
            <w:r>
              <w:rPr>
                <w:noProof/>
                <w:webHidden/>
              </w:rPr>
            </w:r>
            <w:r>
              <w:rPr>
                <w:noProof/>
                <w:webHidden/>
              </w:rPr>
              <w:fldChar w:fldCharType="separate"/>
            </w:r>
            <w:r w:rsidR="002D17AD">
              <w:rPr>
                <w:noProof/>
                <w:webHidden/>
              </w:rPr>
              <w:t>71</w:t>
            </w:r>
            <w:r>
              <w:rPr>
                <w:noProof/>
                <w:webHidden/>
              </w:rPr>
              <w:fldChar w:fldCharType="end"/>
            </w:r>
          </w:hyperlink>
        </w:p>
        <w:p w14:paraId="1E580725" w14:textId="1E552206" w:rsidR="008B23ED" w:rsidRDefault="008B23ED" w:rsidP="008B23ED">
          <w:pPr>
            <w:pStyle w:val="TOC2"/>
            <w:tabs>
              <w:tab w:val="right" w:leader="dot" w:pos="9350"/>
            </w:tabs>
            <w:spacing w:line="360" w:lineRule="auto"/>
            <w:rPr>
              <w:noProof/>
              <w:sz w:val="22"/>
              <w:szCs w:val="22"/>
              <w:lang w:val="en-IN" w:eastAsia="en-IN"/>
            </w:rPr>
          </w:pPr>
          <w:hyperlink w:anchor="_Toc218958283" w:history="1">
            <w:r w:rsidRPr="003909CE">
              <w:rPr>
                <w:rStyle w:val="Hyperlink"/>
                <w:noProof/>
              </w:rPr>
              <w:t>5.6 Future Research</w:t>
            </w:r>
            <w:r>
              <w:rPr>
                <w:noProof/>
                <w:webHidden/>
              </w:rPr>
              <w:tab/>
            </w:r>
            <w:r>
              <w:rPr>
                <w:noProof/>
                <w:webHidden/>
              </w:rPr>
              <w:fldChar w:fldCharType="begin"/>
            </w:r>
            <w:r>
              <w:rPr>
                <w:noProof/>
                <w:webHidden/>
              </w:rPr>
              <w:instrText xml:space="preserve"> PAGEREF _Toc218958283 \h </w:instrText>
            </w:r>
            <w:r>
              <w:rPr>
                <w:noProof/>
                <w:webHidden/>
              </w:rPr>
            </w:r>
            <w:r>
              <w:rPr>
                <w:noProof/>
                <w:webHidden/>
              </w:rPr>
              <w:fldChar w:fldCharType="separate"/>
            </w:r>
            <w:r w:rsidR="002D17AD">
              <w:rPr>
                <w:noProof/>
                <w:webHidden/>
              </w:rPr>
              <w:t>72</w:t>
            </w:r>
            <w:r>
              <w:rPr>
                <w:noProof/>
                <w:webHidden/>
              </w:rPr>
              <w:fldChar w:fldCharType="end"/>
            </w:r>
          </w:hyperlink>
        </w:p>
        <w:p w14:paraId="3216CE1D" w14:textId="49315F04" w:rsidR="008B23ED" w:rsidRDefault="002110EC" w:rsidP="008B23ED">
          <w:pPr>
            <w:pStyle w:val="TOC2"/>
            <w:tabs>
              <w:tab w:val="right" w:leader="dot" w:pos="9350"/>
            </w:tabs>
            <w:spacing w:line="360" w:lineRule="auto"/>
            <w:rPr>
              <w:noProof/>
              <w:sz w:val="22"/>
              <w:szCs w:val="22"/>
              <w:lang w:val="en-IN" w:eastAsia="en-IN"/>
            </w:rPr>
          </w:pPr>
          <w:hyperlink w:anchor="_Toc218958284" w:history="1">
            <w:r>
              <w:rPr>
                <w:rStyle w:val="Hyperlink"/>
                <w:noProof/>
              </w:rPr>
              <w:t>5</w:t>
            </w:r>
            <w:r w:rsidR="008B23ED" w:rsidRPr="003909CE">
              <w:rPr>
                <w:rStyle w:val="Hyperlink"/>
                <w:noProof/>
              </w:rPr>
              <w:t>.7 Final Reflective Statement</w:t>
            </w:r>
            <w:r w:rsidR="008B23ED">
              <w:rPr>
                <w:noProof/>
                <w:webHidden/>
              </w:rPr>
              <w:tab/>
            </w:r>
            <w:r w:rsidR="008B23ED">
              <w:rPr>
                <w:noProof/>
                <w:webHidden/>
              </w:rPr>
              <w:fldChar w:fldCharType="begin"/>
            </w:r>
            <w:r w:rsidR="008B23ED">
              <w:rPr>
                <w:noProof/>
                <w:webHidden/>
              </w:rPr>
              <w:instrText xml:space="preserve"> PAGEREF _Toc218958284 \h </w:instrText>
            </w:r>
            <w:r w:rsidR="008B23ED">
              <w:rPr>
                <w:noProof/>
                <w:webHidden/>
              </w:rPr>
            </w:r>
            <w:r w:rsidR="008B23ED">
              <w:rPr>
                <w:noProof/>
                <w:webHidden/>
              </w:rPr>
              <w:fldChar w:fldCharType="separate"/>
            </w:r>
            <w:r w:rsidR="002D17AD">
              <w:rPr>
                <w:noProof/>
                <w:webHidden/>
              </w:rPr>
              <w:t>72</w:t>
            </w:r>
            <w:r w:rsidR="008B23ED">
              <w:rPr>
                <w:noProof/>
                <w:webHidden/>
              </w:rPr>
              <w:fldChar w:fldCharType="end"/>
            </w:r>
          </w:hyperlink>
        </w:p>
        <w:p w14:paraId="2FEE06CD" w14:textId="6F85F01A" w:rsidR="008B23ED" w:rsidRDefault="008B23ED" w:rsidP="008B23ED">
          <w:pPr>
            <w:pStyle w:val="TOC1"/>
            <w:tabs>
              <w:tab w:val="right" w:leader="dot" w:pos="9350"/>
            </w:tabs>
            <w:spacing w:line="360" w:lineRule="auto"/>
            <w:rPr>
              <w:noProof/>
              <w:sz w:val="22"/>
              <w:szCs w:val="22"/>
              <w:lang w:val="en-IN" w:eastAsia="en-IN"/>
            </w:rPr>
          </w:pPr>
          <w:hyperlink w:anchor="_Toc218958285" w:history="1">
            <w:r w:rsidRPr="003909CE">
              <w:rPr>
                <w:rStyle w:val="Hyperlink"/>
                <w:noProof/>
                <w:lang w:val="en-GB"/>
              </w:rPr>
              <w:t>Reference</w:t>
            </w:r>
            <w:r>
              <w:rPr>
                <w:noProof/>
                <w:webHidden/>
              </w:rPr>
              <w:tab/>
            </w:r>
            <w:r>
              <w:rPr>
                <w:noProof/>
                <w:webHidden/>
              </w:rPr>
              <w:fldChar w:fldCharType="begin"/>
            </w:r>
            <w:r>
              <w:rPr>
                <w:noProof/>
                <w:webHidden/>
              </w:rPr>
              <w:instrText xml:space="preserve"> PAGEREF _Toc218958285 \h </w:instrText>
            </w:r>
            <w:r>
              <w:rPr>
                <w:noProof/>
                <w:webHidden/>
              </w:rPr>
            </w:r>
            <w:r>
              <w:rPr>
                <w:noProof/>
                <w:webHidden/>
              </w:rPr>
              <w:fldChar w:fldCharType="separate"/>
            </w:r>
            <w:r w:rsidR="002D17AD">
              <w:rPr>
                <w:noProof/>
                <w:webHidden/>
              </w:rPr>
              <w:t>73</w:t>
            </w:r>
            <w:r>
              <w:rPr>
                <w:noProof/>
                <w:webHidden/>
              </w:rPr>
              <w:fldChar w:fldCharType="end"/>
            </w:r>
          </w:hyperlink>
        </w:p>
        <w:p w14:paraId="0CAF1B38" w14:textId="3CB5DF69" w:rsidR="00323E02" w:rsidRPr="00666AAD" w:rsidRDefault="00323E02" w:rsidP="008B23ED">
          <w:pPr>
            <w:spacing w:line="360" w:lineRule="auto"/>
            <w:rPr>
              <w:color w:val="000000" w:themeColor="text1"/>
              <w:lang w:val="en-GB"/>
            </w:rPr>
          </w:pPr>
          <w:r w:rsidRPr="00666AAD">
            <w:rPr>
              <w:b/>
              <w:bCs/>
              <w:noProof/>
              <w:color w:val="000000" w:themeColor="text1"/>
              <w:lang w:val="en-GB"/>
            </w:rPr>
            <w:fldChar w:fldCharType="end"/>
          </w:r>
        </w:p>
      </w:sdtContent>
    </w:sdt>
    <w:p w14:paraId="2C8B0D73" w14:textId="112ECDBE" w:rsidR="00707FB9" w:rsidRDefault="00707FB9" w:rsidP="008B23ED">
      <w:pPr>
        <w:spacing w:line="360" w:lineRule="auto"/>
        <w:rPr>
          <w:rFonts w:ascii="Times New Roman" w:eastAsia="Times New Roman" w:hAnsi="Times New Roman" w:cs="Times New Roman"/>
          <w:color w:val="000000" w:themeColor="text1"/>
          <w:lang w:val="en-GB"/>
        </w:rPr>
      </w:pPr>
      <w:r>
        <w:rPr>
          <w:rFonts w:ascii="Times New Roman" w:eastAsia="Times New Roman" w:hAnsi="Times New Roman" w:cs="Times New Roman"/>
          <w:color w:val="000000" w:themeColor="text1"/>
          <w:lang w:val="en-GB"/>
        </w:rPr>
        <w:br w:type="page"/>
      </w:r>
    </w:p>
    <w:p w14:paraId="4B979E9B" w14:textId="147045C0" w:rsidR="00707FB9" w:rsidRDefault="00707FB9" w:rsidP="008B23ED">
      <w:pPr>
        <w:pStyle w:val="Heading1"/>
        <w:rPr>
          <w:lang w:val="en-GB"/>
        </w:rPr>
      </w:pPr>
      <w:bookmarkStart w:id="3" w:name="_Toc218958210"/>
      <w:r>
        <w:rPr>
          <w:lang w:val="en-GB"/>
        </w:rPr>
        <w:lastRenderedPageBreak/>
        <w:t>List of Figures</w:t>
      </w:r>
      <w:bookmarkEnd w:id="3"/>
    </w:p>
    <w:p w14:paraId="5CAFFECC" w14:textId="2DCE632B" w:rsidR="008B23ED" w:rsidRPr="008B23ED" w:rsidRDefault="008B23ED">
      <w:pPr>
        <w:pStyle w:val="TableofFigures"/>
        <w:tabs>
          <w:tab w:val="right" w:leader="dot" w:pos="9350"/>
        </w:tabs>
        <w:rPr>
          <w:noProof/>
        </w:rPr>
      </w:pPr>
      <w:r w:rsidRPr="008B23ED">
        <w:rPr>
          <w:lang w:val="en-GB"/>
        </w:rPr>
        <w:fldChar w:fldCharType="begin"/>
      </w:r>
      <w:r w:rsidRPr="008B23ED">
        <w:rPr>
          <w:lang w:val="en-GB"/>
        </w:rPr>
        <w:instrText xml:space="preserve"> TOC \h \z \c "Figure" </w:instrText>
      </w:r>
      <w:r w:rsidRPr="008B23ED">
        <w:rPr>
          <w:lang w:val="en-GB"/>
        </w:rPr>
        <w:fldChar w:fldCharType="separate"/>
      </w:r>
      <w:hyperlink w:anchor="_Toc218958286" w:history="1">
        <w:r w:rsidRPr="008B23ED">
          <w:rPr>
            <w:rStyle w:val="Hyperlink"/>
            <w:rFonts w:ascii="Times New Roman" w:eastAsia="Times New Roman" w:hAnsi="Times New Roman" w:cs="Times New Roman"/>
            <w:noProof/>
            <w:lang w:val="en-GB" w:eastAsia="en-IN"/>
          </w:rPr>
          <w:t>Figure 1: PRISMA</w:t>
        </w:r>
        <w:r w:rsidRPr="008B23ED">
          <w:rPr>
            <w:noProof/>
            <w:webHidden/>
          </w:rPr>
          <w:tab/>
        </w:r>
        <w:r w:rsidRPr="008B23ED">
          <w:rPr>
            <w:noProof/>
            <w:webHidden/>
          </w:rPr>
          <w:fldChar w:fldCharType="begin"/>
        </w:r>
        <w:r w:rsidRPr="008B23ED">
          <w:rPr>
            <w:noProof/>
            <w:webHidden/>
          </w:rPr>
          <w:instrText xml:space="preserve"> PAGEREF _Toc218958286 \h </w:instrText>
        </w:r>
        <w:r w:rsidRPr="008B23ED">
          <w:rPr>
            <w:noProof/>
            <w:webHidden/>
          </w:rPr>
        </w:r>
        <w:r w:rsidRPr="008B23ED">
          <w:rPr>
            <w:noProof/>
            <w:webHidden/>
          </w:rPr>
          <w:fldChar w:fldCharType="separate"/>
        </w:r>
        <w:r w:rsidR="002D17AD">
          <w:rPr>
            <w:noProof/>
            <w:webHidden/>
          </w:rPr>
          <w:t>31</w:t>
        </w:r>
        <w:r w:rsidRPr="008B23ED">
          <w:rPr>
            <w:noProof/>
            <w:webHidden/>
          </w:rPr>
          <w:fldChar w:fldCharType="end"/>
        </w:r>
      </w:hyperlink>
    </w:p>
    <w:p w14:paraId="32308282" w14:textId="1BA2B327" w:rsidR="00707FB9" w:rsidRPr="008B23ED" w:rsidRDefault="008B23ED" w:rsidP="008B23ED">
      <w:pPr>
        <w:spacing w:line="360" w:lineRule="auto"/>
        <w:rPr>
          <w:rFonts w:ascii="Times New Roman" w:eastAsia="Times New Roman" w:hAnsi="Times New Roman" w:cs="Times New Roman"/>
          <w:color w:val="000000" w:themeColor="text1"/>
          <w:sz w:val="28"/>
          <w:szCs w:val="40"/>
          <w:lang w:val="en-GB"/>
        </w:rPr>
      </w:pPr>
      <w:r w:rsidRPr="008B23ED">
        <w:rPr>
          <w:lang w:val="en-GB"/>
        </w:rPr>
        <w:fldChar w:fldCharType="end"/>
      </w:r>
      <w:r w:rsidR="00707FB9" w:rsidRPr="008B23ED">
        <w:rPr>
          <w:lang w:val="en-GB"/>
        </w:rPr>
        <w:br w:type="page"/>
      </w:r>
    </w:p>
    <w:p w14:paraId="24023FEF" w14:textId="66DE6466" w:rsidR="00707FB9" w:rsidRDefault="00707FB9" w:rsidP="008B23ED">
      <w:pPr>
        <w:pStyle w:val="Heading1"/>
        <w:rPr>
          <w:lang w:val="en-GB"/>
        </w:rPr>
      </w:pPr>
      <w:bookmarkStart w:id="4" w:name="_Toc218958211"/>
      <w:r>
        <w:rPr>
          <w:lang w:val="en-GB"/>
        </w:rPr>
        <w:lastRenderedPageBreak/>
        <w:t>List of Tables</w:t>
      </w:r>
      <w:bookmarkEnd w:id="4"/>
    </w:p>
    <w:p w14:paraId="16A048AC" w14:textId="3D76C7B0" w:rsidR="008B23ED" w:rsidRPr="008B23ED" w:rsidRDefault="008B23ED" w:rsidP="00B50F3A">
      <w:pPr>
        <w:pStyle w:val="TableofFigures"/>
        <w:tabs>
          <w:tab w:val="right" w:leader="dot" w:pos="9350"/>
        </w:tabs>
        <w:spacing w:line="360" w:lineRule="auto"/>
        <w:rPr>
          <w:noProof/>
          <w:sz w:val="22"/>
          <w:szCs w:val="22"/>
          <w:lang w:val="en-IN" w:eastAsia="en-IN"/>
        </w:rPr>
      </w:pPr>
      <w:r w:rsidRPr="008B23ED">
        <w:rPr>
          <w:lang w:val="en-GB"/>
        </w:rPr>
        <w:fldChar w:fldCharType="begin"/>
      </w:r>
      <w:r w:rsidRPr="008B23ED">
        <w:rPr>
          <w:lang w:val="en-GB"/>
        </w:rPr>
        <w:instrText xml:space="preserve"> TOC \h \z \c "Table" </w:instrText>
      </w:r>
      <w:r w:rsidRPr="008B23ED">
        <w:rPr>
          <w:lang w:val="en-GB"/>
        </w:rPr>
        <w:fldChar w:fldCharType="separate"/>
      </w:r>
      <w:hyperlink w:anchor="_Toc218958287" w:history="1">
        <w:r w:rsidRPr="008B23ED">
          <w:rPr>
            <w:rStyle w:val="Hyperlink"/>
            <w:rFonts w:ascii="Times New Roman" w:eastAsia="Times New Roman" w:hAnsi="Times New Roman" w:cs="Times New Roman"/>
            <w:noProof/>
            <w:lang w:val="en-GB" w:eastAsia="en-IN"/>
          </w:rPr>
          <w:t>Table 1: Inclusion and Exclusion Criteria</w:t>
        </w:r>
        <w:r w:rsidRPr="008B23ED">
          <w:rPr>
            <w:noProof/>
            <w:webHidden/>
          </w:rPr>
          <w:tab/>
        </w:r>
        <w:r w:rsidRPr="008B23ED">
          <w:rPr>
            <w:noProof/>
            <w:webHidden/>
          </w:rPr>
          <w:fldChar w:fldCharType="begin"/>
        </w:r>
        <w:r w:rsidRPr="008B23ED">
          <w:rPr>
            <w:noProof/>
            <w:webHidden/>
          </w:rPr>
          <w:instrText xml:space="preserve"> PAGEREF _Toc218958287 \h </w:instrText>
        </w:r>
        <w:r w:rsidRPr="008B23ED">
          <w:rPr>
            <w:noProof/>
            <w:webHidden/>
          </w:rPr>
        </w:r>
        <w:r w:rsidRPr="008B23ED">
          <w:rPr>
            <w:noProof/>
            <w:webHidden/>
          </w:rPr>
          <w:fldChar w:fldCharType="separate"/>
        </w:r>
        <w:r w:rsidR="002D17AD">
          <w:rPr>
            <w:noProof/>
            <w:webHidden/>
          </w:rPr>
          <w:t>34</w:t>
        </w:r>
        <w:r w:rsidRPr="008B23ED">
          <w:rPr>
            <w:noProof/>
            <w:webHidden/>
          </w:rPr>
          <w:fldChar w:fldCharType="end"/>
        </w:r>
      </w:hyperlink>
    </w:p>
    <w:p w14:paraId="1E10A0B0" w14:textId="5AAB60DA" w:rsidR="008B23ED" w:rsidRPr="008B23ED" w:rsidRDefault="008B23ED" w:rsidP="00B50F3A">
      <w:pPr>
        <w:pStyle w:val="TableofFigures"/>
        <w:tabs>
          <w:tab w:val="right" w:leader="dot" w:pos="9350"/>
        </w:tabs>
        <w:spacing w:line="360" w:lineRule="auto"/>
        <w:rPr>
          <w:noProof/>
          <w:sz w:val="22"/>
          <w:szCs w:val="22"/>
          <w:lang w:val="en-IN" w:eastAsia="en-IN"/>
        </w:rPr>
      </w:pPr>
      <w:hyperlink w:anchor="_Toc218958288" w:history="1">
        <w:r w:rsidRPr="008B23ED">
          <w:rPr>
            <w:rStyle w:val="Hyperlink"/>
            <w:rFonts w:ascii="Times New Roman" w:eastAsia="Times New Roman" w:hAnsi="Times New Roman" w:cs="Times New Roman"/>
            <w:iCs/>
            <w:noProof/>
            <w:lang w:val="en-GB" w:eastAsia="en-IN"/>
          </w:rPr>
          <w:t>Table 2</w:t>
        </w:r>
        <w:r w:rsidRPr="008B23ED">
          <w:rPr>
            <w:rStyle w:val="Hyperlink"/>
            <w:rFonts w:ascii="Times New Roman" w:eastAsia="Times New Roman" w:hAnsi="Times New Roman" w:cs="Times New Roman"/>
            <w:noProof/>
            <w:lang w:val="en-GB" w:eastAsia="en-IN"/>
          </w:rPr>
          <w:t>: CASP</w:t>
        </w:r>
        <w:r w:rsidRPr="008B23ED">
          <w:rPr>
            <w:noProof/>
            <w:webHidden/>
          </w:rPr>
          <w:tab/>
        </w:r>
        <w:r w:rsidRPr="008B23ED">
          <w:rPr>
            <w:noProof/>
            <w:webHidden/>
          </w:rPr>
          <w:fldChar w:fldCharType="begin"/>
        </w:r>
        <w:r w:rsidRPr="008B23ED">
          <w:rPr>
            <w:noProof/>
            <w:webHidden/>
          </w:rPr>
          <w:instrText xml:space="preserve"> PAGEREF _Toc218958288 \h </w:instrText>
        </w:r>
        <w:r w:rsidRPr="008B23ED">
          <w:rPr>
            <w:noProof/>
            <w:webHidden/>
          </w:rPr>
        </w:r>
        <w:r w:rsidRPr="008B23ED">
          <w:rPr>
            <w:noProof/>
            <w:webHidden/>
          </w:rPr>
          <w:fldChar w:fldCharType="separate"/>
        </w:r>
        <w:r w:rsidR="002D17AD">
          <w:rPr>
            <w:noProof/>
            <w:webHidden/>
          </w:rPr>
          <w:t>38</w:t>
        </w:r>
        <w:r w:rsidRPr="008B23ED">
          <w:rPr>
            <w:noProof/>
            <w:webHidden/>
          </w:rPr>
          <w:fldChar w:fldCharType="end"/>
        </w:r>
      </w:hyperlink>
    </w:p>
    <w:p w14:paraId="7EF14E3C" w14:textId="6EA97CB9" w:rsidR="008B23ED" w:rsidRPr="008B23ED" w:rsidRDefault="008B23ED" w:rsidP="00B50F3A">
      <w:pPr>
        <w:pStyle w:val="TableofFigures"/>
        <w:tabs>
          <w:tab w:val="right" w:leader="dot" w:pos="9350"/>
        </w:tabs>
        <w:spacing w:line="360" w:lineRule="auto"/>
        <w:rPr>
          <w:noProof/>
          <w:sz w:val="22"/>
          <w:szCs w:val="22"/>
          <w:lang w:val="en-IN" w:eastAsia="en-IN"/>
        </w:rPr>
      </w:pPr>
      <w:hyperlink w:anchor="_Toc218958289" w:history="1">
        <w:r w:rsidRPr="008B23ED">
          <w:rPr>
            <w:rStyle w:val="Hyperlink"/>
            <w:rFonts w:ascii="Times New Roman" w:eastAsia="Times New Roman" w:hAnsi="Times New Roman" w:cs="Times New Roman"/>
            <w:iCs/>
            <w:noProof/>
            <w:lang w:val="en-GB" w:eastAsia="en-IN"/>
          </w:rPr>
          <w:t>Table 3</w:t>
        </w:r>
        <w:r w:rsidRPr="008B23ED">
          <w:rPr>
            <w:rStyle w:val="Hyperlink"/>
            <w:rFonts w:eastAsia="Times New Roman" w:cstheme="minorHAnsi"/>
            <w:bCs/>
            <w:noProof/>
            <w:lang w:val="en-GB"/>
          </w:rPr>
          <w:t>: Data Extraction Table</w:t>
        </w:r>
        <w:r w:rsidRPr="008B23ED">
          <w:rPr>
            <w:noProof/>
            <w:webHidden/>
          </w:rPr>
          <w:tab/>
        </w:r>
        <w:r w:rsidRPr="008B23ED">
          <w:rPr>
            <w:noProof/>
            <w:webHidden/>
          </w:rPr>
          <w:fldChar w:fldCharType="begin"/>
        </w:r>
        <w:r w:rsidRPr="008B23ED">
          <w:rPr>
            <w:noProof/>
            <w:webHidden/>
          </w:rPr>
          <w:instrText xml:space="preserve"> PAGEREF _Toc218958289 \h </w:instrText>
        </w:r>
        <w:r w:rsidRPr="008B23ED">
          <w:rPr>
            <w:noProof/>
            <w:webHidden/>
          </w:rPr>
        </w:r>
        <w:r w:rsidRPr="008B23ED">
          <w:rPr>
            <w:noProof/>
            <w:webHidden/>
          </w:rPr>
          <w:fldChar w:fldCharType="separate"/>
        </w:r>
        <w:r w:rsidR="002D17AD">
          <w:rPr>
            <w:noProof/>
            <w:webHidden/>
          </w:rPr>
          <w:t>54</w:t>
        </w:r>
        <w:r w:rsidRPr="008B23ED">
          <w:rPr>
            <w:noProof/>
            <w:webHidden/>
          </w:rPr>
          <w:fldChar w:fldCharType="end"/>
        </w:r>
      </w:hyperlink>
    </w:p>
    <w:p w14:paraId="0A534CE2" w14:textId="45581CDA" w:rsidR="008B23ED" w:rsidRPr="008B23ED" w:rsidRDefault="008B23ED" w:rsidP="00B50F3A">
      <w:pPr>
        <w:pStyle w:val="TableofFigures"/>
        <w:tabs>
          <w:tab w:val="right" w:leader="dot" w:pos="9350"/>
        </w:tabs>
        <w:spacing w:line="360" w:lineRule="auto"/>
        <w:rPr>
          <w:noProof/>
          <w:sz w:val="22"/>
          <w:szCs w:val="22"/>
          <w:lang w:val="en-IN" w:eastAsia="en-IN"/>
        </w:rPr>
      </w:pPr>
      <w:hyperlink w:anchor="_Toc218958290" w:history="1">
        <w:r w:rsidRPr="008B23ED">
          <w:rPr>
            <w:rStyle w:val="Hyperlink"/>
            <w:rFonts w:ascii="Times New Roman" w:eastAsia="Times New Roman" w:hAnsi="Times New Roman" w:cs="Times New Roman"/>
            <w:iCs/>
            <w:noProof/>
            <w:lang w:val="en-GB" w:eastAsia="en-IN"/>
          </w:rPr>
          <w:t>Table 4</w:t>
        </w:r>
        <w:r w:rsidRPr="008B23ED">
          <w:rPr>
            <w:rStyle w:val="Hyperlink"/>
            <w:rFonts w:eastAsia="Times New Roman" w:cstheme="minorHAnsi"/>
            <w:bCs/>
            <w:noProof/>
            <w:lang w:val="en-GB"/>
          </w:rPr>
          <w:t>: Theme and Sub-Theme Table</w:t>
        </w:r>
        <w:r w:rsidRPr="008B23ED">
          <w:rPr>
            <w:noProof/>
            <w:webHidden/>
          </w:rPr>
          <w:tab/>
        </w:r>
        <w:r w:rsidRPr="008B23ED">
          <w:rPr>
            <w:noProof/>
            <w:webHidden/>
          </w:rPr>
          <w:fldChar w:fldCharType="begin"/>
        </w:r>
        <w:r w:rsidRPr="008B23ED">
          <w:rPr>
            <w:noProof/>
            <w:webHidden/>
          </w:rPr>
          <w:instrText xml:space="preserve"> PAGEREF _Toc218958290 \h </w:instrText>
        </w:r>
        <w:r w:rsidRPr="008B23ED">
          <w:rPr>
            <w:noProof/>
            <w:webHidden/>
          </w:rPr>
        </w:r>
        <w:r w:rsidRPr="008B23ED">
          <w:rPr>
            <w:noProof/>
            <w:webHidden/>
          </w:rPr>
          <w:fldChar w:fldCharType="separate"/>
        </w:r>
        <w:r w:rsidR="002D17AD">
          <w:rPr>
            <w:noProof/>
            <w:webHidden/>
          </w:rPr>
          <w:t>57</w:t>
        </w:r>
        <w:r w:rsidRPr="008B23ED">
          <w:rPr>
            <w:noProof/>
            <w:webHidden/>
          </w:rPr>
          <w:fldChar w:fldCharType="end"/>
        </w:r>
      </w:hyperlink>
    </w:p>
    <w:p w14:paraId="7CBE9B3B" w14:textId="33CE0810" w:rsidR="00707FB9" w:rsidRDefault="008B23ED" w:rsidP="00B50F3A">
      <w:pPr>
        <w:spacing w:line="360" w:lineRule="auto"/>
        <w:rPr>
          <w:rFonts w:ascii="Times New Roman" w:eastAsia="Times New Roman" w:hAnsi="Times New Roman" w:cs="Times New Roman"/>
          <w:b/>
          <w:color w:val="000000" w:themeColor="text1"/>
          <w:sz w:val="28"/>
          <w:szCs w:val="40"/>
          <w:lang w:val="en-GB"/>
        </w:rPr>
      </w:pPr>
      <w:r w:rsidRPr="008B23ED">
        <w:rPr>
          <w:lang w:val="en-GB"/>
        </w:rPr>
        <w:fldChar w:fldCharType="end"/>
      </w:r>
      <w:r w:rsidR="00707FB9">
        <w:rPr>
          <w:lang w:val="en-GB"/>
        </w:rPr>
        <w:br w:type="page"/>
      </w:r>
    </w:p>
    <w:p w14:paraId="23CF918D" w14:textId="3AB16E68" w:rsidR="00707FB9" w:rsidRDefault="00707FB9" w:rsidP="008B23ED">
      <w:pPr>
        <w:pStyle w:val="Heading1"/>
        <w:rPr>
          <w:lang w:val="en-GB"/>
        </w:rPr>
      </w:pPr>
      <w:bookmarkStart w:id="5" w:name="_Toc218958212"/>
      <w:r>
        <w:rPr>
          <w:lang w:val="en-GB"/>
        </w:rPr>
        <w:lastRenderedPageBreak/>
        <w:t>List of Abbreviations</w:t>
      </w:r>
      <w:bookmarkEnd w:id="5"/>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01"/>
        <w:gridCol w:w="7655"/>
      </w:tblGrid>
      <w:tr w:rsidR="00F962A8" w:rsidRPr="00F962A8" w14:paraId="73BB4A56" w14:textId="77777777" w:rsidTr="00F962A8">
        <w:trPr>
          <w:tblCellSpacing w:w="15" w:type="dxa"/>
        </w:trPr>
        <w:tc>
          <w:tcPr>
            <w:tcW w:w="1656" w:type="dxa"/>
            <w:vAlign w:val="center"/>
            <w:hideMark/>
          </w:tcPr>
          <w:p w14:paraId="42084F62" w14:textId="77777777" w:rsidR="00F962A8" w:rsidRPr="00F962A8" w:rsidRDefault="00F962A8" w:rsidP="008B23ED">
            <w:pPr>
              <w:spacing w:after="0" w:line="360" w:lineRule="auto"/>
              <w:rPr>
                <w:rFonts w:ascii="Times New Roman" w:eastAsia="Times New Roman" w:hAnsi="Times New Roman" w:cs="Times New Roman"/>
                <w:lang w:val="en-IN" w:eastAsia="en-IN"/>
              </w:rPr>
            </w:pPr>
            <w:r w:rsidRPr="00F962A8">
              <w:rPr>
                <w:rFonts w:ascii="Times New Roman" w:eastAsia="Times New Roman" w:hAnsi="Times New Roman" w:cs="Times New Roman"/>
                <w:lang w:val="en-IN" w:eastAsia="en-IN"/>
              </w:rPr>
              <w:t>AI</w:t>
            </w:r>
          </w:p>
        </w:tc>
        <w:tc>
          <w:tcPr>
            <w:tcW w:w="7610" w:type="dxa"/>
            <w:vAlign w:val="center"/>
            <w:hideMark/>
          </w:tcPr>
          <w:p w14:paraId="53DA2B48" w14:textId="77777777" w:rsidR="00F962A8" w:rsidRPr="00F962A8" w:rsidRDefault="00F962A8" w:rsidP="008B23ED">
            <w:pPr>
              <w:spacing w:after="0" w:line="360" w:lineRule="auto"/>
              <w:rPr>
                <w:rFonts w:ascii="Times New Roman" w:eastAsia="Times New Roman" w:hAnsi="Times New Roman" w:cs="Times New Roman"/>
                <w:lang w:val="en-IN" w:eastAsia="en-IN"/>
              </w:rPr>
            </w:pPr>
            <w:r w:rsidRPr="00F962A8">
              <w:rPr>
                <w:rFonts w:ascii="Times New Roman" w:eastAsia="Times New Roman" w:hAnsi="Times New Roman" w:cs="Times New Roman"/>
                <w:lang w:val="en-IN" w:eastAsia="en-IN"/>
              </w:rPr>
              <w:t>Artificial Intelligence</w:t>
            </w:r>
          </w:p>
        </w:tc>
      </w:tr>
      <w:tr w:rsidR="00F962A8" w:rsidRPr="00F962A8" w14:paraId="54907687" w14:textId="77777777" w:rsidTr="00F962A8">
        <w:trPr>
          <w:tblCellSpacing w:w="15" w:type="dxa"/>
        </w:trPr>
        <w:tc>
          <w:tcPr>
            <w:tcW w:w="1656" w:type="dxa"/>
            <w:vAlign w:val="center"/>
            <w:hideMark/>
          </w:tcPr>
          <w:p w14:paraId="731FB5A2" w14:textId="77777777" w:rsidR="00F962A8" w:rsidRPr="00F962A8" w:rsidRDefault="00F962A8" w:rsidP="008B23ED">
            <w:pPr>
              <w:spacing w:after="0" w:line="360" w:lineRule="auto"/>
              <w:rPr>
                <w:rFonts w:ascii="Times New Roman" w:eastAsia="Times New Roman" w:hAnsi="Times New Roman" w:cs="Times New Roman"/>
                <w:lang w:val="en-IN" w:eastAsia="en-IN"/>
              </w:rPr>
            </w:pPr>
            <w:r w:rsidRPr="00F962A8">
              <w:rPr>
                <w:rFonts w:ascii="Times New Roman" w:eastAsia="Times New Roman" w:hAnsi="Times New Roman" w:cs="Times New Roman"/>
                <w:lang w:val="en-IN" w:eastAsia="en-IN"/>
              </w:rPr>
              <w:t>HR</w:t>
            </w:r>
          </w:p>
        </w:tc>
        <w:tc>
          <w:tcPr>
            <w:tcW w:w="7610" w:type="dxa"/>
            <w:vAlign w:val="center"/>
            <w:hideMark/>
          </w:tcPr>
          <w:p w14:paraId="2287F360" w14:textId="77777777" w:rsidR="00F962A8" w:rsidRPr="00F962A8" w:rsidRDefault="00F962A8" w:rsidP="008B23ED">
            <w:pPr>
              <w:spacing w:after="0" w:line="360" w:lineRule="auto"/>
              <w:rPr>
                <w:rFonts w:ascii="Times New Roman" w:eastAsia="Times New Roman" w:hAnsi="Times New Roman" w:cs="Times New Roman"/>
                <w:lang w:val="en-IN" w:eastAsia="en-IN"/>
              </w:rPr>
            </w:pPr>
            <w:r w:rsidRPr="00F962A8">
              <w:rPr>
                <w:rFonts w:ascii="Times New Roman" w:eastAsia="Times New Roman" w:hAnsi="Times New Roman" w:cs="Times New Roman"/>
                <w:lang w:val="en-IN" w:eastAsia="en-IN"/>
              </w:rPr>
              <w:t>Human Resource</w:t>
            </w:r>
          </w:p>
        </w:tc>
      </w:tr>
      <w:tr w:rsidR="00F962A8" w:rsidRPr="00F962A8" w14:paraId="4344A27D" w14:textId="77777777" w:rsidTr="00F962A8">
        <w:trPr>
          <w:tblCellSpacing w:w="15" w:type="dxa"/>
        </w:trPr>
        <w:tc>
          <w:tcPr>
            <w:tcW w:w="1656" w:type="dxa"/>
            <w:vAlign w:val="center"/>
            <w:hideMark/>
          </w:tcPr>
          <w:p w14:paraId="451FEBEA" w14:textId="77777777" w:rsidR="00F962A8" w:rsidRPr="00F962A8" w:rsidRDefault="00F962A8" w:rsidP="008B23ED">
            <w:pPr>
              <w:spacing w:after="0" w:line="360" w:lineRule="auto"/>
              <w:rPr>
                <w:rFonts w:ascii="Times New Roman" w:eastAsia="Times New Roman" w:hAnsi="Times New Roman" w:cs="Times New Roman"/>
                <w:lang w:val="en-IN" w:eastAsia="en-IN"/>
              </w:rPr>
            </w:pPr>
            <w:r w:rsidRPr="00F962A8">
              <w:rPr>
                <w:rFonts w:ascii="Times New Roman" w:eastAsia="Times New Roman" w:hAnsi="Times New Roman" w:cs="Times New Roman"/>
                <w:lang w:val="en-IN" w:eastAsia="en-IN"/>
              </w:rPr>
              <w:t>HRM</w:t>
            </w:r>
          </w:p>
        </w:tc>
        <w:tc>
          <w:tcPr>
            <w:tcW w:w="7610" w:type="dxa"/>
            <w:vAlign w:val="center"/>
            <w:hideMark/>
          </w:tcPr>
          <w:p w14:paraId="74AA45CC" w14:textId="77777777" w:rsidR="00F962A8" w:rsidRPr="00F962A8" w:rsidRDefault="00F962A8" w:rsidP="008B23ED">
            <w:pPr>
              <w:spacing w:after="0" w:line="360" w:lineRule="auto"/>
              <w:rPr>
                <w:rFonts w:ascii="Times New Roman" w:eastAsia="Times New Roman" w:hAnsi="Times New Roman" w:cs="Times New Roman"/>
                <w:lang w:val="en-IN" w:eastAsia="en-IN"/>
              </w:rPr>
            </w:pPr>
            <w:r w:rsidRPr="00F962A8">
              <w:rPr>
                <w:rFonts w:ascii="Times New Roman" w:eastAsia="Times New Roman" w:hAnsi="Times New Roman" w:cs="Times New Roman"/>
                <w:lang w:val="en-IN" w:eastAsia="en-IN"/>
              </w:rPr>
              <w:t>Human Resource Management</w:t>
            </w:r>
          </w:p>
        </w:tc>
      </w:tr>
      <w:tr w:rsidR="00F962A8" w:rsidRPr="00F962A8" w14:paraId="7CC379EE" w14:textId="77777777" w:rsidTr="00F962A8">
        <w:trPr>
          <w:tblCellSpacing w:w="15" w:type="dxa"/>
        </w:trPr>
        <w:tc>
          <w:tcPr>
            <w:tcW w:w="1656" w:type="dxa"/>
            <w:vAlign w:val="center"/>
            <w:hideMark/>
          </w:tcPr>
          <w:p w14:paraId="3B1A6728" w14:textId="77777777" w:rsidR="00F962A8" w:rsidRPr="00F962A8" w:rsidRDefault="00F962A8" w:rsidP="008B23ED">
            <w:pPr>
              <w:spacing w:after="0" w:line="360" w:lineRule="auto"/>
              <w:rPr>
                <w:rFonts w:ascii="Times New Roman" w:eastAsia="Times New Roman" w:hAnsi="Times New Roman" w:cs="Times New Roman"/>
                <w:lang w:val="en-IN" w:eastAsia="en-IN"/>
              </w:rPr>
            </w:pPr>
            <w:r w:rsidRPr="00F962A8">
              <w:rPr>
                <w:rFonts w:ascii="Times New Roman" w:eastAsia="Times New Roman" w:hAnsi="Times New Roman" w:cs="Times New Roman"/>
                <w:lang w:val="en-IN" w:eastAsia="en-IN"/>
              </w:rPr>
              <w:t>ATS</w:t>
            </w:r>
          </w:p>
        </w:tc>
        <w:tc>
          <w:tcPr>
            <w:tcW w:w="7610" w:type="dxa"/>
            <w:vAlign w:val="center"/>
            <w:hideMark/>
          </w:tcPr>
          <w:p w14:paraId="7EF449E3" w14:textId="77777777" w:rsidR="00F962A8" w:rsidRPr="00F962A8" w:rsidRDefault="00F962A8" w:rsidP="008B23ED">
            <w:pPr>
              <w:spacing w:after="0" w:line="360" w:lineRule="auto"/>
              <w:rPr>
                <w:rFonts w:ascii="Times New Roman" w:eastAsia="Times New Roman" w:hAnsi="Times New Roman" w:cs="Times New Roman"/>
                <w:lang w:val="en-IN" w:eastAsia="en-IN"/>
              </w:rPr>
            </w:pPr>
            <w:r w:rsidRPr="00F962A8">
              <w:rPr>
                <w:rFonts w:ascii="Times New Roman" w:eastAsia="Times New Roman" w:hAnsi="Times New Roman" w:cs="Times New Roman"/>
                <w:lang w:val="en-IN" w:eastAsia="en-IN"/>
              </w:rPr>
              <w:t>Applicant Tracking System</w:t>
            </w:r>
          </w:p>
        </w:tc>
      </w:tr>
      <w:tr w:rsidR="00F962A8" w:rsidRPr="00F962A8" w14:paraId="3F2D0332" w14:textId="77777777" w:rsidTr="00F962A8">
        <w:trPr>
          <w:tblCellSpacing w:w="15" w:type="dxa"/>
        </w:trPr>
        <w:tc>
          <w:tcPr>
            <w:tcW w:w="1656" w:type="dxa"/>
            <w:vAlign w:val="center"/>
            <w:hideMark/>
          </w:tcPr>
          <w:p w14:paraId="72299206" w14:textId="77777777" w:rsidR="00F962A8" w:rsidRPr="00F962A8" w:rsidRDefault="00F962A8" w:rsidP="008B23ED">
            <w:pPr>
              <w:spacing w:after="0" w:line="360" w:lineRule="auto"/>
              <w:rPr>
                <w:rFonts w:ascii="Times New Roman" w:eastAsia="Times New Roman" w:hAnsi="Times New Roman" w:cs="Times New Roman"/>
                <w:lang w:val="en-IN" w:eastAsia="en-IN"/>
              </w:rPr>
            </w:pPr>
            <w:r w:rsidRPr="00F962A8">
              <w:rPr>
                <w:rFonts w:ascii="Times New Roman" w:eastAsia="Times New Roman" w:hAnsi="Times New Roman" w:cs="Times New Roman"/>
                <w:lang w:val="en-IN" w:eastAsia="en-IN"/>
              </w:rPr>
              <w:t>ML</w:t>
            </w:r>
          </w:p>
        </w:tc>
        <w:tc>
          <w:tcPr>
            <w:tcW w:w="7610" w:type="dxa"/>
            <w:vAlign w:val="center"/>
            <w:hideMark/>
          </w:tcPr>
          <w:p w14:paraId="3FD3E60B" w14:textId="77777777" w:rsidR="00F962A8" w:rsidRPr="00F962A8" w:rsidRDefault="00F962A8" w:rsidP="008B23ED">
            <w:pPr>
              <w:spacing w:after="0" w:line="360" w:lineRule="auto"/>
              <w:rPr>
                <w:rFonts w:ascii="Times New Roman" w:eastAsia="Times New Roman" w:hAnsi="Times New Roman" w:cs="Times New Roman"/>
                <w:lang w:val="en-IN" w:eastAsia="en-IN"/>
              </w:rPr>
            </w:pPr>
            <w:r w:rsidRPr="00F962A8">
              <w:rPr>
                <w:rFonts w:ascii="Times New Roman" w:eastAsia="Times New Roman" w:hAnsi="Times New Roman" w:cs="Times New Roman"/>
                <w:lang w:val="en-IN" w:eastAsia="en-IN"/>
              </w:rPr>
              <w:t>Machine Learning</w:t>
            </w:r>
          </w:p>
        </w:tc>
      </w:tr>
      <w:tr w:rsidR="00F962A8" w:rsidRPr="00F962A8" w14:paraId="5FEB33FC" w14:textId="77777777" w:rsidTr="00F962A8">
        <w:trPr>
          <w:tblCellSpacing w:w="15" w:type="dxa"/>
        </w:trPr>
        <w:tc>
          <w:tcPr>
            <w:tcW w:w="1656" w:type="dxa"/>
            <w:vAlign w:val="center"/>
            <w:hideMark/>
          </w:tcPr>
          <w:p w14:paraId="3CE06EC7" w14:textId="77777777" w:rsidR="00F962A8" w:rsidRPr="00F962A8" w:rsidRDefault="00F962A8" w:rsidP="008B23ED">
            <w:pPr>
              <w:spacing w:after="0" w:line="360" w:lineRule="auto"/>
              <w:rPr>
                <w:rFonts w:ascii="Times New Roman" w:eastAsia="Times New Roman" w:hAnsi="Times New Roman" w:cs="Times New Roman"/>
                <w:lang w:val="en-IN" w:eastAsia="en-IN"/>
              </w:rPr>
            </w:pPr>
            <w:r w:rsidRPr="00F962A8">
              <w:rPr>
                <w:rFonts w:ascii="Times New Roman" w:eastAsia="Times New Roman" w:hAnsi="Times New Roman" w:cs="Times New Roman"/>
                <w:lang w:val="en-IN" w:eastAsia="en-IN"/>
              </w:rPr>
              <w:t>NLP</w:t>
            </w:r>
          </w:p>
        </w:tc>
        <w:tc>
          <w:tcPr>
            <w:tcW w:w="7610" w:type="dxa"/>
            <w:vAlign w:val="center"/>
            <w:hideMark/>
          </w:tcPr>
          <w:p w14:paraId="0906AB6D" w14:textId="77777777" w:rsidR="00F962A8" w:rsidRPr="00F962A8" w:rsidRDefault="00F962A8" w:rsidP="008B23ED">
            <w:pPr>
              <w:spacing w:after="0" w:line="360" w:lineRule="auto"/>
              <w:rPr>
                <w:rFonts w:ascii="Times New Roman" w:eastAsia="Times New Roman" w:hAnsi="Times New Roman" w:cs="Times New Roman"/>
                <w:lang w:val="en-IN" w:eastAsia="en-IN"/>
              </w:rPr>
            </w:pPr>
            <w:r w:rsidRPr="00F962A8">
              <w:rPr>
                <w:rFonts w:ascii="Times New Roman" w:eastAsia="Times New Roman" w:hAnsi="Times New Roman" w:cs="Times New Roman"/>
                <w:lang w:val="en-IN" w:eastAsia="en-IN"/>
              </w:rPr>
              <w:t>Natural Language Processing</w:t>
            </w:r>
          </w:p>
        </w:tc>
      </w:tr>
      <w:tr w:rsidR="00F962A8" w:rsidRPr="00F962A8" w14:paraId="6522AC36" w14:textId="77777777" w:rsidTr="00F962A8">
        <w:trPr>
          <w:tblCellSpacing w:w="15" w:type="dxa"/>
        </w:trPr>
        <w:tc>
          <w:tcPr>
            <w:tcW w:w="1656" w:type="dxa"/>
            <w:vAlign w:val="center"/>
            <w:hideMark/>
          </w:tcPr>
          <w:p w14:paraId="5D363E03" w14:textId="77777777" w:rsidR="00F962A8" w:rsidRPr="00F962A8" w:rsidRDefault="00F962A8" w:rsidP="008B23ED">
            <w:pPr>
              <w:spacing w:after="0" w:line="360" w:lineRule="auto"/>
              <w:rPr>
                <w:rFonts w:ascii="Times New Roman" w:eastAsia="Times New Roman" w:hAnsi="Times New Roman" w:cs="Times New Roman"/>
                <w:lang w:val="en-IN" w:eastAsia="en-IN"/>
              </w:rPr>
            </w:pPr>
            <w:r w:rsidRPr="00F962A8">
              <w:rPr>
                <w:rFonts w:ascii="Times New Roman" w:eastAsia="Times New Roman" w:hAnsi="Times New Roman" w:cs="Times New Roman"/>
                <w:lang w:val="en-IN" w:eastAsia="en-IN"/>
              </w:rPr>
              <w:t>GDPR</w:t>
            </w:r>
          </w:p>
        </w:tc>
        <w:tc>
          <w:tcPr>
            <w:tcW w:w="7610" w:type="dxa"/>
            <w:vAlign w:val="center"/>
            <w:hideMark/>
          </w:tcPr>
          <w:p w14:paraId="04F5CF69" w14:textId="77777777" w:rsidR="00F962A8" w:rsidRPr="00F962A8" w:rsidRDefault="00F962A8" w:rsidP="008B23ED">
            <w:pPr>
              <w:spacing w:after="0" w:line="360" w:lineRule="auto"/>
              <w:rPr>
                <w:rFonts w:ascii="Times New Roman" w:eastAsia="Times New Roman" w:hAnsi="Times New Roman" w:cs="Times New Roman"/>
                <w:lang w:val="en-IN" w:eastAsia="en-IN"/>
              </w:rPr>
            </w:pPr>
            <w:r w:rsidRPr="00F962A8">
              <w:rPr>
                <w:rFonts w:ascii="Times New Roman" w:eastAsia="Times New Roman" w:hAnsi="Times New Roman" w:cs="Times New Roman"/>
                <w:lang w:val="en-IN" w:eastAsia="en-IN"/>
              </w:rPr>
              <w:t>General Data Protection Regulation</w:t>
            </w:r>
          </w:p>
        </w:tc>
      </w:tr>
      <w:tr w:rsidR="00F962A8" w:rsidRPr="00F962A8" w14:paraId="021BBABD" w14:textId="77777777" w:rsidTr="00F962A8">
        <w:trPr>
          <w:tblCellSpacing w:w="15" w:type="dxa"/>
        </w:trPr>
        <w:tc>
          <w:tcPr>
            <w:tcW w:w="1656" w:type="dxa"/>
            <w:vAlign w:val="center"/>
            <w:hideMark/>
          </w:tcPr>
          <w:p w14:paraId="7E356EE0" w14:textId="77777777" w:rsidR="00F962A8" w:rsidRPr="00F962A8" w:rsidRDefault="00F962A8" w:rsidP="008B23ED">
            <w:pPr>
              <w:spacing w:after="0" w:line="360" w:lineRule="auto"/>
              <w:rPr>
                <w:rFonts w:ascii="Times New Roman" w:eastAsia="Times New Roman" w:hAnsi="Times New Roman" w:cs="Times New Roman"/>
                <w:lang w:val="en-IN" w:eastAsia="en-IN"/>
              </w:rPr>
            </w:pPr>
            <w:r w:rsidRPr="00F962A8">
              <w:rPr>
                <w:rFonts w:ascii="Times New Roman" w:eastAsia="Times New Roman" w:hAnsi="Times New Roman" w:cs="Times New Roman"/>
                <w:lang w:val="en-IN" w:eastAsia="en-IN"/>
              </w:rPr>
              <w:t>UK-GDPR</w:t>
            </w:r>
          </w:p>
        </w:tc>
        <w:tc>
          <w:tcPr>
            <w:tcW w:w="7610" w:type="dxa"/>
            <w:vAlign w:val="center"/>
            <w:hideMark/>
          </w:tcPr>
          <w:p w14:paraId="62EB90B7" w14:textId="77777777" w:rsidR="00F962A8" w:rsidRPr="00F962A8" w:rsidRDefault="00F962A8" w:rsidP="008B23ED">
            <w:pPr>
              <w:spacing w:after="0" w:line="360" w:lineRule="auto"/>
              <w:rPr>
                <w:rFonts w:ascii="Times New Roman" w:eastAsia="Times New Roman" w:hAnsi="Times New Roman" w:cs="Times New Roman"/>
                <w:lang w:val="en-IN" w:eastAsia="en-IN"/>
              </w:rPr>
            </w:pPr>
            <w:r w:rsidRPr="00F962A8">
              <w:rPr>
                <w:rFonts w:ascii="Times New Roman" w:eastAsia="Times New Roman" w:hAnsi="Times New Roman" w:cs="Times New Roman"/>
                <w:lang w:val="en-IN" w:eastAsia="en-IN"/>
              </w:rPr>
              <w:t>United Kingdom General Data Protection Regulation</w:t>
            </w:r>
          </w:p>
        </w:tc>
      </w:tr>
      <w:tr w:rsidR="00F962A8" w:rsidRPr="00F962A8" w14:paraId="6E9D94BF" w14:textId="77777777" w:rsidTr="00F962A8">
        <w:trPr>
          <w:tblCellSpacing w:w="15" w:type="dxa"/>
        </w:trPr>
        <w:tc>
          <w:tcPr>
            <w:tcW w:w="1656" w:type="dxa"/>
            <w:vAlign w:val="center"/>
            <w:hideMark/>
          </w:tcPr>
          <w:p w14:paraId="7CD79A9B" w14:textId="77777777" w:rsidR="00F962A8" w:rsidRPr="00F962A8" w:rsidRDefault="00F962A8" w:rsidP="008B23ED">
            <w:pPr>
              <w:spacing w:after="0" w:line="360" w:lineRule="auto"/>
              <w:rPr>
                <w:rFonts w:ascii="Times New Roman" w:eastAsia="Times New Roman" w:hAnsi="Times New Roman" w:cs="Times New Roman"/>
                <w:lang w:val="en-IN" w:eastAsia="en-IN"/>
              </w:rPr>
            </w:pPr>
            <w:r w:rsidRPr="00F962A8">
              <w:rPr>
                <w:rFonts w:ascii="Times New Roman" w:eastAsia="Times New Roman" w:hAnsi="Times New Roman" w:cs="Times New Roman"/>
                <w:lang w:val="en-IN" w:eastAsia="en-IN"/>
              </w:rPr>
              <w:t>TAM</w:t>
            </w:r>
          </w:p>
        </w:tc>
        <w:tc>
          <w:tcPr>
            <w:tcW w:w="7610" w:type="dxa"/>
            <w:vAlign w:val="center"/>
            <w:hideMark/>
          </w:tcPr>
          <w:p w14:paraId="7653241E" w14:textId="77777777" w:rsidR="00F962A8" w:rsidRPr="00F962A8" w:rsidRDefault="00F962A8" w:rsidP="008B23ED">
            <w:pPr>
              <w:spacing w:after="0" w:line="360" w:lineRule="auto"/>
              <w:rPr>
                <w:rFonts w:ascii="Times New Roman" w:eastAsia="Times New Roman" w:hAnsi="Times New Roman" w:cs="Times New Roman"/>
                <w:lang w:val="en-IN" w:eastAsia="en-IN"/>
              </w:rPr>
            </w:pPr>
            <w:r w:rsidRPr="00F962A8">
              <w:rPr>
                <w:rFonts w:ascii="Times New Roman" w:eastAsia="Times New Roman" w:hAnsi="Times New Roman" w:cs="Times New Roman"/>
                <w:lang w:val="en-IN" w:eastAsia="en-IN"/>
              </w:rPr>
              <w:t>Technology Acceptance Model</w:t>
            </w:r>
          </w:p>
        </w:tc>
      </w:tr>
      <w:tr w:rsidR="00F962A8" w:rsidRPr="00F962A8" w14:paraId="47739954" w14:textId="77777777" w:rsidTr="00F962A8">
        <w:trPr>
          <w:tblCellSpacing w:w="15" w:type="dxa"/>
        </w:trPr>
        <w:tc>
          <w:tcPr>
            <w:tcW w:w="1656" w:type="dxa"/>
            <w:vAlign w:val="center"/>
            <w:hideMark/>
          </w:tcPr>
          <w:p w14:paraId="2E605B59" w14:textId="77777777" w:rsidR="00F962A8" w:rsidRPr="00F962A8" w:rsidRDefault="00F962A8" w:rsidP="008B23ED">
            <w:pPr>
              <w:spacing w:after="0" w:line="360" w:lineRule="auto"/>
              <w:rPr>
                <w:rFonts w:ascii="Times New Roman" w:eastAsia="Times New Roman" w:hAnsi="Times New Roman" w:cs="Times New Roman"/>
                <w:lang w:val="en-IN" w:eastAsia="en-IN"/>
              </w:rPr>
            </w:pPr>
            <w:r w:rsidRPr="00F962A8">
              <w:rPr>
                <w:rFonts w:ascii="Times New Roman" w:eastAsia="Times New Roman" w:hAnsi="Times New Roman" w:cs="Times New Roman"/>
                <w:lang w:val="en-IN" w:eastAsia="en-IN"/>
              </w:rPr>
              <w:t>PRISMA</w:t>
            </w:r>
          </w:p>
        </w:tc>
        <w:tc>
          <w:tcPr>
            <w:tcW w:w="7610" w:type="dxa"/>
            <w:vAlign w:val="center"/>
            <w:hideMark/>
          </w:tcPr>
          <w:p w14:paraId="419D37D4" w14:textId="77777777" w:rsidR="00F962A8" w:rsidRPr="00F962A8" w:rsidRDefault="00F962A8" w:rsidP="008B23ED">
            <w:pPr>
              <w:spacing w:after="0" w:line="360" w:lineRule="auto"/>
              <w:rPr>
                <w:rFonts w:ascii="Times New Roman" w:eastAsia="Times New Roman" w:hAnsi="Times New Roman" w:cs="Times New Roman"/>
                <w:lang w:val="en-IN" w:eastAsia="en-IN"/>
              </w:rPr>
            </w:pPr>
            <w:r w:rsidRPr="00F962A8">
              <w:rPr>
                <w:rFonts w:ascii="Times New Roman" w:eastAsia="Times New Roman" w:hAnsi="Times New Roman" w:cs="Times New Roman"/>
                <w:lang w:val="en-IN" w:eastAsia="en-IN"/>
              </w:rPr>
              <w:t>Preferred Reporting Items for Systematic Reviews and Meta-Analyses</w:t>
            </w:r>
          </w:p>
        </w:tc>
      </w:tr>
      <w:tr w:rsidR="00F962A8" w:rsidRPr="00F962A8" w14:paraId="080D2376" w14:textId="77777777" w:rsidTr="00F962A8">
        <w:trPr>
          <w:tblCellSpacing w:w="15" w:type="dxa"/>
        </w:trPr>
        <w:tc>
          <w:tcPr>
            <w:tcW w:w="1656" w:type="dxa"/>
            <w:vAlign w:val="center"/>
            <w:hideMark/>
          </w:tcPr>
          <w:p w14:paraId="38CE1923" w14:textId="77777777" w:rsidR="00F962A8" w:rsidRPr="00F962A8" w:rsidRDefault="00F962A8" w:rsidP="008B23ED">
            <w:pPr>
              <w:spacing w:after="0" w:line="360" w:lineRule="auto"/>
              <w:rPr>
                <w:rFonts w:ascii="Times New Roman" w:eastAsia="Times New Roman" w:hAnsi="Times New Roman" w:cs="Times New Roman"/>
                <w:lang w:val="en-IN" w:eastAsia="en-IN"/>
              </w:rPr>
            </w:pPr>
            <w:r w:rsidRPr="00F962A8">
              <w:rPr>
                <w:rFonts w:ascii="Times New Roman" w:eastAsia="Times New Roman" w:hAnsi="Times New Roman" w:cs="Times New Roman"/>
                <w:lang w:val="en-IN" w:eastAsia="en-IN"/>
              </w:rPr>
              <w:t>CASP</w:t>
            </w:r>
          </w:p>
        </w:tc>
        <w:tc>
          <w:tcPr>
            <w:tcW w:w="7610" w:type="dxa"/>
            <w:vAlign w:val="center"/>
            <w:hideMark/>
          </w:tcPr>
          <w:p w14:paraId="55A72396" w14:textId="77777777" w:rsidR="00F962A8" w:rsidRPr="00F962A8" w:rsidRDefault="00F962A8" w:rsidP="008B23ED">
            <w:pPr>
              <w:spacing w:after="0" w:line="360" w:lineRule="auto"/>
              <w:rPr>
                <w:rFonts w:ascii="Times New Roman" w:eastAsia="Times New Roman" w:hAnsi="Times New Roman" w:cs="Times New Roman"/>
                <w:lang w:val="en-IN" w:eastAsia="en-IN"/>
              </w:rPr>
            </w:pPr>
            <w:r w:rsidRPr="00F962A8">
              <w:rPr>
                <w:rFonts w:ascii="Times New Roman" w:eastAsia="Times New Roman" w:hAnsi="Times New Roman" w:cs="Times New Roman"/>
                <w:lang w:val="en-IN" w:eastAsia="en-IN"/>
              </w:rPr>
              <w:t>Critical Appraisal Skills Programme</w:t>
            </w:r>
          </w:p>
        </w:tc>
      </w:tr>
      <w:tr w:rsidR="00F962A8" w:rsidRPr="00F962A8" w14:paraId="2854BDA1" w14:textId="77777777" w:rsidTr="00F962A8">
        <w:trPr>
          <w:tblCellSpacing w:w="15" w:type="dxa"/>
        </w:trPr>
        <w:tc>
          <w:tcPr>
            <w:tcW w:w="1656" w:type="dxa"/>
            <w:vAlign w:val="center"/>
            <w:hideMark/>
          </w:tcPr>
          <w:p w14:paraId="7B1623E8" w14:textId="77777777" w:rsidR="00F962A8" w:rsidRPr="00F962A8" w:rsidRDefault="00F962A8" w:rsidP="008B23ED">
            <w:pPr>
              <w:spacing w:after="0" w:line="360" w:lineRule="auto"/>
              <w:rPr>
                <w:rFonts w:ascii="Times New Roman" w:eastAsia="Times New Roman" w:hAnsi="Times New Roman" w:cs="Times New Roman"/>
                <w:lang w:val="en-IN" w:eastAsia="en-IN"/>
              </w:rPr>
            </w:pPr>
            <w:r w:rsidRPr="00F962A8">
              <w:rPr>
                <w:rFonts w:ascii="Times New Roman" w:eastAsia="Times New Roman" w:hAnsi="Times New Roman" w:cs="Times New Roman"/>
                <w:lang w:val="en-IN" w:eastAsia="en-IN"/>
              </w:rPr>
              <w:t>ROI</w:t>
            </w:r>
          </w:p>
        </w:tc>
        <w:tc>
          <w:tcPr>
            <w:tcW w:w="7610" w:type="dxa"/>
            <w:vAlign w:val="center"/>
            <w:hideMark/>
          </w:tcPr>
          <w:p w14:paraId="1B6C6469" w14:textId="77777777" w:rsidR="00F962A8" w:rsidRPr="00F962A8" w:rsidRDefault="00F962A8" w:rsidP="008B23ED">
            <w:pPr>
              <w:spacing w:after="0" w:line="360" w:lineRule="auto"/>
              <w:rPr>
                <w:rFonts w:ascii="Times New Roman" w:eastAsia="Times New Roman" w:hAnsi="Times New Roman" w:cs="Times New Roman"/>
                <w:lang w:val="en-IN" w:eastAsia="en-IN"/>
              </w:rPr>
            </w:pPr>
            <w:r w:rsidRPr="00F962A8">
              <w:rPr>
                <w:rFonts w:ascii="Times New Roman" w:eastAsia="Times New Roman" w:hAnsi="Times New Roman" w:cs="Times New Roman"/>
                <w:lang w:val="en-IN" w:eastAsia="en-IN"/>
              </w:rPr>
              <w:t>Return on Investment</w:t>
            </w:r>
          </w:p>
        </w:tc>
      </w:tr>
    </w:tbl>
    <w:p w14:paraId="43E55237" w14:textId="77777777" w:rsidR="00707FB9" w:rsidRDefault="00707FB9" w:rsidP="008B23ED">
      <w:pPr>
        <w:spacing w:line="360" w:lineRule="auto"/>
        <w:rPr>
          <w:rFonts w:ascii="Times New Roman" w:eastAsia="Times New Roman" w:hAnsi="Times New Roman" w:cs="Times New Roman"/>
          <w:b/>
          <w:color w:val="000000" w:themeColor="text1"/>
          <w:sz w:val="28"/>
          <w:szCs w:val="40"/>
          <w:lang w:val="en-GB"/>
        </w:rPr>
      </w:pPr>
      <w:r>
        <w:rPr>
          <w:lang w:val="en-GB"/>
        </w:rPr>
        <w:br w:type="page"/>
      </w:r>
    </w:p>
    <w:p w14:paraId="0F41EDD8" w14:textId="520133C9" w:rsidR="00707FB9" w:rsidRPr="00666AAD" w:rsidRDefault="00707FB9" w:rsidP="008B23ED">
      <w:pPr>
        <w:pStyle w:val="Heading1"/>
        <w:rPr>
          <w:lang w:val="en-GB"/>
        </w:rPr>
      </w:pPr>
      <w:bookmarkStart w:id="6" w:name="_Toc218958213"/>
      <w:r>
        <w:rPr>
          <w:lang w:val="en-GB"/>
        </w:rPr>
        <w:lastRenderedPageBreak/>
        <w:t>Glossary</w:t>
      </w:r>
      <w:bookmarkEnd w:id="6"/>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828"/>
        <w:gridCol w:w="5532"/>
      </w:tblGrid>
      <w:tr w:rsidR="00F962A8" w:rsidRPr="00F962A8" w14:paraId="561478B8" w14:textId="77777777" w:rsidTr="00F962A8">
        <w:trPr>
          <w:tblCellSpacing w:w="15" w:type="dxa"/>
        </w:trPr>
        <w:tc>
          <w:tcPr>
            <w:tcW w:w="3783" w:type="dxa"/>
            <w:vAlign w:val="center"/>
            <w:hideMark/>
          </w:tcPr>
          <w:p w14:paraId="213B3698" w14:textId="77777777" w:rsidR="00F962A8" w:rsidRPr="00F962A8" w:rsidRDefault="00F962A8" w:rsidP="008B23ED">
            <w:pPr>
              <w:spacing w:after="0" w:line="360" w:lineRule="auto"/>
              <w:rPr>
                <w:rFonts w:ascii="Times New Roman" w:eastAsia="Times New Roman" w:hAnsi="Times New Roman" w:cs="Times New Roman"/>
                <w:lang w:val="en-IN" w:eastAsia="en-IN"/>
              </w:rPr>
            </w:pPr>
            <w:r w:rsidRPr="00F962A8">
              <w:rPr>
                <w:rFonts w:ascii="Times New Roman" w:eastAsia="Times New Roman" w:hAnsi="Times New Roman" w:cs="Times New Roman"/>
                <w:lang w:val="en-IN" w:eastAsia="en-IN"/>
              </w:rPr>
              <w:t>Artificial Intelligence (AI)</w:t>
            </w:r>
          </w:p>
        </w:tc>
        <w:tc>
          <w:tcPr>
            <w:tcW w:w="5487" w:type="dxa"/>
            <w:vAlign w:val="center"/>
            <w:hideMark/>
          </w:tcPr>
          <w:p w14:paraId="77AA29DA" w14:textId="77777777" w:rsidR="00F962A8" w:rsidRPr="00F962A8" w:rsidRDefault="00F962A8" w:rsidP="008B23ED">
            <w:pPr>
              <w:spacing w:after="0" w:line="360" w:lineRule="auto"/>
              <w:rPr>
                <w:rFonts w:ascii="Times New Roman" w:eastAsia="Times New Roman" w:hAnsi="Times New Roman" w:cs="Times New Roman"/>
                <w:lang w:val="en-IN" w:eastAsia="en-IN"/>
              </w:rPr>
            </w:pPr>
            <w:r w:rsidRPr="00F962A8">
              <w:rPr>
                <w:rFonts w:ascii="Times New Roman" w:eastAsia="Times New Roman" w:hAnsi="Times New Roman" w:cs="Times New Roman"/>
                <w:lang w:val="en-IN" w:eastAsia="en-IN"/>
              </w:rPr>
              <w:t>Computer systems that perform tasks requiring human intelligence.</w:t>
            </w:r>
          </w:p>
        </w:tc>
      </w:tr>
      <w:tr w:rsidR="00F962A8" w:rsidRPr="00F962A8" w14:paraId="3D892769" w14:textId="77777777" w:rsidTr="00F962A8">
        <w:trPr>
          <w:tblCellSpacing w:w="15" w:type="dxa"/>
        </w:trPr>
        <w:tc>
          <w:tcPr>
            <w:tcW w:w="3783" w:type="dxa"/>
            <w:vAlign w:val="center"/>
            <w:hideMark/>
          </w:tcPr>
          <w:p w14:paraId="6A6813AB" w14:textId="77777777" w:rsidR="00F962A8" w:rsidRPr="00F962A8" w:rsidRDefault="00F962A8" w:rsidP="008B23ED">
            <w:pPr>
              <w:spacing w:after="0" w:line="360" w:lineRule="auto"/>
              <w:rPr>
                <w:rFonts w:ascii="Times New Roman" w:eastAsia="Times New Roman" w:hAnsi="Times New Roman" w:cs="Times New Roman"/>
                <w:lang w:val="en-IN" w:eastAsia="en-IN"/>
              </w:rPr>
            </w:pPr>
            <w:r w:rsidRPr="00F962A8">
              <w:rPr>
                <w:rFonts w:ascii="Times New Roman" w:eastAsia="Times New Roman" w:hAnsi="Times New Roman" w:cs="Times New Roman"/>
                <w:lang w:val="en-IN" w:eastAsia="en-IN"/>
              </w:rPr>
              <w:t>Recruitment</w:t>
            </w:r>
          </w:p>
        </w:tc>
        <w:tc>
          <w:tcPr>
            <w:tcW w:w="5487" w:type="dxa"/>
            <w:vAlign w:val="center"/>
            <w:hideMark/>
          </w:tcPr>
          <w:p w14:paraId="35C76562" w14:textId="77777777" w:rsidR="00F962A8" w:rsidRPr="00F962A8" w:rsidRDefault="00F962A8" w:rsidP="008B23ED">
            <w:pPr>
              <w:spacing w:after="0" w:line="360" w:lineRule="auto"/>
              <w:rPr>
                <w:rFonts w:ascii="Times New Roman" w:eastAsia="Times New Roman" w:hAnsi="Times New Roman" w:cs="Times New Roman"/>
                <w:lang w:val="en-IN" w:eastAsia="en-IN"/>
              </w:rPr>
            </w:pPr>
            <w:r w:rsidRPr="00F962A8">
              <w:rPr>
                <w:rFonts w:ascii="Times New Roman" w:eastAsia="Times New Roman" w:hAnsi="Times New Roman" w:cs="Times New Roman"/>
                <w:lang w:val="en-IN" w:eastAsia="en-IN"/>
              </w:rPr>
              <w:t>The process of attracting and identifying suitable job candidates.</w:t>
            </w:r>
          </w:p>
        </w:tc>
      </w:tr>
      <w:tr w:rsidR="00F962A8" w:rsidRPr="00F962A8" w14:paraId="70EF144D" w14:textId="77777777" w:rsidTr="00F962A8">
        <w:trPr>
          <w:tblCellSpacing w:w="15" w:type="dxa"/>
        </w:trPr>
        <w:tc>
          <w:tcPr>
            <w:tcW w:w="3783" w:type="dxa"/>
            <w:vAlign w:val="center"/>
            <w:hideMark/>
          </w:tcPr>
          <w:p w14:paraId="51B9B392" w14:textId="77777777" w:rsidR="00F962A8" w:rsidRPr="00F962A8" w:rsidRDefault="00F962A8" w:rsidP="008B23ED">
            <w:pPr>
              <w:spacing w:after="0" w:line="360" w:lineRule="auto"/>
              <w:rPr>
                <w:rFonts w:ascii="Times New Roman" w:eastAsia="Times New Roman" w:hAnsi="Times New Roman" w:cs="Times New Roman"/>
                <w:lang w:val="en-IN" w:eastAsia="en-IN"/>
              </w:rPr>
            </w:pPr>
            <w:r w:rsidRPr="00F962A8">
              <w:rPr>
                <w:rFonts w:ascii="Times New Roman" w:eastAsia="Times New Roman" w:hAnsi="Times New Roman" w:cs="Times New Roman"/>
                <w:lang w:val="en-IN" w:eastAsia="en-IN"/>
              </w:rPr>
              <w:t>Selection</w:t>
            </w:r>
          </w:p>
        </w:tc>
        <w:tc>
          <w:tcPr>
            <w:tcW w:w="5487" w:type="dxa"/>
            <w:vAlign w:val="center"/>
            <w:hideMark/>
          </w:tcPr>
          <w:p w14:paraId="5C2ACC5E" w14:textId="77777777" w:rsidR="00F962A8" w:rsidRPr="00F962A8" w:rsidRDefault="00F962A8" w:rsidP="008B23ED">
            <w:pPr>
              <w:spacing w:after="0" w:line="360" w:lineRule="auto"/>
              <w:rPr>
                <w:rFonts w:ascii="Times New Roman" w:eastAsia="Times New Roman" w:hAnsi="Times New Roman" w:cs="Times New Roman"/>
                <w:lang w:val="en-IN" w:eastAsia="en-IN"/>
              </w:rPr>
            </w:pPr>
            <w:r w:rsidRPr="00F962A8">
              <w:rPr>
                <w:rFonts w:ascii="Times New Roman" w:eastAsia="Times New Roman" w:hAnsi="Times New Roman" w:cs="Times New Roman"/>
                <w:lang w:val="en-IN" w:eastAsia="en-IN"/>
              </w:rPr>
              <w:t>The process of evaluating and choosing candidates for employment.</w:t>
            </w:r>
          </w:p>
        </w:tc>
      </w:tr>
      <w:tr w:rsidR="00F962A8" w:rsidRPr="00F962A8" w14:paraId="77D6C5EB" w14:textId="77777777" w:rsidTr="00F962A8">
        <w:trPr>
          <w:tblCellSpacing w:w="15" w:type="dxa"/>
        </w:trPr>
        <w:tc>
          <w:tcPr>
            <w:tcW w:w="3783" w:type="dxa"/>
            <w:vAlign w:val="center"/>
            <w:hideMark/>
          </w:tcPr>
          <w:p w14:paraId="1EEACC3B" w14:textId="77777777" w:rsidR="00F962A8" w:rsidRPr="00F962A8" w:rsidRDefault="00F962A8" w:rsidP="008B23ED">
            <w:pPr>
              <w:spacing w:after="0" w:line="360" w:lineRule="auto"/>
              <w:rPr>
                <w:rFonts w:ascii="Times New Roman" w:eastAsia="Times New Roman" w:hAnsi="Times New Roman" w:cs="Times New Roman"/>
                <w:lang w:val="en-IN" w:eastAsia="en-IN"/>
              </w:rPr>
            </w:pPr>
            <w:r w:rsidRPr="00F962A8">
              <w:rPr>
                <w:rFonts w:ascii="Times New Roman" w:eastAsia="Times New Roman" w:hAnsi="Times New Roman" w:cs="Times New Roman"/>
                <w:lang w:val="en-IN" w:eastAsia="en-IN"/>
              </w:rPr>
              <w:t>Applicant Tracking System (ATS)</w:t>
            </w:r>
          </w:p>
        </w:tc>
        <w:tc>
          <w:tcPr>
            <w:tcW w:w="5487" w:type="dxa"/>
            <w:vAlign w:val="center"/>
            <w:hideMark/>
          </w:tcPr>
          <w:p w14:paraId="30A9A975" w14:textId="77777777" w:rsidR="00F962A8" w:rsidRPr="00F962A8" w:rsidRDefault="00F962A8" w:rsidP="008B23ED">
            <w:pPr>
              <w:spacing w:after="0" w:line="360" w:lineRule="auto"/>
              <w:rPr>
                <w:rFonts w:ascii="Times New Roman" w:eastAsia="Times New Roman" w:hAnsi="Times New Roman" w:cs="Times New Roman"/>
                <w:lang w:val="en-IN" w:eastAsia="en-IN"/>
              </w:rPr>
            </w:pPr>
            <w:r w:rsidRPr="00F962A8">
              <w:rPr>
                <w:rFonts w:ascii="Times New Roman" w:eastAsia="Times New Roman" w:hAnsi="Times New Roman" w:cs="Times New Roman"/>
                <w:lang w:val="en-IN" w:eastAsia="en-IN"/>
              </w:rPr>
              <w:t>Software used to manage and filter job applications.</w:t>
            </w:r>
          </w:p>
        </w:tc>
      </w:tr>
      <w:tr w:rsidR="00F962A8" w:rsidRPr="00F962A8" w14:paraId="27FCCC57" w14:textId="77777777" w:rsidTr="00F962A8">
        <w:trPr>
          <w:tblCellSpacing w:w="15" w:type="dxa"/>
        </w:trPr>
        <w:tc>
          <w:tcPr>
            <w:tcW w:w="3783" w:type="dxa"/>
            <w:vAlign w:val="center"/>
            <w:hideMark/>
          </w:tcPr>
          <w:p w14:paraId="0573AF1A" w14:textId="77777777" w:rsidR="00F962A8" w:rsidRPr="00F962A8" w:rsidRDefault="00F962A8" w:rsidP="008B23ED">
            <w:pPr>
              <w:spacing w:after="0" w:line="360" w:lineRule="auto"/>
              <w:rPr>
                <w:rFonts w:ascii="Times New Roman" w:eastAsia="Times New Roman" w:hAnsi="Times New Roman" w:cs="Times New Roman"/>
                <w:lang w:val="en-IN" w:eastAsia="en-IN"/>
              </w:rPr>
            </w:pPr>
            <w:r w:rsidRPr="00F962A8">
              <w:rPr>
                <w:rFonts w:ascii="Times New Roman" w:eastAsia="Times New Roman" w:hAnsi="Times New Roman" w:cs="Times New Roman"/>
                <w:lang w:val="en-IN" w:eastAsia="en-IN"/>
              </w:rPr>
              <w:t>Algorithmic Bias</w:t>
            </w:r>
          </w:p>
        </w:tc>
        <w:tc>
          <w:tcPr>
            <w:tcW w:w="5487" w:type="dxa"/>
            <w:vAlign w:val="center"/>
            <w:hideMark/>
          </w:tcPr>
          <w:p w14:paraId="42112D1F" w14:textId="77777777" w:rsidR="00F962A8" w:rsidRPr="00F962A8" w:rsidRDefault="00F962A8" w:rsidP="008B23ED">
            <w:pPr>
              <w:spacing w:after="0" w:line="360" w:lineRule="auto"/>
              <w:rPr>
                <w:rFonts w:ascii="Times New Roman" w:eastAsia="Times New Roman" w:hAnsi="Times New Roman" w:cs="Times New Roman"/>
                <w:lang w:val="en-IN" w:eastAsia="en-IN"/>
              </w:rPr>
            </w:pPr>
            <w:r w:rsidRPr="00F962A8">
              <w:rPr>
                <w:rFonts w:ascii="Times New Roman" w:eastAsia="Times New Roman" w:hAnsi="Times New Roman" w:cs="Times New Roman"/>
                <w:lang w:val="en-IN" w:eastAsia="en-IN"/>
              </w:rPr>
              <w:t>Systematic errors in AI decisions caused by biased data or models.</w:t>
            </w:r>
          </w:p>
        </w:tc>
      </w:tr>
      <w:tr w:rsidR="00F962A8" w:rsidRPr="00F962A8" w14:paraId="76929445" w14:textId="77777777" w:rsidTr="00F962A8">
        <w:trPr>
          <w:tblCellSpacing w:w="15" w:type="dxa"/>
        </w:trPr>
        <w:tc>
          <w:tcPr>
            <w:tcW w:w="3783" w:type="dxa"/>
            <w:vAlign w:val="center"/>
            <w:hideMark/>
          </w:tcPr>
          <w:p w14:paraId="2837E36C" w14:textId="77777777" w:rsidR="00F962A8" w:rsidRPr="00F962A8" w:rsidRDefault="00F962A8" w:rsidP="008B23ED">
            <w:pPr>
              <w:spacing w:after="0" w:line="360" w:lineRule="auto"/>
              <w:rPr>
                <w:rFonts w:ascii="Times New Roman" w:eastAsia="Times New Roman" w:hAnsi="Times New Roman" w:cs="Times New Roman"/>
                <w:lang w:val="en-IN" w:eastAsia="en-IN"/>
              </w:rPr>
            </w:pPr>
            <w:r w:rsidRPr="00F962A8">
              <w:rPr>
                <w:rFonts w:ascii="Times New Roman" w:eastAsia="Times New Roman" w:hAnsi="Times New Roman" w:cs="Times New Roman"/>
                <w:lang w:val="en-IN" w:eastAsia="en-IN"/>
              </w:rPr>
              <w:t>Machine Learning</w:t>
            </w:r>
          </w:p>
        </w:tc>
        <w:tc>
          <w:tcPr>
            <w:tcW w:w="5487" w:type="dxa"/>
            <w:vAlign w:val="center"/>
            <w:hideMark/>
          </w:tcPr>
          <w:p w14:paraId="031C7A75" w14:textId="77777777" w:rsidR="00F962A8" w:rsidRPr="00F962A8" w:rsidRDefault="00F962A8" w:rsidP="008B23ED">
            <w:pPr>
              <w:spacing w:after="0" w:line="360" w:lineRule="auto"/>
              <w:rPr>
                <w:rFonts w:ascii="Times New Roman" w:eastAsia="Times New Roman" w:hAnsi="Times New Roman" w:cs="Times New Roman"/>
                <w:lang w:val="en-IN" w:eastAsia="en-IN"/>
              </w:rPr>
            </w:pPr>
            <w:r w:rsidRPr="00F962A8">
              <w:rPr>
                <w:rFonts w:ascii="Times New Roman" w:eastAsia="Times New Roman" w:hAnsi="Times New Roman" w:cs="Times New Roman"/>
                <w:lang w:val="en-IN" w:eastAsia="en-IN"/>
              </w:rPr>
              <w:t>A subset of AI that enables systems to learn from data.</w:t>
            </w:r>
          </w:p>
        </w:tc>
      </w:tr>
      <w:tr w:rsidR="00F962A8" w:rsidRPr="00F962A8" w14:paraId="0856C2C8" w14:textId="77777777" w:rsidTr="00F962A8">
        <w:trPr>
          <w:tblCellSpacing w:w="15" w:type="dxa"/>
        </w:trPr>
        <w:tc>
          <w:tcPr>
            <w:tcW w:w="3783" w:type="dxa"/>
            <w:vAlign w:val="center"/>
            <w:hideMark/>
          </w:tcPr>
          <w:p w14:paraId="704F1CFE" w14:textId="77777777" w:rsidR="00F962A8" w:rsidRPr="00F962A8" w:rsidRDefault="00F962A8" w:rsidP="008B23ED">
            <w:pPr>
              <w:spacing w:after="0" w:line="360" w:lineRule="auto"/>
              <w:rPr>
                <w:rFonts w:ascii="Times New Roman" w:eastAsia="Times New Roman" w:hAnsi="Times New Roman" w:cs="Times New Roman"/>
                <w:lang w:val="en-IN" w:eastAsia="en-IN"/>
              </w:rPr>
            </w:pPr>
            <w:r w:rsidRPr="00F962A8">
              <w:rPr>
                <w:rFonts w:ascii="Times New Roman" w:eastAsia="Times New Roman" w:hAnsi="Times New Roman" w:cs="Times New Roman"/>
                <w:lang w:val="en-IN" w:eastAsia="en-IN"/>
              </w:rPr>
              <w:t>Natural Language Processing (NLP)</w:t>
            </w:r>
          </w:p>
        </w:tc>
        <w:tc>
          <w:tcPr>
            <w:tcW w:w="5487" w:type="dxa"/>
            <w:vAlign w:val="center"/>
            <w:hideMark/>
          </w:tcPr>
          <w:p w14:paraId="26182BD8" w14:textId="77777777" w:rsidR="00F962A8" w:rsidRPr="00F962A8" w:rsidRDefault="00F962A8" w:rsidP="008B23ED">
            <w:pPr>
              <w:spacing w:after="0" w:line="360" w:lineRule="auto"/>
              <w:rPr>
                <w:rFonts w:ascii="Times New Roman" w:eastAsia="Times New Roman" w:hAnsi="Times New Roman" w:cs="Times New Roman"/>
                <w:lang w:val="en-IN" w:eastAsia="en-IN"/>
              </w:rPr>
            </w:pPr>
            <w:r w:rsidRPr="00F962A8">
              <w:rPr>
                <w:rFonts w:ascii="Times New Roman" w:eastAsia="Times New Roman" w:hAnsi="Times New Roman" w:cs="Times New Roman"/>
                <w:lang w:val="en-IN" w:eastAsia="en-IN"/>
              </w:rPr>
              <w:t>AI technology that analyses and interprets human language.</w:t>
            </w:r>
          </w:p>
        </w:tc>
      </w:tr>
      <w:tr w:rsidR="00F962A8" w:rsidRPr="00F962A8" w14:paraId="7A845095" w14:textId="77777777" w:rsidTr="00F962A8">
        <w:trPr>
          <w:tblCellSpacing w:w="15" w:type="dxa"/>
        </w:trPr>
        <w:tc>
          <w:tcPr>
            <w:tcW w:w="3783" w:type="dxa"/>
            <w:vAlign w:val="center"/>
            <w:hideMark/>
          </w:tcPr>
          <w:p w14:paraId="037B26CF" w14:textId="77777777" w:rsidR="00F962A8" w:rsidRPr="00F962A8" w:rsidRDefault="00F962A8" w:rsidP="008B23ED">
            <w:pPr>
              <w:spacing w:after="0" w:line="360" w:lineRule="auto"/>
              <w:rPr>
                <w:rFonts w:ascii="Times New Roman" w:eastAsia="Times New Roman" w:hAnsi="Times New Roman" w:cs="Times New Roman"/>
                <w:lang w:val="en-IN" w:eastAsia="en-IN"/>
              </w:rPr>
            </w:pPr>
            <w:r w:rsidRPr="00F962A8">
              <w:rPr>
                <w:rFonts w:ascii="Times New Roman" w:eastAsia="Times New Roman" w:hAnsi="Times New Roman" w:cs="Times New Roman"/>
                <w:lang w:val="en-IN" w:eastAsia="en-IN"/>
              </w:rPr>
              <w:t>Predictive Analytics</w:t>
            </w:r>
          </w:p>
        </w:tc>
        <w:tc>
          <w:tcPr>
            <w:tcW w:w="5487" w:type="dxa"/>
            <w:vAlign w:val="center"/>
            <w:hideMark/>
          </w:tcPr>
          <w:p w14:paraId="268C96DD" w14:textId="77777777" w:rsidR="00F962A8" w:rsidRPr="00F962A8" w:rsidRDefault="00F962A8" w:rsidP="008B23ED">
            <w:pPr>
              <w:spacing w:after="0" w:line="360" w:lineRule="auto"/>
              <w:rPr>
                <w:rFonts w:ascii="Times New Roman" w:eastAsia="Times New Roman" w:hAnsi="Times New Roman" w:cs="Times New Roman"/>
                <w:lang w:val="en-IN" w:eastAsia="en-IN"/>
              </w:rPr>
            </w:pPr>
            <w:r w:rsidRPr="00F962A8">
              <w:rPr>
                <w:rFonts w:ascii="Times New Roman" w:eastAsia="Times New Roman" w:hAnsi="Times New Roman" w:cs="Times New Roman"/>
                <w:lang w:val="en-IN" w:eastAsia="en-IN"/>
              </w:rPr>
              <w:t>Use of data to forecast future outcomes or behaviours.</w:t>
            </w:r>
          </w:p>
        </w:tc>
      </w:tr>
      <w:tr w:rsidR="00F962A8" w:rsidRPr="00F962A8" w14:paraId="1F167483" w14:textId="77777777" w:rsidTr="00F962A8">
        <w:trPr>
          <w:tblCellSpacing w:w="15" w:type="dxa"/>
        </w:trPr>
        <w:tc>
          <w:tcPr>
            <w:tcW w:w="3783" w:type="dxa"/>
            <w:vAlign w:val="center"/>
            <w:hideMark/>
          </w:tcPr>
          <w:p w14:paraId="41145C17" w14:textId="77777777" w:rsidR="00F962A8" w:rsidRPr="00F962A8" w:rsidRDefault="00F962A8" w:rsidP="008B23ED">
            <w:pPr>
              <w:spacing w:after="0" w:line="360" w:lineRule="auto"/>
              <w:rPr>
                <w:rFonts w:ascii="Times New Roman" w:eastAsia="Times New Roman" w:hAnsi="Times New Roman" w:cs="Times New Roman"/>
                <w:lang w:val="en-IN" w:eastAsia="en-IN"/>
              </w:rPr>
            </w:pPr>
            <w:r w:rsidRPr="00F962A8">
              <w:rPr>
                <w:rFonts w:ascii="Times New Roman" w:eastAsia="Times New Roman" w:hAnsi="Times New Roman" w:cs="Times New Roman"/>
                <w:lang w:val="en-IN" w:eastAsia="en-IN"/>
              </w:rPr>
              <w:t>Thematic Analysis</w:t>
            </w:r>
          </w:p>
        </w:tc>
        <w:tc>
          <w:tcPr>
            <w:tcW w:w="5487" w:type="dxa"/>
            <w:vAlign w:val="center"/>
            <w:hideMark/>
          </w:tcPr>
          <w:p w14:paraId="451DB0DA" w14:textId="77777777" w:rsidR="00F962A8" w:rsidRPr="00F962A8" w:rsidRDefault="00F962A8" w:rsidP="008B23ED">
            <w:pPr>
              <w:spacing w:after="0" w:line="360" w:lineRule="auto"/>
              <w:rPr>
                <w:rFonts w:ascii="Times New Roman" w:eastAsia="Times New Roman" w:hAnsi="Times New Roman" w:cs="Times New Roman"/>
                <w:lang w:val="en-IN" w:eastAsia="en-IN"/>
              </w:rPr>
            </w:pPr>
            <w:r w:rsidRPr="00F962A8">
              <w:rPr>
                <w:rFonts w:ascii="Times New Roman" w:eastAsia="Times New Roman" w:hAnsi="Times New Roman" w:cs="Times New Roman"/>
                <w:lang w:val="en-IN" w:eastAsia="en-IN"/>
              </w:rPr>
              <w:t>A qualitative method for identifying patterns in data.</w:t>
            </w:r>
          </w:p>
        </w:tc>
      </w:tr>
      <w:tr w:rsidR="00F962A8" w:rsidRPr="00F962A8" w14:paraId="48615B5B" w14:textId="77777777" w:rsidTr="00F962A8">
        <w:trPr>
          <w:tblCellSpacing w:w="15" w:type="dxa"/>
        </w:trPr>
        <w:tc>
          <w:tcPr>
            <w:tcW w:w="3783" w:type="dxa"/>
            <w:vAlign w:val="center"/>
            <w:hideMark/>
          </w:tcPr>
          <w:p w14:paraId="3B808CD9" w14:textId="77777777" w:rsidR="00F962A8" w:rsidRPr="00F962A8" w:rsidRDefault="00F962A8" w:rsidP="008B23ED">
            <w:pPr>
              <w:spacing w:after="0" w:line="360" w:lineRule="auto"/>
              <w:rPr>
                <w:rFonts w:ascii="Times New Roman" w:eastAsia="Times New Roman" w:hAnsi="Times New Roman" w:cs="Times New Roman"/>
                <w:lang w:val="en-IN" w:eastAsia="en-IN"/>
              </w:rPr>
            </w:pPr>
            <w:r w:rsidRPr="00F962A8">
              <w:rPr>
                <w:rFonts w:ascii="Times New Roman" w:eastAsia="Times New Roman" w:hAnsi="Times New Roman" w:cs="Times New Roman"/>
                <w:lang w:val="en-IN" w:eastAsia="en-IN"/>
              </w:rPr>
              <w:t>Systematic Literature Review</w:t>
            </w:r>
          </w:p>
        </w:tc>
        <w:tc>
          <w:tcPr>
            <w:tcW w:w="5487" w:type="dxa"/>
            <w:vAlign w:val="center"/>
            <w:hideMark/>
          </w:tcPr>
          <w:p w14:paraId="4DA830B5" w14:textId="77777777" w:rsidR="00F962A8" w:rsidRPr="00F962A8" w:rsidRDefault="00F962A8" w:rsidP="008B23ED">
            <w:pPr>
              <w:spacing w:after="0" w:line="360" w:lineRule="auto"/>
              <w:rPr>
                <w:rFonts w:ascii="Times New Roman" w:eastAsia="Times New Roman" w:hAnsi="Times New Roman" w:cs="Times New Roman"/>
                <w:lang w:val="en-IN" w:eastAsia="en-IN"/>
              </w:rPr>
            </w:pPr>
            <w:r w:rsidRPr="00F962A8">
              <w:rPr>
                <w:rFonts w:ascii="Times New Roman" w:eastAsia="Times New Roman" w:hAnsi="Times New Roman" w:cs="Times New Roman"/>
                <w:lang w:val="en-IN" w:eastAsia="en-IN"/>
              </w:rPr>
              <w:t>A structured approach to reviewing existing research.</w:t>
            </w:r>
          </w:p>
        </w:tc>
      </w:tr>
      <w:tr w:rsidR="00F962A8" w:rsidRPr="00F962A8" w14:paraId="1037850C" w14:textId="77777777" w:rsidTr="00F962A8">
        <w:trPr>
          <w:tblCellSpacing w:w="15" w:type="dxa"/>
        </w:trPr>
        <w:tc>
          <w:tcPr>
            <w:tcW w:w="3783" w:type="dxa"/>
            <w:vAlign w:val="center"/>
            <w:hideMark/>
          </w:tcPr>
          <w:p w14:paraId="59FA9676" w14:textId="77777777" w:rsidR="00F962A8" w:rsidRPr="00F962A8" w:rsidRDefault="00F962A8" w:rsidP="008B23ED">
            <w:pPr>
              <w:spacing w:after="0" w:line="360" w:lineRule="auto"/>
              <w:rPr>
                <w:rFonts w:ascii="Times New Roman" w:eastAsia="Times New Roman" w:hAnsi="Times New Roman" w:cs="Times New Roman"/>
                <w:lang w:val="en-IN" w:eastAsia="en-IN"/>
              </w:rPr>
            </w:pPr>
            <w:r w:rsidRPr="00F962A8">
              <w:rPr>
                <w:rFonts w:ascii="Times New Roman" w:eastAsia="Times New Roman" w:hAnsi="Times New Roman" w:cs="Times New Roman"/>
                <w:lang w:val="en-IN" w:eastAsia="en-IN"/>
              </w:rPr>
              <w:t>Transparency</w:t>
            </w:r>
          </w:p>
        </w:tc>
        <w:tc>
          <w:tcPr>
            <w:tcW w:w="5487" w:type="dxa"/>
            <w:vAlign w:val="center"/>
            <w:hideMark/>
          </w:tcPr>
          <w:p w14:paraId="7D6B15FD" w14:textId="77777777" w:rsidR="00F962A8" w:rsidRPr="00F962A8" w:rsidRDefault="00F962A8" w:rsidP="008B23ED">
            <w:pPr>
              <w:spacing w:after="0" w:line="360" w:lineRule="auto"/>
              <w:rPr>
                <w:rFonts w:ascii="Times New Roman" w:eastAsia="Times New Roman" w:hAnsi="Times New Roman" w:cs="Times New Roman"/>
                <w:lang w:val="en-IN" w:eastAsia="en-IN"/>
              </w:rPr>
            </w:pPr>
            <w:r w:rsidRPr="00F962A8">
              <w:rPr>
                <w:rFonts w:ascii="Times New Roman" w:eastAsia="Times New Roman" w:hAnsi="Times New Roman" w:cs="Times New Roman"/>
                <w:lang w:val="en-IN" w:eastAsia="en-IN"/>
              </w:rPr>
              <w:t>The extent to which AI decisions can be explained and understood.</w:t>
            </w:r>
          </w:p>
        </w:tc>
      </w:tr>
      <w:tr w:rsidR="00F962A8" w:rsidRPr="00F962A8" w14:paraId="62400E86" w14:textId="77777777" w:rsidTr="00F962A8">
        <w:trPr>
          <w:tblCellSpacing w:w="15" w:type="dxa"/>
        </w:trPr>
        <w:tc>
          <w:tcPr>
            <w:tcW w:w="3783" w:type="dxa"/>
            <w:vAlign w:val="center"/>
            <w:hideMark/>
          </w:tcPr>
          <w:p w14:paraId="3CF7D3D5" w14:textId="77777777" w:rsidR="00F962A8" w:rsidRPr="00F962A8" w:rsidRDefault="00F962A8" w:rsidP="008B23ED">
            <w:pPr>
              <w:spacing w:after="0" w:line="360" w:lineRule="auto"/>
              <w:rPr>
                <w:rFonts w:ascii="Times New Roman" w:eastAsia="Times New Roman" w:hAnsi="Times New Roman" w:cs="Times New Roman"/>
                <w:lang w:val="en-IN" w:eastAsia="en-IN"/>
              </w:rPr>
            </w:pPr>
            <w:r w:rsidRPr="00F962A8">
              <w:rPr>
                <w:rFonts w:ascii="Times New Roman" w:eastAsia="Times New Roman" w:hAnsi="Times New Roman" w:cs="Times New Roman"/>
                <w:lang w:val="en-IN" w:eastAsia="en-IN"/>
              </w:rPr>
              <w:t>Data Privacy</w:t>
            </w:r>
          </w:p>
        </w:tc>
        <w:tc>
          <w:tcPr>
            <w:tcW w:w="5487" w:type="dxa"/>
            <w:vAlign w:val="center"/>
            <w:hideMark/>
          </w:tcPr>
          <w:p w14:paraId="0A866E3F" w14:textId="77777777" w:rsidR="00F962A8" w:rsidRPr="00F962A8" w:rsidRDefault="00F962A8" w:rsidP="008B23ED">
            <w:pPr>
              <w:spacing w:after="0" w:line="360" w:lineRule="auto"/>
              <w:rPr>
                <w:rFonts w:ascii="Times New Roman" w:eastAsia="Times New Roman" w:hAnsi="Times New Roman" w:cs="Times New Roman"/>
                <w:lang w:val="en-IN" w:eastAsia="en-IN"/>
              </w:rPr>
            </w:pPr>
            <w:r w:rsidRPr="00F962A8">
              <w:rPr>
                <w:rFonts w:ascii="Times New Roman" w:eastAsia="Times New Roman" w:hAnsi="Times New Roman" w:cs="Times New Roman"/>
                <w:lang w:val="en-IN" w:eastAsia="en-IN"/>
              </w:rPr>
              <w:t>Protection of personal information from misuse or unauthorised access.</w:t>
            </w:r>
          </w:p>
        </w:tc>
      </w:tr>
    </w:tbl>
    <w:p w14:paraId="3EBA4ECE" w14:textId="77777777" w:rsidR="00323E02" w:rsidRPr="00666AAD" w:rsidRDefault="00323E02" w:rsidP="008B23ED">
      <w:pPr>
        <w:spacing w:line="360" w:lineRule="auto"/>
        <w:jc w:val="both"/>
        <w:rPr>
          <w:rFonts w:ascii="Times New Roman" w:eastAsia="Times New Roman" w:hAnsi="Times New Roman" w:cs="Times New Roman"/>
          <w:color w:val="000000" w:themeColor="text1"/>
          <w:lang w:val="en-GB"/>
        </w:rPr>
      </w:pPr>
    </w:p>
    <w:p w14:paraId="6D9CCA4C" w14:textId="77777777" w:rsidR="00F962A8" w:rsidRDefault="00F962A8" w:rsidP="008B23ED">
      <w:pPr>
        <w:spacing w:line="360" w:lineRule="auto"/>
        <w:rPr>
          <w:rFonts w:ascii="Times New Roman" w:eastAsia="Times New Roman" w:hAnsi="Times New Roman" w:cs="Times New Roman"/>
          <w:b/>
          <w:color w:val="000000" w:themeColor="text1"/>
          <w:sz w:val="28"/>
          <w:szCs w:val="40"/>
          <w:lang w:val="en-GB"/>
        </w:rPr>
      </w:pPr>
      <w:r>
        <w:rPr>
          <w:lang w:val="en-GB"/>
        </w:rPr>
        <w:br w:type="page"/>
      </w:r>
    </w:p>
    <w:p w14:paraId="6C7ED2D3" w14:textId="42DB2EBC" w:rsidR="2AC735B1" w:rsidRPr="00666AAD" w:rsidRDefault="008E43DD" w:rsidP="008B23ED">
      <w:pPr>
        <w:pStyle w:val="Heading1"/>
        <w:rPr>
          <w:lang w:val="en-GB"/>
        </w:rPr>
      </w:pPr>
      <w:bookmarkStart w:id="7" w:name="_Toc218958214"/>
      <w:r w:rsidRPr="00666AAD">
        <w:rPr>
          <w:lang w:val="en-GB"/>
        </w:rPr>
        <w:lastRenderedPageBreak/>
        <w:t>Chapter 1: Introduction</w:t>
      </w:r>
      <w:bookmarkEnd w:id="7"/>
    </w:p>
    <w:p w14:paraId="586AE6E8" w14:textId="07229983" w:rsidR="2AC735B1" w:rsidRPr="00666AAD" w:rsidRDefault="008E43DD" w:rsidP="008B23ED">
      <w:pPr>
        <w:pStyle w:val="Heading2"/>
        <w:rPr>
          <w:lang w:val="en-GB"/>
        </w:rPr>
      </w:pPr>
      <w:bookmarkStart w:id="8" w:name="_Toc218958215"/>
      <w:r w:rsidRPr="00666AAD">
        <w:rPr>
          <w:lang w:val="en-GB"/>
        </w:rPr>
        <w:t>1.1 Research Background</w:t>
      </w:r>
      <w:bookmarkEnd w:id="8"/>
    </w:p>
    <w:p w14:paraId="18292EAC" w14:textId="7EC44344" w:rsidR="2965BD0B" w:rsidRPr="00666AAD" w:rsidRDefault="00B227EF" w:rsidP="008B23ED">
      <w:pPr>
        <w:spacing w:line="360" w:lineRule="auto"/>
        <w:jc w:val="both"/>
        <w:rPr>
          <w:rFonts w:ascii="Times New Roman" w:eastAsia="Times New Roman" w:hAnsi="Times New Roman" w:cs="Times New Roman"/>
          <w:color w:val="000000" w:themeColor="text1"/>
          <w:lang w:val="en-GB"/>
        </w:rPr>
      </w:pPr>
      <w:r w:rsidRPr="00666AAD">
        <w:rPr>
          <w:rFonts w:ascii="Times New Roman" w:eastAsia="Times New Roman" w:hAnsi="Times New Roman" w:cs="Times New Roman"/>
          <w:color w:val="000000" w:themeColor="text1"/>
          <w:lang w:val="en-GB"/>
        </w:rPr>
        <w:t xml:space="preserve">Artificial Intelligence (AI) has become increasingly embedded </w:t>
      </w:r>
      <w:r w:rsidR="003F40C1" w:rsidRPr="00666AAD">
        <w:rPr>
          <w:rFonts w:ascii="Times New Roman" w:eastAsia="Times New Roman" w:hAnsi="Times New Roman" w:cs="Times New Roman"/>
          <w:color w:val="000000" w:themeColor="text1"/>
          <w:lang w:val="en-GB"/>
        </w:rPr>
        <w:t>i</w:t>
      </w:r>
      <w:r w:rsidRPr="00666AAD">
        <w:rPr>
          <w:rFonts w:ascii="Times New Roman" w:eastAsia="Times New Roman" w:hAnsi="Times New Roman" w:cs="Times New Roman"/>
          <w:color w:val="000000" w:themeColor="text1"/>
          <w:lang w:val="en-GB"/>
        </w:rPr>
        <w:t xml:space="preserve">n organizational processes which include areas like recruitment where AI can automate tasks such as CV screening, Candidate Ranking and predict the performance. </w:t>
      </w:r>
      <w:r w:rsidR="0B91C5EF" w:rsidRPr="00666AAD">
        <w:rPr>
          <w:rFonts w:ascii="Times New Roman" w:eastAsia="Times New Roman" w:hAnsi="Times New Roman" w:cs="Times New Roman"/>
          <w:color w:val="000000" w:themeColor="text1"/>
          <w:lang w:val="en-GB"/>
        </w:rPr>
        <w:t xml:space="preserve">Previously, </w:t>
      </w:r>
      <w:r w:rsidR="5C77DB97" w:rsidRPr="00666AAD">
        <w:rPr>
          <w:rFonts w:ascii="Times New Roman" w:eastAsia="Times New Roman" w:hAnsi="Times New Roman" w:cs="Times New Roman"/>
          <w:color w:val="000000" w:themeColor="text1"/>
          <w:lang w:val="en-GB"/>
        </w:rPr>
        <w:t>recruitment</w:t>
      </w:r>
      <w:r w:rsidR="0B91C5EF" w:rsidRPr="00666AAD">
        <w:rPr>
          <w:rFonts w:ascii="Times New Roman" w:eastAsia="Times New Roman" w:hAnsi="Times New Roman" w:cs="Times New Roman"/>
          <w:color w:val="000000" w:themeColor="text1"/>
          <w:lang w:val="en-GB"/>
        </w:rPr>
        <w:t xml:space="preserve"> </w:t>
      </w:r>
      <w:r w:rsidR="25B60CEA" w:rsidRPr="00666AAD">
        <w:rPr>
          <w:rFonts w:ascii="Times New Roman" w:eastAsia="Times New Roman" w:hAnsi="Times New Roman" w:cs="Times New Roman"/>
          <w:color w:val="000000" w:themeColor="text1"/>
          <w:lang w:val="en-GB"/>
        </w:rPr>
        <w:t>was</w:t>
      </w:r>
      <w:r w:rsidR="0B91C5EF" w:rsidRPr="00666AAD">
        <w:rPr>
          <w:rFonts w:ascii="Times New Roman" w:eastAsia="Times New Roman" w:hAnsi="Times New Roman" w:cs="Times New Roman"/>
          <w:color w:val="000000" w:themeColor="text1"/>
          <w:lang w:val="en-GB"/>
        </w:rPr>
        <w:t xml:space="preserve"> based on advertising </w:t>
      </w:r>
      <w:r w:rsidR="3C46D258" w:rsidRPr="00666AAD">
        <w:rPr>
          <w:rFonts w:ascii="Times New Roman" w:eastAsia="Times New Roman" w:hAnsi="Times New Roman" w:cs="Times New Roman"/>
          <w:color w:val="000000" w:themeColor="text1"/>
          <w:lang w:val="en-GB"/>
        </w:rPr>
        <w:t>in</w:t>
      </w:r>
      <w:r w:rsidR="0B91C5EF" w:rsidRPr="00666AAD">
        <w:rPr>
          <w:rFonts w:ascii="Times New Roman" w:eastAsia="Times New Roman" w:hAnsi="Times New Roman" w:cs="Times New Roman"/>
          <w:color w:val="000000" w:themeColor="text1"/>
          <w:lang w:val="en-GB"/>
        </w:rPr>
        <w:t xml:space="preserve"> </w:t>
      </w:r>
      <w:r w:rsidR="46617CAC" w:rsidRPr="00666AAD">
        <w:rPr>
          <w:rFonts w:ascii="Times New Roman" w:eastAsia="Times New Roman" w:hAnsi="Times New Roman" w:cs="Times New Roman"/>
          <w:color w:val="000000" w:themeColor="text1"/>
          <w:lang w:val="en-GB"/>
        </w:rPr>
        <w:t>newspapers</w:t>
      </w:r>
      <w:r w:rsidR="0B91C5EF" w:rsidRPr="00666AAD">
        <w:rPr>
          <w:rFonts w:ascii="Times New Roman" w:eastAsia="Times New Roman" w:hAnsi="Times New Roman" w:cs="Times New Roman"/>
          <w:color w:val="000000" w:themeColor="text1"/>
          <w:lang w:val="en-GB"/>
        </w:rPr>
        <w:t xml:space="preserve"> </w:t>
      </w:r>
      <w:r w:rsidR="630D9FAB" w:rsidRPr="00666AAD">
        <w:rPr>
          <w:rFonts w:ascii="Times New Roman" w:eastAsia="Times New Roman" w:hAnsi="Times New Roman" w:cs="Times New Roman"/>
          <w:color w:val="000000" w:themeColor="text1"/>
          <w:lang w:val="en-GB"/>
        </w:rPr>
        <w:t>or on</w:t>
      </w:r>
      <w:r w:rsidR="0B91C5EF" w:rsidRPr="00666AAD">
        <w:rPr>
          <w:rFonts w:ascii="Times New Roman" w:eastAsia="Times New Roman" w:hAnsi="Times New Roman" w:cs="Times New Roman"/>
          <w:color w:val="000000" w:themeColor="text1"/>
          <w:lang w:val="en-GB"/>
        </w:rPr>
        <w:t xml:space="preserve"> job boards, but after </w:t>
      </w:r>
      <w:r w:rsidR="6665880D" w:rsidRPr="00666AAD">
        <w:rPr>
          <w:rFonts w:ascii="Times New Roman" w:eastAsia="Times New Roman" w:hAnsi="Times New Roman" w:cs="Times New Roman"/>
          <w:color w:val="000000" w:themeColor="text1"/>
          <w:lang w:val="en-GB"/>
        </w:rPr>
        <w:t>digitalization</w:t>
      </w:r>
      <w:r w:rsidR="0B91C5EF" w:rsidRPr="00666AAD">
        <w:rPr>
          <w:rFonts w:ascii="Times New Roman" w:eastAsia="Times New Roman" w:hAnsi="Times New Roman" w:cs="Times New Roman"/>
          <w:color w:val="000000" w:themeColor="text1"/>
          <w:lang w:val="en-GB"/>
        </w:rPr>
        <w:t xml:space="preserve">, this </w:t>
      </w:r>
      <w:r w:rsidR="0B28FC3D" w:rsidRPr="00666AAD">
        <w:rPr>
          <w:rFonts w:ascii="Times New Roman" w:eastAsia="Times New Roman" w:hAnsi="Times New Roman" w:cs="Times New Roman"/>
          <w:color w:val="000000" w:themeColor="text1"/>
          <w:lang w:val="en-GB"/>
        </w:rPr>
        <w:t>has</w:t>
      </w:r>
      <w:r w:rsidR="0B91C5EF" w:rsidRPr="00666AAD">
        <w:rPr>
          <w:rFonts w:ascii="Times New Roman" w:eastAsia="Times New Roman" w:hAnsi="Times New Roman" w:cs="Times New Roman"/>
          <w:color w:val="000000" w:themeColor="text1"/>
          <w:lang w:val="en-GB"/>
        </w:rPr>
        <w:t xml:space="preserve"> </w:t>
      </w:r>
      <w:r w:rsidR="748F99F8" w:rsidRPr="00666AAD">
        <w:rPr>
          <w:rFonts w:ascii="Times New Roman" w:eastAsia="Times New Roman" w:hAnsi="Times New Roman" w:cs="Times New Roman"/>
          <w:color w:val="000000" w:themeColor="text1"/>
          <w:lang w:val="en-GB"/>
        </w:rPr>
        <w:t>drastically</w:t>
      </w:r>
      <w:r w:rsidR="0B91C5EF" w:rsidRPr="00666AAD">
        <w:rPr>
          <w:rFonts w:ascii="Times New Roman" w:eastAsia="Times New Roman" w:hAnsi="Times New Roman" w:cs="Times New Roman"/>
          <w:color w:val="000000" w:themeColor="text1"/>
          <w:lang w:val="en-GB"/>
        </w:rPr>
        <w:t xml:space="preserve"> changed and </w:t>
      </w:r>
      <w:r w:rsidR="5B14D745" w:rsidRPr="00666AAD">
        <w:rPr>
          <w:rFonts w:ascii="Times New Roman" w:eastAsia="Times New Roman" w:hAnsi="Times New Roman" w:cs="Times New Roman"/>
          <w:color w:val="000000" w:themeColor="text1"/>
          <w:lang w:val="en-GB"/>
        </w:rPr>
        <w:t>has now</w:t>
      </w:r>
      <w:r w:rsidR="0CCC6EF0" w:rsidRPr="00666AAD">
        <w:rPr>
          <w:rFonts w:ascii="Times New Roman" w:eastAsia="Times New Roman" w:hAnsi="Times New Roman" w:cs="Times New Roman"/>
          <w:color w:val="000000" w:themeColor="text1"/>
          <w:lang w:val="en-GB"/>
        </w:rPr>
        <w:t xml:space="preserve"> shifted towards emails and online applications.</w:t>
      </w:r>
      <w:r w:rsidR="6149219D" w:rsidRPr="00666AAD">
        <w:rPr>
          <w:rFonts w:ascii="Times New Roman" w:eastAsia="Times New Roman" w:hAnsi="Times New Roman" w:cs="Times New Roman"/>
          <w:color w:val="000000" w:themeColor="text1"/>
          <w:lang w:val="en-GB"/>
        </w:rPr>
        <w:t xml:space="preserve"> </w:t>
      </w:r>
      <w:r w:rsidRPr="00666AAD">
        <w:rPr>
          <w:rFonts w:ascii="Times New Roman" w:eastAsia="Times New Roman" w:hAnsi="Times New Roman" w:cs="Times New Roman"/>
          <w:color w:val="000000" w:themeColor="text1"/>
          <w:lang w:val="en-GB"/>
        </w:rPr>
        <w:t xml:space="preserve">In this domain AI technologies represent a significant evolution as they can scan applications of thousands of applicants and based on that it can suggest the best candidates based on criteria of the job. </w:t>
      </w:r>
      <w:r w:rsidR="5CAB0AAC" w:rsidRPr="00666AAD">
        <w:rPr>
          <w:rFonts w:ascii="Times New Roman" w:eastAsia="Times New Roman" w:hAnsi="Times New Roman" w:cs="Times New Roman"/>
          <w:color w:val="000000" w:themeColor="text1"/>
          <w:lang w:val="en-GB"/>
        </w:rPr>
        <w:t>Currently,</w:t>
      </w:r>
      <w:r w:rsidR="6149219D" w:rsidRPr="00666AAD">
        <w:rPr>
          <w:rFonts w:ascii="Times New Roman" w:eastAsia="Times New Roman" w:hAnsi="Times New Roman" w:cs="Times New Roman"/>
          <w:color w:val="000000" w:themeColor="text1"/>
          <w:lang w:val="en-GB"/>
        </w:rPr>
        <w:t xml:space="preserve"> </w:t>
      </w:r>
      <w:r w:rsidR="617F9098" w:rsidRPr="00666AAD">
        <w:rPr>
          <w:rFonts w:ascii="Times New Roman" w:eastAsia="Times New Roman" w:hAnsi="Times New Roman" w:cs="Times New Roman"/>
          <w:color w:val="000000" w:themeColor="text1"/>
          <w:lang w:val="en-GB"/>
        </w:rPr>
        <w:t>the organization</w:t>
      </w:r>
      <w:r w:rsidR="6149219D" w:rsidRPr="00666AAD">
        <w:rPr>
          <w:rFonts w:ascii="Times New Roman" w:eastAsia="Times New Roman" w:hAnsi="Times New Roman" w:cs="Times New Roman"/>
          <w:color w:val="000000" w:themeColor="text1"/>
          <w:lang w:val="en-GB"/>
        </w:rPr>
        <w:t xml:space="preserve"> has adopted</w:t>
      </w:r>
      <w:r w:rsidR="34038CC9" w:rsidRPr="00666AAD">
        <w:rPr>
          <w:rFonts w:ascii="Times New Roman" w:eastAsia="Times New Roman" w:hAnsi="Times New Roman" w:cs="Times New Roman"/>
          <w:color w:val="000000" w:themeColor="text1"/>
          <w:lang w:val="en-GB"/>
        </w:rPr>
        <w:t xml:space="preserve"> databases</w:t>
      </w:r>
      <w:r w:rsidR="6149219D" w:rsidRPr="00666AAD">
        <w:rPr>
          <w:rFonts w:ascii="Times New Roman" w:eastAsia="Times New Roman" w:hAnsi="Times New Roman" w:cs="Times New Roman"/>
          <w:color w:val="000000" w:themeColor="text1"/>
          <w:lang w:val="en-GB"/>
        </w:rPr>
        <w:t xml:space="preserve"> to properly track </w:t>
      </w:r>
      <w:r w:rsidR="1AB3AE24" w:rsidRPr="00666AAD">
        <w:rPr>
          <w:rFonts w:ascii="Times New Roman" w:eastAsia="Times New Roman" w:hAnsi="Times New Roman" w:cs="Times New Roman"/>
          <w:color w:val="000000" w:themeColor="text1"/>
          <w:lang w:val="en-GB"/>
        </w:rPr>
        <w:t xml:space="preserve">candidates in this digital </w:t>
      </w:r>
      <w:r w:rsidR="0AEF4B9D" w:rsidRPr="00666AAD">
        <w:rPr>
          <w:rFonts w:ascii="Times New Roman" w:eastAsia="Times New Roman" w:hAnsi="Times New Roman" w:cs="Times New Roman"/>
          <w:color w:val="000000" w:themeColor="text1"/>
          <w:lang w:val="en-GB"/>
        </w:rPr>
        <w:t xml:space="preserve">technology </w:t>
      </w:r>
      <w:r w:rsidR="1AB3AE24" w:rsidRPr="00666AAD">
        <w:rPr>
          <w:rFonts w:ascii="Times New Roman" w:eastAsia="Times New Roman" w:hAnsi="Times New Roman" w:cs="Times New Roman"/>
          <w:color w:val="000000" w:themeColor="text1"/>
          <w:lang w:val="en-GB"/>
        </w:rPr>
        <w:t>era</w:t>
      </w:r>
      <w:r w:rsidR="21F256B1" w:rsidRPr="00666AAD">
        <w:rPr>
          <w:rFonts w:ascii="Times New Roman" w:eastAsia="Times New Roman" w:hAnsi="Times New Roman" w:cs="Times New Roman"/>
          <w:color w:val="000000" w:themeColor="text1"/>
          <w:lang w:val="en-GB"/>
        </w:rPr>
        <w:t xml:space="preserve"> (Mukherjee and Krishnan, 2022)</w:t>
      </w:r>
      <w:r w:rsidR="1AB3AE24" w:rsidRPr="00666AAD">
        <w:rPr>
          <w:rFonts w:ascii="Times New Roman" w:eastAsia="Times New Roman" w:hAnsi="Times New Roman" w:cs="Times New Roman"/>
          <w:color w:val="000000" w:themeColor="text1"/>
          <w:lang w:val="en-GB"/>
        </w:rPr>
        <w:t>.</w:t>
      </w:r>
      <w:r w:rsidR="0CCC6EF0" w:rsidRPr="00666AAD">
        <w:rPr>
          <w:rFonts w:ascii="Times New Roman" w:eastAsia="Times New Roman" w:hAnsi="Times New Roman" w:cs="Times New Roman"/>
          <w:color w:val="000000" w:themeColor="text1"/>
          <w:lang w:val="en-GB"/>
        </w:rPr>
        <w:t xml:space="preserve"> </w:t>
      </w:r>
      <w:r w:rsidR="35552F9F" w:rsidRPr="00666AAD">
        <w:rPr>
          <w:rFonts w:ascii="Times New Roman" w:eastAsia="Times New Roman" w:hAnsi="Times New Roman" w:cs="Times New Roman"/>
          <w:color w:val="000000" w:themeColor="text1"/>
          <w:lang w:val="en-GB"/>
        </w:rPr>
        <w:t xml:space="preserve">Studies </w:t>
      </w:r>
      <w:r w:rsidR="355E9032" w:rsidRPr="00666AAD">
        <w:rPr>
          <w:rFonts w:ascii="Times New Roman" w:eastAsia="Times New Roman" w:hAnsi="Times New Roman" w:cs="Times New Roman"/>
          <w:color w:val="000000" w:themeColor="text1"/>
          <w:lang w:val="en-GB"/>
        </w:rPr>
        <w:t>have shown</w:t>
      </w:r>
      <w:r w:rsidR="35552F9F" w:rsidRPr="00666AAD">
        <w:rPr>
          <w:rFonts w:ascii="Times New Roman" w:eastAsia="Times New Roman" w:hAnsi="Times New Roman" w:cs="Times New Roman"/>
          <w:color w:val="000000" w:themeColor="text1"/>
          <w:lang w:val="en-GB"/>
        </w:rPr>
        <w:t xml:space="preserve"> that AI can be very effective in terms of </w:t>
      </w:r>
      <w:r w:rsidR="48090F4D" w:rsidRPr="00666AAD">
        <w:rPr>
          <w:rFonts w:ascii="Times New Roman" w:eastAsia="Times New Roman" w:hAnsi="Times New Roman" w:cs="Times New Roman"/>
          <w:color w:val="000000" w:themeColor="text1"/>
          <w:lang w:val="en-GB"/>
        </w:rPr>
        <w:t xml:space="preserve">assessing </w:t>
      </w:r>
      <w:r w:rsidR="35552F9F" w:rsidRPr="00666AAD">
        <w:rPr>
          <w:rFonts w:ascii="Times New Roman" w:eastAsia="Times New Roman" w:hAnsi="Times New Roman" w:cs="Times New Roman"/>
          <w:color w:val="000000" w:themeColor="text1"/>
          <w:lang w:val="en-GB"/>
        </w:rPr>
        <w:t xml:space="preserve">human </w:t>
      </w:r>
      <w:r w:rsidR="15D39A46" w:rsidRPr="00666AAD">
        <w:rPr>
          <w:rFonts w:ascii="Times New Roman" w:eastAsia="Times New Roman" w:hAnsi="Times New Roman" w:cs="Times New Roman"/>
          <w:color w:val="000000" w:themeColor="text1"/>
          <w:lang w:val="en-GB"/>
        </w:rPr>
        <w:t xml:space="preserve">qualities like creativity, </w:t>
      </w:r>
      <w:r w:rsidR="3249448E" w:rsidRPr="00666AAD">
        <w:rPr>
          <w:rFonts w:ascii="Times New Roman" w:eastAsia="Times New Roman" w:hAnsi="Times New Roman" w:cs="Times New Roman"/>
          <w:color w:val="000000" w:themeColor="text1"/>
          <w:lang w:val="en-GB"/>
        </w:rPr>
        <w:t>flexibility,</w:t>
      </w:r>
      <w:r w:rsidR="15D39A46" w:rsidRPr="00666AAD">
        <w:rPr>
          <w:rFonts w:ascii="Times New Roman" w:eastAsia="Times New Roman" w:hAnsi="Times New Roman" w:cs="Times New Roman"/>
          <w:color w:val="000000" w:themeColor="text1"/>
          <w:lang w:val="en-GB"/>
        </w:rPr>
        <w:t xml:space="preserve"> and emotional intelligence</w:t>
      </w:r>
      <w:r w:rsidR="4A6A3502" w:rsidRPr="00666AAD">
        <w:rPr>
          <w:rFonts w:ascii="Times New Roman" w:eastAsia="Times New Roman" w:hAnsi="Times New Roman" w:cs="Times New Roman"/>
          <w:color w:val="000000" w:themeColor="text1"/>
          <w:lang w:val="en-GB"/>
        </w:rPr>
        <w:t xml:space="preserve"> (Talwar and Agarwal, 2022). </w:t>
      </w:r>
      <w:r w:rsidR="718A128C" w:rsidRPr="00666AAD">
        <w:rPr>
          <w:rFonts w:ascii="Times New Roman" w:eastAsia="Times New Roman" w:hAnsi="Times New Roman" w:cs="Times New Roman"/>
          <w:color w:val="000000" w:themeColor="text1"/>
          <w:lang w:val="en-GB"/>
        </w:rPr>
        <w:t xml:space="preserve">This </w:t>
      </w:r>
      <w:r w:rsidR="6E859DF1" w:rsidRPr="00666AAD">
        <w:rPr>
          <w:rFonts w:ascii="Times New Roman" w:eastAsia="Times New Roman" w:hAnsi="Times New Roman" w:cs="Times New Roman"/>
          <w:color w:val="000000" w:themeColor="text1"/>
          <w:lang w:val="en-GB"/>
        </w:rPr>
        <w:t xml:space="preserve">not only </w:t>
      </w:r>
      <w:r w:rsidR="328D5F5B" w:rsidRPr="00666AAD">
        <w:rPr>
          <w:rFonts w:ascii="Times New Roman" w:eastAsia="Times New Roman" w:hAnsi="Times New Roman" w:cs="Times New Roman"/>
          <w:color w:val="000000" w:themeColor="text1"/>
          <w:lang w:val="en-GB"/>
        </w:rPr>
        <w:t>increases</w:t>
      </w:r>
      <w:r w:rsidR="6E859DF1" w:rsidRPr="00666AAD">
        <w:rPr>
          <w:rFonts w:ascii="Times New Roman" w:eastAsia="Times New Roman" w:hAnsi="Times New Roman" w:cs="Times New Roman"/>
          <w:color w:val="000000" w:themeColor="text1"/>
          <w:lang w:val="en-GB"/>
        </w:rPr>
        <w:t xml:space="preserve"> </w:t>
      </w:r>
      <w:r w:rsidR="54A526AA" w:rsidRPr="00666AAD">
        <w:rPr>
          <w:rFonts w:ascii="Times New Roman" w:eastAsia="Times New Roman" w:hAnsi="Times New Roman" w:cs="Times New Roman"/>
          <w:color w:val="000000" w:themeColor="text1"/>
          <w:lang w:val="en-GB"/>
        </w:rPr>
        <w:t>the effi</w:t>
      </w:r>
      <w:r w:rsidR="56195E76" w:rsidRPr="00666AAD">
        <w:rPr>
          <w:rFonts w:ascii="Times New Roman" w:eastAsia="Times New Roman" w:hAnsi="Times New Roman" w:cs="Times New Roman"/>
          <w:color w:val="000000" w:themeColor="text1"/>
          <w:lang w:val="en-GB"/>
        </w:rPr>
        <w:t>ci</w:t>
      </w:r>
      <w:r w:rsidR="54A526AA" w:rsidRPr="00666AAD">
        <w:rPr>
          <w:rFonts w:ascii="Times New Roman" w:eastAsia="Times New Roman" w:hAnsi="Times New Roman" w:cs="Times New Roman"/>
          <w:color w:val="000000" w:themeColor="text1"/>
          <w:lang w:val="en-GB"/>
        </w:rPr>
        <w:t xml:space="preserve">ency of the </w:t>
      </w:r>
      <w:r w:rsidR="67A0D4CC" w:rsidRPr="00666AAD">
        <w:rPr>
          <w:rFonts w:ascii="Times New Roman" w:eastAsia="Times New Roman" w:hAnsi="Times New Roman" w:cs="Times New Roman"/>
          <w:color w:val="000000" w:themeColor="text1"/>
          <w:lang w:val="en-GB"/>
        </w:rPr>
        <w:t>recruitment</w:t>
      </w:r>
      <w:r w:rsidR="54A526AA" w:rsidRPr="00666AAD">
        <w:rPr>
          <w:rFonts w:ascii="Times New Roman" w:eastAsia="Times New Roman" w:hAnsi="Times New Roman" w:cs="Times New Roman"/>
          <w:color w:val="000000" w:themeColor="text1"/>
          <w:lang w:val="en-GB"/>
        </w:rPr>
        <w:t xml:space="preserve"> process but also drastically </w:t>
      </w:r>
      <w:r w:rsidR="3BEAE001" w:rsidRPr="00666AAD">
        <w:rPr>
          <w:rFonts w:ascii="Times New Roman" w:eastAsia="Times New Roman" w:hAnsi="Times New Roman" w:cs="Times New Roman"/>
          <w:color w:val="000000" w:themeColor="text1"/>
          <w:lang w:val="en-GB"/>
        </w:rPr>
        <w:t>decreases unconscious</w:t>
      </w:r>
      <w:r w:rsidR="54A526AA" w:rsidRPr="00666AAD">
        <w:rPr>
          <w:rFonts w:ascii="Times New Roman" w:eastAsia="Times New Roman" w:hAnsi="Times New Roman" w:cs="Times New Roman"/>
          <w:color w:val="000000" w:themeColor="text1"/>
          <w:lang w:val="en-GB"/>
        </w:rPr>
        <w:t xml:space="preserve"> human </w:t>
      </w:r>
      <w:r w:rsidR="5195CCB9" w:rsidRPr="00666AAD">
        <w:rPr>
          <w:rFonts w:ascii="Times New Roman" w:eastAsia="Times New Roman" w:hAnsi="Times New Roman" w:cs="Times New Roman"/>
          <w:color w:val="000000" w:themeColor="text1"/>
          <w:lang w:val="en-GB"/>
        </w:rPr>
        <w:t>biases</w:t>
      </w:r>
      <w:r w:rsidR="54A526AA" w:rsidRPr="00666AAD">
        <w:rPr>
          <w:rFonts w:ascii="Times New Roman" w:eastAsia="Times New Roman" w:hAnsi="Times New Roman" w:cs="Times New Roman"/>
          <w:color w:val="000000" w:themeColor="text1"/>
          <w:lang w:val="en-GB"/>
        </w:rPr>
        <w:t xml:space="preserve"> and </w:t>
      </w:r>
      <w:r w:rsidR="5388E9A9" w:rsidRPr="00666AAD">
        <w:rPr>
          <w:rFonts w:ascii="Times New Roman" w:eastAsia="Times New Roman" w:hAnsi="Times New Roman" w:cs="Times New Roman"/>
          <w:color w:val="000000" w:themeColor="text1"/>
          <w:lang w:val="en-GB"/>
        </w:rPr>
        <w:t>makes</w:t>
      </w:r>
      <w:r w:rsidR="586A6A80" w:rsidRPr="00666AAD">
        <w:rPr>
          <w:rFonts w:ascii="Times New Roman" w:eastAsia="Times New Roman" w:hAnsi="Times New Roman" w:cs="Times New Roman"/>
          <w:color w:val="000000" w:themeColor="text1"/>
          <w:lang w:val="en-GB"/>
        </w:rPr>
        <w:t xml:space="preserve"> the recruitment process fair for all.</w:t>
      </w:r>
      <w:r w:rsidR="46081DC6" w:rsidRPr="00666AAD">
        <w:rPr>
          <w:rFonts w:ascii="Times New Roman" w:eastAsia="Times New Roman" w:hAnsi="Times New Roman" w:cs="Times New Roman"/>
          <w:color w:val="000000" w:themeColor="text1"/>
          <w:lang w:val="en-GB"/>
        </w:rPr>
        <w:t xml:space="preserve"> </w:t>
      </w:r>
      <w:r w:rsidR="62100B5B" w:rsidRPr="00666AAD">
        <w:rPr>
          <w:rFonts w:ascii="Times New Roman" w:eastAsia="Times New Roman" w:hAnsi="Times New Roman" w:cs="Times New Roman"/>
          <w:color w:val="000000" w:themeColor="text1"/>
          <w:lang w:val="en-GB"/>
        </w:rPr>
        <w:t xml:space="preserve">Although the </w:t>
      </w:r>
      <w:r w:rsidR="19ACF703" w:rsidRPr="00666AAD">
        <w:rPr>
          <w:rFonts w:ascii="Times New Roman" w:eastAsia="Times New Roman" w:hAnsi="Times New Roman" w:cs="Times New Roman"/>
          <w:color w:val="000000" w:themeColor="text1"/>
          <w:lang w:val="en-GB"/>
        </w:rPr>
        <w:t xml:space="preserve">use of </w:t>
      </w:r>
      <w:r w:rsidR="6A7DC695" w:rsidRPr="00666AAD">
        <w:rPr>
          <w:rFonts w:ascii="Times New Roman" w:eastAsia="Times New Roman" w:hAnsi="Times New Roman" w:cs="Times New Roman"/>
          <w:color w:val="000000" w:themeColor="text1"/>
          <w:lang w:val="en-GB"/>
        </w:rPr>
        <w:t>AI-based</w:t>
      </w:r>
      <w:r w:rsidR="62100B5B" w:rsidRPr="00666AAD">
        <w:rPr>
          <w:rFonts w:ascii="Times New Roman" w:eastAsia="Times New Roman" w:hAnsi="Times New Roman" w:cs="Times New Roman"/>
          <w:color w:val="000000" w:themeColor="text1"/>
          <w:lang w:val="en-GB"/>
        </w:rPr>
        <w:t xml:space="preserve"> </w:t>
      </w:r>
      <w:r w:rsidR="4167656E" w:rsidRPr="00666AAD">
        <w:rPr>
          <w:rFonts w:ascii="Times New Roman" w:eastAsia="Times New Roman" w:hAnsi="Times New Roman" w:cs="Times New Roman"/>
          <w:color w:val="000000" w:themeColor="text1"/>
          <w:lang w:val="en-GB"/>
        </w:rPr>
        <w:t>recruitment</w:t>
      </w:r>
      <w:r w:rsidR="62100B5B" w:rsidRPr="00666AAD">
        <w:rPr>
          <w:rFonts w:ascii="Times New Roman" w:eastAsia="Times New Roman" w:hAnsi="Times New Roman" w:cs="Times New Roman"/>
          <w:color w:val="000000" w:themeColor="text1"/>
          <w:lang w:val="en-GB"/>
        </w:rPr>
        <w:t xml:space="preserve"> system</w:t>
      </w:r>
      <w:r w:rsidR="231F75E9" w:rsidRPr="00666AAD">
        <w:rPr>
          <w:rFonts w:ascii="Times New Roman" w:eastAsia="Times New Roman" w:hAnsi="Times New Roman" w:cs="Times New Roman"/>
          <w:color w:val="000000" w:themeColor="text1"/>
          <w:lang w:val="en-GB"/>
        </w:rPr>
        <w:t>s is growing among organizations</w:t>
      </w:r>
      <w:r w:rsidR="33CEC2DD" w:rsidRPr="00666AAD">
        <w:rPr>
          <w:rFonts w:ascii="Times New Roman" w:eastAsia="Times New Roman" w:hAnsi="Times New Roman" w:cs="Times New Roman"/>
          <w:color w:val="000000" w:themeColor="text1"/>
          <w:lang w:val="en-GB"/>
        </w:rPr>
        <w:t>, there is a need to actually determine the efficiency of the</w:t>
      </w:r>
      <w:r w:rsidR="202FD666" w:rsidRPr="00666AAD">
        <w:rPr>
          <w:rFonts w:ascii="Times New Roman" w:eastAsia="Times New Roman" w:hAnsi="Times New Roman" w:cs="Times New Roman"/>
          <w:color w:val="000000" w:themeColor="text1"/>
          <w:lang w:val="en-GB"/>
        </w:rPr>
        <w:t xml:space="preserve"> recruitment </w:t>
      </w:r>
      <w:r w:rsidR="560A93FE" w:rsidRPr="00666AAD">
        <w:rPr>
          <w:rFonts w:ascii="Times New Roman" w:eastAsia="Times New Roman" w:hAnsi="Times New Roman" w:cs="Times New Roman"/>
          <w:color w:val="000000" w:themeColor="text1"/>
          <w:lang w:val="en-GB"/>
        </w:rPr>
        <w:t>process in the retail industry.</w:t>
      </w:r>
    </w:p>
    <w:p w14:paraId="5F36247F" w14:textId="173DE6BD" w:rsidR="0ED4CF1A" w:rsidRPr="00666AAD" w:rsidRDefault="008E43DD" w:rsidP="008B23ED">
      <w:pPr>
        <w:spacing w:line="360" w:lineRule="auto"/>
        <w:jc w:val="both"/>
        <w:rPr>
          <w:rFonts w:ascii="Times New Roman" w:eastAsia="Times New Roman" w:hAnsi="Times New Roman" w:cs="Times New Roman"/>
          <w:color w:val="000000" w:themeColor="text1"/>
          <w:lang w:val="en-GB"/>
        </w:rPr>
      </w:pPr>
      <w:r w:rsidRPr="00666AAD">
        <w:rPr>
          <w:rFonts w:ascii="Times New Roman" w:eastAsia="Times New Roman" w:hAnsi="Times New Roman" w:cs="Times New Roman"/>
          <w:color w:val="000000" w:themeColor="text1"/>
          <w:lang w:val="en-GB"/>
        </w:rPr>
        <w:t>However,</w:t>
      </w:r>
      <w:r w:rsidR="346B6153" w:rsidRPr="00666AAD">
        <w:rPr>
          <w:rFonts w:ascii="Times New Roman" w:eastAsia="Times New Roman" w:hAnsi="Times New Roman" w:cs="Times New Roman"/>
          <w:color w:val="000000" w:themeColor="text1"/>
          <w:lang w:val="en-GB"/>
        </w:rPr>
        <w:t xml:space="preserve"> </w:t>
      </w:r>
      <w:r w:rsidR="761CBDCC" w:rsidRPr="00666AAD">
        <w:rPr>
          <w:rFonts w:ascii="Times New Roman" w:eastAsia="Times New Roman" w:hAnsi="Times New Roman" w:cs="Times New Roman"/>
          <w:color w:val="000000" w:themeColor="text1"/>
          <w:lang w:val="en-GB"/>
        </w:rPr>
        <w:t xml:space="preserve">there is another aspect of the uses of AI in the recruitment process is that extensive use of data-driven </w:t>
      </w:r>
      <w:r w:rsidR="60519B95" w:rsidRPr="00666AAD">
        <w:rPr>
          <w:rFonts w:ascii="Times New Roman" w:eastAsia="Times New Roman" w:hAnsi="Times New Roman" w:cs="Times New Roman"/>
          <w:color w:val="000000" w:themeColor="text1"/>
          <w:lang w:val="en-GB"/>
        </w:rPr>
        <w:t>technologies</w:t>
      </w:r>
      <w:r w:rsidR="761CBDCC" w:rsidRPr="00666AAD">
        <w:rPr>
          <w:rFonts w:ascii="Times New Roman" w:eastAsia="Times New Roman" w:hAnsi="Times New Roman" w:cs="Times New Roman"/>
          <w:color w:val="000000" w:themeColor="text1"/>
          <w:lang w:val="en-GB"/>
        </w:rPr>
        <w:t xml:space="preserve"> like AI can </w:t>
      </w:r>
      <w:r w:rsidR="003F40C1" w:rsidRPr="00666AAD">
        <w:rPr>
          <w:rFonts w:ascii="Times New Roman" w:eastAsia="Times New Roman" w:hAnsi="Times New Roman" w:cs="Times New Roman"/>
          <w:color w:val="000000" w:themeColor="text1"/>
          <w:lang w:val="en-GB"/>
        </w:rPr>
        <w:t xml:space="preserve">lead to unintended bias and </w:t>
      </w:r>
      <w:r w:rsidR="7DD73C95" w:rsidRPr="00666AAD">
        <w:rPr>
          <w:rFonts w:ascii="Times New Roman" w:eastAsia="Times New Roman" w:hAnsi="Times New Roman" w:cs="Times New Roman"/>
          <w:color w:val="000000" w:themeColor="text1"/>
          <w:lang w:val="en-GB"/>
        </w:rPr>
        <w:t xml:space="preserve">an absence of transparency. Critics also point out that using </w:t>
      </w:r>
      <w:r w:rsidR="431EB68D" w:rsidRPr="00666AAD">
        <w:rPr>
          <w:rFonts w:ascii="Times New Roman" w:eastAsia="Times New Roman" w:hAnsi="Times New Roman" w:cs="Times New Roman"/>
          <w:color w:val="000000" w:themeColor="text1"/>
          <w:lang w:val="en-GB"/>
        </w:rPr>
        <w:t>these technologies</w:t>
      </w:r>
      <w:r w:rsidR="7DD73C95" w:rsidRPr="00666AAD">
        <w:rPr>
          <w:rFonts w:ascii="Times New Roman" w:eastAsia="Times New Roman" w:hAnsi="Times New Roman" w:cs="Times New Roman"/>
          <w:color w:val="000000" w:themeColor="text1"/>
          <w:lang w:val="en-GB"/>
        </w:rPr>
        <w:t xml:space="preserve"> can </w:t>
      </w:r>
      <w:r w:rsidR="196466BE" w:rsidRPr="00666AAD">
        <w:rPr>
          <w:rFonts w:ascii="Times New Roman" w:eastAsia="Times New Roman" w:hAnsi="Times New Roman" w:cs="Times New Roman"/>
          <w:color w:val="000000" w:themeColor="text1"/>
          <w:lang w:val="en-GB"/>
        </w:rPr>
        <w:t xml:space="preserve">create </w:t>
      </w:r>
      <w:r w:rsidR="3F477309" w:rsidRPr="00666AAD">
        <w:rPr>
          <w:rFonts w:ascii="Times New Roman" w:eastAsia="Times New Roman" w:hAnsi="Times New Roman" w:cs="Times New Roman"/>
          <w:color w:val="000000" w:themeColor="text1"/>
          <w:lang w:val="en-GB"/>
        </w:rPr>
        <w:t>an</w:t>
      </w:r>
      <w:r w:rsidR="196466BE" w:rsidRPr="00666AAD">
        <w:rPr>
          <w:rFonts w:ascii="Times New Roman" w:eastAsia="Times New Roman" w:hAnsi="Times New Roman" w:cs="Times New Roman"/>
          <w:color w:val="000000" w:themeColor="text1"/>
          <w:lang w:val="en-GB"/>
        </w:rPr>
        <w:t xml:space="preserve"> </w:t>
      </w:r>
      <w:r w:rsidR="3D2E8860" w:rsidRPr="00666AAD">
        <w:rPr>
          <w:rFonts w:ascii="Times New Roman" w:eastAsia="Times New Roman" w:hAnsi="Times New Roman" w:cs="Times New Roman"/>
          <w:color w:val="000000" w:themeColor="text1"/>
          <w:lang w:val="en-GB"/>
        </w:rPr>
        <w:t>ethical</w:t>
      </w:r>
      <w:r w:rsidR="78EAAE0A" w:rsidRPr="00666AAD">
        <w:rPr>
          <w:rFonts w:ascii="Times New Roman" w:eastAsia="Times New Roman" w:hAnsi="Times New Roman" w:cs="Times New Roman"/>
          <w:color w:val="000000" w:themeColor="text1"/>
          <w:lang w:val="en-GB"/>
        </w:rPr>
        <w:t xml:space="preserve"> concern that </w:t>
      </w:r>
      <w:r w:rsidR="4463803B" w:rsidRPr="00666AAD">
        <w:rPr>
          <w:rFonts w:ascii="Times New Roman" w:eastAsia="Times New Roman" w:hAnsi="Times New Roman" w:cs="Times New Roman"/>
          <w:color w:val="000000" w:themeColor="text1"/>
          <w:lang w:val="en-GB"/>
        </w:rPr>
        <w:t>which</w:t>
      </w:r>
      <w:r w:rsidR="78EAAE0A" w:rsidRPr="00666AAD">
        <w:rPr>
          <w:rFonts w:ascii="Times New Roman" w:eastAsia="Times New Roman" w:hAnsi="Times New Roman" w:cs="Times New Roman"/>
          <w:color w:val="000000" w:themeColor="text1"/>
          <w:lang w:val="en-GB"/>
        </w:rPr>
        <w:t xml:space="preserve"> part of a candidate’s application </w:t>
      </w:r>
      <w:r w:rsidR="59333028" w:rsidRPr="00666AAD">
        <w:rPr>
          <w:rFonts w:ascii="Times New Roman" w:eastAsia="Times New Roman" w:hAnsi="Times New Roman" w:cs="Times New Roman"/>
          <w:color w:val="000000" w:themeColor="text1"/>
          <w:lang w:val="en-GB"/>
        </w:rPr>
        <w:t>gets</w:t>
      </w:r>
      <w:r w:rsidR="78EAAE0A" w:rsidRPr="00666AAD">
        <w:rPr>
          <w:rFonts w:ascii="Times New Roman" w:eastAsia="Times New Roman" w:hAnsi="Times New Roman" w:cs="Times New Roman"/>
          <w:color w:val="000000" w:themeColor="text1"/>
          <w:lang w:val="en-GB"/>
        </w:rPr>
        <w:t xml:space="preserve"> more preference and </w:t>
      </w:r>
      <w:r w:rsidR="3BF043B9" w:rsidRPr="00666AAD">
        <w:rPr>
          <w:rFonts w:ascii="Times New Roman" w:eastAsia="Times New Roman" w:hAnsi="Times New Roman" w:cs="Times New Roman"/>
          <w:color w:val="000000" w:themeColor="text1"/>
          <w:lang w:val="en-GB"/>
        </w:rPr>
        <w:t>importance</w:t>
      </w:r>
      <w:r w:rsidR="78EAAE0A" w:rsidRPr="00666AAD">
        <w:rPr>
          <w:rFonts w:ascii="Times New Roman" w:eastAsia="Times New Roman" w:hAnsi="Times New Roman" w:cs="Times New Roman"/>
          <w:color w:val="000000" w:themeColor="text1"/>
          <w:lang w:val="en-GB"/>
        </w:rPr>
        <w:t xml:space="preserve"> during </w:t>
      </w:r>
      <w:r w:rsidR="043D3FA8" w:rsidRPr="00666AAD">
        <w:rPr>
          <w:rFonts w:ascii="Times New Roman" w:eastAsia="Times New Roman" w:hAnsi="Times New Roman" w:cs="Times New Roman"/>
          <w:color w:val="000000" w:themeColor="text1"/>
          <w:lang w:val="en-GB"/>
        </w:rPr>
        <w:t>their</w:t>
      </w:r>
      <w:r w:rsidR="0B908764" w:rsidRPr="00666AAD">
        <w:rPr>
          <w:rFonts w:ascii="Times New Roman" w:eastAsia="Times New Roman" w:hAnsi="Times New Roman" w:cs="Times New Roman"/>
          <w:color w:val="000000" w:themeColor="text1"/>
          <w:lang w:val="en-GB"/>
        </w:rPr>
        <w:t xml:space="preserve"> </w:t>
      </w:r>
      <w:r w:rsidR="674C5B44" w:rsidRPr="00666AAD">
        <w:rPr>
          <w:rFonts w:ascii="Times New Roman" w:eastAsia="Times New Roman" w:hAnsi="Times New Roman" w:cs="Times New Roman"/>
          <w:color w:val="000000" w:themeColor="text1"/>
          <w:lang w:val="en-GB"/>
        </w:rPr>
        <w:t>hiring</w:t>
      </w:r>
      <w:r w:rsidR="0B908764" w:rsidRPr="00666AAD">
        <w:rPr>
          <w:rFonts w:ascii="Times New Roman" w:eastAsia="Times New Roman" w:hAnsi="Times New Roman" w:cs="Times New Roman"/>
          <w:color w:val="000000" w:themeColor="text1"/>
          <w:lang w:val="en-GB"/>
        </w:rPr>
        <w:t xml:space="preserve"> process, and</w:t>
      </w:r>
      <w:r w:rsidR="7092757C" w:rsidRPr="00666AAD">
        <w:rPr>
          <w:rFonts w:ascii="Times New Roman" w:eastAsia="Times New Roman" w:hAnsi="Times New Roman" w:cs="Times New Roman"/>
          <w:color w:val="000000" w:themeColor="text1"/>
          <w:lang w:val="en-GB"/>
        </w:rPr>
        <w:t xml:space="preserve"> supports inequality</w:t>
      </w:r>
      <w:r w:rsidR="0B908764" w:rsidRPr="00666AAD">
        <w:rPr>
          <w:rFonts w:ascii="Times New Roman" w:eastAsia="Times New Roman" w:hAnsi="Times New Roman" w:cs="Times New Roman"/>
          <w:color w:val="000000" w:themeColor="text1"/>
          <w:lang w:val="en-GB"/>
        </w:rPr>
        <w:t xml:space="preserve">. </w:t>
      </w:r>
      <w:r w:rsidR="7A0288B5" w:rsidRPr="00666AAD">
        <w:rPr>
          <w:rFonts w:ascii="Times New Roman" w:eastAsia="Times New Roman" w:hAnsi="Times New Roman" w:cs="Times New Roman"/>
          <w:color w:val="000000" w:themeColor="text1"/>
          <w:lang w:val="en-GB"/>
        </w:rPr>
        <w:t xml:space="preserve">This concern also extends to </w:t>
      </w:r>
      <w:r w:rsidR="0F606B1B" w:rsidRPr="00666AAD">
        <w:rPr>
          <w:rFonts w:ascii="Times New Roman" w:eastAsia="Times New Roman" w:hAnsi="Times New Roman" w:cs="Times New Roman"/>
          <w:color w:val="000000" w:themeColor="text1"/>
          <w:lang w:val="en-GB"/>
        </w:rPr>
        <w:t>the use</w:t>
      </w:r>
      <w:r w:rsidR="7A0288B5" w:rsidRPr="00666AAD">
        <w:rPr>
          <w:rFonts w:ascii="Times New Roman" w:eastAsia="Times New Roman" w:hAnsi="Times New Roman" w:cs="Times New Roman"/>
          <w:color w:val="000000" w:themeColor="text1"/>
          <w:lang w:val="en-GB"/>
        </w:rPr>
        <w:t xml:space="preserve"> of data and data protection</w:t>
      </w:r>
      <w:r w:rsidR="0D1897EF" w:rsidRPr="00666AAD">
        <w:rPr>
          <w:rFonts w:ascii="Times New Roman" w:eastAsia="Times New Roman" w:hAnsi="Times New Roman" w:cs="Times New Roman"/>
          <w:color w:val="000000" w:themeColor="text1"/>
          <w:lang w:val="en-GB"/>
        </w:rPr>
        <w:t>. There is a conflict between efficiency and eth</w:t>
      </w:r>
      <w:r w:rsidR="098E4EC5" w:rsidRPr="00666AAD">
        <w:rPr>
          <w:rFonts w:ascii="Times New Roman" w:eastAsia="Times New Roman" w:hAnsi="Times New Roman" w:cs="Times New Roman"/>
          <w:color w:val="000000" w:themeColor="text1"/>
          <w:lang w:val="en-GB"/>
        </w:rPr>
        <w:t xml:space="preserve">ical concern that </w:t>
      </w:r>
      <w:r w:rsidR="2FDD4FF0" w:rsidRPr="00666AAD">
        <w:rPr>
          <w:rFonts w:ascii="Times New Roman" w:eastAsia="Times New Roman" w:hAnsi="Times New Roman" w:cs="Times New Roman"/>
          <w:color w:val="000000" w:themeColor="text1"/>
          <w:lang w:val="en-GB"/>
        </w:rPr>
        <w:t>needs</w:t>
      </w:r>
      <w:r w:rsidR="098E4EC5" w:rsidRPr="00666AAD">
        <w:rPr>
          <w:rFonts w:ascii="Times New Roman" w:eastAsia="Times New Roman" w:hAnsi="Times New Roman" w:cs="Times New Roman"/>
          <w:color w:val="000000" w:themeColor="text1"/>
          <w:lang w:val="en-GB"/>
        </w:rPr>
        <w:t xml:space="preserve"> to be balanced.</w:t>
      </w:r>
      <w:r w:rsidR="0A3BD023" w:rsidRPr="00666AAD">
        <w:rPr>
          <w:rFonts w:ascii="Times New Roman" w:eastAsia="Times New Roman" w:hAnsi="Times New Roman" w:cs="Times New Roman"/>
          <w:color w:val="000000" w:themeColor="text1"/>
          <w:lang w:val="en-GB"/>
        </w:rPr>
        <w:t xml:space="preserve"> </w:t>
      </w:r>
      <w:r w:rsidR="36EC3D8A" w:rsidRPr="00666AAD">
        <w:rPr>
          <w:rFonts w:ascii="Times New Roman" w:eastAsia="Times New Roman" w:hAnsi="Times New Roman" w:cs="Times New Roman"/>
          <w:color w:val="000000" w:themeColor="text1"/>
          <w:lang w:val="en-GB"/>
        </w:rPr>
        <w:t xml:space="preserve">Studies </w:t>
      </w:r>
      <w:r w:rsidR="67ED39E0" w:rsidRPr="00666AAD">
        <w:rPr>
          <w:rFonts w:ascii="Times New Roman" w:eastAsia="Times New Roman" w:hAnsi="Times New Roman" w:cs="Times New Roman"/>
          <w:color w:val="000000" w:themeColor="text1"/>
          <w:lang w:val="en-GB"/>
        </w:rPr>
        <w:t>have shown</w:t>
      </w:r>
      <w:r w:rsidR="12B387E5" w:rsidRPr="00666AAD">
        <w:rPr>
          <w:rFonts w:ascii="Times New Roman" w:eastAsia="Times New Roman" w:hAnsi="Times New Roman" w:cs="Times New Roman"/>
          <w:color w:val="000000" w:themeColor="text1"/>
          <w:lang w:val="en-GB"/>
        </w:rPr>
        <w:t xml:space="preserve"> that AI can also inherit algorithmic biases that lead to discrimination based on a </w:t>
      </w:r>
      <w:r w:rsidR="752CA6E3" w:rsidRPr="00666AAD">
        <w:rPr>
          <w:rFonts w:ascii="Times New Roman" w:eastAsia="Times New Roman" w:hAnsi="Times New Roman" w:cs="Times New Roman"/>
          <w:color w:val="000000" w:themeColor="text1"/>
          <w:lang w:val="en-GB"/>
        </w:rPr>
        <w:t>specific c</w:t>
      </w:r>
      <w:r w:rsidR="6235FEF8" w:rsidRPr="00666AAD">
        <w:rPr>
          <w:rFonts w:ascii="Times New Roman" w:eastAsia="Times New Roman" w:hAnsi="Times New Roman" w:cs="Times New Roman"/>
          <w:color w:val="000000" w:themeColor="text1"/>
          <w:lang w:val="en-GB"/>
        </w:rPr>
        <w:t>riteri</w:t>
      </w:r>
      <w:r w:rsidR="12B387E5" w:rsidRPr="00666AAD">
        <w:rPr>
          <w:rFonts w:ascii="Times New Roman" w:eastAsia="Times New Roman" w:hAnsi="Times New Roman" w:cs="Times New Roman"/>
          <w:color w:val="000000" w:themeColor="text1"/>
          <w:lang w:val="en-GB"/>
        </w:rPr>
        <w:t>on.</w:t>
      </w:r>
      <w:r w:rsidR="1C731450" w:rsidRPr="00666AAD">
        <w:rPr>
          <w:rFonts w:ascii="Times New Roman" w:eastAsia="Times New Roman" w:hAnsi="Times New Roman" w:cs="Times New Roman"/>
          <w:color w:val="000000" w:themeColor="text1"/>
          <w:lang w:val="en-GB"/>
        </w:rPr>
        <w:t xml:space="preserve"> </w:t>
      </w:r>
      <w:r w:rsidR="53A92CBC" w:rsidRPr="00666AAD">
        <w:rPr>
          <w:rFonts w:ascii="Times New Roman" w:eastAsia="Times New Roman" w:hAnsi="Times New Roman" w:cs="Times New Roman"/>
          <w:color w:val="000000" w:themeColor="text1"/>
          <w:lang w:val="en-GB"/>
        </w:rPr>
        <w:t>Th</w:t>
      </w:r>
      <w:r w:rsidR="003F40C1" w:rsidRPr="00666AAD">
        <w:rPr>
          <w:rFonts w:ascii="Times New Roman" w:eastAsia="Times New Roman" w:hAnsi="Times New Roman" w:cs="Times New Roman"/>
          <w:color w:val="000000" w:themeColor="text1"/>
          <w:lang w:val="en-GB"/>
        </w:rPr>
        <w:t>is often occurs when</w:t>
      </w:r>
      <w:r w:rsidR="53A92CBC" w:rsidRPr="00666AAD">
        <w:rPr>
          <w:rFonts w:ascii="Times New Roman" w:eastAsia="Times New Roman" w:hAnsi="Times New Roman" w:cs="Times New Roman"/>
          <w:color w:val="000000" w:themeColor="text1"/>
          <w:lang w:val="en-GB"/>
        </w:rPr>
        <w:t xml:space="preserve"> AI </w:t>
      </w:r>
      <w:r w:rsidR="003F40C1" w:rsidRPr="00666AAD">
        <w:rPr>
          <w:rFonts w:ascii="Times New Roman" w:eastAsia="Times New Roman" w:hAnsi="Times New Roman" w:cs="Times New Roman"/>
          <w:color w:val="000000" w:themeColor="text1"/>
          <w:lang w:val="en-GB"/>
        </w:rPr>
        <w:t>is</w:t>
      </w:r>
      <w:r w:rsidR="53A92CBC" w:rsidRPr="00666AAD">
        <w:rPr>
          <w:rFonts w:ascii="Times New Roman" w:eastAsia="Times New Roman" w:hAnsi="Times New Roman" w:cs="Times New Roman"/>
          <w:color w:val="000000" w:themeColor="text1"/>
          <w:lang w:val="en-GB"/>
        </w:rPr>
        <w:t xml:space="preserve"> trained on historical data </w:t>
      </w:r>
      <w:r w:rsidR="003F40C1" w:rsidRPr="00666AAD">
        <w:rPr>
          <w:rFonts w:ascii="Times New Roman" w:eastAsia="Times New Roman" w:hAnsi="Times New Roman" w:cs="Times New Roman"/>
          <w:color w:val="000000" w:themeColor="text1"/>
          <w:lang w:val="en-GB"/>
        </w:rPr>
        <w:t>that reflects societal imbalance and</w:t>
      </w:r>
      <w:r w:rsidR="5B3B0004" w:rsidRPr="00666AAD">
        <w:rPr>
          <w:rFonts w:ascii="Times New Roman" w:eastAsia="Times New Roman" w:hAnsi="Times New Roman" w:cs="Times New Roman"/>
          <w:color w:val="000000" w:themeColor="text1"/>
          <w:lang w:val="en-GB"/>
        </w:rPr>
        <w:t xml:space="preserve"> leads to </w:t>
      </w:r>
      <w:r w:rsidR="003F40C1" w:rsidRPr="00666AAD">
        <w:rPr>
          <w:rFonts w:ascii="Times New Roman" w:eastAsia="Times New Roman" w:hAnsi="Times New Roman" w:cs="Times New Roman"/>
          <w:color w:val="000000" w:themeColor="text1"/>
          <w:lang w:val="en-GB"/>
        </w:rPr>
        <w:t>biased outcomes for</w:t>
      </w:r>
      <w:r w:rsidR="5B3B0004" w:rsidRPr="00666AAD">
        <w:rPr>
          <w:rFonts w:ascii="Times New Roman" w:eastAsia="Times New Roman" w:hAnsi="Times New Roman" w:cs="Times New Roman"/>
          <w:color w:val="000000" w:themeColor="text1"/>
          <w:lang w:val="en-GB"/>
        </w:rPr>
        <w:t xml:space="preserve"> the AI</w:t>
      </w:r>
      <w:r w:rsidR="0E316A23" w:rsidRPr="00666AAD">
        <w:rPr>
          <w:rFonts w:ascii="Times New Roman" w:eastAsia="Times New Roman" w:hAnsi="Times New Roman" w:cs="Times New Roman"/>
          <w:color w:val="000000" w:themeColor="text1"/>
          <w:lang w:val="en-GB"/>
        </w:rPr>
        <w:t xml:space="preserve"> </w:t>
      </w:r>
      <w:r w:rsidR="0721B21E" w:rsidRPr="00666AAD">
        <w:rPr>
          <w:rFonts w:ascii="Times New Roman" w:eastAsia="Times New Roman" w:hAnsi="Times New Roman" w:cs="Times New Roman"/>
          <w:color w:val="000000" w:themeColor="text1"/>
          <w:lang w:val="en-GB"/>
        </w:rPr>
        <w:t>(Rout, 2025)</w:t>
      </w:r>
      <w:r w:rsidR="5B3B0004" w:rsidRPr="00666AAD">
        <w:rPr>
          <w:rFonts w:ascii="Times New Roman" w:eastAsia="Times New Roman" w:hAnsi="Times New Roman" w:cs="Times New Roman"/>
          <w:color w:val="000000" w:themeColor="text1"/>
          <w:lang w:val="en-GB"/>
        </w:rPr>
        <w:t xml:space="preserve">. This example highlights </w:t>
      </w:r>
      <w:r w:rsidR="086773E7" w:rsidRPr="00666AAD">
        <w:rPr>
          <w:rFonts w:ascii="Times New Roman" w:eastAsia="Times New Roman" w:hAnsi="Times New Roman" w:cs="Times New Roman"/>
          <w:color w:val="000000" w:themeColor="text1"/>
          <w:lang w:val="en-GB"/>
        </w:rPr>
        <w:t>concerns</w:t>
      </w:r>
      <w:r w:rsidR="5B3B0004" w:rsidRPr="00666AAD">
        <w:rPr>
          <w:rFonts w:ascii="Times New Roman" w:eastAsia="Times New Roman" w:hAnsi="Times New Roman" w:cs="Times New Roman"/>
          <w:color w:val="000000" w:themeColor="text1"/>
          <w:lang w:val="en-GB"/>
        </w:rPr>
        <w:t xml:space="preserve"> related to this kind </w:t>
      </w:r>
      <w:r w:rsidR="0A3B7E58" w:rsidRPr="00666AAD">
        <w:rPr>
          <w:rFonts w:ascii="Times New Roman" w:eastAsia="Times New Roman" w:hAnsi="Times New Roman" w:cs="Times New Roman"/>
          <w:color w:val="000000" w:themeColor="text1"/>
          <w:lang w:val="en-GB"/>
        </w:rPr>
        <w:t>of</w:t>
      </w:r>
      <w:r w:rsidR="5B3B0004" w:rsidRPr="00666AAD">
        <w:rPr>
          <w:rFonts w:ascii="Times New Roman" w:eastAsia="Times New Roman" w:hAnsi="Times New Roman" w:cs="Times New Roman"/>
          <w:color w:val="000000" w:themeColor="text1"/>
          <w:lang w:val="en-GB"/>
        </w:rPr>
        <w:t xml:space="preserve"> </w:t>
      </w:r>
      <w:r w:rsidR="2A603AC5" w:rsidRPr="00666AAD">
        <w:rPr>
          <w:rFonts w:ascii="Times New Roman" w:eastAsia="Times New Roman" w:hAnsi="Times New Roman" w:cs="Times New Roman"/>
          <w:color w:val="000000" w:themeColor="text1"/>
          <w:lang w:val="en-GB"/>
        </w:rPr>
        <w:t>system</w:t>
      </w:r>
      <w:r w:rsidR="5B3B0004" w:rsidRPr="00666AAD">
        <w:rPr>
          <w:rFonts w:ascii="Times New Roman" w:eastAsia="Times New Roman" w:hAnsi="Times New Roman" w:cs="Times New Roman"/>
          <w:color w:val="000000" w:themeColor="text1"/>
          <w:lang w:val="en-GB"/>
        </w:rPr>
        <w:t>.</w:t>
      </w:r>
      <w:r w:rsidR="12EA8E3A" w:rsidRPr="00666AAD">
        <w:rPr>
          <w:rFonts w:ascii="Times New Roman" w:eastAsia="Times New Roman" w:hAnsi="Times New Roman" w:cs="Times New Roman"/>
          <w:color w:val="000000" w:themeColor="text1"/>
          <w:lang w:val="en-GB"/>
        </w:rPr>
        <w:t xml:space="preserve"> </w:t>
      </w:r>
      <w:r w:rsidR="78D62272" w:rsidRPr="00666AAD">
        <w:rPr>
          <w:rFonts w:ascii="Times New Roman" w:eastAsia="Times New Roman" w:hAnsi="Times New Roman" w:cs="Times New Roman"/>
          <w:color w:val="000000" w:themeColor="text1"/>
          <w:lang w:val="en-GB"/>
        </w:rPr>
        <w:t>T</w:t>
      </w:r>
      <w:r w:rsidR="12EA8E3A" w:rsidRPr="00666AAD">
        <w:rPr>
          <w:rFonts w:ascii="Times New Roman" w:eastAsia="Times New Roman" w:hAnsi="Times New Roman" w:cs="Times New Roman"/>
          <w:color w:val="000000" w:themeColor="text1"/>
          <w:lang w:val="en-GB"/>
        </w:rPr>
        <w:t xml:space="preserve">his study seeks to find the positive and </w:t>
      </w:r>
      <w:r w:rsidR="70998672" w:rsidRPr="00666AAD">
        <w:rPr>
          <w:rFonts w:ascii="Times New Roman" w:eastAsia="Times New Roman" w:hAnsi="Times New Roman" w:cs="Times New Roman"/>
          <w:color w:val="000000" w:themeColor="text1"/>
          <w:lang w:val="en-GB"/>
        </w:rPr>
        <w:t>negative aspects</w:t>
      </w:r>
      <w:r w:rsidR="12EA8E3A" w:rsidRPr="00666AAD">
        <w:rPr>
          <w:rFonts w:ascii="Times New Roman" w:eastAsia="Times New Roman" w:hAnsi="Times New Roman" w:cs="Times New Roman"/>
          <w:color w:val="000000" w:themeColor="text1"/>
          <w:lang w:val="en-GB"/>
        </w:rPr>
        <w:t xml:space="preserve"> of </w:t>
      </w:r>
      <w:r w:rsidR="69622967" w:rsidRPr="00666AAD">
        <w:rPr>
          <w:rFonts w:ascii="Times New Roman" w:eastAsia="Times New Roman" w:hAnsi="Times New Roman" w:cs="Times New Roman"/>
          <w:color w:val="000000" w:themeColor="text1"/>
          <w:lang w:val="en-GB"/>
        </w:rPr>
        <w:t>AI</w:t>
      </w:r>
      <w:r w:rsidR="12EA8E3A" w:rsidRPr="00666AAD">
        <w:rPr>
          <w:rFonts w:ascii="Times New Roman" w:eastAsia="Times New Roman" w:hAnsi="Times New Roman" w:cs="Times New Roman"/>
          <w:color w:val="000000" w:themeColor="text1"/>
          <w:lang w:val="en-GB"/>
        </w:rPr>
        <w:t xml:space="preserve"> </w:t>
      </w:r>
      <w:r w:rsidR="6DECBDA3" w:rsidRPr="00666AAD">
        <w:rPr>
          <w:rFonts w:ascii="Times New Roman" w:eastAsia="Times New Roman" w:hAnsi="Times New Roman" w:cs="Times New Roman"/>
          <w:color w:val="000000" w:themeColor="text1"/>
          <w:lang w:val="en-GB"/>
        </w:rPr>
        <w:t xml:space="preserve">technology in </w:t>
      </w:r>
      <w:r w:rsidR="70D3894D" w:rsidRPr="00666AAD">
        <w:rPr>
          <w:rFonts w:ascii="Times New Roman" w:eastAsia="Times New Roman" w:hAnsi="Times New Roman" w:cs="Times New Roman"/>
          <w:color w:val="000000" w:themeColor="text1"/>
          <w:lang w:val="en-GB"/>
        </w:rPr>
        <w:t>recruitment</w:t>
      </w:r>
      <w:r w:rsidR="6DAF2B77" w:rsidRPr="00666AAD">
        <w:rPr>
          <w:rFonts w:ascii="Times New Roman" w:eastAsia="Times New Roman" w:hAnsi="Times New Roman" w:cs="Times New Roman"/>
          <w:color w:val="000000" w:themeColor="text1"/>
          <w:lang w:val="en-GB"/>
        </w:rPr>
        <w:t xml:space="preserve"> so that </w:t>
      </w:r>
      <w:r w:rsidR="080519AB" w:rsidRPr="00666AAD">
        <w:rPr>
          <w:rFonts w:ascii="Times New Roman" w:eastAsia="Times New Roman" w:hAnsi="Times New Roman" w:cs="Times New Roman"/>
          <w:color w:val="000000" w:themeColor="text1"/>
          <w:lang w:val="en-GB"/>
        </w:rPr>
        <w:t xml:space="preserve">organizations can effectively </w:t>
      </w:r>
      <w:r w:rsidR="751DB635" w:rsidRPr="00666AAD">
        <w:rPr>
          <w:rFonts w:ascii="Times New Roman" w:eastAsia="Times New Roman" w:hAnsi="Times New Roman" w:cs="Times New Roman"/>
          <w:color w:val="000000" w:themeColor="text1"/>
          <w:lang w:val="en-GB"/>
        </w:rPr>
        <w:t>use</w:t>
      </w:r>
      <w:r w:rsidR="080519AB" w:rsidRPr="00666AAD">
        <w:rPr>
          <w:rFonts w:ascii="Times New Roman" w:eastAsia="Times New Roman" w:hAnsi="Times New Roman" w:cs="Times New Roman"/>
          <w:color w:val="000000" w:themeColor="text1"/>
          <w:lang w:val="en-GB"/>
        </w:rPr>
        <w:t xml:space="preserve"> this </w:t>
      </w:r>
      <w:r w:rsidR="74E1E074" w:rsidRPr="00666AAD">
        <w:rPr>
          <w:rFonts w:ascii="Times New Roman" w:eastAsia="Times New Roman" w:hAnsi="Times New Roman" w:cs="Times New Roman"/>
          <w:color w:val="000000" w:themeColor="text1"/>
          <w:lang w:val="en-GB"/>
        </w:rPr>
        <w:t>study</w:t>
      </w:r>
      <w:r w:rsidR="080519AB" w:rsidRPr="00666AAD">
        <w:rPr>
          <w:rFonts w:ascii="Times New Roman" w:eastAsia="Times New Roman" w:hAnsi="Times New Roman" w:cs="Times New Roman"/>
          <w:color w:val="000000" w:themeColor="text1"/>
          <w:lang w:val="en-GB"/>
        </w:rPr>
        <w:t xml:space="preserve"> to </w:t>
      </w:r>
      <w:r w:rsidR="37CFD6E0" w:rsidRPr="00666AAD">
        <w:rPr>
          <w:rFonts w:ascii="Times New Roman" w:eastAsia="Times New Roman" w:hAnsi="Times New Roman" w:cs="Times New Roman"/>
          <w:color w:val="000000" w:themeColor="text1"/>
          <w:lang w:val="en-GB"/>
        </w:rPr>
        <w:t>evaluate</w:t>
      </w:r>
      <w:r w:rsidR="080519AB" w:rsidRPr="00666AAD">
        <w:rPr>
          <w:rFonts w:ascii="Times New Roman" w:eastAsia="Times New Roman" w:hAnsi="Times New Roman" w:cs="Times New Roman"/>
          <w:color w:val="000000" w:themeColor="text1"/>
          <w:lang w:val="en-GB"/>
        </w:rPr>
        <w:t xml:space="preserve"> their use of AI </w:t>
      </w:r>
      <w:r w:rsidR="0AFB8805" w:rsidRPr="00666AAD">
        <w:rPr>
          <w:rFonts w:ascii="Times New Roman" w:eastAsia="Times New Roman" w:hAnsi="Times New Roman" w:cs="Times New Roman"/>
          <w:color w:val="000000" w:themeColor="text1"/>
          <w:lang w:val="en-GB"/>
        </w:rPr>
        <w:t xml:space="preserve">in </w:t>
      </w:r>
      <w:r w:rsidR="2FE92B7D" w:rsidRPr="00666AAD">
        <w:rPr>
          <w:rFonts w:ascii="Times New Roman" w:eastAsia="Times New Roman" w:hAnsi="Times New Roman" w:cs="Times New Roman"/>
          <w:color w:val="000000" w:themeColor="text1"/>
          <w:lang w:val="en-GB"/>
        </w:rPr>
        <w:t>an effective</w:t>
      </w:r>
      <w:r w:rsidR="720647CA" w:rsidRPr="00666AAD">
        <w:rPr>
          <w:rFonts w:ascii="Times New Roman" w:eastAsia="Times New Roman" w:hAnsi="Times New Roman" w:cs="Times New Roman"/>
          <w:color w:val="000000" w:themeColor="text1"/>
          <w:lang w:val="en-GB"/>
        </w:rPr>
        <w:t xml:space="preserve"> manner. </w:t>
      </w:r>
    </w:p>
    <w:p w14:paraId="3B22F72D" w14:textId="02EC96CE" w:rsidR="2AC735B1" w:rsidRPr="00666AAD" w:rsidRDefault="008E43DD" w:rsidP="008B23ED">
      <w:pPr>
        <w:pStyle w:val="Heading2"/>
        <w:rPr>
          <w:lang w:val="en-GB"/>
        </w:rPr>
      </w:pPr>
      <w:bookmarkStart w:id="9" w:name="_Toc218958216"/>
      <w:r w:rsidRPr="00666AAD">
        <w:rPr>
          <w:lang w:val="en-GB"/>
        </w:rPr>
        <w:lastRenderedPageBreak/>
        <w:t>1.2 Research Problem</w:t>
      </w:r>
      <w:bookmarkEnd w:id="9"/>
    </w:p>
    <w:p w14:paraId="6264E7AD" w14:textId="37DDCF0C" w:rsidR="00464E6B" w:rsidRPr="00666AAD" w:rsidRDefault="00583DC1" w:rsidP="008B23ED">
      <w:pPr>
        <w:spacing w:line="360" w:lineRule="auto"/>
        <w:jc w:val="both"/>
        <w:rPr>
          <w:rFonts w:ascii="Times New Roman" w:eastAsia="Times New Roman" w:hAnsi="Times New Roman" w:cs="Times New Roman"/>
          <w:color w:val="000000" w:themeColor="text1"/>
          <w:lang w:val="en-GB"/>
        </w:rPr>
      </w:pPr>
      <w:r w:rsidRPr="00666AAD">
        <w:rPr>
          <w:rFonts w:ascii="Times New Roman" w:eastAsia="Times New Roman" w:hAnsi="Times New Roman" w:cs="Times New Roman"/>
          <w:color w:val="000000" w:themeColor="text1"/>
          <w:lang w:val="en-GB"/>
        </w:rPr>
        <w:t xml:space="preserve">The implementation of </w:t>
      </w:r>
      <w:r w:rsidR="002147A4" w:rsidRPr="00666AAD">
        <w:rPr>
          <w:rFonts w:ascii="Times New Roman" w:eastAsia="Times New Roman" w:hAnsi="Times New Roman" w:cs="Times New Roman"/>
          <w:color w:val="000000" w:themeColor="text1"/>
          <w:lang w:val="en-GB"/>
        </w:rPr>
        <w:t xml:space="preserve">AI </w:t>
      </w:r>
      <w:r w:rsidRPr="00666AAD">
        <w:rPr>
          <w:rFonts w:ascii="Times New Roman" w:eastAsia="Times New Roman" w:hAnsi="Times New Roman" w:cs="Times New Roman"/>
          <w:color w:val="000000" w:themeColor="text1"/>
          <w:lang w:val="en-GB"/>
        </w:rPr>
        <w:t>offers significant</w:t>
      </w:r>
      <w:r w:rsidR="008E43DD" w:rsidRPr="00666AAD">
        <w:rPr>
          <w:rFonts w:ascii="Times New Roman" w:eastAsia="Times New Roman" w:hAnsi="Times New Roman" w:cs="Times New Roman"/>
          <w:color w:val="000000" w:themeColor="text1"/>
          <w:lang w:val="en-GB"/>
        </w:rPr>
        <w:t xml:space="preserve"> </w:t>
      </w:r>
      <w:r w:rsidR="1FDF10AC" w:rsidRPr="00666AAD">
        <w:rPr>
          <w:rFonts w:ascii="Times New Roman" w:eastAsia="Times New Roman" w:hAnsi="Times New Roman" w:cs="Times New Roman"/>
          <w:color w:val="000000" w:themeColor="text1"/>
          <w:lang w:val="en-GB"/>
        </w:rPr>
        <w:t>efficiencies</w:t>
      </w:r>
      <w:r w:rsidR="008E43DD" w:rsidRPr="00666AAD">
        <w:rPr>
          <w:rFonts w:ascii="Times New Roman" w:eastAsia="Times New Roman" w:hAnsi="Times New Roman" w:cs="Times New Roman"/>
          <w:color w:val="000000" w:themeColor="text1"/>
          <w:lang w:val="en-GB"/>
        </w:rPr>
        <w:t>, increasing factors l</w:t>
      </w:r>
      <w:r w:rsidR="31581BCA" w:rsidRPr="00666AAD">
        <w:rPr>
          <w:rFonts w:ascii="Times New Roman" w:eastAsia="Times New Roman" w:hAnsi="Times New Roman" w:cs="Times New Roman"/>
          <w:color w:val="000000" w:themeColor="text1"/>
          <w:lang w:val="en-GB"/>
        </w:rPr>
        <w:t xml:space="preserve">ike time saving through </w:t>
      </w:r>
      <w:r w:rsidR="3290F747" w:rsidRPr="00666AAD">
        <w:rPr>
          <w:rFonts w:ascii="Times New Roman" w:eastAsia="Times New Roman" w:hAnsi="Times New Roman" w:cs="Times New Roman"/>
          <w:color w:val="000000" w:themeColor="text1"/>
          <w:lang w:val="en-GB"/>
        </w:rPr>
        <w:t>thousands</w:t>
      </w:r>
      <w:r w:rsidR="31581BCA" w:rsidRPr="00666AAD">
        <w:rPr>
          <w:rFonts w:ascii="Times New Roman" w:eastAsia="Times New Roman" w:hAnsi="Times New Roman" w:cs="Times New Roman"/>
          <w:color w:val="000000" w:themeColor="text1"/>
          <w:lang w:val="en-GB"/>
        </w:rPr>
        <w:t xml:space="preserve"> of </w:t>
      </w:r>
      <w:r w:rsidR="2888BE42" w:rsidRPr="00666AAD">
        <w:rPr>
          <w:rFonts w:ascii="Times New Roman" w:eastAsia="Times New Roman" w:hAnsi="Times New Roman" w:cs="Times New Roman"/>
          <w:color w:val="000000" w:themeColor="text1"/>
          <w:lang w:val="en-GB"/>
        </w:rPr>
        <w:t>application</w:t>
      </w:r>
      <w:r w:rsidR="31581BCA" w:rsidRPr="00666AAD">
        <w:rPr>
          <w:rFonts w:ascii="Times New Roman" w:eastAsia="Times New Roman" w:hAnsi="Times New Roman" w:cs="Times New Roman"/>
          <w:color w:val="000000" w:themeColor="text1"/>
          <w:lang w:val="en-GB"/>
        </w:rPr>
        <w:t xml:space="preserve"> </w:t>
      </w:r>
      <w:r w:rsidR="1C21B939" w:rsidRPr="00666AAD">
        <w:rPr>
          <w:rFonts w:ascii="Times New Roman" w:eastAsia="Times New Roman" w:hAnsi="Times New Roman" w:cs="Times New Roman"/>
          <w:color w:val="000000" w:themeColor="text1"/>
          <w:lang w:val="en-GB"/>
        </w:rPr>
        <w:t>scanning</w:t>
      </w:r>
      <w:r w:rsidR="31581BCA" w:rsidRPr="00666AAD">
        <w:rPr>
          <w:rFonts w:ascii="Times New Roman" w:eastAsia="Times New Roman" w:hAnsi="Times New Roman" w:cs="Times New Roman"/>
          <w:color w:val="000000" w:themeColor="text1"/>
          <w:lang w:val="en-GB"/>
        </w:rPr>
        <w:t xml:space="preserve"> in </w:t>
      </w:r>
      <w:r w:rsidR="7AFD4AE9" w:rsidRPr="00666AAD">
        <w:rPr>
          <w:rFonts w:ascii="Times New Roman" w:eastAsia="Times New Roman" w:hAnsi="Times New Roman" w:cs="Times New Roman"/>
          <w:color w:val="000000" w:themeColor="text1"/>
          <w:lang w:val="en-GB"/>
        </w:rPr>
        <w:t>minutes</w:t>
      </w:r>
      <w:r w:rsidR="31581BCA" w:rsidRPr="00666AAD">
        <w:rPr>
          <w:rFonts w:ascii="Times New Roman" w:eastAsia="Times New Roman" w:hAnsi="Times New Roman" w:cs="Times New Roman"/>
          <w:color w:val="000000" w:themeColor="text1"/>
          <w:lang w:val="en-GB"/>
        </w:rPr>
        <w:t>, pro</w:t>
      </w:r>
      <w:r w:rsidR="1417484A" w:rsidRPr="00666AAD">
        <w:rPr>
          <w:rFonts w:ascii="Times New Roman" w:eastAsia="Times New Roman" w:hAnsi="Times New Roman" w:cs="Times New Roman"/>
          <w:color w:val="000000" w:themeColor="text1"/>
          <w:lang w:val="en-GB"/>
        </w:rPr>
        <w:t>viding</w:t>
      </w:r>
      <w:r w:rsidR="31581BCA" w:rsidRPr="00666AAD">
        <w:rPr>
          <w:rFonts w:ascii="Times New Roman" w:eastAsia="Times New Roman" w:hAnsi="Times New Roman" w:cs="Times New Roman"/>
          <w:color w:val="000000" w:themeColor="text1"/>
          <w:lang w:val="en-GB"/>
        </w:rPr>
        <w:t xml:space="preserve"> </w:t>
      </w:r>
      <w:r w:rsidR="33CE8CAA" w:rsidRPr="00666AAD">
        <w:rPr>
          <w:rFonts w:ascii="Times New Roman" w:eastAsia="Times New Roman" w:hAnsi="Times New Roman" w:cs="Times New Roman"/>
          <w:color w:val="000000" w:themeColor="text1"/>
          <w:lang w:val="en-GB"/>
        </w:rPr>
        <w:t>data-based</w:t>
      </w:r>
      <w:r w:rsidR="31581BCA" w:rsidRPr="00666AAD">
        <w:rPr>
          <w:rFonts w:ascii="Times New Roman" w:eastAsia="Times New Roman" w:hAnsi="Times New Roman" w:cs="Times New Roman"/>
          <w:color w:val="000000" w:themeColor="text1"/>
          <w:lang w:val="en-GB"/>
        </w:rPr>
        <w:t xml:space="preserve"> candi</w:t>
      </w:r>
      <w:r w:rsidR="1C273696" w:rsidRPr="00666AAD">
        <w:rPr>
          <w:rFonts w:ascii="Times New Roman" w:eastAsia="Times New Roman" w:hAnsi="Times New Roman" w:cs="Times New Roman"/>
          <w:color w:val="000000" w:themeColor="text1"/>
          <w:lang w:val="en-GB"/>
        </w:rPr>
        <w:t xml:space="preserve">date </w:t>
      </w:r>
      <w:r w:rsidR="698EED8B" w:rsidRPr="00666AAD">
        <w:rPr>
          <w:rFonts w:ascii="Times New Roman" w:eastAsia="Times New Roman" w:hAnsi="Times New Roman" w:cs="Times New Roman"/>
          <w:color w:val="000000" w:themeColor="text1"/>
          <w:lang w:val="en-GB"/>
        </w:rPr>
        <w:t xml:space="preserve">suggestion and workforce forecasting, </w:t>
      </w:r>
      <w:r w:rsidRPr="00666AAD">
        <w:rPr>
          <w:rFonts w:ascii="Times New Roman" w:eastAsia="Times New Roman" w:hAnsi="Times New Roman" w:cs="Times New Roman"/>
          <w:color w:val="000000" w:themeColor="text1"/>
          <w:lang w:val="en-GB"/>
        </w:rPr>
        <w:t xml:space="preserve">all of </w:t>
      </w:r>
      <w:r w:rsidR="698EED8B" w:rsidRPr="00666AAD">
        <w:rPr>
          <w:rFonts w:ascii="Times New Roman" w:eastAsia="Times New Roman" w:hAnsi="Times New Roman" w:cs="Times New Roman"/>
          <w:color w:val="000000" w:themeColor="text1"/>
          <w:lang w:val="en-GB"/>
        </w:rPr>
        <w:t>which</w:t>
      </w:r>
      <w:r w:rsidR="0BA6E03D" w:rsidRPr="00666AAD">
        <w:rPr>
          <w:rFonts w:ascii="Times New Roman" w:eastAsia="Times New Roman" w:hAnsi="Times New Roman" w:cs="Times New Roman"/>
          <w:color w:val="000000" w:themeColor="text1"/>
          <w:lang w:val="en-GB"/>
        </w:rPr>
        <w:t xml:space="preserve"> </w:t>
      </w:r>
      <w:r w:rsidR="01B5A13F" w:rsidRPr="00666AAD">
        <w:rPr>
          <w:rFonts w:ascii="Times New Roman" w:eastAsia="Times New Roman" w:hAnsi="Times New Roman" w:cs="Times New Roman"/>
          <w:color w:val="000000" w:themeColor="text1"/>
          <w:lang w:val="en-GB"/>
        </w:rPr>
        <w:t>make</w:t>
      </w:r>
      <w:r w:rsidR="0BA6E03D" w:rsidRPr="00666AAD">
        <w:rPr>
          <w:rFonts w:ascii="Times New Roman" w:eastAsia="Times New Roman" w:hAnsi="Times New Roman" w:cs="Times New Roman"/>
          <w:color w:val="000000" w:themeColor="text1"/>
          <w:lang w:val="en-GB"/>
        </w:rPr>
        <w:t xml:space="preserve"> hiring </w:t>
      </w:r>
      <w:r w:rsidR="5C85CB07" w:rsidRPr="00666AAD">
        <w:rPr>
          <w:rFonts w:ascii="Times New Roman" w:eastAsia="Times New Roman" w:hAnsi="Times New Roman" w:cs="Times New Roman"/>
          <w:color w:val="000000" w:themeColor="text1"/>
          <w:lang w:val="en-GB"/>
        </w:rPr>
        <w:t xml:space="preserve">decisions </w:t>
      </w:r>
      <w:r w:rsidR="0BA6E03D" w:rsidRPr="00666AAD">
        <w:rPr>
          <w:rFonts w:ascii="Times New Roman" w:eastAsia="Times New Roman" w:hAnsi="Times New Roman" w:cs="Times New Roman"/>
          <w:color w:val="000000" w:themeColor="text1"/>
          <w:lang w:val="en-GB"/>
        </w:rPr>
        <w:t>more cons</w:t>
      </w:r>
      <w:r w:rsidR="758D2A92" w:rsidRPr="00666AAD">
        <w:rPr>
          <w:rFonts w:ascii="Times New Roman" w:eastAsia="Times New Roman" w:hAnsi="Times New Roman" w:cs="Times New Roman"/>
          <w:color w:val="000000" w:themeColor="text1"/>
          <w:lang w:val="en-GB"/>
        </w:rPr>
        <w:t>istent</w:t>
      </w:r>
      <w:r w:rsidR="377F628D" w:rsidRPr="00666AAD">
        <w:rPr>
          <w:rFonts w:ascii="Times New Roman" w:eastAsia="Times New Roman" w:hAnsi="Times New Roman" w:cs="Times New Roman"/>
          <w:color w:val="000000" w:themeColor="text1"/>
          <w:lang w:val="en-GB"/>
        </w:rPr>
        <w:t xml:space="preserve"> (Allal-Chérif </w:t>
      </w:r>
      <w:r w:rsidR="001D4B1E" w:rsidRPr="001D4B1E">
        <w:rPr>
          <w:rFonts w:ascii="Times New Roman" w:eastAsia="Times New Roman" w:hAnsi="Times New Roman" w:cs="Times New Roman"/>
          <w:i/>
          <w:color w:val="000000" w:themeColor="text1"/>
          <w:lang w:val="en-GB"/>
        </w:rPr>
        <w:t>et al</w:t>
      </w:r>
      <w:r w:rsidR="377F628D" w:rsidRPr="00666AAD">
        <w:rPr>
          <w:rFonts w:ascii="Times New Roman" w:eastAsia="Times New Roman" w:hAnsi="Times New Roman" w:cs="Times New Roman"/>
          <w:color w:val="000000" w:themeColor="text1"/>
          <w:lang w:val="en-GB"/>
        </w:rPr>
        <w:t>. 2021)</w:t>
      </w:r>
      <w:r w:rsidR="0A552FD8" w:rsidRPr="00666AAD">
        <w:rPr>
          <w:rFonts w:ascii="Times New Roman" w:eastAsia="Times New Roman" w:hAnsi="Times New Roman" w:cs="Times New Roman"/>
          <w:color w:val="000000" w:themeColor="text1"/>
          <w:lang w:val="en-GB"/>
        </w:rPr>
        <w:t>.</w:t>
      </w:r>
      <w:r w:rsidR="0C5D0949" w:rsidRPr="00666AAD">
        <w:rPr>
          <w:rFonts w:ascii="Times New Roman" w:eastAsia="Times New Roman" w:hAnsi="Times New Roman" w:cs="Times New Roman"/>
          <w:color w:val="000000" w:themeColor="text1"/>
          <w:lang w:val="en-GB"/>
        </w:rPr>
        <w:t xml:space="preserve"> </w:t>
      </w:r>
      <w:r w:rsidRPr="00666AAD">
        <w:rPr>
          <w:rFonts w:ascii="Times New Roman" w:eastAsia="Times New Roman" w:hAnsi="Times New Roman" w:cs="Times New Roman"/>
          <w:color w:val="000000" w:themeColor="text1"/>
          <w:lang w:val="en-GB"/>
        </w:rPr>
        <w:t xml:space="preserve">AI driven recruitment </w:t>
      </w:r>
      <w:r w:rsidR="0C5D0949" w:rsidRPr="00666AAD">
        <w:rPr>
          <w:rFonts w:ascii="Times New Roman" w:eastAsia="Times New Roman" w:hAnsi="Times New Roman" w:cs="Times New Roman"/>
          <w:color w:val="000000" w:themeColor="text1"/>
          <w:lang w:val="en-GB"/>
        </w:rPr>
        <w:t xml:space="preserve">systems </w:t>
      </w:r>
      <w:r w:rsidRPr="00666AAD">
        <w:rPr>
          <w:rFonts w:ascii="Times New Roman" w:eastAsia="Times New Roman" w:hAnsi="Times New Roman" w:cs="Times New Roman"/>
          <w:color w:val="000000" w:themeColor="text1"/>
          <w:lang w:val="en-GB"/>
        </w:rPr>
        <w:t xml:space="preserve">furthermore </w:t>
      </w:r>
      <w:r w:rsidR="0C5D0949" w:rsidRPr="00666AAD">
        <w:rPr>
          <w:rFonts w:ascii="Times New Roman" w:eastAsia="Times New Roman" w:hAnsi="Times New Roman" w:cs="Times New Roman"/>
          <w:color w:val="000000" w:themeColor="text1"/>
          <w:lang w:val="en-GB"/>
        </w:rPr>
        <w:t>contribute to better candidate experience by providing personalized communication and real-time feedback (Hunkenschroer, 2022).</w:t>
      </w:r>
      <w:r w:rsidR="0A552FD8" w:rsidRPr="00666AAD">
        <w:rPr>
          <w:rFonts w:ascii="Times New Roman" w:eastAsia="Times New Roman" w:hAnsi="Times New Roman" w:cs="Times New Roman"/>
          <w:color w:val="000000" w:themeColor="text1"/>
          <w:lang w:val="en-GB"/>
        </w:rPr>
        <w:t xml:space="preserve"> </w:t>
      </w:r>
      <w:r w:rsidR="3C852083" w:rsidRPr="00666AAD">
        <w:rPr>
          <w:rFonts w:ascii="Times New Roman" w:eastAsia="Times New Roman" w:hAnsi="Times New Roman" w:cs="Times New Roman"/>
          <w:color w:val="000000" w:themeColor="text1"/>
          <w:lang w:val="en-GB"/>
        </w:rPr>
        <w:t xml:space="preserve">However, </w:t>
      </w:r>
      <w:r w:rsidR="0A552FD8" w:rsidRPr="00666AAD">
        <w:rPr>
          <w:rFonts w:ascii="Times New Roman" w:eastAsia="Times New Roman" w:hAnsi="Times New Roman" w:cs="Times New Roman"/>
          <w:color w:val="000000" w:themeColor="text1"/>
          <w:lang w:val="en-GB"/>
        </w:rPr>
        <w:t xml:space="preserve">this technology is not perfect </w:t>
      </w:r>
      <w:r w:rsidR="15E2150C" w:rsidRPr="00666AAD">
        <w:rPr>
          <w:rFonts w:ascii="Times New Roman" w:eastAsia="Times New Roman" w:hAnsi="Times New Roman" w:cs="Times New Roman"/>
          <w:color w:val="000000" w:themeColor="text1"/>
          <w:lang w:val="en-GB"/>
        </w:rPr>
        <w:t>and needs some serious attention.</w:t>
      </w:r>
      <w:r w:rsidR="1B0F57BB" w:rsidRPr="00666AAD">
        <w:rPr>
          <w:rFonts w:ascii="Times New Roman" w:eastAsia="Times New Roman" w:hAnsi="Times New Roman" w:cs="Times New Roman"/>
          <w:color w:val="000000" w:themeColor="text1"/>
          <w:lang w:val="en-GB"/>
        </w:rPr>
        <w:t xml:space="preserve"> </w:t>
      </w:r>
      <w:r w:rsidR="2705B630" w:rsidRPr="00666AAD">
        <w:rPr>
          <w:rFonts w:ascii="Times New Roman" w:eastAsia="Times New Roman" w:hAnsi="Times New Roman" w:cs="Times New Roman"/>
          <w:color w:val="000000" w:themeColor="text1"/>
          <w:lang w:val="en-GB"/>
        </w:rPr>
        <w:t>There</w:t>
      </w:r>
      <w:r w:rsidR="1B0F57BB" w:rsidRPr="00666AAD">
        <w:rPr>
          <w:rFonts w:ascii="Times New Roman" w:eastAsia="Times New Roman" w:hAnsi="Times New Roman" w:cs="Times New Roman"/>
          <w:color w:val="000000" w:themeColor="text1"/>
          <w:lang w:val="en-GB"/>
        </w:rPr>
        <w:t xml:space="preserve"> is a large gap in </w:t>
      </w:r>
      <w:r w:rsidR="4D577DB4" w:rsidRPr="00666AAD">
        <w:rPr>
          <w:rFonts w:ascii="Times New Roman" w:eastAsia="Times New Roman" w:hAnsi="Times New Roman" w:cs="Times New Roman"/>
          <w:color w:val="000000" w:themeColor="text1"/>
          <w:lang w:val="en-GB"/>
        </w:rPr>
        <w:t>terms</w:t>
      </w:r>
      <w:r w:rsidR="1B0F57BB" w:rsidRPr="00666AAD">
        <w:rPr>
          <w:rFonts w:ascii="Times New Roman" w:eastAsia="Times New Roman" w:hAnsi="Times New Roman" w:cs="Times New Roman"/>
          <w:color w:val="000000" w:themeColor="text1"/>
          <w:lang w:val="en-GB"/>
        </w:rPr>
        <w:t xml:space="preserve"> of the overall effectiveness and ethical sides </w:t>
      </w:r>
      <w:r w:rsidR="7CE90A07" w:rsidRPr="00666AAD">
        <w:rPr>
          <w:rFonts w:ascii="Times New Roman" w:eastAsia="Times New Roman" w:hAnsi="Times New Roman" w:cs="Times New Roman"/>
          <w:color w:val="000000" w:themeColor="text1"/>
          <w:lang w:val="en-GB"/>
        </w:rPr>
        <w:t>of the</w:t>
      </w:r>
      <w:r w:rsidR="1B0F57BB" w:rsidRPr="00666AAD">
        <w:rPr>
          <w:rFonts w:ascii="Times New Roman" w:eastAsia="Times New Roman" w:hAnsi="Times New Roman" w:cs="Times New Roman"/>
          <w:color w:val="000000" w:themeColor="text1"/>
          <w:lang w:val="en-GB"/>
        </w:rPr>
        <w:t xml:space="preserve"> studies</w:t>
      </w:r>
      <w:r w:rsidR="2C752B6D" w:rsidRPr="00666AAD">
        <w:rPr>
          <w:rFonts w:ascii="Times New Roman" w:eastAsia="Times New Roman" w:hAnsi="Times New Roman" w:cs="Times New Roman"/>
          <w:color w:val="000000" w:themeColor="text1"/>
          <w:lang w:val="en-GB"/>
        </w:rPr>
        <w:t>.</w:t>
      </w:r>
      <w:r w:rsidR="091B9F7D" w:rsidRPr="00666AAD">
        <w:rPr>
          <w:rFonts w:ascii="Times New Roman" w:eastAsia="Times New Roman" w:hAnsi="Times New Roman" w:cs="Times New Roman"/>
          <w:color w:val="000000" w:themeColor="text1"/>
          <w:lang w:val="en-GB"/>
        </w:rPr>
        <w:t xml:space="preserve"> While there are studies that </w:t>
      </w:r>
      <w:r w:rsidR="4A4ADE91" w:rsidRPr="00666AAD">
        <w:rPr>
          <w:rFonts w:ascii="Times New Roman" w:eastAsia="Times New Roman" w:hAnsi="Times New Roman" w:cs="Times New Roman"/>
          <w:color w:val="000000" w:themeColor="text1"/>
          <w:lang w:val="en-GB"/>
        </w:rPr>
        <w:t>focus</w:t>
      </w:r>
      <w:r w:rsidR="091B9F7D" w:rsidRPr="00666AAD">
        <w:rPr>
          <w:rFonts w:ascii="Times New Roman" w:eastAsia="Times New Roman" w:hAnsi="Times New Roman" w:cs="Times New Roman"/>
          <w:color w:val="000000" w:themeColor="text1"/>
          <w:lang w:val="en-GB"/>
        </w:rPr>
        <w:t xml:space="preserve"> on the efficiency </w:t>
      </w:r>
      <w:r w:rsidR="7111E7A3" w:rsidRPr="00666AAD">
        <w:rPr>
          <w:rFonts w:ascii="Times New Roman" w:eastAsia="Times New Roman" w:hAnsi="Times New Roman" w:cs="Times New Roman"/>
          <w:color w:val="000000" w:themeColor="text1"/>
          <w:lang w:val="en-GB"/>
        </w:rPr>
        <w:t xml:space="preserve">and technology </w:t>
      </w:r>
      <w:r w:rsidR="091B9F7D" w:rsidRPr="00666AAD">
        <w:rPr>
          <w:rFonts w:ascii="Times New Roman" w:eastAsia="Times New Roman" w:hAnsi="Times New Roman" w:cs="Times New Roman"/>
          <w:color w:val="000000" w:themeColor="text1"/>
          <w:lang w:val="en-GB"/>
        </w:rPr>
        <w:t xml:space="preserve">of the AI system in </w:t>
      </w:r>
      <w:r w:rsidR="7E57E512" w:rsidRPr="00666AAD">
        <w:rPr>
          <w:rFonts w:ascii="Times New Roman" w:eastAsia="Times New Roman" w:hAnsi="Times New Roman" w:cs="Times New Roman"/>
          <w:color w:val="000000" w:themeColor="text1"/>
          <w:lang w:val="en-GB"/>
        </w:rPr>
        <w:t>recruitment</w:t>
      </w:r>
      <w:r w:rsidR="24A8DEB2" w:rsidRPr="00666AAD">
        <w:rPr>
          <w:rFonts w:ascii="Times New Roman" w:eastAsia="Times New Roman" w:hAnsi="Times New Roman" w:cs="Times New Roman"/>
          <w:color w:val="000000" w:themeColor="text1"/>
          <w:lang w:val="en-GB"/>
        </w:rPr>
        <w:t xml:space="preserve">, there is very </w:t>
      </w:r>
      <w:r w:rsidR="6A800DBC" w:rsidRPr="00666AAD">
        <w:rPr>
          <w:rFonts w:ascii="Times New Roman" w:eastAsia="Times New Roman" w:hAnsi="Times New Roman" w:cs="Times New Roman"/>
          <w:color w:val="000000" w:themeColor="text1"/>
          <w:lang w:val="en-GB"/>
        </w:rPr>
        <w:t>little</w:t>
      </w:r>
      <w:r w:rsidR="24A8DEB2" w:rsidRPr="00666AAD">
        <w:rPr>
          <w:rFonts w:ascii="Times New Roman" w:eastAsia="Times New Roman" w:hAnsi="Times New Roman" w:cs="Times New Roman"/>
          <w:color w:val="000000" w:themeColor="text1"/>
          <w:lang w:val="en-GB"/>
        </w:rPr>
        <w:t xml:space="preserve"> focus on the effect of this kind of system and the ethical concerns that </w:t>
      </w:r>
      <w:r w:rsidR="0456AD17" w:rsidRPr="00666AAD">
        <w:rPr>
          <w:rFonts w:ascii="Times New Roman" w:eastAsia="Times New Roman" w:hAnsi="Times New Roman" w:cs="Times New Roman"/>
          <w:color w:val="000000" w:themeColor="text1"/>
          <w:lang w:val="en-GB"/>
        </w:rPr>
        <w:t>have</w:t>
      </w:r>
      <w:r w:rsidR="24A8DEB2" w:rsidRPr="00666AAD">
        <w:rPr>
          <w:rFonts w:ascii="Times New Roman" w:eastAsia="Times New Roman" w:hAnsi="Times New Roman" w:cs="Times New Roman"/>
          <w:color w:val="000000" w:themeColor="text1"/>
          <w:lang w:val="en-GB"/>
        </w:rPr>
        <w:t xml:space="preserve"> been raised by </w:t>
      </w:r>
      <w:r w:rsidR="4EE4275B" w:rsidRPr="00666AAD">
        <w:rPr>
          <w:rFonts w:ascii="Times New Roman" w:eastAsia="Times New Roman" w:hAnsi="Times New Roman" w:cs="Times New Roman"/>
          <w:color w:val="000000" w:themeColor="text1"/>
          <w:lang w:val="en-GB"/>
        </w:rPr>
        <w:t>critics</w:t>
      </w:r>
      <w:r w:rsidR="27907995" w:rsidRPr="00666AAD">
        <w:rPr>
          <w:rFonts w:ascii="Times New Roman" w:eastAsia="Times New Roman" w:hAnsi="Times New Roman" w:cs="Times New Roman"/>
          <w:color w:val="000000" w:themeColor="text1"/>
          <w:lang w:val="en-GB"/>
        </w:rPr>
        <w:t>.</w:t>
      </w:r>
      <w:r w:rsidR="7F059665" w:rsidRPr="00666AAD">
        <w:rPr>
          <w:rFonts w:ascii="Times New Roman" w:eastAsia="Times New Roman" w:hAnsi="Times New Roman" w:cs="Times New Roman"/>
          <w:color w:val="000000" w:themeColor="text1"/>
          <w:lang w:val="en-GB"/>
        </w:rPr>
        <w:t xml:space="preserve"> AI </w:t>
      </w:r>
      <w:r w:rsidR="318D294E" w:rsidRPr="00666AAD">
        <w:rPr>
          <w:rFonts w:ascii="Times New Roman" w:eastAsia="Times New Roman" w:hAnsi="Times New Roman" w:cs="Times New Roman"/>
          <w:color w:val="000000" w:themeColor="text1"/>
          <w:lang w:val="en-GB"/>
        </w:rPr>
        <w:t>systems</w:t>
      </w:r>
      <w:r w:rsidR="7F059665" w:rsidRPr="00666AAD">
        <w:rPr>
          <w:rFonts w:ascii="Times New Roman" w:eastAsia="Times New Roman" w:hAnsi="Times New Roman" w:cs="Times New Roman"/>
          <w:color w:val="000000" w:themeColor="text1"/>
          <w:lang w:val="en-GB"/>
        </w:rPr>
        <w:t xml:space="preserve"> are </w:t>
      </w:r>
      <w:r w:rsidR="088D6C34" w:rsidRPr="00666AAD">
        <w:rPr>
          <w:rFonts w:ascii="Times New Roman" w:eastAsia="Times New Roman" w:hAnsi="Times New Roman" w:cs="Times New Roman"/>
          <w:color w:val="000000" w:themeColor="text1"/>
          <w:lang w:val="en-GB"/>
        </w:rPr>
        <w:t>built</w:t>
      </w:r>
      <w:r w:rsidR="7F059665" w:rsidRPr="00666AAD">
        <w:rPr>
          <w:rFonts w:ascii="Times New Roman" w:eastAsia="Times New Roman" w:hAnsi="Times New Roman" w:cs="Times New Roman"/>
          <w:color w:val="000000" w:themeColor="text1"/>
          <w:lang w:val="en-GB"/>
        </w:rPr>
        <w:t xml:space="preserve"> through </w:t>
      </w:r>
      <w:r w:rsidR="589AD3A9" w:rsidRPr="00666AAD">
        <w:rPr>
          <w:rFonts w:ascii="Times New Roman" w:eastAsia="Times New Roman" w:hAnsi="Times New Roman" w:cs="Times New Roman"/>
          <w:color w:val="000000" w:themeColor="text1"/>
          <w:lang w:val="en-GB"/>
        </w:rPr>
        <w:t>training</w:t>
      </w:r>
      <w:r w:rsidR="7F059665" w:rsidRPr="00666AAD">
        <w:rPr>
          <w:rFonts w:ascii="Times New Roman" w:eastAsia="Times New Roman" w:hAnsi="Times New Roman" w:cs="Times New Roman"/>
          <w:color w:val="000000" w:themeColor="text1"/>
          <w:lang w:val="en-GB"/>
        </w:rPr>
        <w:t xml:space="preserve"> machine learning or multimodal </w:t>
      </w:r>
      <w:r w:rsidR="4868692F" w:rsidRPr="00666AAD">
        <w:rPr>
          <w:rFonts w:ascii="Times New Roman" w:eastAsia="Times New Roman" w:hAnsi="Times New Roman" w:cs="Times New Roman"/>
          <w:color w:val="000000" w:themeColor="text1"/>
          <w:lang w:val="en-GB"/>
        </w:rPr>
        <w:t>models</w:t>
      </w:r>
      <w:r w:rsidR="7F059665" w:rsidRPr="00666AAD">
        <w:rPr>
          <w:rFonts w:ascii="Times New Roman" w:eastAsia="Times New Roman" w:hAnsi="Times New Roman" w:cs="Times New Roman"/>
          <w:color w:val="000000" w:themeColor="text1"/>
          <w:lang w:val="en-GB"/>
        </w:rPr>
        <w:t xml:space="preserve"> on a</w:t>
      </w:r>
      <w:r w:rsidR="46C2650F" w:rsidRPr="00666AAD">
        <w:rPr>
          <w:rFonts w:ascii="Times New Roman" w:eastAsia="Times New Roman" w:hAnsi="Times New Roman" w:cs="Times New Roman"/>
          <w:color w:val="000000" w:themeColor="text1"/>
          <w:lang w:val="en-GB"/>
        </w:rPr>
        <w:t xml:space="preserve"> large pool of datasets. The quality of the dataset is very crucial. If the data has </w:t>
      </w:r>
      <w:r w:rsidR="301AB60E" w:rsidRPr="00666AAD">
        <w:rPr>
          <w:rFonts w:ascii="Times New Roman" w:eastAsia="Times New Roman" w:hAnsi="Times New Roman" w:cs="Times New Roman"/>
          <w:color w:val="000000" w:themeColor="text1"/>
          <w:lang w:val="en-GB"/>
        </w:rPr>
        <w:t>bias</w:t>
      </w:r>
      <w:r w:rsidR="3AD9588F" w:rsidRPr="00666AAD">
        <w:rPr>
          <w:rFonts w:ascii="Times New Roman" w:eastAsia="Times New Roman" w:hAnsi="Times New Roman" w:cs="Times New Roman"/>
          <w:color w:val="000000" w:themeColor="text1"/>
          <w:lang w:val="en-GB"/>
        </w:rPr>
        <w:t>ed</w:t>
      </w:r>
      <w:r w:rsidR="301AB60E" w:rsidRPr="00666AAD">
        <w:rPr>
          <w:rFonts w:ascii="Times New Roman" w:eastAsia="Times New Roman" w:hAnsi="Times New Roman" w:cs="Times New Roman"/>
          <w:color w:val="000000" w:themeColor="text1"/>
          <w:lang w:val="en-GB"/>
        </w:rPr>
        <w:t xml:space="preserve"> t</w:t>
      </w:r>
      <w:r w:rsidR="6E827674" w:rsidRPr="00666AAD">
        <w:rPr>
          <w:rFonts w:ascii="Times New Roman" w:eastAsia="Times New Roman" w:hAnsi="Times New Roman" w:cs="Times New Roman"/>
          <w:color w:val="000000" w:themeColor="text1"/>
          <w:lang w:val="en-GB"/>
        </w:rPr>
        <w:t xml:space="preserve">rends </w:t>
      </w:r>
      <w:r w:rsidR="46C2650F" w:rsidRPr="00666AAD">
        <w:rPr>
          <w:rFonts w:ascii="Times New Roman" w:eastAsia="Times New Roman" w:hAnsi="Times New Roman" w:cs="Times New Roman"/>
          <w:color w:val="000000" w:themeColor="text1"/>
          <w:lang w:val="en-GB"/>
        </w:rPr>
        <w:t xml:space="preserve">or </w:t>
      </w:r>
      <w:r w:rsidR="13E158EC" w:rsidRPr="00666AAD">
        <w:rPr>
          <w:rFonts w:ascii="Times New Roman" w:eastAsia="Times New Roman" w:hAnsi="Times New Roman" w:cs="Times New Roman"/>
          <w:color w:val="000000" w:themeColor="text1"/>
          <w:lang w:val="en-GB"/>
        </w:rPr>
        <w:t>patterns</w:t>
      </w:r>
      <w:r w:rsidR="3F3C1892" w:rsidRPr="00666AAD">
        <w:rPr>
          <w:rFonts w:ascii="Times New Roman" w:eastAsia="Times New Roman" w:hAnsi="Times New Roman" w:cs="Times New Roman"/>
          <w:color w:val="000000" w:themeColor="text1"/>
          <w:lang w:val="en-GB"/>
        </w:rPr>
        <w:t>,</w:t>
      </w:r>
      <w:r w:rsidR="46C2650F" w:rsidRPr="00666AAD">
        <w:rPr>
          <w:rFonts w:ascii="Times New Roman" w:eastAsia="Times New Roman" w:hAnsi="Times New Roman" w:cs="Times New Roman"/>
          <w:color w:val="000000" w:themeColor="text1"/>
          <w:lang w:val="en-GB"/>
        </w:rPr>
        <w:t xml:space="preserve"> the</w:t>
      </w:r>
      <w:r w:rsidR="75086EAB" w:rsidRPr="00666AAD">
        <w:rPr>
          <w:rFonts w:ascii="Times New Roman" w:eastAsia="Times New Roman" w:hAnsi="Times New Roman" w:cs="Times New Roman"/>
          <w:color w:val="000000" w:themeColor="text1"/>
          <w:lang w:val="en-GB"/>
        </w:rPr>
        <w:t xml:space="preserve">n the </w:t>
      </w:r>
      <w:r w:rsidR="455F386B" w:rsidRPr="00666AAD">
        <w:rPr>
          <w:rFonts w:ascii="Times New Roman" w:eastAsia="Times New Roman" w:hAnsi="Times New Roman" w:cs="Times New Roman"/>
          <w:color w:val="000000" w:themeColor="text1"/>
          <w:lang w:val="en-GB"/>
        </w:rPr>
        <w:t>AI</w:t>
      </w:r>
      <w:r w:rsidR="46C2650F" w:rsidRPr="00666AAD">
        <w:rPr>
          <w:rFonts w:ascii="Times New Roman" w:eastAsia="Times New Roman" w:hAnsi="Times New Roman" w:cs="Times New Roman"/>
          <w:color w:val="000000" w:themeColor="text1"/>
          <w:lang w:val="en-GB"/>
        </w:rPr>
        <w:t xml:space="preserve"> system can </w:t>
      </w:r>
      <w:r w:rsidR="43E0D680" w:rsidRPr="00666AAD">
        <w:rPr>
          <w:rFonts w:ascii="Times New Roman" w:eastAsia="Times New Roman" w:hAnsi="Times New Roman" w:cs="Times New Roman"/>
          <w:color w:val="000000" w:themeColor="text1"/>
          <w:lang w:val="en-GB"/>
        </w:rPr>
        <w:t>inherit</w:t>
      </w:r>
      <w:r w:rsidR="46C2650F" w:rsidRPr="00666AAD">
        <w:rPr>
          <w:rFonts w:ascii="Times New Roman" w:eastAsia="Times New Roman" w:hAnsi="Times New Roman" w:cs="Times New Roman"/>
          <w:color w:val="000000" w:themeColor="text1"/>
          <w:lang w:val="en-GB"/>
        </w:rPr>
        <w:t xml:space="preserve"> </w:t>
      </w:r>
      <w:r w:rsidR="456EF41C" w:rsidRPr="00666AAD">
        <w:rPr>
          <w:rFonts w:ascii="Times New Roman" w:eastAsia="Times New Roman" w:hAnsi="Times New Roman" w:cs="Times New Roman"/>
          <w:color w:val="000000" w:themeColor="text1"/>
          <w:lang w:val="en-GB"/>
        </w:rPr>
        <w:t>algorithmic</w:t>
      </w:r>
      <w:r w:rsidR="4A050D62" w:rsidRPr="00666AAD">
        <w:rPr>
          <w:rFonts w:ascii="Times New Roman" w:eastAsia="Times New Roman" w:hAnsi="Times New Roman" w:cs="Times New Roman"/>
          <w:color w:val="000000" w:themeColor="text1"/>
          <w:lang w:val="en-GB"/>
        </w:rPr>
        <w:t xml:space="preserve"> </w:t>
      </w:r>
      <w:r w:rsidR="293B2C88" w:rsidRPr="00666AAD">
        <w:rPr>
          <w:rFonts w:ascii="Times New Roman" w:eastAsia="Times New Roman" w:hAnsi="Times New Roman" w:cs="Times New Roman"/>
          <w:color w:val="000000" w:themeColor="text1"/>
          <w:lang w:val="en-GB"/>
        </w:rPr>
        <w:t>biases</w:t>
      </w:r>
      <w:r w:rsidR="4D92D6A9" w:rsidRPr="00666AAD">
        <w:rPr>
          <w:rFonts w:ascii="Times New Roman" w:eastAsia="Times New Roman" w:hAnsi="Times New Roman" w:cs="Times New Roman"/>
          <w:color w:val="000000" w:themeColor="text1"/>
          <w:lang w:val="en-GB"/>
        </w:rPr>
        <w:t>.</w:t>
      </w:r>
      <w:r w:rsidR="46C2650F" w:rsidRPr="00666AAD">
        <w:rPr>
          <w:rFonts w:ascii="Times New Roman" w:eastAsia="Times New Roman" w:hAnsi="Times New Roman" w:cs="Times New Roman"/>
          <w:color w:val="000000" w:themeColor="text1"/>
          <w:lang w:val="en-GB"/>
        </w:rPr>
        <w:t xml:space="preserve"> </w:t>
      </w:r>
      <w:r w:rsidR="49035CEA" w:rsidRPr="00666AAD">
        <w:rPr>
          <w:rFonts w:ascii="Times New Roman" w:eastAsia="Times New Roman" w:hAnsi="Times New Roman" w:cs="Times New Roman"/>
          <w:color w:val="000000" w:themeColor="text1"/>
          <w:lang w:val="en-GB"/>
        </w:rPr>
        <w:t>While organizations only focus on the AI system and the technol</w:t>
      </w:r>
      <w:r w:rsidR="3602F4DC" w:rsidRPr="00666AAD">
        <w:rPr>
          <w:rFonts w:ascii="Times New Roman" w:eastAsia="Times New Roman" w:hAnsi="Times New Roman" w:cs="Times New Roman"/>
          <w:color w:val="000000" w:themeColor="text1"/>
          <w:lang w:val="en-GB"/>
        </w:rPr>
        <w:t xml:space="preserve">ogy, they also </w:t>
      </w:r>
      <w:r w:rsidR="2CA1780A" w:rsidRPr="00666AAD">
        <w:rPr>
          <w:rFonts w:ascii="Times New Roman" w:eastAsia="Times New Roman" w:hAnsi="Times New Roman" w:cs="Times New Roman"/>
          <w:color w:val="000000" w:themeColor="text1"/>
          <w:lang w:val="en-GB"/>
        </w:rPr>
        <w:t xml:space="preserve">should </w:t>
      </w:r>
      <w:r w:rsidR="3602F4DC" w:rsidRPr="00666AAD">
        <w:rPr>
          <w:rFonts w:ascii="Times New Roman" w:eastAsia="Times New Roman" w:hAnsi="Times New Roman" w:cs="Times New Roman"/>
          <w:color w:val="000000" w:themeColor="text1"/>
          <w:lang w:val="en-GB"/>
        </w:rPr>
        <w:t xml:space="preserve">make </w:t>
      </w:r>
      <w:r w:rsidR="1F87422F" w:rsidRPr="00666AAD">
        <w:rPr>
          <w:rFonts w:ascii="Times New Roman" w:eastAsia="Times New Roman" w:hAnsi="Times New Roman" w:cs="Times New Roman"/>
          <w:color w:val="000000" w:themeColor="text1"/>
          <w:lang w:val="en-GB"/>
        </w:rPr>
        <w:t>sure</w:t>
      </w:r>
      <w:r w:rsidR="3602F4DC" w:rsidRPr="00666AAD">
        <w:rPr>
          <w:rFonts w:ascii="Times New Roman" w:eastAsia="Times New Roman" w:hAnsi="Times New Roman" w:cs="Times New Roman"/>
          <w:color w:val="000000" w:themeColor="text1"/>
          <w:lang w:val="en-GB"/>
        </w:rPr>
        <w:t xml:space="preserve"> to verify the source of the data used to train the AI that they are </w:t>
      </w:r>
      <w:r w:rsidR="0E5CF36A" w:rsidRPr="00666AAD">
        <w:rPr>
          <w:rFonts w:ascii="Times New Roman" w:eastAsia="Times New Roman" w:hAnsi="Times New Roman" w:cs="Times New Roman"/>
          <w:color w:val="000000" w:themeColor="text1"/>
          <w:lang w:val="en-GB"/>
        </w:rPr>
        <w:t>willing</w:t>
      </w:r>
      <w:r w:rsidR="3602F4DC" w:rsidRPr="00666AAD">
        <w:rPr>
          <w:rFonts w:ascii="Times New Roman" w:eastAsia="Times New Roman" w:hAnsi="Times New Roman" w:cs="Times New Roman"/>
          <w:color w:val="000000" w:themeColor="text1"/>
          <w:lang w:val="en-GB"/>
        </w:rPr>
        <w:t xml:space="preserve"> to use in their </w:t>
      </w:r>
      <w:r w:rsidR="2F33243F" w:rsidRPr="00666AAD">
        <w:rPr>
          <w:rFonts w:ascii="Times New Roman" w:eastAsia="Times New Roman" w:hAnsi="Times New Roman" w:cs="Times New Roman"/>
          <w:color w:val="000000" w:themeColor="text1"/>
          <w:lang w:val="en-GB"/>
        </w:rPr>
        <w:t>recruitment</w:t>
      </w:r>
      <w:r w:rsidR="3602F4DC" w:rsidRPr="00666AAD">
        <w:rPr>
          <w:rFonts w:ascii="Times New Roman" w:eastAsia="Times New Roman" w:hAnsi="Times New Roman" w:cs="Times New Roman"/>
          <w:color w:val="000000" w:themeColor="text1"/>
          <w:lang w:val="en-GB"/>
        </w:rPr>
        <w:t xml:space="preserve"> process.</w:t>
      </w:r>
      <w:r w:rsidR="646D2CFC" w:rsidRPr="00666AAD">
        <w:rPr>
          <w:rFonts w:ascii="Times New Roman" w:eastAsia="Times New Roman" w:hAnsi="Times New Roman" w:cs="Times New Roman"/>
          <w:color w:val="000000" w:themeColor="text1"/>
          <w:lang w:val="en-GB"/>
        </w:rPr>
        <w:t xml:space="preserve"> </w:t>
      </w:r>
    </w:p>
    <w:p w14:paraId="4771476C" w14:textId="5B487EC8" w:rsidR="11E344EA" w:rsidRPr="00666AAD" w:rsidRDefault="646D2CFC" w:rsidP="008B23ED">
      <w:pPr>
        <w:spacing w:line="360" w:lineRule="auto"/>
        <w:jc w:val="both"/>
        <w:rPr>
          <w:rFonts w:ascii="Times New Roman" w:eastAsia="Times New Roman" w:hAnsi="Times New Roman" w:cs="Times New Roman"/>
          <w:color w:val="000000" w:themeColor="text1"/>
          <w:lang w:val="en-GB"/>
        </w:rPr>
      </w:pPr>
      <w:r w:rsidRPr="00666AAD">
        <w:rPr>
          <w:rFonts w:ascii="Times New Roman" w:eastAsia="Times New Roman" w:hAnsi="Times New Roman" w:cs="Times New Roman"/>
          <w:color w:val="000000" w:themeColor="text1"/>
          <w:lang w:val="en-GB"/>
        </w:rPr>
        <w:t xml:space="preserve">Before choosing the </w:t>
      </w:r>
      <w:r w:rsidR="0C85E1AF" w:rsidRPr="00666AAD">
        <w:rPr>
          <w:rFonts w:ascii="Times New Roman" w:eastAsia="Times New Roman" w:hAnsi="Times New Roman" w:cs="Times New Roman"/>
          <w:color w:val="000000" w:themeColor="text1"/>
          <w:lang w:val="en-GB"/>
        </w:rPr>
        <w:t>dataset,</w:t>
      </w:r>
      <w:r w:rsidRPr="00666AAD">
        <w:rPr>
          <w:rFonts w:ascii="Times New Roman" w:eastAsia="Times New Roman" w:hAnsi="Times New Roman" w:cs="Times New Roman"/>
          <w:color w:val="000000" w:themeColor="text1"/>
          <w:lang w:val="en-GB"/>
        </w:rPr>
        <w:t xml:space="preserve"> a detailed data analysis on the dataset is needed to ensure that the data does not have any </w:t>
      </w:r>
      <w:r w:rsidR="009FA0DE" w:rsidRPr="00666AAD">
        <w:rPr>
          <w:rFonts w:ascii="Times New Roman" w:eastAsia="Times New Roman" w:hAnsi="Times New Roman" w:cs="Times New Roman"/>
          <w:color w:val="000000" w:themeColor="text1"/>
          <w:lang w:val="en-GB"/>
        </w:rPr>
        <w:t>biases</w:t>
      </w:r>
      <w:r w:rsidR="53CFB341" w:rsidRPr="00666AAD">
        <w:rPr>
          <w:rFonts w:ascii="Times New Roman" w:eastAsia="Times New Roman" w:hAnsi="Times New Roman" w:cs="Times New Roman"/>
          <w:color w:val="000000" w:themeColor="text1"/>
          <w:lang w:val="en-GB"/>
        </w:rPr>
        <w:t xml:space="preserve"> or </w:t>
      </w:r>
      <w:r w:rsidR="0A28D048" w:rsidRPr="00666AAD">
        <w:rPr>
          <w:rFonts w:ascii="Times New Roman" w:eastAsia="Times New Roman" w:hAnsi="Times New Roman" w:cs="Times New Roman"/>
          <w:color w:val="000000" w:themeColor="text1"/>
          <w:lang w:val="en-GB"/>
        </w:rPr>
        <w:t>patterns</w:t>
      </w:r>
      <w:r w:rsidR="53CFB341" w:rsidRPr="00666AAD">
        <w:rPr>
          <w:rFonts w:ascii="Times New Roman" w:eastAsia="Times New Roman" w:hAnsi="Times New Roman" w:cs="Times New Roman"/>
          <w:color w:val="000000" w:themeColor="text1"/>
          <w:lang w:val="en-GB"/>
        </w:rPr>
        <w:t xml:space="preserve"> that can create discrimination</w:t>
      </w:r>
      <w:r w:rsidR="6368B423" w:rsidRPr="00666AAD">
        <w:rPr>
          <w:rFonts w:ascii="Times New Roman" w:eastAsia="Times New Roman" w:hAnsi="Times New Roman" w:cs="Times New Roman"/>
          <w:color w:val="000000" w:themeColor="text1"/>
          <w:lang w:val="en-GB"/>
        </w:rPr>
        <w:t xml:space="preserve">, as has been seen in the case of Amazon, where they </w:t>
      </w:r>
      <w:r w:rsidR="54C872E5" w:rsidRPr="00666AAD">
        <w:rPr>
          <w:rFonts w:ascii="Times New Roman" w:eastAsia="Times New Roman" w:hAnsi="Times New Roman" w:cs="Times New Roman"/>
          <w:color w:val="000000" w:themeColor="text1"/>
          <w:lang w:val="en-GB"/>
        </w:rPr>
        <w:t>needed</w:t>
      </w:r>
      <w:r w:rsidR="6368B423" w:rsidRPr="00666AAD">
        <w:rPr>
          <w:rFonts w:ascii="Times New Roman" w:eastAsia="Times New Roman" w:hAnsi="Times New Roman" w:cs="Times New Roman"/>
          <w:color w:val="000000" w:themeColor="text1"/>
          <w:lang w:val="en-GB"/>
        </w:rPr>
        <w:t xml:space="preserve"> to sc</w:t>
      </w:r>
      <w:r w:rsidR="4E540043" w:rsidRPr="00666AAD">
        <w:rPr>
          <w:rFonts w:ascii="Times New Roman" w:eastAsia="Times New Roman" w:hAnsi="Times New Roman" w:cs="Times New Roman"/>
          <w:color w:val="000000" w:themeColor="text1"/>
          <w:lang w:val="en-GB"/>
        </w:rPr>
        <w:t>r</w:t>
      </w:r>
      <w:r w:rsidR="6368B423" w:rsidRPr="00666AAD">
        <w:rPr>
          <w:rFonts w:ascii="Times New Roman" w:eastAsia="Times New Roman" w:hAnsi="Times New Roman" w:cs="Times New Roman"/>
          <w:color w:val="000000" w:themeColor="text1"/>
          <w:lang w:val="en-GB"/>
        </w:rPr>
        <w:t xml:space="preserve">ap the system because </w:t>
      </w:r>
      <w:r w:rsidR="593CAA2E" w:rsidRPr="00666AAD">
        <w:rPr>
          <w:rFonts w:ascii="Times New Roman" w:eastAsia="Times New Roman" w:hAnsi="Times New Roman" w:cs="Times New Roman"/>
          <w:color w:val="000000" w:themeColor="text1"/>
          <w:lang w:val="en-GB"/>
        </w:rPr>
        <w:t>their</w:t>
      </w:r>
      <w:r w:rsidR="6368B423" w:rsidRPr="00666AAD">
        <w:rPr>
          <w:rFonts w:ascii="Times New Roman" w:eastAsia="Times New Roman" w:hAnsi="Times New Roman" w:cs="Times New Roman"/>
          <w:color w:val="000000" w:themeColor="text1"/>
          <w:lang w:val="en-GB"/>
        </w:rPr>
        <w:t xml:space="preserve"> system </w:t>
      </w:r>
      <w:r w:rsidR="286957F8" w:rsidRPr="00666AAD">
        <w:rPr>
          <w:rFonts w:ascii="Times New Roman" w:eastAsia="Times New Roman" w:hAnsi="Times New Roman" w:cs="Times New Roman"/>
          <w:color w:val="000000" w:themeColor="text1"/>
          <w:lang w:val="en-GB"/>
        </w:rPr>
        <w:t>ha</w:t>
      </w:r>
      <w:r w:rsidR="6368B423" w:rsidRPr="00666AAD">
        <w:rPr>
          <w:rFonts w:ascii="Times New Roman" w:eastAsia="Times New Roman" w:hAnsi="Times New Roman" w:cs="Times New Roman"/>
          <w:color w:val="000000" w:themeColor="text1"/>
          <w:lang w:val="en-GB"/>
        </w:rPr>
        <w:t>d shown discrimination against female ca</w:t>
      </w:r>
      <w:r w:rsidR="5A29EEC7" w:rsidRPr="00666AAD">
        <w:rPr>
          <w:rFonts w:ascii="Times New Roman" w:eastAsia="Times New Roman" w:hAnsi="Times New Roman" w:cs="Times New Roman"/>
          <w:color w:val="000000" w:themeColor="text1"/>
          <w:lang w:val="en-GB"/>
        </w:rPr>
        <w:t>ndidates</w:t>
      </w:r>
      <w:r w:rsidR="60CB0950" w:rsidRPr="00666AAD">
        <w:rPr>
          <w:rFonts w:ascii="Times New Roman" w:eastAsia="Times New Roman" w:hAnsi="Times New Roman" w:cs="Times New Roman"/>
          <w:color w:val="000000" w:themeColor="text1"/>
          <w:lang w:val="en-GB"/>
        </w:rPr>
        <w:t xml:space="preserve"> (Rout, 2025)</w:t>
      </w:r>
      <w:r w:rsidR="76895FB0" w:rsidRPr="00666AAD">
        <w:rPr>
          <w:rFonts w:ascii="Times New Roman" w:eastAsia="Times New Roman" w:hAnsi="Times New Roman" w:cs="Times New Roman"/>
          <w:color w:val="000000" w:themeColor="text1"/>
          <w:lang w:val="en-GB"/>
        </w:rPr>
        <w:t>.</w:t>
      </w:r>
      <w:r w:rsidR="6D2676AB" w:rsidRPr="00666AAD">
        <w:rPr>
          <w:rFonts w:ascii="Times New Roman" w:eastAsia="Times New Roman" w:hAnsi="Times New Roman" w:cs="Times New Roman"/>
          <w:color w:val="000000" w:themeColor="text1"/>
          <w:lang w:val="en-GB"/>
        </w:rPr>
        <w:t xml:space="preserve"> Amazon's experience serves as a caution about the risks of depending on poorly trained AI systems. The AI recruitment system, which was trained on past hiring data</w:t>
      </w:r>
      <w:r w:rsidR="0F00E683" w:rsidRPr="00666AAD">
        <w:rPr>
          <w:rFonts w:ascii="Times New Roman" w:eastAsia="Times New Roman" w:hAnsi="Times New Roman" w:cs="Times New Roman"/>
          <w:color w:val="000000" w:themeColor="text1"/>
          <w:lang w:val="en-GB"/>
        </w:rPr>
        <w:t>set</w:t>
      </w:r>
      <w:r w:rsidR="6D2676AB" w:rsidRPr="00666AAD">
        <w:rPr>
          <w:rFonts w:ascii="Times New Roman" w:eastAsia="Times New Roman" w:hAnsi="Times New Roman" w:cs="Times New Roman"/>
          <w:color w:val="000000" w:themeColor="text1"/>
          <w:lang w:val="en-GB"/>
        </w:rPr>
        <w:t>s, ended up reinforcing gender bias by favoring male candidates, particularly for technical positions</w:t>
      </w:r>
      <w:r w:rsidR="340E0CD4" w:rsidRPr="00666AAD">
        <w:rPr>
          <w:rFonts w:ascii="Times New Roman" w:eastAsia="Times New Roman" w:hAnsi="Times New Roman" w:cs="Times New Roman"/>
          <w:color w:val="000000" w:themeColor="text1"/>
          <w:lang w:val="en-GB"/>
        </w:rPr>
        <w:t xml:space="preserve"> where skill is the most important factor</w:t>
      </w:r>
      <w:r w:rsidR="6D2676AB" w:rsidRPr="00666AAD">
        <w:rPr>
          <w:rFonts w:ascii="Times New Roman" w:eastAsia="Times New Roman" w:hAnsi="Times New Roman" w:cs="Times New Roman"/>
          <w:color w:val="000000" w:themeColor="text1"/>
          <w:lang w:val="en-GB"/>
        </w:rPr>
        <w:t>. This situation highlights the need to ensure that AI systems are trained on diverse and representative data and are rigorously tested.</w:t>
      </w:r>
      <w:r w:rsidR="6850834F" w:rsidRPr="00666AAD">
        <w:rPr>
          <w:rFonts w:ascii="Times New Roman" w:eastAsia="Times New Roman" w:hAnsi="Times New Roman" w:cs="Times New Roman"/>
          <w:color w:val="000000" w:themeColor="text1"/>
          <w:lang w:val="en-GB"/>
        </w:rPr>
        <w:t xml:space="preserve"> </w:t>
      </w:r>
      <w:r w:rsidR="00583DC1" w:rsidRPr="00666AAD">
        <w:rPr>
          <w:rFonts w:ascii="Times New Roman" w:eastAsia="Times New Roman" w:hAnsi="Times New Roman" w:cs="Times New Roman"/>
          <w:color w:val="000000" w:themeColor="text1"/>
          <w:lang w:val="en-GB"/>
        </w:rPr>
        <w:t xml:space="preserve">The problem that this study addresses is the lack of understanding of effectiveness and </w:t>
      </w:r>
      <w:r w:rsidR="002147A4" w:rsidRPr="00666AAD">
        <w:rPr>
          <w:rFonts w:ascii="Times New Roman" w:eastAsia="Times New Roman" w:hAnsi="Times New Roman" w:cs="Times New Roman"/>
          <w:color w:val="000000" w:themeColor="text1"/>
          <w:lang w:val="en-GB"/>
        </w:rPr>
        <w:t xml:space="preserve">ethical </w:t>
      </w:r>
      <w:r w:rsidR="00583DC1" w:rsidRPr="00666AAD">
        <w:rPr>
          <w:rFonts w:ascii="Times New Roman" w:eastAsia="Times New Roman" w:hAnsi="Times New Roman" w:cs="Times New Roman"/>
          <w:color w:val="000000" w:themeColor="text1"/>
          <w:lang w:val="en-GB"/>
        </w:rPr>
        <w:t>reliability of AI-based recruitment systems are within the UK retail sector</w:t>
      </w:r>
      <w:r w:rsidR="1A6F9E82" w:rsidRPr="00666AAD">
        <w:rPr>
          <w:rFonts w:ascii="Times New Roman" w:eastAsia="Times New Roman" w:hAnsi="Times New Roman" w:cs="Times New Roman"/>
          <w:color w:val="000000" w:themeColor="text1"/>
          <w:lang w:val="en-GB"/>
        </w:rPr>
        <w:t>.</w:t>
      </w:r>
    </w:p>
    <w:p w14:paraId="5FCDDE69" w14:textId="439B6213" w:rsidR="2AC735B1" w:rsidRPr="00666AAD" w:rsidRDefault="008E43DD" w:rsidP="008B23ED">
      <w:pPr>
        <w:pStyle w:val="Heading2"/>
        <w:rPr>
          <w:lang w:val="en-GB"/>
        </w:rPr>
      </w:pPr>
      <w:bookmarkStart w:id="10" w:name="_Toc218958217"/>
      <w:r w:rsidRPr="00666AAD">
        <w:rPr>
          <w:lang w:val="en-GB"/>
        </w:rPr>
        <w:t>1.3 Research Aim, Objectives and Questions</w:t>
      </w:r>
      <w:bookmarkEnd w:id="10"/>
    </w:p>
    <w:p w14:paraId="77DA5CB9" w14:textId="77777777" w:rsidR="21F79291" w:rsidRPr="00666AAD" w:rsidRDefault="008E43DD" w:rsidP="008B23ED">
      <w:pPr>
        <w:spacing w:after="0" w:line="360" w:lineRule="auto"/>
        <w:jc w:val="both"/>
        <w:rPr>
          <w:rFonts w:ascii="Times New Roman" w:eastAsia="Times New Roman" w:hAnsi="Times New Roman" w:cs="Times New Roman"/>
          <w:b/>
          <w:bCs/>
          <w:color w:val="000000" w:themeColor="text1"/>
          <w:lang w:val="en-GB"/>
        </w:rPr>
      </w:pPr>
      <w:r w:rsidRPr="00666AAD">
        <w:rPr>
          <w:rFonts w:ascii="Times New Roman" w:eastAsia="Times New Roman" w:hAnsi="Times New Roman" w:cs="Times New Roman"/>
          <w:b/>
          <w:bCs/>
          <w:color w:val="000000" w:themeColor="text1"/>
          <w:lang w:val="en-GB"/>
        </w:rPr>
        <w:t>Aim</w:t>
      </w:r>
    </w:p>
    <w:p w14:paraId="0F242BB5" w14:textId="0734A8C2" w:rsidR="21F79291" w:rsidRPr="00666AAD" w:rsidRDefault="008E43DD" w:rsidP="008B23ED">
      <w:pPr>
        <w:spacing w:after="0" w:line="360" w:lineRule="auto"/>
        <w:jc w:val="both"/>
        <w:rPr>
          <w:rFonts w:ascii="Times New Roman" w:eastAsia="Times New Roman" w:hAnsi="Times New Roman" w:cs="Times New Roman"/>
          <w:color w:val="000000" w:themeColor="text1"/>
          <w:lang w:val="en-GB"/>
        </w:rPr>
      </w:pPr>
      <w:r w:rsidRPr="00666AAD">
        <w:rPr>
          <w:rFonts w:ascii="Times New Roman" w:eastAsia="Times New Roman" w:hAnsi="Times New Roman" w:cs="Times New Roman"/>
          <w:color w:val="000000" w:themeColor="text1"/>
          <w:lang w:val="en-GB"/>
        </w:rPr>
        <w:t>To evaluate the effectiveness of Artificial Intelligence in improving the efficiency, accuracy, and fairness of recruitment and selection processes in the UK retail sector.</w:t>
      </w:r>
    </w:p>
    <w:p w14:paraId="79AD7406" w14:textId="77777777" w:rsidR="21F79291" w:rsidRPr="00666AAD" w:rsidRDefault="008E43DD" w:rsidP="008B23ED">
      <w:pPr>
        <w:spacing w:after="0" w:line="360" w:lineRule="auto"/>
        <w:jc w:val="both"/>
        <w:rPr>
          <w:rFonts w:ascii="Times New Roman" w:eastAsia="Times New Roman" w:hAnsi="Times New Roman" w:cs="Times New Roman"/>
          <w:b/>
          <w:bCs/>
          <w:color w:val="000000" w:themeColor="text1"/>
          <w:lang w:val="en-GB"/>
        </w:rPr>
      </w:pPr>
      <w:r w:rsidRPr="00666AAD">
        <w:rPr>
          <w:rFonts w:ascii="Times New Roman" w:eastAsia="Times New Roman" w:hAnsi="Times New Roman" w:cs="Times New Roman"/>
          <w:b/>
          <w:bCs/>
          <w:color w:val="000000" w:themeColor="text1"/>
          <w:lang w:val="en-GB"/>
        </w:rPr>
        <w:t>Objectives</w:t>
      </w:r>
    </w:p>
    <w:p w14:paraId="0E491001" w14:textId="0A3AD5C0" w:rsidR="21F79291" w:rsidRPr="00666AAD" w:rsidRDefault="008E43DD" w:rsidP="008B23ED">
      <w:pPr>
        <w:numPr>
          <w:ilvl w:val="0"/>
          <w:numId w:val="2"/>
        </w:numPr>
        <w:spacing w:after="0" w:line="360" w:lineRule="auto"/>
        <w:jc w:val="both"/>
        <w:rPr>
          <w:rFonts w:ascii="Times New Roman" w:eastAsia="Times New Roman" w:hAnsi="Times New Roman" w:cs="Times New Roman"/>
          <w:color w:val="000000" w:themeColor="text1"/>
          <w:lang w:val="en-GB"/>
        </w:rPr>
      </w:pPr>
      <w:r w:rsidRPr="00666AAD">
        <w:rPr>
          <w:rFonts w:ascii="Times New Roman" w:eastAsia="Times New Roman" w:hAnsi="Times New Roman" w:cs="Times New Roman"/>
          <w:color w:val="000000" w:themeColor="text1"/>
          <w:lang w:val="en-GB"/>
        </w:rPr>
        <w:lastRenderedPageBreak/>
        <w:t>To assess how AI tools enhance the efficiency of recruitment and selection in the UK retail sector.</w:t>
      </w:r>
    </w:p>
    <w:p w14:paraId="23F7B9BA" w14:textId="0E26CDDE" w:rsidR="21F79291" w:rsidRPr="00666AAD" w:rsidRDefault="008E43DD" w:rsidP="008B23ED">
      <w:pPr>
        <w:numPr>
          <w:ilvl w:val="0"/>
          <w:numId w:val="2"/>
        </w:numPr>
        <w:spacing w:after="0" w:line="360" w:lineRule="auto"/>
        <w:jc w:val="both"/>
        <w:rPr>
          <w:rFonts w:ascii="Times New Roman" w:eastAsia="Times New Roman" w:hAnsi="Times New Roman" w:cs="Times New Roman"/>
          <w:color w:val="000000" w:themeColor="text1"/>
          <w:lang w:val="en-GB"/>
        </w:rPr>
      </w:pPr>
      <w:r w:rsidRPr="00666AAD">
        <w:rPr>
          <w:rFonts w:ascii="Times New Roman" w:eastAsia="Times New Roman" w:hAnsi="Times New Roman" w:cs="Times New Roman"/>
          <w:color w:val="000000" w:themeColor="text1"/>
          <w:lang w:val="en-GB"/>
        </w:rPr>
        <w:t>To examine the accuracy and reliability of AI in candidate evaluation in the UK retail sector.</w:t>
      </w:r>
    </w:p>
    <w:p w14:paraId="719CD35C" w14:textId="01B46A16" w:rsidR="21F79291" w:rsidRPr="00666AAD" w:rsidRDefault="008E43DD" w:rsidP="008B23ED">
      <w:pPr>
        <w:numPr>
          <w:ilvl w:val="0"/>
          <w:numId w:val="2"/>
        </w:numPr>
        <w:spacing w:after="0" w:line="360" w:lineRule="auto"/>
        <w:jc w:val="both"/>
        <w:rPr>
          <w:rFonts w:ascii="Times New Roman" w:eastAsia="Times New Roman" w:hAnsi="Times New Roman" w:cs="Times New Roman"/>
          <w:color w:val="000000" w:themeColor="text1"/>
          <w:lang w:val="en-GB"/>
        </w:rPr>
      </w:pPr>
      <w:r w:rsidRPr="00666AAD">
        <w:rPr>
          <w:rFonts w:ascii="Times New Roman" w:eastAsia="Times New Roman" w:hAnsi="Times New Roman" w:cs="Times New Roman"/>
          <w:color w:val="000000" w:themeColor="text1"/>
          <w:lang w:val="en-GB"/>
        </w:rPr>
        <w:t>To analyse the impact of AI on reducing human bias in recruitment in the UK retail sector.</w:t>
      </w:r>
    </w:p>
    <w:p w14:paraId="28655281" w14:textId="01567675" w:rsidR="21F79291" w:rsidRPr="00666AAD" w:rsidRDefault="008E43DD" w:rsidP="008B23ED">
      <w:pPr>
        <w:numPr>
          <w:ilvl w:val="0"/>
          <w:numId w:val="2"/>
        </w:numPr>
        <w:spacing w:after="0" w:line="360" w:lineRule="auto"/>
        <w:jc w:val="both"/>
        <w:rPr>
          <w:rFonts w:ascii="Times New Roman" w:eastAsia="Times New Roman" w:hAnsi="Times New Roman" w:cs="Times New Roman"/>
          <w:color w:val="000000" w:themeColor="text1"/>
          <w:lang w:val="en-GB"/>
        </w:rPr>
      </w:pPr>
      <w:r w:rsidRPr="00666AAD">
        <w:rPr>
          <w:rFonts w:ascii="Times New Roman" w:eastAsia="Times New Roman" w:hAnsi="Times New Roman" w:cs="Times New Roman"/>
          <w:color w:val="000000" w:themeColor="text1"/>
          <w:lang w:val="en-GB"/>
        </w:rPr>
        <w:t>To identify challenges and ethical concerns associated with AI-based hiring in the UK retail sector.</w:t>
      </w:r>
    </w:p>
    <w:p w14:paraId="521AEFDC" w14:textId="77777777" w:rsidR="21F79291" w:rsidRPr="00666AAD" w:rsidRDefault="008E43DD" w:rsidP="008B23ED">
      <w:pPr>
        <w:spacing w:after="0" w:line="360" w:lineRule="auto"/>
        <w:jc w:val="both"/>
        <w:rPr>
          <w:rFonts w:ascii="Times New Roman" w:eastAsia="Times New Roman" w:hAnsi="Times New Roman" w:cs="Times New Roman"/>
          <w:b/>
          <w:bCs/>
          <w:color w:val="000000" w:themeColor="text1"/>
          <w:lang w:val="en-GB"/>
        </w:rPr>
      </w:pPr>
      <w:r w:rsidRPr="00666AAD">
        <w:rPr>
          <w:rFonts w:ascii="Times New Roman" w:eastAsia="Times New Roman" w:hAnsi="Times New Roman" w:cs="Times New Roman"/>
          <w:b/>
          <w:bCs/>
          <w:color w:val="000000" w:themeColor="text1"/>
          <w:lang w:val="en-GB"/>
        </w:rPr>
        <w:t>Research</w:t>
      </w:r>
      <w:r w:rsidRPr="00666AAD">
        <w:rPr>
          <w:rFonts w:ascii="Times New Roman" w:eastAsia="Times New Roman" w:hAnsi="Times New Roman" w:cs="Times New Roman"/>
          <w:b/>
          <w:bCs/>
          <w:i/>
          <w:iCs/>
          <w:color w:val="000000" w:themeColor="text1"/>
          <w:lang w:val="en-GB"/>
        </w:rPr>
        <w:t xml:space="preserve"> </w:t>
      </w:r>
      <w:r w:rsidRPr="00666AAD">
        <w:rPr>
          <w:rFonts w:ascii="Times New Roman" w:eastAsia="Times New Roman" w:hAnsi="Times New Roman" w:cs="Times New Roman"/>
          <w:b/>
          <w:bCs/>
          <w:color w:val="000000" w:themeColor="text1"/>
          <w:lang w:val="en-GB"/>
        </w:rPr>
        <w:t>Question</w:t>
      </w:r>
    </w:p>
    <w:p w14:paraId="6E70B252" w14:textId="6D0B1D47" w:rsidR="21F79291" w:rsidRPr="00666AAD" w:rsidRDefault="008E43DD" w:rsidP="008B23ED">
      <w:pPr>
        <w:numPr>
          <w:ilvl w:val="0"/>
          <w:numId w:val="1"/>
        </w:numPr>
        <w:spacing w:after="0" w:line="360" w:lineRule="auto"/>
        <w:jc w:val="both"/>
        <w:rPr>
          <w:rFonts w:ascii="Times New Roman" w:eastAsia="Times New Roman" w:hAnsi="Times New Roman" w:cs="Times New Roman"/>
          <w:color w:val="000000" w:themeColor="text1"/>
          <w:lang w:val="en-GB"/>
        </w:rPr>
      </w:pPr>
      <w:r w:rsidRPr="00666AAD">
        <w:rPr>
          <w:rFonts w:ascii="Times New Roman" w:eastAsia="Times New Roman" w:hAnsi="Times New Roman" w:cs="Times New Roman"/>
          <w:color w:val="000000" w:themeColor="text1"/>
          <w:lang w:val="en-GB"/>
        </w:rPr>
        <w:t xml:space="preserve">How does AI improve the efficiency of recruitment and selection processes in the UK retail sector? </w:t>
      </w:r>
    </w:p>
    <w:p w14:paraId="7475E71A" w14:textId="5E6F1529" w:rsidR="21F79291" w:rsidRPr="00666AAD" w:rsidRDefault="008E43DD" w:rsidP="008B23ED">
      <w:pPr>
        <w:numPr>
          <w:ilvl w:val="0"/>
          <w:numId w:val="1"/>
        </w:numPr>
        <w:spacing w:after="0" w:line="360" w:lineRule="auto"/>
        <w:jc w:val="both"/>
        <w:rPr>
          <w:rFonts w:ascii="Times New Roman" w:eastAsia="Times New Roman" w:hAnsi="Times New Roman" w:cs="Times New Roman"/>
          <w:color w:val="000000" w:themeColor="text1"/>
          <w:lang w:val="en-GB"/>
        </w:rPr>
      </w:pPr>
      <w:r w:rsidRPr="00666AAD">
        <w:rPr>
          <w:rFonts w:ascii="Times New Roman" w:eastAsia="Times New Roman" w:hAnsi="Times New Roman" w:cs="Times New Roman"/>
          <w:color w:val="000000" w:themeColor="text1"/>
          <w:lang w:val="en-GB"/>
        </w:rPr>
        <w:t>To what extent is AI reliable in evaluating candidate suitability in the UK retail sector?</w:t>
      </w:r>
    </w:p>
    <w:p w14:paraId="6A2FBF43" w14:textId="668BB3F6" w:rsidR="21F79291" w:rsidRPr="00666AAD" w:rsidRDefault="008E43DD" w:rsidP="008B23ED">
      <w:pPr>
        <w:numPr>
          <w:ilvl w:val="0"/>
          <w:numId w:val="1"/>
        </w:numPr>
        <w:spacing w:after="0" w:line="360" w:lineRule="auto"/>
        <w:jc w:val="both"/>
        <w:rPr>
          <w:rFonts w:ascii="Times New Roman" w:eastAsia="Times New Roman" w:hAnsi="Times New Roman" w:cs="Times New Roman"/>
          <w:color w:val="000000" w:themeColor="text1"/>
          <w:lang w:val="en-GB"/>
        </w:rPr>
      </w:pPr>
      <w:r w:rsidRPr="00666AAD">
        <w:rPr>
          <w:rFonts w:ascii="Times New Roman" w:eastAsia="Times New Roman" w:hAnsi="Times New Roman" w:cs="Times New Roman"/>
          <w:color w:val="000000" w:themeColor="text1"/>
          <w:lang w:val="en-GB"/>
        </w:rPr>
        <w:t xml:space="preserve">Does AI help reduce human bias or create new types of bias in the UK retail sector? </w:t>
      </w:r>
    </w:p>
    <w:p w14:paraId="44C9600E" w14:textId="1883DE0E" w:rsidR="21F79291" w:rsidRPr="00666AAD" w:rsidRDefault="008E43DD" w:rsidP="008B23ED">
      <w:pPr>
        <w:numPr>
          <w:ilvl w:val="0"/>
          <w:numId w:val="1"/>
        </w:numPr>
        <w:spacing w:after="0" w:line="360" w:lineRule="auto"/>
        <w:jc w:val="both"/>
        <w:rPr>
          <w:rFonts w:ascii="Times New Roman" w:eastAsia="Times New Roman" w:hAnsi="Times New Roman" w:cs="Times New Roman"/>
          <w:color w:val="000000" w:themeColor="text1"/>
          <w:lang w:val="en-GB"/>
        </w:rPr>
      </w:pPr>
      <w:r w:rsidRPr="00666AAD">
        <w:rPr>
          <w:rFonts w:ascii="Times New Roman" w:eastAsia="Times New Roman" w:hAnsi="Times New Roman" w:cs="Times New Roman"/>
          <w:color w:val="000000" w:themeColor="text1"/>
          <w:lang w:val="en-GB"/>
        </w:rPr>
        <w:t>What ethical or organizational challenges arise when implementing AI in recruitment in the UK retail sector?</w:t>
      </w:r>
    </w:p>
    <w:p w14:paraId="7C76D671" w14:textId="77777777" w:rsidR="0ED4CF1A" w:rsidRPr="00666AAD" w:rsidRDefault="0ED4CF1A" w:rsidP="008B23ED">
      <w:pPr>
        <w:spacing w:line="360" w:lineRule="auto"/>
        <w:jc w:val="both"/>
        <w:rPr>
          <w:rFonts w:ascii="Times New Roman" w:eastAsia="Times New Roman" w:hAnsi="Times New Roman" w:cs="Times New Roman"/>
          <w:color w:val="000000" w:themeColor="text1"/>
          <w:lang w:val="en-GB"/>
        </w:rPr>
      </w:pPr>
    </w:p>
    <w:p w14:paraId="760DB9B0" w14:textId="303BF118" w:rsidR="2AC735B1" w:rsidRPr="00666AAD" w:rsidRDefault="008E43DD" w:rsidP="008B23ED">
      <w:pPr>
        <w:pStyle w:val="Heading2"/>
        <w:rPr>
          <w:lang w:val="en-GB"/>
        </w:rPr>
      </w:pPr>
      <w:bookmarkStart w:id="11" w:name="_Toc218958218"/>
      <w:r w:rsidRPr="00666AAD">
        <w:rPr>
          <w:lang w:val="en-GB"/>
        </w:rPr>
        <w:t>1.4 Research Relevancy and Justification</w:t>
      </w:r>
      <w:bookmarkEnd w:id="11"/>
      <w:r w:rsidRPr="00666AAD">
        <w:rPr>
          <w:lang w:val="en-GB"/>
        </w:rPr>
        <w:t xml:space="preserve"> </w:t>
      </w:r>
    </w:p>
    <w:p w14:paraId="079992E5" w14:textId="15EA71F7" w:rsidR="1EAE90AA" w:rsidRPr="00666AAD" w:rsidRDefault="008E43DD" w:rsidP="008B23ED">
      <w:pPr>
        <w:spacing w:line="360" w:lineRule="auto"/>
        <w:jc w:val="both"/>
        <w:rPr>
          <w:rFonts w:ascii="Times New Roman" w:eastAsia="Times New Roman" w:hAnsi="Times New Roman" w:cs="Times New Roman"/>
          <w:color w:val="000000" w:themeColor="text1"/>
          <w:lang w:val="en-GB"/>
        </w:rPr>
      </w:pPr>
      <w:r w:rsidRPr="00666AAD">
        <w:rPr>
          <w:rFonts w:ascii="Times New Roman" w:eastAsia="Times New Roman" w:hAnsi="Times New Roman" w:cs="Times New Roman"/>
          <w:color w:val="000000" w:themeColor="text1"/>
          <w:lang w:val="en-GB"/>
        </w:rPr>
        <w:t xml:space="preserve">In this </w:t>
      </w:r>
      <w:r w:rsidR="1AF54ECE" w:rsidRPr="00666AAD">
        <w:rPr>
          <w:rFonts w:ascii="Times New Roman" w:eastAsia="Times New Roman" w:hAnsi="Times New Roman" w:cs="Times New Roman"/>
          <w:color w:val="000000" w:themeColor="text1"/>
          <w:lang w:val="en-GB"/>
        </w:rPr>
        <w:t>modern</w:t>
      </w:r>
      <w:r w:rsidRPr="00666AAD">
        <w:rPr>
          <w:rFonts w:ascii="Times New Roman" w:eastAsia="Times New Roman" w:hAnsi="Times New Roman" w:cs="Times New Roman"/>
          <w:color w:val="000000" w:themeColor="text1"/>
          <w:lang w:val="en-GB"/>
        </w:rPr>
        <w:t xml:space="preserve"> digitalized world, AI is like a revolution. </w:t>
      </w:r>
      <w:r w:rsidR="63CD0E5C" w:rsidRPr="00666AAD">
        <w:rPr>
          <w:rFonts w:ascii="Times New Roman" w:eastAsia="Times New Roman" w:hAnsi="Times New Roman" w:cs="Times New Roman"/>
          <w:color w:val="000000" w:themeColor="text1"/>
          <w:lang w:val="en-GB"/>
        </w:rPr>
        <w:t>Organizations</w:t>
      </w:r>
      <w:r w:rsidRPr="00666AAD">
        <w:rPr>
          <w:rFonts w:ascii="Times New Roman" w:eastAsia="Times New Roman" w:hAnsi="Times New Roman" w:cs="Times New Roman"/>
          <w:color w:val="000000" w:themeColor="text1"/>
          <w:lang w:val="en-GB"/>
        </w:rPr>
        <w:t xml:space="preserve"> have </w:t>
      </w:r>
      <w:r w:rsidR="4A54CA20" w:rsidRPr="00666AAD">
        <w:rPr>
          <w:rFonts w:ascii="Times New Roman" w:eastAsia="Times New Roman" w:hAnsi="Times New Roman" w:cs="Times New Roman"/>
          <w:color w:val="000000" w:themeColor="text1"/>
          <w:lang w:val="en-GB"/>
        </w:rPr>
        <w:t>implemented</w:t>
      </w:r>
      <w:r w:rsidRPr="00666AAD">
        <w:rPr>
          <w:rFonts w:ascii="Times New Roman" w:eastAsia="Times New Roman" w:hAnsi="Times New Roman" w:cs="Times New Roman"/>
          <w:color w:val="000000" w:themeColor="text1"/>
          <w:lang w:val="en-GB"/>
        </w:rPr>
        <w:t xml:space="preserve"> </w:t>
      </w:r>
      <w:r w:rsidR="2E771485" w:rsidRPr="00666AAD">
        <w:rPr>
          <w:rFonts w:ascii="Times New Roman" w:eastAsia="Times New Roman" w:hAnsi="Times New Roman" w:cs="Times New Roman"/>
          <w:color w:val="000000" w:themeColor="text1"/>
          <w:lang w:val="en-GB"/>
        </w:rPr>
        <w:t>AI</w:t>
      </w:r>
      <w:r w:rsidRPr="00666AAD">
        <w:rPr>
          <w:rFonts w:ascii="Times New Roman" w:eastAsia="Times New Roman" w:hAnsi="Times New Roman" w:cs="Times New Roman"/>
          <w:color w:val="000000" w:themeColor="text1"/>
          <w:lang w:val="en-GB"/>
        </w:rPr>
        <w:t xml:space="preserve"> in many </w:t>
      </w:r>
      <w:r w:rsidR="2EA83CD0" w:rsidRPr="00666AAD">
        <w:rPr>
          <w:rFonts w:ascii="Times New Roman" w:eastAsia="Times New Roman" w:hAnsi="Times New Roman" w:cs="Times New Roman"/>
          <w:color w:val="000000" w:themeColor="text1"/>
          <w:lang w:val="en-GB"/>
        </w:rPr>
        <w:t>sectors</w:t>
      </w:r>
      <w:r w:rsidRPr="00666AAD">
        <w:rPr>
          <w:rFonts w:ascii="Times New Roman" w:eastAsia="Times New Roman" w:hAnsi="Times New Roman" w:cs="Times New Roman"/>
          <w:color w:val="000000" w:themeColor="text1"/>
          <w:lang w:val="en-GB"/>
        </w:rPr>
        <w:t xml:space="preserve"> to </w:t>
      </w:r>
      <w:r w:rsidR="2498C585" w:rsidRPr="00666AAD">
        <w:rPr>
          <w:rFonts w:ascii="Times New Roman" w:eastAsia="Times New Roman" w:hAnsi="Times New Roman" w:cs="Times New Roman"/>
          <w:color w:val="000000" w:themeColor="text1"/>
          <w:lang w:val="en-GB"/>
        </w:rPr>
        <w:t>increase their efficiency</w:t>
      </w:r>
      <w:r w:rsidR="2E7F31D8" w:rsidRPr="00666AAD">
        <w:rPr>
          <w:rFonts w:ascii="Times New Roman" w:eastAsia="Times New Roman" w:hAnsi="Times New Roman" w:cs="Times New Roman"/>
          <w:color w:val="000000" w:themeColor="text1"/>
          <w:lang w:val="en-GB"/>
        </w:rPr>
        <w:t xml:space="preserve">. In this day's organization </w:t>
      </w:r>
      <w:r w:rsidR="09B5A461" w:rsidRPr="00666AAD">
        <w:rPr>
          <w:rFonts w:ascii="Times New Roman" w:eastAsia="Times New Roman" w:hAnsi="Times New Roman" w:cs="Times New Roman"/>
          <w:color w:val="000000" w:themeColor="text1"/>
          <w:lang w:val="en-GB"/>
        </w:rPr>
        <w:t>also use</w:t>
      </w:r>
      <w:r w:rsidR="5D0F72C6" w:rsidRPr="00666AAD">
        <w:rPr>
          <w:rFonts w:ascii="Times New Roman" w:eastAsia="Times New Roman" w:hAnsi="Times New Roman" w:cs="Times New Roman"/>
          <w:color w:val="000000" w:themeColor="text1"/>
          <w:lang w:val="en-GB"/>
        </w:rPr>
        <w:t>s</w:t>
      </w:r>
      <w:r w:rsidR="2E7F31D8" w:rsidRPr="00666AAD">
        <w:rPr>
          <w:rFonts w:ascii="Times New Roman" w:eastAsia="Times New Roman" w:hAnsi="Times New Roman" w:cs="Times New Roman"/>
          <w:color w:val="000000" w:themeColor="text1"/>
          <w:lang w:val="en-GB"/>
        </w:rPr>
        <w:t xml:space="preserve"> AI in the recruitment process to </w:t>
      </w:r>
      <w:r w:rsidR="4CD920EF" w:rsidRPr="00666AAD">
        <w:rPr>
          <w:rFonts w:ascii="Times New Roman" w:eastAsia="Times New Roman" w:hAnsi="Times New Roman" w:cs="Times New Roman"/>
          <w:color w:val="000000" w:themeColor="text1"/>
          <w:lang w:val="en-GB"/>
        </w:rPr>
        <w:t>make it more efficient and less time-consuming.</w:t>
      </w:r>
      <w:r w:rsidR="5B5AFB86" w:rsidRPr="00666AAD">
        <w:rPr>
          <w:rFonts w:ascii="Times New Roman" w:eastAsia="Times New Roman" w:hAnsi="Times New Roman" w:cs="Times New Roman"/>
          <w:color w:val="000000" w:themeColor="text1"/>
          <w:lang w:val="en-GB"/>
        </w:rPr>
        <w:t xml:space="preserve"> </w:t>
      </w:r>
      <w:r w:rsidR="5292A369" w:rsidRPr="00666AAD">
        <w:rPr>
          <w:rFonts w:ascii="Times New Roman" w:eastAsia="Times New Roman" w:hAnsi="Times New Roman" w:cs="Times New Roman"/>
          <w:color w:val="000000" w:themeColor="text1"/>
          <w:lang w:val="en-GB"/>
        </w:rPr>
        <w:t xml:space="preserve">However, </w:t>
      </w:r>
      <w:r w:rsidR="04CA25FD" w:rsidRPr="00666AAD">
        <w:rPr>
          <w:rFonts w:ascii="Times New Roman" w:eastAsia="Times New Roman" w:hAnsi="Times New Roman" w:cs="Times New Roman"/>
          <w:color w:val="000000" w:themeColor="text1"/>
          <w:lang w:val="en-GB"/>
        </w:rPr>
        <w:t>this practice raises many ethical and data protection concerns</w:t>
      </w:r>
      <w:r w:rsidR="73DB94DF" w:rsidRPr="00666AAD">
        <w:rPr>
          <w:rFonts w:ascii="Times New Roman" w:eastAsia="Times New Roman" w:hAnsi="Times New Roman" w:cs="Times New Roman"/>
          <w:color w:val="000000" w:themeColor="text1"/>
          <w:lang w:val="en-GB"/>
        </w:rPr>
        <w:t xml:space="preserve">. Many studies have discussed the technology and </w:t>
      </w:r>
      <w:r w:rsidR="73121237" w:rsidRPr="00666AAD">
        <w:rPr>
          <w:rFonts w:ascii="Times New Roman" w:eastAsia="Times New Roman" w:hAnsi="Times New Roman" w:cs="Times New Roman"/>
          <w:color w:val="000000" w:themeColor="text1"/>
          <w:lang w:val="en-GB"/>
        </w:rPr>
        <w:t>proces</w:t>
      </w:r>
      <w:r w:rsidR="5B95F954" w:rsidRPr="00666AAD">
        <w:rPr>
          <w:rFonts w:ascii="Times New Roman" w:eastAsia="Times New Roman" w:hAnsi="Times New Roman" w:cs="Times New Roman"/>
          <w:color w:val="000000" w:themeColor="text1"/>
          <w:lang w:val="en-GB"/>
        </w:rPr>
        <w:t>s</w:t>
      </w:r>
      <w:r w:rsidR="73DB94DF" w:rsidRPr="00666AAD">
        <w:rPr>
          <w:rFonts w:ascii="Times New Roman" w:eastAsia="Times New Roman" w:hAnsi="Times New Roman" w:cs="Times New Roman"/>
          <w:color w:val="000000" w:themeColor="text1"/>
          <w:lang w:val="en-GB"/>
        </w:rPr>
        <w:t xml:space="preserve"> to </w:t>
      </w:r>
      <w:r w:rsidR="3542CB8C" w:rsidRPr="00666AAD">
        <w:rPr>
          <w:rFonts w:ascii="Times New Roman" w:eastAsia="Times New Roman" w:hAnsi="Times New Roman" w:cs="Times New Roman"/>
          <w:color w:val="000000" w:themeColor="text1"/>
          <w:lang w:val="en-GB"/>
        </w:rPr>
        <w:t>implement</w:t>
      </w:r>
      <w:r w:rsidR="73DB94DF" w:rsidRPr="00666AAD">
        <w:rPr>
          <w:rFonts w:ascii="Times New Roman" w:eastAsia="Times New Roman" w:hAnsi="Times New Roman" w:cs="Times New Roman"/>
          <w:color w:val="000000" w:themeColor="text1"/>
          <w:lang w:val="en-GB"/>
        </w:rPr>
        <w:t xml:space="preserve"> A</w:t>
      </w:r>
      <w:r w:rsidR="3D341AB2" w:rsidRPr="00666AAD">
        <w:rPr>
          <w:rFonts w:ascii="Times New Roman" w:eastAsia="Times New Roman" w:hAnsi="Times New Roman" w:cs="Times New Roman"/>
          <w:color w:val="000000" w:themeColor="text1"/>
          <w:lang w:val="en-GB"/>
        </w:rPr>
        <w:t>I</w:t>
      </w:r>
      <w:r w:rsidR="73DB94DF" w:rsidRPr="00666AAD">
        <w:rPr>
          <w:rFonts w:ascii="Times New Roman" w:eastAsia="Times New Roman" w:hAnsi="Times New Roman" w:cs="Times New Roman"/>
          <w:color w:val="000000" w:themeColor="text1"/>
          <w:lang w:val="en-GB"/>
        </w:rPr>
        <w:t xml:space="preserve"> to make the workflow of </w:t>
      </w:r>
      <w:r w:rsidR="3E05BEA6" w:rsidRPr="00666AAD">
        <w:rPr>
          <w:rFonts w:ascii="Times New Roman" w:eastAsia="Times New Roman" w:hAnsi="Times New Roman" w:cs="Times New Roman"/>
          <w:color w:val="000000" w:themeColor="text1"/>
          <w:lang w:val="en-GB"/>
        </w:rPr>
        <w:t>recruitment</w:t>
      </w:r>
      <w:r w:rsidR="73DB94DF" w:rsidRPr="00666AAD">
        <w:rPr>
          <w:rFonts w:ascii="Times New Roman" w:eastAsia="Times New Roman" w:hAnsi="Times New Roman" w:cs="Times New Roman"/>
          <w:color w:val="000000" w:themeColor="text1"/>
          <w:lang w:val="en-GB"/>
        </w:rPr>
        <w:t xml:space="preserve"> </w:t>
      </w:r>
      <w:r w:rsidR="201727FC" w:rsidRPr="00666AAD">
        <w:rPr>
          <w:rFonts w:ascii="Times New Roman" w:eastAsia="Times New Roman" w:hAnsi="Times New Roman" w:cs="Times New Roman"/>
          <w:color w:val="000000" w:themeColor="text1"/>
          <w:lang w:val="en-GB"/>
        </w:rPr>
        <w:t>more</w:t>
      </w:r>
      <w:r w:rsidR="759BFA16" w:rsidRPr="00666AAD">
        <w:rPr>
          <w:rFonts w:ascii="Times New Roman" w:eastAsia="Times New Roman" w:hAnsi="Times New Roman" w:cs="Times New Roman"/>
          <w:color w:val="000000" w:themeColor="text1"/>
          <w:lang w:val="en-GB"/>
        </w:rPr>
        <w:t xml:space="preserve"> </w:t>
      </w:r>
      <w:r w:rsidR="43A15D53" w:rsidRPr="00666AAD">
        <w:rPr>
          <w:rFonts w:ascii="Times New Roman" w:eastAsia="Times New Roman" w:hAnsi="Times New Roman" w:cs="Times New Roman"/>
          <w:color w:val="000000" w:themeColor="text1"/>
          <w:lang w:val="en-GB"/>
        </w:rPr>
        <w:t>efficient,</w:t>
      </w:r>
      <w:r w:rsidR="201727FC" w:rsidRPr="00666AAD">
        <w:rPr>
          <w:rFonts w:ascii="Times New Roman" w:eastAsia="Times New Roman" w:hAnsi="Times New Roman" w:cs="Times New Roman"/>
          <w:color w:val="000000" w:themeColor="text1"/>
          <w:lang w:val="en-GB"/>
        </w:rPr>
        <w:t xml:space="preserve"> </w:t>
      </w:r>
      <w:r w:rsidR="44DD378D" w:rsidRPr="00666AAD">
        <w:rPr>
          <w:rFonts w:ascii="Times New Roman" w:eastAsia="Times New Roman" w:hAnsi="Times New Roman" w:cs="Times New Roman"/>
          <w:color w:val="000000" w:themeColor="text1"/>
          <w:lang w:val="en-GB"/>
        </w:rPr>
        <w:t xml:space="preserve">but the most </w:t>
      </w:r>
      <w:r w:rsidR="5007A2F5" w:rsidRPr="00666AAD">
        <w:rPr>
          <w:rFonts w:ascii="Times New Roman" w:eastAsia="Times New Roman" w:hAnsi="Times New Roman" w:cs="Times New Roman"/>
          <w:color w:val="000000" w:themeColor="text1"/>
          <w:lang w:val="en-GB"/>
        </w:rPr>
        <w:t>relevant</w:t>
      </w:r>
      <w:r w:rsidR="44DD378D" w:rsidRPr="00666AAD">
        <w:rPr>
          <w:rFonts w:ascii="Times New Roman" w:eastAsia="Times New Roman" w:hAnsi="Times New Roman" w:cs="Times New Roman"/>
          <w:color w:val="000000" w:themeColor="text1"/>
          <w:lang w:val="en-GB"/>
        </w:rPr>
        <w:t xml:space="preserve"> concern about this implementation does not get as much light as it </w:t>
      </w:r>
      <w:r w:rsidR="7A6121DC" w:rsidRPr="00666AAD">
        <w:rPr>
          <w:rFonts w:ascii="Times New Roman" w:eastAsia="Times New Roman" w:hAnsi="Times New Roman" w:cs="Times New Roman"/>
          <w:color w:val="000000" w:themeColor="text1"/>
          <w:lang w:val="en-GB"/>
        </w:rPr>
        <w:t>needs</w:t>
      </w:r>
      <w:r w:rsidR="44DD378D" w:rsidRPr="00666AAD">
        <w:rPr>
          <w:rFonts w:ascii="Times New Roman" w:eastAsia="Times New Roman" w:hAnsi="Times New Roman" w:cs="Times New Roman"/>
          <w:color w:val="000000" w:themeColor="text1"/>
          <w:lang w:val="en-GB"/>
        </w:rPr>
        <w:t xml:space="preserve"> to get.</w:t>
      </w:r>
      <w:r w:rsidR="481D0B2A" w:rsidRPr="00666AAD">
        <w:rPr>
          <w:rFonts w:ascii="Times New Roman" w:eastAsia="Times New Roman" w:hAnsi="Times New Roman" w:cs="Times New Roman"/>
          <w:color w:val="000000" w:themeColor="text1"/>
          <w:lang w:val="en-GB"/>
        </w:rPr>
        <w:t xml:space="preserve"> </w:t>
      </w:r>
    </w:p>
    <w:p w14:paraId="7F8F76C9" w14:textId="7CA7F148" w:rsidR="002147A4" w:rsidRPr="00666AAD" w:rsidRDefault="002147A4" w:rsidP="008B23ED">
      <w:pPr>
        <w:spacing w:line="360" w:lineRule="auto"/>
        <w:jc w:val="both"/>
        <w:rPr>
          <w:rFonts w:ascii="Times New Roman" w:eastAsia="Times New Roman" w:hAnsi="Times New Roman" w:cs="Times New Roman"/>
          <w:color w:val="000000" w:themeColor="text1"/>
          <w:lang w:val="en-GB"/>
        </w:rPr>
      </w:pPr>
      <w:r w:rsidRPr="00666AAD">
        <w:rPr>
          <w:rFonts w:ascii="Times New Roman" w:eastAsia="Times New Roman" w:hAnsi="Times New Roman" w:cs="Times New Roman"/>
          <w:color w:val="000000" w:themeColor="text1"/>
          <w:lang w:val="en-GB"/>
        </w:rPr>
        <w:t xml:space="preserve">This research is relevant to the UK retail sector due to its specific operational characteristics. The sector employs a large workforce and faces high staff turnover which creates a constant demand for high-volume recruitment. Retailers are rapidly increase their use of automated hiring tools when they faces pressures to reduce operational costs. This study is therefore essential to understand </w:t>
      </w:r>
      <w:r w:rsidR="00305434" w:rsidRPr="00666AAD">
        <w:rPr>
          <w:rFonts w:ascii="Times New Roman" w:eastAsia="Times New Roman" w:hAnsi="Times New Roman" w:cs="Times New Roman"/>
          <w:color w:val="000000" w:themeColor="text1"/>
          <w:lang w:val="en-GB"/>
        </w:rPr>
        <w:t xml:space="preserve">the balance between necessary automation and human control to ensure fairness and inclusiveness in hiring practices of the UK retail sector. </w:t>
      </w:r>
      <w:r w:rsidRPr="00666AAD">
        <w:rPr>
          <w:rFonts w:ascii="Times New Roman" w:eastAsia="Times New Roman" w:hAnsi="Times New Roman" w:cs="Times New Roman"/>
          <w:color w:val="000000" w:themeColor="text1"/>
          <w:lang w:val="en-GB"/>
        </w:rPr>
        <w:t xml:space="preserve"> </w:t>
      </w:r>
    </w:p>
    <w:p w14:paraId="29A51BB5" w14:textId="5E22D104" w:rsidR="70137224" w:rsidRPr="00666AAD" w:rsidRDefault="008E43DD" w:rsidP="008B23ED">
      <w:pPr>
        <w:spacing w:line="360" w:lineRule="auto"/>
        <w:jc w:val="both"/>
        <w:rPr>
          <w:rFonts w:ascii="Times New Roman" w:eastAsia="Times New Roman" w:hAnsi="Times New Roman" w:cs="Times New Roman"/>
          <w:color w:val="000000" w:themeColor="text1"/>
          <w:lang w:val="en-GB"/>
        </w:rPr>
      </w:pPr>
      <w:r w:rsidRPr="00666AAD">
        <w:rPr>
          <w:rFonts w:ascii="Times New Roman" w:eastAsia="Times New Roman" w:hAnsi="Times New Roman" w:cs="Times New Roman"/>
          <w:color w:val="000000" w:themeColor="text1"/>
          <w:lang w:val="en-GB"/>
        </w:rPr>
        <w:t xml:space="preserve">Limitations like algorithmic bias, the absence of transparency, and ethical dilemmas regarding the privacy of personal data will become a major topic of discussion in the upcoming years when the use of this </w:t>
      </w:r>
      <w:r w:rsidR="225FA29B" w:rsidRPr="00666AAD">
        <w:rPr>
          <w:rFonts w:ascii="Times New Roman" w:eastAsia="Times New Roman" w:hAnsi="Times New Roman" w:cs="Times New Roman"/>
          <w:color w:val="000000" w:themeColor="text1"/>
          <w:lang w:val="en-GB"/>
        </w:rPr>
        <w:t>kind</w:t>
      </w:r>
      <w:r w:rsidRPr="00666AAD">
        <w:rPr>
          <w:rFonts w:ascii="Times New Roman" w:eastAsia="Times New Roman" w:hAnsi="Times New Roman" w:cs="Times New Roman"/>
          <w:color w:val="000000" w:themeColor="text1"/>
          <w:lang w:val="en-GB"/>
        </w:rPr>
        <w:t xml:space="preserve"> of AI </w:t>
      </w:r>
      <w:r w:rsidR="446D783F" w:rsidRPr="00666AAD">
        <w:rPr>
          <w:rFonts w:ascii="Times New Roman" w:eastAsia="Times New Roman" w:hAnsi="Times New Roman" w:cs="Times New Roman"/>
          <w:color w:val="000000" w:themeColor="text1"/>
          <w:lang w:val="en-GB"/>
        </w:rPr>
        <w:t>recruitment</w:t>
      </w:r>
      <w:r w:rsidRPr="00666AAD">
        <w:rPr>
          <w:rFonts w:ascii="Times New Roman" w:eastAsia="Times New Roman" w:hAnsi="Times New Roman" w:cs="Times New Roman"/>
          <w:color w:val="000000" w:themeColor="text1"/>
          <w:lang w:val="en-GB"/>
        </w:rPr>
        <w:t xml:space="preserve"> system </w:t>
      </w:r>
      <w:r w:rsidR="5DE64CF7" w:rsidRPr="00666AAD">
        <w:rPr>
          <w:rFonts w:ascii="Times New Roman" w:eastAsia="Times New Roman" w:hAnsi="Times New Roman" w:cs="Times New Roman"/>
          <w:color w:val="000000" w:themeColor="text1"/>
          <w:lang w:val="en-GB"/>
        </w:rPr>
        <w:t>increase</w:t>
      </w:r>
      <w:r w:rsidRPr="00666AAD">
        <w:rPr>
          <w:rFonts w:ascii="Times New Roman" w:eastAsia="Times New Roman" w:hAnsi="Times New Roman" w:cs="Times New Roman"/>
          <w:color w:val="000000" w:themeColor="text1"/>
          <w:lang w:val="en-GB"/>
        </w:rPr>
        <w:t xml:space="preserve">s </w:t>
      </w:r>
      <w:r w:rsidR="25C32975" w:rsidRPr="00666AAD">
        <w:rPr>
          <w:rFonts w:ascii="Times New Roman" w:eastAsia="Times New Roman" w:hAnsi="Times New Roman" w:cs="Times New Roman"/>
          <w:color w:val="000000" w:themeColor="text1"/>
          <w:lang w:val="en-GB"/>
        </w:rPr>
        <w:t xml:space="preserve">in the future </w:t>
      </w:r>
      <w:r w:rsidRPr="00666AAD">
        <w:rPr>
          <w:rFonts w:ascii="Times New Roman" w:eastAsia="Times New Roman" w:hAnsi="Times New Roman" w:cs="Times New Roman"/>
          <w:color w:val="000000" w:themeColor="text1"/>
          <w:lang w:val="en-GB"/>
        </w:rPr>
        <w:t xml:space="preserve">(Basnet, 2024). </w:t>
      </w:r>
    </w:p>
    <w:p w14:paraId="3E24B14A" w14:textId="4C4E873C" w:rsidR="2AC735B1" w:rsidRPr="00666AAD" w:rsidRDefault="008E43DD" w:rsidP="008B23ED">
      <w:pPr>
        <w:pStyle w:val="Heading2"/>
        <w:rPr>
          <w:lang w:val="en-GB"/>
        </w:rPr>
      </w:pPr>
      <w:bookmarkStart w:id="12" w:name="_Toc218958219"/>
      <w:r w:rsidRPr="00666AAD">
        <w:rPr>
          <w:lang w:val="en-GB"/>
        </w:rPr>
        <w:lastRenderedPageBreak/>
        <w:t>1.5 Dissertation Structure</w:t>
      </w:r>
      <w:bookmarkEnd w:id="12"/>
    </w:p>
    <w:p w14:paraId="20B2491D" w14:textId="77777777" w:rsidR="1A122F9D" w:rsidRPr="00666AAD" w:rsidRDefault="008E43DD" w:rsidP="008B23ED">
      <w:pPr>
        <w:spacing w:after="0" w:line="360" w:lineRule="auto"/>
        <w:jc w:val="both"/>
        <w:rPr>
          <w:rFonts w:ascii="Times New Roman" w:eastAsia="Times New Roman" w:hAnsi="Times New Roman" w:cs="Times New Roman"/>
          <w:color w:val="000000" w:themeColor="text1"/>
          <w:lang w:val="en-GB"/>
        </w:rPr>
      </w:pPr>
      <w:r w:rsidRPr="00666AAD">
        <w:rPr>
          <w:rFonts w:ascii="Times New Roman" w:eastAsia="Times New Roman" w:hAnsi="Times New Roman" w:cs="Times New Roman"/>
          <w:color w:val="000000" w:themeColor="text1"/>
          <w:lang w:val="en-GB"/>
        </w:rPr>
        <w:t xml:space="preserve">This Dissertation is organized into five </w:t>
      </w:r>
      <w:r w:rsidR="103D96C4" w:rsidRPr="00666AAD">
        <w:rPr>
          <w:rFonts w:ascii="Times New Roman" w:eastAsia="Times New Roman" w:hAnsi="Times New Roman" w:cs="Times New Roman"/>
          <w:color w:val="000000" w:themeColor="text1"/>
          <w:lang w:val="en-GB"/>
        </w:rPr>
        <w:t>chapters</w:t>
      </w:r>
      <w:r w:rsidRPr="00666AAD">
        <w:rPr>
          <w:rFonts w:ascii="Times New Roman" w:eastAsia="Times New Roman" w:hAnsi="Times New Roman" w:cs="Times New Roman"/>
          <w:color w:val="000000" w:themeColor="text1"/>
          <w:lang w:val="en-GB"/>
        </w:rPr>
        <w:t xml:space="preserve"> to logically represent the research from introduction to </w:t>
      </w:r>
      <w:r w:rsidR="7D23D4F5" w:rsidRPr="00666AAD">
        <w:rPr>
          <w:rFonts w:ascii="Times New Roman" w:eastAsia="Times New Roman" w:hAnsi="Times New Roman" w:cs="Times New Roman"/>
          <w:color w:val="000000" w:themeColor="text1"/>
          <w:lang w:val="en-GB"/>
        </w:rPr>
        <w:t xml:space="preserve">conclusion. </w:t>
      </w:r>
    </w:p>
    <w:p w14:paraId="3D2E7782" w14:textId="6A2BA909" w:rsidR="021C54BE" w:rsidRPr="00666AAD" w:rsidRDefault="00464E6B" w:rsidP="008B23ED">
      <w:pPr>
        <w:spacing w:after="0" w:line="360" w:lineRule="auto"/>
        <w:jc w:val="both"/>
        <w:rPr>
          <w:rFonts w:ascii="Times New Roman" w:eastAsia="Times New Roman" w:hAnsi="Times New Roman" w:cs="Times New Roman"/>
          <w:b/>
          <w:bCs/>
          <w:color w:val="000000" w:themeColor="text1"/>
          <w:lang w:val="en-GB"/>
        </w:rPr>
      </w:pPr>
      <w:r w:rsidRPr="00666AAD">
        <w:rPr>
          <w:rFonts w:ascii="Times New Roman" w:eastAsia="Times New Roman" w:hAnsi="Times New Roman" w:cs="Times New Roman"/>
          <w:b/>
          <w:bCs/>
          <w:color w:val="000000" w:themeColor="text1"/>
          <w:lang w:val="en-GB"/>
        </w:rPr>
        <w:t xml:space="preserve">Chapter 1: Introduction: </w:t>
      </w:r>
      <w:r w:rsidR="008E43DD" w:rsidRPr="00666AAD">
        <w:rPr>
          <w:rFonts w:ascii="Times New Roman" w:eastAsia="Times New Roman" w:hAnsi="Times New Roman" w:cs="Times New Roman"/>
          <w:color w:val="000000" w:themeColor="text1"/>
          <w:lang w:val="en-GB"/>
        </w:rPr>
        <w:t xml:space="preserve">This chapter provides the background and </w:t>
      </w:r>
      <w:r w:rsidR="1D6090F3" w:rsidRPr="00666AAD">
        <w:rPr>
          <w:rFonts w:ascii="Times New Roman" w:eastAsia="Times New Roman" w:hAnsi="Times New Roman" w:cs="Times New Roman"/>
          <w:color w:val="000000" w:themeColor="text1"/>
          <w:lang w:val="en-GB"/>
        </w:rPr>
        <w:t>context</w:t>
      </w:r>
      <w:r w:rsidR="008E43DD" w:rsidRPr="00666AAD">
        <w:rPr>
          <w:rFonts w:ascii="Times New Roman" w:eastAsia="Times New Roman" w:hAnsi="Times New Roman" w:cs="Times New Roman"/>
          <w:color w:val="000000" w:themeColor="text1"/>
          <w:lang w:val="en-GB"/>
        </w:rPr>
        <w:t xml:space="preserve"> of the study, </w:t>
      </w:r>
      <w:r w:rsidR="1EB5F638" w:rsidRPr="00666AAD">
        <w:rPr>
          <w:rFonts w:ascii="Times New Roman" w:eastAsia="Times New Roman" w:hAnsi="Times New Roman" w:cs="Times New Roman"/>
          <w:color w:val="000000" w:themeColor="text1"/>
          <w:lang w:val="en-GB"/>
        </w:rPr>
        <w:t>discusses</w:t>
      </w:r>
      <w:r w:rsidR="008E43DD" w:rsidRPr="00666AAD">
        <w:rPr>
          <w:rFonts w:ascii="Times New Roman" w:eastAsia="Times New Roman" w:hAnsi="Times New Roman" w:cs="Times New Roman"/>
          <w:color w:val="000000" w:themeColor="text1"/>
          <w:lang w:val="en-GB"/>
        </w:rPr>
        <w:t xml:space="preserve"> th</w:t>
      </w:r>
      <w:r w:rsidR="5E0E3D4B" w:rsidRPr="00666AAD">
        <w:rPr>
          <w:rFonts w:ascii="Times New Roman" w:eastAsia="Times New Roman" w:hAnsi="Times New Roman" w:cs="Times New Roman"/>
          <w:color w:val="000000" w:themeColor="text1"/>
          <w:lang w:val="en-GB"/>
        </w:rPr>
        <w:t xml:space="preserve">e current </w:t>
      </w:r>
      <w:r w:rsidR="08E62BE3" w:rsidRPr="00666AAD">
        <w:rPr>
          <w:rFonts w:ascii="Times New Roman" w:eastAsia="Times New Roman" w:hAnsi="Times New Roman" w:cs="Times New Roman"/>
          <w:color w:val="000000" w:themeColor="text1"/>
          <w:lang w:val="en-GB"/>
        </w:rPr>
        <w:t>studies,</w:t>
      </w:r>
      <w:r w:rsidR="5E0E3D4B" w:rsidRPr="00666AAD">
        <w:rPr>
          <w:rFonts w:ascii="Times New Roman" w:eastAsia="Times New Roman" w:hAnsi="Times New Roman" w:cs="Times New Roman"/>
          <w:color w:val="000000" w:themeColor="text1"/>
          <w:lang w:val="en-GB"/>
        </w:rPr>
        <w:t xml:space="preserve"> and </w:t>
      </w:r>
      <w:r w:rsidR="2A9EFEF7" w:rsidRPr="00666AAD">
        <w:rPr>
          <w:rFonts w:ascii="Times New Roman" w:eastAsia="Times New Roman" w:hAnsi="Times New Roman" w:cs="Times New Roman"/>
          <w:color w:val="000000" w:themeColor="text1"/>
          <w:lang w:val="en-GB"/>
        </w:rPr>
        <w:t>presents</w:t>
      </w:r>
      <w:r w:rsidR="5E0E3D4B" w:rsidRPr="00666AAD">
        <w:rPr>
          <w:rFonts w:ascii="Times New Roman" w:eastAsia="Times New Roman" w:hAnsi="Times New Roman" w:cs="Times New Roman"/>
          <w:color w:val="000000" w:themeColor="text1"/>
          <w:lang w:val="en-GB"/>
        </w:rPr>
        <w:t xml:space="preserve"> the problems and the research gaps. This </w:t>
      </w:r>
      <w:r w:rsidR="4017C56F" w:rsidRPr="00666AAD">
        <w:rPr>
          <w:rFonts w:ascii="Times New Roman" w:eastAsia="Times New Roman" w:hAnsi="Times New Roman" w:cs="Times New Roman"/>
          <w:color w:val="000000" w:themeColor="text1"/>
          <w:lang w:val="en-GB"/>
        </w:rPr>
        <w:t>chapter</w:t>
      </w:r>
      <w:r w:rsidR="5E0E3D4B" w:rsidRPr="00666AAD">
        <w:rPr>
          <w:rFonts w:ascii="Times New Roman" w:eastAsia="Times New Roman" w:hAnsi="Times New Roman" w:cs="Times New Roman"/>
          <w:color w:val="000000" w:themeColor="text1"/>
          <w:lang w:val="en-GB"/>
        </w:rPr>
        <w:t xml:space="preserve"> also </w:t>
      </w:r>
      <w:r w:rsidR="4AF63A49" w:rsidRPr="00666AAD">
        <w:rPr>
          <w:rFonts w:ascii="Times New Roman" w:eastAsia="Times New Roman" w:hAnsi="Times New Roman" w:cs="Times New Roman"/>
          <w:color w:val="000000" w:themeColor="text1"/>
          <w:lang w:val="en-GB"/>
        </w:rPr>
        <w:t>provides</w:t>
      </w:r>
      <w:r w:rsidR="1B520B13" w:rsidRPr="00666AAD">
        <w:rPr>
          <w:rFonts w:ascii="Times New Roman" w:eastAsia="Times New Roman" w:hAnsi="Times New Roman" w:cs="Times New Roman"/>
          <w:color w:val="000000" w:themeColor="text1"/>
          <w:lang w:val="en-GB"/>
        </w:rPr>
        <w:t xml:space="preserve"> </w:t>
      </w:r>
      <w:r w:rsidR="3887E2EA" w:rsidRPr="00666AAD">
        <w:rPr>
          <w:rFonts w:ascii="Times New Roman" w:eastAsia="Times New Roman" w:hAnsi="Times New Roman" w:cs="Times New Roman"/>
          <w:color w:val="000000" w:themeColor="text1"/>
          <w:lang w:val="en-GB"/>
        </w:rPr>
        <w:t>the objective</w:t>
      </w:r>
      <w:r w:rsidR="1B520B13" w:rsidRPr="00666AAD">
        <w:rPr>
          <w:rFonts w:ascii="Times New Roman" w:eastAsia="Times New Roman" w:hAnsi="Times New Roman" w:cs="Times New Roman"/>
          <w:color w:val="000000" w:themeColor="text1"/>
          <w:lang w:val="en-GB"/>
        </w:rPr>
        <w:t xml:space="preserve"> and the research question, which further guide the research. It also outlines the scope and </w:t>
      </w:r>
      <w:r w:rsidR="6DA4F88D" w:rsidRPr="00666AAD">
        <w:rPr>
          <w:rFonts w:ascii="Times New Roman" w:eastAsia="Times New Roman" w:hAnsi="Times New Roman" w:cs="Times New Roman"/>
          <w:color w:val="000000" w:themeColor="text1"/>
          <w:lang w:val="en-GB"/>
        </w:rPr>
        <w:t>relevancy</w:t>
      </w:r>
      <w:r w:rsidR="2259C841" w:rsidRPr="00666AAD">
        <w:rPr>
          <w:rFonts w:ascii="Times New Roman" w:eastAsia="Times New Roman" w:hAnsi="Times New Roman" w:cs="Times New Roman"/>
          <w:color w:val="000000" w:themeColor="text1"/>
          <w:lang w:val="en-GB"/>
        </w:rPr>
        <w:t xml:space="preserve"> of the research.</w:t>
      </w:r>
    </w:p>
    <w:p w14:paraId="63D0E1B0" w14:textId="53F6DF19" w:rsidR="631A9F3E" w:rsidRPr="00666AAD" w:rsidRDefault="29A802C8" w:rsidP="008B23ED">
      <w:pPr>
        <w:spacing w:after="0" w:line="360" w:lineRule="auto"/>
        <w:jc w:val="both"/>
        <w:rPr>
          <w:rFonts w:ascii="Times New Roman" w:eastAsia="Times New Roman" w:hAnsi="Times New Roman" w:cs="Times New Roman"/>
          <w:b/>
          <w:bCs/>
          <w:color w:val="000000" w:themeColor="text1"/>
          <w:lang w:val="en-GB"/>
        </w:rPr>
      </w:pPr>
      <w:r w:rsidRPr="00666AAD">
        <w:rPr>
          <w:rFonts w:ascii="Times New Roman" w:eastAsia="Times New Roman" w:hAnsi="Times New Roman" w:cs="Times New Roman"/>
          <w:b/>
          <w:bCs/>
          <w:color w:val="000000" w:themeColor="text1"/>
          <w:lang w:val="en-GB"/>
        </w:rPr>
        <w:t>Chapter 2: Literature Review</w:t>
      </w:r>
      <w:r w:rsidR="00464E6B" w:rsidRPr="00666AAD">
        <w:rPr>
          <w:rFonts w:ascii="Times New Roman" w:eastAsia="Times New Roman" w:hAnsi="Times New Roman" w:cs="Times New Roman"/>
          <w:b/>
          <w:bCs/>
          <w:color w:val="000000" w:themeColor="text1"/>
          <w:lang w:val="en-GB"/>
        </w:rPr>
        <w:t xml:space="preserve">: </w:t>
      </w:r>
      <w:r w:rsidR="008E43DD" w:rsidRPr="00666AAD">
        <w:rPr>
          <w:rFonts w:ascii="Times New Roman" w:eastAsia="Times New Roman" w:hAnsi="Times New Roman" w:cs="Times New Roman"/>
          <w:color w:val="000000" w:themeColor="text1"/>
          <w:lang w:val="en-GB"/>
        </w:rPr>
        <w:t xml:space="preserve">This </w:t>
      </w:r>
      <w:r w:rsidR="0DCF2B73" w:rsidRPr="00666AAD">
        <w:rPr>
          <w:rFonts w:ascii="Times New Roman" w:eastAsia="Times New Roman" w:hAnsi="Times New Roman" w:cs="Times New Roman"/>
          <w:color w:val="000000" w:themeColor="text1"/>
          <w:lang w:val="en-GB"/>
        </w:rPr>
        <w:t>chapter</w:t>
      </w:r>
      <w:r w:rsidR="008E43DD" w:rsidRPr="00666AAD">
        <w:rPr>
          <w:rFonts w:ascii="Times New Roman" w:eastAsia="Times New Roman" w:hAnsi="Times New Roman" w:cs="Times New Roman"/>
          <w:color w:val="000000" w:themeColor="text1"/>
          <w:lang w:val="en-GB"/>
        </w:rPr>
        <w:t xml:space="preserve"> represents a summary of </w:t>
      </w:r>
      <w:r w:rsidR="23B3DE88" w:rsidRPr="00666AAD">
        <w:rPr>
          <w:rFonts w:ascii="Times New Roman" w:eastAsia="Times New Roman" w:hAnsi="Times New Roman" w:cs="Times New Roman"/>
          <w:color w:val="000000" w:themeColor="text1"/>
          <w:lang w:val="en-GB"/>
        </w:rPr>
        <w:t>the</w:t>
      </w:r>
      <w:r w:rsidR="008E43DD" w:rsidRPr="00666AAD">
        <w:rPr>
          <w:rFonts w:ascii="Times New Roman" w:eastAsia="Times New Roman" w:hAnsi="Times New Roman" w:cs="Times New Roman"/>
          <w:color w:val="000000" w:themeColor="text1"/>
          <w:lang w:val="en-GB"/>
        </w:rPr>
        <w:t xml:space="preserve"> </w:t>
      </w:r>
      <w:r w:rsidR="2F32B6D6" w:rsidRPr="00666AAD">
        <w:rPr>
          <w:rFonts w:ascii="Times New Roman" w:eastAsia="Times New Roman" w:hAnsi="Times New Roman" w:cs="Times New Roman"/>
          <w:color w:val="000000" w:themeColor="text1"/>
          <w:lang w:val="en-GB"/>
        </w:rPr>
        <w:t>existing</w:t>
      </w:r>
      <w:r w:rsidR="008E43DD" w:rsidRPr="00666AAD">
        <w:rPr>
          <w:rFonts w:ascii="Times New Roman" w:eastAsia="Times New Roman" w:hAnsi="Times New Roman" w:cs="Times New Roman"/>
          <w:color w:val="000000" w:themeColor="text1"/>
          <w:lang w:val="en-GB"/>
        </w:rPr>
        <w:t xml:space="preserve"> </w:t>
      </w:r>
      <w:r w:rsidR="6C83EFEA" w:rsidRPr="00666AAD">
        <w:rPr>
          <w:rFonts w:ascii="Times New Roman" w:eastAsia="Times New Roman" w:hAnsi="Times New Roman" w:cs="Times New Roman"/>
          <w:color w:val="000000" w:themeColor="text1"/>
          <w:lang w:val="en-GB"/>
        </w:rPr>
        <w:t>studies</w:t>
      </w:r>
      <w:r w:rsidR="008E43DD" w:rsidRPr="00666AAD">
        <w:rPr>
          <w:rFonts w:ascii="Times New Roman" w:eastAsia="Times New Roman" w:hAnsi="Times New Roman" w:cs="Times New Roman"/>
          <w:color w:val="000000" w:themeColor="text1"/>
          <w:lang w:val="en-GB"/>
        </w:rPr>
        <w:t xml:space="preserve"> and defines the concepts related to the study.</w:t>
      </w:r>
      <w:r w:rsidR="441BB61D" w:rsidRPr="00666AAD">
        <w:rPr>
          <w:rFonts w:ascii="Times New Roman" w:eastAsia="Times New Roman" w:hAnsi="Times New Roman" w:cs="Times New Roman"/>
          <w:color w:val="000000" w:themeColor="text1"/>
          <w:lang w:val="en-GB"/>
        </w:rPr>
        <w:t xml:space="preserve"> It also justifies the </w:t>
      </w:r>
      <w:r w:rsidR="4916BCFB" w:rsidRPr="00666AAD">
        <w:rPr>
          <w:rFonts w:ascii="Times New Roman" w:eastAsia="Times New Roman" w:hAnsi="Times New Roman" w:cs="Times New Roman"/>
          <w:color w:val="000000" w:themeColor="text1"/>
          <w:lang w:val="en-GB"/>
        </w:rPr>
        <w:t>theoretical</w:t>
      </w:r>
      <w:r w:rsidR="441BB61D" w:rsidRPr="00666AAD">
        <w:rPr>
          <w:rFonts w:ascii="Times New Roman" w:eastAsia="Times New Roman" w:hAnsi="Times New Roman" w:cs="Times New Roman"/>
          <w:color w:val="000000" w:themeColor="text1"/>
          <w:lang w:val="en-GB"/>
        </w:rPr>
        <w:t xml:space="preserve"> </w:t>
      </w:r>
      <w:r w:rsidR="62500C65" w:rsidRPr="00666AAD">
        <w:rPr>
          <w:rFonts w:ascii="Times New Roman" w:eastAsia="Times New Roman" w:hAnsi="Times New Roman" w:cs="Times New Roman"/>
          <w:color w:val="000000" w:themeColor="text1"/>
          <w:lang w:val="en-GB"/>
        </w:rPr>
        <w:t>interest</w:t>
      </w:r>
      <w:r w:rsidR="441BB61D" w:rsidRPr="00666AAD">
        <w:rPr>
          <w:rFonts w:ascii="Times New Roman" w:eastAsia="Times New Roman" w:hAnsi="Times New Roman" w:cs="Times New Roman"/>
          <w:color w:val="000000" w:themeColor="text1"/>
          <w:lang w:val="en-GB"/>
        </w:rPr>
        <w:t xml:space="preserve"> of the research question.</w:t>
      </w:r>
    </w:p>
    <w:p w14:paraId="441CC6FE" w14:textId="0F3B8DA4" w:rsidR="0A60D171" w:rsidRPr="00666AAD" w:rsidRDefault="00464E6B" w:rsidP="008B23ED">
      <w:pPr>
        <w:spacing w:after="0" w:line="360" w:lineRule="auto"/>
        <w:jc w:val="both"/>
        <w:rPr>
          <w:rFonts w:ascii="Times New Roman" w:eastAsia="Times New Roman" w:hAnsi="Times New Roman" w:cs="Times New Roman"/>
          <w:b/>
          <w:bCs/>
          <w:color w:val="000000" w:themeColor="text1"/>
          <w:lang w:val="en-GB"/>
        </w:rPr>
      </w:pPr>
      <w:r w:rsidRPr="00666AAD">
        <w:rPr>
          <w:rFonts w:ascii="Times New Roman" w:eastAsia="Times New Roman" w:hAnsi="Times New Roman" w:cs="Times New Roman"/>
          <w:b/>
          <w:bCs/>
          <w:color w:val="000000" w:themeColor="text1"/>
          <w:lang w:val="en-GB"/>
        </w:rPr>
        <w:t xml:space="preserve">Chapter 3: Methodology: </w:t>
      </w:r>
      <w:r w:rsidR="008E43DD" w:rsidRPr="00666AAD">
        <w:rPr>
          <w:rFonts w:ascii="Times New Roman" w:eastAsia="Times New Roman" w:hAnsi="Times New Roman" w:cs="Times New Roman"/>
          <w:color w:val="000000" w:themeColor="text1"/>
          <w:lang w:val="en-GB"/>
        </w:rPr>
        <w:t xml:space="preserve">The Methodology chapter of this research details the design of this research and the empirical methods used in this research to answer the research questions. It presents the context of the study, the methods for data </w:t>
      </w:r>
      <w:r w:rsidR="3E169DEA" w:rsidRPr="00666AAD">
        <w:rPr>
          <w:rFonts w:ascii="Times New Roman" w:eastAsia="Times New Roman" w:hAnsi="Times New Roman" w:cs="Times New Roman"/>
          <w:color w:val="000000" w:themeColor="text1"/>
          <w:lang w:val="en-GB"/>
        </w:rPr>
        <w:t>collection,</w:t>
      </w:r>
      <w:r w:rsidR="008E43DD" w:rsidRPr="00666AAD">
        <w:rPr>
          <w:rFonts w:ascii="Times New Roman" w:eastAsia="Times New Roman" w:hAnsi="Times New Roman" w:cs="Times New Roman"/>
          <w:color w:val="000000" w:themeColor="text1"/>
          <w:lang w:val="en-GB"/>
        </w:rPr>
        <w:t xml:space="preserve"> and the specific data analysis method that this study employed. </w:t>
      </w:r>
    </w:p>
    <w:p w14:paraId="7E1761F2" w14:textId="0AF92399" w:rsidR="4D8E699B" w:rsidRPr="00666AAD" w:rsidRDefault="29A802C8" w:rsidP="008B23ED">
      <w:pPr>
        <w:spacing w:after="0" w:line="360" w:lineRule="auto"/>
        <w:jc w:val="both"/>
        <w:rPr>
          <w:rFonts w:ascii="Times New Roman" w:eastAsia="Times New Roman" w:hAnsi="Times New Roman" w:cs="Times New Roman"/>
          <w:b/>
          <w:bCs/>
          <w:color w:val="000000" w:themeColor="text1"/>
          <w:lang w:val="en-GB"/>
        </w:rPr>
      </w:pPr>
      <w:r w:rsidRPr="00666AAD">
        <w:rPr>
          <w:rFonts w:ascii="Times New Roman" w:eastAsia="Times New Roman" w:hAnsi="Times New Roman" w:cs="Times New Roman"/>
          <w:b/>
          <w:bCs/>
          <w:color w:val="000000" w:themeColor="text1"/>
          <w:lang w:val="en-GB"/>
        </w:rPr>
        <w:t>Chapter 4: Findings and Analysis</w:t>
      </w:r>
      <w:r w:rsidR="00464E6B" w:rsidRPr="00666AAD">
        <w:rPr>
          <w:rFonts w:ascii="Times New Roman" w:eastAsia="Times New Roman" w:hAnsi="Times New Roman" w:cs="Times New Roman"/>
          <w:b/>
          <w:bCs/>
          <w:color w:val="000000" w:themeColor="text1"/>
          <w:lang w:val="en-GB"/>
        </w:rPr>
        <w:t xml:space="preserve">: </w:t>
      </w:r>
      <w:r w:rsidR="008E43DD" w:rsidRPr="00666AAD">
        <w:rPr>
          <w:color w:val="000000" w:themeColor="text1"/>
          <w:lang w:val="en-GB"/>
        </w:rPr>
        <w:t xml:space="preserve">This </w:t>
      </w:r>
      <w:r w:rsidR="65865DE8" w:rsidRPr="00666AAD">
        <w:rPr>
          <w:color w:val="000000" w:themeColor="text1"/>
          <w:lang w:val="en-GB"/>
        </w:rPr>
        <w:t xml:space="preserve">chapter </w:t>
      </w:r>
      <w:r w:rsidR="008E43DD" w:rsidRPr="00666AAD">
        <w:rPr>
          <w:color w:val="000000" w:themeColor="text1"/>
          <w:lang w:val="en-GB"/>
        </w:rPr>
        <w:t xml:space="preserve">presents the findings of this </w:t>
      </w:r>
      <w:r w:rsidR="66CBCEAD" w:rsidRPr="00666AAD">
        <w:rPr>
          <w:color w:val="000000" w:themeColor="text1"/>
          <w:lang w:val="en-GB"/>
        </w:rPr>
        <w:t>research,</w:t>
      </w:r>
      <w:r w:rsidR="008E43DD" w:rsidRPr="00666AAD">
        <w:rPr>
          <w:color w:val="000000" w:themeColor="text1"/>
          <w:lang w:val="en-GB"/>
        </w:rPr>
        <w:t xml:space="preserve"> and this chapter is dedicated to </w:t>
      </w:r>
      <w:r w:rsidR="1485A673" w:rsidRPr="00666AAD">
        <w:rPr>
          <w:color w:val="000000" w:themeColor="text1"/>
          <w:lang w:val="en-GB"/>
        </w:rPr>
        <w:t>providing</w:t>
      </w:r>
      <w:r w:rsidR="008E43DD" w:rsidRPr="00666AAD">
        <w:rPr>
          <w:color w:val="000000" w:themeColor="text1"/>
          <w:lang w:val="en-GB"/>
        </w:rPr>
        <w:t xml:space="preserve"> a clear and detailed response to the research questions, which are based on the analysis of the collected data.  </w:t>
      </w:r>
    </w:p>
    <w:p w14:paraId="2C86F7FC" w14:textId="3BD8EB1C" w:rsidR="0ED4CF1A" w:rsidRPr="00666AAD" w:rsidRDefault="29A802C8" w:rsidP="008B23ED">
      <w:pPr>
        <w:spacing w:after="0" w:line="360" w:lineRule="auto"/>
        <w:jc w:val="both"/>
        <w:rPr>
          <w:rFonts w:ascii="Times New Roman" w:eastAsia="Times New Roman" w:hAnsi="Times New Roman" w:cs="Times New Roman"/>
          <w:b/>
          <w:bCs/>
          <w:color w:val="000000" w:themeColor="text1"/>
          <w:lang w:val="en-GB"/>
        </w:rPr>
      </w:pPr>
      <w:r w:rsidRPr="00666AAD">
        <w:rPr>
          <w:rFonts w:ascii="Times New Roman" w:eastAsia="Times New Roman" w:hAnsi="Times New Roman" w:cs="Times New Roman"/>
          <w:b/>
          <w:bCs/>
          <w:color w:val="000000" w:themeColor="text1"/>
          <w:lang w:val="en-GB"/>
        </w:rPr>
        <w:t>Chapter 5: Conclusion</w:t>
      </w:r>
      <w:r w:rsidR="00464E6B" w:rsidRPr="00666AAD">
        <w:rPr>
          <w:rFonts w:ascii="Times New Roman" w:eastAsia="Times New Roman" w:hAnsi="Times New Roman" w:cs="Times New Roman"/>
          <w:b/>
          <w:bCs/>
          <w:color w:val="000000" w:themeColor="text1"/>
          <w:lang w:val="en-GB"/>
        </w:rPr>
        <w:t xml:space="preserve">: </w:t>
      </w:r>
      <w:r w:rsidR="008E43DD" w:rsidRPr="00666AAD">
        <w:rPr>
          <w:rFonts w:ascii="Times New Roman" w:eastAsia="Times New Roman" w:hAnsi="Times New Roman" w:cs="Times New Roman"/>
          <w:color w:val="000000" w:themeColor="text1"/>
          <w:lang w:val="en-GB"/>
        </w:rPr>
        <w:t xml:space="preserve">It provides an answer to the research questions and synthesizes the entire </w:t>
      </w:r>
      <w:r w:rsidR="04963DF8" w:rsidRPr="00666AAD">
        <w:rPr>
          <w:rFonts w:ascii="Times New Roman" w:eastAsia="Times New Roman" w:hAnsi="Times New Roman" w:cs="Times New Roman"/>
          <w:color w:val="000000" w:themeColor="text1"/>
          <w:lang w:val="en-GB"/>
        </w:rPr>
        <w:t>research</w:t>
      </w:r>
      <w:r w:rsidR="008E43DD" w:rsidRPr="00666AAD">
        <w:rPr>
          <w:rFonts w:ascii="Times New Roman" w:eastAsia="Times New Roman" w:hAnsi="Times New Roman" w:cs="Times New Roman"/>
          <w:color w:val="000000" w:themeColor="text1"/>
          <w:lang w:val="en-GB"/>
        </w:rPr>
        <w:t xml:space="preserve">. It discusses theoretical contributions and managerial recommendations and </w:t>
      </w:r>
      <w:r w:rsidR="3A34A376" w:rsidRPr="00666AAD">
        <w:rPr>
          <w:rFonts w:ascii="Times New Roman" w:eastAsia="Times New Roman" w:hAnsi="Times New Roman" w:cs="Times New Roman"/>
          <w:color w:val="000000" w:themeColor="text1"/>
          <w:lang w:val="en-GB"/>
        </w:rPr>
        <w:t xml:space="preserve">also </w:t>
      </w:r>
      <w:r w:rsidR="008E43DD" w:rsidRPr="00666AAD">
        <w:rPr>
          <w:rFonts w:ascii="Times New Roman" w:eastAsia="Times New Roman" w:hAnsi="Times New Roman" w:cs="Times New Roman"/>
          <w:color w:val="000000" w:themeColor="text1"/>
          <w:lang w:val="en-GB"/>
        </w:rPr>
        <w:t xml:space="preserve">reflects the limitations of this research.  </w:t>
      </w:r>
    </w:p>
    <w:p w14:paraId="50E443B4" w14:textId="334B01EE" w:rsidR="2AC735B1" w:rsidRPr="00666AAD" w:rsidRDefault="008E43DD" w:rsidP="008B23ED">
      <w:pPr>
        <w:pStyle w:val="Heading2"/>
        <w:rPr>
          <w:lang w:val="en-GB"/>
        </w:rPr>
      </w:pPr>
      <w:bookmarkStart w:id="13" w:name="_Toc218958220"/>
      <w:r w:rsidRPr="00666AAD">
        <w:rPr>
          <w:lang w:val="en-GB"/>
        </w:rPr>
        <w:t>1.6 Theoretical Framework</w:t>
      </w:r>
      <w:bookmarkEnd w:id="13"/>
    </w:p>
    <w:p w14:paraId="6B51DFC7" w14:textId="7AFF532E" w:rsidR="007811E8" w:rsidRPr="00666AAD" w:rsidRDefault="008E43DD" w:rsidP="008B23ED">
      <w:pPr>
        <w:spacing w:line="360" w:lineRule="auto"/>
        <w:jc w:val="both"/>
        <w:rPr>
          <w:rFonts w:ascii="Times New Roman" w:eastAsia="Times New Roman" w:hAnsi="Times New Roman" w:cs="Times New Roman"/>
          <w:color w:val="000000" w:themeColor="text1"/>
          <w:lang w:val="en-GB"/>
        </w:rPr>
      </w:pPr>
      <w:r w:rsidRPr="00666AAD">
        <w:rPr>
          <w:rFonts w:ascii="Times New Roman" w:eastAsia="Times New Roman" w:hAnsi="Times New Roman" w:cs="Times New Roman"/>
          <w:color w:val="000000" w:themeColor="text1"/>
          <w:lang w:val="en-GB"/>
        </w:rPr>
        <w:t xml:space="preserve">The Technology Acceptance Model (TAM) serves as a robust theoretical framework that elucidates the adoption and utilization of Artificial Intelligence (AI) within the recruitment and selection processes conducted by Human Resource (HR) professionals and organizations. Developed by Davis in 1989, TAM articulates technology adoption through two pivotal constructs: Perceived Usefulness (PU) and Perceived Ease of Use (PEOU) (Mogaji </w:t>
      </w:r>
      <w:r w:rsidR="001D4B1E" w:rsidRPr="001D4B1E">
        <w:rPr>
          <w:rFonts w:ascii="Times New Roman" w:eastAsia="Times New Roman" w:hAnsi="Times New Roman" w:cs="Times New Roman"/>
          <w:i/>
          <w:color w:val="000000" w:themeColor="text1"/>
          <w:lang w:val="en-GB"/>
        </w:rPr>
        <w:t>et al</w:t>
      </w:r>
      <w:r w:rsidRPr="00666AAD">
        <w:rPr>
          <w:rFonts w:ascii="Times New Roman" w:eastAsia="Times New Roman" w:hAnsi="Times New Roman" w:cs="Times New Roman"/>
          <w:color w:val="000000" w:themeColor="text1"/>
          <w:lang w:val="en-GB"/>
        </w:rPr>
        <w:t xml:space="preserve">. 2024). Perceived usefulness pertains to the extent of individuals' perceptions regarding the utility of a specific technology, while perceived ease of use relates to the simplicity and usability of that technology for users. In the context of AI-driven recruitment, HR managers are more likely to adopt AI tools when they perceive them as effective solutions for enhancing the efficiency of the hiring process, </w:t>
      </w:r>
      <w:r w:rsidRPr="00666AAD">
        <w:rPr>
          <w:rFonts w:ascii="Times New Roman" w:eastAsia="Times New Roman" w:hAnsi="Times New Roman" w:cs="Times New Roman"/>
          <w:color w:val="000000" w:themeColor="text1"/>
          <w:lang w:val="en-GB"/>
        </w:rPr>
        <w:lastRenderedPageBreak/>
        <w:t xml:space="preserve">reducing manual tasks, and improving decision-making accuracy. Similarly, the likelihood of acceptance increases when AI applications, such as automated screening systems, chatbots, or predictive analytics, are designed to be straightforward and user-friendly (Aburbeian </w:t>
      </w:r>
      <w:r w:rsidR="001D4B1E" w:rsidRPr="001D4B1E">
        <w:rPr>
          <w:rFonts w:ascii="Times New Roman" w:eastAsia="Times New Roman" w:hAnsi="Times New Roman" w:cs="Times New Roman"/>
          <w:i/>
          <w:color w:val="000000" w:themeColor="text1"/>
          <w:lang w:val="en-GB"/>
        </w:rPr>
        <w:t>et al</w:t>
      </w:r>
      <w:r w:rsidRPr="00666AAD">
        <w:rPr>
          <w:rFonts w:ascii="Times New Roman" w:eastAsia="Times New Roman" w:hAnsi="Times New Roman" w:cs="Times New Roman"/>
          <w:color w:val="000000" w:themeColor="text1"/>
          <w:lang w:val="en-GB"/>
        </w:rPr>
        <w:t xml:space="preserve">. 2022). These perceptions are also influenced by external factors, including organizational support, training, and technological infrastructure, which ultimately shape the intention to integrate AI into HR practices. </w:t>
      </w:r>
      <w:r w:rsidR="00305434" w:rsidRPr="00666AAD">
        <w:rPr>
          <w:rFonts w:ascii="Times New Roman" w:eastAsia="Times New Roman" w:hAnsi="Times New Roman" w:cs="Times New Roman"/>
          <w:color w:val="000000" w:themeColor="text1"/>
          <w:lang w:val="en-GB"/>
        </w:rPr>
        <w:t xml:space="preserve">TAM therefore provides a suitable lens to examine how HR professionals perceive and adopt AI-based tools which influence their integration within the UK retail recruitment process.  </w:t>
      </w:r>
    </w:p>
    <w:p w14:paraId="6A9CF763" w14:textId="77777777" w:rsidR="007811E8" w:rsidRPr="00666AAD" w:rsidRDefault="007811E8" w:rsidP="008B23ED">
      <w:pPr>
        <w:spacing w:line="360" w:lineRule="auto"/>
        <w:rPr>
          <w:rFonts w:ascii="Times New Roman" w:eastAsia="Times New Roman" w:hAnsi="Times New Roman" w:cs="Times New Roman"/>
          <w:color w:val="000000" w:themeColor="text1"/>
          <w:lang w:val="en-GB"/>
        </w:rPr>
      </w:pPr>
      <w:r w:rsidRPr="00666AAD">
        <w:rPr>
          <w:rFonts w:ascii="Times New Roman" w:eastAsia="Times New Roman" w:hAnsi="Times New Roman" w:cs="Times New Roman"/>
          <w:color w:val="000000" w:themeColor="text1"/>
          <w:lang w:val="en-GB"/>
        </w:rPr>
        <w:br w:type="page"/>
      </w:r>
    </w:p>
    <w:p w14:paraId="71492CDC" w14:textId="77777777" w:rsidR="007811E8" w:rsidRPr="00666AAD" w:rsidRDefault="007811E8" w:rsidP="008B23ED">
      <w:pPr>
        <w:pStyle w:val="Heading1"/>
        <w:rPr>
          <w:lang w:val="en-GB"/>
        </w:rPr>
      </w:pPr>
      <w:bookmarkStart w:id="14" w:name="_Toc216373529"/>
      <w:bookmarkStart w:id="15" w:name="_Toc218958221"/>
      <w:r w:rsidRPr="00666AAD">
        <w:rPr>
          <w:lang w:val="en-GB"/>
        </w:rPr>
        <w:lastRenderedPageBreak/>
        <w:t>Chapter 2: Literature Review</w:t>
      </w:r>
      <w:bookmarkEnd w:id="14"/>
      <w:bookmarkEnd w:id="15"/>
    </w:p>
    <w:p w14:paraId="1F4AF76C" w14:textId="77777777" w:rsidR="007811E8" w:rsidRPr="00666AAD" w:rsidRDefault="007811E8" w:rsidP="008B23ED">
      <w:pPr>
        <w:pStyle w:val="Heading2"/>
        <w:rPr>
          <w:lang w:val="en-GB"/>
        </w:rPr>
      </w:pPr>
      <w:bookmarkStart w:id="16" w:name="_Toc216373530"/>
      <w:bookmarkStart w:id="17" w:name="_Toc218958222"/>
      <w:r w:rsidRPr="00666AAD">
        <w:rPr>
          <w:lang w:val="en-GB"/>
        </w:rPr>
        <w:t>2.1 Introduction to Literature Review</w:t>
      </w:r>
      <w:bookmarkEnd w:id="16"/>
      <w:bookmarkEnd w:id="17"/>
      <w:r w:rsidRPr="00666AAD">
        <w:rPr>
          <w:lang w:val="en-GB"/>
        </w:rPr>
        <w:t xml:space="preserve"> </w:t>
      </w:r>
    </w:p>
    <w:p w14:paraId="1A02BBAF" w14:textId="77777777" w:rsidR="007811E8" w:rsidRPr="00666AAD" w:rsidRDefault="007811E8" w:rsidP="008B23ED">
      <w:pPr>
        <w:spacing w:before="120" w:after="120" w:line="360" w:lineRule="auto"/>
        <w:jc w:val="both"/>
        <w:rPr>
          <w:rFonts w:ascii="Times New Roman" w:hAnsi="Times New Roman" w:cs="Times New Roman"/>
          <w:color w:val="000000" w:themeColor="text1"/>
          <w:lang w:val="en-GB"/>
        </w:rPr>
      </w:pPr>
      <w:r w:rsidRPr="00666AAD">
        <w:rPr>
          <w:rFonts w:ascii="Times New Roman" w:eastAsia="Times New Roman" w:hAnsi="Times New Roman" w:cs="Times New Roman"/>
          <w:color w:val="000000" w:themeColor="text1"/>
          <w:lang w:val="en-GB"/>
        </w:rPr>
        <w:t xml:space="preserve">The growing use of Artificial Intelligence (AI) in organisational processes has greatly transformed the practice of recruitment and selection, especially in the retail sector in the UK. Retail organisations deal with a competitive and high-paced environment, and efficient attraction of candidates, screening, and appointment of appropriate candidates are crucial in the operations of the organization. Traditional recruitment techniques fail to suit operational needs in situations where there are high volumes of applicants, seasonal changes, and the need to make decisions quickly. Consequently, AI-based solutions, e.g., automated screening systems, predictive analytics, chatbots, and digital evaluation platforms, are increasingly a part of contemporary recruitment.  </w:t>
      </w:r>
    </w:p>
    <w:p w14:paraId="75E6ED0E" w14:textId="77777777" w:rsidR="007811E8" w:rsidRPr="00666AAD" w:rsidRDefault="007811E8" w:rsidP="008B23ED">
      <w:pPr>
        <w:spacing w:before="120" w:after="120" w:line="360" w:lineRule="auto"/>
        <w:jc w:val="both"/>
        <w:rPr>
          <w:rFonts w:ascii="Times New Roman" w:hAnsi="Times New Roman" w:cs="Times New Roman"/>
          <w:color w:val="000000" w:themeColor="text1"/>
          <w:lang w:val="en-GB"/>
        </w:rPr>
      </w:pPr>
      <w:r w:rsidRPr="00666AAD">
        <w:rPr>
          <w:rFonts w:ascii="Times New Roman" w:eastAsia="Times New Roman" w:hAnsi="Times New Roman" w:cs="Times New Roman"/>
          <w:color w:val="000000" w:themeColor="text1"/>
          <w:lang w:val="en-GB"/>
        </w:rPr>
        <w:t>This literature review explores the role of AI in transforming the recruitment and selection process based on the analysis of its use, contribution, challenges, and implications in the process of retail hiring. It examines some of the main concepts and definitions, reviews the application of AI throughout the recruitment process at various phases, and critically examines its efficiency, accuracy, fairness, and candidate experience. Also, the review deals with the emerging risks and ethical issues of AI-enabled hiring, such as transparency, bias, and regulatory compliance. Combining the existing scholarly arguments and finding gaps in the literature, this chapter will form the basis of the evaluation of the effectiveness of AI in supporting the recruitment and selection process in the UK retail industry.</w:t>
      </w:r>
    </w:p>
    <w:p w14:paraId="3721330A" w14:textId="77777777" w:rsidR="007811E8" w:rsidRPr="00666AAD" w:rsidRDefault="007811E8" w:rsidP="008B23ED">
      <w:pPr>
        <w:pStyle w:val="Heading2"/>
        <w:rPr>
          <w:lang w:val="en-GB"/>
        </w:rPr>
      </w:pPr>
      <w:bookmarkStart w:id="18" w:name="_Toc216373531"/>
      <w:bookmarkStart w:id="19" w:name="_Toc218958223"/>
      <w:r w:rsidRPr="00666AAD">
        <w:rPr>
          <w:lang w:val="en-GB"/>
        </w:rPr>
        <w:t>2.2 Conceptual Background and Key Definitions</w:t>
      </w:r>
      <w:bookmarkEnd w:id="18"/>
      <w:bookmarkEnd w:id="19"/>
    </w:p>
    <w:p w14:paraId="0FAFD157" w14:textId="77777777" w:rsidR="007811E8" w:rsidRPr="00666AAD" w:rsidRDefault="007811E8" w:rsidP="008B23ED">
      <w:pPr>
        <w:pStyle w:val="Heading3"/>
        <w:spacing w:line="360" w:lineRule="auto"/>
        <w:rPr>
          <w:lang w:val="en-GB"/>
        </w:rPr>
      </w:pPr>
      <w:bookmarkStart w:id="20" w:name="_Toc216373532"/>
      <w:bookmarkStart w:id="21" w:name="_Toc218958224"/>
      <w:r w:rsidRPr="00666AAD">
        <w:rPr>
          <w:lang w:val="en-GB"/>
        </w:rPr>
        <w:t>2.2.1 Artificial Intelligence in HR/Recruitment</w:t>
      </w:r>
      <w:bookmarkEnd w:id="20"/>
      <w:bookmarkEnd w:id="21"/>
    </w:p>
    <w:p w14:paraId="66FEADC0" w14:textId="77777777" w:rsidR="007811E8" w:rsidRPr="00666AAD" w:rsidRDefault="007811E8" w:rsidP="008B23ED">
      <w:pPr>
        <w:spacing w:before="120" w:after="120" w:line="360" w:lineRule="auto"/>
        <w:jc w:val="both"/>
        <w:rPr>
          <w:rFonts w:ascii="Times New Roman" w:hAnsi="Times New Roman" w:cs="Times New Roman"/>
          <w:color w:val="000000" w:themeColor="text1"/>
          <w:lang w:val="en-GB"/>
        </w:rPr>
      </w:pPr>
      <w:r w:rsidRPr="00666AAD">
        <w:rPr>
          <w:rFonts w:ascii="Times New Roman" w:eastAsia="Times New Roman" w:hAnsi="Times New Roman" w:cs="Times New Roman"/>
          <w:color w:val="000000" w:themeColor="text1"/>
          <w:lang w:val="en-GB"/>
        </w:rPr>
        <w:t xml:space="preserve">Artificial Intelligence in recruitment can be defined as computational systems that process data and identify trends, and assist or make hiring decisions. In HR functions, AI improves the recruitment process by automating labor-intensive processes like CV screening and communication with the candidates, shortlisting, and suitability prediction. This is consistent with the overall trend in moving to data-driven HRM, where technology supplements human decision-making by processing high-volume and complexity datasets in a short period (van Esch and Black, 2021). Through historical hiring performance and job performance data, AI models assist </w:t>
      </w:r>
      <w:r w:rsidRPr="00666AAD">
        <w:rPr>
          <w:rFonts w:ascii="Times New Roman" w:eastAsia="Times New Roman" w:hAnsi="Times New Roman" w:cs="Times New Roman"/>
          <w:color w:val="000000" w:themeColor="text1"/>
          <w:lang w:val="en-GB"/>
        </w:rPr>
        <w:lastRenderedPageBreak/>
        <w:t xml:space="preserve">organizations in making more evidence-based and consistent recruitment decisions and less administrative work (Paramita, Okwir and Nuur, 2024). </w:t>
      </w:r>
    </w:p>
    <w:p w14:paraId="535C92F7" w14:textId="77777777" w:rsidR="007811E8" w:rsidRPr="00666AAD" w:rsidRDefault="007811E8" w:rsidP="008B23ED">
      <w:pPr>
        <w:pStyle w:val="Heading3"/>
        <w:spacing w:line="360" w:lineRule="auto"/>
        <w:rPr>
          <w:lang w:val="en-GB"/>
        </w:rPr>
      </w:pPr>
      <w:bookmarkStart w:id="22" w:name="_Toc216373533"/>
      <w:bookmarkStart w:id="23" w:name="_Toc218958225"/>
      <w:r w:rsidRPr="00666AAD">
        <w:rPr>
          <w:lang w:val="en-GB"/>
        </w:rPr>
        <w:t>2.2.2 Overview of AI Tools Used in Recruitment</w:t>
      </w:r>
      <w:bookmarkEnd w:id="22"/>
      <w:bookmarkEnd w:id="23"/>
    </w:p>
    <w:p w14:paraId="217EDD02" w14:textId="61914954" w:rsidR="007811E8" w:rsidRPr="00666AAD" w:rsidRDefault="007811E8" w:rsidP="008B23ED">
      <w:pPr>
        <w:spacing w:line="360" w:lineRule="auto"/>
        <w:jc w:val="both"/>
        <w:rPr>
          <w:rFonts w:ascii="Times New Roman" w:eastAsia="Times New Roman" w:hAnsi="Times New Roman" w:cs="Times New Roman"/>
          <w:color w:val="000000" w:themeColor="text1"/>
          <w:lang w:val="en-GB"/>
        </w:rPr>
      </w:pPr>
      <w:r w:rsidRPr="00666AAD">
        <w:rPr>
          <w:rFonts w:ascii="Times New Roman" w:eastAsia="Times New Roman" w:hAnsi="Times New Roman" w:cs="Times New Roman"/>
          <w:color w:val="000000" w:themeColor="text1"/>
          <w:lang w:val="en-GB"/>
        </w:rPr>
        <w:t xml:space="preserve">Various AI applications are utilized in order to optimize the recruitment processes. Applicant Tracking Systems powered by AI are able to extract and organize candidate data, filter the data to match the job requirements, and create ranked shortlists. Chatbots facilitate interaction with the candidates by answering questions, gathering pre-screening data, and arranging the interview. Predictive analytics is based on historical performance and behavioral data to predict job fit and future performance (Tambe </w:t>
      </w:r>
      <w:r w:rsidR="001D4B1E" w:rsidRPr="001D4B1E">
        <w:rPr>
          <w:rFonts w:ascii="Times New Roman" w:eastAsia="Times New Roman" w:hAnsi="Times New Roman" w:cs="Times New Roman"/>
          <w:i/>
          <w:iCs/>
          <w:color w:val="000000" w:themeColor="text1"/>
          <w:lang w:val="en-GB"/>
        </w:rPr>
        <w:t>et al</w:t>
      </w:r>
      <w:r w:rsidRPr="00666AAD">
        <w:rPr>
          <w:rFonts w:ascii="Times New Roman" w:eastAsia="Times New Roman" w:hAnsi="Times New Roman" w:cs="Times New Roman"/>
          <w:color w:val="000000" w:themeColor="text1"/>
          <w:lang w:val="en-GB"/>
        </w:rPr>
        <w:t>., 2019). The analytics of video interviews assess vocal and facial expressions to make inferences about behavioral skills (Leutner, Akhtar and Chamorro‐Premuzic, 2022). Cognitive abilities and problem-solving skills are evaluated through gamified, machine-learning-based assessments in the form of interactive formats and built more dynamic evaluation environments.</w:t>
      </w:r>
    </w:p>
    <w:p w14:paraId="1AF14FF3" w14:textId="77777777" w:rsidR="007811E8" w:rsidRPr="00666AAD" w:rsidRDefault="007811E8" w:rsidP="008B23ED">
      <w:pPr>
        <w:pStyle w:val="Heading3"/>
        <w:spacing w:line="360" w:lineRule="auto"/>
        <w:rPr>
          <w:lang w:val="en-GB"/>
        </w:rPr>
      </w:pPr>
      <w:bookmarkStart w:id="24" w:name="_Toc216373534"/>
      <w:bookmarkStart w:id="25" w:name="_Toc218958226"/>
      <w:r w:rsidRPr="00666AAD">
        <w:rPr>
          <w:lang w:val="en-GB"/>
        </w:rPr>
        <w:t>2.2.3 Key Concepts</w:t>
      </w:r>
      <w:bookmarkEnd w:id="24"/>
      <w:bookmarkEnd w:id="25"/>
    </w:p>
    <w:p w14:paraId="3694D5ED" w14:textId="0F2BD305" w:rsidR="007811E8" w:rsidRPr="00666AAD" w:rsidRDefault="007811E8" w:rsidP="008B23ED">
      <w:pPr>
        <w:spacing w:before="120" w:after="120" w:line="360" w:lineRule="auto"/>
        <w:jc w:val="both"/>
        <w:rPr>
          <w:rFonts w:ascii="Times New Roman" w:hAnsi="Times New Roman" w:cs="Times New Roman"/>
          <w:color w:val="000000" w:themeColor="text1"/>
          <w:lang w:val="en-GB"/>
        </w:rPr>
      </w:pPr>
      <w:r w:rsidRPr="00666AAD">
        <w:rPr>
          <w:rFonts w:ascii="Times New Roman" w:eastAsia="Times New Roman" w:hAnsi="Times New Roman" w:cs="Times New Roman"/>
          <w:color w:val="000000" w:themeColor="text1"/>
          <w:lang w:val="en-GB"/>
        </w:rPr>
        <w:t xml:space="preserve">The key ideas are as follows: recruitment and selection are structured activities in organisations; automation, in which algorithms operate on routinised activities; and algorithmic decision-making, in which systems affect or even construct hiring recommendations (Moro-Visconti, 2024). Key issues include equity, openness, and discrimination because AI systems can support the discrimination inherent in training data. It is important to make AI implementation in the employment context explainable and accountable, therefore (Srinivasan and San Miguel González, 2022; Dattner </w:t>
      </w:r>
      <w:r w:rsidR="001D4B1E" w:rsidRPr="001D4B1E">
        <w:rPr>
          <w:rFonts w:ascii="Times New Roman" w:eastAsia="Times New Roman" w:hAnsi="Times New Roman" w:cs="Times New Roman"/>
          <w:i/>
          <w:iCs/>
          <w:color w:val="000000" w:themeColor="text1"/>
          <w:lang w:val="en-GB"/>
        </w:rPr>
        <w:t>et al</w:t>
      </w:r>
      <w:r w:rsidRPr="00666AAD">
        <w:rPr>
          <w:rFonts w:ascii="Times New Roman" w:eastAsia="Times New Roman" w:hAnsi="Times New Roman" w:cs="Times New Roman"/>
          <w:color w:val="000000" w:themeColor="text1"/>
          <w:lang w:val="en-GB"/>
        </w:rPr>
        <w:t>., 2020).</w:t>
      </w:r>
    </w:p>
    <w:p w14:paraId="06DFA4DE" w14:textId="77777777" w:rsidR="007811E8" w:rsidRPr="00666AAD" w:rsidRDefault="007811E8" w:rsidP="008B23ED">
      <w:pPr>
        <w:pStyle w:val="Heading3"/>
        <w:spacing w:line="360" w:lineRule="auto"/>
        <w:rPr>
          <w:lang w:val="en-GB"/>
        </w:rPr>
      </w:pPr>
      <w:bookmarkStart w:id="26" w:name="_Toc216373535"/>
      <w:bookmarkStart w:id="27" w:name="_Toc218958227"/>
      <w:r w:rsidRPr="00666AAD">
        <w:rPr>
          <w:lang w:val="en-GB"/>
        </w:rPr>
        <w:t>2.2.4 Role of AI in Organizational Performance and HR Strategy in Retail</w:t>
      </w:r>
      <w:bookmarkEnd w:id="26"/>
      <w:bookmarkEnd w:id="27"/>
    </w:p>
    <w:p w14:paraId="4CC47BDD" w14:textId="1DB2B2A3" w:rsidR="007811E8" w:rsidRPr="00666AAD" w:rsidRDefault="007811E8" w:rsidP="008B23ED">
      <w:pPr>
        <w:spacing w:before="120" w:after="120" w:line="360" w:lineRule="auto"/>
        <w:jc w:val="both"/>
        <w:rPr>
          <w:rFonts w:ascii="Times New Roman" w:hAnsi="Times New Roman" w:cs="Times New Roman"/>
          <w:color w:val="000000" w:themeColor="text1"/>
          <w:lang w:val="en-GB"/>
        </w:rPr>
      </w:pPr>
      <w:r w:rsidRPr="00666AAD">
        <w:rPr>
          <w:rFonts w:ascii="Times New Roman" w:eastAsia="Times New Roman" w:hAnsi="Times New Roman" w:cs="Times New Roman"/>
          <w:color w:val="000000" w:themeColor="text1"/>
          <w:lang w:val="en-GB"/>
        </w:rPr>
        <w:t xml:space="preserve">The high turnover and unstable demand in the UK retail industry increase the HR strategy by speeding up the recruitment of the workforce, better matching candidates to the new positions and improving workforce planning with AI. AI-based analytics helps to make timely decisions related to staffing, enhance quality of service, and achieve operational performance as retailers increase recruitment in response to seasonal and competition challenges (Langer </w:t>
      </w:r>
      <w:r w:rsidR="001D4B1E" w:rsidRPr="001D4B1E">
        <w:rPr>
          <w:rFonts w:ascii="Times New Roman" w:eastAsia="Times New Roman" w:hAnsi="Times New Roman" w:cs="Times New Roman"/>
          <w:i/>
          <w:iCs/>
          <w:color w:val="000000" w:themeColor="text1"/>
          <w:lang w:val="en-GB"/>
        </w:rPr>
        <w:t>et al</w:t>
      </w:r>
      <w:r w:rsidRPr="00666AAD">
        <w:rPr>
          <w:rFonts w:ascii="Times New Roman" w:eastAsia="Times New Roman" w:hAnsi="Times New Roman" w:cs="Times New Roman"/>
          <w:color w:val="000000" w:themeColor="text1"/>
          <w:lang w:val="en-GB"/>
        </w:rPr>
        <w:t>., 2019).</w:t>
      </w:r>
    </w:p>
    <w:p w14:paraId="28D0B55D" w14:textId="77777777" w:rsidR="007811E8" w:rsidRPr="00666AAD" w:rsidRDefault="007811E8" w:rsidP="008B23ED">
      <w:pPr>
        <w:spacing w:line="360" w:lineRule="auto"/>
        <w:rPr>
          <w:rFonts w:ascii="Times New Roman" w:eastAsia="Times New Roman" w:hAnsi="Times New Roman" w:cs="Times New Roman"/>
          <w:b/>
          <w:bCs/>
          <w:color w:val="000000" w:themeColor="text1"/>
          <w:sz w:val="26"/>
          <w:szCs w:val="26"/>
          <w:lang w:val="en-GB"/>
        </w:rPr>
      </w:pPr>
      <w:r w:rsidRPr="00666AAD">
        <w:rPr>
          <w:rFonts w:ascii="Times New Roman" w:hAnsi="Times New Roman" w:cs="Times New Roman"/>
          <w:color w:val="000000" w:themeColor="text1"/>
          <w:lang w:val="en-GB"/>
        </w:rPr>
        <w:br w:type="page"/>
      </w:r>
    </w:p>
    <w:p w14:paraId="69CA6FB9" w14:textId="77777777" w:rsidR="007811E8" w:rsidRPr="00666AAD" w:rsidRDefault="007811E8" w:rsidP="008B23ED">
      <w:pPr>
        <w:pStyle w:val="Heading2"/>
        <w:rPr>
          <w:lang w:val="en-GB"/>
        </w:rPr>
      </w:pPr>
      <w:bookmarkStart w:id="28" w:name="_Toc216373536"/>
      <w:bookmarkStart w:id="29" w:name="_Toc218958228"/>
      <w:r w:rsidRPr="00666AAD">
        <w:rPr>
          <w:lang w:val="en-GB"/>
        </w:rPr>
        <w:lastRenderedPageBreak/>
        <w:t>2.3 The Use of AI in Recruitment and Selection</w:t>
      </w:r>
      <w:bookmarkEnd w:id="28"/>
      <w:bookmarkEnd w:id="29"/>
    </w:p>
    <w:p w14:paraId="162CFC3A" w14:textId="77777777" w:rsidR="007811E8" w:rsidRPr="00666AAD" w:rsidRDefault="007811E8" w:rsidP="008B23ED">
      <w:pPr>
        <w:pStyle w:val="Heading3"/>
        <w:spacing w:line="360" w:lineRule="auto"/>
        <w:rPr>
          <w:lang w:val="en-GB"/>
        </w:rPr>
      </w:pPr>
      <w:bookmarkStart w:id="30" w:name="_Toc216373537"/>
      <w:bookmarkStart w:id="31" w:name="_Toc218958229"/>
      <w:r w:rsidRPr="00666AAD">
        <w:rPr>
          <w:lang w:val="en-GB"/>
        </w:rPr>
        <w:t>2.3.1 AI in Talent Attraction</w:t>
      </w:r>
      <w:bookmarkEnd w:id="30"/>
      <w:bookmarkEnd w:id="31"/>
    </w:p>
    <w:p w14:paraId="56D505C0" w14:textId="0B296B4A" w:rsidR="007811E8" w:rsidRPr="00666AAD" w:rsidRDefault="007811E8" w:rsidP="008B23ED">
      <w:pPr>
        <w:spacing w:before="120" w:after="120" w:line="360" w:lineRule="auto"/>
        <w:jc w:val="both"/>
        <w:rPr>
          <w:rFonts w:ascii="Times New Roman" w:hAnsi="Times New Roman" w:cs="Times New Roman"/>
          <w:color w:val="000000" w:themeColor="text1"/>
          <w:lang w:val="en-GB"/>
        </w:rPr>
      </w:pPr>
      <w:r w:rsidRPr="00666AAD">
        <w:rPr>
          <w:rFonts w:ascii="Times New Roman" w:eastAsia="Times New Roman" w:hAnsi="Times New Roman" w:cs="Times New Roman"/>
          <w:color w:val="000000" w:themeColor="text1"/>
          <w:lang w:val="en-GB"/>
        </w:rPr>
        <w:t xml:space="preserve">AI has greatly transformed the way talent is attracted because it has automated the process of attracting and engaging potential candidates. AI-enabled targeting applications will use online behaviour, profiles, and job-seeking activity to serve personalised job advertisements over digital platforms. These systems allow the recruiter to access people with the greatest chance of appropriateness, enhancing the accuracy and cost-effectiveness of employer outreach (van Esch, Black and Arli, 2020). Programmatic advertising based on AI and adjusted automatically in real time according to candidate response is advantageous to retail organisations that have a high level of recruitment. Chatbots also improve the attraction process with 24/7 engagement, reply to questions, and assist an applicant in the initial phases of the recruitment process, which makes accessibility and customer satisfaction better (Khandelwal, Upadhyay and Rukadikar, 2024). Also based on predictive analytics, AI helps employers predict the most efficient avenues to recruit new employees, eliminating the need to make decisions manually and maximizing the scope of recruitment activities (Dwivedi </w:t>
      </w:r>
      <w:r w:rsidR="001D4B1E" w:rsidRPr="001D4B1E">
        <w:rPr>
          <w:rFonts w:ascii="Times New Roman" w:eastAsia="Times New Roman" w:hAnsi="Times New Roman" w:cs="Times New Roman"/>
          <w:i/>
          <w:iCs/>
          <w:color w:val="000000" w:themeColor="text1"/>
          <w:lang w:val="en-GB"/>
        </w:rPr>
        <w:t>et al</w:t>
      </w:r>
      <w:r w:rsidRPr="00666AAD">
        <w:rPr>
          <w:rFonts w:ascii="Times New Roman" w:eastAsia="Times New Roman" w:hAnsi="Times New Roman" w:cs="Times New Roman"/>
          <w:color w:val="000000" w:themeColor="text1"/>
          <w:lang w:val="en-GB"/>
        </w:rPr>
        <w:t>., 2023).</w:t>
      </w:r>
    </w:p>
    <w:p w14:paraId="454A77EF" w14:textId="77777777" w:rsidR="007811E8" w:rsidRPr="00666AAD" w:rsidRDefault="007811E8" w:rsidP="008B23ED">
      <w:pPr>
        <w:pStyle w:val="Heading3"/>
        <w:spacing w:line="360" w:lineRule="auto"/>
        <w:rPr>
          <w:lang w:val="en-GB"/>
        </w:rPr>
      </w:pPr>
      <w:bookmarkStart w:id="32" w:name="_Toc216373538"/>
      <w:bookmarkStart w:id="33" w:name="_Toc218958230"/>
      <w:r w:rsidRPr="00666AAD">
        <w:rPr>
          <w:lang w:val="en-GB"/>
        </w:rPr>
        <w:t>2.3.2 AI in Screening and Shortlisting</w:t>
      </w:r>
      <w:bookmarkEnd w:id="32"/>
      <w:bookmarkEnd w:id="33"/>
    </w:p>
    <w:p w14:paraId="54E7D5DA" w14:textId="189F404C" w:rsidR="007811E8" w:rsidRPr="00666AAD" w:rsidRDefault="007811E8" w:rsidP="008B23ED">
      <w:pPr>
        <w:spacing w:before="120" w:after="120" w:line="360" w:lineRule="auto"/>
        <w:jc w:val="both"/>
        <w:rPr>
          <w:rFonts w:ascii="Times New Roman" w:hAnsi="Times New Roman" w:cs="Times New Roman"/>
          <w:color w:val="000000" w:themeColor="text1"/>
          <w:lang w:val="en-GB"/>
        </w:rPr>
      </w:pPr>
      <w:r w:rsidRPr="00666AAD">
        <w:rPr>
          <w:rFonts w:ascii="Times New Roman" w:eastAsia="Times New Roman" w:hAnsi="Times New Roman" w:cs="Times New Roman"/>
          <w:color w:val="000000" w:themeColor="text1"/>
          <w:lang w:val="en-GB"/>
        </w:rPr>
        <w:t xml:space="preserve">The use of AI-powered screening systems is the key to handling large groups of applicants, as it automates the process of analyzing CVs and applications. ATS with machine learning algorithms read the important qualifications, skills, and experience on the resumes and compare them with job requirements at a high rate of consistency and speed (Paramita, Okwir and Nuur, 2024). Natural Language Processing (NLP) enhances the meaning of unstructured data, which facilitates intelligent keyword matching and contextual scoring (Acikgoz </w:t>
      </w:r>
      <w:r w:rsidR="001D4B1E" w:rsidRPr="001D4B1E">
        <w:rPr>
          <w:rFonts w:ascii="Times New Roman" w:eastAsia="Times New Roman" w:hAnsi="Times New Roman" w:cs="Times New Roman"/>
          <w:i/>
          <w:iCs/>
          <w:color w:val="000000" w:themeColor="text1"/>
          <w:lang w:val="en-GB"/>
        </w:rPr>
        <w:t>et al</w:t>
      </w:r>
      <w:r w:rsidRPr="00666AAD">
        <w:rPr>
          <w:rFonts w:ascii="Times New Roman" w:eastAsia="Times New Roman" w:hAnsi="Times New Roman" w:cs="Times New Roman"/>
          <w:color w:val="000000" w:themeColor="text1"/>
          <w:lang w:val="en-GB"/>
        </w:rPr>
        <w:t xml:space="preserve">., 2020). Predictive analytics models expand screening functions by displaying an applicant with a high likelihood of success according to past recruitment and performance records (Kautish </w:t>
      </w:r>
      <w:r w:rsidR="001D4B1E" w:rsidRPr="001D4B1E">
        <w:rPr>
          <w:rFonts w:ascii="Times New Roman" w:eastAsia="Times New Roman" w:hAnsi="Times New Roman" w:cs="Times New Roman"/>
          <w:i/>
          <w:iCs/>
          <w:color w:val="000000" w:themeColor="text1"/>
          <w:lang w:val="en-GB"/>
        </w:rPr>
        <w:t>et al</w:t>
      </w:r>
      <w:r w:rsidRPr="00666AAD">
        <w:rPr>
          <w:rFonts w:ascii="Times New Roman" w:eastAsia="Times New Roman" w:hAnsi="Times New Roman" w:cs="Times New Roman"/>
          <w:color w:val="000000" w:themeColor="text1"/>
          <w:lang w:val="en-GB"/>
        </w:rPr>
        <w:t xml:space="preserve">., 2025). Such data-based models minimize the human factor of errors and contribute to making less biased decisions, yet researchers warn that such screening by algorithms can reproduce the existing prejudices in case of unbalanced training data (Srinivasan and San Miguel González, 2022). Nevertheless, within large-scale industries such as retail, AI-based shortlisting can be used to speed up the process of </w:t>
      </w:r>
      <w:r w:rsidRPr="00666AAD">
        <w:rPr>
          <w:rFonts w:ascii="Times New Roman" w:eastAsia="Times New Roman" w:hAnsi="Times New Roman" w:cs="Times New Roman"/>
          <w:color w:val="000000" w:themeColor="text1"/>
          <w:lang w:val="en-GB"/>
        </w:rPr>
        <w:lastRenderedPageBreak/>
        <w:t>screening applicants who meet the necessary criteria and enable HR practitioners to shift the emphasis towards strategic analysis.</w:t>
      </w:r>
    </w:p>
    <w:p w14:paraId="5D03F7B7" w14:textId="77777777" w:rsidR="007811E8" w:rsidRPr="00666AAD" w:rsidRDefault="007811E8" w:rsidP="008B23ED">
      <w:pPr>
        <w:pStyle w:val="Heading3"/>
        <w:spacing w:line="360" w:lineRule="auto"/>
        <w:rPr>
          <w:lang w:val="en-GB"/>
        </w:rPr>
      </w:pPr>
      <w:bookmarkStart w:id="34" w:name="_Toc216373539"/>
      <w:bookmarkStart w:id="35" w:name="_Toc218958231"/>
      <w:r w:rsidRPr="00666AAD">
        <w:rPr>
          <w:lang w:val="en-GB"/>
        </w:rPr>
        <w:t>2.3.3 AI in Assessment and Interview</w:t>
      </w:r>
      <w:bookmarkEnd w:id="34"/>
      <w:bookmarkEnd w:id="35"/>
    </w:p>
    <w:p w14:paraId="7C431A6B" w14:textId="77777777" w:rsidR="007811E8" w:rsidRPr="00666AAD" w:rsidRDefault="007811E8" w:rsidP="008B23ED">
      <w:pPr>
        <w:spacing w:before="120" w:after="120" w:line="360" w:lineRule="auto"/>
        <w:jc w:val="both"/>
        <w:rPr>
          <w:rFonts w:ascii="Times New Roman" w:hAnsi="Times New Roman" w:cs="Times New Roman"/>
          <w:color w:val="000000" w:themeColor="text1"/>
          <w:lang w:val="en-GB"/>
        </w:rPr>
      </w:pPr>
      <w:r w:rsidRPr="00666AAD">
        <w:rPr>
          <w:rFonts w:ascii="Times New Roman" w:eastAsia="Times New Roman" w:hAnsi="Times New Roman" w:cs="Times New Roman"/>
          <w:color w:val="000000" w:themeColor="text1"/>
          <w:lang w:val="en-GB"/>
        </w:rPr>
        <w:t xml:space="preserve">AI-based evaluation applications are becoming more popular in the determination of candidate competencies in the form of behavioural, cognitive, and situational assessments. Video interview services use facial recognition, voice recognition, and linguistic pattern recognition to evaluate the characteristics of confidence, problem-solving style, and communication skills (Roesler, Rieger and Langer, 2025). The scoring algorithms powered by machine learning are able to compare behavioural cues of candidates with the established criteria and provide standardised and faster assessments. Cognitive abilities and behavioural preferences are also evaluated in gamified AI tests of interactive situations, which are especially important in retail job positions where one must make decisions fast and communicate with customers (Leutner, Akhtar and Chamorro‐Premuzic, 2022). The purpose of these tools is to facilitate better prediction and minimize biased human judgment. However, researchers also point out that ethical concerns, e.g., explainability, fairness, and cultural specificity, may have an impact on AI interpretations (Langburd, Wright and Cowgill, 2024). Nevertheless, AI-aided interviews and assessments are set to grow in size because of their scalability, effectiveness, and compatibility with online recruitment. </w:t>
      </w:r>
    </w:p>
    <w:p w14:paraId="35596D23" w14:textId="77777777" w:rsidR="007811E8" w:rsidRPr="00666AAD" w:rsidRDefault="007811E8" w:rsidP="008B23ED">
      <w:pPr>
        <w:pStyle w:val="Heading3"/>
        <w:spacing w:line="360" w:lineRule="auto"/>
        <w:rPr>
          <w:lang w:val="en-GB"/>
        </w:rPr>
      </w:pPr>
      <w:bookmarkStart w:id="36" w:name="_Toc216373540"/>
      <w:bookmarkStart w:id="37" w:name="_Toc218958232"/>
      <w:r w:rsidRPr="00666AAD">
        <w:rPr>
          <w:lang w:val="en-GB"/>
        </w:rPr>
        <w:t>2.3.4 AI in Onboarding</w:t>
      </w:r>
      <w:bookmarkEnd w:id="36"/>
      <w:bookmarkEnd w:id="37"/>
    </w:p>
    <w:p w14:paraId="42BCB1B4" w14:textId="31A58913" w:rsidR="007811E8" w:rsidRPr="00666AAD" w:rsidRDefault="007811E8" w:rsidP="008B23ED">
      <w:pPr>
        <w:spacing w:before="120" w:after="120" w:line="360" w:lineRule="auto"/>
        <w:jc w:val="both"/>
        <w:rPr>
          <w:rFonts w:ascii="Times New Roman" w:hAnsi="Times New Roman" w:cs="Times New Roman"/>
          <w:color w:val="000000" w:themeColor="text1"/>
          <w:lang w:val="en-GB"/>
        </w:rPr>
      </w:pPr>
      <w:r w:rsidRPr="00666AAD">
        <w:rPr>
          <w:rFonts w:ascii="Times New Roman" w:eastAsia="Times New Roman" w:hAnsi="Times New Roman" w:cs="Times New Roman"/>
          <w:color w:val="000000" w:themeColor="text1"/>
          <w:lang w:val="en-GB"/>
        </w:rPr>
        <w:t xml:space="preserve">Onboarding can also be employed with the help of AI, automating administrative procedures and helping with customised induction programmes. Onboarding systems are intelligent, which reduces paperwork, signature of contract documents, payroll preparations, and compliance audits by automating workflows (Venkatesh </w:t>
      </w:r>
      <w:r w:rsidR="001D4B1E" w:rsidRPr="001D4B1E">
        <w:rPr>
          <w:rFonts w:ascii="Times New Roman" w:eastAsia="Times New Roman" w:hAnsi="Times New Roman" w:cs="Times New Roman"/>
          <w:i/>
          <w:color w:val="000000" w:themeColor="text1"/>
          <w:lang w:val="en-GB"/>
        </w:rPr>
        <w:t>et al</w:t>
      </w:r>
      <w:r w:rsidRPr="00666AAD">
        <w:rPr>
          <w:rFonts w:ascii="Times New Roman" w:eastAsia="Times New Roman" w:hAnsi="Times New Roman" w:cs="Times New Roman"/>
          <w:color w:val="000000" w:themeColor="text1"/>
          <w:lang w:val="en-GB"/>
        </w:rPr>
        <w:t xml:space="preserve">., 2022). Chatbots give instant feedback to new hires when they ask about schedules, policies, and organisational processes, thereby saving the workload on the HR and improving the user experience. Learning systems based on AI tailor the training paths by suggesting modules depending on the job, performance metrics and skills deficiencies (Pillai and Sivathanu, 2020). In the retail sector, where the speed of employing new hires is very important as it decreases regularly, and it peaks in seasonal periods, AI can improve the efficiency of the process and prepare the workforce. These abilities would lead to quicker acclimatisation and better performance of the employees in their initial stages. </w:t>
      </w:r>
    </w:p>
    <w:p w14:paraId="26909F26" w14:textId="77777777" w:rsidR="007811E8" w:rsidRPr="00666AAD" w:rsidRDefault="007811E8" w:rsidP="008B23ED">
      <w:pPr>
        <w:pStyle w:val="Heading2"/>
        <w:rPr>
          <w:lang w:val="en-GB"/>
        </w:rPr>
      </w:pPr>
      <w:bookmarkStart w:id="38" w:name="_Toc216373541"/>
      <w:bookmarkStart w:id="39" w:name="_Toc218958233"/>
      <w:r w:rsidRPr="00666AAD">
        <w:rPr>
          <w:lang w:val="en-GB"/>
        </w:rPr>
        <w:lastRenderedPageBreak/>
        <w:t>2.4 Effectiveness of AI: Benefits opportunities and contribution</w:t>
      </w:r>
      <w:bookmarkEnd w:id="38"/>
      <w:bookmarkEnd w:id="39"/>
    </w:p>
    <w:p w14:paraId="153643C8" w14:textId="77777777" w:rsidR="007811E8" w:rsidRPr="00666AAD" w:rsidRDefault="007811E8" w:rsidP="008B23ED">
      <w:pPr>
        <w:pStyle w:val="Heading3"/>
        <w:spacing w:line="360" w:lineRule="auto"/>
        <w:rPr>
          <w:lang w:val="en-GB"/>
        </w:rPr>
      </w:pPr>
      <w:bookmarkStart w:id="40" w:name="_Toc216373542"/>
      <w:bookmarkStart w:id="41" w:name="_Toc218958234"/>
      <w:r w:rsidRPr="00666AAD">
        <w:rPr>
          <w:lang w:val="en-GB"/>
        </w:rPr>
        <w:t>2.4.1 Efficiency and Time Saving</w:t>
      </w:r>
      <w:bookmarkEnd w:id="40"/>
      <w:bookmarkEnd w:id="41"/>
    </w:p>
    <w:p w14:paraId="5DD3145D" w14:textId="091EE9F2" w:rsidR="007811E8" w:rsidRPr="00666AAD" w:rsidRDefault="007811E8" w:rsidP="008B23ED">
      <w:pPr>
        <w:spacing w:before="120" w:after="120" w:line="360" w:lineRule="auto"/>
        <w:jc w:val="both"/>
        <w:rPr>
          <w:rFonts w:ascii="Times New Roman" w:hAnsi="Times New Roman" w:cs="Times New Roman"/>
          <w:color w:val="000000" w:themeColor="text1"/>
          <w:lang w:val="en-GB"/>
        </w:rPr>
      </w:pPr>
      <w:r w:rsidRPr="00666AAD">
        <w:rPr>
          <w:rFonts w:ascii="Times New Roman" w:eastAsia="Times New Roman" w:hAnsi="Times New Roman" w:cs="Times New Roman"/>
          <w:color w:val="000000" w:themeColor="text1"/>
          <w:lang w:val="en-GB"/>
        </w:rPr>
        <w:t xml:space="preserve">Among the most evident advantages of AI in the recruitment process, one can single out the radical speed increase of the workflow. An AI-powered device like an applicant tracking system (ATS), automated CV parsers, and predictive analytics reduces some of the most important timelines significantly. An example would be the automation of resume screening, pre-selection and candidate engagement activities that used to be well-compensated by manual labor, meaning that the HR teams could be engaged in strategic activities instead of administrative processing (Jarrahi </w:t>
      </w:r>
      <w:r w:rsidR="001D4B1E" w:rsidRPr="001D4B1E">
        <w:rPr>
          <w:rFonts w:ascii="Times New Roman" w:eastAsia="Times New Roman" w:hAnsi="Times New Roman" w:cs="Times New Roman"/>
          <w:i/>
          <w:iCs/>
          <w:color w:val="000000" w:themeColor="text1"/>
          <w:lang w:val="en-GB"/>
        </w:rPr>
        <w:t>et al</w:t>
      </w:r>
      <w:r w:rsidRPr="00666AAD">
        <w:rPr>
          <w:rFonts w:ascii="Times New Roman" w:eastAsia="Times New Roman" w:hAnsi="Times New Roman" w:cs="Times New Roman"/>
          <w:color w:val="000000" w:themeColor="text1"/>
          <w:lang w:val="en-GB"/>
        </w:rPr>
        <w:t xml:space="preserve">., 2023). Experimental data indicate that the average time-to-hire can be greatly minimized by means of AI implementation to allow quick information processing and automatic communication, which expedites the decision-making process and minimizes the number of bottlenecks in the large-scale recruitment process (Nawaz </w:t>
      </w:r>
      <w:r w:rsidR="001D4B1E" w:rsidRPr="001D4B1E">
        <w:rPr>
          <w:rFonts w:ascii="Times New Roman" w:eastAsia="Times New Roman" w:hAnsi="Times New Roman" w:cs="Times New Roman"/>
          <w:i/>
          <w:iCs/>
          <w:color w:val="000000" w:themeColor="text1"/>
          <w:lang w:val="en-GB"/>
        </w:rPr>
        <w:t>et al</w:t>
      </w:r>
      <w:r w:rsidRPr="00666AAD">
        <w:rPr>
          <w:rFonts w:ascii="Times New Roman" w:eastAsia="Times New Roman" w:hAnsi="Times New Roman" w:cs="Times New Roman"/>
          <w:color w:val="000000" w:themeColor="text1"/>
          <w:lang w:val="en-GB"/>
        </w:rPr>
        <w:t xml:space="preserve">., 2025). These enhancements are a direct contribution to the responsiveness of the organisation, which is especially essential in other areas such as retail, where employment peaks frequently. </w:t>
      </w:r>
    </w:p>
    <w:p w14:paraId="05C12348" w14:textId="77777777" w:rsidR="007811E8" w:rsidRPr="00666AAD" w:rsidRDefault="007811E8" w:rsidP="008B23ED">
      <w:pPr>
        <w:pStyle w:val="Heading3"/>
        <w:spacing w:line="360" w:lineRule="auto"/>
        <w:rPr>
          <w:lang w:val="en-GB"/>
        </w:rPr>
      </w:pPr>
      <w:bookmarkStart w:id="42" w:name="_Toc216373543"/>
      <w:bookmarkStart w:id="43" w:name="_Toc218958235"/>
      <w:r w:rsidRPr="00666AAD">
        <w:rPr>
          <w:lang w:val="en-GB"/>
        </w:rPr>
        <w:t>2.4.2 Cost Reduction</w:t>
      </w:r>
      <w:bookmarkEnd w:id="42"/>
      <w:bookmarkEnd w:id="43"/>
    </w:p>
    <w:p w14:paraId="5D733F6C" w14:textId="77777777" w:rsidR="007811E8" w:rsidRPr="00666AAD" w:rsidRDefault="007811E8" w:rsidP="008B23ED">
      <w:pPr>
        <w:spacing w:before="120" w:after="120" w:line="360" w:lineRule="auto"/>
        <w:jc w:val="both"/>
        <w:rPr>
          <w:rFonts w:ascii="Times New Roman" w:hAnsi="Times New Roman" w:cs="Times New Roman"/>
          <w:color w:val="000000" w:themeColor="text1"/>
          <w:lang w:val="en-GB"/>
        </w:rPr>
      </w:pPr>
      <w:r w:rsidRPr="00666AAD">
        <w:rPr>
          <w:rFonts w:ascii="Times New Roman" w:eastAsia="Times New Roman" w:hAnsi="Times New Roman" w:cs="Times New Roman"/>
          <w:color w:val="000000" w:themeColor="text1"/>
          <w:lang w:val="en-GB"/>
        </w:rPr>
        <w:t xml:space="preserve">AI saves time as well as leads to lower recruitment expenses. Automating the process of screening candidates, scheduling interviews and initial interaction, organisations reduce their reliance on agency services and their internal administrative capability that is costly (Sandeep, Lavanya and Balakrishnan, 2025). The reduction of costs can be seen especially in big organisations where the turnover rates are high because AI automation is proportional to the application volume (Paramita, 2024). The relocating of human resources in non-routine processing activities to value-added strategic processing activities further lowers the opportunity costs involved in delayed hiring and consequently enhances the ROI of the whole recruitment process. </w:t>
      </w:r>
    </w:p>
    <w:p w14:paraId="2954E9E7" w14:textId="77777777" w:rsidR="007811E8" w:rsidRPr="00666AAD" w:rsidRDefault="007811E8" w:rsidP="008B23ED">
      <w:pPr>
        <w:pStyle w:val="Heading3"/>
        <w:spacing w:line="360" w:lineRule="auto"/>
        <w:rPr>
          <w:lang w:val="en-GB"/>
        </w:rPr>
      </w:pPr>
      <w:bookmarkStart w:id="44" w:name="_Toc216373544"/>
      <w:bookmarkStart w:id="45" w:name="_Toc218958236"/>
      <w:r w:rsidRPr="00666AAD">
        <w:rPr>
          <w:lang w:val="en-GB"/>
        </w:rPr>
        <w:t>2.4.3 Improved Quality of Hire</w:t>
      </w:r>
      <w:bookmarkEnd w:id="44"/>
      <w:bookmarkEnd w:id="45"/>
    </w:p>
    <w:p w14:paraId="399E0A53" w14:textId="13B9AFEA" w:rsidR="007811E8" w:rsidRPr="00666AAD" w:rsidRDefault="007811E8" w:rsidP="008B23ED">
      <w:pPr>
        <w:spacing w:line="360" w:lineRule="auto"/>
        <w:jc w:val="both"/>
        <w:rPr>
          <w:rFonts w:ascii="Times New Roman" w:eastAsia="Times New Roman" w:hAnsi="Times New Roman" w:cs="Times New Roman"/>
          <w:color w:val="000000" w:themeColor="text1"/>
          <w:lang w:val="en-GB"/>
        </w:rPr>
      </w:pPr>
      <w:r w:rsidRPr="00666AAD">
        <w:rPr>
          <w:rFonts w:ascii="Times New Roman" w:eastAsia="Times New Roman" w:hAnsi="Times New Roman" w:cs="Times New Roman"/>
          <w:color w:val="000000" w:themeColor="text1"/>
          <w:lang w:val="en-GB"/>
        </w:rPr>
        <w:t xml:space="preserve">Data-driven AI capabilities make it possible to provide more subtle evaluations of the candidate fit based on large data sets, which capture skills, experience, performance predictors and behavioural indicators. The predictive analytics models enhance the chances of recruits performing well in their positions by determining the patterns that are related to previous performance (Dadaboyev </w:t>
      </w:r>
      <w:r w:rsidR="001D4B1E" w:rsidRPr="001D4B1E">
        <w:rPr>
          <w:rFonts w:ascii="Times New Roman" w:eastAsia="Times New Roman" w:hAnsi="Times New Roman" w:cs="Times New Roman"/>
          <w:i/>
          <w:iCs/>
          <w:color w:val="000000" w:themeColor="text1"/>
          <w:lang w:val="en-GB"/>
        </w:rPr>
        <w:t>et al</w:t>
      </w:r>
      <w:r w:rsidRPr="00666AAD">
        <w:rPr>
          <w:rFonts w:ascii="Times New Roman" w:eastAsia="Times New Roman" w:hAnsi="Times New Roman" w:cs="Times New Roman"/>
          <w:color w:val="000000" w:themeColor="text1"/>
          <w:lang w:val="en-GB"/>
        </w:rPr>
        <w:t xml:space="preserve">., 2025). More so, AI systems reduce subjective prejudices of human decisions </w:t>
      </w:r>
      <w:r w:rsidRPr="00666AAD">
        <w:rPr>
          <w:rFonts w:ascii="Times New Roman" w:eastAsia="Times New Roman" w:hAnsi="Times New Roman" w:cs="Times New Roman"/>
          <w:color w:val="000000" w:themeColor="text1"/>
          <w:lang w:val="en-GB"/>
        </w:rPr>
        <w:lastRenderedPageBreak/>
        <w:t>by adding uniformity to the criteria of the evaluation, which may result in greater compliance of candidate competencies with job demands (Madanchian, 2024). Consequently, organisations are able to enhance performance results in the job, lower early turnover, and enhance the workforce capability.</w:t>
      </w:r>
    </w:p>
    <w:p w14:paraId="7EFEEFF6" w14:textId="77777777" w:rsidR="007811E8" w:rsidRPr="00666AAD" w:rsidRDefault="007811E8" w:rsidP="008B23ED">
      <w:pPr>
        <w:pStyle w:val="Heading3"/>
        <w:spacing w:line="360" w:lineRule="auto"/>
        <w:rPr>
          <w:lang w:val="en-GB"/>
        </w:rPr>
      </w:pPr>
      <w:bookmarkStart w:id="46" w:name="_Toc216373545"/>
      <w:bookmarkStart w:id="47" w:name="_Toc218958237"/>
      <w:r w:rsidRPr="00666AAD">
        <w:rPr>
          <w:lang w:val="en-GB"/>
        </w:rPr>
        <w:t>2.4.4 Scalability in High Volume Retail Hiring</w:t>
      </w:r>
      <w:bookmarkEnd w:id="46"/>
      <w:bookmarkEnd w:id="47"/>
    </w:p>
    <w:p w14:paraId="15489A18" w14:textId="3A0FF05F" w:rsidR="007811E8" w:rsidRPr="00666AAD" w:rsidRDefault="007811E8" w:rsidP="008B23ED">
      <w:pPr>
        <w:spacing w:before="120" w:after="120" w:line="360" w:lineRule="auto"/>
        <w:jc w:val="both"/>
        <w:rPr>
          <w:rFonts w:ascii="Times New Roman" w:hAnsi="Times New Roman" w:cs="Times New Roman"/>
          <w:color w:val="000000" w:themeColor="text1"/>
          <w:lang w:val="en-GB"/>
        </w:rPr>
      </w:pPr>
      <w:r w:rsidRPr="00666AAD">
        <w:rPr>
          <w:rFonts w:ascii="Times New Roman" w:eastAsia="Times New Roman" w:hAnsi="Times New Roman" w:cs="Times New Roman"/>
          <w:color w:val="000000" w:themeColor="text1"/>
          <w:lang w:val="en-GB"/>
        </w:rPr>
        <w:t xml:space="preserve">The retail organisations, especially those involving big chains and seasonal employees, are faced with large volumes of applicants and changing staffing. Compared to manual processes, AI systems are more easily scalable, as processing thousands of applications simultaneously is possible without increasing costs and time progressively (Dadaboyev </w:t>
      </w:r>
      <w:r w:rsidR="001D4B1E" w:rsidRPr="001D4B1E">
        <w:rPr>
          <w:rFonts w:ascii="Times New Roman" w:eastAsia="Times New Roman" w:hAnsi="Times New Roman" w:cs="Times New Roman"/>
          <w:i/>
          <w:iCs/>
          <w:color w:val="000000" w:themeColor="text1"/>
          <w:lang w:val="en-GB"/>
        </w:rPr>
        <w:t>et al</w:t>
      </w:r>
      <w:r w:rsidRPr="00666AAD">
        <w:rPr>
          <w:rFonts w:ascii="Times New Roman" w:eastAsia="Times New Roman" w:hAnsi="Times New Roman" w:cs="Times New Roman"/>
          <w:color w:val="000000" w:themeColor="text1"/>
          <w:lang w:val="en-GB"/>
        </w:rPr>
        <w:t xml:space="preserve">., 2025). The AI chatbots and digital assessments are automated screening tools that allow recruiters to handle high staffing needs without having to hire additional staff. Such scalability enables retailers to keep the number of staffing during the surge times of the day, like the period of the holidays and retain quality and consistency. </w:t>
      </w:r>
    </w:p>
    <w:p w14:paraId="1D4C4996" w14:textId="77777777" w:rsidR="007811E8" w:rsidRPr="00666AAD" w:rsidRDefault="007811E8" w:rsidP="008B23ED">
      <w:pPr>
        <w:pStyle w:val="Heading3"/>
        <w:spacing w:line="360" w:lineRule="auto"/>
        <w:rPr>
          <w:lang w:val="en-GB"/>
        </w:rPr>
      </w:pPr>
      <w:bookmarkStart w:id="48" w:name="_Toc216373546"/>
      <w:bookmarkStart w:id="49" w:name="_Toc218958238"/>
      <w:r w:rsidRPr="00666AAD">
        <w:rPr>
          <w:lang w:val="en-GB"/>
        </w:rPr>
        <w:t>2.4.5 Candidate Experience Improvements</w:t>
      </w:r>
      <w:bookmarkEnd w:id="48"/>
      <w:bookmarkEnd w:id="49"/>
      <w:r w:rsidRPr="00666AAD">
        <w:rPr>
          <w:lang w:val="en-GB"/>
        </w:rPr>
        <w:t xml:space="preserve"> </w:t>
      </w:r>
    </w:p>
    <w:p w14:paraId="12AFC22E" w14:textId="65448CB7" w:rsidR="007811E8" w:rsidRPr="00666AAD" w:rsidRDefault="007811E8" w:rsidP="008B23ED">
      <w:pPr>
        <w:spacing w:before="120" w:after="120" w:line="360" w:lineRule="auto"/>
        <w:jc w:val="both"/>
        <w:rPr>
          <w:rFonts w:ascii="Times New Roman" w:hAnsi="Times New Roman" w:cs="Times New Roman"/>
          <w:color w:val="000000" w:themeColor="text1"/>
          <w:lang w:val="en-GB"/>
        </w:rPr>
      </w:pPr>
      <w:r w:rsidRPr="00666AAD">
        <w:rPr>
          <w:rFonts w:ascii="Times New Roman" w:eastAsia="Times New Roman" w:hAnsi="Times New Roman" w:cs="Times New Roman"/>
          <w:color w:val="000000" w:themeColor="text1"/>
          <w:lang w:val="en-GB"/>
        </w:rPr>
        <w:t xml:space="preserve">Both AI and candidate experience improve the key aspects of employer branding and recruitment efficiency. AIs' chatbots and similar tools can deliver real-time answers to the questions of the candidates, minimize ambiguity about the status of the application, and maintain uniform communication throughout the application (Madanchian, 2024). More responsiveness may decrease the anxiety of the candidates and enhance the attitude towards organizational professionalism (Bauer </w:t>
      </w:r>
      <w:r w:rsidR="001D4B1E" w:rsidRPr="001D4B1E">
        <w:rPr>
          <w:rFonts w:ascii="Times New Roman" w:eastAsia="Times New Roman" w:hAnsi="Times New Roman" w:cs="Times New Roman"/>
          <w:i/>
          <w:iCs/>
          <w:color w:val="000000" w:themeColor="text1"/>
          <w:lang w:val="en-GB"/>
        </w:rPr>
        <w:t>et al</w:t>
      </w:r>
      <w:r w:rsidRPr="00666AAD">
        <w:rPr>
          <w:rFonts w:ascii="Times New Roman" w:eastAsia="Times New Roman" w:hAnsi="Times New Roman" w:cs="Times New Roman"/>
          <w:color w:val="000000" w:themeColor="text1"/>
          <w:lang w:val="en-GB"/>
        </w:rPr>
        <w:t>., 2024). In addition, individualized job suggestions, computer-assisted scheduling, and real-time feedback play a role in creating a smooth and interactive application process, which has been associated with increased acceptance rates and favourable post-offer emotions (Yahya and Ravi, 2025). Experience in this way is especially applicable in the retail sector, in which organisations struggle to recruit talent in the highly competitive labour markets.</w:t>
      </w:r>
    </w:p>
    <w:p w14:paraId="7BB92B82" w14:textId="77777777" w:rsidR="007811E8" w:rsidRPr="00666AAD" w:rsidRDefault="007811E8" w:rsidP="008B23ED">
      <w:pPr>
        <w:pStyle w:val="Heading2"/>
        <w:rPr>
          <w:lang w:val="en-GB"/>
        </w:rPr>
      </w:pPr>
      <w:bookmarkStart w:id="50" w:name="_Toc216373547"/>
      <w:bookmarkStart w:id="51" w:name="_Toc218958239"/>
      <w:r w:rsidRPr="00666AAD">
        <w:rPr>
          <w:lang w:val="en-GB"/>
        </w:rPr>
        <w:t>2.5 Risks limitation and ethical issues</w:t>
      </w:r>
      <w:bookmarkEnd w:id="50"/>
      <w:bookmarkEnd w:id="51"/>
    </w:p>
    <w:p w14:paraId="09C72167" w14:textId="77777777" w:rsidR="007811E8" w:rsidRPr="00666AAD" w:rsidRDefault="007811E8" w:rsidP="008B23ED">
      <w:pPr>
        <w:spacing w:before="120" w:after="120" w:line="360" w:lineRule="auto"/>
        <w:jc w:val="both"/>
        <w:rPr>
          <w:rFonts w:ascii="Times New Roman" w:hAnsi="Times New Roman" w:cs="Times New Roman"/>
          <w:color w:val="000000" w:themeColor="text1"/>
          <w:lang w:val="en-GB"/>
        </w:rPr>
      </w:pPr>
      <w:r w:rsidRPr="00666AAD">
        <w:rPr>
          <w:rFonts w:ascii="Times New Roman" w:eastAsia="Times New Roman" w:hAnsi="Times New Roman" w:cs="Times New Roman"/>
          <w:color w:val="000000" w:themeColor="text1"/>
          <w:lang w:val="en-GB"/>
        </w:rPr>
        <w:t xml:space="preserve">The growing use of Artificial Intelligence (AI) in the recruitment process has both operational benefits and serious threats and ethical issues. These matters should be fundamentally reviewed, especially in the UK retail industry, where mass hiring and multi-cultural workforces require </w:t>
      </w:r>
      <w:r w:rsidRPr="00666AAD">
        <w:rPr>
          <w:rFonts w:ascii="Times New Roman" w:eastAsia="Times New Roman" w:hAnsi="Times New Roman" w:cs="Times New Roman"/>
          <w:color w:val="000000" w:themeColor="text1"/>
          <w:lang w:val="en-GB"/>
        </w:rPr>
        <w:lastRenderedPageBreak/>
        <w:t xml:space="preserve">justice, transparency and accountability. Researchers underscore the fact that although AI may facilitate effective decision-making, it may also cause systematic damage when it is implemented without stringent measures. </w:t>
      </w:r>
    </w:p>
    <w:p w14:paraId="3759139B" w14:textId="77777777" w:rsidR="007811E8" w:rsidRPr="00666AAD" w:rsidRDefault="007811E8" w:rsidP="008B23ED">
      <w:pPr>
        <w:pStyle w:val="Heading3"/>
        <w:spacing w:line="360" w:lineRule="auto"/>
        <w:rPr>
          <w:lang w:val="en-GB"/>
        </w:rPr>
      </w:pPr>
      <w:bookmarkStart w:id="52" w:name="_Toc216373548"/>
      <w:bookmarkStart w:id="53" w:name="_Toc218958240"/>
      <w:r w:rsidRPr="00666AAD">
        <w:rPr>
          <w:lang w:val="en-GB"/>
        </w:rPr>
        <w:t>2.5.1 Bias and Discrimination Risk</w:t>
      </w:r>
      <w:bookmarkEnd w:id="52"/>
      <w:bookmarkEnd w:id="53"/>
      <w:r w:rsidRPr="00666AAD">
        <w:rPr>
          <w:lang w:val="en-GB"/>
        </w:rPr>
        <w:t xml:space="preserve"> </w:t>
      </w:r>
    </w:p>
    <w:p w14:paraId="6F51FB12" w14:textId="6BE9CE00" w:rsidR="007811E8" w:rsidRPr="00666AAD" w:rsidRDefault="007811E8" w:rsidP="008B23ED">
      <w:pPr>
        <w:spacing w:before="120" w:after="120" w:line="360" w:lineRule="auto"/>
        <w:jc w:val="both"/>
        <w:rPr>
          <w:rFonts w:ascii="Times New Roman" w:hAnsi="Times New Roman" w:cs="Times New Roman"/>
          <w:color w:val="000000" w:themeColor="text1"/>
          <w:lang w:val="en-GB"/>
        </w:rPr>
      </w:pPr>
      <w:r w:rsidRPr="00666AAD">
        <w:rPr>
          <w:rFonts w:ascii="Times New Roman" w:eastAsia="Times New Roman" w:hAnsi="Times New Roman" w:cs="Times New Roman"/>
          <w:color w:val="000000" w:themeColor="text1"/>
          <w:lang w:val="en-GB"/>
        </w:rPr>
        <w:t xml:space="preserve">Among the most popular risks are bias and discrimination. Kordzadeh and Ghasemaghaei (2022) contend that the AIs are biased by the historical training data, which may result in gender, racial or socioeconomic biases. Another issue pointed out by Fabris </w:t>
      </w:r>
      <w:r w:rsidR="001D4B1E" w:rsidRPr="001D4B1E">
        <w:rPr>
          <w:rFonts w:ascii="Times New Roman" w:eastAsia="Times New Roman" w:hAnsi="Times New Roman" w:cs="Times New Roman"/>
          <w:i/>
          <w:iCs/>
          <w:color w:val="000000" w:themeColor="text1"/>
          <w:lang w:val="en-GB"/>
        </w:rPr>
        <w:t>et al</w:t>
      </w:r>
      <w:r w:rsidRPr="00666AAD">
        <w:rPr>
          <w:rFonts w:ascii="Times New Roman" w:eastAsia="Times New Roman" w:hAnsi="Times New Roman" w:cs="Times New Roman"/>
          <w:color w:val="000000" w:themeColor="text1"/>
          <w:lang w:val="en-GB"/>
        </w:rPr>
        <w:t xml:space="preserve">. (2024) is that the algorithmic hiring models may unintentionally be based on proxy variables, like location, education gaps, employment gaps, etc., which are associated with the protected characteristics. The latter are especially urgent in the retail sector, where heterogeneous applicant groups can further raise the possibility of biased algorithms that can systematically discriminate against certain groups. Dattner </w:t>
      </w:r>
      <w:r w:rsidR="001D4B1E" w:rsidRPr="001D4B1E">
        <w:rPr>
          <w:rFonts w:ascii="Times New Roman" w:eastAsia="Times New Roman" w:hAnsi="Times New Roman" w:cs="Times New Roman"/>
          <w:i/>
          <w:iCs/>
          <w:color w:val="000000" w:themeColor="text1"/>
          <w:lang w:val="en-GB"/>
        </w:rPr>
        <w:t>et al</w:t>
      </w:r>
      <w:r w:rsidRPr="00666AAD">
        <w:rPr>
          <w:rFonts w:ascii="Times New Roman" w:eastAsia="Times New Roman" w:hAnsi="Times New Roman" w:cs="Times New Roman"/>
          <w:color w:val="000000" w:themeColor="text1"/>
          <w:lang w:val="en-GB"/>
        </w:rPr>
        <w:t>. (2020) also note that, despite the fact that organisations may explicitly delete sensitive attributes, latent patterns in datasets may still result in discriminative scoring, and thus fairness audits are necessary.</w:t>
      </w:r>
    </w:p>
    <w:p w14:paraId="3719D29B" w14:textId="77777777" w:rsidR="007811E8" w:rsidRPr="00666AAD" w:rsidRDefault="007811E8" w:rsidP="008B23ED">
      <w:pPr>
        <w:pStyle w:val="Heading3"/>
        <w:spacing w:line="360" w:lineRule="auto"/>
        <w:rPr>
          <w:lang w:val="en-GB"/>
        </w:rPr>
      </w:pPr>
      <w:bookmarkStart w:id="54" w:name="_Toc216373549"/>
      <w:bookmarkStart w:id="55" w:name="_Toc218958241"/>
      <w:r w:rsidRPr="00666AAD">
        <w:rPr>
          <w:lang w:val="en-GB"/>
        </w:rPr>
        <w:t>2.5.2 Transparency and Accountability Issues</w:t>
      </w:r>
      <w:bookmarkEnd w:id="54"/>
      <w:bookmarkEnd w:id="55"/>
    </w:p>
    <w:p w14:paraId="74B161E4" w14:textId="66FD74A2" w:rsidR="007811E8" w:rsidRPr="00666AAD" w:rsidRDefault="007811E8" w:rsidP="008B23ED">
      <w:pPr>
        <w:spacing w:before="120" w:after="120" w:line="360" w:lineRule="auto"/>
        <w:jc w:val="both"/>
        <w:rPr>
          <w:rFonts w:ascii="Times New Roman" w:hAnsi="Times New Roman" w:cs="Times New Roman"/>
          <w:color w:val="000000" w:themeColor="text1"/>
          <w:lang w:val="en-GB"/>
        </w:rPr>
      </w:pPr>
      <w:r w:rsidRPr="00666AAD">
        <w:rPr>
          <w:rFonts w:ascii="Times New Roman" w:eastAsia="Times New Roman" w:hAnsi="Times New Roman" w:cs="Times New Roman"/>
          <w:color w:val="000000" w:themeColor="text1"/>
          <w:lang w:val="en-GB"/>
        </w:rPr>
        <w:t xml:space="preserve">One of the biggest weaknesses of AI-based recruitment technologies is transparency. Balasubramaniam </w:t>
      </w:r>
      <w:r w:rsidR="001D4B1E" w:rsidRPr="001D4B1E">
        <w:rPr>
          <w:rFonts w:ascii="Times New Roman" w:eastAsia="Times New Roman" w:hAnsi="Times New Roman" w:cs="Times New Roman"/>
          <w:i/>
          <w:iCs/>
          <w:color w:val="000000" w:themeColor="text1"/>
          <w:lang w:val="en-GB"/>
        </w:rPr>
        <w:t>et al</w:t>
      </w:r>
      <w:r w:rsidRPr="00666AAD">
        <w:rPr>
          <w:rFonts w:ascii="Times New Roman" w:eastAsia="Times New Roman" w:hAnsi="Times New Roman" w:cs="Times New Roman"/>
          <w:color w:val="000000" w:themeColor="text1"/>
          <w:lang w:val="en-GB"/>
        </w:rPr>
        <w:t xml:space="preserve">. (2023) introduce it as many commercial tools are used as a black box system, which is why the process of how the scores or decisions have been made is hard to comprehend, either by the HR professional or the candidate. This unaccountability reduces accountability, particularly when organisations are dependent on third-party vendors for the logic of whose algorithm is proprietary. Cheong (2024) emphasizes that transparency is a technical and ethical condition, and he believes that organisations should share meaningful information that relates to automated decisions in order to keep trust. Candidates might find the use of AI-based hiring arbitrary or unfair without clear documentation or anything that can be explained. </w:t>
      </w:r>
    </w:p>
    <w:p w14:paraId="54056302" w14:textId="77777777" w:rsidR="007811E8" w:rsidRPr="00666AAD" w:rsidRDefault="007811E8" w:rsidP="008B23ED">
      <w:pPr>
        <w:pStyle w:val="Heading3"/>
        <w:spacing w:line="360" w:lineRule="auto"/>
        <w:rPr>
          <w:lang w:val="en-GB"/>
        </w:rPr>
      </w:pPr>
      <w:bookmarkStart w:id="56" w:name="_Toc216373550"/>
      <w:bookmarkStart w:id="57" w:name="_Toc218958242"/>
      <w:r w:rsidRPr="00666AAD">
        <w:rPr>
          <w:lang w:val="en-GB"/>
        </w:rPr>
        <w:t>2.5.3 Legal and Regularity Concerns</w:t>
      </w:r>
      <w:bookmarkEnd w:id="56"/>
      <w:bookmarkEnd w:id="57"/>
    </w:p>
    <w:p w14:paraId="6DB4353E" w14:textId="03C597EE" w:rsidR="007811E8" w:rsidRPr="00666AAD" w:rsidRDefault="007811E8" w:rsidP="008B23ED">
      <w:pPr>
        <w:spacing w:before="120" w:after="120" w:line="360" w:lineRule="auto"/>
        <w:jc w:val="both"/>
        <w:rPr>
          <w:rFonts w:ascii="Times New Roman" w:hAnsi="Times New Roman" w:cs="Times New Roman"/>
          <w:color w:val="000000" w:themeColor="text1"/>
          <w:lang w:val="en-GB"/>
        </w:rPr>
      </w:pPr>
      <w:r w:rsidRPr="00666AAD">
        <w:rPr>
          <w:rFonts w:ascii="Times New Roman" w:eastAsia="Times New Roman" w:hAnsi="Times New Roman" w:cs="Times New Roman"/>
          <w:color w:val="000000" w:themeColor="text1"/>
          <w:lang w:val="en-GB"/>
        </w:rPr>
        <w:t xml:space="preserve">The extraction of ethical use of AI hiring systems is focused on legal compliance. According to Hunkenschroer and Luetge (2022), GDPR and UK-GDPR state that data has to be fair and proportionate, have minimalization and protect data against automated decision-making. As Ochmann (2024) emphasizes, the right of the candidates to explanations of the algorithmic </w:t>
      </w:r>
      <w:r w:rsidRPr="00666AAD">
        <w:rPr>
          <w:rFonts w:ascii="Times New Roman" w:eastAsia="Times New Roman" w:hAnsi="Times New Roman" w:cs="Times New Roman"/>
          <w:color w:val="000000" w:themeColor="text1"/>
          <w:lang w:val="en-GB"/>
        </w:rPr>
        <w:lastRenderedPageBreak/>
        <w:t xml:space="preserve">decisions means that the organisations should make sure that their systems comply with the regulations. Cecere </w:t>
      </w:r>
      <w:r w:rsidR="001D4B1E" w:rsidRPr="001D4B1E">
        <w:rPr>
          <w:rFonts w:ascii="Times New Roman" w:eastAsia="Times New Roman" w:hAnsi="Times New Roman" w:cs="Times New Roman"/>
          <w:i/>
          <w:iCs/>
          <w:color w:val="000000" w:themeColor="text1"/>
          <w:lang w:val="en-GB"/>
        </w:rPr>
        <w:t>et al</w:t>
      </w:r>
      <w:r w:rsidRPr="00666AAD">
        <w:rPr>
          <w:rFonts w:ascii="Times New Roman" w:eastAsia="Times New Roman" w:hAnsi="Times New Roman" w:cs="Times New Roman"/>
          <w:color w:val="000000" w:themeColor="text1"/>
          <w:lang w:val="en-GB"/>
        </w:rPr>
        <w:t>. (2024) further note that the algorithmic instruments applicable in the employment setting receive greater scrutiny by regulators because of the imbalance of power and the potential of structural discrimination. Lack of conformity may lead to a tarnished image, lawsuits, or fines, especially within the retail industry, where bulk data processing is the norm.</w:t>
      </w:r>
    </w:p>
    <w:p w14:paraId="356B6C7B" w14:textId="77777777" w:rsidR="007811E8" w:rsidRPr="00666AAD" w:rsidRDefault="007811E8" w:rsidP="008B23ED">
      <w:pPr>
        <w:pStyle w:val="Heading3"/>
        <w:spacing w:line="360" w:lineRule="auto"/>
        <w:rPr>
          <w:lang w:val="en-GB"/>
        </w:rPr>
      </w:pPr>
      <w:bookmarkStart w:id="58" w:name="_Toc216373551"/>
      <w:bookmarkStart w:id="59" w:name="_Toc218958243"/>
      <w:r w:rsidRPr="00666AAD">
        <w:rPr>
          <w:lang w:val="en-GB"/>
        </w:rPr>
        <w:t>2.5.4 Candidate Perception and Trust Issues</w:t>
      </w:r>
      <w:bookmarkEnd w:id="58"/>
      <w:bookmarkEnd w:id="59"/>
    </w:p>
    <w:p w14:paraId="752D8651" w14:textId="2B206A7D" w:rsidR="007811E8" w:rsidRPr="00666AAD" w:rsidRDefault="007811E8" w:rsidP="008B23ED">
      <w:pPr>
        <w:spacing w:before="120" w:after="120" w:line="360" w:lineRule="auto"/>
        <w:jc w:val="both"/>
        <w:rPr>
          <w:rFonts w:ascii="Times New Roman" w:hAnsi="Times New Roman" w:cs="Times New Roman"/>
          <w:color w:val="000000" w:themeColor="text1"/>
          <w:lang w:val="en-GB"/>
        </w:rPr>
      </w:pPr>
      <w:r w:rsidRPr="00666AAD">
        <w:rPr>
          <w:rFonts w:ascii="Times New Roman" w:eastAsia="Times New Roman" w:hAnsi="Times New Roman" w:cs="Times New Roman"/>
          <w:color w:val="000000" w:themeColor="text1"/>
          <w:lang w:val="en-GB"/>
        </w:rPr>
        <w:t xml:space="preserve">Another ethical aspect of recruitment of relevance is candidate trust. According to Koelling and Wehner (2023), facial expressions or voice patterns are the aspects of AI-based evaluations that applicants tend to be skeptical about the fairness of the process. Fumagalli </w:t>
      </w:r>
      <w:r w:rsidR="001D4B1E" w:rsidRPr="001D4B1E">
        <w:rPr>
          <w:rFonts w:ascii="Times New Roman" w:eastAsia="Times New Roman" w:hAnsi="Times New Roman" w:cs="Times New Roman"/>
          <w:i/>
          <w:iCs/>
          <w:color w:val="000000" w:themeColor="text1"/>
          <w:lang w:val="en-GB"/>
        </w:rPr>
        <w:t>et al</w:t>
      </w:r>
      <w:r w:rsidRPr="00666AAD">
        <w:rPr>
          <w:rFonts w:ascii="Times New Roman" w:eastAsia="Times New Roman" w:hAnsi="Times New Roman" w:cs="Times New Roman"/>
          <w:color w:val="000000" w:themeColor="text1"/>
          <w:lang w:val="en-GB"/>
        </w:rPr>
        <w:t>. (2022) demonstrate that procedural justice perceptions among the candidates can be lowered by the use of an algorithmic decision-making process, which causes organisations to be perceived as non-personal or biased. Horodyski (2023) goes further to point out that over-automation will diminish the feeling of control among the applicants, which can adversely impact the attractiveness of the employer. In retail, where brand employer is significant in drawing employees, a negative perception of the candidate can have a direct deleterious impact on the pipelines of talent.</w:t>
      </w:r>
    </w:p>
    <w:p w14:paraId="6E86D73F" w14:textId="77777777" w:rsidR="007811E8" w:rsidRPr="00666AAD" w:rsidRDefault="007811E8" w:rsidP="008B23ED">
      <w:pPr>
        <w:pStyle w:val="Heading3"/>
        <w:spacing w:line="360" w:lineRule="auto"/>
        <w:rPr>
          <w:lang w:val="en-GB"/>
        </w:rPr>
      </w:pPr>
      <w:bookmarkStart w:id="60" w:name="_Toc216373552"/>
      <w:bookmarkStart w:id="61" w:name="_Toc218958244"/>
      <w:r w:rsidRPr="00666AAD">
        <w:rPr>
          <w:lang w:val="en-GB"/>
        </w:rPr>
        <w:t>2.5.5 Risk of Over-Reliance on Technology</w:t>
      </w:r>
      <w:bookmarkEnd w:id="60"/>
      <w:bookmarkEnd w:id="61"/>
    </w:p>
    <w:p w14:paraId="45FC759C" w14:textId="02F60B5F" w:rsidR="007811E8" w:rsidRPr="00666AAD" w:rsidRDefault="007811E8" w:rsidP="008B23ED">
      <w:pPr>
        <w:spacing w:before="120" w:after="120" w:line="360" w:lineRule="auto"/>
        <w:jc w:val="both"/>
        <w:rPr>
          <w:rFonts w:ascii="Times New Roman" w:hAnsi="Times New Roman" w:cs="Times New Roman"/>
          <w:color w:val="000000" w:themeColor="text1"/>
          <w:lang w:val="en-GB"/>
        </w:rPr>
      </w:pPr>
      <w:r w:rsidRPr="00666AAD">
        <w:rPr>
          <w:rFonts w:ascii="Times New Roman" w:eastAsia="Times New Roman" w:hAnsi="Times New Roman" w:cs="Times New Roman"/>
          <w:color w:val="000000" w:themeColor="text1"/>
          <w:lang w:val="en-GB"/>
        </w:rPr>
        <w:t xml:space="preserve">Excessive use of AI poses a weakness in operations. According to Cowgill, Dell’Acqua and Matz (2020), models deteriorate as soon as the labour-market conditions change or the job position is altered. Van Esch and Black (2021) emphasize that it will require human judgment to evaluate interpersonal qualities and contextual data that will not be reflected by algorithms. Trust in algorithmic recommendations too much can lead to the problem of automation bias, in which HR workers expect the work of an algorithm to be right. Cecere </w:t>
      </w:r>
      <w:r w:rsidR="001D4B1E" w:rsidRPr="001D4B1E">
        <w:rPr>
          <w:rFonts w:ascii="Times New Roman" w:eastAsia="Times New Roman" w:hAnsi="Times New Roman" w:cs="Times New Roman"/>
          <w:i/>
          <w:iCs/>
          <w:color w:val="000000" w:themeColor="text1"/>
          <w:lang w:val="en-GB"/>
        </w:rPr>
        <w:t>et al</w:t>
      </w:r>
      <w:r w:rsidRPr="00666AAD">
        <w:rPr>
          <w:rFonts w:ascii="Times New Roman" w:eastAsia="Times New Roman" w:hAnsi="Times New Roman" w:cs="Times New Roman"/>
          <w:color w:val="000000" w:themeColor="text1"/>
          <w:lang w:val="en-GB"/>
        </w:rPr>
        <w:t xml:space="preserve">. (2024) cautioned that possible errors in hiring that are persistent, as well as the exclusion of desirable candidates and workforce diversification, can play out when the systems are not monitored. </w:t>
      </w:r>
    </w:p>
    <w:p w14:paraId="0138C6E7" w14:textId="77777777" w:rsidR="007811E8" w:rsidRPr="00666AAD" w:rsidRDefault="007811E8" w:rsidP="008B23ED">
      <w:pPr>
        <w:pStyle w:val="Heading2"/>
        <w:rPr>
          <w:lang w:val="en-GB"/>
        </w:rPr>
      </w:pPr>
      <w:bookmarkStart w:id="62" w:name="_Toc216373553"/>
      <w:bookmarkStart w:id="63" w:name="_Toc218958245"/>
      <w:r w:rsidRPr="00666AAD">
        <w:rPr>
          <w:lang w:val="en-GB"/>
        </w:rPr>
        <w:t>2.6 Literature Gaps and Relevance to Research Questions</w:t>
      </w:r>
      <w:bookmarkEnd w:id="62"/>
      <w:bookmarkEnd w:id="63"/>
    </w:p>
    <w:p w14:paraId="7A334E9A" w14:textId="3C9B3D16" w:rsidR="007811E8" w:rsidRPr="00666AAD" w:rsidRDefault="007811E8" w:rsidP="008B23ED">
      <w:pPr>
        <w:spacing w:before="120" w:after="120" w:line="360" w:lineRule="auto"/>
        <w:jc w:val="both"/>
        <w:rPr>
          <w:rFonts w:ascii="Times New Roman" w:hAnsi="Times New Roman" w:cs="Times New Roman"/>
          <w:color w:val="000000" w:themeColor="text1"/>
          <w:lang w:val="en-GB"/>
        </w:rPr>
      </w:pPr>
      <w:r w:rsidRPr="00666AAD">
        <w:rPr>
          <w:rFonts w:ascii="Times New Roman" w:eastAsia="Times New Roman" w:hAnsi="Times New Roman" w:cs="Times New Roman"/>
          <w:color w:val="000000" w:themeColor="text1"/>
          <w:lang w:val="en-GB"/>
        </w:rPr>
        <w:t xml:space="preserve">Regardless of the increased academic interest in AI-driven recruitment, there are still some gaps in the literature. According to Hunkenschroer and Luetge (2022), most current work is concentrated on theoretical or technological approaches and has minimal empirical data from industries, including UK retail. According to Fabris </w:t>
      </w:r>
      <w:r w:rsidR="001D4B1E" w:rsidRPr="001D4B1E">
        <w:rPr>
          <w:rFonts w:ascii="Times New Roman" w:eastAsia="Times New Roman" w:hAnsi="Times New Roman" w:cs="Times New Roman"/>
          <w:i/>
          <w:iCs/>
          <w:color w:val="000000" w:themeColor="text1"/>
          <w:lang w:val="en-GB"/>
        </w:rPr>
        <w:t>et al</w:t>
      </w:r>
      <w:r w:rsidRPr="00666AAD">
        <w:rPr>
          <w:rFonts w:ascii="Times New Roman" w:eastAsia="Times New Roman" w:hAnsi="Times New Roman" w:cs="Times New Roman"/>
          <w:color w:val="000000" w:themeColor="text1"/>
          <w:lang w:val="en-GB"/>
        </w:rPr>
        <w:t xml:space="preserve">. (2024), studies frequently extrapolate </w:t>
      </w:r>
      <w:r w:rsidRPr="00666AAD">
        <w:rPr>
          <w:rFonts w:ascii="Times New Roman" w:eastAsia="Times New Roman" w:hAnsi="Times New Roman" w:cs="Times New Roman"/>
          <w:color w:val="000000" w:themeColor="text1"/>
          <w:lang w:val="en-GB"/>
        </w:rPr>
        <w:lastRenderedPageBreak/>
        <w:t xml:space="preserve">the evidence on different industries without considering how high volumes and rapid environments in a retail business influence the adoption and results of AI. Köchling and Wehner (2023) point to inconsistencies in the measurement of the concept of effectiveness, and, therefore, it is complicated to compare results between studies. It lacks the understanding of candidate perception in the retail sector, especially in terms of fairness, trustworthiness of AI tools, and their acceptability (Fumagalli </w:t>
      </w:r>
      <w:r w:rsidR="001D4B1E" w:rsidRPr="001D4B1E">
        <w:rPr>
          <w:rFonts w:ascii="Times New Roman" w:eastAsia="Times New Roman" w:hAnsi="Times New Roman" w:cs="Times New Roman"/>
          <w:i/>
          <w:iCs/>
          <w:color w:val="000000" w:themeColor="text1"/>
          <w:lang w:val="en-GB"/>
        </w:rPr>
        <w:t>et al</w:t>
      </w:r>
      <w:r w:rsidRPr="00666AAD">
        <w:rPr>
          <w:rFonts w:ascii="Times New Roman" w:eastAsia="Times New Roman" w:hAnsi="Times New Roman" w:cs="Times New Roman"/>
          <w:color w:val="000000" w:themeColor="text1"/>
          <w:lang w:val="en-GB"/>
        </w:rPr>
        <w:t>., 2022). These gaps explain why the research on the effect of AI on the quality of recruitment, efficiency, and candidate experience in particular in UK retail, would be necessary. This dissertation fills these gaps by analysing the views of the practitioners, adoption rates and benefits and perceived risks to the organisation.</w:t>
      </w:r>
    </w:p>
    <w:p w14:paraId="1D5B5D1D" w14:textId="77777777" w:rsidR="007811E8" w:rsidRPr="00666AAD" w:rsidRDefault="007811E8" w:rsidP="008B23ED">
      <w:pPr>
        <w:pStyle w:val="Heading2"/>
        <w:rPr>
          <w:lang w:val="en-GB"/>
        </w:rPr>
      </w:pPr>
      <w:bookmarkStart w:id="64" w:name="_Toc216373554"/>
      <w:bookmarkStart w:id="65" w:name="_Toc218958246"/>
      <w:r w:rsidRPr="00666AAD">
        <w:rPr>
          <w:lang w:val="en-GB"/>
        </w:rPr>
        <w:t>2.7 Conclusion</w:t>
      </w:r>
      <w:bookmarkEnd w:id="64"/>
      <w:bookmarkEnd w:id="65"/>
    </w:p>
    <w:p w14:paraId="550FE798" w14:textId="77777777" w:rsidR="007811E8" w:rsidRPr="00666AAD" w:rsidRDefault="007811E8" w:rsidP="008B23ED">
      <w:pPr>
        <w:spacing w:before="120" w:after="120" w:line="360" w:lineRule="auto"/>
        <w:jc w:val="both"/>
        <w:rPr>
          <w:rFonts w:ascii="Times New Roman" w:eastAsia="Times New Roman" w:hAnsi="Times New Roman" w:cs="Times New Roman"/>
          <w:color w:val="000000" w:themeColor="text1"/>
          <w:lang w:val="en-GB"/>
        </w:rPr>
      </w:pPr>
      <w:r w:rsidRPr="00666AAD">
        <w:rPr>
          <w:rFonts w:ascii="Times New Roman" w:eastAsia="Times New Roman" w:hAnsi="Times New Roman" w:cs="Times New Roman"/>
          <w:color w:val="000000" w:themeColor="text1"/>
          <w:lang w:val="en-GB"/>
        </w:rPr>
        <w:t>As the literature shows, AI has already become a powerful resource in the realm of recruitment in the modern world, as it can provide significant benefits in terms of efficiency and cost minimization and scalability, especially in large-volume industries like the UK retail. Nevertheless, research is always pointing to risks associated with bias, transparency, compliance with the law, and trust of the candidate, which means that AI will not be able to entirely replace human supervision. There are still major gaps, in particular, the empirical evidence provided by the UK retail industry and the regular measures of AI effectiveness. These gaps support the current research, which is aimed at assessing the application of AI in the context of retail recruitment and perceptions of organisations about the advantages and drawbacks.</w:t>
      </w:r>
    </w:p>
    <w:p w14:paraId="063869FF" w14:textId="0D05282D" w:rsidR="00146BC5" w:rsidRPr="00666AAD" w:rsidRDefault="00146BC5" w:rsidP="008B23ED">
      <w:pPr>
        <w:spacing w:line="360" w:lineRule="auto"/>
        <w:rPr>
          <w:rFonts w:ascii="Times New Roman" w:eastAsia="Times New Roman" w:hAnsi="Times New Roman" w:cs="Times New Roman"/>
          <w:color w:val="000000" w:themeColor="text1"/>
          <w:lang w:val="en-GB"/>
        </w:rPr>
      </w:pPr>
      <w:r w:rsidRPr="00666AAD">
        <w:rPr>
          <w:rFonts w:ascii="Times New Roman" w:eastAsia="Times New Roman" w:hAnsi="Times New Roman" w:cs="Times New Roman"/>
          <w:color w:val="000000" w:themeColor="text1"/>
          <w:lang w:val="en-GB"/>
        </w:rPr>
        <w:br w:type="page"/>
      </w:r>
    </w:p>
    <w:p w14:paraId="52827A99" w14:textId="77777777" w:rsidR="00146BC5" w:rsidRPr="00666AAD" w:rsidRDefault="00146BC5" w:rsidP="008B23ED">
      <w:pPr>
        <w:pStyle w:val="Heading1"/>
        <w:spacing w:before="0"/>
        <w:rPr>
          <w:lang w:val="en-GB"/>
        </w:rPr>
      </w:pPr>
      <w:bookmarkStart w:id="66" w:name="_Toc218096245"/>
      <w:bookmarkStart w:id="67" w:name="_Toc218958247"/>
      <w:r w:rsidRPr="00666AAD">
        <w:rPr>
          <w:lang w:val="en-GB"/>
        </w:rPr>
        <w:lastRenderedPageBreak/>
        <w:t>Chapter 3: Methodology</w:t>
      </w:r>
      <w:bookmarkEnd w:id="66"/>
      <w:bookmarkEnd w:id="67"/>
    </w:p>
    <w:p w14:paraId="72A610E0" w14:textId="77777777" w:rsidR="00146BC5" w:rsidRPr="00666AAD" w:rsidRDefault="00146BC5" w:rsidP="008B23ED">
      <w:pPr>
        <w:pStyle w:val="Heading2"/>
        <w:spacing w:before="0"/>
        <w:rPr>
          <w:lang w:val="en-GB"/>
        </w:rPr>
      </w:pPr>
      <w:bookmarkStart w:id="68" w:name="_Toc218096246"/>
      <w:bookmarkStart w:id="69" w:name="_Toc218958248"/>
      <w:r w:rsidRPr="00666AAD">
        <w:rPr>
          <w:lang w:val="en-GB"/>
        </w:rPr>
        <w:t>3.1 Chapter Introduction</w:t>
      </w:r>
      <w:bookmarkEnd w:id="68"/>
      <w:bookmarkEnd w:id="69"/>
    </w:p>
    <w:p w14:paraId="67E264A6" w14:textId="443467D4" w:rsidR="00146BC5" w:rsidRPr="00666AAD" w:rsidRDefault="00146BC5" w:rsidP="008B23ED">
      <w:pPr>
        <w:spacing w:after="0" w:line="360" w:lineRule="auto"/>
        <w:jc w:val="both"/>
        <w:rPr>
          <w:rFonts w:ascii="Times New Roman" w:hAnsi="Times New Roman" w:cs="Times New Roman"/>
          <w:color w:val="000000" w:themeColor="text1"/>
          <w:lang w:val="en-GB"/>
        </w:rPr>
      </w:pPr>
      <w:r w:rsidRPr="00666AAD">
        <w:rPr>
          <w:rFonts w:ascii="Times New Roman" w:hAnsi="Times New Roman" w:cs="Times New Roman"/>
          <w:color w:val="000000" w:themeColor="text1"/>
          <w:lang w:val="en-GB"/>
        </w:rPr>
        <w:t>This chapter present</w:t>
      </w:r>
      <w:r w:rsidR="0051409C" w:rsidRPr="00666AAD">
        <w:rPr>
          <w:rFonts w:ascii="Times New Roman" w:hAnsi="Times New Roman" w:cs="Times New Roman"/>
          <w:color w:val="000000" w:themeColor="text1"/>
          <w:lang w:val="en-GB"/>
        </w:rPr>
        <w:t>s</w:t>
      </w:r>
      <w:r w:rsidRPr="00666AAD">
        <w:rPr>
          <w:rFonts w:ascii="Times New Roman" w:hAnsi="Times New Roman" w:cs="Times New Roman"/>
          <w:color w:val="000000" w:themeColor="text1"/>
          <w:lang w:val="en-GB"/>
        </w:rPr>
        <w:t xml:space="preserve"> the methodological framework which </w:t>
      </w:r>
      <w:r w:rsidR="0051409C" w:rsidRPr="00666AAD">
        <w:rPr>
          <w:rFonts w:ascii="Times New Roman" w:hAnsi="Times New Roman" w:cs="Times New Roman"/>
          <w:color w:val="000000" w:themeColor="text1"/>
          <w:lang w:val="en-GB"/>
        </w:rPr>
        <w:t>was</w:t>
      </w:r>
      <w:r w:rsidRPr="00666AAD">
        <w:rPr>
          <w:rFonts w:ascii="Times New Roman" w:hAnsi="Times New Roman" w:cs="Times New Roman"/>
          <w:color w:val="000000" w:themeColor="text1"/>
          <w:lang w:val="en-GB"/>
        </w:rPr>
        <w:t xml:space="preserve"> undertaken for this research to examine the effectiveness of Artificial Intelligence (AI) in recruitment and selection processes within the UK retail sector. The research design </w:t>
      </w:r>
      <w:r w:rsidR="0051409C" w:rsidRPr="00666AAD">
        <w:rPr>
          <w:rFonts w:ascii="Times New Roman" w:hAnsi="Times New Roman" w:cs="Times New Roman"/>
          <w:color w:val="000000" w:themeColor="text1"/>
          <w:lang w:val="en-GB"/>
        </w:rPr>
        <w:t>adopts</w:t>
      </w:r>
      <w:r w:rsidRPr="00666AAD">
        <w:rPr>
          <w:rFonts w:ascii="Times New Roman" w:hAnsi="Times New Roman" w:cs="Times New Roman"/>
          <w:color w:val="000000" w:themeColor="text1"/>
          <w:lang w:val="en-GB"/>
        </w:rPr>
        <w:t xml:space="preserve"> the secondary qualitative approach and the research </w:t>
      </w:r>
      <w:r w:rsidR="0051409C" w:rsidRPr="00666AAD">
        <w:rPr>
          <w:rFonts w:ascii="Times New Roman" w:hAnsi="Times New Roman" w:cs="Times New Roman"/>
          <w:color w:val="000000" w:themeColor="text1"/>
          <w:lang w:val="en-GB"/>
        </w:rPr>
        <w:t>undertakes</w:t>
      </w:r>
      <w:r w:rsidRPr="00666AAD">
        <w:rPr>
          <w:rFonts w:ascii="Times New Roman" w:hAnsi="Times New Roman" w:cs="Times New Roman"/>
          <w:color w:val="000000" w:themeColor="text1"/>
          <w:lang w:val="en-GB"/>
        </w:rPr>
        <w:t xml:space="preserve"> systematic literature review to synthesize existing academic and industry information. The chapter include</w:t>
      </w:r>
      <w:r w:rsidR="0051409C" w:rsidRPr="00666AAD">
        <w:rPr>
          <w:rFonts w:ascii="Times New Roman" w:hAnsi="Times New Roman" w:cs="Times New Roman"/>
          <w:color w:val="000000" w:themeColor="text1"/>
          <w:lang w:val="en-GB"/>
        </w:rPr>
        <w:t>s</w:t>
      </w:r>
      <w:r w:rsidRPr="00666AAD">
        <w:rPr>
          <w:rFonts w:ascii="Times New Roman" w:hAnsi="Times New Roman" w:cs="Times New Roman"/>
          <w:color w:val="000000" w:themeColor="text1"/>
          <w:lang w:val="en-GB"/>
        </w:rPr>
        <w:t xml:space="preserve"> the research philosophy, approach, strategy and methodological choices followed by a detailed description of data collection and analysis techniques, quality assessment and ethical considerations. The chapter </w:t>
      </w:r>
      <w:r w:rsidR="0051409C" w:rsidRPr="00666AAD">
        <w:rPr>
          <w:rFonts w:ascii="Times New Roman" w:hAnsi="Times New Roman" w:cs="Times New Roman"/>
          <w:color w:val="000000" w:themeColor="text1"/>
          <w:lang w:val="en-GB"/>
        </w:rPr>
        <w:t>also</w:t>
      </w:r>
      <w:r w:rsidRPr="00666AAD">
        <w:rPr>
          <w:rFonts w:ascii="Times New Roman" w:hAnsi="Times New Roman" w:cs="Times New Roman"/>
          <w:color w:val="000000" w:themeColor="text1"/>
          <w:lang w:val="en-GB"/>
        </w:rPr>
        <w:t xml:space="preserve"> include</w:t>
      </w:r>
      <w:r w:rsidR="0051409C" w:rsidRPr="00666AAD">
        <w:rPr>
          <w:rFonts w:ascii="Times New Roman" w:hAnsi="Times New Roman" w:cs="Times New Roman"/>
          <w:color w:val="000000" w:themeColor="text1"/>
          <w:lang w:val="en-GB"/>
        </w:rPr>
        <w:t>s</w:t>
      </w:r>
      <w:r w:rsidRPr="00666AAD">
        <w:rPr>
          <w:rFonts w:ascii="Times New Roman" w:hAnsi="Times New Roman" w:cs="Times New Roman"/>
          <w:color w:val="000000" w:themeColor="text1"/>
          <w:lang w:val="en-GB"/>
        </w:rPr>
        <w:t xml:space="preserve"> the limitations of the methodology and summarizing how the chosen methods support the achievement of the research aim and objectives.</w:t>
      </w:r>
    </w:p>
    <w:p w14:paraId="733C1722" w14:textId="77777777" w:rsidR="00146BC5" w:rsidRPr="00666AAD" w:rsidRDefault="00146BC5" w:rsidP="008B23ED">
      <w:pPr>
        <w:pStyle w:val="Heading2"/>
        <w:spacing w:before="0"/>
        <w:rPr>
          <w:lang w:val="en-GB"/>
        </w:rPr>
      </w:pPr>
      <w:bookmarkStart w:id="70" w:name="_Toc218096247"/>
      <w:bookmarkStart w:id="71" w:name="_Toc218958249"/>
      <w:r w:rsidRPr="00666AAD">
        <w:rPr>
          <w:lang w:val="en-GB"/>
        </w:rPr>
        <w:t>3.2 Research Philosophy</w:t>
      </w:r>
      <w:bookmarkEnd w:id="70"/>
      <w:bookmarkEnd w:id="71"/>
    </w:p>
    <w:p w14:paraId="63506398" w14:textId="79335248" w:rsidR="00146BC5" w:rsidRPr="00666AAD" w:rsidRDefault="00146BC5" w:rsidP="008B23ED">
      <w:pPr>
        <w:spacing w:after="0" w:line="360" w:lineRule="auto"/>
        <w:jc w:val="both"/>
        <w:rPr>
          <w:rFonts w:ascii="Times New Roman" w:hAnsi="Times New Roman" w:cs="Times New Roman"/>
          <w:color w:val="000000" w:themeColor="text1"/>
          <w:lang w:val="en-GB"/>
        </w:rPr>
      </w:pPr>
      <w:r w:rsidRPr="00666AAD">
        <w:rPr>
          <w:rFonts w:ascii="Times New Roman" w:hAnsi="Times New Roman" w:cs="Times New Roman"/>
          <w:color w:val="000000" w:themeColor="text1"/>
          <w:lang w:val="en-GB"/>
        </w:rPr>
        <w:t xml:space="preserve">This </w:t>
      </w:r>
      <w:r w:rsidR="0051409C" w:rsidRPr="00666AAD">
        <w:rPr>
          <w:rFonts w:ascii="Times New Roman" w:hAnsi="Times New Roman" w:cs="Times New Roman"/>
          <w:color w:val="000000" w:themeColor="text1"/>
          <w:lang w:val="en-GB"/>
        </w:rPr>
        <w:t>study uses</w:t>
      </w:r>
      <w:r w:rsidRPr="00666AAD">
        <w:rPr>
          <w:rFonts w:ascii="Times New Roman" w:hAnsi="Times New Roman" w:cs="Times New Roman"/>
          <w:color w:val="000000" w:themeColor="text1"/>
          <w:lang w:val="en-GB"/>
        </w:rPr>
        <w:t xml:space="preserve"> interpretivist research philosophy and this is appropriate to understand complex organisational phenomena such as AI-based recruitment practices (Mwita, 2025). The interpretivism philosophy puts focus on the subjective interpretation of social realities and recognizes that knowledge is socially based through human experiences, perceptions and context. In the context of AI adoption in recruitment, effectiveness, fairness and ethical concerns are not completely objective outcomes and gets influenced by organisational practices, stakeholder perceptions and regulatory environments.</w:t>
      </w:r>
    </w:p>
    <w:p w14:paraId="1E099BF5" w14:textId="0C3FFE5D" w:rsidR="00146BC5" w:rsidRPr="00666AAD" w:rsidRDefault="00146BC5" w:rsidP="008B23ED">
      <w:pPr>
        <w:spacing w:after="0" w:line="360" w:lineRule="auto"/>
        <w:jc w:val="both"/>
        <w:rPr>
          <w:rFonts w:ascii="Times New Roman" w:hAnsi="Times New Roman" w:cs="Times New Roman"/>
          <w:color w:val="000000" w:themeColor="text1"/>
          <w:lang w:val="en-GB"/>
        </w:rPr>
      </w:pPr>
      <w:r w:rsidRPr="00666AAD">
        <w:rPr>
          <w:rFonts w:ascii="Times New Roman" w:hAnsi="Times New Roman" w:cs="Times New Roman"/>
          <w:color w:val="000000" w:themeColor="text1"/>
          <w:lang w:val="en-GB"/>
        </w:rPr>
        <w:t xml:space="preserve">Unlike positivist approaches which is completely dependent upon measurable variables and hypothesis testing the philosophy of interpretivism aids in increased engagement with qualitative information drawn from past empirical studies, conceptual frameworks and critical analyses (Khanday </w:t>
      </w:r>
      <w:r w:rsidR="001D4B1E" w:rsidRPr="001D4B1E">
        <w:rPr>
          <w:rFonts w:ascii="Times New Roman" w:hAnsi="Times New Roman" w:cs="Times New Roman"/>
          <w:i/>
          <w:iCs/>
          <w:color w:val="000000" w:themeColor="text1"/>
          <w:lang w:val="en-GB"/>
        </w:rPr>
        <w:t>et al</w:t>
      </w:r>
      <w:r w:rsidRPr="00666AAD">
        <w:rPr>
          <w:rFonts w:ascii="Times New Roman" w:hAnsi="Times New Roman" w:cs="Times New Roman"/>
          <w:color w:val="000000" w:themeColor="text1"/>
          <w:lang w:val="en-GB"/>
        </w:rPr>
        <w:t>., 2024). This philosophical choices enables the study to understand how AI systems influence recruitment efficiency, bias reduction and decision-making from different scholarly perspectives and not attempt to quantify the outcomes numerically.</w:t>
      </w:r>
    </w:p>
    <w:p w14:paraId="71B0C265" w14:textId="77777777" w:rsidR="00146BC5" w:rsidRPr="00666AAD" w:rsidRDefault="00146BC5" w:rsidP="008B23ED">
      <w:pPr>
        <w:spacing w:after="0" w:line="360" w:lineRule="auto"/>
        <w:jc w:val="both"/>
        <w:rPr>
          <w:rFonts w:ascii="Times New Roman" w:hAnsi="Times New Roman" w:cs="Times New Roman"/>
          <w:color w:val="000000" w:themeColor="text1"/>
          <w:lang w:val="en-GB"/>
        </w:rPr>
      </w:pPr>
      <w:r w:rsidRPr="00666AAD">
        <w:rPr>
          <w:rFonts w:ascii="Times New Roman" w:hAnsi="Times New Roman" w:cs="Times New Roman"/>
          <w:color w:val="000000" w:themeColor="text1"/>
          <w:lang w:val="en-GB"/>
        </w:rPr>
        <w:t xml:space="preserve">The interpretivist philosophy is especially justified for this research as it facilitates the examination of ethical debates, transparency issues and human and AI interaction in recruitment which cannot be completely understood by quantitative measures. Through the interpretation of patterns and themes across existing literature the study will provide a deeper understanding of AI effectiveness </w:t>
      </w:r>
      <w:r w:rsidRPr="00666AAD">
        <w:rPr>
          <w:rFonts w:ascii="Times New Roman" w:hAnsi="Times New Roman" w:cs="Times New Roman"/>
          <w:color w:val="000000" w:themeColor="text1"/>
          <w:lang w:val="en-GB"/>
        </w:rPr>
        <w:lastRenderedPageBreak/>
        <w:t>in the UK retail recruitment context. This philosophical choice is important to maintain alignment with the study’s qualitative secondary research design.</w:t>
      </w:r>
    </w:p>
    <w:p w14:paraId="251E85F8" w14:textId="77777777" w:rsidR="00146BC5" w:rsidRPr="00666AAD" w:rsidRDefault="00146BC5" w:rsidP="008B23ED">
      <w:pPr>
        <w:pStyle w:val="Heading2"/>
        <w:spacing w:before="0"/>
        <w:rPr>
          <w:lang w:val="en-GB"/>
        </w:rPr>
      </w:pPr>
      <w:bookmarkStart w:id="72" w:name="_Toc218096248"/>
      <w:bookmarkStart w:id="73" w:name="_Toc218958250"/>
      <w:r w:rsidRPr="00666AAD">
        <w:rPr>
          <w:lang w:val="en-GB"/>
        </w:rPr>
        <w:t>3.3 Research Approach</w:t>
      </w:r>
      <w:bookmarkEnd w:id="72"/>
      <w:bookmarkEnd w:id="73"/>
    </w:p>
    <w:p w14:paraId="1F063684" w14:textId="77777777" w:rsidR="00146BC5" w:rsidRPr="00666AAD" w:rsidRDefault="00146BC5" w:rsidP="008B23ED">
      <w:pPr>
        <w:spacing w:after="0" w:line="360" w:lineRule="auto"/>
        <w:jc w:val="both"/>
        <w:rPr>
          <w:rFonts w:ascii="Times New Roman" w:hAnsi="Times New Roman" w:cs="Times New Roman"/>
          <w:color w:val="000000" w:themeColor="text1"/>
          <w:lang w:val="en-GB"/>
        </w:rPr>
      </w:pPr>
      <w:r w:rsidRPr="00666AAD">
        <w:rPr>
          <w:rFonts w:ascii="Times New Roman" w:hAnsi="Times New Roman" w:cs="Times New Roman"/>
          <w:color w:val="000000" w:themeColor="text1"/>
          <w:lang w:val="en-GB"/>
        </w:rPr>
        <w:t>This study adopts a deductive research approach which is suitable for examining the effectiveness of Artificial Intelligence (AI) in recruitment and selection within the UK retail sector (Kumar and Ujire, 2024). A deductive approach includes the development of the research inquiry based on existing theories and established academic knowledge which is followed by the evaluation of these theoretical assumptions using systematically reviewed evidence. In this research the approach is guided mainly by recognized theoretical frameworks such as the Technology Acceptance Model (TAM) along prior empirical studies on AI-based recruitment systems.</w:t>
      </w:r>
    </w:p>
    <w:p w14:paraId="4C661B00" w14:textId="77777777" w:rsidR="00146BC5" w:rsidRPr="00666AAD" w:rsidRDefault="00146BC5" w:rsidP="008B23ED">
      <w:pPr>
        <w:spacing w:after="0" w:line="360" w:lineRule="auto"/>
        <w:jc w:val="both"/>
        <w:rPr>
          <w:rFonts w:ascii="Times New Roman" w:hAnsi="Times New Roman" w:cs="Times New Roman"/>
          <w:color w:val="000000" w:themeColor="text1"/>
          <w:lang w:val="en-GB"/>
        </w:rPr>
      </w:pPr>
      <w:r w:rsidRPr="00666AAD">
        <w:rPr>
          <w:rFonts w:ascii="Times New Roman" w:hAnsi="Times New Roman" w:cs="Times New Roman"/>
          <w:color w:val="000000" w:themeColor="text1"/>
          <w:lang w:val="en-GB"/>
        </w:rPr>
        <w:t>The deductive approach enables the study to understand whether widely cited theoretical claims such as improvements in recruitment efficiency, enhanced decision-making accuracy and reduction of human bias is being supported by existing research within a retail context (Gamage, 2025). Thus, rather than the development of new theoretical propositions the research focuses on the critical examining of how far current theories explain real-world outcomes of AI adoption in recruitment practices. This is especially relevant given the extensive body of literature already available on AI in human resource management.</w:t>
      </w:r>
    </w:p>
    <w:p w14:paraId="0426BFEC" w14:textId="386A86EB" w:rsidR="00146BC5" w:rsidRPr="00666AAD" w:rsidRDefault="00146BC5" w:rsidP="008B23ED">
      <w:pPr>
        <w:spacing w:after="0" w:line="360" w:lineRule="auto"/>
        <w:jc w:val="both"/>
        <w:rPr>
          <w:rFonts w:ascii="Times New Roman" w:hAnsi="Times New Roman" w:cs="Times New Roman"/>
          <w:color w:val="000000" w:themeColor="text1"/>
          <w:lang w:val="en-GB"/>
        </w:rPr>
      </w:pPr>
      <w:r w:rsidRPr="00666AAD">
        <w:rPr>
          <w:rFonts w:ascii="Times New Roman" w:hAnsi="Times New Roman" w:cs="Times New Roman"/>
          <w:color w:val="000000" w:themeColor="text1"/>
          <w:lang w:val="en-GB"/>
        </w:rPr>
        <w:t>Furthermore, the deductive approach ensures strong alignment between the research objectives, literature review and methodological design. The themes that have been seen in the literature review such as efficiency gains, fairness, ethical concerns and organisational challenges directly inform the analytical focus of the study. This has led to the improvement of conceptual consistency across chapters and allows for systematic evaluation of evidence in relation to predefined research questions. The deductive approach also improves the academic rigor and credibility of the study. It also allows for critical reflection on the limitations of existing theoretical models when applied to high-volume recruitment environments such as the UK retail sector.</w:t>
      </w:r>
    </w:p>
    <w:p w14:paraId="5D9D69F2" w14:textId="77777777" w:rsidR="00146BC5" w:rsidRPr="00666AAD" w:rsidRDefault="00146BC5" w:rsidP="008B23ED">
      <w:pPr>
        <w:pStyle w:val="Heading2"/>
        <w:spacing w:before="0"/>
        <w:rPr>
          <w:lang w:val="en-GB"/>
        </w:rPr>
      </w:pPr>
      <w:bookmarkStart w:id="74" w:name="_Toc218096249"/>
      <w:bookmarkStart w:id="75" w:name="_Toc218958251"/>
      <w:r w:rsidRPr="00666AAD">
        <w:rPr>
          <w:lang w:val="en-GB"/>
        </w:rPr>
        <w:t>3.4 Research Strategy</w:t>
      </w:r>
      <w:bookmarkEnd w:id="74"/>
      <w:bookmarkEnd w:id="75"/>
    </w:p>
    <w:p w14:paraId="7AF63F01" w14:textId="77777777" w:rsidR="00146BC5" w:rsidRPr="00666AAD" w:rsidRDefault="00146BC5" w:rsidP="008B23ED">
      <w:pPr>
        <w:spacing w:after="0" w:line="360" w:lineRule="auto"/>
        <w:jc w:val="both"/>
        <w:rPr>
          <w:rFonts w:ascii="Times New Roman" w:hAnsi="Times New Roman" w:cs="Times New Roman"/>
          <w:color w:val="000000" w:themeColor="text1"/>
          <w:lang w:val="en-GB"/>
        </w:rPr>
      </w:pPr>
      <w:r w:rsidRPr="00666AAD">
        <w:rPr>
          <w:rFonts w:ascii="Times New Roman" w:hAnsi="Times New Roman" w:cs="Times New Roman"/>
          <w:color w:val="000000" w:themeColor="text1"/>
          <w:lang w:val="en-GB"/>
        </w:rPr>
        <w:t xml:space="preserve">The research strategy adopted for this study is a systematic literature review (SLR) which provides a structured approach for the identification, evaluation and synthesizing existing academic and industry-based research which is relevant to the effectiveness of AI in recruitment and selection within the UK retail sector (Agazu and Kero, 2024). An SLR is particularly justified for this study </w:t>
      </w:r>
      <w:r w:rsidRPr="00666AAD">
        <w:rPr>
          <w:rFonts w:ascii="Times New Roman" w:hAnsi="Times New Roman" w:cs="Times New Roman"/>
          <w:color w:val="000000" w:themeColor="text1"/>
          <w:lang w:val="en-GB"/>
        </w:rPr>
        <w:lastRenderedPageBreak/>
        <w:t>as it enables the consolidation of a vast body of literature on AI-bae recruitment technologies, ethical concerns and organisational outcomes.</w:t>
      </w:r>
    </w:p>
    <w:p w14:paraId="53DBFE40" w14:textId="45954E34" w:rsidR="00146BC5" w:rsidRPr="00666AAD" w:rsidRDefault="00146BC5" w:rsidP="008B23ED">
      <w:pPr>
        <w:spacing w:after="0" w:line="360" w:lineRule="auto"/>
        <w:jc w:val="both"/>
        <w:rPr>
          <w:rFonts w:ascii="Times New Roman" w:hAnsi="Times New Roman" w:cs="Times New Roman"/>
          <w:color w:val="000000" w:themeColor="text1"/>
          <w:lang w:val="en-GB"/>
        </w:rPr>
      </w:pPr>
      <w:r w:rsidRPr="00666AAD">
        <w:rPr>
          <w:rFonts w:ascii="Times New Roman" w:hAnsi="Times New Roman" w:cs="Times New Roman"/>
          <w:color w:val="000000" w:themeColor="text1"/>
          <w:lang w:val="en-GB"/>
        </w:rPr>
        <w:t xml:space="preserve">The systematic literature review follows a transparent and replicable process to make sure that the selection of sources is not influenced by researcher bias. The predefined search protocols, inclusion criteria and exclusion criteria were applied consistently across multiple academic databases to ensure collection of relevant studies (Miranda </w:t>
      </w:r>
      <w:r w:rsidR="001D4B1E" w:rsidRPr="001D4B1E">
        <w:rPr>
          <w:rFonts w:ascii="Times New Roman" w:hAnsi="Times New Roman" w:cs="Times New Roman"/>
          <w:i/>
          <w:iCs/>
          <w:color w:val="000000" w:themeColor="text1"/>
          <w:lang w:val="en-GB"/>
        </w:rPr>
        <w:t>et al</w:t>
      </w:r>
      <w:r w:rsidRPr="00666AAD">
        <w:rPr>
          <w:rFonts w:ascii="Times New Roman" w:hAnsi="Times New Roman" w:cs="Times New Roman"/>
          <w:i/>
          <w:iCs/>
          <w:color w:val="000000" w:themeColor="text1"/>
          <w:lang w:val="en-GB"/>
        </w:rPr>
        <w:t>.</w:t>
      </w:r>
      <w:r w:rsidRPr="00666AAD">
        <w:rPr>
          <w:rFonts w:ascii="Times New Roman" w:hAnsi="Times New Roman" w:cs="Times New Roman"/>
          <w:color w:val="000000" w:themeColor="text1"/>
          <w:lang w:val="en-GB"/>
        </w:rPr>
        <w:t xml:space="preserve"> 2024). Peer-reviewed journal articles were prioritized to improve the academic credibility while selected industry reports were included to provide contextual relevance and practical insights into retail recruitment practices.</w:t>
      </w:r>
    </w:p>
    <w:p w14:paraId="39B5C4E0" w14:textId="77777777" w:rsidR="00146BC5" w:rsidRPr="00666AAD" w:rsidRDefault="00146BC5" w:rsidP="008B23ED">
      <w:pPr>
        <w:spacing w:after="0" w:line="360" w:lineRule="auto"/>
        <w:jc w:val="both"/>
        <w:rPr>
          <w:rFonts w:ascii="Times New Roman" w:hAnsi="Times New Roman" w:cs="Times New Roman"/>
          <w:color w:val="000000" w:themeColor="text1"/>
          <w:lang w:val="en-GB"/>
        </w:rPr>
      </w:pPr>
      <w:r w:rsidRPr="00666AAD">
        <w:rPr>
          <w:rFonts w:ascii="Times New Roman" w:hAnsi="Times New Roman" w:cs="Times New Roman"/>
          <w:color w:val="000000" w:themeColor="text1"/>
          <w:lang w:val="en-GB"/>
        </w:rPr>
        <w:t>This strategy allows for comparative analysis across multiple studies to identify common themes, areas of agreement and contradictions within the existing literature. Through this process the research shows patterns related to recruitment efficiency, decision-making accuracy, bias reduction and ethical challenges connected with AI-based hiring systems. Additionally, the SLR facilitates the identification of research gaps in the empirical data within the UK retail context which directly supports the justification for the present study. Through the adoption of a systematic literature review strategy the study ensures methodological validity and strengthens the reliability of findings. The structured synthesis of evidence supports theory-based analysis and offer evidence conclusion regarding the effectiveness and limitations of AI in recruitment and selection. The SLR strategy aligns closely with the interpretivist philosophy and deductive approach of the study.</w:t>
      </w:r>
    </w:p>
    <w:p w14:paraId="0D4EA73C" w14:textId="77777777" w:rsidR="00146BC5" w:rsidRPr="00666AAD" w:rsidRDefault="00146BC5" w:rsidP="008B23ED">
      <w:pPr>
        <w:pStyle w:val="Heading2"/>
        <w:spacing w:before="0"/>
        <w:rPr>
          <w:lang w:val="en-GB"/>
        </w:rPr>
      </w:pPr>
      <w:bookmarkStart w:id="76" w:name="_Toc218096250"/>
      <w:bookmarkStart w:id="77" w:name="_Toc218958252"/>
      <w:r w:rsidRPr="00666AAD">
        <w:rPr>
          <w:lang w:val="en-GB"/>
        </w:rPr>
        <w:t>3.5 Research Choices</w:t>
      </w:r>
      <w:bookmarkEnd w:id="76"/>
      <w:bookmarkEnd w:id="77"/>
    </w:p>
    <w:p w14:paraId="1D7264D1" w14:textId="77777777" w:rsidR="00146BC5" w:rsidRPr="00666AAD" w:rsidRDefault="00146BC5" w:rsidP="008B23ED">
      <w:pPr>
        <w:spacing w:after="0" w:line="360" w:lineRule="auto"/>
        <w:jc w:val="both"/>
        <w:rPr>
          <w:rFonts w:ascii="Times New Roman" w:hAnsi="Times New Roman" w:cs="Times New Roman"/>
          <w:color w:val="000000" w:themeColor="text1"/>
          <w:lang w:val="en-GB"/>
        </w:rPr>
      </w:pPr>
      <w:r w:rsidRPr="00666AAD">
        <w:rPr>
          <w:rFonts w:ascii="Times New Roman" w:hAnsi="Times New Roman" w:cs="Times New Roman"/>
          <w:color w:val="000000" w:themeColor="text1"/>
          <w:lang w:val="en-GB"/>
        </w:rPr>
        <w:t>This study adopts a mono-method qualitative research choice as it depends solely upon qualitative secondary data to understand the effectiveness of Artificial Intelligence (AI) in recruitment and selection within the UK retail sector. A qualitative mono-method design is justified as the research aims to develop an in-depth understanding of organisational practices, ethical considerations and outcomes of AI-based recruitment.</w:t>
      </w:r>
    </w:p>
    <w:p w14:paraId="48926C5C" w14:textId="10802D3B" w:rsidR="00146BC5" w:rsidRPr="00666AAD" w:rsidRDefault="00146BC5" w:rsidP="008B23ED">
      <w:pPr>
        <w:spacing w:after="0" w:line="360" w:lineRule="auto"/>
        <w:jc w:val="both"/>
        <w:rPr>
          <w:rFonts w:ascii="Times New Roman" w:hAnsi="Times New Roman" w:cs="Times New Roman"/>
          <w:color w:val="000000" w:themeColor="text1"/>
          <w:lang w:val="en-GB"/>
        </w:rPr>
      </w:pPr>
      <w:r w:rsidRPr="00666AAD">
        <w:rPr>
          <w:rFonts w:ascii="Times New Roman" w:hAnsi="Times New Roman" w:cs="Times New Roman"/>
          <w:color w:val="000000" w:themeColor="text1"/>
          <w:lang w:val="en-GB"/>
        </w:rPr>
        <w:t xml:space="preserve">The usage of qualitative secondary data enables the synthesis of information from a wide range of academic literature, including peer-reviewed journal articles, conceptual studies and empirical research (Vila-Henninger </w:t>
      </w:r>
      <w:r w:rsidR="001D4B1E" w:rsidRPr="001D4B1E">
        <w:rPr>
          <w:rFonts w:ascii="Times New Roman" w:hAnsi="Times New Roman" w:cs="Times New Roman"/>
          <w:i/>
          <w:iCs/>
          <w:color w:val="000000" w:themeColor="text1"/>
          <w:lang w:val="en-GB"/>
        </w:rPr>
        <w:t>et al</w:t>
      </w:r>
      <w:r w:rsidRPr="00666AAD">
        <w:rPr>
          <w:rFonts w:ascii="Times New Roman" w:hAnsi="Times New Roman" w:cs="Times New Roman"/>
          <w:i/>
          <w:iCs/>
          <w:color w:val="000000" w:themeColor="text1"/>
          <w:lang w:val="en-GB"/>
        </w:rPr>
        <w:t>.,</w:t>
      </w:r>
      <w:r w:rsidRPr="00666AAD">
        <w:rPr>
          <w:rFonts w:ascii="Times New Roman" w:hAnsi="Times New Roman" w:cs="Times New Roman"/>
          <w:color w:val="000000" w:themeColor="text1"/>
          <w:lang w:val="en-GB"/>
        </w:rPr>
        <w:t xml:space="preserve"> 2024). This approach allows the researcher to critically evaluate how AI technologies are used in different recruitment stages and how their effectiveness, fairness and limitations are interpreted within different organisational contexts. The qualitative analysis is particularly valuable to understand how complex issues such as algorithmic bias, transparency, </w:t>
      </w:r>
      <w:r w:rsidRPr="00666AAD">
        <w:rPr>
          <w:rFonts w:ascii="Times New Roman" w:hAnsi="Times New Roman" w:cs="Times New Roman"/>
          <w:color w:val="000000" w:themeColor="text1"/>
          <w:lang w:val="en-GB"/>
        </w:rPr>
        <w:lastRenderedPageBreak/>
        <w:t>candidate perceptions and ethical responsibility which cannot be completely understood through numerical data alone.</w:t>
      </w:r>
    </w:p>
    <w:p w14:paraId="3453D55F" w14:textId="77777777" w:rsidR="00146BC5" w:rsidRPr="00666AAD" w:rsidRDefault="00146BC5" w:rsidP="008B23ED">
      <w:pPr>
        <w:spacing w:after="0" w:line="360" w:lineRule="auto"/>
        <w:jc w:val="both"/>
        <w:rPr>
          <w:rFonts w:ascii="Times New Roman" w:hAnsi="Times New Roman" w:cs="Times New Roman"/>
          <w:color w:val="000000" w:themeColor="text1"/>
          <w:lang w:val="en-GB"/>
        </w:rPr>
      </w:pPr>
      <w:r w:rsidRPr="00666AAD">
        <w:rPr>
          <w:rFonts w:ascii="Times New Roman" w:hAnsi="Times New Roman" w:cs="Times New Roman"/>
          <w:color w:val="000000" w:themeColor="text1"/>
          <w:lang w:val="en-GB"/>
        </w:rPr>
        <w:t>The adoption of the mono-method approach also ensures methodological stability with the interpretivist research philosophy and deductive research approach which is the basis of the study (Sharma, 2025). Since the methodology undertakes the adoption of only one type the research avoids inconsistencies that can arise from the usage of multiple methods and strengthens the depth and clarity of analysis. The approach supports systematic comparison of findings across studies which enables the identification of common themes as well as different viewpoints within the existing literature.</w:t>
      </w:r>
    </w:p>
    <w:p w14:paraId="0F2D7016" w14:textId="4D557393" w:rsidR="00146BC5" w:rsidRPr="00666AAD" w:rsidRDefault="00146BC5" w:rsidP="008B23ED">
      <w:pPr>
        <w:spacing w:after="0" w:line="360" w:lineRule="auto"/>
        <w:jc w:val="both"/>
        <w:rPr>
          <w:rFonts w:ascii="Times New Roman" w:hAnsi="Times New Roman" w:cs="Times New Roman"/>
          <w:color w:val="000000" w:themeColor="text1"/>
          <w:lang w:val="en-GB"/>
        </w:rPr>
      </w:pPr>
      <w:r w:rsidRPr="00666AAD">
        <w:rPr>
          <w:rFonts w:ascii="Times New Roman" w:hAnsi="Times New Roman" w:cs="Times New Roman"/>
          <w:color w:val="000000" w:themeColor="text1"/>
          <w:lang w:val="en-GB"/>
        </w:rPr>
        <w:t xml:space="preserve">Furthermore, with the dependency only on the secondary qualitative data it reduces practical and ethical challenges associated with primary data collection such as access to organisations, confidentiality issues and time constraints. Despite the absence of primary empirical data the use of high-quality, peer-reviewed sources improves the credibility and reliability of the findings (Neal </w:t>
      </w:r>
      <w:r w:rsidR="001D4B1E" w:rsidRPr="001D4B1E">
        <w:rPr>
          <w:rFonts w:ascii="Times New Roman" w:hAnsi="Times New Roman" w:cs="Times New Roman"/>
          <w:i/>
          <w:iCs/>
          <w:color w:val="000000" w:themeColor="text1"/>
          <w:lang w:val="en-GB"/>
        </w:rPr>
        <w:t>et al</w:t>
      </w:r>
      <w:r w:rsidRPr="00666AAD">
        <w:rPr>
          <w:rFonts w:ascii="Times New Roman" w:hAnsi="Times New Roman" w:cs="Times New Roman"/>
          <w:i/>
          <w:iCs/>
          <w:color w:val="000000" w:themeColor="text1"/>
          <w:lang w:val="en-GB"/>
        </w:rPr>
        <w:t>.,</w:t>
      </w:r>
      <w:r w:rsidRPr="00666AAD">
        <w:rPr>
          <w:rFonts w:ascii="Times New Roman" w:hAnsi="Times New Roman" w:cs="Times New Roman"/>
          <w:color w:val="000000" w:themeColor="text1"/>
          <w:lang w:val="en-GB"/>
        </w:rPr>
        <w:t xml:space="preserve"> 2024). The mono-method qualitative research choice provides a robust and suitable framework to achieve the research objectives and generating critical, theory-informed insights into AI-driven recruitment practices in the UK retail sector.</w:t>
      </w:r>
    </w:p>
    <w:p w14:paraId="5D31B5E9" w14:textId="77777777" w:rsidR="00146BC5" w:rsidRPr="00666AAD" w:rsidRDefault="00146BC5" w:rsidP="008B23ED">
      <w:pPr>
        <w:pStyle w:val="Heading2"/>
        <w:spacing w:before="0"/>
        <w:rPr>
          <w:lang w:val="en-GB"/>
        </w:rPr>
      </w:pPr>
      <w:bookmarkStart w:id="78" w:name="_Toc218096251"/>
      <w:bookmarkStart w:id="79" w:name="_Toc218958253"/>
      <w:r w:rsidRPr="00666AAD">
        <w:rPr>
          <w:lang w:val="en-GB"/>
        </w:rPr>
        <w:t>3.6 Data Collection</w:t>
      </w:r>
      <w:bookmarkEnd w:id="78"/>
      <w:bookmarkEnd w:id="79"/>
    </w:p>
    <w:p w14:paraId="571C9524" w14:textId="405116BF" w:rsidR="00146BC5" w:rsidRPr="00666AAD" w:rsidRDefault="00146BC5" w:rsidP="008B23ED">
      <w:pPr>
        <w:spacing w:after="0" w:line="360" w:lineRule="auto"/>
        <w:jc w:val="both"/>
        <w:rPr>
          <w:rFonts w:ascii="Times New Roman" w:hAnsi="Times New Roman" w:cs="Times New Roman"/>
          <w:color w:val="000000" w:themeColor="text1"/>
          <w:lang w:val="en-GB"/>
        </w:rPr>
      </w:pPr>
      <w:r w:rsidRPr="00666AAD">
        <w:rPr>
          <w:rFonts w:ascii="Times New Roman" w:hAnsi="Times New Roman" w:cs="Times New Roman"/>
          <w:color w:val="000000" w:themeColor="text1"/>
          <w:lang w:val="en-GB"/>
        </w:rPr>
        <w:t xml:space="preserve">This study undertook the utilization of a systematic secondary data collection process to identify, screen and select relevant literature to understand the effectiveness of Artificial Intelligence (AI) in recruitment and selection within the UK retail sector (Sharma </w:t>
      </w:r>
      <w:r w:rsidR="001D4B1E" w:rsidRPr="001D4B1E">
        <w:rPr>
          <w:rFonts w:ascii="Times New Roman" w:hAnsi="Times New Roman" w:cs="Times New Roman"/>
          <w:i/>
          <w:iCs/>
          <w:color w:val="000000" w:themeColor="text1"/>
          <w:lang w:val="en-GB"/>
        </w:rPr>
        <w:t>et al</w:t>
      </w:r>
      <w:r w:rsidRPr="00666AAD">
        <w:rPr>
          <w:rFonts w:ascii="Times New Roman" w:hAnsi="Times New Roman" w:cs="Times New Roman"/>
          <w:i/>
          <w:iCs/>
          <w:color w:val="000000" w:themeColor="text1"/>
          <w:lang w:val="en-GB"/>
        </w:rPr>
        <w:t>.</w:t>
      </w:r>
      <w:r w:rsidRPr="00666AAD">
        <w:rPr>
          <w:rFonts w:ascii="Times New Roman" w:hAnsi="Times New Roman" w:cs="Times New Roman"/>
          <w:color w:val="000000" w:themeColor="text1"/>
          <w:lang w:val="en-GB"/>
        </w:rPr>
        <w:t xml:space="preserve"> 2024). The data collection process was developed to ensure transparency, rigor and replicability which is synonymous with the best practices for systematic literature reviews.</w:t>
      </w:r>
    </w:p>
    <w:p w14:paraId="7E927CB0" w14:textId="77777777" w:rsidR="00146BC5" w:rsidRPr="00666AAD" w:rsidRDefault="00146BC5" w:rsidP="008B23ED">
      <w:pPr>
        <w:pStyle w:val="Heading3"/>
        <w:spacing w:line="360" w:lineRule="auto"/>
        <w:rPr>
          <w:lang w:val="en-GB"/>
        </w:rPr>
      </w:pPr>
      <w:bookmarkStart w:id="80" w:name="_Toc218096252"/>
      <w:bookmarkStart w:id="81" w:name="_Toc218958254"/>
      <w:r w:rsidRPr="00666AAD">
        <w:rPr>
          <w:lang w:val="en-GB"/>
        </w:rPr>
        <w:t>3.6.1 PRISMA</w:t>
      </w:r>
      <w:bookmarkEnd w:id="80"/>
      <w:bookmarkEnd w:id="81"/>
    </w:p>
    <w:p w14:paraId="54C65A62" w14:textId="66F689E6" w:rsidR="00146BC5" w:rsidRPr="00666AAD" w:rsidRDefault="00146BC5" w:rsidP="008B23ED">
      <w:pPr>
        <w:spacing w:after="0" w:line="360" w:lineRule="auto"/>
        <w:jc w:val="both"/>
        <w:rPr>
          <w:rFonts w:ascii="Times New Roman" w:hAnsi="Times New Roman" w:cs="Times New Roman"/>
          <w:color w:val="000000" w:themeColor="text1"/>
          <w:lang w:val="en-GB"/>
        </w:rPr>
      </w:pPr>
      <w:r w:rsidRPr="00666AAD">
        <w:rPr>
          <w:rFonts w:ascii="Times New Roman" w:hAnsi="Times New Roman" w:cs="Times New Roman"/>
          <w:color w:val="000000" w:themeColor="text1"/>
          <w:lang w:val="en-GB"/>
        </w:rPr>
        <w:t xml:space="preserve">The Preferred Reporting Items for Systematic Reviews and Meta-Analyses (PRISMA) framework was used to conduct the literature selection process (Schleider </w:t>
      </w:r>
      <w:r w:rsidR="001D4B1E" w:rsidRPr="001D4B1E">
        <w:rPr>
          <w:rFonts w:ascii="Times New Roman" w:hAnsi="Times New Roman" w:cs="Times New Roman"/>
          <w:i/>
          <w:iCs/>
          <w:color w:val="000000" w:themeColor="text1"/>
          <w:lang w:val="en-GB"/>
        </w:rPr>
        <w:t>et al</w:t>
      </w:r>
      <w:r w:rsidRPr="00666AAD">
        <w:rPr>
          <w:rFonts w:ascii="Times New Roman" w:hAnsi="Times New Roman" w:cs="Times New Roman"/>
          <w:i/>
          <w:iCs/>
          <w:color w:val="000000" w:themeColor="text1"/>
          <w:lang w:val="en-GB"/>
        </w:rPr>
        <w:t>.</w:t>
      </w:r>
      <w:r w:rsidRPr="00666AAD">
        <w:rPr>
          <w:rFonts w:ascii="Times New Roman" w:hAnsi="Times New Roman" w:cs="Times New Roman"/>
          <w:color w:val="000000" w:themeColor="text1"/>
          <w:lang w:val="en-GB"/>
        </w:rPr>
        <w:t xml:space="preserve"> 2025). PRISMA provides a structured and transparent method for documenting the identification, screening, eligibility and inclusion of studies to reduce selection bias and improve the reliability.</w:t>
      </w:r>
    </w:p>
    <w:p w14:paraId="5886318D" w14:textId="77777777" w:rsidR="00146BC5" w:rsidRPr="00666AAD" w:rsidRDefault="00146BC5" w:rsidP="008B23ED">
      <w:pPr>
        <w:spacing w:line="360" w:lineRule="auto"/>
        <w:rPr>
          <w:rFonts w:ascii="Times New Roman" w:hAnsi="Times New Roman" w:cs="Times New Roman"/>
          <w:color w:val="000000" w:themeColor="text1"/>
          <w:lang w:val="en-GB"/>
        </w:rPr>
      </w:pPr>
      <w:r w:rsidRPr="00666AAD">
        <w:rPr>
          <w:rFonts w:ascii="Times New Roman" w:hAnsi="Times New Roman" w:cs="Times New Roman"/>
          <w:color w:val="000000" w:themeColor="text1"/>
          <w:lang w:val="en-GB"/>
        </w:rPr>
        <w:br w:type="page"/>
      </w:r>
    </w:p>
    <w:p w14:paraId="2F27C0CC" w14:textId="43E8088A" w:rsidR="00146BC5" w:rsidRPr="00666AAD" w:rsidRDefault="00676594" w:rsidP="008B23ED">
      <w:pPr>
        <w:spacing w:after="0" w:line="360" w:lineRule="auto"/>
        <w:jc w:val="center"/>
        <w:rPr>
          <w:rFonts w:ascii="Times New Roman" w:hAnsi="Times New Roman" w:cs="Times New Roman"/>
          <w:color w:val="000000" w:themeColor="text1"/>
          <w:lang w:val="en-GB"/>
        </w:rPr>
      </w:pPr>
      <w:r w:rsidRPr="00666AAD">
        <w:rPr>
          <w:rFonts w:ascii="Times New Roman" w:hAnsi="Times New Roman" w:cs="Times New Roman"/>
          <w:noProof/>
          <w:color w:val="000000" w:themeColor="text1"/>
          <w:lang w:val="en-IN" w:eastAsia="en-IN"/>
        </w:rPr>
        <w:lastRenderedPageBreak/>
        <w:drawing>
          <wp:inline distT="0" distB="0" distL="0" distR="0" wp14:anchorId="379C694E" wp14:editId="7EF8C8E6">
            <wp:extent cx="4398883" cy="6006662"/>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404330" cy="6014100"/>
                    </a:xfrm>
                    <a:prstGeom prst="rect">
                      <a:avLst/>
                    </a:prstGeom>
                  </pic:spPr>
                </pic:pic>
              </a:graphicData>
            </a:graphic>
          </wp:inline>
        </w:drawing>
      </w:r>
    </w:p>
    <w:p w14:paraId="231C0C08" w14:textId="2378104B" w:rsidR="00146BC5" w:rsidRPr="00F962A8" w:rsidRDefault="00F962A8" w:rsidP="008B23ED">
      <w:pPr>
        <w:pStyle w:val="Caption"/>
        <w:spacing w:line="360" w:lineRule="auto"/>
        <w:jc w:val="center"/>
        <w:rPr>
          <w:rFonts w:ascii="Times New Roman" w:eastAsia="Times New Roman" w:hAnsi="Times New Roman" w:cs="Times New Roman"/>
          <w:b/>
          <w:i w:val="0"/>
          <w:iCs w:val="0"/>
          <w:color w:val="000000" w:themeColor="text1"/>
          <w:sz w:val="24"/>
          <w:szCs w:val="24"/>
          <w:lang w:val="en-GB" w:eastAsia="en-IN"/>
        </w:rPr>
      </w:pPr>
      <w:bookmarkStart w:id="82" w:name="_Toc218958286"/>
      <w:r w:rsidRPr="00F962A8">
        <w:rPr>
          <w:rFonts w:ascii="Times New Roman" w:eastAsia="Times New Roman" w:hAnsi="Times New Roman" w:cs="Times New Roman"/>
          <w:b/>
          <w:i w:val="0"/>
          <w:iCs w:val="0"/>
          <w:color w:val="000000" w:themeColor="text1"/>
          <w:sz w:val="24"/>
          <w:szCs w:val="24"/>
          <w:lang w:val="en-GB" w:eastAsia="en-IN"/>
        </w:rPr>
        <w:t xml:space="preserve">Figure </w:t>
      </w:r>
      <w:r w:rsidRPr="00F962A8">
        <w:rPr>
          <w:rFonts w:ascii="Times New Roman" w:eastAsia="Times New Roman" w:hAnsi="Times New Roman" w:cs="Times New Roman"/>
          <w:b/>
          <w:i w:val="0"/>
          <w:iCs w:val="0"/>
          <w:color w:val="000000" w:themeColor="text1"/>
          <w:sz w:val="24"/>
          <w:szCs w:val="24"/>
          <w:lang w:val="en-GB" w:eastAsia="en-IN"/>
        </w:rPr>
        <w:fldChar w:fldCharType="begin"/>
      </w:r>
      <w:r w:rsidRPr="00F962A8">
        <w:rPr>
          <w:rFonts w:ascii="Times New Roman" w:eastAsia="Times New Roman" w:hAnsi="Times New Roman" w:cs="Times New Roman"/>
          <w:b/>
          <w:i w:val="0"/>
          <w:iCs w:val="0"/>
          <w:color w:val="000000" w:themeColor="text1"/>
          <w:sz w:val="24"/>
          <w:szCs w:val="24"/>
          <w:lang w:val="en-GB" w:eastAsia="en-IN"/>
        </w:rPr>
        <w:instrText xml:space="preserve"> SEQ Figure \* ARABIC </w:instrText>
      </w:r>
      <w:r w:rsidRPr="00F962A8">
        <w:rPr>
          <w:rFonts w:ascii="Times New Roman" w:eastAsia="Times New Roman" w:hAnsi="Times New Roman" w:cs="Times New Roman"/>
          <w:b/>
          <w:i w:val="0"/>
          <w:iCs w:val="0"/>
          <w:color w:val="000000" w:themeColor="text1"/>
          <w:sz w:val="24"/>
          <w:szCs w:val="24"/>
          <w:lang w:val="en-GB" w:eastAsia="en-IN"/>
        </w:rPr>
        <w:fldChar w:fldCharType="separate"/>
      </w:r>
      <w:r w:rsidRPr="00F962A8">
        <w:rPr>
          <w:rFonts w:ascii="Times New Roman" w:eastAsia="Times New Roman" w:hAnsi="Times New Roman" w:cs="Times New Roman"/>
          <w:b/>
          <w:i w:val="0"/>
          <w:iCs w:val="0"/>
          <w:color w:val="000000" w:themeColor="text1"/>
          <w:sz w:val="24"/>
          <w:szCs w:val="24"/>
          <w:lang w:val="en-GB" w:eastAsia="en-IN"/>
        </w:rPr>
        <w:t>1</w:t>
      </w:r>
      <w:r w:rsidRPr="00F962A8">
        <w:rPr>
          <w:rFonts w:ascii="Times New Roman" w:eastAsia="Times New Roman" w:hAnsi="Times New Roman" w:cs="Times New Roman"/>
          <w:b/>
          <w:i w:val="0"/>
          <w:iCs w:val="0"/>
          <w:color w:val="000000" w:themeColor="text1"/>
          <w:sz w:val="24"/>
          <w:szCs w:val="24"/>
          <w:lang w:val="en-GB" w:eastAsia="en-IN"/>
        </w:rPr>
        <w:fldChar w:fldCharType="end"/>
      </w:r>
      <w:r w:rsidR="00146BC5" w:rsidRPr="00F962A8">
        <w:rPr>
          <w:rFonts w:ascii="Times New Roman" w:eastAsia="Times New Roman" w:hAnsi="Times New Roman" w:cs="Times New Roman"/>
          <w:b/>
          <w:i w:val="0"/>
          <w:iCs w:val="0"/>
          <w:color w:val="000000" w:themeColor="text1"/>
          <w:sz w:val="24"/>
          <w:szCs w:val="24"/>
          <w:lang w:val="en-GB" w:eastAsia="en-IN"/>
        </w:rPr>
        <w:t>: PRISMA</w:t>
      </w:r>
      <w:bookmarkEnd w:id="82"/>
    </w:p>
    <w:p w14:paraId="0606520C" w14:textId="77777777" w:rsidR="00146BC5" w:rsidRPr="00666AAD" w:rsidRDefault="00146BC5" w:rsidP="008B23ED">
      <w:pPr>
        <w:spacing w:after="0" w:line="360" w:lineRule="auto"/>
        <w:jc w:val="center"/>
        <w:rPr>
          <w:rFonts w:ascii="Times New Roman" w:eastAsia="Times New Roman" w:hAnsi="Times New Roman" w:cs="Times New Roman"/>
          <w:color w:val="000000" w:themeColor="text1"/>
          <w:lang w:val="en-GB" w:eastAsia="en-IN"/>
        </w:rPr>
      </w:pPr>
      <w:r w:rsidRPr="00666AAD">
        <w:rPr>
          <w:rFonts w:ascii="Times New Roman" w:eastAsia="Times New Roman" w:hAnsi="Times New Roman" w:cs="Times New Roman"/>
          <w:color w:val="000000" w:themeColor="text1"/>
          <w:lang w:val="en-GB" w:eastAsia="en-IN"/>
        </w:rPr>
        <w:t>(</w:t>
      </w:r>
      <w:r w:rsidRPr="00666AAD">
        <w:rPr>
          <w:rFonts w:ascii="Times New Roman" w:eastAsia="Times New Roman" w:hAnsi="Times New Roman" w:cs="Times New Roman"/>
          <w:b/>
          <w:color w:val="000000" w:themeColor="text1"/>
          <w:lang w:val="en-GB" w:eastAsia="en-IN"/>
        </w:rPr>
        <w:t>Source</w:t>
      </w:r>
      <w:r w:rsidRPr="00666AAD">
        <w:rPr>
          <w:rFonts w:ascii="Times New Roman" w:eastAsia="Times New Roman" w:hAnsi="Times New Roman" w:cs="Times New Roman"/>
          <w:color w:val="000000" w:themeColor="text1"/>
          <w:lang w:val="en-GB" w:eastAsia="en-IN"/>
        </w:rPr>
        <w:t>: Self-Created)</w:t>
      </w:r>
    </w:p>
    <w:p w14:paraId="3B86403F" w14:textId="77777777" w:rsidR="00146BC5" w:rsidRPr="00666AAD" w:rsidRDefault="00146BC5" w:rsidP="008B23ED">
      <w:pPr>
        <w:spacing w:after="0" w:line="360" w:lineRule="auto"/>
        <w:jc w:val="both"/>
        <w:rPr>
          <w:rFonts w:ascii="Times New Roman" w:hAnsi="Times New Roman" w:cs="Times New Roman"/>
          <w:color w:val="000000" w:themeColor="text1"/>
          <w:lang w:val="en-GB"/>
        </w:rPr>
      </w:pPr>
      <w:r w:rsidRPr="00666AAD">
        <w:rPr>
          <w:rFonts w:ascii="Times New Roman" w:hAnsi="Times New Roman" w:cs="Times New Roman"/>
          <w:color w:val="000000" w:themeColor="text1"/>
          <w:lang w:val="en-GB"/>
        </w:rPr>
        <w:t>The initial identification included undertaking search in different academic databases such as Google Scholar, ScienceDirect, Emerald Insight, SpringerLink and Wiley Online Library. This stage resulted in large pool of relevant studies and based on this the duplicate records were removed maintain accuracy and avoid redundancy.</w:t>
      </w:r>
    </w:p>
    <w:p w14:paraId="285B78F8" w14:textId="138783AE" w:rsidR="00146BC5" w:rsidRPr="00666AAD" w:rsidRDefault="00146BC5" w:rsidP="008B23ED">
      <w:pPr>
        <w:spacing w:after="0" w:line="360" w:lineRule="auto"/>
        <w:jc w:val="both"/>
        <w:rPr>
          <w:rFonts w:ascii="Times New Roman" w:hAnsi="Times New Roman" w:cs="Times New Roman"/>
          <w:color w:val="000000" w:themeColor="text1"/>
          <w:lang w:val="en-GB"/>
        </w:rPr>
      </w:pPr>
      <w:r w:rsidRPr="00666AAD">
        <w:rPr>
          <w:rFonts w:ascii="Times New Roman" w:hAnsi="Times New Roman" w:cs="Times New Roman"/>
          <w:color w:val="000000" w:themeColor="text1"/>
          <w:lang w:val="en-GB"/>
        </w:rPr>
        <w:lastRenderedPageBreak/>
        <w:t xml:space="preserve">During the screening stage the titles and abstracts were viewed to understand the relevance to AI-based recruitment and selection practices. The studies that did not had recruitment, human resource management or organisational contexts were then excluded from the pool (Ghedabna </w:t>
      </w:r>
      <w:r w:rsidR="001D4B1E" w:rsidRPr="001D4B1E">
        <w:rPr>
          <w:rFonts w:ascii="Times New Roman" w:hAnsi="Times New Roman" w:cs="Times New Roman"/>
          <w:i/>
          <w:iCs/>
          <w:color w:val="000000" w:themeColor="text1"/>
          <w:lang w:val="en-GB"/>
        </w:rPr>
        <w:t>et al</w:t>
      </w:r>
      <w:r w:rsidRPr="00666AAD">
        <w:rPr>
          <w:rFonts w:ascii="Times New Roman" w:hAnsi="Times New Roman" w:cs="Times New Roman"/>
          <w:i/>
          <w:iCs/>
          <w:color w:val="000000" w:themeColor="text1"/>
          <w:lang w:val="en-GB"/>
        </w:rPr>
        <w:t>.</w:t>
      </w:r>
      <w:r w:rsidRPr="00666AAD">
        <w:rPr>
          <w:rFonts w:ascii="Times New Roman" w:hAnsi="Times New Roman" w:cs="Times New Roman"/>
          <w:color w:val="000000" w:themeColor="text1"/>
          <w:lang w:val="en-GB"/>
        </w:rPr>
        <w:t xml:space="preserve"> 2024). The eligibility stage included a full-text review where the studies were assessed against pre-defined inclusion and exclusion criteria. </w:t>
      </w:r>
      <w:r w:rsidR="00676594" w:rsidRPr="00666AAD">
        <w:rPr>
          <w:rFonts w:ascii="Times New Roman" w:hAnsi="Times New Roman" w:cs="Times New Roman"/>
          <w:color w:val="000000" w:themeColor="text1"/>
          <w:lang w:val="en-GB"/>
        </w:rPr>
        <w:t xml:space="preserve">The initial database search identified 186 records across Google Scholar, ScienceDirect, Emerald Insight, SpringerLink, and Wiley Online Library. After removing 54 duplicate records, 132 studies remained for title and abstract screening. 87 studies were excluded due to irrelevance to recruitment, AI, or organisational contexts. 45 full-text articles were assessed for eligibility and from that 25 were. </w:t>
      </w:r>
      <w:r w:rsidRPr="00666AAD">
        <w:rPr>
          <w:rFonts w:ascii="Times New Roman" w:hAnsi="Times New Roman" w:cs="Times New Roman"/>
          <w:color w:val="000000" w:themeColor="text1"/>
          <w:lang w:val="en-GB"/>
        </w:rPr>
        <w:t xml:space="preserve">After the full screening and eligibility assessment a total of 20 peer-reviewed academic papers were finally selected. These studies provided enough theoretical, empirical and contextual coverage to support the qualitative synthesis. </w:t>
      </w:r>
    </w:p>
    <w:p w14:paraId="583C91E4" w14:textId="77777777" w:rsidR="00146BC5" w:rsidRPr="00666AAD" w:rsidRDefault="00146BC5" w:rsidP="008B23ED">
      <w:pPr>
        <w:pStyle w:val="Heading3"/>
        <w:spacing w:line="360" w:lineRule="auto"/>
        <w:rPr>
          <w:lang w:val="en-GB"/>
        </w:rPr>
      </w:pPr>
      <w:bookmarkStart w:id="83" w:name="_Toc218096253"/>
      <w:bookmarkStart w:id="84" w:name="_Toc218958255"/>
      <w:r w:rsidRPr="00666AAD">
        <w:rPr>
          <w:lang w:val="en-GB"/>
        </w:rPr>
        <w:t>3.6.2 Keywords and Search Strings</w:t>
      </w:r>
      <w:bookmarkEnd w:id="83"/>
      <w:bookmarkEnd w:id="84"/>
    </w:p>
    <w:p w14:paraId="26B5C2D4" w14:textId="57E358ED" w:rsidR="00146BC5" w:rsidRPr="00666AAD" w:rsidRDefault="00146BC5" w:rsidP="008B23ED">
      <w:pPr>
        <w:spacing w:after="0" w:line="360" w:lineRule="auto"/>
        <w:jc w:val="both"/>
        <w:rPr>
          <w:rFonts w:ascii="Times New Roman" w:eastAsia="Times New Roman" w:hAnsi="Times New Roman" w:cs="Times New Roman"/>
          <w:color w:val="000000" w:themeColor="text1"/>
          <w:lang w:val="en-GB" w:eastAsia="en-IN"/>
        </w:rPr>
      </w:pPr>
      <w:r w:rsidRPr="00666AAD">
        <w:rPr>
          <w:rFonts w:ascii="Times New Roman" w:eastAsia="Times New Roman" w:hAnsi="Times New Roman" w:cs="Times New Roman"/>
          <w:color w:val="000000" w:themeColor="text1"/>
          <w:lang w:val="en-GB" w:eastAsia="en-IN"/>
        </w:rPr>
        <w:t xml:space="preserve">A systematic keyword search strategy was undertaken to make sure that the research was able to collect the relevant literature (Fabiano </w:t>
      </w:r>
      <w:r w:rsidR="001D4B1E" w:rsidRPr="001D4B1E">
        <w:rPr>
          <w:rFonts w:ascii="Times New Roman" w:eastAsia="Times New Roman" w:hAnsi="Times New Roman" w:cs="Times New Roman"/>
          <w:i/>
          <w:iCs/>
          <w:color w:val="000000" w:themeColor="text1"/>
          <w:lang w:val="en-GB" w:eastAsia="en-IN"/>
        </w:rPr>
        <w:t>et al</w:t>
      </w:r>
      <w:r w:rsidRPr="00666AAD">
        <w:rPr>
          <w:rFonts w:ascii="Times New Roman" w:eastAsia="Times New Roman" w:hAnsi="Times New Roman" w:cs="Times New Roman"/>
          <w:i/>
          <w:iCs/>
          <w:color w:val="000000" w:themeColor="text1"/>
          <w:lang w:val="en-GB" w:eastAsia="en-IN"/>
        </w:rPr>
        <w:t>.</w:t>
      </w:r>
      <w:r w:rsidRPr="00666AAD">
        <w:rPr>
          <w:rFonts w:ascii="Times New Roman" w:eastAsia="Times New Roman" w:hAnsi="Times New Roman" w:cs="Times New Roman"/>
          <w:color w:val="000000" w:themeColor="text1"/>
          <w:lang w:val="en-GB" w:eastAsia="en-IN"/>
        </w:rPr>
        <w:t xml:space="preserve"> 2024). The keywords were selected based on the research aim, objectives and the key concepts presented in the literature review. The main terms related to artificial intelligence, recruitment, selection and the retail sector was combined with the help of the Boolean operators to refine and expand search results.</w:t>
      </w:r>
    </w:p>
    <w:p w14:paraId="2600012E" w14:textId="77777777" w:rsidR="00146BC5" w:rsidRPr="00666AAD" w:rsidRDefault="00146BC5" w:rsidP="008B23ED">
      <w:pPr>
        <w:spacing w:after="0" w:line="360" w:lineRule="auto"/>
        <w:jc w:val="both"/>
        <w:rPr>
          <w:rFonts w:ascii="Times New Roman" w:hAnsi="Times New Roman" w:cs="Times New Roman"/>
          <w:color w:val="000000" w:themeColor="text1"/>
          <w:lang w:val="en-GB" w:eastAsia="en-IN"/>
        </w:rPr>
      </w:pPr>
      <w:r w:rsidRPr="00666AAD">
        <w:rPr>
          <w:rFonts w:ascii="Times New Roman" w:hAnsi="Times New Roman" w:cs="Times New Roman"/>
          <w:color w:val="000000" w:themeColor="text1"/>
          <w:lang w:val="en-GB" w:eastAsia="en-IN"/>
        </w:rPr>
        <w:t>The primary keywords included “Artificial Intelligence,” “AI recruitment,” “AI in hiring,” “automated recruitment systems,” “algorithmic hiring,” “AI selection tools,” and “machine learning in HR.” These were combined with contextual terms such as “retail sector,” “UK retail,” “human resource management,” “talent acquisition” and “employment selection.”</w:t>
      </w:r>
    </w:p>
    <w:p w14:paraId="693A0418" w14:textId="77777777" w:rsidR="00146BC5" w:rsidRPr="00666AAD" w:rsidRDefault="00146BC5" w:rsidP="008B23ED">
      <w:pPr>
        <w:spacing w:after="0" w:line="360" w:lineRule="auto"/>
        <w:jc w:val="both"/>
        <w:rPr>
          <w:rFonts w:ascii="Times New Roman" w:eastAsia="Times New Roman" w:hAnsi="Times New Roman" w:cs="Times New Roman"/>
          <w:color w:val="000000" w:themeColor="text1"/>
          <w:lang w:val="en-GB" w:eastAsia="en-IN"/>
        </w:rPr>
      </w:pPr>
      <w:r w:rsidRPr="00666AAD">
        <w:rPr>
          <w:rFonts w:ascii="Times New Roman" w:eastAsia="Times New Roman" w:hAnsi="Times New Roman" w:cs="Times New Roman"/>
          <w:color w:val="000000" w:themeColor="text1"/>
          <w:lang w:val="en-GB" w:eastAsia="en-IN"/>
        </w:rPr>
        <w:t xml:space="preserve">The Boolean operators such as </w:t>
      </w:r>
      <w:r w:rsidRPr="00666AAD">
        <w:rPr>
          <w:rFonts w:ascii="Times New Roman" w:eastAsia="Times New Roman" w:hAnsi="Times New Roman" w:cs="Times New Roman"/>
          <w:bCs/>
          <w:color w:val="000000" w:themeColor="text1"/>
          <w:lang w:val="en-GB" w:eastAsia="en-IN"/>
        </w:rPr>
        <w:t>AND</w:t>
      </w:r>
      <w:r w:rsidRPr="00666AAD">
        <w:rPr>
          <w:rFonts w:ascii="Times New Roman" w:eastAsia="Times New Roman" w:hAnsi="Times New Roman" w:cs="Times New Roman"/>
          <w:color w:val="000000" w:themeColor="text1"/>
          <w:lang w:val="en-GB" w:eastAsia="en-IN"/>
        </w:rPr>
        <w:t xml:space="preserve">, </w:t>
      </w:r>
      <w:r w:rsidRPr="00666AAD">
        <w:rPr>
          <w:rFonts w:ascii="Times New Roman" w:eastAsia="Times New Roman" w:hAnsi="Times New Roman" w:cs="Times New Roman"/>
          <w:bCs/>
          <w:color w:val="000000" w:themeColor="text1"/>
          <w:lang w:val="en-GB" w:eastAsia="en-IN"/>
        </w:rPr>
        <w:t>OR</w:t>
      </w:r>
      <w:r w:rsidRPr="00666AAD">
        <w:rPr>
          <w:rFonts w:ascii="Times New Roman" w:eastAsia="Times New Roman" w:hAnsi="Times New Roman" w:cs="Times New Roman"/>
          <w:color w:val="000000" w:themeColor="text1"/>
          <w:lang w:val="en-GB" w:eastAsia="en-IN"/>
        </w:rPr>
        <w:t xml:space="preserve"> and </w:t>
      </w:r>
      <w:r w:rsidRPr="00666AAD">
        <w:rPr>
          <w:rFonts w:ascii="Times New Roman" w:eastAsia="Times New Roman" w:hAnsi="Times New Roman" w:cs="Times New Roman"/>
          <w:bCs/>
          <w:color w:val="000000" w:themeColor="text1"/>
          <w:lang w:val="en-GB" w:eastAsia="en-IN"/>
        </w:rPr>
        <w:t>NOT</w:t>
      </w:r>
      <w:r w:rsidRPr="00666AAD">
        <w:rPr>
          <w:rFonts w:ascii="Times New Roman" w:eastAsia="Times New Roman" w:hAnsi="Times New Roman" w:cs="Times New Roman"/>
          <w:color w:val="000000" w:themeColor="text1"/>
          <w:lang w:val="en-GB" w:eastAsia="en-IN"/>
        </w:rPr>
        <w:t xml:space="preserve"> was applied to develop the search strings. For example the search strings included:</w:t>
      </w:r>
    </w:p>
    <w:p w14:paraId="71BC0A5F" w14:textId="77777777" w:rsidR="00146BC5" w:rsidRPr="00666AAD" w:rsidRDefault="00146BC5" w:rsidP="008B23ED">
      <w:pPr>
        <w:numPr>
          <w:ilvl w:val="0"/>
          <w:numId w:val="3"/>
        </w:numPr>
        <w:spacing w:after="0" w:line="360" w:lineRule="auto"/>
        <w:jc w:val="both"/>
        <w:rPr>
          <w:rFonts w:ascii="Times New Roman" w:eastAsia="Times New Roman" w:hAnsi="Times New Roman" w:cs="Times New Roman"/>
          <w:color w:val="000000" w:themeColor="text1"/>
          <w:lang w:val="en-GB" w:eastAsia="en-IN"/>
        </w:rPr>
      </w:pPr>
      <w:r w:rsidRPr="00666AAD">
        <w:rPr>
          <w:rFonts w:ascii="Times New Roman" w:eastAsia="Times New Roman" w:hAnsi="Times New Roman" w:cs="Times New Roman"/>
          <w:i/>
          <w:iCs/>
          <w:color w:val="000000" w:themeColor="text1"/>
          <w:lang w:val="en-GB" w:eastAsia="en-IN"/>
        </w:rPr>
        <w:t>“Artificial Intelligence” AND “recruitment and selection”</w:t>
      </w:r>
    </w:p>
    <w:p w14:paraId="55E6CFCD" w14:textId="77777777" w:rsidR="00146BC5" w:rsidRPr="00666AAD" w:rsidRDefault="00146BC5" w:rsidP="008B23ED">
      <w:pPr>
        <w:numPr>
          <w:ilvl w:val="0"/>
          <w:numId w:val="3"/>
        </w:numPr>
        <w:spacing w:after="0" w:line="360" w:lineRule="auto"/>
        <w:jc w:val="both"/>
        <w:rPr>
          <w:rFonts w:ascii="Times New Roman" w:eastAsia="Times New Roman" w:hAnsi="Times New Roman" w:cs="Times New Roman"/>
          <w:color w:val="000000" w:themeColor="text1"/>
          <w:lang w:val="en-GB" w:eastAsia="en-IN"/>
        </w:rPr>
      </w:pPr>
      <w:r w:rsidRPr="00666AAD">
        <w:rPr>
          <w:rFonts w:ascii="Times New Roman" w:eastAsia="Times New Roman" w:hAnsi="Times New Roman" w:cs="Times New Roman"/>
          <w:i/>
          <w:iCs/>
          <w:color w:val="000000" w:themeColor="text1"/>
          <w:lang w:val="en-GB" w:eastAsia="en-IN"/>
        </w:rPr>
        <w:t>“AI hiring systems” AND “UK retail”</w:t>
      </w:r>
    </w:p>
    <w:p w14:paraId="12BEDDE4" w14:textId="77777777" w:rsidR="00146BC5" w:rsidRPr="00666AAD" w:rsidRDefault="00146BC5" w:rsidP="008B23ED">
      <w:pPr>
        <w:numPr>
          <w:ilvl w:val="0"/>
          <w:numId w:val="3"/>
        </w:numPr>
        <w:spacing w:after="0" w:line="360" w:lineRule="auto"/>
        <w:jc w:val="both"/>
        <w:rPr>
          <w:rFonts w:ascii="Times New Roman" w:eastAsia="Times New Roman" w:hAnsi="Times New Roman" w:cs="Times New Roman"/>
          <w:color w:val="000000" w:themeColor="text1"/>
          <w:lang w:val="en-GB" w:eastAsia="en-IN"/>
        </w:rPr>
      </w:pPr>
      <w:r w:rsidRPr="00666AAD">
        <w:rPr>
          <w:rFonts w:ascii="Times New Roman" w:eastAsia="Times New Roman" w:hAnsi="Times New Roman" w:cs="Times New Roman"/>
          <w:i/>
          <w:iCs/>
          <w:color w:val="000000" w:themeColor="text1"/>
          <w:lang w:val="en-GB" w:eastAsia="en-IN"/>
        </w:rPr>
        <w:t>“algorithmic bias” AND “recruitment”</w:t>
      </w:r>
    </w:p>
    <w:p w14:paraId="3F533551" w14:textId="0963FEE8" w:rsidR="00146BC5" w:rsidRPr="00666AAD" w:rsidRDefault="00146BC5" w:rsidP="008B23ED">
      <w:pPr>
        <w:spacing w:after="0" w:line="360" w:lineRule="auto"/>
        <w:jc w:val="both"/>
        <w:rPr>
          <w:rFonts w:ascii="Times New Roman" w:eastAsia="Times New Roman" w:hAnsi="Times New Roman" w:cs="Times New Roman"/>
          <w:color w:val="000000" w:themeColor="text1"/>
          <w:lang w:val="en-GB" w:eastAsia="en-IN"/>
        </w:rPr>
      </w:pPr>
      <w:r w:rsidRPr="00666AAD">
        <w:rPr>
          <w:rFonts w:ascii="Times New Roman" w:eastAsia="Times New Roman" w:hAnsi="Times New Roman" w:cs="Times New Roman"/>
          <w:color w:val="000000" w:themeColor="text1"/>
          <w:lang w:val="en-GB" w:eastAsia="en-IN"/>
        </w:rPr>
        <w:t xml:space="preserve">It was also considered that to maintain the relevance and currency of the literature the filters </w:t>
      </w:r>
      <w:r w:rsidR="0051409C" w:rsidRPr="00666AAD">
        <w:rPr>
          <w:rFonts w:ascii="Times New Roman" w:eastAsia="Times New Roman" w:hAnsi="Times New Roman" w:cs="Times New Roman"/>
          <w:color w:val="000000" w:themeColor="text1"/>
          <w:lang w:val="en-GB" w:eastAsia="en-IN"/>
        </w:rPr>
        <w:t>were</w:t>
      </w:r>
      <w:r w:rsidRPr="00666AAD">
        <w:rPr>
          <w:rFonts w:ascii="Times New Roman" w:eastAsia="Times New Roman" w:hAnsi="Times New Roman" w:cs="Times New Roman"/>
          <w:color w:val="000000" w:themeColor="text1"/>
          <w:lang w:val="en-GB" w:eastAsia="en-IN"/>
        </w:rPr>
        <w:t xml:space="preserve"> </w:t>
      </w:r>
      <w:r w:rsidR="0051409C" w:rsidRPr="00666AAD">
        <w:rPr>
          <w:rFonts w:ascii="Times New Roman" w:eastAsia="Times New Roman" w:hAnsi="Times New Roman" w:cs="Times New Roman"/>
          <w:color w:val="000000" w:themeColor="text1"/>
          <w:lang w:val="en-GB" w:eastAsia="en-IN"/>
        </w:rPr>
        <w:t>applied</w:t>
      </w:r>
      <w:r w:rsidRPr="00666AAD">
        <w:rPr>
          <w:rFonts w:ascii="Times New Roman" w:eastAsia="Times New Roman" w:hAnsi="Times New Roman" w:cs="Times New Roman"/>
          <w:color w:val="000000" w:themeColor="text1"/>
          <w:lang w:val="en-GB" w:eastAsia="en-IN"/>
        </w:rPr>
        <w:t xml:space="preserve"> include only studies published between </w:t>
      </w:r>
      <w:r w:rsidRPr="00666AAD">
        <w:rPr>
          <w:rFonts w:ascii="Times New Roman" w:eastAsia="Times New Roman" w:hAnsi="Times New Roman" w:cs="Times New Roman"/>
          <w:bCs/>
          <w:color w:val="000000" w:themeColor="text1"/>
          <w:lang w:val="en-GB" w:eastAsia="en-IN"/>
        </w:rPr>
        <w:t>2020 and 2025</w:t>
      </w:r>
      <w:r w:rsidRPr="00666AAD">
        <w:rPr>
          <w:rFonts w:ascii="Times New Roman" w:eastAsia="Times New Roman" w:hAnsi="Times New Roman" w:cs="Times New Roman"/>
          <w:color w:val="000000" w:themeColor="text1"/>
          <w:lang w:val="en-GB" w:eastAsia="en-IN"/>
        </w:rPr>
        <w:t xml:space="preserve"> and written in English. The reference lists of key articles was also manually seen to find additional relevant studies that may not have present in database searches. This structured search strategy ensured high coverage of both theoretical and empirical research as well as maintained the focus of the research study.</w:t>
      </w:r>
    </w:p>
    <w:p w14:paraId="3ED882BB" w14:textId="77777777" w:rsidR="00F2206B" w:rsidRPr="00666AAD" w:rsidRDefault="00F2206B" w:rsidP="008B23ED">
      <w:pPr>
        <w:spacing w:line="360" w:lineRule="auto"/>
        <w:rPr>
          <w:rFonts w:eastAsiaTheme="majorEastAsia" w:cstheme="majorBidi"/>
          <w:b/>
          <w:color w:val="000000" w:themeColor="text1"/>
          <w:sz w:val="28"/>
          <w:szCs w:val="28"/>
          <w:lang w:val="en-GB"/>
        </w:rPr>
      </w:pPr>
      <w:bookmarkStart w:id="85" w:name="_Toc218096254"/>
      <w:r w:rsidRPr="00666AAD">
        <w:rPr>
          <w:color w:val="000000" w:themeColor="text1"/>
          <w:lang w:val="en-GB"/>
        </w:rPr>
        <w:lastRenderedPageBreak/>
        <w:br w:type="page"/>
      </w:r>
    </w:p>
    <w:p w14:paraId="763134D2" w14:textId="5E034770" w:rsidR="00146BC5" w:rsidRPr="00666AAD" w:rsidRDefault="00146BC5" w:rsidP="008B23ED">
      <w:pPr>
        <w:pStyle w:val="Heading3"/>
        <w:spacing w:line="360" w:lineRule="auto"/>
        <w:rPr>
          <w:lang w:val="en-GB"/>
        </w:rPr>
      </w:pPr>
      <w:bookmarkStart w:id="86" w:name="_Toc218958256"/>
      <w:r w:rsidRPr="00666AAD">
        <w:rPr>
          <w:lang w:val="en-GB"/>
        </w:rPr>
        <w:lastRenderedPageBreak/>
        <w:t>3.6.3 Inclusion and Exclusion Criteria</w:t>
      </w:r>
      <w:bookmarkEnd w:id="85"/>
      <w:bookmarkEnd w:id="86"/>
    </w:p>
    <w:p w14:paraId="58C458AB" w14:textId="77777777" w:rsidR="00146BC5" w:rsidRPr="00666AAD" w:rsidRDefault="00146BC5" w:rsidP="008B23ED">
      <w:pPr>
        <w:spacing w:after="0" w:line="360" w:lineRule="auto"/>
        <w:rPr>
          <w:rFonts w:ascii="Times New Roman" w:eastAsia="Times New Roman" w:hAnsi="Times New Roman" w:cs="Times New Roman"/>
          <w:color w:val="000000" w:themeColor="text1"/>
          <w:lang w:val="en-GB" w:eastAsia="en-IN"/>
        </w:rPr>
      </w:pPr>
      <w:r w:rsidRPr="00666AAD">
        <w:rPr>
          <w:rFonts w:ascii="Times New Roman" w:eastAsia="Times New Roman" w:hAnsi="Times New Roman" w:cs="Times New Roman"/>
          <w:color w:val="000000" w:themeColor="text1"/>
          <w:lang w:val="en-GB" w:eastAsia="en-IN"/>
        </w:rPr>
        <w:t>The inclusion and exclusion criteria is as follows:</w:t>
      </w:r>
    </w:p>
    <w:tbl>
      <w:tblPr>
        <w:tblStyle w:val="TableGrid"/>
        <w:tblW w:w="0" w:type="auto"/>
        <w:tblLook w:val="04A0" w:firstRow="1" w:lastRow="0" w:firstColumn="1" w:lastColumn="0" w:noHBand="0" w:noVBand="1"/>
      </w:tblPr>
      <w:tblGrid>
        <w:gridCol w:w="4798"/>
        <w:gridCol w:w="4552"/>
      </w:tblGrid>
      <w:tr w:rsidR="00666AAD" w:rsidRPr="00666AAD" w14:paraId="75EB7FDE" w14:textId="77777777" w:rsidTr="0051409C">
        <w:tc>
          <w:tcPr>
            <w:tcW w:w="0" w:type="auto"/>
            <w:hideMark/>
          </w:tcPr>
          <w:p w14:paraId="7F8A860A" w14:textId="77777777" w:rsidR="00146BC5" w:rsidRPr="00666AAD" w:rsidRDefault="00146BC5" w:rsidP="008B23ED">
            <w:pPr>
              <w:spacing w:line="360" w:lineRule="auto"/>
              <w:jc w:val="center"/>
              <w:rPr>
                <w:rFonts w:ascii="Times New Roman" w:eastAsia="Times New Roman" w:hAnsi="Times New Roman" w:cs="Times New Roman"/>
                <w:b/>
                <w:bCs/>
                <w:color w:val="000000" w:themeColor="text1"/>
                <w:sz w:val="24"/>
                <w:szCs w:val="24"/>
                <w:lang w:val="en-GB" w:eastAsia="en-IN"/>
              </w:rPr>
            </w:pPr>
            <w:r w:rsidRPr="00666AAD">
              <w:rPr>
                <w:rFonts w:ascii="Times New Roman" w:eastAsia="Times New Roman" w:hAnsi="Times New Roman" w:cs="Times New Roman"/>
                <w:b/>
                <w:bCs/>
                <w:color w:val="000000" w:themeColor="text1"/>
                <w:sz w:val="24"/>
                <w:szCs w:val="24"/>
                <w:lang w:val="en-GB" w:eastAsia="en-IN"/>
              </w:rPr>
              <w:t>Inclusion Criteria</w:t>
            </w:r>
          </w:p>
        </w:tc>
        <w:tc>
          <w:tcPr>
            <w:tcW w:w="0" w:type="auto"/>
            <w:hideMark/>
          </w:tcPr>
          <w:p w14:paraId="00451962" w14:textId="77777777" w:rsidR="00146BC5" w:rsidRPr="00666AAD" w:rsidRDefault="00146BC5" w:rsidP="008B23ED">
            <w:pPr>
              <w:spacing w:line="360" w:lineRule="auto"/>
              <w:jc w:val="center"/>
              <w:rPr>
                <w:rFonts w:ascii="Times New Roman" w:eastAsia="Times New Roman" w:hAnsi="Times New Roman" w:cs="Times New Roman"/>
                <w:b/>
                <w:bCs/>
                <w:color w:val="000000" w:themeColor="text1"/>
                <w:sz w:val="24"/>
                <w:szCs w:val="24"/>
                <w:lang w:val="en-GB" w:eastAsia="en-IN"/>
              </w:rPr>
            </w:pPr>
            <w:r w:rsidRPr="00666AAD">
              <w:rPr>
                <w:rFonts w:ascii="Times New Roman" w:eastAsia="Times New Roman" w:hAnsi="Times New Roman" w:cs="Times New Roman"/>
                <w:b/>
                <w:bCs/>
                <w:color w:val="000000" w:themeColor="text1"/>
                <w:sz w:val="24"/>
                <w:szCs w:val="24"/>
                <w:lang w:val="en-GB" w:eastAsia="en-IN"/>
              </w:rPr>
              <w:t>Exclusion Criteria</w:t>
            </w:r>
          </w:p>
        </w:tc>
      </w:tr>
      <w:tr w:rsidR="00666AAD" w:rsidRPr="00666AAD" w14:paraId="5B3AB03F" w14:textId="77777777" w:rsidTr="0051409C">
        <w:tc>
          <w:tcPr>
            <w:tcW w:w="0" w:type="auto"/>
            <w:hideMark/>
          </w:tcPr>
          <w:p w14:paraId="66955B7D"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Peer-reviewed journal articles</w:t>
            </w:r>
          </w:p>
        </w:tc>
        <w:tc>
          <w:tcPr>
            <w:tcW w:w="0" w:type="auto"/>
            <w:hideMark/>
          </w:tcPr>
          <w:p w14:paraId="0AE3AB99"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Opinion pieces and blog articles</w:t>
            </w:r>
          </w:p>
        </w:tc>
      </w:tr>
      <w:tr w:rsidR="00666AAD" w:rsidRPr="00666AAD" w14:paraId="4CD59942" w14:textId="77777777" w:rsidTr="0051409C">
        <w:tc>
          <w:tcPr>
            <w:tcW w:w="0" w:type="auto"/>
            <w:hideMark/>
          </w:tcPr>
          <w:p w14:paraId="75884C68"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Studies published between 2019–2025</w:t>
            </w:r>
          </w:p>
        </w:tc>
        <w:tc>
          <w:tcPr>
            <w:tcW w:w="0" w:type="auto"/>
            <w:hideMark/>
          </w:tcPr>
          <w:p w14:paraId="08E824BA"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Publications before 2019</w:t>
            </w:r>
          </w:p>
        </w:tc>
      </w:tr>
      <w:tr w:rsidR="00666AAD" w:rsidRPr="00666AAD" w14:paraId="20E53987" w14:textId="77777777" w:rsidTr="0051409C">
        <w:tc>
          <w:tcPr>
            <w:tcW w:w="0" w:type="auto"/>
            <w:hideMark/>
          </w:tcPr>
          <w:p w14:paraId="396560D4"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Focus on AI in recruitment and/or selection</w:t>
            </w:r>
          </w:p>
        </w:tc>
        <w:tc>
          <w:tcPr>
            <w:tcW w:w="0" w:type="auto"/>
            <w:hideMark/>
          </w:tcPr>
          <w:p w14:paraId="0140756B"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Studies unrelated to HR or recruitment</w:t>
            </w:r>
          </w:p>
        </w:tc>
      </w:tr>
      <w:tr w:rsidR="00666AAD" w:rsidRPr="00666AAD" w14:paraId="28753826" w14:textId="77777777" w:rsidTr="0051409C">
        <w:tc>
          <w:tcPr>
            <w:tcW w:w="0" w:type="auto"/>
            <w:hideMark/>
          </w:tcPr>
          <w:p w14:paraId="14DCB79B"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Research related to retail or comparable sectors</w:t>
            </w:r>
          </w:p>
        </w:tc>
        <w:tc>
          <w:tcPr>
            <w:tcW w:w="0" w:type="auto"/>
            <w:hideMark/>
          </w:tcPr>
          <w:p w14:paraId="727C5FD4"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Studies focused solely on technical AI development</w:t>
            </w:r>
          </w:p>
        </w:tc>
      </w:tr>
      <w:tr w:rsidR="00666AAD" w:rsidRPr="00666AAD" w14:paraId="0903D00A" w14:textId="77777777" w:rsidTr="0051409C">
        <w:tc>
          <w:tcPr>
            <w:tcW w:w="0" w:type="auto"/>
            <w:hideMark/>
          </w:tcPr>
          <w:p w14:paraId="33F7C9DF"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English-language publications</w:t>
            </w:r>
          </w:p>
        </w:tc>
        <w:tc>
          <w:tcPr>
            <w:tcW w:w="0" w:type="auto"/>
            <w:hideMark/>
          </w:tcPr>
          <w:p w14:paraId="44082F1A"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Non-English publications</w:t>
            </w:r>
          </w:p>
        </w:tc>
      </w:tr>
      <w:tr w:rsidR="00666AAD" w:rsidRPr="00666AAD" w14:paraId="5AC2F904" w14:textId="77777777" w:rsidTr="0051409C">
        <w:tc>
          <w:tcPr>
            <w:tcW w:w="0" w:type="auto"/>
            <w:hideMark/>
          </w:tcPr>
          <w:p w14:paraId="7250D012"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Ethical, organisational, or performance-focused studies</w:t>
            </w:r>
          </w:p>
        </w:tc>
        <w:tc>
          <w:tcPr>
            <w:tcW w:w="0" w:type="auto"/>
            <w:hideMark/>
          </w:tcPr>
          <w:p w14:paraId="214B2479"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Studies lacking methodological transparency</w:t>
            </w:r>
          </w:p>
        </w:tc>
      </w:tr>
    </w:tbl>
    <w:p w14:paraId="04D7FE1A" w14:textId="251B7FDA" w:rsidR="00146BC5" w:rsidRPr="00F962A8" w:rsidRDefault="00F962A8" w:rsidP="008B23ED">
      <w:pPr>
        <w:pStyle w:val="Caption"/>
        <w:spacing w:line="360" w:lineRule="auto"/>
        <w:jc w:val="center"/>
        <w:rPr>
          <w:rFonts w:ascii="Times New Roman" w:eastAsia="Times New Roman" w:hAnsi="Times New Roman" w:cs="Times New Roman"/>
          <w:b/>
          <w:i w:val="0"/>
          <w:iCs w:val="0"/>
          <w:color w:val="000000" w:themeColor="text1"/>
          <w:sz w:val="24"/>
          <w:szCs w:val="24"/>
          <w:lang w:val="en-GB" w:eastAsia="en-IN"/>
        </w:rPr>
      </w:pPr>
      <w:bookmarkStart w:id="87" w:name="_Toc218958287"/>
      <w:r w:rsidRPr="00F962A8">
        <w:rPr>
          <w:rFonts w:ascii="Times New Roman" w:eastAsia="Times New Roman" w:hAnsi="Times New Roman" w:cs="Times New Roman"/>
          <w:b/>
          <w:i w:val="0"/>
          <w:iCs w:val="0"/>
          <w:color w:val="000000" w:themeColor="text1"/>
          <w:sz w:val="24"/>
          <w:szCs w:val="24"/>
          <w:lang w:val="en-GB" w:eastAsia="en-IN"/>
        </w:rPr>
        <w:t xml:space="preserve">Table </w:t>
      </w:r>
      <w:r w:rsidRPr="00F962A8">
        <w:rPr>
          <w:rFonts w:ascii="Times New Roman" w:eastAsia="Times New Roman" w:hAnsi="Times New Roman" w:cs="Times New Roman"/>
          <w:b/>
          <w:i w:val="0"/>
          <w:iCs w:val="0"/>
          <w:color w:val="000000" w:themeColor="text1"/>
          <w:sz w:val="24"/>
          <w:szCs w:val="24"/>
          <w:lang w:val="en-GB" w:eastAsia="en-IN"/>
        </w:rPr>
        <w:fldChar w:fldCharType="begin"/>
      </w:r>
      <w:r w:rsidRPr="00F962A8">
        <w:rPr>
          <w:rFonts w:ascii="Times New Roman" w:eastAsia="Times New Roman" w:hAnsi="Times New Roman" w:cs="Times New Roman"/>
          <w:b/>
          <w:i w:val="0"/>
          <w:iCs w:val="0"/>
          <w:color w:val="000000" w:themeColor="text1"/>
          <w:sz w:val="24"/>
          <w:szCs w:val="24"/>
          <w:lang w:val="en-GB" w:eastAsia="en-IN"/>
        </w:rPr>
        <w:instrText xml:space="preserve"> SEQ Table \* ARABIC </w:instrText>
      </w:r>
      <w:r w:rsidRPr="00F962A8">
        <w:rPr>
          <w:rFonts w:ascii="Times New Roman" w:eastAsia="Times New Roman" w:hAnsi="Times New Roman" w:cs="Times New Roman"/>
          <w:b/>
          <w:i w:val="0"/>
          <w:iCs w:val="0"/>
          <w:color w:val="000000" w:themeColor="text1"/>
          <w:sz w:val="24"/>
          <w:szCs w:val="24"/>
          <w:lang w:val="en-GB" w:eastAsia="en-IN"/>
        </w:rPr>
        <w:fldChar w:fldCharType="separate"/>
      </w:r>
      <w:r w:rsidRPr="00F962A8">
        <w:rPr>
          <w:rFonts w:ascii="Times New Roman" w:eastAsia="Times New Roman" w:hAnsi="Times New Roman" w:cs="Times New Roman"/>
          <w:b/>
          <w:i w:val="0"/>
          <w:iCs w:val="0"/>
          <w:color w:val="000000" w:themeColor="text1"/>
          <w:sz w:val="24"/>
          <w:szCs w:val="24"/>
          <w:lang w:val="en-GB" w:eastAsia="en-IN"/>
        </w:rPr>
        <w:t>1</w:t>
      </w:r>
      <w:r w:rsidRPr="00F962A8">
        <w:rPr>
          <w:rFonts w:ascii="Times New Roman" w:eastAsia="Times New Roman" w:hAnsi="Times New Roman" w:cs="Times New Roman"/>
          <w:b/>
          <w:i w:val="0"/>
          <w:iCs w:val="0"/>
          <w:color w:val="000000" w:themeColor="text1"/>
          <w:sz w:val="24"/>
          <w:szCs w:val="24"/>
          <w:lang w:val="en-GB" w:eastAsia="en-IN"/>
        </w:rPr>
        <w:fldChar w:fldCharType="end"/>
      </w:r>
      <w:r w:rsidR="00146BC5" w:rsidRPr="00F962A8">
        <w:rPr>
          <w:rFonts w:ascii="Times New Roman" w:eastAsia="Times New Roman" w:hAnsi="Times New Roman" w:cs="Times New Roman"/>
          <w:b/>
          <w:i w:val="0"/>
          <w:iCs w:val="0"/>
          <w:color w:val="000000" w:themeColor="text1"/>
          <w:sz w:val="24"/>
          <w:szCs w:val="24"/>
          <w:lang w:val="en-GB" w:eastAsia="en-IN"/>
        </w:rPr>
        <w:t>: Inclusion and Exclusion Criteria</w:t>
      </w:r>
      <w:bookmarkEnd w:id="87"/>
    </w:p>
    <w:p w14:paraId="6D3BD148" w14:textId="77777777" w:rsidR="00146BC5" w:rsidRPr="00666AAD" w:rsidRDefault="00146BC5" w:rsidP="008B23ED">
      <w:pPr>
        <w:spacing w:after="0" w:line="360" w:lineRule="auto"/>
        <w:jc w:val="center"/>
        <w:rPr>
          <w:rFonts w:ascii="Times New Roman" w:eastAsia="Times New Roman" w:hAnsi="Times New Roman" w:cs="Times New Roman"/>
          <w:color w:val="000000" w:themeColor="text1"/>
          <w:lang w:val="en-GB" w:eastAsia="en-IN"/>
        </w:rPr>
      </w:pPr>
      <w:r w:rsidRPr="00666AAD">
        <w:rPr>
          <w:rFonts w:ascii="Times New Roman" w:eastAsia="Times New Roman" w:hAnsi="Times New Roman" w:cs="Times New Roman"/>
          <w:color w:val="000000" w:themeColor="text1"/>
          <w:lang w:val="en-GB" w:eastAsia="en-IN"/>
        </w:rPr>
        <w:t>(</w:t>
      </w:r>
      <w:r w:rsidRPr="00666AAD">
        <w:rPr>
          <w:rFonts w:ascii="Times New Roman" w:eastAsia="Times New Roman" w:hAnsi="Times New Roman" w:cs="Times New Roman"/>
          <w:b/>
          <w:color w:val="000000" w:themeColor="text1"/>
          <w:lang w:val="en-GB" w:eastAsia="en-IN"/>
        </w:rPr>
        <w:t>Source</w:t>
      </w:r>
      <w:r w:rsidRPr="00666AAD">
        <w:rPr>
          <w:rFonts w:ascii="Times New Roman" w:eastAsia="Times New Roman" w:hAnsi="Times New Roman" w:cs="Times New Roman"/>
          <w:color w:val="000000" w:themeColor="text1"/>
          <w:lang w:val="en-GB" w:eastAsia="en-IN"/>
        </w:rPr>
        <w:t>: Self-Created)</w:t>
      </w:r>
    </w:p>
    <w:p w14:paraId="2AD8ACF2" w14:textId="77777777" w:rsidR="00146BC5" w:rsidRPr="00666AAD" w:rsidRDefault="00146BC5" w:rsidP="008B23ED">
      <w:pPr>
        <w:spacing w:after="0" w:line="360" w:lineRule="auto"/>
        <w:jc w:val="both"/>
        <w:rPr>
          <w:rFonts w:ascii="Times New Roman" w:eastAsia="Times New Roman" w:hAnsi="Times New Roman" w:cs="Times New Roman"/>
          <w:color w:val="000000" w:themeColor="text1"/>
          <w:lang w:val="en-GB" w:eastAsia="en-IN"/>
        </w:rPr>
      </w:pPr>
      <w:r w:rsidRPr="00666AAD">
        <w:rPr>
          <w:rFonts w:ascii="Times New Roman" w:eastAsia="Times New Roman" w:hAnsi="Times New Roman" w:cs="Times New Roman"/>
          <w:color w:val="000000" w:themeColor="text1"/>
          <w:lang w:val="en-GB" w:eastAsia="en-IN"/>
        </w:rPr>
        <w:t>These criteria was used to make sure that only high-quality and relevant studies were included in the review. The exclusion of outdated and non-peer-reviewed sources was useful to maintain academic rigor and keep the focus only on recruitment-related AI which matches with the research objectives.</w:t>
      </w:r>
    </w:p>
    <w:p w14:paraId="556F8812" w14:textId="77777777" w:rsidR="00146BC5" w:rsidRPr="00666AAD" w:rsidRDefault="00146BC5" w:rsidP="008B23ED">
      <w:pPr>
        <w:pStyle w:val="Heading2"/>
        <w:rPr>
          <w:lang w:val="en-GB"/>
        </w:rPr>
      </w:pPr>
      <w:bookmarkStart w:id="88" w:name="_Toc218096255"/>
      <w:bookmarkStart w:id="89" w:name="_Toc218958257"/>
      <w:r w:rsidRPr="00666AAD">
        <w:rPr>
          <w:lang w:val="en-GB"/>
        </w:rPr>
        <w:t>3.7 Data Analysis</w:t>
      </w:r>
      <w:bookmarkEnd w:id="88"/>
      <w:bookmarkEnd w:id="89"/>
    </w:p>
    <w:p w14:paraId="32C3F14F" w14:textId="77777777" w:rsidR="00146BC5" w:rsidRPr="00666AAD" w:rsidRDefault="00146BC5" w:rsidP="008B23ED">
      <w:pPr>
        <w:spacing w:after="0" w:line="360" w:lineRule="auto"/>
        <w:jc w:val="both"/>
        <w:rPr>
          <w:rFonts w:ascii="Times New Roman" w:hAnsi="Times New Roman" w:cs="Times New Roman"/>
          <w:color w:val="000000" w:themeColor="text1"/>
          <w:lang w:val="en-GB"/>
        </w:rPr>
      </w:pPr>
      <w:r w:rsidRPr="00666AAD">
        <w:rPr>
          <w:rFonts w:ascii="Times New Roman" w:hAnsi="Times New Roman" w:cs="Times New Roman"/>
          <w:color w:val="000000" w:themeColor="text1"/>
          <w:lang w:val="en-GB"/>
        </w:rPr>
        <w:t>The data analysis in this study was undertaken using thematic analysis which consists of the six-phase framework proposed by Braun and Clarke. The thematic analysis is popular qualitative analytical method that enables the systematic identification, organisation and interpretation of patterns and meanings from the data (Braun and Clarke, 2024). This method is particularly justified for secondary qualitative research as it allows the synthesis of findings from multiple studies while also being able to preserve the contextual depth and meaning.</w:t>
      </w:r>
    </w:p>
    <w:p w14:paraId="220D2437" w14:textId="2E6FA2AD" w:rsidR="00146BC5" w:rsidRPr="00666AAD" w:rsidRDefault="0051409C" w:rsidP="008B23ED">
      <w:pPr>
        <w:spacing w:after="0" w:line="360" w:lineRule="auto"/>
        <w:jc w:val="both"/>
        <w:rPr>
          <w:rFonts w:ascii="Times New Roman" w:hAnsi="Times New Roman" w:cs="Times New Roman"/>
          <w:color w:val="000000" w:themeColor="text1"/>
          <w:lang w:val="en-GB"/>
        </w:rPr>
      </w:pPr>
      <w:r w:rsidRPr="00666AAD">
        <w:rPr>
          <w:rFonts w:ascii="Times New Roman" w:hAnsi="Times New Roman" w:cs="Times New Roman"/>
          <w:color w:val="000000" w:themeColor="text1"/>
          <w:lang w:val="en-GB"/>
        </w:rPr>
        <w:t xml:space="preserve">Although this study adopts a deductive research approach the thematic analysis was used in a theory-informed manner. The initial themes were guided by theoretical frameworks and concepts identified in the literature review such as TAM, recruitment efficiency, fairness, bias reduction and ethical governance. </w:t>
      </w:r>
      <w:r w:rsidR="00146BC5" w:rsidRPr="00666AAD">
        <w:rPr>
          <w:rFonts w:ascii="Times New Roman" w:hAnsi="Times New Roman" w:cs="Times New Roman"/>
          <w:color w:val="000000" w:themeColor="text1"/>
          <w:lang w:val="en-GB"/>
        </w:rPr>
        <w:t xml:space="preserve">The first phase includes familiarization with the data where all selected studies are read repeatedly to get a comprehensive understanding of the content, arguments and findings. During this stage the initial observations are noted and attention is given to common </w:t>
      </w:r>
      <w:r w:rsidR="00146BC5" w:rsidRPr="00666AAD">
        <w:rPr>
          <w:rFonts w:ascii="Times New Roman" w:hAnsi="Times New Roman" w:cs="Times New Roman"/>
          <w:color w:val="000000" w:themeColor="text1"/>
          <w:lang w:val="en-GB"/>
        </w:rPr>
        <w:lastRenderedPageBreak/>
        <w:t xml:space="preserve">discussions related to AI-based recruitment practices, organisational outcomes and ethical implications within the UK retail and comparable sectors (Sandeep </w:t>
      </w:r>
      <w:r w:rsidR="001D4B1E" w:rsidRPr="001D4B1E">
        <w:rPr>
          <w:rFonts w:ascii="Times New Roman" w:hAnsi="Times New Roman" w:cs="Times New Roman"/>
          <w:i/>
          <w:iCs/>
          <w:color w:val="000000" w:themeColor="text1"/>
          <w:lang w:val="en-GB"/>
        </w:rPr>
        <w:t>et al</w:t>
      </w:r>
      <w:r w:rsidR="00146BC5" w:rsidRPr="00666AAD">
        <w:rPr>
          <w:rFonts w:ascii="Times New Roman" w:hAnsi="Times New Roman" w:cs="Times New Roman"/>
          <w:i/>
          <w:iCs/>
          <w:color w:val="000000" w:themeColor="text1"/>
          <w:lang w:val="en-GB"/>
        </w:rPr>
        <w:t>.</w:t>
      </w:r>
      <w:r w:rsidR="00146BC5" w:rsidRPr="00666AAD">
        <w:rPr>
          <w:rFonts w:ascii="Times New Roman" w:hAnsi="Times New Roman" w:cs="Times New Roman"/>
          <w:color w:val="000000" w:themeColor="text1"/>
          <w:lang w:val="en-GB"/>
        </w:rPr>
        <w:t xml:space="preserve"> 2025).</w:t>
      </w:r>
    </w:p>
    <w:p w14:paraId="6D331484" w14:textId="77777777" w:rsidR="00146BC5" w:rsidRPr="00666AAD" w:rsidRDefault="00146BC5" w:rsidP="008B23ED">
      <w:pPr>
        <w:spacing w:after="0" w:line="360" w:lineRule="auto"/>
        <w:jc w:val="both"/>
        <w:rPr>
          <w:rFonts w:ascii="Times New Roman" w:hAnsi="Times New Roman" w:cs="Times New Roman"/>
          <w:color w:val="000000" w:themeColor="text1"/>
          <w:lang w:val="en-GB"/>
        </w:rPr>
      </w:pPr>
      <w:r w:rsidRPr="00666AAD">
        <w:rPr>
          <w:rFonts w:ascii="Times New Roman" w:hAnsi="Times New Roman" w:cs="Times New Roman"/>
          <w:color w:val="000000" w:themeColor="text1"/>
          <w:lang w:val="en-GB"/>
        </w:rPr>
        <w:t>The second phase is the initial coding in which the relevant data segments is systematically coded across all included studies. The coding was conducted manually to maintain close engagement with the data (Nicmanis, 2024). The codes were generated inductively which means the research enabled the natural emergence of themes from the literature rather than being imposed a priori. The examples of initial codes included time efficiency, algorithmic decision-making, bias mitigation, transparency, candidate trust and human overview.</w:t>
      </w:r>
    </w:p>
    <w:p w14:paraId="5BA6F12E" w14:textId="74A856B9" w:rsidR="00146BC5" w:rsidRPr="00666AAD" w:rsidRDefault="00146BC5" w:rsidP="008B23ED">
      <w:pPr>
        <w:spacing w:after="0" w:line="360" w:lineRule="auto"/>
        <w:jc w:val="both"/>
        <w:rPr>
          <w:rFonts w:ascii="Times New Roman" w:hAnsi="Times New Roman" w:cs="Times New Roman"/>
          <w:color w:val="000000" w:themeColor="text1"/>
          <w:lang w:val="en-GB"/>
        </w:rPr>
      </w:pPr>
      <w:r w:rsidRPr="00666AAD">
        <w:rPr>
          <w:rFonts w:ascii="Times New Roman" w:hAnsi="Times New Roman" w:cs="Times New Roman"/>
          <w:color w:val="000000" w:themeColor="text1"/>
          <w:lang w:val="en-GB"/>
        </w:rPr>
        <w:t xml:space="preserve">In the third phase which is of theme development refers to the stage where the related codes are grouped into broader thematic categories. This process includes the identification of higher-level patterns that have shared meanings across studies (Naeem </w:t>
      </w:r>
      <w:r w:rsidR="001D4B1E" w:rsidRPr="001D4B1E">
        <w:rPr>
          <w:rFonts w:ascii="Times New Roman" w:hAnsi="Times New Roman" w:cs="Times New Roman"/>
          <w:i/>
          <w:iCs/>
          <w:color w:val="000000" w:themeColor="text1"/>
          <w:lang w:val="en-GB"/>
        </w:rPr>
        <w:t>et al</w:t>
      </w:r>
      <w:r w:rsidRPr="00666AAD">
        <w:rPr>
          <w:rFonts w:ascii="Times New Roman" w:hAnsi="Times New Roman" w:cs="Times New Roman"/>
          <w:i/>
          <w:iCs/>
          <w:color w:val="000000" w:themeColor="text1"/>
          <w:lang w:val="en-GB"/>
        </w:rPr>
        <w:t>.</w:t>
      </w:r>
      <w:r w:rsidRPr="00666AAD">
        <w:rPr>
          <w:rFonts w:ascii="Times New Roman" w:hAnsi="Times New Roman" w:cs="Times New Roman"/>
          <w:color w:val="000000" w:themeColor="text1"/>
          <w:lang w:val="en-GB"/>
        </w:rPr>
        <w:t xml:space="preserve"> 2024).</w:t>
      </w:r>
      <w:r w:rsidR="0051409C" w:rsidRPr="00666AAD">
        <w:rPr>
          <w:rFonts w:ascii="Times New Roman" w:hAnsi="Times New Roman" w:cs="Times New Roman"/>
          <w:color w:val="000000" w:themeColor="text1"/>
          <w:lang w:val="en-GB"/>
        </w:rPr>
        <w:t xml:space="preserve"> The preliminary themes included</w:t>
      </w:r>
      <w:r w:rsidRPr="00666AAD">
        <w:rPr>
          <w:rFonts w:ascii="Times New Roman" w:hAnsi="Times New Roman" w:cs="Times New Roman"/>
          <w:color w:val="000000" w:themeColor="text1"/>
          <w:lang w:val="en-GB"/>
        </w:rPr>
        <w:t xml:space="preserve"> recruitment efficiency, decision-making accuracy, fairness and bias reduction, ethical and legal risks and candidate view of AI-based hiring systems.</w:t>
      </w:r>
    </w:p>
    <w:p w14:paraId="2E7F5AD6" w14:textId="77777777" w:rsidR="00146BC5" w:rsidRPr="00666AAD" w:rsidRDefault="00146BC5" w:rsidP="008B23ED">
      <w:pPr>
        <w:spacing w:after="0" w:line="360" w:lineRule="auto"/>
        <w:jc w:val="both"/>
        <w:rPr>
          <w:rFonts w:ascii="Times New Roman" w:hAnsi="Times New Roman" w:cs="Times New Roman"/>
          <w:color w:val="000000" w:themeColor="text1"/>
          <w:lang w:val="en-GB"/>
        </w:rPr>
      </w:pPr>
      <w:r w:rsidRPr="00666AAD">
        <w:rPr>
          <w:rFonts w:ascii="Times New Roman" w:hAnsi="Times New Roman" w:cs="Times New Roman"/>
          <w:color w:val="000000" w:themeColor="text1"/>
          <w:lang w:val="en-GB"/>
        </w:rPr>
        <w:t>The fourth and fifth phases includes reviewing and refining themes to maintain internal coherence and clear distinction between themes. At this stage the themes are compared against the research objectives to confirm their relevance and explanatory value. In this stage the redundant and overlapping themes are merged while the weak themes were either refined or excluded from the study.</w:t>
      </w:r>
    </w:p>
    <w:p w14:paraId="66CC9783" w14:textId="77777777" w:rsidR="00146BC5" w:rsidRPr="00666AAD" w:rsidRDefault="00146BC5" w:rsidP="008B23ED">
      <w:pPr>
        <w:spacing w:after="0" w:line="360" w:lineRule="auto"/>
        <w:jc w:val="both"/>
        <w:rPr>
          <w:rFonts w:ascii="Times New Roman" w:hAnsi="Times New Roman" w:cs="Times New Roman"/>
          <w:color w:val="000000" w:themeColor="text1"/>
          <w:lang w:val="en-GB"/>
        </w:rPr>
      </w:pPr>
      <w:r w:rsidRPr="00666AAD">
        <w:rPr>
          <w:rFonts w:ascii="Times New Roman" w:hAnsi="Times New Roman" w:cs="Times New Roman"/>
          <w:color w:val="000000" w:themeColor="text1"/>
          <w:lang w:val="en-GB"/>
        </w:rPr>
        <w:t>The final phase includes the interpretation and synthesis where themes were critically analysed in relation to the research questions and theoretical framework. This phase includes the integration of findings with the Technology Acceptance Model and broader debates on AI adoption in HRM. It can be said that the thematic analysis provided a structured and flexible approach which supports the nuanced and theory-informed understanding of the impact and limitations of AI in recruitment and selection within the UK retail sector.</w:t>
      </w:r>
    </w:p>
    <w:p w14:paraId="51DD5946" w14:textId="77777777" w:rsidR="00146BC5" w:rsidRPr="00666AAD" w:rsidRDefault="00146BC5" w:rsidP="008B23ED">
      <w:pPr>
        <w:pStyle w:val="Heading2"/>
        <w:rPr>
          <w:lang w:val="en-GB"/>
        </w:rPr>
      </w:pPr>
      <w:bookmarkStart w:id="90" w:name="_Toc218096256"/>
      <w:bookmarkStart w:id="91" w:name="_Toc218958258"/>
      <w:r w:rsidRPr="00666AAD">
        <w:rPr>
          <w:lang w:val="en-GB"/>
        </w:rPr>
        <w:t>3.8 Quality Assessment</w:t>
      </w:r>
      <w:bookmarkEnd w:id="90"/>
      <w:bookmarkEnd w:id="91"/>
    </w:p>
    <w:p w14:paraId="33B6C6B8" w14:textId="0CFBF4FF" w:rsidR="00146BC5" w:rsidRPr="00666AAD" w:rsidRDefault="00146BC5" w:rsidP="008B23ED">
      <w:pPr>
        <w:spacing w:after="0" w:line="360" w:lineRule="auto"/>
        <w:jc w:val="both"/>
        <w:rPr>
          <w:rFonts w:ascii="Times New Roman" w:hAnsi="Times New Roman" w:cs="Times New Roman"/>
          <w:color w:val="000000" w:themeColor="text1"/>
          <w:lang w:val="en-GB"/>
        </w:rPr>
      </w:pPr>
      <w:r w:rsidRPr="00666AAD">
        <w:rPr>
          <w:rFonts w:ascii="Times New Roman" w:hAnsi="Times New Roman" w:cs="Times New Roman"/>
          <w:color w:val="000000" w:themeColor="text1"/>
          <w:lang w:val="en-GB"/>
        </w:rPr>
        <w:t xml:space="preserve">The Critical Appraisal Skills Programme (CASP) framework was used to assess the quality of the studies included in the systematic literature review (Campbell </w:t>
      </w:r>
      <w:r w:rsidR="001D4B1E" w:rsidRPr="001D4B1E">
        <w:rPr>
          <w:rFonts w:ascii="Times New Roman" w:hAnsi="Times New Roman" w:cs="Times New Roman"/>
          <w:i/>
          <w:iCs/>
          <w:color w:val="000000" w:themeColor="text1"/>
          <w:lang w:val="en-GB"/>
        </w:rPr>
        <w:t>et al</w:t>
      </w:r>
      <w:r w:rsidRPr="00666AAD">
        <w:rPr>
          <w:rFonts w:ascii="Times New Roman" w:hAnsi="Times New Roman" w:cs="Times New Roman"/>
          <w:i/>
          <w:iCs/>
          <w:color w:val="000000" w:themeColor="text1"/>
          <w:lang w:val="en-GB"/>
        </w:rPr>
        <w:t>.</w:t>
      </w:r>
      <w:r w:rsidRPr="00666AAD">
        <w:rPr>
          <w:rFonts w:ascii="Times New Roman" w:hAnsi="Times New Roman" w:cs="Times New Roman"/>
          <w:color w:val="000000" w:themeColor="text1"/>
          <w:lang w:val="en-GB"/>
        </w:rPr>
        <w:t xml:space="preserve"> 2024). The quality assessment is an important stage in secondary qualitative research, as it allows the researcher to understand the trustworthiness, relevance and methodological validity of the existing studies before synthesising their findings.</w:t>
      </w:r>
    </w:p>
    <w:p w14:paraId="05F25717" w14:textId="4E3CA972" w:rsidR="00146BC5" w:rsidRPr="00666AAD" w:rsidRDefault="00146BC5" w:rsidP="008B23ED">
      <w:pPr>
        <w:spacing w:after="0" w:line="360" w:lineRule="auto"/>
        <w:jc w:val="both"/>
        <w:rPr>
          <w:rFonts w:ascii="Times New Roman" w:hAnsi="Times New Roman" w:cs="Times New Roman"/>
          <w:color w:val="000000" w:themeColor="text1"/>
          <w:lang w:val="en-GB"/>
        </w:rPr>
      </w:pPr>
      <w:r w:rsidRPr="00666AAD">
        <w:rPr>
          <w:rFonts w:ascii="Times New Roman" w:hAnsi="Times New Roman" w:cs="Times New Roman"/>
          <w:color w:val="000000" w:themeColor="text1"/>
          <w:lang w:val="en-GB"/>
        </w:rPr>
        <w:lastRenderedPageBreak/>
        <w:t xml:space="preserve">The CASP framework was selected because it provides a structured and widely recognised tool to critically appraise qualitative and mixed-methods research. This helps to undertake a consistent evaluation across different studies by focusing on the main methodological dimensions such as clarity of research aims, appropriateness of research design, data collection procedures, analytical rigor, ethical considerations and relevance of findings (Santhanam </w:t>
      </w:r>
      <w:r w:rsidR="001D4B1E" w:rsidRPr="001D4B1E">
        <w:rPr>
          <w:rFonts w:ascii="Times New Roman" w:hAnsi="Times New Roman" w:cs="Times New Roman"/>
          <w:i/>
          <w:iCs/>
          <w:color w:val="000000" w:themeColor="text1"/>
          <w:lang w:val="en-GB"/>
        </w:rPr>
        <w:t>et al</w:t>
      </w:r>
      <w:r w:rsidRPr="00666AAD">
        <w:rPr>
          <w:rFonts w:ascii="Times New Roman" w:hAnsi="Times New Roman" w:cs="Times New Roman"/>
          <w:i/>
          <w:iCs/>
          <w:color w:val="000000" w:themeColor="text1"/>
          <w:lang w:val="en-GB"/>
        </w:rPr>
        <w:t>.</w:t>
      </w:r>
      <w:r w:rsidRPr="00666AAD">
        <w:rPr>
          <w:rFonts w:ascii="Times New Roman" w:hAnsi="Times New Roman" w:cs="Times New Roman"/>
          <w:color w:val="000000" w:themeColor="text1"/>
          <w:lang w:val="en-GB"/>
        </w:rPr>
        <w:t xml:space="preserve"> 2025). The application of Applying CASP helped to ensure that only high-quality data is included in the research study which improves the validity and reliability of the study.</w:t>
      </w:r>
    </w:p>
    <w:p w14:paraId="3D03C374" w14:textId="77777777" w:rsidR="00146BC5" w:rsidRPr="00666AAD" w:rsidRDefault="00146BC5" w:rsidP="008B23ED">
      <w:pPr>
        <w:spacing w:after="0" w:line="360" w:lineRule="auto"/>
        <w:jc w:val="both"/>
        <w:rPr>
          <w:rFonts w:ascii="Times New Roman" w:hAnsi="Times New Roman" w:cs="Times New Roman"/>
          <w:color w:val="000000" w:themeColor="text1"/>
          <w:lang w:val="en-GB"/>
        </w:rPr>
      </w:pPr>
      <w:r w:rsidRPr="00666AAD">
        <w:rPr>
          <w:rFonts w:ascii="Times New Roman" w:hAnsi="Times New Roman" w:cs="Times New Roman"/>
          <w:color w:val="000000" w:themeColor="text1"/>
          <w:lang w:val="en-GB"/>
        </w:rPr>
        <w:t>Each of the 20 selected studies was independently assessed against a predefined set of CASP criteria. To maintain consistency and reduce subjectivity, appraisal outcomes were recorded using a simplified Yes/No scoring technique against each of the criteria. This binary assessment facilitated transparent comparison across studies and minimised ambiguity in quality judgments. The individual appraisal scores were collated to an overall quality rating of High, Medium, or Low was assigned to each study based on the cumulative strength of methodological evidence.</w:t>
      </w:r>
    </w:p>
    <w:p w14:paraId="546E1886" w14:textId="344ECDDB" w:rsidR="00146BC5" w:rsidRPr="00666AAD" w:rsidRDefault="00146BC5" w:rsidP="008B23ED">
      <w:pPr>
        <w:spacing w:after="0" w:line="360" w:lineRule="auto"/>
        <w:jc w:val="both"/>
        <w:rPr>
          <w:rFonts w:ascii="Times New Roman" w:hAnsi="Times New Roman" w:cs="Times New Roman"/>
          <w:color w:val="000000" w:themeColor="text1"/>
          <w:lang w:val="en-GB"/>
        </w:rPr>
      </w:pPr>
      <w:r w:rsidRPr="00666AAD">
        <w:rPr>
          <w:rFonts w:ascii="Times New Roman" w:hAnsi="Times New Roman" w:cs="Times New Roman"/>
          <w:color w:val="000000" w:themeColor="text1"/>
          <w:lang w:val="en-GB"/>
        </w:rPr>
        <w:t xml:space="preserve">Studies rated as High quality showed clear research objectives as well as appropriate research designs, data collection and analysis procedure and alignment with the research objectives of this dissertation (Agha </w:t>
      </w:r>
      <w:r w:rsidR="001D4B1E" w:rsidRPr="001D4B1E">
        <w:rPr>
          <w:rFonts w:ascii="Times New Roman" w:hAnsi="Times New Roman" w:cs="Times New Roman"/>
          <w:i/>
          <w:iCs/>
          <w:color w:val="000000" w:themeColor="text1"/>
          <w:lang w:val="en-GB"/>
        </w:rPr>
        <w:t>et al</w:t>
      </w:r>
      <w:r w:rsidRPr="00666AAD">
        <w:rPr>
          <w:rFonts w:ascii="Times New Roman" w:hAnsi="Times New Roman" w:cs="Times New Roman"/>
          <w:i/>
          <w:iCs/>
          <w:color w:val="000000" w:themeColor="text1"/>
          <w:lang w:val="en-GB"/>
        </w:rPr>
        <w:t>.</w:t>
      </w:r>
      <w:r w:rsidRPr="00666AAD">
        <w:rPr>
          <w:rFonts w:ascii="Times New Roman" w:hAnsi="Times New Roman" w:cs="Times New Roman"/>
          <w:color w:val="000000" w:themeColor="text1"/>
          <w:lang w:val="en-GB"/>
        </w:rPr>
        <w:t xml:space="preserve"> 2025). The medium-quality studies met most criteria but displayed minor limitations, such as limited methodological detail or contextual constraints. Low-quality studies which showed significant methodological weaknesses or insufficient transparency were excluded.</w:t>
      </w:r>
    </w:p>
    <w:p w14:paraId="1EAFAF4A" w14:textId="714AD162" w:rsidR="00146BC5" w:rsidRPr="00666AAD" w:rsidRDefault="00146BC5" w:rsidP="008B23ED">
      <w:pPr>
        <w:spacing w:after="0" w:line="360" w:lineRule="auto"/>
        <w:jc w:val="both"/>
        <w:rPr>
          <w:rFonts w:ascii="Times New Roman" w:hAnsi="Times New Roman" w:cs="Times New Roman"/>
          <w:color w:val="000000" w:themeColor="text1"/>
          <w:lang w:val="en-GB"/>
        </w:rPr>
      </w:pPr>
      <w:r w:rsidRPr="00666AAD">
        <w:rPr>
          <w:rFonts w:ascii="Times New Roman" w:hAnsi="Times New Roman" w:cs="Times New Roman"/>
          <w:color w:val="000000" w:themeColor="text1"/>
          <w:lang w:val="en-GB"/>
        </w:rPr>
        <w:t xml:space="preserve">The use of CASP also supported triangulation as themes and conclusions were cross-validated across multiple high- and medium-quality studies (Campbell </w:t>
      </w:r>
      <w:r w:rsidR="001D4B1E" w:rsidRPr="001D4B1E">
        <w:rPr>
          <w:rFonts w:ascii="Times New Roman" w:hAnsi="Times New Roman" w:cs="Times New Roman"/>
          <w:i/>
          <w:iCs/>
          <w:color w:val="000000" w:themeColor="text1"/>
          <w:lang w:val="en-GB"/>
        </w:rPr>
        <w:t>et al</w:t>
      </w:r>
      <w:r w:rsidRPr="00666AAD">
        <w:rPr>
          <w:rFonts w:ascii="Times New Roman" w:hAnsi="Times New Roman" w:cs="Times New Roman"/>
          <w:i/>
          <w:iCs/>
          <w:color w:val="000000" w:themeColor="text1"/>
          <w:lang w:val="en-GB"/>
        </w:rPr>
        <w:t>.</w:t>
      </w:r>
      <w:r w:rsidRPr="00666AAD">
        <w:rPr>
          <w:rFonts w:ascii="Times New Roman" w:hAnsi="Times New Roman" w:cs="Times New Roman"/>
          <w:color w:val="000000" w:themeColor="text1"/>
          <w:lang w:val="en-GB"/>
        </w:rPr>
        <w:t xml:space="preserve"> 2024). This process improved analytical robustness as it ensured that findings were not dependent on isolated or methodologically weak sources. The systematic application of the CASP framework ensured that the evidence base underpinning this research was methodologically sound, credible and suitable to address the research objectives.</w:t>
      </w:r>
    </w:p>
    <w:tbl>
      <w:tblPr>
        <w:tblStyle w:val="TableGrid"/>
        <w:tblW w:w="0" w:type="auto"/>
        <w:tblLook w:val="04A0" w:firstRow="1" w:lastRow="0" w:firstColumn="1" w:lastColumn="0" w:noHBand="0" w:noVBand="1"/>
      </w:tblPr>
      <w:tblGrid>
        <w:gridCol w:w="1516"/>
        <w:gridCol w:w="725"/>
        <w:gridCol w:w="1409"/>
        <w:gridCol w:w="1137"/>
        <w:gridCol w:w="984"/>
        <w:gridCol w:w="1587"/>
        <w:gridCol w:w="1055"/>
        <w:gridCol w:w="937"/>
      </w:tblGrid>
      <w:tr w:rsidR="00666AAD" w:rsidRPr="00666AAD" w14:paraId="03F95F86" w14:textId="77777777" w:rsidTr="0051409C">
        <w:tc>
          <w:tcPr>
            <w:tcW w:w="0" w:type="auto"/>
            <w:hideMark/>
          </w:tcPr>
          <w:p w14:paraId="54E45EDB" w14:textId="77777777" w:rsidR="00146BC5" w:rsidRPr="00666AAD" w:rsidRDefault="00146BC5" w:rsidP="008B23ED">
            <w:pPr>
              <w:spacing w:line="360" w:lineRule="auto"/>
              <w:jc w:val="center"/>
              <w:rPr>
                <w:rFonts w:ascii="Times New Roman" w:eastAsia="Times New Roman" w:hAnsi="Times New Roman" w:cs="Times New Roman"/>
                <w:b/>
                <w:bCs/>
                <w:color w:val="000000" w:themeColor="text1"/>
                <w:sz w:val="24"/>
                <w:szCs w:val="24"/>
                <w:lang w:val="en-GB" w:eastAsia="en-IN"/>
              </w:rPr>
            </w:pPr>
            <w:r w:rsidRPr="00666AAD">
              <w:rPr>
                <w:rFonts w:ascii="Times New Roman" w:eastAsia="Times New Roman" w:hAnsi="Times New Roman" w:cs="Times New Roman"/>
                <w:b/>
                <w:bCs/>
                <w:color w:val="000000" w:themeColor="text1"/>
                <w:sz w:val="24"/>
                <w:szCs w:val="24"/>
                <w:lang w:val="en-GB" w:eastAsia="en-IN"/>
              </w:rPr>
              <w:t>Author(s) &amp; Year</w:t>
            </w:r>
          </w:p>
        </w:tc>
        <w:tc>
          <w:tcPr>
            <w:tcW w:w="0" w:type="auto"/>
            <w:hideMark/>
          </w:tcPr>
          <w:p w14:paraId="5817E182" w14:textId="77777777" w:rsidR="00146BC5" w:rsidRPr="00666AAD" w:rsidRDefault="00146BC5" w:rsidP="008B23ED">
            <w:pPr>
              <w:spacing w:line="360" w:lineRule="auto"/>
              <w:jc w:val="center"/>
              <w:rPr>
                <w:rFonts w:ascii="Times New Roman" w:eastAsia="Times New Roman" w:hAnsi="Times New Roman" w:cs="Times New Roman"/>
                <w:b/>
                <w:bCs/>
                <w:color w:val="000000" w:themeColor="text1"/>
                <w:sz w:val="24"/>
                <w:szCs w:val="24"/>
                <w:lang w:val="en-GB" w:eastAsia="en-IN"/>
              </w:rPr>
            </w:pPr>
            <w:r w:rsidRPr="00666AAD">
              <w:rPr>
                <w:rFonts w:ascii="Times New Roman" w:eastAsia="Times New Roman" w:hAnsi="Times New Roman" w:cs="Times New Roman"/>
                <w:b/>
                <w:bCs/>
                <w:color w:val="000000" w:themeColor="text1"/>
                <w:sz w:val="24"/>
                <w:szCs w:val="24"/>
                <w:lang w:val="en-GB" w:eastAsia="en-IN"/>
              </w:rPr>
              <w:t>Clear Aim</w:t>
            </w:r>
          </w:p>
        </w:tc>
        <w:tc>
          <w:tcPr>
            <w:tcW w:w="0" w:type="auto"/>
            <w:hideMark/>
          </w:tcPr>
          <w:p w14:paraId="27330BEC" w14:textId="77777777" w:rsidR="00146BC5" w:rsidRPr="00666AAD" w:rsidRDefault="00146BC5" w:rsidP="008B23ED">
            <w:pPr>
              <w:spacing w:line="360" w:lineRule="auto"/>
              <w:jc w:val="center"/>
              <w:rPr>
                <w:rFonts w:ascii="Times New Roman" w:eastAsia="Times New Roman" w:hAnsi="Times New Roman" w:cs="Times New Roman"/>
                <w:b/>
                <w:bCs/>
                <w:color w:val="000000" w:themeColor="text1"/>
                <w:sz w:val="24"/>
                <w:szCs w:val="24"/>
                <w:lang w:val="en-GB" w:eastAsia="en-IN"/>
              </w:rPr>
            </w:pPr>
            <w:r w:rsidRPr="00666AAD">
              <w:rPr>
                <w:rFonts w:ascii="Times New Roman" w:eastAsia="Times New Roman" w:hAnsi="Times New Roman" w:cs="Times New Roman"/>
                <w:b/>
                <w:bCs/>
                <w:color w:val="000000" w:themeColor="text1"/>
                <w:sz w:val="24"/>
                <w:szCs w:val="24"/>
                <w:lang w:val="en-GB" w:eastAsia="en-IN"/>
              </w:rPr>
              <w:t>Appropriate Methodology</w:t>
            </w:r>
          </w:p>
        </w:tc>
        <w:tc>
          <w:tcPr>
            <w:tcW w:w="0" w:type="auto"/>
            <w:hideMark/>
          </w:tcPr>
          <w:p w14:paraId="6C5D3273" w14:textId="77777777" w:rsidR="00146BC5" w:rsidRPr="00666AAD" w:rsidRDefault="00146BC5" w:rsidP="008B23ED">
            <w:pPr>
              <w:spacing w:line="360" w:lineRule="auto"/>
              <w:jc w:val="center"/>
              <w:rPr>
                <w:rFonts w:ascii="Times New Roman" w:eastAsia="Times New Roman" w:hAnsi="Times New Roman" w:cs="Times New Roman"/>
                <w:b/>
                <w:bCs/>
                <w:color w:val="000000" w:themeColor="text1"/>
                <w:sz w:val="24"/>
                <w:szCs w:val="24"/>
                <w:lang w:val="en-GB" w:eastAsia="en-IN"/>
              </w:rPr>
            </w:pPr>
            <w:r w:rsidRPr="00666AAD">
              <w:rPr>
                <w:rFonts w:ascii="Times New Roman" w:eastAsia="Times New Roman" w:hAnsi="Times New Roman" w:cs="Times New Roman"/>
                <w:b/>
                <w:bCs/>
                <w:color w:val="000000" w:themeColor="text1"/>
                <w:sz w:val="24"/>
                <w:szCs w:val="24"/>
                <w:lang w:val="en-GB" w:eastAsia="en-IN"/>
              </w:rPr>
              <w:t>Data Collection Rigour</w:t>
            </w:r>
          </w:p>
        </w:tc>
        <w:tc>
          <w:tcPr>
            <w:tcW w:w="0" w:type="auto"/>
            <w:hideMark/>
          </w:tcPr>
          <w:p w14:paraId="4E655E30" w14:textId="77777777" w:rsidR="00146BC5" w:rsidRPr="00666AAD" w:rsidRDefault="00146BC5" w:rsidP="008B23ED">
            <w:pPr>
              <w:spacing w:line="360" w:lineRule="auto"/>
              <w:jc w:val="center"/>
              <w:rPr>
                <w:rFonts w:ascii="Times New Roman" w:eastAsia="Times New Roman" w:hAnsi="Times New Roman" w:cs="Times New Roman"/>
                <w:b/>
                <w:bCs/>
                <w:color w:val="000000" w:themeColor="text1"/>
                <w:sz w:val="24"/>
                <w:szCs w:val="24"/>
                <w:lang w:val="en-GB" w:eastAsia="en-IN"/>
              </w:rPr>
            </w:pPr>
            <w:r w:rsidRPr="00666AAD">
              <w:rPr>
                <w:rFonts w:ascii="Times New Roman" w:eastAsia="Times New Roman" w:hAnsi="Times New Roman" w:cs="Times New Roman"/>
                <w:b/>
                <w:bCs/>
                <w:color w:val="000000" w:themeColor="text1"/>
                <w:sz w:val="24"/>
                <w:szCs w:val="24"/>
                <w:lang w:val="en-GB" w:eastAsia="en-IN"/>
              </w:rPr>
              <w:t>Data Analysis Rigour</w:t>
            </w:r>
          </w:p>
        </w:tc>
        <w:tc>
          <w:tcPr>
            <w:tcW w:w="0" w:type="auto"/>
            <w:hideMark/>
          </w:tcPr>
          <w:p w14:paraId="21DB2D62" w14:textId="77777777" w:rsidR="00146BC5" w:rsidRPr="00666AAD" w:rsidRDefault="00146BC5" w:rsidP="008B23ED">
            <w:pPr>
              <w:spacing w:line="360" w:lineRule="auto"/>
              <w:jc w:val="center"/>
              <w:rPr>
                <w:rFonts w:ascii="Times New Roman" w:eastAsia="Times New Roman" w:hAnsi="Times New Roman" w:cs="Times New Roman"/>
                <w:b/>
                <w:bCs/>
                <w:color w:val="000000" w:themeColor="text1"/>
                <w:sz w:val="24"/>
                <w:szCs w:val="24"/>
                <w:lang w:val="en-GB" w:eastAsia="en-IN"/>
              </w:rPr>
            </w:pPr>
            <w:r w:rsidRPr="00666AAD">
              <w:rPr>
                <w:rFonts w:ascii="Times New Roman" w:eastAsia="Times New Roman" w:hAnsi="Times New Roman" w:cs="Times New Roman"/>
                <w:b/>
                <w:bCs/>
                <w:color w:val="000000" w:themeColor="text1"/>
                <w:sz w:val="24"/>
                <w:szCs w:val="24"/>
                <w:lang w:val="en-GB" w:eastAsia="en-IN"/>
              </w:rPr>
              <w:t>Ethical Considerations</w:t>
            </w:r>
          </w:p>
        </w:tc>
        <w:tc>
          <w:tcPr>
            <w:tcW w:w="0" w:type="auto"/>
            <w:hideMark/>
          </w:tcPr>
          <w:p w14:paraId="7068C930" w14:textId="77777777" w:rsidR="00146BC5" w:rsidRPr="00666AAD" w:rsidRDefault="00146BC5" w:rsidP="008B23ED">
            <w:pPr>
              <w:spacing w:line="360" w:lineRule="auto"/>
              <w:jc w:val="center"/>
              <w:rPr>
                <w:rFonts w:ascii="Times New Roman" w:eastAsia="Times New Roman" w:hAnsi="Times New Roman" w:cs="Times New Roman"/>
                <w:b/>
                <w:bCs/>
                <w:color w:val="000000" w:themeColor="text1"/>
                <w:sz w:val="24"/>
                <w:szCs w:val="24"/>
                <w:lang w:val="en-GB" w:eastAsia="en-IN"/>
              </w:rPr>
            </w:pPr>
            <w:r w:rsidRPr="00666AAD">
              <w:rPr>
                <w:rFonts w:ascii="Times New Roman" w:eastAsia="Times New Roman" w:hAnsi="Times New Roman" w:cs="Times New Roman"/>
                <w:b/>
                <w:bCs/>
                <w:color w:val="000000" w:themeColor="text1"/>
                <w:sz w:val="24"/>
                <w:szCs w:val="24"/>
                <w:lang w:val="en-GB" w:eastAsia="en-IN"/>
              </w:rPr>
              <w:t>Relevant to Research Aim</w:t>
            </w:r>
          </w:p>
        </w:tc>
        <w:tc>
          <w:tcPr>
            <w:tcW w:w="0" w:type="auto"/>
            <w:hideMark/>
          </w:tcPr>
          <w:p w14:paraId="7EFB264D" w14:textId="77777777" w:rsidR="00146BC5" w:rsidRPr="00666AAD" w:rsidRDefault="00146BC5" w:rsidP="008B23ED">
            <w:pPr>
              <w:spacing w:line="360" w:lineRule="auto"/>
              <w:jc w:val="center"/>
              <w:rPr>
                <w:rFonts w:ascii="Times New Roman" w:eastAsia="Times New Roman" w:hAnsi="Times New Roman" w:cs="Times New Roman"/>
                <w:b/>
                <w:bCs/>
                <w:color w:val="000000" w:themeColor="text1"/>
                <w:sz w:val="24"/>
                <w:szCs w:val="24"/>
                <w:lang w:val="en-GB" w:eastAsia="en-IN"/>
              </w:rPr>
            </w:pPr>
            <w:r w:rsidRPr="00666AAD">
              <w:rPr>
                <w:rFonts w:ascii="Times New Roman" w:eastAsia="Times New Roman" w:hAnsi="Times New Roman" w:cs="Times New Roman"/>
                <w:b/>
                <w:bCs/>
                <w:color w:val="000000" w:themeColor="text1"/>
                <w:sz w:val="24"/>
                <w:szCs w:val="24"/>
                <w:lang w:val="en-GB" w:eastAsia="en-IN"/>
              </w:rPr>
              <w:t>Overall Quality</w:t>
            </w:r>
          </w:p>
        </w:tc>
      </w:tr>
      <w:tr w:rsidR="00666AAD" w:rsidRPr="00666AAD" w14:paraId="36CF89F2" w14:textId="77777777" w:rsidTr="0051409C">
        <w:tc>
          <w:tcPr>
            <w:tcW w:w="0" w:type="auto"/>
            <w:hideMark/>
          </w:tcPr>
          <w:p w14:paraId="10D23B6C"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Talwar &amp; Agarwal (2022)</w:t>
            </w:r>
          </w:p>
        </w:tc>
        <w:tc>
          <w:tcPr>
            <w:tcW w:w="0" w:type="auto"/>
            <w:hideMark/>
          </w:tcPr>
          <w:p w14:paraId="6C3E6A5C"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31833A3E"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125E28E1"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4152F6BC"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26D07093"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257B8EEC"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1026AD35"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High</w:t>
            </w:r>
          </w:p>
        </w:tc>
      </w:tr>
      <w:tr w:rsidR="00666AAD" w:rsidRPr="00666AAD" w14:paraId="0995798A" w14:textId="77777777" w:rsidTr="0051409C">
        <w:tc>
          <w:tcPr>
            <w:tcW w:w="0" w:type="auto"/>
            <w:hideMark/>
          </w:tcPr>
          <w:p w14:paraId="52EBCB86"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lastRenderedPageBreak/>
              <w:t>Mukherjee &amp; Krishnan (2022)</w:t>
            </w:r>
          </w:p>
        </w:tc>
        <w:tc>
          <w:tcPr>
            <w:tcW w:w="0" w:type="auto"/>
            <w:hideMark/>
          </w:tcPr>
          <w:p w14:paraId="3AEBBFE0"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012CD94F"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30995283"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04FF48E1"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No</w:t>
            </w:r>
          </w:p>
        </w:tc>
        <w:tc>
          <w:tcPr>
            <w:tcW w:w="0" w:type="auto"/>
            <w:hideMark/>
          </w:tcPr>
          <w:p w14:paraId="509BA42F"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7DF6895B"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76006E54"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Medium</w:t>
            </w:r>
          </w:p>
        </w:tc>
      </w:tr>
      <w:tr w:rsidR="00666AAD" w:rsidRPr="00666AAD" w14:paraId="7229B69C" w14:textId="77777777" w:rsidTr="0051409C">
        <w:tc>
          <w:tcPr>
            <w:tcW w:w="0" w:type="auto"/>
            <w:hideMark/>
          </w:tcPr>
          <w:p w14:paraId="466461B3" w14:textId="2DF7AB54"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 xml:space="preserve">Allal-Chérif </w:t>
            </w:r>
            <w:r w:rsidR="001D4B1E" w:rsidRPr="001D4B1E">
              <w:rPr>
                <w:rFonts w:ascii="Times New Roman" w:eastAsia="Times New Roman" w:hAnsi="Times New Roman" w:cs="Times New Roman"/>
                <w:i/>
                <w:color w:val="000000" w:themeColor="text1"/>
                <w:sz w:val="24"/>
                <w:szCs w:val="24"/>
                <w:lang w:val="en-GB" w:eastAsia="en-IN"/>
              </w:rPr>
              <w:t>et al</w:t>
            </w:r>
            <w:r w:rsidRPr="00666AAD">
              <w:rPr>
                <w:rFonts w:ascii="Times New Roman" w:eastAsia="Times New Roman" w:hAnsi="Times New Roman" w:cs="Times New Roman"/>
                <w:color w:val="000000" w:themeColor="text1"/>
                <w:sz w:val="24"/>
                <w:szCs w:val="24"/>
                <w:lang w:val="en-GB" w:eastAsia="en-IN"/>
              </w:rPr>
              <w:t>. (2021)</w:t>
            </w:r>
          </w:p>
        </w:tc>
        <w:tc>
          <w:tcPr>
            <w:tcW w:w="0" w:type="auto"/>
            <w:hideMark/>
          </w:tcPr>
          <w:p w14:paraId="1404DD35"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19A6F12E"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347F2AA8"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0D944AAC"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0D016195"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09095458"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45F564D2"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High</w:t>
            </w:r>
          </w:p>
        </w:tc>
      </w:tr>
      <w:tr w:rsidR="00666AAD" w:rsidRPr="00666AAD" w14:paraId="23461D4D" w14:textId="77777777" w:rsidTr="0051409C">
        <w:tc>
          <w:tcPr>
            <w:tcW w:w="0" w:type="auto"/>
            <w:hideMark/>
          </w:tcPr>
          <w:p w14:paraId="454F7535"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Hunkenschroer &amp; Luetge (2022)</w:t>
            </w:r>
          </w:p>
        </w:tc>
        <w:tc>
          <w:tcPr>
            <w:tcW w:w="0" w:type="auto"/>
            <w:hideMark/>
          </w:tcPr>
          <w:p w14:paraId="145059E2"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6994EE98"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11921F9A"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2DD31D61"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171AE231"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7D641E01"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04E01303"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High</w:t>
            </w:r>
          </w:p>
        </w:tc>
      </w:tr>
      <w:tr w:rsidR="00666AAD" w:rsidRPr="00666AAD" w14:paraId="7B4A9FAE" w14:textId="77777777" w:rsidTr="0051409C">
        <w:tc>
          <w:tcPr>
            <w:tcW w:w="0" w:type="auto"/>
            <w:hideMark/>
          </w:tcPr>
          <w:p w14:paraId="53DEEA30"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van Esch, Black &amp; Arli (2020)</w:t>
            </w:r>
          </w:p>
        </w:tc>
        <w:tc>
          <w:tcPr>
            <w:tcW w:w="0" w:type="auto"/>
            <w:hideMark/>
          </w:tcPr>
          <w:p w14:paraId="29CB1DC3"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70419203"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1E8B6491"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649DE2AB"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180DABB7"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5F814D0B"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7E75765C"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High</w:t>
            </w:r>
          </w:p>
        </w:tc>
      </w:tr>
      <w:tr w:rsidR="00666AAD" w:rsidRPr="00666AAD" w14:paraId="4677D648" w14:textId="77777777" w:rsidTr="0051409C">
        <w:tc>
          <w:tcPr>
            <w:tcW w:w="0" w:type="auto"/>
            <w:hideMark/>
          </w:tcPr>
          <w:p w14:paraId="78DCC494" w14:textId="3C50EE66"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 xml:space="preserve">Acikgoz </w:t>
            </w:r>
            <w:r w:rsidR="001D4B1E" w:rsidRPr="001D4B1E">
              <w:rPr>
                <w:rFonts w:ascii="Times New Roman" w:eastAsia="Times New Roman" w:hAnsi="Times New Roman" w:cs="Times New Roman"/>
                <w:i/>
                <w:color w:val="000000" w:themeColor="text1"/>
                <w:sz w:val="24"/>
                <w:szCs w:val="24"/>
                <w:lang w:val="en-GB" w:eastAsia="en-IN"/>
              </w:rPr>
              <w:t>et al</w:t>
            </w:r>
            <w:r w:rsidRPr="00666AAD">
              <w:rPr>
                <w:rFonts w:ascii="Times New Roman" w:eastAsia="Times New Roman" w:hAnsi="Times New Roman" w:cs="Times New Roman"/>
                <w:color w:val="000000" w:themeColor="text1"/>
                <w:sz w:val="24"/>
                <w:szCs w:val="24"/>
                <w:lang w:val="en-GB" w:eastAsia="en-IN"/>
              </w:rPr>
              <w:t>. (2020)</w:t>
            </w:r>
          </w:p>
        </w:tc>
        <w:tc>
          <w:tcPr>
            <w:tcW w:w="0" w:type="auto"/>
            <w:hideMark/>
          </w:tcPr>
          <w:p w14:paraId="486E5109"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4B279611"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48B4F52C"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612E8182"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No</w:t>
            </w:r>
          </w:p>
        </w:tc>
        <w:tc>
          <w:tcPr>
            <w:tcW w:w="0" w:type="auto"/>
            <w:hideMark/>
          </w:tcPr>
          <w:p w14:paraId="502B40FA"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26688E1D"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1420B977"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Medium</w:t>
            </w:r>
          </w:p>
        </w:tc>
      </w:tr>
      <w:tr w:rsidR="00666AAD" w:rsidRPr="00666AAD" w14:paraId="1FD96D0D" w14:textId="77777777" w:rsidTr="0051409C">
        <w:tc>
          <w:tcPr>
            <w:tcW w:w="0" w:type="auto"/>
            <w:hideMark/>
          </w:tcPr>
          <w:p w14:paraId="7E647001"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Paramita, Okwir &amp; Nuur (2024)</w:t>
            </w:r>
          </w:p>
        </w:tc>
        <w:tc>
          <w:tcPr>
            <w:tcW w:w="0" w:type="auto"/>
            <w:hideMark/>
          </w:tcPr>
          <w:p w14:paraId="6E29CD1F"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54AF1AB7"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5CA0D371"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20DC84A6"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46D98BAD"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22D04E9B"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2C645339"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High</w:t>
            </w:r>
          </w:p>
        </w:tc>
      </w:tr>
      <w:tr w:rsidR="00666AAD" w:rsidRPr="00666AAD" w14:paraId="7CECE629" w14:textId="77777777" w:rsidTr="0051409C">
        <w:tc>
          <w:tcPr>
            <w:tcW w:w="0" w:type="auto"/>
            <w:hideMark/>
          </w:tcPr>
          <w:p w14:paraId="7339602A"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Leutner, Akhtar &amp; Chamorro-Premuzic (2022)</w:t>
            </w:r>
          </w:p>
        </w:tc>
        <w:tc>
          <w:tcPr>
            <w:tcW w:w="0" w:type="auto"/>
            <w:hideMark/>
          </w:tcPr>
          <w:p w14:paraId="7B2B204B"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4082D2F5"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75E3E8A0"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43604A58"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No</w:t>
            </w:r>
          </w:p>
        </w:tc>
        <w:tc>
          <w:tcPr>
            <w:tcW w:w="0" w:type="auto"/>
            <w:hideMark/>
          </w:tcPr>
          <w:p w14:paraId="6010F47F"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0580A6E0"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338E80B8"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Medium</w:t>
            </w:r>
          </w:p>
        </w:tc>
      </w:tr>
      <w:tr w:rsidR="00666AAD" w:rsidRPr="00666AAD" w14:paraId="1B7DBD6E" w14:textId="77777777" w:rsidTr="0051409C">
        <w:tc>
          <w:tcPr>
            <w:tcW w:w="0" w:type="auto"/>
            <w:hideMark/>
          </w:tcPr>
          <w:p w14:paraId="2746B280"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Langer, König &amp; Papathanasiou (2019)</w:t>
            </w:r>
          </w:p>
        </w:tc>
        <w:tc>
          <w:tcPr>
            <w:tcW w:w="0" w:type="auto"/>
            <w:hideMark/>
          </w:tcPr>
          <w:p w14:paraId="5E3A98DD"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09073140"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73F92B5B"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39012A5C"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7CC2DF43"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5AFC175B"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1418EE61"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High</w:t>
            </w:r>
          </w:p>
        </w:tc>
      </w:tr>
      <w:tr w:rsidR="00666AAD" w:rsidRPr="00666AAD" w14:paraId="3C37444E" w14:textId="77777777" w:rsidTr="0051409C">
        <w:tc>
          <w:tcPr>
            <w:tcW w:w="0" w:type="auto"/>
            <w:hideMark/>
          </w:tcPr>
          <w:p w14:paraId="41D8F5A9"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Moro-Visconti (2024)</w:t>
            </w:r>
          </w:p>
        </w:tc>
        <w:tc>
          <w:tcPr>
            <w:tcW w:w="0" w:type="auto"/>
            <w:hideMark/>
          </w:tcPr>
          <w:p w14:paraId="3B551FEC"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4BB67E2B"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No</w:t>
            </w:r>
          </w:p>
        </w:tc>
        <w:tc>
          <w:tcPr>
            <w:tcW w:w="0" w:type="auto"/>
            <w:hideMark/>
          </w:tcPr>
          <w:p w14:paraId="331324DE"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No</w:t>
            </w:r>
          </w:p>
        </w:tc>
        <w:tc>
          <w:tcPr>
            <w:tcW w:w="0" w:type="auto"/>
            <w:hideMark/>
          </w:tcPr>
          <w:p w14:paraId="007A2C0C"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No</w:t>
            </w:r>
          </w:p>
        </w:tc>
        <w:tc>
          <w:tcPr>
            <w:tcW w:w="0" w:type="auto"/>
            <w:hideMark/>
          </w:tcPr>
          <w:p w14:paraId="69F88234"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7DA7E76B"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2D65FA12"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Low</w:t>
            </w:r>
          </w:p>
        </w:tc>
      </w:tr>
      <w:tr w:rsidR="00666AAD" w:rsidRPr="00666AAD" w14:paraId="26520C99" w14:textId="77777777" w:rsidTr="0051409C">
        <w:tc>
          <w:tcPr>
            <w:tcW w:w="0" w:type="auto"/>
            <w:hideMark/>
          </w:tcPr>
          <w:p w14:paraId="2F442DEB" w14:textId="4F5273C0"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 xml:space="preserve">Dadaboyev </w:t>
            </w:r>
            <w:r w:rsidR="001D4B1E" w:rsidRPr="001D4B1E">
              <w:rPr>
                <w:rFonts w:ascii="Times New Roman" w:eastAsia="Times New Roman" w:hAnsi="Times New Roman" w:cs="Times New Roman"/>
                <w:i/>
                <w:color w:val="000000" w:themeColor="text1"/>
                <w:sz w:val="24"/>
                <w:szCs w:val="24"/>
                <w:lang w:val="en-GB" w:eastAsia="en-IN"/>
              </w:rPr>
              <w:t>et al</w:t>
            </w:r>
            <w:r w:rsidRPr="00666AAD">
              <w:rPr>
                <w:rFonts w:ascii="Times New Roman" w:eastAsia="Times New Roman" w:hAnsi="Times New Roman" w:cs="Times New Roman"/>
                <w:color w:val="000000" w:themeColor="text1"/>
                <w:sz w:val="24"/>
                <w:szCs w:val="24"/>
                <w:lang w:val="en-GB" w:eastAsia="en-IN"/>
              </w:rPr>
              <w:t>. (2025)</w:t>
            </w:r>
          </w:p>
        </w:tc>
        <w:tc>
          <w:tcPr>
            <w:tcW w:w="0" w:type="auto"/>
            <w:hideMark/>
          </w:tcPr>
          <w:p w14:paraId="65A25215"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1F33D4EF"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227C9E7B"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21D89D5E"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0E19D9F8"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10CBC920"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74EF95C8"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High</w:t>
            </w:r>
          </w:p>
        </w:tc>
      </w:tr>
      <w:tr w:rsidR="00666AAD" w:rsidRPr="00666AAD" w14:paraId="06C5008D" w14:textId="77777777" w:rsidTr="0051409C">
        <w:tc>
          <w:tcPr>
            <w:tcW w:w="0" w:type="auto"/>
            <w:hideMark/>
          </w:tcPr>
          <w:p w14:paraId="34BA15A3" w14:textId="1AF55B3A"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lastRenderedPageBreak/>
              <w:t xml:space="preserve">Fabris </w:t>
            </w:r>
            <w:r w:rsidR="001D4B1E" w:rsidRPr="001D4B1E">
              <w:rPr>
                <w:rFonts w:ascii="Times New Roman" w:eastAsia="Times New Roman" w:hAnsi="Times New Roman" w:cs="Times New Roman"/>
                <w:i/>
                <w:color w:val="000000" w:themeColor="text1"/>
                <w:sz w:val="24"/>
                <w:szCs w:val="24"/>
                <w:lang w:val="en-GB" w:eastAsia="en-IN"/>
              </w:rPr>
              <w:t>et al</w:t>
            </w:r>
            <w:r w:rsidRPr="00666AAD">
              <w:rPr>
                <w:rFonts w:ascii="Times New Roman" w:eastAsia="Times New Roman" w:hAnsi="Times New Roman" w:cs="Times New Roman"/>
                <w:color w:val="000000" w:themeColor="text1"/>
                <w:sz w:val="24"/>
                <w:szCs w:val="24"/>
                <w:lang w:val="en-GB" w:eastAsia="en-IN"/>
              </w:rPr>
              <w:t>. (2024)</w:t>
            </w:r>
          </w:p>
        </w:tc>
        <w:tc>
          <w:tcPr>
            <w:tcW w:w="0" w:type="auto"/>
            <w:hideMark/>
          </w:tcPr>
          <w:p w14:paraId="61DCCFB3"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6F18FCC9"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2CA6A767"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1070E1FA"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5599F934"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0EFA2160"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2CDF1F6A"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High</w:t>
            </w:r>
          </w:p>
        </w:tc>
      </w:tr>
      <w:tr w:rsidR="00666AAD" w:rsidRPr="00666AAD" w14:paraId="6C820CA1" w14:textId="77777777" w:rsidTr="0051409C">
        <w:tc>
          <w:tcPr>
            <w:tcW w:w="0" w:type="auto"/>
            <w:hideMark/>
          </w:tcPr>
          <w:p w14:paraId="4EB2C8EF"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Fumagalli, Rezaei &amp; Salomons (2022)</w:t>
            </w:r>
          </w:p>
        </w:tc>
        <w:tc>
          <w:tcPr>
            <w:tcW w:w="0" w:type="auto"/>
            <w:hideMark/>
          </w:tcPr>
          <w:p w14:paraId="3BD35D01"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36A3C395"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43930B43"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7B23E4E6"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No</w:t>
            </w:r>
          </w:p>
        </w:tc>
        <w:tc>
          <w:tcPr>
            <w:tcW w:w="0" w:type="auto"/>
            <w:hideMark/>
          </w:tcPr>
          <w:p w14:paraId="2B114A69"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5160658D"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7A24B008"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Medium</w:t>
            </w:r>
          </w:p>
        </w:tc>
      </w:tr>
      <w:tr w:rsidR="00666AAD" w:rsidRPr="00666AAD" w14:paraId="662FE4D0" w14:textId="77777777" w:rsidTr="0051409C">
        <w:tc>
          <w:tcPr>
            <w:tcW w:w="0" w:type="auto"/>
            <w:hideMark/>
          </w:tcPr>
          <w:p w14:paraId="542B61B7"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Kordzadeh &amp; Ghasemaghaei (2021)</w:t>
            </w:r>
          </w:p>
        </w:tc>
        <w:tc>
          <w:tcPr>
            <w:tcW w:w="0" w:type="auto"/>
            <w:hideMark/>
          </w:tcPr>
          <w:p w14:paraId="1F50929B"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71151813"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514993F4"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0EBDC5A5"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215401CB"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2ED57ABA"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4ED1EAF7"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High</w:t>
            </w:r>
          </w:p>
        </w:tc>
      </w:tr>
      <w:tr w:rsidR="00666AAD" w:rsidRPr="00666AAD" w14:paraId="07638223" w14:textId="77777777" w:rsidTr="0051409C">
        <w:tc>
          <w:tcPr>
            <w:tcW w:w="0" w:type="auto"/>
            <w:hideMark/>
          </w:tcPr>
          <w:p w14:paraId="5669ECA8"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Srinivasan &amp; San Miguel González (2022)</w:t>
            </w:r>
          </w:p>
        </w:tc>
        <w:tc>
          <w:tcPr>
            <w:tcW w:w="0" w:type="auto"/>
            <w:hideMark/>
          </w:tcPr>
          <w:p w14:paraId="38A8D4DB"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3FFA97A5"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0B9876BA"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730F729E"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No</w:t>
            </w:r>
          </w:p>
        </w:tc>
        <w:tc>
          <w:tcPr>
            <w:tcW w:w="0" w:type="auto"/>
            <w:hideMark/>
          </w:tcPr>
          <w:p w14:paraId="32AD0851"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3324DB13"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27F544F7"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Medium</w:t>
            </w:r>
          </w:p>
        </w:tc>
      </w:tr>
      <w:tr w:rsidR="00666AAD" w:rsidRPr="00666AAD" w14:paraId="04B36667" w14:textId="77777777" w:rsidTr="0051409C">
        <w:tc>
          <w:tcPr>
            <w:tcW w:w="0" w:type="auto"/>
            <w:hideMark/>
          </w:tcPr>
          <w:p w14:paraId="0F843A5B"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Cheong (2024)</w:t>
            </w:r>
          </w:p>
        </w:tc>
        <w:tc>
          <w:tcPr>
            <w:tcW w:w="0" w:type="auto"/>
            <w:hideMark/>
          </w:tcPr>
          <w:p w14:paraId="5EBF6D07"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70C699AE"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0E0296E2"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14631A85"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38FD1F8F"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61B0701D"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48C9E718"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High</w:t>
            </w:r>
          </w:p>
        </w:tc>
      </w:tr>
      <w:tr w:rsidR="00666AAD" w:rsidRPr="00666AAD" w14:paraId="0309EBC2" w14:textId="77777777" w:rsidTr="0051409C">
        <w:tc>
          <w:tcPr>
            <w:tcW w:w="0" w:type="auto"/>
            <w:hideMark/>
          </w:tcPr>
          <w:p w14:paraId="716C395C"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Cowgill, Dell’Acqua &amp; Matz (2020)</w:t>
            </w:r>
          </w:p>
        </w:tc>
        <w:tc>
          <w:tcPr>
            <w:tcW w:w="0" w:type="auto"/>
            <w:hideMark/>
          </w:tcPr>
          <w:p w14:paraId="5FE1643F"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64CFBF64"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10EE5EDC"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23B9D73E"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No</w:t>
            </w:r>
          </w:p>
        </w:tc>
        <w:tc>
          <w:tcPr>
            <w:tcW w:w="0" w:type="auto"/>
            <w:hideMark/>
          </w:tcPr>
          <w:p w14:paraId="2B833DA4"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64E0876E"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14B87269"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Medium</w:t>
            </w:r>
          </w:p>
        </w:tc>
      </w:tr>
      <w:tr w:rsidR="00666AAD" w:rsidRPr="00666AAD" w14:paraId="7AE2B9C7" w14:textId="77777777" w:rsidTr="0051409C">
        <w:tc>
          <w:tcPr>
            <w:tcW w:w="0" w:type="auto"/>
            <w:hideMark/>
          </w:tcPr>
          <w:p w14:paraId="2EA61B23"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Horodyski (2023)</w:t>
            </w:r>
          </w:p>
        </w:tc>
        <w:tc>
          <w:tcPr>
            <w:tcW w:w="0" w:type="auto"/>
            <w:hideMark/>
          </w:tcPr>
          <w:p w14:paraId="356BE742"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07939BC8"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44CC021A"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61796CFF"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No</w:t>
            </w:r>
          </w:p>
        </w:tc>
        <w:tc>
          <w:tcPr>
            <w:tcW w:w="0" w:type="auto"/>
            <w:hideMark/>
          </w:tcPr>
          <w:p w14:paraId="0A574C68"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521AD61F"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6A9540C5"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Medium</w:t>
            </w:r>
          </w:p>
        </w:tc>
      </w:tr>
      <w:tr w:rsidR="00666AAD" w:rsidRPr="00666AAD" w14:paraId="313C6BA6" w14:textId="77777777" w:rsidTr="0051409C">
        <w:tc>
          <w:tcPr>
            <w:tcW w:w="0" w:type="auto"/>
            <w:hideMark/>
          </w:tcPr>
          <w:p w14:paraId="66FDFCEE"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Madanchian (2024)</w:t>
            </w:r>
          </w:p>
        </w:tc>
        <w:tc>
          <w:tcPr>
            <w:tcW w:w="0" w:type="auto"/>
            <w:hideMark/>
          </w:tcPr>
          <w:p w14:paraId="38DD1732"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14CF9FC0"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7C304045"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621E87C2"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484AFE82"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0012A3B0"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661E3DF9"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High</w:t>
            </w:r>
          </w:p>
        </w:tc>
      </w:tr>
      <w:tr w:rsidR="00666AAD" w:rsidRPr="00666AAD" w14:paraId="5B62167F" w14:textId="77777777" w:rsidTr="0051409C">
        <w:tc>
          <w:tcPr>
            <w:tcW w:w="0" w:type="auto"/>
            <w:hideMark/>
          </w:tcPr>
          <w:p w14:paraId="75FA9FE2" w14:textId="55EE0CDD"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 xml:space="preserve">Ochmann </w:t>
            </w:r>
            <w:r w:rsidR="001D4B1E" w:rsidRPr="001D4B1E">
              <w:rPr>
                <w:rFonts w:ascii="Times New Roman" w:eastAsia="Times New Roman" w:hAnsi="Times New Roman" w:cs="Times New Roman"/>
                <w:i/>
                <w:color w:val="000000" w:themeColor="text1"/>
                <w:sz w:val="24"/>
                <w:szCs w:val="24"/>
                <w:lang w:val="en-GB" w:eastAsia="en-IN"/>
              </w:rPr>
              <w:t>et al</w:t>
            </w:r>
            <w:r w:rsidRPr="00666AAD">
              <w:rPr>
                <w:rFonts w:ascii="Times New Roman" w:eastAsia="Times New Roman" w:hAnsi="Times New Roman" w:cs="Times New Roman"/>
                <w:color w:val="000000" w:themeColor="text1"/>
                <w:sz w:val="24"/>
                <w:szCs w:val="24"/>
                <w:lang w:val="en-GB" w:eastAsia="en-IN"/>
              </w:rPr>
              <w:t>. (2024)</w:t>
            </w:r>
          </w:p>
        </w:tc>
        <w:tc>
          <w:tcPr>
            <w:tcW w:w="0" w:type="auto"/>
            <w:hideMark/>
          </w:tcPr>
          <w:p w14:paraId="2AD4A67A"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3B035616"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0A0A5393"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4934F01D"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No</w:t>
            </w:r>
          </w:p>
        </w:tc>
        <w:tc>
          <w:tcPr>
            <w:tcW w:w="0" w:type="auto"/>
            <w:hideMark/>
          </w:tcPr>
          <w:p w14:paraId="0EEC6DD7"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1F3E9AC3"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Yes</w:t>
            </w:r>
          </w:p>
        </w:tc>
        <w:tc>
          <w:tcPr>
            <w:tcW w:w="0" w:type="auto"/>
            <w:hideMark/>
          </w:tcPr>
          <w:p w14:paraId="3FC3F385" w14:textId="77777777" w:rsidR="00146BC5" w:rsidRPr="00666AAD" w:rsidRDefault="00146BC5" w:rsidP="008B23ED">
            <w:pPr>
              <w:spacing w:line="360" w:lineRule="auto"/>
              <w:rPr>
                <w:rFonts w:ascii="Times New Roman" w:eastAsia="Times New Roman" w:hAnsi="Times New Roman" w:cs="Times New Roman"/>
                <w:color w:val="000000" w:themeColor="text1"/>
                <w:sz w:val="24"/>
                <w:szCs w:val="24"/>
                <w:lang w:val="en-GB" w:eastAsia="en-IN"/>
              </w:rPr>
            </w:pPr>
            <w:r w:rsidRPr="00666AAD">
              <w:rPr>
                <w:rFonts w:ascii="Times New Roman" w:eastAsia="Times New Roman" w:hAnsi="Times New Roman" w:cs="Times New Roman"/>
                <w:color w:val="000000" w:themeColor="text1"/>
                <w:sz w:val="24"/>
                <w:szCs w:val="24"/>
                <w:lang w:val="en-GB" w:eastAsia="en-IN"/>
              </w:rPr>
              <w:t>Medium</w:t>
            </w:r>
          </w:p>
        </w:tc>
      </w:tr>
    </w:tbl>
    <w:p w14:paraId="5D05F687" w14:textId="0205062B" w:rsidR="00146BC5" w:rsidRPr="00666AAD" w:rsidRDefault="00F962A8" w:rsidP="008B23ED">
      <w:pPr>
        <w:spacing w:after="0" w:line="360" w:lineRule="auto"/>
        <w:jc w:val="center"/>
        <w:rPr>
          <w:rFonts w:ascii="Times New Roman" w:eastAsia="Times New Roman" w:hAnsi="Times New Roman" w:cs="Times New Roman"/>
          <w:b/>
          <w:color w:val="000000" w:themeColor="text1"/>
          <w:lang w:val="en-GB" w:eastAsia="en-IN"/>
        </w:rPr>
      </w:pPr>
      <w:bookmarkStart w:id="92" w:name="_Toc218958288"/>
      <w:r w:rsidRPr="00F962A8">
        <w:rPr>
          <w:rFonts w:ascii="Times New Roman" w:eastAsia="Times New Roman" w:hAnsi="Times New Roman" w:cs="Times New Roman"/>
          <w:b/>
          <w:iCs/>
          <w:color w:val="000000" w:themeColor="text1"/>
          <w:lang w:val="en-GB" w:eastAsia="en-IN"/>
        </w:rPr>
        <w:t xml:space="preserve">Table </w:t>
      </w:r>
      <w:r w:rsidRPr="00F962A8">
        <w:rPr>
          <w:rFonts w:ascii="Times New Roman" w:eastAsia="Times New Roman" w:hAnsi="Times New Roman" w:cs="Times New Roman"/>
          <w:b/>
          <w:iCs/>
          <w:color w:val="000000" w:themeColor="text1"/>
          <w:lang w:val="en-GB" w:eastAsia="en-IN"/>
        </w:rPr>
        <w:fldChar w:fldCharType="begin"/>
      </w:r>
      <w:r w:rsidRPr="00F962A8">
        <w:rPr>
          <w:rFonts w:ascii="Times New Roman" w:eastAsia="Times New Roman" w:hAnsi="Times New Roman" w:cs="Times New Roman"/>
          <w:b/>
          <w:iCs/>
          <w:color w:val="000000" w:themeColor="text1"/>
          <w:lang w:val="en-GB" w:eastAsia="en-IN"/>
        </w:rPr>
        <w:instrText xml:space="preserve"> SEQ Table \* ARABIC </w:instrText>
      </w:r>
      <w:r w:rsidRPr="00F962A8">
        <w:rPr>
          <w:rFonts w:ascii="Times New Roman" w:eastAsia="Times New Roman" w:hAnsi="Times New Roman" w:cs="Times New Roman"/>
          <w:b/>
          <w:iCs/>
          <w:color w:val="000000" w:themeColor="text1"/>
          <w:lang w:val="en-GB" w:eastAsia="en-IN"/>
        </w:rPr>
        <w:fldChar w:fldCharType="separate"/>
      </w:r>
      <w:r>
        <w:rPr>
          <w:rFonts w:ascii="Times New Roman" w:eastAsia="Times New Roman" w:hAnsi="Times New Roman" w:cs="Times New Roman"/>
          <w:b/>
          <w:iCs/>
          <w:noProof/>
          <w:color w:val="000000" w:themeColor="text1"/>
          <w:lang w:val="en-GB" w:eastAsia="en-IN"/>
        </w:rPr>
        <w:t>2</w:t>
      </w:r>
      <w:r w:rsidRPr="00F962A8">
        <w:rPr>
          <w:rFonts w:ascii="Times New Roman" w:eastAsia="Times New Roman" w:hAnsi="Times New Roman" w:cs="Times New Roman"/>
          <w:b/>
          <w:iCs/>
          <w:color w:val="000000" w:themeColor="text1"/>
          <w:lang w:val="en-GB" w:eastAsia="en-IN"/>
        </w:rPr>
        <w:fldChar w:fldCharType="end"/>
      </w:r>
      <w:r w:rsidR="00146BC5" w:rsidRPr="00F962A8">
        <w:rPr>
          <w:rFonts w:ascii="Times New Roman" w:eastAsia="Times New Roman" w:hAnsi="Times New Roman" w:cs="Times New Roman"/>
          <w:b/>
          <w:color w:val="000000" w:themeColor="text1"/>
          <w:lang w:val="en-GB" w:eastAsia="en-IN"/>
        </w:rPr>
        <w:t>:</w:t>
      </w:r>
      <w:r w:rsidR="00146BC5" w:rsidRPr="00666AAD">
        <w:rPr>
          <w:rFonts w:ascii="Times New Roman" w:eastAsia="Times New Roman" w:hAnsi="Times New Roman" w:cs="Times New Roman"/>
          <w:b/>
          <w:color w:val="000000" w:themeColor="text1"/>
          <w:lang w:val="en-GB" w:eastAsia="en-IN"/>
        </w:rPr>
        <w:t xml:space="preserve"> CASP</w:t>
      </w:r>
      <w:bookmarkEnd w:id="92"/>
    </w:p>
    <w:p w14:paraId="48CF8491" w14:textId="1F0DEC89" w:rsidR="00146BC5" w:rsidRPr="00666AAD" w:rsidRDefault="00146BC5" w:rsidP="008B23ED">
      <w:pPr>
        <w:spacing w:after="0" w:line="360" w:lineRule="auto"/>
        <w:jc w:val="center"/>
        <w:rPr>
          <w:rFonts w:ascii="Times New Roman" w:eastAsia="Times New Roman" w:hAnsi="Times New Roman" w:cs="Times New Roman"/>
          <w:color w:val="000000" w:themeColor="text1"/>
          <w:lang w:val="en-GB" w:eastAsia="en-IN"/>
        </w:rPr>
      </w:pPr>
      <w:r w:rsidRPr="00666AAD">
        <w:rPr>
          <w:rFonts w:ascii="Times New Roman" w:eastAsia="Times New Roman" w:hAnsi="Times New Roman" w:cs="Times New Roman"/>
          <w:color w:val="000000" w:themeColor="text1"/>
          <w:lang w:val="en-GB" w:eastAsia="en-IN"/>
        </w:rPr>
        <w:t>(</w:t>
      </w:r>
      <w:r w:rsidRPr="00666AAD">
        <w:rPr>
          <w:rFonts w:ascii="Times New Roman" w:eastAsia="Times New Roman" w:hAnsi="Times New Roman" w:cs="Times New Roman"/>
          <w:b/>
          <w:color w:val="000000" w:themeColor="text1"/>
          <w:lang w:val="en-GB" w:eastAsia="en-IN"/>
        </w:rPr>
        <w:t>Source</w:t>
      </w:r>
      <w:r w:rsidRPr="00666AAD">
        <w:rPr>
          <w:rFonts w:ascii="Times New Roman" w:eastAsia="Times New Roman" w:hAnsi="Times New Roman" w:cs="Times New Roman"/>
          <w:color w:val="000000" w:themeColor="text1"/>
          <w:lang w:val="en-GB" w:eastAsia="en-IN"/>
        </w:rPr>
        <w:t>: Self-Created)</w:t>
      </w:r>
    </w:p>
    <w:p w14:paraId="7437FB37" w14:textId="0285D423" w:rsidR="00F2206B" w:rsidRPr="00666AAD" w:rsidRDefault="00F2206B" w:rsidP="008B23ED">
      <w:pPr>
        <w:spacing w:after="0" w:line="360" w:lineRule="auto"/>
        <w:jc w:val="both"/>
        <w:rPr>
          <w:rFonts w:ascii="Times New Roman" w:eastAsia="Times New Roman" w:hAnsi="Times New Roman" w:cs="Times New Roman"/>
          <w:color w:val="000000" w:themeColor="text1"/>
          <w:lang w:val="en-GB" w:eastAsia="en-IN"/>
        </w:rPr>
      </w:pPr>
      <w:r w:rsidRPr="00666AAD">
        <w:rPr>
          <w:rFonts w:ascii="Times New Roman" w:eastAsia="Times New Roman" w:hAnsi="Times New Roman" w:cs="Times New Roman"/>
          <w:color w:val="000000" w:themeColor="text1"/>
          <w:lang w:val="en-GB" w:eastAsia="en-IN"/>
        </w:rPr>
        <w:t>The studies were classified as High quality when they met at least 5–6 CASP criteria, Medium quality when 3–4 criteria were met and Low quality when fewer than 3 criteria were satisfied. Low-quality studies were excluded from the final synthesis.</w:t>
      </w:r>
    </w:p>
    <w:p w14:paraId="5C1D7B40" w14:textId="77777777" w:rsidR="00146BC5" w:rsidRPr="00666AAD" w:rsidRDefault="00146BC5" w:rsidP="008B23ED">
      <w:pPr>
        <w:pStyle w:val="Heading2"/>
        <w:rPr>
          <w:lang w:val="en-GB"/>
        </w:rPr>
      </w:pPr>
      <w:bookmarkStart w:id="93" w:name="_Toc218096257"/>
      <w:bookmarkStart w:id="94" w:name="_Toc218958259"/>
      <w:r w:rsidRPr="00666AAD">
        <w:rPr>
          <w:lang w:val="en-GB"/>
        </w:rPr>
        <w:lastRenderedPageBreak/>
        <w:t>3.9 Ethical Considerations</w:t>
      </w:r>
      <w:bookmarkEnd w:id="93"/>
      <w:bookmarkEnd w:id="94"/>
    </w:p>
    <w:p w14:paraId="720E3883" w14:textId="77777777" w:rsidR="00146BC5" w:rsidRPr="00666AAD" w:rsidRDefault="00146BC5" w:rsidP="008B23ED">
      <w:pPr>
        <w:spacing w:after="0" w:line="360" w:lineRule="auto"/>
        <w:jc w:val="both"/>
        <w:rPr>
          <w:rFonts w:ascii="Times New Roman" w:hAnsi="Times New Roman" w:cs="Times New Roman"/>
          <w:color w:val="000000" w:themeColor="text1"/>
          <w:lang w:val="en-GB"/>
        </w:rPr>
      </w:pPr>
      <w:r w:rsidRPr="00666AAD">
        <w:rPr>
          <w:rFonts w:ascii="Times New Roman" w:hAnsi="Times New Roman" w:cs="Times New Roman"/>
          <w:color w:val="000000" w:themeColor="text1"/>
          <w:lang w:val="en-GB"/>
        </w:rPr>
        <w:t xml:space="preserve">This study is based entirely on secondary data and therefore does not need interaction with human participants. As a result no risks related to informed consent, confidentiality or participant harm is present. Nevertheless, the ethical standards were strictly maintained throughout the research process in line with academic and institutional guidelines for secondary methodology. All secondary sources used in the study were obtained from reputable academic databases and peer-reviewed journals. Additionally, proper acknowledgement of original authors was undertaken such as accurate referencing and citation and thus, the plagiarism was avoided respecting the intellectual property rights. The research was conducted with transparency in the selection, analysis to prevent misrepresentation of the findings. Additionally, care was taken to critically evaluate sources to avoid the dissemination of biased or misleading information. </w:t>
      </w:r>
    </w:p>
    <w:p w14:paraId="269AF9DE" w14:textId="77777777" w:rsidR="00146BC5" w:rsidRPr="00666AAD" w:rsidRDefault="00146BC5" w:rsidP="008B23ED">
      <w:pPr>
        <w:pStyle w:val="Heading2"/>
        <w:rPr>
          <w:lang w:val="en-GB"/>
        </w:rPr>
      </w:pPr>
      <w:bookmarkStart w:id="95" w:name="_Toc218096258"/>
      <w:bookmarkStart w:id="96" w:name="_Toc218958260"/>
      <w:r w:rsidRPr="00666AAD">
        <w:rPr>
          <w:lang w:val="en-GB"/>
        </w:rPr>
        <w:t>3.10 Methodological Limitations</w:t>
      </w:r>
      <w:bookmarkEnd w:id="95"/>
      <w:bookmarkEnd w:id="96"/>
    </w:p>
    <w:p w14:paraId="2270924A" w14:textId="779789F5" w:rsidR="00146BC5" w:rsidRPr="00666AAD" w:rsidRDefault="00146BC5" w:rsidP="008B23ED">
      <w:pPr>
        <w:spacing w:after="0" w:line="360" w:lineRule="auto"/>
        <w:jc w:val="both"/>
        <w:rPr>
          <w:rFonts w:ascii="Times New Roman" w:hAnsi="Times New Roman" w:cs="Times New Roman"/>
          <w:color w:val="000000" w:themeColor="text1"/>
          <w:lang w:val="en-GB"/>
        </w:rPr>
      </w:pPr>
      <w:r w:rsidRPr="00666AAD">
        <w:rPr>
          <w:rFonts w:ascii="Times New Roman" w:hAnsi="Times New Roman" w:cs="Times New Roman"/>
          <w:color w:val="000000" w:themeColor="text1"/>
          <w:lang w:val="en-GB"/>
        </w:rPr>
        <w:t xml:space="preserve">The primary limitation of this study is that it is dependent on the secondary data which means no access to real-time organisational practices and </w:t>
      </w:r>
      <w:r w:rsidR="008B23ED" w:rsidRPr="00666AAD">
        <w:rPr>
          <w:rFonts w:ascii="Times New Roman" w:hAnsi="Times New Roman" w:cs="Times New Roman"/>
          <w:color w:val="000000" w:themeColor="text1"/>
          <w:lang w:val="en-GB"/>
        </w:rPr>
        <w:t>first-hand</w:t>
      </w:r>
      <w:r w:rsidRPr="00666AAD">
        <w:rPr>
          <w:rFonts w:ascii="Times New Roman" w:hAnsi="Times New Roman" w:cs="Times New Roman"/>
          <w:color w:val="000000" w:themeColor="text1"/>
          <w:lang w:val="en-GB"/>
        </w:rPr>
        <w:t xml:space="preserve"> experiences related to AI-based recruitment within the UK retail sector (Mahadeva </w:t>
      </w:r>
      <w:r w:rsidR="001D4B1E" w:rsidRPr="001D4B1E">
        <w:rPr>
          <w:rFonts w:ascii="Times New Roman" w:hAnsi="Times New Roman" w:cs="Times New Roman"/>
          <w:i/>
          <w:iCs/>
          <w:color w:val="000000" w:themeColor="text1"/>
          <w:lang w:val="en-GB"/>
        </w:rPr>
        <w:t>et al</w:t>
      </w:r>
      <w:r w:rsidRPr="00666AAD">
        <w:rPr>
          <w:rFonts w:ascii="Times New Roman" w:hAnsi="Times New Roman" w:cs="Times New Roman"/>
          <w:i/>
          <w:iCs/>
          <w:color w:val="000000" w:themeColor="text1"/>
          <w:lang w:val="en-GB"/>
        </w:rPr>
        <w:t>.</w:t>
      </w:r>
      <w:r w:rsidRPr="00666AAD">
        <w:rPr>
          <w:rFonts w:ascii="Times New Roman" w:hAnsi="Times New Roman" w:cs="Times New Roman"/>
          <w:color w:val="000000" w:themeColor="text1"/>
          <w:lang w:val="en-GB"/>
        </w:rPr>
        <w:t xml:space="preserve"> 2024). As the findings are derived from existing literature they are dependent on the scope, quality and methodological rigor of the existing studies. Thus, differences in variations in research design, context and analytical depth across sources may influence the consistency of the synthesized findings.</w:t>
      </w:r>
    </w:p>
    <w:p w14:paraId="53A8F626" w14:textId="77777777" w:rsidR="00146BC5" w:rsidRPr="00666AAD" w:rsidRDefault="00146BC5" w:rsidP="008B23ED">
      <w:pPr>
        <w:spacing w:after="0" w:line="360" w:lineRule="auto"/>
        <w:jc w:val="both"/>
        <w:rPr>
          <w:rFonts w:ascii="Times New Roman" w:hAnsi="Times New Roman" w:cs="Times New Roman"/>
          <w:color w:val="000000" w:themeColor="text1"/>
          <w:lang w:val="en-GB"/>
        </w:rPr>
      </w:pPr>
      <w:r w:rsidRPr="00666AAD">
        <w:rPr>
          <w:rFonts w:ascii="Times New Roman" w:hAnsi="Times New Roman" w:cs="Times New Roman"/>
          <w:color w:val="000000" w:themeColor="text1"/>
          <w:lang w:val="en-GB"/>
        </w:rPr>
        <w:t xml:space="preserve">Furthermore, the lack of primary data collection such as interviews or surveys with HR professionals has limited the study’s ability to get current organisational perspectives and context (Chand, 2025). The emergence of developments in AI recruitment technologies will not be fully reflected in the analysis. Additionally, the focus on peer-reviewed and English-language publications have resulted in the exclusion of relevant industry practices or non-English studies. </w:t>
      </w:r>
    </w:p>
    <w:p w14:paraId="13F804C5" w14:textId="77777777" w:rsidR="00146BC5" w:rsidRPr="00666AAD" w:rsidRDefault="00146BC5" w:rsidP="008B23ED">
      <w:pPr>
        <w:pStyle w:val="Heading2"/>
        <w:rPr>
          <w:lang w:val="en-GB"/>
        </w:rPr>
      </w:pPr>
      <w:bookmarkStart w:id="97" w:name="_Toc218096259"/>
      <w:bookmarkStart w:id="98" w:name="_Toc218958261"/>
      <w:r w:rsidRPr="00666AAD">
        <w:rPr>
          <w:lang w:val="en-GB"/>
        </w:rPr>
        <w:t>3.11 Chapter Summary</w:t>
      </w:r>
      <w:bookmarkEnd w:id="97"/>
      <w:bookmarkEnd w:id="98"/>
    </w:p>
    <w:p w14:paraId="2CDBC1CC" w14:textId="77777777" w:rsidR="00146BC5" w:rsidRPr="00666AAD" w:rsidRDefault="00146BC5" w:rsidP="008B23ED">
      <w:pPr>
        <w:spacing w:after="0" w:line="360" w:lineRule="auto"/>
        <w:jc w:val="both"/>
        <w:rPr>
          <w:rFonts w:ascii="Times New Roman" w:hAnsi="Times New Roman" w:cs="Times New Roman"/>
          <w:color w:val="000000" w:themeColor="text1"/>
          <w:lang w:val="en-GB"/>
        </w:rPr>
      </w:pPr>
      <w:r w:rsidRPr="00666AAD">
        <w:rPr>
          <w:rFonts w:ascii="Times New Roman" w:hAnsi="Times New Roman" w:cs="Times New Roman"/>
          <w:color w:val="000000" w:themeColor="text1"/>
          <w:lang w:val="en-GB"/>
        </w:rPr>
        <w:t xml:space="preserve">This chapter outlined the methodological framework adopted to investigate the effectiveness of Artificial Intelligence in recruitment and selection within the UK retail sector. It discussed the research philosophy, deductive approach, systematic literature review strategy and qualitative mono-method research choice. The data collection was guided by the PRISMA framework and thematic analysis was used to synthesise findings from selected studies. The quality appraisal was </w:t>
      </w:r>
      <w:r w:rsidRPr="00666AAD">
        <w:rPr>
          <w:rFonts w:ascii="Times New Roman" w:hAnsi="Times New Roman" w:cs="Times New Roman"/>
          <w:color w:val="000000" w:themeColor="text1"/>
          <w:lang w:val="en-GB"/>
        </w:rPr>
        <w:lastRenderedPageBreak/>
        <w:t xml:space="preserve">undertaken using the CASP framework to ensure methodological rigor and credibility. The ethical considerations and methodological limitations were also addressed. </w:t>
      </w:r>
    </w:p>
    <w:p w14:paraId="19E30E0F" w14:textId="46561F41" w:rsidR="002A79B1" w:rsidRPr="00666AAD" w:rsidRDefault="002A79B1" w:rsidP="008B23ED">
      <w:pPr>
        <w:spacing w:line="360" w:lineRule="auto"/>
        <w:rPr>
          <w:rFonts w:ascii="Times New Roman" w:eastAsia="Times New Roman" w:hAnsi="Times New Roman" w:cs="Times New Roman"/>
          <w:color w:val="000000" w:themeColor="text1"/>
          <w:lang w:val="en-GB"/>
        </w:rPr>
      </w:pPr>
      <w:r w:rsidRPr="00666AAD">
        <w:rPr>
          <w:rFonts w:ascii="Times New Roman" w:eastAsia="Times New Roman" w:hAnsi="Times New Roman" w:cs="Times New Roman"/>
          <w:color w:val="000000" w:themeColor="text1"/>
          <w:lang w:val="en-GB"/>
        </w:rPr>
        <w:br w:type="page"/>
      </w:r>
    </w:p>
    <w:p w14:paraId="004C9EB3" w14:textId="77777777" w:rsidR="002A79B1" w:rsidRPr="00666AAD" w:rsidRDefault="002A79B1" w:rsidP="008B23ED">
      <w:pPr>
        <w:pStyle w:val="Heading1"/>
        <w:rPr>
          <w:lang w:val="en-GB"/>
        </w:rPr>
      </w:pPr>
      <w:bookmarkStart w:id="99" w:name="_Toc218790891"/>
      <w:bookmarkStart w:id="100" w:name="_Toc218958262"/>
      <w:r w:rsidRPr="00666AAD">
        <w:rPr>
          <w:lang w:val="en-GB"/>
        </w:rPr>
        <w:lastRenderedPageBreak/>
        <w:t>Chapter 4: Data Analysis</w:t>
      </w:r>
      <w:bookmarkEnd w:id="99"/>
      <w:bookmarkEnd w:id="100"/>
    </w:p>
    <w:p w14:paraId="1670DD38" w14:textId="77777777" w:rsidR="002A79B1" w:rsidRPr="00666AAD" w:rsidRDefault="002A79B1" w:rsidP="008B23ED">
      <w:pPr>
        <w:pStyle w:val="Heading2"/>
        <w:rPr>
          <w:lang w:val="en-GB"/>
        </w:rPr>
      </w:pPr>
      <w:bookmarkStart w:id="101" w:name="_Toc218790892"/>
      <w:bookmarkStart w:id="102" w:name="_Toc218958263"/>
      <w:r w:rsidRPr="00666AAD">
        <w:rPr>
          <w:lang w:val="en-GB"/>
        </w:rPr>
        <w:t>4.1 Chapter Introduction</w:t>
      </w:r>
      <w:bookmarkEnd w:id="101"/>
      <w:bookmarkEnd w:id="102"/>
    </w:p>
    <w:p w14:paraId="02E37CEC" w14:textId="12074FE3" w:rsidR="002A79B1" w:rsidRPr="00A64E37" w:rsidRDefault="00514249" w:rsidP="008B23ED">
      <w:pPr>
        <w:spacing w:after="0" w:line="360" w:lineRule="auto"/>
        <w:jc w:val="both"/>
        <w:rPr>
          <w:rFonts w:eastAsia="Times New Roman" w:cstheme="minorHAnsi"/>
          <w:color w:val="000000" w:themeColor="text1"/>
          <w:lang w:val="en-GB"/>
        </w:rPr>
      </w:pPr>
      <w:r w:rsidRPr="00A64E37">
        <w:rPr>
          <w:rFonts w:eastAsia="Times New Roman" w:cstheme="minorHAnsi"/>
          <w:color w:val="000000" w:themeColor="text1"/>
          <w:lang w:val="en-GB"/>
        </w:rPr>
        <w:t>Chapter 4 should also be revised to have a better structure with more direct sentences as well as shorter sentences to invoke better clarity and academic tone. The objective of the chapter should be indicated clearly, which should be the presentation and analysis of the main findings out of the systematic review. It is supposed to clearly relate the findings with the research questions, that is, how the themes respond to the purpose of the study. The background information that should not be included should be taken away so that it can have a narrow focus which is precise and is in line with the postgraduate standard of academic material.</w:t>
      </w:r>
    </w:p>
    <w:p w14:paraId="6C3C27D4" w14:textId="77777777" w:rsidR="002A79B1" w:rsidRPr="00A64E37" w:rsidRDefault="002A79B1" w:rsidP="008B23ED">
      <w:pPr>
        <w:pStyle w:val="Heading2"/>
        <w:rPr>
          <w:lang w:val="en-GB"/>
        </w:rPr>
      </w:pPr>
      <w:bookmarkStart w:id="103" w:name="_Toc218790893"/>
      <w:bookmarkStart w:id="104" w:name="_Toc218958264"/>
      <w:r w:rsidRPr="00A64E37">
        <w:rPr>
          <w:lang w:val="en-GB"/>
        </w:rPr>
        <w:t>4.2 Data Extraction Table</w:t>
      </w:r>
      <w:bookmarkEnd w:id="103"/>
      <w:bookmarkEnd w:id="104"/>
      <w:r w:rsidRPr="00A64E37">
        <w:rPr>
          <w:lang w:val="en-GB"/>
        </w:rPr>
        <w:t xml:space="preserve"> </w:t>
      </w:r>
    </w:p>
    <w:tbl>
      <w:tblPr>
        <w:tblStyle w:val="TableGrid"/>
        <w:tblW w:w="0" w:type="auto"/>
        <w:tblLook w:val="06A0" w:firstRow="1" w:lastRow="0" w:firstColumn="1" w:lastColumn="0" w:noHBand="1" w:noVBand="1"/>
      </w:tblPr>
      <w:tblGrid>
        <w:gridCol w:w="391"/>
        <w:gridCol w:w="946"/>
        <w:gridCol w:w="1046"/>
        <w:gridCol w:w="933"/>
        <w:gridCol w:w="1032"/>
        <w:gridCol w:w="959"/>
        <w:gridCol w:w="1155"/>
        <w:gridCol w:w="936"/>
        <w:gridCol w:w="986"/>
        <w:gridCol w:w="966"/>
      </w:tblGrid>
      <w:tr w:rsidR="00666AAD" w:rsidRPr="00A64E37" w14:paraId="0526DA6D" w14:textId="77777777" w:rsidTr="00F962A8">
        <w:trPr>
          <w:trHeight w:val="300"/>
        </w:trPr>
        <w:tc>
          <w:tcPr>
            <w:tcW w:w="391" w:type="dxa"/>
          </w:tcPr>
          <w:p w14:paraId="5AD0E7F5" w14:textId="77777777" w:rsidR="002A79B1" w:rsidRPr="00A64E37" w:rsidRDefault="002A79B1" w:rsidP="008B23ED">
            <w:pPr>
              <w:spacing w:line="360" w:lineRule="auto"/>
              <w:jc w:val="both"/>
              <w:rPr>
                <w:rFonts w:eastAsia="Times New Roman" w:cstheme="minorHAnsi"/>
                <w:b/>
                <w:bCs/>
                <w:color w:val="000000" w:themeColor="text1"/>
                <w:sz w:val="24"/>
                <w:szCs w:val="24"/>
                <w:lang w:val="en-GB"/>
              </w:rPr>
            </w:pPr>
            <w:r w:rsidRPr="00A64E37">
              <w:rPr>
                <w:rFonts w:eastAsia="Times New Roman" w:cstheme="minorHAnsi"/>
                <w:b/>
                <w:bCs/>
                <w:color w:val="000000" w:themeColor="text1"/>
                <w:sz w:val="24"/>
                <w:szCs w:val="24"/>
                <w:lang w:val="en-GB"/>
              </w:rPr>
              <w:t>Sl. No.</w:t>
            </w:r>
          </w:p>
        </w:tc>
        <w:tc>
          <w:tcPr>
            <w:tcW w:w="946" w:type="dxa"/>
          </w:tcPr>
          <w:p w14:paraId="1B5F935F" w14:textId="77777777" w:rsidR="002A79B1" w:rsidRPr="00A64E37" w:rsidRDefault="002A79B1" w:rsidP="008B23ED">
            <w:pPr>
              <w:spacing w:line="360" w:lineRule="auto"/>
              <w:jc w:val="both"/>
              <w:rPr>
                <w:rFonts w:eastAsia="Times New Roman" w:cstheme="minorHAnsi"/>
                <w:b/>
                <w:bCs/>
                <w:color w:val="000000" w:themeColor="text1"/>
                <w:sz w:val="24"/>
                <w:szCs w:val="24"/>
                <w:lang w:val="en-GB"/>
              </w:rPr>
            </w:pPr>
            <w:r w:rsidRPr="00A64E37">
              <w:rPr>
                <w:rFonts w:eastAsia="Times New Roman" w:cstheme="minorHAnsi"/>
                <w:b/>
                <w:bCs/>
                <w:color w:val="000000" w:themeColor="text1"/>
                <w:sz w:val="24"/>
                <w:szCs w:val="24"/>
                <w:lang w:val="en-GB"/>
              </w:rPr>
              <w:t>Authors</w:t>
            </w:r>
          </w:p>
        </w:tc>
        <w:tc>
          <w:tcPr>
            <w:tcW w:w="1046" w:type="dxa"/>
          </w:tcPr>
          <w:p w14:paraId="3CA57688" w14:textId="77777777" w:rsidR="002A79B1" w:rsidRPr="00A64E37" w:rsidRDefault="002A79B1" w:rsidP="008B23ED">
            <w:pPr>
              <w:spacing w:line="360" w:lineRule="auto"/>
              <w:jc w:val="both"/>
              <w:rPr>
                <w:rFonts w:eastAsia="Times New Roman" w:cstheme="minorHAnsi"/>
                <w:b/>
                <w:bCs/>
                <w:color w:val="000000" w:themeColor="text1"/>
                <w:sz w:val="24"/>
                <w:szCs w:val="24"/>
                <w:lang w:val="en-GB"/>
              </w:rPr>
            </w:pPr>
            <w:r w:rsidRPr="00A64E37">
              <w:rPr>
                <w:rFonts w:eastAsia="Times New Roman" w:cstheme="minorHAnsi"/>
                <w:b/>
                <w:bCs/>
                <w:color w:val="000000" w:themeColor="text1"/>
                <w:sz w:val="24"/>
                <w:szCs w:val="24"/>
                <w:lang w:val="en-GB"/>
              </w:rPr>
              <w:t>Study Context</w:t>
            </w:r>
          </w:p>
        </w:tc>
        <w:tc>
          <w:tcPr>
            <w:tcW w:w="933" w:type="dxa"/>
          </w:tcPr>
          <w:p w14:paraId="32C12323" w14:textId="77777777" w:rsidR="002A79B1" w:rsidRPr="00A64E37" w:rsidRDefault="002A79B1" w:rsidP="008B23ED">
            <w:pPr>
              <w:spacing w:line="360" w:lineRule="auto"/>
              <w:jc w:val="both"/>
              <w:rPr>
                <w:rFonts w:eastAsia="Times New Roman" w:cstheme="minorHAnsi"/>
                <w:b/>
                <w:bCs/>
                <w:color w:val="000000" w:themeColor="text1"/>
                <w:sz w:val="24"/>
                <w:szCs w:val="24"/>
                <w:lang w:val="en-GB"/>
              </w:rPr>
            </w:pPr>
            <w:r w:rsidRPr="00A64E37">
              <w:rPr>
                <w:rFonts w:eastAsia="Times New Roman" w:cstheme="minorHAnsi"/>
                <w:b/>
                <w:bCs/>
                <w:color w:val="000000" w:themeColor="text1"/>
                <w:sz w:val="24"/>
                <w:szCs w:val="24"/>
                <w:lang w:val="en-GB"/>
              </w:rPr>
              <w:t>AI Tools Focus</w:t>
            </w:r>
          </w:p>
        </w:tc>
        <w:tc>
          <w:tcPr>
            <w:tcW w:w="1032" w:type="dxa"/>
          </w:tcPr>
          <w:p w14:paraId="366DC67D" w14:textId="77777777" w:rsidR="002A79B1" w:rsidRPr="00A64E37" w:rsidRDefault="002A79B1" w:rsidP="008B23ED">
            <w:pPr>
              <w:spacing w:line="360" w:lineRule="auto"/>
              <w:jc w:val="both"/>
              <w:rPr>
                <w:rFonts w:eastAsia="Times New Roman" w:cstheme="minorHAnsi"/>
                <w:b/>
                <w:bCs/>
                <w:color w:val="000000" w:themeColor="text1"/>
                <w:sz w:val="24"/>
                <w:szCs w:val="24"/>
                <w:lang w:val="en-GB"/>
              </w:rPr>
            </w:pPr>
            <w:r w:rsidRPr="00A64E37">
              <w:rPr>
                <w:rFonts w:eastAsia="Times New Roman" w:cstheme="minorHAnsi"/>
                <w:b/>
                <w:bCs/>
                <w:color w:val="000000" w:themeColor="text1"/>
                <w:sz w:val="24"/>
                <w:szCs w:val="24"/>
                <w:lang w:val="en-GB"/>
              </w:rPr>
              <w:t>Methodology</w:t>
            </w:r>
          </w:p>
        </w:tc>
        <w:tc>
          <w:tcPr>
            <w:tcW w:w="959" w:type="dxa"/>
          </w:tcPr>
          <w:p w14:paraId="2C647BE8" w14:textId="77777777" w:rsidR="002A79B1" w:rsidRPr="00A64E37" w:rsidRDefault="002A79B1" w:rsidP="008B23ED">
            <w:pPr>
              <w:spacing w:line="360" w:lineRule="auto"/>
              <w:jc w:val="both"/>
              <w:rPr>
                <w:rFonts w:eastAsia="Times New Roman" w:cstheme="minorHAnsi"/>
                <w:b/>
                <w:bCs/>
                <w:color w:val="000000" w:themeColor="text1"/>
                <w:sz w:val="24"/>
                <w:szCs w:val="24"/>
                <w:lang w:val="en-GB"/>
              </w:rPr>
            </w:pPr>
            <w:r w:rsidRPr="00A64E37">
              <w:rPr>
                <w:rFonts w:eastAsia="Times New Roman" w:cstheme="minorHAnsi"/>
                <w:b/>
                <w:bCs/>
                <w:color w:val="000000" w:themeColor="text1"/>
                <w:sz w:val="24"/>
                <w:szCs w:val="24"/>
                <w:lang w:val="en-GB"/>
              </w:rPr>
              <w:t>Efficiency</w:t>
            </w:r>
          </w:p>
        </w:tc>
        <w:tc>
          <w:tcPr>
            <w:tcW w:w="1155" w:type="dxa"/>
          </w:tcPr>
          <w:p w14:paraId="25F24C99" w14:textId="77777777" w:rsidR="002A79B1" w:rsidRPr="00A64E37" w:rsidRDefault="002A79B1" w:rsidP="008B23ED">
            <w:pPr>
              <w:spacing w:line="360" w:lineRule="auto"/>
              <w:jc w:val="both"/>
              <w:rPr>
                <w:rFonts w:eastAsia="Times New Roman" w:cstheme="minorHAnsi"/>
                <w:b/>
                <w:bCs/>
                <w:color w:val="000000" w:themeColor="text1"/>
                <w:sz w:val="24"/>
                <w:szCs w:val="24"/>
                <w:lang w:val="en-GB"/>
              </w:rPr>
            </w:pPr>
            <w:r w:rsidRPr="00A64E37">
              <w:rPr>
                <w:rFonts w:eastAsia="Times New Roman" w:cstheme="minorHAnsi"/>
                <w:b/>
                <w:bCs/>
                <w:color w:val="000000" w:themeColor="text1"/>
                <w:sz w:val="24"/>
                <w:szCs w:val="24"/>
                <w:lang w:val="en-GB"/>
              </w:rPr>
              <w:t>Evaluation Accuracy</w:t>
            </w:r>
          </w:p>
        </w:tc>
        <w:tc>
          <w:tcPr>
            <w:tcW w:w="936" w:type="dxa"/>
          </w:tcPr>
          <w:p w14:paraId="5B7150D6" w14:textId="77777777" w:rsidR="002A79B1" w:rsidRPr="00A64E37" w:rsidRDefault="002A79B1" w:rsidP="008B23ED">
            <w:pPr>
              <w:spacing w:line="360" w:lineRule="auto"/>
              <w:jc w:val="both"/>
              <w:rPr>
                <w:rFonts w:eastAsia="Times New Roman" w:cstheme="minorHAnsi"/>
                <w:b/>
                <w:bCs/>
                <w:color w:val="000000" w:themeColor="text1"/>
                <w:sz w:val="24"/>
                <w:szCs w:val="24"/>
                <w:lang w:val="en-GB"/>
              </w:rPr>
            </w:pPr>
            <w:r w:rsidRPr="00A64E37">
              <w:rPr>
                <w:rFonts w:eastAsia="Times New Roman" w:cstheme="minorHAnsi"/>
                <w:b/>
                <w:bCs/>
                <w:color w:val="000000" w:themeColor="text1"/>
                <w:sz w:val="24"/>
                <w:szCs w:val="24"/>
                <w:lang w:val="en-GB"/>
              </w:rPr>
              <w:t>Bias and fairness</w:t>
            </w:r>
          </w:p>
        </w:tc>
        <w:tc>
          <w:tcPr>
            <w:tcW w:w="986" w:type="dxa"/>
          </w:tcPr>
          <w:p w14:paraId="253717FB" w14:textId="77777777" w:rsidR="002A79B1" w:rsidRPr="00A64E37" w:rsidRDefault="002A79B1" w:rsidP="008B23ED">
            <w:pPr>
              <w:spacing w:line="360" w:lineRule="auto"/>
              <w:jc w:val="both"/>
              <w:rPr>
                <w:rFonts w:eastAsia="Times New Roman" w:cstheme="minorHAnsi"/>
                <w:b/>
                <w:bCs/>
                <w:color w:val="000000" w:themeColor="text1"/>
                <w:sz w:val="24"/>
                <w:szCs w:val="24"/>
                <w:lang w:val="en-GB"/>
              </w:rPr>
            </w:pPr>
            <w:r w:rsidRPr="00A64E37">
              <w:rPr>
                <w:rFonts w:eastAsia="Times New Roman" w:cstheme="minorHAnsi"/>
                <w:b/>
                <w:bCs/>
                <w:color w:val="000000" w:themeColor="text1"/>
                <w:sz w:val="24"/>
                <w:szCs w:val="24"/>
                <w:lang w:val="en-GB"/>
              </w:rPr>
              <w:t>Ethical and Org. Challenges</w:t>
            </w:r>
          </w:p>
        </w:tc>
        <w:tc>
          <w:tcPr>
            <w:tcW w:w="966" w:type="dxa"/>
          </w:tcPr>
          <w:p w14:paraId="4D9FC3C9" w14:textId="77777777" w:rsidR="002A79B1" w:rsidRPr="00A64E37" w:rsidRDefault="002A79B1" w:rsidP="008B23ED">
            <w:pPr>
              <w:spacing w:line="360" w:lineRule="auto"/>
              <w:jc w:val="both"/>
              <w:rPr>
                <w:rFonts w:eastAsia="Times New Roman" w:cstheme="minorHAnsi"/>
                <w:b/>
                <w:bCs/>
                <w:color w:val="000000" w:themeColor="text1"/>
                <w:sz w:val="24"/>
                <w:szCs w:val="24"/>
                <w:lang w:val="en-GB"/>
              </w:rPr>
            </w:pPr>
            <w:r w:rsidRPr="00A64E37">
              <w:rPr>
                <w:rFonts w:eastAsia="Times New Roman" w:cstheme="minorHAnsi"/>
                <w:b/>
                <w:bCs/>
                <w:color w:val="000000" w:themeColor="text1"/>
                <w:sz w:val="24"/>
                <w:szCs w:val="24"/>
                <w:lang w:val="en-GB"/>
              </w:rPr>
              <w:t>Key Findings</w:t>
            </w:r>
          </w:p>
        </w:tc>
      </w:tr>
      <w:tr w:rsidR="00666AAD" w:rsidRPr="00A64E37" w14:paraId="07877BE3" w14:textId="77777777" w:rsidTr="00F962A8">
        <w:trPr>
          <w:trHeight w:val="300"/>
        </w:trPr>
        <w:tc>
          <w:tcPr>
            <w:tcW w:w="391" w:type="dxa"/>
          </w:tcPr>
          <w:p w14:paraId="3E964A5C"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1</w:t>
            </w:r>
          </w:p>
        </w:tc>
        <w:tc>
          <w:tcPr>
            <w:tcW w:w="946" w:type="dxa"/>
          </w:tcPr>
          <w:p w14:paraId="26AF7F32"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Talwar &amp; Agarwal (2022)</w:t>
            </w:r>
          </w:p>
        </w:tc>
        <w:tc>
          <w:tcPr>
            <w:tcW w:w="1046" w:type="dxa"/>
          </w:tcPr>
          <w:p w14:paraId="35AF577D"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General Recruitment Sector</w:t>
            </w:r>
          </w:p>
        </w:tc>
        <w:tc>
          <w:tcPr>
            <w:tcW w:w="933" w:type="dxa"/>
          </w:tcPr>
          <w:p w14:paraId="22BC2456"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AI based hiring tools</w:t>
            </w:r>
          </w:p>
        </w:tc>
        <w:tc>
          <w:tcPr>
            <w:tcW w:w="1032" w:type="dxa"/>
          </w:tcPr>
          <w:p w14:paraId="26CACD7D"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Empirical Study</w:t>
            </w:r>
          </w:p>
        </w:tc>
        <w:tc>
          <w:tcPr>
            <w:tcW w:w="959" w:type="dxa"/>
          </w:tcPr>
          <w:p w14:paraId="4D39EA82"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 xml:space="preserve">Significantly helps to increase recruitment speed as it helps to automate routine </w:t>
            </w:r>
            <w:r w:rsidRPr="00A64E37">
              <w:rPr>
                <w:rFonts w:eastAsia="Times New Roman" w:cstheme="minorHAnsi"/>
                <w:color w:val="000000" w:themeColor="text1"/>
                <w:sz w:val="24"/>
                <w:szCs w:val="24"/>
                <w:lang w:val="en-GB"/>
              </w:rPr>
              <w:lastRenderedPageBreak/>
              <w:t>selection tasks.</w:t>
            </w:r>
          </w:p>
        </w:tc>
        <w:tc>
          <w:tcPr>
            <w:tcW w:w="1155" w:type="dxa"/>
          </w:tcPr>
          <w:p w14:paraId="41E65C9C"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lastRenderedPageBreak/>
              <w:t xml:space="preserve">Very effective at assessing human qualities like creativity and flexibility. </w:t>
            </w:r>
          </w:p>
        </w:tc>
        <w:tc>
          <w:tcPr>
            <w:tcW w:w="936" w:type="dxa"/>
          </w:tcPr>
          <w:p w14:paraId="3D7BAF47"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 xml:space="preserve">It also helps to decrease unconscious human </w:t>
            </w:r>
            <w:bookmarkStart w:id="105" w:name="_Int_w6X0QOvp"/>
            <w:r w:rsidRPr="00A64E37">
              <w:rPr>
                <w:rFonts w:eastAsia="Times New Roman" w:cstheme="minorHAnsi"/>
                <w:color w:val="000000" w:themeColor="text1"/>
                <w:sz w:val="24"/>
                <w:szCs w:val="24"/>
                <w:lang w:val="en-GB"/>
              </w:rPr>
              <w:t>biases</w:t>
            </w:r>
            <w:bookmarkEnd w:id="105"/>
            <w:r w:rsidRPr="00A64E37">
              <w:rPr>
                <w:rFonts w:eastAsia="Times New Roman" w:cstheme="minorHAnsi"/>
                <w:color w:val="000000" w:themeColor="text1"/>
                <w:sz w:val="24"/>
                <w:szCs w:val="24"/>
                <w:lang w:val="en-GB"/>
              </w:rPr>
              <w:t xml:space="preserve">, which helps to ensure fair </w:t>
            </w:r>
            <w:r w:rsidRPr="00A64E37">
              <w:rPr>
                <w:rFonts w:eastAsia="Times New Roman" w:cstheme="minorHAnsi"/>
                <w:color w:val="000000" w:themeColor="text1"/>
                <w:sz w:val="24"/>
                <w:szCs w:val="24"/>
                <w:lang w:val="en-GB"/>
              </w:rPr>
              <w:lastRenderedPageBreak/>
              <w:t>recruitment.</w:t>
            </w:r>
          </w:p>
        </w:tc>
        <w:tc>
          <w:tcPr>
            <w:tcW w:w="986" w:type="dxa"/>
          </w:tcPr>
          <w:p w14:paraId="4D001221"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lastRenderedPageBreak/>
              <w:t xml:space="preserve">Helps to balance technological efficiency with human-centric emotional intelligence. </w:t>
            </w:r>
          </w:p>
        </w:tc>
        <w:tc>
          <w:tcPr>
            <w:tcW w:w="966" w:type="dxa"/>
          </w:tcPr>
          <w:p w14:paraId="16C465F1"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 xml:space="preserve">AI tools help to enhance the overall effectiveness of the hiring process through speed and </w:t>
            </w:r>
            <w:r w:rsidRPr="00A64E37">
              <w:rPr>
                <w:rFonts w:eastAsia="Times New Roman" w:cstheme="minorHAnsi"/>
                <w:color w:val="000000" w:themeColor="text1"/>
                <w:sz w:val="24"/>
                <w:szCs w:val="24"/>
                <w:lang w:val="en-GB"/>
              </w:rPr>
              <w:lastRenderedPageBreak/>
              <w:t xml:space="preserve">fairness. </w:t>
            </w:r>
          </w:p>
        </w:tc>
      </w:tr>
      <w:tr w:rsidR="00666AAD" w:rsidRPr="00A64E37" w14:paraId="38D90D25" w14:textId="77777777" w:rsidTr="00F962A8">
        <w:trPr>
          <w:trHeight w:val="300"/>
        </w:trPr>
        <w:tc>
          <w:tcPr>
            <w:tcW w:w="391" w:type="dxa"/>
          </w:tcPr>
          <w:p w14:paraId="73A862D1"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lastRenderedPageBreak/>
              <w:t>2</w:t>
            </w:r>
          </w:p>
        </w:tc>
        <w:tc>
          <w:tcPr>
            <w:tcW w:w="946" w:type="dxa"/>
          </w:tcPr>
          <w:p w14:paraId="1DE3E457"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Mukherjee &amp; Krishnan (2022)</w:t>
            </w:r>
          </w:p>
        </w:tc>
        <w:tc>
          <w:tcPr>
            <w:tcW w:w="1046" w:type="dxa"/>
          </w:tcPr>
          <w:p w14:paraId="4ABB8D2F"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Modern Digital Technology Era</w:t>
            </w:r>
          </w:p>
        </w:tc>
        <w:tc>
          <w:tcPr>
            <w:tcW w:w="933" w:type="dxa"/>
          </w:tcPr>
          <w:p w14:paraId="18242B07"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Candidate Databases and tracking systems</w:t>
            </w:r>
          </w:p>
        </w:tc>
        <w:tc>
          <w:tcPr>
            <w:tcW w:w="1032" w:type="dxa"/>
          </w:tcPr>
          <w:p w14:paraId="3E93750C"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Academic Review</w:t>
            </w:r>
          </w:p>
        </w:tc>
        <w:tc>
          <w:tcPr>
            <w:tcW w:w="959" w:type="dxa"/>
          </w:tcPr>
          <w:p w14:paraId="39FE2E78"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 xml:space="preserve">Proper tracking of databases helps to improve the efficiency of organizations in this digital era. </w:t>
            </w:r>
          </w:p>
        </w:tc>
        <w:tc>
          <w:tcPr>
            <w:tcW w:w="1155" w:type="dxa"/>
          </w:tcPr>
          <w:p w14:paraId="674974A7"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 xml:space="preserve">Systematic evaluation </w:t>
            </w:r>
            <w:bookmarkStart w:id="106" w:name="_Int_YhUzWWLI"/>
            <w:r w:rsidRPr="00A64E37">
              <w:rPr>
                <w:rFonts w:eastAsia="Times New Roman" w:cstheme="minorHAnsi"/>
                <w:color w:val="000000" w:themeColor="text1"/>
                <w:sz w:val="24"/>
                <w:szCs w:val="24"/>
                <w:lang w:val="en-GB"/>
              </w:rPr>
              <w:t>o</w:t>
            </w:r>
            <w:bookmarkEnd w:id="106"/>
            <w:r w:rsidRPr="00A64E37">
              <w:rPr>
                <w:rFonts w:eastAsia="Times New Roman" w:cstheme="minorHAnsi"/>
                <w:color w:val="000000" w:themeColor="text1"/>
                <w:sz w:val="24"/>
                <w:szCs w:val="24"/>
                <w:lang w:val="en-GB"/>
              </w:rPr>
              <w:t xml:space="preserve">f sustainability with the help of longitudinal candidate monitoring. </w:t>
            </w:r>
          </w:p>
        </w:tc>
        <w:tc>
          <w:tcPr>
            <w:tcW w:w="936" w:type="dxa"/>
          </w:tcPr>
          <w:p w14:paraId="080D1A51"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Consistency in digital tracking helps to prevent subjective selection errors caused by humans.</w:t>
            </w:r>
          </w:p>
        </w:tc>
        <w:tc>
          <w:tcPr>
            <w:tcW w:w="986" w:type="dxa"/>
          </w:tcPr>
          <w:p w14:paraId="79B73B43"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 xml:space="preserve">These are important for robust data management and protection strategies in HR. </w:t>
            </w:r>
          </w:p>
        </w:tc>
        <w:tc>
          <w:tcPr>
            <w:tcW w:w="966" w:type="dxa"/>
          </w:tcPr>
          <w:p w14:paraId="05696F22"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Adoption of integrated databases is important as it helps in AI-driven candidate monitoring in the digital era.</w:t>
            </w:r>
          </w:p>
        </w:tc>
      </w:tr>
      <w:tr w:rsidR="00666AAD" w:rsidRPr="00A64E37" w14:paraId="6E21F5E5" w14:textId="77777777" w:rsidTr="00F962A8">
        <w:trPr>
          <w:trHeight w:val="300"/>
        </w:trPr>
        <w:tc>
          <w:tcPr>
            <w:tcW w:w="391" w:type="dxa"/>
          </w:tcPr>
          <w:p w14:paraId="79DA1B35"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3</w:t>
            </w:r>
          </w:p>
        </w:tc>
        <w:tc>
          <w:tcPr>
            <w:tcW w:w="946" w:type="dxa"/>
          </w:tcPr>
          <w:p w14:paraId="3F52A721" w14:textId="5B7EE2CA"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 xml:space="preserve">Allal-Chérif </w:t>
            </w:r>
            <w:r w:rsidR="001D4B1E" w:rsidRPr="00A64E37">
              <w:rPr>
                <w:rFonts w:eastAsia="Times New Roman" w:cstheme="minorHAnsi"/>
                <w:i/>
                <w:color w:val="000000" w:themeColor="text1"/>
                <w:sz w:val="24"/>
                <w:szCs w:val="24"/>
                <w:lang w:val="en-GB"/>
              </w:rPr>
              <w:t>et al</w:t>
            </w:r>
            <w:r w:rsidRPr="00A64E37">
              <w:rPr>
                <w:rFonts w:eastAsia="Times New Roman" w:cstheme="minorHAnsi"/>
                <w:color w:val="000000" w:themeColor="text1"/>
                <w:sz w:val="24"/>
                <w:szCs w:val="24"/>
                <w:lang w:val="en-GB"/>
              </w:rPr>
              <w:t>. (2021)</w:t>
            </w:r>
          </w:p>
        </w:tc>
        <w:tc>
          <w:tcPr>
            <w:tcW w:w="1046" w:type="dxa"/>
          </w:tcPr>
          <w:p w14:paraId="60E285F6"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Intelligent Global Recruitment</w:t>
            </w:r>
          </w:p>
        </w:tc>
        <w:tc>
          <w:tcPr>
            <w:tcW w:w="933" w:type="dxa"/>
          </w:tcPr>
          <w:p w14:paraId="6D3A1A90"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ML models that help in workforce forecasting</w:t>
            </w:r>
          </w:p>
        </w:tc>
        <w:tc>
          <w:tcPr>
            <w:tcW w:w="1032" w:type="dxa"/>
          </w:tcPr>
          <w:p w14:paraId="6919EB3D"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Empirical Study</w:t>
            </w:r>
          </w:p>
        </w:tc>
        <w:tc>
          <w:tcPr>
            <w:tcW w:w="959" w:type="dxa"/>
          </w:tcPr>
          <w:p w14:paraId="226276C7"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 xml:space="preserve">Significantly helps to save time by scanning thousands of applications in </w:t>
            </w:r>
            <w:r w:rsidRPr="00A64E37">
              <w:rPr>
                <w:rFonts w:eastAsia="Times New Roman" w:cstheme="minorHAnsi"/>
                <w:color w:val="000000" w:themeColor="text1"/>
                <w:sz w:val="24"/>
                <w:szCs w:val="24"/>
                <w:lang w:val="en-GB"/>
              </w:rPr>
              <w:lastRenderedPageBreak/>
              <w:t>minutes.</w:t>
            </w:r>
          </w:p>
        </w:tc>
        <w:tc>
          <w:tcPr>
            <w:tcW w:w="1155" w:type="dxa"/>
          </w:tcPr>
          <w:p w14:paraId="36736E2F"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lastRenderedPageBreak/>
              <w:t xml:space="preserve">Data-based suggestions help to improve workforce forecasting and also help to </w:t>
            </w:r>
            <w:r w:rsidRPr="00A64E37">
              <w:rPr>
                <w:rFonts w:eastAsia="Times New Roman" w:cstheme="minorHAnsi"/>
                <w:color w:val="000000" w:themeColor="text1"/>
                <w:sz w:val="24"/>
                <w:szCs w:val="24"/>
                <w:lang w:val="en-GB"/>
              </w:rPr>
              <w:lastRenderedPageBreak/>
              <w:t xml:space="preserve">manage decision consistency. </w:t>
            </w:r>
          </w:p>
        </w:tc>
        <w:tc>
          <w:tcPr>
            <w:tcW w:w="936" w:type="dxa"/>
          </w:tcPr>
          <w:p w14:paraId="0556DC44"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lastRenderedPageBreak/>
              <w:t>Structured candidate suggestions help to reduce the bias of individ</w:t>
            </w:r>
            <w:r w:rsidRPr="00A64E37">
              <w:rPr>
                <w:rFonts w:eastAsia="Times New Roman" w:cstheme="minorHAnsi"/>
                <w:color w:val="000000" w:themeColor="text1"/>
                <w:sz w:val="24"/>
                <w:szCs w:val="24"/>
                <w:lang w:val="en-GB"/>
              </w:rPr>
              <w:lastRenderedPageBreak/>
              <w:t xml:space="preserve">ual recruiters. </w:t>
            </w:r>
          </w:p>
        </w:tc>
        <w:tc>
          <w:tcPr>
            <w:tcW w:w="986" w:type="dxa"/>
          </w:tcPr>
          <w:p w14:paraId="704CD259"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lastRenderedPageBreak/>
              <w:t xml:space="preserve">Challenges here are related to the management of large-scale databases </w:t>
            </w:r>
            <w:r w:rsidRPr="00A64E37">
              <w:rPr>
                <w:rFonts w:eastAsia="Times New Roman" w:cstheme="minorHAnsi"/>
                <w:color w:val="000000" w:themeColor="text1"/>
                <w:sz w:val="24"/>
                <w:szCs w:val="24"/>
                <w:lang w:val="en-GB"/>
              </w:rPr>
              <w:lastRenderedPageBreak/>
              <w:t>across global recruitment operations.</w:t>
            </w:r>
          </w:p>
        </w:tc>
        <w:tc>
          <w:tcPr>
            <w:tcW w:w="966" w:type="dxa"/>
          </w:tcPr>
          <w:p w14:paraId="4E2EA2A2"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lastRenderedPageBreak/>
              <w:t xml:space="preserve">AI helps to make hiring decisions consistent and efficient with the </w:t>
            </w:r>
            <w:r w:rsidRPr="00A64E37">
              <w:rPr>
                <w:rFonts w:eastAsia="Times New Roman" w:cstheme="minorHAnsi"/>
                <w:color w:val="000000" w:themeColor="text1"/>
                <w:sz w:val="24"/>
                <w:szCs w:val="24"/>
                <w:lang w:val="en-GB"/>
              </w:rPr>
              <w:lastRenderedPageBreak/>
              <w:t xml:space="preserve">help of predictive suggestions. </w:t>
            </w:r>
          </w:p>
        </w:tc>
      </w:tr>
      <w:tr w:rsidR="00666AAD" w:rsidRPr="00A64E37" w14:paraId="35B966A7" w14:textId="77777777" w:rsidTr="00F962A8">
        <w:trPr>
          <w:trHeight w:val="300"/>
        </w:trPr>
        <w:tc>
          <w:tcPr>
            <w:tcW w:w="391" w:type="dxa"/>
          </w:tcPr>
          <w:p w14:paraId="27E33240"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lastRenderedPageBreak/>
              <w:t>4</w:t>
            </w:r>
          </w:p>
        </w:tc>
        <w:tc>
          <w:tcPr>
            <w:tcW w:w="946" w:type="dxa"/>
          </w:tcPr>
          <w:p w14:paraId="520B95FE"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Hunkenschroer &amp; Luetge (2022)</w:t>
            </w:r>
          </w:p>
        </w:tc>
        <w:tc>
          <w:tcPr>
            <w:tcW w:w="1046" w:type="dxa"/>
          </w:tcPr>
          <w:p w14:paraId="21861BD3"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AI-Enabled Ethics in HR</w:t>
            </w:r>
          </w:p>
        </w:tc>
        <w:tc>
          <w:tcPr>
            <w:tcW w:w="933" w:type="dxa"/>
          </w:tcPr>
          <w:p w14:paraId="30E62C5E"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Ethical frameworks for selection</w:t>
            </w:r>
          </w:p>
        </w:tc>
        <w:tc>
          <w:tcPr>
            <w:tcW w:w="1032" w:type="dxa"/>
          </w:tcPr>
          <w:p w14:paraId="0940ED44"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Systematic Review</w:t>
            </w:r>
          </w:p>
        </w:tc>
        <w:tc>
          <w:tcPr>
            <w:tcW w:w="959" w:type="dxa"/>
          </w:tcPr>
          <w:p w14:paraId="1ADAF863"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Efficiency gains need to be critically weighed against ethical risks.</w:t>
            </w:r>
          </w:p>
        </w:tc>
        <w:tc>
          <w:tcPr>
            <w:tcW w:w="1155" w:type="dxa"/>
          </w:tcPr>
          <w:p w14:paraId="5D77A7A8"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 xml:space="preserve">Algorithmic transparency needs to be addressed, as it often limits the reliability of evaluation. </w:t>
            </w:r>
          </w:p>
        </w:tc>
        <w:tc>
          <w:tcPr>
            <w:tcW w:w="936" w:type="dxa"/>
          </w:tcPr>
          <w:p w14:paraId="5267D2FD"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High risk of discrimination without ethical audits is important.</w:t>
            </w:r>
          </w:p>
        </w:tc>
        <w:tc>
          <w:tcPr>
            <w:tcW w:w="986" w:type="dxa"/>
          </w:tcPr>
          <w:p w14:paraId="74161085"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 xml:space="preserve">There are major gaps in industry-specific empirical data. </w:t>
            </w:r>
          </w:p>
        </w:tc>
        <w:tc>
          <w:tcPr>
            <w:tcW w:w="966" w:type="dxa"/>
          </w:tcPr>
          <w:p w14:paraId="0D84ABA4"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Ethical compliance and transparency are important for AI-based recruitment.</w:t>
            </w:r>
          </w:p>
        </w:tc>
      </w:tr>
      <w:tr w:rsidR="00666AAD" w:rsidRPr="00A64E37" w14:paraId="66C21F47" w14:textId="77777777" w:rsidTr="00F962A8">
        <w:trPr>
          <w:trHeight w:val="300"/>
        </w:trPr>
        <w:tc>
          <w:tcPr>
            <w:tcW w:w="391" w:type="dxa"/>
          </w:tcPr>
          <w:p w14:paraId="24A3F7BA"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5</w:t>
            </w:r>
          </w:p>
        </w:tc>
        <w:tc>
          <w:tcPr>
            <w:tcW w:w="946" w:type="dxa"/>
          </w:tcPr>
          <w:p w14:paraId="416352FE"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van Esch, Black &amp; Arli (2020)</w:t>
            </w:r>
          </w:p>
        </w:tc>
        <w:tc>
          <w:tcPr>
            <w:tcW w:w="1046" w:type="dxa"/>
          </w:tcPr>
          <w:p w14:paraId="1A73AB80"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Digital Job-seeking platforms</w:t>
            </w:r>
          </w:p>
        </w:tc>
        <w:tc>
          <w:tcPr>
            <w:tcW w:w="933" w:type="dxa"/>
          </w:tcPr>
          <w:p w14:paraId="6286FD14"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Personalized advertisements</w:t>
            </w:r>
          </w:p>
        </w:tc>
        <w:tc>
          <w:tcPr>
            <w:tcW w:w="1032" w:type="dxa"/>
          </w:tcPr>
          <w:p w14:paraId="6FA7CF37"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Empirical Study</w:t>
            </w:r>
          </w:p>
        </w:tc>
        <w:tc>
          <w:tcPr>
            <w:tcW w:w="959" w:type="dxa"/>
          </w:tcPr>
          <w:p w14:paraId="13C560DA"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Collective outreach with the help of digital platforms</w:t>
            </w:r>
          </w:p>
        </w:tc>
        <w:tc>
          <w:tcPr>
            <w:tcW w:w="1155" w:type="dxa"/>
          </w:tcPr>
          <w:p w14:paraId="16214604"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 xml:space="preserve">Behavioural tracking helps to improve quality and outreach </w:t>
            </w:r>
          </w:p>
        </w:tc>
        <w:tc>
          <w:tcPr>
            <w:tcW w:w="936" w:type="dxa"/>
          </w:tcPr>
          <w:p w14:paraId="1587D17C"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Algorithmic targeting also often creates digital profiling barriers.</w:t>
            </w:r>
          </w:p>
        </w:tc>
        <w:tc>
          <w:tcPr>
            <w:tcW w:w="986" w:type="dxa"/>
          </w:tcPr>
          <w:p w14:paraId="167C4735"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Helps to monitor candidate perception during automated interactions.</w:t>
            </w:r>
          </w:p>
        </w:tc>
        <w:tc>
          <w:tcPr>
            <w:tcW w:w="966" w:type="dxa"/>
          </w:tcPr>
          <w:p w14:paraId="38C488D5"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 xml:space="preserve">Personalised AI advertising helps to improve accuracy and employer </w:t>
            </w:r>
            <w:r w:rsidRPr="00A64E37">
              <w:rPr>
                <w:rFonts w:eastAsia="Times New Roman" w:cstheme="minorHAnsi"/>
                <w:color w:val="000000" w:themeColor="text1"/>
                <w:sz w:val="24"/>
                <w:szCs w:val="24"/>
                <w:lang w:val="en-GB"/>
              </w:rPr>
              <w:lastRenderedPageBreak/>
              <w:t>outreach.</w:t>
            </w:r>
          </w:p>
        </w:tc>
      </w:tr>
      <w:tr w:rsidR="00666AAD" w:rsidRPr="00A64E37" w14:paraId="6EA846CD" w14:textId="77777777" w:rsidTr="00F962A8">
        <w:trPr>
          <w:trHeight w:val="300"/>
        </w:trPr>
        <w:tc>
          <w:tcPr>
            <w:tcW w:w="391" w:type="dxa"/>
          </w:tcPr>
          <w:p w14:paraId="4036E712"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lastRenderedPageBreak/>
              <w:t>6</w:t>
            </w:r>
          </w:p>
        </w:tc>
        <w:tc>
          <w:tcPr>
            <w:tcW w:w="946" w:type="dxa"/>
          </w:tcPr>
          <w:p w14:paraId="154B762F" w14:textId="02AAA7AF"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 xml:space="preserve">Acikgoz </w:t>
            </w:r>
            <w:r w:rsidR="001D4B1E" w:rsidRPr="00A64E37">
              <w:rPr>
                <w:rFonts w:eastAsia="Times New Roman" w:cstheme="minorHAnsi"/>
                <w:i/>
                <w:color w:val="000000" w:themeColor="text1"/>
                <w:sz w:val="24"/>
                <w:szCs w:val="24"/>
                <w:lang w:val="en-GB"/>
              </w:rPr>
              <w:t>et al</w:t>
            </w:r>
            <w:r w:rsidRPr="00A64E37">
              <w:rPr>
                <w:rFonts w:eastAsia="Times New Roman" w:cstheme="minorHAnsi"/>
                <w:color w:val="000000" w:themeColor="text1"/>
                <w:sz w:val="24"/>
                <w:szCs w:val="24"/>
                <w:lang w:val="en-GB"/>
              </w:rPr>
              <w:t>. (2020)</w:t>
            </w:r>
          </w:p>
        </w:tc>
        <w:tc>
          <w:tcPr>
            <w:tcW w:w="1046" w:type="dxa"/>
          </w:tcPr>
          <w:p w14:paraId="0B0197FC"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Candidate Selection Systems</w:t>
            </w:r>
          </w:p>
        </w:tc>
        <w:tc>
          <w:tcPr>
            <w:tcW w:w="933" w:type="dxa"/>
          </w:tcPr>
          <w:p w14:paraId="573046C8"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NLP as it helps in NLP as it helps in NLP as it helps in contextual scoring</w:t>
            </w:r>
          </w:p>
        </w:tc>
        <w:tc>
          <w:tcPr>
            <w:tcW w:w="1032" w:type="dxa"/>
          </w:tcPr>
          <w:p w14:paraId="7218553F"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Quantitative Study</w:t>
            </w:r>
          </w:p>
        </w:tc>
        <w:tc>
          <w:tcPr>
            <w:tcW w:w="959" w:type="dxa"/>
          </w:tcPr>
          <w:p w14:paraId="2A8B55FD"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Keywords are the matching and contextual scoring of unstructured resume data.</w:t>
            </w:r>
          </w:p>
        </w:tc>
        <w:tc>
          <w:tcPr>
            <w:tcW w:w="1155" w:type="dxa"/>
          </w:tcPr>
          <w:p w14:paraId="3E6E8761"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 xml:space="preserve">Perceptions of fairness often vary based on perceived transparency of the AI-based systems. </w:t>
            </w:r>
          </w:p>
        </w:tc>
        <w:tc>
          <w:tcPr>
            <w:tcW w:w="936" w:type="dxa"/>
          </w:tcPr>
          <w:p w14:paraId="314C5E1E"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 xml:space="preserve">NLP helps to improve skill identification accuracy as compared to manual screening. </w:t>
            </w:r>
          </w:p>
        </w:tc>
        <w:tc>
          <w:tcPr>
            <w:tcW w:w="986" w:type="dxa"/>
          </w:tcPr>
          <w:p w14:paraId="59C3827C"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Candidates may feel less humanised during the automated selection process.</w:t>
            </w:r>
          </w:p>
        </w:tc>
        <w:tc>
          <w:tcPr>
            <w:tcW w:w="966" w:type="dxa"/>
          </w:tcPr>
          <w:p w14:paraId="3C71A3DE"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Intelligent scoring helps to improve screening accuracy, but also often impacts candidate perceptions.</w:t>
            </w:r>
          </w:p>
        </w:tc>
      </w:tr>
      <w:tr w:rsidR="00666AAD" w:rsidRPr="00A64E37" w14:paraId="63CDFC2E" w14:textId="77777777" w:rsidTr="00F962A8">
        <w:trPr>
          <w:trHeight w:val="300"/>
        </w:trPr>
        <w:tc>
          <w:tcPr>
            <w:tcW w:w="391" w:type="dxa"/>
          </w:tcPr>
          <w:p w14:paraId="48B1076E"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7</w:t>
            </w:r>
          </w:p>
        </w:tc>
        <w:tc>
          <w:tcPr>
            <w:tcW w:w="946" w:type="dxa"/>
          </w:tcPr>
          <w:p w14:paraId="4A76E299"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Paramita, Okwir &amp; Nuur (2024)</w:t>
            </w:r>
          </w:p>
        </w:tc>
        <w:tc>
          <w:tcPr>
            <w:tcW w:w="1046" w:type="dxa"/>
          </w:tcPr>
          <w:p w14:paraId="4DDFE70A"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Organisational talent acquisition</w:t>
            </w:r>
          </w:p>
        </w:tc>
        <w:tc>
          <w:tcPr>
            <w:tcW w:w="933" w:type="dxa"/>
          </w:tcPr>
          <w:p w14:paraId="21AF5435"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t>ATS and Machine Learning</w:t>
            </w:r>
          </w:p>
        </w:tc>
        <w:tc>
          <w:tcPr>
            <w:tcW w:w="1032" w:type="dxa"/>
          </w:tcPr>
          <w:p w14:paraId="5E3E4C78"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t>Empirical study</w:t>
            </w:r>
          </w:p>
        </w:tc>
        <w:tc>
          <w:tcPr>
            <w:tcW w:w="959" w:type="dxa"/>
          </w:tcPr>
          <w:p w14:paraId="170881EB"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t xml:space="preserve">Helps to automate resume screening and qualification matching at </w:t>
            </w:r>
            <w:r w:rsidRPr="00A64E37">
              <w:rPr>
                <w:rFonts w:eastAsia="Times New Roman" w:cstheme="minorHAnsi"/>
                <w:color w:val="000000" w:themeColor="text1"/>
                <w:sz w:val="24"/>
                <w:szCs w:val="24"/>
                <w:lang w:val="en-GB"/>
              </w:rPr>
              <w:lastRenderedPageBreak/>
              <w:t>superior speed</w:t>
            </w:r>
          </w:p>
        </w:tc>
        <w:tc>
          <w:tcPr>
            <w:tcW w:w="1155" w:type="dxa"/>
          </w:tcPr>
          <w:p w14:paraId="3C6CE48B"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lastRenderedPageBreak/>
              <w:t xml:space="preserve">AI models help to process complex datasets, which help to enable evidence-based hiring. </w:t>
            </w:r>
          </w:p>
        </w:tc>
        <w:tc>
          <w:tcPr>
            <w:tcW w:w="936" w:type="dxa"/>
          </w:tcPr>
          <w:p w14:paraId="38888FF9"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t xml:space="preserve">Standardised criteria help to reduce subjective errors and administrative </w:t>
            </w:r>
            <w:r w:rsidRPr="00A64E37">
              <w:rPr>
                <w:rFonts w:eastAsia="Times New Roman" w:cstheme="minorHAnsi"/>
                <w:color w:val="000000" w:themeColor="text1"/>
                <w:sz w:val="24"/>
                <w:szCs w:val="24"/>
                <w:lang w:val="en-GB"/>
              </w:rPr>
              <w:lastRenderedPageBreak/>
              <w:t>workload.</w:t>
            </w:r>
          </w:p>
        </w:tc>
        <w:tc>
          <w:tcPr>
            <w:tcW w:w="986" w:type="dxa"/>
          </w:tcPr>
          <w:p w14:paraId="6A081760"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lastRenderedPageBreak/>
              <w:t xml:space="preserve">This process requires strong organisational support during the integration of </w:t>
            </w:r>
            <w:r w:rsidRPr="00A64E37">
              <w:rPr>
                <w:rFonts w:eastAsia="Times New Roman" w:cstheme="minorHAnsi"/>
                <w:color w:val="000000" w:themeColor="text1"/>
                <w:sz w:val="24"/>
                <w:szCs w:val="24"/>
                <w:lang w:val="en-GB"/>
              </w:rPr>
              <w:lastRenderedPageBreak/>
              <w:t xml:space="preserve">the tool. </w:t>
            </w:r>
          </w:p>
        </w:tc>
        <w:tc>
          <w:tcPr>
            <w:tcW w:w="966" w:type="dxa"/>
          </w:tcPr>
          <w:p w14:paraId="5375A87F"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lastRenderedPageBreak/>
              <w:t xml:space="preserve">AI helps to improve talent acquisition with the help of data organisation </w:t>
            </w:r>
            <w:r w:rsidRPr="00A64E37">
              <w:rPr>
                <w:rFonts w:eastAsia="Times New Roman" w:cstheme="minorHAnsi"/>
                <w:color w:val="000000" w:themeColor="text1"/>
                <w:sz w:val="24"/>
                <w:szCs w:val="24"/>
                <w:lang w:val="en-GB"/>
              </w:rPr>
              <w:lastRenderedPageBreak/>
              <w:t>and filtering for candidate matching.</w:t>
            </w:r>
          </w:p>
        </w:tc>
      </w:tr>
      <w:tr w:rsidR="00666AAD" w:rsidRPr="00A64E37" w14:paraId="1086C590" w14:textId="77777777" w:rsidTr="00F962A8">
        <w:trPr>
          <w:trHeight w:val="300"/>
        </w:trPr>
        <w:tc>
          <w:tcPr>
            <w:tcW w:w="391" w:type="dxa"/>
          </w:tcPr>
          <w:p w14:paraId="70506E10"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lastRenderedPageBreak/>
              <w:t>8</w:t>
            </w:r>
          </w:p>
        </w:tc>
        <w:tc>
          <w:tcPr>
            <w:tcW w:w="946" w:type="dxa"/>
          </w:tcPr>
          <w:p w14:paraId="589B5798"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Leutner, Akhtar &amp; Chamorro-Premuzic (2022)</w:t>
            </w:r>
          </w:p>
        </w:tc>
        <w:tc>
          <w:tcPr>
            <w:tcW w:w="1046" w:type="dxa"/>
          </w:tcPr>
          <w:p w14:paraId="5A7C3EC1"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t>Data Science in Talent Management</w:t>
            </w:r>
          </w:p>
        </w:tc>
        <w:tc>
          <w:tcPr>
            <w:tcW w:w="933" w:type="dxa"/>
          </w:tcPr>
          <w:p w14:paraId="6B805877"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t>Video analytics and gamified tests</w:t>
            </w:r>
          </w:p>
        </w:tc>
        <w:tc>
          <w:tcPr>
            <w:tcW w:w="1032" w:type="dxa"/>
          </w:tcPr>
          <w:p w14:paraId="35CEABB7"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t>Academic Review</w:t>
            </w:r>
          </w:p>
        </w:tc>
        <w:tc>
          <w:tcPr>
            <w:tcW w:w="959" w:type="dxa"/>
          </w:tcPr>
          <w:p w14:paraId="549E6744"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t>Interactive formats help to create dynamic and standardised assessment environments.</w:t>
            </w:r>
          </w:p>
        </w:tc>
        <w:tc>
          <w:tcPr>
            <w:tcW w:w="1155" w:type="dxa"/>
          </w:tcPr>
          <w:p w14:paraId="5BEC8919"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 xml:space="preserve">Analytics assesses vocal and facial cues, which help to infer behavioural skills. </w:t>
            </w:r>
          </w:p>
        </w:tc>
        <w:tc>
          <w:tcPr>
            <w:tcW w:w="936" w:type="dxa"/>
          </w:tcPr>
          <w:p w14:paraId="1C54656B"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Standardised scoring helps to minimise biased human judgment in interviews.</w:t>
            </w:r>
          </w:p>
        </w:tc>
        <w:tc>
          <w:tcPr>
            <w:tcW w:w="986" w:type="dxa"/>
          </w:tcPr>
          <w:p w14:paraId="6CC36B79"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t>Cultural specificity often affects AI interpretation.</w:t>
            </w:r>
          </w:p>
        </w:tc>
        <w:tc>
          <w:tcPr>
            <w:tcW w:w="966" w:type="dxa"/>
          </w:tcPr>
          <w:p w14:paraId="1FFEE43D"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t>Video analytics helps to provide better predictions of competencies in retail roles.</w:t>
            </w:r>
          </w:p>
        </w:tc>
      </w:tr>
      <w:tr w:rsidR="00666AAD" w:rsidRPr="00A64E37" w14:paraId="2A7B4D63" w14:textId="77777777" w:rsidTr="00F962A8">
        <w:trPr>
          <w:trHeight w:val="300"/>
        </w:trPr>
        <w:tc>
          <w:tcPr>
            <w:tcW w:w="391" w:type="dxa"/>
          </w:tcPr>
          <w:p w14:paraId="1D55F124"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9</w:t>
            </w:r>
          </w:p>
        </w:tc>
        <w:tc>
          <w:tcPr>
            <w:tcW w:w="946" w:type="dxa"/>
          </w:tcPr>
          <w:p w14:paraId="0510C507"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Langer, König &amp; Papathanasiou (2019)</w:t>
            </w:r>
          </w:p>
        </w:tc>
        <w:tc>
          <w:tcPr>
            <w:tcW w:w="1046" w:type="dxa"/>
          </w:tcPr>
          <w:p w14:paraId="6F6353F0"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t xml:space="preserve">The process of examining highly automated job interviews across </w:t>
            </w:r>
            <w:r w:rsidRPr="00A64E37">
              <w:rPr>
                <w:rFonts w:eastAsia="Times New Roman" w:cstheme="minorHAnsi"/>
                <w:color w:val="000000" w:themeColor="text1"/>
                <w:sz w:val="24"/>
                <w:szCs w:val="24"/>
                <w:lang w:val="en-GB"/>
              </w:rPr>
              <w:lastRenderedPageBreak/>
              <w:t>multiple industries that are relevant to high-volume recruitment contexts, such as retail.</w:t>
            </w:r>
          </w:p>
        </w:tc>
        <w:tc>
          <w:tcPr>
            <w:tcW w:w="933" w:type="dxa"/>
          </w:tcPr>
          <w:p w14:paraId="50981972"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lastRenderedPageBreak/>
              <w:t xml:space="preserve">The process of Automated video interviews involves using </w:t>
            </w:r>
            <w:r w:rsidRPr="00A64E37">
              <w:rPr>
                <w:rFonts w:eastAsia="Times New Roman" w:cstheme="minorHAnsi"/>
                <w:color w:val="000000" w:themeColor="text1"/>
                <w:sz w:val="24"/>
                <w:szCs w:val="24"/>
                <w:lang w:val="en-GB"/>
              </w:rPr>
              <w:lastRenderedPageBreak/>
              <w:t>algorithmic scoring and AI-driven assessments.</w:t>
            </w:r>
          </w:p>
        </w:tc>
        <w:tc>
          <w:tcPr>
            <w:tcW w:w="1032" w:type="dxa"/>
          </w:tcPr>
          <w:p w14:paraId="7614FC9C"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lastRenderedPageBreak/>
              <w:t>Quantitative study</w:t>
            </w:r>
          </w:p>
        </w:tc>
        <w:tc>
          <w:tcPr>
            <w:tcW w:w="959" w:type="dxa"/>
          </w:tcPr>
          <w:p w14:paraId="1E2BD07B"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t>The process of AI significantly reduces the time taken for intervie</w:t>
            </w:r>
            <w:r w:rsidRPr="00A64E37">
              <w:rPr>
                <w:rFonts w:eastAsia="Times New Roman" w:cstheme="minorHAnsi"/>
                <w:color w:val="000000" w:themeColor="text1"/>
                <w:sz w:val="24"/>
                <w:szCs w:val="24"/>
                <w:lang w:val="en-GB"/>
              </w:rPr>
              <w:lastRenderedPageBreak/>
              <w:t>ws and enables scalable recruitment processes.</w:t>
            </w:r>
          </w:p>
          <w:p w14:paraId="11E9B011" w14:textId="4EB503A3"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 xml:space="preserve">This is </w:t>
            </w:r>
            <w:r w:rsidR="009D5B23" w:rsidRPr="00A64E37">
              <w:rPr>
                <w:rFonts w:eastAsia="Times New Roman" w:cstheme="minorHAnsi"/>
                <w:color w:val="000000" w:themeColor="text1"/>
                <w:sz w:val="24"/>
                <w:szCs w:val="24"/>
                <w:lang w:val="en-GB"/>
              </w:rPr>
              <w:t>achieved through</w:t>
            </w:r>
            <w:r w:rsidRPr="00A64E37">
              <w:rPr>
                <w:rFonts w:eastAsia="Times New Roman" w:cstheme="minorHAnsi"/>
                <w:color w:val="000000" w:themeColor="text1"/>
                <w:sz w:val="24"/>
                <w:szCs w:val="24"/>
                <w:lang w:val="en-GB"/>
              </w:rPr>
              <w:t xml:space="preserve">  AI-enabled interviews, significantly diluting recruiter workload and shortening hiring timelines, particul</w:t>
            </w:r>
            <w:r w:rsidRPr="00A64E37">
              <w:rPr>
                <w:rFonts w:eastAsia="Times New Roman" w:cstheme="minorHAnsi"/>
                <w:color w:val="000000" w:themeColor="text1"/>
                <w:sz w:val="24"/>
                <w:szCs w:val="24"/>
                <w:lang w:val="en-GB"/>
              </w:rPr>
              <w:lastRenderedPageBreak/>
              <w:t>arly in high-volume recruitment contexts.</w:t>
            </w:r>
          </w:p>
          <w:p w14:paraId="4D142430"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p>
          <w:p w14:paraId="18BD1F21"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p>
        </w:tc>
        <w:tc>
          <w:tcPr>
            <w:tcW w:w="1155" w:type="dxa"/>
          </w:tcPr>
          <w:p w14:paraId="2A5FF8BA"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lastRenderedPageBreak/>
              <w:t xml:space="preserve">The process of Standardized scoring improved consistency in the process of </w:t>
            </w:r>
            <w:r w:rsidRPr="00A64E37">
              <w:rPr>
                <w:rFonts w:eastAsia="Times New Roman" w:cstheme="minorHAnsi"/>
                <w:color w:val="000000" w:themeColor="text1"/>
                <w:sz w:val="24"/>
                <w:szCs w:val="24"/>
                <w:lang w:val="en-GB"/>
              </w:rPr>
              <w:lastRenderedPageBreak/>
              <w:t>evaluations compared to human interviews.</w:t>
            </w:r>
          </w:p>
        </w:tc>
        <w:tc>
          <w:tcPr>
            <w:tcW w:w="936" w:type="dxa"/>
          </w:tcPr>
          <w:p w14:paraId="3ED5B2D7"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lastRenderedPageBreak/>
              <w:t>This is related to the concerns raised regarding the perceived fairnes</w:t>
            </w:r>
            <w:r w:rsidRPr="00A64E37">
              <w:rPr>
                <w:rFonts w:eastAsia="Times New Roman" w:cstheme="minorHAnsi"/>
                <w:color w:val="000000" w:themeColor="text1"/>
                <w:sz w:val="24"/>
                <w:szCs w:val="24"/>
                <w:lang w:val="en-GB"/>
              </w:rPr>
              <w:lastRenderedPageBreak/>
              <w:t>s, particularly in high-stakes hiring scenarios.</w:t>
            </w:r>
          </w:p>
        </w:tc>
        <w:tc>
          <w:tcPr>
            <w:tcW w:w="986" w:type="dxa"/>
          </w:tcPr>
          <w:p w14:paraId="273AAF95"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lastRenderedPageBreak/>
              <w:t xml:space="preserve">Candidate discomfort and reduced transparency of decision-making </w:t>
            </w:r>
            <w:r w:rsidRPr="00A64E37">
              <w:rPr>
                <w:rFonts w:eastAsia="Times New Roman" w:cstheme="minorHAnsi"/>
                <w:color w:val="000000" w:themeColor="text1"/>
                <w:sz w:val="24"/>
                <w:szCs w:val="24"/>
                <w:lang w:val="en-GB"/>
              </w:rPr>
              <w:lastRenderedPageBreak/>
              <w:t>processes.</w:t>
            </w:r>
          </w:p>
          <w:p w14:paraId="116EB9EE"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p>
          <w:p w14:paraId="5FDF87EC"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p>
        </w:tc>
        <w:tc>
          <w:tcPr>
            <w:tcW w:w="966" w:type="dxa"/>
          </w:tcPr>
          <w:p w14:paraId="1D6E45DF"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cstheme="minorHAnsi"/>
                <w:color w:val="000000" w:themeColor="text1"/>
                <w:sz w:val="24"/>
                <w:szCs w:val="24"/>
                <w:lang w:val="en-GB"/>
              </w:rPr>
              <w:lastRenderedPageBreak/>
              <w:t xml:space="preserve"> AI interviews enhance efficiency, which requires careful </w:t>
            </w:r>
            <w:r w:rsidRPr="00A64E37">
              <w:rPr>
                <w:rFonts w:cstheme="minorHAnsi"/>
                <w:color w:val="000000" w:themeColor="text1"/>
                <w:sz w:val="24"/>
                <w:szCs w:val="24"/>
                <w:lang w:val="en-GB"/>
              </w:rPr>
              <w:lastRenderedPageBreak/>
              <w:t>implementation to ensure candidate acceptance and perceived procedural justice</w:t>
            </w:r>
          </w:p>
        </w:tc>
      </w:tr>
      <w:tr w:rsidR="00666AAD" w:rsidRPr="00A64E37" w14:paraId="54876F82" w14:textId="77777777" w:rsidTr="00F962A8">
        <w:trPr>
          <w:trHeight w:val="300"/>
        </w:trPr>
        <w:tc>
          <w:tcPr>
            <w:tcW w:w="391" w:type="dxa"/>
          </w:tcPr>
          <w:p w14:paraId="57548C7B"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lastRenderedPageBreak/>
              <w:t>10</w:t>
            </w:r>
          </w:p>
        </w:tc>
        <w:tc>
          <w:tcPr>
            <w:tcW w:w="946" w:type="dxa"/>
          </w:tcPr>
          <w:p w14:paraId="619E2964"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Moro-Visconti (2024)</w:t>
            </w:r>
          </w:p>
        </w:tc>
        <w:tc>
          <w:tcPr>
            <w:tcW w:w="1046" w:type="dxa"/>
          </w:tcPr>
          <w:p w14:paraId="0BA6D1F3"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This focuses on AI-driven digital scalability and organisational growth, including HR and recruitment functions.</w:t>
            </w:r>
          </w:p>
          <w:p w14:paraId="19D10AFB"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p>
          <w:p w14:paraId="039EFF67"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p>
        </w:tc>
        <w:tc>
          <w:tcPr>
            <w:tcW w:w="933" w:type="dxa"/>
          </w:tcPr>
          <w:p w14:paraId="05B8B916"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This is related to AI-based analytics, automation tools, and decision-support systems.</w:t>
            </w:r>
          </w:p>
          <w:p w14:paraId="1AA129FB"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p>
          <w:p w14:paraId="33D4435F"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p>
        </w:tc>
        <w:tc>
          <w:tcPr>
            <w:tcW w:w="1032" w:type="dxa"/>
          </w:tcPr>
          <w:p w14:paraId="71296E66"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Systematic Review</w:t>
            </w:r>
          </w:p>
        </w:tc>
        <w:tc>
          <w:tcPr>
            <w:tcW w:w="959" w:type="dxa"/>
          </w:tcPr>
          <w:p w14:paraId="5D7D258E"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Demonstrating strong scalability benefits for organisations managing large applicant pools.</w:t>
            </w:r>
          </w:p>
          <w:p w14:paraId="2516A502"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 xml:space="preserve">This provides important evidence for </w:t>
            </w:r>
            <w:r w:rsidRPr="00A64E37">
              <w:rPr>
                <w:rFonts w:eastAsia="Times New Roman" w:cstheme="minorHAnsi"/>
                <w:color w:val="000000" w:themeColor="text1"/>
                <w:sz w:val="24"/>
                <w:szCs w:val="24"/>
                <w:lang w:val="en-GB"/>
              </w:rPr>
              <w:lastRenderedPageBreak/>
              <w:t>reducing time for hiring and administrative burden through AI automation.</w:t>
            </w:r>
          </w:p>
          <w:p w14:paraId="70C51132"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 xml:space="preserve">. </w:t>
            </w:r>
          </w:p>
          <w:p w14:paraId="53319257"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AI enables scalability and efficiency by automating repetitive recruitment tasks and enabling data-driven decisio</w:t>
            </w:r>
            <w:r w:rsidRPr="00A64E37">
              <w:rPr>
                <w:rFonts w:eastAsia="Times New Roman" w:cstheme="minorHAnsi"/>
                <w:color w:val="000000" w:themeColor="text1"/>
                <w:sz w:val="24"/>
                <w:szCs w:val="24"/>
                <w:lang w:val="en-GB"/>
              </w:rPr>
              <w:lastRenderedPageBreak/>
              <w:t>n-making.</w:t>
            </w:r>
          </w:p>
        </w:tc>
        <w:tc>
          <w:tcPr>
            <w:tcW w:w="1155" w:type="dxa"/>
          </w:tcPr>
          <w:p w14:paraId="2FC7F217"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lastRenderedPageBreak/>
              <w:t>This is related to the process of accuracy, which depends heavily on data quality and algorithmic calibration.</w:t>
            </w:r>
          </w:p>
          <w:p w14:paraId="249F3812"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p>
          <w:p w14:paraId="0B36CA9B"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p>
        </w:tc>
        <w:tc>
          <w:tcPr>
            <w:tcW w:w="936" w:type="dxa"/>
          </w:tcPr>
          <w:p w14:paraId="50075B66" w14:textId="78CA93BF"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 xml:space="preserve">This is </w:t>
            </w:r>
            <w:r w:rsidR="006A437F" w:rsidRPr="00A64E37">
              <w:rPr>
                <w:rFonts w:eastAsia="Times New Roman" w:cstheme="minorHAnsi"/>
                <w:color w:val="000000" w:themeColor="text1"/>
                <w:sz w:val="24"/>
                <w:szCs w:val="24"/>
                <w:lang w:val="en-GB"/>
              </w:rPr>
              <w:t>analysed and</w:t>
            </w:r>
            <w:r w:rsidRPr="00A64E37">
              <w:rPr>
                <w:rFonts w:eastAsia="Times New Roman" w:cstheme="minorHAnsi"/>
                <w:color w:val="000000" w:themeColor="text1"/>
                <w:sz w:val="24"/>
                <w:szCs w:val="24"/>
                <w:lang w:val="en-GB"/>
              </w:rPr>
              <w:t xml:space="preserve"> highlights of the risk of reinforcing existing structural inequalities.</w:t>
            </w:r>
          </w:p>
          <w:p w14:paraId="454A2FA5"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p>
          <w:p w14:paraId="4A12B3BE"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p>
        </w:tc>
        <w:tc>
          <w:tcPr>
            <w:tcW w:w="986" w:type="dxa"/>
          </w:tcPr>
          <w:p w14:paraId="4A8661F4" w14:textId="4E4E5A1E"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 xml:space="preserve">This is </w:t>
            </w:r>
            <w:r w:rsidR="006A437F" w:rsidRPr="00A64E37">
              <w:rPr>
                <w:rFonts w:eastAsia="Times New Roman" w:cstheme="minorHAnsi"/>
                <w:color w:val="000000" w:themeColor="text1"/>
                <w:sz w:val="24"/>
                <w:szCs w:val="24"/>
                <w:lang w:val="en-GB"/>
              </w:rPr>
              <w:t>founded</w:t>
            </w:r>
            <w:r w:rsidRPr="00A64E37">
              <w:rPr>
                <w:rFonts w:eastAsia="Times New Roman" w:cstheme="minorHAnsi"/>
                <w:color w:val="000000" w:themeColor="text1"/>
                <w:sz w:val="24"/>
                <w:szCs w:val="24"/>
                <w:lang w:val="en-GB"/>
              </w:rPr>
              <w:t xml:space="preserve"> on the over-reliance on automation and the lack of human oversight.</w:t>
            </w:r>
          </w:p>
          <w:p w14:paraId="2068B6FE"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p>
          <w:p w14:paraId="6C40F095"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p>
        </w:tc>
        <w:tc>
          <w:tcPr>
            <w:tcW w:w="966" w:type="dxa"/>
          </w:tcPr>
          <w:p w14:paraId="125A7AD2"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This is based on AI, which improves recruitment efficiency and accuracy but requires ethical safeguards and regulatory alignment.</w:t>
            </w:r>
          </w:p>
          <w:p w14:paraId="342672FA"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p>
          <w:p w14:paraId="4215AC80"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p>
        </w:tc>
      </w:tr>
      <w:tr w:rsidR="00666AAD" w:rsidRPr="00A64E37" w14:paraId="1F08CA2B" w14:textId="77777777" w:rsidTr="00F962A8">
        <w:trPr>
          <w:trHeight w:val="300"/>
        </w:trPr>
        <w:tc>
          <w:tcPr>
            <w:tcW w:w="391" w:type="dxa"/>
          </w:tcPr>
          <w:p w14:paraId="6ACDB33A"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lastRenderedPageBreak/>
              <w:t>11</w:t>
            </w:r>
          </w:p>
        </w:tc>
        <w:tc>
          <w:tcPr>
            <w:tcW w:w="946" w:type="dxa"/>
          </w:tcPr>
          <w:p w14:paraId="7061B293" w14:textId="6D4460EC"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 xml:space="preserve">Dadaboyev </w:t>
            </w:r>
            <w:r w:rsidR="001D4B1E" w:rsidRPr="00A64E37">
              <w:rPr>
                <w:rFonts w:eastAsia="Times New Roman" w:cstheme="minorHAnsi"/>
                <w:i/>
                <w:color w:val="000000" w:themeColor="text1"/>
                <w:sz w:val="24"/>
                <w:szCs w:val="24"/>
                <w:lang w:val="en-GB"/>
              </w:rPr>
              <w:t>et al</w:t>
            </w:r>
            <w:r w:rsidRPr="00A64E37">
              <w:rPr>
                <w:rFonts w:eastAsia="Times New Roman" w:cstheme="minorHAnsi"/>
                <w:color w:val="000000" w:themeColor="text1"/>
                <w:sz w:val="24"/>
                <w:szCs w:val="24"/>
                <w:lang w:val="en-GB"/>
              </w:rPr>
              <w:t>. (2025)</w:t>
            </w:r>
          </w:p>
        </w:tc>
        <w:tc>
          <w:tcPr>
            <w:tcW w:w="1046" w:type="dxa"/>
          </w:tcPr>
          <w:p w14:paraId="6F0CB101"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Thisis based on a systematic review of AI adoption in employee recruitment across sectors, including retail.</w:t>
            </w:r>
          </w:p>
        </w:tc>
        <w:tc>
          <w:tcPr>
            <w:tcW w:w="933" w:type="dxa"/>
          </w:tcPr>
          <w:p w14:paraId="54EF5A17"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ATS, predictive analytics, automated screening, and AI-based assessments.</w:t>
            </w:r>
          </w:p>
        </w:tc>
        <w:tc>
          <w:tcPr>
            <w:tcW w:w="1032" w:type="dxa"/>
          </w:tcPr>
          <w:p w14:paraId="7D5FFF64"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 xml:space="preserve">Systematic literature review </w:t>
            </w:r>
          </w:p>
        </w:tc>
        <w:tc>
          <w:tcPr>
            <w:tcW w:w="959" w:type="dxa"/>
          </w:tcPr>
          <w:p w14:paraId="66D593C4" w14:textId="0A3CF88B"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 xml:space="preserve">This is </w:t>
            </w:r>
            <w:r w:rsidR="009D5B23" w:rsidRPr="00A64E37">
              <w:rPr>
                <w:rFonts w:eastAsia="Times New Roman" w:cstheme="minorHAnsi"/>
                <w:color w:val="000000" w:themeColor="text1"/>
                <w:sz w:val="24"/>
                <w:szCs w:val="24"/>
                <w:lang w:val="en-GB"/>
              </w:rPr>
              <w:t>fascinated by</w:t>
            </w:r>
            <w:r w:rsidRPr="00A64E37">
              <w:rPr>
                <w:rFonts w:eastAsia="Times New Roman" w:cstheme="minorHAnsi"/>
                <w:color w:val="000000" w:themeColor="text1"/>
                <w:sz w:val="24"/>
                <w:szCs w:val="24"/>
                <w:lang w:val="en-GB"/>
              </w:rPr>
              <w:t xml:space="preserve"> consistently reported reductions in time-to-hire and administrative workload.</w:t>
            </w:r>
          </w:p>
          <w:p w14:paraId="2A92AA89"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p>
        </w:tc>
        <w:tc>
          <w:tcPr>
            <w:tcW w:w="1155" w:type="dxa"/>
          </w:tcPr>
          <w:p w14:paraId="57A50590"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Improved prediction of job performance and candidate job fit.</w:t>
            </w:r>
          </w:p>
        </w:tc>
        <w:tc>
          <w:tcPr>
            <w:tcW w:w="936" w:type="dxa"/>
          </w:tcPr>
          <w:p w14:paraId="70D33D33" w14:textId="14A81BD4"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 xml:space="preserve">This </w:t>
            </w:r>
            <w:r w:rsidR="009D5B23" w:rsidRPr="00A64E37">
              <w:rPr>
                <w:rFonts w:eastAsia="Times New Roman" w:cstheme="minorHAnsi"/>
                <w:color w:val="000000" w:themeColor="text1"/>
                <w:sz w:val="24"/>
                <w:szCs w:val="24"/>
                <w:lang w:val="en-GB"/>
              </w:rPr>
              <w:t xml:space="preserve">occurs through </w:t>
            </w:r>
            <w:r w:rsidRPr="00A64E37">
              <w:rPr>
                <w:rFonts w:eastAsia="Times New Roman" w:cstheme="minorHAnsi"/>
                <w:color w:val="000000" w:themeColor="text1"/>
                <w:sz w:val="24"/>
                <w:szCs w:val="24"/>
                <w:lang w:val="en-GB"/>
              </w:rPr>
              <w:t>bias mitigation, which is possible but not guaranteed without fairness audits.</w:t>
            </w:r>
          </w:p>
        </w:tc>
        <w:tc>
          <w:tcPr>
            <w:tcW w:w="986" w:type="dxa"/>
          </w:tcPr>
          <w:p w14:paraId="72DFD033"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This is related to Data privacy, transparency, and regulatory compliance challenges.</w:t>
            </w:r>
          </w:p>
        </w:tc>
        <w:tc>
          <w:tcPr>
            <w:tcW w:w="966" w:type="dxa"/>
          </w:tcPr>
          <w:p w14:paraId="0F432C57" w14:textId="20D1B84D"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 xml:space="preserve">This is </w:t>
            </w:r>
            <w:r w:rsidR="009D5B23" w:rsidRPr="00A64E37">
              <w:rPr>
                <w:rFonts w:eastAsia="Times New Roman" w:cstheme="minorHAnsi"/>
                <w:color w:val="000000" w:themeColor="text1"/>
                <w:sz w:val="24"/>
                <w:szCs w:val="24"/>
                <w:lang w:val="en-GB"/>
              </w:rPr>
              <w:t>supported</w:t>
            </w:r>
            <w:r w:rsidRPr="00A64E37">
              <w:rPr>
                <w:rFonts w:eastAsia="Times New Roman" w:cstheme="minorHAnsi"/>
                <w:color w:val="000000" w:themeColor="text1"/>
                <w:sz w:val="24"/>
                <w:szCs w:val="24"/>
                <w:lang w:val="en-GB"/>
              </w:rPr>
              <w:t xml:space="preserve"> on AI, which improves recruitment efficiency and accuracy, but requires ethical safeguards and regulatory alignment.</w:t>
            </w:r>
          </w:p>
        </w:tc>
      </w:tr>
      <w:tr w:rsidR="00666AAD" w:rsidRPr="00A64E37" w14:paraId="59D83EB9" w14:textId="77777777" w:rsidTr="00F962A8">
        <w:trPr>
          <w:trHeight w:val="300"/>
        </w:trPr>
        <w:tc>
          <w:tcPr>
            <w:tcW w:w="391" w:type="dxa"/>
          </w:tcPr>
          <w:p w14:paraId="2F408ED1"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12</w:t>
            </w:r>
          </w:p>
        </w:tc>
        <w:tc>
          <w:tcPr>
            <w:tcW w:w="946" w:type="dxa"/>
          </w:tcPr>
          <w:p w14:paraId="5AB3AE6F" w14:textId="0B5FDD22"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 xml:space="preserve">Fabris </w:t>
            </w:r>
            <w:r w:rsidR="001D4B1E" w:rsidRPr="00A64E37">
              <w:rPr>
                <w:rFonts w:eastAsia="Times New Roman" w:cstheme="minorHAnsi"/>
                <w:i/>
                <w:color w:val="000000" w:themeColor="text1"/>
                <w:sz w:val="24"/>
                <w:szCs w:val="24"/>
                <w:lang w:val="en-GB"/>
              </w:rPr>
              <w:t>et al</w:t>
            </w:r>
            <w:r w:rsidRPr="00A64E37">
              <w:rPr>
                <w:rFonts w:eastAsia="Times New Roman" w:cstheme="minorHAnsi"/>
                <w:color w:val="000000" w:themeColor="text1"/>
                <w:sz w:val="24"/>
                <w:szCs w:val="24"/>
                <w:lang w:val="en-GB"/>
              </w:rPr>
              <w:t>. (2024)</w:t>
            </w:r>
          </w:p>
        </w:tc>
        <w:tc>
          <w:tcPr>
            <w:tcW w:w="1046" w:type="dxa"/>
          </w:tcPr>
          <w:p w14:paraId="3A37AF3E"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Multidisciplinary examination of algorith</w:t>
            </w:r>
            <w:r w:rsidRPr="00A64E37">
              <w:rPr>
                <w:rFonts w:eastAsia="Times New Roman" w:cstheme="minorHAnsi"/>
                <w:color w:val="000000" w:themeColor="text1"/>
                <w:sz w:val="24"/>
                <w:szCs w:val="24"/>
                <w:lang w:val="en-GB"/>
              </w:rPr>
              <w:lastRenderedPageBreak/>
              <w:t>mic hiring and fairness across global organisations.</w:t>
            </w:r>
          </w:p>
        </w:tc>
        <w:tc>
          <w:tcPr>
            <w:tcW w:w="933" w:type="dxa"/>
          </w:tcPr>
          <w:p w14:paraId="054AABFA"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lastRenderedPageBreak/>
              <w:t xml:space="preserve">Algorithmic decision-making </w:t>
            </w:r>
            <w:r w:rsidRPr="00A64E37">
              <w:rPr>
                <w:rFonts w:eastAsia="Times New Roman" w:cstheme="minorHAnsi"/>
                <w:color w:val="000000" w:themeColor="text1"/>
                <w:sz w:val="24"/>
                <w:szCs w:val="24"/>
                <w:lang w:val="en-GB"/>
              </w:rPr>
              <w:lastRenderedPageBreak/>
              <w:t>systems and machine learning hiring models.</w:t>
            </w:r>
          </w:p>
        </w:tc>
        <w:tc>
          <w:tcPr>
            <w:tcW w:w="1032" w:type="dxa"/>
          </w:tcPr>
          <w:p w14:paraId="1CB4501E"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lastRenderedPageBreak/>
              <w:t>Comprehensive multidisciplinary literatur</w:t>
            </w:r>
            <w:r w:rsidRPr="00A64E37">
              <w:rPr>
                <w:rFonts w:eastAsia="Times New Roman" w:cstheme="minorHAnsi"/>
                <w:color w:val="000000" w:themeColor="text1"/>
                <w:sz w:val="24"/>
                <w:szCs w:val="24"/>
                <w:lang w:val="en-GB"/>
              </w:rPr>
              <w:lastRenderedPageBreak/>
              <w:t>e survey.</w:t>
            </w:r>
          </w:p>
        </w:tc>
        <w:tc>
          <w:tcPr>
            <w:tcW w:w="959" w:type="dxa"/>
          </w:tcPr>
          <w:p w14:paraId="4C724E83"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lastRenderedPageBreak/>
              <w:t xml:space="preserve">Efficiency gains noted, particularly in </w:t>
            </w:r>
            <w:r w:rsidRPr="00A64E37">
              <w:rPr>
                <w:rFonts w:eastAsia="Times New Roman" w:cstheme="minorHAnsi"/>
                <w:color w:val="000000" w:themeColor="text1"/>
                <w:sz w:val="24"/>
                <w:szCs w:val="24"/>
                <w:lang w:val="en-GB"/>
              </w:rPr>
              <w:lastRenderedPageBreak/>
              <w:t>screening and shortlisting stages.</w:t>
            </w:r>
          </w:p>
        </w:tc>
        <w:tc>
          <w:tcPr>
            <w:tcW w:w="1155" w:type="dxa"/>
          </w:tcPr>
          <w:p w14:paraId="583AD998"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lastRenderedPageBreak/>
              <w:t xml:space="preserve">Accuracy varies depending on training data and </w:t>
            </w:r>
            <w:r w:rsidRPr="00A64E37">
              <w:rPr>
                <w:rFonts w:eastAsia="Times New Roman" w:cstheme="minorHAnsi"/>
                <w:color w:val="000000" w:themeColor="text1"/>
                <w:sz w:val="24"/>
                <w:szCs w:val="24"/>
                <w:lang w:val="en-GB"/>
              </w:rPr>
              <w:lastRenderedPageBreak/>
              <w:t>model design.</w:t>
            </w:r>
          </w:p>
        </w:tc>
        <w:tc>
          <w:tcPr>
            <w:tcW w:w="936" w:type="dxa"/>
          </w:tcPr>
          <w:p w14:paraId="64BA8C89"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lastRenderedPageBreak/>
              <w:t>Identifies systemic risks of algorit</w:t>
            </w:r>
            <w:r w:rsidRPr="00A64E37">
              <w:rPr>
                <w:rFonts w:eastAsia="Times New Roman" w:cstheme="minorHAnsi"/>
                <w:color w:val="000000" w:themeColor="text1"/>
                <w:sz w:val="24"/>
                <w:szCs w:val="24"/>
                <w:lang w:val="en-GB"/>
              </w:rPr>
              <w:lastRenderedPageBreak/>
              <w:t>hmic bias and proxy discrimination.</w:t>
            </w:r>
          </w:p>
        </w:tc>
        <w:tc>
          <w:tcPr>
            <w:tcW w:w="986" w:type="dxa"/>
          </w:tcPr>
          <w:p w14:paraId="63AE4852"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lastRenderedPageBreak/>
              <w:t xml:space="preserve">Difficulty in operationalising fairness </w:t>
            </w:r>
            <w:r w:rsidRPr="00A64E37">
              <w:rPr>
                <w:rFonts w:eastAsia="Times New Roman" w:cstheme="minorHAnsi"/>
                <w:color w:val="000000" w:themeColor="text1"/>
                <w:sz w:val="24"/>
                <w:szCs w:val="24"/>
                <w:lang w:val="en-GB"/>
              </w:rPr>
              <w:lastRenderedPageBreak/>
              <w:t>and explainability.</w:t>
            </w:r>
          </w:p>
        </w:tc>
        <w:tc>
          <w:tcPr>
            <w:tcW w:w="966" w:type="dxa"/>
          </w:tcPr>
          <w:p w14:paraId="301968DA"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lastRenderedPageBreak/>
              <w:t xml:space="preserve">AI hiring tools risk perpetuating </w:t>
            </w:r>
            <w:r w:rsidRPr="00A64E37">
              <w:rPr>
                <w:rFonts w:eastAsia="Times New Roman" w:cstheme="minorHAnsi"/>
                <w:color w:val="000000" w:themeColor="text1"/>
                <w:sz w:val="24"/>
                <w:szCs w:val="24"/>
                <w:lang w:val="en-GB"/>
              </w:rPr>
              <w:lastRenderedPageBreak/>
              <w:t>bias unless fairness-by-design principles are applied.</w:t>
            </w:r>
          </w:p>
        </w:tc>
      </w:tr>
      <w:tr w:rsidR="00666AAD" w:rsidRPr="00A64E37" w14:paraId="21865C46" w14:textId="77777777" w:rsidTr="00F962A8">
        <w:trPr>
          <w:trHeight w:val="300"/>
        </w:trPr>
        <w:tc>
          <w:tcPr>
            <w:tcW w:w="391" w:type="dxa"/>
          </w:tcPr>
          <w:p w14:paraId="57EB1CA4"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lastRenderedPageBreak/>
              <w:t>13</w:t>
            </w:r>
          </w:p>
        </w:tc>
        <w:tc>
          <w:tcPr>
            <w:tcW w:w="946" w:type="dxa"/>
          </w:tcPr>
          <w:p w14:paraId="71B6ACD2"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Fumagalli, Rezaei &amp; Salomons (2022)</w:t>
            </w:r>
          </w:p>
        </w:tc>
        <w:tc>
          <w:tcPr>
            <w:tcW w:w="1046" w:type="dxa"/>
          </w:tcPr>
          <w:p w14:paraId="0810EE0D"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Explores worker perceptions of algorithmic recruitment systems across Europe.</w:t>
            </w:r>
          </w:p>
        </w:tc>
        <w:tc>
          <w:tcPr>
            <w:tcW w:w="933" w:type="dxa"/>
          </w:tcPr>
          <w:p w14:paraId="0C8922A5"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Algorithmic screening and automated decision-making systems.</w:t>
            </w:r>
          </w:p>
        </w:tc>
        <w:tc>
          <w:tcPr>
            <w:tcW w:w="1032" w:type="dxa"/>
          </w:tcPr>
          <w:p w14:paraId="0402D715"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Qualitative interviews and a survey-based empirical study.</w:t>
            </w:r>
          </w:p>
        </w:tc>
        <w:tc>
          <w:tcPr>
            <w:tcW w:w="959" w:type="dxa"/>
          </w:tcPr>
          <w:p w14:paraId="7C01EA83"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Efficiency is acknowledged, particularly in early-stage screening.</w:t>
            </w:r>
          </w:p>
        </w:tc>
        <w:tc>
          <w:tcPr>
            <w:tcW w:w="1155" w:type="dxa"/>
          </w:tcPr>
          <w:p w14:paraId="708E9208"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Accuracy is perceived as limited for assessing soft skills.</w:t>
            </w:r>
          </w:p>
        </w:tc>
        <w:tc>
          <w:tcPr>
            <w:tcW w:w="936" w:type="dxa"/>
          </w:tcPr>
          <w:p w14:paraId="28853338"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Applicants reported lower perceptions of fairness and procedural justice.</w:t>
            </w:r>
          </w:p>
        </w:tc>
        <w:tc>
          <w:tcPr>
            <w:tcW w:w="986" w:type="dxa"/>
          </w:tcPr>
          <w:p w14:paraId="190ABDFE"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Reduced trust and acceptance among candidates.</w:t>
            </w:r>
          </w:p>
        </w:tc>
        <w:tc>
          <w:tcPr>
            <w:tcW w:w="966" w:type="dxa"/>
          </w:tcPr>
          <w:p w14:paraId="4C277A29"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Candidate perceptions significantly influence the legitimacy of AI-based recruitment systems.</w:t>
            </w:r>
          </w:p>
        </w:tc>
      </w:tr>
      <w:tr w:rsidR="00666AAD" w:rsidRPr="00A64E37" w14:paraId="52D81D62" w14:textId="77777777" w:rsidTr="00F962A8">
        <w:trPr>
          <w:trHeight w:val="300"/>
        </w:trPr>
        <w:tc>
          <w:tcPr>
            <w:tcW w:w="391" w:type="dxa"/>
          </w:tcPr>
          <w:p w14:paraId="3A8EBA0E"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14</w:t>
            </w:r>
          </w:p>
        </w:tc>
        <w:tc>
          <w:tcPr>
            <w:tcW w:w="946" w:type="dxa"/>
          </w:tcPr>
          <w:p w14:paraId="10846FA6"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Kordzadeh &amp; Ghasemaghaei (2021)</w:t>
            </w:r>
          </w:p>
        </w:tc>
        <w:tc>
          <w:tcPr>
            <w:tcW w:w="1046" w:type="dxa"/>
          </w:tcPr>
          <w:p w14:paraId="43BBEE80"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 xml:space="preserve">Reviews algorithmic bias across information </w:t>
            </w:r>
            <w:r w:rsidRPr="00A64E37">
              <w:rPr>
                <w:rFonts w:eastAsia="Times New Roman" w:cstheme="minorHAnsi"/>
                <w:color w:val="000000" w:themeColor="text1"/>
                <w:sz w:val="24"/>
                <w:szCs w:val="24"/>
                <w:lang w:val="en-GB"/>
              </w:rPr>
              <w:lastRenderedPageBreak/>
              <w:t>systems, including HR analytics.</w:t>
            </w:r>
          </w:p>
        </w:tc>
        <w:tc>
          <w:tcPr>
            <w:tcW w:w="933" w:type="dxa"/>
          </w:tcPr>
          <w:p w14:paraId="1BB96B03"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lastRenderedPageBreak/>
              <w:t xml:space="preserve">Machine learning algorithms </w:t>
            </w:r>
            <w:r w:rsidRPr="00A64E37">
              <w:rPr>
                <w:rFonts w:eastAsia="Times New Roman" w:cstheme="minorHAnsi"/>
                <w:color w:val="000000" w:themeColor="text1"/>
                <w:sz w:val="24"/>
                <w:szCs w:val="24"/>
                <w:lang w:val="en-GB"/>
              </w:rPr>
              <w:lastRenderedPageBreak/>
              <w:t>are used in decision-making systems.</w:t>
            </w:r>
          </w:p>
        </w:tc>
        <w:tc>
          <w:tcPr>
            <w:tcW w:w="1032" w:type="dxa"/>
          </w:tcPr>
          <w:p w14:paraId="334B02A5"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lastRenderedPageBreak/>
              <w:t xml:space="preserve">Systematic conceptual review and </w:t>
            </w:r>
            <w:r w:rsidRPr="00A64E37">
              <w:rPr>
                <w:rFonts w:eastAsia="Times New Roman" w:cstheme="minorHAnsi"/>
                <w:color w:val="000000" w:themeColor="text1"/>
                <w:sz w:val="24"/>
                <w:szCs w:val="24"/>
                <w:lang w:val="en-GB"/>
              </w:rPr>
              <w:lastRenderedPageBreak/>
              <w:t>synthesis.</w:t>
            </w:r>
          </w:p>
        </w:tc>
        <w:tc>
          <w:tcPr>
            <w:tcW w:w="959" w:type="dxa"/>
          </w:tcPr>
          <w:p w14:paraId="5FB14264"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lastRenderedPageBreak/>
              <w:t xml:space="preserve">Efficiency benefits are recognised </w:t>
            </w:r>
            <w:r w:rsidRPr="00A64E37">
              <w:rPr>
                <w:rFonts w:eastAsia="Times New Roman" w:cstheme="minorHAnsi"/>
                <w:color w:val="000000" w:themeColor="text1"/>
                <w:sz w:val="24"/>
                <w:szCs w:val="24"/>
                <w:lang w:val="en-GB"/>
              </w:rPr>
              <w:lastRenderedPageBreak/>
              <w:t>through the automation of repetitive tasks.</w:t>
            </w:r>
          </w:p>
        </w:tc>
        <w:tc>
          <w:tcPr>
            <w:tcW w:w="1155" w:type="dxa"/>
          </w:tcPr>
          <w:p w14:paraId="2E4CD6FD"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lastRenderedPageBreak/>
              <w:t xml:space="preserve">Accuracy is compromised when biased </w:t>
            </w:r>
            <w:r w:rsidRPr="00A64E37">
              <w:rPr>
                <w:rFonts w:eastAsia="Times New Roman" w:cstheme="minorHAnsi"/>
                <w:color w:val="000000" w:themeColor="text1"/>
                <w:sz w:val="24"/>
                <w:szCs w:val="24"/>
                <w:lang w:val="en-GB"/>
              </w:rPr>
              <w:lastRenderedPageBreak/>
              <w:t>datasets are used.</w:t>
            </w:r>
          </w:p>
        </w:tc>
        <w:tc>
          <w:tcPr>
            <w:tcW w:w="936" w:type="dxa"/>
          </w:tcPr>
          <w:p w14:paraId="54E06786"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lastRenderedPageBreak/>
              <w:t xml:space="preserve">Strong evidence of algorithmic bias </w:t>
            </w:r>
            <w:r w:rsidRPr="00A64E37">
              <w:rPr>
                <w:rFonts w:eastAsia="Times New Roman" w:cstheme="minorHAnsi"/>
                <w:color w:val="000000" w:themeColor="text1"/>
                <w:sz w:val="24"/>
                <w:szCs w:val="24"/>
                <w:lang w:val="en-GB"/>
              </w:rPr>
              <w:lastRenderedPageBreak/>
              <w:t>inherited from historical data.</w:t>
            </w:r>
          </w:p>
        </w:tc>
        <w:tc>
          <w:tcPr>
            <w:tcW w:w="986" w:type="dxa"/>
          </w:tcPr>
          <w:p w14:paraId="3FF061B0"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lastRenderedPageBreak/>
              <w:t xml:space="preserve">Lack of bias detection mechanisms </w:t>
            </w:r>
            <w:r w:rsidRPr="00A64E37">
              <w:rPr>
                <w:rFonts w:eastAsia="Times New Roman" w:cstheme="minorHAnsi"/>
                <w:color w:val="000000" w:themeColor="text1"/>
                <w:sz w:val="24"/>
                <w:szCs w:val="24"/>
                <w:lang w:val="en-GB"/>
              </w:rPr>
              <w:lastRenderedPageBreak/>
              <w:t>and governance frameworks.</w:t>
            </w:r>
          </w:p>
        </w:tc>
        <w:tc>
          <w:tcPr>
            <w:tcW w:w="966" w:type="dxa"/>
          </w:tcPr>
          <w:p w14:paraId="03E066E5"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lastRenderedPageBreak/>
              <w:t xml:space="preserve">AI systems can amplify bias if data </w:t>
            </w:r>
            <w:r w:rsidRPr="00A64E37">
              <w:rPr>
                <w:rFonts w:eastAsia="Times New Roman" w:cstheme="minorHAnsi"/>
                <w:color w:val="000000" w:themeColor="text1"/>
                <w:sz w:val="24"/>
                <w:szCs w:val="24"/>
                <w:lang w:val="en-GB"/>
              </w:rPr>
              <w:lastRenderedPageBreak/>
              <w:t>governance and bias audits are not embedded.</w:t>
            </w:r>
          </w:p>
        </w:tc>
      </w:tr>
      <w:tr w:rsidR="00666AAD" w:rsidRPr="00A64E37" w14:paraId="51DECFC7" w14:textId="77777777" w:rsidTr="00F962A8">
        <w:trPr>
          <w:trHeight w:val="300"/>
        </w:trPr>
        <w:tc>
          <w:tcPr>
            <w:tcW w:w="391" w:type="dxa"/>
          </w:tcPr>
          <w:p w14:paraId="47EC094D"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lastRenderedPageBreak/>
              <w:t>15</w:t>
            </w:r>
          </w:p>
        </w:tc>
        <w:tc>
          <w:tcPr>
            <w:tcW w:w="946" w:type="dxa"/>
          </w:tcPr>
          <w:p w14:paraId="452D9A80"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Srinivasan &amp; San Miguel González (2022)</w:t>
            </w:r>
          </w:p>
        </w:tc>
        <w:tc>
          <w:tcPr>
            <w:tcW w:w="1046" w:type="dxa"/>
          </w:tcPr>
          <w:p w14:paraId="018CFDF1"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Investigates accountability and empathy in AI-driven decision-making.</w:t>
            </w:r>
          </w:p>
        </w:tc>
        <w:tc>
          <w:tcPr>
            <w:tcW w:w="933" w:type="dxa"/>
          </w:tcPr>
          <w:p w14:paraId="18F6A713"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Explainable AI and accountable algorithmic systems.</w:t>
            </w:r>
          </w:p>
        </w:tc>
        <w:tc>
          <w:tcPr>
            <w:tcW w:w="1032" w:type="dxa"/>
          </w:tcPr>
          <w:p w14:paraId="497430EF"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Conceptual and ethical analysis.</w:t>
            </w:r>
          </w:p>
        </w:tc>
        <w:tc>
          <w:tcPr>
            <w:tcW w:w="959" w:type="dxa"/>
          </w:tcPr>
          <w:p w14:paraId="09862C8A"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Efficiency gains are acknowledged but not the primary focus.</w:t>
            </w:r>
          </w:p>
        </w:tc>
        <w:tc>
          <w:tcPr>
            <w:tcW w:w="1155" w:type="dxa"/>
          </w:tcPr>
          <w:p w14:paraId="7B674E8B"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Accuracy secondary to transparency and accountability concerns.</w:t>
            </w:r>
          </w:p>
        </w:tc>
        <w:tc>
          <w:tcPr>
            <w:tcW w:w="936" w:type="dxa"/>
          </w:tcPr>
          <w:p w14:paraId="453D3557"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Emphasises ethical responsibility over technical performance.</w:t>
            </w:r>
          </w:p>
        </w:tc>
        <w:tc>
          <w:tcPr>
            <w:tcW w:w="986" w:type="dxa"/>
          </w:tcPr>
          <w:p w14:paraId="58341469"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Difficulty in assigning accountability for AI decisions.</w:t>
            </w:r>
          </w:p>
        </w:tc>
        <w:tc>
          <w:tcPr>
            <w:tcW w:w="966" w:type="dxa"/>
          </w:tcPr>
          <w:p w14:paraId="60FFD6C3"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Trust in AI recruitment depends on explainability and ethical accountability rather than efficiency alone.</w:t>
            </w:r>
          </w:p>
        </w:tc>
      </w:tr>
      <w:tr w:rsidR="00666AAD" w:rsidRPr="00A64E37" w14:paraId="23303FB8" w14:textId="77777777" w:rsidTr="00F962A8">
        <w:trPr>
          <w:trHeight w:val="300"/>
        </w:trPr>
        <w:tc>
          <w:tcPr>
            <w:tcW w:w="391" w:type="dxa"/>
          </w:tcPr>
          <w:p w14:paraId="6BD5F66F"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16</w:t>
            </w:r>
          </w:p>
        </w:tc>
        <w:tc>
          <w:tcPr>
            <w:tcW w:w="946" w:type="dxa"/>
          </w:tcPr>
          <w:p w14:paraId="0A5BE4CF"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Cheong (2024)</w:t>
            </w:r>
          </w:p>
        </w:tc>
        <w:tc>
          <w:tcPr>
            <w:tcW w:w="1046" w:type="dxa"/>
          </w:tcPr>
          <w:p w14:paraId="02657CA5"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Examines transparency and account</w:t>
            </w:r>
            <w:r w:rsidRPr="00A64E37">
              <w:rPr>
                <w:rFonts w:eastAsia="Times New Roman" w:cstheme="minorHAnsi"/>
                <w:color w:val="000000" w:themeColor="text1"/>
                <w:sz w:val="24"/>
                <w:szCs w:val="24"/>
                <w:lang w:val="en-GB"/>
              </w:rPr>
              <w:lastRenderedPageBreak/>
              <w:t>ability in AI systems affecting human wellbeing.</w:t>
            </w:r>
          </w:p>
        </w:tc>
        <w:tc>
          <w:tcPr>
            <w:tcW w:w="933" w:type="dxa"/>
          </w:tcPr>
          <w:p w14:paraId="0A6B7633"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lastRenderedPageBreak/>
              <w:t>AI decision-making and explain</w:t>
            </w:r>
            <w:r w:rsidRPr="00A64E37">
              <w:rPr>
                <w:rFonts w:eastAsia="Times New Roman" w:cstheme="minorHAnsi"/>
                <w:color w:val="000000" w:themeColor="text1"/>
                <w:sz w:val="24"/>
                <w:szCs w:val="24"/>
                <w:lang w:val="en-GB"/>
              </w:rPr>
              <w:lastRenderedPageBreak/>
              <w:t>able AI systems.</w:t>
            </w:r>
          </w:p>
        </w:tc>
        <w:tc>
          <w:tcPr>
            <w:tcW w:w="1032" w:type="dxa"/>
          </w:tcPr>
          <w:p w14:paraId="57A2351B"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lastRenderedPageBreak/>
              <w:t>Normative and conceptual analysis.</w:t>
            </w:r>
          </w:p>
        </w:tc>
        <w:tc>
          <w:tcPr>
            <w:tcW w:w="959" w:type="dxa"/>
          </w:tcPr>
          <w:p w14:paraId="04DC2E96"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 xml:space="preserve">Efficiency is enhanced through </w:t>
            </w:r>
            <w:r w:rsidRPr="00A64E37">
              <w:rPr>
                <w:rFonts w:eastAsia="Times New Roman" w:cstheme="minorHAnsi"/>
                <w:color w:val="000000" w:themeColor="text1"/>
                <w:sz w:val="24"/>
                <w:szCs w:val="24"/>
                <w:lang w:val="en-GB"/>
              </w:rPr>
              <w:lastRenderedPageBreak/>
              <w:t>automation, but risks opacity.</w:t>
            </w:r>
          </w:p>
        </w:tc>
        <w:tc>
          <w:tcPr>
            <w:tcW w:w="1155" w:type="dxa"/>
          </w:tcPr>
          <w:p w14:paraId="0DF3D642"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lastRenderedPageBreak/>
              <w:t xml:space="preserve">Accuracy is less meaningful without </w:t>
            </w:r>
            <w:r w:rsidRPr="00A64E37">
              <w:rPr>
                <w:rFonts w:eastAsia="Times New Roman" w:cstheme="minorHAnsi"/>
                <w:color w:val="000000" w:themeColor="text1"/>
                <w:sz w:val="24"/>
                <w:szCs w:val="24"/>
                <w:lang w:val="en-GB"/>
              </w:rPr>
              <w:lastRenderedPageBreak/>
              <w:t>interpretability.</w:t>
            </w:r>
          </w:p>
        </w:tc>
        <w:tc>
          <w:tcPr>
            <w:tcW w:w="936" w:type="dxa"/>
          </w:tcPr>
          <w:p w14:paraId="5E6F6A6E"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lastRenderedPageBreak/>
              <w:t xml:space="preserve">Fairness is compromised when AI </w:t>
            </w:r>
            <w:r w:rsidRPr="00A64E37">
              <w:rPr>
                <w:rFonts w:eastAsia="Times New Roman" w:cstheme="minorHAnsi"/>
                <w:color w:val="000000" w:themeColor="text1"/>
                <w:sz w:val="24"/>
                <w:szCs w:val="24"/>
                <w:lang w:val="en-GB"/>
              </w:rPr>
              <w:lastRenderedPageBreak/>
              <w:t>decisions are opaque.</w:t>
            </w:r>
          </w:p>
        </w:tc>
        <w:tc>
          <w:tcPr>
            <w:tcW w:w="986" w:type="dxa"/>
          </w:tcPr>
          <w:p w14:paraId="7352F099"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lastRenderedPageBreak/>
              <w:t xml:space="preserve">Ethical duty to explain automated hiring </w:t>
            </w:r>
            <w:r w:rsidRPr="00A64E37">
              <w:rPr>
                <w:rFonts w:eastAsia="Times New Roman" w:cstheme="minorHAnsi"/>
                <w:color w:val="000000" w:themeColor="text1"/>
                <w:sz w:val="24"/>
                <w:szCs w:val="24"/>
                <w:lang w:val="en-GB"/>
              </w:rPr>
              <w:lastRenderedPageBreak/>
              <w:t>decisions.</w:t>
            </w:r>
          </w:p>
        </w:tc>
        <w:tc>
          <w:tcPr>
            <w:tcW w:w="966" w:type="dxa"/>
          </w:tcPr>
          <w:p w14:paraId="4FE51A56"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lastRenderedPageBreak/>
              <w:t>Transparency is essential to maintai</w:t>
            </w:r>
            <w:r w:rsidRPr="00A64E37">
              <w:rPr>
                <w:rFonts w:eastAsia="Times New Roman" w:cstheme="minorHAnsi"/>
                <w:color w:val="000000" w:themeColor="text1"/>
                <w:sz w:val="24"/>
                <w:szCs w:val="24"/>
                <w:lang w:val="en-GB"/>
              </w:rPr>
              <w:lastRenderedPageBreak/>
              <w:t>n legitimacy and trust in AI recruitment practices.</w:t>
            </w:r>
          </w:p>
        </w:tc>
      </w:tr>
      <w:tr w:rsidR="00666AAD" w:rsidRPr="00A64E37" w14:paraId="4F5DBC31" w14:textId="77777777" w:rsidTr="00F962A8">
        <w:trPr>
          <w:trHeight w:val="300"/>
        </w:trPr>
        <w:tc>
          <w:tcPr>
            <w:tcW w:w="391" w:type="dxa"/>
          </w:tcPr>
          <w:p w14:paraId="0D092D98"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lastRenderedPageBreak/>
              <w:t>17</w:t>
            </w:r>
          </w:p>
        </w:tc>
        <w:tc>
          <w:tcPr>
            <w:tcW w:w="946" w:type="dxa"/>
          </w:tcPr>
          <w:p w14:paraId="3426D917"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Cowgill, Dell’Acqua &amp; Matz (2020)</w:t>
            </w:r>
          </w:p>
        </w:tc>
        <w:tc>
          <w:tcPr>
            <w:tcW w:w="1046" w:type="dxa"/>
          </w:tcPr>
          <w:p w14:paraId="51631C06"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Studies organisational responses to algorithmic fairness activism.</w:t>
            </w:r>
          </w:p>
        </w:tc>
        <w:tc>
          <w:tcPr>
            <w:tcW w:w="933" w:type="dxa"/>
          </w:tcPr>
          <w:p w14:paraId="6236F5C2"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Algorithmic decision-support tools in HR contexts.</w:t>
            </w:r>
          </w:p>
        </w:tc>
        <w:tc>
          <w:tcPr>
            <w:tcW w:w="1032" w:type="dxa"/>
          </w:tcPr>
          <w:p w14:paraId="717EFCAC"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Empirical and analytical study.</w:t>
            </w:r>
          </w:p>
        </w:tc>
        <w:tc>
          <w:tcPr>
            <w:tcW w:w="959" w:type="dxa"/>
          </w:tcPr>
          <w:p w14:paraId="2FB05396"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AI improves consistency and speed in decision-making.</w:t>
            </w:r>
          </w:p>
        </w:tc>
        <w:tc>
          <w:tcPr>
            <w:tcW w:w="1155" w:type="dxa"/>
          </w:tcPr>
          <w:p w14:paraId="1A837A23"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Accuracy improves when algorithms are actively monitored.</w:t>
            </w:r>
          </w:p>
        </w:tc>
        <w:tc>
          <w:tcPr>
            <w:tcW w:w="936" w:type="dxa"/>
          </w:tcPr>
          <w:p w14:paraId="40F13F9F"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Fairness concerns drive organisational change and oversight.</w:t>
            </w:r>
          </w:p>
        </w:tc>
        <w:tc>
          <w:tcPr>
            <w:tcW w:w="986" w:type="dxa"/>
          </w:tcPr>
          <w:p w14:paraId="0222855E"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Resistance to fairness interventions and organisational inertia.</w:t>
            </w:r>
          </w:p>
        </w:tc>
        <w:tc>
          <w:tcPr>
            <w:tcW w:w="966" w:type="dxa"/>
          </w:tcPr>
          <w:p w14:paraId="01630905"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Algorithmic fairness requires continuous human intervention and governance.</w:t>
            </w:r>
          </w:p>
        </w:tc>
      </w:tr>
      <w:tr w:rsidR="00666AAD" w:rsidRPr="00A64E37" w14:paraId="0760F7F0" w14:textId="77777777" w:rsidTr="00F962A8">
        <w:trPr>
          <w:trHeight w:val="300"/>
        </w:trPr>
        <w:tc>
          <w:tcPr>
            <w:tcW w:w="391" w:type="dxa"/>
          </w:tcPr>
          <w:p w14:paraId="5A097730"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18</w:t>
            </w:r>
          </w:p>
        </w:tc>
        <w:tc>
          <w:tcPr>
            <w:tcW w:w="946" w:type="dxa"/>
          </w:tcPr>
          <w:p w14:paraId="382E5FE7"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Horodyski (2023)</w:t>
            </w:r>
          </w:p>
        </w:tc>
        <w:tc>
          <w:tcPr>
            <w:tcW w:w="1046" w:type="dxa"/>
          </w:tcPr>
          <w:p w14:paraId="6621F73C"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 xml:space="preserve">Focuses on applicant perceptions of AI in recruitment </w:t>
            </w:r>
            <w:r w:rsidRPr="00A64E37">
              <w:rPr>
                <w:rFonts w:eastAsia="Times New Roman" w:cstheme="minorHAnsi"/>
                <w:color w:val="000000" w:themeColor="text1"/>
                <w:sz w:val="24"/>
                <w:szCs w:val="24"/>
                <w:lang w:val="en-GB"/>
              </w:rPr>
              <w:lastRenderedPageBreak/>
              <w:t>processes.</w:t>
            </w:r>
          </w:p>
        </w:tc>
        <w:tc>
          <w:tcPr>
            <w:tcW w:w="933" w:type="dxa"/>
          </w:tcPr>
          <w:p w14:paraId="40169C3A"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lastRenderedPageBreak/>
              <w:t>AI-based screening, interviews, and assessments.</w:t>
            </w:r>
          </w:p>
        </w:tc>
        <w:tc>
          <w:tcPr>
            <w:tcW w:w="1032" w:type="dxa"/>
          </w:tcPr>
          <w:p w14:paraId="3E743855"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Survey-based quantitative study.</w:t>
            </w:r>
          </w:p>
        </w:tc>
        <w:tc>
          <w:tcPr>
            <w:tcW w:w="959" w:type="dxa"/>
          </w:tcPr>
          <w:p w14:paraId="0BA1F7DD"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Efficiency is recognised by applicants, especially in commu</w:t>
            </w:r>
            <w:r w:rsidRPr="00A64E37">
              <w:rPr>
                <w:rFonts w:eastAsia="Times New Roman" w:cstheme="minorHAnsi"/>
                <w:color w:val="000000" w:themeColor="text1"/>
                <w:sz w:val="24"/>
                <w:szCs w:val="24"/>
                <w:lang w:val="en-GB"/>
              </w:rPr>
              <w:lastRenderedPageBreak/>
              <w:t>nication speed.</w:t>
            </w:r>
          </w:p>
        </w:tc>
        <w:tc>
          <w:tcPr>
            <w:tcW w:w="1155" w:type="dxa"/>
          </w:tcPr>
          <w:p w14:paraId="5FAE8ABC"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lastRenderedPageBreak/>
              <w:t>Accuracy questioned for evaluating interpersonal skills.</w:t>
            </w:r>
          </w:p>
        </w:tc>
        <w:tc>
          <w:tcPr>
            <w:tcW w:w="936" w:type="dxa"/>
          </w:tcPr>
          <w:p w14:paraId="460D4A01"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Mixed fairness perceptions influenced by transpa</w:t>
            </w:r>
            <w:r w:rsidRPr="00A64E37">
              <w:rPr>
                <w:rFonts w:eastAsia="Times New Roman" w:cstheme="minorHAnsi"/>
                <w:color w:val="000000" w:themeColor="text1"/>
                <w:sz w:val="24"/>
                <w:szCs w:val="24"/>
                <w:lang w:val="en-GB"/>
              </w:rPr>
              <w:lastRenderedPageBreak/>
              <w:t>rency levels.</w:t>
            </w:r>
          </w:p>
        </w:tc>
        <w:tc>
          <w:tcPr>
            <w:tcW w:w="986" w:type="dxa"/>
          </w:tcPr>
          <w:p w14:paraId="06DCDDEF"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lastRenderedPageBreak/>
              <w:t>Reduced sense of control among candidates.</w:t>
            </w:r>
          </w:p>
        </w:tc>
        <w:tc>
          <w:tcPr>
            <w:tcW w:w="966" w:type="dxa"/>
          </w:tcPr>
          <w:p w14:paraId="623ADDEF"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 xml:space="preserve">Candidate acceptance depends on transparency and </w:t>
            </w:r>
            <w:r w:rsidRPr="00A64E37">
              <w:rPr>
                <w:rFonts w:eastAsia="Times New Roman" w:cstheme="minorHAnsi"/>
                <w:color w:val="000000" w:themeColor="text1"/>
                <w:sz w:val="24"/>
                <w:szCs w:val="24"/>
                <w:lang w:val="en-GB"/>
              </w:rPr>
              <w:lastRenderedPageBreak/>
              <w:t>human involvement in AI hiring.</w:t>
            </w:r>
          </w:p>
        </w:tc>
      </w:tr>
      <w:tr w:rsidR="00666AAD" w:rsidRPr="00A64E37" w14:paraId="08E26402" w14:textId="77777777" w:rsidTr="00F962A8">
        <w:trPr>
          <w:trHeight w:val="300"/>
        </w:trPr>
        <w:tc>
          <w:tcPr>
            <w:tcW w:w="391" w:type="dxa"/>
          </w:tcPr>
          <w:p w14:paraId="2E146B0F"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lastRenderedPageBreak/>
              <w:t>19</w:t>
            </w:r>
          </w:p>
        </w:tc>
        <w:tc>
          <w:tcPr>
            <w:tcW w:w="946" w:type="dxa"/>
          </w:tcPr>
          <w:p w14:paraId="605BF31E"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Madanchian (2024)</w:t>
            </w:r>
          </w:p>
        </w:tc>
        <w:tc>
          <w:tcPr>
            <w:tcW w:w="1046" w:type="dxa"/>
          </w:tcPr>
          <w:p w14:paraId="428AA97A"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Reviews AI tools across the HR lifecycle, from recruitment to retention.</w:t>
            </w:r>
          </w:p>
        </w:tc>
        <w:tc>
          <w:tcPr>
            <w:tcW w:w="933" w:type="dxa"/>
          </w:tcPr>
          <w:p w14:paraId="5C949685"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AI recruitment platforms, predictive analytics, and HR decision tools.</w:t>
            </w:r>
          </w:p>
        </w:tc>
        <w:tc>
          <w:tcPr>
            <w:tcW w:w="1032" w:type="dxa"/>
          </w:tcPr>
          <w:p w14:paraId="4B5F470E"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Applied research and secondary data analysis.</w:t>
            </w:r>
          </w:p>
        </w:tc>
        <w:tc>
          <w:tcPr>
            <w:tcW w:w="959" w:type="dxa"/>
          </w:tcPr>
          <w:p w14:paraId="2135BCA7"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Strong evidence of efficiency gains in high-volume recruitment.</w:t>
            </w:r>
          </w:p>
        </w:tc>
        <w:tc>
          <w:tcPr>
            <w:tcW w:w="1155" w:type="dxa"/>
          </w:tcPr>
          <w:p w14:paraId="259320F8"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Enhanced accuracy through data-driven matching.</w:t>
            </w:r>
          </w:p>
        </w:tc>
        <w:tc>
          <w:tcPr>
            <w:tcW w:w="936" w:type="dxa"/>
          </w:tcPr>
          <w:p w14:paraId="18649CD1"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Bias reduction is possible with proper system design.</w:t>
            </w:r>
          </w:p>
        </w:tc>
        <w:tc>
          <w:tcPr>
            <w:tcW w:w="986" w:type="dxa"/>
          </w:tcPr>
          <w:p w14:paraId="66E0C5C8"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Ethical risks arise from over-automation and poor governance.</w:t>
            </w:r>
          </w:p>
        </w:tc>
        <w:tc>
          <w:tcPr>
            <w:tcW w:w="966" w:type="dxa"/>
          </w:tcPr>
          <w:p w14:paraId="58106AE9"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AI supports strategic HR decision-making when balanced with human judgment.</w:t>
            </w:r>
          </w:p>
        </w:tc>
      </w:tr>
      <w:tr w:rsidR="00666AAD" w:rsidRPr="00A64E37" w14:paraId="531D3253" w14:textId="77777777" w:rsidTr="00F962A8">
        <w:trPr>
          <w:trHeight w:val="300"/>
        </w:trPr>
        <w:tc>
          <w:tcPr>
            <w:tcW w:w="391" w:type="dxa"/>
          </w:tcPr>
          <w:p w14:paraId="702361C3"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20</w:t>
            </w:r>
          </w:p>
        </w:tc>
        <w:tc>
          <w:tcPr>
            <w:tcW w:w="946" w:type="dxa"/>
          </w:tcPr>
          <w:p w14:paraId="186A6928" w14:textId="2C7D9754"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 xml:space="preserve">Ochmann </w:t>
            </w:r>
            <w:r w:rsidR="001D4B1E" w:rsidRPr="00A64E37">
              <w:rPr>
                <w:rFonts w:eastAsia="Times New Roman" w:cstheme="minorHAnsi"/>
                <w:i/>
                <w:color w:val="000000" w:themeColor="text1"/>
                <w:sz w:val="24"/>
                <w:szCs w:val="24"/>
                <w:lang w:val="en-GB"/>
              </w:rPr>
              <w:t>et al</w:t>
            </w:r>
            <w:r w:rsidRPr="00A64E37">
              <w:rPr>
                <w:rFonts w:eastAsia="Times New Roman" w:cstheme="minorHAnsi"/>
                <w:color w:val="000000" w:themeColor="text1"/>
                <w:sz w:val="24"/>
                <w:szCs w:val="24"/>
                <w:lang w:val="en-GB"/>
              </w:rPr>
              <w:t>. (2024)</w:t>
            </w:r>
          </w:p>
        </w:tc>
        <w:tc>
          <w:tcPr>
            <w:tcW w:w="1046" w:type="dxa"/>
          </w:tcPr>
          <w:p w14:paraId="4550EBFD"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Empirical study on perceived algorithmic fairness in recruitment.</w:t>
            </w:r>
          </w:p>
        </w:tc>
        <w:tc>
          <w:tcPr>
            <w:tcW w:w="933" w:type="dxa"/>
          </w:tcPr>
          <w:p w14:paraId="4C7A1530"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Algorithmic recruiting systems with transparency features.</w:t>
            </w:r>
          </w:p>
        </w:tc>
        <w:tc>
          <w:tcPr>
            <w:tcW w:w="1032" w:type="dxa"/>
          </w:tcPr>
          <w:p w14:paraId="028BA8D5"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Experimental and survey-based empirical research.</w:t>
            </w:r>
          </w:p>
        </w:tc>
        <w:tc>
          <w:tcPr>
            <w:tcW w:w="959" w:type="dxa"/>
          </w:tcPr>
          <w:p w14:paraId="42D8B76A"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Automation improves process efficiency.</w:t>
            </w:r>
          </w:p>
        </w:tc>
        <w:tc>
          <w:tcPr>
            <w:tcW w:w="1155" w:type="dxa"/>
          </w:tcPr>
          <w:p w14:paraId="0F0134A8"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Accuracy positively correlated with transparency and anthropomorphism.</w:t>
            </w:r>
          </w:p>
        </w:tc>
        <w:tc>
          <w:tcPr>
            <w:tcW w:w="936" w:type="dxa"/>
          </w:tcPr>
          <w:p w14:paraId="3C4DBEAA"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Transparency improves fairness perceptions among applicants.</w:t>
            </w:r>
          </w:p>
        </w:tc>
        <w:tc>
          <w:tcPr>
            <w:tcW w:w="986" w:type="dxa"/>
          </w:tcPr>
          <w:p w14:paraId="0D984AFD"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Complexity of explaining algorithmic decisions.</w:t>
            </w:r>
          </w:p>
        </w:tc>
        <w:tc>
          <w:tcPr>
            <w:tcW w:w="966" w:type="dxa"/>
          </w:tcPr>
          <w:p w14:paraId="26818D79"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r w:rsidRPr="00A64E37">
              <w:rPr>
                <w:rFonts w:eastAsia="Times New Roman" w:cstheme="minorHAnsi"/>
                <w:color w:val="000000" w:themeColor="text1"/>
                <w:sz w:val="24"/>
                <w:szCs w:val="24"/>
                <w:lang w:val="en-GB"/>
              </w:rPr>
              <w:t xml:space="preserve">Perceived fairness increases when AI systems are transparent and </w:t>
            </w:r>
            <w:r w:rsidRPr="00A64E37">
              <w:rPr>
                <w:rFonts w:eastAsia="Times New Roman" w:cstheme="minorHAnsi"/>
                <w:color w:val="000000" w:themeColor="text1"/>
                <w:sz w:val="24"/>
                <w:szCs w:val="24"/>
                <w:lang w:val="en-GB"/>
              </w:rPr>
              <w:lastRenderedPageBreak/>
              <w:t>human-like, which is related to the process of recruiting through the Artificial Intelligence system.</w:t>
            </w:r>
          </w:p>
        </w:tc>
      </w:tr>
    </w:tbl>
    <w:p w14:paraId="22206C0D" w14:textId="359CEBD9" w:rsidR="002A79B1" w:rsidRPr="00A64E37" w:rsidRDefault="00F962A8" w:rsidP="008B23ED">
      <w:pPr>
        <w:spacing w:after="0" w:line="360" w:lineRule="auto"/>
        <w:jc w:val="center"/>
        <w:rPr>
          <w:rFonts w:eastAsia="Times New Roman" w:cstheme="minorHAnsi"/>
          <w:b/>
          <w:bCs/>
          <w:color w:val="000000" w:themeColor="text1"/>
          <w:lang w:val="en-GB"/>
        </w:rPr>
      </w:pPr>
      <w:bookmarkStart w:id="107" w:name="_Toc218958289"/>
      <w:r w:rsidRPr="00A64E37">
        <w:rPr>
          <w:rFonts w:ascii="Times New Roman" w:eastAsia="Times New Roman" w:hAnsi="Times New Roman" w:cs="Times New Roman"/>
          <w:b/>
          <w:iCs/>
          <w:color w:val="000000" w:themeColor="text1"/>
          <w:lang w:val="en-GB" w:eastAsia="en-IN"/>
        </w:rPr>
        <w:lastRenderedPageBreak/>
        <w:t xml:space="preserve">Table </w:t>
      </w:r>
      <w:r w:rsidRPr="00A64E37">
        <w:rPr>
          <w:rFonts w:ascii="Times New Roman" w:eastAsia="Times New Roman" w:hAnsi="Times New Roman" w:cs="Times New Roman"/>
          <w:b/>
          <w:iCs/>
          <w:color w:val="000000" w:themeColor="text1"/>
          <w:lang w:val="en-GB" w:eastAsia="en-IN"/>
        </w:rPr>
        <w:fldChar w:fldCharType="begin"/>
      </w:r>
      <w:r w:rsidRPr="00A64E37">
        <w:rPr>
          <w:rFonts w:ascii="Times New Roman" w:eastAsia="Times New Roman" w:hAnsi="Times New Roman" w:cs="Times New Roman"/>
          <w:b/>
          <w:iCs/>
          <w:color w:val="000000" w:themeColor="text1"/>
          <w:lang w:val="en-GB" w:eastAsia="en-IN"/>
        </w:rPr>
        <w:instrText xml:space="preserve"> SEQ Table \* ARABIC </w:instrText>
      </w:r>
      <w:r w:rsidRPr="00A64E37">
        <w:rPr>
          <w:rFonts w:ascii="Times New Roman" w:eastAsia="Times New Roman" w:hAnsi="Times New Roman" w:cs="Times New Roman"/>
          <w:b/>
          <w:iCs/>
          <w:color w:val="000000" w:themeColor="text1"/>
          <w:lang w:val="en-GB" w:eastAsia="en-IN"/>
        </w:rPr>
        <w:fldChar w:fldCharType="separate"/>
      </w:r>
      <w:r w:rsidRPr="00A64E37">
        <w:rPr>
          <w:rFonts w:ascii="Times New Roman" w:eastAsia="Times New Roman" w:hAnsi="Times New Roman" w:cs="Times New Roman"/>
          <w:b/>
          <w:iCs/>
          <w:noProof/>
          <w:color w:val="000000" w:themeColor="text1"/>
          <w:lang w:val="en-GB" w:eastAsia="en-IN"/>
        </w:rPr>
        <w:t>3</w:t>
      </w:r>
      <w:r w:rsidRPr="00A64E37">
        <w:rPr>
          <w:rFonts w:ascii="Times New Roman" w:eastAsia="Times New Roman" w:hAnsi="Times New Roman" w:cs="Times New Roman"/>
          <w:b/>
          <w:iCs/>
          <w:color w:val="000000" w:themeColor="text1"/>
          <w:lang w:val="en-GB" w:eastAsia="en-IN"/>
        </w:rPr>
        <w:fldChar w:fldCharType="end"/>
      </w:r>
      <w:r w:rsidR="002A79B1" w:rsidRPr="00A64E37">
        <w:rPr>
          <w:rFonts w:eastAsia="Times New Roman" w:cstheme="minorHAnsi"/>
          <w:b/>
          <w:bCs/>
          <w:color w:val="000000" w:themeColor="text1"/>
          <w:lang w:val="en-GB"/>
        </w:rPr>
        <w:t>: Data Extraction Table</w:t>
      </w:r>
      <w:bookmarkEnd w:id="107"/>
    </w:p>
    <w:p w14:paraId="50DDF6A7" w14:textId="77777777" w:rsidR="002A79B1" w:rsidRPr="00A64E37" w:rsidRDefault="002A79B1" w:rsidP="008B23ED">
      <w:pPr>
        <w:spacing w:after="0" w:line="360" w:lineRule="auto"/>
        <w:jc w:val="center"/>
        <w:rPr>
          <w:rFonts w:eastAsia="Times New Roman" w:cstheme="minorHAnsi"/>
          <w:color w:val="000000" w:themeColor="text1"/>
          <w:lang w:val="en-GB"/>
        </w:rPr>
      </w:pPr>
      <w:r w:rsidRPr="00A64E37">
        <w:rPr>
          <w:rFonts w:eastAsia="Times New Roman" w:cstheme="minorHAnsi"/>
          <w:color w:val="000000" w:themeColor="text1"/>
          <w:lang w:val="en-GB"/>
        </w:rPr>
        <w:t>(</w:t>
      </w:r>
      <w:r w:rsidRPr="00A64E37">
        <w:rPr>
          <w:rFonts w:eastAsia="Times New Roman" w:cstheme="minorHAnsi"/>
          <w:b/>
          <w:bCs/>
          <w:color w:val="000000" w:themeColor="text1"/>
          <w:lang w:val="en-GB"/>
        </w:rPr>
        <w:t>Source</w:t>
      </w:r>
      <w:r w:rsidRPr="00A64E37">
        <w:rPr>
          <w:rFonts w:eastAsia="Times New Roman" w:cstheme="minorHAnsi"/>
          <w:color w:val="000000" w:themeColor="text1"/>
          <w:lang w:val="en-GB"/>
        </w:rPr>
        <w:t>: Self-Created)</w:t>
      </w:r>
    </w:p>
    <w:p w14:paraId="6E4C4CE4" w14:textId="77777777" w:rsidR="002A79B1" w:rsidRPr="00A64E37" w:rsidRDefault="002A79B1" w:rsidP="008B23ED">
      <w:pPr>
        <w:pStyle w:val="Heading2"/>
        <w:rPr>
          <w:lang w:val="en-GB"/>
        </w:rPr>
      </w:pPr>
      <w:bookmarkStart w:id="108" w:name="_Toc218790894"/>
      <w:bookmarkStart w:id="109" w:name="_Toc218958265"/>
      <w:r w:rsidRPr="00A64E37">
        <w:rPr>
          <w:lang w:val="en-GB"/>
        </w:rPr>
        <w:t>4.3 Theme and Sub-Theme Table</w:t>
      </w:r>
      <w:bookmarkEnd w:id="108"/>
      <w:bookmarkEnd w:id="109"/>
      <w:r w:rsidRPr="00A64E37">
        <w:rPr>
          <w:lang w:val="en-GB"/>
        </w:rPr>
        <w:t xml:space="preserve"> </w:t>
      </w:r>
    </w:p>
    <w:tbl>
      <w:tblPr>
        <w:tblStyle w:val="TableGrid"/>
        <w:tblW w:w="0" w:type="auto"/>
        <w:tblLook w:val="06A0" w:firstRow="1" w:lastRow="0" w:firstColumn="1" w:lastColumn="0" w:noHBand="1" w:noVBand="1"/>
      </w:tblPr>
      <w:tblGrid>
        <w:gridCol w:w="1940"/>
        <w:gridCol w:w="1920"/>
        <w:gridCol w:w="3497"/>
        <w:gridCol w:w="1993"/>
      </w:tblGrid>
      <w:tr w:rsidR="00666AAD" w:rsidRPr="00A64E37" w14:paraId="4BA800F8" w14:textId="77777777" w:rsidTr="0051409C">
        <w:trPr>
          <w:trHeight w:val="300"/>
        </w:trPr>
        <w:tc>
          <w:tcPr>
            <w:tcW w:w="0" w:type="auto"/>
          </w:tcPr>
          <w:p w14:paraId="002EBA12" w14:textId="77777777" w:rsidR="002A79B1" w:rsidRPr="00A64E37" w:rsidRDefault="002A79B1" w:rsidP="008B23ED">
            <w:pPr>
              <w:spacing w:line="360" w:lineRule="auto"/>
              <w:jc w:val="both"/>
              <w:rPr>
                <w:rFonts w:eastAsia="Times New Roman" w:cstheme="minorHAnsi"/>
                <w:b/>
                <w:bCs/>
                <w:color w:val="000000" w:themeColor="text1"/>
                <w:sz w:val="24"/>
                <w:szCs w:val="24"/>
                <w:lang w:val="en-GB"/>
              </w:rPr>
            </w:pPr>
            <w:r w:rsidRPr="00A64E37">
              <w:rPr>
                <w:rFonts w:eastAsia="Times New Roman" w:cstheme="minorHAnsi"/>
                <w:b/>
                <w:bCs/>
                <w:color w:val="000000" w:themeColor="text1"/>
                <w:sz w:val="24"/>
                <w:szCs w:val="24"/>
                <w:lang w:val="en-GB"/>
              </w:rPr>
              <w:t>Theme</w:t>
            </w:r>
          </w:p>
        </w:tc>
        <w:tc>
          <w:tcPr>
            <w:tcW w:w="0" w:type="auto"/>
          </w:tcPr>
          <w:p w14:paraId="1BA5061B" w14:textId="77777777" w:rsidR="002A79B1" w:rsidRPr="00A64E37" w:rsidRDefault="002A79B1" w:rsidP="008B23ED">
            <w:pPr>
              <w:spacing w:line="360" w:lineRule="auto"/>
              <w:jc w:val="both"/>
              <w:rPr>
                <w:rFonts w:eastAsia="Times New Roman" w:cstheme="minorHAnsi"/>
                <w:b/>
                <w:bCs/>
                <w:color w:val="000000" w:themeColor="text1"/>
                <w:sz w:val="24"/>
                <w:szCs w:val="24"/>
                <w:lang w:val="en-GB"/>
              </w:rPr>
            </w:pPr>
            <w:r w:rsidRPr="00A64E37">
              <w:rPr>
                <w:rFonts w:eastAsia="Times New Roman" w:cstheme="minorHAnsi"/>
                <w:b/>
                <w:bCs/>
                <w:color w:val="000000" w:themeColor="text1"/>
                <w:sz w:val="24"/>
                <w:szCs w:val="24"/>
                <w:lang w:val="en-GB"/>
              </w:rPr>
              <w:t>Sub-Theme</w:t>
            </w:r>
          </w:p>
        </w:tc>
        <w:tc>
          <w:tcPr>
            <w:tcW w:w="0" w:type="auto"/>
          </w:tcPr>
          <w:p w14:paraId="24E7EAD1" w14:textId="77777777" w:rsidR="002A79B1" w:rsidRPr="00A64E37" w:rsidRDefault="002A79B1" w:rsidP="008B23ED">
            <w:pPr>
              <w:spacing w:line="360" w:lineRule="auto"/>
              <w:jc w:val="both"/>
              <w:rPr>
                <w:rFonts w:eastAsia="Times New Roman" w:cstheme="minorHAnsi"/>
                <w:b/>
                <w:bCs/>
                <w:color w:val="000000" w:themeColor="text1"/>
                <w:sz w:val="24"/>
                <w:szCs w:val="24"/>
                <w:lang w:val="en-GB"/>
              </w:rPr>
            </w:pPr>
            <w:r w:rsidRPr="00A64E37">
              <w:rPr>
                <w:rFonts w:eastAsia="Times New Roman" w:cstheme="minorHAnsi"/>
                <w:b/>
                <w:bCs/>
                <w:color w:val="000000" w:themeColor="text1"/>
                <w:sz w:val="24"/>
                <w:szCs w:val="24"/>
                <w:lang w:val="en-GB"/>
              </w:rPr>
              <w:t>Description</w:t>
            </w:r>
          </w:p>
        </w:tc>
        <w:tc>
          <w:tcPr>
            <w:tcW w:w="0" w:type="auto"/>
          </w:tcPr>
          <w:p w14:paraId="70280DD8" w14:textId="77777777" w:rsidR="002A79B1" w:rsidRPr="00A64E37" w:rsidRDefault="002A79B1" w:rsidP="008B23ED">
            <w:pPr>
              <w:spacing w:line="360" w:lineRule="auto"/>
              <w:jc w:val="both"/>
              <w:rPr>
                <w:rFonts w:eastAsia="Times New Roman" w:cstheme="minorHAnsi"/>
                <w:b/>
                <w:bCs/>
                <w:color w:val="000000" w:themeColor="text1"/>
                <w:sz w:val="24"/>
                <w:szCs w:val="24"/>
                <w:lang w:val="en-GB"/>
              </w:rPr>
            </w:pPr>
            <w:r w:rsidRPr="00A64E37">
              <w:rPr>
                <w:rFonts w:eastAsia="Times New Roman" w:cstheme="minorHAnsi"/>
                <w:b/>
                <w:bCs/>
                <w:color w:val="000000" w:themeColor="text1"/>
                <w:sz w:val="24"/>
                <w:szCs w:val="24"/>
                <w:lang w:val="en-GB"/>
              </w:rPr>
              <w:t>Supporting Authors</w:t>
            </w:r>
          </w:p>
        </w:tc>
      </w:tr>
      <w:tr w:rsidR="00666AAD" w:rsidRPr="00A64E37" w14:paraId="5EDD1C6E" w14:textId="77777777" w:rsidTr="0051409C">
        <w:trPr>
          <w:trHeight w:val="300"/>
        </w:trPr>
        <w:tc>
          <w:tcPr>
            <w:tcW w:w="0" w:type="auto"/>
          </w:tcPr>
          <w:p w14:paraId="0739FA59" w14:textId="77777777" w:rsidR="002A79B1" w:rsidRPr="00A64E37" w:rsidRDefault="002A79B1" w:rsidP="008B23ED">
            <w:pPr>
              <w:spacing w:line="360" w:lineRule="auto"/>
              <w:jc w:val="both"/>
              <w:rPr>
                <w:rFonts w:eastAsia="Times New Roman" w:cstheme="minorHAnsi"/>
                <w:b/>
                <w:bCs/>
                <w:color w:val="000000" w:themeColor="text1"/>
                <w:sz w:val="24"/>
                <w:szCs w:val="24"/>
                <w:lang w:val="en-GB"/>
              </w:rPr>
            </w:pPr>
            <w:r w:rsidRPr="00A64E37">
              <w:rPr>
                <w:rFonts w:eastAsia="Times New Roman" w:cstheme="minorHAnsi"/>
                <w:b/>
                <w:bCs/>
                <w:color w:val="000000" w:themeColor="text1"/>
                <w:sz w:val="24"/>
                <w:szCs w:val="24"/>
                <w:lang w:val="en-GB"/>
              </w:rPr>
              <w:t>1. Recruitment Efficiency and Operational S</w:t>
            </w:r>
          </w:p>
          <w:p w14:paraId="5645CA0C" w14:textId="77777777" w:rsidR="002A79B1" w:rsidRPr="00A64E37" w:rsidRDefault="002A79B1" w:rsidP="008B23ED">
            <w:pPr>
              <w:spacing w:line="360" w:lineRule="auto"/>
              <w:jc w:val="both"/>
              <w:rPr>
                <w:rFonts w:eastAsia="Times New Roman" w:cstheme="minorHAnsi"/>
                <w:b/>
                <w:bCs/>
                <w:color w:val="000000" w:themeColor="text1"/>
                <w:sz w:val="24"/>
                <w:szCs w:val="24"/>
                <w:lang w:val="en-GB"/>
              </w:rPr>
            </w:pPr>
            <w:r w:rsidRPr="00A64E37">
              <w:rPr>
                <w:rFonts w:eastAsia="Times New Roman" w:cstheme="minorHAnsi"/>
                <w:b/>
                <w:bCs/>
                <w:color w:val="000000" w:themeColor="text1"/>
                <w:sz w:val="24"/>
                <w:szCs w:val="24"/>
                <w:lang w:val="en-GB"/>
              </w:rPr>
              <w:t>peed</w:t>
            </w:r>
          </w:p>
        </w:tc>
        <w:tc>
          <w:tcPr>
            <w:tcW w:w="0" w:type="auto"/>
          </w:tcPr>
          <w:p w14:paraId="4E652485" w14:textId="77777777" w:rsidR="002A79B1" w:rsidRPr="00A64E37" w:rsidRDefault="002A79B1" w:rsidP="008B23ED">
            <w:pPr>
              <w:spacing w:line="360" w:lineRule="auto"/>
              <w:jc w:val="both"/>
              <w:rPr>
                <w:rFonts w:eastAsia="Times New Roman" w:cstheme="minorHAnsi"/>
                <w:b/>
                <w:bCs/>
                <w:color w:val="000000" w:themeColor="text1"/>
                <w:sz w:val="24"/>
                <w:szCs w:val="24"/>
                <w:lang w:val="en-GB"/>
              </w:rPr>
            </w:pPr>
            <w:r w:rsidRPr="00A64E37">
              <w:rPr>
                <w:rFonts w:eastAsia="Times New Roman" w:cstheme="minorHAnsi"/>
                <w:b/>
                <w:bCs/>
                <w:color w:val="000000" w:themeColor="text1"/>
                <w:sz w:val="24"/>
                <w:szCs w:val="24"/>
                <w:lang w:val="en-GB"/>
              </w:rPr>
              <w:t>1.1 Automated Screening and Processing</w:t>
            </w:r>
          </w:p>
          <w:p w14:paraId="1936ED51"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t xml:space="preserve"> </w:t>
            </w:r>
          </w:p>
          <w:p w14:paraId="6B3AFE96"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t xml:space="preserve"> </w:t>
            </w:r>
          </w:p>
          <w:p w14:paraId="5145A93E"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t xml:space="preserve"> </w:t>
            </w:r>
          </w:p>
          <w:p w14:paraId="787A86F6"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t xml:space="preserve"> </w:t>
            </w:r>
          </w:p>
          <w:p w14:paraId="0F988A99"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t xml:space="preserve"> </w:t>
            </w:r>
          </w:p>
          <w:p w14:paraId="6A09D38A"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lastRenderedPageBreak/>
              <w:t xml:space="preserve"> </w:t>
            </w:r>
          </w:p>
          <w:p w14:paraId="16054BAC"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t xml:space="preserve"> </w:t>
            </w:r>
          </w:p>
          <w:p w14:paraId="6434C698"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t xml:space="preserve"> </w:t>
            </w:r>
          </w:p>
          <w:p w14:paraId="57B3AF80"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t xml:space="preserve"> </w:t>
            </w:r>
          </w:p>
          <w:p w14:paraId="2360AC20"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t xml:space="preserve"> </w:t>
            </w:r>
          </w:p>
          <w:p w14:paraId="4EB80D4F"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t xml:space="preserve"> </w:t>
            </w:r>
          </w:p>
          <w:p w14:paraId="05E366B2" w14:textId="77777777" w:rsidR="002A79B1" w:rsidRPr="00A64E37" w:rsidRDefault="002A79B1" w:rsidP="008B23ED">
            <w:pPr>
              <w:spacing w:line="360" w:lineRule="auto"/>
              <w:jc w:val="both"/>
              <w:rPr>
                <w:rFonts w:eastAsiaTheme="minorEastAsia" w:cstheme="minorHAnsi"/>
                <w:color w:val="000000" w:themeColor="text1"/>
                <w:sz w:val="24"/>
                <w:szCs w:val="24"/>
                <w:lang w:val="en-GB"/>
              </w:rPr>
            </w:pPr>
            <w:r w:rsidRPr="00A64E37">
              <w:rPr>
                <w:rFonts w:eastAsia="Times New Roman" w:cstheme="minorHAnsi"/>
                <w:color w:val="000000" w:themeColor="text1"/>
                <w:sz w:val="24"/>
                <w:szCs w:val="24"/>
                <w:lang w:val="en-GB"/>
              </w:rPr>
              <w:t xml:space="preserve"> </w:t>
            </w:r>
            <w:r w:rsidRPr="00A64E37">
              <w:rPr>
                <w:rFonts w:eastAsia="Times New Roman" w:cstheme="minorHAnsi"/>
                <w:b/>
                <w:bCs/>
                <w:color w:val="000000" w:themeColor="text1"/>
                <w:sz w:val="24"/>
                <w:szCs w:val="24"/>
                <w:lang w:val="en-GB"/>
              </w:rPr>
              <w:t>1.2 Cost Reduction and Resource Optimisation</w:t>
            </w:r>
          </w:p>
        </w:tc>
        <w:tc>
          <w:tcPr>
            <w:tcW w:w="0" w:type="auto"/>
          </w:tcPr>
          <w:p w14:paraId="7FE769B7"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lastRenderedPageBreak/>
              <w:t xml:space="preserve">AI technologies help to enhance recruitment efficiency as they automate the screening process of thousands of resumes in minutes, which previously required extensive manual labour. In retail, tools like Applicant Tracking Systems (ATS) and chatbots help </w:t>
            </w:r>
            <w:r w:rsidRPr="00A64E37">
              <w:rPr>
                <w:rFonts w:eastAsia="Times New Roman" w:cstheme="minorHAnsi"/>
                <w:color w:val="000000" w:themeColor="text1"/>
                <w:sz w:val="24"/>
                <w:szCs w:val="24"/>
                <w:lang w:val="en-GB"/>
              </w:rPr>
              <w:lastRenderedPageBreak/>
              <w:t>to facilitate rapid candidate engagement, and this process helps to eliminate bottlenecks effectively, and also reduces the overall time-to-hire.</w:t>
            </w:r>
          </w:p>
          <w:p w14:paraId="6BCF9461"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t xml:space="preserve"> </w:t>
            </w:r>
          </w:p>
          <w:p w14:paraId="157C33AB"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t>Implementation of AI tools also leads to cost reductions as AI tools help to minimise reliance on expensive external hiring agencies and internal administrative processing. AI tools also help to automate routine tasks such as schedules of interviews and initial interactions, which helps retail organisations to reallocate human resources toward their strategic activities. This optimisation process also helps to improve the return on investment, as it helps to decrease opportunity costs that are associated with delayed hiring.</w:t>
            </w:r>
          </w:p>
        </w:tc>
        <w:tc>
          <w:tcPr>
            <w:tcW w:w="0" w:type="auto"/>
          </w:tcPr>
          <w:p w14:paraId="58D6E649" w14:textId="07ECB8D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lastRenderedPageBreak/>
              <w:t xml:space="preserve">Allal-Chérif </w:t>
            </w:r>
            <w:r w:rsidR="001D4B1E" w:rsidRPr="00A64E37">
              <w:rPr>
                <w:rFonts w:eastAsia="Times New Roman" w:cstheme="minorHAnsi"/>
                <w:i/>
                <w:color w:val="000000" w:themeColor="text1"/>
                <w:sz w:val="24"/>
                <w:szCs w:val="24"/>
                <w:lang w:val="en-GB"/>
              </w:rPr>
              <w:t>et al</w:t>
            </w:r>
            <w:r w:rsidRPr="00A64E37">
              <w:rPr>
                <w:rFonts w:eastAsia="Times New Roman" w:cstheme="minorHAnsi"/>
                <w:color w:val="000000" w:themeColor="text1"/>
                <w:sz w:val="24"/>
                <w:szCs w:val="24"/>
                <w:lang w:val="en-GB"/>
              </w:rPr>
              <w:t xml:space="preserve">. (2021), Dadaboyev </w:t>
            </w:r>
            <w:r w:rsidR="001D4B1E" w:rsidRPr="00A64E37">
              <w:rPr>
                <w:rFonts w:eastAsia="Times New Roman" w:cstheme="minorHAnsi"/>
                <w:i/>
                <w:color w:val="000000" w:themeColor="text1"/>
                <w:sz w:val="24"/>
                <w:szCs w:val="24"/>
                <w:lang w:val="en-GB"/>
              </w:rPr>
              <w:t>et al</w:t>
            </w:r>
            <w:r w:rsidRPr="00A64E37">
              <w:rPr>
                <w:rFonts w:eastAsia="Times New Roman" w:cstheme="minorHAnsi"/>
                <w:color w:val="000000" w:themeColor="text1"/>
                <w:sz w:val="24"/>
                <w:szCs w:val="24"/>
                <w:lang w:val="en-GB"/>
              </w:rPr>
              <w:t>. (2025)</w:t>
            </w:r>
          </w:p>
          <w:p w14:paraId="474D5D14"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t xml:space="preserve"> </w:t>
            </w:r>
          </w:p>
          <w:p w14:paraId="7DF8AAF1"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t xml:space="preserve"> </w:t>
            </w:r>
          </w:p>
          <w:p w14:paraId="47C2E838"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t xml:space="preserve"> </w:t>
            </w:r>
          </w:p>
          <w:p w14:paraId="1B53922D"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t xml:space="preserve"> </w:t>
            </w:r>
          </w:p>
          <w:p w14:paraId="701B760D"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lastRenderedPageBreak/>
              <w:t xml:space="preserve"> </w:t>
            </w:r>
          </w:p>
          <w:p w14:paraId="688CC948"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t xml:space="preserve"> </w:t>
            </w:r>
          </w:p>
          <w:p w14:paraId="7C12B308"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t xml:space="preserve"> </w:t>
            </w:r>
          </w:p>
          <w:p w14:paraId="746B3EFA"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t xml:space="preserve"> </w:t>
            </w:r>
          </w:p>
          <w:p w14:paraId="515BED70"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t xml:space="preserve"> </w:t>
            </w:r>
          </w:p>
          <w:p w14:paraId="4EB0BBD3"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t xml:space="preserve"> </w:t>
            </w:r>
          </w:p>
          <w:p w14:paraId="6D227B32"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t>Paramita, Okwir &amp; Nuur (2024), Madanchian (2024)</w:t>
            </w:r>
          </w:p>
        </w:tc>
      </w:tr>
      <w:tr w:rsidR="00666AAD" w:rsidRPr="00A64E37" w14:paraId="11E7C03B" w14:textId="77777777" w:rsidTr="0051409C">
        <w:trPr>
          <w:trHeight w:val="300"/>
        </w:trPr>
        <w:tc>
          <w:tcPr>
            <w:tcW w:w="0" w:type="auto"/>
          </w:tcPr>
          <w:p w14:paraId="63989E1F" w14:textId="77777777" w:rsidR="002A79B1" w:rsidRPr="00A64E37" w:rsidRDefault="002A79B1" w:rsidP="008B23ED">
            <w:pPr>
              <w:spacing w:line="360" w:lineRule="auto"/>
              <w:jc w:val="both"/>
              <w:rPr>
                <w:rFonts w:eastAsia="Times New Roman" w:cstheme="minorHAnsi"/>
                <w:b/>
                <w:bCs/>
                <w:color w:val="000000" w:themeColor="text1"/>
                <w:sz w:val="24"/>
                <w:szCs w:val="24"/>
                <w:lang w:val="en-GB"/>
              </w:rPr>
            </w:pPr>
            <w:r w:rsidRPr="00A64E37">
              <w:rPr>
                <w:rFonts w:eastAsia="Times New Roman" w:cstheme="minorHAnsi"/>
                <w:b/>
                <w:bCs/>
                <w:color w:val="000000" w:themeColor="text1"/>
                <w:sz w:val="24"/>
                <w:szCs w:val="24"/>
                <w:lang w:val="en-GB"/>
              </w:rPr>
              <w:lastRenderedPageBreak/>
              <w:t>2. Accuracy and Reliability of Evaluation</w:t>
            </w:r>
          </w:p>
        </w:tc>
        <w:tc>
          <w:tcPr>
            <w:tcW w:w="0" w:type="auto"/>
          </w:tcPr>
          <w:p w14:paraId="70F6F642" w14:textId="77777777" w:rsidR="002A79B1" w:rsidRPr="00A64E37" w:rsidRDefault="002A79B1" w:rsidP="008B23ED">
            <w:pPr>
              <w:spacing w:line="360" w:lineRule="auto"/>
              <w:jc w:val="both"/>
              <w:rPr>
                <w:rFonts w:eastAsia="Times New Roman" w:cstheme="minorHAnsi"/>
                <w:b/>
                <w:bCs/>
                <w:color w:val="000000" w:themeColor="text1"/>
                <w:sz w:val="24"/>
                <w:szCs w:val="24"/>
                <w:lang w:val="en-GB"/>
              </w:rPr>
            </w:pPr>
            <w:r w:rsidRPr="00A64E37">
              <w:rPr>
                <w:rFonts w:eastAsia="Times New Roman" w:cstheme="minorHAnsi"/>
                <w:b/>
                <w:bCs/>
                <w:color w:val="000000" w:themeColor="text1"/>
                <w:sz w:val="24"/>
                <w:szCs w:val="24"/>
                <w:lang w:val="en-GB"/>
              </w:rPr>
              <w:t>2.1 Predictive Analytics and Forecasting</w:t>
            </w:r>
          </w:p>
          <w:p w14:paraId="4D522A80"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t xml:space="preserve"> </w:t>
            </w:r>
          </w:p>
          <w:p w14:paraId="64355953"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t xml:space="preserve"> </w:t>
            </w:r>
          </w:p>
          <w:p w14:paraId="6DB0A369"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t xml:space="preserve"> </w:t>
            </w:r>
          </w:p>
          <w:p w14:paraId="2C79E051"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t xml:space="preserve"> </w:t>
            </w:r>
          </w:p>
          <w:p w14:paraId="5A9F4FED"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t xml:space="preserve"> </w:t>
            </w:r>
          </w:p>
          <w:p w14:paraId="2CCA2265"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t xml:space="preserve"> </w:t>
            </w:r>
          </w:p>
          <w:p w14:paraId="61965ABA"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lastRenderedPageBreak/>
              <w:t xml:space="preserve"> </w:t>
            </w:r>
          </w:p>
          <w:p w14:paraId="602369D6"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t xml:space="preserve"> </w:t>
            </w:r>
          </w:p>
          <w:p w14:paraId="49A00F88"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p>
          <w:p w14:paraId="1C80B79D" w14:textId="77777777" w:rsidR="002A79B1" w:rsidRPr="00A64E37" w:rsidRDefault="002A79B1" w:rsidP="008B23ED">
            <w:pPr>
              <w:spacing w:line="360" w:lineRule="auto"/>
              <w:jc w:val="both"/>
              <w:rPr>
                <w:rFonts w:eastAsia="Times New Roman" w:cstheme="minorHAnsi"/>
                <w:color w:val="000000" w:themeColor="text1"/>
                <w:sz w:val="24"/>
                <w:szCs w:val="24"/>
                <w:lang w:val="en-GB"/>
              </w:rPr>
            </w:pPr>
          </w:p>
          <w:p w14:paraId="1110C865" w14:textId="77777777" w:rsidR="002A79B1" w:rsidRPr="00A64E37" w:rsidRDefault="002A79B1" w:rsidP="008B23ED">
            <w:pPr>
              <w:spacing w:line="360" w:lineRule="auto"/>
              <w:jc w:val="both"/>
              <w:rPr>
                <w:rFonts w:eastAsia="Times New Roman" w:cstheme="minorHAnsi"/>
                <w:b/>
                <w:bCs/>
                <w:color w:val="000000" w:themeColor="text1"/>
                <w:sz w:val="24"/>
                <w:szCs w:val="24"/>
                <w:lang w:val="en-GB"/>
              </w:rPr>
            </w:pPr>
            <w:r w:rsidRPr="00A64E37">
              <w:rPr>
                <w:rFonts w:eastAsia="Times New Roman" w:cstheme="minorHAnsi"/>
                <w:b/>
                <w:bCs/>
                <w:color w:val="000000" w:themeColor="text1"/>
                <w:sz w:val="24"/>
                <w:szCs w:val="24"/>
                <w:lang w:val="en-GB"/>
              </w:rPr>
              <w:t>2.2 Behavioral and Skill Assessment</w:t>
            </w:r>
          </w:p>
        </w:tc>
        <w:tc>
          <w:tcPr>
            <w:tcW w:w="0" w:type="auto"/>
          </w:tcPr>
          <w:p w14:paraId="4BE493AC"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lastRenderedPageBreak/>
              <w:t xml:space="preserve">AI-driven predictive analytics utilizes historical data which helps AI tools to forecast candidate job fit and future performance and AI models also helps to enhance evaluation reliability as it often helps to identify success patterns and this process helps organizations to make more </w:t>
            </w:r>
            <w:r w:rsidRPr="00A64E37">
              <w:rPr>
                <w:rFonts w:eastAsia="Times New Roman" w:cstheme="minorHAnsi"/>
                <w:color w:val="000000" w:themeColor="text1"/>
                <w:sz w:val="24"/>
                <w:szCs w:val="24"/>
                <w:lang w:val="en-GB"/>
              </w:rPr>
              <w:lastRenderedPageBreak/>
              <w:t>consistent hiring decisions that are also evidence-based.</w:t>
            </w:r>
          </w:p>
          <w:p w14:paraId="1B02042E"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t xml:space="preserve"> </w:t>
            </w:r>
          </w:p>
          <w:p w14:paraId="37671242"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t xml:space="preserve">Modern tools like Natural Language Processing and video analytics helps this process as these tools provide evaluations of competencies of candidates and as these technologies helps to assess behavioral cues which helps these tools to offer standardized assessment to organizations which helps to improve accuracy of predict of candidate’s job performance in retail. </w:t>
            </w:r>
          </w:p>
        </w:tc>
        <w:tc>
          <w:tcPr>
            <w:tcW w:w="0" w:type="auto"/>
          </w:tcPr>
          <w:p w14:paraId="083434A3"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lastRenderedPageBreak/>
              <w:t>Mukherjee &amp; Krishnan (2022), Paramita, Okwir &amp; Nuur (2024)</w:t>
            </w:r>
          </w:p>
          <w:p w14:paraId="55D40FB4"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t xml:space="preserve"> </w:t>
            </w:r>
          </w:p>
          <w:p w14:paraId="436B58F6"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t xml:space="preserve"> </w:t>
            </w:r>
          </w:p>
          <w:p w14:paraId="0840B6C7"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t xml:space="preserve"> </w:t>
            </w:r>
          </w:p>
          <w:p w14:paraId="35B0A8DD"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t xml:space="preserve"> </w:t>
            </w:r>
          </w:p>
          <w:p w14:paraId="554B0571"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t xml:space="preserve"> </w:t>
            </w:r>
          </w:p>
          <w:p w14:paraId="3A1CB41E"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lastRenderedPageBreak/>
              <w:t xml:space="preserve"> </w:t>
            </w:r>
          </w:p>
          <w:p w14:paraId="7A36A43C"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t xml:space="preserve"> </w:t>
            </w:r>
          </w:p>
          <w:p w14:paraId="1D477AA0"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t xml:space="preserve"> </w:t>
            </w:r>
          </w:p>
          <w:p w14:paraId="5A380418"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t xml:space="preserve"> </w:t>
            </w:r>
          </w:p>
          <w:p w14:paraId="320200DC" w14:textId="6CA5DECB"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t xml:space="preserve"> Leutner, Akhtar &amp; Chamorro-Premuzic (2022), Acikgoz </w:t>
            </w:r>
            <w:r w:rsidR="001D4B1E" w:rsidRPr="00A64E37">
              <w:rPr>
                <w:rFonts w:eastAsia="Times New Roman" w:cstheme="minorHAnsi"/>
                <w:i/>
                <w:color w:val="000000" w:themeColor="text1"/>
                <w:sz w:val="24"/>
                <w:szCs w:val="24"/>
                <w:lang w:val="en-GB"/>
              </w:rPr>
              <w:t>et al</w:t>
            </w:r>
            <w:r w:rsidRPr="00A64E37">
              <w:rPr>
                <w:rFonts w:eastAsia="Times New Roman" w:cstheme="minorHAnsi"/>
                <w:color w:val="000000" w:themeColor="text1"/>
                <w:sz w:val="24"/>
                <w:szCs w:val="24"/>
                <w:lang w:val="en-GB"/>
              </w:rPr>
              <w:t>. (2020)</w:t>
            </w:r>
          </w:p>
        </w:tc>
      </w:tr>
      <w:tr w:rsidR="00666AAD" w:rsidRPr="00A64E37" w14:paraId="5A8416BF" w14:textId="77777777" w:rsidTr="0051409C">
        <w:trPr>
          <w:trHeight w:val="300"/>
        </w:trPr>
        <w:tc>
          <w:tcPr>
            <w:tcW w:w="0" w:type="auto"/>
          </w:tcPr>
          <w:p w14:paraId="02C655C7"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b/>
                <w:bCs/>
                <w:color w:val="000000" w:themeColor="text1"/>
                <w:sz w:val="24"/>
                <w:szCs w:val="24"/>
                <w:lang w:val="en-GB"/>
              </w:rPr>
              <w:lastRenderedPageBreak/>
              <w:t>3. Impact on Human Bias and Fairness</w:t>
            </w:r>
          </w:p>
        </w:tc>
        <w:tc>
          <w:tcPr>
            <w:tcW w:w="0" w:type="auto"/>
          </w:tcPr>
          <w:p w14:paraId="0DD56B91"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b/>
                <w:bCs/>
                <w:color w:val="000000" w:themeColor="text1"/>
                <w:sz w:val="24"/>
                <w:szCs w:val="24"/>
                <w:lang w:val="en-GB"/>
              </w:rPr>
              <w:t>3.1 Unconscious Human Bias</w:t>
            </w:r>
          </w:p>
          <w:p w14:paraId="4F8C5CF7"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b/>
                <w:bCs/>
                <w:color w:val="000000" w:themeColor="text1"/>
                <w:sz w:val="24"/>
                <w:szCs w:val="24"/>
                <w:lang w:val="en-GB"/>
              </w:rPr>
              <w:t xml:space="preserve"> </w:t>
            </w:r>
          </w:p>
          <w:p w14:paraId="56D73E8E"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b/>
                <w:bCs/>
                <w:color w:val="000000" w:themeColor="text1"/>
                <w:sz w:val="24"/>
                <w:szCs w:val="24"/>
                <w:lang w:val="en-GB"/>
              </w:rPr>
              <w:t xml:space="preserve"> </w:t>
            </w:r>
          </w:p>
          <w:p w14:paraId="1A87AAB9"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b/>
                <w:bCs/>
                <w:color w:val="000000" w:themeColor="text1"/>
                <w:sz w:val="24"/>
                <w:szCs w:val="24"/>
                <w:lang w:val="en-GB"/>
              </w:rPr>
              <w:t xml:space="preserve"> </w:t>
            </w:r>
          </w:p>
          <w:p w14:paraId="61AD4C94"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b/>
                <w:bCs/>
                <w:color w:val="000000" w:themeColor="text1"/>
                <w:sz w:val="24"/>
                <w:szCs w:val="24"/>
                <w:lang w:val="en-GB"/>
              </w:rPr>
              <w:t xml:space="preserve"> </w:t>
            </w:r>
          </w:p>
          <w:p w14:paraId="505FADA5"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b/>
                <w:bCs/>
                <w:color w:val="000000" w:themeColor="text1"/>
                <w:sz w:val="24"/>
                <w:szCs w:val="24"/>
                <w:lang w:val="en-GB"/>
              </w:rPr>
              <w:t xml:space="preserve"> </w:t>
            </w:r>
          </w:p>
          <w:p w14:paraId="019571A8"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b/>
                <w:bCs/>
                <w:color w:val="000000" w:themeColor="text1"/>
                <w:sz w:val="24"/>
                <w:szCs w:val="24"/>
                <w:lang w:val="en-GB"/>
              </w:rPr>
              <w:t xml:space="preserve"> </w:t>
            </w:r>
          </w:p>
          <w:p w14:paraId="5D35DDEC"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b/>
                <w:bCs/>
                <w:color w:val="000000" w:themeColor="text1"/>
                <w:sz w:val="24"/>
                <w:szCs w:val="24"/>
                <w:lang w:val="en-GB"/>
              </w:rPr>
              <w:t xml:space="preserve"> </w:t>
            </w:r>
          </w:p>
          <w:p w14:paraId="768F80CC"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b/>
                <w:bCs/>
                <w:color w:val="000000" w:themeColor="text1"/>
                <w:sz w:val="24"/>
                <w:szCs w:val="24"/>
                <w:lang w:val="en-GB"/>
              </w:rPr>
              <w:t xml:space="preserve"> </w:t>
            </w:r>
          </w:p>
          <w:p w14:paraId="7A4D0426"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b/>
                <w:bCs/>
                <w:color w:val="000000" w:themeColor="text1"/>
                <w:sz w:val="24"/>
                <w:szCs w:val="24"/>
                <w:lang w:val="en-GB"/>
              </w:rPr>
              <w:t xml:space="preserve"> </w:t>
            </w:r>
          </w:p>
          <w:p w14:paraId="77A51153"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b/>
                <w:bCs/>
                <w:color w:val="000000" w:themeColor="text1"/>
                <w:sz w:val="24"/>
                <w:szCs w:val="24"/>
                <w:lang w:val="en-GB"/>
              </w:rPr>
              <w:t xml:space="preserve"> 3.2 Algorithmic Bias and Training Data Risks</w:t>
            </w:r>
          </w:p>
          <w:p w14:paraId="1296902C"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b/>
                <w:bCs/>
                <w:color w:val="000000" w:themeColor="text1"/>
                <w:sz w:val="24"/>
                <w:szCs w:val="24"/>
                <w:lang w:val="en-GB"/>
              </w:rPr>
              <w:t xml:space="preserve"> </w:t>
            </w:r>
          </w:p>
          <w:p w14:paraId="35259491"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b/>
                <w:bCs/>
                <w:color w:val="000000" w:themeColor="text1"/>
                <w:sz w:val="24"/>
                <w:szCs w:val="24"/>
                <w:lang w:val="en-GB"/>
              </w:rPr>
              <w:lastRenderedPageBreak/>
              <w:t xml:space="preserve"> </w:t>
            </w:r>
          </w:p>
          <w:p w14:paraId="7DC15B6F"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b/>
                <w:bCs/>
                <w:color w:val="000000" w:themeColor="text1"/>
                <w:sz w:val="24"/>
                <w:szCs w:val="24"/>
                <w:lang w:val="en-GB"/>
              </w:rPr>
              <w:t xml:space="preserve"> </w:t>
            </w:r>
          </w:p>
          <w:p w14:paraId="7DDDAC94"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b/>
                <w:bCs/>
                <w:color w:val="000000" w:themeColor="text1"/>
                <w:sz w:val="24"/>
                <w:szCs w:val="24"/>
                <w:lang w:val="en-GB"/>
              </w:rPr>
              <w:t xml:space="preserve"> </w:t>
            </w:r>
          </w:p>
          <w:p w14:paraId="3C32A253"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b/>
                <w:bCs/>
                <w:color w:val="000000" w:themeColor="text1"/>
                <w:sz w:val="24"/>
                <w:szCs w:val="24"/>
                <w:lang w:val="en-GB"/>
              </w:rPr>
              <w:t xml:space="preserve"> </w:t>
            </w:r>
          </w:p>
        </w:tc>
        <w:tc>
          <w:tcPr>
            <w:tcW w:w="0" w:type="auto"/>
          </w:tcPr>
          <w:p w14:paraId="7D8A2E07"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lastRenderedPageBreak/>
              <w:t>AI systems helps to reduce subjective human bias as AI tools utilizes uniform evaluation criteria in the screening process and these data-driven models also helps to minimize individual errors and also helps to contribute in fair hiring outcomes in the retail environments where manual screening is often inconsistent.</w:t>
            </w:r>
          </w:p>
          <w:p w14:paraId="3914C79E"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t xml:space="preserve"> </w:t>
            </w:r>
          </w:p>
          <w:p w14:paraId="6D3AC2A6"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t xml:space="preserve">AI tools also can often inherit historical biases that are present in its training dataset which often leads to discriminatory outcomes and this risk in this process </w:t>
            </w:r>
            <w:r w:rsidRPr="00A64E37">
              <w:rPr>
                <w:rFonts w:eastAsia="Times New Roman" w:cstheme="minorHAnsi"/>
                <w:color w:val="000000" w:themeColor="text1"/>
                <w:sz w:val="24"/>
                <w:szCs w:val="24"/>
                <w:lang w:val="en-GB"/>
              </w:rPr>
              <w:lastRenderedPageBreak/>
              <w:t xml:space="preserve">demands fairness audits and it also needs to ensure that automated systems does not reinforce in societal imbalances. </w:t>
            </w:r>
          </w:p>
        </w:tc>
        <w:tc>
          <w:tcPr>
            <w:tcW w:w="0" w:type="auto"/>
          </w:tcPr>
          <w:p w14:paraId="024A5ABC"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lastRenderedPageBreak/>
              <w:t>Madanchian (2024), Srinivasan &amp; San Miguel González (2022)</w:t>
            </w:r>
          </w:p>
          <w:p w14:paraId="79879EA8"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t xml:space="preserve"> </w:t>
            </w:r>
          </w:p>
          <w:p w14:paraId="62DE945C"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t xml:space="preserve"> </w:t>
            </w:r>
          </w:p>
          <w:p w14:paraId="0FEE6B9C"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t xml:space="preserve"> </w:t>
            </w:r>
          </w:p>
          <w:p w14:paraId="48A2FF83"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t xml:space="preserve"> </w:t>
            </w:r>
          </w:p>
          <w:p w14:paraId="30311524"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t xml:space="preserve"> </w:t>
            </w:r>
          </w:p>
          <w:p w14:paraId="6604C3AB"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t xml:space="preserve"> </w:t>
            </w:r>
          </w:p>
          <w:p w14:paraId="5FD35CCC"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t xml:space="preserve"> </w:t>
            </w:r>
          </w:p>
          <w:p w14:paraId="4A9BEA9B" w14:textId="515C24A0"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t xml:space="preserve">Fabris </w:t>
            </w:r>
            <w:r w:rsidR="001D4B1E" w:rsidRPr="00A64E37">
              <w:rPr>
                <w:rFonts w:eastAsia="Times New Roman" w:cstheme="minorHAnsi"/>
                <w:i/>
                <w:color w:val="000000" w:themeColor="text1"/>
                <w:sz w:val="24"/>
                <w:szCs w:val="24"/>
                <w:lang w:val="en-GB"/>
              </w:rPr>
              <w:t>et al</w:t>
            </w:r>
            <w:r w:rsidRPr="00A64E37">
              <w:rPr>
                <w:rFonts w:eastAsia="Times New Roman" w:cstheme="minorHAnsi"/>
                <w:color w:val="000000" w:themeColor="text1"/>
                <w:sz w:val="24"/>
                <w:szCs w:val="24"/>
                <w:lang w:val="en-GB"/>
              </w:rPr>
              <w:t>. (2024), Kordzadeh &amp; Ghasemaghaei (2021)</w:t>
            </w:r>
          </w:p>
        </w:tc>
      </w:tr>
      <w:tr w:rsidR="00666AAD" w:rsidRPr="00A64E37" w14:paraId="6E5A03FF" w14:textId="77777777" w:rsidTr="0051409C">
        <w:trPr>
          <w:trHeight w:val="300"/>
        </w:trPr>
        <w:tc>
          <w:tcPr>
            <w:tcW w:w="0" w:type="auto"/>
          </w:tcPr>
          <w:p w14:paraId="18698072"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b/>
                <w:bCs/>
                <w:color w:val="000000" w:themeColor="text1"/>
                <w:sz w:val="24"/>
                <w:szCs w:val="24"/>
                <w:lang w:val="en-GB"/>
              </w:rPr>
              <w:t>4. Ethical and Organizational Challenges</w:t>
            </w:r>
          </w:p>
        </w:tc>
        <w:tc>
          <w:tcPr>
            <w:tcW w:w="0" w:type="auto"/>
          </w:tcPr>
          <w:p w14:paraId="22714DD6"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b/>
                <w:bCs/>
                <w:color w:val="000000" w:themeColor="text1"/>
                <w:sz w:val="24"/>
                <w:szCs w:val="24"/>
                <w:lang w:val="en-GB"/>
              </w:rPr>
              <w:t>4.1 Transparency and Accountability</w:t>
            </w:r>
          </w:p>
          <w:p w14:paraId="6FC3DBF6"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b/>
                <w:bCs/>
                <w:color w:val="000000" w:themeColor="text1"/>
                <w:sz w:val="24"/>
                <w:szCs w:val="24"/>
                <w:lang w:val="en-GB"/>
              </w:rPr>
              <w:t xml:space="preserve"> </w:t>
            </w:r>
          </w:p>
          <w:p w14:paraId="47DA68AC"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b/>
                <w:bCs/>
                <w:color w:val="000000" w:themeColor="text1"/>
                <w:sz w:val="24"/>
                <w:szCs w:val="24"/>
                <w:lang w:val="en-GB"/>
              </w:rPr>
              <w:t xml:space="preserve"> </w:t>
            </w:r>
          </w:p>
          <w:p w14:paraId="20EE7583"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b/>
                <w:bCs/>
                <w:color w:val="000000" w:themeColor="text1"/>
                <w:sz w:val="24"/>
                <w:szCs w:val="24"/>
                <w:lang w:val="en-GB"/>
              </w:rPr>
              <w:t xml:space="preserve"> </w:t>
            </w:r>
          </w:p>
          <w:p w14:paraId="771EF30F"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b/>
                <w:bCs/>
                <w:color w:val="000000" w:themeColor="text1"/>
                <w:sz w:val="24"/>
                <w:szCs w:val="24"/>
                <w:lang w:val="en-GB"/>
              </w:rPr>
              <w:t xml:space="preserve"> </w:t>
            </w:r>
          </w:p>
          <w:p w14:paraId="795F89CC"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b/>
                <w:bCs/>
                <w:color w:val="000000" w:themeColor="text1"/>
                <w:sz w:val="24"/>
                <w:szCs w:val="24"/>
                <w:lang w:val="en-GB"/>
              </w:rPr>
              <w:t xml:space="preserve"> </w:t>
            </w:r>
          </w:p>
          <w:p w14:paraId="613640FB"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b/>
                <w:bCs/>
                <w:color w:val="000000" w:themeColor="text1"/>
                <w:sz w:val="24"/>
                <w:szCs w:val="24"/>
                <w:lang w:val="en-GB"/>
              </w:rPr>
              <w:t xml:space="preserve"> </w:t>
            </w:r>
          </w:p>
          <w:p w14:paraId="7967D058"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b/>
                <w:bCs/>
                <w:color w:val="000000" w:themeColor="text1"/>
                <w:sz w:val="24"/>
                <w:szCs w:val="24"/>
                <w:lang w:val="en-GB"/>
              </w:rPr>
              <w:t xml:space="preserve"> </w:t>
            </w:r>
          </w:p>
          <w:p w14:paraId="1EB0C724"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b/>
                <w:bCs/>
                <w:color w:val="000000" w:themeColor="text1"/>
                <w:sz w:val="24"/>
                <w:szCs w:val="24"/>
                <w:lang w:val="en-GB"/>
              </w:rPr>
              <w:t xml:space="preserve"> </w:t>
            </w:r>
          </w:p>
          <w:p w14:paraId="7ED47DA0"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b/>
                <w:bCs/>
                <w:color w:val="000000" w:themeColor="text1"/>
                <w:sz w:val="24"/>
                <w:szCs w:val="24"/>
                <w:lang w:val="en-GB"/>
              </w:rPr>
              <w:t xml:space="preserve"> 4.2 Legal Compliance and Data Privacy Risks</w:t>
            </w:r>
          </w:p>
          <w:p w14:paraId="38E46341"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b/>
                <w:bCs/>
                <w:color w:val="000000" w:themeColor="text1"/>
                <w:sz w:val="24"/>
                <w:szCs w:val="24"/>
                <w:lang w:val="en-GB"/>
              </w:rPr>
              <w:t xml:space="preserve"> </w:t>
            </w:r>
          </w:p>
          <w:p w14:paraId="2CC07F78"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b/>
                <w:bCs/>
                <w:color w:val="000000" w:themeColor="text1"/>
                <w:sz w:val="24"/>
                <w:szCs w:val="24"/>
                <w:lang w:val="en-GB"/>
              </w:rPr>
              <w:t xml:space="preserve"> </w:t>
            </w:r>
          </w:p>
        </w:tc>
        <w:tc>
          <w:tcPr>
            <w:tcW w:w="0" w:type="auto"/>
          </w:tcPr>
          <w:p w14:paraId="6FE6E3AD"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t xml:space="preserve">In AI recruitment process a major weakness is the ‘black-box’ nature of decision making which often obscures that how candidates are scored. In this AI recruitment process this lack of transparency often undermines accountability and trust that is important for documentation and explanation of automated processes to remain ethical. </w:t>
            </w:r>
          </w:p>
          <w:p w14:paraId="07B94FD3"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t xml:space="preserve"> </w:t>
            </w:r>
          </w:p>
          <w:p w14:paraId="6B37FB63"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t xml:space="preserve">Organisations often face significant challenges regarding data protection regulations like GDPR and UK-GDPR, and in this process, organisations need to ensure data minimisation and also need to protect candidates against automated decision-making, which is important for organisations to avoid legal fines and for them to maintain recruitment integrity. </w:t>
            </w:r>
          </w:p>
        </w:tc>
        <w:tc>
          <w:tcPr>
            <w:tcW w:w="0" w:type="auto"/>
          </w:tcPr>
          <w:p w14:paraId="5DB3E579"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t>Hunkenschroer &amp; Luetge (2022), Cheong (2024)</w:t>
            </w:r>
          </w:p>
          <w:p w14:paraId="59772AFF"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t xml:space="preserve"> </w:t>
            </w:r>
          </w:p>
          <w:p w14:paraId="4BB962E2"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t xml:space="preserve"> </w:t>
            </w:r>
          </w:p>
          <w:p w14:paraId="221367AC"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t xml:space="preserve"> </w:t>
            </w:r>
          </w:p>
          <w:p w14:paraId="5D7CF6B7"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t xml:space="preserve"> </w:t>
            </w:r>
          </w:p>
          <w:p w14:paraId="1E11C464"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t xml:space="preserve"> </w:t>
            </w:r>
          </w:p>
          <w:p w14:paraId="2AA7F81C"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t xml:space="preserve"> </w:t>
            </w:r>
          </w:p>
          <w:p w14:paraId="08E62477"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t xml:space="preserve"> </w:t>
            </w:r>
          </w:p>
          <w:p w14:paraId="001197FD"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t xml:space="preserve"> </w:t>
            </w:r>
          </w:p>
          <w:p w14:paraId="3E008593" w14:textId="77777777"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t xml:space="preserve"> </w:t>
            </w:r>
          </w:p>
          <w:p w14:paraId="351128E1" w14:textId="35CA7E22" w:rsidR="002A79B1" w:rsidRPr="00A64E37" w:rsidRDefault="002A79B1" w:rsidP="008B23ED">
            <w:pPr>
              <w:spacing w:line="360" w:lineRule="auto"/>
              <w:jc w:val="both"/>
              <w:rPr>
                <w:rFonts w:cstheme="minorHAnsi"/>
                <w:color w:val="000000" w:themeColor="text1"/>
                <w:sz w:val="24"/>
                <w:szCs w:val="24"/>
                <w:lang w:val="en-GB"/>
              </w:rPr>
            </w:pPr>
            <w:r w:rsidRPr="00A64E37">
              <w:rPr>
                <w:rFonts w:eastAsia="Times New Roman" w:cstheme="minorHAnsi"/>
                <w:color w:val="000000" w:themeColor="text1"/>
                <w:sz w:val="24"/>
                <w:szCs w:val="24"/>
                <w:lang w:val="en-GB"/>
              </w:rPr>
              <w:t xml:space="preserve"> Hunkenschroer &amp; Luetge (2022), Ochmann </w:t>
            </w:r>
            <w:r w:rsidR="001D4B1E" w:rsidRPr="00A64E37">
              <w:rPr>
                <w:rFonts w:eastAsia="Times New Roman" w:cstheme="minorHAnsi"/>
                <w:i/>
                <w:color w:val="000000" w:themeColor="text1"/>
                <w:sz w:val="24"/>
                <w:szCs w:val="24"/>
                <w:lang w:val="en-GB"/>
              </w:rPr>
              <w:t>et al</w:t>
            </w:r>
            <w:r w:rsidRPr="00A64E37">
              <w:rPr>
                <w:rFonts w:eastAsia="Times New Roman" w:cstheme="minorHAnsi"/>
                <w:color w:val="000000" w:themeColor="text1"/>
                <w:sz w:val="24"/>
                <w:szCs w:val="24"/>
                <w:lang w:val="en-GB"/>
              </w:rPr>
              <w:t>. (2024)</w:t>
            </w:r>
          </w:p>
        </w:tc>
      </w:tr>
    </w:tbl>
    <w:p w14:paraId="0E5839B0" w14:textId="7E54AF94" w:rsidR="002A79B1" w:rsidRPr="00A64E37" w:rsidRDefault="00F962A8" w:rsidP="008B23ED">
      <w:pPr>
        <w:spacing w:after="0" w:line="360" w:lineRule="auto"/>
        <w:jc w:val="center"/>
        <w:rPr>
          <w:rFonts w:eastAsia="Times New Roman" w:cstheme="minorHAnsi"/>
          <w:b/>
          <w:bCs/>
          <w:color w:val="000000" w:themeColor="text1"/>
          <w:lang w:val="en-GB"/>
        </w:rPr>
      </w:pPr>
      <w:bookmarkStart w:id="110" w:name="_Toc218958290"/>
      <w:r w:rsidRPr="00A64E37">
        <w:rPr>
          <w:rFonts w:ascii="Times New Roman" w:eastAsia="Times New Roman" w:hAnsi="Times New Roman" w:cs="Times New Roman"/>
          <w:b/>
          <w:iCs/>
          <w:color w:val="000000" w:themeColor="text1"/>
          <w:lang w:val="en-GB" w:eastAsia="en-IN"/>
        </w:rPr>
        <w:t xml:space="preserve">Table </w:t>
      </w:r>
      <w:r w:rsidRPr="00A64E37">
        <w:rPr>
          <w:rFonts w:ascii="Times New Roman" w:eastAsia="Times New Roman" w:hAnsi="Times New Roman" w:cs="Times New Roman"/>
          <w:b/>
          <w:iCs/>
          <w:color w:val="000000" w:themeColor="text1"/>
          <w:lang w:val="en-GB" w:eastAsia="en-IN"/>
        </w:rPr>
        <w:fldChar w:fldCharType="begin"/>
      </w:r>
      <w:r w:rsidRPr="00A64E37">
        <w:rPr>
          <w:rFonts w:ascii="Times New Roman" w:eastAsia="Times New Roman" w:hAnsi="Times New Roman" w:cs="Times New Roman"/>
          <w:b/>
          <w:iCs/>
          <w:color w:val="000000" w:themeColor="text1"/>
          <w:lang w:val="en-GB" w:eastAsia="en-IN"/>
        </w:rPr>
        <w:instrText xml:space="preserve"> SEQ Table \* ARABIC </w:instrText>
      </w:r>
      <w:r w:rsidRPr="00A64E37">
        <w:rPr>
          <w:rFonts w:ascii="Times New Roman" w:eastAsia="Times New Roman" w:hAnsi="Times New Roman" w:cs="Times New Roman"/>
          <w:b/>
          <w:iCs/>
          <w:color w:val="000000" w:themeColor="text1"/>
          <w:lang w:val="en-GB" w:eastAsia="en-IN"/>
        </w:rPr>
        <w:fldChar w:fldCharType="separate"/>
      </w:r>
      <w:r w:rsidRPr="00A64E37">
        <w:rPr>
          <w:rFonts w:ascii="Times New Roman" w:eastAsia="Times New Roman" w:hAnsi="Times New Roman" w:cs="Times New Roman"/>
          <w:b/>
          <w:iCs/>
          <w:noProof/>
          <w:color w:val="000000" w:themeColor="text1"/>
          <w:lang w:val="en-GB" w:eastAsia="en-IN"/>
        </w:rPr>
        <w:t>4</w:t>
      </w:r>
      <w:r w:rsidRPr="00A64E37">
        <w:rPr>
          <w:rFonts w:ascii="Times New Roman" w:eastAsia="Times New Roman" w:hAnsi="Times New Roman" w:cs="Times New Roman"/>
          <w:b/>
          <w:iCs/>
          <w:color w:val="000000" w:themeColor="text1"/>
          <w:lang w:val="en-GB" w:eastAsia="en-IN"/>
        </w:rPr>
        <w:fldChar w:fldCharType="end"/>
      </w:r>
      <w:r w:rsidR="002A79B1" w:rsidRPr="00A64E37">
        <w:rPr>
          <w:rFonts w:eastAsia="Times New Roman" w:cstheme="minorHAnsi"/>
          <w:b/>
          <w:bCs/>
          <w:color w:val="000000" w:themeColor="text1"/>
          <w:lang w:val="en-GB"/>
        </w:rPr>
        <w:t>: Theme and Sub-Theme Table</w:t>
      </w:r>
      <w:bookmarkEnd w:id="110"/>
    </w:p>
    <w:p w14:paraId="69A9C5B7" w14:textId="77777777" w:rsidR="002A79B1" w:rsidRPr="00A64E37" w:rsidRDefault="002A79B1" w:rsidP="008B23ED">
      <w:pPr>
        <w:spacing w:after="0" w:line="360" w:lineRule="auto"/>
        <w:jc w:val="center"/>
        <w:rPr>
          <w:rFonts w:eastAsia="Times New Roman" w:cstheme="minorHAnsi"/>
          <w:color w:val="000000" w:themeColor="text1"/>
          <w:lang w:val="en-GB"/>
        </w:rPr>
      </w:pPr>
      <w:r w:rsidRPr="00A64E37">
        <w:rPr>
          <w:rFonts w:eastAsia="Times New Roman" w:cstheme="minorHAnsi"/>
          <w:color w:val="000000" w:themeColor="text1"/>
          <w:lang w:val="en-GB"/>
        </w:rPr>
        <w:t>(</w:t>
      </w:r>
      <w:r w:rsidRPr="00A64E37">
        <w:rPr>
          <w:rFonts w:eastAsia="Times New Roman" w:cstheme="minorHAnsi"/>
          <w:b/>
          <w:bCs/>
          <w:color w:val="000000" w:themeColor="text1"/>
          <w:lang w:val="en-GB"/>
        </w:rPr>
        <w:t>Source</w:t>
      </w:r>
      <w:r w:rsidRPr="00A64E37">
        <w:rPr>
          <w:rFonts w:eastAsia="Times New Roman" w:cstheme="minorHAnsi"/>
          <w:color w:val="000000" w:themeColor="text1"/>
          <w:lang w:val="en-GB"/>
        </w:rPr>
        <w:t>: Self-Created)</w:t>
      </w:r>
    </w:p>
    <w:p w14:paraId="3112E0D6" w14:textId="77777777" w:rsidR="002A79B1" w:rsidRPr="00A64E37" w:rsidRDefault="002A79B1" w:rsidP="008B23ED">
      <w:pPr>
        <w:pStyle w:val="Heading2"/>
        <w:rPr>
          <w:lang w:val="en-GB"/>
        </w:rPr>
      </w:pPr>
      <w:bookmarkStart w:id="111" w:name="_Toc218790895"/>
      <w:bookmarkStart w:id="112" w:name="_Toc218958266"/>
      <w:r w:rsidRPr="00A64E37">
        <w:rPr>
          <w:lang w:val="en-GB"/>
        </w:rPr>
        <w:lastRenderedPageBreak/>
        <w:t>4.4 Thematic Analysis</w:t>
      </w:r>
      <w:bookmarkEnd w:id="111"/>
      <w:bookmarkEnd w:id="112"/>
      <w:r w:rsidRPr="00A64E37">
        <w:rPr>
          <w:lang w:val="en-GB"/>
        </w:rPr>
        <w:t xml:space="preserve"> </w:t>
      </w:r>
    </w:p>
    <w:p w14:paraId="3C484609" w14:textId="77777777" w:rsidR="002A79B1" w:rsidRPr="00A64E37" w:rsidRDefault="002A79B1" w:rsidP="008B23ED">
      <w:pPr>
        <w:pStyle w:val="Heading3"/>
        <w:spacing w:line="360" w:lineRule="auto"/>
        <w:rPr>
          <w:rFonts w:eastAsia="Times New Roman"/>
          <w:lang w:val="en-GB"/>
        </w:rPr>
      </w:pPr>
      <w:bookmarkStart w:id="113" w:name="_Toc218790896"/>
      <w:bookmarkStart w:id="114" w:name="_Toc218958267"/>
      <w:r w:rsidRPr="00A64E37">
        <w:rPr>
          <w:lang w:val="en-GB"/>
        </w:rPr>
        <w:t>4.4.1 Theme 1: Recruitment Efficiency and Operational Speed</w:t>
      </w:r>
      <w:bookmarkEnd w:id="113"/>
      <w:bookmarkEnd w:id="114"/>
    </w:p>
    <w:p w14:paraId="3BB3AE5F" w14:textId="77777777" w:rsidR="002A79B1" w:rsidRPr="00A64E37" w:rsidRDefault="002A79B1" w:rsidP="008B23ED">
      <w:pPr>
        <w:pStyle w:val="ListParagraph"/>
        <w:numPr>
          <w:ilvl w:val="0"/>
          <w:numId w:val="4"/>
        </w:numPr>
        <w:spacing w:after="0" w:line="360" w:lineRule="auto"/>
        <w:jc w:val="both"/>
        <w:rPr>
          <w:rFonts w:eastAsia="Times New Roman" w:cstheme="minorHAnsi"/>
          <w:b/>
          <w:bCs/>
          <w:color w:val="000000" w:themeColor="text1"/>
          <w:lang w:val="en-GB"/>
        </w:rPr>
      </w:pPr>
      <w:r w:rsidRPr="00A64E37">
        <w:rPr>
          <w:rFonts w:eastAsia="Times New Roman" w:cstheme="minorHAnsi"/>
          <w:b/>
          <w:bCs/>
          <w:color w:val="000000" w:themeColor="text1"/>
          <w:lang w:val="en-GB"/>
        </w:rPr>
        <w:t>Sub-theme 1.1: Automated Screening and Processing</w:t>
      </w:r>
    </w:p>
    <w:p w14:paraId="773549F3" w14:textId="7200E838" w:rsidR="002A79B1" w:rsidRPr="00A64E37" w:rsidRDefault="00963CC6" w:rsidP="008B23ED">
      <w:pPr>
        <w:spacing w:after="0" w:line="360" w:lineRule="auto"/>
        <w:jc w:val="both"/>
        <w:rPr>
          <w:rFonts w:eastAsia="Times New Roman" w:cstheme="minorHAnsi"/>
          <w:color w:val="000000" w:themeColor="text1"/>
          <w:lang w:val="en-GB"/>
        </w:rPr>
      </w:pPr>
      <w:r w:rsidRPr="00A64E37">
        <w:rPr>
          <w:rFonts w:eastAsia="Times New Roman" w:cstheme="minorHAnsi"/>
          <w:color w:val="000000" w:themeColor="text1"/>
          <w:lang w:val="en-GB"/>
        </w:rPr>
        <w:t xml:space="preserve">The results show that AI-related recruitment technologies help to reduce the duration of high volumes of applications in retailing. Seasonal pressure of hiring regularly presents operational bottlenecks in the retail organisations. Automated CV parsers and ATS systems facilitate speedy screening and short listing of candidates. However, although automation enhances the velocity of the processing, it still relies on the quality of data and the set-up of the systems, and this could be a limitation to the uniformity of such automation procedures in various recruiting situations. </w:t>
      </w:r>
      <w:r w:rsidR="002A79B1" w:rsidRPr="00A64E37">
        <w:rPr>
          <w:rFonts w:eastAsia="Times New Roman" w:cstheme="minorHAnsi"/>
          <w:color w:val="000000" w:themeColor="text1"/>
          <w:lang w:val="en-GB"/>
        </w:rPr>
        <w:t xml:space="preserve">Findings from Allal-Chérif </w:t>
      </w:r>
      <w:r w:rsidR="001D4B1E" w:rsidRPr="00A64E37">
        <w:rPr>
          <w:rFonts w:eastAsia="Times New Roman" w:cstheme="minorHAnsi"/>
          <w:i/>
          <w:color w:val="000000" w:themeColor="text1"/>
          <w:lang w:val="en-GB"/>
        </w:rPr>
        <w:t>et al</w:t>
      </w:r>
      <w:r w:rsidR="002A79B1" w:rsidRPr="00A64E37">
        <w:rPr>
          <w:rFonts w:eastAsia="Times New Roman" w:cstheme="minorHAnsi"/>
          <w:color w:val="000000" w:themeColor="text1"/>
          <w:lang w:val="en-GB"/>
        </w:rPr>
        <w:t xml:space="preserve">. (2021) and Talwar &amp; Agarwal (2022) show that AI-based tools such as Application Tracking System (ATS) and automated CV parsers help the process of recruitment, as these tools can scan thousands of applications in minutes, and based on the scans, these tools can also suggest best-fit candidates. Research by Dadaboyev </w:t>
      </w:r>
      <w:r w:rsidR="001D4B1E" w:rsidRPr="00A64E37">
        <w:rPr>
          <w:rFonts w:eastAsia="Times New Roman" w:cstheme="minorHAnsi"/>
          <w:i/>
          <w:color w:val="000000" w:themeColor="text1"/>
          <w:lang w:val="en-GB"/>
        </w:rPr>
        <w:t>et al</w:t>
      </w:r>
      <w:r w:rsidR="002A79B1" w:rsidRPr="00A64E37">
        <w:rPr>
          <w:rFonts w:eastAsia="Times New Roman" w:cstheme="minorHAnsi"/>
          <w:color w:val="000000" w:themeColor="text1"/>
          <w:lang w:val="en-GB"/>
        </w:rPr>
        <w:t>. (2025) furthermore provides evidence that the advantages that the AI tools provide help to minimise the time-to-hire, as these AI tools allow rapid information processing and automatic communication.</w:t>
      </w:r>
    </w:p>
    <w:p w14:paraId="5262EE81" w14:textId="77777777" w:rsidR="002A79B1" w:rsidRPr="00A64E37" w:rsidRDefault="002A79B1" w:rsidP="008B23ED">
      <w:pPr>
        <w:pStyle w:val="ListParagraph"/>
        <w:numPr>
          <w:ilvl w:val="0"/>
          <w:numId w:val="4"/>
        </w:numPr>
        <w:spacing w:after="0" w:line="360" w:lineRule="auto"/>
        <w:jc w:val="both"/>
        <w:rPr>
          <w:rFonts w:eastAsia="Times New Roman" w:cstheme="minorHAnsi"/>
          <w:b/>
          <w:bCs/>
          <w:color w:val="000000" w:themeColor="text1"/>
          <w:lang w:val="en-GB"/>
        </w:rPr>
      </w:pPr>
      <w:r w:rsidRPr="00A64E37">
        <w:rPr>
          <w:rFonts w:eastAsia="Times New Roman" w:cstheme="minorHAnsi"/>
          <w:b/>
          <w:bCs/>
          <w:color w:val="000000" w:themeColor="text1"/>
          <w:lang w:val="en-GB"/>
        </w:rPr>
        <w:t>Sub-theme 1.2: Cost Reduction and Resource Optimization</w:t>
      </w:r>
    </w:p>
    <w:p w14:paraId="3864B530" w14:textId="0F6220DB" w:rsidR="002A79B1" w:rsidRPr="00A64E37" w:rsidRDefault="000455B7" w:rsidP="008B23ED">
      <w:pPr>
        <w:spacing w:after="0" w:line="360" w:lineRule="auto"/>
        <w:jc w:val="both"/>
        <w:rPr>
          <w:rFonts w:eastAsia="Times New Roman" w:cstheme="minorHAnsi"/>
          <w:color w:val="000000" w:themeColor="text1"/>
          <w:lang w:val="en-GB"/>
        </w:rPr>
      </w:pPr>
      <w:r w:rsidRPr="00A64E37">
        <w:rPr>
          <w:rFonts w:eastAsia="Times New Roman" w:cstheme="minorHAnsi"/>
          <w:color w:val="000000" w:themeColor="text1"/>
          <w:lang w:val="en-GB"/>
        </w:rPr>
        <w:t xml:space="preserve">The implementation of AI helps minimise spending by deploying reduced resources on external recruitment companies and decreasing the number of administrative staff. Routine workloads (interview scheduling, and candidate communication) can be automated with the help of which the HR professionals can pay more attention to strategic recruitment processes. However, financial benefits are to be perceived with a grain of salt since implementation costs, as well as system maintenance, could be compensating any short-terms savings. </w:t>
      </w:r>
      <w:r w:rsidR="002A79B1" w:rsidRPr="00A64E37">
        <w:rPr>
          <w:rFonts w:eastAsia="Times New Roman" w:cstheme="minorHAnsi"/>
          <w:color w:val="000000" w:themeColor="text1"/>
          <w:lang w:val="en-GB"/>
        </w:rPr>
        <w:t xml:space="preserve">Research by Paramita, Okwir, and Nuur (2024) finds that AI models allow for a decrease in administrative work as AI tools help to process a high volume of datasets in a short period of time, and this process benefits the high turnover retail sector. Madanchian (2024) furthermore argues that automating routine tasks such as initial interaction with candidates and schedules of interviews and pre-selection often helps recruiters to reallocate human recruiters to value-added strategic activities. </w:t>
      </w:r>
      <w:r w:rsidR="00E41D65" w:rsidRPr="00A64E37">
        <w:rPr>
          <w:rFonts w:eastAsia="Times New Roman" w:cstheme="minorHAnsi"/>
          <w:color w:val="000000" w:themeColor="text1"/>
          <w:lang w:val="en-GB"/>
        </w:rPr>
        <w:t xml:space="preserve">Highlight tension between research findings of quicker recruitment and occurrence of delays in implementation of training programmes or high training expenses. </w:t>
      </w:r>
      <w:r w:rsidR="002A79B1" w:rsidRPr="00A64E37">
        <w:rPr>
          <w:rFonts w:eastAsia="Times New Roman" w:cstheme="minorHAnsi"/>
          <w:color w:val="000000" w:themeColor="text1"/>
          <w:lang w:val="en-GB"/>
        </w:rPr>
        <w:t xml:space="preserve">This shift of resources not only helps to lower the opportunity costs but also helps to enhance the overall Return on Investment (ROI). The use of </w:t>
      </w:r>
      <w:r w:rsidR="002A79B1" w:rsidRPr="00A64E37">
        <w:rPr>
          <w:rFonts w:eastAsia="Times New Roman" w:cstheme="minorHAnsi"/>
          <w:color w:val="000000" w:themeColor="text1"/>
          <w:lang w:val="en-GB"/>
        </w:rPr>
        <w:lastRenderedPageBreak/>
        <w:t xml:space="preserve">chatbots also helps to provide a cost-effective method for 24/7 engagement and helps to ensure that retail firms can maintain a consistent talent pipeline, while the recruitment process also helps to reduce expenses and improve organisational responsiveness. </w:t>
      </w:r>
    </w:p>
    <w:p w14:paraId="0A87C29D" w14:textId="77777777" w:rsidR="002A79B1" w:rsidRPr="00A64E37" w:rsidRDefault="002A79B1" w:rsidP="008B23ED">
      <w:pPr>
        <w:pStyle w:val="Heading3"/>
        <w:spacing w:line="360" w:lineRule="auto"/>
        <w:rPr>
          <w:rFonts w:eastAsia="Times New Roman"/>
          <w:lang w:val="en-GB"/>
        </w:rPr>
      </w:pPr>
      <w:bookmarkStart w:id="115" w:name="_Toc218790897"/>
      <w:bookmarkStart w:id="116" w:name="_Toc218958268"/>
      <w:r w:rsidRPr="00A64E37">
        <w:rPr>
          <w:lang w:val="en-GB"/>
        </w:rPr>
        <w:t>4.4.2 Theme 2: Accuracy and Reliability of Evaluation</w:t>
      </w:r>
      <w:bookmarkEnd w:id="115"/>
      <w:bookmarkEnd w:id="116"/>
    </w:p>
    <w:p w14:paraId="1541C227" w14:textId="77777777" w:rsidR="002A79B1" w:rsidRPr="00A64E37" w:rsidRDefault="002A79B1" w:rsidP="008B23ED">
      <w:pPr>
        <w:pStyle w:val="ListParagraph"/>
        <w:numPr>
          <w:ilvl w:val="0"/>
          <w:numId w:val="4"/>
        </w:numPr>
        <w:spacing w:after="0" w:line="360" w:lineRule="auto"/>
        <w:jc w:val="both"/>
        <w:rPr>
          <w:rFonts w:eastAsia="Times New Roman" w:cstheme="minorHAnsi"/>
          <w:b/>
          <w:bCs/>
          <w:color w:val="000000" w:themeColor="text1"/>
          <w:lang w:val="en-GB"/>
        </w:rPr>
      </w:pPr>
      <w:r w:rsidRPr="00A64E37">
        <w:rPr>
          <w:rFonts w:eastAsia="Times New Roman" w:cstheme="minorHAnsi"/>
          <w:b/>
          <w:bCs/>
          <w:color w:val="000000" w:themeColor="text1"/>
          <w:lang w:val="en-GB"/>
        </w:rPr>
        <w:t>Sub-theme 2.1: Predictive Analytics and Forecasting</w:t>
      </w:r>
    </w:p>
    <w:p w14:paraId="16C1FFBA" w14:textId="3314243F" w:rsidR="002A79B1" w:rsidRPr="00A64E37" w:rsidRDefault="002E0001" w:rsidP="008B23ED">
      <w:pPr>
        <w:spacing w:after="0" w:line="360" w:lineRule="auto"/>
        <w:jc w:val="both"/>
        <w:rPr>
          <w:rFonts w:eastAsia="Times New Roman" w:cstheme="minorHAnsi"/>
          <w:color w:val="000000" w:themeColor="text1"/>
          <w:lang w:val="en-GB"/>
        </w:rPr>
      </w:pPr>
      <w:r w:rsidRPr="00A64E37">
        <w:rPr>
          <w:rFonts w:eastAsia="Times New Roman" w:cstheme="minorHAnsi"/>
          <w:color w:val="000000" w:themeColor="text1"/>
          <w:lang w:val="en-GB"/>
        </w:rPr>
        <w:t>Predictive analytics can contribute to the effectiveness of the recruitment decision-making process by relying on the historical workforce information to predict the suitability of candidates. These models facilitate evidence-based recruiting as well as enhance the uniformity of shortlisting. In</w:t>
      </w:r>
      <w:r w:rsidR="00DB79B0" w:rsidRPr="00A64E37">
        <w:rPr>
          <w:rFonts w:eastAsia="Times New Roman" w:cstheme="minorHAnsi"/>
          <w:color w:val="000000" w:themeColor="text1"/>
          <w:lang w:val="en-GB"/>
        </w:rPr>
        <w:t xml:space="preserve"> </w:t>
      </w:r>
      <w:r w:rsidRPr="00A64E37">
        <w:rPr>
          <w:rFonts w:eastAsia="Times New Roman" w:cstheme="minorHAnsi"/>
          <w:color w:val="000000" w:themeColor="text1"/>
          <w:lang w:val="en-GB"/>
        </w:rPr>
        <w:t xml:space="preserve">contrast, predictive accuracy is related to the relevance of data and organisational role which implies that predictive tools are to be utilised as decision support tools and not as solution all by themselves. </w:t>
      </w:r>
      <w:r w:rsidR="002A79B1" w:rsidRPr="00A64E37">
        <w:rPr>
          <w:rFonts w:eastAsia="Times New Roman" w:cstheme="minorHAnsi"/>
          <w:color w:val="000000" w:themeColor="text1"/>
          <w:lang w:val="en-GB"/>
        </w:rPr>
        <w:t>As per Paramita, Okwir, and Nuur (2022), these models assist organisations in making evidence-based decisions in recruitment, which helps retailers to make the decisions more consistent. Predictive models also help to identify behavioural patterns and success indicators, which help to increase the quality of hire, and, as Mukherjee &amp; Krishnan (2022) further emphasize, these data-based suggestions help to provide workforce forecasting that helps to make hiring decisions more consistent.</w:t>
      </w:r>
    </w:p>
    <w:p w14:paraId="2B7C46D5" w14:textId="77777777" w:rsidR="002A79B1" w:rsidRPr="00A64E37" w:rsidRDefault="002A79B1" w:rsidP="008B23ED">
      <w:pPr>
        <w:pStyle w:val="ListParagraph"/>
        <w:numPr>
          <w:ilvl w:val="0"/>
          <w:numId w:val="4"/>
        </w:numPr>
        <w:spacing w:after="0" w:line="360" w:lineRule="auto"/>
        <w:jc w:val="both"/>
        <w:rPr>
          <w:rFonts w:eastAsia="Times New Roman" w:cstheme="minorHAnsi"/>
          <w:b/>
          <w:bCs/>
          <w:color w:val="000000" w:themeColor="text1"/>
          <w:lang w:val="en-GB"/>
        </w:rPr>
      </w:pPr>
      <w:r w:rsidRPr="00A64E37">
        <w:rPr>
          <w:rFonts w:eastAsia="Times New Roman" w:cstheme="minorHAnsi"/>
          <w:b/>
          <w:bCs/>
          <w:color w:val="000000" w:themeColor="text1"/>
          <w:lang w:val="en-GB"/>
        </w:rPr>
        <w:t>Sub-theme 2.2: Behavioral and Skill Assessment</w:t>
      </w:r>
    </w:p>
    <w:p w14:paraId="59B61F10" w14:textId="0C99732D" w:rsidR="002A79B1" w:rsidRPr="00A64E37" w:rsidRDefault="002A79B1" w:rsidP="008B23ED">
      <w:pPr>
        <w:spacing w:after="0" w:line="360" w:lineRule="auto"/>
        <w:jc w:val="both"/>
        <w:rPr>
          <w:rFonts w:eastAsia="Times New Roman" w:cstheme="minorHAnsi"/>
          <w:color w:val="000000" w:themeColor="text1"/>
          <w:lang w:val="en-GB"/>
        </w:rPr>
      </w:pPr>
      <w:r w:rsidRPr="00A64E37">
        <w:rPr>
          <w:rFonts w:eastAsia="Times New Roman" w:cstheme="minorHAnsi"/>
          <w:color w:val="000000" w:themeColor="text1"/>
          <w:lang w:val="en-GB"/>
        </w:rPr>
        <w:t xml:space="preserve">The data extraction in Table 1 highlights the role of advanced technologies like Natural Language Processing and Video Analytics which help to provide nuanced evaluations of the competencies of the candidates. </w:t>
      </w:r>
      <w:r w:rsidR="00E41D65" w:rsidRPr="00A64E37">
        <w:rPr>
          <w:rFonts w:eastAsia="Times New Roman" w:cstheme="minorHAnsi"/>
          <w:color w:val="000000" w:themeColor="text1"/>
          <w:lang w:val="en-GB"/>
        </w:rPr>
        <w:t xml:space="preserve">This shows contradiction between the literature that purports a higher predictive validity and those that undermine validity or situational sensitivity. </w:t>
      </w:r>
      <w:r w:rsidRPr="00A64E37">
        <w:rPr>
          <w:rFonts w:eastAsia="Times New Roman" w:cstheme="minorHAnsi"/>
          <w:color w:val="000000" w:themeColor="text1"/>
          <w:lang w:val="en-GB"/>
        </w:rPr>
        <w:t xml:space="preserve">Research by Leutner, Akhter, and Chamorro-Premuzic (2022) found that video-based interview services can help to assess vocal and facial expressions and communication skills, and these areas are important for retail sectors. </w:t>
      </w:r>
      <w:r w:rsidR="00D13770" w:rsidRPr="00A64E37">
        <w:rPr>
          <w:rFonts w:eastAsia="Times New Roman" w:cstheme="minorHAnsi"/>
          <w:color w:val="000000" w:themeColor="text1"/>
          <w:lang w:val="en-GB"/>
        </w:rPr>
        <w:t xml:space="preserve">Such innovative tools as video analytics and natural language processing will allow organising an evaluation of communication skills and work-related competences. This challenges of technologies assist in standardised screening and minimise subjectivity in recruitment at the initial stage. </w:t>
      </w:r>
      <w:r w:rsidRPr="00A64E37">
        <w:rPr>
          <w:rFonts w:eastAsia="Times New Roman" w:cstheme="minorHAnsi"/>
          <w:color w:val="000000" w:themeColor="text1"/>
          <w:lang w:val="en-GB"/>
        </w:rPr>
        <w:t xml:space="preserve">Acgikoz </w:t>
      </w:r>
      <w:r w:rsidR="001D4B1E" w:rsidRPr="00A64E37">
        <w:rPr>
          <w:rFonts w:eastAsia="Times New Roman" w:cstheme="minorHAnsi"/>
          <w:i/>
          <w:color w:val="000000" w:themeColor="text1"/>
          <w:lang w:val="en-GB"/>
        </w:rPr>
        <w:t>et al</w:t>
      </w:r>
      <w:r w:rsidRPr="00A64E37">
        <w:rPr>
          <w:rFonts w:eastAsia="Times New Roman" w:cstheme="minorHAnsi"/>
          <w:color w:val="000000" w:themeColor="text1"/>
          <w:lang w:val="en-GB"/>
        </w:rPr>
        <w:t>. (2020) demonstrate that NLP also facilitates keyword matching and contextual scoring of resume data that is unstructured, which helps to improve the accuracy of initial screenings. These interactive and dynamic evaluation environments, which also include gamified machine learning assessments, help to allow for a standardised measurement of cognitive abilities and problem-solving skills.</w:t>
      </w:r>
    </w:p>
    <w:p w14:paraId="3AD27FCE" w14:textId="1354C8CF" w:rsidR="002A79B1" w:rsidRPr="00A64E37" w:rsidRDefault="002A79B1" w:rsidP="008B23ED">
      <w:pPr>
        <w:pStyle w:val="ListParagraph"/>
        <w:numPr>
          <w:ilvl w:val="0"/>
          <w:numId w:val="4"/>
        </w:numPr>
        <w:spacing w:after="0" w:line="360" w:lineRule="auto"/>
        <w:jc w:val="both"/>
        <w:rPr>
          <w:rFonts w:eastAsia="Times New Roman" w:cstheme="minorHAnsi"/>
          <w:b/>
          <w:bCs/>
          <w:color w:val="000000" w:themeColor="text1"/>
          <w:lang w:val="en-GB"/>
        </w:rPr>
      </w:pPr>
      <w:r w:rsidRPr="00A64E37">
        <w:rPr>
          <w:rFonts w:eastAsia="Times New Roman" w:cstheme="minorHAnsi"/>
          <w:b/>
          <w:bCs/>
          <w:color w:val="000000" w:themeColor="text1"/>
          <w:lang w:val="en-GB"/>
        </w:rPr>
        <w:lastRenderedPageBreak/>
        <w:t>Sub-theme 2.</w:t>
      </w:r>
      <w:r w:rsidR="00865794" w:rsidRPr="00A64E37">
        <w:rPr>
          <w:rFonts w:eastAsia="Times New Roman" w:cstheme="minorHAnsi"/>
          <w:b/>
          <w:bCs/>
          <w:color w:val="000000" w:themeColor="text1"/>
          <w:lang w:val="en-GB"/>
        </w:rPr>
        <w:t>3</w:t>
      </w:r>
      <w:r w:rsidRPr="00A64E37">
        <w:rPr>
          <w:rFonts w:eastAsia="Times New Roman" w:cstheme="minorHAnsi"/>
          <w:b/>
          <w:bCs/>
          <w:color w:val="000000" w:themeColor="text1"/>
          <w:lang w:val="en-GB"/>
        </w:rPr>
        <w:t>: Behavioral and Skill Assessment</w:t>
      </w:r>
    </w:p>
    <w:p w14:paraId="387DD741" w14:textId="344EEA44" w:rsidR="002A79B1" w:rsidRPr="00A64E37" w:rsidRDefault="002A79B1" w:rsidP="008B23ED">
      <w:pPr>
        <w:spacing w:after="0" w:line="360" w:lineRule="auto"/>
        <w:jc w:val="both"/>
        <w:rPr>
          <w:rFonts w:eastAsia="Times New Roman" w:cstheme="minorHAnsi"/>
          <w:color w:val="000000" w:themeColor="text1"/>
          <w:lang w:val="en-GB"/>
        </w:rPr>
      </w:pPr>
      <w:r w:rsidRPr="00A64E37">
        <w:rPr>
          <w:rFonts w:eastAsia="Times New Roman" w:cstheme="minorHAnsi"/>
          <w:color w:val="000000" w:themeColor="text1"/>
          <w:lang w:val="en-GB"/>
        </w:rPr>
        <w:t xml:space="preserve">The data extraction in Table 1 highlights the role of advanced technologies like Natural Language Processing and Video Analytics which help to provide nuanced evaluations of the competencies of the candidates. Research by Leutner, Akhter, and Chamorro-Premuzic (2022) found that video-based interview services can help to assess vocal and facial expressions and communication skills, and these areas are important for retail sectors. Acgikoz </w:t>
      </w:r>
      <w:r w:rsidR="001D4B1E" w:rsidRPr="00A64E37">
        <w:rPr>
          <w:rFonts w:eastAsia="Times New Roman" w:cstheme="minorHAnsi"/>
          <w:i/>
          <w:color w:val="000000" w:themeColor="text1"/>
          <w:lang w:val="en-GB"/>
        </w:rPr>
        <w:t>et al</w:t>
      </w:r>
      <w:r w:rsidRPr="00A64E37">
        <w:rPr>
          <w:rFonts w:eastAsia="Times New Roman" w:cstheme="minorHAnsi"/>
          <w:color w:val="000000" w:themeColor="text1"/>
          <w:lang w:val="en-GB"/>
        </w:rPr>
        <w:t>. (2020) demonstrate that NLP also facilitates keyword matching and contextual scoring of resume data that is unstructured, which helps to improve the accuracy of initial screenings. These interactive and dynamic evaluation environments, which also include gamified machine learning assessments, help to allow for a standardised measurement of cognitive abilities and problem-solving skills.</w:t>
      </w:r>
    </w:p>
    <w:p w14:paraId="4EB7B526" w14:textId="199E56D4" w:rsidR="002A79B1" w:rsidRPr="00A64E37" w:rsidRDefault="002A79B1" w:rsidP="008B23ED">
      <w:pPr>
        <w:pStyle w:val="Heading3"/>
        <w:spacing w:line="360" w:lineRule="auto"/>
        <w:rPr>
          <w:rFonts w:eastAsia="Times New Roman"/>
          <w:bCs/>
          <w:i/>
          <w:iCs/>
          <w:lang w:val="en-GB"/>
        </w:rPr>
      </w:pPr>
      <w:bookmarkStart w:id="117" w:name="_Toc218790898"/>
      <w:bookmarkStart w:id="118" w:name="_Toc218958269"/>
      <w:r w:rsidRPr="00A64E37">
        <w:rPr>
          <w:lang w:val="en-GB"/>
        </w:rPr>
        <w:t>4.4.3 Theme</w:t>
      </w:r>
      <w:r w:rsidR="008B23ED" w:rsidRPr="00A64E37">
        <w:rPr>
          <w:lang w:val="en-GB"/>
        </w:rPr>
        <w:t xml:space="preserve"> </w:t>
      </w:r>
      <w:r w:rsidRPr="00A64E37">
        <w:rPr>
          <w:lang w:val="en-GB"/>
        </w:rPr>
        <w:t>3: Impact on Human Bias and Fairness</w:t>
      </w:r>
      <w:bookmarkEnd w:id="117"/>
      <w:bookmarkEnd w:id="118"/>
    </w:p>
    <w:p w14:paraId="78AD5927" w14:textId="77777777" w:rsidR="002A79B1" w:rsidRPr="00A64E37" w:rsidRDefault="002A79B1" w:rsidP="008B23ED">
      <w:pPr>
        <w:pStyle w:val="ListParagraph"/>
        <w:numPr>
          <w:ilvl w:val="0"/>
          <w:numId w:val="5"/>
        </w:numPr>
        <w:spacing w:after="0" w:line="360" w:lineRule="auto"/>
        <w:jc w:val="both"/>
        <w:rPr>
          <w:rFonts w:eastAsia="Times New Roman" w:cstheme="minorHAnsi"/>
          <w:b/>
          <w:bCs/>
          <w:color w:val="000000" w:themeColor="text1"/>
          <w:lang w:val="en-GB"/>
        </w:rPr>
      </w:pPr>
      <w:r w:rsidRPr="00A64E37">
        <w:rPr>
          <w:rFonts w:eastAsia="Times New Roman" w:cstheme="minorHAnsi"/>
          <w:b/>
          <w:bCs/>
          <w:color w:val="000000" w:themeColor="text1"/>
          <w:lang w:val="en-GB"/>
        </w:rPr>
        <w:t>Sub-theme 3.1: Unconscious Human Bias</w:t>
      </w:r>
    </w:p>
    <w:p w14:paraId="2D423204" w14:textId="00B47912" w:rsidR="002A79B1" w:rsidRPr="00A64E37" w:rsidRDefault="002A79B1" w:rsidP="008B23ED">
      <w:pPr>
        <w:spacing w:after="0" w:line="360" w:lineRule="auto"/>
        <w:jc w:val="both"/>
        <w:rPr>
          <w:rFonts w:eastAsia="Times New Roman" w:cstheme="minorHAnsi"/>
          <w:color w:val="000000" w:themeColor="text1"/>
          <w:lang w:val="en-GB"/>
        </w:rPr>
      </w:pPr>
      <w:r w:rsidRPr="00A64E37">
        <w:rPr>
          <w:rFonts w:eastAsia="Times New Roman" w:cstheme="minorHAnsi"/>
          <w:color w:val="000000" w:themeColor="text1"/>
          <w:lang w:val="en-GB"/>
        </w:rPr>
        <w:t>The sub theme that is Unconscious Artificial Intelligence is important in the recruitment process as it helps in decreasing the likelihood of unconscious prejudice in the selection process of a hired employee. The conventional hiring methods and processes are usually affected by subjective human influence, personal factors, and cognitive bias regarding gender, ethnicity, age, or education. Artificial intelligence-based recruitment tools helps in reducing this kind of biases by implementing standardized and data-driven evaluation criteria to every candidate. According to Madanchian (2024), the study claims that procedural consistency is also enhanced through the use of algorithmic screening systems.  This is mainly based on predetermined job-related qualifications. As per Srinivasan and San Miguel Gonzalez (2022), the study indicates that AI helps improve fairness by eliminating emotional and intuitive properties at low developmental levels. The use of AI in high-volume recruitment efforts, such as the retail sector, has fatigue and inconsistency issues. The theme also highlights that the minimisation of human bias is best achieved when AI is utilised as a decision-support tool</w:t>
      </w:r>
      <w:r w:rsidR="00F51E1D" w:rsidRPr="00A64E37">
        <w:rPr>
          <w:rFonts w:eastAsia="Times New Roman" w:cstheme="minorHAnsi"/>
          <w:color w:val="000000" w:themeColor="text1"/>
          <w:lang w:val="en-GB"/>
        </w:rPr>
        <w:t xml:space="preserve">. And </w:t>
      </w:r>
      <w:r w:rsidRPr="00A64E37">
        <w:rPr>
          <w:rFonts w:eastAsia="Times New Roman" w:cstheme="minorHAnsi"/>
          <w:color w:val="000000" w:themeColor="text1"/>
          <w:lang w:val="en-GB"/>
        </w:rPr>
        <w:t>opposed to a completely autonomous system, which supports the need to move to balanced human-AI collaboration.</w:t>
      </w:r>
    </w:p>
    <w:p w14:paraId="5F859F3D" w14:textId="77777777" w:rsidR="002A79B1" w:rsidRPr="00A64E37" w:rsidRDefault="002A79B1" w:rsidP="008B23ED">
      <w:pPr>
        <w:pStyle w:val="ListParagraph"/>
        <w:numPr>
          <w:ilvl w:val="0"/>
          <w:numId w:val="5"/>
        </w:numPr>
        <w:spacing w:after="0" w:line="360" w:lineRule="auto"/>
        <w:jc w:val="both"/>
        <w:rPr>
          <w:rFonts w:eastAsia="Times New Roman" w:cstheme="minorHAnsi"/>
          <w:b/>
          <w:bCs/>
          <w:color w:val="000000" w:themeColor="text1"/>
          <w:lang w:val="en-GB"/>
        </w:rPr>
      </w:pPr>
      <w:r w:rsidRPr="00A64E37">
        <w:rPr>
          <w:rFonts w:eastAsia="Times New Roman" w:cstheme="minorHAnsi"/>
          <w:b/>
          <w:bCs/>
          <w:color w:val="000000" w:themeColor="text1"/>
          <w:lang w:val="en-GB"/>
        </w:rPr>
        <w:t>Sub-theme 3.2: Algorithmic Bias and Training Data Risks</w:t>
      </w:r>
    </w:p>
    <w:p w14:paraId="243AD48F" w14:textId="6996F04C" w:rsidR="002A79B1" w:rsidRPr="00A64E37" w:rsidRDefault="002A79B1" w:rsidP="008B23ED">
      <w:pPr>
        <w:spacing w:after="0" w:line="360" w:lineRule="auto"/>
        <w:jc w:val="both"/>
        <w:rPr>
          <w:rFonts w:eastAsia="Times New Roman" w:cstheme="minorHAnsi"/>
          <w:color w:val="000000" w:themeColor="text1"/>
          <w:lang w:val="en-GB"/>
        </w:rPr>
      </w:pPr>
      <w:r w:rsidRPr="00A64E37">
        <w:rPr>
          <w:rFonts w:eastAsia="Times New Roman" w:cstheme="minorHAnsi"/>
          <w:color w:val="000000" w:themeColor="text1"/>
          <w:lang w:val="en-GB"/>
        </w:rPr>
        <w:t xml:space="preserve">Algorithmic Bias and Training Data Risks is based on the risk of algorithmic bias that is related to AI recruitment systems. </w:t>
      </w:r>
      <w:r w:rsidR="009352AE" w:rsidRPr="00A64E37">
        <w:rPr>
          <w:rFonts w:eastAsia="Times New Roman" w:cstheme="minorHAnsi"/>
          <w:color w:val="000000" w:themeColor="text1"/>
          <w:lang w:val="en-GB"/>
        </w:rPr>
        <w:t xml:space="preserve">Contrast argues that AI decreases human bias by providing evidence of recreation of algorithmic bias. </w:t>
      </w:r>
      <w:r w:rsidRPr="00A64E37">
        <w:rPr>
          <w:rFonts w:eastAsia="Times New Roman" w:cstheme="minorHAnsi"/>
          <w:color w:val="000000" w:themeColor="text1"/>
          <w:lang w:val="en-GB"/>
        </w:rPr>
        <w:t xml:space="preserve">Artificial intelligence models are conditioned on previous studies, </w:t>
      </w:r>
      <w:r w:rsidRPr="00A64E37">
        <w:rPr>
          <w:rFonts w:eastAsia="Times New Roman" w:cstheme="minorHAnsi"/>
          <w:color w:val="000000" w:themeColor="text1"/>
          <w:lang w:val="en-GB"/>
        </w:rPr>
        <w:lastRenderedPageBreak/>
        <w:t xml:space="preserve">which may be characterised by existing inequities in society and discriminatory employment. The systems reproduce or amplify bias unintentionally instead of removing it.  As per Fabris </w:t>
      </w:r>
      <w:r w:rsidR="001D4B1E" w:rsidRPr="00A64E37">
        <w:rPr>
          <w:rFonts w:eastAsia="Times New Roman" w:cstheme="minorHAnsi"/>
          <w:i/>
          <w:iCs/>
          <w:color w:val="000000" w:themeColor="text1"/>
          <w:lang w:val="en-GB"/>
        </w:rPr>
        <w:t>et al</w:t>
      </w:r>
      <w:r w:rsidRPr="00A64E37">
        <w:rPr>
          <w:rFonts w:eastAsia="Times New Roman" w:cstheme="minorHAnsi"/>
          <w:i/>
          <w:iCs/>
          <w:color w:val="000000" w:themeColor="text1"/>
          <w:lang w:val="en-GB"/>
        </w:rPr>
        <w:t>.</w:t>
      </w:r>
      <w:r w:rsidRPr="00A64E37">
        <w:rPr>
          <w:rFonts w:eastAsia="Times New Roman" w:cstheme="minorHAnsi"/>
          <w:color w:val="000000" w:themeColor="text1"/>
          <w:lang w:val="en-GB"/>
        </w:rPr>
        <w:t xml:space="preserve"> (2024), this presents evidence that algorithmic employment-related tools usually base their data on proxy variables. This includes employment gaps or educational backgrounds, which are unfavourable to some members of certain demographics. According to Kordzadeh and Ghasemaghaei (2021), this discusses that the effect of biased training data is systematic discrimination on the scope, and this type of bias is especially in relation to tracking and eliminating. This is particularly high in the retail industry, where varied pools of applicants lead to the AI-led recruitment process killing the concepts of fairness and organisational legitimacy instead of increasing them.</w:t>
      </w:r>
    </w:p>
    <w:p w14:paraId="153D0B57" w14:textId="77777777" w:rsidR="002A79B1" w:rsidRPr="00A64E37" w:rsidRDefault="002A79B1" w:rsidP="008B23ED">
      <w:pPr>
        <w:pStyle w:val="Heading3"/>
        <w:spacing w:line="360" w:lineRule="auto"/>
        <w:rPr>
          <w:lang w:val="en-GB"/>
        </w:rPr>
      </w:pPr>
      <w:bookmarkStart w:id="119" w:name="_Toc218790899"/>
      <w:bookmarkStart w:id="120" w:name="_Toc218958270"/>
      <w:r w:rsidRPr="00A64E37">
        <w:rPr>
          <w:rStyle w:val="normaltextrun"/>
          <w:lang w:val="en-GB"/>
        </w:rPr>
        <w:t>4.4.4: Theme 4: Ethical and Organizational Challenges</w:t>
      </w:r>
      <w:bookmarkEnd w:id="119"/>
      <w:bookmarkEnd w:id="120"/>
      <w:r w:rsidRPr="00A64E37">
        <w:rPr>
          <w:rStyle w:val="eop"/>
          <w:lang w:val="en-GB"/>
        </w:rPr>
        <w:t> </w:t>
      </w:r>
    </w:p>
    <w:p w14:paraId="61E8C5AC" w14:textId="77777777" w:rsidR="002A79B1" w:rsidRPr="00A64E37" w:rsidRDefault="002A79B1" w:rsidP="008B23ED">
      <w:pPr>
        <w:pStyle w:val="paragraph"/>
        <w:numPr>
          <w:ilvl w:val="0"/>
          <w:numId w:val="6"/>
        </w:numPr>
        <w:spacing w:before="0" w:beforeAutospacing="0" w:after="0" w:afterAutospacing="0" w:line="360" w:lineRule="auto"/>
        <w:ind w:left="360" w:firstLine="0"/>
        <w:jc w:val="both"/>
        <w:textAlignment w:val="baseline"/>
        <w:rPr>
          <w:color w:val="000000" w:themeColor="text1"/>
          <w:lang w:val="en-GB"/>
        </w:rPr>
      </w:pPr>
      <w:r w:rsidRPr="00A64E37">
        <w:rPr>
          <w:rStyle w:val="normaltextrun"/>
          <w:b/>
          <w:bCs/>
          <w:color w:val="000000" w:themeColor="text1"/>
          <w:lang w:val="en-GB"/>
        </w:rPr>
        <w:t>Sub-theme 4.1: Transparency and Accountability</w:t>
      </w:r>
      <w:r w:rsidRPr="00A64E37">
        <w:rPr>
          <w:rStyle w:val="eop"/>
          <w:color w:val="000000" w:themeColor="text1"/>
          <w:lang w:val="en-GB"/>
        </w:rPr>
        <w:t> </w:t>
      </w:r>
    </w:p>
    <w:p w14:paraId="39F432BF" w14:textId="2B0DC83E" w:rsidR="002A79B1" w:rsidRPr="00A64E37" w:rsidRDefault="002A79B1" w:rsidP="008B23ED">
      <w:pPr>
        <w:pStyle w:val="paragraph"/>
        <w:spacing w:before="0" w:beforeAutospacing="0" w:after="0" w:afterAutospacing="0" w:line="360" w:lineRule="auto"/>
        <w:jc w:val="both"/>
        <w:textAlignment w:val="baseline"/>
        <w:rPr>
          <w:rFonts w:ascii="Segoe UI" w:hAnsi="Segoe UI" w:cs="Segoe UI"/>
          <w:color w:val="000000" w:themeColor="text1"/>
          <w:sz w:val="18"/>
          <w:szCs w:val="18"/>
          <w:lang w:val="en-GB"/>
        </w:rPr>
      </w:pPr>
      <w:r w:rsidRPr="00A64E37">
        <w:rPr>
          <w:rStyle w:val="normaltextrun"/>
          <w:color w:val="000000" w:themeColor="text1"/>
          <w:lang w:val="en-GB"/>
        </w:rPr>
        <w:t>Issue linked to recruitment that is powered by AI is the ability to comply with employment legislation and data protection laws. Recruitment systems based on AI handle extensive amounts of sensitive and personal information about candidates. This poses a major threat to privacy, consent, and misuse of data. According to Hunkenschroer and Luetge (2022), regulations like GDPR and UK-GDPR are strict on issues concerning data reduction, processing that is lawful and the rights of the candidates to the information and clarification in the automated decision-making process. Lack of respect to these regulations may lead to penalties in the law, reputation of damages, and loss of stakeholder confidence. As per Ochmann </w:t>
      </w:r>
      <w:r w:rsidR="001D4B1E" w:rsidRPr="00A64E37">
        <w:rPr>
          <w:rStyle w:val="normaltextrun"/>
          <w:i/>
          <w:color w:val="000000" w:themeColor="text1"/>
          <w:lang w:val="en-GB"/>
        </w:rPr>
        <w:t>et al</w:t>
      </w:r>
      <w:r w:rsidRPr="00A64E37">
        <w:rPr>
          <w:rStyle w:val="normaltextrun"/>
          <w:color w:val="000000" w:themeColor="text1"/>
          <w:lang w:val="en-GB"/>
        </w:rPr>
        <w:t xml:space="preserve">. (2024), the study mentions that it is not uncommon to see organizations unable to strike the balance between the efficiency. This </w:t>
      </w:r>
      <w:r w:rsidR="00D72047" w:rsidRPr="00A64E37">
        <w:rPr>
          <w:rStyle w:val="normaltextrun"/>
          <w:color w:val="000000" w:themeColor="text1"/>
          <w:lang w:val="en-GB"/>
        </w:rPr>
        <w:t>occurs through the</w:t>
      </w:r>
      <w:r w:rsidRPr="00A64E37">
        <w:rPr>
          <w:rStyle w:val="normaltextrun"/>
          <w:color w:val="000000" w:themeColor="text1"/>
          <w:lang w:val="en-GB"/>
        </w:rPr>
        <w:t> advantages of AI and regulatory issues related to third-party recruitment platforms involved. High-volume recruitment is very common in the retail sector, so legal compliance is even more problematic. Professionals enhances the chances of automation bias. </w:t>
      </w:r>
      <w:r w:rsidRPr="00A64E37">
        <w:rPr>
          <w:rStyle w:val="eop"/>
          <w:color w:val="000000" w:themeColor="text1"/>
          <w:lang w:val="en-GB"/>
        </w:rPr>
        <w:t> </w:t>
      </w:r>
    </w:p>
    <w:p w14:paraId="684BAC5D" w14:textId="77777777" w:rsidR="002A79B1" w:rsidRPr="00A64E37" w:rsidRDefault="002A79B1" w:rsidP="008B23ED">
      <w:pPr>
        <w:pStyle w:val="paragraph"/>
        <w:numPr>
          <w:ilvl w:val="0"/>
          <w:numId w:val="7"/>
        </w:numPr>
        <w:spacing w:before="0" w:beforeAutospacing="0" w:after="0" w:afterAutospacing="0" w:line="360" w:lineRule="auto"/>
        <w:ind w:left="360" w:firstLine="0"/>
        <w:jc w:val="both"/>
        <w:textAlignment w:val="baseline"/>
        <w:rPr>
          <w:color w:val="000000" w:themeColor="text1"/>
          <w:lang w:val="en-GB"/>
        </w:rPr>
      </w:pPr>
      <w:r w:rsidRPr="00A64E37">
        <w:rPr>
          <w:rStyle w:val="normaltextrun"/>
          <w:b/>
          <w:bCs/>
          <w:color w:val="000000" w:themeColor="text1"/>
          <w:lang w:val="en-GB"/>
        </w:rPr>
        <w:t>Sub theme 4.2: Legal Compliance and Data Privacy Risk</w:t>
      </w:r>
      <w:r w:rsidRPr="00A64E37">
        <w:rPr>
          <w:rStyle w:val="eop"/>
          <w:color w:val="000000" w:themeColor="text1"/>
          <w:lang w:val="en-GB"/>
        </w:rPr>
        <w:t> </w:t>
      </w:r>
    </w:p>
    <w:p w14:paraId="3A2069F7" w14:textId="4F18D037" w:rsidR="002A79B1" w:rsidRPr="00A64E37" w:rsidRDefault="003A2FA0" w:rsidP="008B23ED">
      <w:pPr>
        <w:pStyle w:val="paragraph"/>
        <w:spacing w:before="0" w:beforeAutospacing="0" w:after="0" w:afterAutospacing="0" w:line="360" w:lineRule="auto"/>
        <w:jc w:val="both"/>
        <w:textAlignment w:val="baseline"/>
        <w:rPr>
          <w:color w:val="000000" w:themeColor="text1"/>
          <w:lang w:val="en-GB"/>
        </w:rPr>
      </w:pPr>
      <w:r w:rsidRPr="00A64E37">
        <w:rPr>
          <w:rStyle w:val="normaltextrun"/>
          <w:color w:val="000000" w:themeColor="text1"/>
          <w:lang w:val="en-GB"/>
        </w:rPr>
        <w:t xml:space="preserve">Data protection laws are also a very acute concern to AI-driven recruitment systems. Applicant data is sensitive and is distributed in large amounts by the retail organisations, exposing them to privacy violations and legal actions. However, Good governance systems and stringent policy on the management of the data are thus needed to achieve ethical AI implementation. </w:t>
      </w:r>
      <w:r w:rsidR="002A79B1" w:rsidRPr="00A64E37">
        <w:rPr>
          <w:rStyle w:val="normaltextrun"/>
          <w:color w:val="000000" w:themeColor="text1"/>
          <w:lang w:val="en-GB"/>
        </w:rPr>
        <w:t xml:space="preserve">According to Hunkenschroer and Luetge (2022), the transparency deficiency compromises the accountability </w:t>
      </w:r>
      <w:r w:rsidR="002A79B1" w:rsidRPr="00A64E37">
        <w:rPr>
          <w:rStyle w:val="normaltextrun"/>
          <w:color w:val="000000" w:themeColor="text1"/>
          <w:lang w:val="en-GB"/>
        </w:rPr>
        <w:lastRenderedPageBreak/>
        <w:t>of the organization. This is because information technology users might be unable to defend or challenge automated results.  As per Cheong (2024), highlights another ethical consideration, which is transparency, especially when it comes to employment, as any hiring decision has a direct impact on the livelihoods of a person. Explainability in the UK retail sector is not provided adequately, which is counterproductive to the candidate for trust and procedural fairness. The overuse of AI results by HR professionals enhances the chances of automation bias.</w:t>
      </w:r>
      <w:r w:rsidR="002A79B1" w:rsidRPr="00A64E37">
        <w:rPr>
          <w:rStyle w:val="eop"/>
          <w:color w:val="000000" w:themeColor="text1"/>
          <w:lang w:val="en-GB"/>
        </w:rPr>
        <w:t> </w:t>
      </w:r>
    </w:p>
    <w:p w14:paraId="088DFE14" w14:textId="77777777" w:rsidR="002A79B1" w:rsidRPr="00A64E37" w:rsidRDefault="002A79B1" w:rsidP="008B23ED">
      <w:pPr>
        <w:pStyle w:val="Heading2"/>
        <w:rPr>
          <w:lang w:val="en-GB"/>
        </w:rPr>
      </w:pPr>
      <w:bookmarkStart w:id="121" w:name="_Toc218790900"/>
      <w:bookmarkStart w:id="122" w:name="_Toc218958271"/>
      <w:r w:rsidRPr="00A64E37">
        <w:rPr>
          <w:lang w:val="en-GB"/>
        </w:rPr>
        <w:t>4.5 Discussion of Findings</w:t>
      </w:r>
      <w:bookmarkEnd w:id="121"/>
      <w:bookmarkEnd w:id="122"/>
      <w:r w:rsidRPr="00A64E37">
        <w:rPr>
          <w:lang w:val="en-GB"/>
        </w:rPr>
        <w:t xml:space="preserve"> </w:t>
      </w:r>
    </w:p>
    <w:p w14:paraId="4A58F478" w14:textId="391D1388" w:rsidR="002A79B1" w:rsidRPr="00A64E37" w:rsidRDefault="002A79B1" w:rsidP="008B23ED">
      <w:pPr>
        <w:spacing w:after="0" w:line="360" w:lineRule="auto"/>
        <w:jc w:val="both"/>
        <w:rPr>
          <w:rFonts w:cstheme="minorHAnsi"/>
          <w:color w:val="000000" w:themeColor="text1"/>
          <w:lang w:val="en-GB"/>
        </w:rPr>
      </w:pPr>
      <w:r w:rsidRPr="00A64E37">
        <w:rPr>
          <w:rFonts w:cstheme="minorHAnsi"/>
          <w:color w:val="000000" w:themeColor="text1"/>
          <w:lang w:val="en-GB"/>
        </w:rPr>
        <w:t xml:space="preserve">The findings of the study are tackled in this section with regard to the research objectives and other literature available. The results obtained on the basis of the thematic analysis of 20 peer-reviewed articles indicate that Artificial Intelligence (AI) is quite relevant when it comes to enhancing the recruitment and selection focus in the UK retail setting. </w:t>
      </w:r>
      <w:r w:rsidR="006B1FFA" w:rsidRPr="00A64E37">
        <w:rPr>
          <w:rFonts w:cstheme="minorHAnsi"/>
          <w:color w:val="000000" w:themeColor="text1"/>
          <w:lang w:val="en-GB"/>
        </w:rPr>
        <w:t>However</w:t>
      </w:r>
      <w:r w:rsidRPr="00A64E37">
        <w:rPr>
          <w:rFonts w:cstheme="minorHAnsi"/>
          <w:color w:val="000000" w:themeColor="text1"/>
          <w:lang w:val="en-GB"/>
        </w:rPr>
        <w:t>, the research indicates that there are significant weaknesses and ethical issues that balance out the overall efficiency of AI-based recruitment systems. The discussion is based on the main themes identified in Chapter 4 and connects the findings of the study with some pieces of evidence found in the reviewed authors.</w:t>
      </w:r>
    </w:p>
    <w:p w14:paraId="51A78A11" w14:textId="5DF13D26" w:rsidR="002A79B1" w:rsidRPr="00A64E37" w:rsidRDefault="002A79B1" w:rsidP="008B23ED">
      <w:pPr>
        <w:spacing w:after="0" w:line="360" w:lineRule="auto"/>
        <w:jc w:val="both"/>
        <w:rPr>
          <w:rFonts w:cstheme="minorHAnsi"/>
          <w:color w:val="000000" w:themeColor="text1"/>
          <w:lang w:val="en-GB"/>
        </w:rPr>
      </w:pPr>
      <w:r w:rsidRPr="00A64E37">
        <w:rPr>
          <w:rFonts w:cstheme="minorHAnsi"/>
          <w:color w:val="000000" w:themeColor="text1"/>
          <w:lang w:val="en-GB"/>
        </w:rPr>
        <w:t xml:space="preserve">The results obtained on the basis of the thematic analysis of 20 peer-reviewed articles indicate that Artificial Intelligence (AI) is quite relevant when it comes to enhancing the recruitment and selection focus in the UK retail setting. </w:t>
      </w:r>
      <w:r w:rsidR="006B1FFA" w:rsidRPr="00A64E37">
        <w:rPr>
          <w:rFonts w:cstheme="minorHAnsi"/>
          <w:color w:val="000000" w:themeColor="text1"/>
          <w:lang w:val="en-GB"/>
        </w:rPr>
        <w:t>However</w:t>
      </w:r>
      <w:r w:rsidRPr="00A64E37">
        <w:rPr>
          <w:rFonts w:cstheme="minorHAnsi"/>
          <w:color w:val="000000" w:themeColor="text1"/>
          <w:lang w:val="en-GB"/>
        </w:rPr>
        <w:t>, the research indicates that there are significant weaknesses and ethical issues that balance out the overall efficiency of AI-based recruitment systems. The discussion is based on the main themes identified in Chapter 4 and connects the findings of the study with some pieces of evidence found in the reviewed authors.</w:t>
      </w:r>
    </w:p>
    <w:p w14:paraId="23688C4A" w14:textId="78EF16BA" w:rsidR="002A79B1" w:rsidRPr="00A64E37" w:rsidRDefault="002A79B1" w:rsidP="008B23ED">
      <w:pPr>
        <w:spacing w:after="0" w:line="360" w:lineRule="auto"/>
        <w:jc w:val="both"/>
        <w:rPr>
          <w:rFonts w:cstheme="minorHAnsi"/>
          <w:color w:val="000000" w:themeColor="text1"/>
          <w:lang w:val="en-GB"/>
        </w:rPr>
      </w:pPr>
      <w:r w:rsidRPr="00A64E37">
        <w:rPr>
          <w:rFonts w:cstheme="minorHAnsi"/>
          <w:color w:val="000000" w:themeColor="text1"/>
          <w:lang w:val="en-GB"/>
        </w:rPr>
        <w:t xml:space="preserve">AI can significantly enhance the efficiency and speed of the recruitment process, especially in publications recruiting large quantities of employees (including retail). The findings demonstrate that AI-based software that includes Applicant Tracking Systems (ATS), automatic resume screening, and recruitment chatbots decreases time-to-hire and administrative burden. This also indicates that AI helps an organisation to sift through the applications of thousands of candidates in a short period of time, and uniformly, which is essential in the UK retail environment, where peak hiring and high turnover are typical. Allal-Cherif </w:t>
      </w:r>
      <w:r w:rsidR="001D4B1E" w:rsidRPr="00A64E37">
        <w:rPr>
          <w:rFonts w:cstheme="minorHAnsi"/>
          <w:i/>
          <w:color w:val="000000" w:themeColor="text1"/>
          <w:lang w:val="en-GB"/>
        </w:rPr>
        <w:t>et al</w:t>
      </w:r>
      <w:r w:rsidRPr="00A64E37">
        <w:rPr>
          <w:rFonts w:cstheme="minorHAnsi"/>
          <w:color w:val="000000" w:themeColor="text1"/>
          <w:lang w:val="en-GB"/>
        </w:rPr>
        <w:t xml:space="preserve">. (2021) and Dadaboyev </w:t>
      </w:r>
      <w:r w:rsidR="001D4B1E" w:rsidRPr="00A64E37">
        <w:rPr>
          <w:rFonts w:cstheme="minorHAnsi"/>
          <w:i/>
          <w:color w:val="000000" w:themeColor="text1"/>
          <w:lang w:val="en-GB"/>
        </w:rPr>
        <w:t>et al</w:t>
      </w:r>
      <w:r w:rsidRPr="00A64E37">
        <w:rPr>
          <w:rFonts w:cstheme="minorHAnsi"/>
          <w:color w:val="000000" w:themeColor="text1"/>
          <w:lang w:val="en-GB"/>
        </w:rPr>
        <w:t xml:space="preserve">. (2025) support the findings thoroughly by demonstrating tremendous efficiency improvement with the help of automation.  Paramita, Okwir and Nuur (2024) and Madanchian (2024) state that AI enables HR professionals to adopt a strategic approach in personnel planning instead of the </w:t>
      </w:r>
      <w:r w:rsidRPr="00A64E37">
        <w:rPr>
          <w:rFonts w:cstheme="minorHAnsi"/>
          <w:color w:val="000000" w:themeColor="text1"/>
          <w:lang w:val="en-GB"/>
        </w:rPr>
        <w:lastRenderedPageBreak/>
        <w:t>mundane.  The findings indicate that AI-based recruitment can be more scalable without the costs being expanded accordingly.</w:t>
      </w:r>
    </w:p>
    <w:p w14:paraId="7CDAABC0" w14:textId="77777777" w:rsidR="002A79B1" w:rsidRPr="00A64E37" w:rsidRDefault="002A79B1" w:rsidP="008B23ED">
      <w:pPr>
        <w:spacing w:after="0" w:line="360" w:lineRule="auto"/>
        <w:jc w:val="both"/>
        <w:rPr>
          <w:rFonts w:cstheme="minorHAnsi"/>
          <w:color w:val="000000" w:themeColor="text1"/>
          <w:lang w:val="en-GB"/>
        </w:rPr>
      </w:pPr>
      <w:r w:rsidRPr="00A64E37">
        <w:rPr>
          <w:rFonts w:cstheme="minorHAnsi"/>
          <w:color w:val="000000" w:themeColor="text1"/>
          <w:lang w:val="en-GB"/>
        </w:rPr>
        <w:t xml:space="preserve">These findings demonstrate that AI enhances the accuracy of evaluation and consistency of decisions, especially in structured tests and skills-based work.  The analysis shows that predictive analytics and machine-learning models assist organisations in making more standardised predictive and data-based decisions in hiring. AI helps in minimising the errors that are related to human judgment by implementing the same evaluation criteria for all candidates. This is related to the findings of Mukherjee and Krishnan (2022), according to which AI increases the reliability of candidate-job matching as it reveals patterns associated with performance. This is based on Leutner, Akhtar and Chamorro-Premuzic (2022) as AI-based measurements have proven their effectiveness in assessing both cognitive and technical skills. </w:t>
      </w:r>
    </w:p>
    <w:p w14:paraId="6BFBDFC8" w14:textId="77777777" w:rsidR="002A79B1" w:rsidRPr="00A64E37" w:rsidRDefault="002A79B1" w:rsidP="008B23ED">
      <w:pPr>
        <w:spacing w:after="0" w:line="360" w:lineRule="auto"/>
        <w:jc w:val="both"/>
        <w:rPr>
          <w:rFonts w:cstheme="minorHAnsi"/>
          <w:color w:val="000000" w:themeColor="text1"/>
          <w:lang w:val="en-GB"/>
        </w:rPr>
      </w:pPr>
      <w:r w:rsidRPr="00A64E37">
        <w:rPr>
          <w:rFonts w:cstheme="minorHAnsi"/>
          <w:color w:val="000000" w:themeColor="text1"/>
          <w:lang w:val="en-GB"/>
        </w:rPr>
        <w:t>AI is not as effective in determining soft skills, emotional intelligence, and interpersonal qualities. This issue is reflected by Fumagalli, Rezaei, and Salomans (2022) and Horodyski (2023), which indicates that scepticism of candidates towards the quality of AI in assessing the human aspect is evident. AI enhances the accuracy where machines are concerned, but the results indicate that the medical system should complement, but not override, human judgment.</w:t>
      </w:r>
    </w:p>
    <w:p w14:paraId="38C4DF63" w14:textId="69397C17" w:rsidR="002A79B1" w:rsidRPr="00A64E37" w:rsidRDefault="002A79B1" w:rsidP="008B23ED">
      <w:pPr>
        <w:spacing w:after="0" w:line="360" w:lineRule="auto"/>
        <w:jc w:val="both"/>
        <w:rPr>
          <w:rFonts w:cstheme="minorHAnsi"/>
          <w:color w:val="000000" w:themeColor="text1"/>
          <w:lang w:val="en-GB"/>
        </w:rPr>
      </w:pPr>
      <w:r w:rsidRPr="00A64E37">
        <w:rPr>
          <w:rFonts w:cstheme="minorHAnsi"/>
          <w:color w:val="000000" w:themeColor="text1"/>
          <w:lang w:val="en-GB"/>
        </w:rPr>
        <w:t xml:space="preserve">The findings demonstrate that AI affects bias and fairness in recruitment in two ways. AI minimises human prejudice that is unconscious by normalising the assessment procedures and limiting the subjective decision-making.  The personal recruiter biases and fatigue bias in data-driven screening, which is especially useful in retail staff recruitment. The same observation is consistent with Madanchian (2024) and Srinivasan and San Miguel Gonzalez (2022), whose view is that AI enhances procedural fairness, eliminating emotional and intuitive prejudice during the initial phases of recruitment.  This is also stated in the findings that bias may be reproduced or amplified by AI systems when they are trained using biased data in the past. The studies by Fabris </w:t>
      </w:r>
      <w:r w:rsidR="001D4B1E" w:rsidRPr="00A64E37">
        <w:rPr>
          <w:rFonts w:cstheme="minorHAnsi"/>
          <w:i/>
          <w:color w:val="000000" w:themeColor="text1"/>
          <w:lang w:val="en-GB"/>
        </w:rPr>
        <w:t>et al</w:t>
      </w:r>
      <w:r w:rsidRPr="00A64E37">
        <w:rPr>
          <w:rFonts w:cstheme="minorHAnsi"/>
          <w:color w:val="000000" w:themeColor="text1"/>
          <w:lang w:val="en-GB"/>
        </w:rPr>
        <w:t xml:space="preserve">. (2024) and Kordzadeh and Ghasemaghaei (2021) align in relation to the issue, with strong support by showing that proxy variables commonly encourage the emergence of algorithmic bias in terms of their inclusion in training datasets. </w:t>
      </w:r>
    </w:p>
    <w:p w14:paraId="73BAA9CF" w14:textId="6E6662CA" w:rsidR="002A79B1" w:rsidRPr="00A64E37" w:rsidRDefault="002A79B1" w:rsidP="008B23ED">
      <w:pPr>
        <w:spacing w:after="0" w:line="360" w:lineRule="auto"/>
        <w:jc w:val="both"/>
        <w:rPr>
          <w:rFonts w:cstheme="minorHAnsi"/>
          <w:color w:val="000000" w:themeColor="text1"/>
          <w:lang w:val="en-GB"/>
        </w:rPr>
      </w:pPr>
      <w:r w:rsidRPr="00A64E37">
        <w:rPr>
          <w:rFonts w:cstheme="minorHAnsi"/>
          <w:color w:val="000000" w:themeColor="text1"/>
          <w:lang w:val="en-GB"/>
        </w:rPr>
        <w:t xml:space="preserve"> The results indicate that transparency is a crucial element that influences the perceptions of fairness. According to the analysis, accountable AI regimes enhance the trust between the candidate and procedural justice. The same is shown by the transparency to an important degree in improving the perceptions of fairness found by Ochmann </w:t>
      </w:r>
      <w:r w:rsidR="001D4B1E" w:rsidRPr="00A64E37">
        <w:rPr>
          <w:rFonts w:cstheme="minorHAnsi"/>
          <w:i/>
          <w:color w:val="000000" w:themeColor="text1"/>
          <w:lang w:val="en-GB"/>
        </w:rPr>
        <w:t>et al</w:t>
      </w:r>
      <w:r w:rsidRPr="00A64E37">
        <w:rPr>
          <w:rFonts w:cstheme="minorHAnsi"/>
          <w:color w:val="000000" w:themeColor="text1"/>
          <w:lang w:val="en-GB"/>
        </w:rPr>
        <w:t xml:space="preserve">. (2024) without lowering </w:t>
      </w:r>
      <w:r w:rsidRPr="00A64E37">
        <w:rPr>
          <w:rFonts w:cstheme="minorHAnsi"/>
          <w:color w:val="000000" w:themeColor="text1"/>
          <w:lang w:val="en-GB"/>
        </w:rPr>
        <w:lastRenderedPageBreak/>
        <w:t>efficiency. Cowgill, Dell'Acqua and Matz (2020) suggest that interventions on fairness and monitoring should enable better results with algorithms compared to human decision-making. These papers reaffirm our discovery that ethical AI recruiting is based on transparency and accountability.</w:t>
      </w:r>
    </w:p>
    <w:p w14:paraId="5B116A07" w14:textId="75DD169E" w:rsidR="002A79B1" w:rsidRPr="00A64E37" w:rsidRDefault="002A79B1" w:rsidP="008B23ED">
      <w:pPr>
        <w:spacing w:after="0" w:line="360" w:lineRule="auto"/>
        <w:jc w:val="both"/>
        <w:rPr>
          <w:rFonts w:cstheme="minorHAnsi"/>
          <w:color w:val="000000" w:themeColor="text1"/>
          <w:lang w:val="en-GB"/>
        </w:rPr>
      </w:pPr>
      <w:r w:rsidRPr="00A64E37">
        <w:rPr>
          <w:rFonts w:cstheme="minorHAnsi"/>
          <w:color w:val="000000" w:themeColor="text1"/>
          <w:lang w:val="en-GB"/>
        </w:rPr>
        <w:t xml:space="preserve">This is </w:t>
      </w:r>
      <w:r w:rsidR="001C6BA5" w:rsidRPr="00A64E37">
        <w:rPr>
          <w:rFonts w:cstheme="minorHAnsi"/>
          <w:color w:val="000000" w:themeColor="text1"/>
          <w:lang w:val="en-GB"/>
        </w:rPr>
        <w:t>enabled by</w:t>
      </w:r>
      <w:r w:rsidRPr="00A64E37">
        <w:rPr>
          <w:rFonts w:cstheme="minorHAnsi"/>
          <w:color w:val="000000" w:themeColor="text1"/>
          <w:lang w:val="en-GB"/>
        </w:rPr>
        <w:t xml:space="preserve"> regarding ethical and organisational issues; the results indicate that transparency, accountability, and legal compliance are significant obstacles to the successful adoption of AI.   The black-box nature of most AI recruitment systems affects trust and accountability, and organisations cannot easily explain or justify their decision to hire individuals. The study is related to Hunkenschroer and Luetge (2022), who interpret that various systems undermine ethical directives in recruitment.  Cheong (2024) analyses that transparency is more than a mere technical prerequisite, despite being an ethical standard, more so when making decisions in any aspect of employment. This is related to the interpretation of  Hunkenschroer and Luetge (2022) and Ochmann </w:t>
      </w:r>
      <w:r w:rsidR="001D4B1E" w:rsidRPr="00A64E37">
        <w:rPr>
          <w:rFonts w:cstheme="minorHAnsi"/>
          <w:i/>
          <w:color w:val="000000" w:themeColor="text1"/>
          <w:lang w:val="en-GB"/>
        </w:rPr>
        <w:t>et al</w:t>
      </w:r>
      <w:r w:rsidRPr="00A64E37">
        <w:rPr>
          <w:rFonts w:cstheme="minorHAnsi"/>
          <w:color w:val="000000" w:themeColor="text1"/>
          <w:lang w:val="en-GB"/>
        </w:rPr>
        <w:t>. (2024), based on which several organisations</w:t>
      </w:r>
      <w:r w:rsidR="00666AAD" w:rsidRPr="00A64E37">
        <w:rPr>
          <w:rFonts w:cstheme="minorHAnsi"/>
          <w:color w:val="000000" w:themeColor="text1"/>
          <w:lang w:val="en-GB"/>
        </w:rPr>
        <w:t xml:space="preserve"> have difficulties in meeting</w:t>
      </w:r>
      <w:r w:rsidRPr="00A64E37">
        <w:rPr>
          <w:rFonts w:cstheme="minorHAnsi"/>
          <w:color w:val="000000" w:themeColor="text1"/>
          <w:lang w:val="en-GB"/>
        </w:rPr>
        <w:t xml:space="preserve"> efficiency requirements. </w:t>
      </w:r>
    </w:p>
    <w:p w14:paraId="7208F6A3" w14:textId="310DEC5B" w:rsidR="00666AAD" w:rsidRPr="00A64E37" w:rsidRDefault="003D5655" w:rsidP="008B23ED">
      <w:pPr>
        <w:pStyle w:val="Heading2"/>
      </w:pPr>
      <w:bookmarkStart w:id="123" w:name="_Toc218944387"/>
      <w:bookmarkStart w:id="124" w:name="_Toc218958272"/>
      <w:r w:rsidRPr="00A64E37">
        <w:t>4.6</w:t>
      </w:r>
      <w:r w:rsidR="00666AAD" w:rsidRPr="00A64E37">
        <w:t xml:space="preserve"> Interpretation of Findings in Relation to Research Question</w:t>
      </w:r>
      <w:bookmarkEnd w:id="123"/>
      <w:bookmarkEnd w:id="124"/>
    </w:p>
    <w:p w14:paraId="5CEAC0A0" w14:textId="77777777" w:rsidR="00666AAD" w:rsidRPr="00A64E37" w:rsidRDefault="00666AAD" w:rsidP="008B23ED">
      <w:pPr>
        <w:pStyle w:val="ListParagraph"/>
        <w:numPr>
          <w:ilvl w:val="0"/>
          <w:numId w:val="8"/>
        </w:numPr>
        <w:spacing w:after="0" w:line="360" w:lineRule="auto"/>
        <w:jc w:val="both"/>
        <w:rPr>
          <w:b/>
          <w:i/>
          <w:color w:val="000000" w:themeColor="text1"/>
        </w:rPr>
      </w:pPr>
      <w:r w:rsidRPr="00A64E37">
        <w:rPr>
          <w:b/>
          <w:i/>
          <w:color w:val="000000" w:themeColor="text1"/>
          <w:lang w:val="en-GB"/>
        </w:rPr>
        <w:t xml:space="preserve">How does AI improve the efficiency of recruitment and selection processes in the UK retail sector? </w:t>
      </w:r>
    </w:p>
    <w:p w14:paraId="34ECAC3E" w14:textId="77777777" w:rsidR="00666AAD" w:rsidRPr="00A64E37" w:rsidRDefault="00666AAD" w:rsidP="008B23ED">
      <w:pPr>
        <w:spacing w:after="0" w:line="360" w:lineRule="auto"/>
        <w:jc w:val="both"/>
        <w:rPr>
          <w:color w:val="000000" w:themeColor="text1"/>
        </w:rPr>
      </w:pPr>
      <w:r w:rsidRPr="00A64E37">
        <w:rPr>
          <w:color w:val="000000" w:themeColor="text1"/>
        </w:rPr>
        <w:t xml:space="preserve">The findings of this research indicate that Artificial Intelligence helps to improve the efficiency of recruitment and the selection process in the UK retail sector significantly. AI-driven tools such as Applicant Tracking Systems and Automated CV scanning as evidenced in this dissertation and recruitment chatbots also helps to allow organizations to process large volume of applications quickly and also helps organizations to maintain consistency. This fast-paced and efficient process is important for the retail sector as in the UK retail sector often experiences high employee turnover and also experiences seasonal recruitment peaks. The automation process of AI-based tools helps in repetitive administrative tasks which helps organizations to reduce time-to-hire and also helps organizations to minimize the delays that often occur due to manual screening and complex schedules of interviews. </w:t>
      </w:r>
    </w:p>
    <w:p w14:paraId="7698927F" w14:textId="77777777" w:rsidR="00666AAD" w:rsidRPr="00A64E37" w:rsidRDefault="00666AAD" w:rsidP="008B23ED">
      <w:pPr>
        <w:pStyle w:val="ListParagraph"/>
        <w:numPr>
          <w:ilvl w:val="0"/>
          <w:numId w:val="8"/>
        </w:numPr>
        <w:spacing w:after="0" w:line="360" w:lineRule="auto"/>
        <w:jc w:val="both"/>
        <w:rPr>
          <w:b/>
          <w:i/>
          <w:color w:val="000000" w:themeColor="text1"/>
        </w:rPr>
      </w:pPr>
      <w:r w:rsidRPr="00A64E37">
        <w:rPr>
          <w:b/>
          <w:i/>
          <w:color w:val="000000" w:themeColor="text1"/>
          <w:lang w:val="en-GB"/>
        </w:rPr>
        <w:t>To what extent is AI reliable in evaluating candidate suitability in the UK retail sector?</w:t>
      </w:r>
    </w:p>
    <w:p w14:paraId="56391962" w14:textId="58C041A9" w:rsidR="00666AAD" w:rsidRPr="00A64E37" w:rsidRDefault="00666AAD" w:rsidP="008B23ED">
      <w:pPr>
        <w:spacing w:after="0" w:line="360" w:lineRule="auto"/>
        <w:jc w:val="both"/>
        <w:rPr>
          <w:color w:val="000000" w:themeColor="text1"/>
        </w:rPr>
      </w:pPr>
      <w:r w:rsidRPr="00A64E37">
        <w:rPr>
          <w:color w:val="000000" w:themeColor="text1"/>
        </w:rPr>
        <w:t xml:space="preserve">The findings of this research suggest that Artificial Intelligence also helps to demonstrate a moderate to high level of reliability as AI-based tools help to efficiently evaluate the candidates </w:t>
      </w:r>
      <w:r w:rsidRPr="00A64E37">
        <w:rPr>
          <w:color w:val="000000" w:themeColor="text1"/>
        </w:rPr>
        <w:lastRenderedPageBreak/>
        <w:t>based on their suitability in the UK retail sector. AI-driven assessment tools utilize data-based criteria which helps AI-based tools to analyze the skills of candidates and to provide a standardized evaluation. This process helps to reduce random or subjective-based decision-</w:t>
      </w:r>
      <w:bookmarkStart w:id="125" w:name="_Int_2IS1oIH9"/>
      <w:r w:rsidRPr="00A64E37">
        <w:rPr>
          <w:color w:val="000000" w:themeColor="text1"/>
        </w:rPr>
        <w:t>making</w:t>
      </w:r>
      <w:bookmarkEnd w:id="125"/>
      <w:r w:rsidRPr="00A64E37">
        <w:rPr>
          <w:color w:val="000000" w:themeColor="text1"/>
        </w:rPr>
        <w:t xml:space="preserve"> which often occurs in the traditional recruitment process. The reliability of AI-based </w:t>
      </w:r>
      <w:bookmarkStart w:id="126" w:name="_Int_tzrAIa6J"/>
      <w:r w:rsidRPr="00A64E37">
        <w:rPr>
          <w:color w:val="000000" w:themeColor="text1"/>
        </w:rPr>
        <w:t>assessment however</w:t>
      </w:r>
      <w:bookmarkEnd w:id="126"/>
      <w:r w:rsidRPr="00A64E37">
        <w:rPr>
          <w:color w:val="000000" w:themeColor="text1"/>
        </w:rPr>
        <w:t xml:space="preserve"> as shown in the </w:t>
      </w:r>
      <w:bookmarkStart w:id="127" w:name="_Int_0zD5QbqG"/>
      <w:r w:rsidRPr="00A64E37">
        <w:rPr>
          <w:color w:val="000000" w:themeColor="text1"/>
        </w:rPr>
        <w:t>findings</w:t>
      </w:r>
      <w:bookmarkEnd w:id="127"/>
      <w:r w:rsidRPr="00A64E37">
        <w:rPr>
          <w:color w:val="000000" w:themeColor="text1"/>
        </w:rPr>
        <w:t xml:space="preserve"> are highly dependent on the quality and relevance of the data that AI-based tools used to train systems. In terms of the roles that require interpersonal skills and customer interaction which are important in the retail sector and often in these </w:t>
      </w:r>
      <w:bookmarkStart w:id="128" w:name="_Int_8klC2BtH"/>
      <w:r w:rsidRPr="00A64E37">
        <w:rPr>
          <w:color w:val="000000" w:themeColor="text1"/>
        </w:rPr>
        <w:t>areas</w:t>
      </w:r>
      <w:bookmarkEnd w:id="128"/>
      <w:r w:rsidRPr="00A64E37">
        <w:rPr>
          <w:color w:val="000000" w:themeColor="text1"/>
        </w:rPr>
        <w:t xml:space="preserve"> as findings </w:t>
      </w:r>
      <w:bookmarkStart w:id="129" w:name="_Int_WOdNtQJZ"/>
      <w:r w:rsidRPr="00A64E37">
        <w:rPr>
          <w:color w:val="000000" w:themeColor="text1"/>
        </w:rPr>
        <w:t>show</w:t>
      </w:r>
      <w:bookmarkEnd w:id="129"/>
      <w:r w:rsidRPr="00A64E37">
        <w:rPr>
          <w:color w:val="000000" w:themeColor="text1"/>
        </w:rPr>
        <w:t xml:space="preserve"> AI may not fully capture the contextual and emotional competencies. </w:t>
      </w:r>
    </w:p>
    <w:p w14:paraId="62A3CA3B" w14:textId="77777777" w:rsidR="008B23ED" w:rsidRPr="00A64E37" w:rsidRDefault="008B23ED" w:rsidP="008B23ED">
      <w:pPr>
        <w:spacing w:after="0" w:line="360" w:lineRule="auto"/>
        <w:jc w:val="both"/>
        <w:rPr>
          <w:color w:val="000000" w:themeColor="text1"/>
        </w:rPr>
      </w:pPr>
    </w:p>
    <w:p w14:paraId="678F9932" w14:textId="77777777" w:rsidR="00666AAD" w:rsidRPr="00A64E37" w:rsidRDefault="00666AAD" w:rsidP="008B23ED">
      <w:pPr>
        <w:pStyle w:val="ListParagraph"/>
        <w:numPr>
          <w:ilvl w:val="0"/>
          <w:numId w:val="8"/>
        </w:numPr>
        <w:spacing w:after="0" w:line="360" w:lineRule="auto"/>
        <w:jc w:val="both"/>
        <w:rPr>
          <w:b/>
          <w:i/>
          <w:color w:val="000000" w:themeColor="text1"/>
        </w:rPr>
      </w:pPr>
      <w:r w:rsidRPr="00A64E37">
        <w:rPr>
          <w:b/>
          <w:i/>
          <w:color w:val="000000" w:themeColor="text1"/>
          <w:lang w:val="en-GB"/>
        </w:rPr>
        <w:t xml:space="preserve">Does AI help reduce human bias or create new types of bias in the UK retail sector? </w:t>
      </w:r>
    </w:p>
    <w:p w14:paraId="0AF4EFC7" w14:textId="77777777" w:rsidR="00666AAD" w:rsidRPr="00A64E37" w:rsidRDefault="00666AAD" w:rsidP="008B23ED">
      <w:pPr>
        <w:spacing w:after="0" w:line="360" w:lineRule="auto"/>
        <w:jc w:val="both"/>
        <w:rPr>
          <w:color w:val="000000" w:themeColor="text1"/>
          <w:lang w:val="en-GB"/>
        </w:rPr>
      </w:pPr>
      <w:r w:rsidRPr="00A64E37">
        <w:rPr>
          <w:color w:val="000000" w:themeColor="text1"/>
          <w:lang w:val="en-GB"/>
        </w:rPr>
        <w:t xml:space="preserve">The findings of this research also reveal that AI-based tools also help to reduce potential human bias in recruitment as in the recruitment processes biases are often linked to fatigue, inconsistency and personal judgement which often AI-based tools helps to reduce. AS AI-based tools apply standardized evaluation criteria which helps AI-based tools to maintain fairness during initial screening stages and this initial process is essential in the UK retail sector as in this sector recruiters often have to manage a large volume of applications in a limited amount of time. The findings of this research however also indicates that AI can introduce new types of biases where one of these re algorithmic bias which re derived from historical data or unbalanced training set. AI in the recruitment process for this reason although helps to eliminate human biases but these process needs regular audit and the system design needs to be transparent which helps to mitigate algorithmic bias in the UK retail sector.    </w:t>
      </w:r>
    </w:p>
    <w:p w14:paraId="719F6C3F" w14:textId="77777777" w:rsidR="00666AAD" w:rsidRPr="00A64E37" w:rsidRDefault="00666AAD" w:rsidP="008B23ED">
      <w:pPr>
        <w:pStyle w:val="ListParagraph"/>
        <w:numPr>
          <w:ilvl w:val="0"/>
          <w:numId w:val="8"/>
        </w:numPr>
        <w:spacing w:after="0" w:line="360" w:lineRule="auto"/>
        <w:jc w:val="both"/>
        <w:rPr>
          <w:b/>
          <w:i/>
          <w:color w:val="000000" w:themeColor="text1"/>
        </w:rPr>
      </w:pPr>
      <w:r w:rsidRPr="00A64E37">
        <w:rPr>
          <w:b/>
          <w:i/>
          <w:color w:val="000000" w:themeColor="text1"/>
          <w:lang w:val="en-GB"/>
        </w:rPr>
        <w:t>What ethical or organizational challenges arise when implementing AI in recruitment in the UK retail sector?</w:t>
      </w:r>
    </w:p>
    <w:p w14:paraId="0C08AD9E" w14:textId="77777777" w:rsidR="00666AAD" w:rsidRPr="00A64E37" w:rsidRDefault="00666AAD" w:rsidP="008B23ED">
      <w:pPr>
        <w:spacing w:after="0" w:line="360" w:lineRule="auto"/>
        <w:jc w:val="both"/>
        <w:rPr>
          <w:color w:val="000000" w:themeColor="text1"/>
        </w:rPr>
      </w:pPr>
      <w:r w:rsidRPr="00A64E37">
        <w:rPr>
          <w:color w:val="000000" w:themeColor="text1"/>
          <w:lang w:val="en-GB"/>
        </w:rPr>
        <w:t>The findings additionally of this research also highlights several ethical and organizational challenges that are associated with implementation of AI in the UK retail sector. The lack of transparency which is often known as the black-box nature of AI systems is one of the concerns in the retail sector and challenges in areas like data privacy, regulatory compliance and accountability also present significant organizational challenges. These challenges found in this study suggest that to integrate AI successfully organizations needs strong governance frameworks and ethical oversights.</w:t>
      </w:r>
    </w:p>
    <w:p w14:paraId="43F93C46" w14:textId="0B20A0A4" w:rsidR="00666AAD" w:rsidRPr="00A64E37" w:rsidRDefault="003D5655" w:rsidP="008B23ED">
      <w:pPr>
        <w:pStyle w:val="Heading2"/>
      </w:pPr>
      <w:bookmarkStart w:id="130" w:name="_Toc218944388"/>
      <w:bookmarkStart w:id="131" w:name="_Toc218958273"/>
      <w:r w:rsidRPr="00A64E37">
        <w:lastRenderedPageBreak/>
        <w:t>4.7</w:t>
      </w:r>
      <w:r w:rsidR="00666AAD" w:rsidRPr="00A64E37">
        <w:t xml:space="preserve"> Comparison with Existing Literature</w:t>
      </w:r>
      <w:bookmarkEnd w:id="130"/>
      <w:bookmarkEnd w:id="131"/>
      <w:r w:rsidR="00666AAD" w:rsidRPr="00A64E37">
        <w:t xml:space="preserve"> </w:t>
      </w:r>
    </w:p>
    <w:p w14:paraId="4B8A13E8" w14:textId="4E5484A5" w:rsidR="00666AAD" w:rsidRPr="00A64E37" w:rsidRDefault="00666AAD" w:rsidP="008B23ED">
      <w:pPr>
        <w:spacing w:line="360" w:lineRule="auto"/>
        <w:jc w:val="both"/>
        <w:rPr>
          <w:color w:val="000000" w:themeColor="text1"/>
        </w:rPr>
      </w:pPr>
      <w:r w:rsidRPr="00A64E37">
        <w:rPr>
          <w:color w:val="000000" w:themeColor="text1"/>
        </w:rPr>
        <w:t xml:space="preserve">The findings of this dissertation strongly align with the existing literature on the implementation of AI in recruitment and selection processes. The findings of this study are consistent with the findings of literature like Paramita, Okwir and Nuur (2024) and Jarahhi </w:t>
      </w:r>
      <w:r w:rsidR="001D4B1E" w:rsidRPr="00A64E37">
        <w:rPr>
          <w:i/>
          <w:color w:val="000000" w:themeColor="text1"/>
        </w:rPr>
        <w:t>et al</w:t>
      </w:r>
      <w:r w:rsidRPr="00A64E37">
        <w:rPr>
          <w:color w:val="000000" w:themeColor="text1"/>
        </w:rPr>
        <w:t xml:space="preserve">. (2023), which helps this study to confirm that AI-based tools help organizations to improve efficiency with the help of automated CV screening, initial communication and with interviews significantly which is valuable in the retail sector of the UK. </w:t>
      </w:r>
    </w:p>
    <w:p w14:paraId="0B2A9A41" w14:textId="2E2C3824" w:rsidR="00666AAD" w:rsidRPr="00A64E37" w:rsidRDefault="00666AAD" w:rsidP="008B23ED">
      <w:pPr>
        <w:spacing w:line="360" w:lineRule="auto"/>
        <w:jc w:val="both"/>
        <w:rPr>
          <w:color w:val="000000" w:themeColor="text1"/>
        </w:rPr>
      </w:pPr>
      <w:r w:rsidRPr="00A64E37">
        <w:rPr>
          <w:color w:val="000000" w:themeColor="text1"/>
        </w:rPr>
        <w:t xml:space="preserve">The findings of this study in suitability further support research by Leutenar, Akhter and Chamorro-Premuzic (2022) who argue that AI helps to enable consistent and data-driven evaluations and in relation to bias the study reflects the concern that are raised by Dattner </w:t>
      </w:r>
      <w:r w:rsidR="001D4B1E" w:rsidRPr="00A64E37">
        <w:rPr>
          <w:i/>
          <w:color w:val="000000" w:themeColor="text1"/>
        </w:rPr>
        <w:t>et al</w:t>
      </w:r>
      <w:r w:rsidRPr="00A64E37">
        <w:rPr>
          <w:color w:val="000000" w:themeColor="text1"/>
        </w:rPr>
        <w:t xml:space="preserve">. (2020) and </w:t>
      </w:r>
      <w:r w:rsidRPr="00A64E37">
        <w:rPr>
          <w:color w:val="000000" w:themeColor="text1"/>
          <w:lang w:val="en-GB"/>
        </w:rPr>
        <w:t xml:space="preserve">Köchling </w:t>
      </w:r>
      <w:r w:rsidR="001D4B1E" w:rsidRPr="00A64E37">
        <w:rPr>
          <w:i/>
          <w:color w:val="000000" w:themeColor="text1"/>
          <w:lang w:val="en-GB"/>
        </w:rPr>
        <w:t>et al</w:t>
      </w:r>
      <w:r w:rsidRPr="00A64E37">
        <w:rPr>
          <w:color w:val="000000" w:themeColor="text1"/>
          <w:lang w:val="en-GB"/>
        </w:rPr>
        <w:t>. (2023)</w:t>
      </w:r>
      <w:r w:rsidRPr="00A64E37">
        <w:rPr>
          <w:color w:val="000000" w:themeColor="text1"/>
        </w:rPr>
        <w:t xml:space="preserve">, which helps to indicate that while AI helps to reduce human biases but also it can also introduce algorithmic bias. This study also identifies the ethical and organizational challenges that are related to transparency and accountability which mirrors the arguments by Hunkenschroer and Luetge (2022) and they reinforce that for the implementation there is a need for responsible AI and governance in recruitment. </w:t>
      </w:r>
    </w:p>
    <w:p w14:paraId="7C6C6376" w14:textId="7C519A15" w:rsidR="00666AAD" w:rsidRPr="00A64E37" w:rsidRDefault="003D5655" w:rsidP="008B23ED">
      <w:pPr>
        <w:pStyle w:val="Heading2"/>
      </w:pPr>
      <w:bookmarkStart w:id="132" w:name="_Toc218944389"/>
      <w:bookmarkStart w:id="133" w:name="_Toc218958274"/>
      <w:r w:rsidRPr="00A64E37">
        <w:t>4.8</w:t>
      </w:r>
      <w:r w:rsidR="00666AAD" w:rsidRPr="00A64E37">
        <w:t xml:space="preserve"> Explanation of Unexpected Findings</w:t>
      </w:r>
      <w:bookmarkEnd w:id="132"/>
      <w:bookmarkEnd w:id="133"/>
    </w:p>
    <w:p w14:paraId="65309A61" w14:textId="77777777" w:rsidR="00666AAD" w:rsidRPr="00A64E37" w:rsidRDefault="00666AAD" w:rsidP="008B23ED">
      <w:pPr>
        <w:spacing w:line="360" w:lineRule="auto"/>
        <w:jc w:val="both"/>
        <w:rPr>
          <w:color w:val="000000" w:themeColor="text1"/>
        </w:rPr>
      </w:pPr>
      <w:r w:rsidRPr="00A64E37">
        <w:rPr>
          <w:color w:val="000000" w:themeColor="text1"/>
        </w:rPr>
        <w:t xml:space="preserve">One unexpected finding of this study was related to the limited reliability of AI in evaluating soft skills and emotional competencies as the findings of this study shows that some literature claims that AI-based assessments can accurately measure behavioral patterns. To explain </w:t>
      </w:r>
      <w:bookmarkStart w:id="134" w:name="_Int_NPbWdHxV"/>
      <w:r w:rsidRPr="00A64E37">
        <w:rPr>
          <w:color w:val="000000" w:themeColor="text1"/>
        </w:rPr>
        <w:t>this</w:t>
      </w:r>
      <w:bookmarkEnd w:id="134"/>
      <w:r w:rsidRPr="00A64E37">
        <w:rPr>
          <w:color w:val="000000" w:themeColor="text1"/>
        </w:rPr>
        <w:t xml:space="preserve"> customer facing nature becomes important where interpersonal skills, </w:t>
      </w:r>
      <w:bookmarkStart w:id="135" w:name="_Int_ruyJAO9P"/>
      <w:r w:rsidRPr="00A64E37">
        <w:rPr>
          <w:color w:val="000000" w:themeColor="text1"/>
        </w:rPr>
        <w:t>adaptability</w:t>
      </w:r>
      <w:bookmarkEnd w:id="135"/>
      <w:r w:rsidRPr="00A64E37">
        <w:rPr>
          <w:color w:val="000000" w:themeColor="text1"/>
        </w:rPr>
        <w:t xml:space="preserve"> and personal judgement are highly dependent on the context. These findings of this dissertation help to suggest that the effectiveness of AI in recruitment is often influenced by the requirements related to role-specific.</w:t>
      </w:r>
    </w:p>
    <w:p w14:paraId="149F6677" w14:textId="17BA6128" w:rsidR="00666AAD" w:rsidRPr="00A64E37" w:rsidRDefault="003D5655" w:rsidP="008B23ED">
      <w:pPr>
        <w:pStyle w:val="Heading2"/>
      </w:pPr>
      <w:bookmarkStart w:id="136" w:name="_Toc218944390"/>
      <w:bookmarkStart w:id="137" w:name="_Toc218958275"/>
      <w:r w:rsidRPr="00A64E37">
        <w:t>4.9</w:t>
      </w:r>
      <w:r w:rsidR="00666AAD" w:rsidRPr="00A64E37">
        <w:t xml:space="preserve"> Addressing Literature Gap</w:t>
      </w:r>
      <w:bookmarkEnd w:id="136"/>
      <w:bookmarkEnd w:id="137"/>
    </w:p>
    <w:p w14:paraId="513B9820" w14:textId="00885421" w:rsidR="00666AAD" w:rsidRPr="00A64E37" w:rsidRDefault="00666AAD" w:rsidP="008B23ED">
      <w:pPr>
        <w:spacing w:line="360" w:lineRule="auto"/>
        <w:jc w:val="both"/>
        <w:rPr>
          <w:color w:val="000000" w:themeColor="text1"/>
        </w:rPr>
      </w:pPr>
      <w:r w:rsidRPr="00A64E37">
        <w:rPr>
          <w:color w:val="000000" w:themeColor="text1"/>
        </w:rPr>
        <w:t xml:space="preserve">The study also contributes to address the existing literature gap as this study focuses on the UK retail sector as in this retail sector empirical research are limited and this study demonstrates that majority of research that examines AI in recruitment are based on general or industry based but this study highlights the impact on sector specific challenges like the high volume of hiring, ethical concerns and candidates perceptions in the retail sector. This research synthesized recent academic </w:t>
      </w:r>
      <w:r w:rsidRPr="00A64E37">
        <w:rPr>
          <w:color w:val="000000" w:themeColor="text1"/>
        </w:rPr>
        <w:lastRenderedPageBreak/>
        <w:t>studies which helps this research to provide a contextual understanding of the effectiveness of the AI tools and also helps to highlight the limitations of the UK retail sector.</w:t>
      </w:r>
    </w:p>
    <w:p w14:paraId="461D63E3" w14:textId="0F3FCE7D" w:rsidR="002A79B1" w:rsidRPr="00A64E37" w:rsidRDefault="003D5655" w:rsidP="008B23ED">
      <w:pPr>
        <w:pStyle w:val="Heading2"/>
        <w:rPr>
          <w:lang w:val="en-GB"/>
        </w:rPr>
      </w:pPr>
      <w:bookmarkStart w:id="138" w:name="_Toc218790901"/>
      <w:bookmarkStart w:id="139" w:name="_Toc218958276"/>
      <w:r w:rsidRPr="00A64E37">
        <w:rPr>
          <w:lang w:val="en-GB"/>
        </w:rPr>
        <w:t>4.10</w:t>
      </w:r>
      <w:r w:rsidR="002A79B1" w:rsidRPr="00A64E37">
        <w:rPr>
          <w:lang w:val="en-GB"/>
        </w:rPr>
        <w:t xml:space="preserve"> Chapter Summary</w:t>
      </w:r>
      <w:bookmarkEnd w:id="138"/>
      <w:bookmarkEnd w:id="139"/>
      <w:r w:rsidR="002A79B1" w:rsidRPr="00A64E37">
        <w:rPr>
          <w:lang w:val="en-GB"/>
        </w:rPr>
        <w:t xml:space="preserve"> </w:t>
      </w:r>
    </w:p>
    <w:p w14:paraId="708DD108" w14:textId="5C58EFC9" w:rsidR="002A79B1" w:rsidRPr="00A64E37" w:rsidRDefault="002A79B1" w:rsidP="008B23ED">
      <w:pPr>
        <w:spacing w:after="0" w:line="360" w:lineRule="auto"/>
        <w:jc w:val="both"/>
        <w:rPr>
          <w:rFonts w:eastAsia="Times New Roman" w:cstheme="minorHAnsi"/>
          <w:b/>
          <w:bCs/>
          <w:color w:val="000000" w:themeColor="text1"/>
          <w:lang w:val="en-GB"/>
        </w:rPr>
      </w:pPr>
      <w:r w:rsidRPr="00A64E37">
        <w:rPr>
          <w:rFonts w:eastAsia="Times New Roman" w:cstheme="minorHAnsi"/>
          <w:color w:val="000000" w:themeColor="text1"/>
          <w:lang w:val="en-GB"/>
        </w:rPr>
        <w:t xml:space="preserve">Regulations like GDPR and UK-GDPR are strict on issues concerning data reduction, processing that is lawful and the rights of the candidates to the information and clarification in the automated decision-making process. Lack of respect for these regulations may lead to penalties under the law, damage to reputation, and loss of stakeholder confidence. As per Ochmann </w:t>
      </w:r>
      <w:r w:rsidR="001D4B1E" w:rsidRPr="00A64E37">
        <w:rPr>
          <w:rFonts w:eastAsia="Times New Roman" w:cstheme="minorHAnsi"/>
          <w:i/>
          <w:color w:val="000000" w:themeColor="text1"/>
          <w:lang w:val="en-GB"/>
        </w:rPr>
        <w:t>et al</w:t>
      </w:r>
      <w:r w:rsidRPr="00A64E37">
        <w:rPr>
          <w:rFonts w:eastAsia="Times New Roman" w:cstheme="minorHAnsi"/>
          <w:color w:val="000000" w:themeColor="text1"/>
          <w:lang w:val="en-GB"/>
        </w:rPr>
        <w:t xml:space="preserve">. (2024), the study mentions that it is not uncommon to see organisations unable to strike a balance between efficiency. This </w:t>
      </w:r>
      <w:r w:rsidR="00C97E6C" w:rsidRPr="00A64E37">
        <w:rPr>
          <w:rFonts w:eastAsia="Times New Roman" w:cstheme="minorHAnsi"/>
          <w:color w:val="000000" w:themeColor="text1"/>
          <w:lang w:val="en-GB"/>
        </w:rPr>
        <w:t>results is stand on</w:t>
      </w:r>
      <w:r w:rsidRPr="00A64E37">
        <w:rPr>
          <w:rFonts w:eastAsia="Times New Roman" w:cstheme="minorHAnsi"/>
          <w:color w:val="000000" w:themeColor="text1"/>
          <w:lang w:val="en-GB"/>
        </w:rPr>
        <w:t xml:space="preserve"> advantages of AI and regulatory issues related to third-party recruitment platforms involved. High-volume recruitment is very common in the retail sector, so legal compliance is even more problematic. </w:t>
      </w:r>
    </w:p>
    <w:p w14:paraId="0B990A62" w14:textId="77777777" w:rsidR="002A79B1" w:rsidRPr="00A64E37" w:rsidRDefault="002A79B1" w:rsidP="008B23ED">
      <w:pPr>
        <w:spacing w:after="0" w:line="360" w:lineRule="auto"/>
        <w:jc w:val="both"/>
        <w:rPr>
          <w:rFonts w:cstheme="minorHAnsi"/>
          <w:color w:val="000000" w:themeColor="text1"/>
          <w:lang w:val="en-GB"/>
        </w:rPr>
      </w:pPr>
      <w:r w:rsidRPr="00A64E37">
        <w:rPr>
          <w:rFonts w:eastAsia="Times New Roman" w:cstheme="minorHAnsi"/>
          <w:color w:val="000000" w:themeColor="text1"/>
          <w:lang w:val="en-GB"/>
        </w:rPr>
        <w:t xml:space="preserve">Secondary research was done to test the applicability of Artificial Intelligence in recruitment and selection procedures in the UK retail industry. This is with the help of structured data extraction table and a thematic analysis, it was possible to determine significant patterns among 20 peer-reviewed studies. The results indicate that AI can greatly improve efficiency in recruiting as it saves time to hire and lessens management resources. The matter of transparency, fairness, data privacy and accountability proved to be the pressing issues affecting the efficiency of AI. </w:t>
      </w:r>
    </w:p>
    <w:p w14:paraId="3995D135" w14:textId="77777777" w:rsidR="00666AAD" w:rsidRPr="00A64E37" w:rsidRDefault="00666AAD" w:rsidP="008B23ED">
      <w:pPr>
        <w:spacing w:line="360" w:lineRule="auto"/>
        <w:rPr>
          <w:rFonts w:ascii="Times New Roman" w:eastAsia="Times New Roman" w:hAnsi="Times New Roman" w:cs="Times New Roman"/>
          <w:color w:val="000000" w:themeColor="text1"/>
          <w:lang w:val="en-GB"/>
        </w:rPr>
      </w:pPr>
      <w:r w:rsidRPr="00A64E37">
        <w:rPr>
          <w:rFonts w:ascii="Times New Roman" w:eastAsia="Times New Roman" w:hAnsi="Times New Roman" w:cs="Times New Roman"/>
          <w:color w:val="000000" w:themeColor="text1"/>
          <w:lang w:val="en-GB"/>
        </w:rPr>
        <w:br w:type="page"/>
      </w:r>
    </w:p>
    <w:p w14:paraId="1D2848DA" w14:textId="77777777" w:rsidR="00666AAD" w:rsidRPr="00A64E37" w:rsidRDefault="00666AAD" w:rsidP="008B23ED">
      <w:pPr>
        <w:pStyle w:val="Heading1"/>
      </w:pPr>
      <w:bookmarkStart w:id="140" w:name="_Toc218958277"/>
      <w:r w:rsidRPr="00A64E37">
        <w:lastRenderedPageBreak/>
        <w:t>Chapter 5: Conclusion</w:t>
      </w:r>
      <w:bookmarkEnd w:id="140"/>
    </w:p>
    <w:p w14:paraId="2D7F9954" w14:textId="77777777" w:rsidR="00666AAD" w:rsidRPr="00A64E37" w:rsidRDefault="00666AAD" w:rsidP="008B23ED">
      <w:pPr>
        <w:pStyle w:val="Heading2"/>
      </w:pPr>
      <w:bookmarkStart w:id="141" w:name="_Toc218944392"/>
      <w:bookmarkStart w:id="142" w:name="_Toc218958278"/>
      <w:r w:rsidRPr="00A64E37">
        <w:t>5.1 Overall Conclusion</w:t>
      </w:r>
      <w:bookmarkEnd w:id="141"/>
      <w:bookmarkEnd w:id="142"/>
    </w:p>
    <w:p w14:paraId="132A05F5" w14:textId="6851D686" w:rsidR="00666AAD" w:rsidRPr="00A64E37" w:rsidRDefault="00297E0A" w:rsidP="008B23ED">
      <w:pPr>
        <w:spacing w:line="360" w:lineRule="auto"/>
        <w:jc w:val="both"/>
        <w:rPr>
          <w:color w:val="000000" w:themeColor="text1"/>
        </w:rPr>
      </w:pPr>
      <w:r w:rsidRPr="00A64E37">
        <w:rPr>
          <w:color w:val="000000" w:themeColor="text1"/>
        </w:rPr>
        <w:t xml:space="preserve">The thematic findings of the chapter are synthesised and their implications on AI in retail recruitment assessed. These findings indicate that AI enhances operational efficiency and screening consistency, but there are still serious risks of ethical concerns and bias. Human-AI collaboration comes out as a very important aspect that leads to a sustainable recruitment process. </w:t>
      </w:r>
      <w:r w:rsidR="00666AAD" w:rsidRPr="00A64E37">
        <w:rPr>
          <w:color w:val="000000" w:themeColor="text1"/>
        </w:rPr>
        <w:t xml:space="preserve">This is used for understanding that the process of AI technologies influences contemporary hiring practices.  The findings demonstrated that AI has become an informative force in the sector of retail recruitment that is based on the large volume contexts, which is interpreted by various types of turnover and workforce turnover. This </w:t>
      </w:r>
      <w:r w:rsidR="001C6BA5" w:rsidRPr="00A64E37">
        <w:rPr>
          <w:color w:val="000000" w:themeColor="text1"/>
        </w:rPr>
        <w:t xml:space="preserve">outcome is driven </w:t>
      </w:r>
      <w:r w:rsidR="00666AAD" w:rsidRPr="00A64E37">
        <w:rPr>
          <w:color w:val="000000" w:themeColor="text1"/>
        </w:rPr>
        <w:t xml:space="preserve">based on the process of using different AI-driven tools, such as an Applicant Tracking system, and the process of automated screening. This also integrates the process of prediction analysis and the use of chatbot systems that enhance the efficiency of operations by reducing the time for hiring and administrative workload.  The findings also conclude that the effectiveness is related to the process of contribution of AI for consistent and data-driven evaluation. This improves the reliability of the assessment of the candidate, which supports the process of better hiring decisions.  </w:t>
      </w:r>
    </w:p>
    <w:p w14:paraId="4E3344B2" w14:textId="77777777" w:rsidR="00666AAD" w:rsidRPr="00A64E37" w:rsidRDefault="00666AAD" w:rsidP="008B23ED">
      <w:pPr>
        <w:pStyle w:val="Heading2"/>
      </w:pPr>
      <w:bookmarkStart w:id="143" w:name="_Toc218944393"/>
      <w:bookmarkStart w:id="144" w:name="_Toc218958279"/>
      <w:r w:rsidRPr="00A64E37">
        <w:t>5.2 Answer to Research Questions</w:t>
      </w:r>
      <w:bookmarkEnd w:id="143"/>
      <w:bookmarkEnd w:id="144"/>
    </w:p>
    <w:p w14:paraId="1FDF3F73" w14:textId="2A71176F" w:rsidR="00666AAD" w:rsidRPr="00A64E37" w:rsidRDefault="00666AAD" w:rsidP="008B23ED">
      <w:pPr>
        <w:pStyle w:val="ListParagraph"/>
        <w:numPr>
          <w:ilvl w:val="0"/>
          <w:numId w:val="9"/>
        </w:numPr>
        <w:spacing w:after="0" w:line="360" w:lineRule="auto"/>
        <w:jc w:val="both"/>
        <w:rPr>
          <w:b/>
          <w:bCs/>
          <w:i/>
          <w:iCs/>
          <w:color w:val="000000" w:themeColor="text1"/>
          <w:lang w:val="en-GB"/>
        </w:rPr>
      </w:pPr>
      <w:r w:rsidRPr="00A64E37">
        <w:rPr>
          <w:b/>
          <w:bCs/>
          <w:i/>
          <w:iCs/>
          <w:color w:val="000000" w:themeColor="text1"/>
          <w:lang w:val="en-GB"/>
        </w:rPr>
        <w:t xml:space="preserve">How does AI improve the efficiency of recruitment and selection processes in the UK retail sector? </w:t>
      </w:r>
    </w:p>
    <w:p w14:paraId="6716F86F" w14:textId="59A55008" w:rsidR="00666AAD" w:rsidRPr="00A64E37" w:rsidRDefault="00666AAD" w:rsidP="008B23ED">
      <w:pPr>
        <w:spacing w:after="0" w:line="360" w:lineRule="auto"/>
        <w:jc w:val="both"/>
        <w:rPr>
          <w:color w:val="000000" w:themeColor="text1"/>
          <w:lang w:val="en-GB"/>
        </w:rPr>
      </w:pPr>
      <w:r w:rsidRPr="00A64E37">
        <w:rPr>
          <w:color w:val="000000" w:themeColor="text1"/>
          <w:lang w:val="en-GB"/>
        </w:rPr>
        <w:t xml:space="preserve">The findings from the first question demonstrate that the process of AI </w:t>
      </w:r>
      <w:r w:rsidR="00110EA3" w:rsidRPr="00A64E37">
        <w:rPr>
          <w:color w:val="000000" w:themeColor="text1"/>
          <w:lang w:val="en-GB"/>
        </w:rPr>
        <w:t xml:space="preserve">suggest that it may </w:t>
      </w:r>
      <w:r w:rsidRPr="00A64E37">
        <w:rPr>
          <w:color w:val="000000" w:themeColor="text1"/>
          <w:lang w:val="en-GB"/>
        </w:rPr>
        <w:t xml:space="preserve">substantially enhances the operational efficiency. This is </w:t>
      </w:r>
      <w:r w:rsidR="001C6BA5" w:rsidRPr="00A64E37">
        <w:rPr>
          <w:color w:val="000000" w:themeColor="text1"/>
          <w:lang w:val="en-GB"/>
        </w:rPr>
        <w:t>primarily influenced by</w:t>
      </w:r>
      <w:r w:rsidRPr="00A64E37">
        <w:rPr>
          <w:color w:val="000000" w:themeColor="text1"/>
          <w:lang w:val="en-GB"/>
        </w:rPr>
        <w:t xml:space="preserve"> implementing the activities that are traditional in the section workforce, which includes the screening of CVs and other parts</w:t>
      </w:r>
      <w:r w:rsidR="00110EA3" w:rsidRPr="00A64E37">
        <w:rPr>
          <w:color w:val="000000" w:themeColor="text1"/>
          <w:lang w:val="en-GB"/>
        </w:rPr>
        <w:t xml:space="preserve"> although effectiveness may vary depending on system configurations and data quality</w:t>
      </w:r>
      <w:r w:rsidRPr="00A64E37">
        <w:rPr>
          <w:color w:val="000000" w:themeColor="text1"/>
          <w:lang w:val="en-GB"/>
        </w:rPr>
        <w:t>. The other traditional parts are the communication with the candidate and scheduling of the interview. The process of retail organisations is the process of frequently managing various types of large volumes of applications and the process of hiring demands based on seasonal demands</w:t>
      </w:r>
      <w:r w:rsidR="00110EA3" w:rsidRPr="00A64E37">
        <w:rPr>
          <w:color w:val="000000" w:themeColor="text1"/>
          <w:lang w:val="en-GB"/>
        </w:rPr>
        <w:t xml:space="preserve"> which indicates context-specific benefits</w:t>
      </w:r>
      <w:r w:rsidRPr="00A64E37">
        <w:rPr>
          <w:color w:val="000000" w:themeColor="text1"/>
          <w:lang w:val="en-GB"/>
        </w:rPr>
        <w:t>.  This benefits in relation to the perspective of reduced time-to-time hiring, which lowers the administrative burden</w:t>
      </w:r>
      <w:r w:rsidR="00110EA3" w:rsidRPr="00A64E37">
        <w:rPr>
          <w:color w:val="000000" w:themeColor="text1"/>
          <w:lang w:val="en-GB"/>
        </w:rPr>
        <w:t xml:space="preserve"> however, implementation cost and organisational reediness may influence outcomes</w:t>
      </w:r>
      <w:r w:rsidRPr="00A64E37">
        <w:rPr>
          <w:color w:val="000000" w:themeColor="text1"/>
          <w:lang w:val="en-GB"/>
        </w:rPr>
        <w:t>.</w:t>
      </w:r>
    </w:p>
    <w:p w14:paraId="43B105F1" w14:textId="1B109AFF" w:rsidR="00666AAD" w:rsidRPr="00A64E37" w:rsidRDefault="00666AAD" w:rsidP="008B23ED">
      <w:pPr>
        <w:pStyle w:val="ListParagraph"/>
        <w:numPr>
          <w:ilvl w:val="0"/>
          <w:numId w:val="9"/>
        </w:numPr>
        <w:spacing w:after="0" w:line="360" w:lineRule="auto"/>
        <w:jc w:val="both"/>
        <w:rPr>
          <w:color w:val="000000" w:themeColor="text1"/>
          <w:lang w:val="en-GB"/>
        </w:rPr>
      </w:pPr>
      <w:r w:rsidRPr="00A64E37">
        <w:rPr>
          <w:b/>
          <w:bCs/>
          <w:i/>
          <w:iCs/>
          <w:color w:val="000000" w:themeColor="text1"/>
          <w:lang w:val="en-GB"/>
        </w:rPr>
        <w:t>To what extent is AI reliable in evaluating candidate suitability in the UK retail sector?</w:t>
      </w:r>
    </w:p>
    <w:p w14:paraId="793DD580" w14:textId="1D5224EB" w:rsidR="00666AAD" w:rsidRPr="00A64E37" w:rsidRDefault="00666AAD" w:rsidP="008B23ED">
      <w:pPr>
        <w:spacing w:after="0" w:line="360" w:lineRule="auto"/>
        <w:jc w:val="both"/>
        <w:rPr>
          <w:color w:val="000000" w:themeColor="text1"/>
          <w:lang w:val="en-GB"/>
        </w:rPr>
      </w:pPr>
      <w:r w:rsidRPr="00A64E37">
        <w:rPr>
          <w:color w:val="000000" w:themeColor="text1"/>
          <w:lang w:val="en-GB"/>
        </w:rPr>
        <w:lastRenderedPageBreak/>
        <w:t xml:space="preserve">The second research question is for understanding the extent to which the AI </w:t>
      </w:r>
      <w:r w:rsidR="00BA4036" w:rsidRPr="00A64E37">
        <w:rPr>
          <w:color w:val="000000" w:themeColor="text1"/>
          <w:lang w:val="en-GB"/>
        </w:rPr>
        <w:t xml:space="preserve">appears to </w:t>
      </w:r>
      <w:r w:rsidRPr="00A64E37">
        <w:rPr>
          <w:color w:val="000000" w:themeColor="text1"/>
          <w:lang w:val="en-GB"/>
        </w:rPr>
        <w:t>can be trusted to determine the suitability of the candidate. AI enhances uniformity and helps in relation to the process in the evaluation of candidates with the help of predictive analytics based on the objective</w:t>
      </w:r>
      <w:r w:rsidR="00BA4036" w:rsidRPr="00A64E37">
        <w:rPr>
          <w:color w:val="000000" w:themeColor="text1"/>
          <w:lang w:val="en-GB"/>
        </w:rPr>
        <w:t xml:space="preserve"> but accuracy depends on data relevance and model design</w:t>
      </w:r>
      <w:r w:rsidRPr="00A64E37">
        <w:rPr>
          <w:color w:val="000000" w:themeColor="text1"/>
          <w:lang w:val="en-GB"/>
        </w:rPr>
        <w:t>. Natural Language Processing, and video-based tools of evaluation as these technologies helps in making judgments through numbers and data by determining a pattern related to job performance and matching of skills</w:t>
      </w:r>
      <w:r w:rsidR="00BA4036" w:rsidRPr="00A64E37">
        <w:rPr>
          <w:color w:val="000000" w:themeColor="text1"/>
          <w:lang w:val="en-GB"/>
        </w:rPr>
        <w:t xml:space="preserve"> although contextual and interpersonal factors may not fully </w:t>
      </w:r>
      <w:r w:rsidR="00AC0742" w:rsidRPr="00A64E37">
        <w:rPr>
          <w:color w:val="000000" w:themeColor="text1"/>
          <w:lang w:val="en-GB"/>
        </w:rPr>
        <w:t>capture</w:t>
      </w:r>
      <w:r w:rsidRPr="00A64E37">
        <w:rPr>
          <w:color w:val="000000" w:themeColor="text1"/>
          <w:lang w:val="en-GB"/>
        </w:rPr>
        <w:t>. The AI-assisted evaluation processes provide a standardised and scalable way of evaluation in areas such as retail</w:t>
      </w:r>
      <w:r w:rsidR="00BA4036" w:rsidRPr="00A64E37">
        <w:rPr>
          <w:color w:val="000000" w:themeColor="text1"/>
          <w:lang w:val="en-GB"/>
        </w:rPr>
        <w:t xml:space="preserve"> however, human oversight remain necessary</w:t>
      </w:r>
      <w:r w:rsidRPr="00A64E37">
        <w:rPr>
          <w:color w:val="000000" w:themeColor="text1"/>
          <w:lang w:val="en-GB"/>
        </w:rPr>
        <w:t>. This is where communication and flexibility are paramount factors that are based on AI recruitment.</w:t>
      </w:r>
    </w:p>
    <w:p w14:paraId="54347F5E" w14:textId="3CB2D201" w:rsidR="00666AAD" w:rsidRPr="00A64E37" w:rsidRDefault="00666AAD" w:rsidP="008B23ED">
      <w:pPr>
        <w:pStyle w:val="ListParagraph"/>
        <w:numPr>
          <w:ilvl w:val="0"/>
          <w:numId w:val="9"/>
        </w:numPr>
        <w:spacing w:after="0" w:line="360" w:lineRule="auto"/>
        <w:jc w:val="both"/>
        <w:rPr>
          <w:b/>
          <w:bCs/>
          <w:i/>
          <w:iCs/>
          <w:color w:val="000000" w:themeColor="text1"/>
          <w:lang w:val="en-GB"/>
        </w:rPr>
      </w:pPr>
      <w:r w:rsidRPr="00A64E37">
        <w:rPr>
          <w:b/>
          <w:bCs/>
          <w:i/>
          <w:iCs/>
          <w:color w:val="000000" w:themeColor="text1"/>
          <w:lang w:val="en-GB"/>
        </w:rPr>
        <w:t xml:space="preserve">Does AI help reduce human bias or create new types of bias in the UK retail sector? </w:t>
      </w:r>
    </w:p>
    <w:p w14:paraId="7D071A54" w14:textId="148F59DA" w:rsidR="00666AAD" w:rsidRPr="00A64E37" w:rsidRDefault="00666AAD" w:rsidP="008B23ED">
      <w:pPr>
        <w:spacing w:after="0" w:line="360" w:lineRule="auto"/>
        <w:jc w:val="both"/>
        <w:rPr>
          <w:color w:val="000000" w:themeColor="text1"/>
          <w:lang w:val="en-GB"/>
        </w:rPr>
      </w:pPr>
      <w:r w:rsidRPr="00A64E37">
        <w:rPr>
          <w:color w:val="000000" w:themeColor="text1"/>
          <w:lang w:val="en-GB"/>
        </w:rPr>
        <w:t>The third research interprets the fundamental perspective, which is whether AI minimises human bias or creates new forms of bias.  AI helps reducing the unconscious human bias using standard criteria and less subjective judgment</w:t>
      </w:r>
      <w:r w:rsidR="003E29D5" w:rsidRPr="00A64E37">
        <w:rPr>
          <w:color w:val="000000" w:themeColor="text1"/>
          <w:lang w:val="en-GB"/>
        </w:rPr>
        <w:t xml:space="preserve"> to some extent</w:t>
      </w:r>
      <w:r w:rsidRPr="00A64E37">
        <w:rPr>
          <w:color w:val="000000" w:themeColor="text1"/>
          <w:lang w:val="en-GB"/>
        </w:rPr>
        <w:t>. Algorithm systems might be affected by historical biases present in training data, which result in discriminatory results</w:t>
      </w:r>
      <w:r w:rsidR="003E29D5" w:rsidRPr="00A64E37">
        <w:rPr>
          <w:color w:val="000000" w:themeColor="text1"/>
          <w:lang w:val="en-GB"/>
        </w:rPr>
        <w:t xml:space="preserve"> indicating mixed evidence and fair outcomes</w:t>
      </w:r>
      <w:r w:rsidRPr="00A64E37">
        <w:rPr>
          <w:color w:val="000000" w:themeColor="text1"/>
          <w:lang w:val="en-GB"/>
        </w:rPr>
        <w:t>. This proves that AI does not necessarily ensure fairness</w:t>
      </w:r>
      <w:r w:rsidR="003E29D5" w:rsidRPr="00A64E37">
        <w:rPr>
          <w:color w:val="000000" w:themeColor="text1"/>
          <w:lang w:val="en-GB"/>
        </w:rPr>
        <w:t xml:space="preserve"> without appropriate governance structure</w:t>
      </w:r>
      <w:r w:rsidRPr="00A64E37">
        <w:rPr>
          <w:color w:val="000000" w:themeColor="text1"/>
          <w:lang w:val="en-GB"/>
        </w:rPr>
        <w:t>. This is based on moral design, ongoing audit and accountable leadership</w:t>
      </w:r>
      <w:r w:rsidR="003E29D5" w:rsidRPr="00A64E37">
        <w:rPr>
          <w:color w:val="000000" w:themeColor="text1"/>
          <w:lang w:val="en-GB"/>
        </w:rPr>
        <w:t xml:space="preserve"> which are required to mitigate bias risks</w:t>
      </w:r>
      <w:r w:rsidRPr="00A64E37">
        <w:rPr>
          <w:color w:val="000000" w:themeColor="text1"/>
          <w:lang w:val="en-GB"/>
        </w:rPr>
        <w:t>. This also integrates the factor that there is a certain fairness that is solely dependent on the process of continuous auditing and the governance responsible that is related to the AI process.</w:t>
      </w:r>
    </w:p>
    <w:p w14:paraId="1489F8E9" w14:textId="1472D6AF" w:rsidR="00666AAD" w:rsidRPr="00A64E37" w:rsidRDefault="00666AAD" w:rsidP="008B23ED">
      <w:pPr>
        <w:pStyle w:val="ListParagraph"/>
        <w:numPr>
          <w:ilvl w:val="0"/>
          <w:numId w:val="9"/>
        </w:numPr>
        <w:spacing w:after="0" w:line="360" w:lineRule="auto"/>
        <w:jc w:val="both"/>
        <w:rPr>
          <w:b/>
          <w:bCs/>
          <w:i/>
          <w:iCs/>
          <w:color w:val="000000" w:themeColor="text1"/>
          <w:lang w:val="en-GB"/>
        </w:rPr>
      </w:pPr>
      <w:r w:rsidRPr="00A64E37">
        <w:rPr>
          <w:b/>
          <w:bCs/>
          <w:i/>
          <w:iCs/>
          <w:color w:val="000000" w:themeColor="text1"/>
          <w:lang w:val="en-GB"/>
        </w:rPr>
        <w:t>What ethical or organizational challenges arise when implementing AI in recruitment in the UK retail sector?</w:t>
      </w:r>
    </w:p>
    <w:p w14:paraId="0C1EC7CF" w14:textId="6D1E35A4" w:rsidR="00666AAD" w:rsidRPr="00A64E37" w:rsidRDefault="00666AAD" w:rsidP="008B23ED">
      <w:pPr>
        <w:spacing w:after="0" w:line="360" w:lineRule="auto"/>
        <w:jc w:val="both"/>
        <w:rPr>
          <w:color w:val="000000" w:themeColor="text1"/>
          <w:lang w:val="en-GB"/>
        </w:rPr>
      </w:pPr>
      <w:r w:rsidRPr="00A64E37">
        <w:rPr>
          <w:color w:val="000000" w:themeColor="text1"/>
          <w:lang w:val="en-GB"/>
        </w:rPr>
        <w:t>The last research question is related to the process of understanding the concerned part that is with ethical and organisational issues. Transparency, accountability, compliance with the law, and trust in the candidates are important issues</w:t>
      </w:r>
      <w:r w:rsidR="007E7E2D" w:rsidRPr="00A64E37">
        <w:rPr>
          <w:color w:val="000000" w:themeColor="text1"/>
          <w:lang w:val="en-GB"/>
        </w:rPr>
        <w:t xml:space="preserve"> which remain ongoing challenges</w:t>
      </w:r>
      <w:r w:rsidRPr="00A64E37">
        <w:rPr>
          <w:color w:val="000000" w:themeColor="text1"/>
          <w:lang w:val="en-GB"/>
        </w:rPr>
        <w:t>. The process of using black boxes diminishes explainability in the process of using AI recruitment</w:t>
      </w:r>
      <w:r w:rsidR="007E7E2D" w:rsidRPr="00A64E37">
        <w:rPr>
          <w:color w:val="000000" w:themeColor="text1"/>
          <w:lang w:val="en-GB"/>
        </w:rPr>
        <w:t xml:space="preserve"> which may reduce candidate trust</w:t>
      </w:r>
      <w:r w:rsidRPr="00A64E37">
        <w:rPr>
          <w:color w:val="000000" w:themeColor="text1"/>
          <w:lang w:val="en-GB"/>
        </w:rPr>
        <w:t>. The process of ethical and organisational challenges, as there are various laws on data protection, demands that automated hiring needs the strictest requirements</w:t>
      </w:r>
      <w:r w:rsidR="007E7E2D" w:rsidRPr="00A64E37">
        <w:rPr>
          <w:color w:val="000000" w:themeColor="text1"/>
          <w:lang w:val="en-GB"/>
        </w:rPr>
        <w:t xml:space="preserve"> and consistent monitoring mechanism</w:t>
      </w:r>
      <w:r w:rsidRPr="00A64E37">
        <w:rPr>
          <w:color w:val="000000" w:themeColor="text1"/>
          <w:lang w:val="en-GB"/>
        </w:rPr>
        <w:t xml:space="preserve">. These issues demonstrate that the successful introduction of AI does need robust governance policies, employee oversight. This is </w:t>
      </w:r>
      <w:r w:rsidR="00C47BA1" w:rsidRPr="00A64E37">
        <w:rPr>
          <w:color w:val="000000" w:themeColor="text1"/>
          <w:lang w:val="en-GB"/>
        </w:rPr>
        <w:t>fascinated by the</w:t>
      </w:r>
      <w:r w:rsidRPr="00A64E37">
        <w:rPr>
          <w:color w:val="000000" w:themeColor="text1"/>
          <w:lang w:val="en-GB"/>
        </w:rPr>
        <w:t xml:space="preserve"> regulation across the UK </w:t>
      </w:r>
      <w:r w:rsidRPr="00A64E37">
        <w:rPr>
          <w:color w:val="000000" w:themeColor="text1"/>
          <w:lang w:val="en-GB"/>
        </w:rPr>
        <w:lastRenderedPageBreak/>
        <w:t>retail field as without the ethical and organisational challenges as the sector faces a huge gap in the area</w:t>
      </w:r>
      <w:r w:rsidR="007E7E2D" w:rsidRPr="00A64E37">
        <w:rPr>
          <w:color w:val="000000" w:themeColor="text1"/>
          <w:lang w:val="en-GB"/>
        </w:rPr>
        <w:t xml:space="preserve"> particularly withing the UK retail regulatory context</w:t>
      </w:r>
      <w:r w:rsidRPr="00A64E37">
        <w:rPr>
          <w:color w:val="000000" w:themeColor="text1"/>
          <w:lang w:val="en-GB"/>
        </w:rPr>
        <w:t>.</w:t>
      </w:r>
    </w:p>
    <w:p w14:paraId="13E3F66A" w14:textId="77777777" w:rsidR="00666AAD" w:rsidRPr="00A64E37" w:rsidRDefault="00666AAD" w:rsidP="008B23ED">
      <w:pPr>
        <w:pStyle w:val="Heading2"/>
      </w:pPr>
      <w:bookmarkStart w:id="145" w:name="_Toc218944394"/>
      <w:bookmarkStart w:id="146" w:name="_Toc218958280"/>
      <w:r w:rsidRPr="00A64E37">
        <w:t>5.3 Academic and Practical Implication</w:t>
      </w:r>
      <w:bookmarkEnd w:id="145"/>
      <w:bookmarkEnd w:id="146"/>
    </w:p>
    <w:p w14:paraId="2B710C69" w14:textId="77777777" w:rsidR="00666AAD" w:rsidRPr="00A64E37" w:rsidRDefault="00666AAD" w:rsidP="008B23ED">
      <w:pPr>
        <w:spacing w:line="360" w:lineRule="auto"/>
        <w:jc w:val="both"/>
        <w:rPr>
          <w:color w:val="000000" w:themeColor="text1"/>
        </w:rPr>
      </w:pPr>
      <w:r w:rsidRPr="00A64E37">
        <w:rPr>
          <w:color w:val="000000" w:themeColor="text1"/>
        </w:rPr>
        <w:t>The practical implication that a contribution to the process of interpreting literature on Artificial Intelligence in Human Resource Management as the research offers an industry-specific synthesis of the UK retail industry.  The literature analyzes AI recruitment in a general or technology-focused manner. This study shows that operational efficiency, evaluative accuracy, fairness, and ethical governance are the many-sided dimensions that make up the concept of efficacy. The use of systematic literature review and thematic analysis addresses the gap in relation to the knowledge regarding the operation of AI in high-volume, high-turnover settings. The results interpret the use of Technology Acceptance Model in relation to recruitment is determined not only by speed and performance but also by trust, transparency, and ethical legitimacy.</w:t>
      </w:r>
    </w:p>
    <w:p w14:paraId="2AF5F20F" w14:textId="77777777" w:rsidR="00666AAD" w:rsidRPr="00A64E37" w:rsidRDefault="00666AAD" w:rsidP="008B23ED">
      <w:pPr>
        <w:spacing w:line="360" w:lineRule="auto"/>
        <w:jc w:val="both"/>
        <w:rPr>
          <w:color w:val="000000" w:themeColor="text1"/>
        </w:rPr>
      </w:pPr>
      <w:r w:rsidRPr="00A64E37">
        <w:rPr>
          <w:color w:val="000000" w:themeColor="text1"/>
        </w:rPr>
        <w:t>This also validates that AI can greatly contribute to the acceleration of recruitment, its uniformity, and scalability, which contributes to workforce planning and operational responsiveness. The route is related to the process of organizations based on legal, ethical, and reputational risks. This highlights the importance of the human-centered method of AI integration whereby it will supplement, not substitute the human judgment by professionals. The implications can be used to promote more informed, responsible, and sustainable integration of AI in the retail recruitment practice.</w:t>
      </w:r>
    </w:p>
    <w:p w14:paraId="38540217" w14:textId="77777777" w:rsidR="00666AAD" w:rsidRPr="00A64E37" w:rsidRDefault="00666AAD" w:rsidP="008B23ED">
      <w:pPr>
        <w:pStyle w:val="Heading2"/>
      </w:pPr>
      <w:bookmarkStart w:id="147" w:name="_Toc218944395"/>
      <w:bookmarkStart w:id="148" w:name="_Toc218958281"/>
      <w:r w:rsidRPr="00A64E37">
        <w:t>5.4 Recommendations</w:t>
      </w:r>
      <w:bookmarkEnd w:id="147"/>
      <w:bookmarkEnd w:id="148"/>
    </w:p>
    <w:p w14:paraId="09E101A1" w14:textId="7B47A392" w:rsidR="00666AAD" w:rsidRPr="00A64E37" w:rsidRDefault="00666AAD" w:rsidP="008B23ED">
      <w:pPr>
        <w:spacing w:line="360" w:lineRule="auto"/>
        <w:jc w:val="both"/>
        <w:rPr>
          <w:color w:val="000000" w:themeColor="text1"/>
        </w:rPr>
      </w:pPr>
      <w:r w:rsidRPr="00A64E37">
        <w:rPr>
          <w:color w:val="000000" w:themeColor="text1"/>
        </w:rPr>
        <w:t xml:space="preserve">There are certain recommendations that are to be helpful as AI is to be interpreted as a decision-support system and not as an autonomous decision-maker. Human supervision is to be used as the medium in the stages of shortlisting and final hiring. Algorithms is not able to understand all the aspects of retail jobs that are based on contextual knowledge, emotional intelligence, and situational judgement. The human-AI hybrid approach is such that efficiency gains is not be at the basis of fairness, empathy, and organizational values cost. </w:t>
      </w:r>
    </w:p>
    <w:p w14:paraId="180825BA" w14:textId="77777777" w:rsidR="00666AAD" w:rsidRPr="00A64E37" w:rsidRDefault="00666AAD" w:rsidP="008B23ED">
      <w:pPr>
        <w:spacing w:line="360" w:lineRule="auto"/>
        <w:jc w:val="both"/>
        <w:rPr>
          <w:color w:val="000000" w:themeColor="text1"/>
        </w:rPr>
      </w:pPr>
      <w:r w:rsidRPr="00A64E37">
        <w:rPr>
          <w:color w:val="000000" w:themeColor="text1"/>
        </w:rPr>
        <w:t xml:space="preserve">AI recruitment systems have strong governance structures in organizations as this involves employment of regular algorithmic audits. This is for determining the prevalence of discriminatory patterns, training dataset review for him or her to be representative and hiring results of every </w:t>
      </w:r>
      <w:r w:rsidRPr="00A64E37">
        <w:rPr>
          <w:color w:val="000000" w:themeColor="text1"/>
        </w:rPr>
        <w:lastRenderedPageBreak/>
        <w:t xml:space="preserve">gender, ethnic group, age, and disability. The perspective of keeping the Fairness principles must also be based on the procurement phase, as vendors must show bias reduction measures and transparency policies prior to the deployment. </w:t>
      </w:r>
    </w:p>
    <w:p w14:paraId="0B9C18CE" w14:textId="77777777" w:rsidR="00666AAD" w:rsidRPr="00A64E37" w:rsidRDefault="00666AAD" w:rsidP="008B23ED">
      <w:pPr>
        <w:spacing w:line="360" w:lineRule="auto"/>
        <w:jc w:val="both"/>
        <w:rPr>
          <w:color w:val="000000" w:themeColor="text1"/>
        </w:rPr>
      </w:pPr>
      <w:r w:rsidRPr="00A64E37">
        <w:rPr>
          <w:color w:val="000000" w:themeColor="text1"/>
        </w:rPr>
        <w:t xml:space="preserve">The focus is on transparency in order to enhance trust and accountability. Retail employers need to collaborate with technology providers in order to ensure that the AI tools can provide explainable results so that recruiters can understand how the rankings and recommendations are made. The role of AI in the hiring process and the use of its data by the candidates should also be explained. Open and honest communication leads to increased procedural justice, better candidate experience, and safeguarding employer brand reputation in competitive labour markets. </w:t>
      </w:r>
    </w:p>
    <w:p w14:paraId="7E704E34" w14:textId="77777777" w:rsidR="00666AAD" w:rsidRPr="00A64E37" w:rsidRDefault="00666AAD" w:rsidP="008B23ED">
      <w:pPr>
        <w:spacing w:line="360" w:lineRule="auto"/>
        <w:jc w:val="both"/>
        <w:rPr>
          <w:color w:val="000000" w:themeColor="text1"/>
        </w:rPr>
      </w:pPr>
      <w:r w:rsidRPr="00A64E37">
        <w:rPr>
          <w:color w:val="000000" w:themeColor="text1"/>
        </w:rPr>
        <w:t xml:space="preserve">The criminal or regulatory compliance is to be interpreted in relation to HR. The organizations need to make sure that the UK-GDPR requirements are enforced such as an option of data minimization, safe storage, informed consent, and human review in decision making are made. This is for reducing the threat of legal and reputational issues related to the mass processing of data in retail hiring. This is important for implementing regular data protection audits and a detailed record of the AI processes. </w:t>
      </w:r>
    </w:p>
    <w:p w14:paraId="35752A03" w14:textId="77777777" w:rsidR="00666AAD" w:rsidRPr="00A64E37" w:rsidRDefault="00666AAD" w:rsidP="008B23ED">
      <w:pPr>
        <w:spacing w:line="360" w:lineRule="auto"/>
        <w:jc w:val="both"/>
        <w:rPr>
          <w:color w:val="000000" w:themeColor="text1"/>
        </w:rPr>
      </w:pPr>
      <w:r w:rsidRPr="00A64E37">
        <w:rPr>
          <w:color w:val="000000" w:themeColor="text1"/>
        </w:rPr>
        <w:t>The most important process is creating awareness for HR teams, who should be given continuous professional development in AI literacy. Hiring companies should prepare for the process of handling the results of algorithms, understanding the machine suggestions, and identifying possible discrimination. Training decreases the automation bias and makes practitioners critical and responsible users of AI instead of accepting system outputs without questioning.</w:t>
      </w:r>
    </w:p>
    <w:p w14:paraId="6AD97826" w14:textId="77777777" w:rsidR="00666AAD" w:rsidRPr="00A64E37" w:rsidRDefault="00666AAD" w:rsidP="008B23ED">
      <w:pPr>
        <w:pStyle w:val="Heading2"/>
      </w:pPr>
      <w:bookmarkStart w:id="149" w:name="_Toc218944396"/>
      <w:bookmarkStart w:id="150" w:name="_Toc218958282"/>
      <w:r w:rsidRPr="00A64E37">
        <w:t>5.5 Limitations of the Study</w:t>
      </w:r>
      <w:bookmarkEnd w:id="149"/>
      <w:bookmarkEnd w:id="150"/>
    </w:p>
    <w:p w14:paraId="33E33973" w14:textId="77777777" w:rsidR="00666AAD" w:rsidRPr="00A64E37" w:rsidRDefault="00666AAD" w:rsidP="008B23ED">
      <w:pPr>
        <w:spacing w:line="360" w:lineRule="auto"/>
        <w:jc w:val="both"/>
        <w:rPr>
          <w:color w:val="000000" w:themeColor="text1"/>
        </w:rPr>
      </w:pPr>
      <w:r w:rsidRPr="00A64E37">
        <w:rPr>
          <w:color w:val="000000" w:themeColor="text1"/>
        </w:rPr>
        <w:t>The lack of primary data interprets the process of accessing real-time practices in organisations and the lived experiences of HR professionals and applicants in the UK retail sector. There may be certain changes that are based on the information that can be derived from different themes and sub-themes from the literature reviews. AI technologies are rapidly changing as there might be some outdated information based on the AI from the literature that has been reviewed.  The weaknesses describe that the research conducted in the future might include primary empirical techniques for understanding and integrating the results.</w:t>
      </w:r>
    </w:p>
    <w:p w14:paraId="2F1FBD21" w14:textId="77777777" w:rsidR="00666AAD" w:rsidRPr="00A64E37" w:rsidRDefault="00666AAD" w:rsidP="008B23ED">
      <w:pPr>
        <w:pStyle w:val="Heading2"/>
      </w:pPr>
      <w:bookmarkStart w:id="151" w:name="_Toc218944397"/>
      <w:bookmarkStart w:id="152" w:name="_Toc218958283"/>
      <w:r w:rsidRPr="00A64E37">
        <w:lastRenderedPageBreak/>
        <w:t>5.6 Future Research</w:t>
      </w:r>
      <w:bookmarkEnd w:id="151"/>
      <w:bookmarkEnd w:id="152"/>
    </w:p>
    <w:p w14:paraId="6FA77859" w14:textId="77777777" w:rsidR="00666AAD" w:rsidRPr="00A64E37" w:rsidRDefault="00666AAD" w:rsidP="008B23ED">
      <w:pPr>
        <w:spacing w:line="360" w:lineRule="auto"/>
        <w:jc w:val="both"/>
        <w:rPr>
          <w:color w:val="000000" w:themeColor="text1"/>
        </w:rPr>
      </w:pPr>
      <w:r w:rsidRPr="00A64E37">
        <w:rPr>
          <w:color w:val="000000" w:themeColor="text1"/>
        </w:rPr>
        <w:t>This study helps to examine the effectiveness of AI in recruitment phases and selection processes within the UK retail sector. Future research to this study should include primary data such as interviews with the HR professionals or candidates which will help the study to gain deeper insights to AI-based empirical practices and beside this, longitudinal studies can examine the impact of AI-based tools and fairness or AI over a period of time. Comparative studies related to this can include different sectors and geographic regions which can help to identify the contextual differences which this study mentioned in the adoption of AI.</w:t>
      </w:r>
    </w:p>
    <w:p w14:paraId="06C0D49D" w14:textId="5A7687D7" w:rsidR="00666AAD" w:rsidRPr="00A64E37" w:rsidRDefault="002110EC" w:rsidP="008B23ED">
      <w:pPr>
        <w:pStyle w:val="Heading2"/>
      </w:pPr>
      <w:bookmarkStart w:id="153" w:name="_Toc218944398"/>
      <w:bookmarkStart w:id="154" w:name="_Toc218958284"/>
      <w:r w:rsidRPr="00A64E37">
        <w:t>5</w:t>
      </w:r>
      <w:r w:rsidR="00666AAD" w:rsidRPr="00A64E37">
        <w:t>.7 Final Reflective Statement</w:t>
      </w:r>
      <w:bookmarkEnd w:id="153"/>
      <w:bookmarkEnd w:id="154"/>
    </w:p>
    <w:p w14:paraId="2EA93C44" w14:textId="77777777" w:rsidR="00666AAD" w:rsidRPr="00A64E37" w:rsidRDefault="00666AAD" w:rsidP="008B23ED">
      <w:pPr>
        <w:spacing w:line="360" w:lineRule="auto"/>
        <w:jc w:val="both"/>
        <w:rPr>
          <w:color w:val="000000" w:themeColor="text1"/>
        </w:rPr>
      </w:pPr>
      <w:r w:rsidRPr="00A64E37">
        <w:rPr>
          <w:color w:val="000000" w:themeColor="text1"/>
        </w:rPr>
        <w:t xml:space="preserve">This research helped me to develop a deep understanding of the application of the Artificial Intelligence within the UK's retail sector. The systematic literature review helps me to strengthen my critical analysis and academic research </w:t>
      </w:r>
      <w:bookmarkStart w:id="155" w:name="_Int_5iDgdd3a"/>
      <w:r w:rsidRPr="00A64E37">
        <w:rPr>
          <w:color w:val="000000" w:themeColor="text1"/>
        </w:rPr>
        <w:t>skills</w:t>
      </w:r>
      <w:bookmarkEnd w:id="155"/>
      <w:r w:rsidRPr="00A64E37">
        <w:rPr>
          <w:color w:val="000000" w:themeColor="text1"/>
        </w:rPr>
        <w:t xml:space="preserve"> which have helped me to synthesize complex information and to evaluate ethical implications. I have also gained insights to the importance that it needs balance between technical efficiency with human judgement for managerial decision-making and this dissertation also helps me to enhance my confidence in independent research.</w:t>
      </w:r>
    </w:p>
    <w:p w14:paraId="70F9EA1C" w14:textId="238ED533" w:rsidR="002A79B1" w:rsidRPr="00A64E37" w:rsidRDefault="002A79B1" w:rsidP="008B23ED">
      <w:pPr>
        <w:spacing w:line="360" w:lineRule="auto"/>
        <w:jc w:val="both"/>
        <w:rPr>
          <w:rFonts w:ascii="Times New Roman" w:eastAsia="Times New Roman" w:hAnsi="Times New Roman" w:cs="Times New Roman"/>
          <w:color w:val="000000" w:themeColor="text1"/>
          <w:lang w:val="en-GB"/>
        </w:rPr>
      </w:pPr>
      <w:r w:rsidRPr="00A64E37">
        <w:rPr>
          <w:rFonts w:ascii="Times New Roman" w:eastAsia="Times New Roman" w:hAnsi="Times New Roman" w:cs="Times New Roman"/>
          <w:color w:val="000000" w:themeColor="text1"/>
          <w:lang w:val="en-GB"/>
        </w:rPr>
        <w:br w:type="page"/>
      </w:r>
    </w:p>
    <w:p w14:paraId="6AC81AAD" w14:textId="4C16A8DA" w:rsidR="0ED4CF1A" w:rsidRPr="00A64E37" w:rsidRDefault="008E43DD" w:rsidP="008B23ED">
      <w:pPr>
        <w:pStyle w:val="Heading1"/>
        <w:rPr>
          <w:rFonts w:asciiTheme="majorHAnsi" w:hAnsiTheme="majorHAnsi" w:cstheme="majorBidi"/>
          <w:lang w:val="en-GB"/>
        </w:rPr>
      </w:pPr>
      <w:bookmarkStart w:id="156" w:name="_Toc218958285"/>
      <w:r w:rsidRPr="00A64E37">
        <w:rPr>
          <w:lang w:val="en-GB"/>
        </w:rPr>
        <w:lastRenderedPageBreak/>
        <w:t>Reference</w:t>
      </w:r>
      <w:bookmarkEnd w:id="156"/>
    </w:p>
    <w:p w14:paraId="14423FD6" w14:textId="77777777" w:rsidR="002D17AD" w:rsidRPr="00A64E37" w:rsidRDefault="002D17AD" w:rsidP="008B23ED">
      <w:pPr>
        <w:spacing w:line="360" w:lineRule="auto"/>
        <w:jc w:val="both"/>
        <w:rPr>
          <w:color w:val="000000" w:themeColor="text1"/>
          <w:lang w:val="en-GB"/>
        </w:rPr>
      </w:pPr>
      <w:r w:rsidRPr="00A64E37">
        <w:rPr>
          <w:color w:val="000000" w:themeColor="text1"/>
          <w:lang w:val="en-GB"/>
        </w:rPr>
        <w:t xml:space="preserve">Aburbeian, A.M., Owda, A.Y. and Owda, M., (2022). ‘A technology acceptance model survey of the metaverse prospects’. Ai, 3(2), pp.285-302.  </w:t>
      </w:r>
      <w:r w:rsidRPr="00A64E37">
        <w:rPr>
          <w:color w:val="000000" w:themeColor="text1"/>
        </w:rPr>
        <w:t>https://doi.org/10.3390/ ai3020018</w:t>
      </w:r>
    </w:p>
    <w:p w14:paraId="4C97AED0" w14:textId="77777777" w:rsidR="002D17AD" w:rsidRPr="00A64E37" w:rsidRDefault="002D17AD" w:rsidP="008B23ED">
      <w:pPr>
        <w:spacing w:after="240" w:line="360" w:lineRule="auto"/>
        <w:jc w:val="both"/>
        <w:rPr>
          <w:rFonts w:ascii="Times New Roman" w:hAnsi="Times New Roman" w:cs="Times New Roman"/>
          <w:color w:val="000000" w:themeColor="text1"/>
          <w:lang w:val="en-GB"/>
        </w:rPr>
      </w:pPr>
      <w:r w:rsidRPr="00A64E37">
        <w:rPr>
          <w:rFonts w:ascii="Times New Roman" w:eastAsia="Times New Roman" w:hAnsi="Times New Roman" w:cs="Times New Roman"/>
          <w:color w:val="000000" w:themeColor="text1"/>
          <w:lang w:val="en-GB"/>
        </w:rPr>
        <w:t xml:space="preserve">Acikgoz, Y., Davison, K.H., Compagnone, M. and Laske, M. (2020). ‘Justice perceptions of artificial intelligence in selection’. </w:t>
      </w:r>
      <w:r w:rsidRPr="00A64E37">
        <w:rPr>
          <w:rFonts w:ascii="Times New Roman" w:eastAsia="Times New Roman" w:hAnsi="Times New Roman" w:cs="Times New Roman"/>
          <w:i/>
          <w:iCs/>
          <w:color w:val="000000" w:themeColor="text1"/>
          <w:lang w:val="en-GB"/>
        </w:rPr>
        <w:t>International Journal of Selection and Assessment</w:t>
      </w:r>
      <w:r w:rsidRPr="00A64E37">
        <w:rPr>
          <w:rFonts w:ascii="Times New Roman" w:eastAsia="Times New Roman" w:hAnsi="Times New Roman" w:cs="Times New Roman"/>
          <w:color w:val="000000" w:themeColor="text1"/>
          <w:lang w:val="en-GB"/>
        </w:rPr>
        <w:t>, 28(4), pp.399–416. doi:https://doi.org/10.1111/ijsa.12306.</w:t>
      </w:r>
    </w:p>
    <w:p w14:paraId="721A32A2" w14:textId="77777777" w:rsidR="002D17AD" w:rsidRPr="00A64E37" w:rsidRDefault="002D17AD" w:rsidP="008B23ED">
      <w:pPr>
        <w:spacing w:after="0" w:line="360" w:lineRule="auto"/>
        <w:jc w:val="both"/>
        <w:rPr>
          <w:rFonts w:ascii="Times New Roman" w:hAnsi="Times New Roman" w:cs="Times New Roman"/>
          <w:color w:val="000000" w:themeColor="text1"/>
          <w:lang w:val="en-GB"/>
        </w:rPr>
      </w:pPr>
      <w:r w:rsidRPr="00A64E37">
        <w:rPr>
          <w:rFonts w:ascii="Times New Roman" w:hAnsi="Times New Roman" w:cs="Times New Roman"/>
          <w:color w:val="000000" w:themeColor="text1"/>
          <w:lang w:val="en-GB"/>
        </w:rPr>
        <w:t>Agazu, B.G. and Kero, C.A., (2024). ‘Innovation strategy and firm competitiveness: a systematic literature review’. </w:t>
      </w:r>
      <w:r w:rsidRPr="00A64E37">
        <w:rPr>
          <w:rFonts w:ascii="Times New Roman" w:hAnsi="Times New Roman" w:cs="Times New Roman"/>
          <w:i/>
          <w:iCs/>
          <w:color w:val="000000" w:themeColor="text1"/>
          <w:lang w:val="en-GB"/>
        </w:rPr>
        <w:t>Journal of innovation and entrepreneurship</w:t>
      </w:r>
      <w:r w:rsidRPr="00A64E37">
        <w:rPr>
          <w:rFonts w:ascii="Times New Roman" w:hAnsi="Times New Roman" w:cs="Times New Roman"/>
          <w:color w:val="000000" w:themeColor="text1"/>
          <w:lang w:val="en-GB"/>
        </w:rPr>
        <w:t>, </w:t>
      </w:r>
      <w:r w:rsidRPr="00A64E37">
        <w:rPr>
          <w:rFonts w:ascii="Times New Roman" w:hAnsi="Times New Roman" w:cs="Times New Roman"/>
          <w:i/>
          <w:iCs/>
          <w:color w:val="000000" w:themeColor="text1"/>
          <w:lang w:val="en-GB"/>
        </w:rPr>
        <w:t>13</w:t>
      </w:r>
      <w:r w:rsidRPr="00A64E37">
        <w:rPr>
          <w:rFonts w:ascii="Times New Roman" w:hAnsi="Times New Roman" w:cs="Times New Roman"/>
          <w:color w:val="000000" w:themeColor="text1"/>
          <w:lang w:val="en-GB"/>
        </w:rPr>
        <w:t xml:space="preserve">(1), p.24. </w:t>
      </w:r>
      <w:hyperlink r:id="rId10" w:history="1">
        <w:r w:rsidRPr="00A64E37">
          <w:rPr>
            <w:rStyle w:val="Hyperlink"/>
            <w:rFonts w:ascii="Times New Roman" w:hAnsi="Times New Roman" w:cs="Times New Roman"/>
            <w:color w:val="000000" w:themeColor="text1"/>
            <w:lang w:val="en-GB"/>
          </w:rPr>
          <w:t>https://doi.org/10.1186/s13731-024-00381-9</w:t>
        </w:r>
      </w:hyperlink>
    </w:p>
    <w:p w14:paraId="72155F38" w14:textId="77777777" w:rsidR="002D17AD" w:rsidRPr="00A64E37" w:rsidRDefault="002D17AD" w:rsidP="008B23ED">
      <w:pPr>
        <w:spacing w:after="0" w:line="360" w:lineRule="auto"/>
        <w:jc w:val="both"/>
        <w:rPr>
          <w:rFonts w:ascii="Times New Roman" w:hAnsi="Times New Roman" w:cs="Times New Roman"/>
          <w:color w:val="000000" w:themeColor="text1"/>
          <w:lang w:val="en-GB"/>
        </w:rPr>
      </w:pPr>
      <w:r w:rsidRPr="00A64E37">
        <w:rPr>
          <w:rFonts w:ascii="Times New Roman" w:hAnsi="Times New Roman" w:cs="Times New Roman"/>
          <w:color w:val="000000" w:themeColor="text1"/>
          <w:lang w:val="en-GB"/>
        </w:rPr>
        <w:t>Agha, R.A., Mathew, G., Rashid, R., Kerwan, A., Al-Jabir, A., Sohrabi, C., Franchi, T., Nicola, M., Agha, M., Thoma, A. and Coppola, A., (2025). ‘Revised strengthening the reporting of cohort, cross-sectional and case-control studies in surgery (STROCSS) guideline: an update for the age of artificial intelligence’. </w:t>
      </w:r>
      <w:r w:rsidRPr="00A64E37">
        <w:rPr>
          <w:rFonts w:ascii="Times New Roman" w:hAnsi="Times New Roman" w:cs="Times New Roman"/>
          <w:i/>
          <w:iCs/>
          <w:color w:val="000000" w:themeColor="text1"/>
          <w:lang w:val="en-GB"/>
        </w:rPr>
        <w:t>Premier Journal of Science</w:t>
      </w:r>
      <w:r w:rsidRPr="00A64E37">
        <w:rPr>
          <w:rFonts w:ascii="Times New Roman" w:hAnsi="Times New Roman" w:cs="Times New Roman"/>
          <w:color w:val="000000" w:themeColor="text1"/>
          <w:lang w:val="en-GB"/>
        </w:rPr>
        <w:t xml:space="preserve">. </w:t>
      </w:r>
      <w:hyperlink r:id="rId11" w:history="1">
        <w:r w:rsidRPr="00A64E37">
          <w:rPr>
            <w:rStyle w:val="Hyperlink"/>
            <w:rFonts w:ascii="Times New Roman" w:hAnsi="Times New Roman" w:cs="Times New Roman"/>
            <w:color w:val="000000" w:themeColor="text1"/>
            <w:lang w:val="en-GB"/>
          </w:rPr>
          <w:t>https://doi.org/10.70389/PJS.100081</w:t>
        </w:r>
      </w:hyperlink>
    </w:p>
    <w:p w14:paraId="38F2D69D" w14:textId="77777777" w:rsidR="002D17AD" w:rsidRPr="00A64E37" w:rsidRDefault="002D17AD" w:rsidP="008B23ED">
      <w:pPr>
        <w:spacing w:line="360" w:lineRule="auto"/>
        <w:jc w:val="both"/>
        <w:rPr>
          <w:color w:val="000000" w:themeColor="text1"/>
          <w:lang w:val="en-GB"/>
        </w:rPr>
      </w:pPr>
      <w:r w:rsidRPr="00A64E37">
        <w:rPr>
          <w:color w:val="000000" w:themeColor="text1"/>
          <w:lang w:val="en-GB"/>
        </w:rPr>
        <w:t xml:space="preserve">Allal-Chérif, O., Aránega, A.Y. and Sánchez, R.C., (2021). ‘Intelligent recruitment: How to identify, select, and retain talent from around the world using artificial intelligence’. </w:t>
      </w:r>
      <w:r w:rsidRPr="00A64E37">
        <w:rPr>
          <w:i/>
          <w:iCs/>
          <w:color w:val="000000" w:themeColor="text1"/>
          <w:lang w:val="en-GB"/>
        </w:rPr>
        <w:t>Technological Forecasting and Social Change</w:t>
      </w:r>
      <w:r w:rsidRPr="00A64E37">
        <w:rPr>
          <w:color w:val="000000" w:themeColor="text1"/>
          <w:lang w:val="en-GB"/>
        </w:rPr>
        <w:t xml:space="preserve">, 169, p.120822. Available at:  </w:t>
      </w:r>
      <w:hyperlink r:id="rId12" w:history="1">
        <w:r w:rsidRPr="00A64E37">
          <w:rPr>
            <w:rStyle w:val="Hyperlink"/>
            <w:color w:val="000000" w:themeColor="text1"/>
            <w:lang w:val="en-GB"/>
          </w:rPr>
          <w:t>https://sci-hub.box/downloads/2021-06-04/43/10.1016@j.techfore.2021.120822.pdf</w:t>
        </w:r>
      </w:hyperlink>
      <w:r w:rsidRPr="00A64E37">
        <w:rPr>
          <w:color w:val="000000" w:themeColor="text1"/>
          <w:lang w:val="en-GB"/>
        </w:rPr>
        <w:t xml:space="preserve"> </w:t>
      </w:r>
    </w:p>
    <w:p w14:paraId="572014D5" w14:textId="77777777" w:rsidR="002D17AD" w:rsidRPr="00A64E37" w:rsidRDefault="002D17AD" w:rsidP="008B23ED">
      <w:pPr>
        <w:spacing w:after="240" w:line="360" w:lineRule="auto"/>
        <w:jc w:val="both"/>
        <w:rPr>
          <w:rFonts w:ascii="Times New Roman" w:hAnsi="Times New Roman" w:cs="Times New Roman"/>
          <w:color w:val="000000" w:themeColor="text1"/>
          <w:lang w:val="en-GB"/>
        </w:rPr>
      </w:pPr>
      <w:r w:rsidRPr="00A64E37">
        <w:rPr>
          <w:rFonts w:ascii="Times New Roman" w:eastAsia="Times New Roman" w:hAnsi="Times New Roman" w:cs="Times New Roman"/>
          <w:color w:val="000000" w:themeColor="text1"/>
          <w:lang w:val="en-GB"/>
        </w:rPr>
        <w:t xml:space="preserve">Balasubramaniam, N., Kauppinen, M., Rannisto, A., Hiekkanen, K. and Kujala, S. (2023). ‘Transparency and Explainability of AI Systems: From Ethical Guidelines to Requirements’. </w:t>
      </w:r>
      <w:r w:rsidRPr="00A64E37">
        <w:rPr>
          <w:rFonts w:ascii="Times New Roman" w:eastAsia="Times New Roman" w:hAnsi="Times New Roman" w:cs="Times New Roman"/>
          <w:i/>
          <w:iCs/>
          <w:color w:val="000000" w:themeColor="text1"/>
          <w:lang w:val="en-GB"/>
        </w:rPr>
        <w:t>Information and Software Technology</w:t>
      </w:r>
      <w:r w:rsidRPr="00A64E37">
        <w:rPr>
          <w:rFonts w:ascii="Times New Roman" w:eastAsia="Times New Roman" w:hAnsi="Times New Roman" w:cs="Times New Roman"/>
          <w:color w:val="000000" w:themeColor="text1"/>
          <w:lang w:val="en-GB"/>
        </w:rPr>
        <w:t xml:space="preserve">, 159(159), p.107197. Available at: </w:t>
      </w:r>
      <w:hyperlink r:id="rId13">
        <w:r w:rsidRPr="00A64E37">
          <w:rPr>
            <w:rStyle w:val="Hyperlink"/>
            <w:color w:val="000000" w:themeColor="text1"/>
            <w:lang w:val="en-GB"/>
          </w:rPr>
          <w:t>https://www.sciencedirect.com/science/article/pii/S0950584923000514</w:t>
        </w:r>
      </w:hyperlink>
      <w:r w:rsidRPr="00A64E37">
        <w:rPr>
          <w:rFonts w:ascii="Times New Roman" w:eastAsia="Times New Roman" w:hAnsi="Times New Roman" w:cs="Times New Roman"/>
          <w:color w:val="000000" w:themeColor="text1"/>
          <w:lang w:val="en-GB"/>
        </w:rPr>
        <w:t>.</w:t>
      </w:r>
    </w:p>
    <w:p w14:paraId="04CC1A61" w14:textId="77777777" w:rsidR="002D17AD" w:rsidRPr="00A64E37" w:rsidRDefault="002D17AD" w:rsidP="008B23ED">
      <w:pPr>
        <w:spacing w:line="360" w:lineRule="auto"/>
        <w:jc w:val="both"/>
        <w:rPr>
          <w:color w:val="000000" w:themeColor="text1"/>
          <w:lang w:val="en-GB"/>
        </w:rPr>
      </w:pPr>
      <w:r w:rsidRPr="00A64E37">
        <w:rPr>
          <w:color w:val="000000" w:themeColor="text1"/>
          <w:lang w:val="en-GB"/>
        </w:rPr>
        <w:t xml:space="preserve">Basnet, S., (2024). ‘Artificial Intelligence and machine learning in human resource management: Prospects and future trends’. </w:t>
      </w:r>
      <w:r w:rsidRPr="00A64E37">
        <w:rPr>
          <w:i/>
          <w:iCs/>
          <w:color w:val="000000" w:themeColor="text1"/>
          <w:lang w:val="en-GB"/>
        </w:rPr>
        <w:t>International Journal of Research Publication and Reviews</w:t>
      </w:r>
      <w:r w:rsidRPr="00A64E37">
        <w:rPr>
          <w:color w:val="000000" w:themeColor="text1"/>
          <w:lang w:val="en-GB"/>
        </w:rPr>
        <w:t xml:space="preserve">, 5(1), pp.281-287.  Available at: </w:t>
      </w:r>
      <w:hyperlink r:id="rId14" w:history="1">
        <w:r w:rsidRPr="00A64E37">
          <w:rPr>
            <w:rStyle w:val="Hyperlink"/>
            <w:color w:val="000000" w:themeColor="text1"/>
            <w:lang w:val="en-GB"/>
          </w:rPr>
          <w:t>https://www.academia.edu/download/123304203/IJRPR21544.pdf</w:t>
        </w:r>
      </w:hyperlink>
      <w:r w:rsidRPr="00A64E37">
        <w:rPr>
          <w:color w:val="000000" w:themeColor="text1"/>
          <w:lang w:val="en-GB"/>
        </w:rPr>
        <w:t xml:space="preserve"> </w:t>
      </w:r>
    </w:p>
    <w:p w14:paraId="251CBD67" w14:textId="77777777" w:rsidR="002D17AD" w:rsidRPr="00A64E37" w:rsidRDefault="002D17AD" w:rsidP="008B23ED">
      <w:pPr>
        <w:spacing w:after="240" w:line="360" w:lineRule="auto"/>
        <w:jc w:val="both"/>
        <w:rPr>
          <w:rFonts w:ascii="Times New Roman" w:hAnsi="Times New Roman" w:cs="Times New Roman"/>
          <w:color w:val="000000" w:themeColor="text1"/>
          <w:lang w:val="en-GB"/>
        </w:rPr>
      </w:pPr>
      <w:r w:rsidRPr="00A64E37">
        <w:rPr>
          <w:rFonts w:ascii="Times New Roman" w:eastAsia="Times New Roman" w:hAnsi="Times New Roman" w:cs="Times New Roman"/>
          <w:color w:val="000000" w:themeColor="text1"/>
          <w:lang w:val="en-GB"/>
        </w:rPr>
        <w:t xml:space="preserve">Bauer, T.N., Truxillo, D.M., McCarthy, J.M. and Erdogan, B. (2024). ‘Applicant Reactions to Organizational Recruitment Processes’. </w:t>
      </w:r>
      <w:r w:rsidRPr="00A64E37">
        <w:rPr>
          <w:rFonts w:ascii="Times New Roman" w:eastAsia="Times New Roman" w:hAnsi="Times New Roman" w:cs="Times New Roman"/>
          <w:i/>
          <w:iCs/>
          <w:color w:val="000000" w:themeColor="text1"/>
          <w:lang w:val="en-GB"/>
        </w:rPr>
        <w:t>Routledge eBooks</w:t>
      </w:r>
      <w:r w:rsidRPr="00A64E37">
        <w:rPr>
          <w:rFonts w:ascii="Times New Roman" w:eastAsia="Times New Roman" w:hAnsi="Times New Roman" w:cs="Times New Roman"/>
          <w:color w:val="000000" w:themeColor="text1"/>
          <w:lang w:val="en-GB"/>
        </w:rPr>
        <w:t>, pp.124–144. doi:https://doi.org/10.4324/9781003356752-9.</w:t>
      </w:r>
    </w:p>
    <w:p w14:paraId="5A9ADACE" w14:textId="77777777" w:rsidR="002D17AD" w:rsidRPr="00A64E37" w:rsidRDefault="002D17AD" w:rsidP="008B23ED">
      <w:pPr>
        <w:spacing w:after="240" w:line="360" w:lineRule="auto"/>
        <w:jc w:val="both"/>
        <w:rPr>
          <w:rFonts w:ascii="Times New Roman" w:hAnsi="Times New Roman" w:cs="Times New Roman"/>
          <w:color w:val="000000" w:themeColor="text1"/>
          <w:lang w:val="en-GB"/>
        </w:rPr>
      </w:pPr>
      <w:r w:rsidRPr="00A64E37">
        <w:rPr>
          <w:rFonts w:ascii="Times New Roman" w:eastAsia="Times New Roman" w:hAnsi="Times New Roman" w:cs="Times New Roman"/>
          <w:color w:val="000000" w:themeColor="text1"/>
          <w:lang w:val="en-GB"/>
        </w:rPr>
        <w:lastRenderedPageBreak/>
        <w:t xml:space="preserve">Black, J.S. and van Esch, P. (2021). ‘AI-enabled Recruiting in The War for Talent’. </w:t>
      </w:r>
      <w:r w:rsidRPr="00A64E37">
        <w:rPr>
          <w:rFonts w:ascii="Times New Roman" w:eastAsia="Times New Roman" w:hAnsi="Times New Roman" w:cs="Times New Roman"/>
          <w:i/>
          <w:iCs/>
          <w:color w:val="000000" w:themeColor="text1"/>
          <w:lang w:val="en-GB"/>
        </w:rPr>
        <w:t>Business Horizons</w:t>
      </w:r>
      <w:r w:rsidRPr="00A64E37">
        <w:rPr>
          <w:rFonts w:ascii="Times New Roman" w:eastAsia="Times New Roman" w:hAnsi="Times New Roman" w:cs="Times New Roman"/>
          <w:color w:val="000000" w:themeColor="text1"/>
          <w:lang w:val="en-GB"/>
        </w:rPr>
        <w:t>, 64(4). doi:https://doi.org/10.1016/j.bushor.2021.02.015.</w:t>
      </w:r>
    </w:p>
    <w:p w14:paraId="01C8E822" w14:textId="77777777" w:rsidR="002D17AD" w:rsidRPr="00A64E37" w:rsidRDefault="002D17AD" w:rsidP="008B23ED">
      <w:pPr>
        <w:spacing w:after="0" w:line="360" w:lineRule="auto"/>
        <w:jc w:val="both"/>
        <w:rPr>
          <w:rFonts w:ascii="Times New Roman" w:hAnsi="Times New Roman" w:cs="Times New Roman"/>
          <w:color w:val="000000" w:themeColor="text1"/>
          <w:lang w:val="en-GB"/>
        </w:rPr>
      </w:pPr>
      <w:r w:rsidRPr="00A64E37">
        <w:rPr>
          <w:rFonts w:ascii="Times New Roman" w:hAnsi="Times New Roman" w:cs="Times New Roman"/>
          <w:color w:val="000000" w:themeColor="text1"/>
          <w:lang w:val="en-GB"/>
        </w:rPr>
        <w:t>Braun, V. and Clarke, V., (2024). ‘Supporting best practice in reflexive thematic analysis reporting in Palliative Medicine: A review of published research and introduction to the Reflexive Thematic Analysis Reporting Guidelines (RTARG)’. </w:t>
      </w:r>
      <w:r w:rsidRPr="00A64E37">
        <w:rPr>
          <w:rFonts w:ascii="Times New Roman" w:hAnsi="Times New Roman" w:cs="Times New Roman"/>
          <w:i/>
          <w:iCs/>
          <w:color w:val="000000" w:themeColor="text1"/>
          <w:lang w:val="en-GB"/>
        </w:rPr>
        <w:t>Palliative medicine</w:t>
      </w:r>
      <w:r w:rsidRPr="00A64E37">
        <w:rPr>
          <w:rFonts w:ascii="Times New Roman" w:hAnsi="Times New Roman" w:cs="Times New Roman"/>
          <w:color w:val="000000" w:themeColor="text1"/>
          <w:lang w:val="en-GB"/>
        </w:rPr>
        <w:t>, </w:t>
      </w:r>
      <w:r w:rsidRPr="00A64E37">
        <w:rPr>
          <w:rFonts w:ascii="Times New Roman" w:hAnsi="Times New Roman" w:cs="Times New Roman"/>
          <w:i/>
          <w:iCs/>
          <w:color w:val="000000" w:themeColor="text1"/>
          <w:lang w:val="en-GB"/>
        </w:rPr>
        <w:t>38</w:t>
      </w:r>
      <w:r w:rsidRPr="00A64E37">
        <w:rPr>
          <w:rFonts w:ascii="Times New Roman" w:hAnsi="Times New Roman" w:cs="Times New Roman"/>
          <w:color w:val="000000" w:themeColor="text1"/>
          <w:lang w:val="en-GB"/>
        </w:rPr>
        <w:t xml:space="preserve">(6), pp.608-616. </w:t>
      </w:r>
      <w:hyperlink r:id="rId15" w:history="1">
        <w:r w:rsidRPr="00A64E37">
          <w:rPr>
            <w:rStyle w:val="Hyperlink"/>
            <w:rFonts w:ascii="Times New Roman" w:hAnsi="Times New Roman" w:cs="Times New Roman"/>
            <w:color w:val="000000" w:themeColor="text1"/>
            <w:u w:val="none"/>
            <w:lang w:val="en-GB"/>
          </w:rPr>
          <w:t>https://doi.org/10.1177/02692163241234800</w:t>
        </w:r>
      </w:hyperlink>
      <w:r w:rsidRPr="00A64E37">
        <w:rPr>
          <w:color w:val="000000" w:themeColor="text1"/>
        </w:rPr>
        <w:t xml:space="preserve"> </w:t>
      </w:r>
    </w:p>
    <w:p w14:paraId="137E04EB" w14:textId="77777777" w:rsidR="002D17AD" w:rsidRPr="00A64E37" w:rsidRDefault="002D17AD" w:rsidP="008B23ED">
      <w:pPr>
        <w:spacing w:after="0" w:line="360" w:lineRule="auto"/>
        <w:jc w:val="both"/>
        <w:rPr>
          <w:rFonts w:ascii="Times New Roman" w:hAnsi="Times New Roman" w:cs="Times New Roman"/>
          <w:color w:val="000000" w:themeColor="text1"/>
          <w:lang w:val="en-GB"/>
        </w:rPr>
      </w:pPr>
      <w:r w:rsidRPr="00A64E37">
        <w:rPr>
          <w:rFonts w:ascii="Times New Roman" w:hAnsi="Times New Roman" w:cs="Times New Roman"/>
          <w:color w:val="000000" w:themeColor="text1"/>
          <w:lang w:val="en-GB"/>
        </w:rPr>
        <w:t>Campbell, K.A., Cammer, A., Moisey, L.L., Orr, E., Whitmore, C. and Jack, S.M., (2024). ‘Critically appraising and utilising qualitative health research evidence in nutrition practice’. </w:t>
      </w:r>
      <w:r w:rsidRPr="00A64E37">
        <w:rPr>
          <w:rFonts w:ascii="Times New Roman" w:hAnsi="Times New Roman" w:cs="Times New Roman"/>
          <w:i/>
          <w:iCs/>
          <w:color w:val="000000" w:themeColor="text1"/>
          <w:lang w:val="en-GB"/>
        </w:rPr>
        <w:t>Journal of Human Nutrition and Dietetics</w:t>
      </w:r>
      <w:r w:rsidRPr="00A64E37">
        <w:rPr>
          <w:rFonts w:ascii="Times New Roman" w:hAnsi="Times New Roman" w:cs="Times New Roman"/>
          <w:color w:val="000000" w:themeColor="text1"/>
          <w:lang w:val="en-GB"/>
        </w:rPr>
        <w:t>, </w:t>
      </w:r>
      <w:r w:rsidRPr="00A64E37">
        <w:rPr>
          <w:rFonts w:ascii="Times New Roman" w:hAnsi="Times New Roman" w:cs="Times New Roman"/>
          <w:i/>
          <w:iCs/>
          <w:color w:val="000000" w:themeColor="text1"/>
          <w:lang w:val="en-GB"/>
        </w:rPr>
        <w:t>37</w:t>
      </w:r>
      <w:r w:rsidRPr="00A64E37">
        <w:rPr>
          <w:rFonts w:ascii="Times New Roman" w:hAnsi="Times New Roman" w:cs="Times New Roman"/>
          <w:color w:val="000000" w:themeColor="text1"/>
          <w:lang w:val="en-GB"/>
        </w:rPr>
        <w:t>(1), pp.377-387. DOI: 10.1111/jhn.13259</w:t>
      </w:r>
    </w:p>
    <w:p w14:paraId="648F776C" w14:textId="77777777" w:rsidR="002D17AD" w:rsidRPr="00A64E37" w:rsidRDefault="002D17AD" w:rsidP="008B23ED">
      <w:pPr>
        <w:spacing w:after="0" w:line="360" w:lineRule="auto"/>
        <w:jc w:val="both"/>
        <w:rPr>
          <w:rFonts w:ascii="Times New Roman" w:hAnsi="Times New Roman" w:cs="Times New Roman"/>
          <w:color w:val="000000" w:themeColor="text1"/>
          <w:lang w:val="en-GB"/>
        </w:rPr>
      </w:pPr>
      <w:r w:rsidRPr="00A64E37">
        <w:rPr>
          <w:rFonts w:ascii="Times New Roman" w:hAnsi="Times New Roman" w:cs="Times New Roman"/>
          <w:color w:val="000000" w:themeColor="text1"/>
          <w:lang w:val="en-GB"/>
        </w:rPr>
        <w:t>Campbell, K.A., Cammer, A., Moisey, L.L., Orr, E., Whitmore, C. and Jack, S.M., (2024). ‘Critically appraising and utilising qualitative health research evidence in nutrition practice’. </w:t>
      </w:r>
      <w:r w:rsidRPr="00A64E37">
        <w:rPr>
          <w:rFonts w:ascii="Times New Roman" w:hAnsi="Times New Roman" w:cs="Times New Roman"/>
          <w:i/>
          <w:iCs/>
          <w:color w:val="000000" w:themeColor="text1"/>
          <w:lang w:val="en-GB"/>
        </w:rPr>
        <w:t>Journal of Human Nutrition and Dietetics</w:t>
      </w:r>
      <w:r w:rsidRPr="00A64E37">
        <w:rPr>
          <w:rFonts w:ascii="Times New Roman" w:hAnsi="Times New Roman" w:cs="Times New Roman"/>
          <w:color w:val="000000" w:themeColor="text1"/>
          <w:lang w:val="en-GB"/>
        </w:rPr>
        <w:t>, </w:t>
      </w:r>
      <w:r w:rsidRPr="00A64E37">
        <w:rPr>
          <w:rFonts w:ascii="Times New Roman" w:hAnsi="Times New Roman" w:cs="Times New Roman"/>
          <w:i/>
          <w:iCs/>
          <w:color w:val="000000" w:themeColor="text1"/>
          <w:lang w:val="en-GB"/>
        </w:rPr>
        <w:t>37</w:t>
      </w:r>
      <w:r w:rsidRPr="00A64E37">
        <w:rPr>
          <w:rFonts w:ascii="Times New Roman" w:hAnsi="Times New Roman" w:cs="Times New Roman"/>
          <w:color w:val="000000" w:themeColor="text1"/>
          <w:lang w:val="en-GB"/>
        </w:rPr>
        <w:t>(1), pp.377-387. DOI: 10.1111/jhn.13259</w:t>
      </w:r>
    </w:p>
    <w:p w14:paraId="6EE56916" w14:textId="77777777" w:rsidR="002D17AD" w:rsidRPr="00A64E37" w:rsidRDefault="002D17AD" w:rsidP="008B23ED">
      <w:pPr>
        <w:spacing w:after="240" w:line="360" w:lineRule="auto"/>
        <w:jc w:val="both"/>
        <w:rPr>
          <w:rFonts w:ascii="Times New Roman" w:hAnsi="Times New Roman" w:cs="Times New Roman"/>
          <w:color w:val="000000" w:themeColor="text1"/>
          <w:lang w:val="en-GB"/>
        </w:rPr>
      </w:pPr>
      <w:r w:rsidRPr="00A64E37">
        <w:rPr>
          <w:rFonts w:ascii="Times New Roman" w:eastAsia="Times New Roman" w:hAnsi="Times New Roman" w:cs="Times New Roman"/>
          <w:color w:val="000000" w:themeColor="text1"/>
          <w:lang w:val="en-GB"/>
        </w:rPr>
        <w:t xml:space="preserve">Cecere, G., Jean, C., Le Guel, F. and Manant, M. (2024). ‘Artificial intelligence and algorithmic bias? Field tests on social network with teens’. </w:t>
      </w:r>
      <w:r w:rsidRPr="00A64E37">
        <w:rPr>
          <w:rFonts w:ascii="Times New Roman" w:eastAsia="Times New Roman" w:hAnsi="Times New Roman" w:cs="Times New Roman"/>
          <w:i/>
          <w:iCs/>
          <w:color w:val="000000" w:themeColor="text1"/>
          <w:lang w:val="en-GB"/>
        </w:rPr>
        <w:t>Technological Forecasting and Social Change</w:t>
      </w:r>
      <w:r w:rsidRPr="00A64E37">
        <w:rPr>
          <w:rFonts w:ascii="Times New Roman" w:eastAsia="Times New Roman" w:hAnsi="Times New Roman" w:cs="Times New Roman"/>
          <w:color w:val="000000" w:themeColor="text1"/>
          <w:lang w:val="en-GB"/>
        </w:rPr>
        <w:t>, 201, p.123204. doi:https://doi.org/10.1016/j.techfore.2023.123204.</w:t>
      </w:r>
    </w:p>
    <w:p w14:paraId="71FD5EAF" w14:textId="77777777" w:rsidR="002D17AD" w:rsidRPr="00A64E37" w:rsidRDefault="002D17AD" w:rsidP="008B23ED">
      <w:pPr>
        <w:spacing w:after="240" w:line="360" w:lineRule="auto"/>
        <w:jc w:val="both"/>
        <w:rPr>
          <w:rFonts w:ascii="Times New Roman" w:hAnsi="Times New Roman" w:cs="Times New Roman"/>
          <w:color w:val="000000" w:themeColor="text1"/>
          <w:lang w:val="en-GB"/>
        </w:rPr>
      </w:pPr>
      <w:r w:rsidRPr="00A64E37">
        <w:rPr>
          <w:rFonts w:ascii="Times New Roman" w:eastAsia="Times New Roman" w:hAnsi="Times New Roman" w:cs="Times New Roman"/>
          <w:color w:val="000000" w:themeColor="text1"/>
          <w:lang w:val="en-GB"/>
        </w:rPr>
        <w:t xml:space="preserve">Chamorro-Premuzic, T., Winsborough, D., Sherman, R.A. and Hogan, R. (2020). ‘New Talent Signals: Shiny New Objects or a Brave New World?’ </w:t>
      </w:r>
      <w:r w:rsidRPr="00A64E37">
        <w:rPr>
          <w:rFonts w:ascii="Times New Roman" w:eastAsia="Times New Roman" w:hAnsi="Times New Roman" w:cs="Times New Roman"/>
          <w:i/>
          <w:iCs/>
          <w:color w:val="000000" w:themeColor="text1"/>
          <w:lang w:val="en-GB"/>
        </w:rPr>
        <w:t>Industrial and Organizational Psychology</w:t>
      </w:r>
      <w:r w:rsidRPr="00A64E37">
        <w:rPr>
          <w:rFonts w:ascii="Times New Roman" w:eastAsia="Times New Roman" w:hAnsi="Times New Roman" w:cs="Times New Roman"/>
          <w:color w:val="000000" w:themeColor="text1"/>
          <w:lang w:val="en-GB"/>
        </w:rPr>
        <w:t>, [online] 9(3), pp.621–640. doi:https://doi.org/10.1017/iop.2016.6.</w:t>
      </w:r>
    </w:p>
    <w:p w14:paraId="20265CC8" w14:textId="77777777" w:rsidR="002D17AD" w:rsidRPr="00A64E37" w:rsidRDefault="002D17AD" w:rsidP="008B23ED">
      <w:pPr>
        <w:spacing w:after="0" w:line="360" w:lineRule="auto"/>
        <w:jc w:val="both"/>
        <w:rPr>
          <w:rFonts w:ascii="Times New Roman" w:hAnsi="Times New Roman" w:cs="Times New Roman"/>
          <w:color w:val="000000" w:themeColor="text1"/>
          <w:lang w:val="en-GB"/>
        </w:rPr>
      </w:pPr>
      <w:r w:rsidRPr="00A64E37">
        <w:rPr>
          <w:rFonts w:ascii="Times New Roman" w:hAnsi="Times New Roman" w:cs="Times New Roman"/>
          <w:color w:val="000000" w:themeColor="text1"/>
          <w:lang w:val="en-GB"/>
        </w:rPr>
        <w:t>Chand, S.P., (2025). ‘Methods of data collection in qualitative research: Interviews, focus groups, observations, and document analysis’. </w:t>
      </w:r>
      <w:r w:rsidRPr="00A64E37">
        <w:rPr>
          <w:rFonts w:ascii="Times New Roman" w:hAnsi="Times New Roman" w:cs="Times New Roman"/>
          <w:i/>
          <w:iCs/>
          <w:color w:val="000000" w:themeColor="text1"/>
          <w:lang w:val="en-GB"/>
        </w:rPr>
        <w:t>Advances in Educational Research and Evaluation</w:t>
      </w:r>
      <w:r w:rsidRPr="00A64E37">
        <w:rPr>
          <w:rFonts w:ascii="Times New Roman" w:hAnsi="Times New Roman" w:cs="Times New Roman"/>
          <w:color w:val="000000" w:themeColor="text1"/>
          <w:lang w:val="en-GB"/>
        </w:rPr>
        <w:t>, </w:t>
      </w:r>
      <w:r w:rsidRPr="00A64E37">
        <w:rPr>
          <w:rFonts w:ascii="Times New Roman" w:hAnsi="Times New Roman" w:cs="Times New Roman"/>
          <w:i/>
          <w:iCs/>
          <w:color w:val="000000" w:themeColor="text1"/>
          <w:lang w:val="en-GB"/>
        </w:rPr>
        <w:t>6</w:t>
      </w:r>
      <w:r w:rsidRPr="00A64E37">
        <w:rPr>
          <w:rFonts w:ascii="Times New Roman" w:hAnsi="Times New Roman" w:cs="Times New Roman"/>
          <w:color w:val="000000" w:themeColor="text1"/>
          <w:lang w:val="en-GB"/>
        </w:rPr>
        <w:t xml:space="preserve">(1), pp.303-317. </w:t>
      </w:r>
      <w:hyperlink r:id="rId16" w:history="1">
        <w:r w:rsidRPr="00A64E37">
          <w:rPr>
            <w:rStyle w:val="Hyperlink"/>
            <w:rFonts w:ascii="Times New Roman" w:hAnsi="Times New Roman" w:cs="Times New Roman"/>
            <w:color w:val="000000" w:themeColor="text1"/>
            <w:lang w:val="en-GB"/>
          </w:rPr>
          <w:t>https://doi.org/10.25082/AERE.2025.01.001</w:t>
        </w:r>
      </w:hyperlink>
      <w:r w:rsidRPr="00A64E37">
        <w:rPr>
          <w:rFonts w:ascii="Times New Roman" w:hAnsi="Times New Roman" w:cs="Times New Roman"/>
          <w:color w:val="000000" w:themeColor="text1"/>
          <w:lang w:val="en-GB"/>
        </w:rPr>
        <w:t xml:space="preserve"> </w:t>
      </w:r>
    </w:p>
    <w:p w14:paraId="7AC22C36" w14:textId="77777777" w:rsidR="002D17AD" w:rsidRPr="00A64E37" w:rsidRDefault="002D17AD" w:rsidP="008B23ED">
      <w:pPr>
        <w:spacing w:after="240" w:line="360" w:lineRule="auto"/>
        <w:jc w:val="both"/>
        <w:rPr>
          <w:rFonts w:ascii="Times New Roman" w:hAnsi="Times New Roman" w:cs="Times New Roman"/>
          <w:color w:val="000000" w:themeColor="text1"/>
          <w:lang w:val="en-GB"/>
        </w:rPr>
      </w:pPr>
      <w:r w:rsidRPr="00A64E37">
        <w:rPr>
          <w:rFonts w:ascii="Times New Roman" w:eastAsia="Times New Roman" w:hAnsi="Times New Roman" w:cs="Times New Roman"/>
          <w:color w:val="000000" w:themeColor="text1"/>
          <w:lang w:val="en-GB"/>
        </w:rPr>
        <w:t xml:space="preserve">Cheong, B.C. (2024). ‘Transparency and accountability in AI systems: safeguarding wellbeing in the age of algorithmic decision-making’. </w:t>
      </w:r>
      <w:r w:rsidRPr="00A64E37">
        <w:rPr>
          <w:rFonts w:ascii="Times New Roman" w:eastAsia="Times New Roman" w:hAnsi="Times New Roman" w:cs="Times New Roman"/>
          <w:i/>
          <w:iCs/>
          <w:color w:val="000000" w:themeColor="text1"/>
          <w:lang w:val="en-GB"/>
        </w:rPr>
        <w:t>Frontiers in Human Dynamics</w:t>
      </w:r>
      <w:r w:rsidRPr="00A64E37">
        <w:rPr>
          <w:rFonts w:ascii="Times New Roman" w:eastAsia="Times New Roman" w:hAnsi="Times New Roman" w:cs="Times New Roman"/>
          <w:color w:val="000000" w:themeColor="text1"/>
          <w:lang w:val="en-GB"/>
        </w:rPr>
        <w:t>, 6. doi:https://doi.org/10.3389/fhumd.2024.1421273.</w:t>
      </w:r>
    </w:p>
    <w:p w14:paraId="0626FF5E" w14:textId="77777777" w:rsidR="002D17AD" w:rsidRPr="00A64E37" w:rsidRDefault="002D17AD" w:rsidP="008B23ED">
      <w:pPr>
        <w:spacing w:after="240" w:line="360" w:lineRule="auto"/>
        <w:jc w:val="both"/>
        <w:rPr>
          <w:rFonts w:ascii="Times New Roman" w:hAnsi="Times New Roman" w:cs="Times New Roman"/>
          <w:color w:val="000000" w:themeColor="text1"/>
          <w:lang w:val="en-GB"/>
        </w:rPr>
      </w:pPr>
      <w:r w:rsidRPr="00A64E37">
        <w:rPr>
          <w:rFonts w:ascii="Times New Roman" w:eastAsia="Times New Roman" w:hAnsi="Times New Roman" w:cs="Times New Roman"/>
          <w:color w:val="000000" w:themeColor="text1"/>
          <w:lang w:val="en-GB"/>
        </w:rPr>
        <w:t xml:space="preserve">Cowgill, B., Dell’Acqua, F. and Matz, S. (2020). ‘The Managerial Effects of Algorithmic Fairness Activism’. </w:t>
      </w:r>
      <w:r w:rsidRPr="00A64E37">
        <w:rPr>
          <w:rFonts w:ascii="Times New Roman" w:eastAsia="Times New Roman" w:hAnsi="Times New Roman" w:cs="Times New Roman"/>
          <w:i/>
          <w:iCs/>
          <w:color w:val="000000" w:themeColor="text1"/>
          <w:lang w:val="en-GB"/>
        </w:rPr>
        <w:t>AEA Papers and Proceedings</w:t>
      </w:r>
      <w:r w:rsidRPr="00A64E37">
        <w:rPr>
          <w:rFonts w:ascii="Times New Roman" w:eastAsia="Times New Roman" w:hAnsi="Times New Roman" w:cs="Times New Roman"/>
          <w:color w:val="000000" w:themeColor="text1"/>
          <w:lang w:val="en-GB"/>
        </w:rPr>
        <w:t>, 110, pp.85–90. doi:https://doi.org/10.1257/pandp.20201035.</w:t>
      </w:r>
    </w:p>
    <w:p w14:paraId="211F746B" w14:textId="77777777" w:rsidR="002D17AD" w:rsidRPr="00A64E37" w:rsidRDefault="002D17AD" w:rsidP="008B23ED">
      <w:pPr>
        <w:spacing w:after="240" w:line="360" w:lineRule="auto"/>
        <w:jc w:val="both"/>
        <w:rPr>
          <w:rFonts w:ascii="Times New Roman" w:hAnsi="Times New Roman" w:cs="Times New Roman"/>
          <w:color w:val="000000" w:themeColor="text1"/>
          <w:lang w:val="en-GB"/>
        </w:rPr>
      </w:pPr>
      <w:r w:rsidRPr="00A64E37">
        <w:rPr>
          <w:rFonts w:ascii="Times New Roman" w:eastAsia="Times New Roman" w:hAnsi="Times New Roman" w:cs="Times New Roman"/>
          <w:color w:val="000000" w:themeColor="text1"/>
          <w:lang w:val="en-GB"/>
        </w:rPr>
        <w:lastRenderedPageBreak/>
        <w:t xml:space="preserve">Dadaboyev, S.M.U., Abdullayeva, J., Abbosova, N., Suleymenova, A. and Mamadjanova, K. (2025). ‘Role of artificial intelligence in employee recruitment: systematic review and future research directions’. </w:t>
      </w:r>
      <w:r w:rsidRPr="00A64E37">
        <w:rPr>
          <w:rFonts w:ascii="Times New Roman" w:eastAsia="Times New Roman" w:hAnsi="Times New Roman" w:cs="Times New Roman"/>
          <w:i/>
          <w:iCs/>
          <w:color w:val="000000" w:themeColor="text1"/>
          <w:lang w:val="en-GB"/>
        </w:rPr>
        <w:t>Discover Global Society</w:t>
      </w:r>
      <w:r w:rsidRPr="00A64E37">
        <w:rPr>
          <w:rFonts w:ascii="Times New Roman" w:eastAsia="Times New Roman" w:hAnsi="Times New Roman" w:cs="Times New Roman"/>
          <w:color w:val="000000" w:themeColor="text1"/>
          <w:lang w:val="en-GB"/>
        </w:rPr>
        <w:t>, 3(1). doi:https://doi.org/10.1007/s44282-025-00246-w.</w:t>
      </w:r>
    </w:p>
    <w:p w14:paraId="4EC1FA59" w14:textId="77777777" w:rsidR="002D17AD" w:rsidRPr="00A64E37" w:rsidRDefault="002D17AD" w:rsidP="008B23ED">
      <w:pPr>
        <w:spacing w:after="240" w:line="360" w:lineRule="auto"/>
        <w:jc w:val="both"/>
        <w:rPr>
          <w:rFonts w:ascii="Times New Roman" w:hAnsi="Times New Roman" w:cs="Times New Roman"/>
          <w:color w:val="000000" w:themeColor="text1"/>
          <w:lang w:val="en-GB"/>
        </w:rPr>
      </w:pPr>
      <w:r w:rsidRPr="00A64E37">
        <w:rPr>
          <w:rFonts w:ascii="Times New Roman" w:eastAsia="Times New Roman" w:hAnsi="Times New Roman" w:cs="Times New Roman"/>
          <w:color w:val="000000" w:themeColor="text1"/>
          <w:lang w:val="en-GB"/>
        </w:rPr>
        <w:t xml:space="preserve">Dattner, B., Chamorro-Premuzic, T., Buchband, R. and Schettler, L. (2020). ‘The Legal and Ethical Implications of Using AI in Hiring’. Available at: </w:t>
      </w:r>
      <w:hyperlink r:id="rId17">
        <w:r w:rsidRPr="00A64E37">
          <w:rPr>
            <w:rStyle w:val="Hyperlink"/>
            <w:color w:val="000000" w:themeColor="text1"/>
            <w:lang w:val="en-GB"/>
          </w:rPr>
          <w:t>https://academichelptoday.com/assets/documents/The_Legal_and_Ethical_Implications_of_Using_AI_in_Hiring_-_HBR.pdf</w:t>
        </w:r>
      </w:hyperlink>
      <w:r w:rsidRPr="00A64E37">
        <w:rPr>
          <w:rFonts w:ascii="Times New Roman" w:eastAsia="Times New Roman" w:hAnsi="Times New Roman" w:cs="Times New Roman"/>
          <w:color w:val="000000" w:themeColor="text1"/>
          <w:lang w:val="en-GB"/>
        </w:rPr>
        <w:t>.</w:t>
      </w:r>
    </w:p>
    <w:p w14:paraId="02ADFB22" w14:textId="77777777" w:rsidR="002D17AD" w:rsidRPr="00A64E37" w:rsidRDefault="002D17AD" w:rsidP="008B23ED">
      <w:pPr>
        <w:spacing w:after="240" w:line="360" w:lineRule="auto"/>
        <w:jc w:val="both"/>
        <w:rPr>
          <w:rFonts w:ascii="Times New Roman" w:hAnsi="Times New Roman" w:cs="Times New Roman"/>
          <w:color w:val="000000" w:themeColor="text1"/>
          <w:lang w:val="en-GB"/>
        </w:rPr>
      </w:pPr>
      <w:r w:rsidRPr="00A64E37">
        <w:rPr>
          <w:rFonts w:ascii="Times New Roman" w:eastAsia="Times New Roman" w:hAnsi="Times New Roman" w:cs="Times New Roman"/>
          <w:color w:val="000000" w:themeColor="text1"/>
          <w:lang w:val="en-GB"/>
        </w:rPr>
        <w:t xml:space="preserve">Dwivedi, Y.K., Sharma, A., Rana, N.P., Giannakis, M., Goel, P. and Dutot, V. (2023). ‘Evolution of artificial intelligence research in Technological Forecasting and Social Change: Research topics, trends, and future directions’. </w:t>
      </w:r>
      <w:r w:rsidRPr="00A64E37">
        <w:rPr>
          <w:rFonts w:ascii="Times New Roman" w:eastAsia="Times New Roman" w:hAnsi="Times New Roman" w:cs="Times New Roman"/>
          <w:i/>
          <w:iCs/>
          <w:color w:val="000000" w:themeColor="text1"/>
          <w:lang w:val="en-GB"/>
        </w:rPr>
        <w:t>Technological Forecasting and Social Change</w:t>
      </w:r>
      <w:r w:rsidRPr="00A64E37">
        <w:rPr>
          <w:rFonts w:ascii="Times New Roman" w:eastAsia="Times New Roman" w:hAnsi="Times New Roman" w:cs="Times New Roman"/>
          <w:color w:val="000000" w:themeColor="text1"/>
          <w:lang w:val="en-GB"/>
        </w:rPr>
        <w:t xml:space="preserve">, 192(0040-1625). Available at: </w:t>
      </w:r>
      <w:hyperlink r:id="rId18">
        <w:r w:rsidRPr="00A64E37">
          <w:rPr>
            <w:rStyle w:val="Hyperlink"/>
            <w:color w:val="000000" w:themeColor="text1"/>
            <w:lang w:val="en-GB"/>
          </w:rPr>
          <w:t>https://www.sciencedirect.com/science/article/pii/S0040162523002640</w:t>
        </w:r>
      </w:hyperlink>
      <w:r w:rsidRPr="00A64E37">
        <w:rPr>
          <w:rFonts w:ascii="Times New Roman" w:eastAsia="Times New Roman" w:hAnsi="Times New Roman" w:cs="Times New Roman"/>
          <w:color w:val="000000" w:themeColor="text1"/>
          <w:lang w:val="en-GB"/>
        </w:rPr>
        <w:t>.</w:t>
      </w:r>
    </w:p>
    <w:p w14:paraId="6787EFD0" w14:textId="77777777" w:rsidR="002D17AD" w:rsidRPr="00A64E37" w:rsidRDefault="002D17AD" w:rsidP="008B23ED">
      <w:pPr>
        <w:spacing w:after="0" w:line="360" w:lineRule="auto"/>
        <w:jc w:val="both"/>
        <w:rPr>
          <w:rFonts w:ascii="Times New Roman" w:hAnsi="Times New Roman" w:cs="Times New Roman"/>
          <w:color w:val="000000" w:themeColor="text1"/>
          <w:lang w:val="en-GB"/>
        </w:rPr>
      </w:pPr>
      <w:r w:rsidRPr="00A64E37">
        <w:rPr>
          <w:rFonts w:ascii="Times New Roman" w:hAnsi="Times New Roman" w:cs="Times New Roman"/>
          <w:color w:val="000000" w:themeColor="text1"/>
          <w:lang w:val="en-GB"/>
        </w:rPr>
        <w:t>Fabiano, N., Gupta, A., Bhambra, N., Luu, B., Wong, S., Maaz, M., Fiedorowicz, J.G., Smith, A.L. and Solmi, M., (2024). ‘How to optimize the systematic review process using AI tools’. </w:t>
      </w:r>
      <w:r w:rsidRPr="00A64E37">
        <w:rPr>
          <w:rFonts w:ascii="Times New Roman" w:hAnsi="Times New Roman" w:cs="Times New Roman"/>
          <w:i/>
          <w:iCs/>
          <w:color w:val="000000" w:themeColor="text1"/>
          <w:lang w:val="en-GB"/>
        </w:rPr>
        <w:t>JCPP advances</w:t>
      </w:r>
      <w:r w:rsidRPr="00A64E37">
        <w:rPr>
          <w:rFonts w:ascii="Times New Roman" w:hAnsi="Times New Roman" w:cs="Times New Roman"/>
          <w:color w:val="000000" w:themeColor="text1"/>
          <w:lang w:val="en-GB"/>
        </w:rPr>
        <w:t>, </w:t>
      </w:r>
      <w:r w:rsidRPr="00A64E37">
        <w:rPr>
          <w:rFonts w:ascii="Times New Roman" w:hAnsi="Times New Roman" w:cs="Times New Roman"/>
          <w:i/>
          <w:iCs/>
          <w:color w:val="000000" w:themeColor="text1"/>
          <w:lang w:val="en-GB"/>
        </w:rPr>
        <w:t>4</w:t>
      </w:r>
      <w:r w:rsidRPr="00A64E37">
        <w:rPr>
          <w:rFonts w:ascii="Times New Roman" w:hAnsi="Times New Roman" w:cs="Times New Roman"/>
          <w:color w:val="000000" w:themeColor="text1"/>
          <w:lang w:val="en-GB"/>
        </w:rPr>
        <w:t xml:space="preserve">(2), p.e12234. </w:t>
      </w:r>
      <w:hyperlink r:id="rId19" w:history="1">
        <w:r w:rsidRPr="00A64E37">
          <w:rPr>
            <w:rStyle w:val="Hyperlink"/>
            <w:rFonts w:ascii="Times New Roman" w:hAnsi="Times New Roman" w:cs="Times New Roman"/>
            <w:color w:val="000000" w:themeColor="text1"/>
            <w:lang w:val="en-GB"/>
          </w:rPr>
          <w:t>https://doi.org/10.1002/jcv2.12234</w:t>
        </w:r>
      </w:hyperlink>
    </w:p>
    <w:p w14:paraId="6507DBB3" w14:textId="77777777" w:rsidR="002D17AD" w:rsidRPr="00A64E37" w:rsidRDefault="002D17AD" w:rsidP="008B23ED">
      <w:pPr>
        <w:spacing w:after="240" w:line="360" w:lineRule="auto"/>
        <w:jc w:val="both"/>
        <w:rPr>
          <w:rFonts w:ascii="Times New Roman" w:hAnsi="Times New Roman" w:cs="Times New Roman"/>
          <w:color w:val="000000" w:themeColor="text1"/>
          <w:lang w:val="en-GB"/>
        </w:rPr>
      </w:pPr>
      <w:r w:rsidRPr="00A64E37">
        <w:rPr>
          <w:rFonts w:ascii="Times New Roman" w:eastAsia="Times New Roman" w:hAnsi="Times New Roman" w:cs="Times New Roman"/>
          <w:color w:val="000000" w:themeColor="text1"/>
          <w:lang w:val="en-GB"/>
        </w:rPr>
        <w:t xml:space="preserve">Fabris, A., Baranowska, N., Dennis, M.J., Graus, D., Hacker, P., Saldivar, J., Zuiderveen Borgesius, F. and Biega, A.J. (2024). ‘Fairness and Bias in Algorithmic hiring: a Multidisciplinary Survey’. </w:t>
      </w:r>
      <w:r w:rsidRPr="00A64E37">
        <w:rPr>
          <w:rFonts w:ascii="Times New Roman" w:eastAsia="Times New Roman" w:hAnsi="Times New Roman" w:cs="Times New Roman"/>
          <w:i/>
          <w:iCs/>
          <w:color w:val="000000" w:themeColor="text1"/>
          <w:lang w:val="en-GB"/>
        </w:rPr>
        <w:t>ACM Transactions on Intelligent Systems and Technology</w:t>
      </w:r>
      <w:r w:rsidRPr="00A64E37">
        <w:rPr>
          <w:rFonts w:ascii="Times New Roman" w:eastAsia="Times New Roman" w:hAnsi="Times New Roman" w:cs="Times New Roman"/>
          <w:color w:val="000000" w:themeColor="text1"/>
          <w:lang w:val="en-GB"/>
        </w:rPr>
        <w:t>, 16(1), pp.1–54. doi:https://doi.org/10.1145/3696457.</w:t>
      </w:r>
    </w:p>
    <w:p w14:paraId="79844A66" w14:textId="77777777" w:rsidR="002D17AD" w:rsidRPr="00A64E37" w:rsidRDefault="002D17AD" w:rsidP="008B23ED">
      <w:pPr>
        <w:spacing w:after="240" w:line="360" w:lineRule="auto"/>
        <w:jc w:val="both"/>
        <w:rPr>
          <w:rFonts w:ascii="Times New Roman" w:hAnsi="Times New Roman" w:cs="Times New Roman"/>
          <w:color w:val="000000" w:themeColor="text1"/>
          <w:lang w:val="en-GB"/>
        </w:rPr>
      </w:pPr>
      <w:r w:rsidRPr="00A64E37">
        <w:rPr>
          <w:rFonts w:ascii="Times New Roman" w:eastAsia="Times New Roman" w:hAnsi="Times New Roman" w:cs="Times New Roman"/>
          <w:color w:val="000000" w:themeColor="text1"/>
          <w:lang w:val="en-GB"/>
        </w:rPr>
        <w:t xml:space="preserve">Fumagalli, E., Rezaei, S. and Salomons, A. (2022). ‘OK computer: Worker perceptions of algorithmic recruitment’. </w:t>
      </w:r>
      <w:r w:rsidRPr="00A64E37">
        <w:rPr>
          <w:rFonts w:ascii="Times New Roman" w:eastAsia="Times New Roman" w:hAnsi="Times New Roman" w:cs="Times New Roman"/>
          <w:i/>
          <w:iCs/>
          <w:color w:val="000000" w:themeColor="text1"/>
          <w:lang w:val="en-GB"/>
        </w:rPr>
        <w:t>Research Policy</w:t>
      </w:r>
      <w:r w:rsidRPr="00A64E37">
        <w:rPr>
          <w:rFonts w:ascii="Times New Roman" w:eastAsia="Times New Roman" w:hAnsi="Times New Roman" w:cs="Times New Roman"/>
          <w:color w:val="000000" w:themeColor="text1"/>
          <w:lang w:val="en-GB"/>
        </w:rPr>
        <w:t>, 51(2), p.104420. doi:https://doi.org/10.1016/j.respol.2021.104420.</w:t>
      </w:r>
    </w:p>
    <w:p w14:paraId="63272C3B" w14:textId="77777777" w:rsidR="002D17AD" w:rsidRPr="00A64E37" w:rsidRDefault="002D17AD" w:rsidP="008B23ED">
      <w:pPr>
        <w:spacing w:after="0" w:line="360" w:lineRule="auto"/>
        <w:jc w:val="both"/>
        <w:rPr>
          <w:rFonts w:ascii="Times New Roman" w:hAnsi="Times New Roman" w:cs="Times New Roman"/>
          <w:color w:val="000000" w:themeColor="text1"/>
          <w:lang w:val="en-GB"/>
        </w:rPr>
      </w:pPr>
      <w:r w:rsidRPr="00A64E37">
        <w:rPr>
          <w:rFonts w:ascii="Times New Roman" w:hAnsi="Times New Roman" w:cs="Times New Roman"/>
          <w:color w:val="000000" w:themeColor="text1"/>
          <w:lang w:val="en-GB"/>
        </w:rPr>
        <w:t>Gamage, A.N.K.K., 2025. ‘Research design, philosophy, and quantitative approaches in scientific research methodology’. </w:t>
      </w:r>
      <w:r w:rsidRPr="00A64E37">
        <w:rPr>
          <w:rFonts w:ascii="Times New Roman" w:hAnsi="Times New Roman" w:cs="Times New Roman"/>
          <w:i/>
          <w:iCs/>
          <w:color w:val="000000" w:themeColor="text1"/>
          <w:lang w:val="en-GB"/>
        </w:rPr>
        <w:t>Scholars Journal of Engineering and Technology</w:t>
      </w:r>
      <w:r w:rsidRPr="00A64E37">
        <w:rPr>
          <w:rFonts w:ascii="Times New Roman" w:hAnsi="Times New Roman" w:cs="Times New Roman"/>
          <w:color w:val="000000" w:themeColor="text1"/>
          <w:lang w:val="en-GB"/>
        </w:rPr>
        <w:t>, </w:t>
      </w:r>
      <w:r w:rsidRPr="00A64E37">
        <w:rPr>
          <w:rFonts w:ascii="Times New Roman" w:hAnsi="Times New Roman" w:cs="Times New Roman"/>
          <w:i/>
          <w:iCs/>
          <w:color w:val="000000" w:themeColor="text1"/>
          <w:lang w:val="en-GB"/>
        </w:rPr>
        <w:t>13</w:t>
      </w:r>
      <w:r w:rsidRPr="00A64E37">
        <w:rPr>
          <w:rFonts w:ascii="Times New Roman" w:hAnsi="Times New Roman" w:cs="Times New Roman"/>
          <w:color w:val="000000" w:themeColor="text1"/>
          <w:lang w:val="en-GB"/>
        </w:rPr>
        <w:t xml:space="preserve">(02), pp.91-103. </w:t>
      </w:r>
      <w:hyperlink r:id="rId20" w:history="1">
        <w:r w:rsidRPr="00A64E37">
          <w:rPr>
            <w:rStyle w:val="Hyperlink"/>
            <w:rFonts w:ascii="Times New Roman" w:hAnsi="Times New Roman" w:cs="Times New Roman"/>
            <w:color w:val="000000" w:themeColor="text1"/>
            <w:lang w:val="en-GB"/>
          </w:rPr>
          <w:t>https://doi.org/10.36347/sjet.2025.v13i02.004</w:t>
        </w:r>
      </w:hyperlink>
    </w:p>
    <w:p w14:paraId="70D8B2F7" w14:textId="77777777" w:rsidR="002D17AD" w:rsidRPr="00A64E37" w:rsidRDefault="002D17AD" w:rsidP="008B23ED">
      <w:pPr>
        <w:spacing w:after="0" w:line="360" w:lineRule="auto"/>
        <w:jc w:val="both"/>
        <w:rPr>
          <w:rFonts w:ascii="Times New Roman" w:hAnsi="Times New Roman" w:cs="Times New Roman"/>
          <w:color w:val="000000" w:themeColor="text1"/>
          <w:lang w:val="en-GB"/>
        </w:rPr>
      </w:pPr>
      <w:r w:rsidRPr="00A64E37">
        <w:rPr>
          <w:rFonts w:ascii="Times New Roman" w:hAnsi="Times New Roman" w:cs="Times New Roman"/>
          <w:color w:val="000000" w:themeColor="text1"/>
          <w:lang w:val="en-GB"/>
        </w:rPr>
        <w:t>Ghedabna, L., Ghedabna, R., Imtiaz, Q., Faheem, M.A., Alkhayyat, A. and Hosen, M.S., (2024). ‘Artificial intelligence in human resource management: revolutionizing recruitment, performance, and employee development’. </w:t>
      </w:r>
      <w:r w:rsidRPr="00A64E37">
        <w:rPr>
          <w:rFonts w:ascii="Times New Roman" w:hAnsi="Times New Roman" w:cs="Times New Roman"/>
          <w:i/>
          <w:iCs/>
          <w:color w:val="000000" w:themeColor="text1"/>
          <w:lang w:val="en-GB"/>
        </w:rPr>
        <w:t>Nanotechnology Perceptions</w:t>
      </w:r>
      <w:r w:rsidRPr="00A64E37">
        <w:rPr>
          <w:rFonts w:ascii="Times New Roman" w:hAnsi="Times New Roman" w:cs="Times New Roman"/>
          <w:color w:val="000000" w:themeColor="text1"/>
          <w:lang w:val="en-GB"/>
        </w:rPr>
        <w:t>, </w:t>
      </w:r>
      <w:r w:rsidRPr="00A64E37">
        <w:rPr>
          <w:rFonts w:ascii="Times New Roman" w:hAnsi="Times New Roman" w:cs="Times New Roman"/>
          <w:i/>
          <w:iCs/>
          <w:color w:val="000000" w:themeColor="text1"/>
          <w:lang w:val="en-GB"/>
        </w:rPr>
        <w:t>20</w:t>
      </w:r>
      <w:r w:rsidRPr="00A64E37">
        <w:rPr>
          <w:rFonts w:ascii="Times New Roman" w:hAnsi="Times New Roman" w:cs="Times New Roman"/>
          <w:color w:val="000000" w:themeColor="text1"/>
          <w:lang w:val="en-GB"/>
        </w:rPr>
        <w:t xml:space="preserve">, pp.52-68. Available at: </w:t>
      </w:r>
      <w:hyperlink r:id="rId21" w:history="1">
        <w:r w:rsidRPr="00A64E37">
          <w:rPr>
            <w:rStyle w:val="Hyperlink"/>
            <w:rFonts w:ascii="Times New Roman" w:hAnsi="Times New Roman" w:cs="Times New Roman"/>
            <w:color w:val="000000" w:themeColor="text1"/>
            <w:lang w:val="en-GB"/>
          </w:rPr>
          <w:t>https://www.researchgate.net/profile/Muhammad-Ashraf-Faheem/publication/384556983_Artificial_Intelligence_in_Human_Resource_Management_Revolutionizing_Recruitment_Performance_and_Employee_Development/links/66fcfc91869f1104c6c34c81/Artificial-Intelligence-in-Human-Resource-Management-Revolutionizing-Recruitment-Performance-and-Employee-Development.pdf</w:t>
        </w:r>
      </w:hyperlink>
    </w:p>
    <w:p w14:paraId="44569E46" w14:textId="77777777" w:rsidR="002D17AD" w:rsidRPr="00A64E37" w:rsidRDefault="002D17AD" w:rsidP="008B23ED">
      <w:pPr>
        <w:spacing w:after="240" w:line="360" w:lineRule="auto"/>
        <w:jc w:val="both"/>
        <w:rPr>
          <w:rFonts w:ascii="Times New Roman" w:hAnsi="Times New Roman" w:cs="Times New Roman"/>
          <w:color w:val="000000" w:themeColor="text1"/>
          <w:lang w:val="en-GB"/>
        </w:rPr>
      </w:pPr>
      <w:r w:rsidRPr="00A64E37">
        <w:rPr>
          <w:rFonts w:ascii="Times New Roman" w:eastAsia="Times New Roman" w:hAnsi="Times New Roman" w:cs="Times New Roman"/>
          <w:color w:val="000000" w:themeColor="text1"/>
          <w:lang w:val="en-GB"/>
        </w:rPr>
        <w:t xml:space="preserve">Horodyski, P. (2023). ‘Applicants’ Perception of Artificial Intelligence in the Recruitment Process’. </w:t>
      </w:r>
      <w:r w:rsidRPr="00A64E37">
        <w:rPr>
          <w:rFonts w:ascii="Times New Roman" w:eastAsia="Times New Roman" w:hAnsi="Times New Roman" w:cs="Times New Roman"/>
          <w:i/>
          <w:iCs/>
          <w:color w:val="000000" w:themeColor="text1"/>
          <w:lang w:val="en-GB"/>
        </w:rPr>
        <w:t>Computers in Human Behavior Reports</w:t>
      </w:r>
      <w:r w:rsidRPr="00A64E37">
        <w:rPr>
          <w:rFonts w:ascii="Times New Roman" w:eastAsia="Times New Roman" w:hAnsi="Times New Roman" w:cs="Times New Roman"/>
          <w:color w:val="000000" w:themeColor="text1"/>
          <w:lang w:val="en-GB"/>
        </w:rPr>
        <w:t>, 11(11). doi:https://doi.org/10.1016/j.chbr.2023.100303.</w:t>
      </w:r>
    </w:p>
    <w:p w14:paraId="4A02B6AD" w14:textId="77777777" w:rsidR="002D17AD" w:rsidRPr="00A64E37" w:rsidRDefault="002D17AD" w:rsidP="008B23ED">
      <w:pPr>
        <w:spacing w:after="240" w:line="360" w:lineRule="auto"/>
        <w:jc w:val="both"/>
        <w:rPr>
          <w:rFonts w:ascii="Times New Roman" w:hAnsi="Times New Roman" w:cs="Times New Roman"/>
          <w:color w:val="000000" w:themeColor="text1"/>
          <w:lang w:val="en-GB"/>
        </w:rPr>
      </w:pPr>
      <w:r w:rsidRPr="00A64E37">
        <w:rPr>
          <w:rFonts w:ascii="Times New Roman" w:eastAsia="Times New Roman" w:hAnsi="Times New Roman" w:cs="Times New Roman"/>
          <w:color w:val="000000" w:themeColor="text1"/>
          <w:lang w:val="en-GB"/>
        </w:rPr>
        <w:t xml:space="preserve">Hunkenschroer, A.L. and Luetge, C. (2022). ‘Ethics of AI-enabled Recruiting and selection: a Review and Research Agenda’. </w:t>
      </w:r>
      <w:r w:rsidRPr="00A64E37">
        <w:rPr>
          <w:rFonts w:ascii="Times New Roman" w:eastAsia="Times New Roman" w:hAnsi="Times New Roman" w:cs="Times New Roman"/>
          <w:i/>
          <w:iCs/>
          <w:color w:val="000000" w:themeColor="text1"/>
          <w:lang w:val="en-GB"/>
        </w:rPr>
        <w:t>Journal of Business Ethics</w:t>
      </w:r>
      <w:r w:rsidRPr="00A64E37">
        <w:rPr>
          <w:rFonts w:ascii="Times New Roman" w:eastAsia="Times New Roman" w:hAnsi="Times New Roman" w:cs="Times New Roman"/>
          <w:color w:val="000000" w:themeColor="text1"/>
          <w:lang w:val="en-GB"/>
        </w:rPr>
        <w:t>, [online] 178(4), pp.977–1007. doi:https://doi.org/10.1007/s10551-022-05049-6.</w:t>
      </w:r>
    </w:p>
    <w:p w14:paraId="6526DD1E" w14:textId="77777777" w:rsidR="002D17AD" w:rsidRPr="00A64E37" w:rsidRDefault="002D17AD" w:rsidP="008B23ED">
      <w:pPr>
        <w:spacing w:line="360" w:lineRule="auto"/>
        <w:jc w:val="both"/>
        <w:rPr>
          <w:color w:val="000000" w:themeColor="text1"/>
          <w:lang w:val="en-GB"/>
        </w:rPr>
      </w:pPr>
      <w:r w:rsidRPr="00A64E37">
        <w:rPr>
          <w:color w:val="000000" w:themeColor="text1"/>
          <w:lang w:val="en-GB"/>
        </w:rPr>
        <w:t xml:space="preserve">Hunkenschroer, A.L. and Luetge, C., (2022). ‘Ethics of AI-enabled recruiting and selection: A review and research agenda. Journal of Business Ethics’, 178(4), pp.977-1007.  </w:t>
      </w:r>
      <w:hyperlink r:id="rId22" w:history="1">
        <w:r w:rsidRPr="00A64E37">
          <w:rPr>
            <w:rStyle w:val="Hyperlink"/>
            <w:color w:val="000000" w:themeColor="text1"/>
            <w:lang w:val="en-GB"/>
          </w:rPr>
          <w:t>https://doi.org/10.1007/s10551-022-05049-6</w:t>
        </w:r>
      </w:hyperlink>
      <w:r w:rsidRPr="00A64E37">
        <w:rPr>
          <w:color w:val="000000" w:themeColor="text1"/>
          <w:lang w:val="en-GB"/>
        </w:rPr>
        <w:t xml:space="preserve"> </w:t>
      </w:r>
    </w:p>
    <w:p w14:paraId="1EFDB2AC" w14:textId="77777777" w:rsidR="002D17AD" w:rsidRPr="00A64E37" w:rsidRDefault="002D17AD" w:rsidP="008B23ED">
      <w:pPr>
        <w:spacing w:after="240" w:line="360" w:lineRule="auto"/>
        <w:jc w:val="both"/>
        <w:rPr>
          <w:rFonts w:ascii="Times New Roman" w:hAnsi="Times New Roman" w:cs="Times New Roman"/>
          <w:color w:val="000000" w:themeColor="text1"/>
          <w:lang w:val="en-GB"/>
        </w:rPr>
      </w:pPr>
      <w:r w:rsidRPr="00A64E37">
        <w:rPr>
          <w:rFonts w:ascii="Times New Roman" w:eastAsia="Times New Roman" w:hAnsi="Times New Roman" w:cs="Times New Roman"/>
          <w:color w:val="000000" w:themeColor="text1"/>
          <w:lang w:val="en-GB"/>
        </w:rPr>
        <w:t xml:space="preserve">Jarrahi, M.H., Askay, D., Eshraghi, A. and Smith, P. (2023). ‘Artificial Intelligence and Knowledge management: a Partnership between Human and AI’. </w:t>
      </w:r>
      <w:r w:rsidRPr="00A64E37">
        <w:rPr>
          <w:rFonts w:ascii="Times New Roman" w:eastAsia="Times New Roman" w:hAnsi="Times New Roman" w:cs="Times New Roman"/>
          <w:i/>
          <w:iCs/>
          <w:color w:val="000000" w:themeColor="text1"/>
          <w:lang w:val="en-GB"/>
        </w:rPr>
        <w:t>Business Horizons</w:t>
      </w:r>
      <w:r w:rsidRPr="00A64E37">
        <w:rPr>
          <w:rFonts w:ascii="Times New Roman" w:eastAsia="Times New Roman" w:hAnsi="Times New Roman" w:cs="Times New Roman"/>
          <w:color w:val="000000" w:themeColor="text1"/>
          <w:lang w:val="en-GB"/>
        </w:rPr>
        <w:t>, 66(1), pp.87–99. doi:https://doi.org/10.1016/j.bushor.2022.03.002.</w:t>
      </w:r>
    </w:p>
    <w:p w14:paraId="05BC441C" w14:textId="77777777" w:rsidR="002D17AD" w:rsidRPr="00A64E37" w:rsidRDefault="002D17AD" w:rsidP="008B23ED">
      <w:pPr>
        <w:spacing w:after="240" w:line="360" w:lineRule="auto"/>
        <w:jc w:val="both"/>
        <w:rPr>
          <w:rFonts w:ascii="Times New Roman" w:hAnsi="Times New Roman" w:cs="Times New Roman"/>
          <w:color w:val="000000" w:themeColor="text1"/>
          <w:lang w:val="en-GB"/>
        </w:rPr>
      </w:pPr>
      <w:r w:rsidRPr="00A64E37">
        <w:rPr>
          <w:rFonts w:ascii="Times New Roman" w:eastAsia="Times New Roman" w:hAnsi="Times New Roman" w:cs="Times New Roman"/>
          <w:color w:val="000000" w:themeColor="text1"/>
          <w:lang w:val="en-GB"/>
        </w:rPr>
        <w:t xml:space="preserve">Kautish, P., Sarangi, S., Lan, S., Mehrotra, A. and Simillidou, A. (2025). ‘Integrating SMEs market and technology orientation: an exploration of digital technological opportunism, agility, future focus and performance’. </w:t>
      </w:r>
      <w:r w:rsidRPr="00A64E37">
        <w:rPr>
          <w:rFonts w:ascii="Times New Roman" w:eastAsia="Times New Roman" w:hAnsi="Times New Roman" w:cs="Times New Roman"/>
          <w:i/>
          <w:iCs/>
          <w:color w:val="000000" w:themeColor="text1"/>
          <w:lang w:val="en-GB"/>
        </w:rPr>
        <w:t>International Marketing Review</w:t>
      </w:r>
      <w:r w:rsidRPr="00A64E37">
        <w:rPr>
          <w:rFonts w:ascii="Times New Roman" w:eastAsia="Times New Roman" w:hAnsi="Times New Roman" w:cs="Times New Roman"/>
          <w:color w:val="000000" w:themeColor="text1"/>
          <w:lang w:val="en-GB"/>
        </w:rPr>
        <w:t>. doi:https://doi.org/10.1108/imr-03-2024-0073.</w:t>
      </w:r>
    </w:p>
    <w:p w14:paraId="228D8E8F" w14:textId="77777777" w:rsidR="002D17AD" w:rsidRPr="00A64E37" w:rsidRDefault="002D17AD" w:rsidP="008B23ED">
      <w:pPr>
        <w:spacing w:after="0" w:line="360" w:lineRule="auto"/>
        <w:jc w:val="both"/>
        <w:rPr>
          <w:rFonts w:ascii="Times New Roman" w:hAnsi="Times New Roman" w:cs="Times New Roman"/>
          <w:color w:val="000000" w:themeColor="text1"/>
          <w:lang w:val="en-GB"/>
        </w:rPr>
      </w:pPr>
      <w:r w:rsidRPr="00A64E37">
        <w:rPr>
          <w:rFonts w:ascii="Times New Roman" w:hAnsi="Times New Roman" w:cs="Times New Roman"/>
          <w:color w:val="000000" w:themeColor="text1"/>
          <w:lang w:val="en-GB"/>
        </w:rPr>
        <w:t>Khanday, S.A., Vali, K.M., Junaid, M. and Ahmad, M., (2024). ‘Understanding Positivism: A Qualitative Exploration of Its Principles and Relevance Today’. </w:t>
      </w:r>
      <w:r w:rsidRPr="00A64E37">
        <w:rPr>
          <w:rFonts w:ascii="Times New Roman" w:hAnsi="Times New Roman" w:cs="Times New Roman"/>
          <w:i/>
          <w:iCs/>
          <w:color w:val="000000" w:themeColor="text1"/>
          <w:lang w:val="en-GB"/>
        </w:rPr>
        <w:t>European Journal of Applied Sciences–Vol</w:t>
      </w:r>
      <w:r w:rsidRPr="00A64E37">
        <w:rPr>
          <w:rFonts w:ascii="Times New Roman" w:hAnsi="Times New Roman" w:cs="Times New Roman"/>
          <w:color w:val="000000" w:themeColor="text1"/>
          <w:lang w:val="en-GB"/>
        </w:rPr>
        <w:t>, </w:t>
      </w:r>
      <w:r w:rsidRPr="00A64E37">
        <w:rPr>
          <w:rFonts w:ascii="Times New Roman" w:hAnsi="Times New Roman" w:cs="Times New Roman"/>
          <w:i/>
          <w:iCs/>
          <w:color w:val="000000" w:themeColor="text1"/>
          <w:lang w:val="en-GB"/>
        </w:rPr>
        <w:t>12</w:t>
      </w:r>
      <w:r w:rsidRPr="00A64E37">
        <w:rPr>
          <w:rFonts w:ascii="Times New Roman" w:hAnsi="Times New Roman" w:cs="Times New Roman"/>
          <w:color w:val="000000" w:themeColor="text1"/>
          <w:lang w:val="en-GB"/>
        </w:rPr>
        <w:t>(6). DOI:10.14738/aivp.126.17986</w:t>
      </w:r>
    </w:p>
    <w:p w14:paraId="2BA2DA1E" w14:textId="77777777" w:rsidR="002D17AD" w:rsidRPr="00A64E37" w:rsidRDefault="002D17AD" w:rsidP="008B23ED">
      <w:pPr>
        <w:spacing w:after="240" w:line="360" w:lineRule="auto"/>
        <w:jc w:val="both"/>
        <w:rPr>
          <w:rFonts w:ascii="Times New Roman" w:hAnsi="Times New Roman" w:cs="Times New Roman"/>
          <w:color w:val="000000" w:themeColor="text1"/>
          <w:lang w:val="en-GB"/>
        </w:rPr>
      </w:pPr>
      <w:r w:rsidRPr="00A64E37">
        <w:rPr>
          <w:rFonts w:ascii="Times New Roman" w:eastAsia="Times New Roman" w:hAnsi="Times New Roman" w:cs="Times New Roman"/>
          <w:color w:val="000000" w:themeColor="text1"/>
          <w:lang w:val="en-GB"/>
        </w:rPr>
        <w:t xml:space="preserve">Khandelwal, K., Upadhyay, A.K. and Rukadikar, A. (2024). ‘The synergy of human resource development (HRD) and artificial intelligence (AI) in today’s workplace’. </w:t>
      </w:r>
      <w:r w:rsidRPr="00A64E37">
        <w:rPr>
          <w:rFonts w:ascii="Times New Roman" w:eastAsia="Times New Roman" w:hAnsi="Times New Roman" w:cs="Times New Roman"/>
          <w:i/>
          <w:iCs/>
          <w:color w:val="000000" w:themeColor="text1"/>
          <w:lang w:val="en-GB"/>
        </w:rPr>
        <w:t>Human resource development international</w:t>
      </w:r>
      <w:r w:rsidRPr="00A64E37">
        <w:rPr>
          <w:rFonts w:ascii="Times New Roman" w:eastAsia="Times New Roman" w:hAnsi="Times New Roman" w:cs="Times New Roman"/>
          <w:color w:val="000000" w:themeColor="text1"/>
          <w:lang w:val="en-GB"/>
        </w:rPr>
        <w:t xml:space="preserve">, 27(4), pp.1–18. </w:t>
      </w:r>
      <w:hyperlink r:id="rId23" w:history="1">
        <w:r w:rsidRPr="00A64E37">
          <w:rPr>
            <w:rStyle w:val="Hyperlink"/>
            <w:rFonts w:ascii="Times New Roman" w:eastAsia="Times New Roman" w:hAnsi="Times New Roman" w:cs="Times New Roman"/>
            <w:color w:val="000000" w:themeColor="text1"/>
            <w:lang w:val="en-GB"/>
          </w:rPr>
          <w:t>https://doi.org/10.1080/13678868.2024.2375935</w:t>
        </w:r>
      </w:hyperlink>
      <w:r w:rsidRPr="00A64E37">
        <w:rPr>
          <w:rFonts w:ascii="Times New Roman" w:eastAsia="Times New Roman" w:hAnsi="Times New Roman" w:cs="Times New Roman"/>
          <w:color w:val="000000" w:themeColor="text1"/>
          <w:lang w:val="en-GB"/>
        </w:rPr>
        <w:t xml:space="preserve"> </w:t>
      </w:r>
    </w:p>
    <w:p w14:paraId="21968665" w14:textId="77777777" w:rsidR="002D17AD" w:rsidRPr="00A64E37" w:rsidRDefault="002D17AD" w:rsidP="008B23ED">
      <w:pPr>
        <w:spacing w:after="240" w:line="360" w:lineRule="auto"/>
        <w:jc w:val="both"/>
        <w:rPr>
          <w:rFonts w:ascii="Times New Roman" w:hAnsi="Times New Roman" w:cs="Times New Roman"/>
          <w:color w:val="000000" w:themeColor="text1"/>
          <w:lang w:val="en-GB"/>
        </w:rPr>
      </w:pPr>
      <w:r w:rsidRPr="00A64E37">
        <w:rPr>
          <w:rFonts w:ascii="Times New Roman" w:eastAsia="Times New Roman" w:hAnsi="Times New Roman" w:cs="Times New Roman"/>
          <w:color w:val="000000" w:themeColor="text1"/>
          <w:lang w:val="en-GB"/>
        </w:rPr>
        <w:lastRenderedPageBreak/>
        <w:t xml:space="preserve">Köchling, A., Wehner, M.C. and Warkocz, J. (2022). ‘Can I show my skills? Affective responses to artificial intelligence in the recruitment process’. </w:t>
      </w:r>
      <w:r w:rsidRPr="00A64E37">
        <w:rPr>
          <w:rFonts w:ascii="Times New Roman" w:eastAsia="Times New Roman" w:hAnsi="Times New Roman" w:cs="Times New Roman"/>
          <w:i/>
          <w:iCs/>
          <w:color w:val="000000" w:themeColor="text1"/>
          <w:lang w:val="en-GB"/>
        </w:rPr>
        <w:t>Review of Managerial Science</w:t>
      </w:r>
      <w:r w:rsidRPr="00A64E37">
        <w:rPr>
          <w:rFonts w:ascii="Times New Roman" w:eastAsia="Times New Roman" w:hAnsi="Times New Roman" w:cs="Times New Roman"/>
          <w:color w:val="000000" w:themeColor="text1"/>
          <w:lang w:val="en-GB"/>
        </w:rPr>
        <w:t xml:space="preserve">, 17(6). </w:t>
      </w:r>
      <w:hyperlink r:id="rId24" w:history="1">
        <w:r w:rsidRPr="00A64E37">
          <w:rPr>
            <w:rStyle w:val="Hyperlink"/>
            <w:rFonts w:ascii="Times New Roman" w:eastAsia="Times New Roman" w:hAnsi="Times New Roman" w:cs="Times New Roman"/>
            <w:color w:val="000000" w:themeColor="text1"/>
            <w:lang w:val="en-GB"/>
          </w:rPr>
          <w:t>https://doi.org/10.1007/s11846-021-00514-4</w:t>
        </w:r>
      </w:hyperlink>
      <w:r w:rsidRPr="00A64E37">
        <w:rPr>
          <w:rFonts w:ascii="Times New Roman" w:eastAsia="Times New Roman" w:hAnsi="Times New Roman" w:cs="Times New Roman"/>
          <w:color w:val="000000" w:themeColor="text1"/>
          <w:lang w:val="en-GB"/>
        </w:rPr>
        <w:t xml:space="preserve"> </w:t>
      </w:r>
    </w:p>
    <w:p w14:paraId="26AE8DD6" w14:textId="77777777" w:rsidR="002D17AD" w:rsidRPr="00A64E37" w:rsidRDefault="002D17AD" w:rsidP="008B23ED">
      <w:pPr>
        <w:spacing w:after="240" w:line="360" w:lineRule="auto"/>
        <w:jc w:val="both"/>
        <w:rPr>
          <w:rFonts w:ascii="Times New Roman" w:hAnsi="Times New Roman" w:cs="Times New Roman"/>
          <w:color w:val="000000" w:themeColor="text1"/>
          <w:lang w:val="en-GB"/>
        </w:rPr>
      </w:pPr>
      <w:r w:rsidRPr="00A64E37">
        <w:rPr>
          <w:rFonts w:ascii="Times New Roman" w:eastAsia="Times New Roman" w:hAnsi="Times New Roman" w:cs="Times New Roman"/>
          <w:color w:val="000000" w:themeColor="text1"/>
          <w:lang w:val="en-GB"/>
        </w:rPr>
        <w:t xml:space="preserve">Kordzadeh, N. and Ghasemaghaei, M. (2021). ‘Algorithmic bias: review, synthesis, and Future Research Directions’. </w:t>
      </w:r>
      <w:r w:rsidRPr="00A64E37">
        <w:rPr>
          <w:rFonts w:ascii="Times New Roman" w:eastAsia="Times New Roman" w:hAnsi="Times New Roman" w:cs="Times New Roman"/>
          <w:i/>
          <w:iCs/>
          <w:color w:val="000000" w:themeColor="text1"/>
          <w:lang w:val="en-GB"/>
        </w:rPr>
        <w:t>European Journal of Information Systems</w:t>
      </w:r>
      <w:r w:rsidRPr="00A64E37">
        <w:rPr>
          <w:rFonts w:ascii="Times New Roman" w:eastAsia="Times New Roman" w:hAnsi="Times New Roman" w:cs="Times New Roman"/>
          <w:color w:val="000000" w:themeColor="text1"/>
          <w:lang w:val="en-GB"/>
        </w:rPr>
        <w:t xml:space="preserve">, 31(3), pp.388–409. </w:t>
      </w:r>
      <w:hyperlink r:id="rId25" w:history="1">
        <w:r w:rsidRPr="00A64E37">
          <w:rPr>
            <w:rStyle w:val="Hyperlink"/>
            <w:rFonts w:ascii="Times New Roman" w:eastAsia="Times New Roman" w:hAnsi="Times New Roman" w:cs="Times New Roman"/>
            <w:color w:val="000000" w:themeColor="text1"/>
            <w:lang w:val="en-GB"/>
          </w:rPr>
          <w:t>https://doi.org/10.1080/0960085X.2021.1927212</w:t>
        </w:r>
      </w:hyperlink>
      <w:r w:rsidRPr="00A64E37">
        <w:rPr>
          <w:rFonts w:ascii="Times New Roman" w:eastAsia="Times New Roman" w:hAnsi="Times New Roman" w:cs="Times New Roman"/>
          <w:color w:val="000000" w:themeColor="text1"/>
          <w:lang w:val="en-GB"/>
        </w:rPr>
        <w:t xml:space="preserve"> </w:t>
      </w:r>
    </w:p>
    <w:p w14:paraId="1184069D" w14:textId="77777777" w:rsidR="002D17AD" w:rsidRPr="00A64E37" w:rsidRDefault="002D17AD" w:rsidP="008B23ED">
      <w:pPr>
        <w:spacing w:after="0" w:line="360" w:lineRule="auto"/>
        <w:jc w:val="both"/>
        <w:rPr>
          <w:rFonts w:ascii="Times New Roman" w:hAnsi="Times New Roman" w:cs="Times New Roman"/>
          <w:color w:val="000000" w:themeColor="text1"/>
          <w:lang w:val="en-GB"/>
        </w:rPr>
      </w:pPr>
      <w:r w:rsidRPr="00A64E37">
        <w:rPr>
          <w:rFonts w:ascii="Times New Roman" w:hAnsi="Times New Roman" w:cs="Times New Roman"/>
          <w:color w:val="000000" w:themeColor="text1"/>
          <w:lang w:val="en-GB"/>
        </w:rPr>
        <w:t>Kumar, S. and Ujire, D.K., (2024). ‘Inductive and deductive approaches to qualitative research’. </w:t>
      </w:r>
      <w:r w:rsidRPr="00A64E37">
        <w:rPr>
          <w:rFonts w:ascii="Times New Roman" w:hAnsi="Times New Roman" w:cs="Times New Roman"/>
          <w:i/>
          <w:iCs/>
          <w:color w:val="000000" w:themeColor="text1"/>
          <w:lang w:val="en-GB"/>
        </w:rPr>
        <w:t>International Journal of Multidisciplinary Educational Research</w:t>
      </w:r>
      <w:r w:rsidRPr="00A64E37">
        <w:rPr>
          <w:rFonts w:ascii="Times New Roman" w:hAnsi="Times New Roman" w:cs="Times New Roman"/>
          <w:color w:val="000000" w:themeColor="text1"/>
          <w:lang w:val="en-GB"/>
        </w:rPr>
        <w:t>, </w:t>
      </w:r>
      <w:r w:rsidRPr="00A64E37">
        <w:rPr>
          <w:rFonts w:ascii="Times New Roman" w:hAnsi="Times New Roman" w:cs="Times New Roman"/>
          <w:i/>
          <w:iCs/>
          <w:color w:val="000000" w:themeColor="text1"/>
          <w:lang w:val="en-GB"/>
        </w:rPr>
        <w:t>13</w:t>
      </w:r>
      <w:r w:rsidRPr="00A64E37">
        <w:rPr>
          <w:rFonts w:ascii="Times New Roman" w:hAnsi="Times New Roman" w:cs="Times New Roman"/>
          <w:color w:val="000000" w:themeColor="text1"/>
          <w:lang w:val="en-GB"/>
        </w:rPr>
        <w:t xml:space="preserve">(1), pp.58-63. Available at: </w:t>
      </w:r>
      <w:hyperlink r:id="rId26" w:history="1">
        <w:r w:rsidRPr="00A64E37">
          <w:rPr>
            <w:rStyle w:val="Hyperlink"/>
            <w:rFonts w:ascii="Times New Roman" w:hAnsi="Times New Roman" w:cs="Times New Roman"/>
            <w:color w:val="000000" w:themeColor="text1"/>
            <w:lang w:val="en-GB"/>
          </w:rPr>
          <w:t>http://ijmer.in.doi./2024/13.1.69</w:t>
        </w:r>
      </w:hyperlink>
    </w:p>
    <w:p w14:paraId="10FE6D89" w14:textId="77777777" w:rsidR="002D17AD" w:rsidRPr="00A64E37" w:rsidRDefault="002D17AD" w:rsidP="008B23ED">
      <w:pPr>
        <w:spacing w:after="240" w:line="360" w:lineRule="auto"/>
        <w:jc w:val="both"/>
        <w:rPr>
          <w:rFonts w:ascii="Times New Roman" w:hAnsi="Times New Roman" w:cs="Times New Roman"/>
          <w:color w:val="000000" w:themeColor="text1"/>
          <w:lang w:val="en-GB"/>
        </w:rPr>
      </w:pPr>
      <w:r w:rsidRPr="00A64E37">
        <w:rPr>
          <w:rFonts w:ascii="Times New Roman" w:eastAsia="Times New Roman" w:hAnsi="Times New Roman" w:cs="Times New Roman"/>
          <w:color w:val="000000" w:themeColor="text1"/>
          <w:lang w:val="en-GB"/>
        </w:rPr>
        <w:t xml:space="preserve">Langburd Wright, N. and Cowgill, B. (2024). ‘Does AI Cheapen Talk? Evidence From Global Startup and Hiring Contexts’. </w:t>
      </w:r>
      <w:r w:rsidRPr="00A64E37">
        <w:rPr>
          <w:rFonts w:ascii="Times New Roman" w:eastAsia="Times New Roman" w:hAnsi="Times New Roman" w:cs="Times New Roman"/>
          <w:i/>
          <w:iCs/>
          <w:color w:val="000000" w:themeColor="text1"/>
          <w:lang w:val="en-GB"/>
        </w:rPr>
        <w:t>SSRN Electronic Journal</w:t>
      </w:r>
      <w:r w:rsidRPr="00A64E37">
        <w:rPr>
          <w:rFonts w:ascii="Times New Roman" w:eastAsia="Times New Roman" w:hAnsi="Times New Roman" w:cs="Times New Roman"/>
          <w:color w:val="000000" w:themeColor="text1"/>
          <w:lang w:val="en-GB"/>
        </w:rPr>
        <w:t xml:space="preserve">. </w:t>
      </w:r>
      <w:hyperlink r:id="rId27" w:history="1">
        <w:r w:rsidRPr="00A64E37">
          <w:rPr>
            <w:rStyle w:val="Hyperlink"/>
            <w:rFonts w:ascii="Times New Roman" w:eastAsia="Times New Roman" w:hAnsi="Times New Roman" w:cs="Times New Roman"/>
            <w:color w:val="000000" w:themeColor="text1"/>
            <w:lang w:val="en-GB"/>
          </w:rPr>
          <w:t>https://doi.org/10.2139/ssrn.4702114</w:t>
        </w:r>
      </w:hyperlink>
      <w:r w:rsidRPr="00A64E37">
        <w:rPr>
          <w:rFonts w:ascii="Times New Roman" w:eastAsia="Times New Roman" w:hAnsi="Times New Roman" w:cs="Times New Roman"/>
          <w:color w:val="000000" w:themeColor="text1"/>
          <w:lang w:val="en-GB"/>
        </w:rPr>
        <w:t xml:space="preserve"> </w:t>
      </w:r>
    </w:p>
    <w:p w14:paraId="0BBCD29A" w14:textId="77777777" w:rsidR="002D17AD" w:rsidRPr="00A64E37" w:rsidRDefault="002D17AD" w:rsidP="008B23ED">
      <w:pPr>
        <w:spacing w:after="240" w:line="360" w:lineRule="auto"/>
        <w:jc w:val="both"/>
        <w:rPr>
          <w:rFonts w:ascii="Times New Roman" w:hAnsi="Times New Roman" w:cs="Times New Roman"/>
          <w:color w:val="000000" w:themeColor="text1"/>
          <w:lang w:val="en-GB"/>
        </w:rPr>
      </w:pPr>
      <w:r w:rsidRPr="00A64E37">
        <w:rPr>
          <w:rFonts w:ascii="Times New Roman" w:eastAsia="Times New Roman" w:hAnsi="Times New Roman" w:cs="Times New Roman"/>
          <w:color w:val="000000" w:themeColor="text1"/>
          <w:lang w:val="en-GB"/>
        </w:rPr>
        <w:t xml:space="preserve">Langer, M., König, C.J. and Papathanasiou, M. (2019). ‘Highly automated job interviews: Acceptance under the influence of stakes’. </w:t>
      </w:r>
      <w:r w:rsidRPr="00A64E37">
        <w:rPr>
          <w:rFonts w:ascii="Times New Roman" w:eastAsia="Times New Roman" w:hAnsi="Times New Roman" w:cs="Times New Roman"/>
          <w:i/>
          <w:iCs/>
          <w:color w:val="000000" w:themeColor="text1"/>
          <w:lang w:val="en-GB"/>
        </w:rPr>
        <w:t>International Journal of Selection and Assessment</w:t>
      </w:r>
      <w:r w:rsidRPr="00A64E37">
        <w:rPr>
          <w:rFonts w:ascii="Times New Roman" w:eastAsia="Times New Roman" w:hAnsi="Times New Roman" w:cs="Times New Roman"/>
          <w:color w:val="000000" w:themeColor="text1"/>
          <w:lang w:val="en-GB"/>
        </w:rPr>
        <w:t xml:space="preserve">, 27(3), pp.217–234. </w:t>
      </w:r>
      <w:hyperlink r:id="rId28" w:history="1">
        <w:r w:rsidRPr="00A64E37">
          <w:rPr>
            <w:rStyle w:val="Hyperlink"/>
            <w:rFonts w:ascii="Times New Roman" w:eastAsia="Times New Roman" w:hAnsi="Times New Roman" w:cs="Times New Roman"/>
            <w:color w:val="000000" w:themeColor="text1"/>
            <w:lang w:val="en-GB"/>
          </w:rPr>
          <w:t>https://doi.org/10.1111/ijsa.12246</w:t>
        </w:r>
      </w:hyperlink>
      <w:r w:rsidRPr="00A64E37">
        <w:rPr>
          <w:rFonts w:ascii="Times New Roman" w:eastAsia="Times New Roman" w:hAnsi="Times New Roman" w:cs="Times New Roman"/>
          <w:color w:val="000000" w:themeColor="text1"/>
          <w:lang w:val="en-GB"/>
        </w:rPr>
        <w:t xml:space="preserve"> </w:t>
      </w:r>
    </w:p>
    <w:p w14:paraId="65E80967" w14:textId="77777777" w:rsidR="002D17AD" w:rsidRPr="00A64E37" w:rsidRDefault="002D17AD" w:rsidP="008B23ED">
      <w:pPr>
        <w:spacing w:after="240" w:line="360" w:lineRule="auto"/>
        <w:jc w:val="both"/>
        <w:rPr>
          <w:rFonts w:ascii="Times New Roman" w:hAnsi="Times New Roman" w:cs="Times New Roman"/>
          <w:color w:val="000000" w:themeColor="text1"/>
          <w:lang w:val="en-GB"/>
        </w:rPr>
      </w:pPr>
      <w:r w:rsidRPr="00A64E37">
        <w:rPr>
          <w:rFonts w:ascii="Times New Roman" w:eastAsia="Times New Roman" w:hAnsi="Times New Roman" w:cs="Times New Roman"/>
          <w:color w:val="000000" w:themeColor="text1"/>
          <w:lang w:val="en-GB"/>
        </w:rPr>
        <w:t xml:space="preserve">Leutner, F., Akhtar, R. and Chamorro‐Premuzic, T. (2022). ‘Talent and the Data Science Revolution’. </w:t>
      </w:r>
      <w:r w:rsidRPr="00A64E37">
        <w:rPr>
          <w:rFonts w:ascii="Times New Roman" w:eastAsia="Times New Roman" w:hAnsi="Times New Roman" w:cs="Times New Roman"/>
          <w:i/>
          <w:iCs/>
          <w:color w:val="000000" w:themeColor="text1"/>
          <w:lang w:val="en-GB"/>
        </w:rPr>
        <w:t>Emerald Publishing Limited eBooks</w:t>
      </w:r>
      <w:r w:rsidRPr="00A64E37">
        <w:rPr>
          <w:rFonts w:ascii="Times New Roman" w:eastAsia="Times New Roman" w:hAnsi="Times New Roman" w:cs="Times New Roman"/>
          <w:color w:val="000000" w:themeColor="text1"/>
          <w:lang w:val="en-GB"/>
        </w:rPr>
        <w:t xml:space="preserve">, pp.17–50. </w:t>
      </w:r>
      <w:hyperlink r:id="rId29" w:history="1">
        <w:r w:rsidRPr="00A64E37">
          <w:rPr>
            <w:rStyle w:val="Hyperlink"/>
            <w:rFonts w:ascii="Times New Roman" w:eastAsia="Times New Roman" w:hAnsi="Times New Roman" w:cs="Times New Roman"/>
            <w:color w:val="000000" w:themeColor="text1"/>
            <w:lang w:val="en-GB"/>
          </w:rPr>
          <w:t>https://doi.org/10.1108/978-1-83867-559-220221002</w:t>
        </w:r>
      </w:hyperlink>
      <w:r w:rsidRPr="00A64E37">
        <w:rPr>
          <w:rFonts w:ascii="Times New Roman" w:eastAsia="Times New Roman" w:hAnsi="Times New Roman" w:cs="Times New Roman"/>
          <w:color w:val="000000" w:themeColor="text1"/>
          <w:lang w:val="en-GB"/>
        </w:rPr>
        <w:t xml:space="preserve"> </w:t>
      </w:r>
    </w:p>
    <w:p w14:paraId="11BD9BBF" w14:textId="77777777" w:rsidR="002D17AD" w:rsidRPr="00A64E37" w:rsidRDefault="002D17AD" w:rsidP="008B23ED">
      <w:pPr>
        <w:spacing w:after="240" w:line="360" w:lineRule="auto"/>
        <w:jc w:val="both"/>
        <w:rPr>
          <w:rFonts w:ascii="Times New Roman" w:hAnsi="Times New Roman" w:cs="Times New Roman"/>
          <w:color w:val="000000" w:themeColor="text1"/>
          <w:lang w:val="en-GB"/>
        </w:rPr>
      </w:pPr>
      <w:r w:rsidRPr="00A64E37">
        <w:rPr>
          <w:rFonts w:ascii="Times New Roman" w:eastAsia="Times New Roman" w:hAnsi="Times New Roman" w:cs="Times New Roman"/>
          <w:color w:val="000000" w:themeColor="text1"/>
          <w:lang w:val="en-GB"/>
        </w:rPr>
        <w:t xml:space="preserve">Madanchian, M. (2024). ‘From Recruitment to Retention: AI Tools for Human Resource Decision-Making’. </w:t>
      </w:r>
      <w:r w:rsidRPr="00A64E37">
        <w:rPr>
          <w:rFonts w:ascii="Times New Roman" w:eastAsia="Times New Roman" w:hAnsi="Times New Roman" w:cs="Times New Roman"/>
          <w:i/>
          <w:iCs/>
          <w:color w:val="000000" w:themeColor="text1"/>
          <w:lang w:val="en-GB"/>
        </w:rPr>
        <w:t>Applied Sciences</w:t>
      </w:r>
      <w:r w:rsidRPr="00A64E37">
        <w:rPr>
          <w:rFonts w:ascii="Times New Roman" w:eastAsia="Times New Roman" w:hAnsi="Times New Roman" w:cs="Times New Roman"/>
          <w:color w:val="000000" w:themeColor="text1"/>
          <w:lang w:val="en-GB"/>
        </w:rPr>
        <w:t xml:space="preserve">, 14(24), p.11750. </w:t>
      </w:r>
      <w:hyperlink r:id="rId30" w:history="1">
        <w:r w:rsidRPr="00A64E37">
          <w:rPr>
            <w:rStyle w:val="Hyperlink"/>
            <w:rFonts w:ascii="Times New Roman" w:eastAsia="Times New Roman" w:hAnsi="Times New Roman" w:cs="Times New Roman"/>
            <w:color w:val="000000" w:themeColor="text1"/>
            <w:lang w:val="en-GB"/>
          </w:rPr>
          <w:t>https://doi.org/10.3390/app142411750</w:t>
        </w:r>
      </w:hyperlink>
      <w:r w:rsidRPr="00A64E37">
        <w:rPr>
          <w:rFonts w:ascii="Times New Roman" w:eastAsia="Times New Roman" w:hAnsi="Times New Roman" w:cs="Times New Roman"/>
          <w:color w:val="000000" w:themeColor="text1"/>
          <w:lang w:val="en-GB"/>
        </w:rPr>
        <w:t xml:space="preserve"> </w:t>
      </w:r>
    </w:p>
    <w:p w14:paraId="320CB45F" w14:textId="77777777" w:rsidR="002D17AD" w:rsidRPr="00A64E37" w:rsidRDefault="002D17AD" w:rsidP="008B23ED">
      <w:pPr>
        <w:spacing w:after="0" w:line="360" w:lineRule="auto"/>
        <w:jc w:val="both"/>
        <w:rPr>
          <w:rFonts w:ascii="Times New Roman" w:hAnsi="Times New Roman" w:cs="Times New Roman"/>
          <w:color w:val="000000" w:themeColor="text1"/>
          <w:lang w:val="en-GB"/>
        </w:rPr>
      </w:pPr>
      <w:r w:rsidRPr="00A64E37">
        <w:rPr>
          <w:rFonts w:ascii="Times New Roman" w:hAnsi="Times New Roman" w:cs="Times New Roman"/>
          <w:color w:val="000000" w:themeColor="text1"/>
          <w:lang w:val="en-GB"/>
        </w:rPr>
        <w:t>Mahadeva, R.A.H.U.L., Ganji, E.N. and Shah, S.A.T.Y.A., (2024). ‘Sustainable consumer behaviours through comparisons of developed and developing nations’. </w:t>
      </w:r>
      <w:r w:rsidRPr="00A64E37">
        <w:rPr>
          <w:rFonts w:ascii="Times New Roman" w:hAnsi="Times New Roman" w:cs="Times New Roman"/>
          <w:i/>
          <w:iCs/>
          <w:color w:val="000000" w:themeColor="text1"/>
          <w:lang w:val="en-GB"/>
        </w:rPr>
        <w:t>International Journal of Environmental Engineering and Development</w:t>
      </w:r>
      <w:r w:rsidRPr="00A64E37">
        <w:rPr>
          <w:rFonts w:ascii="Times New Roman" w:hAnsi="Times New Roman" w:cs="Times New Roman"/>
          <w:color w:val="000000" w:themeColor="text1"/>
          <w:lang w:val="en-GB"/>
        </w:rPr>
        <w:t>, </w:t>
      </w:r>
      <w:r w:rsidRPr="00A64E37">
        <w:rPr>
          <w:rFonts w:ascii="Times New Roman" w:hAnsi="Times New Roman" w:cs="Times New Roman"/>
          <w:i/>
          <w:iCs/>
          <w:color w:val="000000" w:themeColor="text1"/>
          <w:lang w:val="en-GB"/>
        </w:rPr>
        <w:t>2</w:t>
      </w:r>
      <w:r w:rsidRPr="00A64E37">
        <w:rPr>
          <w:rFonts w:ascii="Times New Roman" w:hAnsi="Times New Roman" w:cs="Times New Roman"/>
          <w:color w:val="000000" w:themeColor="text1"/>
          <w:lang w:val="en-GB"/>
        </w:rPr>
        <w:t>, pp.106-125. DOI: 10.37394/232033.2024.2.10</w:t>
      </w:r>
    </w:p>
    <w:p w14:paraId="2C706D04" w14:textId="77777777" w:rsidR="002D17AD" w:rsidRPr="00A64E37" w:rsidRDefault="002D17AD" w:rsidP="008B23ED">
      <w:pPr>
        <w:spacing w:after="0" w:line="360" w:lineRule="auto"/>
        <w:jc w:val="both"/>
        <w:rPr>
          <w:rFonts w:ascii="Times New Roman" w:hAnsi="Times New Roman" w:cs="Times New Roman"/>
          <w:color w:val="000000" w:themeColor="text1"/>
          <w:lang w:val="en-GB"/>
        </w:rPr>
      </w:pPr>
      <w:r w:rsidRPr="00A64E37">
        <w:rPr>
          <w:rFonts w:ascii="Times New Roman" w:hAnsi="Times New Roman" w:cs="Times New Roman"/>
          <w:color w:val="000000" w:themeColor="text1"/>
          <w:lang w:val="en-GB"/>
        </w:rPr>
        <w:t>Miranda, J.S., Abbade, L.P., Abbade, J.F., Thabane, L., Mbuagbaw, L., Pascon, G.C., Campanili, T.C.G.F., Santos, L.P. and de Gouveia Santos, V.L.C., (2024). ‘Deficiencies in reporting inclusion/exclusion criteria and characteristics of patients in randomized controlled trials of therapeutic interventions in pressure injuries: a systematic methodological review’. </w:t>
      </w:r>
      <w:r w:rsidRPr="00A64E37">
        <w:rPr>
          <w:rFonts w:ascii="Times New Roman" w:hAnsi="Times New Roman" w:cs="Times New Roman"/>
          <w:i/>
          <w:iCs/>
          <w:color w:val="000000" w:themeColor="text1"/>
          <w:lang w:val="en-GB"/>
        </w:rPr>
        <w:t>International Wound Journal</w:t>
      </w:r>
      <w:r w:rsidRPr="00A64E37">
        <w:rPr>
          <w:rFonts w:ascii="Times New Roman" w:hAnsi="Times New Roman" w:cs="Times New Roman"/>
          <w:color w:val="000000" w:themeColor="text1"/>
          <w:lang w:val="en-GB"/>
        </w:rPr>
        <w:t>, </w:t>
      </w:r>
      <w:r w:rsidRPr="00A64E37">
        <w:rPr>
          <w:rFonts w:ascii="Times New Roman" w:hAnsi="Times New Roman" w:cs="Times New Roman"/>
          <w:i/>
          <w:iCs/>
          <w:color w:val="000000" w:themeColor="text1"/>
          <w:lang w:val="en-GB"/>
        </w:rPr>
        <w:t>21</w:t>
      </w:r>
      <w:r w:rsidRPr="00A64E37">
        <w:rPr>
          <w:rFonts w:ascii="Times New Roman" w:hAnsi="Times New Roman" w:cs="Times New Roman"/>
          <w:color w:val="000000" w:themeColor="text1"/>
          <w:lang w:val="en-GB"/>
        </w:rPr>
        <w:t>(2), p.e14351. DOI: 10.1111/iwj.14351</w:t>
      </w:r>
    </w:p>
    <w:p w14:paraId="7012F762" w14:textId="77777777" w:rsidR="002D17AD" w:rsidRPr="00A64E37" w:rsidRDefault="002D17AD" w:rsidP="008B23ED">
      <w:pPr>
        <w:spacing w:line="360" w:lineRule="auto"/>
        <w:jc w:val="both"/>
        <w:rPr>
          <w:color w:val="000000" w:themeColor="text1"/>
          <w:lang w:val="en-GB"/>
        </w:rPr>
      </w:pPr>
      <w:r w:rsidRPr="00A64E37">
        <w:rPr>
          <w:color w:val="000000" w:themeColor="text1"/>
          <w:lang w:val="en-GB"/>
        </w:rPr>
        <w:lastRenderedPageBreak/>
        <w:t xml:space="preserve">Mogaji, E., Viglia, G., Srivastava, P. and Dwivedi, Y.K., (2024). ‘Is it the end of the technology acceptance model in the era of generative artificial intelligence?. International Journal of Contemporary Hospitality Management’, 36(10), pp.3324-3339.  Available at: </w:t>
      </w:r>
      <w:hyperlink r:id="rId31" w:history="1">
        <w:r w:rsidRPr="00A64E37">
          <w:rPr>
            <w:rStyle w:val="Hyperlink"/>
            <w:color w:val="000000" w:themeColor="text1"/>
            <w:lang w:val="en-GB"/>
          </w:rPr>
          <w:t>https://researchportal.port.ac.uk/files/83783617/Is_it_the_end_of_the_Technology_Acceptance_Model.pdf</w:t>
        </w:r>
      </w:hyperlink>
      <w:r w:rsidRPr="00A64E37">
        <w:rPr>
          <w:color w:val="000000" w:themeColor="text1"/>
          <w:lang w:val="en-GB"/>
        </w:rPr>
        <w:t xml:space="preserve"> </w:t>
      </w:r>
    </w:p>
    <w:p w14:paraId="22A96F01" w14:textId="77777777" w:rsidR="002D17AD" w:rsidRPr="00A64E37" w:rsidRDefault="002D17AD" w:rsidP="008B23ED">
      <w:pPr>
        <w:spacing w:after="240" w:line="360" w:lineRule="auto"/>
        <w:jc w:val="both"/>
        <w:rPr>
          <w:rFonts w:ascii="Times New Roman" w:hAnsi="Times New Roman" w:cs="Times New Roman"/>
          <w:color w:val="000000" w:themeColor="text1"/>
          <w:lang w:val="en-GB"/>
        </w:rPr>
      </w:pPr>
      <w:r w:rsidRPr="00A64E37">
        <w:rPr>
          <w:rFonts w:ascii="Times New Roman" w:eastAsia="Times New Roman" w:hAnsi="Times New Roman" w:cs="Times New Roman"/>
          <w:color w:val="000000" w:themeColor="text1"/>
          <w:lang w:val="en-GB"/>
        </w:rPr>
        <w:t xml:space="preserve">Moro-Visconti, R. (2024). ‘Artificial Intelligence-Driven Digital Scalability and Growth Options’. </w:t>
      </w:r>
      <w:r w:rsidRPr="00A64E37">
        <w:rPr>
          <w:rFonts w:ascii="Times New Roman" w:eastAsia="Times New Roman" w:hAnsi="Times New Roman" w:cs="Times New Roman"/>
          <w:i/>
          <w:iCs/>
          <w:color w:val="000000" w:themeColor="text1"/>
          <w:lang w:val="en-GB"/>
        </w:rPr>
        <w:t>Artificial Intelligence-Driven Digital Scalability and Growth Options</w:t>
      </w:r>
      <w:r w:rsidRPr="00A64E37">
        <w:rPr>
          <w:rFonts w:ascii="Times New Roman" w:eastAsia="Times New Roman" w:hAnsi="Times New Roman" w:cs="Times New Roman"/>
          <w:color w:val="000000" w:themeColor="text1"/>
          <w:lang w:val="en-GB"/>
        </w:rPr>
        <w:t xml:space="preserve">, pp.131–204. </w:t>
      </w:r>
      <w:hyperlink r:id="rId32" w:history="1">
        <w:r w:rsidRPr="00A64E37">
          <w:rPr>
            <w:rStyle w:val="Hyperlink"/>
            <w:rFonts w:ascii="Times New Roman" w:eastAsia="Times New Roman" w:hAnsi="Times New Roman" w:cs="Times New Roman"/>
            <w:color w:val="000000" w:themeColor="text1"/>
            <w:lang w:val="en-GB"/>
          </w:rPr>
          <w:t>https://doi.org/10.1007/978-3-031-53622-9_3</w:t>
        </w:r>
      </w:hyperlink>
      <w:r w:rsidRPr="00A64E37">
        <w:rPr>
          <w:rFonts w:ascii="Times New Roman" w:eastAsia="Times New Roman" w:hAnsi="Times New Roman" w:cs="Times New Roman"/>
          <w:color w:val="000000" w:themeColor="text1"/>
          <w:lang w:val="en-GB"/>
        </w:rPr>
        <w:t xml:space="preserve"> </w:t>
      </w:r>
    </w:p>
    <w:p w14:paraId="59142B57" w14:textId="77777777" w:rsidR="002D17AD" w:rsidRPr="00A64E37" w:rsidRDefault="002D17AD" w:rsidP="008B23ED">
      <w:pPr>
        <w:spacing w:line="360" w:lineRule="auto"/>
        <w:jc w:val="both"/>
        <w:rPr>
          <w:color w:val="000000" w:themeColor="text1"/>
          <w:lang w:val="en-GB"/>
        </w:rPr>
      </w:pPr>
      <w:r w:rsidRPr="00A64E37">
        <w:rPr>
          <w:color w:val="000000" w:themeColor="text1"/>
          <w:lang w:val="en-GB"/>
        </w:rPr>
        <w:t xml:space="preserve">Mukherjee, I. and Krishnan, L.R.K., (2022). ‘Impact of AI on aiding the employee recruitment and selection process. Journal of the International Academy for Case Studies’, 28.  Available at: </w:t>
      </w:r>
      <w:hyperlink r:id="rId33" w:history="1">
        <w:r w:rsidRPr="00A64E37">
          <w:rPr>
            <w:rStyle w:val="Hyperlink"/>
            <w:color w:val="000000" w:themeColor="text1"/>
            <w:lang w:val="en-GB"/>
          </w:rPr>
          <w:t>https://papers.ssrn.com/sol3/Delivery.cfm?abstractid=4459088</w:t>
        </w:r>
      </w:hyperlink>
      <w:r w:rsidRPr="00A64E37">
        <w:rPr>
          <w:color w:val="000000" w:themeColor="text1"/>
          <w:lang w:val="en-GB"/>
        </w:rPr>
        <w:t xml:space="preserve"> </w:t>
      </w:r>
    </w:p>
    <w:p w14:paraId="75CF885C" w14:textId="77777777" w:rsidR="002D17AD" w:rsidRPr="00A64E37" w:rsidRDefault="002D17AD" w:rsidP="008B23ED">
      <w:pPr>
        <w:spacing w:after="0" w:line="360" w:lineRule="auto"/>
        <w:jc w:val="both"/>
        <w:rPr>
          <w:rFonts w:ascii="Times New Roman" w:hAnsi="Times New Roman" w:cs="Times New Roman"/>
          <w:color w:val="000000" w:themeColor="text1"/>
          <w:lang w:val="en-GB"/>
        </w:rPr>
      </w:pPr>
      <w:r w:rsidRPr="00A64E37">
        <w:rPr>
          <w:rFonts w:ascii="Times New Roman" w:hAnsi="Times New Roman" w:cs="Times New Roman"/>
          <w:color w:val="000000" w:themeColor="text1"/>
          <w:lang w:val="en-GB"/>
        </w:rPr>
        <w:t>Mwita, K., (2025). ‘Understanding research philosophies and designs: A guide for early-career researchers’. </w:t>
      </w:r>
      <w:r w:rsidRPr="00A64E37">
        <w:rPr>
          <w:rFonts w:ascii="Times New Roman" w:hAnsi="Times New Roman" w:cs="Times New Roman"/>
          <w:i/>
          <w:iCs/>
          <w:color w:val="000000" w:themeColor="text1"/>
          <w:lang w:val="en-GB"/>
        </w:rPr>
        <w:t>Eminent Journal of Social Sciences</w:t>
      </w:r>
      <w:r w:rsidRPr="00A64E37">
        <w:rPr>
          <w:rFonts w:ascii="Times New Roman" w:hAnsi="Times New Roman" w:cs="Times New Roman"/>
          <w:color w:val="000000" w:themeColor="text1"/>
          <w:lang w:val="en-GB"/>
        </w:rPr>
        <w:t>, </w:t>
      </w:r>
      <w:r w:rsidRPr="00A64E37">
        <w:rPr>
          <w:rFonts w:ascii="Times New Roman" w:hAnsi="Times New Roman" w:cs="Times New Roman"/>
          <w:i/>
          <w:iCs/>
          <w:color w:val="000000" w:themeColor="text1"/>
          <w:lang w:val="en-GB"/>
        </w:rPr>
        <w:t>1</w:t>
      </w:r>
      <w:r w:rsidRPr="00A64E37">
        <w:rPr>
          <w:rFonts w:ascii="Times New Roman" w:hAnsi="Times New Roman" w:cs="Times New Roman"/>
          <w:color w:val="000000" w:themeColor="text1"/>
          <w:lang w:val="en-GB"/>
        </w:rPr>
        <w:t xml:space="preserve">(1), pp.43-52. </w:t>
      </w:r>
      <w:hyperlink r:id="rId34" w:history="1">
        <w:r w:rsidRPr="00A64E37">
          <w:rPr>
            <w:rStyle w:val="Hyperlink"/>
            <w:rFonts w:ascii="Times New Roman" w:hAnsi="Times New Roman" w:cs="Times New Roman"/>
            <w:color w:val="000000" w:themeColor="text1"/>
            <w:lang w:val="en-GB"/>
          </w:rPr>
          <w:t>https://doi.org/10.70582/m1ne6430</w:t>
        </w:r>
      </w:hyperlink>
      <w:r w:rsidRPr="00A64E37">
        <w:rPr>
          <w:rFonts w:ascii="Times New Roman" w:hAnsi="Times New Roman" w:cs="Times New Roman"/>
          <w:color w:val="000000" w:themeColor="text1"/>
          <w:lang w:val="en-GB"/>
        </w:rPr>
        <w:t xml:space="preserve"> </w:t>
      </w:r>
    </w:p>
    <w:p w14:paraId="35AF36DF" w14:textId="77777777" w:rsidR="002D17AD" w:rsidRPr="00A64E37" w:rsidRDefault="002D17AD" w:rsidP="008B23ED">
      <w:pPr>
        <w:spacing w:after="0" w:line="360" w:lineRule="auto"/>
        <w:jc w:val="both"/>
        <w:rPr>
          <w:rFonts w:ascii="Times New Roman" w:hAnsi="Times New Roman" w:cs="Times New Roman"/>
          <w:color w:val="000000" w:themeColor="text1"/>
          <w:lang w:val="en-GB"/>
        </w:rPr>
      </w:pPr>
      <w:r w:rsidRPr="00A64E37">
        <w:rPr>
          <w:rFonts w:ascii="Times New Roman" w:hAnsi="Times New Roman" w:cs="Times New Roman"/>
          <w:color w:val="000000" w:themeColor="text1"/>
          <w:lang w:val="en-GB"/>
        </w:rPr>
        <w:t>Naeem, M., Ozuem, W., Howell, K. and Ranfagni, S., (2024). ‘Demystification and actualisation of data saturation in qualitative research through thematic analysis’. </w:t>
      </w:r>
      <w:r w:rsidRPr="00A64E37">
        <w:rPr>
          <w:rFonts w:ascii="Times New Roman" w:hAnsi="Times New Roman" w:cs="Times New Roman"/>
          <w:i/>
          <w:iCs/>
          <w:color w:val="000000" w:themeColor="text1"/>
          <w:lang w:val="en-GB"/>
        </w:rPr>
        <w:t>International Journal of Qualitative Methods</w:t>
      </w:r>
      <w:r w:rsidRPr="00A64E37">
        <w:rPr>
          <w:rFonts w:ascii="Times New Roman" w:hAnsi="Times New Roman" w:cs="Times New Roman"/>
          <w:color w:val="000000" w:themeColor="text1"/>
          <w:lang w:val="en-GB"/>
        </w:rPr>
        <w:t>, </w:t>
      </w:r>
      <w:r w:rsidRPr="00A64E37">
        <w:rPr>
          <w:rFonts w:ascii="Times New Roman" w:hAnsi="Times New Roman" w:cs="Times New Roman"/>
          <w:i/>
          <w:iCs/>
          <w:color w:val="000000" w:themeColor="text1"/>
          <w:lang w:val="en-GB"/>
        </w:rPr>
        <w:t>23</w:t>
      </w:r>
      <w:r w:rsidRPr="00A64E37">
        <w:rPr>
          <w:rFonts w:ascii="Times New Roman" w:hAnsi="Times New Roman" w:cs="Times New Roman"/>
          <w:color w:val="000000" w:themeColor="text1"/>
          <w:lang w:val="en-GB"/>
        </w:rPr>
        <w:t xml:space="preserve">, p.16094069241229777. </w:t>
      </w:r>
      <w:hyperlink r:id="rId35" w:history="1">
        <w:r w:rsidRPr="00A64E37">
          <w:rPr>
            <w:rStyle w:val="Hyperlink"/>
            <w:rFonts w:ascii="Times New Roman" w:hAnsi="Times New Roman" w:cs="Times New Roman"/>
            <w:color w:val="000000" w:themeColor="text1"/>
            <w:lang w:val="en-GB"/>
          </w:rPr>
          <w:t>https://doi.org/10.1177/16094069241229777</w:t>
        </w:r>
      </w:hyperlink>
    </w:p>
    <w:p w14:paraId="1DD8CFD2" w14:textId="77777777" w:rsidR="002D17AD" w:rsidRPr="00A64E37" w:rsidRDefault="002D17AD" w:rsidP="008B23ED">
      <w:pPr>
        <w:spacing w:after="240" w:line="360" w:lineRule="auto"/>
        <w:jc w:val="both"/>
        <w:rPr>
          <w:rFonts w:ascii="Times New Roman" w:hAnsi="Times New Roman" w:cs="Times New Roman"/>
          <w:color w:val="000000" w:themeColor="text1"/>
          <w:lang w:val="en-GB"/>
        </w:rPr>
      </w:pPr>
      <w:r w:rsidRPr="00A64E37">
        <w:rPr>
          <w:rFonts w:ascii="Times New Roman" w:eastAsia="Times New Roman" w:hAnsi="Times New Roman" w:cs="Times New Roman"/>
          <w:color w:val="000000" w:themeColor="text1"/>
          <w:lang w:val="en-GB"/>
        </w:rPr>
        <w:t xml:space="preserve">Nawaz, N., Vijayakumar, G., Manoharan Madhyvadany, Vijayakumar Shakthipriya, Habeeb Ur Rahiman and Aziz, A. (2025). ‘Transformative Machine Learning Applications in Human Resource Management: A Systematic Literature Review’. </w:t>
      </w:r>
      <w:r w:rsidRPr="00A64E37">
        <w:rPr>
          <w:rFonts w:ascii="Times New Roman" w:eastAsia="Times New Roman" w:hAnsi="Times New Roman" w:cs="Times New Roman"/>
          <w:i/>
          <w:iCs/>
          <w:color w:val="000000" w:themeColor="text1"/>
          <w:lang w:val="en-GB"/>
        </w:rPr>
        <w:t>Studies in big data</w:t>
      </w:r>
      <w:r w:rsidRPr="00A64E37">
        <w:rPr>
          <w:rFonts w:ascii="Times New Roman" w:eastAsia="Times New Roman" w:hAnsi="Times New Roman" w:cs="Times New Roman"/>
          <w:color w:val="000000" w:themeColor="text1"/>
          <w:lang w:val="en-GB"/>
        </w:rPr>
        <w:t xml:space="preserve">, pp.183–194. </w:t>
      </w:r>
      <w:hyperlink r:id="rId36" w:history="1">
        <w:r w:rsidRPr="00A64E37">
          <w:rPr>
            <w:rStyle w:val="Hyperlink"/>
            <w:rFonts w:ascii="Times New Roman" w:eastAsia="Times New Roman" w:hAnsi="Times New Roman" w:cs="Times New Roman"/>
            <w:color w:val="000000" w:themeColor="text1"/>
            <w:lang w:val="en-GB"/>
          </w:rPr>
          <w:t>https://doi.org/10.1007/978-3-031-83911-5_16</w:t>
        </w:r>
      </w:hyperlink>
      <w:r w:rsidRPr="00A64E37">
        <w:rPr>
          <w:rFonts w:ascii="Times New Roman" w:eastAsia="Times New Roman" w:hAnsi="Times New Roman" w:cs="Times New Roman"/>
          <w:color w:val="000000" w:themeColor="text1"/>
          <w:lang w:val="en-GB"/>
        </w:rPr>
        <w:t xml:space="preserve"> </w:t>
      </w:r>
    </w:p>
    <w:p w14:paraId="21A977B8" w14:textId="77777777" w:rsidR="002D17AD" w:rsidRPr="00A64E37" w:rsidRDefault="002D17AD" w:rsidP="008B23ED">
      <w:pPr>
        <w:spacing w:after="0" w:line="360" w:lineRule="auto"/>
        <w:jc w:val="both"/>
        <w:rPr>
          <w:rFonts w:ascii="Times New Roman" w:hAnsi="Times New Roman" w:cs="Times New Roman"/>
          <w:color w:val="000000" w:themeColor="text1"/>
          <w:lang w:val="en-GB"/>
        </w:rPr>
      </w:pPr>
      <w:r w:rsidRPr="00A64E37">
        <w:rPr>
          <w:rFonts w:ascii="Times New Roman" w:hAnsi="Times New Roman" w:cs="Times New Roman"/>
          <w:color w:val="000000" w:themeColor="text1"/>
          <w:lang w:val="en-GB"/>
        </w:rPr>
        <w:t>Neal, B.S., Lack, S.D., Bartholomew, C. and Morrissey, D., (2024). ‘Best practice guide for patellofemoral pain based on synthesis of a systematic review, the patient voice and expert clinical reasoning’. </w:t>
      </w:r>
      <w:r w:rsidRPr="00A64E37">
        <w:rPr>
          <w:rFonts w:ascii="Times New Roman" w:hAnsi="Times New Roman" w:cs="Times New Roman"/>
          <w:i/>
          <w:iCs/>
          <w:color w:val="000000" w:themeColor="text1"/>
          <w:lang w:val="en-GB"/>
        </w:rPr>
        <w:t>British Journal of Sports Medicine</w:t>
      </w:r>
      <w:r w:rsidRPr="00A64E37">
        <w:rPr>
          <w:rFonts w:ascii="Times New Roman" w:hAnsi="Times New Roman" w:cs="Times New Roman"/>
          <w:color w:val="000000" w:themeColor="text1"/>
          <w:lang w:val="en-GB"/>
        </w:rPr>
        <w:t>, </w:t>
      </w:r>
      <w:r w:rsidRPr="00A64E37">
        <w:rPr>
          <w:rFonts w:ascii="Times New Roman" w:hAnsi="Times New Roman" w:cs="Times New Roman"/>
          <w:i/>
          <w:iCs/>
          <w:color w:val="000000" w:themeColor="text1"/>
          <w:lang w:val="en-GB"/>
        </w:rPr>
        <w:t>58</w:t>
      </w:r>
      <w:r w:rsidRPr="00A64E37">
        <w:rPr>
          <w:rFonts w:ascii="Times New Roman" w:hAnsi="Times New Roman" w:cs="Times New Roman"/>
          <w:color w:val="000000" w:themeColor="text1"/>
          <w:lang w:val="en-GB"/>
        </w:rPr>
        <w:t xml:space="preserve">(24), pp.1486-1495. </w:t>
      </w:r>
      <w:hyperlink r:id="rId37" w:history="1">
        <w:r w:rsidRPr="00A64E37">
          <w:rPr>
            <w:rStyle w:val="Hyperlink"/>
            <w:rFonts w:ascii="Times New Roman" w:hAnsi="Times New Roman" w:cs="Times New Roman"/>
            <w:color w:val="000000" w:themeColor="text1"/>
            <w:lang w:val="en-GB"/>
          </w:rPr>
          <w:t>https://doi.org/10.1136/bjsports-2024-108110</w:t>
        </w:r>
      </w:hyperlink>
    </w:p>
    <w:p w14:paraId="7D628BCE" w14:textId="77777777" w:rsidR="002D17AD" w:rsidRPr="00A64E37" w:rsidRDefault="002D17AD" w:rsidP="008B23ED">
      <w:pPr>
        <w:spacing w:after="0" w:line="360" w:lineRule="auto"/>
        <w:jc w:val="both"/>
        <w:rPr>
          <w:rFonts w:ascii="Times New Roman" w:hAnsi="Times New Roman" w:cs="Times New Roman"/>
          <w:color w:val="000000" w:themeColor="text1"/>
          <w:lang w:val="en-GB"/>
        </w:rPr>
      </w:pPr>
      <w:r w:rsidRPr="00A64E37">
        <w:rPr>
          <w:rFonts w:ascii="Times New Roman" w:hAnsi="Times New Roman" w:cs="Times New Roman"/>
          <w:color w:val="000000" w:themeColor="text1"/>
          <w:lang w:val="en-GB"/>
        </w:rPr>
        <w:t>Nicmanis, M., (2024). ‘Reflexive content analysis: An approach to qualitative data analysis, reduction, and description’. </w:t>
      </w:r>
      <w:r w:rsidRPr="00A64E37">
        <w:rPr>
          <w:rFonts w:ascii="Times New Roman" w:hAnsi="Times New Roman" w:cs="Times New Roman"/>
          <w:i/>
          <w:iCs/>
          <w:color w:val="000000" w:themeColor="text1"/>
          <w:lang w:val="en-GB"/>
        </w:rPr>
        <w:t>International Journal of Qualitative Methods</w:t>
      </w:r>
      <w:r w:rsidRPr="00A64E37">
        <w:rPr>
          <w:rFonts w:ascii="Times New Roman" w:hAnsi="Times New Roman" w:cs="Times New Roman"/>
          <w:color w:val="000000" w:themeColor="text1"/>
          <w:lang w:val="en-GB"/>
        </w:rPr>
        <w:t>, </w:t>
      </w:r>
      <w:r w:rsidRPr="00A64E37">
        <w:rPr>
          <w:rFonts w:ascii="Times New Roman" w:hAnsi="Times New Roman" w:cs="Times New Roman"/>
          <w:i/>
          <w:iCs/>
          <w:color w:val="000000" w:themeColor="text1"/>
          <w:lang w:val="en-GB"/>
        </w:rPr>
        <w:t>23</w:t>
      </w:r>
      <w:r w:rsidRPr="00A64E37">
        <w:rPr>
          <w:rFonts w:ascii="Times New Roman" w:hAnsi="Times New Roman" w:cs="Times New Roman"/>
          <w:color w:val="000000" w:themeColor="text1"/>
          <w:lang w:val="en-GB"/>
        </w:rPr>
        <w:t xml:space="preserve">, p.16094069241236603. </w:t>
      </w:r>
      <w:hyperlink r:id="rId38" w:history="1">
        <w:r w:rsidRPr="00A64E37">
          <w:rPr>
            <w:rStyle w:val="Hyperlink"/>
            <w:rFonts w:ascii="Times New Roman" w:hAnsi="Times New Roman" w:cs="Times New Roman"/>
            <w:color w:val="000000" w:themeColor="text1"/>
            <w:lang w:val="en-GB"/>
          </w:rPr>
          <w:t>https://doi.org/10.1177/16094069241236603</w:t>
        </w:r>
      </w:hyperlink>
    </w:p>
    <w:p w14:paraId="489A665B" w14:textId="77777777" w:rsidR="002D17AD" w:rsidRPr="00A64E37" w:rsidRDefault="002D17AD" w:rsidP="008B23ED">
      <w:pPr>
        <w:spacing w:after="240" w:line="360" w:lineRule="auto"/>
        <w:jc w:val="both"/>
        <w:rPr>
          <w:rFonts w:ascii="Times New Roman" w:hAnsi="Times New Roman" w:cs="Times New Roman"/>
          <w:color w:val="000000" w:themeColor="text1"/>
          <w:lang w:val="en-GB"/>
        </w:rPr>
      </w:pPr>
      <w:r w:rsidRPr="00A64E37">
        <w:rPr>
          <w:rFonts w:ascii="Times New Roman" w:eastAsia="Times New Roman" w:hAnsi="Times New Roman" w:cs="Times New Roman"/>
          <w:color w:val="000000" w:themeColor="text1"/>
          <w:lang w:val="en-GB"/>
        </w:rPr>
        <w:lastRenderedPageBreak/>
        <w:t xml:space="preserve">Ochmann, J., Michels, L., Tiefenbeck, V., Maier, C. and Laumer, S. (2024). ‘Perceived Algorithmic Fairness: An Empirical Study of Transparency and Anthropomorphism in Algorithmic Recruiting’. </w:t>
      </w:r>
      <w:r w:rsidRPr="00A64E37">
        <w:rPr>
          <w:rFonts w:ascii="Times New Roman" w:eastAsia="Times New Roman" w:hAnsi="Times New Roman" w:cs="Times New Roman"/>
          <w:i/>
          <w:iCs/>
          <w:color w:val="000000" w:themeColor="text1"/>
          <w:lang w:val="en-GB"/>
        </w:rPr>
        <w:t>Information Systems Journal</w:t>
      </w:r>
      <w:r w:rsidRPr="00A64E37">
        <w:rPr>
          <w:rFonts w:ascii="Times New Roman" w:eastAsia="Times New Roman" w:hAnsi="Times New Roman" w:cs="Times New Roman"/>
          <w:color w:val="000000" w:themeColor="text1"/>
          <w:lang w:val="en-GB"/>
        </w:rPr>
        <w:t xml:space="preserve">, 34(2). </w:t>
      </w:r>
      <w:hyperlink r:id="rId39" w:history="1">
        <w:r w:rsidRPr="00A64E37">
          <w:rPr>
            <w:rStyle w:val="Hyperlink"/>
            <w:rFonts w:ascii="Times New Roman" w:eastAsia="Times New Roman" w:hAnsi="Times New Roman" w:cs="Times New Roman"/>
            <w:color w:val="000000" w:themeColor="text1"/>
            <w:lang w:val="en-GB"/>
          </w:rPr>
          <w:t>https://doi.org/10.1111/isj.12482</w:t>
        </w:r>
      </w:hyperlink>
      <w:r w:rsidRPr="00A64E37">
        <w:rPr>
          <w:rFonts w:ascii="Times New Roman" w:eastAsia="Times New Roman" w:hAnsi="Times New Roman" w:cs="Times New Roman"/>
          <w:color w:val="000000" w:themeColor="text1"/>
          <w:lang w:val="en-GB"/>
        </w:rPr>
        <w:t xml:space="preserve"> </w:t>
      </w:r>
    </w:p>
    <w:p w14:paraId="66558919" w14:textId="77777777" w:rsidR="002D17AD" w:rsidRPr="00A64E37" w:rsidRDefault="002D17AD" w:rsidP="008B23ED">
      <w:pPr>
        <w:spacing w:after="240" w:line="360" w:lineRule="auto"/>
        <w:jc w:val="both"/>
        <w:rPr>
          <w:rFonts w:ascii="Times New Roman" w:hAnsi="Times New Roman" w:cs="Times New Roman"/>
          <w:color w:val="000000" w:themeColor="text1"/>
          <w:lang w:val="en-GB"/>
        </w:rPr>
      </w:pPr>
      <w:r w:rsidRPr="00A64E37">
        <w:rPr>
          <w:rFonts w:ascii="Times New Roman" w:eastAsia="Times New Roman" w:hAnsi="Times New Roman" w:cs="Times New Roman"/>
          <w:color w:val="000000" w:themeColor="text1"/>
          <w:lang w:val="en-GB"/>
        </w:rPr>
        <w:t xml:space="preserve">Paramita, D., Okwir, S. and Nuur, C. (2024). ‘Artificial intelligence in talent acquisition: exploring organisational and operational dimensions’. </w:t>
      </w:r>
      <w:r w:rsidRPr="00A64E37">
        <w:rPr>
          <w:rFonts w:ascii="Times New Roman" w:eastAsia="Times New Roman" w:hAnsi="Times New Roman" w:cs="Times New Roman"/>
          <w:i/>
          <w:iCs/>
          <w:color w:val="000000" w:themeColor="text1"/>
          <w:lang w:val="en-GB"/>
        </w:rPr>
        <w:t>International journal of organizational analysis</w:t>
      </w:r>
      <w:r w:rsidRPr="00A64E37">
        <w:rPr>
          <w:rFonts w:ascii="Times New Roman" w:eastAsia="Times New Roman" w:hAnsi="Times New Roman" w:cs="Times New Roman"/>
          <w:color w:val="000000" w:themeColor="text1"/>
          <w:lang w:val="en-GB"/>
        </w:rPr>
        <w:t xml:space="preserve">, 32(11), pp.108–131. </w:t>
      </w:r>
      <w:hyperlink r:id="rId40" w:history="1">
        <w:r w:rsidRPr="00A64E37">
          <w:rPr>
            <w:rStyle w:val="Hyperlink"/>
            <w:rFonts w:ascii="Times New Roman" w:eastAsia="Times New Roman" w:hAnsi="Times New Roman" w:cs="Times New Roman"/>
            <w:color w:val="000000" w:themeColor="text1"/>
            <w:lang w:val="en-GB"/>
          </w:rPr>
          <w:t>https://doi.org/10.1108/ijoa-09-2023-3992</w:t>
        </w:r>
      </w:hyperlink>
      <w:r w:rsidRPr="00A64E37">
        <w:rPr>
          <w:rFonts w:ascii="Times New Roman" w:eastAsia="Times New Roman" w:hAnsi="Times New Roman" w:cs="Times New Roman"/>
          <w:color w:val="000000" w:themeColor="text1"/>
          <w:lang w:val="en-GB"/>
        </w:rPr>
        <w:t xml:space="preserve"> </w:t>
      </w:r>
    </w:p>
    <w:p w14:paraId="7A796E54" w14:textId="77777777" w:rsidR="002D17AD" w:rsidRPr="00A64E37" w:rsidRDefault="002D17AD" w:rsidP="008B23ED">
      <w:pPr>
        <w:spacing w:after="240" w:line="360" w:lineRule="auto"/>
        <w:jc w:val="both"/>
        <w:rPr>
          <w:rFonts w:ascii="Times New Roman" w:hAnsi="Times New Roman" w:cs="Times New Roman"/>
          <w:color w:val="000000" w:themeColor="text1"/>
          <w:lang w:val="en-GB"/>
        </w:rPr>
      </w:pPr>
      <w:r w:rsidRPr="00A64E37">
        <w:rPr>
          <w:rFonts w:ascii="Times New Roman" w:eastAsia="Times New Roman" w:hAnsi="Times New Roman" w:cs="Times New Roman"/>
          <w:color w:val="000000" w:themeColor="text1"/>
          <w:lang w:val="en-GB"/>
        </w:rPr>
        <w:t xml:space="preserve">Pillai, R. and Sivathanu, B. (2020). ‘Adoption of Artificial Intelligence (AI) for Talent Acquisition in IT/ITeS Organizations’. </w:t>
      </w:r>
      <w:r w:rsidRPr="00A64E37">
        <w:rPr>
          <w:rFonts w:ascii="Times New Roman" w:eastAsia="Times New Roman" w:hAnsi="Times New Roman" w:cs="Times New Roman"/>
          <w:i/>
          <w:iCs/>
          <w:color w:val="000000" w:themeColor="text1"/>
          <w:lang w:val="en-GB"/>
        </w:rPr>
        <w:t>Benchmarking: an International Journal</w:t>
      </w:r>
      <w:r w:rsidRPr="00A64E37">
        <w:rPr>
          <w:rFonts w:ascii="Times New Roman" w:eastAsia="Times New Roman" w:hAnsi="Times New Roman" w:cs="Times New Roman"/>
          <w:color w:val="000000" w:themeColor="text1"/>
          <w:lang w:val="en-GB"/>
        </w:rPr>
        <w:t xml:space="preserve">, [online] 27(9), pp.2599–2629. </w:t>
      </w:r>
      <w:hyperlink r:id="rId41" w:history="1">
        <w:r w:rsidRPr="00A64E37">
          <w:rPr>
            <w:rStyle w:val="Hyperlink"/>
            <w:rFonts w:ascii="Times New Roman" w:eastAsia="Times New Roman" w:hAnsi="Times New Roman" w:cs="Times New Roman"/>
            <w:color w:val="000000" w:themeColor="text1"/>
            <w:lang w:val="en-GB"/>
          </w:rPr>
          <w:t>https://doi.org/10.1108/bij-04-2020-0186</w:t>
        </w:r>
      </w:hyperlink>
      <w:r w:rsidRPr="00A64E37">
        <w:rPr>
          <w:rFonts w:ascii="Times New Roman" w:eastAsia="Times New Roman" w:hAnsi="Times New Roman" w:cs="Times New Roman"/>
          <w:color w:val="000000" w:themeColor="text1"/>
          <w:lang w:val="en-GB"/>
        </w:rPr>
        <w:t xml:space="preserve"> </w:t>
      </w:r>
    </w:p>
    <w:p w14:paraId="1F8A7C16" w14:textId="77777777" w:rsidR="002D17AD" w:rsidRPr="00A64E37" w:rsidRDefault="002D17AD" w:rsidP="008B23ED">
      <w:pPr>
        <w:spacing w:after="240" w:line="360" w:lineRule="auto"/>
        <w:jc w:val="both"/>
        <w:rPr>
          <w:rFonts w:ascii="Times New Roman" w:hAnsi="Times New Roman" w:cs="Times New Roman"/>
          <w:color w:val="000000" w:themeColor="text1"/>
          <w:lang w:val="en-GB"/>
        </w:rPr>
      </w:pPr>
      <w:r w:rsidRPr="00A64E37">
        <w:rPr>
          <w:rFonts w:ascii="Times New Roman" w:eastAsia="Times New Roman" w:hAnsi="Times New Roman" w:cs="Times New Roman"/>
          <w:color w:val="000000" w:themeColor="text1"/>
          <w:lang w:val="en-GB"/>
        </w:rPr>
        <w:t xml:space="preserve">Raghavan, M., Barocas, S., Kleinberg, J. and Levy, K. (2020). ‘Mitigating Bias in Algorithmic Hiring’. </w:t>
      </w:r>
      <w:r w:rsidRPr="00A64E37">
        <w:rPr>
          <w:rFonts w:ascii="Times New Roman" w:eastAsia="Times New Roman" w:hAnsi="Times New Roman" w:cs="Times New Roman"/>
          <w:i/>
          <w:iCs/>
          <w:color w:val="000000" w:themeColor="text1"/>
          <w:lang w:val="en-GB"/>
        </w:rPr>
        <w:t>Proceedings of the 2020 Conference on Fairness, Accountability, and Transparency</w:t>
      </w:r>
      <w:r w:rsidRPr="00A64E37">
        <w:rPr>
          <w:rFonts w:ascii="Times New Roman" w:eastAsia="Times New Roman" w:hAnsi="Times New Roman" w:cs="Times New Roman"/>
          <w:color w:val="000000" w:themeColor="text1"/>
          <w:lang w:val="en-GB"/>
        </w:rPr>
        <w:t xml:space="preserve">, 1(1), pp.469–481. </w:t>
      </w:r>
      <w:hyperlink r:id="rId42" w:history="1">
        <w:r w:rsidRPr="00A64E37">
          <w:rPr>
            <w:rStyle w:val="Hyperlink"/>
            <w:rFonts w:ascii="Times New Roman" w:eastAsia="Times New Roman" w:hAnsi="Times New Roman" w:cs="Times New Roman"/>
            <w:color w:val="000000" w:themeColor="text1"/>
            <w:lang w:val="en-GB"/>
          </w:rPr>
          <w:t>https://doi.org/10.1145/3351095.3372828</w:t>
        </w:r>
      </w:hyperlink>
      <w:r w:rsidRPr="00A64E37">
        <w:rPr>
          <w:rFonts w:ascii="Times New Roman" w:eastAsia="Times New Roman" w:hAnsi="Times New Roman" w:cs="Times New Roman"/>
          <w:color w:val="000000" w:themeColor="text1"/>
          <w:lang w:val="en-GB"/>
        </w:rPr>
        <w:t xml:space="preserve"> </w:t>
      </w:r>
    </w:p>
    <w:p w14:paraId="1EC71D4E" w14:textId="77777777" w:rsidR="002D17AD" w:rsidRPr="00A64E37" w:rsidRDefault="002D17AD" w:rsidP="008B23ED">
      <w:pPr>
        <w:spacing w:after="240" w:line="360" w:lineRule="auto"/>
        <w:jc w:val="both"/>
        <w:rPr>
          <w:rFonts w:ascii="Times New Roman" w:hAnsi="Times New Roman" w:cs="Times New Roman"/>
          <w:color w:val="000000" w:themeColor="text1"/>
          <w:lang w:val="en-GB"/>
        </w:rPr>
      </w:pPr>
      <w:r w:rsidRPr="00A64E37">
        <w:rPr>
          <w:rFonts w:ascii="Times New Roman" w:eastAsia="Times New Roman" w:hAnsi="Times New Roman" w:cs="Times New Roman"/>
          <w:color w:val="000000" w:themeColor="text1"/>
          <w:lang w:val="en-GB"/>
        </w:rPr>
        <w:t xml:space="preserve">Roesler, E., Rieger, T. and Langer, M. (2025). ‘Numeric vs. verbal information: The influence of information quantifiability in Human–AI vs. Human–Human decision support’. </w:t>
      </w:r>
      <w:r w:rsidRPr="00A64E37">
        <w:rPr>
          <w:rFonts w:ascii="Times New Roman" w:eastAsia="Times New Roman" w:hAnsi="Times New Roman" w:cs="Times New Roman"/>
          <w:i/>
          <w:iCs/>
          <w:color w:val="000000" w:themeColor="text1"/>
          <w:lang w:val="en-GB"/>
        </w:rPr>
        <w:t>Computers in Human Behavior: Artificial Humans</w:t>
      </w:r>
      <w:r w:rsidRPr="00A64E37">
        <w:rPr>
          <w:rFonts w:ascii="Times New Roman" w:eastAsia="Times New Roman" w:hAnsi="Times New Roman" w:cs="Times New Roman"/>
          <w:color w:val="000000" w:themeColor="text1"/>
          <w:lang w:val="en-GB"/>
        </w:rPr>
        <w:t xml:space="preserve">, 3, p.100116. </w:t>
      </w:r>
      <w:hyperlink r:id="rId43" w:history="1">
        <w:r w:rsidRPr="00A64E37">
          <w:rPr>
            <w:rStyle w:val="Hyperlink"/>
            <w:rFonts w:ascii="Times New Roman" w:eastAsia="Times New Roman" w:hAnsi="Times New Roman" w:cs="Times New Roman"/>
            <w:color w:val="000000" w:themeColor="text1"/>
            <w:lang w:val="en-GB"/>
          </w:rPr>
          <w:t>https://doi.org/10.1016/j.chbah.2024.100116</w:t>
        </w:r>
      </w:hyperlink>
      <w:r w:rsidRPr="00A64E37">
        <w:rPr>
          <w:rFonts w:ascii="Times New Roman" w:eastAsia="Times New Roman" w:hAnsi="Times New Roman" w:cs="Times New Roman"/>
          <w:color w:val="000000" w:themeColor="text1"/>
          <w:lang w:val="en-GB"/>
        </w:rPr>
        <w:t xml:space="preserve"> </w:t>
      </w:r>
    </w:p>
    <w:p w14:paraId="57BBED7C" w14:textId="77777777" w:rsidR="002D17AD" w:rsidRPr="00A64E37" w:rsidRDefault="002D17AD" w:rsidP="008B23ED">
      <w:pPr>
        <w:spacing w:line="360" w:lineRule="auto"/>
        <w:jc w:val="both"/>
        <w:rPr>
          <w:color w:val="000000" w:themeColor="text1"/>
          <w:lang w:val="en-GB"/>
        </w:rPr>
      </w:pPr>
      <w:r w:rsidRPr="00A64E37">
        <w:rPr>
          <w:color w:val="000000" w:themeColor="text1"/>
          <w:lang w:val="en-GB"/>
        </w:rPr>
        <w:t>Rout, B.K. (2025) ‘Artificial intelligence in recruitment: A critical study of Amazon’s AI hiring tool,' International Journal of Innovative Research in Technology’, 12(2), pp. 3176–3177.</w:t>
      </w:r>
    </w:p>
    <w:p w14:paraId="5F929812" w14:textId="77777777" w:rsidR="002D17AD" w:rsidRPr="00A64E37" w:rsidRDefault="002D17AD" w:rsidP="008B23ED">
      <w:pPr>
        <w:spacing w:after="240" w:line="360" w:lineRule="auto"/>
        <w:jc w:val="both"/>
        <w:rPr>
          <w:rFonts w:ascii="Times New Roman" w:hAnsi="Times New Roman" w:cs="Times New Roman"/>
          <w:color w:val="000000" w:themeColor="text1"/>
          <w:lang w:val="en-GB"/>
        </w:rPr>
      </w:pPr>
      <w:r w:rsidRPr="00A64E37">
        <w:rPr>
          <w:rFonts w:ascii="Times New Roman" w:eastAsia="Times New Roman" w:hAnsi="Times New Roman" w:cs="Times New Roman"/>
          <w:color w:val="000000" w:themeColor="text1"/>
          <w:lang w:val="en-GB"/>
        </w:rPr>
        <w:t xml:space="preserve">Sandeep, M.M., Lavanya, V. and Balakrishnan, J. (2025). ‘Leveraging AI in recruitment: enhancing intellectual capital through resource-based view and dynamic capability framework’. </w:t>
      </w:r>
      <w:r w:rsidRPr="00A64E37">
        <w:rPr>
          <w:rFonts w:ascii="Times New Roman" w:eastAsia="Times New Roman" w:hAnsi="Times New Roman" w:cs="Times New Roman"/>
          <w:i/>
          <w:iCs/>
          <w:color w:val="000000" w:themeColor="text1"/>
          <w:lang w:val="en-GB"/>
        </w:rPr>
        <w:t>Journal of Intellectual Capital</w:t>
      </w:r>
      <w:r w:rsidRPr="00A64E37">
        <w:rPr>
          <w:rFonts w:ascii="Times New Roman" w:eastAsia="Times New Roman" w:hAnsi="Times New Roman" w:cs="Times New Roman"/>
          <w:color w:val="000000" w:themeColor="text1"/>
          <w:lang w:val="en-GB"/>
        </w:rPr>
        <w:t xml:space="preserve">, 26(2). </w:t>
      </w:r>
      <w:hyperlink r:id="rId44" w:history="1">
        <w:r w:rsidRPr="00A64E37">
          <w:rPr>
            <w:rStyle w:val="Hyperlink"/>
            <w:rFonts w:ascii="Times New Roman" w:eastAsia="Times New Roman" w:hAnsi="Times New Roman" w:cs="Times New Roman"/>
            <w:color w:val="000000" w:themeColor="text1"/>
            <w:lang w:val="en-GB"/>
          </w:rPr>
          <w:t>https://doi.org/10.1108/jic-05-2024-0155</w:t>
        </w:r>
      </w:hyperlink>
      <w:r w:rsidRPr="00A64E37">
        <w:rPr>
          <w:rFonts w:ascii="Times New Roman" w:eastAsia="Times New Roman" w:hAnsi="Times New Roman" w:cs="Times New Roman"/>
          <w:color w:val="000000" w:themeColor="text1"/>
          <w:lang w:val="en-GB"/>
        </w:rPr>
        <w:t xml:space="preserve"> </w:t>
      </w:r>
    </w:p>
    <w:p w14:paraId="15E0C535" w14:textId="77777777" w:rsidR="002D17AD" w:rsidRPr="00A64E37" w:rsidRDefault="002D17AD" w:rsidP="008B23ED">
      <w:pPr>
        <w:spacing w:after="0" w:line="360" w:lineRule="auto"/>
        <w:jc w:val="both"/>
        <w:rPr>
          <w:rFonts w:ascii="Times New Roman" w:hAnsi="Times New Roman" w:cs="Times New Roman"/>
          <w:color w:val="000000" w:themeColor="text1"/>
          <w:lang w:val="en-GB"/>
        </w:rPr>
      </w:pPr>
      <w:r w:rsidRPr="00A64E37">
        <w:rPr>
          <w:rFonts w:ascii="Times New Roman" w:hAnsi="Times New Roman" w:cs="Times New Roman"/>
          <w:color w:val="000000" w:themeColor="text1"/>
          <w:lang w:val="en-GB"/>
        </w:rPr>
        <w:t>Sandeep, M.M., Lavanya, V. and Balakrishnan, J., (2025). ‘Leveraging AI in recruitment: enhancing intellectual capital through resource-based view and dynamic capability framework’. </w:t>
      </w:r>
      <w:r w:rsidRPr="00A64E37">
        <w:rPr>
          <w:rFonts w:ascii="Times New Roman" w:hAnsi="Times New Roman" w:cs="Times New Roman"/>
          <w:i/>
          <w:iCs/>
          <w:color w:val="000000" w:themeColor="text1"/>
          <w:lang w:val="en-GB"/>
        </w:rPr>
        <w:t>Journal of Intellectual Capital</w:t>
      </w:r>
      <w:r w:rsidRPr="00A64E37">
        <w:rPr>
          <w:rFonts w:ascii="Times New Roman" w:hAnsi="Times New Roman" w:cs="Times New Roman"/>
          <w:color w:val="000000" w:themeColor="text1"/>
          <w:lang w:val="en-GB"/>
        </w:rPr>
        <w:t>, </w:t>
      </w:r>
      <w:r w:rsidRPr="00A64E37">
        <w:rPr>
          <w:rFonts w:ascii="Times New Roman" w:hAnsi="Times New Roman" w:cs="Times New Roman"/>
          <w:i/>
          <w:iCs/>
          <w:color w:val="000000" w:themeColor="text1"/>
          <w:lang w:val="en-GB"/>
        </w:rPr>
        <w:t>26</w:t>
      </w:r>
      <w:r w:rsidRPr="00A64E37">
        <w:rPr>
          <w:rFonts w:ascii="Times New Roman" w:hAnsi="Times New Roman" w:cs="Times New Roman"/>
          <w:color w:val="000000" w:themeColor="text1"/>
          <w:lang w:val="en-GB"/>
        </w:rPr>
        <w:t xml:space="preserve">(2), pp.404-425. </w:t>
      </w:r>
      <w:hyperlink r:id="rId45" w:history="1">
        <w:r w:rsidRPr="00A64E37">
          <w:rPr>
            <w:rStyle w:val="Hyperlink"/>
            <w:rFonts w:ascii="Times New Roman" w:hAnsi="Times New Roman" w:cs="Times New Roman"/>
            <w:color w:val="000000" w:themeColor="text1"/>
            <w:lang w:val="en-GB"/>
          </w:rPr>
          <w:t>https://doi.org/10.1080/23311975.2025.2454319</w:t>
        </w:r>
      </w:hyperlink>
      <w:r w:rsidRPr="00A64E37">
        <w:rPr>
          <w:rFonts w:ascii="Times New Roman" w:hAnsi="Times New Roman" w:cs="Times New Roman"/>
          <w:color w:val="000000" w:themeColor="text1"/>
          <w:lang w:val="en-GB"/>
        </w:rPr>
        <w:t xml:space="preserve"> </w:t>
      </w:r>
    </w:p>
    <w:p w14:paraId="6AFA2D7C" w14:textId="77777777" w:rsidR="002D17AD" w:rsidRPr="00A64E37" w:rsidRDefault="002D17AD" w:rsidP="008B23ED">
      <w:pPr>
        <w:spacing w:after="0" w:line="360" w:lineRule="auto"/>
        <w:jc w:val="both"/>
        <w:rPr>
          <w:rFonts w:ascii="Times New Roman" w:hAnsi="Times New Roman" w:cs="Times New Roman"/>
          <w:color w:val="000000" w:themeColor="text1"/>
          <w:lang w:val="en-GB"/>
        </w:rPr>
      </w:pPr>
      <w:r w:rsidRPr="00A64E37">
        <w:rPr>
          <w:rFonts w:ascii="Times New Roman" w:hAnsi="Times New Roman" w:cs="Times New Roman"/>
          <w:color w:val="000000" w:themeColor="text1"/>
          <w:lang w:val="en-GB"/>
        </w:rPr>
        <w:t>Santhanam, S., Ravindran, V. and Wincup, C., (2025). ‘Critical appraisal of an original research article’. </w:t>
      </w:r>
      <w:r w:rsidRPr="00A64E37">
        <w:rPr>
          <w:rFonts w:ascii="Times New Roman" w:hAnsi="Times New Roman" w:cs="Times New Roman"/>
          <w:i/>
          <w:iCs/>
          <w:color w:val="000000" w:themeColor="text1"/>
          <w:lang w:val="en-GB"/>
        </w:rPr>
        <w:t>Journal of the Royal College of Physicians of Edinburgh</w:t>
      </w:r>
      <w:r w:rsidRPr="00A64E37">
        <w:rPr>
          <w:rFonts w:ascii="Times New Roman" w:hAnsi="Times New Roman" w:cs="Times New Roman"/>
          <w:color w:val="000000" w:themeColor="text1"/>
          <w:lang w:val="en-GB"/>
        </w:rPr>
        <w:t>, </w:t>
      </w:r>
      <w:r w:rsidRPr="00A64E37">
        <w:rPr>
          <w:rFonts w:ascii="Times New Roman" w:hAnsi="Times New Roman" w:cs="Times New Roman"/>
          <w:i/>
          <w:iCs/>
          <w:color w:val="000000" w:themeColor="text1"/>
          <w:lang w:val="en-GB"/>
        </w:rPr>
        <w:t>55</w:t>
      </w:r>
      <w:r w:rsidRPr="00A64E37">
        <w:rPr>
          <w:rFonts w:ascii="Times New Roman" w:hAnsi="Times New Roman" w:cs="Times New Roman"/>
          <w:color w:val="000000" w:themeColor="text1"/>
          <w:lang w:val="en-GB"/>
        </w:rPr>
        <w:t xml:space="preserve">(4), pp.347-357. </w:t>
      </w:r>
      <w:hyperlink r:id="rId46" w:history="1">
        <w:r w:rsidRPr="00A64E37">
          <w:rPr>
            <w:rStyle w:val="Hyperlink"/>
            <w:rFonts w:ascii="Times New Roman" w:hAnsi="Times New Roman" w:cs="Times New Roman"/>
            <w:color w:val="000000" w:themeColor="text1"/>
            <w:lang w:val="en-GB"/>
          </w:rPr>
          <w:t>https://doi.org/10.1177/14782715251369964</w:t>
        </w:r>
      </w:hyperlink>
    </w:p>
    <w:p w14:paraId="1AAFE6D5" w14:textId="77777777" w:rsidR="002D17AD" w:rsidRPr="00A64E37" w:rsidRDefault="002D17AD" w:rsidP="008B23ED">
      <w:pPr>
        <w:spacing w:after="0" w:line="360" w:lineRule="auto"/>
        <w:jc w:val="both"/>
        <w:rPr>
          <w:rFonts w:ascii="Times New Roman" w:hAnsi="Times New Roman" w:cs="Times New Roman"/>
          <w:color w:val="000000" w:themeColor="text1"/>
          <w:lang w:val="en-GB"/>
        </w:rPr>
      </w:pPr>
      <w:r w:rsidRPr="00A64E37">
        <w:rPr>
          <w:rFonts w:ascii="Times New Roman" w:hAnsi="Times New Roman" w:cs="Times New Roman"/>
          <w:color w:val="000000" w:themeColor="text1"/>
          <w:lang w:val="en-GB"/>
        </w:rPr>
        <w:lastRenderedPageBreak/>
        <w:t>Schleider, J.L., Zapata, J.P., Rapoport, A., Wescott, A., Ghosh, A., Kaveladze, B., Szkody, E. and Ahuvia, I.L., (2025). ‘Single-session interventions for mental health problems and service engagement: umbrella review of systematic reviews and meta-analyses’. </w:t>
      </w:r>
      <w:r w:rsidRPr="00A64E37">
        <w:rPr>
          <w:rFonts w:ascii="Times New Roman" w:hAnsi="Times New Roman" w:cs="Times New Roman"/>
          <w:i/>
          <w:iCs/>
          <w:color w:val="000000" w:themeColor="text1"/>
          <w:lang w:val="en-GB"/>
        </w:rPr>
        <w:t>Annual Review of Clinical Psychology</w:t>
      </w:r>
      <w:r w:rsidRPr="00A64E37">
        <w:rPr>
          <w:rFonts w:ascii="Times New Roman" w:hAnsi="Times New Roman" w:cs="Times New Roman"/>
          <w:color w:val="000000" w:themeColor="text1"/>
          <w:lang w:val="en-GB"/>
        </w:rPr>
        <w:t>, </w:t>
      </w:r>
      <w:r w:rsidRPr="00A64E37">
        <w:rPr>
          <w:rFonts w:ascii="Times New Roman" w:hAnsi="Times New Roman" w:cs="Times New Roman"/>
          <w:i/>
          <w:iCs/>
          <w:color w:val="000000" w:themeColor="text1"/>
          <w:lang w:val="en-GB"/>
        </w:rPr>
        <w:t>21</w:t>
      </w:r>
      <w:r w:rsidRPr="00A64E37">
        <w:rPr>
          <w:rFonts w:ascii="Times New Roman" w:hAnsi="Times New Roman" w:cs="Times New Roman"/>
          <w:color w:val="000000" w:themeColor="text1"/>
          <w:lang w:val="en-GB"/>
        </w:rPr>
        <w:t xml:space="preserve">. </w:t>
      </w:r>
      <w:hyperlink r:id="rId47" w:history="1">
        <w:r w:rsidRPr="00A64E37">
          <w:rPr>
            <w:rStyle w:val="Hyperlink"/>
            <w:rFonts w:ascii="Times New Roman" w:hAnsi="Times New Roman" w:cs="Times New Roman"/>
            <w:color w:val="000000" w:themeColor="text1"/>
            <w:lang w:val="en-GB"/>
          </w:rPr>
          <w:t>https://doi.org/10.1146/annurev-clinpsy-081423-025033</w:t>
        </w:r>
      </w:hyperlink>
    </w:p>
    <w:p w14:paraId="69374BB9" w14:textId="77777777" w:rsidR="002D17AD" w:rsidRPr="00A64E37" w:rsidRDefault="002D17AD" w:rsidP="008B23ED">
      <w:pPr>
        <w:spacing w:after="0" w:line="360" w:lineRule="auto"/>
        <w:jc w:val="both"/>
        <w:rPr>
          <w:rFonts w:ascii="Times New Roman" w:hAnsi="Times New Roman" w:cs="Times New Roman"/>
          <w:color w:val="000000" w:themeColor="text1"/>
          <w:lang w:val="en-GB"/>
        </w:rPr>
      </w:pPr>
      <w:r w:rsidRPr="00A64E37">
        <w:rPr>
          <w:rFonts w:ascii="Times New Roman" w:hAnsi="Times New Roman" w:cs="Times New Roman"/>
          <w:color w:val="000000" w:themeColor="text1"/>
          <w:lang w:val="en-GB"/>
        </w:rPr>
        <w:t>Sharma, K., Nguyen, A. and Hong, Y., (2024). ‘Self‐regulation and shared regulation in collaborative learning in adaptive digital learning environments: A systematic review of empirical studies’. </w:t>
      </w:r>
      <w:r w:rsidRPr="00A64E37">
        <w:rPr>
          <w:rFonts w:ascii="Times New Roman" w:hAnsi="Times New Roman" w:cs="Times New Roman"/>
          <w:i/>
          <w:iCs/>
          <w:color w:val="000000" w:themeColor="text1"/>
          <w:lang w:val="en-GB"/>
        </w:rPr>
        <w:t>British Journal of Educational Technology</w:t>
      </w:r>
      <w:r w:rsidRPr="00A64E37">
        <w:rPr>
          <w:rFonts w:ascii="Times New Roman" w:hAnsi="Times New Roman" w:cs="Times New Roman"/>
          <w:color w:val="000000" w:themeColor="text1"/>
          <w:lang w:val="en-GB"/>
        </w:rPr>
        <w:t>, </w:t>
      </w:r>
      <w:r w:rsidRPr="00A64E37">
        <w:rPr>
          <w:rFonts w:ascii="Times New Roman" w:hAnsi="Times New Roman" w:cs="Times New Roman"/>
          <w:i/>
          <w:iCs/>
          <w:color w:val="000000" w:themeColor="text1"/>
          <w:lang w:val="en-GB"/>
        </w:rPr>
        <w:t>55</w:t>
      </w:r>
      <w:r w:rsidRPr="00A64E37">
        <w:rPr>
          <w:rFonts w:ascii="Times New Roman" w:hAnsi="Times New Roman" w:cs="Times New Roman"/>
          <w:color w:val="000000" w:themeColor="text1"/>
          <w:lang w:val="en-GB"/>
        </w:rPr>
        <w:t>(4), pp.1398-1436. DOI: 10.1111/bjet.13459</w:t>
      </w:r>
    </w:p>
    <w:p w14:paraId="0960E9F4" w14:textId="77777777" w:rsidR="002D17AD" w:rsidRPr="00A64E37" w:rsidRDefault="002D17AD" w:rsidP="008B23ED">
      <w:pPr>
        <w:spacing w:after="0" w:line="360" w:lineRule="auto"/>
        <w:jc w:val="both"/>
        <w:rPr>
          <w:rFonts w:ascii="Times New Roman" w:hAnsi="Times New Roman" w:cs="Times New Roman"/>
          <w:color w:val="000000" w:themeColor="text1"/>
          <w:lang w:val="en-GB"/>
        </w:rPr>
      </w:pPr>
      <w:r w:rsidRPr="00A64E37">
        <w:rPr>
          <w:rFonts w:ascii="Times New Roman" w:hAnsi="Times New Roman" w:cs="Times New Roman"/>
          <w:color w:val="000000" w:themeColor="text1"/>
          <w:lang w:val="en-GB"/>
        </w:rPr>
        <w:t>Sharma, R., (2025). ‘Unveiling the effects of the Corporate Sustainability Reporting Directive (CSRD) on company sustainability reporting practices: a case of German companies’. </w:t>
      </w:r>
      <w:r w:rsidRPr="00A64E37">
        <w:rPr>
          <w:rFonts w:ascii="Times New Roman" w:hAnsi="Times New Roman" w:cs="Times New Roman"/>
          <w:i/>
          <w:iCs/>
          <w:color w:val="000000" w:themeColor="text1"/>
          <w:lang w:val="en-GB"/>
        </w:rPr>
        <w:t>Sustainability Accounting, Management and Policy Journal</w:t>
      </w:r>
      <w:r w:rsidRPr="00A64E37">
        <w:rPr>
          <w:rFonts w:ascii="Times New Roman" w:hAnsi="Times New Roman" w:cs="Times New Roman"/>
          <w:color w:val="000000" w:themeColor="text1"/>
          <w:lang w:val="en-GB"/>
        </w:rPr>
        <w:t xml:space="preserve">. </w:t>
      </w:r>
      <w:hyperlink r:id="rId48" w:history="1">
        <w:r w:rsidRPr="00A64E37">
          <w:rPr>
            <w:rStyle w:val="Hyperlink"/>
            <w:rFonts w:ascii="Times New Roman" w:hAnsi="Times New Roman" w:cs="Times New Roman"/>
            <w:color w:val="000000" w:themeColor="text1"/>
            <w:lang w:val="en-GB"/>
          </w:rPr>
          <w:t>http://dx.doi.org/10.1108/SAMPJ-01-2025-0091</w:t>
        </w:r>
      </w:hyperlink>
    </w:p>
    <w:p w14:paraId="65FBDEC6" w14:textId="77777777" w:rsidR="002D17AD" w:rsidRPr="00A64E37" w:rsidRDefault="002D17AD" w:rsidP="008B23ED">
      <w:pPr>
        <w:spacing w:after="240" w:line="360" w:lineRule="auto"/>
        <w:jc w:val="both"/>
        <w:rPr>
          <w:rFonts w:ascii="Times New Roman" w:hAnsi="Times New Roman" w:cs="Times New Roman"/>
          <w:color w:val="000000" w:themeColor="text1"/>
          <w:lang w:val="en-GB"/>
        </w:rPr>
      </w:pPr>
      <w:r w:rsidRPr="00A64E37">
        <w:rPr>
          <w:rFonts w:ascii="Times New Roman" w:eastAsia="Times New Roman" w:hAnsi="Times New Roman" w:cs="Times New Roman"/>
          <w:color w:val="000000" w:themeColor="text1"/>
          <w:lang w:val="en-GB"/>
        </w:rPr>
        <w:t xml:space="preserve">Srinivasan, R. and San Miguel González, B. (2022). ‘The role of empathy for artificial intelligence accountability’. </w:t>
      </w:r>
      <w:r w:rsidRPr="00A64E37">
        <w:rPr>
          <w:rFonts w:ascii="Times New Roman" w:eastAsia="Times New Roman" w:hAnsi="Times New Roman" w:cs="Times New Roman"/>
          <w:i/>
          <w:iCs/>
          <w:color w:val="000000" w:themeColor="text1"/>
          <w:lang w:val="en-GB"/>
        </w:rPr>
        <w:t>Journal of Responsible Technology</w:t>
      </w:r>
      <w:r w:rsidRPr="00A64E37">
        <w:rPr>
          <w:rFonts w:ascii="Times New Roman" w:eastAsia="Times New Roman" w:hAnsi="Times New Roman" w:cs="Times New Roman"/>
          <w:color w:val="000000" w:themeColor="text1"/>
          <w:lang w:val="en-GB"/>
        </w:rPr>
        <w:t xml:space="preserve">, 9(100021), p.100021. </w:t>
      </w:r>
      <w:hyperlink r:id="rId49" w:history="1">
        <w:r w:rsidRPr="00A64E37">
          <w:rPr>
            <w:rStyle w:val="Hyperlink"/>
            <w:rFonts w:ascii="Times New Roman" w:eastAsia="Times New Roman" w:hAnsi="Times New Roman" w:cs="Times New Roman"/>
            <w:color w:val="000000" w:themeColor="text1"/>
            <w:lang w:val="en-GB"/>
          </w:rPr>
          <w:t>https://doi.org/10.1016/j.jrt.2021.100021</w:t>
        </w:r>
      </w:hyperlink>
      <w:r w:rsidRPr="00A64E37">
        <w:rPr>
          <w:rFonts w:ascii="Times New Roman" w:eastAsia="Times New Roman" w:hAnsi="Times New Roman" w:cs="Times New Roman"/>
          <w:color w:val="000000" w:themeColor="text1"/>
          <w:lang w:val="en-GB"/>
        </w:rPr>
        <w:t xml:space="preserve"> </w:t>
      </w:r>
    </w:p>
    <w:p w14:paraId="0A9E476C" w14:textId="77777777" w:rsidR="002D17AD" w:rsidRPr="00A64E37" w:rsidRDefault="002D17AD" w:rsidP="008B23ED">
      <w:pPr>
        <w:spacing w:line="360" w:lineRule="auto"/>
        <w:jc w:val="both"/>
        <w:rPr>
          <w:color w:val="000000" w:themeColor="text1"/>
          <w:lang w:val="en-GB"/>
        </w:rPr>
      </w:pPr>
      <w:r w:rsidRPr="00A64E37">
        <w:rPr>
          <w:color w:val="000000" w:themeColor="text1"/>
          <w:lang w:val="en-GB"/>
        </w:rPr>
        <w:t xml:space="preserve">Talwar, R. and Agarwal, P., (2022). ‘Effectiveness of AI tools with respect to the Recruitment and Selection Process’. Global Journal of Enterprise Information System, 14(4), pp.15-24.  </w:t>
      </w:r>
      <w:hyperlink r:id="rId50" w:history="1">
        <w:r w:rsidRPr="00A64E37">
          <w:rPr>
            <w:rStyle w:val="Hyperlink"/>
            <w:color w:val="000000" w:themeColor="text1"/>
            <w:lang w:val="en-GB"/>
          </w:rPr>
          <w:t>https://doi.org/10.18311/gjeis/2022</w:t>
        </w:r>
      </w:hyperlink>
      <w:r w:rsidRPr="00A64E37">
        <w:rPr>
          <w:color w:val="000000" w:themeColor="text1"/>
          <w:lang w:val="en-GB"/>
        </w:rPr>
        <w:t xml:space="preserve"> </w:t>
      </w:r>
    </w:p>
    <w:p w14:paraId="7526A684" w14:textId="77777777" w:rsidR="002D17AD" w:rsidRPr="00A64E37" w:rsidRDefault="002D17AD" w:rsidP="008B23ED">
      <w:pPr>
        <w:spacing w:after="240" w:line="360" w:lineRule="auto"/>
        <w:jc w:val="both"/>
        <w:rPr>
          <w:rFonts w:ascii="Times New Roman" w:hAnsi="Times New Roman" w:cs="Times New Roman"/>
          <w:color w:val="000000" w:themeColor="text1"/>
          <w:lang w:val="en-GB"/>
        </w:rPr>
      </w:pPr>
      <w:r w:rsidRPr="00A64E37">
        <w:rPr>
          <w:rFonts w:ascii="Times New Roman" w:eastAsia="Times New Roman" w:hAnsi="Times New Roman" w:cs="Times New Roman"/>
          <w:color w:val="000000" w:themeColor="text1"/>
          <w:lang w:val="en-GB"/>
        </w:rPr>
        <w:t xml:space="preserve">van Esch, P., Black, J.S. and Arli, D. (2020). ‘Job candidates’ reactions to AI-Enabled job application processes’. </w:t>
      </w:r>
      <w:r w:rsidRPr="00A64E37">
        <w:rPr>
          <w:rFonts w:ascii="Times New Roman" w:eastAsia="Times New Roman" w:hAnsi="Times New Roman" w:cs="Times New Roman"/>
          <w:i/>
          <w:iCs/>
          <w:color w:val="000000" w:themeColor="text1"/>
          <w:lang w:val="en-GB"/>
        </w:rPr>
        <w:t>AI and Ethics</w:t>
      </w:r>
      <w:r w:rsidRPr="00A64E37">
        <w:rPr>
          <w:rFonts w:ascii="Times New Roman" w:eastAsia="Times New Roman" w:hAnsi="Times New Roman" w:cs="Times New Roman"/>
          <w:color w:val="000000" w:themeColor="text1"/>
          <w:lang w:val="en-GB"/>
        </w:rPr>
        <w:t xml:space="preserve">, 1, pp.119–130. </w:t>
      </w:r>
      <w:hyperlink r:id="rId51" w:history="1">
        <w:r w:rsidRPr="00A64E37">
          <w:rPr>
            <w:rStyle w:val="Hyperlink"/>
            <w:rFonts w:ascii="Times New Roman" w:eastAsia="Times New Roman" w:hAnsi="Times New Roman" w:cs="Times New Roman"/>
            <w:color w:val="000000" w:themeColor="text1"/>
            <w:lang w:val="en-GB"/>
          </w:rPr>
          <w:t>https://doi.org/10.1007/s43681-020-00025-0</w:t>
        </w:r>
      </w:hyperlink>
      <w:r w:rsidRPr="00A64E37">
        <w:rPr>
          <w:rFonts w:ascii="Times New Roman" w:eastAsia="Times New Roman" w:hAnsi="Times New Roman" w:cs="Times New Roman"/>
          <w:color w:val="000000" w:themeColor="text1"/>
          <w:lang w:val="en-GB"/>
        </w:rPr>
        <w:t xml:space="preserve"> </w:t>
      </w:r>
    </w:p>
    <w:p w14:paraId="66CEFD34" w14:textId="77777777" w:rsidR="002D17AD" w:rsidRPr="00A64E37" w:rsidRDefault="002D17AD" w:rsidP="008B23ED">
      <w:pPr>
        <w:spacing w:after="240" w:line="360" w:lineRule="auto"/>
        <w:jc w:val="both"/>
        <w:rPr>
          <w:rFonts w:ascii="Times New Roman" w:hAnsi="Times New Roman" w:cs="Times New Roman"/>
          <w:color w:val="000000" w:themeColor="text1"/>
          <w:lang w:val="en-GB"/>
        </w:rPr>
      </w:pPr>
      <w:r w:rsidRPr="00A64E37">
        <w:rPr>
          <w:rFonts w:ascii="Times New Roman" w:eastAsia="Times New Roman" w:hAnsi="Times New Roman" w:cs="Times New Roman"/>
          <w:color w:val="000000" w:themeColor="text1"/>
          <w:lang w:val="en-GB"/>
        </w:rPr>
        <w:t xml:space="preserve">van Esch, P., Black, J.S. and Ferolie, J. (2021). ‘Marketing AI recruitment: The next phase in job application and selection’. </w:t>
      </w:r>
      <w:r w:rsidRPr="00A64E37">
        <w:rPr>
          <w:rFonts w:ascii="Times New Roman" w:eastAsia="Times New Roman" w:hAnsi="Times New Roman" w:cs="Times New Roman"/>
          <w:i/>
          <w:iCs/>
          <w:color w:val="000000" w:themeColor="text1"/>
          <w:lang w:val="en-GB"/>
        </w:rPr>
        <w:t>Computers in Human Behavior</w:t>
      </w:r>
      <w:r w:rsidRPr="00A64E37">
        <w:rPr>
          <w:rFonts w:ascii="Times New Roman" w:eastAsia="Times New Roman" w:hAnsi="Times New Roman" w:cs="Times New Roman"/>
          <w:color w:val="000000" w:themeColor="text1"/>
          <w:lang w:val="en-GB"/>
        </w:rPr>
        <w:t xml:space="preserve">, 90(1), pp.215–222. </w:t>
      </w:r>
      <w:hyperlink r:id="rId52" w:history="1">
        <w:r w:rsidRPr="00A64E37">
          <w:rPr>
            <w:rStyle w:val="Hyperlink"/>
            <w:rFonts w:ascii="Times New Roman" w:eastAsia="Times New Roman" w:hAnsi="Times New Roman" w:cs="Times New Roman"/>
            <w:color w:val="000000" w:themeColor="text1"/>
            <w:lang w:val="en-GB"/>
          </w:rPr>
          <w:t>https://doi.org/10.1016/j.chb.2018.09.009</w:t>
        </w:r>
      </w:hyperlink>
      <w:r w:rsidRPr="00A64E37">
        <w:rPr>
          <w:rFonts w:ascii="Times New Roman" w:eastAsia="Times New Roman" w:hAnsi="Times New Roman" w:cs="Times New Roman"/>
          <w:color w:val="000000" w:themeColor="text1"/>
          <w:lang w:val="en-GB"/>
        </w:rPr>
        <w:t xml:space="preserve"> </w:t>
      </w:r>
    </w:p>
    <w:p w14:paraId="2DD4996B" w14:textId="77777777" w:rsidR="002D17AD" w:rsidRPr="00A64E37" w:rsidRDefault="002D17AD" w:rsidP="008B23ED">
      <w:pPr>
        <w:spacing w:line="360" w:lineRule="auto"/>
        <w:jc w:val="both"/>
        <w:rPr>
          <w:rFonts w:ascii="Times New Roman" w:eastAsia="Times New Roman" w:hAnsi="Times New Roman" w:cs="Times New Roman"/>
          <w:color w:val="000000" w:themeColor="text1"/>
          <w:lang w:val="en-GB"/>
        </w:rPr>
      </w:pPr>
      <w:r w:rsidRPr="00A64E37">
        <w:rPr>
          <w:rFonts w:ascii="Times New Roman" w:eastAsia="Times New Roman" w:hAnsi="Times New Roman" w:cs="Times New Roman"/>
          <w:color w:val="000000" w:themeColor="text1"/>
          <w:lang w:val="en-GB"/>
        </w:rPr>
        <w:t xml:space="preserve">Venkatesh, V. (2022). ‘Adoption and use of AI tools: a research agenda grounded in UTAUT’. </w:t>
      </w:r>
      <w:r w:rsidRPr="00A64E37">
        <w:rPr>
          <w:rFonts w:ascii="Times New Roman" w:eastAsia="Times New Roman" w:hAnsi="Times New Roman" w:cs="Times New Roman"/>
          <w:i/>
          <w:iCs/>
          <w:color w:val="000000" w:themeColor="text1"/>
          <w:lang w:val="en-GB"/>
        </w:rPr>
        <w:t>Annals of Operations Research</w:t>
      </w:r>
      <w:r w:rsidRPr="00A64E37">
        <w:rPr>
          <w:rFonts w:ascii="Times New Roman" w:eastAsia="Times New Roman" w:hAnsi="Times New Roman" w:cs="Times New Roman"/>
          <w:color w:val="000000" w:themeColor="text1"/>
          <w:lang w:val="en-GB"/>
        </w:rPr>
        <w:t>, 308, pp.641–652. https://doi.org/10.1007/s10479-020-03918-</w:t>
      </w:r>
    </w:p>
    <w:p w14:paraId="500E7C6E" w14:textId="77777777" w:rsidR="002D17AD" w:rsidRPr="00A64E37" w:rsidRDefault="002D17AD" w:rsidP="008B23ED">
      <w:pPr>
        <w:spacing w:after="0" w:line="360" w:lineRule="auto"/>
        <w:jc w:val="both"/>
        <w:rPr>
          <w:rFonts w:ascii="Times New Roman" w:hAnsi="Times New Roman" w:cs="Times New Roman"/>
          <w:color w:val="000000" w:themeColor="text1"/>
          <w:lang w:val="en-GB"/>
        </w:rPr>
      </w:pPr>
      <w:r w:rsidRPr="00A64E37">
        <w:rPr>
          <w:rFonts w:ascii="Times New Roman" w:hAnsi="Times New Roman" w:cs="Times New Roman"/>
          <w:color w:val="000000" w:themeColor="text1"/>
          <w:lang w:val="en-GB"/>
        </w:rPr>
        <w:t xml:space="preserve">Vila-Henninger, L., Dupuy, C., Van Ingelgom, V., Caprioli, M., Teuber, F., Pennetreau, D., Bussi, M. and Le Gall, C., (2024). ‘Abductive coding: Theory building and qualitative (re) </w:t>
      </w:r>
      <w:r w:rsidRPr="00A64E37">
        <w:rPr>
          <w:rFonts w:ascii="Times New Roman" w:hAnsi="Times New Roman" w:cs="Times New Roman"/>
          <w:color w:val="000000" w:themeColor="text1"/>
          <w:lang w:val="en-GB"/>
        </w:rPr>
        <w:lastRenderedPageBreak/>
        <w:t>analysis’. </w:t>
      </w:r>
      <w:r w:rsidRPr="00A64E37">
        <w:rPr>
          <w:rFonts w:ascii="Times New Roman" w:hAnsi="Times New Roman" w:cs="Times New Roman"/>
          <w:i/>
          <w:iCs/>
          <w:color w:val="000000" w:themeColor="text1"/>
          <w:lang w:val="en-GB"/>
        </w:rPr>
        <w:t>Sociological Methods &amp; Research</w:t>
      </w:r>
      <w:r w:rsidRPr="00A64E37">
        <w:rPr>
          <w:rFonts w:ascii="Times New Roman" w:hAnsi="Times New Roman" w:cs="Times New Roman"/>
          <w:color w:val="000000" w:themeColor="text1"/>
          <w:lang w:val="en-GB"/>
        </w:rPr>
        <w:t>, </w:t>
      </w:r>
      <w:r w:rsidRPr="00A64E37">
        <w:rPr>
          <w:rFonts w:ascii="Times New Roman" w:hAnsi="Times New Roman" w:cs="Times New Roman"/>
          <w:i/>
          <w:iCs/>
          <w:color w:val="000000" w:themeColor="text1"/>
          <w:lang w:val="en-GB"/>
        </w:rPr>
        <w:t>53</w:t>
      </w:r>
      <w:r w:rsidRPr="00A64E37">
        <w:rPr>
          <w:rFonts w:ascii="Times New Roman" w:hAnsi="Times New Roman" w:cs="Times New Roman"/>
          <w:color w:val="000000" w:themeColor="text1"/>
          <w:lang w:val="en-GB"/>
        </w:rPr>
        <w:t xml:space="preserve">(2), pp.968-1001. </w:t>
      </w:r>
      <w:hyperlink r:id="rId53" w:history="1">
        <w:r w:rsidRPr="00A64E37">
          <w:rPr>
            <w:rStyle w:val="Hyperlink"/>
            <w:rFonts w:ascii="Times New Roman" w:hAnsi="Times New Roman" w:cs="Times New Roman"/>
            <w:color w:val="000000" w:themeColor="text1"/>
            <w:lang w:val="en-GB"/>
          </w:rPr>
          <w:t>https://doi.org/10.1177/00491241211067508</w:t>
        </w:r>
      </w:hyperlink>
    </w:p>
    <w:p w14:paraId="4993F62F" w14:textId="77777777" w:rsidR="005B080B" w:rsidRPr="00A64E37" w:rsidRDefault="005B080B" w:rsidP="008B23ED">
      <w:pPr>
        <w:spacing w:line="360" w:lineRule="auto"/>
        <w:jc w:val="both"/>
        <w:rPr>
          <w:color w:val="000000" w:themeColor="text1"/>
          <w:lang w:val="en-GB"/>
        </w:rPr>
      </w:pPr>
    </w:p>
    <w:p w14:paraId="007408E8" w14:textId="77777777" w:rsidR="00707FB9" w:rsidRPr="00A64E37" w:rsidRDefault="00707FB9" w:rsidP="008B23ED">
      <w:pPr>
        <w:spacing w:line="360" w:lineRule="auto"/>
        <w:jc w:val="both"/>
        <w:rPr>
          <w:color w:val="000000" w:themeColor="text1"/>
          <w:lang w:val="en-GB"/>
        </w:rPr>
      </w:pPr>
    </w:p>
    <w:sectPr w:rsidR="00707FB9" w:rsidRPr="00A64E37" w:rsidSect="00CB657B">
      <w:footerReference w:type="default" r:id="rId54"/>
      <w:pgSz w:w="12240" w:h="15840"/>
      <w:pgMar w:top="1440" w:right="1440" w:bottom="1440" w:left="1440" w:header="720" w:footer="720" w:gutter="0"/>
      <w:pgBorders w:offsetFrom="page">
        <w:top w:val="single" w:sz="8" w:space="24" w:color="auto"/>
        <w:left w:val="single" w:sz="8" w:space="24" w:color="auto"/>
        <w:bottom w:val="single" w:sz="8" w:space="24" w:color="auto"/>
        <w:right w:val="single" w:sz="8"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5F3D0B" w14:textId="77777777" w:rsidR="00D63749" w:rsidRDefault="00D63749" w:rsidP="00323E02">
      <w:pPr>
        <w:spacing w:after="0" w:line="240" w:lineRule="auto"/>
      </w:pPr>
      <w:r>
        <w:separator/>
      </w:r>
    </w:p>
  </w:endnote>
  <w:endnote w:type="continuationSeparator" w:id="0">
    <w:p w14:paraId="2828F3C0" w14:textId="77777777" w:rsidR="00D63749" w:rsidRDefault="00D63749" w:rsidP="00323E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5651981"/>
      <w:docPartObj>
        <w:docPartGallery w:val="Page Numbers (Bottom of Page)"/>
        <w:docPartUnique/>
      </w:docPartObj>
    </w:sdtPr>
    <w:sdtEndPr>
      <w:rPr>
        <w:noProof/>
      </w:rPr>
    </w:sdtEndPr>
    <w:sdtContent>
      <w:p w14:paraId="15AC1F8F" w14:textId="3B65C9AE" w:rsidR="0051409C" w:rsidRDefault="0051409C">
        <w:pPr>
          <w:pStyle w:val="Footer"/>
          <w:jc w:val="right"/>
        </w:pPr>
        <w:r>
          <w:fldChar w:fldCharType="begin"/>
        </w:r>
        <w:r>
          <w:instrText xml:space="preserve"> PAGE   \* MERGEFORMAT </w:instrText>
        </w:r>
        <w:r>
          <w:fldChar w:fldCharType="separate"/>
        </w:r>
        <w:r w:rsidR="002D17AD">
          <w:rPr>
            <w:noProof/>
          </w:rPr>
          <w:t>24</w:t>
        </w:r>
        <w:r>
          <w:rPr>
            <w:noProof/>
          </w:rPr>
          <w:fldChar w:fldCharType="end"/>
        </w:r>
      </w:p>
    </w:sdtContent>
  </w:sdt>
  <w:p w14:paraId="14989D71" w14:textId="77777777" w:rsidR="0051409C" w:rsidRDefault="005140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43D933" w14:textId="77777777" w:rsidR="00D63749" w:rsidRDefault="00D63749" w:rsidP="00323E02">
      <w:pPr>
        <w:spacing w:after="0" w:line="240" w:lineRule="auto"/>
      </w:pPr>
      <w:r>
        <w:separator/>
      </w:r>
    </w:p>
  </w:footnote>
  <w:footnote w:type="continuationSeparator" w:id="0">
    <w:p w14:paraId="4CC3AE6F" w14:textId="77777777" w:rsidR="00D63749" w:rsidRDefault="00D63749" w:rsidP="00323E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890413"/>
    <w:multiLevelType w:val="multilevel"/>
    <w:tmpl w:val="DA1CD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9FF53B2"/>
    <w:multiLevelType w:val="multilevel"/>
    <w:tmpl w:val="3CE0D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0B67B05"/>
    <w:multiLevelType w:val="hybridMultilevel"/>
    <w:tmpl w:val="15524E7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30F55B29"/>
    <w:multiLevelType w:val="hybridMultilevel"/>
    <w:tmpl w:val="00000000"/>
    <w:lvl w:ilvl="0" w:tplc="E070EB54">
      <w:start w:val="1"/>
      <w:numFmt w:val="bullet"/>
      <w:lvlText w:val=""/>
      <w:lvlJc w:val="left"/>
      <w:pPr>
        <w:ind w:left="720" w:hanging="360"/>
      </w:pPr>
      <w:rPr>
        <w:rFonts w:ascii="Symbol" w:hAnsi="Symbol" w:hint="default"/>
      </w:rPr>
    </w:lvl>
    <w:lvl w:ilvl="1" w:tplc="913AEC34">
      <w:start w:val="1"/>
      <w:numFmt w:val="bullet"/>
      <w:lvlText w:val="o"/>
      <w:lvlJc w:val="left"/>
      <w:pPr>
        <w:ind w:left="1440" w:hanging="360"/>
      </w:pPr>
      <w:rPr>
        <w:rFonts w:ascii="Courier New" w:hAnsi="Courier New" w:hint="default"/>
      </w:rPr>
    </w:lvl>
    <w:lvl w:ilvl="2" w:tplc="36CA6E76">
      <w:start w:val="1"/>
      <w:numFmt w:val="bullet"/>
      <w:lvlText w:val=""/>
      <w:lvlJc w:val="left"/>
      <w:pPr>
        <w:ind w:left="2160" w:hanging="360"/>
      </w:pPr>
      <w:rPr>
        <w:rFonts w:ascii="Wingdings" w:hAnsi="Wingdings" w:hint="default"/>
      </w:rPr>
    </w:lvl>
    <w:lvl w:ilvl="3" w:tplc="190C692E">
      <w:start w:val="1"/>
      <w:numFmt w:val="bullet"/>
      <w:lvlText w:val=""/>
      <w:lvlJc w:val="left"/>
      <w:pPr>
        <w:ind w:left="2880" w:hanging="360"/>
      </w:pPr>
      <w:rPr>
        <w:rFonts w:ascii="Symbol" w:hAnsi="Symbol" w:hint="default"/>
      </w:rPr>
    </w:lvl>
    <w:lvl w:ilvl="4" w:tplc="9752A652">
      <w:start w:val="1"/>
      <w:numFmt w:val="bullet"/>
      <w:lvlText w:val="o"/>
      <w:lvlJc w:val="left"/>
      <w:pPr>
        <w:ind w:left="3600" w:hanging="360"/>
      </w:pPr>
      <w:rPr>
        <w:rFonts w:ascii="Courier New" w:hAnsi="Courier New" w:hint="default"/>
      </w:rPr>
    </w:lvl>
    <w:lvl w:ilvl="5" w:tplc="14462152">
      <w:start w:val="1"/>
      <w:numFmt w:val="bullet"/>
      <w:lvlText w:val=""/>
      <w:lvlJc w:val="left"/>
      <w:pPr>
        <w:ind w:left="4320" w:hanging="360"/>
      </w:pPr>
      <w:rPr>
        <w:rFonts w:ascii="Wingdings" w:hAnsi="Wingdings" w:hint="default"/>
      </w:rPr>
    </w:lvl>
    <w:lvl w:ilvl="6" w:tplc="BAB68ABC">
      <w:start w:val="1"/>
      <w:numFmt w:val="bullet"/>
      <w:lvlText w:val=""/>
      <w:lvlJc w:val="left"/>
      <w:pPr>
        <w:ind w:left="5040" w:hanging="360"/>
      </w:pPr>
      <w:rPr>
        <w:rFonts w:ascii="Symbol" w:hAnsi="Symbol" w:hint="default"/>
      </w:rPr>
    </w:lvl>
    <w:lvl w:ilvl="7" w:tplc="EEB43032">
      <w:start w:val="1"/>
      <w:numFmt w:val="bullet"/>
      <w:lvlText w:val="o"/>
      <w:lvlJc w:val="left"/>
      <w:pPr>
        <w:ind w:left="5760" w:hanging="360"/>
      </w:pPr>
      <w:rPr>
        <w:rFonts w:ascii="Courier New" w:hAnsi="Courier New" w:hint="default"/>
      </w:rPr>
    </w:lvl>
    <w:lvl w:ilvl="8" w:tplc="70EECF48">
      <w:start w:val="1"/>
      <w:numFmt w:val="bullet"/>
      <w:lvlText w:val=""/>
      <w:lvlJc w:val="left"/>
      <w:pPr>
        <w:ind w:left="6480" w:hanging="360"/>
      </w:pPr>
      <w:rPr>
        <w:rFonts w:ascii="Wingdings" w:hAnsi="Wingdings" w:hint="default"/>
      </w:rPr>
    </w:lvl>
  </w:abstractNum>
  <w:abstractNum w:abstractNumId="4" w15:restartNumberingAfterBreak="0">
    <w:nsid w:val="326C32BD"/>
    <w:multiLevelType w:val="multilevel"/>
    <w:tmpl w:val="00000000"/>
    <w:lvl w:ilvl="0">
      <w:start w:val="1"/>
      <w:numFmt w:val="bullet"/>
      <w:lvlText w:val="●"/>
      <w:lvlJc w:val="left"/>
      <w:pPr>
        <w:ind w:left="720" w:hanging="360"/>
      </w:pPr>
      <w:rPr>
        <w:rFonts w:ascii="Times New Roman" w:hAnsi="Times New Roman"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493E641C"/>
    <w:multiLevelType w:val="hybridMultilevel"/>
    <w:tmpl w:val="00000000"/>
    <w:lvl w:ilvl="0" w:tplc="1FDC8082">
      <w:start w:val="1"/>
      <w:numFmt w:val="bullet"/>
      <w:lvlText w:val=""/>
      <w:lvlJc w:val="left"/>
      <w:pPr>
        <w:ind w:left="720" w:hanging="360"/>
      </w:pPr>
      <w:rPr>
        <w:rFonts w:ascii="Symbol" w:hAnsi="Symbol" w:hint="default"/>
      </w:rPr>
    </w:lvl>
    <w:lvl w:ilvl="1" w:tplc="7BE683FA">
      <w:start w:val="1"/>
      <w:numFmt w:val="bullet"/>
      <w:lvlText w:val="o"/>
      <w:lvlJc w:val="left"/>
      <w:pPr>
        <w:ind w:left="1440" w:hanging="360"/>
      </w:pPr>
      <w:rPr>
        <w:rFonts w:ascii="Courier New" w:hAnsi="Courier New" w:hint="default"/>
      </w:rPr>
    </w:lvl>
    <w:lvl w:ilvl="2" w:tplc="A22019CE">
      <w:start w:val="1"/>
      <w:numFmt w:val="bullet"/>
      <w:lvlText w:val=""/>
      <w:lvlJc w:val="left"/>
      <w:pPr>
        <w:ind w:left="2160" w:hanging="360"/>
      </w:pPr>
      <w:rPr>
        <w:rFonts w:ascii="Wingdings" w:hAnsi="Wingdings" w:hint="default"/>
      </w:rPr>
    </w:lvl>
    <w:lvl w:ilvl="3" w:tplc="79B475C8">
      <w:start w:val="1"/>
      <w:numFmt w:val="bullet"/>
      <w:lvlText w:val=""/>
      <w:lvlJc w:val="left"/>
      <w:pPr>
        <w:ind w:left="2880" w:hanging="360"/>
      </w:pPr>
      <w:rPr>
        <w:rFonts w:ascii="Symbol" w:hAnsi="Symbol" w:hint="default"/>
      </w:rPr>
    </w:lvl>
    <w:lvl w:ilvl="4" w:tplc="FC3C3F56">
      <w:start w:val="1"/>
      <w:numFmt w:val="bullet"/>
      <w:lvlText w:val="o"/>
      <w:lvlJc w:val="left"/>
      <w:pPr>
        <w:ind w:left="3600" w:hanging="360"/>
      </w:pPr>
      <w:rPr>
        <w:rFonts w:ascii="Courier New" w:hAnsi="Courier New" w:hint="default"/>
      </w:rPr>
    </w:lvl>
    <w:lvl w:ilvl="5" w:tplc="176AC594">
      <w:start w:val="1"/>
      <w:numFmt w:val="bullet"/>
      <w:lvlText w:val=""/>
      <w:lvlJc w:val="left"/>
      <w:pPr>
        <w:ind w:left="4320" w:hanging="360"/>
      </w:pPr>
      <w:rPr>
        <w:rFonts w:ascii="Wingdings" w:hAnsi="Wingdings" w:hint="default"/>
      </w:rPr>
    </w:lvl>
    <w:lvl w:ilvl="6" w:tplc="508C902C">
      <w:start w:val="1"/>
      <w:numFmt w:val="bullet"/>
      <w:lvlText w:val=""/>
      <w:lvlJc w:val="left"/>
      <w:pPr>
        <w:ind w:left="5040" w:hanging="360"/>
      </w:pPr>
      <w:rPr>
        <w:rFonts w:ascii="Symbol" w:hAnsi="Symbol" w:hint="default"/>
      </w:rPr>
    </w:lvl>
    <w:lvl w:ilvl="7" w:tplc="6CC8D266">
      <w:start w:val="1"/>
      <w:numFmt w:val="bullet"/>
      <w:lvlText w:val="o"/>
      <w:lvlJc w:val="left"/>
      <w:pPr>
        <w:ind w:left="5760" w:hanging="360"/>
      </w:pPr>
      <w:rPr>
        <w:rFonts w:ascii="Courier New" w:hAnsi="Courier New" w:hint="default"/>
      </w:rPr>
    </w:lvl>
    <w:lvl w:ilvl="8" w:tplc="08E0C2B2">
      <w:start w:val="1"/>
      <w:numFmt w:val="bullet"/>
      <w:lvlText w:val=""/>
      <w:lvlJc w:val="left"/>
      <w:pPr>
        <w:ind w:left="6480" w:hanging="360"/>
      </w:pPr>
      <w:rPr>
        <w:rFonts w:ascii="Wingdings" w:hAnsi="Wingdings" w:hint="default"/>
      </w:rPr>
    </w:lvl>
  </w:abstractNum>
  <w:abstractNum w:abstractNumId="6" w15:restartNumberingAfterBreak="0">
    <w:nsid w:val="5F3CA787"/>
    <w:multiLevelType w:val="hybridMultilevel"/>
    <w:tmpl w:val="00000000"/>
    <w:lvl w:ilvl="0" w:tplc="D46015D6">
      <w:start w:val="1"/>
      <w:numFmt w:val="bullet"/>
      <w:lvlText w:val=""/>
      <w:lvlJc w:val="left"/>
      <w:pPr>
        <w:ind w:left="720" w:hanging="360"/>
      </w:pPr>
      <w:rPr>
        <w:rFonts w:ascii="Symbol" w:hAnsi="Symbol" w:hint="default"/>
      </w:rPr>
    </w:lvl>
    <w:lvl w:ilvl="1" w:tplc="F834654E">
      <w:start w:val="1"/>
      <w:numFmt w:val="bullet"/>
      <w:lvlText w:val="o"/>
      <w:lvlJc w:val="left"/>
      <w:pPr>
        <w:ind w:left="1440" w:hanging="360"/>
      </w:pPr>
      <w:rPr>
        <w:rFonts w:ascii="Courier New" w:hAnsi="Courier New" w:hint="default"/>
      </w:rPr>
    </w:lvl>
    <w:lvl w:ilvl="2" w:tplc="C4A4800A">
      <w:start w:val="1"/>
      <w:numFmt w:val="bullet"/>
      <w:lvlText w:val=""/>
      <w:lvlJc w:val="left"/>
      <w:pPr>
        <w:ind w:left="2160" w:hanging="360"/>
      </w:pPr>
      <w:rPr>
        <w:rFonts w:ascii="Wingdings" w:hAnsi="Wingdings" w:hint="default"/>
      </w:rPr>
    </w:lvl>
    <w:lvl w:ilvl="3" w:tplc="6192910A">
      <w:start w:val="1"/>
      <w:numFmt w:val="bullet"/>
      <w:lvlText w:val=""/>
      <w:lvlJc w:val="left"/>
      <w:pPr>
        <w:ind w:left="2880" w:hanging="360"/>
      </w:pPr>
      <w:rPr>
        <w:rFonts w:ascii="Symbol" w:hAnsi="Symbol" w:hint="default"/>
      </w:rPr>
    </w:lvl>
    <w:lvl w:ilvl="4" w:tplc="AA527AF6">
      <w:start w:val="1"/>
      <w:numFmt w:val="bullet"/>
      <w:lvlText w:val="o"/>
      <w:lvlJc w:val="left"/>
      <w:pPr>
        <w:ind w:left="3600" w:hanging="360"/>
      </w:pPr>
      <w:rPr>
        <w:rFonts w:ascii="Courier New" w:hAnsi="Courier New" w:hint="default"/>
      </w:rPr>
    </w:lvl>
    <w:lvl w:ilvl="5" w:tplc="B4C8E3E8">
      <w:start w:val="1"/>
      <w:numFmt w:val="bullet"/>
      <w:lvlText w:val=""/>
      <w:lvlJc w:val="left"/>
      <w:pPr>
        <w:ind w:left="4320" w:hanging="360"/>
      </w:pPr>
      <w:rPr>
        <w:rFonts w:ascii="Wingdings" w:hAnsi="Wingdings" w:hint="default"/>
      </w:rPr>
    </w:lvl>
    <w:lvl w:ilvl="6" w:tplc="CFF68F1C">
      <w:start w:val="1"/>
      <w:numFmt w:val="bullet"/>
      <w:lvlText w:val=""/>
      <w:lvlJc w:val="left"/>
      <w:pPr>
        <w:ind w:left="5040" w:hanging="360"/>
      </w:pPr>
      <w:rPr>
        <w:rFonts w:ascii="Symbol" w:hAnsi="Symbol" w:hint="default"/>
      </w:rPr>
    </w:lvl>
    <w:lvl w:ilvl="7" w:tplc="87BE1E78">
      <w:start w:val="1"/>
      <w:numFmt w:val="bullet"/>
      <w:lvlText w:val="o"/>
      <w:lvlJc w:val="left"/>
      <w:pPr>
        <w:ind w:left="5760" w:hanging="360"/>
      </w:pPr>
      <w:rPr>
        <w:rFonts w:ascii="Courier New" w:hAnsi="Courier New" w:hint="default"/>
      </w:rPr>
    </w:lvl>
    <w:lvl w:ilvl="8" w:tplc="46E4FE48">
      <w:start w:val="1"/>
      <w:numFmt w:val="bullet"/>
      <w:lvlText w:val=""/>
      <w:lvlJc w:val="left"/>
      <w:pPr>
        <w:ind w:left="6480" w:hanging="360"/>
      </w:pPr>
      <w:rPr>
        <w:rFonts w:ascii="Wingdings" w:hAnsi="Wingdings" w:hint="default"/>
      </w:rPr>
    </w:lvl>
  </w:abstractNum>
  <w:abstractNum w:abstractNumId="7" w15:restartNumberingAfterBreak="0">
    <w:nsid w:val="697FD8FC"/>
    <w:multiLevelType w:val="multilevel"/>
    <w:tmpl w:val="00000000"/>
    <w:lvl w:ilvl="0">
      <w:start w:val="1"/>
      <w:numFmt w:val="bullet"/>
      <w:lvlText w:val="●"/>
      <w:lvlJc w:val="left"/>
      <w:pPr>
        <w:ind w:left="720" w:hanging="360"/>
      </w:pPr>
      <w:rPr>
        <w:rFonts w:ascii="Times New Roman" w:hAnsi="Times New Roman"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7B3D3396"/>
    <w:multiLevelType w:val="multilevel"/>
    <w:tmpl w:val="5DC86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47496590">
    <w:abstractNumId w:val="4"/>
  </w:num>
  <w:num w:numId="2" w16cid:durableId="561723017">
    <w:abstractNumId w:val="5"/>
  </w:num>
  <w:num w:numId="3" w16cid:durableId="987441526">
    <w:abstractNumId w:val="8"/>
  </w:num>
  <w:num w:numId="4" w16cid:durableId="714625597">
    <w:abstractNumId w:val="6"/>
  </w:num>
  <w:num w:numId="5" w16cid:durableId="182213385">
    <w:abstractNumId w:val="3"/>
  </w:num>
  <w:num w:numId="6" w16cid:durableId="1971547116">
    <w:abstractNumId w:val="0"/>
  </w:num>
  <w:num w:numId="7" w16cid:durableId="841897689">
    <w:abstractNumId w:val="1"/>
  </w:num>
  <w:num w:numId="8" w16cid:durableId="992608351">
    <w:abstractNumId w:val="7"/>
  </w:num>
  <w:num w:numId="9" w16cid:durableId="20502973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111F9CB"/>
    <w:rsid w:val="000455B7"/>
    <w:rsid w:val="0009183E"/>
    <w:rsid w:val="000A1E9C"/>
    <w:rsid w:val="000B631D"/>
    <w:rsid w:val="00110EA3"/>
    <w:rsid w:val="00146BC5"/>
    <w:rsid w:val="001B1C4E"/>
    <w:rsid w:val="001C0EC3"/>
    <w:rsid w:val="001C6BA5"/>
    <w:rsid w:val="001D4B1E"/>
    <w:rsid w:val="002110EC"/>
    <w:rsid w:val="002147A4"/>
    <w:rsid w:val="00297E0A"/>
    <w:rsid w:val="002A39E4"/>
    <w:rsid w:val="002A79B1"/>
    <w:rsid w:val="002D17AD"/>
    <w:rsid w:val="002D3D5E"/>
    <w:rsid w:val="002E0001"/>
    <w:rsid w:val="002E2EFD"/>
    <w:rsid w:val="00305434"/>
    <w:rsid w:val="00323E02"/>
    <w:rsid w:val="0039721C"/>
    <w:rsid w:val="003A2FA0"/>
    <w:rsid w:val="003B097D"/>
    <w:rsid w:val="003D5655"/>
    <w:rsid w:val="003E29D5"/>
    <w:rsid w:val="003F40C1"/>
    <w:rsid w:val="004121FD"/>
    <w:rsid w:val="00455874"/>
    <w:rsid w:val="00464E6B"/>
    <w:rsid w:val="00482D0F"/>
    <w:rsid w:val="00490835"/>
    <w:rsid w:val="004D516F"/>
    <w:rsid w:val="004E6A4C"/>
    <w:rsid w:val="0051409C"/>
    <w:rsid w:val="00514249"/>
    <w:rsid w:val="00524797"/>
    <w:rsid w:val="00543791"/>
    <w:rsid w:val="00551D00"/>
    <w:rsid w:val="005732BE"/>
    <w:rsid w:val="00583DC1"/>
    <w:rsid w:val="005B080B"/>
    <w:rsid w:val="0060081D"/>
    <w:rsid w:val="00666AAD"/>
    <w:rsid w:val="00676594"/>
    <w:rsid w:val="00686B0B"/>
    <w:rsid w:val="006A437F"/>
    <w:rsid w:val="006B1FFA"/>
    <w:rsid w:val="00707FB9"/>
    <w:rsid w:val="007771E4"/>
    <w:rsid w:val="007811E8"/>
    <w:rsid w:val="007A123C"/>
    <w:rsid w:val="007B1829"/>
    <w:rsid w:val="007E7E2D"/>
    <w:rsid w:val="00865794"/>
    <w:rsid w:val="008659E1"/>
    <w:rsid w:val="008B23ED"/>
    <w:rsid w:val="008C770E"/>
    <w:rsid w:val="008E43DD"/>
    <w:rsid w:val="008E5899"/>
    <w:rsid w:val="00916F88"/>
    <w:rsid w:val="009352AE"/>
    <w:rsid w:val="00963CC6"/>
    <w:rsid w:val="009847ED"/>
    <w:rsid w:val="009D5B23"/>
    <w:rsid w:val="009E42C1"/>
    <w:rsid w:val="009FA0DE"/>
    <w:rsid w:val="00A10395"/>
    <w:rsid w:val="00A154D1"/>
    <w:rsid w:val="00A46D41"/>
    <w:rsid w:val="00A64E37"/>
    <w:rsid w:val="00A87005"/>
    <w:rsid w:val="00AA4E13"/>
    <w:rsid w:val="00AC0742"/>
    <w:rsid w:val="00AC3A98"/>
    <w:rsid w:val="00B227EF"/>
    <w:rsid w:val="00B50F3A"/>
    <w:rsid w:val="00B67CB7"/>
    <w:rsid w:val="00BA4036"/>
    <w:rsid w:val="00BE25B4"/>
    <w:rsid w:val="00BF0080"/>
    <w:rsid w:val="00C06AE7"/>
    <w:rsid w:val="00C47BA1"/>
    <w:rsid w:val="00C97E6C"/>
    <w:rsid w:val="00CB657B"/>
    <w:rsid w:val="00CF5DFF"/>
    <w:rsid w:val="00D13770"/>
    <w:rsid w:val="00D63749"/>
    <w:rsid w:val="00D72047"/>
    <w:rsid w:val="00D860C6"/>
    <w:rsid w:val="00DB0721"/>
    <w:rsid w:val="00DB79B0"/>
    <w:rsid w:val="00DC21B1"/>
    <w:rsid w:val="00DD28DA"/>
    <w:rsid w:val="00E247FB"/>
    <w:rsid w:val="00E41D65"/>
    <w:rsid w:val="00E55020"/>
    <w:rsid w:val="00E614FE"/>
    <w:rsid w:val="00E875AC"/>
    <w:rsid w:val="00EA5FF4"/>
    <w:rsid w:val="00ED1EFF"/>
    <w:rsid w:val="00F2206B"/>
    <w:rsid w:val="00F442A2"/>
    <w:rsid w:val="00F51E1D"/>
    <w:rsid w:val="00F962A8"/>
    <w:rsid w:val="00FE50A8"/>
    <w:rsid w:val="01B5A13F"/>
    <w:rsid w:val="01C7E1B0"/>
    <w:rsid w:val="01DC7E63"/>
    <w:rsid w:val="01ED9449"/>
    <w:rsid w:val="01F6B288"/>
    <w:rsid w:val="020D5E68"/>
    <w:rsid w:val="021C54BE"/>
    <w:rsid w:val="02367498"/>
    <w:rsid w:val="023DB587"/>
    <w:rsid w:val="0269AB9A"/>
    <w:rsid w:val="0311EC50"/>
    <w:rsid w:val="036C82B2"/>
    <w:rsid w:val="03FFA6A7"/>
    <w:rsid w:val="040D8E09"/>
    <w:rsid w:val="043D3FA8"/>
    <w:rsid w:val="0456AD17"/>
    <w:rsid w:val="0484278D"/>
    <w:rsid w:val="04963DF8"/>
    <w:rsid w:val="04CA25FD"/>
    <w:rsid w:val="04D6C0DD"/>
    <w:rsid w:val="05096D15"/>
    <w:rsid w:val="05B3E58F"/>
    <w:rsid w:val="060A88D2"/>
    <w:rsid w:val="0632FDDD"/>
    <w:rsid w:val="065A50F5"/>
    <w:rsid w:val="06EB0D66"/>
    <w:rsid w:val="0721B21E"/>
    <w:rsid w:val="075A9B3F"/>
    <w:rsid w:val="0764A4D8"/>
    <w:rsid w:val="077A26BF"/>
    <w:rsid w:val="07B6DA6F"/>
    <w:rsid w:val="080519AB"/>
    <w:rsid w:val="0821425F"/>
    <w:rsid w:val="086773E7"/>
    <w:rsid w:val="088D6C34"/>
    <w:rsid w:val="08CF1D95"/>
    <w:rsid w:val="08E62BE3"/>
    <w:rsid w:val="091B9F7D"/>
    <w:rsid w:val="09500981"/>
    <w:rsid w:val="098E4EC5"/>
    <w:rsid w:val="09B5A461"/>
    <w:rsid w:val="0A28D048"/>
    <w:rsid w:val="0A3B7E58"/>
    <w:rsid w:val="0A3BD023"/>
    <w:rsid w:val="0A552FD8"/>
    <w:rsid w:val="0A60D171"/>
    <w:rsid w:val="0AA5DEFD"/>
    <w:rsid w:val="0AA8BD02"/>
    <w:rsid w:val="0AEF4B9D"/>
    <w:rsid w:val="0AFB8805"/>
    <w:rsid w:val="0B0DDAE1"/>
    <w:rsid w:val="0B28FC3D"/>
    <w:rsid w:val="0B908764"/>
    <w:rsid w:val="0B91C5EF"/>
    <w:rsid w:val="0BA6E03D"/>
    <w:rsid w:val="0BF106F5"/>
    <w:rsid w:val="0C161E2D"/>
    <w:rsid w:val="0C19A008"/>
    <w:rsid w:val="0C5D0949"/>
    <w:rsid w:val="0C5DACA1"/>
    <w:rsid w:val="0C85E1AF"/>
    <w:rsid w:val="0CCC6EF0"/>
    <w:rsid w:val="0D0DFEA9"/>
    <w:rsid w:val="0D1897EF"/>
    <w:rsid w:val="0D45230D"/>
    <w:rsid w:val="0D83048B"/>
    <w:rsid w:val="0DCF2B73"/>
    <w:rsid w:val="0E316A23"/>
    <w:rsid w:val="0E5CF36A"/>
    <w:rsid w:val="0ED45CAF"/>
    <w:rsid w:val="0ED4CF1A"/>
    <w:rsid w:val="0ED99372"/>
    <w:rsid w:val="0EEEDC99"/>
    <w:rsid w:val="0EFC5EC2"/>
    <w:rsid w:val="0F00E683"/>
    <w:rsid w:val="0F48CE68"/>
    <w:rsid w:val="0F606B1B"/>
    <w:rsid w:val="0FB4462F"/>
    <w:rsid w:val="0FBC218E"/>
    <w:rsid w:val="0FD3EAE9"/>
    <w:rsid w:val="100784F6"/>
    <w:rsid w:val="102E8EDE"/>
    <w:rsid w:val="103D96C4"/>
    <w:rsid w:val="109605FD"/>
    <w:rsid w:val="11E344EA"/>
    <w:rsid w:val="1205267F"/>
    <w:rsid w:val="12205E71"/>
    <w:rsid w:val="1233FE47"/>
    <w:rsid w:val="1250E3DB"/>
    <w:rsid w:val="12B387E5"/>
    <w:rsid w:val="12EA8E3A"/>
    <w:rsid w:val="12EF5B79"/>
    <w:rsid w:val="13B4502F"/>
    <w:rsid w:val="13E158EC"/>
    <w:rsid w:val="1416372F"/>
    <w:rsid w:val="1417484A"/>
    <w:rsid w:val="146E8569"/>
    <w:rsid w:val="1485A673"/>
    <w:rsid w:val="15017214"/>
    <w:rsid w:val="156A5788"/>
    <w:rsid w:val="1598FCF3"/>
    <w:rsid w:val="15A327BD"/>
    <w:rsid w:val="15CB59EB"/>
    <w:rsid w:val="15D39A46"/>
    <w:rsid w:val="15E2150C"/>
    <w:rsid w:val="16119A2D"/>
    <w:rsid w:val="163D7EE7"/>
    <w:rsid w:val="16B26FB9"/>
    <w:rsid w:val="17002B75"/>
    <w:rsid w:val="1740F8EA"/>
    <w:rsid w:val="178318EB"/>
    <w:rsid w:val="17C67F09"/>
    <w:rsid w:val="17E7F4D4"/>
    <w:rsid w:val="181F491D"/>
    <w:rsid w:val="1889E2F0"/>
    <w:rsid w:val="18C10CD1"/>
    <w:rsid w:val="1951F0C6"/>
    <w:rsid w:val="196466BE"/>
    <w:rsid w:val="19ACF703"/>
    <w:rsid w:val="1A122F9D"/>
    <w:rsid w:val="1A6F9E82"/>
    <w:rsid w:val="1AB3AE24"/>
    <w:rsid w:val="1AF54ECE"/>
    <w:rsid w:val="1B0F57BB"/>
    <w:rsid w:val="1B520B13"/>
    <w:rsid w:val="1BB6CDF5"/>
    <w:rsid w:val="1C04304E"/>
    <w:rsid w:val="1C05B215"/>
    <w:rsid w:val="1C21B939"/>
    <w:rsid w:val="1C273696"/>
    <w:rsid w:val="1C533CDB"/>
    <w:rsid w:val="1C5429CA"/>
    <w:rsid w:val="1C61921A"/>
    <w:rsid w:val="1C731450"/>
    <w:rsid w:val="1C7863B8"/>
    <w:rsid w:val="1CA00791"/>
    <w:rsid w:val="1D5ACC86"/>
    <w:rsid w:val="1D6090F3"/>
    <w:rsid w:val="1DD9BA86"/>
    <w:rsid w:val="1E3B18EC"/>
    <w:rsid w:val="1E75167C"/>
    <w:rsid w:val="1EAE90AA"/>
    <w:rsid w:val="1EB5F638"/>
    <w:rsid w:val="1EB86347"/>
    <w:rsid w:val="1EC90DEA"/>
    <w:rsid w:val="1F87422F"/>
    <w:rsid w:val="1FC4682D"/>
    <w:rsid w:val="1FD56170"/>
    <w:rsid w:val="1FDF10AC"/>
    <w:rsid w:val="1FFD1316"/>
    <w:rsid w:val="201727FC"/>
    <w:rsid w:val="202FD666"/>
    <w:rsid w:val="208B0E6D"/>
    <w:rsid w:val="20EAEA5B"/>
    <w:rsid w:val="21EA325B"/>
    <w:rsid w:val="21F256B1"/>
    <w:rsid w:val="21F79291"/>
    <w:rsid w:val="221B7BC2"/>
    <w:rsid w:val="22445D71"/>
    <w:rsid w:val="2259C841"/>
    <w:rsid w:val="225FA29B"/>
    <w:rsid w:val="2277939D"/>
    <w:rsid w:val="231F75E9"/>
    <w:rsid w:val="23B3DE88"/>
    <w:rsid w:val="23E71D75"/>
    <w:rsid w:val="23EA7666"/>
    <w:rsid w:val="240CE7A4"/>
    <w:rsid w:val="243BEDA2"/>
    <w:rsid w:val="2479CD60"/>
    <w:rsid w:val="2498C585"/>
    <w:rsid w:val="24A8DEB2"/>
    <w:rsid w:val="25AF8B6B"/>
    <w:rsid w:val="25B60CEA"/>
    <w:rsid w:val="25B6BD8D"/>
    <w:rsid w:val="25C32975"/>
    <w:rsid w:val="25E13BD9"/>
    <w:rsid w:val="261127AA"/>
    <w:rsid w:val="266128C8"/>
    <w:rsid w:val="266E572B"/>
    <w:rsid w:val="26F1EC91"/>
    <w:rsid w:val="26FD3B77"/>
    <w:rsid w:val="2705B630"/>
    <w:rsid w:val="2777A52C"/>
    <w:rsid w:val="277AD85E"/>
    <w:rsid w:val="27907995"/>
    <w:rsid w:val="27D7CE6A"/>
    <w:rsid w:val="280083B1"/>
    <w:rsid w:val="28030377"/>
    <w:rsid w:val="280D669B"/>
    <w:rsid w:val="282D9B6D"/>
    <w:rsid w:val="2848890B"/>
    <w:rsid w:val="286957F8"/>
    <w:rsid w:val="2888BE42"/>
    <w:rsid w:val="28A8ADAA"/>
    <w:rsid w:val="28E2FA3C"/>
    <w:rsid w:val="293B2C88"/>
    <w:rsid w:val="295A3376"/>
    <w:rsid w:val="295FC59D"/>
    <w:rsid w:val="2965BD0B"/>
    <w:rsid w:val="29838F91"/>
    <w:rsid w:val="29A802C8"/>
    <w:rsid w:val="2A603AC5"/>
    <w:rsid w:val="2A9EFEF7"/>
    <w:rsid w:val="2AC735B1"/>
    <w:rsid w:val="2AE25FDE"/>
    <w:rsid w:val="2B170469"/>
    <w:rsid w:val="2B8ECC85"/>
    <w:rsid w:val="2BBCC610"/>
    <w:rsid w:val="2C752B6D"/>
    <w:rsid w:val="2CA1780A"/>
    <w:rsid w:val="2CCDFDC5"/>
    <w:rsid w:val="2CE4660F"/>
    <w:rsid w:val="2D41B501"/>
    <w:rsid w:val="2DDBD714"/>
    <w:rsid w:val="2DF884F4"/>
    <w:rsid w:val="2E5FDE6A"/>
    <w:rsid w:val="2E771485"/>
    <w:rsid w:val="2E7F31D8"/>
    <w:rsid w:val="2E8550F2"/>
    <w:rsid w:val="2EA83CD0"/>
    <w:rsid w:val="2EBACFEE"/>
    <w:rsid w:val="2F099312"/>
    <w:rsid w:val="2F32B6D6"/>
    <w:rsid w:val="2F33243F"/>
    <w:rsid w:val="2FDD4FF0"/>
    <w:rsid w:val="2FE92B7D"/>
    <w:rsid w:val="2FEE273D"/>
    <w:rsid w:val="301AB60E"/>
    <w:rsid w:val="3022C2A4"/>
    <w:rsid w:val="30ECE320"/>
    <w:rsid w:val="315265C3"/>
    <w:rsid w:val="31581BCA"/>
    <w:rsid w:val="316834A8"/>
    <w:rsid w:val="318D294E"/>
    <w:rsid w:val="320A60AF"/>
    <w:rsid w:val="3249448E"/>
    <w:rsid w:val="327C09D8"/>
    <w:rsid w:val="328D5F5B"/>
    <w:rsid w:val="3290F747"/>
    <w:rsid w:val="330B622B"/>
    <w:rsid w:val="33AE8599"/>
    <w:rsid w:val="33CE8CAA"/>
    <w:rsid w:val="33CEC2DD"/>
    <w:rsid w:val="33DB3876"/>
    <w:rsid w:val="34038CC9"/>
    <w:rsid w:val="340E0CD4"/>
    <w:rsid w:val="3437475D"/>
    <w:rsid w:val="34432420"/>
    <w:rsid w:val="346B6153"/>
    <w:rsid w:val="34ADE8BD"/>
    <w:rsid w:val="35189859"/>
    <w:rsid w:val="3542CB8C"/>
    <w:rsid w:val="35552F9F"/>
    <w:rsid w:val="355E9032"/>
    <w:rsid w:val="3580880F"/>
    <w:rsid w:val="3602F4DC"/>
    <w:rsid w:val="3606D337"/>
    <w:rsid w:val="3659480D"/>
    <w:rsid w:val="366379D3"/>
    <w:rsid w:val="36EC3D8A"/>
    <w:rsid w:val="3708BCE5"/>
    <w:rsid w:val="374252FC"/>
    <w:rsid w:val="376C15B3"/>
    <w:rsid w:val="377F628D"/>
    <w:rsid w:val="37BC4882"/>
    <w:rsid w:val="37CFD6E0"/>
    <w:rsid w:val="385A2614"/>
    <w:rsid w:val="3887E2EA"/>
    <w:rsid w:val="39D82769"/>
    <w:rsid w:val="3A34A376"/>
    <w:rsid w:val="3AD9588F"/>
    <w:rsid w:val="3B2B5259"/>
    <w:rsid w:val="3B5F1856"/>
    <w:rsid w:val="3B76E7AE"/>
    <w:rsid w:val="3B7CCD13"/>
    <w:rsid w:val="3BC860FA"/>
    <w:rsid w:val="3BEAE001"/>
    <w:rsid w:val="3BF043B9"/>
    <w:rsid w:val="3C46D258"/>
    <w:rsid w:val="3C852083"/>
    <w:rsid w:val="3D2E8860"/>
    <w:rsid w:val="3D341AB2"/>
    <w:rsid w:val="3DAF866B"/>
    <w:rsid w:val="3DB918D8"/>
    <w:rsid w:val="3E05BEA6"/>
    <w:rsid w:val="3E169DEA"/>
    <w:rsid w:val="3E9158D3"/>
    <w:rsid w:val="3F3C1892"/>
    <w:rsid w:val="3F444883"/>
    <w:rsid w:val="3F477309"/>
    <w:rsid w:val="3FD53C31"/>
    <w:rsid w:val="400AD9AB"/>
    <w:rsid w:val="4017C56F"/>
    <w:rsid w:val="40405C2F"/>
    <w:rsid w:val="415F2E03"/>
    <w:rsid w:val="4167656E"/>
    <w:rsid w:val="419B2D05"/>
    <w:rsid w:val="41AEDF82"/>
    <w:rsid w:val="41CF6435"/>
    <w:rsid w:val="41F332EF"/>
    <w:rsid w:val="4239D7C4"/>
    <w:rsid w:val="425634D4"/>
    <w:rsid w:val="431EB68D"/>
    <w:rsid w:val="43A15D53"/>
    <w:rsid w:val="43E0D680"/>
    <w:rsid w:val="441BB61D"/>
    <w:rsid w:val="4463803B"/>
    <w:rsid w:val="446D783F"/>
    <w:rsid w:val="44DD378D"/>
    <w:rsid w:val="44ED0110"/>
    <w:rsid w:val="455F386B"/>
    <w:rsid w:val="456EF41C"/>
    <w:rsid w:val="46081DC6"/>
    <w:rsid w:val="465F462B"/>
    <w:rsid w:val="46617CAC"/>
    <w:rsid w:val="46C2650F"/>
    <w:rsid w:val="47053EDE"/>
    <w:rsid w:val="47190640"/>
    <w:rsid w:val="4780E5E4"/>
    <w:rsid w:val="478939CB"/>
    <w:rsid w:val="480695FC"/>
    <w:rsid w:val="48090F4D"/>
    <w:rsid w:val="481D0B2A"/>
    <w:rsid w:val="4868692F"/>
    <w:rsid w:val="48E0A349"/>
    <w:rsid w:val="49035CEA"/>
    <w:rsid w:val="4912FD48"/>
    <w:rsid w:val="4916BCFB"/>
    <w:rsid w:val="49D4788B"/>
    <w:rsid w:val="49EE47B4"/>
    <w:rsid w:val="4A050D62"/>
    <w:rsid w:val="4A385599"/>
    <w:rsid w:val="4A4ADE91"/>
    <w:rsid w:val="4A54CA20"/>
    <w:rsid w:val="4A6A3502"/>
    <w:rsid w:val="4AF63A49"/>
    <w:rsid w:val="4B4587D8"/>
    <w:rsid w:val="4BC72BEF"/>
    <w:rsid w:val="4BD92493"/>
    <w:rsid w:val="4BDBDE57"/>
    <w:rsid w:val="4C3006CD"/>
    <w:rsid w:val="4C4679B9"/>
    <w:rsid w:val="4CD920EF"/>
    <w:rsid w:val="4CDA03C3"/>
    <w:rsid w:val="4CF236EA"/>
    <w:rsid w:val="4D35DD6D"/>
    <w:rsid w:val="4D577DB4"/>
    <w:rsid w:val="4D8E699B"/>
    <w:rsid w:val="4D92D6A9"/>
    <w:rsid w:val="4DBEDCA8"/>
    <w:rsid w:val="4E540043"/>
    <w:rsid w:val="4E963781"/>
    <w:rsid w:val="4E9EB1BB"/>
    <w:rsid w:val="4EE4275B"/>
    <w:rsid w:val="4EECCDA8"/>
    <w:rsid w:val="4F62C6DA"/>
    <w:rsid w:val="4F6F196E"/>
    <w:rsid w:val="4F85D111"/>
    <w:rsid w:val="4FD8EC69"/>
    <w:rsid w:val="5007A2F5"/>
    <w:rsid w:val="50903E79"/>
    <w:rsid w:val="50BAB98E"/>
    <w:rsid w:val="5113E692"/>
    <w:rsid w:val="5136668E"/>
    <w:rsid w:val="518867E8"/>
    <w:rsid w:val="5195CCB9"/>
    <w:rsid w:val="51F80A14"/>
    <w:rsid w:val="520B40E0"/>
    <w:rsid w:val="52276EEC"/>
    <w:rsid w:val="5292A369"/>
    <w:rsid w:val="531A5439"/>
    <w:rsid w:val="531E63E0"/>
    <w:rsid w:val="5388E9A9"/>
    <w:rsid w:val="53A92CBC"/>
    <w:rsid w:val="53CFB341"/>
    <w:rsid w:val="54409F78"/>
    <w:rsid w:val="549B2962"/>
    <w:rsid w:val="54A526AA"/>
    <w:rsid w:val="54C872E5"/>
    <w:rsid w:val="55858560"/>
    <w:rsid w:val="560A93FE"/>
    <w:rsid w:val="56195E76"/>
    <w:rsid w:val="572E8053"/>
    <w:rsid w:val="5730727E"/>
    <w:rsid w:val="5784368B"/>
    <w:rsid w:val="586A6A80"/>
    <w:rsid w:val="589AD3A9"/>
    <w:rsid w:val="59235EA9"/>
    <w:rsid w:val="59333028"/>
    <w:rsid w:val="593CAA2E"/>
    <w:rsid w:val="597D1733"/>
    <w:rsid w:val="598A087D"/>
    <w:rsid w:val="5995FA68"/>
    <w:rsid w:val="5A29EEC7"/>
    <w:rsid w:val="5A4F34FF"/>
    <w:rsid w:val="5B1429DC"/>
    <w:rsid w:val="5B14D745"/>
    <w:rsid w:val="5B38FCCE"/>
    <w:rsid w:val="5B3B0004"/>
    <w:rsid w:val="5B5AFB86"/>
    <w:rsid w:val="5B95F954"/>
    <w:rsid w:val="5B9BDDE0"/>
    <w:rsid w:val="5BD8F013"/>
    <w:rsid w:val="5BF78E3D"/>
    <w:rsid w:val="5C77DB97"/>
    <w:rsid w:val="5C85CB07"/>
    <w:rsid w:val="5CAB0AAC"/>
    <w:rsid w:val="5CB061E3"/>
    <w:rsid w:val="5D0F72C6"/>
    <w:rsid w:val="5DE64CF7"/>
    <w:rsid w:val="5E0E3D4B"/>
    <w:rsid w:val="5F833FAA"/>
    <w:rsid w:val="5F94271D"/>
    <w:rsid w:val="6022B34E"/>
    <w:rsid w:val="60519B95"/>
    <w:rsid w:val="60CB0950"/>
    <w:rsid w:val="60D79F17"/>
    <w:rsid w:val="614777B4"/>
    <w:rsid w:val="6149219D"/>
    <w:rsid w:val="617F9098"/>
    <w:rsid w:val="61E9C63E"/>
    <w:rsid w:val="62100B5B"/>
    <w:rsid w:val="6235FEF8"/>
    <w:rsid w:val="624E0069"/>
    <w:rsid w:val="62500C65"/>
    <w:rsid w:val="630D9FAB"/>
    <w:rsid w:val="631A9F3E"/>
    <w:rsid w:val="632B4899"/>
    <w:rsid w:val="6368B423"/>
    <w:rsid w:val="63BDC782"/>
    <w:rsid w:val="63CD0E5C"/>
    <w:rsid w:val="645DF291"/>
    <w:rsid w:val="646D2CFC"/>
    <w:rsid w:val="64C0BE09"/>
    <w:rsid w:val="64C8C2AB"/>
    <w:rsid w:val="64CFEC47"/>
    <w:rsid w:val="64E1550B"/>
    <w:rsid w:val="6550CA29"/>
    <w:rsid w:val="65865DE8"/>
    <w:rsid w:val="65C4BACF"/>
    <w:rsid w:val="65FF1CB6"/>
    <w:rsid w:val="6665880D"/>
    <w:rsid w:val="66CBCEAD"/>
    <w:rsid w:val="67238501"/>
    <w:rsid w:val="673DF164"/>
    <w:rsid w:val="674C5B44"/>
    <w:rsid w:val="67A0D4CC"/>
    <w:rsid w:val="67B09112"/>
    <w:rsid w:val="67DB40EF"/>
    <w:rsid w:val="67ED39E0"/>
    <w:rsid w:val="6850834F"/>
    <w:rsid w:val="68833AD2"/>
    <w:rsid w:val="695C3810"/>
    <w:rsid w:val="69622967"/>
    <w:rsid w:val="698EED8B"/>
    <w:rsid w:val="69A3DFD5"/>
    <w:rsid w:val="69C27026"/>
    <w:rsid w:val="6A447382"/>
    <w:rsid w:val="6A7DC695"/>
    <w:rsid w:val="6A800DBC"/>
    <w:rsid w:val="6AFA3ADB"/>
    <w:rsid w:val="6B586565"/>
    <w:rsid w:val="6B5EA904"/>
    <w:rsid w:val="6B73A956"/>
    <w:rsid w:val="6BB16ED6"/>
    <w:rsid w:val="6BD562E2"/>
    <w:rsid w:val="6BD6C4C2"/>
    <w:rsid w:val="6C184E16"/>
    <w:rsid w:val="6C392358"/>
    <w:rsid w:val="6C723013"/>
    <w:rsid w:val="6C83EFEA"/>
    <w:rsid w:val="6D13A190"/>
    <w:rsid w:val="6D2676AB"/>
    <w:rsid w:val="6D832245"/>
    <w:rsid w:val="6DA4F88D"/>
    <w:rsid w:val="6DAF2B77"/>
    <w:rsid w:val="6DECBDA3"/>
    <w:rsid w:val="6E1B1240"/>
    <w:rsid w:val="6E827674"/>
    <w:rsid w:val="6E859DF1"/>
    <w:rsid w:val="6F5D63EB"/>
    <w:rsid w:val="6FC89A24"/>
    <w:rsid w:val="70099E08"/>
    <w:rsid w:val="701324DA"/>
    <w:rsid w:val="70137224"/>
    <w:rsid w:val="7092757C"/>
    <w:rsid w:val="70964AE6"/>
    <w:rsid w:val="70998672"/>
    <w:rsid w:val="70D3894D"/>
    <w:rsid w:val="7111E7A3"/>
    <w:rsid w:val="7111F9CB"/>
    <w:rsid w:val="718A128C"/>
    <w:rsid w:val="720647CA"/>
    <w:rsid w:val="724E3C37"/>
    <w:rsid w:val="730A01C9"/>
    <w:rsid w:val="73121237"/>
    <w:rsid w:val="73DB94DF"/>
    <w:rsid w:val="7469B895"/>
    <w:rsid w:val="74828089"/>
    <w:rsid w:val="74841ABE"/>
    <w:rsid w:val="748F99F8"/>
    <w:rsid w:val="74AB9639"/>
    <w:rsid w:val="74C57BD7"/>
    <w:rsid w:val="74DC67AF"/>
    <w:rsid w:val="74E1E074"/>
    <w:rsid w:val="75086EAB"/>
    <w:rsid w:val="751DB635"/>
    <w:rsid w:val="752CA6E3"/>
    <w:rsid w:val="7542CDE7"/>
    <w:rsid w:val="758D2A92"/>
    <w:rsid w:val="759BFA16"/>
    <w:rsid w:val="761CBDCC"/>
    <w:rsid w:val="76895FB0"/>
    <w:rsid w:val="76BE4244"/>
    <w:rsid w:val="7779068B"/>
    <w:rsid w:val="77A293F8"/>
    <w:rsid w:val="78133A00"/>
    <w:rsid w:val="785BAEBB"/>
    <w:rsid w:val="78D62272"/>
    <w:rsid w:val="78EAAE0A"/>
    <w:rsid w:val="78F99C6D"/>
    <w:rsid w:val="797D0C66"/>
    <w:rsid w:val="79A48305"/>
    <w:rsid w:val="7A0288B5"/>
    <w:rsid w:val="7A6121DC"/>
    <w:rsid w:val="7A6DDFFB"/>
    <w:rsid w:val="7AAF5C16"/>
    <w:rsid w:val="7AFD4AE9"/>
    <w:rsid w:val="7B833D5A"/>
    <w:rsid w:val="7B9DE426"/>
    <w:rsid w:val="7C18C7A0"/>
    <w:rsid w:val="7C2D1BFA"/>
    <w:rsid w:val="7CCA12CA"/>
    <w:rsid w:val="7CCBD69D"/>
    <w:rsid w:val="7CE90A07"/>
    <w:rsid w:val="7D23D4F5"/>
    <w:rsid w:val="7D7F0D86"/>
    <w:rsid w:val="7DD73C95"/>
    <w:rsid w:val="7E04B43E"/>
    <w:rsid w:val="7E09BE6E"/>
    <w:rsid w:val="7E57E512"/>
    <w:rsid w:val="7E5C1668"/>
    <w:rsid w:val="7EE529A6"/>
    <w:rsid w:val="7F059665"/>
    <w:rsid w:val="7F4ED9BA"/>
    <w:rsid w:val="7FA6684F"/>
    <w:rsid w:val="7FD446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4EC8E3"/>
  <w15:chartTrackingRefBased/>
  <w15:docId w15:val="{EE53E8D4-3251-42F1-A6B8-5D17E6341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47ED"/>
    <w:pPr>
      <w:keepNext/>
      <w:keepLines/>
      <w:spacing w:before="360" w:after="80" w:line="360" w:lineRule="auto"/>
      <w:jc w:val="both"/>
      <w:outlineLvl w:val="0"/>
    </w:pPr>
    <w:rPr>
      <w:rFonts w:ascii="Times New Roman" w:eastAsia="Times New Roman" w:hAnsi="Times New Roman" w:cs="Times New Roman"/>
      <w:b/>
      <w:color w:val="000000" w:themeColor="text1"/>
      <w:sz w:val="28"/>
      <w:szCs w:val="40"/>
    </w:rPr>
  </w:style>
  <w:style w:type="paragraph" w:styleId="Heading2">
    <w:name w:val="heading 2"/>
    <w:basedOn w:val="Normal"/>
    <w:next w:val="Normal"/>
    <w:link w:val="Heading2Char"/>
    <w:uiPriority w:val="9"/>
    <w:unhideWhenUsed/>
    <w:qFormat/>
    <w:rsid w:val="009847ED"/>
    <w:pPr>
      <w:keepNext/>
      <w:keepLines/>
      <w:spacing w:before="160" w:after="80" w:line="360" w:lineRule="auto"/>
      <w:jc w:val="both"/>
      <w:outlineLvl w:val="1"/>
    </w:pPr>
    <w:rPr>
      <w:rFonts w:ascii="Times New Roman" w:eastAsia="Times New Roman" w:hAnsi="Times New Roman" w:cs="Times New Roman"/>
      <w:b/>
      <w:color w:val="000000" w:themeColor="text1"/>
      <w:sz w:val="26"/>
      <w:szCs w:val="32"/>
    </w:rPr>
  </w:style>
  <w:style w:type="paragraph" w:styleId="Heading3">
    <w:name w:val="heading 3"/>
    <w:basedOn w:val="Normal"/>
    <w:next w:val="Normal"/>
    <w:link w:val="Heading3Char"/>
    <w:uiPriority w:val="9"/>
    <w:unhideWhenUsed/>
    <w:qFormat/>
    <w:rsid w:val="002A79B1"/>
    <w:pPr>
      <w:keepNext/>
      <w:keepLines/>
      <w:spacing w:before="160" w:after="0"/>
      <w:outlineLvl w:val="2"/>
    </w:pPr>
    <w:rPr>
      <w:rFonts w:eastAsiaTheme="majorEastAsia" w:cstheme="majorBidi"/>
      <w:b/>
      <w:color w:val="000000" w:themeColor="text1"/>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47ED"/>
    <w:rPr>
      <w:rFonts w:ascii="Times New Roman" w:eastAsia="Times New Roman" w:hAnsi="Times New Roman" w:cs="Times New Roman"/>
      <w:b/>
      <w:color w:val="000000" w:themeColor="text1"/>
      <w:sz w:val="28"/>
      <w:szCs w:val="40"/>
    </w:rPr>
  </w:style>
  <w:style w:type="character" w:customStyle="1" w:styleId="Heading2Char">
    <w:name w:val="Heading 2 Char"/>
    <w:basedOn w:val="DefaultParagraphFont"/>
    <w:link w:val="Heading2"/>
    <w:uiPriority w:val="9"/>
    <w:rsid w:val="009847ED"/>
    <w:rPr>
      <w:rFonts w:ascii="Times New Roman" w:eastAsia="Times New Roman" w:hAnsi="Times New Roman" w:cs="Times New Roman"/>
      <w:b/>
      <w:color w:val="000000" w:themeColor="text1"/>
      <w:sz w:val="26"/>
      <w:szCs w:val="32"/>
    </w:rPr>
  </w:style>
  <w:style w:type="character" w:customStyle="1" w:styleId="Heading3Char">
    <w:name w:val="Heading 3 Char"/>
    <w:basedOn w:val="DefaultParagraphFont"/>
    <w:link w:val="Heading3"/>
    <w:uiPriority w:val="9"/>
    <w:rsid w:val="002A79B1"/>
    <w:rPr>
      <w:rFonts w:eastAsiaTheme="majorEastAsia" w:cstheme="majorBidi"/>
      <w:b/>
      <w:color w:val="000000" w:themeColor="text1"/>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name w:val="header"/>
    <w:basedOn w:val="Normal"/>
    <w:link w:val="HeaderChar"/>
    <w:uiPriority w:val="99"/>
    <w:unhideWhenUsed/>
    <w:rsid w:val="00323E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3E02"/>
  </w:style>
  <w:style w:type="paragraph" w:styleId="Footer">
    <w:name w:val="footer"/>
    <w:basedOn w:val="Normal"/>
    <w:link w:val="FooterChar"/>
    <w:uiPriority w:val="99"/>
    <w:unhideWhenUsed/>
    <w:rsid w:val="00323E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3E02"/>
  </w:style>
  <w:style w:type="paragraph" w:styleId="TOCHeading">
    <w:name w:val="TOC Heading"/>
    <w:basedOn w:val="Heading1"/>
    <w:next w:val="Normal"/>
    <w:uiPriority w:val="39"/>
    <w:unhideWhenUsed/>
    <w:qFormat/>
    <w:rsid w:val="00323E02"/>
    <w:pPr>
      <w:spacing w:before="240" w:after="0" w:line="259" w:lineRule="auto"/>
      <w:outlineLvl w:val="9"/>
    </w:pPr>
    <w:rPr>
      <w:b w:val="0"/>
      <w:color w:val="0F4761" w:themeColor="accent1" w:themeShade="BF"/>
      <w:sz w:val="32"/>
      <w:szCs w:val="32"/>
      <w:lang w:eastAsia="en-US"/>
    </w:rPr>
  </w:style>
  <w:style w:type="paragraph" w:styleId="TOC1">
    <w:name w:val="toc 1"/>
    <w:basedOn w:val="Normal"/>
    <w:next w:val="Normal"/>
    <w:autoRedefine/>
    <w:uiPriority w:val="39"/>
    <w:unhideWhenUsed/>
    <w:rsid w:val="00323E02"/>
    <w:pPr>
      <w:spacing w:after="100"/>
    </w:pPr>
  </w:style>
  <w:style w:type="paragraph" w:styleId="TOC2">
    <w:name w:val="toc 2"/>
    <w:basedOn w:val="Normal"/>
    <w:next w:val="Normal"/>
    <w:autoRedefine/>
    <w:uiPriority w:val="39"/>
    <w:unhideWhenUsed/>
    <w:rsid w:val="00323E02"/>
    <w:pPr>
      <w:spacing w:after="100"/>
      <w:ind w:left="240"/>
    </w:pPr>
  </w:style>
  <w:style w:type="character" w:styleId="Hyperlink">
    <w:name w:val="Hyperlink"/>
    <w:basedOn w:val="DefaultParagraphFont"/>
    <w:uiPriority w:val="99"/>
    <w:unhideWhenUsed/>
    <w:rsid w:val="00323E02"/>
    <w:rPr>
      <w:color w:val="467886" w:themeColor="hyperlink"/>
      <w:u w:val="single"/>
    </w:rPr>
  </w:style>
  <w:style w:type="paragraph" w:styleId="TOC3">
    <w:name w:val="toc 3"/>
    <w:basedOn w:val="Normal"/>
    <w:next w:val="Normal"/>
    <w:autoRedefine/>
    <w:uiPriority w:val="39"/>
    <w:unhideWhenUsed/>
    <w:rsid w:val="007811E8"/>
    <w:pPr>
      <w:spacing w:after="100"/>
      <w:ind w:left="480"/>
    </w:pPr>
  </w:style>
  <w:style w:type="table" w:styleId="TableGrid">
    <w:name w:val="Table Grid"/>
    <w:basedOn w:val="TableNormal"/>
    <w:uiPriority w:val="59"/>
    <w:rsid w:val="00146BC5"/>
    <w:pPr>
      <w:spacing w:after="0" w:line="240" w:lineRule="auto"/>
    </w:pPr>
    <w:rPr>
      <w:rFonts w:eastAsiaTheme="minorHAnsi"/>
      <w:sz w:val="22"/>
      <w:szCs w:val="22"/>
      <w:lang w:val="en-IN"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A79B1"/>
    <w:pPr>
      <w:ind w:left="720"/>
      <w:contextualSpacing/>
    </w:pPr>
  </w:style>
  <w:style w:type="paragraph" w:customStyle="1" w:styleId="paragraph">
    <w:name w:val="paragraph"/>
    <w:basedOn w:val="Normal"/>
    <w:rsid w:val="002A79B1"/>
    <w:pPr>
      <w:spacing w:before="100" w:beforeAutospacing="1" w:after="100" w:afterAutospacing="1" w:line="240" w:lineRule="auto"/>
    </w:pPr>
    <w:rPr>
      <w:rFonts w:ascii="Times New Roman" w:eastAsia="Times New Roman" w:hAnsi="Times New Roman" w:cs="Times New Roman"/>
      <w:lang w:val="en-IN" w:eastAsia="en-IN"/>
    </w:rPr>
  </w:style>
  <w:style w:type="character" w:customStyle="1" w:styleId="normaltextrun">
    <w:name w:val="normaltextrun"/>
    <w:basedOn w:val="DefaultParagraphFont"/>
    <w:rsid w:val="002A79B1"/>
  </w:style>
  <w:style w:type="character" w:customStyle="1" w:styleId="eop">
    <w:name w:val="eop"/>
    <w:basedOn w:val="DefaultParagraphFont"/>
    <w:rsid w:val="002A79B1"/>
  </w:style>
  <w:style w:type="character" w:styleId="Strong">
    <w:name w:val="Strong"/>
    <w:basedOn w:val="DefaultParagraphFont"/>
    <w:uiPriority w:val="22"/>
    <w:qFormat/>
    <w:rsid w:val="00F962A8"/>
    <w:rPr>
      <w:b/>
      <w:bCs/>
    </w:rPr>
  </w:style>
  <w:style w:type="paragraph" w:styleId="Caption">
    <w:name w:val="caption"/>
    <w:basedOn w:val="Normal"/>
    <w:next w:val="Normal"/>
    <w:uiPriority w:val="35"/>
    <w:unhideWhenUsed/>
    <w:qFormat/>
    <w:rsid w:val="00F962A8"/>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8B23ED"/>
    <w:pPr>
      <w:spacing w:after="0"/>
    </w:pPr>
  </w:style>
  <w:style w:type="character" w:customStyle="1" w:styleId="UnresolvedMention1">
    <w:name w:val="Unresolved Mention1"/>
    <w:basedOn w:val="DefaultParagraphFont"/>
    <w:uiPriority w:val="99"/>
    <w:semiHidden/>
    <w:unhideWhenUsed/>
    <w:rsid w:val="00916F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0987701">
      <w:bodyDiv w:val="1"/>
      <w:marLeft w:val="0"/>
      <w:marRight w:val="0"/>
      <w:marTop w:val="0"/>
      <w:marBottom w:val="0"/>
      <w:divBdr>
        <w:top w:val="none" w:sz="0" w:space="0" w:color="auto"/>
        <w:left w:val="none" w:sz="0" w:space="0" w:color="auto"/>
        <w:bottom w:val="none" w:sz="0" w:space="0" w:color="auto"/>
        <w:right w:val="none" w:sz="0" w:space="0" w:color="auto"/>
      </w:divBdr>
    </w:div>
    <w:div w:id="1274633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ciencedirect.com/science/article/pii/S0950584923000514" TargetMode="External"/><Relationship Id="rId18" Type="http://schemas.openxmlformats.org/officeDocument/2006/relationships/hyperlink" Target="https://www.sciencedirect.com/science/article/pii/S0040162523002640" TargetMode="External"/><Relationship Id="rId26" Type="http://schemas.openxmlformats.org/officeDocument/2006/relationships/hyperlink" Target="http://ijmer.in.doi./2024/13.1.69" TargetMode="External"/><Relationship Id="rId39" Type="http://schemas.openxmlformats.org/officeDocument/2006/relationships/hyperlink" Target="https://doi.org/10.1111/isj.12482" TargetMode="External"/><Relationship Id="rId21" Type="http://schemas.openxmlformats.org/officeDocument/2006/relationships/hyperlink" Target="https://www.researchgate.net/profile/Muhammad-Ashraf-Faheem/publication/384556983_Artificial_Intelligence_in_Human_Resource_Management_Revolutionizing_Recruitment_Performance_and_Employee_Development/links/66fcfc91869f1104c6c34c81/Artificial-Intelligence-in-Human-Resource-Management-Revolutionizing-Recruitment-Performance-and-Employee-Development.pdf" TargetMode="External"/><Relationship Id="rId34" Type="http://schemas.openxmlformats.org/officeDocument/2006/relationships/hyperlink" Target="https://doi.org/10.70582/m1ne6430" TargetMode="External"/><Relationship Id="rId42" Type="http://schemas.openxmlformats.org/officeDocument/2006/relationships/hyperlink" Target="https://doi.org/10.1145/3351095.3372828" TargetMode="External"/><Relationship Id="rId47" Type="http://schemas.openxmlformats.org/officeDocument/2006/relationships/hyperlink" Target="https://doi.org/10.1146/annurev-clinpsy-081423-025033" TargetMode="External"/><Relationship Id="rId50" Type="http://schemas.openxmlformats.org/officeDocument/2006/relationships/hyperlink" Target="https://doi.org/10.18311/gjeis/2022" TargetMode="External"/><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25082/AERE.2025.01.001" TargetMode="External"/><Relationship Id="rId29" Type="http://schemas.openxmlformats.org/officeDocument/2006/relationships/hyperlink" Target="https://doi.org/10.1108/978-1-83867-559-220221002" TargetMode="External"/><Relationship Id="rId11" Type="http://schemas.openxmlformats.org/officeDocument/2006/relationships/hyperlink" Target="https://doi.org/10.70389/PJS.100081" TargetMode="External"/><Relationship Id="rId24" Type="http://schemas.openxmlformats.org/officeDocument/2006/relationships/hyperlink" Target="https://doi.org/10.1007/s11846-021-00514-4" TargetMode="External"/><Relationship Id="rId32" Type="http://schemas.openxmlformats.org/officeDocument/2006/relationships/hyperlink" Target="https://doi.org/10.1007/978-3-031-53622-9_3" TargetMode="External"/><Relationship Id="rId37" Type="http://schemas.openxmlformats.org/officeDocument/2006/relationships/hyperlink" Target="https://doi.org/10.1136/bjsports-2024-108110" TargetMode="External"/><Relationship Id="rId40" Type="http://schemas.openxmlformats.org/officeDocument/2006/relationships/hyperlink" Target="https://doi.org/10.1108/ijoa-09-2023-3992" TargetMode="External"/><Relationship Id="rId45" Type="http://schemas.openxmlformats.org/officeDocument/2006/relationships/hyperlink" Target="https://doi.org/10.1080/23311975.2025.2454319" TargetMode="External"/><Relationship Id="rId53" Type="http://schemas.openxmlformats.org/officeDocument/2006/relationships/hyperlink" Target="https://doi.org/10.1177/00491241211067508" TargetMode="External"/><Relationship Id="rId5" Type="http://schemas.openxmlformats.org/officeDocument/2006/relationships/webSettings" Target="webSettings.xml"/><Relationship Id="rId10" Type="http://schemas.openxmlformats.org/officeDocument/2006/relationships/hyperlink" Target="https://doi.org/10.1186/s13731-024-00381-9" TargetMode="External"/><Relationship Id="rId19" Type="http://schemas.openxmlformats.org/officeDocument/2006/relationships/hyperlink" Target="https://doi.org/10.1002/jcv2.12234" TargetMode="External"/><Relationship Id="rId31" Type="http://schemas.openxmlformats.org/officeDocument/2006/relationships/hyperlink" Target="https://researchportal.port.ac.uk/files/83783617/Is_it_the_end_of_the_Technology_Acceptance_Model.pdf" TargetMode="External"/><Relationship Id="rId44" Type="http://schemas.openxmlformats.org/officeDocument/2006/relationships/hyperlink" Target="https://doi.org/10.1108/jic-05-2024-0155" TargetMode="External"/><Relationship Id="rId52" Type="http://schemas.openxmlformats.org/officeDocument/2006/relationships/hyperlink" Target="https://doi.org/10.1016/j.chb.2018.09.009"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academia.edu/download/123304203/IJRPR21544.pdf" TargetMode="External"/><Relationship Id="rId22" Type="http://schemas.openxmlformats.org/officeDocument/2006/relationships/hyperlink" Target="https://doi.org/10.1007/s10551-022-05049-6" TargetMode="External"/><Relationship Id="rId27" Type="http://schemas.openxmlformats.org/officeDocument/2006/relationships/hyperlink" Target="https://doi.org/10.2139/ssrn.4702114" TargetMode="External"/><Relationship Id="rId30" Type="http://schemas.openxmlformats.org/officeDocument/2006/relationships/hyperlink" Target="https://doi.org/10.3390/app142411750" TargetMode="External"/><Relationship Id="rId35" Type="http://schemas.openxmlformats.org/officeDocument/2006/relationships/hyperlink" Target="https://doi.org/10.1177/16094069241229777" TargetMode="External"/><Relationship Id="rId43" Type="http://schemas.openxmlformats.org/officeDocument/2006/relationships/hyperlink" Target="https://doi.org/10.1016/j.chbah.2024.100116" TargetMode="External"/><Relationship Id="rId48" Type="http://schemas.openxmlformats.org/officeDocument/2006/relationships/hyperlink" Target="http://dx.doi.org/10.1108/SAMPJ-01-2025-0091" TargetMode="External"/><Relationship Id="rId56"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hyperlink" Target="https://doi.org/10.1007/s43681-020-00025-0" TargetMode="External"/><Relationship Id="rId3" Type="http://schemas.openxmlformats.org/officeDocument/2006/relationships/styles" Target="styles.xml"/><Relationship Id="rId12" Type="http://schemas.openxmlformats.org/officeDocument/2006/relationships/hyperlink" Target="https://sci-hub.box/downloads/2021-06-04/43/10.1016@j.techfore.2021.120822.pdf" TargetMode="External"/><Relationship Id="rId17" Type="http://schemas.openxmlformats.org/officeDocument/2006/relationships/hyperlink" Target="https://academichelptoday.com/assets/documents/The_Legal_and_Ethical_Implications_of_Using_AI_in_Hiring_-_HBR.pdf" TargetMode="External"/><Relationship Id="rId25" Type="http://schemas.openxmlformats.org/officeDocument/2006/relationships/hyperlink" Target="https://doi.org/10.1080/0960085X.2021.1927212" TargetMode="External"/><Relationship Id="rId33" Type="http://schemas.openxmlformats.org/officeDocument/2006/relationships/hyperlink" Target="https://papers.ssrn.com/sol3/Delivery.cfm?abstractid=4459088" TargetMode="External"/><Relationship Id="rId38" Type="http://schemas.openxmlformats.org/officeDocument/2006/relationships/hyperlink" Target="https://doi.org/10.1177/16094069241236603" TargetMode="External"/><Relationship Id="rId46" Type="http://schemas.openxmlformats.org/officeDocument/2006/relationships/hyperlink" Target="https://doi.org/10.1177/14782715251369964" TargetMode="External"/><Relationship Id="rId20" Type="http://schemas.openxmlformats.org/officeDocument/2006/relationships/hyperlink" Target="https://doi.org/10.36347/sjet.2025.v13i02.004" TargetMode="External"/><Relationship Id="rId41" Type="http://schemas.openxmlformats.org/officeDocument/2006/relationships/hyperlink" Target="https://doi.org/10.1108/bij-04-2020-0186"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177/02692163241234800" TargetMode="External"/><Relationship Id="rId23" Type="http://schemas.openxmlformats.org/officeDocument/2006/relationships/hyperlink" Target="https://doi.org/10.1080/13678868.2024.2375935" TargetMode="External"/><Relationship Id="rId28" Type="http://schemas.openxmlformats.org/officeDocument/2006/relationships/hyperlink" Target="https://doi.org/10.1111/ijsa.12246" TargetMode="External"/><Relationship Id="rId36" Type="http://schemas.openxmlformats.org/officeDocument/2006/relationships/hyperlink" Target="https://doi.org/10.1007/978-3-031-83911-5_16" TargetMode="External"/><Relationship Id="rId49" Type="http://schemas.openxmlformats.org/officeDocument/2006/relationships/hyperlink" Target="https://doi.org/10.1016/j.jrt.2021.100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241B83-C04F-4BD7-B5CC-BFBB5A087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82</Pages>
  <Words>21068</Words>
  <Characters>120091</Characters>
  <Application>Microsoft Office Word</Application>
  <DocSecurity>0</DocSecurity>
  <Lines>1000</Lines>
  <Paragraphs>281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AAYUSH GURJAR</cp:lastModifiedBy>
  <cp:revision>77</cp:revision>
  <dcterms:created xsi:type="dcterms:W3CDTF">2025-11-27T05:16:00Z</dcterms:created>
  <dcterms:modified xsi:type="dcterms:W3CDTF">2026-01-27T19:21:00Z</dcterms:modified>
</cp:coreProperties>
</file>