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40686195"/>
        <w:docPartObj>
          <w:docPartGallery w:val="Cover Pages"/>
          <w:docPartUnique/>
        </w:docPartObj>
      </w:sdtPr>
      <w:sdtEndPr/>
      <w:sdtContent>
        <w:p w14:paraId="19BB3D33" w14:textId="3268516B" w:rsidR="00BA22D3" w:rsidRDefault="00BA22D3" w:rsidP="00BA22D3">
          <w:r>
            <w:rPr>
              <w:noProof/>
            </w:rPr>
            <mc:AlternateContent>
              <mc:Choice Requires="wps">
                <w:drawing>
                  <wp:anchor distT="0" distB="0" distL="114300" distR="114300" simplePos="0" relativeHeight="251661312" behindDoc="0" locked="0" layoutInCell="1" allowOverlap="1" wp14:anchorId="432D198F" wp14:editId="670837F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6883400" cy="72263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114540" cy="688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EFEEB9" w14:textId="1E32E500" w:rsidR="00BA22D3" w:rsidRDefault="00BA22D3" w:rsidP="00BA22D3">
                                <w:pPr>
                                  <w:pStyle w:val="NoSpacing"/>
                                  <w:jc w:val="right"/>
                                  <w:rPr>
                                    <w:color w:val="595959" w:themeColor="text1" w:themeTint="A6"/>
                                    <w:sz w:val="20"/>
                                    <w:szCs w:val="20"/>
                                  </w:rPr>
                                </w:pPr>
                              </w:p>
                            </w:txbxContent>
                          </wps:txbx>
                          <wps:bodyPr rot="0" spcFirstLastPara="0" vertOverflow="clip" horzOverflow="clip"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32D198F" id="_x0000_t202" coordsize="21600,21600" o:spt="202" path="m,l,21600r21600,l21600,xe">
                    <v:stroke joinstyle="miter"/>
                    <v:path gradientshapeok="t" o:connecttype="rect"/>
                  </v:shapetype>
                  <v:shape id="Text Box 153" o:spid="_x0000_s1026" type="#_x0000_t202" style="position:absolute;margin-left:0;margin-top:0;width:542pt;height:56.9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" filled="f" stroked="f" strokeweight=".5pt">
                    <v:textbox style="mso-fit-shape-to-text:t" inset="126pt,0,54pt,0">
                      <w:txbxContent>
                        <w:p w14:paraId="5EEFEEB9" w14:textId="1E32E500" w:rsidR="00BA22D3" w:rsidRDefault="00BA22D3" w:rsidP="00BA22D3">
                          <w:pPr>
                            <w:pStyle w:val="NoSpacing"/>
                            <w:jc w:val="right"/>
                            <w:rPr>
                              <w:color w:val="595959" w:themeColor="text1" w:themeTint="A6"/>
                              <w:sz w:val="20"/>
                              <w:szCs w:val="20"/>
                            </w:rPr>
                          </w:pPr>
                        </w:p>
                      </w:txbxContent>
                    </v:textbox>
                    <w10:wrap type="square" anchorx="page" anchory="page"/>
                  </v:shape>
                </w:pict>
              </mc:Fallback>
            </mc:AlternateContent>
          </w:r>
        </w:p>
        <w:p w14:paraId="3F2798E8" w14:textId="1E8B2DAF" w:rsidR="00BA22D3" w:rsidRDefault="00795DCD" w:rsidP="00BA22D3">
          <w:pPr>
            <w:rPr>
              <w:rFonts w:ascii="Times New Roman" w:eastAsia="Times New Roman" w:hAnsi="Times New Roman" w:cs="Times New Roman"/>
              <w:kern w:val="0"/>
              <w:lang w:eastAsia="en-GB"/>
              <w14:ligatures w14:val="none"/>
            </w:rPr>
          </w:pPr>
          <w:r>
            <w:rPr>
              <w:noProof/>
            </w:rPr>
            <mc:AlternateContent>
              <mc:Choice Requires="wps">
                <w:drawing>
                  <wp:anchor distT="0" distB="0" distL="114300" distR="114300" simplePos="0" relativeHeight="251662336" behindDoc="0" locked="0" layoutInCell="1" allowOverlap="1" wp14:anchorId="343A4DCE" wp14:editId="2E529171">
                    <wp:simplePos x="0" y="0"/>
                    <wp:positionH relativeFrom="page">
                      <wp:posOffset>219075</wp:posOffset>
                    </wp:positionH>
                    <wp:positionV relativeFrom="page">
                      <wp:posOffset>3209925</wp:posOffset>
                    </wp:positionV>
                    <wp:extent cx="5086350" cy="35909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5086350" cy="3590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3CDBAF" w14:textId="1DBB6E46" w:rsidR="00BA22D3" w:rsidRDefault="00BA22D3" w:rsidP="00795DCD">
                                <w:pPr>
                                  <w:jc w:val="center"/>
                                  <w:rPr>
                                    <w:smallCaps/>
                                    <w:color w:val="404040" w:themeColor="text1" w:themeTint="BF"/>
                                    <w:sz w:val="36"/>
                                    <w:szCs w:val="36"/>
                                  </w:rPr>
                                </w:pPr>
                              </w:p>
                            </w:txbxContent>
                          </wps:txbx>
                          <wps:bodyPr rot="0" spcFirstLastPara="0" vertOverflow="clip" horzOverflow="clip"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43A4DCE" id="Text Box 154" o:spid="_x0000_s1027" type="#_x0000_t202" style="position:absolute;margin-left:17.25pt;margin-top:252.75pt;width:400.5pt;height:282.7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" filled="f" stroked="f" strokeweight=".5pt">
                    <v:textbox inset="126pt,0,54pt,0">
                      <w:txbxContent>
                        <w:p w14:paraId="113CDBAF" w14:textId="1DBB6E46" w:rsidR="00BA22D3" w:rsidRDefault="00BA22D3" w:rsidP="00795DCD">
                          <w:pPr>
                            <w:jc w:val="center"/>
                            <w:rPr>
                              <w:smallCaps/>
                              <w:color w:val="404040" w:themeColor="text1" w:themeTint="BF"/>
                              <w:sz w:val="36"/>
                              <w:szCs w:val="36"/>
                            </w:rPr>
                          </w:pPr>
                        </w:p>
                      </w:txbxContent>
                    </v:textbox>
                    <w10:wrap type="square" anchorx="page" anchory="page"/>
                  </v:shape>
                </w:pict>
              </mc:Fallback>
            </mc:AlternateContent>
          </w:r>
          <w:r w:rsidR="00BA22D3">
            <w:rPr>
              <w:rFonts w:ascii="Times New Roman" w:eastAsia="Times New Roman" w:hAnsi="Times New Roman" w:cs="Times New Roman"/>
              <w:kern w:val="0"/>
              <w:lang w:eastAsia="en-GB"/>
              <w14:ligatures w14:val="none"/>
            </w:rPr>
            <w:br w:type="page"/>
          </w:r>
        </w:p>
      </w:sdtContent>
    </w:sdt>
    <w:sdt>
      <w:sdtPr>
        <w:rPr>
          <w:rFonts w:asciiTheme="minorHAnsi" w:eastAsiaTheme="minorHAnsi" w:hAnsiTheme="minorHAnsi" w:cstheme="minorBidi"/>
          <w:color w:val="auto"/>
          <w:kern w:val="2"/>
          <w:sz w:val="24"/>
          <w:szCs w:val="24"/>
          <w:lang w:val="en-GB"/>
          <w14:ligatures w14:val="standardContextual"/>
        </w:rPr>
        <w:id w:val="-199562333"/>
        <w:docPartObj>
          <w:docPartGallery w:val="Table of Contents"/>
          <w:docPartUnique/>
        </w:docPartObj>
      </w:sdtPr>
      <w:sdtEndPr/>
      <w:sdtContent>
        <w:p w14:paraId="6D21CBC7" w14:textId="250FCD65" w:rsidR="00BA22D3" w:rsidRDefault="00BA22D3" w:rsidP="00BA22D3">
          <w:pPr>
            <w:pStyle w:val="TOCHeading"/>
          </w:pPr>
          <w:r>
            <w:t>Table of Contents</w:t>
          </w:r>
        </w:p>
        <w:p w14:paraId="449386C8" w14:textId="77777777" w:rsidR="00BA22D3" w:rsidRDefault="00BA22D3" w:rsidP="00BA22D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r:id="rId4" w:anchor="_Toc181974592" w:history="1">
            <w:r>
              <w:rPr>
                <w:rStyle w:val="Hyperlink"/>
                <w:rFonts w:ascii="Avenir Next LT Pro" w:eastAsia="Times New Roman" w:hAnsi="Avenir Next LT Pro"/>
                <w:noProof/>
                <w:lang w:eastAsia="en-GB"/>
              </w:rPr>
              <w:t>Introduction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_Toc181974592 \h </w:instrText>
            </w:r>
            <w:r>
              <w:rPr>
                <w:rStyle w:val="Hyperlink"/>
                <w:noProof/>
                <w:webHidden/>
                <w:color w:val="auto"/>
              </w:rPr>
            </w:r>
            <w:r>
              <w:rPr>
                <w:rStyle w:val="Hyperlink"/>
                <w:noProof/>
                <w:webHidden/>
                <w:color w:val="auto"/>
              </w:rPr>
              <w:fldChar w:fldCharType="separate"/>
            </w:r>
            <w:r>
              <w:rPr>
                <w:rStyle w:val="Hyperlink"/>
                <w:noProof/>
                <w:webHidden/>
                <w:color w:val="auto"/>
              </w:rPr>
              <w:t>1</w:t>
            </w:r>
            <w:r>
              <w:rPr>
                <w:rStyle w:val="Hyperlink"/>
                <w:noProof/>
                <w:webHidden/>
                <w:color w:val="auto"/>
              </w:rPr>
              <w:fldChar w:fldCharType="end"/>
            </w:r>
          </w:hyperlink>
        </w:p>
        <w:p w14:paraId="6AA6794D" w14:textId="77777777" w:rsidR="00BA22D3" w:rsidRDefault="00795DCD" w:rsidP="00BA22D3">
          <w:pPr>
            <w:pStyle w:val="TOC1"/>
            <w:tabs>
              <w:tab w:val="right" w:leader="dot" w:pos="9016"/>
            </w:tabs>
            <w:rPr>
              <w:rFonts w:eastAsiaTheme="minorEastAsia"/>
              <w:noProof/>
              <w:lang w:eastAsia="en-GB"/>
            </w:rPr>
          </w:pPr>
          <w:hyperlink r:id="rId5" w:anchor="_Toc181974593" w:history="1">
            <w:r w:rsidR="00BA22D3">
              <w:rPr>
                <w:rStyle w:val="Hyperlink"/>
                <w:rFonts w:ascii="Avenir Next LT Pro" w:eastAsia="Times New Roman" w:hAnsi="Avenir Next LT Pro"/>
                <w:noProof/>
                <w:lang w:eastAsia="en-GB"/>
              </w:rPr>
              <w:t>Opportunities</w:t>
            </w:r>
            <w:r w:rsidR="00BA22D3">
              <w:rPr>
                <w:rStyle w:val="Hyperlink"/>
                <w:noProof/>
                <w:webHidden/>
                <w:color w:val="auto"/>
              </w:rPr>
              <w:tab/>
            </w:r>
            <w:r w:rsidR="00BA22D3">
              <w:rPr>
                <w:rStyle w:val="Hyperlink"/>
                <w:noProof/>
                <w:webHidden/>
                <w:color w:val="auto"/>
              </w:rPr>
              <w:fldChar w:fldCharType="begin"/>
            </w:r>
            <w:r w:rsidR="00BA22D3">
              <w:rPr>
                <w:rStyle w:val="Hyperlink"/>
                <w:noProof/>
                <w:webHidden/>
                <w:color w:val="auto"/>
              </w:rPr>
              <w:instrText xml:space="preserve"> PAGEREF _Toc181974593 \h </w:instrText>
            </w:r>
            <w:r w:rsidR="00BA22D3">
              <w:rPr>
                <w:rStyle w:val="Hyperlink"/>
                <w:noProof/>
                <w:webHidden/>
                <w:color w:val="auto"/>
              </w:rPr>
            </w:r>
            <w:r w:rsidR="00BA22D3">
              <w:rPr>
                <w:rStyle w:val="Hyperlink"/>
                <w:noProof/>
                <w:webHidden/>
                <w:color w:val="auto"/>
              </w:rPr>
              <w:fldChar w:fldCharType="separate"/>
            </w:r>
            <w:r w:rsidR="00BA22D3">
              <w:rPr>
                <w:rStyle w:val="Hyperlink"/>
                <w:noProof/>
                <w:webHidden/>
                <w:color w:val="auto"/>
              </w:rPr>
              <w:t>1</w:t>
            </w:r>
            <w:r w:rsidR="00BA22D3">
              <w:rPr>
                <w:rStyle w:val="Hyperlink"/>
                <w:noProof/>
                <w:webHidden/>
                <w:color w:val="auto"/>
              </w:rPr>
              <w:fldChar w:fldCharType="end"/>
            </w:r>
          </w:hyperlink>
        </w:p>
        <w:p w14:paraId="0F88663A" w14:textId="77777777" w:rsidR="00BA22D3" w:rsidRDefault="00795DCD" w:rsidP="00BA22D3">
          <w:pPr>
            <w:pStyle w:val="TOC1"/>
            <w:tabs>
              <w:tab w:val="right" w:leader="dot" w:pos="9016"/>
            </w:tabs>
            <w:rPr>
              <w:rFonts w:eastAsiaTheme="minorEastAsia"/>
              <w:noProof/>
              <w:lang w:eastAsia="en-GB"/>
            </w:rPr>
          </w:pPr>
          <w:hyperlink r:id="rId6" w:anchor="_Toc181974594" w:history="1">
            <w:r w:rsidR="00BA22D3">
              <w:rPr>
                <w:rStyle w:val="Hyperlink"/>
                <w:rFonts w:ascii="Avenir Next LT Pro" w:eastAsia="Times New Roman" w:hAnsi="Avenir Next LT Pro"/>
                <w:noProof/>
                <w:lang w:eastAsia="en-GB"/>
              </w:rPr>
              <w:t>Threats</w:t>
            </w:r>
            <w:r w:rsidR="00BA22D3">
              <w:rPr>
                <w:rStyle w:val="Hyperlink"/>
                <w:noProof/>
                <w:webHidden/>
                <w:color w:val="auto"/>
              </w:rPr>
              <w:tab/>
            </w:r>
            <w:r w:rsidR="00BA22D3">
              <w:rPr>
                <w:rStyle w:val="Hyperlink"/>
                <w:noProof/>
                <w:webHidden/>
                <w:color w:val="auto"/>
              </w:rPr>
              <w:fldChar w:fldCharType="begin"/>
            </w:r>
            <w:r w:rsidR="00BA22D3">
              <w:rPr>
                <w:rStyle w:val="Hyperlink"/>
                <w:noProof/>
                <w:webHidden/>
                <w:color w:val="auto"/>
              </w:rPr>
              <w:instrText xml:space="preserve"> PAGEREF _Toc181974594 \h </w:instrText>
            </w:r>
            <w:r w:rsidR="00BA22D3">
              <w:rPr>
                <w:rStyle w:val="Hyperlink"/>
                <w:noProof/>
                <w:webHidden/>
                <w:color w:val="auto"/>
              </w:rPr>
            </w:r>
            <w:r w:rsidR="00BA22D3">
              <w:rPr>
                <w:rStyle w:val="Hyperlink"/>
                <w:noProof/>
                <w:webHidden/>
                <w:color w:val="auto"/>
              </w:rPr>
              <w:fldChar w:fldCharType="separate"/>
            </w:r>
            <w:r w:rsidR="00BA22D3">
              <w:rPr>
                <w:rStyle w:val="Hyperlink"/>
                <w:noProof/>
                <w:webHidden/>
                <w:color w:val="auto"/>
              </w:rPr>
              <w:t>2</w:t>
            </w:r>
            <w:r w:rsidR="00BA22D3">
              <w:rPr>
                <w:rStyle w:val="Hyperlink"/>
                <w:noProof/>
                <w:webHidden/>
                <w:color w:val="auto"/>
              </w:rPr>
              <w:fldChar w:fldCharType="end"/>
            </w:r>
          </w:hyperlink>
        </w:p>
        <w:p w14:paraId="7EC67E15" w14:textId="77777777" w:rsidR="00BA22D3" w:rsidRDefault="00795DCD" w:rsidP="00BA22D3">
          <w:pPr>
            <w:pStyle w:val="TOC1"/>
            <w:tabs>
              <w:tab w:val="right" w:leader="dot" w:pos="9016"/>
            </w:tabs>
            <w:rPr>
              <w:rFonts w:eastAsiaTheme="minorEastAsia"/>
              <w:noProof/>
              <w:lang w:eastAsia="en-GB"/>
            </w:rPr>
          </w:pPr>
          <w:hyperlink r:id="rId7" w:anchor="_Toc181974595" w:history="1">
            <w:r w:rsidR="00BA22D3">
              <w:rPr>
                <w:rStyle w:val="Hyperlink"/>
                <w:rFonts w:ascii="Avenir Next LT Pro" w:eastAsia="Times New Roman" w:hAnsi="Avenir Next LT Pro"/>
                <w:noProof/>
                <w:lang w:eastAsia="en-GB"/>
              </w:rPr>
              <w:t>Recommendations</w:t>
            </w:r>
            <w:r w:rsidR="00BA22D3">
              <w:rPr>
                <w:rStyle w:val="Hyperlink"/>
                <w:noProof/>
                <w:webHidden/>
                <w:color w:val="auto"/>
              </w:rPr>
              <w:tab/>
            </w:r>
            <w:r w:rsidR="00BA22D3">
              <w:rPr>
                <w:rStyle w:val="Hyperlink"/>
                <w:noProof/>
                <w:webHidden/>
                <w:color w:val="auto"/>
              </w:rPr>
              <w:fldChar w:fldCharType="begin"/>
            </w:r>
            <w:r w:rsidR="00BA22D3">
              <w:rPr>
                <w:rStyle w:val="Hyperlink"/>
                <w:noProof/>
                <w:webHidden/>
                <w:color w:val="auto"/>
              </w:rPr>
              <w:instrText xml:space="preserve"> PAGEREF _Toc181974595 \h </w:instrText>
            </w:r>
            <w:r w:rsidR="00BA22D3">
              <w:rPr>
                <w:rStyle w:val="Hyperlink"/>
                <w:noProof/>
                <w:webHidden/>
                <w:color w:val="auto"/>
              </w:rPr>
            </w:r>
            <w:r w:rsidR="00BA22D3">
              <w:rPr>
                <w:rStyle w:val="Hyperlink"/>
                <w:noProof/>
                <w:webHidden/>
                <w:color w:val="auto"/>
              </w:rPr>
              <w:fldChar w:fldCharType="separate"/>
            </w:r>
            <w:r w:rsidR="00BA22D3">
              <w:rPr>
                <w:rStyle w:val="Hyperlink"/>
                <w:noProof/>
                <w:webHidden/>
                <w:color w:val="auto"/>
              </w:rPr>
              <w:t>2</w:t>
            </w:r>
            <w:r w:rsidR="00BA22D3">
              <w:rPr>
                <w:rStyle w:val="Hyperlink"/>
                <w:noProof/>
                <w:webHidden/>
                <w:color w:val="auto"/>
              </w:rPr>
              <w:fldChar w:fldCharType="end"/>
            </w:r>
          </w:hyperlink>
        </w:p>
        <w:p w14:paraId="1FDFE29E" w14:textId="781B3FE6" w:rsidR="00BA22D3" w:rsidRDefault="00795DCD" w:rsidP="00BA22D3">
          <w:pPr>
            <w:pStyle w:val="TOC1"/>
            <w:tabs>
              <w:tab w:val="right" w:leader="dot" w:pos="9016"/>
            </w:tabs>
            <w:rPr>
              <w:rFonts w:eastAsiaTheme="minorEastAsia"/>
              <w:noProof/>
              <w:lang w:eastAsia="en-GB"/>
            </w:rPr>
          </w:pPr>
          <w:hyperlink r:id="rId8" w:anchor="_Toc181974596" w:history="1">
            <w:r w:rsidR="00BA22D3">
              <w:rPr>
                <w:rStyle w:val="Hyperlink"/>
                <w:rFonts w:ascii="Avenir Next LT Pro" w:hAnsi="Avenir Next LT Pro"/>
                <w:noProof/>
              </w:rPr>
              <w:t>Conclusion</w:t>
            </w:r>
            <w:r w:rsidR="00BA22D3">
              <w:rPr>
                <w:rStyle w:val="Hyperlink"/>
                <w:noProof/>
                <w:webHidden/>
                <w:color w:val="auto"/>
              </w:rPr>
              <w:tab/>
            </w:r>
            <w:r w:rsidR="00BA22D3">
              <w:rPr>
                <w:rStyle w:val="Hyperlink"/>
                <w:noProof/>
                <w:webHidden/>
                <w:color w:val="auto"/>
              </w:rPr>
              <w:fldChar w:fldCharType="begin"/>
            </w:r>
            <w:r w:rsidR="00BA22D3">
              <w:rPr>
                <w:rStyle w:val="Hyperlink"/>
                <w:noProof/>
                <w:webHidden/>
                <w:color w:val="auto"/>
              </w:rPr>
              <w:instrText xml:space="preserve"> PAGEREF _Toc181974596 \h </w:instrText>
            </w:r>
            <w:r w:rsidR="00BA22D3">
              <w:rPr>
                <w:rStyle w:val="Hyperlink"/>
                <w:noProof/>
                <w:webHidden/>
                <w:color w:val="auto"/>
              </w:rPr>
            </w:r>
            <w:r w:rsidR="00BA22D3">
              <w:rPr>
                <w:rStyle w:val="Hyperlink"/>
                <w:noProof/>
                <w:webHidden/>
                <w:color w:val="auto"/>
              </w:rPr>
              <w:fldChar w:fldCharType="separate"/>
            </w:r>
            <w:r w:rsidR="00BA22D3">
              <w:rPr>
                <w:rStyle w:val="Hyperlink"/>
                <w:noProof/>
                <w:webHidden/>
                <w:color w:val="auto"/>
              </w:rPr>
              <w:t>3</w:t>
            </w:r>
            <w:r w:rsidR="00BA22D3">
              <w:rPr>
                <w:rStyle w:val="Hyperlink"/>
                <w:noProof/>
                <w:webHidden/>
                <w:color w:val="auto"/>
              </w:rPr>
              <w:fldChar w:fldCharType="end"/>
            </w:r>
          </w:hyperlink>
        </w:p>
        <w:p w14:paraId="6B058BF5" w14:textId="77777777" w:rsidR="00BA22D3" w:rsidRDefault="00795DCD" w:rsidP="00BA22D3">
          <w:pPr>
            <w:pStyle w:val="TOC1"/>
            <w:tabs>
              <w:tab w:val="right" w:leader="dot" w:pos="9016"/>
            </w:tabs>
            <w:rPr>
              <w:rFonts w:eastAsiaTheme="minorEastAsia"/>
              <w:noProof/>
              <w:lang w:eastAsia="en-GB"/>
            </w:rPr>
          </w:pPr>
          <w:hyperlink r:id="rId9" w:anchor="_Toc181974597" w:history="1">
            <w:r w:rsidR="00BA22D3">
              <w:rPr>
                <w:rStyle w:val="Hyperlink"/>
                <w:noProof/>
              </w:rPr>
              <w:t>References</w:t>
            </w:r>
            <w:r w:rsidR="00BA22D3">
              <w:rPr>
                <w:rStyle w:val="Hyperlink"/>
                <w:noProof/>
                <w:webHidden/>
                <w:color w:val="auto"/>
              </w:rPr>
              <w:tab/>
            </w:r>
            <w:r w:rsidR="00BA22D3">
              <w:rPr>
                <w:rStyle w:val="Hyperlink"/>
                <w:noProof/>
                <w:webHidden/>
                <w:color w:val="auto"/>
              </w:rPr>
              <w:fldChar w:fldCharType="begin"/>
            </w:r>
            <w:r w:rsidR="00BA22D3">
              <w:rPr>
                <w:rStyle w:val="Hyperlink"/>
                <w:noProof/>
                <w:webHidden/>
                <w:color w:val="auto"/>
              </w:rPr>
              <w:instrText xml:space="preserve"> PAGEREF _Toc181974597 \h </w:instrText>
            </w:r>
            <w:r w:rsidR="00BA22D3">
              <w:rPr>
                <w:rStyle w:val="Hyperlink"/>
                <w:noProof/>
                <w:webHidden/>
                <w:color w:val="auto"/>
              </w:rPr>
            </w:r>
            <w:r w:rsidR="00BA22D3">
              <w:rPr>
                <w:rStyle w:val="Hyperlink"/>
                <w:noProof/>
                <w:webHidden/>
                <w:color w:val="auto"/>
              </w:rPr>
              <w:fldChar w:fldCharType="separate"/>
            </w:r>
            <w:r w:rsidR="00BA22D3">
              <w:rPr>
                <w:rStyle w:val="Hyperlink"/>
                <w:noProof/>
                <w:webHidden/>
                <w:color w:val="auto"/>
              </w:rPr>
              <w:t>3</w:t>
            </w:r>
            <w:r w:rsidR="00BA22D3">
              <w:rPr>
                <w:rStyle w:val="Hyperlink"/>
                <w:noProof/>
                <w:webHidden/>
                <w:color w:val="auto"/>
              </w:rPr>
              <w:fldChar w:fldCharType="end"/>
            </w:r>
          </w:hyperlink>
        </w:p>
        <w:p w14:paraId="4ED7178F" w14:textId="49165081" w:rsidR="00BA22D3" w:rsidRDefault="00BA22D3" w:rsidP="00BA22D3">
          <w:r>
            <w:rPr>
              <w:b/>
              <w:bCs/>
              <w:noProof/>
            </w:rPr>
            <w:fldChar w:fldCharType="end"/>
          </w:r>
        </w:p>
      </w:sdtContent>
    </w:sdt>
    <w:p w14:paraId="2CAFB5F9" w14:textId="77777777" w:rsidR="00BA22D3" w:rsidRDefault="00BA22D3" w:rsidP="00BA22D3">
      <w:pPr>
        <w:spacing w:before="100" w:beforeAutospacing="1" w:after="100" w:afterAutospacing="1" w:line="240" w:lineRule="auto"/>
        <w:rPr>
          <w:rFonts w:ascii="Avenir Next LT Pro" w:eastAsia="Times New Roman" w:hAnsi="Avenir Next LT Pro" w:cs="Times New Roman"/>
          <w:kern w:val="0"/>
          <w:lang w:eastAsia="en-GB"/>
          <w14:ligatures w14:val="none"/>
        </w:rPr>
      </w:pPr>
    </w:p>
    <w:p w14:paraId="6BE4CFF2" w14:textId="77777777" w:rsidR="00BA22D3" w:rsidRDefault="00BA22D3" w:rsidP="00BA22D3">
      <w:pPr>
        <w:spacing w:before="100" w:beforeAutospacing="1" w:after="100" w:afterAutospacing="1" w:line="240" w:lineRule="auto"/>
        <w:rPr>
          <w:rFonts w:ascii="Avenir Next LT Pro" w:eastAsia="Times New Roman" w:hAnsi="Avenir Next LT Pro" w:cs="Times New Roman"/>
          <w:kern w:val="0"/>
          <w:lang w:eastAsia="en-GB"/>
          <w14:ligatures w14:val="none"/>
        </w:rPr>
      </w:pPr>
    </w:p>
    <w:p w14:paraId="440A637C" w14:textId="77777777" w:rsidR="00BA22D3" w:rsidRDefault="00BA22D3" w:rsidP="00BA22D3">
      <w:pPr>
        <w:pStyle w:val="Heading1"/>
        <w:rPr>
          <w:rFonts w:ascii="Avenir Next LT Pro" w:eastAsia="Times New Roman" w:hAnsi="Avenir Next LT Pro"/>
          <w:lang w:eastAsia="en-GB"/>
        </w:rPr>
      </w:pPr>
      <w:bookmarkStart w:id="0" w:name="_Toc181974592"/>
      <w:r>
        <w:rPr>
          <w:rFonts w:ascii="Avenir Next LT Pro" w:eastAsia="Times New Roman" w:hAnsi="Avenir Next LT Pro"/>
          <w:lang w:eastAsia="en-GB"/>
        </w:rPr>
        <w:t>Introduction</w:t>
      </w:r>
      <w:bookmarkEnd w:id="0"/>
    </w:p>
    <w:p w14:paraId="5D976D87" w14:textId="77777777" w:rsidR="00BA22D3" w:rsidRDefault="00BA22D3" w:rsidP="00BA22D3">
      <w:pPr>
        <w:spacing w:before="100" w:beforeAutospacing="1" w:after="100" w:afterAutospacing="1" w:line="240" w:lineRule="auto"/>
        <w:rPr>
          <w:rFonts w:ascii="Avenir Next LT Pro" w:eastAsia="Times New Roman" w:hAnsi="Avenir Next LT Pro" w:cs="Times New Roman"/>
          <w:kern w:val="0"/>
          <w:lang w:eastAsia="en-GB"/>
          <w14:ligatures w14:val="none"/>
        </w:rPr>
      </w:pPr>
      <w:r>
        <w:rPr>
          <w:rFonts w:ascii="Avenir Next LT Pro" w:eastAsia="Times New Roman" w:hAnsi="Avenir Next LT Pro" w:cs="Times New Roman"/>
          <w:kern w:val="0"/>
          <w:lang w:eastAsia="en-GB"/>
          <w14:ligatures w14:val="none"/>
        </w:rPr>
        <w:t>Starbucks has grown from a single coffee shop in Seattle to one of the most recognizable coffee brands worldwide, celebrated for its premium products and inviting atmosphere. In today’s dynamic market, Starbucks continues to evolve its offerings and operational strategies to stay competitive. However, the brand faces a range of challenges, including economic pressures, shifting consumer preferences, and intense competition. This report explores the primary opportunities and threats facing Starbucks and provides targeted recommendations to enhance its market position and align with consumer expectations.</w:t>
      </w:r>
    </w:p>
    <w:p w14:paraId="1551B9F3" w14:textId="77777777" w:rsidR="00BA22D3" w:rsidRDefault="00BA22D3" w:rsidP="00BA22D3">
      <w:pPr>
        <w:spacing w:before="100" w:beforeAutospacing="1" w:after="100" w:afterAutospacing="1" w:line="240" w:lineRule="auto"/>
        <w:rPr>
          <w:rFonts w:ascii="Avenir Next LT Pro" w:eastAsia="Times New Roman" w:hAnsi="Avenir Next LT Pro" w:cs="Times New Roman"/>
          <w:kern w:val="0"/>
          <w:lang w:eastAsia="en-GB"/>
          <w14:ligatures w14:val="none"/>
        </w:rPr>
      </w:pPr>
    </w:p>
    <w:p w14:paraId="7B5753F3" w14:textId="77777777" w:rsidR="00BA22D3" w:rsidRDefault="00BA22D3" w:rsidP="00BA22D3">
      <w:pPr>
        <w:pStyle w:val="Heading1"/>
        <w:rPr>
          <w:rFonts w:ascii="Avenir Next LT Pro" w:eastAsia="Times New Roman" w:hAnsi="Avenir Next LT Pro"/>
          <w:lang w:eastAsia="en-GB"/>
        </w:rPr>
      </w:pPr>
      <w:bookmarkStart w:id="1" w:name="_Toc181974593"/>
      <w:r>
        <w:rPr>
          <w:rFonts w:ascii="Avenir Next LT Pro" w:eastAsia="Times New Roman" w:hAnsi="Avenir Next LT Pro"/>
          <w:lang w:eastAsia="en-GB"/>
        </w:rPr>
        <w:t>Opportunities</w:t>
      </w:r>
      <w:bookmarkEnd w:id="1"/>
    </w:p>
    <w:p w14:paraId="603C85B7" w14:textId="77777777" w:rsidR="00BA22D3" w:rsidRDefault="00BA22D3" w:rsidP="00BA22D3">
      <w:pPr>
        <w:spacing w:before="100" w:beforeAutospacing="1" w:after="100" w:afterAutospacing="1" w:line="240" w:lineRule="auto"/>
        <w:rPr>
          <w:rFonts w:ascii="Avenir Next LT Pro" w:eastAsia="Times New Roman" w:hAnsi="Avenir Next LT Pro" w:cs="Times New Roman"/>
          <w:kern w:val="0"/>
          <w:lang w:eastAsia="en-GB"/>
          <w14:ligatures w14:val="none"/>
        </w:rPr>
      </w:pPr>
      <w:r>
        <w:rPr>
          <w:rFonts w:ascii="Avenir Next LT Pro" w:eastAsia="Times New Roman" w:hAnsi="Avenir Next LT Pro" w:cs="Times New Roman"/>
          <w:kern w:val="0"/>
          <w:lang w:eastAsia="en-GB"/>
          <w14:ligatures w14:val="none"/>
        </w:rPr>
        <w:t xml:space="preserve">Starbucks has numerous growth opportunities, especially through product diversification. By expanding its offerings to include more non-coffee items, Starbucks can attract a broader audience, including tea drinkers and those who prefer alternative beverages </w:t>
      </w:r>
      <w:sdt>
        <w:sdtPr>
          <w:rPr>
            <w:rFonts w:ascii="Avenir Next LT Pro" w:eastAsia="Times New Roman" w:hAnsi="Avenir Next LT Pro" w:cs="Times New Roman"/>
            <w:kern w:val="0"/>
            <w:lang w:eastAsia="en-GB"/>
            <w14:ligatures w14:val="none"/>
          </w:rPr>
          <w:id w:val="201053640"/>
          <w:citation/>
        </w:sdtPr>
        <w:sdtEndPr/>
        <w:sdtContent>
          <w:r>
            <w:rPr>
              <w:rFonts w:ascii="Avenir Next LT Pro" w:eastAsia="Times New Roman" w:hAnsi="Avenir Next LT Pro" w:cs="Times New Roman"/>
              <w:kern w:val="0"/>
              <w:lang w:eastAsia="en-GB"/>
              <w14:ligatures w14:val="none"/>
            </w:rPr>
            <w:fldChar w:fldCharType="begin"/>
          </w:r>
          <w:r>
            <w:rPr>
              <w:rFonts w:ascii="Avenir Next LT Pro" w:eastAsia="Times New Roman" w:hAnsi="Avenir Next LT Pro" w:cs="Times New Roman"/>
              <w:kern w:val="0"/>
              <w:lang w:eastAsia="en-GB"/>
              <w14:ligatures w14:val="none"/>
            </w:rPr>
            <w:instrText xml:space="preserve">CITATION Mat23 \l 2057 </w:instrText>
          </w:r>
          <w:r>
            <w:rPr>
              <w:rFonts w:ascii="Avenir Next LT Pro" w:eastAsia="Times New Roman" w:hAnsi="Avenir Next LT Pro" w:cs="Times New Roman"/>
              <w:kern w:val="0"/>
              <w:lang w:eastAsia="en-GB"/>
              <w14:ligatures w14:val="none"/>
            </w:rPr>
            <w:fldChar w:fldCharType="separate"/>
          </w:r>
          <w:r>
            <w:rPr>
              <w:rFonts w:ascii="Avenir Next LT Pro" w:eastAsia="Times New Roman" w:hAnsi="Avenir Next LT Pro" w:cs="Times New Roman"/>
              <w:noProof/>
              <w:kern w:val="0"/>
              <w:lang w:eastAsia="en-GB"/>
              <w14:ligatures w14:val="none"/>
            </w:rPr>
            <w:t>(Matos, et al., 2023)</w:t>
          </w:r>
          <w:r>
            <w:rPr>
              <w:rFonts w:ascii="Avenir Next LT Pro" w:eastAsia="Times New Roman" w:hAnsi="Avenir Next LT Pro" w:cs="Times New Roman"/>
              <w:kern w:val="0"/>
              <w:lang w:eastAsia="en-GB"/>
              <w14:ligatures w14:val="none"/>
            </w:rPr>
            <w:fldChar w:fldCharType="end"/>
          </w:r>
        </w:sdtContent>
      </w:sdt>
      <w:r>
        <w:rPr>
          <w:rFonts w:ascii="Avenir Next LT Pro" w:eastAsia="Times New Roman" w:hAnsi="Avenir Next LT Pro" w:cs="Times New Roman"/>
          <w:kern w:val="0"/>
          <w:lang w:eastAsia="en-GB"/>
          <w14:ligatures w14:val="none"/>
        </w:rPr>
        <w:t xml:space="preserve">. This approach not only diversifies its product line but also aligns with trends among younger consumers seeking variety in beverage options. Additionally, recent shifts in leadership present Starbucks with a valuable chance to adapt its strategies for market-specific growth </w:t>
      </w:r>
      <w:sdt>
        <w:sdtPr>
          <w:rPr>
            <w:rFonts w:ascii="Avenir Next LT Pro" w:eastAsia="Times New Roman" w:hAnsi="Avenir Next LT Pro" w:cs="Times New Roman"/>
            <w:kern w:val="0"/>
            <w:lang w:eastAsia="en-GB"/>
            <w14:ligatures w14:val="none"/>
          </w:rPr>
          <w:id w:val="-280882350"/>
          <w:citation/>
        </w:sdtPr>
        <w:sdtEndPr/>
        <w:sdtContent>
          <w:r>
            <w:rPr>
              <w:rFonts w:ascii="Avenir Next LT Pro" w:eastAsia="Times New Roman" w:hAnsi="Avenir Next LT Pro" w:cs="Times New Roman"/>
              <w:kern w:val="0"/>
              <w:lang w:eastAsia="en-GB"/>
              <w14:ligatures w14:val="none"/>
            </w:rPr>
            <w:fldChar w:fldCharType="begin"/>
          </w:r>
          <w:r>
            <w:rPr>
              <w:rFonts w:ascii="Avenir Next LT Pro" w:eastAsia="Times New Roman" w:hAnsi="Avenir Next LT Pro" w:cs="Times New Roman"/>
              <w:kern w:val="0"/>
              <w:lang w:eastAsia="en-GB"/>
              <w14:ligatures w14:val="none"/>
            </w:rPr>
            <w:instrText xml:space="preserve"> CITATION Nat24 \l 2057 </w:instrText>
          </w:r>
          <w:r>
            <w:rPr>
              <w:rFonts w:ascii="Avenir Next LT Pro" w:eastAsia="Times New Roman" w:hAnsi="Avenir Next LT Pro" w:cs="Times New Roman"/>
              <w:kern w:val="0"/>
              <w:lang w:eastAsia="en-GB"/>
              <w14:ligatures w14:val="none"/>
            </w:rPr>
            <w:fldChar w:fldCharType="separate"/>
          </w:r>
          <w:r>
            <w:rPr>
              <w:rFonts w:ascii="Avenir Next LT Pro" w:eastAsia="Times New Roman" w:hAnsi="Avenir Next LT Pro" w:cs="Times New Roman"/>
              <w:noProof/>
              <w:kern w:val="0"/>
              <w:lang w:eastAsia="en-GB"/>
              <w14:ligatures w14:val="none"/>
            </w:rPr>
            <w:t>(Sherman, 2024)</w:t>
          </w:r>
          <w:r>
            <w:rPr>
              <w:rFonts w:ascii="Avenir Next LT Pro" w:eastAsia="Times New Roman" w:hAnsi="Avenir Next LT Pro" w:cs="Times New Roman"/>
              <w:kern w:val="0"/>
              <w:lang w:eastAsia="en-GB"/>
              <w14:ligatures w14:val="none"/>
            </w:rPr>
            <w:fldChar w:fldCharType="end"/>
          </w:r>
        </w:sdtContent>
      </w:sdt>
      <w:r>
        <w:rPr>
          <w:rFonts w:ascii="Avenir Next LT Pro" w:eastAsia="Times New Roman" w:hAnsi="Avenir Next LT Pro" w:cs="Times New Roman"/>
          <w:kern w:val="0"/>
          <w:lang w:eastAsia="en-GB"/>
          <w14:ligatures w14:val="none"/>
        </w:rPr>
        <w:t xml:space="preserve">. Targeted approaches tailored to the preferences of local markets can strengthen Starbucks' connection with its diverse consumer base, ultimately enhancing brand loyalty. Moreover, the operational expertise of the incoming CEO Niccol could drive improvements in service efficiency and customer experience through innovative approaches to operations </w:t>
      </w:r>
      <w:sdt>
        <w:sdtPr>
          <w:rPr>
            <w:rFonts w:ascii="Avenir Next LT Pro" w:eastAsia="Times New Roman" w:hAnsi="Avenir Next LT Pro" w:cs="Times New Roman"/>
            <w:kern w:val="0"/>
            <w:lang w:eastAsia="en-GB"/>
            <w14:ligatures w14:val="none"/>
          </w:rPr>
          <w:id w:val="-1411762518"/>
          <w:citation/>
        </w:sdtPr>
        <w:sdtEndPr/>
        <w:sdtContent>
          <w:r>
            <w:rPr>
              <w:rFonts w:ascii="Avenir Next LT Pro" w:eastAsia="Times New Roman" w:hAnsi="Avenir Next LT Pro" w:cs="Times New Roman"/>
              <w:kern w:val="0"/>
              <w:lang w:eastAsia="en-GB"/>
              <w14:ligatures w14:val="none"/>
            </w:rPr>
            <w:fldChar w:fldCharType="begin"/>
          </w:r>
          <w:r>
            <w:rPr>
              <w:rFonts w:ascii="Avenir Next LT Pro" w:eastAsia="Times New Roman" w:hAnsi="Avenir Next LT Pro" w:cs="Times New Roman"/>
              <w:kern w:val="0"/>
              <w:lang w:eastAsia="en-GB"/>
              <w14:ligatures w14:val="none"/>
            </w:rPr>
            <w:instrText xml:space="preserve"> CITATION Nat24 \l 2057 </w:instrText>
          </w:r>
          <w:r>
            <w:rPr>
              <w:rFonts w:ascii="Avenir Next LT Pro" w:eastAsia="Times New Roman" w:hAnsi="Avenir Next LT Pro" w:cs="Times New Roman"/>
              <w:kern w:val="0"/>
              <w:lang w:eastAsia="en-GB"/>
              <w14:ligatures w14:val="none"/>
            </w:rPr>
            <w:fldChar w:fldCharType="separate"/>
          </w:r>
          <w:r>
            <w:rPr>
              <w:rFonts w:ascii="Avenir Next LT Pro" w:eastAsia="Times New Roman" w:hAnsi="Avenir Next LT Pro" w:cs="Times New Roman"/>
              <w:noProof/>
              <w:kern w:val="0"/>
              <w:lang w:eastAsia="en-GB"/>
              <w14:ligatures w14:val="none"/>
            </w:rPr>
            <w:t>(Sherman, 2024)</w:t>
          </w:r>
          <w:r>
            <w:rPr>
              <w:rFonts w:ascii="Avenir Next LT Pro" w:eastAsia="Times New Roman" w:hAnsi="Avenir Next LT Pro" w:cs="Times New Roman"/>
              <w:kern w:val="0"/>
              <w:lang w:eastAsia="en-GB"/>
              <w14:ligatures w14:val="none"/>
            </w:rPr>
            <w:fldChar w:fldCharType="end"/>
          </w:r>
        </w:sdtContent>
      </w:sdt>
      <w:r>
        <w:rPr>
          <w:rFonts w:ascii="Avenir Next LT Pro" w:eastAsia="Times New Roman" w:hAnsi="Avenir Next LT Pro" w:cs="Times New Roman"/>
          <w:kern w:val="0"/>
          <w:lang w:eastAsia="en-GB"/>
          <w14:ligatures w14:val="none"/>
        </w:rPr>
        <w:t xml:space="preserve">. Furthermore, with the rising demand for health-conscious products, </w:t>
      </w:r>
      <w:r>
        <w:rPr>
          <w:rFonts w:ascii="Avenir Next LT Pro" w:eastAsia="Times New Roman" w:hAnsi="Avenir Next LT Pro" w:cs="Times New Roman"/>
          <w:kern w:val="0"/>
          <w:lang w:eastAsia="en-GB"/>
          <w14:ligatures w14:val="none"/>
        </w:rPr>
        <w:lastRenderedPageBreak/>
        <w:t xml:space="preserve">Starbucks can meet consumer needs by expanding its menu with low-calorie, organic, and allergen-free options, a move that resonates with growing wellness trends </w:t>
      </w:r>
      <w:sdt>
        <w:sdtPr>
          <w:rPr>
            <w:rFonts w:ascii="Avenir Next LT Pro" w:eastAsia="Times New Roman" w:hAnsi="Avenir Next LT Pro" w:cs="Times New Roman"/>
            <w:kern w:val="0"/>
            <w:lang w:eastAsia="en-GB"/>
            <w14:ligatures w14:val="none"/>
          </w:rPr>
          <w:id w:val="220256761"/>
          <w:citation/>
        </w:sdtPr>
        <w:sdtEndPr/>
        <w:sdtContent>
          <w:r>
            <w:rPr>
              <w:rFonts w:ascii="Avenir Next LT Pro" w:eastAsia="Times New Roman" w:hAnsi="Avenir Next LT Pro" w:cs="Times New Roman"/>
              <w:kern w:val="0"/>
              <w:lang w:eastAsia="en-GB"/>
              <w14:ligatures w14:val="none"/>
            </w:rPr>
            <w:fldChar w:fldCharType="begin"/>
          </w:r>
          <w:r>
            <w:rPr>
              <w:rFonts w:ascii="Avenir Next LT Pro" w:eastAsia="Times New Roman" w:hAnsi="Avenir Next LT Pro" w:cs="Times New Roman"/>
              <w:kern w:val="0"/>
              <w:lang w:eastAsia="en-GB"/>
              <w14:ligatures w14:val="none"/>
            </w:rPr>
            <w:instrText xml:space="preserve">CITATION Mat23 \l 2057 </w:instrText>
          </w:r>
          <w:r>
            <w:rPr>
              <w:rFonts w:ascii="Avenir Next LT Pro" w:eastAsia="Times New Roman" w:hAnsi="Avenir Next LT Pro" w:cs="Times New Roman"/>
              <w:kern w:val="0"/>
              <w:lang w:eastAsia="en-GB"/>
              <w14:ligatures w14:val="none"/>
            </w:rPr>
            <w:fldChar w:fldCharType="separate"/>
          </w:r>
          <w:r>
            <w:rPr>
              <w:rFonts w:ascii="Avenir Next LT Pro" w:eastAsia="Times New Roman" w:hAnsi="Avenir Next LT Pro" w:cs="Times New Roman"/>
              <w:noProof/>
              <w:kern w:val="0"/>
              <w:lang w:eastAsia="en-GB"/>
              <w14:ligatures w14:val="none"/>
            </w:rPr>
            <w:t>(Matos, et al., 2023)</w:t>
          </w:r>
          <w:r>
            <w:rPr>
              <w:rFonts w:ascii="Avenir Next LT Pro" w:eastAsia="Times New Roman" w:hAnsi="Avenir Next LT Pro" w:cs="Times New Roman"/>
              <w:kern w:val="0"/>
              <w:lang w:eastAsia="en-GB"/>
              <w14:ligatures w14:val="none"/>
            </w:rPr>
            <w:fldChar w:fldCharType="end"/>
          </w:r>
        </w:sdtContent>
      </w:sdt>
      <w:r>
        <w:rPr>
          <w:rFonts w:ascii="Avenir Next LT Pro" w:eastAsia="Times New Roman" w:hAnsi="Avenir Next LT Pro" w:cs="Times New Roman"/>
          <w:kern w:val="0"/>
          <w:lang w:eastAsia="en-GB"/>
          <w14:ligatures w14:val="none"/>
        </w:rPr>
        <w:t xml:space="preserve">. Lastly, Starbucks’ commitment to sustainable practices, such as reducing plastic usage and introducing recyclable materials, aligns with the environmental priorities of UK consumers </w:t>
      </w:r>
      <w:sdt>
        <w:sdtPr>
          <w:rPr>
            <w:rFonts w:ascii="Avenir Next LT Pro" w:eastAsia="Times New Roman" w:hAnsi="Avenir Next LT Pro" w:cs="Times New Roman"/>
            <w:kern w:val="0"/>
            <w:lang w:eastAsia="en-GB"/>
            <w14:ligatures w14:val="none"/>
          </w:rPr>
          <w:id w:val="-912394286"/>
          <w:citation/>
        </w:sdtPr>
        <w:sdtEndPr/>
        <w:sdtContent>
          <w:r>
            <w:rPr>
              <w:rFonts w:ascii="Avenir Next LT Pro" w:eastAsia="Times New Roman" w:hAnsi="Avenir Next LT Pro" w:cs="Times New Roman"/>
              <w:kern w:val="0"/>
              <w:lang w:eastAsia="en-GB"/>
              <w14:ligatures w14:val="none"/>
            </w:rPr>
            <w:fldChar w:fldCharType="begin"/>
          </w:r>
          <w:r>
            <w:rPr>
              <w:rFonts w:ascii="Avenir Next LT Pro" w:eastAsia="Times New Roman" w:hAnsi="Avenir Next LT Pro" w:cs="Times New Roman"/>
              <w:kern w:val="0"/>
              <w:lang w:eastAsia="en-GB"/>
              <w14:ligatures w14:val="none"/>
            </w:rPr>
            <w:instrText xml:space="preserve"> CITATION Sta23 \l 2057 </w:instrText>
          </w:r>
          <w:r>
            <w:rPr>
              <w:rFonts w:ascii="Avenir Next LT Pro" w:eastAsia="Times New Roman" w:hAnsi="Avenir Next LT Pro" w:cs="Times New Roman"/>
              <w:kern w:val="0"/>
              <w:lang w:eastAsia="en-GB"/>
              <w14:ligatures w14:val="none"/>
            </w:rPr>
            <w:fldChar w:fldCharType="separate"/>
          </w:r>
          <w:r>
            <w:rPr>
              <w:rFonts w:ascii="Avenir Next LT Pro" w:eastAsia="Times New Roman" w:hAnsi="Avenir Next LT Pro" w:cs="Times New Roman"/>
              <w:noProof/>
              <w:kern w:val="0"/>
              <w:lang w:eastAsia="en-GB"/>
              <w14:ligatures w14:val="none"/>
            </w:rPr>
            <w:t>(Starbucks Corporation, 2023)</w:t>
          </w:r>
          <w:r>
            <w:rPr>
              <w:rFonts w:ascii="Avenir Next LT Pro" w:eastAsia="Times New Roman" w:hAnsi="Avenir Next LT Pro" w:cs="Times New Roman"/>
              <w:kern w:val="0"/>
              <w:lang w:eastAsia="en-GB"/>
              <w14:ligatures w14:val="none"/>
            </w:rPr>
            <w:fldChar w:fldCharType="end"/>
          </w:r>
        </w:sdtContent>
      </w:sdt>
      <w:r>
        <w:rPr>
          <w:rFonts w:ascii="Avenir Next LT Pro" w:eastAsia="Times New Roman" w:hAnsi="Avenir Next LT Pro" w:cs="Times New Roman"/>
          <w:kern w:val="0"/>
          <w:lang w:eastAsia="en-GB"/>
          <w14:ligatures w14:val="none"/>
        </w:rPr>
        <w:t>.</w:t>
      </w:r>
    </w:p>
    <w:p w14:paraId="0CE2A1D0" w14:textId="77777777" w:rsidR="00BA22D3" w:rsidRDefault="00BA22D3" w:rsidP="00BA22D3">
      <w:pPr>
        <w:spacing w:before="100" w:beforeAutospacing="1" w:after="100" w:afterAutospacing="1" w:line="240" w:lineRule="auto"/>
        <w:rPr>
          <w:rFonts w:ascii="Avenir Next LT Pro" w:eastAsia="Times New Roman" w:hAnsi="Avenir Next LT Pro" w:cs="Times New Roman"/>
          <w:kern w:val="0"/>
          <w:lang w:eastAsia="en-GB"/>
          <w14:ligatures w14:val="none"/>
        </w:rPr>
      </w:pPr>
    </w:p>
    <w:p w14:paraId="6D66645A" w14:textId="77777777" w:rsidR="00BA22D3" w:rsidRDefault="00BA22D3" w:rsidP="00BA22D3">
      <w:pPr>
        <w:pStyle w:val="Heading1"/>
        <w:rPr>
          <w:rFonts w:ascii="Avenir Next LT Pro" w:eastAsia="Times New Roman" w:hAnsi="Avenir Next LT Pro"/>
          <w:lang w:eastAsia="en-GB"/>
        </w:rPr>
      </w:pPr>
      <w:bookmarkStart w:id="2" w:name="_Toc181974594"/>
      <w:r>
        <w:rPr>
          <w:rFonts w:ascii="Avenir Next LT Pro" w:eastAsia="Times New Roman" w:hAnsi="Avenir Next LT Pro"/>
          <w:lang w:eastAsia="en-GB"/>
        </w:rPr>
        <w:t>Threats</w:t>
      </w:r>
      <w:bookmarkEnd w:id="2"/>
    </w:p>
    <w:p w14:paraId="0C24CEF4" w14:textId="77777777" w:rsidR="00BA22D3" w:rsidRDefault="00BA22D3" w:rsidP="00BA22D3">
      <w:pPr>
        <w:spacing w:before="100" w:beforeAutospacing="1" w:after="100" w:afterAutospacing="1" w:line="240" w:lineRule="auto"/>
        <w:rPr>
          <w:rFonts w:ascii="Avenir Next LT Pro" w:eastAsia="Times New Roman" w:hAnsi="Avenir Next LT Pro" w:cs="Times New Roman"/>
          <w:kern w:val="0"/>
          <w:lang w:eastAsia="en-GB"/>
          <w14:ligatures w14:val="none"/>
        </w:rPr>
      </w:pPr>
      <w:r>
        <w:rPr>
          <w:rFonts w:ascii="Avenir Next LT Pro" w:eastAsia="Times New Roman" w:hAnsi="Avenir Next LT Pro" w:cs="Times New Roman"/>
          <w:kern w:val="0"/>
          <w:lang w:eastAsia="en-GB"/>
          <w14:ligatures w14:val="none"/>
        </w:rPr>
        <w:t xml:space="preserve">The competitive landscape poses substantial threats to Starbucks. Established brands like Costa Coffee and </w:t>
      </w:r>
      <w:proofErr w:type="spellStart"/>
      <w:r>
        <w:rPr>
          <w:rFonts w:ascii="Avenir Next LT Pro" w:eastAsia="Times New Roman" w:hAnsi="Avenir Next LT Pro" w:cs="Times New Roman"/>
          <w:kern w:val="0"/>
          <w:lang w:eastAsia="en-GB"/>
          <w14:ligatures w14:val="none"/>
        </w:rPr>
        <w:t>Caffè</w:t>
      </w:r>
      <w:proofErr w:type="spellEnd"/>
      <w:r>
        <w:rPr>
          <w:rFonts w:ascii="Avenir Next LT Pro" w:eastAsia="Times New Roman" w:hAnsi="Avenir Next LT Pro" w:cs="Times New Roman"/>
          <w:kern w:val="0"/>
          <w:lang w:eastAsia="en-GB"/>
          <w14:ligatures w14:val="none"/>
        </w:rPr>
        <w:t xml:space="preserve"> Nero, along with independent coffee shops, all vie for market share, necessitating continuous innovation from Starbucks to maintain its competitive edge </w:t>
      </w:r>
      <w:sdt>
        <w:sdtPr>
          <w:rPr>
            <w:rFonts w:ascii="Avenir Next LT Pro" w:eastAsia="Times New Roman" w:hAnsi="Avenir Next LT Pro" w:cs="Times New Roman"/>
            <w:kern w:val="0"/>
            <w:lang w:eastAsia="en-GB"/>
            <w14:ligatures w14:val="none"/>
          </w:rPr>
          <w:id w:val="-1949698041"/>
          <w:citation/>
        </w:sdtPr>
        <w:sdtEndPr/>
        <w:sdtContent>
          <w:r>
            <w:rPr>
              <w:rFonts w:ascii="Avenir Next LT Pro" w:eastAsia="Times New Roman" w:hAnsi="Avenir Next LT Pro" w:cs="Times New Roman"/>
              <w:kern w:val="0"/>
              <w:lang w:eastAsia="en-GB"/>
              <w14:ligatures w14:val="none"/>
            </w:rPr>
            <w:fldChar w:fldCharType="begin"/>
          </w:r>
          <w:r>
            <w:rPr>
              <w:rFonts w:ascii="Avenir Next LT Pro" w:eastAsia="Times New Roman" w:hAnsi="Avenir Next LT Pro" w:cs="Times New Roman"/>
              <w:kern w:val="0"/>
              <w:lang w:eastAsia="en-GB"/>
              <w14:ligatures w14:val="none"/>
            </w:rPr>
            <w:instrText xml:space="preserve"> CITATION Sta23 \l 2057 </w:instrText>
          </w:r>
          <w:r>
            <w:rPr>
              <w:rFonts w:ascii="Avenir Next LT Pro" w:eastAsia="Times New Roman" w:hAnsi="Avenir Next LT Pro" w:cs="Times New Roman"/>
              <w:kern w:val="0"/>
              <w:lang w:eastAsia="en-GB"/>
              <w14:ligatures w14:val="none"/>
            </w:rPr>
            <w:fldChar w:fldCharType="separate"/>
          </w:r>
          <w:r>
            <w:rPr>
              <w:rFonts w:ascii="Avenir Next LT Pro" w:eastAsia="Times New Roman" w:hAnsi="Avenir Next LT Pro" w:cs="Times New Roman"/>
              <w:noProof/>
              <w:kern w:val="0"/>
              <w:lang w:eastAsia="en-GB"/>
              <w14:ligatures w14:val="none"/>
            </w:rPr>
            <w:t>(Starbucks Corporation, 2023)</w:t>
          </w:r>
          <w:r>
            <w:rPr>
              <w:rFonts w:ascii="Avenir Next LT Pro" w:eastAsia="Times New Roman" w:hAnsi="Avenir Next LT Pro" w:cs="Times New Roman"/>
              <w:kern w:val="0"/>
              <w:lang w:eastAsia="en-GB"/>
              <w14:ligatures w14:val="none"/>
            </w:rPr>
            <w:fldChar w:fldCharType="end"/>
          </w:r>
        </w:sdtContent>
      </w:sdt>
      <w:r>
        <w:rPr>
          <w:rFonts w:ascii="Avenir Next LT Pro" w:eastAsia="Times New Roman" w:hAnsi="Avenir Next LT Pro" w:cs="Times New Roman"/>
          <w:kern w:val="0"/>
          <w:lang w:eastAsia="en-GB"/>
          <w14:ligatures w14:val="none"/>
        </w:rPr>
        <w:t xml:space="preserve">. Additionally, Starbucks' global presence makes it vulnerable to controversies, particularly those involving geopolitical conflicts. For example, recent perceptions regarding its stance in the Israel-Gaza conflict have raised concerns that may lead to consumer boycotts, threatening the company’s brand image in certain regions </w:t>
      </w:r>
      <w:sdt>
        <w:sdtPr>
          <w:rPr>
            <w:rFonts w:ascii="Avenir Next LT Pro" w:eastAsia="Times New Roman" w:hAnsi="Avenir Next LT Pro" w:cs="Times New Roman"/>
            <w:kern w:val="0"/>
            <w:lang w:eastAsia="en-GB"/>
            <w14:ligatures w14:val="none"/>
          </w:rPr>
          <w:id w:val="267969252"/>
          <w:citation/>
        </w:sdtPr>
        <w:sdtEndPr/>
        <w:sdtContent>
          <w:r>
            <w:rPr>
              <w:rFonts w:ascii="Avenir Next LT Pro" w:eastAsia="Times New Roman" w:hAnsi="Avenir Next LT Pro" w:cs="Times New Roman"/>
              <w:kern w:val="0"/>
              <w:lang w:eastAsia="en-GB"/>
              <w14:ligatures w14:val="none"/>
            </w:rPr>
            <w:fldChar w:fldCharType="begin"/>
          </w:r>
          <w:r>
            <w:rPr>
              <w:rFonts w:ascii="Avenir Next LT Pro" w:eastAsia="Times New Roman" w:hAnsi="Avenir Next LT Pro" w:cs="Times New Roman"/>
              <w:kern w:val="0"/>
              <w:lang w:eastAsia="en-GB"/>
              <w14:ligatures w14:val="none"/>
            </w:rPr>
            <w:instrText xml:space="preserve"> CITATION Nat24 \l 2057 </w:instrText>
          </w:r>
          <w:r>
            <w:rPr>
              <w:rFonts w:ascii="Avenir Next LT Pro" w:eastAsia="Times New Roman" w:hAnsi="Avenir Next LT Pro" w:cs="Times New Roman"/>
              <w:kern w:val="0"/>
              <w:lang w:eastAsia="en-GB"/>
              <w14:ligatures w14:val="none"/>
            </w:rPr>
            <w:fldChar w:fldCharType="separate"/>
          </w:r>
          <w:r>
            <w:rPr>
              <w:rFonts w:ascii="Avenir Next LT Pro" w:eastAsia="Times New Roman" w:hAnsi="Avenir Next LT Pro" w:cs="Times New Roman"/>
              <w:noProof/>
              <w:kern w:val="0"/>
              <w:lang w:eastAsia="en-GB"/>
              <w14:ligatures w14:val="none"/>
            </w:rPr>
            <w:t>(Sherman, 2024)</w:t>
          </w:r>
          <w:r>
            <w:rPr>
              <w:rFonts w:ascii="Avenir Next LT Pro" w:eastAsia="Times New Roman" w:hAnsi="Avenir Next LT Pro" w:cs="Times New Roman"/>
              <w:kern w:val="0"/>
              <w:lang w:eastAsia="en-GB"/>
              <w14:ligatures w14:val="none"/>
            </w:rPr>
            <w:fldChar w:fldCharType="end"/>
          </w:r>
        </w:sdtContent>
      </w:sdt>
      <w:r>
        <w:rPr>
          <w:rFonts w:ascii="Avenir Next LT Pro" w:eastAsia="Times New Roman" w:hAnsi="Avenir Next LT Pro" w:cs="Times New Roman"/>
          <w:kern w:val="0"/>
          <w:lang w:eastAsia="en-GB"/>
          <w14:ligatures w14:val="none"/>
        </w:rPr>
        <w:t>. Furthermore, Starbucks has faced controversies in the past related to global issues, including allegations of tax avoidance and incidents of racial discrimination, which could deter some consumers from supporting the brand</w:t>
      </w:r>
      <w:sdt>
        <w:sdtPr>
          <w:rPr>
            <w:rFonts w:ascii="Avenir Next LT Pro" w:eastAsia="Times New Roman" w:hAnsi="Avenir Next LT Pro" w:cs="Times New Roman"/>
            <w:kern w:val="0"/>
            <w:lang w:eastAsia="en-GB"/>
            <w14:ligatures w14:val="none"/>
          </w:rPr>
          <w:id w:val="1325396034"/>
          <w:citation/>
        </w:sdtPr>
        <w:sdtEndPr/>
        <w:sdtContent>
          <w:r>
            <w:rPr>
              <w:rFonts w:ascii="Avenir Next LT Pro" w:eastAsia="Times New Roman" w:hAnsi="Avenir Next LT Pro" w:cs="Times New Roman"/>
              <w:kern w:val="0"/>
              <w:lang w:eastAsia="en-GB"/>
              <w14:ligatures w14:val="none"/>
            </w:rPr>
            <w:fldChar w:fldCharType="begin"/>
          </w:r>
          <w:r>
            <w:rPr>
              <w:rFonts w:ascii="Avenir Next LT Pro" w:eastAsia="Times New Roman" w:hAnsi="Avenir Next LT Pro" w:cs="Times New Roman"/>
              <w:kern w:val="0"/>
              <w:lang w:eastAsia="en-GB"/>
              <w14:ligatures w14:val="none"/>
            </w:rPr>
            <w:instrText xml:space="preserve">CITATION Mat23 \l 2057 </w:instrText>
          </w:r>
          <w:r>
            <w:rPr>
              <w:rFonts w:ascii="Avenir Next LT Pro" w:eastAsia="Times New Roman" w:hAnsi="Avenir Next LT Pro" w:cs="Times New Roman"/>
              <w:kern w:val="0"/>
              <w:lang w:eastAsia="en-GB"/>
              <w14:ligatures w14:val="none"/>
            </w:rPr>
            <w:fldChar w:fldCharType="separate"/>
          </w:r>
          <w:r>
            <w:rPr>
              <w:rFonts w:ascii="Avenir Next LT Pro" w:eastAsia="Times New Roman" w:hAnsi="Avenir Next LT Pro" w:cs="Times New Roman"/>
              <w:noProof/>
              <w:kern w:val="0"/>
              <w:lang w:eastAsia="en-GB"/>
              <w14:ligatures w14:val="none"/>
            </w:rPr>
            <w:t xml:space="preserve"> (Matos, et al., 2023)</w:t>
          </w:r>
          <w:r>
            <w:rPr>
              <w:rFonts w:ascii="Avenir Next LT Pro" w:eastAsia="Times New Roman" w:hAnsi="Avenir Next LT Pro" w:cs="Times New Roman"/>
              <w:kern w:val="0"/>
              <w:lang w:eastAsia="en-GB"/>
              <w14:ligatures w14:val="none"/>
            </w:rPr>
            <w:fldChar w:fldCharType="end"/>
          </w:r>
        </w:sdtContent>
      </w:sdt>
      <w:r>
        <w:rPr>
          <w:rFonts w:ascii="Avenir Next LT Pro" w:eastAsia="Times New Roman" w:hAnsi="Avenir Next LT Pro" w:cs="Times New Roman"/>
          <w:kern w:val="0"/>
          <w:lang w:eastAsia="en-GB"/>
          <w14:ligatures w14:val="none"/>
        </w:rPr>
        <w:t xml:space="preserve">. The economic environment also poses a significant challenge. Rising inflation and declining consumer spending impact discretionary purchases, and Starbucks’ premium-priced offerings may be particularly vulnerable during economic downturns as consumers shift towards more budget-friendly options </w:t>
      </w:r>
      <w:sdt>
        <w:sdtPr>
          <w:rPr>
            <w:rFonts w:ascii="Avenir Next LT Pro" w:eastAsia="Times New Roman" w:hAnsi="Avenir Next LT Pro" w:cs="Times New Roman"/>
            <w:kern w:val="0"/>
            <w:lang w:eastAsia="en-GB"/>
            <w14:ligatures w14:val="none"/>
          </w:rPr>
          <w:id w:val="-2060933421"/>
          <w:citation/>
        </w:sdtPr>
        <w:sdtEndPr/>
        <w:sdtContent>
          <w:r>
            <w:rPr>
              <w:rFonts w:ascii="Avenir Next LT Pro" w:eastAsia="Times New Roman" w:hAnsi="Avenir Next LT Pro" w:cs="Times New Roman"/>
              <w:kern w:val="0"/>
              <w:lang w:eastAsia="en-GB"/>
              <w14:ligatures w14:val="none"/>
            </w:rPr>
            <w:fldChar w:fldCharType="begin"/>
          </w:r>
          <w:r>
            <w:rPr>
              <w:rFonts w:ascii="Avenir Next LT Pro" w:eastAsia="Times New Roman" w:hAnsi="Avenir Next LT Pro" w:cs="Times New Roman"/>
              <w:kern w:val="0"/>
              <w:lang w:eastAsia="en-GB"/>
              <w14:ligatures w14:val="none"/>
            </w:rPr>
            <w:instrText xml:space="preserve">CITATION Mat23 \l 2057 </w:instrText>
          </w:r>
          <w:r>
            <w:rPr>
              <w:rFonts w:ascii="Avenir Next LT Pro" w:eastAsia="Times New Roman" w:hAnsi="Avenir Next LT Pro" w:cs="Times New Roman"/>
              <w:kern w:val="0"/>
              <w:lang w:eastAsia="en-GB"/>
              <w14:ligatures w14:val="none"/>
            </w:rPr>
            <w:fldChar w:fldCharType="separate"/>
          </w:r>
          <w:r>
            <w:rPr>
              <w:rFonts w:ascii="Avenir Next LT Pro" w:eastAsia="Times New Roman" w:hAnsi="Avenir Next LT Pro" w:cs="Times New Roman"/>
              <w:noProof/>
              <w:kern w:val="0"/>
              <w:lang w:eastAsia="en-GB"/>
              <w14:ligatures w14:val="none"/>
            </w:rPr>
            <w:t>(Matos, et al., 2023)</w:t>
          </w:r>
          <w:r>
            <w:rPr>
              <w:rFonts w:ascii="Avenir Next LT Pro" w:eastAsia="Times New Roman" w:hAnsi="Avenir Next LT Pro" w:cs="Times New Roman"/>
              <w:kern w:val="0"/>
              <w:lang w:eastAsia="en-GB"/>
              <w14:ligatures w14:val="none"/>
            </w:rPr>
            <w:fldChar w:fldCharType="end"/>
          </w:r>
        </w:sdtContent>
      </w:sdt>
      <w:r>
        <w:rPr>
          <w:rFonts w:ascii="Avenir Next LT Pro" w:eastAsia="Times New Roman" w:hAnsi="Avenir Next LT Pro" w:cs="Times New Roman"/>
          <w:kern w:val="0"/>
          <w:lang w:eastAsia="en-GB"/>
          <w14:ligatures w14:val="none"/>
        </w:rPr>
        <w:t>.</w:t>
      </w:r>
    </w:p>
    <w:p w14:paraId="7B241CA9" w14:textId="77777777" w:rsidR="00BA22D3" w:rsidRDefault="00BA22D3" w:rsidP="00BA22D3">
      <w:pPr>
        <w:pStyle w:val="Heading1"/>
        <w:rPr>
          <w:rFonts w:ascii="Avenir Next LT Pro" w:eastAsia="Times New Roman" w:hAnsi="Avenir Next LT Pro"/>
          <w:lang w:eastAsia="en-GB"/>
        </w:rPr>
      </w:pPr>
      <w:bookmarkStart w:id="3" w:name="_Toc181974595"/>
      <w:r>
        <w:rPr>
          <w:rFonts w:ascii="Avenir Next LT Pro" w:eastAsia="Times New Roman" w:hAnsi="Avenir Next LT Pro"/>
          <w:lang w:eastAsia="en-GB"/>
        </w:rPr>
        <w:t>Recommendations</w:t>
      </w:r>
      <w:bookmarkEnd w:id="3"/>
    </w:p>
    <w:p w14:paraId="336C7E2D" w14:textId="77777777" w:rsidR="00BA22D3" w:rsidRDefault="00BA22D3" w:rsidP="00BA22D3">
      <w:pPr>
        <w:spacing w:before="100" w:beforeAutospacing="1" w:after="100" w:afterAutospacing="1" w:line="240" w:lineRule="auto"/>
        <w:rPr>
          <w:rFonts w:ascii="Avenir Next LT Pro" w:eastAsia="Times New Roman" w:hAnsi="Avenir Next LT Pro" w:cs="Times New Roman"/>
          <w:kern w:val="0"/>
          <w:lang w:eastAsia="en-GB"/>
          <w14:ligatures w14:val="none"/>
        </w:rPr>
      </w:pPr>
      <w:r>
        <w:rPr>
          <w:rFonts w:ascii="Avenir Next LT Pro" w:eastAsia="Times New Roman" w:hAnsi="Avenir Next LT Pro" w:cs="Times New Roman"/>
          <w:kern w:val="0"/>
          <w:lang w:eastAsia="en-GB"/>
          <w14:ligatures w14:val="none"/>
        </w:rPr>
        <w:t xml:space="preserve">To navigate these challenges and capitalize on its opportunities, Starbucks could benefit from several strategic actions. First, enhancing in-store technology could streamline operations and improve the customer experience. Integrating AI for personalized orders and offering customizable options could increase customer satisfaction and encourage repeat visits. Second, Starbucks could expand its product range to include more beverages such as cold brews, teas, and plant-based options, along with a variety of snacks to appeal to non-coffee drinkers and health-conscious consumers. Third, implementing a flexible pricing strategy could attract price-sensitive customers without sacrificing brand value. This approach could include seasonal discounts or loyalty incentives during periods of economic hardship to retain customers. Finally, Starbucks should consider expanding into fast-growing regions like India to diversify its revenue streams and reduce reliance on Western markets. Entering these emerging markets would provide Starbucks access to new customer bases, supporting long-term growth and resilience </w:t>
      </w:r>
      <w:sdt>
        <w:sdtPr>
          <w:rPr>
            <w:rFonts w:ascii="Avenir Next LT Pro" w:eastAsia="Times New Roman" w:hAnsi="Avenir Next LT Pro" w:cs="Times New Roman"/>
            <w:kern w:val="0"/>
            <w:lang w:eastAsia="en-GB"/>
            <w14:ligatures w14:val="none"/>
          </w:rPr>
          <w:id w:val="1986966393"/>
          <w:citation/>
        </w:sdtPr>
        <w:sdtEndPr/>
        <w:sdtContent>
          <w:r>
            <w:rPr>
              <w:rFonts w:ascii="Avenir Next LT Pro" w:eastAsia="Times New Roman" w:hAnsi="Avenir Next LT Pro" w:cs="Times New Roman"/>
              <w:kern w:val="0"/>
              <w:lang w:eastAsia="en-GB"/>
              <w14:ligatures w14:val="none"/>
            </w:rPr>
            <w:fldChar w:fldCharType="begin"/>
          </w:r>
          <w:r>
            <w:rPr>
              <w:rFonts w:ascii="Avenir Next LT Pro" w:eastAsia="Times New Roman" w:hAnsi="Avenir Next LT Pro" w:cs="Times New Roman"/>
              <w:kern w:val="0"/>
              <w:lang w:eastAsia="en-GB"/>
              <w14:ligatures w14:val="none"/>
            </w:rPr>
            <w:instrText xml:space="preserve"> CITATION Sta23 \l 2057 </w:instrText>
          </w:r>
          <w:r>
            <w:rPr>
              <w:rFonts w:ascii="Avenir Next LT Pro" w:eastAsia="Times New Roman" w:hAnsi="Avenir Next LT Pro" w:cs="Times New Roman"/>
              <w:kern w:val="0"/>
              <w:lang w:eastAsia="en-GB"/>
              <w14:ligatures w14:val="none"/>
            </w:rPr>
            <w:fldChar w:fldCharType="separate"/>
          </w:r>
          <w:r>
            <w:rPr>
              <w:rFonts w:ascii="Avenir Next LT Pro" w:eastAsia="Times New Roman" w:hAnsi="Avenir Next LT Pro" w:cs="Times New Roman"/>
              <w:noProof/>
              <w:kern w:val="0"/>
              <w:lang w:eastAsia="en-GB"/>
              <w14:ligatures w14:val="none"/>
            </w:rPr>
            <w:t>(Starbucks Corporation, 2023)</w:t>
          </w:r>
          <w:r>
            <w:rPr>
              <w:rFonts w:ascii="Avenir Next LT Pro" w:eastAsia="Times New Roman" w:hAnsi="Avenir Next LT Pro" w:cs="Times New Roman"/>
              <w:kern w:val="0"/>
              <w:lang w:eastAsia="en-GB"/>
              <w14:ligatures w14:val="none"/>
            </w:rPr>
            <w:fldChar w:fldCharType="end"/>
          </w:r>
        </w:sdtContent>
      </w:sdt>
      <w:r>
        <w:rPr>
          <w:rFonts w:ascii="Avenir Next LT Pro" w:eastAsia="Times New Roman" w:hAnsi="Avenir Next LT Pro" w:cs="Times New Roman"/>
          <w:kern w:val="0"/>
          <w:lang w:eastAsia="en-GB"/>
          <w14:ligatures w14:val="none"/>
        </w:rPr>
        <w:t>.</w:t>
      </w:r>
    </w:p>
    <w:p w14:paraId="643144B6" w14:textId="77777777" w:rsidR="00BA22D3" w:rsidRDefault="00BA22D3" w:rsidP="00BA22D3">
      <w:pPr>
        <w:spacing w:after="0" w:line="240" w:lineRule="auto"/>
        <w:rPr>
          <w:rFonts w:ascii="Times New Roman" w:eastAsia="Times New Roman" w:hAnsi="Times New Roman" w:cs="Times New Roman"/>
          <w:kern w:val="0"/>
          <w:lang w:eastAsia="en-GB"/>
          <w14:ligatures w14:val="none"/>
        </w:rPr>
      </w:pPr>
    </w:p>
    <w:p w14:paraId="5125D514" w14:textId="77777777" w:rsidR="00BA22D3" w:rsidRDefault="00BA22D3" w:rsidP="00BA22D3">
      <w:pPr>
        <w:pStyle w:val="Heading1"/>
        <w:rPr>
          <w:b/>
          <w:bCs/>
        </w:rPr>
      </w:pPr>
      <w:bookmarkStart w:id="4" w:name="_Toc181974596"/>
      <w:r>
        <w:rPr>
          <w:rStyle w:val="Strong"/>
          <w:rFonts w:ascii="Avenir Next LT Pro" w:hAnsi="Avenir Next LT Pro"/>
        </w:rPr>
        <w:t>Conclusion</w:t>
      </w:r>
      <w:bookmarkEnd w:id="4"/>
    </w:p>
    <w:p w14:paraId="336C4DBD" w14:textId="77777777" w:rsidR="00BA22D3" w:rsidRDefault="00BA22D3" w:rsidP="00BA22D3">
      <w:pPr>
        <w:pStyle w:val="NormalWeb"/>
        <w:rPr>
          <w:rFonts w:ascii="Avenir Next LT Pro" w:hAnsi="Avenir Next LT Pro"/>
        </w:rPr>
      </w:pPr>
      <w:r>
        <w:rPr>
          <w:rFonts w:ascii="Avenir Next LT Pro" w:hAnsi="Avenir Next LT Pro"/>
        </w:rPr>
        <w:t>In conclusion, while Starbucks holds a strong market position with numerous growth opportunities, addressing its strategic challenges and adapting to evolving consumer trends will be essential for sustaining its success and global reputation.</w:t>
      </w:r>
    </w:p>
    <w:p w14:paraId="5CEF0D98" w14:textId="77777777" w:rsidR="00BA22D3" w:rsidRDefault="00BA22D3" w:rsidP="00BA22D3">
      <w:pPr>
        <w:tabs>
          <w:tab w:val="num" w:pos="720"/>
        </w:tabs>
        <w:spacing w:line="216" w:lineRule="auto"/>
        <w:contextualSpacing/>
        <w:rPr>
          <w:rFonts w:ascii="Avenir Next LT Pro" w:hAnsi="Avenir Next LT Pro"/>
          <w:sz w:val="32"/>
          <w:szCs w:val="32"/>
        </w:rPr>
      </w:pPr>
    </w:p>
    <w:bookmarkStart w:id="5" w:name="_Toc181974597" w:displacedByCustomXml="next"/>
    <w:sdt>
      <w:sdtPr>
        <w:rPr>
          <w:rFonts w:asciiTheme="minorHAnsi" w:eastAsiaTheme="minorHAnsi" w:hAnsiTheme="minorHAnsi" w:cstheme="minorBidi"/>
          <w:color w:val="auto"/>
          <w:sz w:val="24"/>
          <w:szCs w:val="24"/>
        </w:rPr>
        <w:id w:val="715630759"/>
        <w:docPartObj>
          <w:docPartGallery w:val="Bibliographies"/>
          <w:docPartUnique/>
        </w:docPartObj>
      </w:sdtPr>
      <w:sdtEndPr/>
      <w:sdtContent>
        <w:p w14:paraId="59E97A6D" w14:textId="77777777" w:rsidR="00BA22D3" w:rsidRDefault="00BA22D3" w:rsidP="00BA22D3">
          <w:pPr>
            <w:pStyle w:val="Heading1"/>
          </w:pPr>
          <w:r>
            <w:t>References</w:t>
          </w:r>
          <w:bookmarkEnd w:id="5"/>
        </w:p>
        <w:sdt>
          <w:sdtPr>
            <w:id w:val="-573587230"/>
            <w:bibliography/>
          </w:sdtPr>
          <w:sdtEndPr/>
          <w:sdtContent>
            <w:p w14:paraId="6D0A8B40" w14:textId="77777777" w:rsidR="00BA22D3" w:rsidRDefault="00BA22D3" w:rsidP="00BA22D3">
              <w:pPr>
                <w:pStyle w:val="Bibliography"/>
                <w:rPr>
                  <w:noProof/>
                  <w:kern w:val="0"/>
                  <w14:ligatures w14:val="none"/>
                </w:rPr>
              </w:pPr>
              <w:r>
                <w:fldChar w:fldCharType="begin"/>
              </w:r>
              <w:r>
                <w:instrText xml:space="preserve"> BIBLIOGRAPHY </w:instrText>
              </w:r>
              <w:r>
                <w:fldChar w:fldCharType="separate"/>
              </w:r>
              <w:r>
                <w:rPr>
                  <w:noProof/>
                </w:rPr>
                <w:t xml:space="preserve">Matos, et al., 2023. STARBUCKS – An Approach to the Organization Model. </w:t>
              </w:r>
              <w:r>
                <w:rPr>
                  <w:i/>
                  <w:iCs/>
                  <w:noProof/>
                </w:rPr>
                <w:t xml:space="preserve">International Journal of Arts and Social Science, </w:t>
              </w:r>
              <w:r>
                <w:rPr>
                  <w:noProof/>
                </w:rPr>
                <w:t>6(5), pp. 78-82.</w:t>
              </w:r>
            </w:p>
            <w:p w14:paraId="488D066B" w14:textId="77777777" w:rsidR="00BA22D3" w:rsidRDefault="00BA22D3" w:rsidP="00BA22D3">
              <w:pPr>
                <w:pStyle w:val="Bibliography"/>
                <w:rPr>
                  <w:noProof/>
                </w:rPr>
              </w:pPr>
              <w:r>
                <w:rPr>
                  <w:noProof/>
                </w:rPr>
                <w:t xml:space="preserve">Sherman, N., 2024. </w:t>
              </w:r>
              <w:r>
                <w:rPr>
                  <w:i/>
                  <w:iCs/>
                  <w:noProof/>
                </w:rPr>
                <w:t xml:space="preserve">Starbucks replaces boss after sales slump. </w:t>
              </w:r>
              <w:r>
                <w:rPr>
                  <w:noProof/>
                </w:rPr>
                <w:t xml:space="preserve">[Online] </w:t>
              </w:r>
              <w:r>
                <w:rPr>
                  <w:noProof/>
                </w:rPr>
                <w:br/>
                <w:t xml:space="preserve">Available at: </w:t>
              </w:r>
              <w:r>
                <w:rPr>
                  <w:noProof/>
                  <w:u w:val="single"/>
                </w:rPr>
                <w:t>https://www.bbc.co.uk/news/articles/cy0npj1n6rko</w:t>
              </w:r>
              <w:r>
                <w:rPr>
                  <w:noProof/>
                </w:rPr>
                <w:br/>
                <w:t>[Accessed 17 10 2024].</w:t>
              </w:r>
            </w:p>
            <w:p w14:paraId="653C0D90" w14:textId="77777777" w:rsidR="00BA22D3" w:rsidRDefault="00BA22D3" w:rsidP="00BA22D3">
              <w:pPr>
                <w:pStyle w:val="Bibliography"/>
                <w:rPr>
                  <w:noProof/>
                </w:rPr>
              </w:pPr>
              <w:r>
                <w:rPr>
                  <w:noProof/>
                </w:rPr>
                <w:t xml:space="preserve">Starbucks Corporation, 2023. </w:t>
              </w:r>
              <w:r>
                <w:rPr>
                  <w:i/>
                  <w:iCs/>
                  <w:noProof/>
                </w:rPr>
                <w:t xml:space="preserve">Starbucks Fiscal 2023, Annual report. </w:t>
              </w:r>
              <w:r>
                <w:rPr>
                  <w:noProof/>
                </w:rPr>
                <w:t xml:space="preserve">[Online] </w:t>
              </w:r>
              <w:r>
                <w:rPr>
                  <w:noProof/>
                </w:rPr>
                <w:br/>
                <w:t xml:space="preserve">Available at: </w:t>
              </w:r>
              <w:r>
                <w:rPr>
                  <w:noProof/>
                  <w:u w:val="single"/>
                </w:rPr>
                <w:t>https://www.annualreports.com/HostedData/AnnualReports/PDF/NASDAQ_SBUX_2023.pdf</w:t>
              </w:r>
              <w:r>
                <w:rPr>
                  <w:noProof/>
                </w:rPr>
                <w:br/>
                <w:t>[Accessed 10 16 2024].</w:t>
              </w:r>
            </w:p>
            <w:p w14:paraId="4BE12D38" w14:textId="77777777" w:rsidR="00BA22D3" w:rsidRDefault="00BA22D3" w:rsidP="00BA22D3">
              <w:r>
                <w:rPr>
                  <w:b/>
                  <w:bCs/>
                  <w:noProof/>
                </w:rPr>
                <w:fldChar w:fldCharType="end"/>
              </w:r>
            </w:p>
          </w:sdtContent>
        </w:sdt>
      </w:sdtContent>
    </w:sdt>
    <w:p w14:paraId="0116F479" w14:textId="77777777" w:rsidR="00E12E7A" w:rsidRDefault="00E12E7A"/>
    <w:sectPr w:rsidR="00E12E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venir Next LT Pro">
    <w:charset w:val="00"/>
    <w:family w:val="swiss"/>
    <w:pitch w:val="variable"/>
    <w:sig w:usb0="800000EF" w:usb1="5000204A" w:usb2="00000000" w:usb3="00000000" w:csb0="000000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2D3"/>
    <w:rsid w:val="00795DCD"/>
    <w:rsid w:val="00BA22D3"/>
    <w:rsid w:val="00E12E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09B29F"/>
  <w15:chartTrackingRefBased/>
  <w15:docId w15:val="{0B413A48-B3F2-48A5-A13E-5F5027EE3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2D3"/>
    <w:pPr>
      <w:spacing w:line="276" w:lineRule="auto"/>
    </w:pPr>
    <w:rPr>
      <w:kern w:val="2"/>
      <w:sz w:val="24"/>
      <w:szCs w:val="24"/>
      <w14:ligatures w14:val="standardContextual"/>
    </w:rPr>
  </w:style>
  <w:style w:type="paragraph" w:styleId="Heading1">
    <w:name w:val="heading 1"/>
    <w:basedOn w:val="Normal"/>
    <w:next w:val="Normal"/>
    <w:link w:val="Heading1Char"/>
    <w:uiPriority w:val="9"/>
    <w:qFormat/>
    <w:rsid w:val="00BA22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22D3"/>
    <w:rPr>
      <w:rFonts w:asciiTheme="majorHAnsi" w:eastAsiaTheme="majorEastAsia" w:hAnsiTheme="majorHAnsi" w:cstheme="majorBidi"/>
      <w:color w:val="2F5496" w:themeColor="accent1" w:themeShade="BF"/>
      <w:kern w:val="2"/>
      <w:sz w:val="40"/>
      <w:szCs w:val="40"/>
      <w14:ligatures w14:val="standardContextual"/>
    </w:rPr>
  </w:style>
  <w:style w:type="character" w:styleId="Hyperlink">
    <w:name w:val="Hyperlink"/>
    <w:basedOn w:val="DefaultParagraphFont"/>
    <w:uiPriority w:val="99"/>
    <w:semiHidden/>
    <w:unhideWhenUsed/>
    <w:rsid w:val="00BA22D3"/>
    <w:rPr>
      <w:color w:val="0563C1" w:themeColor="hyperlink"/>
      <w:u w:val="single"/>
    </w:rPr>
  </w:style>
  <w:style w:type="paragraph" w:styleId="NormalWeb">
    <w:name w:val="Normal (Web)"/>
    <w:basedOn w:val="Normal"/>
    <w:uiPriority w:val="99"/>
    <w:semiHidden/>
    <w:unhideWhenUsed/>
    <w:rsid w:val="00BA22D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1">
    <w:name w:val="toc 1"/>
    <w:basedOn w:val="Normal"/>
    <w:next w:val="Normal"/>
    <w:autoRedefine/>
    <w:uiPriority w:val="39"/>
    <w:unhideWhenUsed/>
    <w:rsid w:val="00BA22D3"/>
    <w:pPr>
      <w:spacing w:after="100"/>
    </w:pPr>
  </w:style>
  <w:style w:type="character" w:customStyle="1" w:styleId="NoSpacingChar">
    <w:name w:val="No Spacing Char"/>
    <w:basedOn w:val="DefaultParagraphFont"/>
    <w:link w:val="NoSpacing"/>
    <w:uiPriority w:val="1"/>
    <w:locked/>
    <w:rsid w:val="00BA22D3"/>
    <w:rPr>
      <w:rFonts w:ascii="Times New Roman" w:eastAsiaTheme="minorEastAsia" w:hAnsi="Times New Roman" w:cs="Times New Roman"/>
      <w:lang w:val="en-US"/>
    </w:rPr>
  </w:style>
  <w:style w:type="paragraph" w:styleId="NoSpacing">
    <w:name w:val="No Spacing"/>
    <w:link w:val="NoSpacingChar"/>
    <w:uiPriority w:val="1"/>
    <w:qFormat/>
    <w:rsid w:val="00BA22D3"/>
    <w:pPr>
      <w:spacing w:after="0" w:line="240" w:lineRule="auto"/>
    </w:pPr>
    <w:rPr>
      <w:rFonts w:ascii="Times New Roman" w:eastAsiaTheme="minorEastAsia" w:hAnsi="Times New Roman" w:cs="Times New Roman"/>
      <w:lang w:val="en-US"/>
    </w:rPr>
  </w:style>
  <w:style w:type="paragraph" w:styleId="Bibliography">
    <w:name w:val="Bibliography"/>
    <w:basedOn w:val="Normal"/>
    <w:next w:val="Normal"/>
    <w:uiPriority w:val="37"/>
    <w:semiHidden/>
    <w:unhideWhenUsed/>
    <w:rsid w:val="00BA22D3"/>
  </w:style>
  <w:style w:type="paragraph" w:styleId="TOCHeading">
    <w:name w:val="TOC Heading"/>
    <w:basedOn w:val="Heading1"/>
    <w:next w:val="Normal"/>
    <w:uiPriority w:val="39"/>
    <w:unhideWhenUsed/>
    <w:qFormat/>
    <w:rsid w:val="00BA22D3"/>
    <w:pPr>
      <w:spacing w:before="240" w:after="0" w:line="256" w:lineRule="auto"/>
      <w:outlineLvl w:val="9"/>
    </w:pPr>
    <w:rPr>
      <w:kern w:val="0"/>
      <w:sz w:val="32"/>
      <w:szCs w:val="32"/>
      <w:lang w:val="en-US"/>
      <w14:ligatures w14:val="none"/>
    </w:rPr>
  </w:style>
  <w:style w:type="character" w:styleId="Strong">
    <w:name w:val="Strong"/>
    <w:basedOn w:val="DefaultParagraphFont"/>
    <w:uiPriority w:val="22"/>
    <w:qFormat/>
    <w:rsid w:val="00BA22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4403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DELL\Downloads\KD-report%20(2).docx" TargetMode="External"/><Relationship Id="rId3" Type="http://schemas.openxmlformats.org/officeDocument/2006/relationships/webSettings" Target="webSettings.xml"/><Relationship Id="rId7" Type="http://schemas.openxmlformats.org/officeDocument/2006/relationships/hyperlink" Target="file:///C:\Users\DELL\Downloads\KD-report%20(2).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DELL\Downloads\KD-report%20(2).docx" TargetMode="External"/><Relationship Id="rId11" Type="http://schemas.openxmlformats.org/officeDocument/2006/relationships/theme" Target="theme/theme1.xml"/><Relationship Id="rId5" Type="http://schemas.openxmlformats.org/officeDocument/2006/relationships/hyperlink" Target="file:///C:\Users\DELL\Downloads\KD-report%20(2).docx" TargetMode="External"/><Relationship Id="rId10" Type="http://schemas.openxmlformats.org/officeDocument/2006/relationships/fontTable" Target="fontTable.xml"/><Relationship Id="rId4" Type="http://schemas.openxmlformats.org/officeDocument/2006/relationships/hyperlink" Target="file:///C:\Users\DELL\Downloads\KD-report%20(2).docx" TargetMode="External"/><Relationship Id="rId9" Type="http://schemas.openxmlformats.org/officeDocument/2006/relationships/hyperlink" Target="file:///C:\Users\DELL\Downloads\KD-report%20(2).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685</Words>
  <Characters>4587</Characters>
  <Application>Microsoft Office Word</Application>
  <DocSecurity>0</DocSecurity>
  <Lines>93</Lines>
  <Paragraphs>21</Paragraphs>
  <ScaleCrop>false</ScaleCrop>
  <Company/>
  <LinksUpToDate>false</LinksUpToDate>
  <CharactersWithSpaces>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dcterms:created xsi:type="dcterms:W3CDTF">2024-11-08T17:25:00Z</dcterms:created>
  <dcterms:modified xsi:type="dcterms:W3CDTF">2024-11-08T17:28:00Z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022916f0-5f6c-4d76-bfda-543d40186a51</vt:lpwstr>
  </property>
</Properties>
</file>