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DB4A9" w14:textId="77777777" w:rsidR="00CB7085" w:rsidRPr="00CB7085" w:rsidRDefault="0005192B" w:rsidP="00CB7085">
      <w:pPr>
        <w:spacing w:after="0" w:line="276" w:lineRule="auto"/>
        <w:rPr>
          <w:rFonts w:ascii="Calibri" w:eastAsia="Calibri" w:hAnsi="Calibri" w:cs="Times New Roman"/>
        </w:rPr>
      </w:pPr>
      <w:r>
        <w:rPr>
          <w:rStyle w:val="CommentReference"/>
        </w:rPr>
        <w:commentReference w:id="0"/>
      </w:r>
      <w:r w:rsidR="00CB7085" w:rsidRPr="00CB7085">
        <w:rPr>
          <w:rFonts w:ascii="Calibri" w:eastAsia="Calibri" w:hAnsi="Calibri" w:cs="Times New Roman"/>
          <w:noProof/>
          <w:lang w:eastAsia="en-GB"/>
        </w:rPr>
        <w:drawing>
          <wp:inline distT="0" distB="0" distL="0" distR="0" wp14:anchorId="2A0CB797" wp14:editId="44EBE79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288876B" w14:textId="77777777" w:rsidR="00CB7085" w:rsidRPr="00CB7085" w:rsidRDefault="00CB7085" w:rsidP="00CB7085">
      <w:pPr>
        <w:spacing w:after="0" w:line="276" w:lineRule="auto"/>
        <w:rPr>
          <w:rFonts w:ascii="Calibri" w:eastAsia="Calibri" w:hAnsi="Calibri" w:cs="Times New Roman"/>
        </w:rPr>
      </w:pPr>
    </w:p>
    <w:p w14:paraId="2ABFED69" w14:textId="77777777" w:rsidR="00CB7085" w:rsidRPr="00CB7085" w:rsidRDefault="00CB7085" w:rsidP="00CB7085">
      <w:pPr>
        <w:spacing w:after="0" w:line="240" w:lineRule="auto"/>
        <w:rPr>
          <w:rFonts w:ascii="Times New Roman" w:eastAsia="Times New Roman" w:hAnsi="Times New Roman" w:cs="Times New Roman"/>
          <w:b/>
          <w:caps/>
          <w:sz w:val="28"/>
          <w:szCs w:val="20"/>
          <w:lang w:eastAsia="en-GB"/>
        </w:rPr>
      </w:pPr>
      <w:r w:rsidRPr="00CB7085">
        <w:rPr>
          <w:rFonts w:ascii="Times New Roman" w:eastAsia="Times New Roman" w:hAnsi="Times New Roman" w:cs="Times New Roman"/>
          <w:b/>
          <w:caps/>
          <w:sz w:val="28"/>
          <w:szCs w:val="20"/>
          <w:lang w:eastAsia="en-GB"/>
        </w:rPr>
        <w:t xml:space="preserve">LEVEL 4     </w:t>
      </w:r>
    </w:p>
    <w:p w14:paraId="2003B14F" w14:textId="77777777" w:rsidR="00CB7085" w:rsidRPr="00CB7085" w:rsidRDefault="00CB7085" w:rsidP="00CB7085">
      <w:pPr>
        <w:spacing w:after="0" w:line="240" w:lineRule="auto"/>
        <w:rPr>
          <w:rFonts w:ascii="Times New Roman" w:eastAsia="Times New Roman" w:hAnsi="Times New Roman" w:cs="Times New Roman"/>
          <w:b/>
          <w:caps/>
          <w:sz w:val="28"/>
          <w:szCs w:val="20"/>
          <w:lang w:eastAsia="en-GB"/>
        </w:rPr>
      </w:pPr>
      <w:r w:rsidRPr="00CB7085">
        <w:rPr>
          <w:rFonts w:ascii="Times New Roman" w:eastAsia="Times New Roman" w:hAnsi="Times New Roman" w:cs="Times New Roman"/>
          <w:b/>
          <w:caps/>
          <w:sz w:val="28"/>
          <w:szCs w:val="20"/>
          <w:lang w:eastAsia="en-GB"/>
        </w:rPr>
        <w:t xml:space="preserve">                                                                      </w:t>
      </w:r>
    </w:p>
    <w:p w14:paraId="48B5E736" w14:textId="77777777" w:rsidR="00CB7085" w:rsidRPr="00CB7085" w:rsidRDefault="00CB7085" w:rsidP="00CB7085">
      <w:pPr>
        <w:spacing w:after="0" w:line="240" w:lineRule="auto"/>
        <w:rPr>
          <w:rFonts w:ascii="Times New Roman" w:eastAsia="Times New Roman" w:hAnsi="Times New Roman" w:cs="Times New Roman"/>
          <w:b/>
          <w:caps/>
          <w:sz w:val="28"/>
          <w:szCs w:val="20"/>
          <w:lang w:eastAsia="en-GB"/>
        </w:rPr>
      </w:pPr>
      <w:r w:rsidRPr="00CB7085">
        <w:rPr>
          <w:rFonts w:ascii="Times New Roman" w:eastAsia="Times New Roman" w:hAnsi="Times New Roman" w:cs="Times New Roman"/>
          <w:b/>
          <w:caps/>
          <w:sz w:val="28"/>
          <w:szCs w:val="20"/>
          <w:lang w:eastAsia="en-GB"/>
        </w:rPr>
        <w:t xml:space="preserve">SEMESTER 2                                                                         </w:t>
      </w:r>
    </w:p>
    <w:p w14:paraId="0573CF59" w14:textId="77777777" w:rsidR="00CB7085" w:rsidRPr="00CB7085" w:rsidRDefault="00CB7085" w:rsidP="00CB7085">
      <w:pPr>
        <w:spacing w:after="0" w:line="240" w:lineRule="auto"/>
        <w:rPr>
          <w:rFonts w:ascii="Times New Roman" w:eastAsia="Times New Roman" w:hAnsi="Times New Roman" w:cs="Times New Roman"/>
          <w:b/>
          <w:caps/>
          <w:sz w:val="28"/>
          <w:szCs w:val="20"/>
          <w:lang w:eastAsia="en-GB"/>
        </w:rPr>
      </w:pPr>
    </w:p>
    <w:p w14:paraId="46E63CCF" w14:textId="77777777" w:rsidR="00CB7085" w:rsidRPr="00CB7085" w:rsidRDefault="00CB7085" w:rsidP="00CB7085">
      <w:pPr>
        <w:spacing w:after="0" w:line="240" w:lineRule="auto"/>
        <w:jc w:val="center"/>
        <w:rPr>
          <w:rFonts w:ascii="Times New Roman" w:eastAsia="Times New Roman" w:hAnsi="Times New Roman" w:cs="Times New Roman"/>
          <w:b/>
          <w:caps/>
          <w:sz w:val="28"/>
          <w:szCs w:val="20"/>
          <w:lang w:eastAsia="en-GB"/>
        </w:rPr>
      </w:pPr>
      <w:r w:rsidRPr="00CB7085">
        <w:rPr>
          <w:rFonts w:ascii="Times New Roman" w:eastAsia="Times New Roman" w:hAnsi="Times New Roman" w:cs="Times New Roman"/>
          <w:b/>
          <w:caps/>
          <w:sz w:val="28"/>
          <w:szCs w:val="20"/>
          <w:lang w:eastAsia="en-GB"/>
        </w:rPr>
        <w:t>MODULE CODE: SHSS4066</w:t>
      </w:r>
    </w:p>
    <w:p w14:paraId="09B7A2E0" w14:textId="77777777" w:rsidR="00CB7085" w:rsidRPr="00CB7085" w:rsidRDefault="00CB7085" w:rsidP="00CB7085">
      <w:pPr>
        <w:spacing w:after="240" w:line="240" w:lineRule="auto"/>
        <w:jc w:val="center"/>
        <w:rPr>
          <w:rFonts w:ascii="Times New Roman" w:eastAsia="Times New Roman" w:hAnsi="Times New Roman" w:cs="Times New Roman"/>
          <w:b/>
          <w:sz w:val="28"/>
          <w:szCs w:val="20"/>
          <w:lang w:eastAsia="en-GB"/>
        </w:rPr>
      </w:pPr>
      <w:r w:rsidRPr="00CB7085">
        <w:rPr>
          <w:rFonts w:ascii="Times New Roman" w:eastAsia="Times New Roman" w:hAnsi="Times New Roman" w:cs="Times New Roman"/>
          <w:b/>
          <w:sz w:val="28"/>
          <w:szCs w:val="20"/>
          <w:lang w:eastAsia="en-GB"/>
        </w:rPr>
        <w:t>INTRODUCTION TO HEALTH AND EXERCISE PSYCHOLOGY</w:t>
      </w:r>
    </w:p>
    <w:p w14:paraId="64F01E66" w14:textId="77777777" w:rsidR="00CB7085" w:rsidRPr="00CB7085" w:rsidRDefault="00CB7085" w:rsidP="00CB7085">
      <w:pPr>
        <w:spacing w:after="240" w:line="240" w:lineRule="auto"/>
        <w:rPr>
          <w:rFonts w:ascii="Times New Roman" w:eastAsia="Times New Roman" w:hAnsi="Times New Roman" w:cs="Times New Roman"/>
          <w:b/>
          <w:caps/>
          <w:sz w:val="28"/>
          <w:szCs w:val="28"/>
          <w:lang w:eastAsia="en-GB"/>
        </w:rPr>
      </w:pPr>
      <w:r w:rsidRPr="00CB7085">
        <w:rPr>
          <w:rFonts w:ascii="Times New Roman" w:eastAsia="Times New Roman" w:hAnsi="Times New Roman" w:cs="Times New Roman"/>
          <w:b/>
          <w:caps/>
          <w:sz w:val="28"/>
          <w:szCs w:val="28"/>
          <w:lang w:eastAsia="en-GB"/>
        </w:rPr>
        <w:t xml:space="preserve">aSSESSMENT TYPE: ESSAY </w:t>
      </w:r>
    </w:p>
    <w:p w14:paraId="6ACB23A4" w14:textId="77777777" w:rsidR="00CB7085" w:rsidRPr="00CB7085" w:rsidRDefault="00CB7085" w:rsidP="00CB7085">
      <w:pPr>
        <w:spacing w:after="0" w:line="240" w:lineRule="auto"/>
        <w:rPr>
          <w:rFonts w:ascii="Times New Roman" w:eastAsia="Times New Roman" w:hAnsi="Times New Roman" w:cs="Times New Roman"/>
          <w:b/>
          <w:caps/>
          <w:sz w:val="28"/>
          <w:szCs w:val="28"/>
          <w:lang w:eastAsia="en-GB"/>
        </w:rPr>
      </w:pPr>
      <w:r w:rsidRPr="00CB7085">
        <w:rPr>
          <w:rFonts w:ascii="Times New Roman" w:eastAsia="Times New Roman" w:hAnsi="Times New Roman" w:cs="Times New Roman"/>
          <w:b/>
          <w:caps/>
          <w:sz w:val="28"/>
          <w:szCs w:val="28"/>
          <w:lang w:eastAsia="en-GB"/>
        </w:rPr>
        <w:t>Assessment/Component: 2</w:t>
      </w:r>
    </w:p>
    <w:p w14:paraId="0E233CB3" w14:textId="77777777" w:rsidR="00CB7085" w:rsidRPr="00CB7085" w:rsidRDefault="00CB7085" w:rsidP="00CB7085">
      <w:pPr>
        <w:spacing w:after="120" w:line="240" w:lineRule="auto"/>
        <w:rPr>
          <w:rFonts w:ascii="Times New Roman" w:eastAsia="Times New Roman" w:hAnsi="Times New Roman" w:cs="Times New Roman"/>
          <w:sz w:val="24"/>
          <w:szCs w:val="20"/>
          <w:lang w:eastAsia="en-GB"/>
        </w:rPr>
      </w:pPr>
    </w:p>
    <w:p w14:paraId="78DC44B7" w14:textId="77777777" w:rsidR="00CB7085" w:rsidRPr="00CB7085" w:rsidRDefault="00CB7085" w:rsidP="00CB7085">
      <w:pPr>
        <w:spacing w:after="120" w:line="240" w:lineRule="auto"/>
        <w:rPr>
          <w:rFonts w:ascii="Times New Roman" w:eastAsia="Times New Roman" w:hAnsi="Times New Roman" w:cs="Times New Roman"/>
          <w:b/>
          <w:sz w:val="28"/>
          <w:szCs w:val="28"/>
          <w:u w:val="single"/>
          <w:lang w:eastAsia="en-GB"/>
        </w:rPr>
      </w:pPr>
      <w:r w:rsidRPr="00CB7085">
        <w:rPr>
          <w:rFonts w:ascii="Times New Roman" w:eastAsia="Times New Roman" w:hAnsi="Times New Roman" w:cs="Times New Roman"/>
          <w:b/>
          <w:sz w:val="28"/>
          <w:szCs w:val="28"/>
          <w:lang w:eastAsia="en-GB"/>
        </w:rPr>
        <w:t>COMPONENT WEIGHTING: 50%</w:t>
      </w:r>
    </w:p>
    <w:p w14:paraId="35450855" w14:textId="77777777" w:rsidR="00CB7085" w:rsidRPr="00CB7085" w:rsidRDefault="00CB7085" w:rsidP="00CB7085">
      <w:pPr>
        <w:spacing w:after="120" w:line="240" w:lineRule="auto"/>
        <w:rPr>
          <w:rFonts w:ascii="Times New Roman" w:eastAsia="Times New Roman" w:hAnsi="Times New Roman" w:cs="Times New Roman"/>
          <w:sz w:val="24"/>
          <w:szCs w:val="20"/>
          <w:lang w:eastAsia="en-GB"/>
        </w:rPr>
      </w:pPr>
    </w:p>
    <w:p w14:paraId="345D756E" w14:textId="77777777" w:rsidR="00CB7085" w:rsidRPr="00CB7085" w:rsidRDefault="00CB7085" w:rsidP="00CB7085">
      <w:pPr>
        <w:spacing w:after="120" w:line="240" w:lineRule="auto"/>
        <w:rPr>
          <w:rFonts w:ascii="Times New Roman" w:eastAsia="Times New Roman" w:hAnsi="Times New Roman" w:cs="Times New Roman"/>
          <w:b/>
          <w:sz w:val="28"/>
          <w:szCs w:val="28"/>
          <w:u w:val="single"/>
          <w:lang w:eastAsia="en-GB"/>
        </w:rPr>
      </w:pPr>
      <w:r w:rsidRPr="00CB7085">
        <w:rPr>
          <w:rFonts w:ascii="Times New Roman" w:eastAsia="Times New Roman" w:hAnsi="Times New Roman" w:cs="Times New Roman"/>
          <w:b/>
          <w:sz w:val="28"/>
          <w:szCs w:val="28"/>
          <w:lang w:eastAsia="en-GB"/>
        </w:rPr>
        <w:t>WORD COUNT: 1500 WORDS</w:t>
      </w:r>
      <w:r w:rsidRPr="00CB7085">
        <w:rPr>
          <w:rFonts w:ascii="Times New Roman" w:eastAsia="Times New Roman" w:hAnsi="Times New Roman" w:cs="Times New Roman"/>
          <w:b/>
          <w:sz w:val="28"/>
          <w:szCs w:val="28"/>
          <w:u w:val="single"/>
          <w:lang w:eastAsia="en-GB"/>
        </w:rPr>
        <w:t xml:space="preserve"> </w:t>
      </w:r>
    </w:p>
    <w:p w14:paraId="006EBA8E" w14:textId="77777777" w:rsidR="00CB7085" w:rsidRPr="00CB7085" w:rsidRDefault="00CB7085" w:rsidP="00CB7085">
      <w:pPr>
        <w:spacing w:after="120" w:line="240" w:lineRule="auto"/>
        <w:rPr>
          <w:rFonts w:ascii="Times New Roman" w:eastAsia="Times New Roman" w:hAnsi="Times New Roman" w:cs="Times New Roman"/>
          <w:b/>
          <w:sz w:val="28"/>
          <w:szCs w:val="28"/>
          <w:u w:val="single"/>
          <w:lang w:eastAsia="en-GB"/>
        </w:rPr>
      </w:pPr>
    </w:p>
    <w:p w14:paraId="32F798E7" w14:textId="77777777" w:rsidR="00CB7085" w:rsidRPr="00CB7085" w:rsidRDefault="00CB7085" w:rsidP="00CB7085">
      <w:pPr>
        <w:spacing w:after="120" w:line="240" w:lineRule="auto"/>
        <w:rPr>
          <w:rFonts w:ascii="Times New Roman" w:eastAsia="Times New Roman" w:hAnsi="Times New Roman" w:cs="Times New Roman"/>
          <w:b/>
          <w:sz w:val="28"/>
          <w:szCs w:val="28"/>
          <w:u w:val="single"/>
          <w:lang w:eastAsia="en-GB"/>
        </w:rPr>
      </w:pPr>
      <w:r w:rsidRPr="00CB7085">
        <w:rPr>
          <w:rFonts w:ascii="Times New Roman" w:eastAsia="Times New Roman" w:hAnsi="Times New Roman" w:cs="Times New Roman"/>
          <w:b/>
          <w:sz w:val="28"/>
          <w:szCs w:val="28"/>
          <w:lang w:eastAsia="en-GB"/>
        </w:rPr>
        <w:t>MODULE TUTOR: ALISON CONNAUGHTON</w:t>
      </w:r>
    </w:p>
    <w:p w14:paraId="5FB19C0D" w14:textId="77777777" w:rsidR="00CB7085" w:rsidRPr="00CB7085" w:rsidRDefault="00CB7085" w:rsidP="00CB7085">
      <w:pPr>
        <w:spacing w:after="120" w:line="240" w:lineRule="auto"/>
        <w:rPr>
          <w:rFonts w:ascii="Times New Roman" w:eastAsia="Times New Roman" w:hAnsi="Times New Roman" w:cs="Times New Roman"/>
          <w:b/>
          <w:sz w:val="28"/>
          <w:szCs w:val="28"/>
          <w:lang w:eastAsia="en-GB"/>
        </w:rPr>
      </w:pPr>
    </w:p>
    <w:p w14:paraId="3BBC84AA" w14:textId="77777777" w:rsidR="00CB7085" w:rsidRPr="00CB7085" w:rsidRDefault="00CB7085" w:rsidP="00CB7085">
      <w:pPr>
        <w:spacing w:after="120" w:line="240" w:lineRule="auto"/>
        <w:rPr>
          <w:rFonts w:ascii="Times New Roman" w:eastAsia="Times New Roman" w:hAnsi="Times New Roman" w:cs="Times New Roman"/>
          <w:b/>
          <w:sz w:val="28"/>
          <w:szCs w:val="28"/>
          <w:lang w:eastAsia="en-GB"/>
        </w:rPr>
      </w:pPr>
      <w:r w:rsidRPr="00CB7085">
        <w:rPr>
          <w:rFonts w:ascii="Times New Roman" w:eastAsia="Times New Roman" w:hAnsi="Times New Roman" w:cs="Times New Roman"/>
          <w:b/>
          <w:sz w:val="28"/>
          <w:szCs w:val="28"/>
          <w:lang w:eastAsia="en-GB"/>
        </w:rPr>
        <w:t>SUBMISSION DETAILS:</w:t>
      </w:r>
    </w:p>
    <w:p w14:paraId="4A3A3923" w14:textId="77777777" w:rsidR="00CB7085" w:rsidRPr="00CB7085" w:rsidRDefault="00CB7085" w:rsidP="00CB7085">
      <w:pPr>
        <w:spacing w:after="0" w:line="276"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Assignments should be submitted via </w:t>
      </w:r>
      <w:proofErr w:type="spellStart"/>
      <w:r w:rsidRPr="00CB7085">
        <w:rPr>
          <w:rFonts w:ascii="Times New Roman" w:eastAsia="Calibri" w:hAnsi="Times New Roman" w:cs="Times New Roman"/>
          <w:sz w:val="28"/>
          <w:szCs w:val="28"/>
        </w:rPr>
        <w:t>Turnitin</w:t>
      </w:r>
      <w:proofErr w:type="spellEnd"/>
      <w:r w:rsidRPr="00CB7085">
        <w:rPr>
          <w:rFonts w:ascii="Times New Roman" w:eastAsia="Calibri" w:hAnsi="Times New Roman" w:cs="Times New Roman"/>
          <w:sz w:val="28"/>
          <w:szCs w:val="28"/>
        </w:rPr>
        <w:t xml:space="preserve"> (Moodle) by 3pm on Friday the 4</w:t>
      </w:r>
      <w:r w:rsidRPr="00CB7085">
        <w:rPr>
          <w:rFonts w:ascii="Times New Roman" w:eastAsia="Calibri" w:hAnsi="Times New Roman" w:cs="Times New Roman"/>
          <w:sz w:val="28"/>
          <w:szCs w:val="28"/>
          <w:vertAlign w:val="superscript"/>
        </w:rPr>
        <w:t>th</w:t>
      </w:r>
      <w:r w:rsidRPr="00CB7085">
        <w:rPr>
          <w:rFonts w:ascii="Times New Roman" w:eastAsia="Calibri" w:hAnsi="Times New Roman" w:cs="Times New Roman"/>
          <w:sz w:val="28"/>
          <w:szCs w:val="28"/>
        </w:rPr>
        <w:t xml:space="preserve"> of </w:t>
      </w:r>
      <w:proofErr w:type="gramStart"/>
      <w:r w:rsidRPr="00CB7085">
        <w:rPr>
          <w:rFonts w:ascii="Times New Roman" w:eastAsia="Calibri" w:hAnsi="Times New Roman" w:cs="Times New Roman"/>
          <w:sz w:val="28"/>
          <w:szCs w:val="28"/>
        </w:rPr>
        <w:t>May,</w:t>
      </w:r>
      <w:proofErr w:type="gramEnd"/>
      <w:r w:rsidRPr="00CB7085">
        <w:rPr>
          <w:rFonts w:ascii="Times New Roman" w:eastAsia="Calibri" w:hAnsi="Times New Roman" w:cs="Times New Roman"/>
          <w:sz w:val="28"/>
          <w:szCs w:val="28"/>
        </w:rPr>
        <w:t xml:space="preserve"> 2018.</w:t>
      </w:r>
    </w:p>
    <w:p w14:paraId="36AEC337" w14:textId="77777777" w:rsidR="00CB7085" w:rsidRPr="00CB7085" w:rsidRDefault="00CB7085" w:rsidP="00CB7085">
      <w:pPr>
        <w:spacing w:after="120" w:line="240" w:lineRule="auto"/>
        <w:rPr>
          <w:rFonts w:ascii="Times New Roman" w:eastAsia="Times New Roman" w:hAnsi="Times New Roman" w:cs="Times New Roman"/>
          <w:b/>
          <w:sz w:val="28"/>
          <w:szCs w:val="28"/>
          <w:lang w:eastAsia="en-GB"/>
        </w:rPr>
      </w:pPr>
    </w:p>
    <w:p w14:paraId="6983E41A"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r w:rsidRPr="00CB7085">
        <w:rPr>
          <w:rFonts w:ascii="Times New Roman" w:eastAsia="MS Minngs" w:hAnsi="Times New Roman" w:cs="Times New Roman"/>
          <w:b/>
          <w:bCs/>
          <w:sz w:val="28"/>
          <w:szCs w:val="28"/>
          <w:lang w:eastAsia="en-GB"/>
        </w:rPr>
        <w:t>TASK:</w:t>
      </w:r>
    </w:p>
    <w:p w14:paraId="03D2B275" w14:textId="77777777" w:rsidR="00CB7085" w:rsidRPr="00CB7085" w:rsidRDefault="00CB7085" w:rsidP="00CB7085">
      <w:p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Discuss the current literature relating to </w:t>
      </w:r>
      <w:r w:rsidRPr="00CB7085">
        <w:rPr>
          <w:rFonts w:ascii="Times New Roman" w:eastAsia="Calibri" w:hAnsi="Times New Roman" w:cs="Times New Roman"/>
          <w:b/>
          <w:sz w:val="28"/>
          <w:szCs w:val="28"/>
          <w:u w:val="single"/>
        </w:rPr>
        <w:t>ONE</w:t>
      </w:r>
      <w:r w:rsidRPr="00CB7085">
        <w:rPr>
          <w:rFonts w:ascii="Times New Roman" w:eastAsia="Calibri" w:hAnsi="Times New Roman" w:cs="Times New Roman"/>
          <w:sz w:val="28"/>
          <w:szCs w:val="28"/>
        </w:rPr>
        <w:t xml:space="preserve"> of the following topics. </w:t>
      </w:r>
    </w:p>
    <w:p w14:paraId="4514F364" w14:textId="77777777" w:rsidR="00CB7085" w:rsidRPr="00CB7085" w:rsidRDefault="00CB7085" w:rsidP="00CB7085">
      <w:pPr>
        <w:numPr>
          <w:ilvl w:val="0"/>
          <w:numId w:val="2"/>
        </w:num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Exercising according to recommended guidelines </w:t>
      </w:r>
    </w:p>
    <w:p w14:paraId="4FCA28B5" w14:textId="77777777" w:rsidR="00CB7085" w:rsidRPr="00CB7085" w:rsidRDefault="00CB7085" w:rsidP="00CB7085">
      <w:pPr>
        <w:numPr>
          <w:ilvl w:val="0"/>
          <w:numId w:val="2"/>
        </w:num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Maintenance of a healthy diet </w:t>
      </w:r>
    </w:p>
    <w:p w14:paraId="19887861" w14:textId="77777777" w:rsidR="00CB7085" w:rsidRPr="00CB7085" w:rsidRDefault="00CB7085" w:rsidP="00CB7085">
      <w:pPr>
        <w:numPr>
          <w:ilvl w:val="0"/>
          <w:numId w:val="2"/>
        </w:num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Smoking </w:t>
      </w:r>
    </w:p>
    <w:p w14:paraId="237EE5CD" w14:textId="77777777" w:rsidR="00CB7085" w:rsidRPr="00CB7085" w:rsidRDefault="00CB7085" w:rsidP="00CB7085">
      <w:pPr>
        <w:numPr>
          <w:ilvl w:val="0"/>
          <w:numId w:val="2"/>
        </w:num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Drinking alcohol above the recommended guidelines </w:t>
      </w:r>
    </w:p>
    <w:p w14:paraId="5642A4AA" w14:textId="77777777" w:rsidR="00CB7085" w:rsidRPr="00CB7085" w:rsidRDefault="00CB7085" w:rsidP="00CB7085">
      <w:pPr>
        <w:numPr>
          <w:ilvl w:val="0"/>
          <w:numId w:val="2"/>
        </w:num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Occupational stress</w:t>
      </w:r>
    </w:p>
    <w:p w14:paraId="55B3FAA1" w14:textId="77777777" w:rsidR="00CB7085" w:rsidRPr="00CB7085" w:rsidRDefault="00CB7085" w:rsidP="00CB7085">
      <w:pPr>
        <w:spacing w:after="0" w:line="240" w:lineRule="auto"/>
        <w:rPr>
          <w:rFonts w:ascii="Times New Roman" w:eastAsia="Calibri" w:hAnsi="Times New Roman" w:cs="Times New Roman"/>
          <w:sz w:val="28"/>
          <w:szCs w:val="28"/>
        </w:rPr>
      </w:pPr>
    </w:p>
    <w:p w14:paraId="74A2C967" w14:textId="77777777" w:rsidR="00CB7085" w:rsidRPr="00CB7085" w:rsidRDefault="00CB7085" w:rsidP="00CB7085">
      <w:pPr>
        <w:spacing w:after="0" w:line="240"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 xml:space="preserve">You should discuss your chosen topic in the context of the implications for mental health for </w:t>
      </w:r>
      <w:r w:rsidRPr="00CB7085">
        <w:rPr>
          <w:rFonts w:ascii="Times New Roman" w:eastAsia="Calibri" w:hAnsi="Times New Roman" w:cs="Times New Roman"/>
          <w:b/>
          <w:sz w:val="28"/>
          <w:szCs w:val="28"/>
        </w:rPr>
        <w:t>a</w:t>
      </w:r>
      <w:r w:rsidRPr="00CB7085">
        <w:rPr>
          <w:rFonts w:ascii="Times New Roman" w:eastAsia="Calibri" w:hAnsi="Times New Roman" w:cs="Times New Roman"/>
          <w:sz w:val="28"/>
          <w:szCs w:val="28"/>
        </w:rPr>
        <w:t xml:space="preserve"> </w:t>
      </w:r>
      <w:r w:rsidRPr="00CB7085">
        <w:rPr>
          <w:rFonts w:ascii="Times New Roman" w:eastAsia="Calibri" w:hAnsi="Times New Roman" w:cs="Times New Roman"/>
          <w:b/>
          <w:sz w:val="28"/>
          <w:szCs w:val="28"/>
        </w:rPr>
        <w:t>population group of your choice</w:t>
      </w:r>
      <w:r w:rsidRPr="00CB7085">
        <w:rPr>
          <w:rFonts w:ascii="Times New Roman" w:eastAsia="Calibri" w:hAnsi="Times New Roman" w:cs="Times New Roman"/>
          <w:sz w:val="28"/>
          <w:szCs w:val="28"/>
        </w:rPr>
        <w:t xml:space="preserve">. Using relevant research resources to support your answer, identify and explain </w:t>
      </w:r>
      <w:r w:rsidRPr="00CB7085">
        <w:rPr>
          <w:rFonts w:ascii="Times New Roman" w:eastAsia="Calibri" w:hAnsi="Times New Roman" w:cs="Times New Roman"/>
          <w:b/>
          <w:sz w:val="28"/>
          <w:szCs w:val="28"/>
        </w:rPr>
        <w:t>THREE</w:t>
      </w:r>
      <w:r w:rsidRPr="00CB7085">
        <w:rPr>
          <w:rFonts w:ascii="Times New Roman" w:eastAsia="Calibri" w:hAnsi="Times New Roman" w:cs="Times New Roman"/>
          <w:sz w:val="28"/>
          <w:szCs w:val="28"/>
        </w:rPr>
        <w:t xml:space="preserve"> approaches or strategies that could be used to alter the situation in a positive way.  </w:t>
      </w:r>
    </w:p>
    <w:p w14:paraId="2415693C" w14:textId="77777777" w:rsidR="00CB7085" w:rsidRPr="00CB7085" w:rsidRDefault="00CB7085" w:rsidP="00CB7085">
      <w:pPr>
        <w:spacing w:after="0" w:line="240" w:lineRule="auto"/>
        <w:rPr>
          <w:rFonts w:ascii="Times New Roman" w:eastAsia="MS Minngs" w:hAnsi="Times New Roman" w:cs="Times New Roman"/>
          <w:bCs/>
          <w:sz w:val="28"/>
          <w:szCs w:val="28"/>
          <w:lang w:eastAsia="en-GB"/>
        </w:rPr>
      </w:pPr>
    </w:p>
    <w:p w14:paraId="6472DD2A" w14:textId="77777777" w:rsidR="00CB7085" w:rsidRPr="00CB7085" w:rsidRDefault="00CB7085" w:rsidP="00CB7085">
      <w:pPr>
        <w:spacing w:after="0" w:line="240" w:lineRule="auto"/>
        <w:rPr>
          <w:rFonts w:ascii="Times New Roman" w:eastAsia="MS Minngs" w:hAnsi="Times New Roman" w:cs="Times New Roman"/>
          <w:bCs/>
          <w:sz w:val="28"/>
          <w:szCs w:val="28"/>
          <w:lang w:eastAsia="en-GB"/>
        </w:rPr>
      </w:pPr>
      <w:r w:rsidRPr="00CB7085">
        <w:rPr>
          <w:rFonts w:ascii="Times New Roman" w:eastAsia="MS Minngs" w:hAnsi="Times New Roman" w:cs="Times New Roman"/>
          <w:bCs/>
          <w:sz w:val="28"/>
          <w:szCs w:val="28"/>
          <w:lang w:eastAsia="en-GB"/>
        </w:rPr>
        <w:lastRenderedPageBreak/>
        <w:t xml:space="preserve">When writing your essay, you should aim to use </w:t>
      </w:r>
      <w:r w:rsidRPr="00CB7085">
        <w:rPr>
          <w:rFonts w:ascii="Times New Roman" w:eastAsia="MS Minngs" w:hAnsi="Times New Roman" w:cs="Times New Roman"/>
          <w:b/>
          <w:bCs/>
          <w:sz w:val="28"/>
          <w:szCs w:val="28"/>
          <w:lang w:eastAsia="en-GB"/>
        </w:rPr>
        <w:t xml:space="preserve">at least 8 </w:t>
      </w:r>
      <w:r w:rsidRPr="00CB7085">
        <w:rPr>
          <w:rFonts w:ascii="Times New Roman" w:eastAsia="MS Minngs" w:hAnsi="Times New Roman" w:cs="Times New Roman"/>
          <w:bCs/>
          <w:sz w:val="28"/>
          <w:szCs w:val="28"/>
          <w:lang w:eastAsia="en-GB"/>
        </w:rPr>
        <w:t xml:space="preserve">different </w:t>
      </w:r>
      <w:proofErr w:type="gramStart"/>
      <w:r w:rsidRPr="00CB7085">
        <w:rPr>
          <w:rFonts w:ascii="Times New Roman" w:eastAsia="MS Minngs" w:hAnsi="Times New Roman" w:cs="Times New Roman"/>
          <w:bCs/>
          <w:sz w:val="28"/>
          <w:szCs w:val="28"/>
          <w:lang w:eastAsia="en-GB"/>
        </w:rPr>
        <w:t>good quality</w:t>
      </w:r>
      <w:proofErr w:type="gramEnd"/>
      <w:r w:rsidRPr="00CB7085">
        <w:rPr>
          <w:rFonts w:ascii="Times New Roman" w:eastAsia="MS Minngs" w:hAnsi="Times New Roman" w:cs="Times New Roman"/>
          <w:bCs/>
          <w:sz w:val="28"/>
          <w:szCs w:val="28"/>
          <w:lang w:eastAsia="en-GB"/>
        </w:rPr>
        <w:t xml:space="preserve"> resources to support your ideas. The task of identifying </w:t>
      </w:r>
      <w:proofErr w:type="gramStart"/>
      <w:r w:rsidRPr="00CB7085">
        <w:rPr>
          <w:rFonts w:ascii="Times New Roman" w:eastAsia="MS Minngs" w:hAnsi="Times New Roman" w:cs="Times New Roman"/>
          <w:bCs/>
          <w:sz w:val="28"/>
          <w:szCs w:val="28"/>
          <w:lang w:eastAsia="en-GB"/>
        </w:rPr>
        <w:t>good quality</w:t>
      </w:r>
      <w:proofErr w:type="gramEnd"/>
      <w:r w:rsidRPr="00CB7085">
        <w:rPr>
          <w:rFonts w:ascii="Times New Roman" w:eastAsia="MS Minngs" w:hAnsi="Times New Roman" w:cs="Times New Roman"/>
          <w:bCs/>
          <w:sz w:val="28"/>
          <w:szCs w:val="28"/>
          <w:lang w:eastAsia="en-GB"/>
        </w:rPr>
        <w:t xml:space="preserve"> resources and identifying suitable populations will be discussed during the lectures. You should also refer to any relevant PDP lecture notes.                                             </w:t>
      </w:r>
    </w:p>
    <w:p w14:paraId="259B8135" w14:textId="77777777" w:rsidR="00CB7085" w:rsidRPr="00CB7085" w:rsidRDefault="00CB7085" w:rsidP="00CB7085">
      <w:pPr>
        <w:spacing w:after="0" w:line="240" w:lineRule="auto"/>
        <w:rPr>
          <w:rFonts w:ascii="Times New Roman" w:eastAsia="MS Minngs" w:hAnsi="Times New Roman" w:cs="Times New Roman"/>
          <w:bCs/>
          <w:sz w:val="28"/>
          <w:szCs w:val="28"/>
          <w:lang w:eastAsia="en-GB"/>
        </w:rPr>
      </w:pPr>
    </w:p>
    <w:p w14:paraId="59B885C6"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r w:rsidRPr="00CB7085">
        <w:rPr>
          <w:rFonts w:ascii="Times New Roman" w:eastAsia="MS Minngs" w:hAnsi="Times New Roman" w:cs="Times New Roman"/>
          <w:b/>
          <w:bCs/>
          <w:sz w:val="28"/>
          <w:szCs w:val="28"/>
          <w:lang w:eastAsia="en-GB"/>
        </w:rPr>
        <w:t xml:space="preserve">Submission Date:  </w:t>
      </w:r>
    </w:p>
    <w:p w14:paraId="16F0EDA0" w14:textId="77777777" w:rsidR="00CB7085" w:rsidRPr="00CB7085" w:rsidRDefault="00CB7085" w:rsidP="00CB7085">
      <w:pPr>
        <w:spacing w:after="0" w:line="276" w:lineRule="auto"/>
        <w:rPr>
          <w:rFonts w:ascii="Times New Roman" w:eastAsia="Calibri" w:hAnsi="Times New Roman" w:cs="Times New Roman"/>
          <w:sz w:val="28"/>
          <w:szCs w:val="28"/>
        </w:rPr>
      </w:pPr>
      <w:r w:rsidRPr="00CB7085">
        <w:rPr>
          <w:rFonts w:ascii="Times New Roman" w:eastAsia="Calibri" w:hAnsi="Times New Roman" w:cs="Times New Roman"/>
          <w:sz w:val="28"/>
          <w:szCs w:val="28"/>
        </w:rPr>
        <w:t>Friday the 4</w:t>
      </w:r>
      <w:r w:rsidRPr="00CB7085">
        <w:rPr>
          <w:rFonts w:ascii="Times New Roman" w:eastAsia="Calibri" w:hAnsi="Times New Roman" w:cs="Times New Roman"/>
          <w:sz w:val="28"/>
          <w:szCs w:val="28"/>
          <w:vertAlign w:val="superscript"/>
        </w:rPr>
        <w:t>th</w:t>
      </w:r>
      <w:r w:rsidRPr="00CB7085">
        <w:rPr>
          <w:rFonts w:ascii="Times New Roman" w:eastAsia="Calibri" w:hAnsi="Times New Roman" w:cs="Times New Roman"/>
          <w:sz w:val="28"/>
          <w:szCs w:val="28"/>
        </w:rPr>
        <w:t xml:space="preserve"> of </w:t>
      </w:r>
      <w:proofErr w:type="gramStart"/>
      <w:r w:rsidRPr="00CB7085">
        <w:rPr>
          <w:rFonts w:ascii="Times New Roman" w:eastAsia="Calibri" w:hAnsi="Times New Roman" w:cs="Times New Roman"/>
          <w:sz w:val="28"/>
          <w:szCs w:val="28"/>
        </w:rPr>
        <w:t>May,</w:t>
      </w:r>
      <w:proofErr w:type="gramEnd"/>
      <w:r w:rsidRPr="00CB7085">
        <w:rPr>
          <w:rFonts w:ascii="Times New Roman" w:eastAsia="Calibri" w:hAnsi="Times New Roman" w:cs="Times New Roman"/>
          <w:sz w:val="28"/>
          <w:szCs w:val="28"/>
        </w:rPr>
        <w:t xml:space="preserve"> 2018.</w:t>
      </w:r>
    </w:p>
    <w:p w14:paraId="33D8CDCC" w14:textId="77777777" w:rsidR="00CB7085" w:rsidRPr="00CB7085" w:rsidRDefault="00CB7085" w:rsidP="00CB7085">
      <w:pPr>
        <w:spacing w:after="120" w:line="240" w:lineRule="auto"/>
        <w:rPr>
          <w:rFonts w:ascii="Times New Roman" w:eastAsia="Times New Roman" w:hAnsi="Times New Roman" w:cs="Times New Roman"/>
          <w:b/>
          <w:sz w:val="28"/>
          <w:szCs w:val="28"/>
          <w:lang w:eastAsia="en-GB"/>
        </w:rPr>
      </w:pPr>
    </w:p>
    <w:p w14:paraId="1F5BC734"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EF5E34B"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5A1D8012"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38C72BD9"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4BEA009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B259C1C"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CE2D6A9"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4551C7DE"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D6D6B82"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9C24E9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4E4DD424"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AD04864"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4375D99A"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B29C86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2CFA00FE"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0E04E77E"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D3190BB"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218A4C79"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51A47F3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2EB16934"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71DABE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7858D013"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02335F38"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07D893A1"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AA44862"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2B798740"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70465A8E"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560CF9E6"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4ADBDBF9"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F92BD1D"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B6E03AF"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76903E0B"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16A91460"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6F7F5B66" w14:textId="77777777" w:rsidR="00CB7085" w:rsidRPr="00CB7085" w:rsidRDefault="00CB7085" w:rsidP="00CB7085">
      <w:pPr>
        <w:spacing w:after="0" w:line="240" w:lineRule="auto"/>
        <w:rPr>
          <w:rFonts w:ascii="Times New Roman" w:eastAsia="MS Minngs" w:hAnsi="Times New Roman" w:cs="Times New Roman"/>
          <w:bCs/>
          <w:sz w:val="28"/>
          <w:szCs w:val="28"/>
          <w:lang w:eastAsia="en-GB"/>
        </w:rPr>
      </w:pPr>
    </w:p>
    <w:p w14:paraId="03E23E90" w14:textId="77777777" w:rsidR="00CB7085" w:rsidRPr="00CB7085" w:rsidRDefault="00CB7085" w:rsidP="00CB7085">
      <w:pPr>
        <w:spacing w:after="0" w:line="240" w:lineRule="auto"/>
        <w:jc w:val="center"/>
        <w:rPr>
          <w:rFonts w:ascii="Times New Roman" w:eastAsia="MS Minngs" w:hAnsi="Times New Roman" w:cs="Times New Roman"/>
          <w:b/>
          <w:bCs/>
          <w:sz w:val="28"/>
          <w:szCs w:val="28"/>
          <w:lang w:eastAsia="en-GB"/>
        </w:rPr>
      </w:pPr>
      <w:r w:rsidRPr="00CB7085">
        <w:rPr>
          <w:rFonts w:ascii="Times New Roman" w:eastAsia="MS Minngs" w:hAnsi="Times New Roman" w:cs="Times New Roman"/>
          <w:b/>
          <w:bCs/>
          <w:sz w:val="28"/>
          <w:szCs w:val="28"/>
          <w:lang w:eastAsia="en-GB"/>
        </w:rPr>
        <w:lastRenderedPageBreak/>
        <w:t>School of Sport, Health &amp; Outdoor Education</w:t>
      </w:r>
    </w:p>
    <w:p w14:paraId="1986BA03" w14:textId="77777777" w:rsidR="00CB7085" w:rsidRPr="00CB7085" w:rsidRDefault="00CB7085" w:rsidP="00CB7085">
      <w:pPr>
        <w:spacing w:after="0" w:line="276" w:lineRule="auto"/>
        <w:rPr>
          <w:rFonts w:ascii="Calibri" w:eastAsia="Calibri" w:hAnsi="Calibri" w:cs="Times New Roman"/>
          <w:b/>
          <w:bCs/>
          <w:sz w:val="16"/>
          <w:szCs w:val="16"/>
        </w:rPr>
      </w:pPr>
    </w:p>
    <w:p w14:paraId="609AB232" w14:textId="77777777" w:rsidR="00CB7085" w:rsidRPr="00CB7085" w:rsidRDefault="00CB7085" w:rsidP="00CB7085">
      <w:pPr>
        <w:spacing w:after="0" w:line="240" w:lineRule="auto"/>
        <w:jc w:val="center"/>
        <w:rPr>
          <w:rFonts w:ascii="Times New Roman" w:eastAsia="MS Minngs" w:hAnsi="Times New Roman" w:cs="Times New Roman"/>
          <w:sz w:val="32"/>
          <w:szCs w:val="32"/>
          <w:u w:val="single"/>
          <w:lang w:eastAsia="en-GB"/>
        </w:rPr>
      </w:pPr>
      <w:r w:rsidRPr="00CB7085">
        <w:rPr>
          <w:rFonts w:ascii="Times New Roman" w:eastAsia="MS Minngs" w:hAnsi="Times New Roman" w:cs="Times New Roman"/>
          <w:sz w:val="32"/>
          <w:szCs w:val="32"/>
          <w:u w:val="single"/>
          <w:lang w:eastAsia="en-GB"/>
        </w:rPr>
        <w:t>Assessment Feedback Sheet</w:t>
      </w:r>
    </w:p>
    <w:p w14:paraId="29B30F58" w14:textId="77777777" w:rsidR="00CB7085" w:rsidRPr="00CB7085" w:rsidRDefault="00CB7085" w:rsidP="00CB7085">
      <w:pPr>
        <w:spacing w:after="0" w:line="240" w:lineRule="auto"/>
        <w:jc w:val="center"/>
        <w:rPr>
          <w:rFonts w:ascii="Times New Roman" w:eastAsia="MS Minngs" w:hAnsi="Times New Roman" w:cs="Times New Roman"/>
          <w:sz w:val="16"/>
          <w:szCs w:val="16"/>
          <w:u w:val="single"/>
          <w:lang w:eastAsia="en-GB"/>
        </w:rPr>
      </w:pPr>
    </w:p>
    <w:p w14:paraId="55605B04" w14:textId="21725EC0" w:rsidR="00CB7085" w:rsidRPr="00CB7085" w:rsidRDefault="00CB7085" w:rsidP="00CB7085">
      <w:pPr>
        <w:spacing w:after="0" w:line="240" w:lineRule="auto"/>
        <w:jc w:val="both"/>
        <w:rPr>
          <w:rFonts w:ascii="Times New Roman" w:eastAsia="MS Minngs" w:hAnsi="Times New Roman" w:cs="Times New Roman"/>
          <w:b/>
          <w:bCs/>
          <w:sz w:val="32"/>
          <w:szCs w:val="32"/>
          <w:lang w:eastAsia="en-GB"/>
        </w:rPr>
      </w:pPr>
      <w:r w:rsidRPr="00CB7085">
        <w:rPr>
          <w:rFonts w:ascii="Times New Roman" w:eastAsia="MS Minngs" w:hAnsi="Times New Roman" w:cs="Times New Roman"/>
          <w:b/>
          <w:bCs/>
          <w:sz w:val="24"/>
          <w:szCs w:val="24"/>
          <w:lang w:eastAsia="en-GB"/>
        </w:rPr>
        <w:tab/>
        <w:t xml:space="preserve">                Student No./Name:</w:t>
      </w:r>
      <w:r w:rsidR="00712241">
        <w:rPr>
          <w:rFonts w:ascii="Times New Roman" w:eastAsia="MS Minngs" w:hAnsi="Times New Roman" w:cs="Times New Roman"/>
          <w:b/>
          <w:bCs/>
          <w:sz w:val="24"/>
          <w:szCs w:val="24"/>
          <w:lang w:eastAsia="en-GB"/>
        </w:rPr>
        <w:t xml:space="preserve"> 1703364/Andrew Robson</w:t>
      </w:r>
      <w:r w:rsidRPr="00CB7085">
        <w:rPr>
          <w:rFonts w:ascii="Times New Roman" w:eastAsia="MS Minngs" w:hAnsi="Times New Roman" w:cs="Times New Roman"/>
          <w:b/>
          <w:bCs/>
          <w:sz w:val="24"/>
          <w:szCs w:val="24"/>
          <w:lang w:eastAsia="en-GB"/>
        </w:rPr>
        <w:tab/>
      </w:r>
    </w:p>
    <w:p w14:paraId="6C907D32"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r w:rsidRPr="00CB7085">
        <w:rPr>
          <w:rFonts w:ascii="Times New Roman" w:eastAsia="MS Minngs" w:hAnsi="Times New Roman" w:cs="Times New Roman"/>
          <w:b/>
          <w:bCs/>
          <w:sz w:val="24"/>
          <w:szCs w:val="24"/>
          <w:lang w:eastAsia="en-GB"/>
        </w:rPr>
        <w:t xml:space="preserve">                                             Module:</w:t>
      </w:r>
      <w:r w:rsidRPr="00CB7085">
        <w:rPr>
          <w:rFonts w:ascii="Times New Roman" w:eastAsia="MS Minngs" w:hAnsi="Times New Roman" w:cs="Times New Roman"/>
          <w:b/>
          <w:bCs/>
          <w:sz w:val="24"/>
          <w:szCs w:val="24"/>
          <w:lang w:eastAsia="en-GB"/>
        </w:rPr>
        <w:tab/>
        <w:t>Introduction to Health and Exercise Psychology</w:t>
      </w:r>
    </w:p>
    <w:p w14:paraId="7E1FD1B5"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r w:rsidRPr="00CB7085">
        <w:rPr>
          <w:rFonts w:ascii="Times New Roman" w:eastAsia="MS Minngs" w:hAnsi="Times New Roman" w:cs="Times New Roman"/>
          <w:b/>
          <w:bCs/>
          <w:sz w:val="24"/>
          <w:szCs w:val="24"/>
          <w:lang w:eastAsia="en-GB"/>
        </w:rPr>
        <w:t xml:space="preserve">                                     Module Code: SHSS-4066</w:t>
      </w:r>
    </w:p>
    <w:p w14:paraId="25BD1859"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p>
    <w:p w14:paraId="625BD117" w14:textId="77777777" w:rsidR="00CB7085" w:rsidRPr="00CB7085" w:rsidRDefault="00CB7085" w:rsidP="00CB7085">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B7085" w:rsidRPr="00CB7085" w14:paraId="5282ED18" w14:textId="77777777" w:rsidTr="00D9372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771597C" w14:textId="77777777" w:rsidR="00CB7085" w:rsidRPr="00CB7085" w:rsidRDefault="00CB7085" w:rsidP="00CB7085">
            <w:pPr>
              <w:spacing w:after="0" w:line="240" w:lineRule="auto"/>
              <w:jc w:val="center"/>
              <w:rPr>
                <w:rFonts w:ascii="Times New Roman" w:eastAsia="MS Minngs" w:hAnsi="Times New Roman" w:cs="Times New Roman"/>
                <w:b/>
                <w:bCs/>
                <w:sz w:val="24"/>
                <w:szCs w:val="24"/>
                <w:lang w:eastAsia="en-GB"/>
              </w:rPr>
            </w:pPr>
            <w:r w:rsidRPr="00CB7085">
              <w:rPr>
                <w:rFonts w:ascii="Times New Roman" w:eastAsia="MS Minngs" w:hAnsi="Times New Roman" w:cs="Times New Roman"/>
                <w:b/>
                <w:sz w:val="18"/>
                <w:szCs w:val="18"/>
                <w:lang w:eastAsia="en-GB"/>
              </w:rPr>
              <w:t>Personal Evaluation</w:t>
            </w:r>
            <w:r w:rsidRPr="00CB7085">
              <w:rPr>
                <w:rFonts w:ascii="Times New Roman" w:eastAsia="MS Minngs" w:hAnsi="Times New Roman" w:cs="Times New Roman"/>
                <w:bCs/>
                <w:sz w:val="18"/>
                <w:szCs w:val="18"/>
                <w:lang w:eastAsia="en-GB"/>
              </w:rPr>
              <w:t xml:space="preserve"> – to support your academic progress please complete the section below </w:t>
            </w:r>
            <w:r w:rsidRPr="00CB7085">
              <w:rPr>
                <w:rFonts w:ascii="Times New Roman" w:eastAsia="MS Minngs" w:hAnsi="Times New Roman" w:cs="Times New Roman"/>
                <w:b/>
                <w:bCs/>
                <w:sz w:val="18"/>
                <w:szCs w:val="18"/>
                <w:u w:val="single"/>
                <w:lang w:eastAsia="en-GB"/>
              </w:rPr>
              <w:t>BEFORE</w:t>
            </w:r>
            <w:r w:rsidRPr="00CB7085">
              <w:rPr>
                <w:rFonts w:ascii="Times New Roman" w:eastAsia="MS Minngs" w:hAnsi="Times New Roman" w:cs="Times New Roman"/>
                <w:bCs/>
                <w:sz w:val="18"/>
                <w:szCs w:val="18"/>
                <w:lang w:eastAsia="en-GB"/>
              </w:rPr>
              <w:t xml:space="preserve"> submitting your work.</w:t>
            </w:r>
          </w:p>
        </w:tc>
      </w:tr>
      <w:tr w:rsidR="00CB7085" w:rsidRPr="00CB7085" w14:paraId="38182072" w14:textId="77777777" w:rsidTr="00D937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CEA616" w14:textId="77777777" w:rsidR="00CB7085" w:rsidRPr="00CB7085" w:rsidRDefault="00CB7085" w:rsidP="00CB7085">
            <w:pPr>
              <w:spacing w:after="0" w:line="276" w:lineRule="auto"/>
              <w:ind w:left="113" w:right="113"/>
              <w:rPr>
                <w:rFonts w:ascii="Calibri" w:eastAsia="Calibri" w:hAnsi="Calibri" w:cs="Times New Roman"/>
                <w:sz w:val="16"/>
                <w:szCs w:val="16"/>
              </w:rPr>
            </w:pPr>
            <w:r w:rsidRPr="00CB7085">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9C650D7" w14:textId="5DA7A8DC" w:rsidR="00CB7085" w:rsidRPr="00CB7085" w:rsidRDefault="00712241" w:rsidP="00712241">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Demonstrating awareness of the sensitive topic</w:t>
            </w:r>
          </w:p>
        </w:tc>
      </w:tr>
      <w:tr w:rsidR="00CB7085" w:rsidRPr="00CB7085" w14:paraId="59AAB145" w14:textId="77777777" w:rsidTr="00D937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A1952D" w14:textId="77777777" w:rsidR="00CB7085" w:rsidRPr="00CB7085" w:rsidRDefault="00CB7085" w:rsidP="00CB7085">
            <w:pPr>
              <w:spacing w:after="0" w:line="276" w:lineRule="auto"/>
              <w:ind w:left="113" w:right="113"/>
              <w:rPr>
                <w:rFonts w:ascii="Calibri" w:eastAsia="Calibri" w:hAnsi="Calibri" w:cs="Times New Roman"/>
                <w:sz w:val="16"/>
                <w:szCs w:val="16"/>
              </w:rPr>
            </w:pPr>
            <w:r w:rsidRPr="00CB7085">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E49812" w14:textId="01DE4164" w:rsidR="00CB7085" w:rsidRPr="00CB7085" w:rsidRDefault="00712241" w:rsidP="00CB7085">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It takes me a great amount of time to develop the essay structure</w:t>
            </w:r>
          </w:p>
        </w:tc>
      </w:tr>
      <w:tr w:rsidR="00CB7085" w:rsidRPr="00CB7085" w14:paraId="1EDDF5CB" w14:textId="77777777" w:rsidTr="00D937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5F8FE4" w14:textId="77777777" w:rsidR="00CB7085" w:rsidRPr="00CB7085" w:rsidRDefault="00CB7085" w:rsidP="00CB7085">
            <w:pPr>
              <w:spacing w:after="0" w:line="276" w:lineRule="auto"/>
              <w:ind w:left="113" w:right="113"/>
              <w:rPr>
                <w:rFonts w:ascii="Calibri" w:eastAsia="Calibri" w:hAnsi="Calibri" w:cs="Times New Roman"/>
                <w:sz w:val="16"/>
                <w:szCs w:val="16"/>
              </w:rPr>
            </w:pPr>
            <w:r w:rsidRPr="00CB7085">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11FDFEA" w14:textId="132822F4" w:rsidR="00CB7085" w:rsidRPr="00CB7085" w:rsidRDefault="00712241" w:rsidP="00CB7085">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Researching </w:t>
            </w:r>
          </w:p>
        </w:tc>
      </w:tr>
      <w:tr w:rsidR="00CB7085" w:rsidRPr="00CB7085" w14:paraId="2634989E" w14:textId="77777777" w:rsidTr="00D93722">
        <w:trPr>
          <w:cantSplit/>
        </w:trPr>
        <w:tc>
          <w:tcPr>
            <w:tcW w:w="2305" w:type="dxa"/>
            <w:vMerge w:val="restart"/>
            <w:tcBorders>
              <w:top w:val="single" w:sz="4" w:space="0" w:color="auto"/>
              <w:left w:val="thinThickLargeGap" w:sz="24" w:space="0" w:color="auto"/>
              <w:bottom w:val="single" w:sz="6" w:space="0" w:color="auto"/>
            </w:tcBorders>
          </w:tcPr>
          <w:p w14:paraId="442B21CC"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p>
          <w:p w14:paraId="45BC59AA" w14:textId="77777777" w:rsidR="00CB7085" w:rsidRPr="00CB7085" w:rsidRDefault="00CB7085" w:rsidP="00CB7085">
            <w:pPr>
              <w:spacing w:after="0" w:line="240" w:lineRule="auto"/>
              <w:jc w:val="center"/>
              <w:rPr>
                <w:rFonts w:ascii="Times New Roman" w:eastAsia="MS Minngs" w:hAnsi="Times New Roman" w:cs="Times New Roman"/>
                <w:b/>
                <w:bCs/>
                <w:sz w:val="24"/>
                <w:szCs w:val="24"/>
                <w:lang w:eastAsia="en-GB"/>
              </w:rPr>
            </w:pPr>
            <w:r w:rsidRPr="00CB7085">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5C89E54" w14:textId="77777777" w:rsidR="00CB7085" w:rsidRPr="00CB7085" w:rsidRDefault="00CB7085" w:rsidP="00CB7085">
            <w:pPr>
              <w:spacing w:after="0" w:line="276" w:lineRule="auto"/>
              <w:ind w:left="113" w:right="113"/>
              <w:rPr>
                <w:rFonts w:ascii="Calibri" w:eastAsia="Calibri" w:hAnsi="Calibri" w:cs="Times New Roman"/>
                <w:sz w:val="16"/>
                <w:szCs w:val="16"/>
              </w:rPr>
            </w:pPr>
            <w:r w:rsidRPr="00CB7085">
              <w:rPr>
                <w:rFonts w:ascii="Calibri" w:eastAsia="Calibri" w:hAnsi="Calibri" w:cs="Times New Roman"/>
                <w:sz w:val="16"/>
                <w:szCs w:val="16"/>
              </w:rPr>
              <w:t>Learning</w:t>
            </w:r>
          </w:p>
          <w:p w14:paraId="5C6EF8F8" w14:textId="77777777" w:rsidR="00CB7085" w:rsidRPr="00CB7085" w:rsidRDefault="00CB7085" w:rsidP="00CB7085">
            <w:pPr>
              <w:spacing w:after="0" w:line="276" w:lineRule="auto"/>
              <w:ind w:left="113" w:right="113"/>
              <w:rPr>
                <w:rFonts w:ascii="Calibri" w:eastAsia="Calibri" w:hAnsi="Calibri" w:cs="Times New Roman"/>
                <w:sz w:val="16"/>
                <w:szCs w:val="16"/>
              </w:rPr>
            </w:pPr>
            <w:r w:rsidRPr="00CB7085">
              <w:rPr>
                <w:rFonts w:ascii="Calibri" w:eastAsia="Calibri" w:hAnsi="Calibri" w:cs="Times New Roman"/>
                <w:sz w:val="16"/>
                <w:szCs w:val="16"/>
              </w:rPr>
              <w:t>Outcomes</w:t>
            </w:r>
          </w:p>
          <w:p w14:paraId="285236FC" w14:textId="77777777" w:rsidR="00CB7085" w:rsidRPr="00CB7085" w:rsidRDefault="00CB7085" w:rsidP="00CB7085">
            <w:pPr>
              <w:spacing w:after="0" w:line="276" w:lineRule="auto"/>
              <w:ind w:left="113" w:right="113"/>
              <w:rPr>
                <w:rFonts w:ascii="Calibri" w:eastAsia="Calibri" w:hAnsi="Calibri" w:cs="Times New Roman"/>
                <w:sz w:val="16"/>
                <w:szCs w:val="16"/>
              </w:rPr>
            </w:pPr>
          </w:p>
          <w:p w14:paraId="751422CE" w14:textId="77777777" w:rsidR="00CB7085" w:rsidRPr="00CB7085" w:rsidRDefault="00CB7085" w:rsidP="00CB7085">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088410F" w14:textId="77777777" w:rsidR="00CB7085" w:rsidRPr="00CB7085" w:rsidRDefault="00CB7085" w:rsidP="00CB7085">
            <w:pPr>
              <w:spacing w:after="0" w:line="240" w:lineRule="auto"/>
              <w:jc w:val="center"/>
              <w:rPr>
                <w:rFonts w:ascii="Times New Roman" w:eastAsia="MS Minngs" w:hAnsi="Times New Roman" w:cs="Times New Roman"/>
                <w:b/>
                <w:bCs/>
                <w:sz w:val="24"/>
                <w:szCs w:val="24"/>
                <w:lang w:eastAsia="en-GB"/>
              </w:rPr>
            </w:pPr>
            <w:r w:rsidRPr="00CB7085">
              <w:rPr>
                <w:rFonts w:ascii="Times New Roman" w:eastAsia="MS Minngs" w:hAnsi="Times New Roman" w:cs="Times New Roman"/>
                <w:b/>
                <w:bCs/>
                <w:sz w:val="24"/>
                <w:szCs w:val="24"/>
                <w:lang w:eastAsia="en-GB"/>
              </w:rPr>
              <w:t>GRADE</w:t>
            </w:r>
          </w:p>
        </w:tc>
      </w:tr>
      <w:tr w:rsidR="00CB7085" w:rsidRPr="00CB7085" w14:paraId="0A23AE28" w14:textId="77777777" w:rsidTr="00D93722">
        <w:trPr>
          <w:cantSplit/>
        </w:trPr>
        <w:tc>
          <w:tcPr>
            <w:tcW w:w="2305" w:type="dxa"/>
            <w:vMerge/>
            <w:tcBorders>
              <w:top w:val="single" w:sz="6" w:space="0" w:color="auto"/>
              <w:left w:val="thinThickLargeGap" w:sz="24" w:space="0" w:color="auto"/>
              <w:bottom w:val="single" w:sz="6" w:space="0" w:color="auto"/>
            </w:tcBorders>
          </w:tcPr>
          <w:p w14:paraId="4ACFB9C4"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1E168246"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60908AC0"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Poor</w:t>
            </w:r>
          </w:p>
          <w:p w14:paraId="2427C0FE"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&lt; 20%</w:t>
            </w:r>
          </w:p>
          <w:p w14:paraId="24239090" w14:textId="77777777" w:rsidR="00CB7085" w:rsidRPr="00CB7085" w:rsidRDefault="00CB7085" w:rsidP="00CB7085">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036DB850" w14:textId="77777777" w:rsidR="00CB7085" w:rsidRPr="00CB7085" w:rsidRDefault="00CB7085" w:rsidP="00CB7085">
            <w:pPr>
              <w:spacing w:after="0" w:line="240" w:lineRule="auto"/>
              <w:jc w:val="center"/>
              <w:rPr>
                <w:rFonts w:ascii="Times New Roman" w:eastAsia="MS Minngs" w:hAnsi="Times New Roman" w:cs="Times New Roman"/>
                <w:b/>
                <w:sz w:val="16"/>
                <w:szCs w:val="16"/>
                <w:lang w:eastAsia="en-GB"/>
              </w:rPr>
            </w:pPr>
            <w:r w:rsidRPr="00CB7085">
              <w:rPr>
                <w:rFonts w:ascii="Times New Roman" w:eastAsia="MS Minngs" w:hAnsi="Times New Roman" w:cs="Times New Roman"/>
                <w:b/>
                <w:sz w:val="16"/>
                <w:szCs w:val="16"/>
                <w:lang w:eastAsia="en-GB"/>
              </w:rPr>
              <w:t>Weak</w:t>
            </w:r>
          </w:p>
          <w:p w14:paraId="234479EE" w14:textId="77777777" w:rsidR="00CB7085" w:rsidRPr="00CB7085" w:rsidRDefault="00CB7085" w:rsidP="00CB7085">
            <w:pPr>
              <w:spacing w:after="0" w:line="240" w:lineRule="auto"/>
              <w:jc w:val="center"/>
              <w:rPr>
                <w:rFonts w:ascii="Times New Roman" w:eastAsia="MS Minngs" w:hAnsi="Times New Roman" w:cs="Times New Roman"/>
                <w:b/>
                <w:sz w:val="16"/>
                <w:szCs w:val="16"/>
                <w:lang w:eastAsia="en-GB"/>
              </w:rPr>
            </w:pPr>
            <w:r w:rsidRPr="00CB7085">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15066107"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Unsatisfactory</w:t>
            </w:r>
          </w:p>
          <w:p w14:paraId="30C4FA8C"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0FCC9EC2"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Satisfactory</w:t>
            </w:r>
          </w:p>
          <w:p w14:paraId="37F34069"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09FABE03"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Good</w:t>
            </w:r>
          </w:p>
          <w:p w14:paraId="73581F9A"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16C13EB9"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Very Good</w:t>
            </w:r>
          </w:p>
          <w:p w14:paraId="0E9008B7"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46AB0F39"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Excellent</w:t>
            </w:r>
          </w:p>
          <w:p w14:paraId="2B73E722"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1876CCA2"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Exceptional</w:t>
            </w:r>
          </w:p>
          <w:p w14:paraId="20952F0E" w14:textId="77777777" w:rsidR="00CB7085" w:rsidRPr="00CB7085" w:rsidRDefault="00CB7085" w:rsidP="00CB7085">
            <w:pPr>
              <w:spacing w:after="0" w:line="240" w:lineRule="auto"/>
              <w:jc w:val="center"/>
              <w:rPr>
                <w:rFonts w:ascii="Times New Roman" w:eastAsia="MS Minngs" w:hAnsi="Times New Roman" w:cs="Times New Roman"/>
                <w:b/>
                <w:bCs/>
                <w:sz w:val="16"/>
                <w:szCs w:val="16"/>
                <w:lang w:eastAsia="en-GB"/>
              </w:rPr>
            </w:pPr>
            <w:r w:rsidRPr="00CB7085">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163AFB83"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p>
          <w:p w14:paraId="6FCF98BE"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 xml:space="preserve">  %</w:t>
            </w:r>
          </w:p>
        </w:tc>
      </w:tr>
      <w:tr w:rsidR="00CB7085" w:rsidRPr="00CB7085" w14:paraId="2FED09A2" w14:textId="77777777" w:rsidTr="00D93722">
        <w:tc>
          <w:tcPr>
            <w:tcW w:w="2305" w:type="dxa"/>
            <w:tcBorders>
              <w:top w:val="single" w:sz="6" w:space="0" w:color="auto"/>
              <w:left w:val="thinThickLargeGap" w:sz="24" w:space="0" w:color="auto"/>
              <w:bottom w:val="single" w:sz="6" w:space="0" w:color="auto"/>
            </w:tcBorders>
          </w:tcPr>
          <w:p w14:paraId="15DCF533" w14:textId="77777777" w:rsidR="00CB7085" w:rsidRPr="00CB7085" w:rsidRDefault="00CB7085" w:rsidP="00CB7085">
            <w:pPr>
              <w:spacing w:after="0" w:line="276" w:lineRule="auto"/>
              <w:rPr>
                <w:rFonts w:ascii="Times New Roman" w:eastAsia="Calibri" w:hAnsi="Times New Roman" w:cs="Times New Roman"/>
                <w:sz w:val="18"/>
                <w:szCs w:val="18"/>
              </w:rPr>
            </w:pPr>
            <w:r w:rsidRPr="00CB7085">
              <w:rPr>
                <w:rFonts w:ascii="Times New Roman" w:eastAsia="Calibri" w:hAnsi="Times New Roman" w:cs="Times New Roman"/>
                <w:sz w:val="18"/>
                <w:szCs w:val="18"/>
              </w:rPr>
              <w:t xml:space="preserve">Discuss the current literature for </w:t>
            </w:r>
            <w:r w:rsidRPr="00CB7085">
              <w:rPr>
                <w:rFonts w:ascii="Times New Roman" w:eastAsia="Calibri" w:hAnsi="Times New Roman" w:cs="Times New Roman"/>
                <w:b/>
                <w:i/>
                <w:sz w:val="18"/>
                <w:szCs w:val="18"/>
              </w:rPr>
              <w:t xml:space="preserve">one </w:t>
            </w:r>
            <w:r w:rsidRPr="00CB7085">
              <w:rPr>
                <w:rFonts w:ascii="Times New Roman" w:eastAsia="Calibri" w:hAnsi="Times New Roman" w:cs="Times New Roman"/>
                <w:sz w:val="18"/>
                <w:szCs w:val="18"/>
              </w:rPr>
              <w:t xml:space="preserve">of the listed topics as applied to a population of </w:t>
            </w:r>
            <w:r w:rsidRPr="00CB7085">
              <w:rPr>
                <w:rFonts w:ascii="Times New Roman" w:eastAsia="Calibri" w:hAnsi="Times New Roman" w:cs="Times New Roman"/>
                <w:b/>
                <w:i/>
                <w:sz w:val="18"/>
                <w:szCs w:val="18"/>
              </w:rPr>
              <w:t>your</w:t>
            </w:r>
            <w:r w:rsidRPr="00CB7085">
              <w:rPr>
                <w:rFonts w:ascii="Times New Roman" w:eastAsia="Calibri" w:hAnsi="Times New Roman" w:cs="Times New Roman"/>
                <w:i/>
                <w:sz w:val="18"/>
                <w:szCs w:val="18"/>
              </w:rPr>
              <w:t xml:space="preserve"> </w:t>
            </w:r>
            <w:r w:rsidRPr="00CB7085">
              <w:rPr>
                <w:rFonts w:ascii="Times New Roman" w:eastAsia="Calibri" w:hAnsi="Times New Roman" w:cs="Times New Roman"/>
                <w:sz w:val="18"/>
                <w:szCs w:val="18"/>
              </w:rPr>
              <w:t xml:space="preserve">choice. </w:t>
            </w:r>
          </w:p>
        </w:tc>
        <w:tc>
          <w:tcPr>
            <w:tcW w:w="540" w:type="dxa"/>
            <w:gridSpan w:val="2"/>
            <w:tcBorders>
              <w:top w:val="single" w:sz="6" w:space="0" w:color="auto"/>
              <w:bottom w:val="single" w:sz="6" w:space="0" w:color="auto"/>
              <w:right w:val="single" w:sz="6" w:space="0" w:color="auto"/>
            </w:tcBorders>
          </w:tcPr>
          <w:p w14:paraId="58B74FA3" w14:textId="77777777" w:rsidR="00CB7085" w:rsidRPr="00CB7085" w:rsidRDefault="00CB7085" w:rsidP="00CB7085">
            <w:pPr>
              <w:spacing w:after="0" w:line="240" w:lineRule="auto"/>
              <w:jc w:val="center"/>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2,3</w:t>
            </w:r>
          </w:p>
        </w:tc>
        <w:tc>
          <w:tcPr>
            <w:tcW w:w="922" w:type="dxa"/>
            <w:tcBorders>
              <w:left w:val="single" w:sz="6" w:space="0" w:color="auto"/>
              <w:right w:val="single" w:sz="6" w:space="0" w:color="auto"/>
            </w:tcBorders>
          </w:tcPr>
          <w:p w14:paraId="0B76FD34"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EDC7753"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ADA9747"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EEA3677"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A384B80"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CB51FEE" w14:textId="77777777" w:rsidR="00CB7085" w:rsidRPr="00CB7085" w:rsidRDefault="00CB7085" w:rsidP="00CB7085">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3B96AA4E"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E1038B2"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F5BCDA4"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50%</w:t>
            </w:r>
          </w:p>
        </w:tc>
      </w:tr>
      <w:tr w:rsidR="00CB7085" w:rsidRPr="00CB7085" w14:paraId="349824F3" w14:textId="77777777" w:rsidTr="00D93722">
        <w:tc>
          <w:tcPr>
            <w:tcW w:w="2305" w:type="dxa"/>
            <w:tcBorders>
              <w:top w:val="single" w:sz="6" w:space="0" w:color="auto"/>
              <w:left w:val="thinThickLargeGap" w:sz="24" w:space="0" w:color="auto"/>
              <w:bottom w:val="single" w:sz="6" w:space="0" w:color="auto"/>
            </w:tcBorders>
          </w:tcPr>
          <w:p w14:paraId="33976BD6" w14:textId="77777777" w:rsidR="00CB7085" w:rsidRPr="00CB7085" w:rsidRDefault="00CB7085" w:rsidP="00CB7085">
            <w:pPr>
              <w:spacing w:after="0" w:line="240" w:lineRule="auto"/>
              <w:rPr>
                <w:rFonts w:ascii="Times New Roman" w:eastAsia="MS Minngs" w:hAnsi="Times New Roman" w:cs="Times New Roman"/>
                <w:sz w:val="18"/>
                <w:szCs w:val="18"/>
                <w:lang w:eastAsia="en-GB"/>
              </w:rPr>
            </w:pPr>
            <w:r w:rsidRPr="00CB7085">
              <w:rPr>
                <w:rFonts w:ascii="Times New Roman" w:eastAsia="MS Minngs" w:hAnsi="Times New Roman" w:cs="Times New Roman"/>
                <w:sz w:val="18"/>
                <w:szCs w:val="18"/>
                <w:lang w:eastAsia="en-GB"/>
              </w:rPr>
              <w:t>Identify</w:t>
            </w:r>
            <w:r w:rsidRPr="00CB7085">
              <w:rPr>
                <w:rFonts w:ascii="Times New Roman" w:eastAsia="MS Minngs" w:hAnsi="Times New Roman" w:cs="Times New Roman"/>
                <w:b/>
                <w:i/>
                <w:sz w:val="18"/>
                <w:szCs w:val="18"/>
                <w:lang w:eastAsia="en-GB"/>
              </w:rPr>
              <w:t xml:space="preserve"> three</w:t>
            </w:r>
            <w:r w:rsidRPr="00CB7085">
              <w:rPr>
                <w:rFonts w:ascii="Times New Roman" w:eastAsia="MS Minngs" w:hAnsi="Times New Roman" w:cs="Times New Roman"/>
                <w:sz w:val="18"/>
                <w:szCs w:val="18"/>
                <w:lang w:eastAsia="en-GB"/>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5310BE5E" w14:textId="77777777" w:rsidR="00CB7085" w:rsidRPr="00CB7085" w:rsidRDefault="00CB7085" w:rsidP="00CB7085">
            <w:pPr>
              <w:spacing w:after="0" w:line="240" w:lineRule="auto"/>
              <w:jc w:val="center"/>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1,3,4</w:t>
            </w:r>
          </w:p>
        </w:tc>
        <w:tc>
          <w:tcPr>
            <w:tcW w:w="922" w:type="dxa"/>
            <w:tcBorders>
              <w:left w:val="single" w:sz="6" w:space="0" w:color="auto"/>
              <w:right w:val="single" w:sz="6" w:space="0" w:color="auto"/>
            </w:tcBorders>
          </w:tcPr>
          <w:p w14:paraId="4463FCE2"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4AE930AF"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EFD8775"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F428433" w14:textId="77777777" w:rsidR="00CB7085" w:rsidRPr="00CB7085" w:rsidRDefault="00CB7085" w:rsidP="00CB7085">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5D65333" w14:textId="77777777" w:rsidR="00CB7085" w:rsidRPr="00CB7085" w:rsidRDefault="00CB7085" w:rsidP="00CB7085">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A4287A0" w14:textId="77777777" w:rsidR="00CB7085" w:rsidRPr="00CB7085" w:rsidRDefault="00CB7085" w:rsidP="00CB7085">
            <w:pPr>
              <w:spacing w:after="0" w:line="276" w:lineRule="auto"/>
              <w:rPr>
                <w:rFonts w:ascii="Calibri" w:eastAsia="Calibri" w:hAnsi="Calibri" w:cs="Times New Roman"/>
              </w:rPr>
            </w:pPr>
          </w:p>
        </w:tc>
        <w:tc>
          <w:tcPr>
            <w:tcW w:w="922" w:type="dxa"/>
            <w:gridSpan w:val="2"/>
            <w:tcBorders>
              <w:left w:val="single" w:sz="6" w:space="0" w:color="auto"/>
              <w:right w:val="single" w:sz="6" w:space="0" w:color="auto"/>
            </w:tcBorders>
          </w:tcPr>
          <w:p w14:paraId="3559AC2A"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4C2E9316"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1CD85F0"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15%</w:t>
            </w:r>
          </w:p>
        </w:tc>
      </w:tr>
      <w:tr w:rsidR="00CB7085" w:rsidRPr="00CB7085" w14:paraId="522F2E26" w14:textId="77777777" w:rsidTr="00D93722">
        <w:tc>
          <w:tcPr>
            <w:tcW w:w="2305" w:type="dxa"/>
            <w:tcBorders>
              <w:top w:val="single" w:sz="6" w:space="0" w:color="auto"/>
              <w:left w:val="thinThickLargeGap" w:sz="24" w:space="0" w:color="auto"/>
              <w:bottom w:val="single" w:sz="6" w:space="0" w:color="auto"/>
            </w:tcBorders>
          </w:tcPr>
          <w:p w14:paraId="4BCE532C" w14:textId="77777777" w:rsidR="00CB7085" w:rsidRPr="00CB7085" w:rsidRDefault="00CB7085" w:rsidP="00CB7085">
            <w:pPr>
              <w:spacing w:after="0" w:line="240" w:lineRule="auto"/>
              <w:ind w:left="-15"/>
              <w:rPr>
                <w:rFonts w:ascii="Times New Roman" w:eastAsia="MS Minngs" w:hAnsi="Times New Roman" w:cs="Times New Roman"/>
                <w:sz w:val="18"/>
                <w:szCs w:val="18"/>
                <w:lang w:eastAsia="en-GB"/>
              </w:rPr>
            </w:pPr>
            <w:r w:rsidRPr="00CB7085">
              <w:rPr>
                <w:rFonts w:ascii="Times New Roman" w:eastAsia="MS Minngs" w:hAnsi="Times New Roman" w:cs="Times New Roman"/>
                <w:sz w:val="18"/>
                <w:szCs w:val="18"/>
                <w:lang w:eastAsia="en-GB"/>
              </w:rPr>
              <w:t xml:space="preserve">Explain </w:t>
            </w:r>
            <w:r w:rsidRPr="00CB7085">
              <w:rPr>
                <w:rFonts w:ascii="Times New Roman" w:eastAsia="MS Minngs" w:hAnsi="Times New Roman" w:cs="Times New Roman"/>
                <w:b/>
                <w:i/>
                <w:sz w:val="18"/>
                <w:szCs w:val="18"/>
                <w:lang w:eastAsia="en-GB"/>
              </w:rPr>
              <w:t>three</w:t>
            </w:r>
            <w:r w:rsidRPr="00CB7085">
              <w:rPr>
                <w:rFonts w:ascii="Times New Roman" w:eastAsia="MS Minngs" w:hAnsi="Times New Roman" w:cs="Times New Roman"/>
                <w:sz w:val="18"/>
                <w:szCs w:val="18"/>
                <w:lang w:eastAsia="en-GB"/>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4559911B" w14:textId="77777777" w:rsidR="00CB7085" w:rsidRPr="00CB7085" w:rsidRDefault="00CB7085" w:rsidP="00CB7085">
            <w:pPr>
              <w:spacing w:after="0" w:line="240" w:lineRule="auto"/>
              <w:jc w:val="center"/>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1,3,4</w:t>
            </w:r>
          </w:p>
          <w:p w14:paraId="182095A6" w14:textId="77777777" w:rsidR="00CB7085" w:rsidRPr="00CB7085" w:rsidRDefault="00CB7085" w:rsidP="00CB7085">
            <w:pPr>
              <w:spacing w:after="0" w:line="240" w:lineRule="auto"/>
              <w:jc w:val="center"/>
              <w:rPr>
                <w:rFonts w:ascii="Times New Roman" w:eastAsia="MS Minngs" w:hAnsi="Times New Roman" w:cs="Times New Roman"/>
                <w:b/>
                <w:bCs/>
                <w:sz w:val="18"/>
                <w:szCs w:val="18"/>
                <w:lang w:eastAsia="en-GB"/>
              </w:rPr>
            </w:pPr>
          </w:p>
        </w:tc>
        <w:tc>
          <w:tcPr>
            <w:tcW w:w="922" w:type="dxa"/>
            <w:tcBorders>
              <w:left w:val="single" w:sz="6" w:space="0" w:color="auto"/>
              <w:right w:val="single" w:sz="6" w:space="0" w:color="auto"/>
            </w:tcBorders>
          </w:tcPr>
          <w:p w14:paraId="3519B6CE"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686CAD6"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C2050F3"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ECE78FC" w14:textId="77777777" w:rsidR="00CB7085" w:rsidRPr="00CB7085" w:rsidRDefault="00CB7085" w:rsidP="00CB7085">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2041504" w14:textId="77777777" w:rsidR="00CB7085" w:rsidRPr="00CB7085" w:rsidRDefault="00CB7085" w:rsidP="00CB7085">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1A72082" w14:textId="77777777" w:rsidR="00CB7085" w:rsidRPr="00CB7085" w:rsidRDefault="00CB7085" w:rsidP="00CB7085">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396DDD6"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DC946EF"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DB34A1E"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15%</w:t>
            </w:r>
          </w:p>
        </w:tc>
      </w:tr>
      <w:tr w:rsidR="00CB7085" w:rsidRPr="00CB7085" w14:paraId="5D0C4FF4" w14:textId="77777777" w:rsidTr="00D93722">
        <w:tc>
          <w:tcPr>
            <w:tcW w:w="2305" w:type="dxa"/>
            <w:tcBorders>
              <w:top w:val="single" w:sz="6" w:space="0" w:color="auto"/>
              <w:left w:val="thinThickLargeGap" w:sz="24" w:space="0" w:color="auto"/>
              <w:bottom w:val="single" w:sz="4" w:space="0" w:color="auto"/>
            </w:tcBorders>
          </w:tcPr>
          <w:p w14:paraId="770A4C0E" w14:textId="77777777" w:rsidR="00CB7085" w:rsidRPr="00CB7085" w:rsidRDefault="00CB7085" w:rsidP="00CB7085">
            <w:pPr>
              <w:spacing w:after="0" w:line="240" w:lineRule="auto"/>
              <w:ind w:left="-15"/>
              <w:rPr>
                <w:rFonts w:ascii="Times New Roman" w:eastAsia="MS Minngs" w:hAnsi="Times New Roman" w:cs="Times New Roman"/>
                <w:sz w:val="18"/>
                <w:szCs w:val="18"/>
                <w:lang w:eastAsia="en-GB"/>
              </w:rPr>
            </w:pPr>
            <w:r w:rsidRPr="00CB7085">
              <w:rPr>
                <w:rFonts w:ascii="Times New Roman" w:eastAsia="MS Minngs" w:hAnsi="Times New Roman" w:cs="Times New Roman"/>
                <w:sz w:val="18"/>
                <w:szCs w:val="18"/>
                <w:lang w:eastAsia="en-GB"/>
              </w:rPr>
              <w:t>Use relevant research resources to support your answer.</w:t>
            </w:r>
          </w:p>
        </w:tc>
        <w:tc>
          <w:tcPr>
            <w:tcW w:w="540" w:type="dxa"/>
            <w:gridSpan w:val="2"/>
            <w:tcBorders>
              <w:top w:val="single" w:sz="6" w:space="0" w:color="auto"/>
              <w:bottom w:val="single" w:sz="4" w:space="0" w:color="auto"/>
              <w:right w:val="single" w:sz="6" w:space="0" w:color="auto"/>
            </w:tcBorders>
          </w:tcPr>
          <w:p w14:paraId="6114B6A3" w14:textId="77777777" w:rsidR="00CB7085" w:rsidRPr="00CB7085" w:rsidRDefault="00CB7085" w:rsidP="00CB7085">
            <w:pPr>
              <w:spacing w:after="0" w:line="240" w:lineRule="auto"/>
              <w:jc w:val="center"/>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2</w:t>
            </w:r>
          </w:p>
        </w:tc>
        <w:tc>
          <w:tcPr>
            <w:tcW w:w="922" w:type="dxa"/>
            <w:tcBorders>
              <w:left w:val="single" w:sz="6" w:space="0" w:color="auto"/>
              <w:bottom w:val="single" w:sz="4" w:space="0" w:color="auto"/>
              <w:right w:val="single" w:sz="6" w:space="0" w:color="auto"/>
            </w:tcBorders>
          </w:tcPr>
          <w:p w14:paraId="72AF674D"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4E1AD7E1"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76D8A395"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70088AF4" w14:textId="77777777" w:rsidR="00CB7085" w:rsidRPr="00CB7085" w:rsidRDefault="00CB7085" w:rsidP="00CB7085">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12C7AE5A" w14:textId="77777777" w:rsidR="00CB7085" w:rsidRPr="00CB7085" w:rsidRDefault="00CB7085" w:rsidP="00CB7085">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117861FA" w14:textId="77777777" w:rsidR="00CB7085" w:rsidRPr="00CB7085" w:rsidRDefault="00CB7085" w:rsidP="00CB7085">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52537EE6"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6838178B" w14:textId="77777777" w:rsidR="00CB7085" w:rsidRPr="00CB7085" w:rsidRDefault="00CB7085" w:rsidP="00CB708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4AEC0F1B"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20%</w:t>
            </w:r>
          </w:p>
        </w:tc>
      </w:tr>
      <w:tr w:rsidR="00CB7085" w:rsidRPr="00CB7085" w14:paraId="26EA4F53" w14:textId="77777777" w:rsidTr="00D93722">
        <w:trPr>
          <w:cantSplit/>
          <w:trHeight w:val="282"/>
        </w:trPr>
        <w:tc>
          <w:tcPr>
            <w:tcW w:w="10225" w:type="dxa"/>
            <w:gridSpan w:val="13"/>
            <w:tcBorders>
              <w:left w:val="thinThickLargeGap" w:sz="24" w:space="0" w:color="auto"/>
              <w:right w:val="single" w:sz="4" w:space="0" w:color="auto"/>
            </w:tcBorders>
          </w:tcPr>
          <w:p w14:paraId="3C6438FB"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r w:rsidRPr="00CB7085">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CB7085">
              <w:rPr>
                <w:rFonts w:ascii="Times New Roman" w:eastAsia="MS Minngs" w:hAnsi="Times New Roman" w:cs="Times New Roman"/>
                <w:b/>
                <w:sz w:val="18"/>
                <w:szCs w:val="18"/>
                <w:lang w:eastAsia="en-GB"/>
              </w:rPr>
              <w:t>Assessment Checklist.</w:t>
            </w:r>
            <w:r w:rsidRPr="00CB7085">
              <w:rPr>
                <w:rFonts w:ascii="Times New Roman" w:eastAsia="MS Minngs" w:hAnsi="Times New Roman" w:cs="Times New Roman"/>
                <w:sz w:val="18"/>
                <w:szCs w:val="18"/>
                <w:lang w:eastAsia="en-GB"/>
              </w:rPr>
              <w:t xml:space="preserve"> </w:t>
            </w:r>
            <w:proofErr w:type="gramStart"/>
            <w:r w:rsidRPr="00CB7085">
              <w:rPr>
                <w:rFonts w:ascii="Times New Roman" w:eastAsia="MS Minngs" w:hAnsi="Times New Roman" w:cs="Times New Roman"/>
                <w:sz w:val="18"/>
                <w:szCs w:val="18"/>
                <w:lang w:eastAsia="en-GB"/>
              </w:rPr>
              <w:t>Therefore</w:t>
            </w:r>
            <w:proofErr w:type="gramEnd"/>
            <w:r w:rsidRPr="00CB7085">
              <w:rPr>
                <w:rFonts w:ascii="Times New Roman" w:eastAsia="MS Minngs" w:hAnsi="Times New Roman" w:cs="Times New Roman"/>
                <w:sz w:val="18"/>
                <w:szCs w:val="18"/>
                <w:lang w:eastAsia="en-GB"/>
              </w:rPr>
              <w:t xml:space="preserve"> a range of 0 – 10 marks will be deducted for non-completion of any of the points on the </w:t>
            </w:r>
            <w:r w:rsidRPr="00CB7085">
              <w:rPr>
                <w:rFonts w:ascii="Times New Roman" w:eastAsia="MS Minngs" w:hAnsi="Times New Roman" w:cs="Times New Roman"/>
                <w:b/>
                <w:sz w:val="18"/>
                <w:szCs w:val="18"/>
                <w:lang w:eastAsia="en-GB"/>
              </w:rPr>
              <w:t>checklist below</w:t>
            </w:r>
            <w:r w:rsidRPr="00CB7085">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6BEAB9E4"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p>
        </w:tc>
      </w:tr>
      <w:tr w:rsidR="00CB7085" w:rsidRPr="00CB7085" w14:paraId="4A53BC9D" w14:textId="77777777" w:rsidTr="00D93722">
        <w:trPr>
          <w:cantSplit/>
          <w:trHeight w:val="3482"/>
        </w:trPr>
        <w:tc>
          <w:tcPr>
            <w:tcW w:w="10945" w:type="dxa"/>
            <w:gridSpan w:val="14"/>
            <w:tcBorders>
              <w:left w:val="thinThickLargeGap" w:sz="24" w:space="0" w:color="auto"/>
              <w:right w:val="thinThickLargeGap" w:sz="24" w:space="0" w:color="auto"/>
            </w:tcBorders>
          </w:tcPr>
          <w:p w14:paraId="05F1E16C" w14:textId="77777777" w:rsidR="00CB7085" w:rsidRPr="00CB7085" w:rsidRDefault="00CB7085" w:rsidP="00CB7085">
            <w:pPr>
              <w:spacing w:after="0" w:line="240" w:lineRule="auto"/>
              <w:rPr>
                <w:rFonts w:ascii="Times New Roman" w:eastAsia="MS Minngs" w:hAnsi="Times New Roman" w:cs="Times New Roman"/>
                <w:b/>
                <w:bCs/>
                <w:sz w:val="24"/>
                <w:szCs w:val="24"/>
                <w:lang w:eastAsia="en-GB"/>
              </w:rPr>
            </w:pPr>
            <w:r w:rsidRPr="00CB7085">
              <w:rPr>
                <w:rFonts w:ascii="Times New Roman" w:eastAsia="MS Minngs" w:hAnsi="Times New Roman" w:cs="Times New Roman"/>
                <w:b/>
                <w:bCs/>
                <w:sz w:val="24"/>
                <w:szCs w:val="24"/>
                <w:lang w:eastAsia="en-GB"/>
              </w:rPr>
              <w:t>TUTOR COMMENTS:</w:t>
            </w:r>
          </w:p>
          <w:p w14:paraId="2B619D8A" w14:textId="77777777" w:rsidR="00CB7085" w:rsidRPr="00CB7085" w:rsidRDefault="00CB7085" w:rsidP="00CB7085">
            <w:pPr>
              <w:spacing w:after="0" w:line="240" w:lineRule="auto"/>
              <w:ind w:left="937" w:right="1152"/>
              <w:jc w:val="both"/>
              <w:rPr>
                <w:rFonts w:ascii="Times New Roman" w:eastAsia="MS Minngs" w:hAnsi="Times New Roman" w:cs="Times New Roman"/>
                <w:b/>
                <w:bCs/>
                <w:sz w:val="24"/>
                <w:szCs w:val="24"/>
                <w:lang w:eastAsia="en-GB"/>
              </w:rPr>
            </w:pPr>
          </w:p>
          <w:p w14:paraId="5AE57E8A" w14:textId="77777777" w:rsidR="00CB7085" w:rsidRPr="00CB7085" w:rsidRDefault="00CB7085" w:rsidP="00CB7085">
            <w:pPr>
              <w:spacing w:after="0" w:line="240" w:lineRule="auto"/>
              <w:ind w:left="937" w:right="1152"/>
              <w:jc w:val="both"/>
              <w:rPr>
                <w:rFonts w:ascii="Times New Roman" w:eastAsia="MS Minngs" w:hAnsi="Times New Roman" w:cs="Times New Roman"/>
                <w:b/>
                <w:bCs/>
                <w:sz w:val="24"/>
                <w:szCs w:val="24"/>
                <w:lang w:eastAsia="en-GB"/>
              </w:rPr>
            </w:pPr>
          </w:p>
          <w:p w14:paraId="313451F2" w14:textId="77777777" w:rsidR="00CB7085" w:rsidRPr="00CB7085" w:rsidRDefault="00CB7085" w:rsidP="00CB7085">
            <w:pPr>
              <w:spacing w:after="0" w:line="240" w:lineRule="auto"/>
              <w:ind w:left="937" w:right="1152"/>
              <w:jc w:val="both"/>
              <w:rPr>
                <w:rFonts w:ascii="Times New Roman" w:eastAsia="MS Minngs" w:hAnsi="Times New Roman" w:cs="Times New Roman"/>
                <w:b/>
                <w:bCs/>
                <w:sz w:val="24"/>
                <w:szCs w:val="24"/>
                <w:lang w:eastAsia="en-GB"/>
              </w:rPr>
            </w:pPr>
          </w:p>
          <w:p w14:paraId="3F387446" w14:textId="77777777" w:rsidR="00CB7085" w:rsidRPr="00CB7085" w:rsidRDefault="00CB7085" w:rsidP="00CB7085">
            <w:pPr>
              <w:spacing w:after="0" w:line="240" w:lineRule="auto"/>
              <w:ind w:left="937" w:right="1152"/>
              <w:jc w:val="both"/>
              <w:rPr>
                <w:rFonts w:ascii="Times New Roman" w:eastAsia="MS Minngs" w:hAnsi="Times New Roman" w:cs="Times New Roman"/>
                <w:b/>
                <w:bCs/>
                <w:sz w:val="24"/>
                <w:szCs w:val="24"/>
                <w:lang w:eastAsia="en-GB"/>
              </w:rPr>
            </w:pPr>
          </w:p>
          <w:p w14:paraId="73D18694" w14:textId="77777777" w:rsidR="00CB7085" w:rsidRPr="00CB7085" w:rsidRDefault="00CB7085" w:rsidP="00CB7085">
            <w:pPr>
              <w:spacing w:after="0" w:line="240" w:lineRule="auto"/>
              <w:ind w:left="937" w:right="1152"/>
              <w:jc w:val="both"/>
              <w:rPr>
                <w:rFonts w:ascii="Times New Roman" w:eastAsia="MS Minngs" w:hAnsi="Times New Roman" w:cs="Times New Roman"/>
                <w:b/>
                <w:bCs/>
                <w:sz w:val="24"/>
                <w:szCs w:val="24"/>
                <w:lang w:eastAsia="en-GB"/>
              </w:rPr>
            </w:pPr>
          </w:p>
          <w:p w14:paraId="4824E436" w14:textId="77777777" w:rsidR="00CB7085" w:rsidRPr="00CB7085" w:rsidRDefault="00CB7085" w:rsidP="00CB7085">
            <w:pPr>
              <w:spacing w:after="0" w:line="240" w:lineRule="auto"/>
              <w:ind w:right="1152"/>
              <w:jc w:val="both"/>
              <w:rPr>
                <w:rFonts w:ascii="Times New Roman" w:eastAsia="MS Minngs" w:hAnsi="Times New Roman" w:cs="Times New Roman"/>
                <w:b/>
                <w:bCs/>
                <w:sz w:val="24"/>
                <w:szCs w:val="24"/>
                <w:lang w:eastAsia="en-GB"/>
              </w:rPr>
            </w:pPr>
          </w:p>
        </w:tc>
      </w:tr>
      <w:tr w:rsidR="00CB7085" w:rsidRPr="00CB7085" w14:paraId="194B2FF8" w14:textId="77777777" w:rsidTr="00D93722">
        <w:trPr>
          <w:cantSplit/>
          <w:trHeight w:val="365"/>
        </w:trPr>
        <w:tc>
          <w:tcPr>
            <w:tcW w:w="2661" w:type="dxa"/>
            <w:gridSpan w:val="2"/>
            <w:tcBorders>
              <w:left w:val="thinThickLargeGap" w:sz="24" w:space="0" w:color="auto"/>
              <w:bottom w:val="thickThinLargeGap" w:sz="24" w:space="0" w:color="auto"/>
            </w:tcBorders>
          </w:tcPr>
          <w:p w14:paraId="0977BA71"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 xml:space="preserve"> Submission date:  4/5/18</w:t>
            </w:r>
          </w:p>
          <w:p w14:paraId="513827A3"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 xml:space="preserve">via </w:t>
            </w:r>
            <w:proofErr w:type="spellStart"/>
            <w:r w:rsidRPr="00CB7085">
              <w:rPr>
                <w:rFonts w:ascii="Times New Roman" w:eastAsia="MS Minngs" w:hAnsi="Times New Roman" w:cs="Times New Roman"/>
                <w:b/>
                <w:bCs/>
                <w:sz w:val="18"/>
                <w:szCs w:val="18"/>
                <w:lang w:eastAsia="en-GB"/>
              </w:rPr>
              <w:t>Turnitin</w:t>
            </w:r>
            <w:proofErr w:type="spellEnd"/>
          </w:p>
        </w:tc>
        <w:tc>
          <w:tcPr>
            <w:tcW w:w="2337" w:type="dxa"/>
            <w:gridSpan w:val="4"/>
            <w:tcBorders>
              <w:bottom w:val="thickThinLargeGap" w:sz="24" w:space="0" w:color="auto"/>
            </w:tcBorders>
          </w:tcPr>
          <w:p w14:paraId="725586F5"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Return date:</w:t>
            </w:r>
          </w:p>
          <w:p w14:paraId="562750AD"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3D4ED770"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Tutor:  Alison Connaughton</w:t>
            </w:r>
          </w:p>
        </w:tc>
        <w:tc>
          <w:tcPr>
            <w:tcW w:w="2347" w:type="dxa"/>
            <w:gridSpan w:val="3"/>
            <w:tcBorders>
              <w:bottom w:val="thickThinLargeGap" w:sz="24" w:space="0" w:color="auto"/>
              <w:right w:val="thinThickLargeGap" w:sz="24" w:space="0" w:color="auto"/>
            </w:tcBorders>
          </w:tcPr>
          <w:p w14:paraId="14ABAE52" w14:textId="77777777" w:rsidR="00CB7085" w:rsidRPr="00CB7085" w:rsidRDefault="00CB7085" w:rsidP="00CB7085">
            <w:pPr>
              <w:spacing w:after="0" w:line="240" w:lineRule="auto"/>
              <w:rPr>
                <w:rFonts w:ascii="Times New Roman" w:eastAsia="MS Minngs" w:hAnsi="Times New Roman" w:cs="Times New Roman"/>
                <w:b/>
                <w:bCs/>
                <w:sz w:val="18"/>
                <w:szCs w:val="18"/>
                <w:lang w:eastAsia="en-GB"/>
              </w:rPr>
            </w:pPr>
            <w:r w:rsidRPr="00CB7085">
              <w:rPr>
                <w:rFonts w:ascii="Times New Roman" w:eastAsia="MS Minngs" w:hAnsi="Times New Roman" w:cs="Times New Roman"/>
                <w:b/>
                <w:bCs/>
                <w:sz w:val="18"/>
                <w:szCs w:val="18"/>
                <w:lang w:eastAsia="en-GB"/>
              </w:rPr>
              <w:t xml:space="preserve">Mark: </w:t>
            </w:r>
          </w:p>
        </w:tc>
      </w:tr>
    </w:tbl>
    <w:p w14:paraId="747C0F10" w14:textId="77777777" w:rsidR="00CB7085" w:rsidRPr="00CB7085" w:rsidRDefault="00CB7085" w:rsidP="00CB7085">
      <w:pPr>
        <w:spacing w:after="0" w:line="240" w:lineRule="auto"/>
        <w:rPr>
          <w:rFonts w:ascii="Times New Roman" w:eastAsia="MS Minngs" w:hAnsi="Times New Roman" w:cs="Times New Roman"/>
          <w:b/>
          <w:bCs/>
          <w:sz w:val="28"/>
          <w:szCs w:val="28"/>
          <w:lang w:eastAsia="en-GB"/>
        </w:rPr>
      </w:pPr>
    </w:p>
    <w:p w14:paraId="565ACE13" w14:textId="77777777" w:rsidR="00CB7085" w:rsidRPr="00CB7085" w:rsidRDefault="00CB7085" w:rsidP="00CB7085">
      <w:pPr>
        <w:spacing w:after="0" w:line="240" w:lineRule="auto"/>
        <w:ind w:left="-284"/>
        <w:jc w:val="center"/>
        <w:rPr>
          <w:rFonts w:ascii="Times New Roman" w:eastAsia="MS Minngs" w:hAnsi="Times New Roman" w:cs="Times New Roman"/>
          <w:b/>
          <w:bCs/>
          <w:sz w:val="28"/>
          <w:szCs w:val="28"/>
          <w:u w:val="single"/>
          <w:lang w:eastAsia="en-GB"/>
        </w:rPr>
      </w:pPr>
      <w:r w:rsidRPr="00CB7085">
        <w:rPr>
          <w:rFonts w:ascii="Times New Roman" w:eastAsia="MS Minngs" w:hAnsi="Times New Roman" w:cs="Times New Roman"/>
          <w:b/>
          <w:bCs/>
          <w:sz w:val="28"/>
          <w:szCs w:val="28"/>
          <w:u w:val="single"/>
          <w:lang w:eastAsia="en-GB"/>
        </w:rPr>
        <w:lastRenderedPageBreak/>
        <w:t>Assignment Checklist</w:t>
      </w:r>
    </w:p>
    <w:p w14:paraId="74A09314" w14:textId="77777777" w:rsidR="00CB7085" w:rsidRPr="00CB7085" w:rsidRDefault="00CB7085" w:rsidP="00CB7085">
      <w:pPr>
        <w:spacing w:after="0" w:line="240" w:lineRule="auto"/>
        <w:ind w:left="-284"/>
        <w:jc w:val="center"/>
        <w:rPr>
          <w:rFonts w:ascii="Times New Roman" w:eastAsia="MS Minngs" w:hAnsi="Times New Roman" w:cs="Times New Roman"/>
          <w:b/>
          <w:bCs/>
          <w:sz w:val="28"/>
          <w:szCs w:val="28"/>
          <w:lang w:eastAsia="en-GB"/>
        </w:rPr>
      </w:pPr>
    </w:p>
    <w:p w14:paraId="4F3760D9" w14:textId="07F6722B" w:rsidR="00CB7085" w:rsidRPr="00CB7085" w:rsidRDefault="00712241" w:rsidP="00712241">
      <w:pPr>
        <w:widowControl w:val="0"/>
        <w:autoSpaceDE w:val="0"/>
        <w:autoSpaceDN w:val="0"/>
        <w:adjustRightInd w:val="0"/>
        <w:spacing w:after="240" w:line="24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 xml:space="preserve">Please complete the </w:t>
      </w:r>
      <w:r w:rsidR="00CB7085" w:rsidRPr="00CB7085">
        <w:rPr>
          <w:rFonts w:ascii="Times New Roman" w:eastAsia="Times New Roman" w:hAnsi="Times New Roman" w:cs="Times New Roman"/>
          <w:b/>
          <w:sz w:val="24"/>
          <w:szCs w:val="24"/>
        </w:rPr>
        <w:t>Personal Evaluation</w:t>
      </w:r>
      <w:r w:rsidR="00CB7085" w:rsidRPr="00CB7085">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1A8B44F8" w14:textId="77777777" w:rsidR="00CB7085" w:rsidRPr="00CB7085" w:rsidRDefault="00CB7085" w:rsidP="00CB7085">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6BE1934A" w14:textId="14868E80"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 xml:space="preserve">Submission is a </w:t>
      </w:r>
      <w:r w:rsidR="00CB7085" w:rsidRPr="00CB7085">
        <w:rPr>
          <w:rFonts w:ascii="Times New Roman" w:eastAsia="Times New Roman" w:hAnsi="Times New Roman" w:cs="Times New Roman"/>
          <w:b/>
          <w:sz w:val="24"/>
          <w:szCs w:val="24"/>
        </w:rPr>
        <w:t>single word file, clearly labelled</w:t>
      </w:r>
      <w:r w:rsidR="00CB7085" w:rsidRPr="00CB7085">
        <w:rPr>
          <w:rFonts w:ascii="Times New Roman" w:eastAsia="Times New Roman" w:hAnsi="Times New Roman" w:cs="Times New Roman"/>
          <w:sz w:val="24"/>
          <w:szCs w:val="24"/>
        </w:rPr>
        <w:t xml:space="preserve"> with your name and module code</w:t>
      </w:r>
    </w:p>
    <w:p w14:paraId="47DC7CBC" w14:textId="091584CB"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Font style - Times New Roman, size -12 for text and 14 for headings</w:t>
      </w:r>
    </w:p>
    <w:p w14:paraId="70AA2610" w14:textId="19940D61"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Ink colour – black only</w:t>
      </w:r>
    </w:p>
    <w:p w14:paraId="4A8337FC" w14:textId="5FD20D77"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Line spacing – 1.5 line spacing and 2cm- 2.5cm page margins</w:t>
      </w:r>
    </w:p>
    <w:p w14:paraId="2707A846" w14:textId="185B7629"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Quotations more than three lines to be indented 1 line spacing</w:t>
      </w:r>
    </w:p>
    <w:p w14:paraId="6BCF4438" w14:textId="07D0B3E7"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proofErr w:type="gramStart"/>
      <w:r w:rsidR="00CB7085" w:rsidRPr="00CB7085">
        <w:rPr>
          <w:rFonts w:ascii="Times New Roman" w:eastAsia="Times New Roman" w:hAnsi="Times New Roman" w:cs="Times New Roman"/>
          <w:sz w:val="24"/>
          <w:szCs w:val="24"/>
        </w:rPr>
        <w:t>One line</w:t>
      </w:r>
      <w:proofErr w:type="gramEnd"/>
      <w:r w:rsidR="00CB7085" w:rsidRPr="00CB7085">
        <w:rPr>
          <w:rFonts w:ascii="Times New Roman" w:eastAsia="Times New Roman" w:hAnsi="Times New Roman" w:cs="Times New Roman"/>
          <w:sz w:val="24"/>
          <w:szCs w:val="24"/>
        </w:rPr>
        <w:t xml:space="preserve"> space between paragraphs, paragraphs must be left aligned</w:t>
      </w:r>
    </w:p>
    <w:p w14:paraId="0978FA6E" w14:textId="6C925073"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 xml:space="preserve">Pagination (your assignment should have </w:t>
      </w:r>
      <w:r w:rsidR="00CB7085" w:rsidRPr="00CB7085">
        <w:rPr>
          <w:rFonts w:ascii="Times New Roman" w:eastAsia="Times New Roman" w:hAnsi="Times New Roman" w:cs="Times New Roman"/>
          <w:b/>
          <w:sz w:val="24"/>
          <w:szCs w:val="24"/>
        </w:rPr>
        <w:t>page numbers</w:t>
      </w:r>
      <w:r w:rsidR="00CB7085" w:rsidRPr="00CB7085">
        <w:rPr>
          <w:rFonts w:ascii="Times New Roman" w:eastAsia="Times New Roman" w:hAnsi="Times New Roman" w:cs="Times New Roman"/>
          <w:sz w:val="24"/>
          <w:szCs w:val="24"/>
        </w:rPr>
        <w:t xml:space="preserve">) </w:t>
      </w:r>
    </w:p>
    <w:p w14:paraId="012BF899" w14:textId="44253A12"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All tables and figures are internally referenced and have a title</w:t>
      </w:r>
    </w:p>
    <w:p w14:paraId="0EECC6A0" w14:textId="6331ACC3"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b/>
          <w:sz w:val="24"/>
          <w:szCs w:val="24"/>
        </w:rPr>
        <w:t>Word count</w:t>
      </w:r>
      <w:r w:rsidR="00CB7085" w:rsidRPr="00CB7085">
        <w:rPr>
          <w:rFonts w:ascii="Times New Roman" w:eastAsia="Times New Roman" w:hAnsi="Times New Roman" w:cs="Times New Roman"/>
          <w:sz w:val="24"/>
          <w:szCs w:val="24"/>
        </w:rPr>
        <w:t xml:space="preserve"> checked and written at end of text (before references and any appendix)</w:t>
      </w:r>
    </w:p>
    <w:p w14:paraId="2C8C8EB7" w14:textId="03BDA815"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Assignment is within 10% of the word limit (excluding references and any appendices)</w:t>
      </w:r>
    </w:p>
    <w:p w14:paraId="274BD65D" w14:textId="1DE5EF0B"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b/>
          <w:sz w:val="24"/>
          <w:szCs w:val="24"/>
        </w:rPr>
        <w:t>All</w:t>
      </w:r>
      <w:r w:rsidR="00CB7085" w:rsidRPr="00CB7085">
        <w:rPr>
          <w:rFonts w:ascii="Times New Roman" w:eastAsia="Times New Roman" w:hAnsi="Times New Roman" w:cs="Times New Roman"/>
          <w:sz w:val="24"/>
          <w:szCs w:val="24"/>
        </w:rPr>
        <w:t xml:space="preserve"> references in the text are included in the reference list</w:t>
      </w:r>
    </w:p>
    <w:p w14:paraId="236B81BF" w14:textId="1910426E"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b/>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b/>
          <w:sz w:val="24"/>
          <w:szCs w:val="24"/>
        </w:rPr>
        <w:t>Correct referencing following the Harvard style, as described in the Palgrave study skills book ‘Cite them Right’.</w:t>
      </w:r>
    </w:p>
    <w:p w14:paraId="6E5D30F2" w14:textId="1FD129BD"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 xml:space="preserve">Correct spelling using </w:t>
      </w:r>
      <w:r w:rsidR="00CB7085" w:rsidRPr="00CB7085">
        <w:rPr>
          <w:rFonts w:ascii="Times New Roman" w:eastAsia="Times New Roman" w:hAnsi="Times New Roman" w:cs="Times New Roman"/>
          <w:b/>
          <w:sz w:val="24"/>
          <w:szCs w:val="24"/>
        </w:rPr>
        <w:t>UK English</w:t>
      </w:r>
    </w:p>
    <w:p w14:paraId="082BB116" w14:textId="363AFED8"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Correct use of punctuation</w:t>
      </w:r>
    </w:p>
    <w:p w14:paraId="0F3549EC" w14:textId="104F6D61"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Grammar and syntax correct- double check anything that has a green line under it</w:t>
      </w:r>
    </w:p>
    <w:p w14:paraId="0A61ADAB" w14:textId="5223CB99"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I have read my assignment out loud to myself and it makes sense and is easy to read</w:t>
      </w:r>
    </w:p>
    <w:p w14:paraId="60501ECF" w14:textId="4246909D"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sz w:val="24"/>
          <w:szCs w:val="24"/>
        </w:rPr>
        <w:t>Somebody else has read my work and it makes sense to him or her!</w:t>
      </w:r>
    </w:p>
    <w:p w14:paraId="7CBAD30C" w14:textId="28269D52" w:rsidR="00CB7085" w:rsidRPr="00CB7085" w:rsidRDefault="00712241" w:rsidP="00712241">
      <w:pPr>
        <w:widowControl w:val="0"/>
        <w:autoSpaceDE w:val="0"/>
        <w:autoSpaceDN w:val="0"/>
        <w:adjustRightInd w:val="0"/>
        <w:spacing w:after="240" w:line="480" w:lineRule="auto"/>
        <w:ind w:left="-207" w:right="-391"/>
        <w:contextualSpacing/>
        <w:rPr>
          <w:rFonts w:ascii="Times New Roman" w:eastAsia="Times New Roman" w:hAnsi="Times New Roman" w:cs="Times New Roman"/>
          <w:b/>
          <w:sz w:val="24"/>
          <w:szCs w:val="24"/>
        </w:rPr>
      </w:pPr>
      <w:r>
        <w:rPr>
          <w:rFonts w:ascii="Webdings" w:eastAsia="Times New Roman" w:hAnsi="Webdings" w:cs="Times New Roman"/>
          <w:sz w:val="24"/>
          <w:szCs w:val="24"/>
          <w:highlight w:val="lightGray"/>
        </w:rPr>
        <w:sym w:font="Webdings" w:char="F061"/>
      </w:r>
      <w:r w:rsidR="00CB7085" w:rsidRPr="00CB7085">
        <w:rPr>
          <w:rFonts w:ascii="Times New Roman" w:eastAsia="Times New Roman" w:hAnsi="Times New Roman" w:cs="Times New Roman"/>
          <w:b/>
          <w:sz w:val="24"/>
          <w:szCs w:val="24"/>
        </w:rPr>
        <w:t xml:space="preserve">I have </w:t>
      </w:r>
      <w:proofErr w:type="gramStart"/>
      <w:r w:rsidR="00CB7085" w:rsidRPr="00CB7085">
        <w:rPr>
          <w:rFonts w:ascii="Times New Roman" w:eastAsia="Times New Roman" w:hAnsi="Times New Roman" w:cs="Times New Roman"/>
          <w:b/>
          <w:sz w:val="24"/>
          <w:szCs w:val="24"/>
        </w:rPr>
        <w:t>checked</w:t>
      </w:r>
      <w:proofErr w:type="gramEnd"/>
      <w:r w:rsidR="00CB7085" w:rsidRPr="00CB7085">
        <w:rPr>
          <w:rFonts w:ascii="Times New Roman" w:eastAsia="Times New Roman" w:hAnsi="Times New Roman" w:cs="Times New Roman"/>
          <w:b/>
          <w:sz w:val="24"/>
          <w:szCs w:val="24"/>
        </w:rPr>
        <w:t xml:space="preserve"> and I have not plagiarised </w:t>
      </w:r>
    </w:p>
    <w:p w14:paraId="263F6A1F" w14:textId="77777777" w:rsidR="003F57E6" w:rsidRDefault="00CB7085">
      <w:r w:rsidRPr="00CB7085">
        <w:rPr>
          <w:rFonts w:ascii="Calibri" w:eastAsia="Calibri" w:hAnsi="Calibri" w:cs="Times New Roman"/>
          <w:b/>
          <w:sz w:val="52"/>
        </w:rPr>
        <w:t>Failure to follow these guidelines will cost you mark</w:t>
      </w:r>
      <w:r>
        <w:rPr>
          <w:rFonts w:ascii="Calibri" w:eastAsia="Calibri" w:hAnsi="Calibri" w:cs="Times New Roman"/>
          <w:b/>
          <w:sz w:val="52"/>
        </w:rPr>
        <w:t>s</w:t>
      </w:r>
      <w:r w:rsidRPr="00CB7085">
        <w:t xml:space="preserve"> </w:t>
      </w:r>
    </w:p>
    <w:p w14:paraId="13BB6580" w14:textId="22FDD08A" w:rsidR="00DC2AF5" w:rsidRPr="00DC2AF5" w:rsidRDefault="00943936" w:rsidP="006A6F07">
      <w:pPr>
        <w:ind w:firstLine="720"/>
        <w:jc w:val="center"/>
        <w:rPr>
          <w:rFonts w:ascii="Times New Roman" w:hAnsi="Times New Roman" w:cs="Times New Roman"/>
          <w:sz w:val="28"/>
          <w:szCs w:val="28"/>
        </w:rPr>
      </w:pPr>
      <w:r>
        <w:rPr>
          <w:rFonts w:ascii="Times New Roman" w:hAnsi="Times New Roman" w:cs="Times New Roman"/>
          <w:sz w:val="28"/>
          <w:szCs w:val="28"/>
        </w:rPr>
        <w:lastRenderedPageBreak/>
        <w:t xml:space="preserve">What Impact </w:t>
      </w:r>
      <w:proofErr w:type="gramStart"/>
      <w:r>
        <w:rPr>
          <w:rFonts w:ascii="Times New Roman" w:hAnsi="Times New Roman" w:cs="Times New Roman"/>
          <w:sz w:val="28"/>
          <w:szCs w:val="28"/>
        </w:rPr>
        <w:t>does</w:t>
      </w:r>
      <w:proofErr w:type="gramEnd"/>
      <w:r>
        <w:rPr>
          <w:rFonts w:ascii="Times New Roman" w:hAnsi="Times New Roman" w:cs="Times New Roman"/>
          <w:sz w:val="28"/>
          <w:szCs w:val="28"/>
        </w:rPr>
        <w:t xml:space="preserve"> Alcohol Consumption have on Mental Health? </w:t>
      </w:r>
    </w:p>
    <w:p w14:paraId="678C4833" w14:textId="77777777" w:rsidR="00DC2AF5" w:rsidRPr="006A6F07" w:rsidRDefault="00DC2AF5" w:rsidP="00FB3C10">
      <w:pPr>
        <w:ind w:firstLine="720"/>
        <w:rPr>
          <w:rFonts w:ascii="Times New Roman" w:hAnsi="Times New Roman" w:cs="Times New Roman"/>
          <w:sz w:val="24"/>
          <w:szCs w:val="24"/>
        </w:rPr>
      </w:pPr>
    </w:p>
    <w:p w14:paraId="69D6FD5A" w14:textId="55EFAAB0" w:rsidR="00105F6B" w:rsidRPr="006A6F07" w:rsidRDefault="008F4EC7" w:rsidP="00FB3C10">
      <w:pPr>
        <w:ind w:firstLine="720"/>
        <w:rPr>
          <w:rFonts w:ascii="Times New Roman" w:hAnsi="Times New Roman" w:cs="Times New Roman"/>
          <w:sz w:val="24"/>
          <w:szCs w:val="24"/>
        </w:rPr>
      </w:pPr>
      <w:r w:rsidRPr="006A6F07">
        <w:rPr>
          <w:rFonts w:ascii="Times New Roman" w:hAnsi="Times New Roman" w:cs="Times New Roman"/>
          <w:sz w:val="24"/>
          <w:szCs w:val="24"/>
        </w:rPr>
        <w:t xml:space="preserve">Alcohol </w:t>
      </w:r>
      <w:r w:rsidR="00F2239E" w:rsidRPr="006A6F07">
        <w:rPr>
          <w:rFonts w:ascii="Times New Roman" w:hAnsi="Times New Roman" w:cs="Times New Roman"/>
          <w:sz w:val="24"/>
          <w:szCs w:val="24"/>
        </w:rPr>
        <w:t>has</w:t>
      </w:r>
      <w:r w:rsidRPr="006A6F07">
        <w:rPr>
          <w:rFonts w:ascii="Times New Roman" w:hAnsi="Times New Roman" w:cs="Times New Roman"/>
          <w:sz w:val="24"/>
          <w:szCs w:val="24"/>
        </w:rPr>
        <w:t xml:space="preserve"> played a significant role </w:t>
      </w:r>
      <w:r w:rsidR="00F2239E" w:rsidRPr="006A6F07">
        <w:rPr>
          <w:rFonts w:ascii="Times New Roman" w:hAnsi="Times New Roman" w:cs="Times New Roman"/>
          <w:sz w:val="24"/>
          <w:szCs w:val="24"/>
        </w:rPr>
        <w:t>within</w:t>
      </w:r>
      <w:r w:rsidRPr="006A6F07">
        <w:rPr>
          <w:rFonts w:ascii="Times New Roman" w:hAnsi="Times New Roman" w:cs="Times New Roman"/>
          <w:sz w:val="24"/>
          <w:szCs w:val="24"/>
        </w:rPr>
        <w:t xml:space="preserve"> </w:t>
      </w:r>
      <w:r w:rsidR="00FB3C10" w:rsidRPr="006A6F07">
        <w:rPr>
          <w:rFonts w:ascii="Times New Roman" w:hAnsi="Times New Roman" w:cs="Times New Roman"/>
          <w:sz w:val="24"/>
          <w:szCs w:val="24"/>
        </w:rPr>
        <w:t xml:space="preserve">many </w:t>
      </w:r>
      <w:r w:rsidRPr="006A6F07">
        <w:rPr>
          <w:rFonts w:ascii="Times New Roman" w:hAnsi="Times New Roman" w:cs="Times New Roman"/>
          <w:sz w:val="24"/>
          <w:szCs w:val="24"/>
        </w:rPr>
        <w:t>cultures for centuries</w:t>
      </w:r>
      <w:r w:rsidR="00FB3C10" w:rsidRPr="006A6F07">
        <w:rPr>
          <w:rFonts w:ascii="Times New Roman" w:hAnsi="Times New Roman" w:cs="Times New Roman"/>
          <w:sz w:val="24"/>
          <w:szCs w:val="24"/>
        </w:rPr>
        <w:t xml:space="preserve"> </w:t>
      </w:r>
      <w:r w:rsidR="00656388" w:rsidRPr="006A6F07">
        <w:rPr>
          <w:rFonts w:ascii="Times New Roman" w:hAnsi="Times New Roman" w:cs="Times New Roman"/>
          <w:sz w:val="24"/>
          <w:szCs w:val="24"/>
        </w:rPr>
        <w:t>(Joffe</w:t>
      </w:r>
      <w:r w:rsidR="00712241" w:rsidRPr="006A6F07">
        <w:rPr>
          <w:rFonts w:ascii="Times New Roman" w:hAnsi="Times New Roman" w:cs="Times New Roman"/>
          <w:sz w:val="24"/>
          <w:szCs w:val="24"/>
        </w:rPr>
        <w:t>,</w:t>
      </w:r>
      <w:r w:rsidR="006A6F07">
        <w:rPr>
          <w:rFonts w:ascii="Times New Roman" w:hAnsi="Times New Roman" w:cs="Times New Roman"/>
          <w:sz w:val="24"/>
          <w:szCs w:val="24"/>
        </w:rPr>
        <w:t xml:space="preserve"> 1</w:t>
      </w:r>
      <w:r w:rsidR="00656388" w:rsidRPr="006A6F07">
        <w:rPr>
          <w:rFonts w:ascii="Times New Roman" w:hAnsi="Times New Roman" w:cs="Times New Roman"/>
          <w:sz w:val="24"/>
          <w:szCs w:val="24"/>
        </w:rPr>
        <w:t>998)</w:t>
      </w:r>
      <w:r w:rsidRPr="006A6F07">
        <w:rPr>
          <w:rFonts w:ascii="Times New Roman" w:hAnsi="Times New Roman" w:cs="Times New Roman"/>
          <w:sz w:val="24"/>
          <w:szCs w:val="24"/>
        </w:rPr>
        <w:t xml:space="preserve">. While consumption of alcohol can have a temporary </w:t>
      </w:r>
      <w:r w:rsidR="00F2239E" w:rsidRPr="006A6F07">
        <w:rPr>
          <w:rFonts w:ascii="Times New Roman" w:hAnsi="Times New Roman" w:cs="Times New Roman"/>
          <w:sz w:val="24"/>
          <w:szCs w:val="24"/>
        </w:rPr>
        <w:t>positive</w:t>
      </w:r>
      <w:r w:rsidRPr="006A6F07">
        <w:rPr>
          <w:rFonts w:ascii="Times New Roman" w:hAnsi="Times New Roman" w:cs="Times New Roman"/>
          <w:sz w:val="24"/>
          <w:szCs w:val="24"/>
        </w:rPr>
        <w:t xml:space="preserve"> effect on mood</w:t>
      </w:r>
      <w:r w:rsidR="00F2239E" w:rsidRPr="006A6F07">
        <w:rPr>
          <w:rFonts w:ascii="Times New Roman" w:hAnsi="Times New Roman" w:cs="Times New Roman"/>
          <w:sz w:val="24"/>
          <w:szCs w:val="24"/>
        </w:rPr>
        <w:t>,</w:t>
      </w:r>
      <w:r w:rsidRPr="006A6F07">
        <w:rPr>
          <w:rFonts w:ascii="Times New Roman" w:hAnsi="Times New Roman" w:cs="Times New Roman"/>
          <w:sz w:val="24"/>
          <w:szCs w:val="24"/>
        </w:rPr>
        <w:t xml:space="preserve"> </w:t>
      </w:r>
      <w:r w:rsidR="002B028A" w:rsidRPr="006A6F07">
        <w:rPr>
          <w:rFonts w:ascii="Times New Roman" w:hAnsi="Times New Roman" w:cs="Times New Roman"/>
          <w:sz w:val="24"/>
          <w:szCs w:val="24"/>
        </w:rPr>
        <w:t xml:space="preserve">raised levels of consumption </w:t>
      </w:r>
      <w:r w:rsidRPr="006A6F07">
        <w:rPr>
          <w:rFonts w:ascii="Times New Roman" w:hAnsi="Times New Roman" w:cs="Times New Roman"/>
          <w:sz w:val="24"/>
          <w:szCs w:val="24"/>
        </w:rPr>
        <w:t>can have a</w:t>
      </w:r>
      <w:r w:rsidR="00F2239E" w:rsidRPr="006A6F07">
        <w:rPr>
          <w:rFonts w:ascii="Times New Roman" w:hAnsi="Times New Roman" w:cs="Times New Roman"/>
          <w:sz w:val="24"/>
          <w:szCs w:val="24"/>
        </w:rPr>
        <w:t xml:space="preserve"> harmful</w:t>
      </w:r>
      <w:r w:rsidRPr="006A6F07">
        <w:rPr>
          <w:rFonts w:ascii="Times New Roman" w:hAnsi="Times New Roman" w:cs="Times New Roman"/>
          <w:sz w:val="24"/>
          <w:szCs w:val="24"/>
        </w:rPr>
        <w:t xml:space="preserve"> </w:t>
      </w:r>
      <w:r w:rsidR="002B028A" w:rsidRPr="006A6F07">
        <w:rPr>
          <w:rFonts w:ascii="Times New Roman" w:hAnsi="Times New Roman" w:cs="Times New Roman"/>
          <w:sz w:val="24"/>
          <w:szCs w:val="24"/>
        </w:rPr>
        <w:t>effect</w:t>
      </w:r>
      <w:r w:rsidRPr="006A6F07">
        <w:rPr>
          <w:rFonts w:ascii="Times New Roman" w:hAnsi="Times New Roman" w:cs="Times New Roman"/>
          <w:sz w:val="24"/>
          <w:szCs w:val="24"/>
        </w:rPr>
        <w:t xml:space="preserve"> on mental health </w:t>
      </w:r>
      <w:r w:rsidR="00057EB0" w:rsidRPr="006A6F07">
        <w:rPr>
          <w:rFonts w:ascii="Times New Roman" w:hAnsi="Times New Roman" w:cs="Times New Roman"/>
          <w:sz w:val="24"/>
          <w:szCs w:val="24"/>
        </w:rPr>
        <w:t>(Schuckit,</w:t>
      </w:r>
      <w:r w:rsidR="002B028A" w:rsidRPr="006A6F07">
        <w:rPr>
          <w:rFonts w:ascii="Times New Roman" w:hAnsi="Times New Roman" w:cs="Times New Roman"/>
          <w:sz w:val="24"/>
          <w:szCs w:val="24"/>
        </w:rPr>
        <w:t xml:space="preserve"> </w:t>
      </w:r>
      <w:r w:rsidR="00057EB0" w:rsidRPr="006A6F07">
        <w:rPr>
          <w:rFonts w:ascii="Times New Roman" w:hAnsi="Times New Roman" w:cs="Times New Roman"/>
          <w:sz w:val="24"/>
          <w:szCs w:val="24"/>
        </w:rPr>
        <w:t>1994).</w:t>
      </w:r>
      <w:r w:rsidR="002B028A" w:rsidRPr="006A6F07">
        <w:rPr>
          <w:rFonts w:ascii="Times New Roman" w:hAnsi="Times New Roman" w:cs="Times New Roman"/>
          <w:sz w:val="24"/>
          <w:szCs w:val="24"/>
        </w:rPr>
        <w:t xml:space="preserve"> </w:t>
      </w:r>
      <w:r w:rsidRPr="006A6F07">
        <w:rPr>
          <w:rFonts w:ascii="Times New Roman" w:hAnsi="Times New Roman" w:cs="Times New Roman"/>
          <w:sz w:val="24"/>
          <w:szCs w:val="24"/>
        </w:rPr>
        <w:t>Consumption of alcohol by men and women h</w:t>
      </w:r>
      <w:r w:rsidR="001046C2" w:rsidRPr="006A6F07">
        <w:rPr>
          <w:rFonts w:ascii="Times New Roman" w:hAnsi="Times New Roman" w:cs="Times New Roman"/>
          <w:sz w:val="24"/>
          <w:szCs w:val="24"/>
        </w:rPr>
        <w:t>as</w:t>
      </w:r>
      <w:r w:rsidRPr="006A6F07">
        <w:rPr>
          <w:rFonts w:ascii="Times New Roman" w:hAnsi="Times New Roman" w:cs="Times New Roman"/>
          <w:sz w:val="24"/>
          <w:szCs w:val="24"/>
        </w:rPr>
        <w:t xml:space="preserve"> doubled since 1992 in the United Kingdom</w:t>
      </w:r>
      <w:r w:rsidR="00411A14" w:rsidRPr="006A6F07">
        <w:rPr>
          <w:rFonts w:ascii="Times New Roman" w:hAnsi="Times New Roman" w:cs="Times New Roman"/>
          <w:sz w:val="24"/>
          <w:szCs w:val="24"/>
        </w:rPr>
        <w:t xml:space="preserve"> (Smith</w:t>
      </w:r>
      <w:r w:rsidR="006A6F07" w:rsidRPr="006A6F07">
        <w:rPr>
          <w:rFonts w:ascii="Times New Roman" w:hAnsi="Times New Roman" w:cs="Times New Roman"/>
          <w:sz w:val="24"/>
          <w:szCs w:val="24"/>
        </w:rPr>
        <w:t>,</w:t>
      </w:r>
      <w:r w:rsidR="00411A14" w:rsidRPr="006A6F07">
        <w:rPr>
          <w:rFonts w:ascii="Times New Roman" w:hAnsi="Times New Roman" w:cs="Times New Roman"/>
          <w:sz w:val="24"/>
          <w:szCs w:val="24"/>
        </w:rPr>
        <w:t xml:space="preserve"> and Foxcroft</w:t>
      </w:r>
      <w:r w:rsidR="002B028A" w:rsidRPr="006A6F07">
        <w:rPr>
          <w:rFonts w:ascii="Times New Roman" w:hAnsi="Times New Roman" w:cs="Times New Roman"/>
          <w:sz w:val="24"/>
          <w:szCs w:val="24"/>
        </w:rPr>
        <w:t>,</w:t>
      </w:r>
      <w:r w:rsidR="00411A14" w:rsidRPr="006A6F07">
        <w:rPr>
          <w:rFonts w:ascii="Times New Roman" w:hAnsi="Times New Roman" w:cs="Times New Roman"/>
          <w:sz w:val="24"/>
          <w:szCs w:val="24"/>
        </w:rPr>
        <w:t xml:space="preserve"> 2009)</w:t>
      </w:r>
      <w:r w:rsidRPr="006A6F07">
        <w:rPr>
          <w:rFonts w:ascii="Times New Roman" w:hAnsi="Times New Roman" w:cs="Times New Roman"/>
          <w:sz w:val="24"/>
          <w:szCs w:val="24"/>
        </w:rPr>
        <w:t>. The U</w:t>
      </w:r>
      <w:r w:rsidR="00F2239E" w:rsidRPr="006A6F07">
        <w:rPr>
          <w:rFonts w:ascii="Times New Roman" w:hAnsi="Times New Roman" w:cs="Times New Roman"/>
          <w:sz w:val="24"/>
          <w:szCs w:val="24"/>
        </w:rPr>
        <w:t>K</w:t>
      </w:r>
      <w:r w:rsidRPr="006A6F07">
        <w:rPr>
          <w:rFonts w:ascii="Times New Roman" w:hAnsi="Times New Roman" w:cs="Times New Roman"/>
          <w:sz w:val="24"/>
          <w:szCs w:val="24"/>
        </w:rPr>
        <w:t xml:space="preserve"> government has reduced the </w:t>
      </w:r>
      <w:r w:rsidR="00815986" w:rsidRPr="006A6F07">
        <w:rPr>
          <w:rFonts w:ascii="Times New Roman" w:hAnsi="Times New Roman" w:cs="Times New Roman"/>
          <w:sz w:val="24"/>
          <w:szCs w:val="24"/>
        </w:rPr>
        <w:t xml:space="preserve">weekly </w:t>
      </w:r>
      <w:r w:rsidR="002B028A" w:rsidRPr="006A6F07">
        <w:rPr>
          <w:rFonts w:ascii="Times New Roman" w:hAnsi="Times New Roman" w:cs="Times New Roman"/>
          <w:sz w:val="24"/>
          <w:szCs w:val="24"/>
        </w:rPr>
        <w:t xml:space="preserve">intake </w:t>
      </w:r>
      <w:r w:rsidR="00105F6B" w:rsidRPr="006A6F07">
        <w:rPr>
          <w:rFonts w:ascii="Times New Roman" w:hAnsi="Times New Roman" w:cs="Times New Roman"/>
          <w:sz w:val="24"/>
          <w:szCs w:val="24"/>
        </w:rPr>
        <w:t>guidelines</w:t>
      </w:r>
      <w:r w:rsidRPr="006A6F07">
        <w:rPr>
          <w:rFonts w:ascii="Times New Roman" w:hAnsi="Times New Roman" w:cs="Times New Roman"/>
          <w:sz w:val="24"/>
          <w:szCs w:val="24"/>
        </w:rPr>
        <w:t xml:space="preserve"> to 14 units for both men and women</w:t>
      </w:r>
      <w:r w:rsidR="002B028A" w:rsidRPr="006A6F07">
        <w:rPr>
          <w:rFonts w:ascii="Times New Roman" w:hAnsi="Times New Roman" w:cs="Times New Roman"/>
          <w:sz w:val="24"/>
          <w:szCs w:val="24"/>
        </w:rPr>
        <w:t>,</w:t>
      </w:r>
      <w:r w:rsidRPr="006A6F07">
        <w:rPr>
          <w:rFonts w:ascii="Times New Roman" w:hAnsi="Times New Roman" w:cs="Times New Roman"/>
          <w:sz w:val="24"/>
          <w:szCs w:val="24"/>
        </w:rPr>
        <w:t xml:space="preserve"> </w:t>
      </w:r>
      <w:r w:rsidR="00105F6B" w:rsidRPr="006A6F07">
        <w:rPr>
          <w:rFonts w:ascii="Times New Roman" w:hAnsi="Times New Roman" w:cs="Times New Roman"/>
          <w:sz w:val="24"/>
          <w:szCs w:val="24"/>
        </w:rPr>
        <w:t>with</w:t>
      </w:r>
      <w:r w:rsidR="00F2239E" w:rsidRPr="006A6F07">
        <w:rPr>
          <w:rFonts w:ascii="Times New Roman" w:hAnsi="Times New Roman" w:cs="Times New Roman"/>
          <w:sz w:val="24"/>
          <w:szCs w:val="24"/>
        </w:rPr>
        <w:t xml:space="preserve"> </w:t>
      </w:r>
      <w:r w:rsidRPr="006A6F07">
        <w:rPr>
          <w:rFonts w:ascii="Times New Roman" w:hAnsi="Times New Roman" w:cs="Times New Roman"/>
          <w:sz w:val="24"/>
          <w:szCs w:val="24"/>
        </w:rPr>
        <w:t xml:space="preserve">the recommendation </w:t>
      </w:r>
      <w:r w:rsidR="00F2239E" w:rsidRPr="006A6F07">
        <w:rPr>
          <w:rFonts w:ascii="Times New Roman" w:hAnsi="Times New Roman" w:cs="Times New Roman"/>
          <w:sz w:val="24"/>
          <w:szCs w:val="24"/>
        </w:rPr>
        <w:t xml:space="preserve">that </w:t>
      </w:r>
      <w:r w:rsidR="002B028A" w:rsidRPr="006A6F07">
        <w:rPr>
          <w:rFonts w:ascii="Times New Roman" w:hAnsi="Times New Roman" w:cs="Times New Roman"/>
          <w:sz w:val="24"/>
          <w:szCs w:val="24"/>
        </w:rPr>
        <w:t xml:space="preserve">consumption is spread </w:t>
      </w:r>
      <w:r w:rsidRPr="006A6F07">
        <w:rPr>
          <w:rFonts w:ascii="Times New Roman" w:hAnsi="Times New Roman" w:cs="Times New Roman"/>
          <w:sz w:val="24"/>
          <w:szCs w:val="24"/>
        </w:rPr>
        <w:t>over several days. A</w:t>
      </w:r>
      <w:r w:rsidR="002B028A" w:rsidRPr="006A6F07">
        <w:rPr>
          <w:rFonts w:ascii="Times New Roman" w:hAnsi="Times New Roman" w:cs="Times New Roman"/>
          <w:sz w:val="24"/>
          <w:szCs w:val="24"/>
        </w:rPr>
        <w:t xml:space="preserve"> single unit</w:t>
      </w:r>
      <w:r w:rsidR="00815986" w:rsidRPr="006A6F07">
        <w:rPr>
          <w:rFonts w:ascii="Times New Roman" w:hAnsi="Times New Roman" w:cs="Times New Roman"/>
          <w:sz w:val="24"/>
          <w:szCs w:val="24"/>
        </w:rPr>
        <w:t xml:space="preserve"> is</w:t>
      </w:r>
      <w:r w:rsidRPr="006A6F07">
        <w:rPr>
          <w:rFonts w:ascii="Times New Roman" w:hAnsi="Times New Roman" w:cs="Times New Roman"/>
          <w:sz w:val="24"/>
          <w:szCs w:val="24"/>
        </w:rPr>
        <w:t xml:space="preserve"> 10</w:t>
      </w:r>
      <w:r w:rsidR="002B028A" w:rsidRPr="006A6F07">
        <w:rPr>
          <w:rFonts w:ascii="Times New Roman" w:hAnsi="Times New Roman" w:cs="Times New Roman"/>
          <w:sz w:val="24"/>
          <w:szCs w:val="24"/>
        </w:rPr>
        <w:t xml:space="preserve"> </w:t>
      </w:r>
      <w:r w:rsidRPr="006A6F07">
        <w:rPr>
          <w:rFonts w:ascii="Times New Roman" w:hAnsi="Times New Roman" w:cs="Times New Roman"/>
          <w:sz w:val="24"/>
          <w:szCs w:val="24"/>
        </w:rPr>
        <w:t xml:space="preserve">ml of </w:t>
      </w:r>
      <w:r w:rsidR="002B028A" w:rsidRPr="006A6F07">
        <w:rPr>
          <w:rFonts w:ascii="Times New Roman" w:hAnsi="Times New Roman" w:cs="Times New Roman"/>
          <w:sz w:val="24"/>
          <w:szCs w:val="24"/>
        </w:rPr>
        <w:t xml:space="preserve">pure </w:t>
      </w:r>
      <w:r w:rsidRPr="006A6F07">
        <w:rPr>
          <w:rFonts w:ascii="Times New Roman" w:hAnsi="Times New Roman" w:cs="Times New Roman"/>
          <w:sz w:val="24"/>
          <w:szCs w:val="24"/>
        </w:rPr>
        <w:t>alcohol</w:t>
      </w:r>
      <w:r w:rsidR="00411A14" w:rsidRPr="006A6F07">
        <w:rPr>
          <w:rFonts w:ascii="Times New Roman" w:hAnsi="Times New Roman" w:cs="Times New Roman"/>
          <w:sz w:val="24"/>
          <w:szCs w:val="24"/>
        </w:rPr>
        <w:t xml:space="preserve"> (Department of Health</w:t>
      </w:r>
      <w:r w:rsidR="002B028A" w:rsidRPr="006A6F07">
        <w:rPr>
          <w:rFonts w:ascii="Times New Roman" w:hAnsi="Times New Roman" w:cs="Times New Roman"/>
          <w:sz w:val="24"/>
          <w:szCs w:val="24"/>
        </w:rPr>
        <w:t>,</w:t>
      </w:r>
      <w:r w:rsidR="00411A14" w:rsidRPr="006A6F07">
        <w:rPr>
          <w:rFonts w:ascii="Times New Roman" w:hAnsi="Times New Roman" w:cs="Times New Roman"/>
          <w:sz w:val="24"/>
          <w:szCs w:val="24"/>
        </w:rPr>
        <w:t xml:space="preserve"> 2016)</w:t>
      </w:r>
      <w:r w:rsidRPr="006A6F07">
        <w:rPr>
          <w:rFonts w:ascii="Times New Roman" w:hAnsi="Times New Roman" w:cs="Times New Roman"/>
          <w:sz w:val="24"/>
          <w:szCs w:val="24"/>
        </w:rPr>
        <w:t>.</w:t>
      </w:r>
      <w:r w:rsidR="00927448" w:rsidRPr="006A6F07">
        <w:rPr>
          <w:rFonts w:ascii="Times New Roman" w:hAnsi="Times New Roman" w:cs="Times New Roman"/>
          <w:sz w:val="24"/>
          <w:szCs w:val="24"/>
        </w:rPr>
        <w:t xml:space="preserve"> Whilst alcohol awareness campaigns are mainly targeted at the younger population</w:t>
      </w:r>
      <w:r w:rsidR="00746E77" w:rsidRPr="006A6F07">
        <w:rPr>
          <w:rFonts w:ascii="Times New Roman" w:hAnsi="Times New Roman" w:cs="Times New Roman"/>
          <w:sz w:val="24"/>
          <w:szCs w:val="24"/>
        </w:rPr>
        <w:t xml:space="preserve"> (Foxcroft </w:t>
      </w:r>
      <w:r w:rsidR="00746E77" w:rsidRPr="006A6F07">
        <w:rPr>
          <w:rFonts w:ascii="Times New Roman" w:hAnsi="Times New Roman" w:cs="Times New Roman"/>
          <w:i/>
          <w:sz w:val="24"/>
          <w:szCs w:val="24"/>
        </w:rPr>
        <w:t>et al</w:t>
      </w:r>
      <w:r w:rsidR="00746E77" w:rsidRPr="006A6F07">
        <w:rPr>
          <w:rFonts w:ascii="Times New Roman" w:hAnsi="Times New Roman" w:cs="Times New Roman"/>
          <w:sz w:val="24"/>
          <w:szCs w:val="24"/>
        </w:rPr>
        <w:t>, 1997),</w:t>
      </w:r>
      <w:r w:rsidR="00927448" w:rsidRPr="006A6F07">
        <w:rPr>
          <w:rFonts w:ascii="Times New Roman" w:hAnsi="Times New Roman" w:cs="Times New Roman"/>
          <w:sz w:val="24"/>
          <w:szCs w:val="24"/>
        </w:rPr>
        <w:t xml:space="preserve"> </w:t>
      </w:r>
      <w:proofErr w:type="gramStart"/>
      <w:r w:rsidR="00927448" w:rsidRPr="006A6F07">
        <w:rPr>
          <w:rFonts w:ascii="Times New Roman" w:hAnsi="Times New Roman" w:cs="Times New Roman"/>
          <w:sz w:val="24"/>
          <w:szCs w:val="24"/>
        </w:rPr>
        <w:t>it would appear that older</w:t>
      </w:r>
      <w:proofErr w:type="gramEnd"/>
      <w:r w:rsidR="00927448" w:rsidRPr="006A6F07">
        <w:rPr>
          <w:rFonts w:ascii="Times New Roman" w:hAnsi="Times New Roman" w:cs="Times New Roman"/>
          <w:sz w:val="24"/>
          <w:szCs w:val="24"/>
        </w:rPr>
        <w:t xml:space="preserve"> people and especially </w:t>
      </w:r>
      <w:r w:rsidR="00815986" w:rsidRPr="006A6F07">
        <w:rPr>
          <w:rFonts w:ascii="Times New Roman" w:hAnsi="Times New Roman" w:cs="Times New Roman"/>
          <w:sz w:val="24"/>
          <w:szCs w:val="24"/>
        </w:rPr>
        <w:t>those born between 1946 and 1965</w:t>
      </w:r>
      <w:r w:rsidR="002B028A" w:rsidRPr="006A6F07">
        <w:rPr>
          <w:rFonts w:ascii="Times New Roman" w:hAnsi="Times New Roman" w:cs="Times New Roman"/>
          <w:sz w:val="24"/>
          <w:szCs w:val="24"/>
        </w:rPr>
        <w:t>,</w:t>
      </w:r>
      <w:r w:rsidR="00815986" w:rsidRPr="006A6F07">
        <w:rPr>
          <w:rFonts w:ascii="Times New Roman" w:hAnsi="Times New Roman" w:cs="Times New Roman"/>
          <w:sz w:val="24"/>
          <w:szCs w:val="24"/>
        </w:rPr>
        <w:t xml:space="preserve"> </w:t>
      </w:r>
      <w:r w:rsidR="00927448" w:rsidRPr="006A6F07">
        <w:rPr>
          <w:rFonts w:ascii="Times New Roman" w:hAnsi="Times New Roman" w:cs="Times New Roman"/>
          <w:sz w:val="24"/>
          <w:szCs w:val="24"/>
        </w:rPr>
        <w:t>the</w:t>
      </w:r>
      <w:r w:rsidR="002B028A" w:rsidRPr="006A6F07">
        <w:rPr>
          <w:rFonts w:ascii="Times New Roman" w:hAnsi="Times New Roman" w:cs="Times New Roman"/>
          <w:sz w:val="24"/>
          <w:szCs w:val="24"/>
        </w:rPr>
        <w:t xml:space="preserve"> so called</w:t>
      </w:r>
      <w:r w:rsidR="00927448" w:rsidRPr="006A6F07">
        <w:rPr>
          <w:rFonts w:ascii="Times New Roman" w:hAnsi="Times New Roman" w:cs="Times New Roman"/>
          <w:sz w:val="24"/>
          <w:szCs w:val="24"/>
        </w:rPr>
        <w:t xml:space="preserve"> ‘Baby Boomers’ are not following the recommended guidelines</w:t>
      </w:r>
      <w:r w:rsidR="00815986" w:rsidRPr="006A6F07">
        <w:rPr>
          <w:rFonts w:ascii="Times New Roman" w:hAnsi="Times New Roman" w:cs="Times New Roman"/>
          <w:sz w:val="24"/>
          <w:szCs w:val="24"/>
        </w:rPr>
        <w:t xml:space="preserve"> for the consumption of alcohol and</w:t>
      </w:r>
      <w:r w:rsidR="00927448" w:rsidRPr="006A6F07">
        <w:rPr>
          <w:rFonts w:ascii="Times New Roman" w:hAnsi="Times New Roman" w:cs="Times New Roman"/>
          <w:sz w:val="24"/>
          <w:szCs w:val="24"/>
        </w:rPr>
        <w:t xml:space="preserve"> consequently are experiencing </w:t>
      </w:r>
      <w:r w:rsidR="00456422" w:rsidRPr="006A6F07">
        <w:rPr>
          <w:rFonts w:ascii="Times New Roman" w:hAnsi="Times New Roman" w:cs="Times New Roman"/>
          <w:sz w:val="24"/>
          <w:szCs w:val="24"/>
        </w:rPr>
        <w:t xml:space="preserve">negative </w:t>
      </w:r>
      <w:r w:rsidR="00AA130B" w:rsidRPr="006A6F07">
        <w:rPr>
          <w:rFonts w:ascii="Times New Roman" w:hAnsi="Times New Roman" w:cs="Times New Roman"/>
          <w:sz w:val="24"/>
          <w:szCs w:val="24"/>
        </w:rPr>
        <w:t xml:space="preserve">health </w:t>
      </w:r>
      <w:r w:rsidR="00927448" w:rsidRPr="006A6F07">
        <w:rPr>
          <w:rFonts w:ascii="Times New Roman" w:hAnsi="Times New Roman" w:cs="Times New Roman"/>
          <w:sz w:val="24"/>
          <w:szCs w:val="24"/>
        </w:rPr>
        <w:t>effects</w:t>
      </w:r>
      <w:r w:rsidR="00E42D30" w:rsidRPr="006A6F07">
        <w:rPr>
          <w:rFonts w:ascii="Times New Roman" w:hAnsi="Times New Roman" w:cs="Times New Roman"/>
          <w:sz w:val="24"/>
          <w:szCs w:val="24"/>
        </w:rPr>
        <w:t xml:space="preserve"> (Gfroerer </w:t>
      </w:r>
      <w:r w:rsidR="00E42D30" w:rsidRPr="006A6F07">
        <w:rPr>
          <w:rFonts w:ascii="Times New Roman" w:hAnsi="Times New Roman" w:cs="Times New Roman"/>
          <w:i/>
          <w:sz w:val="24"/>
          <w:szCs w:val="24"/>
        </w:rPr>
        <w:t>et al</w:t>
      </w:r>
      <w:r w:rsidR="00AA130B" w:rsidRPr="006A6F07">
        <w:rPr>
          <w:rFonts w:ascii="Times New Roman" w:hAnsi="Times New Roman" w:cs="Times New Roman"/>
          <w:i/>
          <w:sz w:val="24"/>
          <w:szCs w:val="24"/>
        </w:rPr>
        <w:t>,</w:t>
      </w:r>
      <w:r w:rsidR="00E42D30" w:rsidRPr="006A6F07">
        <w:rPr>
          <w:rFonts w:ascii="Times New Roman" w:hAnsi="Times New Roman" w:cs="Times New Roman"/>
          <w:sz w:val="24"/>
          <w:szCs w:val="24"/>
        </w:rPr>
        <w:t xml:space="preserve"> 2003)</w:t>
      </w:r>
      <w:r w:rsidR="00927448" w:rsidRPr="006A6F07">
        <w:rPr>
          <w:rFonts w:ascii="Times New Roman" w:hAnsi="Times New Roman" w:cs="Times New Roman"/>
          <w:sz w:val="24"/>
          <w:szCs w:val="24"/>
        </w:rPr>
        <w:t>.</w:t>
      </w:r>
      <w:r w:rsidR="00105F6B" w:rsidRPr="006A6F07">
        <w:rPr>
          <w:rFonts w:ascii="Times New Roman" w:hAnsi="Times New Roman" w:cs="Times New Roman"/>
          <w:sz w:val="24"/>
          <w:szCs w:val="24"/>
        </w:rPr>
        <w:t xml:space="preserve"> This essay will </w:t>
      </w:r>
      <w:r w:rsidR="00456422" w:rsidRPr="006A6F07">
        <w:rPr>
          <w:rFonts w:ascii="Times New Roman" w:hAnsi="Times New Roman" w:cs="Times New Roman"/>
          <w:sz w:val="24"/>
          <w:szCs w:val="24"/>
        </w:rPr>
        <w:t xml:space="preserve">examine </w:t>
      </w:r>
      <w:r w:rsidR="00105F6B" w:rsidRPr="006A6F07">
        <w:rPr>
          <w:rFonts w:ascii="Times New Roman" w:hAnsi="Times New Roman" w:cs="Times New Roman"/>
          <w:sz w:val="24"/>
          <w:szCs w:val="24"/>
        </w:rPr>
        <w:t>why this older population appears to be at higher risk from alcohol misuse</w:t>
      </w:r>
      <w:r w:rsidR="00815986" w:rsidRPr="006A6F07">
        <w:rPr>
          <w:rFonts w:ascii="Times New Roman" w:hAnsi="Times New Roman" w:cs="Times New Roman"/>
          <w:sz w:val="24"/>
          <w:szCs w:val="24"/>
        </w:rPr>
        <w:t>,</w:t>
      </w:r>
      <w:r w:rsidR="00105F6B" w:rsidRPr="006A6F07">
        <w:rPr>
          <w:rFonts w:ascii="Times New Roman" w:hAnsi="Times New Roman" w:cs="Times New Roman"/>
          <w:sz w:val="24"/>
          <w:szCs w:val="24"/>
        </w:rPr>
        <w:t xml:space="preserve"> </w:t>
      </w:r>
      <w:r w:rsidR="00815986" w:rsidRPr="006A6F07">
        <w:rPr>
          <w:rFonts w:ascii="Times New Roman" w:hAnsi="Times New Roman" w:cs="Times New Roman"/>
          <w:sz w:val="24"/>
          <w:szCs w:val="24"/>
        </w:rPr>
        <w:t>its</w:t>
      </w:r>
      <w:r w:rsidR="00105F6B" w:rsidRPr="006A6F07">
        <w:rPr>
          <w:rFonts w:ascii="Times New Roman" w:hAnsi="Times New Roman" w:cs="Times New Roman"/>
          <w:sz w:val="24"/>
          <w:szCs w:val="24"/>
        </w:rPr>
        <w:t xml:space="preserve"> detrimental effect on </w:t>
      </w:r>
      <w:r w:rsidR="00456422" w:rsidRPr="006A6F07">
        <w:rPr>
          <w:rFonts w:ascii="Times New Roman" w:hAnsi="Times New Roman" w:cs="Times New Roman"/>
          <w:sz w:val="24"/>
          <w:szCs w:val="24"/>
        </w:rPr>
        <w:t xml:space="preserve">their </w:t>
      </w:r>
      <w:r w:rsidR="00105F6B" w:rsidRPr="006A6F07">
        <w:rPr>
          <w:rFonts w:ascii="Times New Roman" w:hAnsi="Times New Roman" w:cs="Times New Roman"/>
          <w:sz w:val="24"/>
          <w:szCs w:val="24"/>
        </w:rPr>
        <w:t>mental health, and</w:t>
      </w:r>
      <w:r w:rsidR="00205207" w:rsidRPr="006A6F07">
        <w:rPr>
          <w:rFonts w:ascii="Times New Roman" w:hAnsi="Times New Roman" w:cs="Times New Roman"/>
          <w:sz w:val="24"/>
          <w:szCs w:val="24"/>
        </w:rPr>
        <w:t xml:space="preserve"> will</w:t>
      </w:r>
      <w:r w:rsidR="00105F6B" w:rsidRPr="006A6F07">
        <w:rPr>
          <w:rFonts w:ascii="Times New Roman" w:hAnsi="Times New Roman" w:cs="Times New Roman"/>
          <w:sz w:val="24"/>
          <w:szCs w:val="24"/>
        </w:rPr>
        <w:t xml:space="preserve"> </w:t>
      </w:r>
      <w:r w:rsidR="00456422" w:rsidRPr="006A6F07">
        <w:rPr>
          <w:rFonts w:ascii="Times New Roman" w:hAnsi="Times New Roman" w:cs="Times New Roman"/>
          <w:sz w:val="24"/>
          <w:szCs w:val="24"/>
        </w:rPr>
        <w:t xml:space="preserve">identify </w:t>
      </w:r>
      <w:r w:rsidR="00105F6B" w:rsidRPr="006A6F07">
        <w:rPr>
          <w:rFonts w:ascii="Times New Roman" w:hAnsi="Times New Roman" w:cs="Times New Roman"/>
          <w:sz w:val="24"/>
          <w:szCs w:val="24"/>
        </w:rPr>
        <w:t xml:space="preserve">some targeted interventions that may help to reduce its harmful impact on this group.  </w:t>
      </w:r>
    </w:p>
    <w:p w14:paraId="7619EDC0" w14:textId="0D8DF088" w:rsidR="008D5D5C" w:rsidRPr="006A6F07" w:rsidRDefault="008D5D5C" w:rsidP="00FB3C10">
      <w:pPr>
        <w:ind w:firstLine="720"/>
        <w:rPr>
          <w:rFonts w:ascii="Times New Roman" w:hAnsi="Times New Roman" w:cs="Times New Roman"/>
          <w:sz w:val="24"/>
          <w:szCs w:val="24"/>
        </w:rPr>
      </w:pPr>
      <w:r w:rsidRPr="006A6F07">
        <w:rPr>
          <w:rFonts w:ascii="Times New Roman" w:hAnsi="Times New Roman" w:cs="Times New Roman"/>
          <w:sz w:val="24"/>
          <w:szCs w:val="24"/>
        </w:rPr>
        <w:t>Despite the focus on young people in alcohol</w:t>
      </w:r>
      <w:r w:rsidR="00172059" w:rsidRPr="006A6F07">
        <w:rPr>
          <w:rFonts w:ascii="Times New Roman" w:hAnsi="Times New Roman" w:cs="Times New Roman"/>
          <w:sz w:val="24"/>
          <w:szCs w:val="24"/>
        </w:rPr>
        <w:t xml:space="preserve"> awareness campaigns </w:t>
      </w:r>
      <w:r w:rsidRPr="006A6F07">
        <w:rPr>
          <w:rFonts w:ascii="Times New Roman" w:hAnsi="Times New Roman" w:cs="Times New Roman"/>
          <w:sz w:val="24"/>
          <w:szCs w:val="24"/>
        </w:rPr>
        <w:t xml:space="preserve">and health promotion </w:t>
      </w:r>
      <w:r w:rsidR="001F67B7" w:rsidRPr="006A6F07">
        <w:rPr>
          <w:rFonts w:ascii="Times New Roman" w:hAnsi="Times New Roman" w:cs="Times New Roman"/>
          <w:sz w:val="24"/>
          <w:szCs w:val="24"/>
        </w:rPr>
        <w:t>(Department of Health and social care 2008)</w:t>
      </w:r>
      <w:r w:rsidRPr="006A6F07">
        <w:rPr>
          <w:rFonts w:ascii="Times New Roman" w:hAnsi="Times New Roman" w:cs="Times New Roman"/>
          <w:sz w:val="24"/>
          <w:szCs w:val="24"/>
        </w:rPr>
        <w:t>, in 2015 the largest alcohol related hospital admissions were female aged between 45-74 and males between 65 and over</w:t>
      </w:r>
      <w:r w:rsidR="00FB3C10" w:rsidRPr="006A6F07">
        <w:rPr>
          <w:rFonts w:ascii="Times New Roman" w:hAnsi="Times New Roman" w:cs="Times New Roman"/>
          <w:sz w:val="24"/>
          <w:szCs w:val="24"/>
        </w:rPr>
        <w:t xml:space="preserve"> </w:t>
      </w:r>
      <w:r w:rsidR="005F3B2F" w:rsidRPr="006A6F07">
        <w:rPr>
          <w:rFonts w:ascii="Times New Roman" w:hAnsi="Times New Roman" w:cs="Times New Roman"/>
          <w:sz w:val="24"/>
          <w:szCs w:val="24"/>
        </w:rPr>
        <w:t>(NHS Digital 2017)</w:t>
      </w:r>
      <w:r w:rsidRPr="006A6F07">
        <w:rPr>
          <w:rFonts w:ascii="Times New Roman" w:hAnsi="Times New Roman" w:cs="Times New Roman"/>
          <w:sz w:val="24"/>
          <w:szCs w:val="24"/>
        </w:rPr>
        <w:t>. Concerns about the health and wellbeing of this age group have been raised by increased rates of depression, levels of high anxiety and growing rates of alcohol dependence</w:t>
      </w:r>
      <w:r w:rsidR="0044165E" w:rsidRPr="006A6F07">
        <w:rPr>
          <w:rFonts w:ascii="Times New Roman" w:hAnsi="Times New Roman" w:cs="Times New Roman"/>
          <w:sz w:val="24"/>
          <w:szCs w:val="24"/>
        </w:rPr>
        <w:t xml:space="preserve"> (Taylor, 2014)</w:t>
      </w:r>
      <w:r w:rsidRPr="006A6F07">
        <w:rPr>
          <w:rFonts w:ascii="Times New Roman" w:hAnsi="Times New Roman" w:cs="Times New Roman"/>
          <w:sz w:val="24"/>
          <w:szCs w:val="24"/>
        </w:rPr>
        <w:t>. Patterns of consumption such as binge drinking in young people are highly stigmatised. In contrast, the older population’s consumption patterns of alcohol</w:t>
      </w:r>
      <w:r w:rsidR="00DC2AF5" w:rsidRPr="006A6F07">
        <w:rPr>
          <w:rFonts w:ascii="Times New Roman" w:hAnsi="Times New Roman" w:cs="Times New Roman"/>
          <w:sz w:val="24"/>
          <w:szCs w:val="24"/>
        </w:rPr>
        <w:t>,</w:t>
      </w:r>
      <w:r w:rsidRPr="006A6F07">
        <w:rPr>
          <w:rFonts w:ascii="Times New Roman" w:hAnsi="Times New Roman" w:cs="Times New Roman"/>
          <w:sz w:val="24"/>
          <w:szCs w:val="24"/>
        </w:rPr>
        <w:t xml:space="preserve"> with meals and drinking at home appears to more respectable. Retirement can be a contributing factor relating to increase consumption of alcohol. Leaving a job that provided enjoyment and satisfaction can leave a void that is difficult to </w:t>
      </w:r>
      <w:r w:rsidR="00BF46AC" w:rsidRPr="006A6F07">
        <w:rPr>
          <w:rFonts w:ascii="Times New Roman" w:hAnsi="Times New Roman" w:cs="Times New Roman"/>
          <w:sz w:val="24"/>
          <w:szCs w:val="24"/>
        </w:rPr>
        <w:t>fill</w:t>
      </w:r>
      <w:r w:rsidRPr="006A6F07">
        <w:rPr>
          <w:rFonts w:ascii="Times New Roman" w:hAnsi="Times New Roman" w:cs="Times New Roman"/>
          <w:sz w:val="24"/>
          <w:szCs w:val="24"/>
        </w:rPr>
        <w:t>, and opportunities to drink also increase with more spare time after retirement</w:t>
      </w:r>
      <w:r w:rsidR="00FB3C10" w:rsidRPr="006A6F07">
        <w:rPr>
          <w:rFonts w:ascii="Times New Roman" w:hAnsi="Times New Roman" w:cs="Times New Roman"/>
          <w:sz w:val="24"/>
          <w:szCs w:val="24"/>
        </w:rPr>
        <w:t xml:space="preserve"> </w:t>
      </w:r>
      <w:r w:rsidR="00582465" w:rsidRPr="006A6F07">
        <w:rPr>
          <w:rFonts w:ascii="Times New Roman" w:hAnsi="Times New Roman" w:cs="Times New Roman"/>
          <w:sz w:val="24"/>
          <w:szCs w:val="24"/>
        </w:rPr>
        <w:t>(Karpansalo, 2003).</w:t>
      </w:r>
      <w:r w:rsidRPr="006A6F07">
        <w:rPr>
          <w:rFonts w:ascii="Times New Roman" w:hAnsi="Times New Roman" w:cs="Times New Roman"/>
          <w:sz w:val="24"/>
          <w:szCs w:val="24"/>
        </w:rPr>
        <w:t xml:space="preserve"> Involuntary retirement has also been linked to increased consumption, and work-related drinking cultures are difficult to withdraw from</w:t>
      </w:r>
      <w:r w:rsidR="00FB3C10" w:rsidRPr="006A6F07">
        <w:rPr>
          <w:rFonts w:ascii="Times New Roman" w:hAnsi="Times New Roman" w:cs="Times New Roman"/>
          <w:sz w:val="24"/>
          <w:szCs w:val="24"/>
        </w:rPr>
        <w:t xml:space="preserve"> </w:t>
      </w:r>
      <w:r w:rsidR="00B47763" w:rsidRPr="006A6F07">
        <w:rPr>
          <w:rFonts w:ascii="Times New Roman" w:hAnsi="Times New Roman" w:cs="Times New Roman"/>
          <w:sz w:val="24"/>
          <w:szCs w:val="24"/>
        </w:rPr>
        <w:t xml:space="preserve">(Jalpa </w:t>
      </w:r>
      <w:r w:rsidR="00B47763" w:rsidRPr="006A6F07">
        <w:rPr>
          <w:rFonts w:ascii="Times New Roman" w:hAnsi="Times New Roman" w:cs="Times New Roman"/>
          <w:i/>
          <w:sz w:val="24"/>
          <w:szCs w:val="24"/>
        </w:rPr>
        <w:t>et al</w:t>
      </w:r>
      <w:r w:rsidR="00B47763" w:rsidRPr="006A6F07">
        <w:rPr>
          <w:rFonts w:ascii="Times New Roman" w:hAnsi="Times New Roman" w:cs="Times New Roman"/>
          <w:sz w:val="24"/>
          <w:szCs w:val="24"/>
        </w:rPr>
        <w:t xml:space="preserve">, 2008). </w:t>
      </w:r>
      <w:r w:rsidRPr="006A6F07">
        <w:rPr>
          <w:rFonts w:ascii="Times New Roman" w:hAnsi="Times New Roman" w:cs="Times New Roman"/>
          <w:sz w:val="24"/>
          <w:szCs w:val="24"/>
        </w:rPr>
        <w:t xml:space="preserve"> Around 60% of retirees experience increased marital stress and lower marital satisfaction within the first two years of retirement, all of which could increase alcohol misuse</w:t>
      </w:r>
      <w:r w:rsidR="00FB3C10" w:rsidRPr="006A6F07">
        <w:rPr>
          <w:rFonts w:ascii="Times New Roman" w:hAnsi="Times New Roman" w:cs="Times New Roman"/>
          <w:sz w:val="24"/>
          <w:szCs w:val="24"/>
        </w:rPr>
        <w:t xml:space="preserve"> </w:t>
      </w:r>
      <w:r w:rsidR="00B47763" w:rsidRPr="006A6F07">
        <w:rPr>
          <w:rFonts w:ascii="Times New Roman" w:hAnsi="Times New Roman" w:cs="Times New Roman"/>
          <w:sz w:val="24"/>
          <w:szCs w:val="24"/>
        </w:rPr>
        <w:t>(</w:t>
      </w:r>
      <w:r w:rsidR="008545A4" w:rsidRPr="006A6F07">
        <w:rPr>
          <w:rFonts w:ascii="Times New Roman" w:hAnsi="Times New Roman" w:cs="Times New Roman"/>
          <w:sz w:val="24"/>
          <w:szCs w:val="24"/>
        </w:rPr>
        <w:t xml:space="preserve">Virtanen </w:t>
      </w:r>
      <w:r w:rsidR="008545A4" w:rsidRPr="006A6F07">
        <w:rPr>
          <w:rFonts w:ascii="Times New Roman" w:hAnsi="Times New Roman" w:cs="Times New Roman"/>
          <w:i/>
          <w:sz w:val="24"/>
          <w:szCs w:val="24"/>
        </w:rPr>
        <w:t>et al</w:t>
      </w:r>
      <w:r w:rsidR="00DC2AF5" w:rsidRPr="006A6F07">
        <w:rPr>
          <w:rFonts w:ascii="Times New Roman" w:hAnsi="Times New Roman" w:cs="Times New Roman"/>
          <w:i/>
          <w:sz w:val="24"/>
          <w:szCs w:val="24"/>
        </w:rPr>
        <w:t>,</w:t>
      </w:r>
      <w:r w:rsidR="008545A4" w:rsidRPr="006A6F07">
        <w:rPr>
          <w:rFonts w:ascii="Times New Roman" w:hAnsi="Times New Roman" w:cs="Times New Roman"/>
          <w:sz w:val="24"/>
          <w:szCs w:val="24"/>
        </w:rPr>
        <w:t xml:space="preserve"> 2015)</w:t>
      </w:r>
      <w:r w:rsidRPr="006A6F07">
        <w:rPr>
          <w:rFonts w:ascii="Times New Roman" w:hAnsi="Times New Roman" w:cs="Times New Roman"/>
          <w:sz w:val="24"/>
          <w:szCs w:val="24"/>
        </w:rPr>
        <w:t>. Financial status is also a factor in older adults, as a higher level of alcohol consumption is seen in more affluent populations</w:t>
      </w:r>
      <w:r w:rsidR="00FB3C10" w:rsidRPr="006A6F07">
        <w:rPr>
          <w:rFonts w:ascii="Times New Roman" w:hAnsi="Times New Roman" w:cs="Times New Roman"/>
          <w:sz w:val="24"/>
          <w:szCs w:val="24"/>
        </w:rPr>
        <w:t xml:space="preserve"> </w:t>
      </w:r>
      <w:r w:rsidR="00484ADA" w:rsidRPr="006A6F07">
        <w:rPr>
          <w:rFonts w:ascii="Times New Roman" w:hAnsi="Times New Roman" w:cs="Times New Roman"/>
          <w:sz w:val="24"/>
          <w:szCs w:val="24"/>
        </w:rPr>
        <w:t>(Kuerbisa</w:t>
      </w:r>
      <w:r w:rsidR="006A6F07" w:rsidRPr="006A6F07">
        <w:rPr>
          <w:rFonts w:ascii="Times New Roman" w:hAnsi="Times New Roman" w:cs="Times New Roman"/>
          <w:sz w:val="24"/>
          <w:szCs w:val="24"/>
        </w:rPr>
        <w:t>,</w:t>
      </w:r>
      <w:r w:rsidR="00484ADA" w:rsidRPr="006A6F07">
        <w:rPr>
          <w:rFonts w:ascii="Times New Roman" w:hAnsi="Times New Roman" w:cs="Times New Roman"/>
          <w:sz w:val="24"/>
          <w:szCs w:val="24"/>
        </w:rPr>
        <w:t xml:space="preserve"> and Saccob</w:t>
      </w:r>
      <w:r w:rsidR="006A6F07" w:rsidRPr="006A6F07">
        <w:rPr>
          <w:rFonts w:ascii="Times New Roman" w:hAnsi="Times New Roman" w:cs="Times New Roman"/>
          <w:sz w:val="24"/>
          <w:szCs w:val="24"/>
        </w:rPr>
        <w:t>,</w:t>
      </w:r>
      <w:r w:rsidR="00484ADA" w:rsidRPr="006A6F07">
        <w:rPr>
          <w:rFonts w:ascii="Times New Roman" w:hAnsi="Times New Roman" w:cs="Times New Roman"/>
          <w:sz w:val="24"/>
          <w:szCs w:val="24"/>
        </w:rPr>
        <w:t xml:space="preserve"> 2012), B</w:t>
      </w:r>
      <w:r w:rsidRPr="006A6F07">
        <w:rPr>
          <w:rFonts w:ascii="Times New Roman" w:hAnsi="Times New Roman" w:cs="Times New Roman"/>
          <w:sz w:val="24"/>
          <w:szCs w:val="24"/>
        </w:rPr>
        <w:t xml:space="preserve">aby Boomers </w:t>
      </w:r>
      <w:r w:rsidR="00FB3C10" w:rsidRPr="006A6F07">
        <w:rPr>
          <w:rFonts w:ascii="Times New Roman" w:hAnsi="Times New Roman" w:cs="Times New Roman"/>
          <w:sz w:val="24"/>
          <w:szCs w:val="24"/>
        </w:rPr>
        <w:t xml:space="preserve">therefore appear to </w:t>
      </w:r>
      <w:r w:rsidRPr="006A6F07">
        <w:rPr>
          <w:rFonts w:ascii="Times New Roman" w:hAnsi="Times New Roman" w:cs="Times New Roman"/>
          <w:sz w:val="24"/>
          <w:szCs w:val="24"/>
        </w:rPr>
        <w:t xml:space="preserve">have few of the restrictions that the younger population face in relation to alcohol. Drinking patterns established over decades, along with cultural and social norms that make drinking acceptable, may contribute to both a lack of awareness of the risks of alcohol, and a perception among older adults of being at </w:t>
      </w:r>
      <w:proofErr w:type="gramStart"/>
      <w:r w:rsidRPr="006A6F07">
        <w:rPr>
          <w:rFonts w:ascii="Times New Roman" w:hAnsi="Times New Roman" w:cs="Times New Roman"/>
          <w:sz w:val="24"/>
          <w:szCs w:val="24"/>
        </w:rPr>
        <w:t>low risk</w:t>
      </w:r>
      <w:proofErr w:type="gramEnd"/>
      <w:r w:rsidRPr="006A6F07">
        <w:rPr>
          <w:rFonts w:ascii="Times New Roman" w:hAnsi="Times New Roman" w:cs="Times New Roman"/>
          <w:sz w:val="24"/>
          <w:szCs w:val="24"/>
        </w:rPr>
        <w:t xml:space="preserve"> of harm.            </w:t>
      </w:r>
    </w:p>
    <w:p w14:paraId="449031EB" w14:textId="19514D47" w:rsidR="00E13FC2" w:rsidRPr="006A6F07" w:rsidRDefault="00CB5285" w:rsidP="00E13FC2">
      <w:pPr>
        <w:ind w:firstLine="720"/>
        <w:rPr>
          <w:rFonts w:ascii="Times New Roman" w:hAnsi="Times New Roman" w:cs="Times New Roman"/>
          <w:sz w:val="24"/>
          <w:szCs w:val="24"/>
        </w:rPr>
      </w:pPr>
      <w:r w:rsidRPr="006A6F07">
        <w:rPr>
          <w:rFonts w:ascii="Times New Roman" w:hAnsi="Times New Roman" w:cs="Times New Roman"/>
          <w:sz w:val="24"/>
          <w:szCs w:val="24"/>
        </w:rPr>
        <w:t>Drinking alcohol is associated with social behaviours, enhancing enjoyment of life</w:t>
      </w:r>
      <w:r w:rsidR="00456422" w:rsidRPr="006A6F07">
        <w:rPr>
          <w:rFonts w:ascii="Times New Roman" w:hAnsi="Times New Roman" w:cs="Times New Roman"/>
          <w:sz w:val="24"/>
          <w:szCs w:val="24"/>
        </w:rPr>
        <w:t>,</w:t>
      </w:r>
      <w:r w:rsidRPr="006A6F07">
        <w:rPr>
          <w:rFonts w:ascii="Times New Roman" w:hAnsi="Times New Roman" w:cs="Times New Roman"/>
          <w:sz w:val="24"/>
          <w:szCs w:val="24"/>
        </w:rPr>
        <w:t xml:space="preserve"> </w:t>
      </w:r>
      <w:r w:rsidR="00456422" w:rsidRPr="006A6F07">
        <w:rPr>
          <w:rFonts w:ascii="Times New Roman" w:hAnsi="Times New Roman" w:cs="Times New Roman"/>
          <w:sz w:val="24"/>
          <w:szCs w:val="24"/>
        </w:rPr>
        <w:t>facilitating relaxation and</w:t>
      </w:r>
      <w:r w:rsidRPr="006A6F07">
        <w:rPr>
          <w:rFonts w:ascii="Times New Roman" w:hAnsi="Times New Roman" w:cs="Times New Roman"/>
          <w:sz w:val="24"/>
          <w:szCs w:val="24"/>
        </w:rPr>
        <w:t xml:space="preserve"> social interactions</w:t>
      </w:r>
      <w:r w:rsidR="00B71BBC" w:rsidRPr="006A6F07">
        <w:rPr>
          <w:rFonts w:ascii="Times New Roman" w:hAnsi="Times New Roman" w:cs="Times New Roman"/>
          <w:sz w:val="24"/>
          <w:szCs w:val="24"/>
        </w:rPr>
        <w:t xml:space="preserve"> (White</w:t>
      </w:r>
      <w:r w:rsidR="006A6F07" w:rsidRPr="006A6F07">
        <w:rPr>
          <w:rFonts w:ascii="Times New Roman" w:hAnsi="Times New Roman" w:cs="Times New Roman"/>
          <w:sz w:val="24"/>
          <w:szCs w:val="24"/>
        </w:rPr>
        <w:t>,</w:t>
      </w:r>
      <w:r w:rsidR="00B71BBC" w:rsidRPr="006A6F07">
        <w:rPr>
          <w:rFonts w:ascii="Times New Roman" w:hAnsi="Times New Roman" w:cs="Times New Roman"/>
          <w:sz w:val="24"/>
          <w:szCs w:val="24"/>
        </w:rPr>
        <w:t xml:space="preserve"> and Jackson</w:t>
      </w:r>
      <w:r w:rsidR="00FB3C10" w:rsidRPr="006A6F07">
        <w:rPr>
          <w:rFonts w:ascii="Times New Roman" w:hAnsi="Times New Roman" w:cs="Times New Roman"/>
          <w:sz w:val="24"/>
          <w:szCs w:val="24"/>
        </w:rPr>
        <w:t>,</w:t>
      </w:r>
      <w:r w:rsidR="00B71BBC" w:rsidRPr="006A6F07">
        <w:rPr>
          <w:rFonts w:ascii="Times New Roman" w:hAnsi="Times New Roman" w:cs="Times New Roman"/>
          <w:sz w:val="24"/>
          <w:szCs w:val="24"/>
        </w:rPr>
        <w:t xml:space="preserve"> 2005)</w:t>
      </w:r>
      <w:r w:rsidRPr="006A6F07">
        <w:rPr>
          <w:rFonts w:ascii="Times New Roman" w:hAnsi="Times New Roman" w:cs="Times New Roman"/>
          <w:sz w:val="24"/>
          <w:szCs w:val="24"/>
        </w:rPr>
        <w:t>.</w:t>
      </w:r>
      <w:r w:rsidR="00A050D7" w:rsidRPr="006A6F07">
        <w:rPr>
          <w:rFonts w:ascii="Times New Roman" w:hAnsi="Times New Roman" w:cs="Times New Roman"/>
          <w:sz w:val="24"/>
          <w:szCs w:val="24"/>
        </w:rPr>
        <w:t xml:space="preserve"> However, drinking excessive amounts of alcoh</w:t>
      </w:r>
      <w:r w:rsidR="00456422" w:rsidRPr="006A6F07">
        <w:rPr>
          <w:rFonts w:ascii="Times New Roman" w:hAnsi="Times New Roman" w:cs="Times New Roman"/>
          <w:sz w:val="24"/>
          <w:szCs w:val="24"/>
        </w:rPr>
        <w:t>ol may have short and longer term</w:t>
      </w:r>
      <w:r w:rsidR="00A050D7" w:rsidRPr="006A6F07">
        <w:rPr>
          <w:rFonts w:ascii="Times New Roman" w:hAnsi="Times New Roman" w:cs="Times New Roman"/>
          <w:sz w:val="24"/>
          <w:szCs w:val="24"/>
        </w:rPr>
        <w:t xml:space="preserve"> detr</w:t>
      </w:r>
      <w:r w:rsidR="00456422" w:rsidRPr="006A6F07">
        <w:rPr>
          <w:rFonts w:ascii="Times New Roman" w:hAnsi="Times New Roman" w:cs="Times New Roman"/>
          <w:sz w:val="24"/>
          <w:szCs w:val="24"/>
        </w:rPr>
        <w:t xml:space="preserve">imental effects on individuals’ </w:t>
      </w:r>
      <w:r w:rsidR="00FB3C10" w:rsidRPr="006A6F07">
        <w:rPr>
          <w:rFonts w:ascii="Times New Roman" w:hAnsi="Times New Roman" w:cs="Times New Roman"/>
          <w:sz w:val="24"/>
          <w:szCs w:val="24"/>
        </w:rPr>
        <w:t xml:space="preserve">physical and </w:t>
      </w:r>
      <w:r w:rsidR="00456422" w:rsidRPr="006A6F07">
        <w:rPr>
          <w:rFonts w:ascii="Times New Roman" w:hAnsi="Times New Roman" w:cs="Times New Roman"/>
          <w:sz w:val="24"/>
          <w:szCs w:val="24"/>
        </w:rPr>
        <w:t>mental health</w:t>
      </w:r>
      <w:r w:rsidR="00BC0BE9" w:rsidRPr="006A6F07">
        <w:rPr>
          <w:rFonts w:ascii="Times New Roman" w:hAnsi="Times New Roman" w:cs="Times New Roman"/>
          <w:sz w:val="24"/>
          <w:szCs w:val="24"/>
        </w:rPr>
        <w:t xml:space="preserve"> (Charalambous</w:t>
      </w:r>
      <w:r w:rsidR="00DC2AF5" w:rsidRPr="006A6F07">
        <w:rPr>
          <w:rFonts w:ascii="Times New Roman" w:hAnsi="Times New Roman" w:cs="Times New Roman"/>
          <w:sz w:val="24"/>
          <w:szCs w:val="24"/>
        </w:rPr>
        <w:t>,</w:t>
      </w:r>
      <w:r w:rsidR="00BC0BE9" w:rsidRPr="006A6F07">
        <w:rPr>
          <w:rFonts w:ascii="Times New Roman" w:hAnsi="Times New Roman" w:cs="Times New Roman"/>
          <w:sz w:val="24"/>
          <w:szCs w:val="24"/>
        </w:rPr>
        <w:t xml:space="preserve"> 2002)</w:t>
      </w:r>
      <w:r w:rsidR="00061E7D" w:rsidRPr="006A6F07">
        <w:rPr>
          <w:rFonts w:ascii="Times New Roman" w:hAnsi="Times New Roman" w:cs="Times New Roman"/>
          <w:sz w:val="24"/>
          <w:szCs w:val="24"/>
        </w:rPr>
        <w:t>.</w:t>
      </w:r>
      <w:r w:rsidR="00BC0BE9" w:rsidRPr="006A6F07">
        <w:rPr>
          <w:rFonts w:ascii="Times New Roman" w:hAnsi="Times New Roman" w:cs="Times New Roman"/>
          <w:sz w:val="24"/>
          <w:szCs w:val="24"/>
        </w:rPr>
        <w:t xml:space="preserve"> </w:t>
      </w:r>
      <w:r w:rsidR="00061E7D" w:rsidRPr="006A6F07">
        <w:rPr>
          <w:rFonts w:ascii="Times New Roman" w:hAnsi="Times New Roman" w:cs="Times New Roman"/>
          <w:sz w:val="24"/>
          <w:szCs w:val="24"/>
        </w:rPr>
        <w:t>T</w:t>
      </w:r>
      <w:r w:rsidR="00E13FC2" w:rsidRPr="006A6F07">
        <w:rPr>
          <w:rFonts w:ascii="Times New Roman" w:hAnsi="Times New Roman" w:cs="Times New Roman"/>
          <w:sz w:val="24"/>
          <w:szCs w:val="24"/>
        </w:rPr>
        <w:t xml:space="preserve">hough the physical harms of alcohol, such as liver disease, are better known, it can also have damaging and far-reaching effects on mental </w:t>
      </w:r>
      <w:r w:rsidR="00BC402B" w:rsidRPr="006A6F07">
        <w:rPr>
          <w:rFonts w:ascii="Times New Roman" w:hAnsi="Times New Roman" w:cs="Times New Roman"/>
          <w:sz w:val="24"/>
          <w:szCs w:val="24"/>
        </w:rPr>
        <w:t>health.</w:t>
      </w:r>
      <w:r w:rsidR="00E13FC2" w:rsidRPr="006A6F07">
        <w:rPr>
          <w:rFonts w:ascii="Times New Roman" w:hAnsi="Times New Roman" w:cs="Times New Roman"/>
          <w:sz w:val="24"/>
          <w:szCs w:val="24"/>
        </w:rPr>
        <w:t xml:space="preserve"> </w:t>
      </w:r>
      <w:r w:rsidR="00456422" w:rsidRPr="006A6F07">
        <w:rPr>
          <w:rFonts w:ascii="Times New Roman" w:hAnsi="Times New Roman" w:cs="Times New Roman"/>
          <w:sz w:val="24"/>
          <w:szCs w:val="24"/>
        </w:rPr>
        <w:t>Whilst alcohol is legal, it is a drug and is classed as a depressant and a neurotoxin</w:t>
      </w:r>
      <w:r w:rsidR="00FB3C10" w:rsidRPr="006A6F07">
        <w:rPr>
          <w:rFonts w:ascii="Times New Roman" w:hAnsi="Times New Roman" w:cs="Times New Roman"/>
          <w:sz w:val="24"/>
          <w:szCs w:val="24"/>
        </w:rPr>
        <w:t xml:space="preserve"> </w:t>
      </w:r>
      <w:r w:rsidR="00BC402B" w:rsidRPr="006A6F07">
        <w:rPr>
          <w:rFonts w:ascii="Times New Roman" w:hAnsi="Times New Roman" w:cs="Times New Roman"/>
          <w:sz w:val="24"/>
          <w:szCs w:val="24"/>
        </w:rPr>
        <w:t>(Jacobus, and Tapert, 2003). Al</w:t>
      </w:r>
      <w:r w:rsidR="00A050D7" w:rsidRPr="006A6F07">
        <w:rPr>
          <w:rFonts w:ascii="Times New Roman" w:hAnsi="Times New Roman" w:cs="Times New Roman"/>
          <w:sz w:val="24"/>
          <w:szCs w:val="24"/>
        </w:rPr>
        <w:t xml:space="preserve">cohol </w:t>
      </w:r>
      <w:r w:rsidR="00CF077D" w:rsidRPr="006A6F07">
        <w:rPr>
          <w:rFonts w:ascii="Times New Roman" w:hAnsi="Times New Roman" w:cs="Times New Roman"/>
          <w:sz w:val="24"/>
          <w:szCs w:val="24"/>
        </w:rPr>
        <w:t xml:space="preserve">is </w:t>
      </w:r>
      <w:r w:rsidR="00A050D7" w:rsidRPr="006A6F07">
        <w:rPr>
          <w:rFonts w:ascii="Times New Roman" w:hAnsi="Times New Roman" w:cs="Times New Roman"/>
          <w:sz w:val="24"/>
          <w:szCs w:val="24"/>
        </w:rPr>
        <w:t xml:space="preserve">absorbed into the </w:t>
      </w:r>
      <w:r w:rsidR="00927448" w:rsidRPr="006A6F07">
        <w:rPr>
          <w:rFonts w:ascii="Times New Roman" w:hAnsi="Times New Roman" w:cs="Times New Roman"/>
          <w:sz w:val="24"/>
          <w:szCs w:val="24"/>
        </w:rPr>
        <w:t xml:space="preserve">circulatory system </w:t>
      </w:r>
      <w:r w:rsidR="00A050D7" w:rsidRPr="006A6F07">
        <w:rPr>
          <w:rFonts w:ascii="Times New Roman" w:hAnsi="Times New Roman" w:cs="Times New Roman"/>
          <w:sz w:val="24"/>
          <w:szCs w:val="24"/>
        </w:rPr>
        <w:lastRenderedPageBreak/>
        <w:t xml:space="preserve">quickly </w:t>
      </w:r>
      <w:r w:rsidR="001C505C" w:rsidRPr="006A6F07">
        <w:rPr>
          <w:rFonts w:ascii="Times New Roman" w:hAnsi="Times New Roman" w:cs="Times New Roman"/>
          <w:sz w:val="24"/>
          <w:szCs w:val="24"/>
        </w:rPr>
        <w:t xml:space="preserve">which can result in intoxication, a condition of markedly diminished physical </w:t>
      </w:r>
      <w:r w:rsidR="00A1779F" w:rsidRPr="006A6F07">
        <w:rPr>
          <w:rFonts w:ascii="Times New Roman" w:hAnsi="Times New Roman" w:cs="Times New Roman"/>
          <w:sz w:val="24"/>
          <w:szCs w:val="24"/>
        </w:rPr>
        <w:t>and</w:t>
      </w:r>
      <w:r w:rsidR="001C505C" w:rsidRPr="006A6F07">
        <w:rPr>
          <w:rFonts w:ascii="Times New Roman" w:hAnsi="Times New Roman" w:cs="Times New Roman"/>
          <w:sz w:val="24"/>
          <w:szCs w:val="24"/>
        </w:rPr>
        <w:t xml:space="preserve"> mental </w:t>
      </w:r>
      <w:r w:rsidR="003311F9" w:rsidRPr="006A6F07">
        <w:rPr>
          <w:rFonts w:ascii="Times New Roman" w:hAnsi="Times New Roman" w:cs="Times New Roman"/>
          <w:sz w:val="24"/>
          <w:szCs w:val="24"/>
        </w:rPr>
        <w:t>impairment</w:t>
      </w:r>
      <w:r w:rsidR="00BC402B" w:rsidRPr="006A6F07">
        <w:rPr>
          <w:rFonts w:ascii="Times New Roman" w:hAnsi="Times New Roman" w:cs="Times New Roman"/>
          <w:sz w:val="24"/>
          <w:szCs w:val="24"/>
        </w:rPr>
        <w:t xml:space="preserve"> (</w:t>
      </w:r>
      <w:r w:rsidR="00163E48" w:rsidRPr="006A6F07">
        <w:rPr>
          <w:rFonts w:ascii="Times New Roman" w:hAnsi="Times New Roman" w:cs="Times New Roman"/>
          <w:sz w:val="24"/>
          <w:szCs w:val="24"/>
        </w:rPr>
        <w:t xml:space="preserve">Vonghia </w:t>
      </w:r>
      <w:r w:rsidR="00163E48" w:rsidRPr="006A6F07">
        <w:rPr>
          <w:rFonts w:ascii="Times New Roman" w:hAnsi="Times New Roman" w:cs="Times New Roman"/>
          <w:i/>
          <w:sz w:val="24"/>
          <w:szCs w:val="24"/>
        </w:rPr>
        <w:t>et al</w:t>
      </w:r>
      <w:r w:rsidR="00163E48" w:rsidRPr="006A6F07">
        <w:rPr>
          <w:rFonts w:ascii="Times New Roman" w:hAnsi="Times New Roman" w:cs="Times New Roman"/>
          <w:sz w:val="24"/>
          <w:szCs w:val="24"/>
        </w:rPr>
        <w:t xml:space="preserve"> 2008</w:t>
      </w:r>
      <w:r w:rsidR="00AA130B" w:rsidRPr="006A6F07">
        <w:rPr>
          <w:rFonts w:ascii="Times New Roman" w:hAnsi="Times New Roman" w:cs="Times New Roman"/>
          <w:sz w:val="24"/>
          <w:szCs w:val="24"/>
        </w:rPr>
        <w:t>). The</w:t>
      </w:r>
      <w:r w:rsidR="00456422" w:rsidRPr="006A6F07">
        <w:rPr>
          <w:rFonts w:ascii="Times New Roman" w:hAnsi="Times New Roman" w:cs="Times New Roman"/>
          <w:sz w:val="24"/>
          <w:szCs w:val="24"/>
        </w:rPr>
        <w:t xml:space="preserve"> effects of this neurotoxin on the brain, spinal cord and autonomic nervous system become apparent quickly. The areas of the brain affected </w:t>
      </w:r>
      <w:r w:rsidR="00FB3C10" w:rsidRPr="006A6F07">
        <w:rPr>
          <w:rFonts w:ascii="Times New Roman" w:hAnsi="Times New Roman" w:cs="Times New Roman"/>
          <w:sz w:val="24"/>
          <w:szCs w:val="24"/>
        </w:rPr>
        <w:t xml:space="preserve">in the </w:t>
      </w:r>
      <w:r w:rsidR="00456422" w:rsidRPr="006A6F07">
        <w:rPr>
          <w:rFonts w:ascii="Times New Roman" w:hAnsi="Times New Roman" w:cs="Times New Roman"/>
          <w:sz w:val="24"/>
          <w:szCs w:val="24"/>
        </w:rPr>
        <w:t>cerebr</w:t>
      </w:r>
      <w:r w:rsidR="00FB3C10" w:rsidRPr="006A6F07">
        <w:rPr>
          <w:rFonts w:ascii="Times New Roman" w:hAnsi="Times New Roman" w:cs="Times New Roman"/>
          <w:sz w:val="24"/>
          <w:szCs w:val="24"/>
        </w:rPr>
        <w:t>al cortex are responsible for sensory perception</w:t>
      </w:r>
      <w:r w:rsidR="00456422" w:rsidRPr="006A6F07">
        <w:rPr>
          <w:rFonts w:ascii="Times New Roman" w:hAnsi="Times New Roman" w:cs="Times New Roman"/>
          <w:sz w:val="24"/>
          <w:szCs w:val="24"/>
        </w:rPr>
        <w:t xml:space="preserve"> and judgment, </w:t>
      </w:r>
      <w:r w:rsidR="00FB3C10" w:rsidRPr="006A6F07">
        <w:rPr>
          <w:rFonts w:ascii="Times New Roman" w:hAnsi="Times New Roman" w:cs="Times New Roman"/>
          <w:sz w:val="24"/>
          <w:szCs w:val="24"/>
        </w:rPr>
        <w:t xml:space="preserve">as well as the </w:t>
      </w:r>
      <w:r w:rsidR="00456422" w:rsidRPr="006A6F07">
        <w:rPr>
          <w:rFonts w:ascii="Times New Roman" w:hAnsi="Times New Roman" w:cs="Times New Roman"/>
          <w:sz w:val="24"/>
          <w:szCs w:val="24"/>
        </w:rPr>
        <w:t>frontal lobes which help with planning, forming ideas, decision making and exercising self-control</w:t>
      </w:r>
      <w:r w:rsidR="00163E48" w:rsidRPr="006A6F07">
        <w:rPr>
          <w:rFonts w:ascii="Times New Roman" w:hAnsi="Times New Roman" w:cs="Times New Roman"/>
          <w:sz w:val="24"/>
          <w:szCs w:val="24"/>
        </w:rPr>
        <w:t xml:space="preserve"> (Miller, 2000)</w:t>
      </w:r>
      <w:r w:rsidR="00456422" w:rsidRPr="006A6F07">
        <w:rPr>
          <w:rFonts w:ascii="Times New Roman" w:hAnsi="Times New Roman" w:cs="Times New Roman"/>
          <w:sz w:val="24"/>
          <w:szCs w:val="24"/>
        </w:rPr>
        <w:t>. The cerebellum controls coordination, thinking and awareness with the hippocampus, hypothalamus and medulla all fundamental for healthy cognitive function</w:t>
      </w:r>
      <w:r w:rsidR="000177CB" w:rsidRPr="006A6F07">
        <w:rPr>
          <w:rFonts w:ascii="Times New Roman" w:hAnsi="Times New Roman" w:cs="Times New Roman"/>
          <w:sz w:val="24"/>
          <w:szCs w:val="24"/>
        </w:rPr>
        <w:t xml:space="preserve"> (McEwen, and Gianaros, 2010). </w:t>
      </w:r>
      <w:r w:rsidR="00E13FC2" w:rsidRPr="006A6F07">
        <w:rPr>
          <w:rFonts w:ascii="Times New Roman" w:hAnsi="Times New Roman" w:cs="Times New Roman"/>
          <w:sz w:val="24"/>
          <w:szCs w:val="24"/>
        </w:rPr>
        <w:t xml:space="preserve"> Intoxication therefore often contributes to behavioural, emotional and cognitive changes, and can lead to poor judgement in the short term, but it can also contribute to more serious, harmful effects upon mental health.</w:t>
      </w:r>
      <w:r w:rsidR="00456422" w:rsidRPr="006A6F07">
        <w:rPr>
          <w:rFonts w:ascii="Times New Roman" w:hAnsi="Times New Roman" w:cs="Times New Roman"/>
          <w:sz w:val="24"/>
          <w:szCs w:val="24"/>
        </w:rPr>
        <w:t xml:space="preserve"> </w:t>
      </w:r>
    </w:p>
    <w:p w14:paraId="5BC2E70B" w14:textId="2202B289" w:rsidR="00456422" w:rsidRPr="006A6F07" w:rsidRDefault="00683424" w:rsidP="00683424">
      <w:pPr>
        <w:ind w:firstLine="720"/>
        <w:rPr>
          <w:rFonts w:ascii="Times New Roman" w:hAnsi="Times New Roman" w:cs="Times New Roman"/>
          <w:sz w:val="24"/>
          <w:szCs w:val="24"/>
        </w:rPr>
      </w:pPr>
      <w:r w:rsidRPr="006A6F07">
        <w:rPr>
          <w:rFonts w:ascii="Times New Roman" w:hAnsi="Times New Roman" w:cs="Times New Roman"/>
          <w:sz w:val="24"/>
          <w:szCs w:val="24"/>
        </w:rPr>
        <w:t>A study by (Boden</w:t>
      </w:r>
      <w:r w:rsidR="006A6F07" w:rsidRPr="006A6F07">
        <w:rPr>
          <w:rFonts w:ascii="Times New Roman" w:hAnsi="Times New Roman" w:cs="Times New Roman"/>
          <w:sz w:val="24"/>
          <w:szCs w:val="24"/>
        </w:rPr>
        <w:t>,</w:t>
      </w:r>
      <w:r w:rsidRPr="006A6F07">
        <w:rPr>
          <w:rFonts w:ascii="Times New Roman" w:hAnsi="Times New Roman" w:cs="Times New Roman"/>
          <w:sz w:val="24"/>
          <w:szCs w:val="24"/>
        </w:rPr>
        <w:t xml:space="preserve"> and Fergusson</w:t>
      </w:r>
      <w:r w:rsidR="00DC2AF5" w:rsidRPr="006A6F07">
        <w:rPr>
          <w:rFonts w:ascii="Times New Roman" w:hAnsi="Times New Roman" w:cs="Times New Roman"/>
          <w:sz w:val="24"/>
          <w:szCs w:val="24"/>
        </w:rPr>
        <w:t>,</w:t>
      </w:r>
      <w:r w:rsidRPr="006A6F07">
        <w:rPr>
          <w:rFonts w:ascii="Times New Roman" w:hAnsi="Times New Roman" w:cs="Times New Roman"/>
          <w:sz w:val="24"/>
          <w:szCs w:val="24"/>
        </w:rPr>
        <w:t xml:space="preserve"> 2011) established a causal linkage between alcohol use disorders and major depression, with symptoms increasing in line with alcohol consumption. </w:t>
      </w:r>
      <w:r w:rsidR="00E13FC2" w:rsidRPr="006A6F07">
        <w:rPr>
          <w:rFonts w:ascii="Times New Roman" w:hAnsi="Times New Roman" w:cs="Times New Roman"/>
          <w:sz w:val="24"/>
          <w:szCs w:val="24"/>
        </w:rPr>
        <w:t>Ethanol blocks receptors within the autonomic nervous system, impairing perception and responses, and for th</w:t>
      </w:r>
      <w:r w:rsidR="00061E7D" w:rsidRPr="006A6F07">
        <w:rPr>
          <w:rFonts w:ascii="Times New Roman" w:hAnsi="Times New Roman" w:cs="Times New Roman"/>
          <w:sz w:val="24"/>
          <w:szCs w:val="24"/>
        </w:rPr>
        <w:t>ese</w:t>
      </w:r>
      <w:r w:rsidR="00E13FC2" w:rsidRPr="006A6F07">
        <w:rPr>
          <w:rFonts w:ascii="Times New Roman" w:hAnsi="Times New Roman" w:cs="Times New Roman"/>
          <w:sz w:val="24"/>
          <w:szCs w:val="24"/>
        </w:rPr>
        <w:t xml:space="preserve"> reasons alcohol is classed as a depressant</w:t>
      </w:r>
      <w:r w:rsidR="00AC2BD7" w:rsidRPr="006A6F07">
        <w:rPr>
          <w:rFonts w:ascii="Times New Roman" w:hAnsi="Times New Roman" w:cs="Times New Roman"/>
          <w:sz w:val="24"/>
          <w:szCs w:val="24"/>
        </w:rPr>
        <w:t xml:space="preserve"> (Little, 2002)</w:t>
      </w:r>
      <w:r w:rsidR="00E13FC2" w:rsidRPr="006A6F07">
        <w:rPr>
          <w:rFonts w:ascii="Times New Roman" w:hAnsi="Times New Roman" w:cs="Times New Roman"/>
          <w:sz w:val="24"/>
          <w:szCs w:val="24"/>
        </w:rPr>
        <w:t>. Psychosis, cognitive function and physical organ damage are associated with sustained alcohol consumption above the recommended guidelines</w:t>
      </w:r>
      <w:r w:rsidRPr="006A6F07">
        <w:rPr>
          <w:rFonts w:ascii="Times New Roman" w:hAnsi="Times New Roman" w:cs="Times New Roman"/>
          <w:sz w:val="24"/>
          <w:szCs w:val="24"/>
        </w:rPr>
        <w:t xml:space="preserve"> among older adults</w:t>
      </w:r>
      <w:r w:rsidR="00E13FC2" w:rsidRPr="006A6F07">
        <w:rPr>
          <w:rFonts w:ascii="Times New Roman" w:hAnsi="Times New Roman" w:cs="Times New Roman"/>
          <w:sz w:val="24"/>
          <w:szCs w:val="24"/>
        </w:rPr>
        <w:t>. Alcohol can reduce inhibitions and it can increase impulsivity and affect mood</w:t>
      </w:r>
      <w:r w:rsidR="00AC2BD7" w:rsidRPr="006A6F07">
        <w:rPr>
          <w:rFonts w:ascii="Times New Roman" w:hAnsi="Times New Roman" w:cs="Times New Roman"/>
          <w:sz w:val="24"/>
          <w:szCs w:val="24"/>
        </w:rPr>
        <w:t xml:space="preserve"> (Harper, and Matsumoto, 2005). </w:t>
      </w:r>
      <w:r w:rsidR="00E13FC2" w:rsidRPr="006A6F07">
        <w:rPr>
          <w:rFonts w:ascii="Times New Roman" w:hAnsi="Times New Roman" w:cs="Times New Roman"/>
          <w:sz w:val="24"/>
          <w:szCs w:val="24"/>
        </w:rPr>
        <w:t xml:space="preserve">Individuals susceptible to self-harm are often reported to carry out the harming after consuming alcohol. Alcohol is also a contributory factor in many suicides </w:t>
      </w:r>
      <w:r w:rsidR="00CC0B1D" w:rsidRPr="006A6F07">
        <w:rPr>
          <w:rFonts w:ascii="Times New Roman" w:hAnsi="Times New Roman" w:cs="Times New Roman"/>
          <w:sz w:val="24"/>
          <w:szCs w:val="24"/>
        </w:rPr>
        <w:t>in this age group</w:t>
      </w:r>
      <w:r w:rsidR="00CC0B1D" w:rsidRPr="006A6F07">
        <w:rPr>
          <w:rFonts w:ascii="Times New Roman" w:hAnsi="Times New Roman" w:cs="Times New Roman"/>
          <w:color w:val="FFFFFF" w:themeColor="background1"/>
          <w:sz w:val="24"/>
          <w:szCs w:val="24"/>
        </w:rPr>
        <w:t xml:space="preserve"> </w:t>
      </w:r>
      <w:r w:rsidR="00D95FD3" w:rsidRPr="006A6F07">
        <w:rPr>
          <w:rFonts w:ascii="Times New Roman" w:hAnsi="Times New Roman" w:cs="Times New Roman"/>
          <w:sz w:val="24"/>
          <w:szCs w:val="24"/>
        </w:rPr>
        <w:t xml:space="preserve">(Blow </w:t>
      </w:r>
      <w:r w:rsidR="00D95FD3" w:rsidRPr="006A6F07">
        <w:rPr>
          <w:rFonts w:ascii="Times New Roman" w:hAnsi="Times New Roman" w:cs="Times New Roman"/>
          <w:i/>
          <w:sz w:val="24"/>
          <w:szCs w:val="24"/>
        </w:rPr>
        <w:t>et al</w:t>
      </w:r>
      <w:r w:rsidR="006A6F07" w:rsidRPr="006A6F07">
        <w:rPr>
          <w:rFonts w:ascii="Times New Roman" w:hAnsi="Times New Roman" w:cs="Times New Roman"/>
          <w:i/>
          <w:sz w:val="24"/>
          <w:szCs w:val="24"/>
        </w:rPr>
        <w:t>,</w:t>
      </w:r>
      <w:r w:rsidR="00D95FD3" w:rsidRPr="006A6F07">
        <w:rPr>
          <w:rFonts w:ascii="Times New Roman" w:hAnsi="Times New Roman" w:cs="Times New Roman"/>
          <w:sz w:val="24"/>
          <w:szCs w:val="24"/>
        </w:rPr>
        <w:t xml:space="preserve"> 2004)</w:t>
      </w:r>
      <w:r w:rsidR="00E13FC2" w:rsidRPr="006A6F07">
        <w:rPr>
          <w:rFonts w:ascii="Times New Roman" w:hAnsi="Times New Roman" w:cs="Times New Roman"/>
          <w:sz w:val="24"/>
          <w:szCs w:val="24"/>
        </w:rPr>
        <w:t xml:space="preserve">. In addition to these </w:t>
      </w:r>
      <w:r w:rsidR="00CC0B1D" w:rsidRPr="006A6F07">
        <w:rPr>
          <w:rFonts w:ascii="Times New Roman" w:hAnsi="Times New Roman" w:cs="Times New Roman"/>
          <w:sz w:val="24"/>
          <w:szCs w:val="24"/>
        </w:rPr>
        <w:t>shorter-term</w:t>
      </w:r>
      <w:r w:rsidR="00E13FC2" w:rsidRPr="006A6F07">
        <w:rPr>
          <w:rFonts w:ascii="Times New Roman" w:hAnsi="Times New Roman" w:cs="Times New Roman"/>
          <w:sz w:val="24"/>
          <w:szCs w:val="24"/>
        </w:rPr>
        <w:t xml:space="preserve"> effects, sustained alcohol use above recommended guidelines can contribute to longer-lasting mental health problems, such as depression.</w:t>
      </w:r>
    </w:p>
    <w:p w14:paraId="62334A83" w14:textId="44B573F7" w:rsidR="00014583" w:rsidRPr="006A6F07" w:rsidRDefault="00E13FC2" w:rsidP="00683424">
      <w:pPr>
        <w:ind w:firstLine="720"/>
        <w:rPr>
          <w:rFonts w:ascii="Times New Roman" w:hAnsi="Times New Roman" w:cs="Times New Roman"/>
          <w:sz w:val="24"/>
          <w:szCs w:val="24"/>
        </w:rPr>
      </w:pPr>
      <w:r w:rsidRPr="006A6F07">
        <w:rPr>
          <w:rFonts w:ascii="Times New Roman" w:hAnsi="Times New Roman" w:cs="Times New Roman"/>
          <w:sz w:val="24"/>
          <w:szCs w:val="24"/>
        </w:rPr>
        <w:t xml:space="preserve">There is a particularly strong and well evidenced </w:t>
      </w:r>
      <w:r w:rsidR="00B863A0" w:rsidRPr="006A6F07">
        <w:rPr>
          <w:rFonts w:ascii="Times New Roman" w:hAnsi="Times New Roman" w:cs="Times New Roman"/>
          <w:sz w:val="24"/>
          <w:szCs w:val="24"/>
        </w:rPr>
        <w:t>association between alcohol consumption and depression</w:t>
      </w:r>
      <w:r w:rsidRPr="006A6F07">
        <w:rPr>
          <w:rFonts w:ascii="Times New Roman" w:hAnsi="Times New Roman" w:cs="Times New Roman"/>
          <w:sz w:val="24"/>
          <w:szCs w:val="24"/>
        </w:rPr>
        <w:t>,</w:t>
      </w:r>
      <w:r w:rsidR="009E157D" w:rsidRPr="006A6F07">
        <w:rPr>
          <w:rFonts w:ascii="Times New Roman" w:hAnsi="Times New Roman" w:cs="Times New Roman"/>
          <w:sz w:val="24"/>
          <w:szCs w:val="24"/>
        </w:rPr>
        <w:t xml:space="preserve"> as</w:t>
      </w:r>
      <w:r w:rsidR="003E77CB" w:rsidRPr="006A6F07">
        <w:rPr>
          <w:rFonts w:ascii="Times New Roman" w:hAnsi="Times New Roman" w:cs="Times New Roman"/>
          <w:sz w:val="24"/>
          <w:szCs w:val="24"/>
        </w:rPr>
        <w:t xml:space="preserve"> drinking lowers</w:t>
      </w:r>
      <w:r w:rsidR="00573A95" w:rsidRPr="006A6F07">
        <w:rPr>
          <w:rFonts w:ascii="Times New Roman" w:hAnsi="Times New Roman" w:cs="Times New Roman"/>
          <w:sz w:val="24"/>
          <w:szCs w:val="24"/>
        </w:rPr>
        <w:t xml:space="preserve"> </w:t>
      </w:r>
      <w:r w:rsidR="003E77CB" w:rsidRPr="006A6F07">
        <w:rPr>
          <w:rFonts w:ascii="Times New Roman" w:hAnsi="Times New Roman" w:cs="Times New Roman"/>
          <w:sz w:val="24"/>
          <w:szCs w:val="24"/>
        </w:rPr>
        <w:t>levels of serotonin</w:t>
      </w:r>
      <w:r w:rsidR="00061E7D" w:rsidRPr="006A6F07">
        <w:rPr>
          <w:rFonts w:ascii="Times New Roman" w:hAnsi="Times New Roman" w:cs="Times New Roman"/>
          <w:sz w:val="24"/>
          <w:szCs w:val="24"/>
        </w:rPr>
        <w:t xml:space="preserve"> in</w:t>
      </w:r>
      <w:r w:rsidR="00B863A0" w:rsidRPr="006A6F07">
        <w:rPr>
          <w:rFonts w:ascii="Times New Roman" w:hAnsi="Times New Roman" w:cs="Times New Roman"/>
          <w:sz w:val="24"/>
          <w:szCs w:val="24"/>
          <w:vertAlign w:val="superscript"/>
        </w:rPr>
        <w:t xml:space="preserve"> </w:t>
      </w:r>
      <w:r w:rsidR="003E77CB" w:rsidRPr="006A6F07">
        <w:rPr>
          <w:rFonts w:ascii="Times New Roman" w:hAnsi="Times New Roman" w:cs="Times New Roman"/>
          <w:sz w:val="24"/>
          <w:szCs w:val="24"/>
        </w:rPr>
        <w:t>the brain</w:t>
      </w:r>
      <w:r w:rsidR="00B53873" w:rsidRPr="006A6F07">
        <w:rPr>
          <w:rFonts w:ascii="Times New Roman" w:hAnsi="Times New Roman" w:cs="Times New Roman"/>
          <w:sz w:val="24"/>
          <w:szCs w:val="24"/>
        </w:rPr>
        <w:t>, a</w:t>
      </w:r>
      <w:r w:rsidR="003E77CB" w:rsidRPr="006A6F07">
        <w:rPr>
          <w:rFonts w:ascii="Times New Roman" w:hAnsi="Times New Roman" w:cs="Times New Roman"/>
          <w:sz w:val="24"/>
          <w:szCs w:val="24"/>
        </w:rPr>
        <w:t xml:space="preserve"> chemical that helps to regulate mood</w:t>
      </w:r>
      <w:r w:rsidR="002E0FC5" w:rsidRPr="006A6F07">
        <w:rPr>
          <w:rFonts w:ascii="Times New Roman" w:hAnsi="Times New Roman" w:cs="Times New Roman"/>
          <w:sz w:val="24"/>
          <w:szCs w:val="24"/>
        </w:rPr>
        <w:t xml:space="preserve"> (Canli, and Lesch, 2007)         </w:t>
      </w:r>
      <w:r w:rsidR="008D5D5C" w:rsidRPr="006A6F07">
        <w:rPr>
          <w:rFonts w:ascii="Times New Roman" w:hAnsi="Times New Roman" w:cs="Times New Roman"/>
          <w:sz w:val="24"/>
          <w:szCs w:val="24"/>
        </w:rPr>
        <w:t>Depression is a</w:t>
      </w:r>
      <w:r w:rsidR="00E528E8" w:rsidRPr="006A6F07">
        <w:rPr>
          <w:rFonts w:ascii="Times New Roman" w:hAnsi="Times New Roman" w:cs="Times New Roman"/>
          <w:sz w:val="24"/>
          <w:szCs w:val="24"/>
        </w:rPr>
        <w:t xml:space="preserve"> disorder </w:t>
      </w:r>
      <w:r w:rsidR="008D5D5C" w:rsidRPr="006A6F07">
        <w:rPr>
          <w:rFonts w:ascii="Times New Roman" w:hAnsi="Times New Roman" w:cs="Times New Roman"/>
          <w:sz w:val="24"/>
          <w:szCs w:val="24"/>
        </w:rPr>
        <w:t xml:space="preserve">characterised by </w:t>
      </w:r>
      <w:r w:rsidR="00E528E8" w:rsidRPr="006A6F07">
        <w:rPr>
          <w:rFonts w:ascii="Times New Roman" w:hAnsi="Times New Roman" w:cs="Times New Roman"/>
          <w:sz w:val="24"/>
          <w:szCs w:val="24"/>
        </w:rPr>
        <w:t>feelings of deep sadness and hopelessness</w:t>
      </w:r>
      <w:r w:rsidR="00A1223C" w:rsidRPr="006A6F07">
        <w:rPr>
          <w:rFonts w:ascii="Times New Roman" w:hAnsi="Times New Roman" w:cs="Times New Roman"/>
          <w:sz w:val="24"/>
          <w:szCs w:val="24"/>
        </w:rPr>
        <w:t xml:space="preserve"> </w:t>
      </w:r>
      <w:r w:rsidR="00CC368E" w:rsidRPr="006A6F07">
        <w:rPr>
          <w:rFonts w:ascii="Times New Roman" w:hAnsi="Times New Roman" w:cs="Times New Roman"/>
          <w:sz w:val="24"/>
          <w:szCs w:val="24"/>
        </w:rPr>
        <w:t>(Hawley, and Thisted, 2010)</w:t>
      </w:r>
      <w:r w:rsidR="00E528E8" w:rsidRPr="006A6F07">
        <w:rPr>
          <w:rFonts w:ascii="Times New Roman" w:hAnsi="Times New Roman" w:cs="Times New Roman"/>
          <w:sz w:val="24"/>
          <w:szCs w:val="24"/>
        </w:rPr>
        <w:t xml:space="preserve">. </w:t>
      </w:r>
      <w:r w:rsidR="00E527B1" w:rsidRPr="006A6F07">
        <w:rPr>
          <w:rFonts w:ascii="Times New Roman" w:hAnsi="Times New Roman" w:cs="Times New Roman"/>
          <w:sz w:val="24"/>
          <w:szCs w:val="24"/>
        </w:rPr>
        <w:t>The neurotoxi</w:t>
      </w:r>
      <w:r w:rsidR="0008702C" w:rsidRPr="006A6F07">
        <w:rPr>
          <w:rFonts w:ascii="Times New Roman" w:hAnsi="Times New Roman" w:cs="Times New Roman"/>
          <w:sz w:val="24"/>
          <w:szCs w:val="24"/>
        </w:rPr>
        <w:t>c</w:t>
      </w:r>
      <w:r w:rsidR="00E528E8" w:rsidRPr="006A6F07">
        <w:rPr>
          <w:rFonts w:ascii="Times New Roman" w:hAnsi="Times New Roman" w:cs="Times New Roman"/>
          <w:sz w:val="24"/>
          <w:szCs w:val="24"/>
        </w:rPr>
        <w:t xml:space="preserve"> effect </w:t>
      </w:r>
      <w:r w:rsidR="009E157D" w:rsidRPr="006A6F07">
        <w:rPr>
          <w:rFonts w:ascii="Times New Roman" w:hAnsi="Times New Roman" w:cs="Times New Roman"/>
          <w:sz w:val="24"/>
          <w:szCs w:val="24"/>
        </w:rPr>
        <w:t>of</w:t>
      </w:r>
      <w:r w:rsidR="00E528E8" w:rsidRPr="006A6F07">
        <w:rPr>
          <w:rFonts w:ascii="Times New Roman" w:hAnsi="Times New Roman" w:cs="Times New Roman"/>
          <w:sz w:val="24"/>
          <w:szCs w:val="24"/>
        </w:rPr>
        <w:t xml:space="preserve"> alcohol on the </w:t>
      </w:r>
      <w:r w:rsidR="00E527B1" w:rsidRPr="006A6F07">
        <w:rPr>
          <w:rFonts w:ascii="Times New Roman" w:hAnsi="Times New Roman" w:cs="Times New Roman"/>
          <w:sz w:val="24"/>
          <w:szCs w:val="24"/>
        </w:rPr>
        <w:t xml:space="preserve">brain causes neurological damage </w:t>
      </w:r>
      <w:r w:rsidR="00683424" w:rsidRPr="006A6F07">
        <w:rPr>
          <w:rFonts w:ascii="Times New Roman" w:hAnsi="Times New Roman" w:cs="Times New Roman"/>
          <w:sz w:val="24"/>
          <w:szCs w:val="24"/>
        </w:rPr>
        <w:t xml:space="preserve">which leads to </w:t>
      </w:r>
      <w:r w:rsidR="00E527B1" w:rsidRPr="006A6F07">
        <w:rPr>
          <w:rFonts w:ascii="Times New Roman" w:hAnsi="Times New Roman" w:cs="Times New Roman"/>
          <w:sz w:val="24"/>
          <w:szCs w:val="24"/>
        </w:rPr>
        <w:t>cognitive changes such decline of memory, the inability to make decisions</w:t>
      </w:r>
      <w:r w:rsidR="009E157D" w:rsidRPr="006A6F07">
        <w:rPr>
          <w:rFonts w:ascii="Times New Roman" w:hAnsi="Times New Roman" w:cs="Times New Roman"/>
          <w:sz w:val="24"/>
          <w:szCs w:val="24"/>
        </w:rPr>
        <w:t>, confusion</w:t>
      </w:r>
      <w:r w:rsidR="001F3C28" w:rsidRPr="006A6F07">
        <w:rPr>
          <w:rFonts w:ascii="Times New Roman" w:hAnsi="Times New Roman" w:cs="Times New Roman"/>
          <w:sz w:val="24"/>
          <w:szCs w:val="24"/>
        </w:rPr>
        <w:t>,</w:t>
      </w:r>
      <w:r w:rsidR="009E157D" w:rsidRPr="006A6F07">
        <w:rPr>
          <w:rFonts w:ascii="Times New Roman" w:hAnsi="Times New Roman" w:cs="Times New Roman"/>
          <w:sz w:val="24"/>
          <w:szCs w:val="24"/>
        </w:rPr>
        <w:t xml:space="preserve"> and</w:t>
      </w:r>
      <w:r w:rsidR="00683424" w:rsidRPr="006A6F07">
        <w:rPr>
          <w:rFonts w:ascii="Times New Roman" w:hAnsi="Times New Roman" w:cs="Times New Roman"/>
          <w:sz w:val="24"/>
          <w:szCs w:val="24"/>
        </w:rPr>
        <w:t xml:space="preserve"> irrational behaviour, adding to the age-related incidence of cognitive deficits and dementia</w:t>
      </w:r>
      <w:r w:rsidR="00CC368E" w:rsidRPr="006A6F07">
        <w:rPr>
          <w:rFonts w:ascii="Times New Roman" w:hAnsi="Times New Roman" w:cs="Times New Roman"/>
          <w:sz w:val="24"/>
          <w:szCs w:val="24"/>
        </w:rPr>
        <w:t xml:space="preserve"> </w:t>
      </w:r>
      <w:bookmarkStart w:id="2" w:name="_Hlk513157874"/>
      <w:r w:rsidR="00CC368E" w:rsidRPr="006A6F07">
        <w:rPr>
          <w:rFonts w:ascii="Times New Roman" w:hAnsi="Times New Roman" w:cs="Times New Roman"/>
          <w:sz w:val="24"/>
          <w:szCs w:val="24"/>
        </w:rPr>
        <w:t>(Gupta, and Warner</w:t>
      </w:r>
      <w:r w:rsidR="00712241" w:rsidRPr="006A6F07">
        <w:rPr>
          <w:rFonts w:ascii="Times New Roman" w:hAnsi="Times New Roman" w:cs="Times New Roman"/>
          <w:sz w:val="24"/>
          <w:szCs w:val="24"/>
        </w:rPr>
        <w:t>,</w:t>
      </w:r>
      <w:r w:rsidR="00CC368E" w:rsidRPr="006A6F07">
        <w:rPr>
          <w:rFonts w:ascii="Times New Roman" w:hAnsi="Times New Roman" w:cs="Times New Roman"/>
          <w:sz w:val="24"/>
          <w:szCs w:val="24"/>
        </w:rPr>
        <w:t xml:space="preserve"> 2008)</w:t>
      </w:r>
      <w:bookmarkEnd w:id="2"/>
      <w:r w:rsidR="00683424" w:rsidRPr="006A6F07">
        <w:rPr>
          <w:rFonts w:ascii="Times New Roman" w:hAnsi="Times New Roman" w:cs="Times New Roman"/>
          <w:sz w:val="24"/>
          <w:szCs w:val="24"/>
        </w:rPr>
        <w:t xml:space="preserve">. </w:t>
      </w:r>
      <w:proofErr w:type="spellStart"/>
      <w:r w:rsidR="00A1223C" w:rsidRPr="006A6F07">
        <w:rPr>
          <w:rFonts w:ascii="Times New Roman" w:hAnsi="Times New Roman" w:cs="Times New Roman"/>
          <w:sz w:val="24"/>
          <w:szCs w:val="24"/>
        </w:rPr>
        <w:t>Åhlin</w:t>
      </w:r>
      <w:proofErr w:type="spellEnd"/>
      <w:r w:rsidR="00A1223C" w:rsidRPr="006A6F07">
        <w:rPr>
          <w:rFonts w:ascii="Times New Roman" w:hAnsi="Times New Roman" w:cs="Times New Roman"/>
          <w:sz w:val="24"/>
          <w:szCs w:val="24"/>
        </w:rPr>
        <w:t xml:space="preserve"> </w:t>
      </w:r>
      <w:r w:rsidR="00A1223C" w:rsidRPr="006A6F07">
        <w:rPr>
          <w:rFonts w:ascii="Times New Roman" w:hAnsi="Times New Roman" w:cs="Times New Roman"/>
          <w:i/>
          <w:sz w:val="24"/>
          <w:szCs w:val="24"/>
        </w:rPr>
        <w:t>et al</w:t>
      </w:r>
      <w:r w:rsidR="00A1223C" w:rsidRPr="006A6F07">
        <w:rPr>
          <w:rFonts w:ascii="Times New Roman" w:hAnsi="Times New Roman" w:cs="Times New Roman"/>
          <w:sz w:val="24"/>
          <w:szCs w:val="24"/>
        </w:rPr>
        <w:t xml:space="preserve">. (2015) </w:t>
      </w:r>
      <w:r w:rsidR="00683424" w:rsidRPr="006A6F07">
        <w:rPr>
          <w:rFonts w:ascii="Times New Roman" w:hAnsi="Times New Roman" w:cs="Times New Roman"/>
          <w:sz w:val="24"/>
          <w:szCs w:val="24"/>
        </w:rPr>
        <w:t xml:space="preserve">report </w:t>
      </w:r>
      <w:r w:rsidR="00B34F58" w:rsidRPr="006A6F07">
        <w:rPr>
          <w:rFonts w:ascii="Times New Roman" w:hAnsi="Times New Roman" w:cs="Times New Roman"/>
          <w:sz w:val="24"/>
          <w:szCs w:val="24"/>
        </w:rPr>
        <w:t>that</w:t>
      </w:r>
      <w:r w:rsidR="00E527B1" w:rsidRPr="006A6F07">
        <w:rPr>
          <w:rFonts w:ascii="Times New Roman" w:hAnsi="Times New Roman" w:cs="Times New Roman"/>
          <w:sz w:val="24"/>
          <w:szCs w:val="24"/>
        </w:rPr>
        <w:t xml:space="preserve"> </w:t>
      </w:r>
      <w:r w:rsidR="00A1223C" w:rsidRPr="006A6F07">
        <w:rPr>
          <w:rFonts w:ascii="Times New Roman" w:hAnsi="Times New Roman" w:cs="Times New Roman"/>
          <w:sz w:val="24"/>
          <w:szCs w:val="24"/>
        </w:rPr>
        <w:t xml:space="preserve">depression </w:t>
      </w:r>
      <w:r w:rsidR="00683424" w:rsidRPr="006A6F07">
        <w:rPr>
          <w:rFonts w:ascii="Times New Roman" w:hAnsi="Times New Roman" w:cs="Times New Roman"/>
          <w:sz w:val="24"/>
          <w:szCs w:val="24"/>
        </w:rPr>
        <w:t>in older adults</w:t>
      </w:r>
      <w:r w:rsidR="00A1223C" w:rsidRPr="006A6F07">
        <w:rPr>
          <w:rFonts w:ascii="Times New Roman" w:hAnsi="Times New Roman" w:cs="Times New Roman"/>
          <w:sz w:val="24"/>
          <w:szCs w:val="24"/>
        </w:rPr>
        <w:t>, is associated with higher rates of alcohol consumption. Depress</w:t>
      </w:r>
      <w:r w:rsidR="00B70539" w:rsidRPr="006A6F07">
        <w:rPr>
          <w:rFonts w:ascii="Times New Roman" w:hAnsi="Times New Roman" w:cs="Times New Roman"/>
          <w:sz w:val="24"/>
          <w:szCs w:val="24"/>
        </w:rPr>
        <w:t>ed</w:t>
      </w:r>
      <w:r w:rsidR="00A1223C" w:rsidRPr="006A6F07">
        <w:rPr>
          <w:rFonts w:ascii="Times New Roman" w:hAnsi="Times New Roman" w:cs="Times New Roman"/>
          <w:sz w:val="24"/>
          <w:szCs w:val="24"/>
        </w:rPr>
        <w:t xml:space="preserve"> older adults </w:t>
      </w:r>
      <w:r w:rsidR="001114FE" w:rsidRPr="006A6F07">
        <w:rPr>
          <w:rFonts w:ascii="Times New Roman" w:hAnsi="Times New Roman" w:cs="Times New Roman"/>
          <w:sz w:val="24"/>
          <w:szCs w:val="24"/>
        </w:rPr>
        <w:t xml:space="preserve">who drink above recommended limits </w:t>
      </w:r>
      <w:r w:rsidR="00A1223C" w:rsidRPr="006A6F07">
        <w:rPr>
          <w:rFonts w:ascii="Times New Roman" w:hAnsi="Times New Roman" w:cs="Times New Roman"/>
          <w:sz w:val="24"/>
          <w:szCs w:val="24"/>
        </w:rPr>
        <w:t xml:space="preserve">is associated with </w:t>
      </w:r>
      <w:r w:rsidR="00B34F58" w:rsidRPr="006A6F07">
        <w:rPr>
          <w:rFonts w:ascii="Times New Roman" w:hAnsi="Times New Roman" w:cs="Times New Roman"/>
          <w:sz w:val="24"/>
          <w:szCs w:val="24"/>
        </w:rPr>
        <w:t>a</w:t>
      </w:r>
      <w:r w:rsidR="0038278A" w:rsidRPr="006A6F07">
        <w:rPr>
          <w:rFonts w:ascii="Times New Roman" w:hAnsi="Times New Roman" w:cs="Times New Roman"/>
          <w:sz w:val="24"/>
          <w:szCs w:val="24"/>
        </w:rPr>
        <w:t xml:space="preserve"> preoccupation with death, </w:t>
      </w:r>
      <w:r w:rsidR="00B34F58" w:rsidRPr="006A6F07">
        <w:rPr>
          <w:rFonts w:ascii="Times New Roman" w:hAnsi="Times New Roman" w:cs="Times New Roman"/>
          <w:sz w:val="24"/>
          <w:szCs w:val="24"/>
        </w:rPr>
        <w:t>an</w:t>
      </w:r>
      <w:r w:rsidR="0038278A" w:rsidRPr="006A6F07">
        <w:rPr>
          <w:rFonts w:ascii="Times New Roman" w:hAnsi="Times New Roman" w:cs="Times New Roman"/>
          <w:sz w:val="24"/>
          <w:szCs w:val="24"/>
        </w:rPr>
        <w:t xml:space="preserve"> increased risk of self-harm and</w:t>
      </w:r>
      <w:r w:rsidR="00E527B1" w:rsidRPr="006A6F07">
        <w:rPr>
          <w:rFonts w:ascii="Times New Roman" w:hAnsi="Times New Roman" w:cs="Times New Roman"/>
          <w:sz w:val="24"/>
          <w:szCs w:val="24"/>
        </w:rPr>
        <w:t xml:space="preserve"> </w:t>
      </w:r>
      <w:r w:rsidR="00B34F58" w:rsidRPr="006A6F07">
        <w:rPr>
          <w:rFonts w:ascii="Times New Roman" w:hAnsi="Times New Roman" w:cs="Times New Roman"/>
          <w:sz w:val="24"/>
          <w:szCs w:val="24"/>
        </w:rPr>
        <w:t xml:space="preserve">even </w:t>
      </w:r>
      <w:r w:rsidR="0038278A" w:rsidRPr="006A6F07">
        <w:rPr>
          <w:rFonts w:ascii="Times New Roman" w:hAnsi="Times New Roman" w:cs="Times New Roman"/>
          <w:sz w:val="24"/>
          <w:szCs w:val="24"/>
        </w:rPr>
        <w:t>suicide</w:t>
      </w:r>
      <w:r w:rsidR="00A1223C" w:rsidRPr="006A6F07">
        <w:rPr>
          <w:rFonts w:ascii="Times New Roman" w:hAnsi="Times New Roman" w:cs="Times New Roman"/>
          <w:sz w:val="24"/>
          <w:szCs w:val="24"/>
        </w:rPr>
        <w:t xml:space="preserve"> (</w:t>
      </w:r>
      <w:r w:rsidR="001114FE" w:rsidRPr="006A6F07">
        <w:rPr>
          <w:rFonts w:ascii="Times New Roman" w:hAnsi="Times New Roman" w:cs="Times New Roman"/>
          <w:sz w:val="24"/>
          <w:szCs w:val="24"/>
        </w:rPr>
        <w:t>Chesney, Goodwin, and Fazel, 2014</w:t>
      </w:r>
      <w:r w:rsidR="00A1223C" w:rsidRPr="006A6F07">
        <w:rPr>
          <w:rFonts w:ascii="Times New Roman" w:hAnsi="Times New Roman" w:cs="Times New Roman"/>
          <w:sz w:val="24"/>
          <w:szCs w:val="24"/>
        </w:rPr>
        <w:t>)</w:t>
      </w:r>
      <w:r w:rsidR="00904E36" w:rsidRPr="006A6F07">
        <w:rPr>
          <w:rFonts w:ascii="Times New Roman" w:hAnsi="Times New Roman" w:cs="Times New Roman"/>
          <w:sz w:val="24"/>
          <w:szCs w:val="24"/>
        </w:rPr>
        <w:t xml:space="preserve">. Suicide </w:t>
      </w:r>
      <w:r w:rsidR="000B6949" w:rsidRPr="006A6F07">
        <w:rPr>
          <w:rFonts w:ascii="Times New Roman" w:hAnsi="Times New Roman" w:cs="Times New Roman"/>
          <w:sz w:val="24"/>
          <w:szCs w:val="24"/>
        </w:rPr>
        <w:t>rates have</w:t>
      </w:r>
      <w:r w:rsidR="00904E36" w:rsidRPr="006A6F07">
        <w:rPr>
          <w:rFonts w:ascii="Times New Roman" w:hAnsi="Times New Roman" w:cs="Times New Roman"/>
          <w:sz w:val="24"/>
          <w:szCs w:val="24"/>
        </w:rPr>
        <w:t xml:space="preserve"> increased</w:t>
      </w:r>
      <w:r w:rsidR="008D5D5C" w:rsidRPr="006A6F07">
        <w:rPr>
          <w:rFonts w:ascii="Times New Roman" w:hAnsi="Times New Roman" w:cs="Times New Roman"/>
          <w:sz w:val="24"/>
          <w:szCs w:val="24"/>
        </w:rPr>
        <w:t>,</w:t>
      </w:r>
      <w:r w:rsidR="00904E36" w:rsidRPr="006A6F07">
        <w:rPr>
          <w:rFonts w:ascii="Times New Roman" w:hAnsi="Times New Roman" w:cs="Times New Roman"/>
          <w:sz w:val="24"/>
          <w:szCs w:val="24"/>
        </w:rPr>
        <w:t xml:space="preserve"> with the highest rates for male and female among the 45 to 65 </w:t>
      </w:r>
      <w:r w:rsidR="000B6A3A" w:rsidRPr="006A6F07">
        <w:rPr>
          <w:rFonts w:ascii="Times New Roman" w:hAnsi="Times New Roman" w:cs="Times New Roman"/>
          <w:sz w:val="24"/>
          <w:szCs w:val="24"/>
        </w:rPr>
        <w:t>population</w:t>
      </w:r>
      <w:r w:rsidR="00683424" w:rsidRPr="006A6F07">
        <w:rPr>
          <w:rFonts w:ascii="Times New Roman" w:hAnsi="Times New Roman" w:cs="Times New Roman"/>
          <w:sz w:val="24"/>
          <w:szCs w:val="24"/>
        </w:rPr>
        <w:t xml:space="preserve"> (</w:t>
      </w:r>
      <w:r w:rsidR="00B70539" w:rsidRPr="006A6F07">
        <w:rPr>
          <w:rFonts w:ascii="Times New Roman" w:hAnsi="Times New Roman" w:cs="Times New Roman"/>
          <w:sz w:val="24"/>
          <w:szCs w:val="24"/>
        </w:rPr>
        <w:t>ONS, 2016</w:t>
      </w:r>
      <w:r w:rsidR="00683424" w:rsidRPr="006A6F07">
        <w:rPr>
          <w:rFonts w:ascii="Times New Roman" w:hAnsi="Times New Roman" w:cs="Times New Roman"/>
          <w:sz w:val="24"/>
          <w:szCs w:val="24"/>
        </w:rPr>
        <w:t>)</w:t>
      </w:r>
      <w:r w:rsidR="000B6A3A" w:rsidRPr="006A6F07">
        <w:rPr>
          <w:rFonts w:ascii="Times New Roman" w:hAnsi="Times New Roman" w:cs="Times New Roman"/>
          <w:sz w:val="24"/>
          <w:szCs w:val="24"/>
        </w:rPr>
        <w:t>.</w:t>
      </w:r>
      <w:r w:rsidR="008D5D5C" w:rsidRPr="006A6F07">
        <w:rPr>
          <w:rFonts w:ascii="Times New Roman" w:hAnsi="Times New Roman" w:cs="Times New Roman"/>
          <w:sz w:val="24"/>
          <w:szCs w:val="24"/>
        </w:rPr>
        <w:t xml:space="preserve"> </w:t>
      </w:r>
    </w:p>
    <w:p w14:paraId="64BE7627" w14:textId="6B649929" w:rsidR="00604DDF" w:rsidRPr="006A6F07" w:rsidRDefault="001114FE" w:rsidP="001114FE">
      <w:pPr>
        <w:ind w:firstLine="720"/>
        <w:rPr>
          <w:rFonts w:ascii="Times New Roman" w:hAnsi="Times New Roman" w:cs="Times New Roman"/>
          <w:sz w:val="24"/>
          <w:szCs w:val="24"/>
        </w:rPr>
      </w:pPr>
      <w:r w:rsidRPr="006A6F07">
        <w:rPr>
          <w:rFonts w:ascii="Times New Roman" w:hAnsi="Times New Roman" w:cs="Times New Roman"/>
          <w:sz w:val="24"/>
          <w:szCs w:val="24"/>
        </w:rPr>
        <w:t>The</w:t>
      </w:r>
      <w:r w:rsidR="00683424" w:rsidRPr="006A6F07">
        <w:rPr>
          <w:rFonts w:ascii="Times New Roman" w:hAnsi="Times New Roman" w:cs="Times New Roman"/>
          <w:sz w:val="24"/>
          <w:szCs w:val="24"/>
        </w:rPr>
        <w:t xml:space="preserve"> vulnerability of older adults to the</w:t>
      </w:r>
      <w:r w:rsidRPr="006A6F07">
        <w:rPr>
          <w:rFonts w:ascii="Times New Roman" w:hAnsi="Times New Roman" w:cs="Times New Roman"/>
          <w:sz w:val="24"/>
          <w:szCs w:val="24"/>
        </w:rPr>
        <w:t xml:space="preserve"> negative</w:t>
      </w:r>
      <w:r w:rsidR="00683424" w:rsidRPr="006A6F07">
        <w:rPr>
          <w:rFonts w:ascii="Times New Roman" w:hAnsi="Times New Roman" w:cs="Times New Roman"/>
          <w:sz w:val="24"/>
          <w:szCs w:val="24"/>
        </w:rPr>
        <w:t xml:space="preserve"> </w:t>
      </w:r>
      <w:r w:rsidRPr="006A6F07">
        <w:rPr>
          <w:rFonts w:ascii="Times New Roman" w:hAnsi="Times New Roman" w:cs="Times New Roman"/>
          <w:sz w:val="24"/>
          <w:szCs w:val="24"/>
        </w:rPr>
        <w:t xml:space="preserve">impact </w:t>
      </w:r>
      <w:r w:rsidR="00683424" w:rsidRPr="006A6F07">
        <w:rPr>
          <w:rFonts w:ascii="Times New Roman" w:hAnsi="Times New Roman" w:cs="Times New Roman"/>
          <w:sz w:val="24"/>
          <w:szCs w:val="24"/>
        </w:rPr>
        <w:t xml:space="preserve">of </w:t>
      </w:r>
      <w:r w:rsidR="00A1223C" w:rsidRPr="006A6F07">
        <w:rPr>
          <w:rFonts w:ascii="Times New Roman" w:hAnsi="Times New Roman" w:cs="Times New Roman"/>
          <w:sz w:val="24"/>
          <w:szCs w:val="24"/>
        </w:rPr>
        <w:t>alcohol</w:t>
      </w:r>
      <w:r w:rsidRPr="006A6F07">
        <w:rPr>
          <w:rFonts w:ascii="Times New Roman" w:hAnsi="Times New Roman" w:cs="Times New Roman"/>
          <w:sz w:val="24"/>
          <w:szCs w:val="24"/>
        </w:rPr>
        <w:t xml:space="preserve"> on mental health highlights the need for targeted interventions based on their </w:t>
      </w:r>
      <w:proofErr w:type="gramStart"/>
      <w:r w:rsidRPr="006A6F07">
        <w:rPr>
          <w:rFonts w:ascii="Times New Roman" w:hAnsi="Times New Roman" w:cs="Times New Roman"/>
          <w:sz w:val="24"/>
          <w:szCs w:val="24"/>
        </w:rPr>
        <w:t>particular drinking</w:t>
      </w:r>
      <w:proofErr w:type="gramEnd"/>
      <w:r w:rsidRPr="006A6F07">
        <w:rPr>
          <w:rFonts w:ascii="Times New Roman" w:hAnsi="Times New Roman" w:cs="Times New Roman"/>
          <w:sz w:val="24"/>
          <w:szCs w:val="24"/>
        </w:rPr>
        <w:t xml:space="preserve"> patterns, risks and perceptions of alcohol. Firstly, a</w:t>
      </w:r>
      <w:r w:rsidR="00023EF0" w:rsidRPr="006A6F07">
        <w:rPr>
          <w:rFonts w:ascii="Times New Roman" w:hAnsi="Times New Roman" w:cs="Times New Roman"/>
          <w:sz w:val="24"/>
          <w:szCs w:val="24"/>
        </w:rPr>
        <w:t>lcohol awareness campaigns</w:t>
      </w:r>
      <w:r w:rsidRPr="006A6F07">
        <w:rPr>
          <w:rFonts w:ascii="Times New Roman" w:hAnsi="Times New Roman" w:cs="Times New Roman"/>
          <w:sz w:val="24"/>
          <w:szCs w:val="24"/>
        </w:rPr>
        <w:t xml:space="preserve"> mainly target</w:t>
      </w:r>
      <w:r w:rsidR="00023EF0" w:rsidRPr="006A6F07">
        <w:rPr>
          <w:rFonts w:ascii="Times New Roman" w:hAnsi="Times New Roman" w:cs="Times New Roman"/>
          <w:sz w:val="24"/>
          <w:szCs w:val="24"/>
        </w:rPr>
        <w:t xml:space="preserve"> the younger population</w:t>
      </w:r>
      <w:r w:rsidRPr="006A6F07">
        <w:rPr>
          <w:rFonts w:ascii="Times New Roman" w:hAnsi="Times New Roman" w:cs="Times New Roman"/>
          <w:sz w:val="24"/>
          <w:szCs w:val="24"/>
        </w:rPr>
        <w:t xml:space="preserve"> and focus mainly upon the </w:t>
      </w:r>
      <w:r w:rsidR="00023EF0" w:rsidRPr="006A6F07">
        <w:rPr>
          <w:rFonts w:ascii="Times New Roman" w:hAnsi="Times New Roman" w:cs="Times New Roman"/>
          <w:sz w:val="24"/>
          <w:szCs w:val="24"/>
        </w:rPr>
        <w:t xml:space="preserve">physical harm caused by excessive </w:t>
      </w:r>
      <w:r w:rsidRPr="006A6F07">
        <w:rPr>
          <w:rFonts w:ascii="Times New Roman" w:hAnsi="Times New Roman" w:cs="Times New Roman"/>
          <w:sz w:val="24"/>
          <w:szCs w:val="24"/>
        </w:rPr>
        <w:t xml:space="preserve">or binge </w:t>
      </w:r>
      <w:r w:rsidR="00023EF0" w:rsidRPr="006A6F07">
        <w:rPr>
          <w:rFonts w:ascii="Times New Roman" w:hAnsi="Times New Roman" w:cs="Times New Roman"/>
          <w:sz w:val="24"/>
          <w:szCs w:val="24"/>
        </w:rPr>
        <w:t>drinking</w:t>
      </w:r>
      <w:r w:rsidR="00D53605" w:rsidRPr="006A6F07">
        <w:rPr>
          <w:rFonts w:ascii="Times New Roman" w:hAnsi="Times New Roman" w:cs="Times New Roman"/>
          <w:sz w:val="24"/>
          <w:szCs w:val="24"/>
        </w:rPr>
        <w:t xml:space="preserve"> (Shield</w:t>
      </w:r>
      <w:r w:rsidR="00712241" w:rsidRPr="006A6F07">
        <w:rPr>
          <w:rFonts w:ascii="Times New Roman" w:hAnsi="Times New Roman" w:cs="Times New Roman"/>
          <w:sz w:val="24"/>
          <w:szCs w:val="24"/>
        </w:rPr>
        <w:t>,</w:t>
      </w:r>
      <w:r w:rsidR="00D53605" w:rsidRPr="006A6F07">
        <w:rPr>
          <w:rFonts w:ascii="Times New Roman" w:hAnsi="Times New Roman" w:cs="Times New Roman"/>
          <w:sz w:val="24"/>
          <w:szCs w:val="24"/>
        </w:rPr>
        <w:t xml:space="preserve"> 2014)</w:t>
      </w:r>
      <w:r w:rsidRPr="006A6F07">
        <w:rPr>
          <w:rFonts w:ascii="Times New Roman" w:hAnsi="Times New Roman" w:cs="Times New Roman"/>
          <w:sz w:val="24"/>
          <w:szCs w:val="24"/>
        </w:rPr>
        <w:t>, w</w:t>
      </w:r>
      <w:r w:rsidR="00683424" w:rsidRPr="006A6F07">
        <w:rPr>
          <w:rFonts w:ascii="Times New Roman" w:hAnsi="Times New Roman" w:cs="Times New Roman"/>
          <w:sz w:val="24"/>
          <w:szCs w:val="24"/>
        </w:rPr>
        <w:t xml:space="preserve">hile relatively </w:t>
      </w:r>
      <w:r w:rsidR="00023EF0" w:rsidRPr="006A6F07">
        <w:rPr>
          <w:rFonts w:ascii="Times New Roman" w:hAnsi="Times New Roman" w:cs="Times New Roman"/>
          <w:sz w:val="24"/>
          <w:szCs w:val="24"/>
        </w:rPr>
        <w:t xml:space="preserve">little </w:t>
      </w:r>
      <w:r w:rsidR="00EE12E8" w:rsidRPr="006A6F07">
        <w:rPr>
          <w:rFonts w:ascii="Times New Roman" w:hAnsi="Times New Roman" w:cs="Times New Roman"/>
          <w:sz w:val="24"/>
          <w:szCs w:val="24"/>
        </w:rPr>
        <w:t>consideration is given to the older population</w:t>
      </w:r>
      <w:r w:rsidR="00683424" w:rsidRPr="006A6F07">
        <w:rPr>
          <w:rFonts w:ascii="Times New Roman" w:hAnsi="Times New Roman" w:cs="Times New Roman"/>
          <w:sz w:val="24"/>
          <w:szCs w:val="24"/>
        </w:rPr>
        <w:t xml:space="preserve"> in public health campaigns aimed at reducing alcohol intake</w:t>
      </w:r>
      <w:r w:rsidR="00EE12E8" w:rsidRPr="006A6F07">
        <w:rPr>
          <w:rFonts w:ascii="Times New Roman" w:hAnsi="Times New Roman" w:cs="Times New Roman"/>
          <w:sz w:val="24"/>
          <w:szCs w:val="24"/>
        </w:rPr>
        <w:t xml:space="preserve">. </w:t>
      </w:r>
      <w:r w:rsidRPr="006A6F07">
        <w:rPr>
          <w:rFonts w:ascii="Times New Roman" w:hAnsi="Times New Roman" w:cs="Times New Roman"/>
          <w:sz w:val="24"/>
          <w:szCs w:val="24"/>
        </w:rPr>
        <w:t>In fact, adverts for sales of alcohol often depict older couples in a very relaxed setting enjoying an alcoholic beverage, further promoting the image that drinking in older age is socially acceptable and represents little or no harm to the individual</w:t>
      </w:r>
      <w:r w:rsidR="00D53605" w:rsidRPr="006A6F07">
        <w:rPr>
          <w:rFonts w:ascii="Times New Roman" w:hAnsi="Times New Roman" w:cs="Times New Roman"/>
          <w:sz w:val="24"/>
          <w:szCs w:val="24"/>
        </w:rPr>
        <w:t xml:space="preserve"> (</w:t>
      </w:r>
      <w:r w:rsidR="00091D89" w:rsidRPr="006A6F07">
        <w:rPr>
          <w:rFonts w:ascii="Times New Roman" w:hAnsi="Times New Roman" w:cs="Times New Roman"/>
          <w:sz w:val="24"/>
          <w:szCs w:val="24"/>
        </w:rPr>
        <w:t>Zhang, 2006).</w:t>
      </w:r>
      <w:r w:rsidR="002244CA" w:rsidRPr="006A6F07">
        <w:rPr>
          <w:rFonts w:ascii="Times New Roman" w:hAnsi="Times New Roman" w:cs="Times New Roman"/>
          <w:sz w:val="24"/>
          <w:szCs w:val="24"/>
        </w:rPr>
        <w:t>Targeted h</w:t>
      </w:r>
      <w:r w:rsidR="00EE12E8" w:rsidRPr="006A6F07">
        <w:rPr>
          <w:rFonts w:ascii="Times New Roman" w:hAnsi="Times New Roman" w:cs="Times New Roman"/>
          <w:sz w:val="24"/>
          <w:szCs w:val="24"/>
        </w:rPr>
        <w:t xml:space="preserve">ealth promotion campaigns and a representation of </w:t>
      </w:r>
      <w:r w:rsidR="002244CA" w:rsidRPr="006A6F07">
        <w:rPr>
          <w:rFonts w:ascii="Times New Roman" w:hAnsi="Times New Roman" w:cs="Times New Roman"/>
          <w:sz w:val="24"/>
          <w:szCs w:val="24"/>
        </w:rPr>
        <w:t>the</w:t>
      </w:r>
      <w:r w:rsidR="00EE12E8" w:rsidRPr="006A6F07">
        <w:rPr>
          <w:rFonts w:ascii="Times New Roman" w:hAnsi="Times New Roman" w:cs="Times New Roman"/>
          <w:sz w:val="24"/>
          <w:szCs w:val="24"/>
        </w:rPr>
        <w:t xml:space="preserve"> </w:t>
      </w:r>
      <w:r w:rsidR="002244CA" w:rsidRPr="006A6F07">
        <w:rPr>
          <w:rFonts w:ascii="Times New Roman" w:hAnsi="Times New Roman" w:cs="Times New Roman"/>
          <w:sz w:val="24"/>
          <w:szCs w:val="24"/>
        </w:rPr>
        <w:t>older population</w:t>
      </w:r>
      <w:r w:rsidR="00EE12E8" w:rsidRPr="006A6F07">
        <w:rPr>
          <w:rFonts w:ascii="Times New Roman" w:hAnsi="Times New Roman" w:cs="Times New Roman"/>
          <w:sz w:val="24"/>
          <w:szCs w:val="24"/>
        </w:rPr>
        <w:t xml:space="preserve"> in alcohol awareness literature</w:t>
      </w:r>
      <w:r w:rsidR="00EB1F25" w:rsidRPr="006A6F07">
        <w:rPr>
          <w:rFonts w:ascii="Times New Roman" w:hAnsi="Times New Roman" w:cs="Times New Roman"/>
          <w:sz w:val="24"/>
          <w:szCs w:val="24"/>
        </w:rPr>
        <w:t>,</w:t>
      </w:r>
      <w:r w:rsidR="002244CA" w:rsidRPr="006A6F07">
        <w:rPr>
          <w:rFonts w:ascii="Times New Roman" w:hAnsi="Times New Roman" w:cs="Times New Roman"/>
          <w:sz w:val="24"/>
          <w:szCs w:val="24"/>
        </w:rPr>
        <w:t xml:space="preserve"> and in higher profile prevention strategies and advertisements could play a role for this age </w:t>
      </w:r>
      <w:r w:rsidR="00586E43" w:rsidRPr="006A6F07">
        <w:rPr>
          <w:rFonts w:ascii="Times New Roman" w:hAnsi="Times New Roman" w:cs="Times New Roman"/>
          <w:sz w:val="24"/>
          <w:szCs w:val="24"/>
        </w:rPr>
        <w:t>group in</w:t>
      </w:r>
      <w:r w:rsidR="002244CA" w:rsidRPr="006A6F07">
        <w:rPr>
          <w:rFonts w:ascii="Times New Roman" w:hAnsi="Times New Roman" w:cs="Times New Roman"/>
          <w:sz w:val="24"/>
          <w:szCs w:val="24"/>
        </w:rPr>
        <w:t xml:space="preserve"> </w:t>
      </w:r>
      <w:r w:rsidRPr="006A6F07">
        <w:rPr>
          <w:rFonts w:ascii="Times New Roman" w:hAnsi="Times New Roman" w:cs="Times New Roman"/>
          <w:sz w:val="24"/>
          <w:szCs w:val="24"/>
        </w:rPr>
        <w:t xml:space="preserve">raising their </w:t>
      </w:r>
      <w:r w:rsidRPr="006A6F07">
        <w:rPr>
          <w:rFonts w:ascii="Times New Roman" w:hAnsi="Times New Roman" w:cs="Times New Roman"/>
          <w:sz w:val="24"/>
          <w:szCs w:val="24"/>
        </w:rPr>
        <w:lastRenderedPageBreak/>
        <w:t xml:space="preserve">awareness of the harms </w:t>
      </w:r>
      <w:r w:rsidR="002244CA" w:rsidRPr="006A6F07">
        <w:rPr>
          <w:rFonts w:ascii="Times New Roman" w:hAnsi="Times New Roman" w:cs="Times New Roman"/>
          <w:sz w:val="24"/>
          <w:szCs w:val="24"/>
        </w:rPr>
        <w:t>of alcohol</w:t>
      </w:r>
      <w:r w:rsidR="007F78AF" w:rsidRPr="006A6F07">
        <w:rPr>
          <w:rFonts w:ascii="Times New Roman" w:hAnsi="Times New Roman" w:cs="Times New Roman"/>
          <w:sz w:val="24"/>
          <w:szCs w:val="24"/>
        </w:rPr>
        <w:t xml:space="preserve"> in relation to mental as well as physical health. The most successful public health campaigns are those that are accompanied by government policies that limit access to harmful products through price rises, such as the minimum pricing policy that</w:t>
      </w:r>
      <w:r w:rsidR="00061E7D" w:rsidRPr="006A6F07">
        <w:rPr>
          <w:rFonts w:ascii="Times New Roman" w:hAnsi="Times New Roman" w:cs="Times New Roman"/>
          <w:sz w:val="24"/>
          <w:szCs w:val="24"/>
        </w:rPr>
        <w:t xml:space="preserve"> is</w:t>
      </w:r>
      <w:r w:rsidR="007F78AF" w:rsidRPr="006A6F07">
        <w:rPr>
          <w:rFonts w:ascii="Times New Roman" w:hAnsi="Times New Roman" w:cs="Times New Roman"/>
          <w:sz w:val="24"/>
          <w:szCs w:val="24"/>
        </w:rPr>
        <w:t xml:space="preserve"> currently being enacted in Scotland</w:t>
      </w:r>
      <w:r w:rsidR="000E7C33" w:rsidRPr="006A6F07">
        <w:rPr>
          <w:rFonts w:ascii="Times New Roman" w:hAnsi="Times New Roman" w:cs="Times New Roman"/>
          <w:sz w:val="24"/>
          <w:szCs w:val="24"/>
        </w:rPr>
        <w:t xml:space="preserve"> </w:t>
      </w:r>
      <w:r w:rsidR="007F78AF" w:rsidRPr="006A6F07">
        <w:rPr>
          <w:rFonts w:ascii="Times New Roman" w:hAnsi="Times New Roman" w:cs="Times New Roman"/>
          <w:sz w:val="24"/>
          <w:szCs w:val="24"/>
        </w:rPr>
        <w:t>(</w:t>
      </w:r>
      <w:r w:rsidR="000E7C33" w:rsidRPr="006A6F07">
        <w:rPr>
          <w:rFonts w:ascii="Times New Roman" w:hAnsi="Times New Roman" w:cs="Times New Roman"/>
          <w:sz w:val="24"/>
          <w:szCs w:val="24"/>
        </w:rPr>
        <w:t>Cavill, and Bauman</w:t>
      </w:r>
      <w:r w:rsidR="00712241" w:rsidRPr="006A6F07">
        <w:rPr>
          <w:rFonts w:ascii="Times New Roman" w:hAnsi="Times New Roman" w:cs="Times New Roman"/>
          <w:sz w:val="24"/>
          <w:szCs w:val="24"/>
        </w:rPr>
        <w:t>,</w:t>
      </w:r>
      <w:r w:rsidR="000E7C33" w:rsidRPr="006A6F07">
        <w:rPr>
          <w:rFonts w:ascii="Times New Roman" w:hAnsi="Times New Roman" w:cs="Times New Roman"/>
          <w:sz w:val="24"/>
          <w:szCs w:val="24"/>
        </w:rPr>
        <w:t xml:space="preserve"> 2004). </w:t>
      </w:r>
      <w:r w:rsidR="007F78AF" w:rsidRPr="006A6F07">
        <w:rPr>
          <w:rFonts w:ascii="Times New Roman" w:hAnsi="Times New Roman" w:cs="Times New Roman"/>
          <w:sz w:val="24"/>
          <w:szCs w:val="24"/>
        </w:rPr>
        <w:t>Such campaigns should</w:t>
      </w:r>
      <w:r w:rsidRPr="006A6F07">
        <w:rPr>
          <w:rFonts w:ascii="Times New Roman" w:hAnsi="Times New Roman" w:cs="Times New Roman"/>
          <w:sz w:val="24"/>
          <w:szCs w:val="24"/>
        </w:rPr>
        <w:t xml:space="preserve"> </w:t>
      </w:r>
      <w:r w:rsidR="007F78AF" w:rsidRPr="006A6F07">
        <w:rPr>
          <w:rFonts w:ascii="Times New Roman" w:hAnsi="Times New Roman" w:cs="Times New Roman"/>
          <w:sz w:val="24"/>
          <w:szCs w:val="24"/>
        </w:rPr>
        <w:t xml:space="preserve">also </w:t>
      </w:r>
      <w:r w:rsidRPr="006A6F07">
        <w:rPr>
          <w:rFonts w:ascii="Times New Roman" w:hAnsi="Times New Roman" w:cs="Times New Roman"/>
          <w:sz w:val="24"/>
          <w:szCs w:val="24"/>
        </w:rPr>
        <w:t>offer information about safe levels of drinking</w:t>
      </w:r>
      <w:r w:rsidR="007F78AF" w:rsidRPr="006A6F07">
        <w:rPr>
          <w:rFonts w:ascii="Times New Roman" w:hAnsi="Times New Roman" w:cs="Times New Roman"/>
          <w:sz w:val="24"/>
          <w:szCs w:val="24"/>
        </w:rPr>
        <w:t xml:space="preserve"> as a strategy to encourage older adults to reduce their consumption of alcohol</w:t>
      </w:r>
      <w:r w:rsidR="00690B97" w:rsidRPr="006A6F07">
        <w:rPr>
          <w:rFonts w:ascii="Times New Roman" w:hAnsi="Times New Roman" w:cs="Times New Roman"/>
          <w:sz w:val="24"/>
          <w:szCs w:val="24"/>
        </w:rPr>
        <w:t xml:space="preserve">. </w:t>
      </w:r>
    </w:p>
    <w:p w14:paraId="7C1C9E28" w14:textId="6738739D" w:rsidR="00EE12E8" w:rsidRPr="006A6F07" w:rsidRDefault="001114FE" w:rsidP="007F78AF">
      <w:pPr>
        <w:ind w:firstLine="720"/>
        <w:rPr>
          <w:rFonts w:ascii="Times New Roman" w:hAnsi="Times New Roman" w:cs="Times New Roman"/>
          <w:sz w:val="24"/>
          <w:szCs w:val="24"/>
        </w:rPr>
      </w:pPr>
      <w:r w:rsidRPr="006A6F07">
        <w:rPr>
          <w:rFonts w:ascii="Times New Roman" w:hAnsi="Times New Roman" w:cs="Times New Roman"/>
          <w:sz w:val="24"/>
          <w:szCs w:val="24"/>
        </w:rPr>
        <w:t xml:space="preserve">The second intervention strategy relates to medical and public understandings of </w:t>
      </w:r>
      <w:r w:rsidR="007F78AF" w:rsidRPr="006A6F07">
        <w:rPr>
          <w:rFonts w:ascii="Times New Roman" w:hAnsi="Times New Roman" w:cs="Times New Roman"/>
          <w:sz w:val="24"/>
          <w:szCs w:val="24"/>
        </w:rPr>
        <w:t xml:space="preserve">safe levels of alcohol consumption, current </w:t>
      </w:r>
      <w:r w:rsidRPr="006A6F07">
        <w:rPr>
          <w:rFonts w:ascii="Times New Roman" w:hAnsi="Times New Roman" w:cs="Times New Roman"/>
          <w:sz w:val="24"/>
          <w:szCs w:val="24"/>
        </w:rPr>
        <w:t>alcohol guidelines and the levels at which alcohol becomes harmful.</w:t>
      </w:r>
      <w:r w:rsidR="00690B97" w:rsidRPr="006A6F07">
        <w:rPr>
          <w:rFonts w:ascii="Times New Roman" w:hAnsi="Times New Roman" w:cs="Times New Roman"/>
          <w:sz w:val="24"/>
          <w:szCs w:val="24"/>
        </w:rPr>
        <w:t xml:space="preserve"> </w:t>
      </w:r>
      <w:r w:rsidR="00234391" w:rsidRPr="006A6F07">
        <w:rPr>
          <w:rFonts w:ascii="Times New Roman" w:hAnsi="Times New Roman" w:cs="Times New Roman"/>
          <w:sz w:val="24"/>
          <w:szCs w:val="24"/>
        </w:rPr>
        <w:t>The U</w:t>
      </w:r>
      <w:r w:rsidRPr="006A6F07">
        <w:rPr>
          <w:rFonts w:ascii="Times New Roman" w:hAnsi="Times New Roman" w:cs="Times New Roman"/>
          <w:sz w:val="24"/>
          <w:szCs w:val="24"/>
        </w:rPr>
        <w:t xml:space="preserve">K Government </w:t>
      </w:r>
      <w:r w:rsidR="00690B97" w:rsidRPr="006A6F07">
        <w:rPr>
          <w:rFonts w:ascii="Times New Roman" w:hAnsi="Times New Roman" w:cs="Times New Roman"/>
          <w:sz w:val="24"/>
          <w:szCs w:val="24"/>
        </w:rPr>
        <w:t xml:space="preserve">recently issued the </w:t>
      </w:r>
      <w:r w:rsidR="00234391" w:rsidRPr="006A6F07">
        <w:rPr>
          <w:rFonts w:ascii="Times New Roman" w:hAnsi="Times New Roman" w:cs="Times New Roman"/>
          <w:sz w:val="24"/>
          <w:szCs w:val="24"/>
        </w:rPr>
        <w:t>lower alcohol consumption guidelines</w:t>
      </w:r>
      <w:r w:rsidR="00690B97" w:rsidRPr="006A6F07">
        <w:rPr>
          <w:rFonts w:ascii="Times New Roman" w:hAnsi="Times New Roman" w:cs="Times New Roman"/>
          <w:sz w:val="24"/>
          <w:szCs w:val="24"/>
        </w:rPr>
        <w:t xml:space="preserve"> mentioned earlier (Department of Health, 2016). However,</w:t>
      </w:r>
      <w:r w:rsidR="00234391" w:rsidRPr="006A6F07">
        <w:rPr>
          <w:rFonts w:ascii="Times New Roman" w:hAnsi="Times New Roman" w:cs="Times New Roman"/>
          <w:sz w:val="24"/>
          <w:szCs w:val="24"/>
        </w:rPr>
        <w:t xml:space="preserve"> </w:t>
      </w:r>
      <w:r w:rsidR="00690B97" w:rsidRPr="006A6F07">
        <w:rPr>
          <w:rFonts w:ascii="Times New Roman" w:hAnsi="Times New Roman" w:cs="Times New Roman"/>
          <w:sz w:val="24"/>
          <w:szCs w:val="24"/>
        </w:rPr>
        <w:t xml:space="preserve">there is increasing evidence </w:t>
      </w:r>
      <w:r w:rsidR="002C2FE9" w:rsidRPr="006A6F07">
        <w:rPr>
          <w:rFonts w:ascii="Times New Roman" w:hAnsi="Times New Roman" w:cs="Times New Roman"/>
          <w:sz w:val="24"/>
          <w:szCs w:val="24"/>
        </w:rPr>
        <w:t xml:space="preserve">that </w:t>
      </w:r>
      <w:r w:rsidR="00690B97" w:rsidRPr="006A6F07">
        <w:rPr>
          <w:rFonts w:ascii="Times New Roman" w:hAnsi="Times New Roman" w:cs="Times New Roman"/>
          <w:sz w:val="24"/>
          <w:szCs w:val="24"/>
        </w:rPr>
        <w:t>alcohol-related harm is, similarly to smoking, dose related</w:t>
      </w:r>
      <w:r w:rsidR="004D3253" w:rsidRPr="006A6F07">
        <w:rPr>
          <w:rFonts w:ascii="Times New Roman" w:hAnsi="Times New Roman" w:cs="Times New Roman"/>
          <w:sz w:val="24"/>
          <w:szCs w:val="24"/>
        </w:rPr>
        <w:t xml:space="preserve"> (Whitfield </w:t>
      </w:r>
      <w:r w:rsidR="004D3253" w:rsidRPr="006A6F07">
        <w:rPr>
          <w:rFonts w:ascii="Times New Roman" w:hAnsi="Times New Roman" w:cs="Times New Roman"/>
          <w:i/>
          <w:sz w:val="24"/>
          <w:szCs w:val="24"/>
        </w:rPr>
        <w:t>et al</w:t>
      </w:r>
      <w:r w:rsidR="006A6F07" w:rsidRPr="006A6F07">
        <w:rPr>
          <w:rFonts w:ascii="Times New Roman" w:hAnsi="Times New Roman" w:cs="Times New Roman"/>
          <w:i/>
          <w:sz w:val="24"/>
          <w:szCs w:val="24"/>
        </w:rPr>
        <w:t>,</w:t>
      </w:r>
      <w:r w:rsidR="004D3253" w:rsidRPr="006A6F07">
        <w:rPr>
          <w:rFonts w:ascii="Times New Roman" w:hAnsi="Times New Roman" w:cs="Times New Roman"/>
          <w:sz w:val="24"/>
          <w:szCs w:val="24"/>
        </w:rPr>
        <w:t xml:space="preserve"> 2018). </w:t>
      </w:r>
      <w:r w:rsidR="00690B97" w:rsidRPr="006A6F07">
        <w:rPr>
          <w:rFonts w:ascii="Times New Roman" w:hAnsi="Times New Roman" w:cs="Times New Roman"/>
          <w:sz w:val="24"/>
          <w:szCs w:val="24"/>
        </w:rPr>
        <w:t xml:space="preserve">In the past, the </w:t>
      </w:r>
      <w:r w:rsidR="004D3253" w:rsidRPr="006A6F07">
        <w:rPr>
          <w:rFonts w:ascii="Times New Roman" w:hAnsi="Times New Roman" w:cs="Times New Roman"/>
          <w:sz w:val="24"/>
          <w:szCs w:val="24"/>
        </w:rPr>
        <w:t xml:space="preserve">health </w:t>
      </w:r>
      <w:r w:rsidR="00690B97" w:rsidRPr="006A6F07">
        <w:rPr>
          <w:rFonts w:ascii="Times New Roman" w:hAnsi="Times New Roman" w:cs="Times New Roman"/>
          <w:sz w:val="24"/>
          <w:szCs w:val="24"/>
        </w:rPr>
        <w:t>benefits of moderate drinking were held to outweigh the harms</w:t>
      </w:r>
      <w:r w:rsidR="000B6949" w:rsidRPr="006A6F07">
        <w:rPr>
          <w:rFonts w:ascii="Times New Roman" w:hAnsi="Times New Roman" w:cs="Times New Roman"/>
          <w:sz w:val="24"/>
          <w:szCs w:val="24"/>
        </w:rPr>
        <w:t xml:space="preserve"> (Artero, 2015)</w:t>
      </w:r>
      <w:r w:rsidR="00690B97" w:rsidRPr="006A6F07">
        <w:rPr>
          <w:rFonts w:ascii="Times New Roman" w:hAnsi="Times New Roman" w:cs="Times New Roman"/>
          <w:sz w:val="24"/>
          <w:szCs w:val="24"/>
        </w:rPr>
        <w:t>, but these understandings are currently being challenged. For example, evidence that drinking at lower levels can have protective effect on heart health, now recognised to be inaccurate</w:t>
      </w:r>
      <w:r w:rsidR="00803A56" w:rsidRPr="006A6F07">
        <w:rPr>
          <w:rFonts w:ascii="Times New Roman" w:hAnsi="Times New Roman" w:cs="Times New Roman"/>
          <w:sz w:val="24"/>
          <w:szCs w:val="24"/>
        </w:rPr>
        <w:t xml:space="preserve"> ((Gupta, and Warner</w:t>
      </w:r>
      <w:r w:rsidR="00712241" w:rsidRPr="006A6F07">
        <w:rPr>
          <w:rFonts w:ascii="Times New Roman" w:hAnsi="Times New Roman" w:cs="Times New Roman"/>
          <w:sz w:val="24"/>
          <w:szCs w:val="24"/>
        </w:rPr>
        <w:t>,</w:t>
      </w:r>
      <w:r w:rsidR="00803A56" w:rsidRPr="006A6F07">
        <w:rPr>
          <w:rFonts w:ascii="Times New Roman" w:hAnsi="Times New Roman" w:cs="Times New Roman"/>
          <w:sz w:val="24"/>
          <w:szCs w:val="24"/>
        </w:rPr>
        <w:t xml:space="preserve"> 2008)</w:t>
      </w:r>
      <w:r w:rsidR="00690B97" w:rsidRPr="006A6F07">
        <w:rPr>
          <w:rFonts w:ascii="Times New Roman" w:hAnsi="Times New Roman" w:cs="Times New Roman"/>
          <w:sz w:val="24"/>
          <w:szCs w:val="24"/>
        </w:rPr>
        <w:t xml:space="preserve">. </w:t>
      </w:r>
      <w:proofErr w:type="gramStart"/>
      <w:r w:rsidR="00690B97" w:rsidRPr="006A6F07">
        <w:rPr>
          <w:rFonts w:ascii="Times New Roman" w:hAnsi="Times New Roman" w:cs="Times New Roman"/>
          <w:sz w:val="24"/>
          <w:szCs w:val="24"/>
        </w:rPr>
        <w:t>In order to</w:t>
      </w:r>
      <w:proofErr w:type="gramEnd"/>
      <w:r w:rsidR="00690B97" w:rsidRPr="006A6F07">
        <w:rPr>
          <w:rFonts w:ascii="Times New Roman" w:hAnsi="Times New Roman" w:cs="Times New Roman"/>
          <w:sz w:val="24"/>
          <w:szCs w:val="24"/>
        </w:rPr>
        <w:t xml:space="preserve"> protect the mental health of older adults, consideration should be given to recommending that there is no safe level for alcohol consumption</w:t>
      </w:r>
      <w:r w:rsidR="00DE6F2A" w:rsidRPr="006A6F07">
        <w:rPr>
          <w:rFonts w:ascii="Times New Roman" w:hAnsi="Times New Roman" w:cs="Times New Roman"/>
          <w:sz w:val="24"/>
          <w:szCs w:val="24"/>
        </w:rPr>
        <w:t xml:space="preserve"> (Anderson </w:t>
      </w:r>
      <w:r w:rsidR="00DE6F2A" w:rsidRPr="006A6F07">
        <w:rPr>
          <w:rFonts w:ascii="Times New Roman" w:hAnsi="Times New Roman" w:cs="Times New Roman"/>
          <w:i/>
          <w:sz w:val="24"/>
          <w:szCs w:val="24"/>
        </w:rPr>
        <w:t>et al</w:t>
      </w:r>
      <w:r w:rsidR="006A6F07" w:rsidRPr="006A6F07">
        <w:rPr>
          <w:rFonts w:ascii="Times New Roman" w:hAnsi="Times New Roman" w:cs="Times New Roman"/>
          <w:i/>
          <w:sz w:val="24"/>
          <w:szCs w:val="24"/>
        </w:rPr>
        <w:t>,</w:t>
      </w:r>
      <w:r w:rsidR="00DE6F2A" w:rsidRPr="006A6F07">
        <w:rPr>
          <w:rFonts w:ascii="Times New Roman" w:hAnsi="Times New Roman" w:cs="Times New Roman"/>
          <w:sz w:val="24"/>
          <w:szCs w:val="24"/>
        </w:rPr>
        <w:t xml:space="preserve"> 2018)</w:t>
      </w:r>
      <w:r w:rsidR="007F78AF" w:rsidRPr="006A6F07">
        <w:rPr>
          <w:rFonts w:ascii="Times New Roman" w:hAnsi="Times New Roman" w:cs="Times New Roman"/>
          <w:sz w:val="24"/>
          <w:szCs w:val="24"/>
        </w:rPr>
        <w:t xml:space="preserve">. </w:t>
      </w:r>
      <w:r w:rsidR="00690B97" w:rsidRPr="006A6F07">
        <w:rPr>
          <w:rFonts w:ascii="Times New Roman" w:hAnsi="Times New Roman" w:cs="Times New Roman"/>
          <w:sz w:val="24"/>
          <w:szCs w:val="24"/>
        </w:rPr>
        <w:t xml:space="preserve">Government guidelines should </w:t>
      </w:r>
      <w:r w:rsidR="007F78AF" w:rsidRPr="006A6F07">
        <w:rPr>
          <w:rFonts w:ascii="Times New Roman" w:hAnsi="Times New Roman" w:cs="Times New Roman"/>
          <w:sz w:val="24"/>
          <w:szCs w:val="24"/>
        </w:rPr>
        <w:t xml:space="preserve">be amended to </w:t>
      </w:r>
      <w:r w:rsidR="00690B97" w:rsidRPr="006A6F07">
        <w:rPr>
          <w:rFonts w:ascii="Times New Roman" w:hAnsi="Times New Roman" w:cs="Times New Roman"/>
          <w:sz w:val="24"/>
          <w:szCs w:val="24"/>
        </w:rPr>
        <w:t xml:space="preserve">reflect </w:t>
      </w:r>
      <w:r w:rsidR="007F78AF" w:rsidRPr="006A6F07">
        <w:rPr>
          <w:rFonts w:ascii="Times New Roman" w:hAnsi="Times New Roman" w:cs="Times New Roman"/>
          <w:sz w:val="24"/>
          <w:szCs w:val="24"/>
        </w:rPr>
        <w:t xml:space="preserve">current </w:t>
      </w:r>
      <w:r w:rsidR="00690B97" w:rsidRPr="006A6F07">
        <w:rPr>
          <w:rFonts w:ascii="Times New Roman" w:hAnsi="Times New Roman" w:cs="Times New Roman"/>
          <w:sz w:val="24"/>
          <w:szCs w:val="24"/>
        </w:rPr>
        <w:t xml:space="preserve">research findings, </w:t>
      </w:r>
      <w:r w:rsidR="007F78AF" w:rsidRPr="006A6F07">
        <w:rPr>
          <w:rFonts w:ascii="Times New Roman" w:hAnsi="Times New Roman" w:cs="Times New Roman"/>
          <w:sz w:val="24"/>
          <w:szCs w:val="24"/>
        </w:rPr>
        <w:t xml:space="preserve">as existing guidelines may encourage </w:t>
      </w:r>
      <w:r w:rsidR="00690B97" w:rsidRPr="006A6F07">
        <w:rPr>
          <w:rFonts w:ascii="Times New Roman" w:hAnsi="Times New Roman" w:cs="Times New Roman"/>
          <w:sz w:val="24"/>
          <w:szCs w:val="24"/>
        </w:rPr>
        <w:t xml:space="preserve">older adults </w:t>
      </w:r>
      <w:r w:rsidR="007F78AF" w:rsidRPr="006A6F07">
        <w:rPr>
          <w:rFonts w:ascii="Times New Roman" w:hAnsi="Times New Roman" w:cs="Times New Roman"/>
          <w:sz w:val="24"/>
          <w:szCs w:val="24"/>
        </w:rPr>
        <w:t>to assume</w:t>
      </w:r>
      <w:r w:rsidR="00690B97" w:rsidRPr="006A6F07">
        <w:rPr>
          <w:rFonts w:ascii="Times New Roman" w:hAnsi="Times New Roman" w:cs="Times New Roman"/>
          <w:sz w:val="24"/>
          <w:szCs w:val="24"/>
        </w:rPr>
        <w:t xml:space="preserve"> that there is no risk to their consuming 14 units of alcohol per week. </w:t>
      </w:r>
    </w:p>
    <w:p w14:paraId="2CB6AFDA" w14:textId="66D3B090" w:rsidR="000C6978" w:rsidRPr="006A6F07" w:rsidRDefault="007F78AF" w:rsidP="007F78AF">
      <w:pPr>
        <w:ind w:firstLine="720"/>
        <w:rPr>
          <w:rFonts w:ascii="Times New Roman" w:hAnsi="Times New Roman" w:cs="Times New Roman"/>
          <w:sz w:val="24"/>
          <w:szCs w:val="24"/>
        </w:rPr>
      </w:pPr>
      <w:r w:rsidRPr="006A6F07">
        <w:rPr>
          <w:rFonts w:ascii="Times New Roman" w:hAnsi="Times New Roman" w:cs="Times New Roman"/>
          <w:sz w:val="24"/>
          <w:szCs w:val="24"/>
        </w:rPr>
        <w:t>The final intervention</w:t>
      </w:r>
      <w:r w:rsidR="00CC448F" w:rsidRPr="006A6F07">
        <w:rPr>
          <w:rFonts w:ascii="Times New Roman" w:hAnsi="Times New Roman" w:cs="Times New Roman"/>
          <w:sz w:val="24"/>
          <w:szCs w:val="24"/>
        </w:rPr>
        <w:t xml:space="preserve"> t</w:t>
      </w:r>
      <w:r w:rsidRPr="006A6F07">
        <w:rPr>
          <w:rFonts w:ascii="Times New Roman" w:hAnsi="Times New Roman" w:cs="Times New Roman"/>
          <w:sz w:val="24"/>
          <w:szCs w:val="24"/>
        </w:rPr>
        <w:t>o help reduce alcohol related mental health problems in</w:t>
      </w:r>
      <w:r w:rsidR="00CC448F" w:rsidRPr="006A6F07">
        <w:rPr>
          <w:rFonts w:ascii="Times New Roman" w:hAnsi="Times New Roman" w:cs="Times New Roman"/>
          <w:sz w:val="24"/>
          <w:szCs w:val="24"/>
        </w:rPr>
        <w:t xml:space="preserve"> this older population </w:t>
      </w:r>
      <w:r w:rsidRPr="006A6F07">
        <w:rPr>
          <w:rFonts w:ascii="Times New Roman" w:hAnsi="Times New Roman" w:cs="Times New Roman"/>
          <w:sz w:val="24"/>
          <w:szCs w:val="24"/>
        </w:rPr>
        <w:t>would be to raise awareness among</w:t>
      </w:r>
      <w:r w:rsidR="00CC448F" w:rsidRPr="006A6F07">
        <w:rPr>
          <w:rFonts w:ascii="Times New Roman" w:hAnsi="Times New Roman" w:cs="Times New Roman"/>
          <w:sz w:val="24"/>
          <w:szCs w:val="24"/>
        </w:rPr>
        <w:t xml:space="preserve"> general practitioners </w:t>
      </w:r>
      <w:r w:rsidRPr="006A6F07">
        <w:rPr>
          <w:rFonts w:ascii="Times New Roman" w:hAnsi="Times New Roman" w:cs="Times New Roman"/>
          <w:sz w:val="24"/>
          <w:szCs w:val="24"/>
        </w:rPr>
        <w:t>about the role of alcohol in depression in this age group. Not only is depression under diagnosed among older adults, but doctors may not recognise their retired patients as fitting the profile for excessive alcohol consumption</w:t>
      </w:r>
      <w:r w:rsidR="009A7E98" w:rsidRPr="006A6F07">
        <w:rPr>
          <w:rFonts w:ascii="Times New Roman" w:hAnsi="Times New Roman" w:cs="Times New Roman"/>
          <w:sz w:val="24"/>
          <w:szCs w:val="24"/>
        </w:rPr>
        <w:t xml:space="preserve"> (Allan, 2014)</w:t>
      </w:r>
      <w:r w:rsidRPr="006A6F07">
        <w:rPr>
          <w:rFonts w:ascii="Times New Roman" w:hAnsi="Times New Roman" w:cs="Times New Roman"/>
          <w:sz w:val="24"/>
          <w:szCs w:val="24"/>
        </w:rPr>
        <w:t xml:space="preserve">. </w:t>
      </w:r>
      <w:r w:rsidR="00CC448F" w:rsidRPr="006A6F07">
        <w:rPr>
          <w:rFonts w:ascii="Times New Roman" w:hAnsi="Times New Roman" w:cs="Times New Roman"/>
          <w:sz w:val="24"/>
          <w:szCs w:val="24"/>
        </w:rPr>
        <w:t xml:space="preserve">This group generally see their doctors </w:t>
      </w:r>
      <w:r w:rsidR="00845765" w:rsidRPr="006A6F07">
        <w:rPr>
          <w:rFonts w:ascii="Times New Roman" w:hAnsi="Times New Roman" w:cs="Times New Roman"/>
          <w:sz w:val="24"/>
          <w:szCs w:val="24"/>
        </w:rPr>
        <w:t xml:space="preserve">relatively often and advice about the association between alcohol consumption and depression from a trusted health professional could help induce </w:t>
      </w:r>
      <w:r w:rsidRPr="006A6F07">
        <w:rPr>
          <w:rFonts w:ascii="Times New Roman" w:hAnsi="Times New Roman" w:cs="Times New Roman"/>
          <w:sz w:val="24"/>
          <w:szCs w:val="24"/>
        </w:rPr>
        <w:t xml:space="preserve">behaviour </w:t>
      </w:r>
      <w:r w:rsidR="00845765" w:rsidRPr="006A6F07">
        <w:rPr>
          <w:rFonts w:ascii="Times New Roman" w:hAnsi="Times New Roman" w:cs="Times New Roman"/>
          <w:sz w:val="24"/>
          <w:szCs w:val="24"/>
        </w:rPr>
        <w:t>change</w:t>
      </w:r>
      <w:r w:rsidR="002C2FE9" w:rsidRPr="006A6F07">
        <w:rPr>
          <w:rFonts w:ascii="Times New Roman" w:hAnsi="Times New Roman" w:cs="Times New Roman"/>
          <w:sz w:val="24"/>
          <w:szCs w:val="24"/>
        </w:rPr>
        <w:t xml:space="preserve"> and</w:t>
      </w:r>
      <w:r w:rsidR="00845765" w:rsidRPr="006A6F07">
        <w:rPr>
          <w:rFonts w:ascii="Times New Roman" w:hAnsi="Times New Roman" w:cs="Times New Roman"/>
          <w:sz w:val="24"/>
          <w:szCs w:val="24"/>
        </w:rPr>
        <w:t xml:space="preserve"> prevent a worsening condition. </w:t>
      </w:r>
      <w:r w:rsidR="000C6978" w:rsidRPr="006A6F07">
        <w:rPr>
          <w:rFonts w:ascii="Times New Roman" w:hAnsi="Times New Roman" w:cs="Times New Roman"/>
          <w:sz w:val="24"/>
          <w:szCs w:val="24"/>
        </w:rPr>
        <w:t>An awareness among GPs of the factors contributing to both excessive alcohol consumption and depression, such as l</w:t>
      </w:r>
      <w:r w:rsidR="00643D03" w:rsidRPr="006A6F07">
        <w:rPr>
          <w:rFonts w:ascii="Times New Roman" w:hAnsi="Times New Roman" w:cs="Times New Roman"/>
          <w:sz w:val="24"/>
          <w:szCs w:val="24"/>
        </w:rPr>
        <w:t>oneliness through</w:t>
      </w:r>
      <w:r w:rsidR="00BC3C73" w:rsidRPr="006A6F07">
        <w:rPr>
          <w:rFonts w:ascii="Times New Roman" w:hAnsi="Times New Roman" w:cs="Times New Roman"/>
          <w:sz w:val="24"/>
          <w:szCs w:val="24"/>
        </w:rPr>
        <w:t xml:space="preserve"> bereavement and isolation</w:t>
      </w:r>
      <w:r w:rsidR="000C6978" w:rsidRPr="006A6F07">
        <w:rPr>
          <w:rFonts w:ascii="Times New Roman" w:hAnsi="Times New Roman" w:cs="Times New Roman"/>
          <w:sz w:val="24"/>
          <w:szCs w:val="24"/>
        </w:rPr>
        <w:t xml:space="preserve">, could inform interventions that reduce these </w:t>
      </w:r>
      <w:r w:rsidR="00091D89" w:rsidRPr="006A6F07">
        <w:rPr>
          <w:rFonts w:ascii="Times New Roman" w:hAnsi="Times New Roman" w:cs="Times New Roman"/>
          <w:sz w:val="24"/>
          <w:szCs w:val="24"/>
        </w:rPr>
        <w:t>factors (</w:t>
      </w:r>
      <w:r w:rsidR="006F7EA0" w:rsidRPr="006A6F07">
        <w:rPr>
          <w:rFonts w:ascii="Times New Roman" w:hAnsi="Times New Roman" w:cs="Times New Roman"/>
          <w:sz w:val="24"/>
          <w:szCs w:val="24"/>
        </w:rPr>
        <w:t>Hawlkey and Kocherginsky, 2017</w:t>
      </w:r>
      <w:r w:rsidR="000C6978" w:rsidRPr="006A6F07">
        <w:rPr>
          <w:rFonts w:ascii="Times New Roman" w:hAnsi="Times New Roman" w:cs="Times New Roman"/>
          <w:sz w:val="24"/>
          <w:szCs w:val="24"/>
        </w:rPr>
        <w:t>)</w:t>
      </w:r>
      <w:r w:rsidR="00643D03" w:rsidRPr="006A6F07">
        <w:rPr>
          <w:rFonts w:ascii="Times New Roman" w:hAnsi="Times New Roman" w:cs="Times New Roman"/>
          <w:sz w:val="24"/>
          <w:szCs w:val="24"/>
        </w:rPr>
        <w:t>.</w:t>
      </w:r>
      <w:r w:rsidR="00BC3C73" w:rsidRPr="006A6F07">
        <w:rPr>
          <w:rFonts w:ascii="Times New Roman" w:hAnsi="Times New Roman" w:cs="Times New Roman"/>
          <w:sz w:val="24"/>
          <w:szCs w:val="24"/>
        </w:rPr>
        <w:t xml:space="preserve"> </w:t>
      </w:r>
      <w:r w:rsidR="000C6978" w:rsidRPr="006A6F07">
        <w:rPr>
          <w:rFonts w:ascii="Times New Roman" w:hAnsi="Times New Roman" w:cs="Times New Roman"/>
          <w:sz w:val="24"/>
          <w:szCs w:val="24"/>
        </w:rPr>
        <w:t>Community s</w:t>
      </w:r>
      <w:r w:rsidR="00BC3C73" w:rsidRPr="006A6F07">
        <w:rPr>
          <w:rFonts w:ascii="Times New Roman" w:hAnsi="Times New Roman" w:cs="Times New Roman"/>
          <w:sz w:val="24"/>
          <w:szCs w:val="24"/>
        </w:rPr>
        <w:t>upport groups that</w:t>
      </w:r>
      <w:r w:rsidR="00643D03" w:rsidRPr="006A6F07">
        <w:rPr>
          <w:rFonts w:ascii="Times New Roman" w:hAnsi="Times New Roman" w:cs="Times New Roman"/>
          <w:sz w:val="24"/>
          <w:szCs w:val="24"/>
        </w:rPr>
        <w:t xml:space="preserve"> promote good physical and mental health</w:t>
      </w:r>
      <w:r w:rsidR="002724B3" w:rsidRPr="006A6F07">
        <w:rPr>
          <w:rFonts w:ascii="Times New Roman" w:hAnsi="Times New Roman" w:cs="Times New Roman"/>
          <w:sz w:val="24"/>
          <w:szCs w:val="24"/>
        </w:rPr>
        <w:t xml:space="preserve"> and </w:t>
      </w:r>
      <w:r w:rsidR="000C6978" w:rsidRPr="006A6F07">
        <w:rPr>
          <w:rFonts w:ascii="Times New Roman" w:hAnsi="Times New Roman" w:cs="Times New Roman"/>
          <w:sz w:val="24"/>
          <w:szCs w:val="24"/>
        </w:rPr>
        <w:t xml:space="preserve">assist with </w:t>
      </w:r>
      <w:r w:rsidR="002724B3" w:rsidRPr="006A6F07">
        <w:rPr>
          <w:rFonts w:ascii="Times New Roman" w:hAnsi="Times New Roman" w:cs="Times New Roman"/>
          <w:sz w:val="24"/>
          <w:szCs w:val="24"/>
        </w:rPr>
        <w:t xml:space="preserve">the formation of a network of </w:t>
      </w:r>
      <w:r w:rsidR="000C6978" w:rsidRPr="006A6F07">
        <w:rPr>
          <w:rFonts w:ascii="Times New Roman" w:hAnsi="Times New Roman" w:cs="Times New Roman"/>
          <w:sz w:val="24"/>
          <w:szCs w:val="24"/>
        </w:rPr>
        <w:t xml:space="preserve">social contacts </w:t>
      </w:r>
      <w:r w:rsidR="00643D03" w:rsidRPr="006A6F07">
        <w:rPr>
          <w:rFonts w:ascii="Times New Roman" w:hAnsi="Times New Roman" w:cs="Times New Roman"/>
          <w:sz w:val="24"/>
          <w:szCs w:val="24"/>
        </w:rPr>
        <w:t>could help protect this v</w:t>
      </w:r>
      <w:r w:rsidR="002C2FE9" w:rsidRPr="006A6F07">
        <w:rPr>
          <w:rFonts w:ascii="Times New Roman" w:hAnsi="Times New Roman" w:cs="Times New Roman"/>
          <w:sz w:val="24"/>
          <w:szCs w:val="24"/>
        </w:rPr>
        <w:t>ul</w:t>
      </w:r>
      <w:r w:rsidR="00643D03" w:rsidRPr="006A6F07">
        <w:rPr>
          <w:rFonts w:ascii="Times New Roman" w:hAnsi="Times New Roman" w:cs="Times New Roman"/>
          <w:sz w:val="24"/>
          <w:szCs w:val="24"/>
        </w:rPr>
        <w:t>nerable group from alcohol misuse</w:t>
      </w:r>
      <w:r w:rsidR="000C6978" w:rsidRPr="006A6F07">
        <w:rPr>
          <w:rFonts w:ascii="Times New Roman" w:hAnsi="Times New Roman" w:cs="Times New Roman"/>
          <w:sz w:val="24"/>
          <w:szCs w:val="24"/>
        </w:rPr>
        <w:t xml:space="preserve"> and its harms</w:t>
      </w:r>
      <w:r w:rsidR="00BF46AC" w:rsidRPr="006A6F07">
        <w:rPr>
          <w:rFonts w:ascii="Times New Roman" w:hAnsi="Times New Roman" w:cs="Times New Roman"/>
          <w:sz w:val="24"/>
          <w:szCs w:val="24"/>
        </w:rPr>
        <w:t xml:space="preserve"> (Humphreys </w:t>
      </w:r>
      <w:r w:rsidR="00BF46AC" w:rsidRPr="006A6F07">
        <w:rPr>
          <w:rFonts w:ascii="Times New Roman" w:hAnsi="Times New Roman" w:cs="Times New Roman"/>
          <w:i/>
          <w:sz w:val="24"/>
          <w:szCs w:val="24"/>
        </w:rPr>
        <w:t>et al</w:t>
      </w:r>
      <w:r w:rsidR="00BF46AC" w:rsidRPr="006A6F07">
        <w:rPr>
          <w:rFonts w:ascii="Times New Roman" w:hAnsi="Times New Roman" w:cs="Times New Roman"/>
          <w:sz w:val="24"/>
          <w:szCs w:val="24"/>
        </w:rPr>
        <w:t>, 2004)</w:t>
      </w:r>
    </w:p>
    <w:p w14:paraId="666E64FF" w14:textId="717D0E1A" w:rsidR="00CC448F" w:rsidRPr="006A6F07" w:rsidRDefault="00643D03" w:rsidP="000C6978">
      <w:pPr>
        <w:ind w:firstLine="720"/>
        <w:rPr>
          <w:rFonts w:ascii="Times New Roman" w:hAnsi="Times New Roman" w:cs="Times New Roman"/>
          <w:sz w:val="24"/>
          <w:szCs w:val="24"/>
        </w:rPr>
      </w:pPr>
      <w:r w:rsidRPr="006A6F07">
        <w:rPr>
          <w:rFonts w:ascii="Times New Roman" w:hAnsi="Times New Roman" w:cs="Times New Roman"/>
          <w:sz w:val="24"/>
          <w:szCs w:val="24"/>
        </w:rPr>
        <w:t xml:space="preserve">Current research is growing in relation to </w:t>
      </w:r>
      <w:r w:rsidR="0084210F" w:rsidRPr="006A6F07">
        <w:rPr>
          <w:rFonts w:ascii="Times New Roman" w:hAnsi="Times New Roman" w:cs="Times New Roman"/>
          <w:sz w:val="24"/>
          <w:szCs w:val="24"/>
        </w:rPr>
        <w:t>al</w:t>
      </w:r>
      <w:r w:rsidR="000C6978" w:rsidRPr="006A6F07">
        <w:rPr>
          <w:rFonts w:ascii="Times New Roman" w:hAnsi="Times New Roman" w:cs="Times New Roman"/>
          <w:sz w:val="24"/>
          <w:szCs w:val="24"/>
        </w:rPr>
        <w:t>cohol use and mental disorders such as</w:t>
      </w:r>
      <w:r w:rsidR="0084210F" w:rsidRPr="006A6F07">
        <w:rPr>
          <w:rFonts w:ascii="Times New Roman" w:hAnsi="Times New Roman" w:cs="Times New Roman"/>
          <w:sz w:val="24"/>
          <w:szCs w:val="24"/>
        </w:rPr>
        <w:t xml:space="preserve"> depression, </w:t>
      </w:r>
      <w:r w:rsidR="000C6978" w:rsidRPr="006A6F07">
        <w:rPr>
          <w:rFonts w:ascii="Times New Roman" w:hAnsi="Times New Roman" w:cs="Times New Roman"/>
          <w:sz w:val="24"/>
          <w:szCs w:val="24"/>
        </w:rPr>
        <w:t xml:space="preserve">indicating that </w:t>
      </w:r>
      <w:r w:rsidR="0084210F" w:rsidRPr="006A6F07">
        <w:rPr>
          <w:rFonts w:ascii="Times New Roman" w:hAnsi="Times New Roman" w:cs="Times New Roman"/>
          <w:sz w:val="24"/>
          <w:szCs w:val="24"/>
        </w:rPr>
        <w:t xml:space="preserve">this </w:t>
      </w:r>
      <w:r w:rsidR="000C6978" w:rsidRPr="006A6F07">
        <w:rPr>
          <w:rFonts w:ascii="Times New Roman" w:hAnsi="Times New Roman" w:cs="Times New Roman"/>
          <w:sz w:val="24"/>
          <w:szCs w:val="24"/>
        </w:rPr>
        <w:t xml:space="preserve">under diagnosed but </w:t>
      </w:r>
      <w:r w:rsidR="0084210F" w:rsidRPr="006A6F07">
        <w:rPr>
          <w:rFonts w:ascii="Times New Roman" w:hAnsi="Times New Roman" w:cs="Times New Roman"/>
          <w:sz w:val="24"/>
          <w:szCs w:val="24"/>
        </w:rPr>
        <w:t>at-risk population has</w:t>
      </w:r>
      <w:r w:rsidR="002C2FE9" w:rsidRPr="006A6F07">
        <w:rPr>
          <w:rFonts w:ascii="Times New Roman" w:hAnsi="Times New Roman" w:cs="Times New Roman"/>
          <w:sz w:val="24"/>
          <w:szCs w:val="24"/>
        </w:rPr>
        <w:t xml:space="preserve"> a</w:t>
      </w:r>
      <w:r w:rsidR="0084210F" w:rsidRPr="006A6F07">
        <w:rPr>
          <w:rFonts w:ascii="Times New Roman" w:hAnsi="Times New Roman" w:cs="Times New Roman"/>
          <w:sz w:val="24"/>
          <w:szCs w:val="24"/>
        </w:rPr>
        <w:t xml:space="preserve"> great deal to benefit from adopting healthier</w:t>
      </w:r>
      <w:r w:rsidR="000C6978" w:rsidRPr="006A6F07">
        <w:rPr>
          <w:rFonts w:ascii="Times New Roman" w:hAnsi="Times New Roman" w:cs="Times New Roman"/>
          <w:sz w:val="24"/>
          <w:szCs w:val="24"/>
        </w:rPr>
        <w:t xml:space="preserve"> drinking habits.</w:t>
      </w:r>
      <w:r w:rsidR="0084210F" w:rsidRPr="006A6F07">
        <w:rPr>
          <w:rFonts w:ascii="Times New Roman" w:hAnsi="Times New Roman" w:cs="Times New Roman"/>
          <w:sz w:val="24"/>
          <w:szCs w:val="24"/>
        </w:rPr>
        <w:t xml:space="preserve"> These lifestyle changes </w:t>
      </w:r>
      <w:r w:rsidR="000C6978" w:rsidRPr="006A6F07">
        <w:rPr>
          <w:rFonts w:ascii="Times New Roman" w:hAnsi="Times New Roman" w:cs="Times New Roman"/>
          <w:sz w:val="24"/>
          <w:szCs w:val="24"/>
        </w:rPr>
        <w:t xml:space="preserve">have the potential to improve mental and physical health, </w:t>
      </w:r>
      <w:r w:rsidR="00842E4B" w:rsidRPr="006A6F07">
        <w:rPr>
          <w:rFonts w:ascii="Times New Roman" w:hAnsi="Times New Roman" w:cs="Times New Roman"/>
          <w:sz w:val="24"/>
          <w:szCs w:val="24"/>
        </w:rPr>
        <w:t>but may</w:t>
      </w:r>
      <w:r w:rsidR="000C6978" w:rsidRPr="006A6F07">
        <w:rPr>
          <w:rFonts w:ascii="Times New Roman" w:hAnsi="Times New Roman" w:cs="Times New Roman"/>
          <w:sz w:val="24"/>
          <w:szCs w:val="24"/>
        </w:rPr>
        <w:t xml:space="preserve"> also change cultural perceptions and norms, influencing</w:t>
      </w:r>
      <w:r w:rsidR="00842E4B" w:rsidRPr="006A6F07">
        <w:rPr>
          <w:rFonts w:ascii="Times New Roman" w:hAnsi="Times New Roman" w:cs="Times New Roman"/>
          <w:sz w:val="24"/>
          <w:szCs w:val="24"/>
        </w:rPr>
        <w:t xml:space="preserve"> a younger generation </w:t>
      </w:r>
      <w:r w:rsidR="000C6978" w:rsidRPr="006A6F07">
        <w:rPr>
          <w:rFonts w:ascii="Times New Roman" w:hAnsi="Times New Roman" w:cs="Times New Roman"/>
          <w:sz w:val="24"/>
          <w:szCs w:val="24"/>
        </w:rPr>
        <w:t xml:space="preserve">as the population </w:t>
      </w:r>
      <w:r w:rsidR="00842E4B" w:rsidRPr="006A6F07">
        <w:rPr>
          <w:rFonts w:ascii="Times New Roman" w:hAnsi="Times New Roman" w:cs="Times New Roman"/>
          <w:sz w:val="24"/>
          <w:szCs w:val="24"/>
        </w:rPr>
        <w:t>become</w:t>
      </w:r>
      <w:r w:rsidR="000C6978" w:rsidRPr="006A6F07">
        <w:rPr>
          <w:rFonts w:ascii="Times New Roman" w:hAnsi="Times New Roman" w:cs="Times New Roman"/>
          <w:sz w:val="24"/>
          <w:szCs w:val="24"/>
        </w:rPr>
        <w:t>s</w:t>
      </w:r>
      <w:r w:rsidR="00842E4B" w:rsidRPr="006A6F07">
        <w:rPr>
          <w:rFonts w:ascii="Times New Roman" w:hAnsi="Times New Roman" w:cs="Times New Roman"/>
          <w:sz w:val="24"/>
          <w:szCs w:val="24"/>
        </w:rPr>
        <w:t xml:space="preserve"> better informed about harmful </w:t>
      </w:r>
      <w:r w:rsidR="000C6978" w:rsidRPr="006A6F07">
        <w:rPr>
          <w:rFonts w:ascii="Times New Roman" w:hAnsi="Times New Roman" w:cs="Times New Roman"/>
          <w:sz w:val="24"/>
          <w:szCs w:val="24"/>
        </w:rPr>
        <w:t>psychological</w:t>
      </w:r>
      <w:r w:rsidR="00842E4B" w:rsidRPr="006A6F07">
        <w:rPr>
          <w:rFonts w:ascii="Times New Roman" w:hAnsi="Times New Roman" w:cs="Times New Roman"/>
          <w:sz w:val="24"/>
          <w:szCs w:val="24"/>
        </w:rPr>
        <w:t xml:space="preserve"> effect</w:t>
      </w:r>
      <w:r w:rsidR="000C6978" w:rsidRPr="006A6F07">
        <w:rPr>
          <w:rFonts w:ascii="Times New Roman" w:hAnsi="Times New Roman" w:cs="Times New Roman"/>
          <w:sz w:val="24"/>
          <w:szCs w:val="24"/>
        </w:rPr>
        <w:t>s</w:t>
      </w:r>
      <w:r w:rsidR="00842E4B" w:rsidRPr="006A6F07">
        <w:rPr>
          <w:rFonts w:ascii="Times New Roman" w:hAnsi="Times New Roman" w:cs="Times New Roman"/>
          <w:sz w:val="24"/>
          <w:szCs w:val="24"/>
        </w:rPr>
        <w:t xml:space="preserve"> that prolonged and excessiv</w:t>
      </w:r>
      <w:r w:rsidR="000C6978" w:rsidRPr="006A6F07">
        <w:rPr>
          <w:rFonts w:ascii="Times New Roman" w:hAnsi="Times New Roman" w:cs="Times New Roman"/>
          <w:sz w:val="24"/>
          <w:szCs w:val="24"/>
        </w:rPr>
        <w:t xml:space="preserve">e alcohol consumption can cause in later life. </w:t>
      </w:r>
      <w:r w:rsidR="00842E4B" w:rsidRPr="006A6F07">
        <w:rPr>
          <w:rFonts w:ascii="Times New Roman" w:hAnsi="Times New Roman" w:cs="Times New Roman"/>
          <w:sz w:val="24"/>
          <w:szCs w:val="24"/>
        </w:rPr>
        <w:t xml:space="preserve">The human mind is </w:t>
      </w:r>
      <w:r w:rsidR="002724B3" w:rsidRPr="006A6F07">
        <w:rPr>
          <w:rFonts w:ascii="Times New Roman" w:hAnsi="Times New Roman" w:cs="Times New Roman"/>
          <w:sz w:val="24"/>
          <w:szCs w:val="24"/>
        </w:rPr>
        <w:t xml:space="preserve">both </w:t>
      </w:r>
      <w:r w:rsidR="00842E4B" w:rsidRPr="006A6F07">
        <w:rPr>
          <w:rFonts w:ascii="Times New Roman" w:hAnsi="Times New Roman" w:cs="Times New Roman"/>
          <w:sz w:val="24"/>
          <w:szCs w:val="24"/>
        </w:rPr>
        <w:t xml:space="preserve">powerful </w:t>
      </w:r>
      <w:r w:rsidR="002724B3" w:rsidRPr="006A6F07">
        <w:rPr>
          <w:rFonts w:ascii="Times New Roman" w:hAnsi="Times New Roman" w:cs="Times New Roman"/>
          <w:sz w:val="24"/>
          <w:szCs w:val="24"/>
        </w:rPr>
        <w:t>and</w:t>
      </w:r>
      <w:r w:rsidR="00842E4B" w:rsidRPr="006A6F07">
        <w:rPr>
          <w:rFonts w:ascii="Times New Roman" w:hAnsi="Times New Roman" w:cs="Times New Roman"/>
          <w:sz w:val="24"/>
          <w:szCs w:val="24"/>
        </w:rPr>
        <w:t xml:space="preserve"> </w:t>
      </w:r>
      <w:r w:rsidR="002724B3" w:rsidRPr="006A6F07">
        <w:rPr>
          <w:rFonts w:ascii="Times New Roman" w:hAnsi="Times New Roman" w:cs="Times New Roman"/>
          <w:sz w:val="24"/>
          <w:szCs w:val="24"/>
        </w:rPr>
        <w:t>fragile,</w:t>
      </w:r>
      <w:r w:rsidR="00BC3C73" w:rsidRPr="006A6F07">
        <w:rPr>
          <w:rFonts w:ascii="Times New Roman" w:hAnsi="Times New Roman" w:cs="Times New Roman"/>
          <w:sz w:val="24"/>
          <w:szCs w:val="24"/>
        </w:rPr>
        <w:t xml:space="preserve"> </w:t>
      </w:r>
      <w:r w:rsidR="002724B3" w:rsidRPr="006A6F07">
        <w:rPr>
          <w:rFonts w:ascii="Times New Roman" w:hAnsi="Times New Roman" w:cs="Times New Roman"/>
          <w:sz w:val="24"/>
          <w:szCs w:val="24"/>
        </w:rPr>
        <w:t>and</w:t>
      </w:r>
      <w:r w:rsidR="00945B15" w:rsidRPr="006A6F07">
        <w:rPr>
          <w:rFonts w:ascii="Times New Roman" w:hAnsi="Times New Roman" w:cs="Times New Roman"/>
          <w:sz w:val="24"/>
          <w:szCs w:val="24"/>
        </w:rPr>
        <w:t xml:space="preserve"> </w:t>
      </w:r>
      <w:r w:rsidR="000C6978" w:rsidRPr="006A6F07">
        <w:rPr>
          <w:rFonts w:ascii="Times New Roman" w:hAnsi="Times New Roman" w:cs="Times New Roman"/>
          <w:sz w:val="24"/>
          <w:szCs w:val="24"/>
        </w:rPr>
        <w:t xml:space="preserve">mental health is </w:t>
      </w:r>
      <w:r w:rsidR="002724B3" w:rsidRPr="006A6F07">
        <w:rPr>
          <w:rFonts w:ascii="Times New Roman" w:hAnsi="Times New Roman" w:cs="Times New Roman"/>
          <w:sz w:val="24"/>
          <w:szCs w:val="24"/>
        </w:rPr>
        <w:t>fundamental to</w:t>
      </w:r>
      <w:r w:rsidR="000C6978" w:rsidRPr="006A6F07">
        <w:rPr>
          <w:rFonts w:ascii="Times New Roman" w:hAnsi="Times New Roman" w:cs="Times New Roman"/>
          <w:sz w:val="24"/>
          <w:szCs w:val="24"/>
        </w:rPr>
        <w:t xml:space="preserve"> wellbeing (WHO, 1947). Reducing the harms to mental health from excessive alcohol consumption could therefore </w:t>
      </w:r>
      <w:r w:rsidR="00945B15" w:rsidRPr="006A6F07">
        <w:rPr>
          <w:rFonts w:ascii="Times New Roman" w:hAnsi="Times New Roman" w:cs="Times New Roman"/>
          <w:sz w:val="24"/>
          <w:szCs w:val="24"/>
        </w:rPr>
        <w:t>have far reaching</w:t>
      </w:r>
      <w:r w:rsidR="000C6978" w:rsidRPr="006A6F07">
        <w:rPr>
          <w:rFonts w:ascii="Times New Roman" w:hAnsi="Times New Roman" w:cs="Times New Roman"/>
          <w:sz w:val="24"/>
          <w:szCs w:val="24"/>
        </w:rPr>
        <w:t xml:space="preserve"> positive</w:t>
      </w:r>
      <w:r w:rsidR="00945B15" w:rsidRPr="006A6F07">
        <w:rPr>
          <w:rFonts w:ascii="Times New Roman" w:hAnsi="Times New Roman" w:cs="Times New Roman"/>
          <w:sz w:val="24"/>
          <w:szCs w:val="24"/>
        </w:rPr>
        <w:t xml:space="preserve"> consequences</w:t>
      </w:r>
      <w:r w:rsidR="000C6978" w:rsidRPr="006A6F07">
        <w:rPr>
          <w:rFonts w:ascii="Times New Roman" w:hAnsi="Times New Roman" w:cs="Times New Roman"/>
          <w:sz w:val="24"/>
          <w:szCs w:val="24"/>
        </w:rPr>
        <w:t>,</w:t>
      </w:r>
      <w:r w:rsidR="00945B15" w:rsidRPr="006A6F07">
        <w:rPr>
          <w:rFonts w:ascii="Times New Roman" w:hAnsi="Times New Roman" w:cs="Times New Roman"/>
          <w:sz w:val="24"/>
          <w:szCs w:val="24"/>
        </w:rPr>
        <w:t xml:space="preserve"> allowing individuals to achieve their potential</w:t>
      </w:r>
      <w:r w:rsidR="000C6978" w:rsidRPr="006A6F07">
        <w:rPr>
          <w:rFonts w:ascii="Times New Roman" w:hAnsi="Times New Roman" w:cs="Times New Roman"/>
          <w:sz w:val="24"/>
          <w:szCs w:val="24"/>
        </w:rPr>
        <w:t xml:space="preserve"> well into old age.</w:t>
      </w:r>
    </w:p>
    <w:p w14:paraId="70EC61BC" w14:textId="7137AA90" w:rsidR="00EE12E8" w:rsidRPr="006A6F07" w:rsidRDefault="006A6F07">
      <w:pPr>
        <w:rPr>
          <w:rFonts w:ascii="Times New Roman" w:hAnsi="Times New Roman" w:cs="Times New Roman"/>
          <w:sz w:val="24"/>
          <w:szCs w:val="24"/>
        </w:rPr>
      </w:pPr>
      <w:r w:rsidRPr="006A6F07">
        <w:rPr>
          <w:rFonts w:ascii="Times New Roman" w:hAnsi="Times New Roman" w:cs="Times New Roman"/>
          <w:sz w:val="24"/>
          <w:szCs w:val="24"/>
        </w:rPr>
        <w:t>Word count 1688</w:t>
      </w:r>
    </w:p>
    <w:p w14:paraId="376E5738" w14:textId="77777777" w:rsidR="00EE12E8" w:rsidRDefault="00EE12E8">
      <w:pPr>
        <w:rPr>
          <w:rFonts w:ascii="Times New Roman" w:hAnsi="Times New Roman" w:cs="Times New Roman"/>
          <w:sz w:val="28"/>
          <w:szCs w:val="28"/>
        </w:rPr>
      </w:pPr>
    </w:p>
    <w:p w14:paraId="16654FC5" w14:textId="77777777" w:rsidR="00DC2AF5" w:rsidRDefault="00DC2AF5">
      <w:pPr>
        <w:rPr>
          <w:rFonts w:ascii="Times New Roman" w:hAnsi="Times New Roman" w:cs="Times New Roman"/>
          <w:sz w:val="28"/>
          <w:szCs w:val="28"/>
        </w:rPr>
      </w:pPr>
    </w:p>
    <w:p w14:paraId="6A8B47DD" w14:textId="681C07D4" w:rsidR="00D95FD3" w:rsidRPr="006A6F07" w:rsidRDefault="00572A9A">
      <w:pPr>
        <w:rPr>
          <w:rFonts w:ascii="Times New Roman" w:hAnsi="Times New Roman" w:cs="Times New Roman"/>
          <w:sz w:val="24"/>
          <w:szCs w:val="24"/>
        </w:rPr>
      </w:pPr>
      <w:r w:rsidRPr="006A6F07">
        <w:rPr>
          <w:rFonts w:ascii="Times New Roman" w:hAnsi="Times New Roman" w:cs="Times New Roman"/>
          <w:sz w:val="24"/>
          <w:szCs w:val="24"/>
        </w:rPr>
        <w:t>Reference</w:t>
      </w:r>
      <w:r w:rsidR="00D95FD3" w:rsidRPr="006A6F07">
        <w:rPr>
          <w:rFonts w:ascii="Times New Roman" w:hAnsi="Times New Roman" w:cs="Times New Roman"/>
          <w:sz w:val="24"/>
          <w:szCs w:val="24"/>
        </w:rPr>
        <w:t>s</w:t>
      </w:r>
    </w:p>
    <w:p w14:paraId="60F8B192" w14:textId="77777777" w:rsidR="006A6F07" w:rsidRDefault="006A6F07" w:rsidP="000177CB">
      <w:pPr>
        <w:rPr>
          <w:rFonts w:ascii="Times New Roman" w:hAnsi="Times New Roman" w:cs="Times New Roman"/>
          <w:sz w:val="28"/>
          <w:szCs w:val="28"/>
        </w:rPr>
      </w:pPr>
    </w:p>
    <w:p w14:paraId="3FC11451" w14:textId="77777777" w:rsidR="006A6F07" w:rsidRPr="006A6F07" w:rsidRDefault="006A6F07" w:rsidP="000E7C33">
      <w:pPr>
        <w:rPr>
          <w:rFonts w:ascii="Times New Roman" w:hAnsi="Times New Roman" w:cs="Times New Roman"/>
          <w:sz w:val="24"/>
          <w:szCs w:val="24"/>
        </w:rPr>
      </w:pPr>
      <w:bookmarkStart w:id="3" w:name="_Hlk513155536"/>
      <w:r w:rsidRPr="006A6F07">
        <w:rPr>
          <w:rFonts w:ascii="Times New Roman" w:hAnsi="Times New Roman" w:cs="Times New Roman"/>
          <w:sz w:val="24"/>
          <w:szCs w:val="24"/>
        </w:rPr>
        <w:t>Allan</w:t>
      </w:r>
      <w:bookmarkEnd w:id="3"/>
      <w:r w:rsidRPr="006A6F07">
        <w:rPr>
          <w:rFonts w:ascii="Times New Roman" w:hAnsi="Times New Roman" w:cs="Times New Roman"/>
          <w:sz w:val="24"/>
          <w:szCs w:val="24"/>
        </w:rPr>
        <w:t>, C., Valkanova, V. and Ebmeier, K, (2014). Depression in older people is underdiagnosed. </w:t>
      </w:r>
      <w:r w:rsidRPr="006A6F07">
        <w:rPr>
          <w:rFonts w:ascii="Times New Roman" w:hAnsi="Times New Roman" w:cs="Times New Roman"/>
          <w:i/>
          <w:iCs/>
          <w:sz w:val="24"/>
          <w:szCs w:val="24"/>
        </w:rPr>
        <w:t>Europe PMC,</w:t>
      </w:r>
      <w:r w:rsidRPr="006A6F07">
        <w:rPr>
          <w:rFonts w:ascii="Times New Roman" w:hAnsi="Times New Roman" w:cs="Times New Roman"/>
          <w:sz w:val="24"/>
          <w:szCs w:val="24"/>
        </w:rPr>
        <w:t xml:space="preserve"> 258 (1771), pp. 19-22.</w:t>
      </w:r>
    </w:p>
    <w:p w14:paraId="6D353EF1" w14:textId="77777777" w:rsidR="006A6F07" w:rsidRPr="006A6F07" w:rsidRDefault="006A6F07" w:rsidP="000E7C33">
      <w:pPr>
        <w:rPr>
          <w:rFonts w:ascii="Times New Roman" w:hAnsi="Times New Roman" w:cs="Times New Roman"/>
          <w:sz w:val="24"/>
          <w:szCs w:val="24"/>
        </w:rPr>
      </w:pPr>
      <w:r w:rsidRPr="006A6F07">
        <w:rPr>
          <w:rFonts w:ascii="Times New Roman" w:hAnsi="Times New Roman" w:cs="Times New Roman"/>
          <w:sz w:val="24"/>
          <w:szCs w:val="24"/>
        </w:rPr>
        <w:t>Anderson, P., Jané-Llopis, J., Syed, O., Hasan, M. and Rehm, J, (2018) ‘Changing Collective Social Norms in Favour of Reduced Harmful Use of Alcohol: A Review of Reviews’, </w:t>
      </w:r>
      <w:r w:rsidRPr="006A6F07">
        <w:rPr>
          <w:rFonts w:ascii="Times New Roman" w:hAnsi="Times New Roman" w:cs="Times New Roman"/>
          <w:i/>
          <w:iCs/>
          <w:sz w:val="24"/>
          <w:szCs w:val="24"/>
        </w:rPr>
        <w:t>Alcohol and Alcoholism</w:t>
      </w:r>
      <w:r w:rsidRPr="006A6F07">
        <w:rPr>
          <w:rFonts w:ascii="Times New Roman" w:hAnsi="Times New Roman" w:cs="Times New Roman"/>
          <w:sz w:val="24"/>
          <w:szCs w:val="24"/>
        </w:rPr>
        <w:t>,53 (3), pp. 326-332.</w:t>
      </w:r>
    </w:p>
    <w:p w14:paraId="2EBC8363" w14:textId="77777777" w:rsidR="006A6F07" w:rsidRPr="006A6F07" w:rsidRDefault="006A6F07" w:rsidP="000E7C33">
      <w:pPr>
        <w:rPr>
          <w:rFonts w:ascii="Times New Roman" w:hAnsi="Times New Roman" w:cs="Times New Roman"/>
          <w:sz w:val="24"/>
          <w:szCs w:val="24"/>
        </w:rPr>
      </w:pPr>
      <w:bookmarkStart w:id="4" w:name="_Hlk513153603"/>
      <w:r w:rsidRPr="006A6F07">
        <w:rPr>
          <w:rFonts w:ascii="Times New Roman" w:hAnsi="Times New Roman" w:cs="Times New Roman"/>
          <w:sz w:val="24"/>
          <w:szCs w:val="24"/>
        </w:rPr>
        <w:t>Artero</w:t>
      </w:r>
      <w:bookmarkEnd w:id="4"/>
      <w:r w:rsidRPr="006A6F07">
        <w:rPr>
          <w:rFonts w:ascii="Times New Roman" w:hAnsi="Times New Roman" w:cs="Times New Roman"/>
          <w:sz w:val="24"/>
          <w:szCs w:val="24"/>
        </w:rPr>
        <w:t>, A., Tarín, J. and Cano, A, (2015) ‘The impact of moderate wine consumption on health’, </w:t>
      </w:r>
      <w:r w:rsidRPr="006A6F07">
        <w:rPr>
          <w:rFonts w:ascii="Times New Roman" w:hAnsi="Times New Roman" w:cs="Times New Roman"/>
          <w:i/>
          <w:iCs/>
          <w:sz w:val="24"/>
          <w:szCs w:val="24"/>
        </w:rPr>
        <w:t>The European Menopause Journal</w:t>
      </w:r>
      <w:r w:rsidRPr="006A6F07">
        <w:rPr>
          <w:rFonts w:ascii="Times New Roman" w:hAnsi="Times New Roman" w:cs="Times New Roman"/>
          <w:sz w:val="24"/>
          <w:szCs w:val="24"/>
        </w:rPr>
        <w:t>, 80 (1), pp. 3-13.</w:t>
      </w:r>
    </w:p>
    <w:p w14:paraId="11092CBB" w14:textId="77777777" w:rsidR="006A6F07" w:rsidRPr="006A6F07" w:rsidRDefault="006A6F07">
      <w:pPr>
        <w:rPr>
          <w:rFonts w:ascii="Times New Roman" w:hAnsi="Times New Roman" w:cs="Times New Roman"/>
          <w:sz w:val="24"/>
          <w:szCs w:val="24"/>
        </w:rPr>
      </w:pPr>
      <w:r w:rsidRPr="006A6F07">
        <w:rPr>
          <w:rFonts w:ascii="Times New Roman" w:hAnsi="Times New Roman" w:cs="Times New Roman"/>
          <w:sz w:val="24"/>
          <w:szCs w:val="24"/>
        </w:rPr>
        <w:t xml:space="preserve"> Blow, F., Brockmann, L and Barry, K, (2004) ‘Role of Alcohol in Late‐Life Suicide’, </w:t>
      </w:r>
      <w:r w:rsidRPr="006A6F07">
        <w:rPr>
          <w:rFonts w:ascii="Times New Roman" w:hAnsi="Times New Roman" w:cs="Times New Roman"/>
          <w:i/>
          <w:iCs/>
          <w:sz w:val="24"/>
          <w:szCs w:val="24"/>
        </w:rPr>
        <w:t>Alcoholis,</w:t>
      </w:r>
      <w:r w:rsidRPr="006A6F07">
        <w:rPr>
          <w:rFonts w:ascii="Times New Roman" w:hAnsi="Times New Roman" w:cs="Times New Roman"/>
          <w:sz w:val="24"/>
          <w:szCs w:val="24"/>
        </w:rPr>
        <w:t>28(1), pp. 485-565.</w:t>
      </w:r>
    </w:p>
    <w:p w14:paraId="2805CB84" w14:textId="77777777" w:rsidR="006A6F07" w:rsidRPr="006A6F07" w:rsidRDefault="006A6F07" w:rsidP="000177CB">
      <w:pPr>
        <w:rPr>
          <w:rFonts w:ascii="Times New Roman" w:hAnsi="Times New Roman" w:cs="Times New Roman"/>
          <w:sz w:val="24"/>
          <w:szCs w:val="24"/>
        </w:rPr>
      </w:pPr>
      <w:r w:rsidRPr="006A6F07">
        <w:rPr>
          <w:rFonts w:ascii="Times New Roman" w:hAnsi="Times New Roman" w:cs="Times New Roman"/>
          <w:sz w:val="24"/>
          <w:szCs w:val="24"/>
        </w:rPr>
        <w:t>Boden, J. and Fergusson, D, (2011) ‘Alcohol and depression’,</w:t>
      </w:r>
      <w:r w:rsidRPr="006A6F07">
        <w:rPr>
          <w:rFonts w:ascii="Times New Roman" w:hAnsi="Times New Roman" w:cs="Times New Roman"/>
          <w:i/>
          <w:iCs/>
          <w:sz w:val="24"/>
          <w:szCs w:val="24"/>
        </w:rPr>
        <w:t xml:space="preserve"> Addiction</w:t>
      </w:r>
      <w:r w:rsidRPr="006A6F07">
        <w:rPr>
          <w:rFonts w:ascii="Times New Roman" w:hAnsi="Times New Roman" w:cs="Times New Roman"/>
          <w:sz w:val="24"/>
          <w:szCs w:val="24"/>
        </w:rPr>
        <w:t>, 106 (5), pp. 906-914.</w:t>
      </w:r>
    </w:p>
    <w:p w14:paraId="015D48AB" w14:textId="77777777" w:rsidR="006A6F07" w:rsidRPr="006A6F07" w:rsidRDefault="006A6F07" w:rsidP="000177CB">
      <w:pPr>
        <w:rPr>
          <w:rFonts w:ascii="Times New Roman" w:hAnsi="Times New Roman" w:cs="Times New Roman"/>
          <w:sz w:val="24"/>
          <w:szCs w:val="24"/>
        </w:rPr>
      </w:pPr>
      <w:bookmarkStart w:id="5" w:name="_Hlk513149272"/>
      <w:r w:rsidRPr="006A6F07">
        <w:rPr>
          <w:rFonts w:ascii="Times New Roman" w:hAnsi="Times New Roman" w:cs="Times New Roman"/>
          <w:sz w:val="24"/>
          <w:szCs w:val="24"/>
        </w:rPr>
        <w:t>Canli, T. and Lesch</w:t>
      </w:r>
      <w:bookmarkEnd w:id="5"/>
      <w:r w:rsidRPr="006A6F07">
        <w:rPr>
          <w:rFonts w:ascii="Times New Roman" w:hAnsi="Times New Roman" w:cs="Times New Roman"/>
          <w:sz w:val="24"/>
          <w:szCs w:val="24"/>
        </w:rPr>
        <w:t>, K, (2007) ‘Long story short: the serotonin transporter in emotion regulation and social cognition’, </w:t>
      </w:r>
      <w:r w:rsidRPr="006A6F07">
        <w:rPr>
          <w:rFonts w:ascii="Times New Roman" w:hAnsi="Times New Roman" w:cs="Times New Roman"/>
          <w:i/>
          <w:iCs/>
          <w:sz w:val="24"/>
          <w:szCs w:val="24"/>
        </w:rPr>
        <w:t>Nature Neuroscience</w:t>
      </w:r>
      <w:r w:rsidRPr="006A6F07">
        <w:rPr>
          <w:rFonts w:ascii="Times New Roman" w:hAnsi="Times New Roman" w:cs="Times New Roman"/>
          <w:sz w:val="24"/>
          <w:szCs w:val="24"/>
        </w:rPr>
        <w:t>, 10 (1), pp. 1103-1109.</w:t>
      </w:r>
    </w:p>
    <w:p w14:paraId="72B9870F" w14:textId="77777777" w:rsidR="006A6F07" w:rsidRPr="006A6F07" w:rsidRDefault="006A6F07" w:rsidP="000E7C33">
      <w:pPr>
        <w:rPr>
          <w:rFonts w:ascii="Times New Roman" w:hAnsi="Times New Roman" w:cs="Times New Roman"/>
          <w:sz w:val="24"/>
          <w:szCs w:val="24"/>
        </w:rPr>
      </w:pPr>
      <w:bookmarkStart w:id="6" w:name="_Hlk513151068"/>
      <w:r w:rsidRPr="006A6F07">
        <w:rPr>
          <w:rFonts w:ascii="Times New Roman" w:hAnsi="Times New Roman" w:cs="Times New Roman"/>
          <w:sz w:val="24"/>
          <w:szCs w:val="24"/>
        </w:rPr>
        <w:t>Cavill, N. and Bauman</w:t>
      </w:r>
      <w:bookmarkEnd w:id="6"/>
      <w:r w:rsidRPr="006A6F07">
        <w:rPr>
          <w:rFonts w:ascii="Times New Roman" w:hAnsi="Times New Roman" w:cs="Times New Roman"/>
          <w:sz w:val="24"/>
          <w:szCs w:val="24"/>
        </w:rPr>
        <w:t xml:space="preserve">, A, (2004) ‘Changing the way people think about health-enhancing physical activity: Do mass media campaigns have a role?’, </w:t>
      </w:r>
      <w:r w:rsidRPr="006A6F07">
        <w:rPr>
          <w:rFonts w:ascii="Times New Roman" w:hAnsi="Times New Roman" w:cs="Times New Roman"/>
          <w:i/>
          <w:sz w:val="24"/>
          <w:szCs w:val="24"/>
        </w:rPr>
        <w:t>Journal of Sports Sciences</w:t>
      </w:r>
      <w:r w:rsidRPr="006A6F07">
        <w:rPr>
          <w:rFonts w:ascii="Times New Roman" w:hAnsi="Times New Roman" w:cs="Times New Roman"/>
          <w:sz w:val="24"/>
          <w:szCs w:val="24"/>
        </w:rPr>
        <w:t>, 22(8), pp.771-790.</w:t>
      </w:r>
    </w:p>
    <w:p w14:paraId="527F3A78" w14:textId="77777777" w:rsidR="006A6F07" w:rsidRPr="006A6F07" w:rsidRDefault="006A6F07" w:rsidP="00484ADA">
      <w:pPr>
        <w:rPr>
          <w:rFonts w:ascii="Times New Roman" w:hAnsi="Times New Roman" w:cs="Times New Roman"/>
          <w:sz w:val="24"/>
          <w:szCs w:val="24"/>
        </w:rPr>
      </w:pPr>
      <w:bookmarkStart w:id="7" w:name="_Hlk513145506"/>
      <w:r w:rsidRPr="006A6F07">
        <w:rPr>
          <w:rFonts w:ascii="Times New Roman" w:hAnsi="Times New Roman" w:cs="Times New Roman"/>
          <w:sz w:val="24"/>
          <w:szCs w:val="24"/>
        </w:rPr>
        <w:t>Charalambous</w:t>
      </w:r>
      <w:bookmarkEnd w:id="7"/>
      <w:r w:rsidRPr="006A6F07">
        <w:rPr>
          <w:rFonts w:ascii="Times New Roman" w:hAnsi="Times New Roman" w:cs="Times New Roman"/>
          <w:sz w:val="24"/>
          <w:szCs w:val="24"/>
        </w:rPr>
        <w:t>, M, (2002)’Alcohol and the accident and emergency department: a current review’, </w:t>
      </w:r>
      <w:r w:rsidRPr="006A6F07">
        <w:rPr>
          <w:rFonts w:ascii="Times New Roman" w:hAnsi="Times New Roman" w:cs="Times New Roman"/>
          <w:i/>
          <w:iCs/>
          <w:sz w:val="24"/>
          <w:szCs w:val="24"/>
        </w:rPr>
        <w:t>Alcohol and Alcoholism</w:t>
      </w:r>
      <w:r w:rsidRPr="006A6F07">
        <w:rPr>
          <w:rFonts w:ascii="Times New Roman" w:hAnsi="Times New Roman" w:cs="Times New Roman"/>
          <w:sz w:val="24"/>
          <w:szCs w:val="24"/>
        </w:rPr>
        <w:t>, 37 (4), pp. 307-312.</w:t>
      </w:r>
    </w:p>
    <w:p w14:paraId="75F2E1E3" w14:textId="77777777" w:rsidR="006A6F07" w:rsidRPr="006A6F07" w:rsidRDefault="006A6F07" w:rsidP="001F67B7">
      <w:pPr>
        <w:rPr>
          <w:rFonts w:ascii="Times New Roman" w:hAnsi="Times New Roman" w:cs="Times New Roman"/>
          <w:sz w:val="24"/>
          <w:szCs w:val="24"/>
        </w:rPr>
      </w:pPr>
      <w:r w:rsidRPr="006A6F07">
        <w:rPr>
          <w:rFonts w:ascii="Times New Roman" w:hAnsi="Times New Roman" w:cs="Times New Roman"/>
          <w:sz w:val="24"/>
          <w:szCs w:val="24"/>
        </w:rPr>
        <w:t>Department of health. (2008). </w:t>
      </w:r>
      <w:r w:rsidRPr="006A6F07">
        <w:rPr>
          <w:rFonts w:ascii="Times New Roman" w:hAnsi="Times New Roman" w:cs="Times New Roman"/>
          <w:i/>
          <w:iCs/>
          <w:sz w:val="24"/>
          <w:szCs w:val="24"/>
        </w:rPr>
        <w:t>Reducing Alcohol Consumption in Young People.</w:t>
      </w:r>
      <w:r w:rsidRPr="006A6F07">
        <w:rPr>
          <w:rFonts w:ascii="Times New Roman" w:hAnsi="Times New Roman" w:cs="Times New Roman"/>
          <w:sz w:val="24"/>
          <w:szCs w:val="24"/>
        </w:rPr>
        <w:t> Available: https://www.nice.org.uk/sharedlearning/reducing-alcohol-consumption-in-young-people. Last accessed 17th April 2018.</w:t>
      </w:r>
    </w:p>
    <w:p w14:paraId="01D0A892" w14:textId="77777777" w:rsidR="006A6F07" w:rsidRPr="006A6F07" w:rsidRDefault="006A6F07" w:rsidP="00656388">
      <w:pPr>
        <w:rPr>
          <w:rFonts w:ascii="Times New Roman" w:hAnsi="Times New Roman" w:cs="Times New Roman"/>
          <w:sz w:val="24"/>
          <w:szCs w:val="24"/>
        </w:rPr>
      </w:pPr>
      <w:r w:rsidRPr="006A6F07">
        <w:rPr>
          <w:rFonts w:ascii="Times New Roman" w:hAnsi="Times New Roman" w:cs="Times New Roman"/>
          <w:sz w:val="24"/>
          <w:szCs w:val="24"/>
        </w:rPr>
        <w:t>Department of health. (2016). ‘</w:t>
      </w:r>
      <w:r w:rsidRPr="006A6F07">
        <w:rPr>
          <w:rFonts w:ascii="Times New Roman" w:hAnsi="Times New Roman" w:cs="Times New Roman"/>
          <w:i/>
          <w:iCs/>
          <w:sz w:val="24"/>
          <w:szCs w:val="24"/>
        </w:rPr>
        <w:t>How to keep health risks from drinking alcohol to a low level</w:t>
      </w:r>
      <w:proofErr w:type="gramStart"/>
      <w:r w:rsidRPr="006A6F07">
        <w:rPr>
          <w:rFonts w:ascii="Times New Roman" w:hAnsi="Times New Roman" w:cs="Times New Roman"/>
          <w:i/>
          <w:iCs/>
          <w:sz w:val="24"/>
          <w:szCs w:val="24"/>
        </w:rPr>
        <w:t xml:space="preserve">’, </w:t>
      </w:r>
      <w:r w:rsidRPr="006A6F07">
        <w:rPr>
          <w:rFonts w:ascii="Times New Roman" w:hAnsi="Times New Roman" w:cs="Times New Roman"/>
          <w:sz w:val="24"/>
          <w:szCs w:val="24"/>
        </w:rPr>
        <w:t> Available</w:t>
      </w:r>
      <w:proofErr w:type="gramEnd"/>
      <w:r w:rsidRPr="006A6F07">
        <w:rPr>
          <w:rFonts w:ascii="Times New Roman" w:hAnsi="Times New Roman" w:cs="Times New Roman"/>
          <w:sz w:val="24"/>
          <w:szCs w:val="24"/>
        </w:rPr>
        <w:t xml:space="preserve">: </w:t>
      </w:r>
      <w:bookmarkStart w:id="8" w:name="_Hlk513158182"/>
      <w:r w:rsidRPr="006A6F07">
        <w:rPr>
          <w:rFonts w:ascii="Times New Roman" w:hAnsi="Times New Roman" w:cs="Times New Roman"/>
          <w:sz w:val="24"/>
          <w:szCs w:val="24"/>
        </w:rPr>
        <w:t>https://assets.publishing.service.gov.uk/government/uploads/system/uploads/attachment_data/file/545911/GovResponse2.pdf. Last accessed 21st April 2018.</w:t>
      </w:r>
      <w:bookmarkEnd w:id="8"/>
    </w:p>
    <w:p w14:paraId="3CDF9A1E" w14:textId="77777777" w:rsidR="006A6F07" w:rsidRPr="006A6F07" w:rsidRDefault="006A6F07" w:rsidP="00656388">
      <w:pPr>
        <w:rPr>
          <w:rFonts w:ascii="Times New Roman" w:hAnsi="Times New Roman" w:cs="Times New Roman"/>
          <w:sz w:val="24"/>
          <w:szCs w:val="24"/>
        </w:rPr>
      </w:pPr>
      <w:bookmarkStart w:id="9" w:name="_Hlk513135729"/>
      <w:r w:rsidRPr="006A6F07">
        <w:rPr>
          <w:rFonts w:ascii="Times New Roman" w:hAnsi="Times New Roman" w:cs="Times New Roman"/>
          <w:sz w:val="24"/>
          <w:szCs w:val="24"/>
        </w:rPr>
        <w:t>Foxcroft</w:t>
      </w:r>
      <w:bookmarkEnd w:id="9"/>
      <w:r w:rsidRPr="006A6F07">
        <w:rPr>
          <w:rFonts w:ascii="Times New Roman" w:hAnsi="Times New Roman" w:cs="Times New Roman"/>
          <w:sz w:val="24"/>
          <w:szCs w:val="24"/>
        </w:rPr>
        <w:t>, D., Lister‐Sharp, D and Lowe, G, (1997) ‘Alcohol misuse prevention for young people: a systematic review reveals methodological concerns and lack of reliable evidence of effectiveness’, </w:t>
      </w:r>
      <w:r w:rsidRPr="006A6F07">
        <w:rPr>
          <w:rFonts w:ascii="Times New Roman" w:hAnsi="Times New Roman" w:cs="Times New Roman"/>
          <w:i/>
          <w:iCs/>
          <w:sz w:val="24"/>
          <w:szCs w:val="24"/>
        </w:rPr>
        <w:t>Addiction</w:t>
      </w:r>
      <w:r w:rsidRPr="006A6F07">
        <w:rPr>
          <w:rFonts w:ascii="Times New Roman" w:hAnsi="Times New Roman" w:cs="Times New Roman"/>
          <w:sz w:val="24"/>
          <w:szCs w:val="24"/>
        </w:rPr>
        <w:t>, 92(6), pp. 531-537.</w:t>
      </w:r>
    </w:p>
    <w:p w14:paraId="692849C3" w14:textId="77777777" w:rsidR="006A6F07" w:rsidRPr="006A6F07" w:rsidRDefault="006A6F07" w:rsidP="00656388">
      <w:pPr>
        <w:rPr>
          <w:rFonts w:ascii="Times New Roman" w:hAnsi="Times New Roman" w:cs="Times New Roman"/>
          <w:sz w:val="24"/>
          <w:szCs w:val="24"/>
        </w:rPr>
      </w:pPr>
      <w:bookmarkStart w:id="10" w:name="_Hlk513136282"/>
      <w:r w:rsidRPr="006A6F07">
        <w:rPr>
          <w:rFonts w:ascii="Times New Roman" w:hAnsi="Times New Roman" w:cs="Times New Roman"/>
          <w:sz w:val="24"/>
          <w:szCs w:val="24"/>
        </w:rPr>
        <w:t>Gfroerer</w:t>
      </w:r>
      <w:bookmarkEnd w:id="10"/>
      <w:r w:rsidRPr="006A6F07">
        <w:rPr>
          <w:rFonts w:ascii="Times New Roman" w:hAnsi="Times New Roman" w:cs="Times New Roman"/>
          <w:sz w:val="24"/>
          <w:szCs w:val="24"/>
        </w:rPr>
        <w:t>, J., Penne, M., Pemberton, M and Folsom, R, (2003) ‘Substance abuse treatment need among older adults in 2020: the impact of the aging baby-boom cohort’, </w:t>
      </w:r>
      <w:r w:rsidRPr="006A6F07">
        <w:rPr>
          <w:rFonts w:ascii="Times New Roman" w:hAnsi="Times New Roman" w:cs="Times New Roman"/>
          <w:i/>
          <w:iCs/>
          <w:sz w:val="24"/>
          <w:szCs w:val="24"/>
        </w:rPr>
        <w:t>Drug and Alcohol Dependence</w:t>
      </w:r>
      <w:r w:rsidRPr="006A6F07">
        <w:rPr>
          <w:rFonts w:ascii="Times New Roman" w:hAnsi="Times New Roman" w:cs="Times New Roman"/>
          <w:sz w:val="24"/>
          <w:szCs w:val="24"/>
        </w:rPr>
        <w:t>, 69(2), pp. 127-135.</w:t>
      </w:r>
    </w:p>
    <w:p w14:paraId="49A2BF04" w14:textId="77777777" w:rsidR="006A6F07" w:rsidRPr="006A6F07" w:rsidRDefault="006A6F07" w:rsidP="000177CB">
      <w:pPr>
        <w:rPr>
          <w:rFonts w:ascii="Times New Roman" w:hAnsi="Times New Roman" w:cs="Times New Roman"/>
          <w:sz w:val="24"/>
          <w:szCs w:val="24"/>
        </w:rPr>
      </w:pPr>
      <w:bookmarkStart w:id="11" w:name="_Hlk513150142"/>
      <w:r w:rsidRPr="006A6F07">
        <w:rPr>
          <w:rFonts w:ascii="Times New Roman" w:hAnsi="Times New Roman" w:cs="Times New Roman"/>
          <w:sz w:val="24"/>
          <w:szCs w:val="24"/>
        </w:rPr>
        <w:t>Gupta, S. and Warner</w:t>
      </w:r>
      <w:bookmarkEnd w:id="11"/>
      <w:r w:rsidRPr="006A6F07">
        <w:rPr>
          <w:rFonts w:ascii="Times New Roman" w:hAnsi="Times New Roman" w:cs="Times New Roman"/>
          <w:sz w:val="24"/>
          <w:szCs w:val="24"/>
        </w:rPr>
        <w:t xml:space="preserve">, J, (2008). Alcohol-related dementia: a 21st-century silent </w:t>
      </w:r>
      <w:proofErr w:type="gramStart"/>
      <w:r w:rsidRPr="006A6F07">
        <w:rPr>
          <w:rFonts w:ascii="Times New Roman" w:hAnsi="Times New Roman" w:cs="Times New Roman"/>
          <w:sz w:val="24"/>
          <w:szCs w:val="24"/>
        </w:rPr>
        <w:t>epidemic?.</w:t>
      </w:r>
      <w:proofErr w:type="gramEnd"/>
      <w:r w:rsidRPr="006A6F07">
        <w:rPr>
          <w:rFonts w:ascii="Times New Roman" w:hAnsi="Times New Roman" w:cs="Times New Roman"/>
          <w:sz w:val="24"/>
          <w:szCs w:val="24"/>
        </w:rPr>
        <w:t> </w:t>
      </w:r>
      <w:r w:rsidRPr="006A6F07">
        <w:rPr>
          <w:rFonts w:ascii="Times New Roman" w:hAnsi="Times New Roman" w:cs="Times New Roman"/>
          <w:i/>
          <w:iCs/>
          <w:sz w:val="24"/>
          <w:szCs w:val="24"/>
        </w:rPr>
        <w:t>The British Journal of Psychiatry</w:t>
      </w:r>
      <w:r w:rsidRPr="006A6F07">
        <w:rPr>
          <w:rFonts w:ascii="Times New Roman" w:hAnsi="Times New Roman" w:cs="Times New Roman"/>
          <w:sz w:val="24"/>
          <w:szCs w:val="24"/>
        </w:rPr>
        <w:t>, 193 (1), pp. 351-353.</w:t>
      </w:r>
    </w:p>
    <w:p w14:paraId="0386DBFE" w14:textId="77777777" w:rsidR="006A6F07" w:rsidRPr="006A6F07" w:rsidRDefault="006A6F07" w:rsidP="000177CB">
      <w:pPr>
        <w:rPr>
          <w:rFonts w:ascii="Times New Roman" w:hAnsi="Times New Roman" w:cs="Times New Roman"/>
          <w:sz w:val="24"/>
          <w:szCs w:val="24"/>
        </w:rPr>
      </w:pPr>
      <w:bookmarkStart w:id="12" w:name="_Hlk513148313"/>
      <w:r w:rsidRPr="006A6F07">
        <w:rPr>
          <w:rFonts w:ascii="Times New Roman" w:hAnsi="Times New Roman" w:cs="Times New Roman"/>
          <w:sz w:val="24"/>
          <w:szCs w:val="24"/>
        </w:rPr>
        <w:t>Harper, C. and Matsumoto</w:t>
      </w:r>
      <w:bookmarkEnd w:id="12"/>
      <w:r w:rsidRPr="006A6F07">
        <w:rPr>
          <w:rFonts w:ascii="Times New Roman" w:hAnsi="Times New Roman" w:cs="Times New Roman"/>
          <w:sz w:val="24"/>
          <w:szCs w:val="24"/>
        </w:rPr>
        <w:t>, I, (2005) ‘Ethanol and brain damage’, </w:t>
      </w:r>
      <w:r w:rsidRPr="006A6F07">
        <w:rPr>
          <w:rFonts w:ascii="Times New Roman" w:hAnsi="Times New Roman" w:cs="Times New Roman"/>
          <w:i/>
          <w:iCs/>
          <w:sz w:val="24"/>
          <w:szCs w:val="24"/>
        </w:rPr>
        <w:t>Current Opinion in Pharmacology</w:t>
      </w:r>
      <w:r w:rsidRPr="006A6F07">
        <w:rPr>
          <w:rFonts w:ascii="Times New Roman" w:hAnsi="Times New Roman" w:cs="Times New Roman"/>
          <w:sz w:val="24"/>
          <w:szCs w:val="24"/>
        </w:rPr>
        <w:t>, 5 (1), pp. 73-78.</w:t>
      </w:r>
    </w:p>
    <w:p w14:paraId="67B24316" w14:textId="77777777" w:rsidR="006A6F07" w:rsidRPr="006A6F07" w:rsidRDefault="006A6F07" w:rsidP="000177CB">
      <w:pPr>
        <w:rPr>
          <w:rFonts w:ascii="Times New Roman" w:hAnsi="Times New Roman" w:cs="Times New Roman"/>
          <w:sz w:val="24"/>
          <w:szCs w:val="24"/>
        </w:rPr>
      </w:pPr>
      <w:r w:rsidRPr="006A6F07">
        <w:rPr>
          <w:rFonts w:ascii="Times New Roman" w:hAnsi="Times New Roman" w:cs="Times New Roman"/>
          <w:sz w:val="24"/>
          <w:szCs w:val="24"/>
        </w:rPr>
        <w:lastRenderedPageBreak/>
        <w:t xml:space="preserve"> </w:t>
      </w:r>
      <w:bookmarkStart w:id="13" w:name="_Hlk513149819"/>
      <w:r w:rsidRPr="006A6F07">
        <w:rPr>
          <w:rFonts w:ascii="Times New Roman" w:hAnsi="Times New Roman" w:cs="Times New Roman"/>
          <w:sz w:val="24"/>
          <w:szCs w:val="24"/>
        </w:rPr>
        <w:t>Hawkley, T. and Thisted</w:t>
      </w:r>
      <w:bookmarkEnd w:id="13"/>
      <w:r w:rsidRPr="006A6F07">
        <w:rPr>
          <w:rFonts w:ascii="Times New Roman" w:hAnsi="Times New Roman" w:cs="Times New Roman"/>
          <w:sz w:val="24"/>
          <w:szCs w:val="24"/>
        </w:rPr>
        <w:t>, R (2010) ‘Perceived social isolation makes me sad: 5-year cross-lagged analyses of loneliness and depressive symptomatology in the Chicago Health, Aging, and Social Relations Study’, </w:t>
      </w:r>
      <w:r w:rsidRPr="006A6F07">
        <w:rPr>
          <w:rFonts w:ascii="Times New Roman" w:hAnsi="Times New Roman" w:cs="Times New Roman"/>
          <w:i/>
          <w:iCs/>
          <w:sz w:val="24"/>
          <w:szCs w:val="24"/>
        </w:rPr>
        <w:t>Psychology and Aging</w:t>
      </w:r>
      <w:r w:rsidRPr="006A6F07">
        <w:rPr>
          <w:rFonts w:ascii="Times New Roman" w:hAnsi="Times New Roman" w:cs="Times New Roman"/>
          <w:sz w:val="24"/>
          <w:szCs w:val="24"/>
        </w:rPr>
        <w:t>, 25 (2), pp. 453-463.</w:t>
      </w:r>
    </w:p>
    <w:p w14:paraId="3CC49C74" w14:textId="77777777" w:rsidR="006A6F07" w:rsidRPr="006A6F07" w:rsidRDefault="006A6F07" w:rsidP="000E7C33">
      <w:pPr>
        <w:rPr>
          <w:rFonts w:ascii="Times New Roman" w:hAnsi="Times New Roman" w:cs="Times New Roman"/>
          <w:sz w:val="24"/>
          <w:szCs w:val="24"/>
        </w:rPr>
      </w:pPr>
      <w:r w:rsidRPr="006A6F07">
        <w:rPr>
          <w:rFonts w:ascii="Times New Roman" w:hAnsi="Times New Roman" w:cs="Times New Roman"/>
          <w:sz w:val="24"/>
          <w:szCs w:val="24"/>
        </w:rPr>
        <w:t>Hawlkey, L. and Kocherginsky, M, (2017)’Transitions in Loneliness Among Older Adults: A 5-Year Follow-Up in the National Social Life, Health, and Aging Project’, </w:t>
      </w:r>
      <w:r w:rsidRPr="006A6F07">
        <w:rPr>
          <w:rFonts w:ascii="Times New Roman" w:hAnsi="Times New Roman" w:cs="Times New Roman"/>
          <w:i/>
          <w:sz w:val="24"/>
          <w:szCs w:val="24"/>
        </w:rPr>
        <w:t>Research</w:t>
      </w:r>
      <w:r w:rsidRPr="006A6F07">
        <w:rPr>
          <w:rFonts w:ascii="Times New Roman" w:hAnsi="Times New Roman" w:cs="Times New Roman"/>
          <w:i/>
          <w:iCs/>
          <w:sz w:val="24"/>
          <w:szCs w:val="24"/>
        </w:rPr>
        <w:t xml:space="preserve"> on Aging</w:t>
      </w:r>
      <w:r w:rsidRPr="006A6F07">
        <w:rPr>
          <w:rFonts w:ascii="Times New Roman" w:hAnsi="Times New Roman" w:cs="Times New Roman"/>
          <w:sz w:val="24"/>
          <w:szCs w:val="24"/>
        </w:rPr>
        <w:t>, 40(4), pp. 365-387.</w:t>
      </w:r>
    </w:p>
    <w:p w14:paraId="5DB2D279" w14:textId="7AC1CCD4" w:rsidR="006A6F07" w:rsidRPr="006A6F07" w:rsidRDefault="006A6F07" w:rsidP="000E7C33">
      <w:pPr>
        <w:rPr>
          <w:rFonts w:ascii="Times New Roman" w:hAnsi="Times New Roman" w:cs="Times New Roman"/>
          <w:sz w:val="24"/>
          <w:szCs w:val="24"/>
        </w:rPr>
      </w:pPr>
      <w:bookmarkStart w:id="14" w:name="_Hlk513182889"/>
      <w:r w:rsidRPr="006A6F07">
        <w:rPr>
          <w:rFonts w:ascii="Times New Roman" w:hAnsi="Times New Roman" w:cs="Times New Roman"/>
          <w:sz w:val="24"/>
          <w:szCs w:val="24"/>
        </w:rPr>
        <w:t>Humphreys</w:t>
      </w:r>
      <w:bookmarkEnd w:id="14"/>
      <w:r w:rsidRPr="006A6F07">
        <w:rPr>
          <w:rFonts w:ascii="Times New Roman" w:hAnsi="Times New Roman" w:cs="Times New Roman"/>
          <w:sz w:val="24"/>
          <w:szCs w:val="24"/>
        </w:rPr>
        <w:t>, K., Wing, S., McCarty, D., Chappel, J and Ga, L, (2004) ‘Self-help organizations for alcohol and drug problems: Toward evidence-based practice and policy’, </w:t>
      </w:r>
      <w:r w:rsidRPr="006A6F07">
        <w:rPr>
          <w:rFonts w:ascii="Times New Roman" w:hAnsi="Times New Roman" w:cs="Times New Roman"/>
          <w:i/>
          <w:iCs/>
          <w:sz w:val="24"/>
          <w:szCs w:val="24"/>
        </w:rPr>
        <w:t>The Journal of Substance Abuse Treatment</w:t>
      </w:r>
      <w:r w:rsidRPr="006A6F07">
        <w:rPr>
          <w:rFonts w:ascii="Times New Roman" w:hAnsi="Times New Roman" w:cs="Times New Roman"/>
          <w:sz w:val="24"/>
          <w:szCs w:val="24"/>
        </w:rPr>
        <w:t>,</w:t>
      </w:r>
      <w:r w:rsidR="007A6BB6">
        <w:rPr>
          <w:rFonts w:ascii="Times New Roman" w:hAnsi="Times New Roman" w:cs="Times New Roman"/>
          <w:sz w:val="24"/>
          <w:szCs w:val="24"/>
        </w:rPr>
        <w:t xml:space="preserve"> </w:t>
      </w:r>
      <w:commentRangeStart w:id="15"/>
      <w:r w:rsidRPr="006A6F07">
        <w:rPr>
          <w:rFonts w:ascii="Times New Roman" w:hAnsi="Times New Roman" w:cs="Times New Roman"/>
          <w:sz w:val="24"/>
          <w:szCs w:val="24"/>
        </w:rPr>
        <w:t>26</w:t>
      </w:r>
      <w:commentRangeEnd w:id="15"/>
      <w:r w:rsidR="00293966">
        <w:rPr>
          <w:rStyle w:val="CommentReference"/>
        </w:rPr>
        <w:commentReference w:id="15"/>
      </w:r>
      <w:r w:rsidRPr="006A6F07">
        <w:rPr>
          <w:rFonts w:ascii="Times New Roman" w:hAnsi="Times New Roman" w:cs="Times New Roman"/>
          <w:sz w:val="24"/>
          <w:szCs w:val="24"/>
        </w:rPr>
        <w:t xml:space="preserve"> (3), pp.151–158.</w:t>
      </w:r>
    </w:p>
    <w:p w14:paraId="30415EF9" w14:textId="77777777" w:rsidR="006A6F07" w:rsidRPr="006A6F07" w:rsidRDefault="006A6F07" w:rsidP="00484ADA">
      <w:pPr>
        <w:rPr>
          <w:rFonts w:ascii="Times New Roman" w:hAnsi="Times New Roman" w:cs="Times New Roman"/>
          <w:sz w:val="24"/>
          <w:szCs w:val="24"/>
        </w:rPr>
      </w:pPr>
      <w:bookmarkStart w:id="16" w:name="_Hlk513146013"/>
      <w:r w:rsidRPr="006A6F07">
        <w:rPr>
          <w:rFonts w:ascii="Times New Roman" w:hAnsi="Times New Roman" w:cs="Times New Roman"/>
          <w:sz w:val="24"/>
          <w:szCs w:val="24"/>
        </w:rPr>
        <w:t xml:space="preserve">Jacobus, J. and Tapert, S, (2003) </w:t>
      </w:r>
      <w:bookmarkEnd w:id="16"/>
      <w:r w:rsidRPr="006A6F07">
        <w:rPr>
          <w:rFonts w:ascii="Times New Roman" w:hAnsi="Times New Roman" w:cs="Times New Roman"/>
          <w:sz w:val="24"/>
          <w:szCs w:val="24"/>
        </w:rPr>
        <w:t>‘Neurotoxic Effects of Alcohol in Adolescence’, </w:t>
      </w:r>
      <w:r w:rsidRPr="006A6F07">
        <w:rPr>
          <w:rFonts w:ascii="Times New Roman" w:hAnsi="Times New Roman" w:cs="Times New Roman"/>
          <w:i/>
          <w:iCs/>
          <w:sz w:val="24"/>
          <w:szCs w:val="24"/>
        </w:rPr>
        <w:t>Annual Review of Clinical Psychology,</w:t>
      </w:r>
      <w:r w:rsidRPr="006A6F07">
        <w:rPr>
          <w:rFonts w:ascii="Times New Roman" w:hAnsi="Times New Roman" w:cs="Times New Roman"/>
          <w:sz w:val="24"/>
          <w:szCs w:val="24"/>
        </w:rPr>
        <w:t xml:space="preserve"> 9 (1), pp. 703-721.</w:t>
      </w:r>
    </w:p>
    <w:p w14:paraId="56E54954" w14:textId="77777777" w:rsidR="006A6F07" w:rsidRPr="006A6F07" w:rsidRDefault="006A6F07" w:rsidP="001F67B7">
      <w:pPr>
        <w:rPr>
          <w:rFonts w:ascii="Times New Roman" w:hAnsi="Times New Roman" w:cs="Times New Roman"/>
          <w:sz w:val="24"/>
          <w:szCs w:val="24"/>
        </w:rPr>
      </w:pPr>
      <w:bookmarkStart w:id="17" w:name="_Hlk513143149"/>
      <w:r w:rsidRPr="006A6F07">
        <w:rPr>
          <w:rFonts w:ascii="Times New Roman" w:hAnsi="Times New Roman" w:cs="Times New Roman"/>
          <w:sz w:val="24"/>
          <w:szCs w:val="24"/>
        </w:rPr>
        <w:t>Jalpa</w:t>
      </w:r>
      <w:bookmarkEnd w:id="17"/>
      <w:r w:rsidRPr="006A6F07">
        <w:rPr>
          <w:rFonts w:ascii="Times New Roman" w:hAnsi="Times New Roman" w:cs="Times New Roman"/>
          <w:sz w:val="24"/>
          <w:szCs w:val="24"/>
        </w:rPr>
        <w:t>, A., Doshi, C and Polsky, D, (2008) ‘Depression and Retirement in Late Middle‐Aged U.S. Workers’, </w:t>
      </w:r>
      <w:r w:rsidRPr="006A6F07">
        <w:rPr>
          <w:rFonts w:ascii="Times New Roman" w:hAnsi="Times New Roman" w:cs="Times New Roman"/>
          <w:i/>
          <w:iCs/>
          <w:sz w:val="24"/>
          <w:szCs w:val="24"/>
        </w:rPr>
        <w:t>Health Services Research</w:t>
      </w:r>
      <w:r w:rsidRPr="006A6F07">
        <w:rPr>
          <w:rFonts w:ascii="Times New Roman" w:hAnsi="Times New Roman" w:cs="Times New Roman"/>
          <w:sz w:val="24"/>
          <w:szCs w:val="24"/>
        </w:rPr>
        <w:t>, 43(2), pp. 673-713.</w:t>
      </w:r>
    </w:p>
    <w:p w14:paraId="353AF14F" w14:textId="77777777" w:rsidR="006A6F07" w:rsidRPr="006A6F07" w:rsidRDefault="006A6F07">
      <w:pPr>
        <w:rPr>
          <w:rFonts w:ascii="Times New Roman" w:hAnsi="Times New Roman" w:cs="Times New Roman"/>
          <w:sz w:val="24"/>
          <w:szCs w:val="24"/>
        </w:rPr>
      </w:pPr>
      <w:bookmarkStart w:id="18" w:name="_Hlk513134727"/>
      <w:r w:rsidRPr="006A6F07">
        <w:rPr>
          <w:rFonts w:ascii="Times New Roman" w:hAnsi="Times New Roman" w:cs="Times New Roman"/>
          <w:sz w:val="24"/>
          <w:szCs w:val="24"/>
        </w:rPr>
        <w:t>Joffe</w:t>
      </w:r>
      <w:bookmarkEnd w:id="18"/>
      <w:r w:rsidRPr="006A6F07">
        <w:rPr>
          <w:rFonts w:ascii="Times New Roman" w:hAnsi="Times New Roman" w:cs="Times New Roman"/>
          <w:sz w:val="24"/>
          <w:szCs w:val="24"/>
        </w:rPr>
        <w:t>, A, (1998) ‘Alcohol and Social Complexity in Ancient Western Asia1’, </w:t>
      </w:r>
      <w:r w:rsidRPr="006A6F07">
        <w:rPr>
          <w:rFonts w:ascii="Times New Roman" w:hAnsi="Times New Roman" w:cs="Times New Roman"/>
          <w:i/>
          <w:iCs/>
          <w:sz w:val="24"/>
          <w:szCs w:val="24"/>
        </w:rPr>
        <w:t>Current Anthropology</w:t>
      </w:r>
      <w:r w:rsidRPr="006A6F07">
        <w:rPr>
          <w:rFonts w:ascii="Times New Roman" w:hAnsi="Times New Roman" w:cs="Times New Roman"/>
          <w:sz w:val="24"/>
          <w:szCs w:val="24"/>
        </w:rPr>
        <w:t>, 39(3), pp. 297-322.</w:t>
      </w:r>
    </w:p>
    <w:p w14:paraId="31483CB7" w14:textId="77777777" w:rsidR="006A6F07" w:rsidRPr="006A6F07" w:rsidRDefault="006A6F07" w:rsidP="001F67B7">
      <w:pPr>
        <w:rPr>
          <w:rFonts w:ascii="Times New Roman" w:hAnsi="Times New Roman" w:cs="Times New Roman"/>
          <w:sz w:val="24"/>
          <w:szCs w:val="24"/>
        </w:rPr>
      </w:pPr>
      <w:bookmarkStart w:id="19" w:name="_Hlk513141474"/>
      <w:r w:rsidRPr="006A6F07">
        <w:rPr>
          <w:rFonts w:ascii="Times New Roman" w:hAnsi="Times New Roman" w:cs="Times New Roman"/>
          <w:sz w:val="24"/>
          <w:szCs w:val="24"/>
        </w:rPr>
        <w:t>Karpansalo</w:t>
      </w:r>
      <w:bookmarkEnd w:id="19"/>
      <w:r w:rsidRPr="006A6F07">
        <w:rPr>
          <w:rFonts w:ascii="Times New Roman" w:hAnsi="Times New Roman" w:cs="Times New Roman"/>
          <w:sz w:val="24"/>
          <w:szCs w:val="24"/>
        </w:rPr>
        <w:t>, M., Kauhanen, J., Lakka, T., Manninen, P., Kaplan, and Salonen, G, (2003) ‘Depression and early retirement: prospective population-based study in middle aged men’, </w:t>
      </w:r>
      <w:r w:rsidRPr="006A6F07">
        <w:rPr>
          <w:rFonts w:ascii="Times New Roman" w:hAnsi="Times New Roman" w:cs="Times New Roman"/>
          <w:i/>
          <w:iCs/>
          <w:sz w:val="24"/>
          <w:szCs w:val="24"/>
        </w:rPr>
        <w:t>Journal of Epidemiology and Community Health</w:t>
      </w:r>
      <w:r w:rsidRPr="006A6F07">
        <w:rPr>
          <w:rFonts w:ascii="Times New Roman" w:hAnsi="Times New Roman" w:cs="Times New Roman"/>
          <w:sz w:val="24"/>
          <w:szCs w:val="24"/>
        </w:rPr>
        <w:t>, 59(1), pp. 70-74.</w:t>
      </w:r>
    </w:p>
    <w:p w14:paraId="3B4E0A3A" w14:textId="77777777" w:rsidR="006A6F07" w:rsidRPr="006A6F07" w:rsidRDefault="006A6F07" w:rsidP="001F67B7">
      <w:pPr>
        <w:rPr>
          <w:rFonts w:ascii="Times New Roman" w:hAnsi="Times New Roman" w:cs="Times New Roman"/>
          <w:sz w:val="24"/>
          <w:szCs w:val="24"/>
        </w:rPr>
      </w:pPr>
      <w:bookmarkStart w:id="20" w:name="_Hlk513144691"/>
      <w:r w:rsidRPr="006A6F07">
        <w:rPr>
          <w:rFonts w:ascii="Times New Roman" w:hAnsi="Times New Roman" w:cs="Times New Roman"/>
          <w:sz w:val="24"/>
          <w:szCs w:val="24"/>
        </w:rPr>
        <w:t>Kuerbisa, A and Saccob</w:t>
      </w:r>
      <w:bookmarkEnd w:id="20"/>
      <w:r w:rsidRPr="006A6F07">
        <w:rPr>
          <w:rFonts w:ascii="Times New Roman" w:hAnsi="Times New Roman" w:cs="Times New Roman"/>
          <w:sz w:val="24"/>
          <w:szCs w:val="24"/>
        </w:rPr>
        <w:t xml:space="preserve">, P, (2012) ‘The impact of retirement on the drinking patterns of older adults: A review’, </w:t>
      </w:r>
      <w:r w:rsidRPr="006A6F07">
        <w:rPr>
          <w:rFonts w:ascii="Times New Roman" w:hAnsi="Times New Roman" w:cs="Times New Roman"/>
          <w:i/>
          <w:iCs/>
          <w:sz w:val="24"/>
          <w:szCs w:val="24"/>
        </w:rPr>
        <w:t xml:space="preserve">Addictive </w:t>
      </w:r>
      <w:proofErr w:type="spellStart"/>
      <w:r w:rsidRPr="006A6F07">
        <w:rPr>
          <w:rFonts w:ascii="Times New Roman" w:hAnsi="Times New Roman" w:cs="Times New Roman"/>
          <w:i/>
          <w:iCs/>
          <w:sz w:val="24"/>
          <w:szCs w:val="24"/>
        </w:rPr>
        <w:t>Behaviuors</w:t>
      </w:r>
      <w:proofErr w:type="spellEnd"/>
      <w:r w:rsidRPr="006A6F07">
        <w:rPr>
          <w:rFonts w:ascii="Times New Roman" w:hAnsi="Times New Roman" w:cs="Times New Roman"/>
          <w:sz w:val="24"/>
          <w:szCs w:val="24"/>
        </w:rPr>
        <w:t>, 37(5), pp. 587-595.</w:t>
      </w:r>
    </w:p>
    <w:p w14:paraId="3BEB336E" w14:textId="77777777" w:rsidR="006A6F07" w:rsidRPr="006A6F07" w:rsidRDefault="006A6F07" w:rsidP="000177CB">
      <w:pPr>
        <w:rPr>
          <w:rFonts w:ascii="Times New Roman" w:hAnsi="Times New Roman" w:cs="Times New Roman"/>
          <w:sz w:val="24"/>
          <w:szCs w:val="24"/>
        </w:rPr>
      </w:pPr>
      <w:r w:rsidRPr="006A6F07">
        <w:rPr>
          <w:rFonts w:ascii="Times New Roman" w:hAnsi="Times New Roman" w:cs="Times New Roman"/>
          <w:sz w:val="24"/>
          <w:szCs w:val="24"/>
        </w:rPr>
        <w:t>Little, H. (2002) ‘Alcohol as a stimulant drug’, </w:t>
      </w:r>
      <w:r w:rsidRPr="006A6F07">
        <w:rPr>
          <w:rFonts w:ascii="Times New Roman" w:hAnsi="Times New Roman" w:cs="Times New Roman"/>
          <w:i/>
          <w:iCs/>
          <w:sz w:val="24"/>
          <w:szCs w:val="24"/>
        </w:rPr>
        <w:t>Addiction</w:t>
      </w:r>
      <w:r w:rsidRPr="006A6F07">
        <w:rPr>
          <w:rFonts w:ascii="Times New Roman" w:hAnsi="Times New Roman" w:cs="Times New Roman"/>
          <w:sz w:val="24"/>
          <w:szCs w:val="24"/>
        </w:rPr>
        <w:t>, 95 (12), pp. 1751-1753.</w:t>
      </w:r>
    </w:p>
    <w:p w14:paraId="4920CD11" w14:textId="77777777" w:rsidR="006A6F07" w:rsidRPr="006A6F07" w:rsidRDefault="006A6F07" w:rsidP="00484ADA">
      <w:pPr>
        <w:rPr>
          <w:rFonts w:ascii="Times New Roman" w:hAnsi="Times New Roman" w:cs="Times New Roman"/>
          <w:sz w:val="24"/>
          <w:szCs w:val="24"/>
        </w:rPr>
      </w:pPr>
      <w:bookmarkStart w:id="21" w:name="_Hlk513147307"/>
      <w:r w:rsidRPr="006A6F07">
        <w:rPr>
          <w:rFonts w:ascii="Times New Roman" w:hAnsi="Times New Roman" w:cs="Times New Roman"/>
          <w:sz w:val="24"/>
          <w:szCs w:val="24"/>
        </w:rPr>
        <w:t>McEwen, B. and Gianaros</w:t>
      </w:r>
      <w:bookmarkEnd w:id="21"/>
      <w:r w:rsidRPr="006A6F07">
        <w:rPr>
          <w:rFonts w:ascii="Times New Roman" w:hAnsi="Times New Roman" w:cs="Times New Roman"/>
          <w:sz w:val="24"/>
          <w:szCs w:val="24"/>
        </w:rPr>
        <w:t>, B, (2010) ‘Central role of the brain in stress and adaptation: Links to socioeconomic status, health, and disease’, </w:t>
      </w:r>
      <w:r w:rsidRPr="006A6F07">
        <w:rPr>
          <w:rFonts w:ascii="Times New Roman" w:hAnsi="Times New Roman" w:cs="Times New Roman"/>
          <w:i/>
          <w:iCs/>
          <w:sz w:val="24"/>
          <w:szCs w:val="24"/>
        </w:rPr>
        <w:t xml:space="preserve">Annals of the New York Academy of Sciences, </w:t>
      </w:r>
      <w:r w:rsidRPr="006A6F07">
        <w:rPr>
          <w:rFonts w:ascii="Times New Roman" w:hAnsi="Times New Roman" w:cs="Times New Roman"/>
          <w:sz w:val="24"/>
          <w:szCs w:val="24"/>
        </w:rPr>
        <w:t>1186 (1), pp. 190-222.</w:t>
      </w:r>
    </w:p>
    <w:p w14:paraId="0A67D14E" w14:textId="77777777" w:rsidR="006A6F07" w:rsidRPr="006A6F07" w:rsidRDefault="006A6F07" w:rsidP="00484ADA">
      <w:pPr>
        <w:rPr>
          <w:rFonts w:ascii="Times New Roman" w:hAnsi="Times New Roman" w:cs="Times New Roman"/>
          <w:sz w:val="24"/>
          <w:szCs w:val="24"/>
        </w:rPr>
      </w:pPr>
      <w:r w:rsidRPr="006A6F07">
        <w:rPr>
          <w:rFonts w:ascii="Times New Roman" w:hAnsi="Times New Roman" w:cs="Times New Roman"/>
          <w:sz w:val="24"/>
          <w:szCs w:val="24"/>
        </w:rPr>
        <w:t>Miller, K, (2000)’The prefrontal cortex and cognitive control’, </w:t>
      </w:r>
      <w:r w:rsidRPr="006A6F07">
        <w:rPr>
          <w:rFonts w:ascii="Times New Roman" w:hAnsi="Times New Roman" w:cs="Times New Roman"/>
          <w:i/>
          <w:iCs/>
          <w:sz w:val="24"/>
          <w:szCs w:val="24"/>
        </w:rPr>
        <w:t>Nature Reviews Neuroscience</w:t>
      </w:r>
      <w:r w:rsidRPr="006A6F07">
        <w:rPr>
          <w:rFonts w:ascii="Times New Roman" w:hAnsi="Times New Roman" w:cs="Times New Roman"/>
          <w:sz w:val="24"/>
          <w:szCs w:val="24"/>
        </w:rPr>
        <w:t>, 1 (1), pp. 59-65.</w:t>
      </w:r>
    </w:p>
    <w:p w14:paraId="4BD565CB" w14:textId="77777777" w:rsidR="006A6F07" w:rsidRPr="006A6F07" w:rsidRDefault="006A6F07" w:rsidP="001F67B7">
      <w:pPr>
        <w:rPr>
          <w:rFonts w:ascii="Times New Roman" w:hAnsi="Times New Roman" w:cs="Times New Roman"/>
          <w:sz w:val="24"/>
          <w:szCs w:val="24"/>
        </w:rPr>
      </w:pPr>
      <w:r w:rsidRPr="006A6F07">
        <w:rPr>
          <w:rFonts w:ascii="Times New Roman" w:hAnsi="Times New Roman" w:cs="Times New Roman"/>
          <w:sz w:val="24"/>
          <w:szCs w:val="24"/>
        </w:rPr>
        <w:t xml:space="preserve"> NHS Digital. (2017). </w:t>
      </w:r>
      <w:r w:rsidRPr="006A6F07">
        <w:rPr>
          <w:rFonts w:ascii="Times New Roman" w:hAnsi="Times New Roman" w:cs="Times New Roman"/>
          <w:i/>
          <w:iCs/>
          <w:sz w:val="24"/>
          <w:szCs w:val="24"/>
        </w:rPr>
        <w:t>Statistics on Alcohol.</w:t>
      </w:r>
      <w:r w:rsidRPr="006A6F07">
        <w:rPr>
          <w:rFonts w:ascii="Times New Roman" w:hAnsi="Times New Roman" w:cs="Times New Roman"/>
          <w:sz w:val="24"/>
          <w:szCs w:val="24"/>
        </w:rPr>
        <w:t> Available: https://files.digital.nhs.uk/publicationimport/pub23xxx/pub23940/alc-eng-2017-rep.pdf. Last accessed 22nd April 2018.</w:t>
      </w:r>
    </w:p>
    <w:p w14:paraId="54AEE906" w14:textId="77777777" w:rsidR="006A6F07" w:rsidRPr="006A6F07" w:rsidRDefault="006A6F07" w:rsidP="000177CB">
      <w:pPr>
        <w:rPr>
          <w:rFonts w:ascii="Times New Roman" w:hAnsi="Times New Roman" w:cs="Times New Roman"/>
          <w:sz w:val="24"/>
          <w:szCs w:val="24"/>
        </w:rPr>
      </w:pPr>
      <w:r w:rsidRPr="006A6F07">
        <w:rPr>
          <w:rFonts w:ascii="Times New Roman" w:hAnsi="Times New Roman" w:cs="Times New Roman"/>
          <w:sz w:val="24"/>
          <w:szCs w:val="24"/>
        </w:rPr>
        <w:t xml:space="preserve">Office for National Statistics, (2016) </w:t>
      </w:r>
      <w:r w:rsidRPr="006A6F07">
        <w:rPr>
          <w:rFonts w:ascii="Times New Roman" w:hAnsi="Times New Roman" w:cs="Times New Roman"/>
          <w:i/>
          <w:iCs/>
          <w:sz w:val="24"/>
          <w:szCs w:val="24"/>
        </w:rPr>
        <w:t>Suicides in Great Britain: 2016 registrations.</w:t>
      </w:r>
      <w:r w:rsidRPr="006A6F07">
        <w:rPr>
          <w:rFonts w:ascii="Times New Roman" w:hAnsi="Times New Roman" w:cs="Times New Roman"/>
          <w:sz w:val="24"/>
          <w:szCs w:val="24"/>
        </w:rPr>
        <w:t> Available: Suicides in Great Britain: 2016 registrations. Last accessed 27th April 2018.</w:t>
      </w:r>
    </w:p>
    <w:p w14:paraId="552E6192" w14:textId="77777777" w:rsidR="006A6F07" w:rsidRPr="006A6F07" w:rsidRDefault="006A6F07" w:rsidP="00656388">
      <w:pPr>
        <w:rPr>
          <w:rFonts w:ascii="Times New Roman" w:hAnsi="Times New Roman" w:cs="Times New Roman"/>
          <w:sz w:val="24"/>
          <w:szCs w:val="24"/>
        </w:rPr>
      </w:pPr>
      <w:r w:rsidRPr="006A6F07">
        <w:rPr>
          <w:rFonts w:ascii="Times New Roman" w:hAnsi="Times New Roman" w:cs="Times New Roman"/>
          <w:sz w:val="24"/>
          <w:szCs w:val="24"/>
        </w:rPr>
        <w:t>Schuckit, M, (1994) ‘Alcohol and depression: a clinical perspective’, </w:t>
      </w:r>
      <w:proofErr w:type="spellStart"/>
      <w:r w:rsidRPr="006A6F07">
        <w:rPr>
          <w:rFonts w:ascii="Times New Roman" w:hAnsi="Times New Roman" w:cs="Times New Roman"/>
          <w:i/>
          <w:iCs/>
          <w:sz w:val="24"/>
          <w:szCs w:val="24"/>
        </w:rPr>
        <w:t>Aicta</w:t>
      </w:r>
      <w:proofErr w:type="spellEnd"/>
      <w:r w:rsidRPr="006A6F07">
        <w:rPr>
          <w:rFonts w:ascii="Times New Roman" w:hAnsi="Times New Roman" w:cs="Times New Roman"/>
          <w:i/>
          <w:iCs/>
          <w:sz w:val="24"/>
          <w:szCs w:val="24"/>
        </w:rPr>
        <w:t xml:space="preserve"> </w:t>
      </w:r>
      <w:proofErr w:type="spellStart"/>
      <w:r w:rsidRPr="006A6F07">
        <w:rPr>
          <w:rFonts w:ascii="Times New Roman" w:hAnsi="Times New Roman" w:cs="Times New Roman"/>
          <w:i/>
          <w:iCs/>
          <w:sz w:val="24"/>
          <w:szCs w:val="24"/>
        </w:rPr>
        <w:t>Pyschiatrica</w:t>
      </w:r>
      <w:proofErr w:type="spellEnd"/>
      <w:r w:rsidRPr="006A6F07">
        <w:rPr>
          <w:rFonts w:ascii="Times New Roman" w:hAnsi="Times New Roman" w:cs="Times New Roman"/>
          <w:i/>
          <w:iCs/>
          <w:sz w:val="24"/>
          <w:szCs w:val="24"/>
        </w:rPr>
        <w:t xml:space="preserve"> </w:t>
      </w:r>
      <w:proofErr w:type="spellStart"/>
      <w:r w:rsidRPr="006A6F07">
        <w:rPr>
          <w:rFonts w:ascii="Times New Roman" w:hAnsi="Times New Roman" w:cs="Times New Roman"/>
          <w:i/>
          <w:iCs/>
          <w:sz w:val="24"/>
          <w:szCs w:val="24"/>
        </w:rPr>
        <w:t>Scandinavica</w:t>
      </w:r>
      <w:proofErr w:type="spellEnd"/>
      <w:r w:rsidRPr="006A6F07">
        <w:rPr>
          <w:rFonts w:ascii="Times New Roman" w:hAnsi="Times New Roman" w:cs="Times New Roman"/>
          <w:sz w:val="24"/>
          <w:szCs w:val="24"/>
        </w:rPr>
        <w:t>, 89 (377), pp. 28-34.</w:t>
      </w:r>
    </w:p>
    <w:p w14:paraId="6F62086F" w14:textId="77777777" w:rsidR="006A6F07" w:rsidRPr="006A6F07" w:rsidRDefault="006A6F07" w:rsidP="000E7C33">
      <w:pPr>
        <w:rPr>
          <w:rFonts w:ascii="Times New Roman" w:hAnsi="Times New Roman" w:cs="Times New Roman"/>
          <w:sz w:val="24"/>
          <w:szCs w:val="24"/>
        </w:rPr>
      </w:pPr>
      <w:r w:rsidRPr="006A6F07">
        <w:rPr>
          <w:rFonts w:ascii="Times New Roman" w:hAnsi="Times New Roman" w:cs="Times New Roman"/>
          <w:sz w:val="24"/>
          <w:szCs w:val="24"/>
        </w:rPr>
        <w:t xml:space="preserve">Shield, K, (2014) ‘Chronic Diseases and Conditions Related to Alcohol Use’, </w:t>
      </w:r>
      <w:r w:rsidRPr="006A6F07">
        <w:rPr>
          <w:rFonts w:ascii="Times New Roman" w:hAnsi="Times New Roman" w:cs="Times New Roman"/>
          <w:i/>
          <w:iCs/>
          <w:sz w:val="24"/>
          <w:szCs w:val="24"/>
        </w:rPr>
        <w:t>Alcohol Research Current Reviews</w:t>
      </w:r>
      <w:r w:rsidRPr="006A6F07">
        <w:rPr>
          <w:rFonts w:ascii="Times New Roman" w:hAnsi="Times New Roman" w:cs="Times New Roman"/>
          <w:sz w:val="24"/>
          <w:szCs w:val="24"/>
        </w:rPr>
        <w:t>. 35 (2), pp 155-171.</w:t>
      </w:r>
    </w:p>
    <w:p w14:paraId="1EEA87D5" w14:textId="77777777" w:rsidR="006A6F07" w:rsidRPr="006A6F07" w:rsidRDefault="006A6F07" w:rsidP="00656388">
      <w:pPr>
        <w:rPr>
          <w:rFonts w:ascii="Times New Roman" w:hAnsi="Times New Roman" w:cs="Times New Roman"/>
          <w:sz w:val="24"/>
          <w:szCs w:val="24"/>
        </w:rPr>
      </w:pPr>
      <w:r w:rsidRPr="006A6F07">
        <w:rPr>
          <w:sz w:val="24"/>
          <w:szCs w:val="24"/>
        </w:rPr>
        <w:t xml:space="preserve"> </w:t>
      </w:r>
      <w:r w:rsidRPr="006A6F07">
        <w:rPr>
          <w:rFonts w:ascii="Times New Roman" w:hAnsi="Times New Roman" w:cs="Times New Roman"/>
          <w:sz w:val="24"/>
          <w:szCs w:val="24"/>
        </w:rPr>
        <w:t>Smith, L. and Foxcroft, D (2009) ‘</w:t>
      </w:r>
      <w:r w:rsidRPr="006A6F07">
        <w:rPr>
          <w:rFonts w:ascii="Times New Roman" w:hAnsi="Times New Roman" w:cs="Times New Roman"/>
          <w:i/>
          <w:iCs/>
          <w:sz w:val="24"/>
          <w:szCs w:val="24"/>
        </w:rPr>
        <w:t>Drinking in the UK An exploration of trends</w:t>
      </w:r>
      <w:proofErr w:type="gramStart"/>
      <w:r w:rsidRPr="006A6F07">
        <w:rPr>
          <w:rFonts w:ascii="Times New Roman" w:hAnsi="Times New Roman" w:cs="Times New Roman"/>
          <w:i/>
          <w:iCs/>
          <w:sz w:val="24"/>
          <w:szCs w:val="24"/>
        </w:rPr>
        <w:t>’,</w:t>
      </w:r>
      <w:r w:rsidRPr="006A6F07">
        <w:rPr>
          <w:rFonts w:ascii="Times New Roman" w:hAnsi="Times New Roman" w:cs="Times New Roman"/>
          <w:sz w:val="24"/>
          <w:szCs w:val="24"/>
        </w:rPr>
        <w:t>Available</w:t>
      </w:r>
      <w:proofErr w:type="gramEnd"/>
      <w:r w:rsidRPr="006A6F07">
        <w:rPr>
          <w:rFonts w:ascii="Times New Roman" w:hAnsi="Times New Roman" w:cs="Times New Roman"/>
          <w:sz w:val="24"/>
          <w:szCs w:val="24"/>
        </w:rPr>
        <w:t>:https://www.jrf.org.uk/sites/default/files/jrf/migrated/files/UK-alcohol-trends-FULL.pdf. Last accessed 20th April 2018.</w:t>
      </w:r>
    </w:p>
    <w:p w14:paraId="2669B373" w14:textId="77777777" w:rsidR="006A6F07" w:rsidRPr="006A6F07" w:rsidRDefault="006A6F07" w:rsidP="001F67B7">
      <w:pPr>
        <w:rPr>
          <w:rFonts w:ascii="Times New Roman" w:hAnsi="Times New Roman" w:cs="Times New Roman"/>
          <w:sz w:val="24"/>
          <w:szCs w:val="24"/>
        </w:rPr>
      </w:pPr>
      <w:r w:rsidRPr="006A6F07">
        <w:rPr>
          <w:rFonts w:ascii="Times New Roman" w:hAnsi="Times New Roman" w:cs="Times New Roman"/>
          <w:sz w:val="24"/>
          <w:szCs w:val="24"/>
        </w:rPr>
        <w:lastRenderedPageBreak/>
        <w:t>Taylor, W, (2014) ‘Depression in the Elderly’, </w:t>
      </w:r>
      <w:r w:rsidRPr="006A6F07">
        <w:rPr>
          <w:rFonts w:ascii="Times New Roman" w:hAnsi="Times New Roman" w:cs="Times New Roman"/>
          <w:i/>
          <w:iCs/>
          <w:sz w:val="24"/>
          <w:szCs w:val="24"/>
        </w:rPr>
        <w:t>New England Journal of Medicine</w:t>
      </w:r>
      <w:r w:rsidRPr="006A6F07">
        <w:rPr>
          <w:rFonts w:ascii="Times New Roman" w:hAnsi="Times New Roman" w:cs="Times New Roman"/>
          <w:sz w:val="24"/>
          <w:szCs w:val="24"/>
        </w:rPr>
        <w:t>, 371(1), pp. 1228-1236.</w:t>
      </w:r>
    </w:p>
    <w:p w14:paraId="4015F7AD" w14:textId="77777777" w:rsidR="006A6F07" w:rsidRPr="006A6F07" w:rsidRDefault="006A6F07" w:rsidP="001F67B7">
      <w:pPr>
        <w:rPr>
          <w:rFonts w:ascii="Times New Roman" w:hAnsi="Times New Roman" w:cs="Times New Roman"/>
          <w:sz w:val="24"/>
          <w:szCs w:val="24"/>
        </w:rPr>
      </w:pPr>
      <w:bookmarkStart w:id="22" w:name="_Hlk513143762"/>
      <w:r w:rsidRPr="006A6F07">
        <w:rPr>
          <w:rFonts w:ascii="Times New Roman" w:hAnsi="Times New Roman" w:cs="Times New Roman"/>
          <w:sz w:val="24"/>
          <w:szCs w:val="24"/>
        </w:rPr>
        <w:t>Virtanen</w:t>
      </w:r>
      <w:bookmarkEnd w:id="22"/>
      <w:r w:rsidRPr="006A6F07">
        <w:rPr>
          <w:rFonts w:ascii="Times New Roman" w:hAnsi="Times New Roman" w:cs="Times New Roman"/>
          <w:sz w:val="24"/>
          <w:szCs w:val="24"/>
        </w:rPr>
        <w:t>. M., Ferrie, J., Batty, D, and Elovainio, M, (2015) ‘Socioeconomic and Psychosocial Adversity in Midlife and Depressive Symptoms Post Retirement: A 21-year Follow-up of the Whitehall II Study’, </w:t>
      </w:r>
      <w:r w:rsidRPr="006A6F07">
        <w:rPr>
          <w:rFonts w:ascii="Times New Roman" w:hAnsi="Times New Roman" w:cs="Times New Roman"/>
          <w:i/>
          <w:iCs/>
          <w:sz w:val="24"/>
          <w:szCs w:val="24"/>
        </w:rPr>
        <w:t>American Journal of Psychiatry</w:t>
      </w:r>
      <w:r w:rsidRPr="006A6F07">
        <w:rPr>
          <w:rFonts w:ascii="Times New Roman" w:hAnsi="Times New Roman" w:cs="Times New Roman"/>
          <w:sz w:val="24"/>
          <w:szCs w:val="24"/>
        </w:rPr>
        <w:t>, 23 (1), pp. 99-109.</w:t>
      </w:r>
    </w:p>
    <w:p w14:paraId="25CB8AD4" w14:textId="77777777" w:rsidR="006A6F07" w:rsidRPr="006A6F07" w:rsidRDefault="006A6F07" w:rsidP="00484ADA">
      <w:pPr>
        <w:rPr>
          <w:rFonts w:ascii="Times New Roman" w:hAnsi="Times New Roman" w:cs="Times New Roman"/>
          <w:sz w:val="24"/>
          <w:szCs w:val="24"/>
        </w:rPr>
      </w:pPr>
      <w:bookmarkStart w:id="23" w:name="_Hlk513146519"/>
      <w:r w:rsidRPr="006A6F07">
        <w:rPr>
          <w:rFonts w:ascii="Times New Roman" w:hAnsi="Times New Roman" w:cs="Times New Roman"/>
          <w:sz w:val="24"/>
          <w:szCs w:val="24"/>
        </w:rPr>
        <w:t>Vonghia</w:t>
      </w:r>
      <w:bookmarkEnd w:id="23"/>
      <w:r w:rsidRPr="006A6F07">
        <w:rPr>
          <w:rFonts w:ascii="Times New Roman" w:hAnsi="Times New Roman" w:cs="Times New Roman"/>
          <w:sz w:val="24"/>
          <w:szCs w:val="24"/>
        </w:rPr>
        <w:t>, L., Leggio, L., Ferrulli, A., Bertini, M., Gasbarrini, G. and Addolorato, G, (2008) ‘Acute alcohol intoxication’, </w:t>
      </w:r>
      <w:r w:rsidRPr="006A6F07">
        <w:rPr>
          <w:rFonts w:ascii="Times New Roman" w:hAnsi="Times New Roman" w:cs="Times New Roman"/>
          <w:i/>
          <w:iCs/>
          <w:sz w:val="24"/>
          <w:szCs w:val="24"/>
        </w:rPr>
        <w:t>Journal of Internal Medicine</w:t>
      </w:r>
      <w:r w:rsidRPr="006A6F07">
        <w:rPr>
          <w:rFonts w:ascii="Times New Roman" w:hAnsi="Times New Roman" w:cs="Times New Roman"/>
          <w:sz w:val="24"/>
          <w:szCs w:val="24"/>
        </w:rPr>
        <w:t>, 19 (8), pp. 561-567.</w:t>
      </w:r>
    </w:p>
    <w:p w14:paraId="0C99BED6" w14:textId="77777777" w:rsidR="006A6F07" w:rsidRPr="006A6F07" w:rsidRDefault="006A6F07" w:rsidP="00484ADA">
      <w:pPr>
        <w:rPr>
          <w:rFonts w:ascii="Times New Roman" w:hAnsi="Times New Roman" w:cs="Times New Roman"/>
          <w:sz w:val="24"/>
          <w:szCs w:val="24"/>
        </w:rPr>
      </w:pPr>
      <w:r w:rsidRPr="006A6F07">
        <w:rPr>
          <w:rFonts w:ascii="Times New Roman" w:hAnsi="Times New Roman" w:cs="Times New Roman"/>
          <w:sz w:val="24"/>
          <w:szCs w:val="24"/>
        </w:rPr>
        <w:t>White, H. and Jackson, K, (2005) ‘Social and Psychological Influences on Emerging Adult Drinking Behaviour’, </w:t>
      </w:r>
      <w:r w:rsidRPr="006A6F07">
        <w:rPr>
          <w:rFonts w:ascii="Times New Roman" w:hAnsi="Times New Roman" w:cs="Times New Roman"/>
          <w:i/>
          <w:iCs/>
          <w:sz w:val="24"/>
          <w:szCs w:val="24"/>
        </w:rPr>
        <w:t>Alcohol Research and Health,</w:t>
      </w:r>
      <w:r w:rsidRPr="006A6F07">
        <w:rPr>
          <w:rFonts w:ascii="Times New Roman" w:hAnsi="Times New Roman" w:cs="Times New Roman"/>
          <w:sz w:val="24"/>
          <w:szCs w:val="24"/>
        </w:rPr>
        <w:t xml:space="preserve"> 28 (4), pp. 182-190.</w:t>
      </w:r>
    </w:p>
    <w:p w14:paraId="013AC6BA" w14:textId="77777777" w:rsidR="006A6F07" w:rsidRPr="006A6F07" w:rsidRDefault="006A6F07" w:rsidP="000E7C33">
      <w:pPr>
        <w:rPr>
          <w:rFonts w:ascii="Times New Roman" w:hAnsi="Times New Roman" w:cs="Times New Roman"/>
          <w:sz w:val="24"/>
          <w:szCs w:val="24"/>
        </w:rPr>
      </w:pPr>
      <w:bookmarkStart w:id="24" w:name="_Hlk513151966"/>
      <w:r w:rsidRPr="006A6F07">
        <w:rPr>
          <w:rFonts w:ascii="Times New Roman" w:hAnsi="Times New Roman" w:cs="Times New Roman"/>
          <w:sz w:val="24"/>
          <w:szCs w:val="24"/>
        </w:rPr>
        <w:t>Whitfield</w:t>
      </w:r>
      <w:bookmarkEnd w:id="24"/>
      <w:r w:rsidRPr="006A6F07">
        <w:rPr>
          <w:rFonts w:ascii="Times New Roman" w:hAnsi="Times New Roman" w:cs="Times New Roman"/>
          <w:sz w:val="24"/>
          <w:szCs w:val="24"/>
        </w:rPr>
        <w:t>, J., Heath, A., Madden, P., Landers, G. and Martin, N, (2018). Effects of high alcohol intake, alcohol‐related symptoms and smoking on mortality. </w:t>
      </w:r>
      <w:r w:rsidRPr="006A6F07">
        <w:rPr>
          <w:rFonts w:ascii="Times New Roman" w:hAnsi="Times New Roman" w:cs="Times New Roman"/>
          <w:i/>
          <w:iCs/>
          <w:sz w:val="24"/>
          <w:szCs w:val="24"/>
        </w:rPr>
        <w:t>Addiction</w:t>
      </w:r>
      <w:r w:rsidRPr="006A6F07">
        <w:rPr>
          <w:rFonts w:ascii="Times New Roman" w:hAnsi="Times New Roman" w:cs="Times New Roman"/>
          <w:sz w:val="24"/>
          <w:szCs w:val="24"/>
        </w:rPr>
        <w:t>. 113 (1), pp 158=166.</w:t>
      </w:r>
    </w:p>
    <w:p w14:paraId="1DF31738" w14:textId="6FD9B5BD" w:rsidR="00D31B47" w:rsidRPr="006A6F07" w:rsidRDefault="006A6F07">
      <w:pPr>
        <w:rPr>
          <w:rFonts w:ascii="Times New Roman" w:hAnsi="Times New Roman" w:cs="Times New Roman"/>
          <w:sz w:val="24"/>
          <w:szCs w:val="24"/>
        </w:rPr>
      </w:pPr>
      <w:bookmarkStart w:id="25" w:name="_Hlk513154762"/>
      <w:r w:rsidRPr="006A6F07">
        <w:rPr>
          <w:rFonts w:ascii="Times New Roman" w:hAnsi="Times New Roman" w:cs="Times New Roman"/>
          <w:sz w:val="24"/>
          <w:szCs w:val="24"/>
        </w:rPr>
        <w:t>Zhang</w:t>
      </w:r>
      <w:bookmarkEnd w:id="25"/>
      <w:r w:rsidRPr="006A6F07">
        <w:rPr>
          <w:rFonts w:ascii="Times New Roman" w:hAnsi="Times New Roman" w:cs="Times New Roman"/>
          <w:sz w:val="24"/>
          <w:szCs w:val="24"/>
        </w:rPr>
        <w:t>, Y, (2006) ‘The Portrayal of Older Adults in Advertising’, </w:t>
      </w:r>
      <w:r w:rsidRPr="006A6F07">
        <w:rPr>
          <w:rFonts w:ascii="Times New Roman" w:hAnsi="Times New Roman" w:cs="Times New Roman"/>
          <w:i/>
          <w:iCs/>
          <w:sz w:val="24"/>
          <w:szCs w:val="24"/>
        </w:rPr>
        <w:t>Journal of Language and Social Psychology</w:t>
      </w:r>
      <w:r w:rsidRPr="006A6F07">
        <w:rPr>
          <w:rFonts w:ascii="Times New Roman" w:hAnsi="Times New Roman" w:cs="Times New Roman"/>
          <w:sz w:val="24"/>
          <w:szCs w:val="24"/>
        </w:rPr>
        <w:t>, 25 (3), pp. 264-282.</w:t>
      </w:r>
    </w:p>
    <w:sectPr w:rsidR="00D31B47" w:rsidRPr="006A6F07" w:rsidSect="00CB7085">
      <w:footerReference w:type="default" r:id="rId11"/>
      <w:pgSz w:w="11906" w:h="16838"/>
      <w:pgMar w:top="1440" w:right="1440" w:bottom="1440" w:left="1440" w:header="567"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drew Robson (1703364)" w:date="2018-05-04T08:46:00Z" w:initials="AR(">
    <w:p w14:paraId="65151B20" w14:textId="75BE754A" w:rsidR="0005192B" w:rsidRDefault="0005192B">
      <w:pPr>
        <w:pStyle w:val="CommentText"/>
      </w:pPr>
      <w:r>
        <w:rPr>
          <w:rStyle w:val="CommentReference"/>
        </w:rPr>
        <w:annotationRef/>
      </w:r>
      <w:bookmarkStart w:id="1" w:name="_GoBack"/>
      <w:bookmarkEnd w:id="1"/>
    </w:p>
  </w:comment>
  <w:comment w:id="15" w:author="Andrew Robson (1703364)" w:date="2018-05-04T08:17:00Z" w:initials="AR(">
    <w:p w14:paraId="37E2E3D3" w14:textId="164AF5B7" w:rsidR="00293966" w:rsidRDefault="0029396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151B20" w15:done="0"/>
  <w15:commentEx w15:paraId="37E2E3D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E2E3D3" w16cid:durableId="1E9695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608ED" w14:textId="77777777" w:rsidR="005D5C65" w:rsidRDefault="005D5C65" w:rsidP="00CB7085">
      <w:pPr>
        <w:spacing w:after="0" w:line="240" w:lineRule="auto"/>
      </w:pPr>
      <w:r>
        <w:separator/>
      </w:r>
    </w:p>
  </w:endnote>
  <w:endnote w:type="continuationSeparator" w:id="0">
    <w:p w14:paraId="733E215C" w14:textId="77777777" w:rsidR="005D5C65" w:rsidRDefault="005D5C65" w:rsidP="00CB7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781163"/>
      <w:docPartObj>
        <w:docPartGallery w:val="Page Numbers (Bottom of Page)"/>
        <w:docPartUnique/>
      </w:docPartObj>
    </w:sdtPr>
    <w:sdtEndPr>
      <w:rPr>
        <w:noProof/>
      </w:rPr>
    </w:sdtEndPr>
    <w:sdtContent>
      <w:p w14:paraId="4BF3CB67" w14:textId="77777777" w:rsidR="00BF46AC" w:rsidRDefault="00BF46AC">
        <w:pPr>
          <w:pStyle w:val="Footer"/>
        </w:pPr>
        <w:r>
          <w:fldChar w:fldCharType="begin"/>
        </w:r>
        <w:r>
          <w:instrText xml:space="preserve"> PAGE   \* MERGEFORMAT </w:instrText>
        </w:r>
        <w:r>
          <w:fldChar w:fldCharType="separate"/>
        </w:r>
        <w:r>
          <w:rPr>
            <w:noProof/>
          </w:rPr>
          <w:t>8</w:t>
        </w:r>
        <w:r>
          <w:rPr>
            <w:noProof/>
          </w:rPr>
          <w:fldChar w:fldCharType="end"/>
        </w:r>
      </w:p>
    </w:sdtContent>
  </w:sdt>
  <w:p w14:paraId="62CF0076" w14:textId="77777777" w:rsidR="00BF46AC" w:rsidRDefault="00BF4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F51BD" w14:textId="77777777" w:rsidR="005D5C65" w:rsidRDefault="005D5C65" w:rsidP="00CB7085">
      <w:pPr>
        <w:spacing w:after="0" w:line="240" w:lineRule="auto"/>
      </w:pPr>
      <w:r>
        <w:separator/>
      </w:r>
    </w:p>
  </w:footnote>
  <w:footnote w:type="continuationSeparator" w:id="0">
    <w:p w14:paraId="5C7A37F1" w14:textId="77777777" w:rsidR="005D5C65" w:rsidRDefault="005D5C65" w:rsidP="00CB7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02AB4"/>
    <w:multiLevelType w:val="multilevel"/>
    <w:tmpl w:val="F8B2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E7212C"/>
    <w:multiLevelType w:val="multilevel"/>
    <w:tmpl w:val="BA3E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006FDF"/>
    <w:multiLevelType w:val="multilevel"/>
    <w:tmpl w:val="383A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drew Robson (1703364)">
    <w15:presenceInfo w15:providerId="None" w15:userId="Andrew Robson (17033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085"/>
    <w:rsid w:val="000141CE"/>
    <w:rsid w:val="00014583"/>
    <w:rsid w:val="000177CB"/>
    <w:rsid w:val="00023EF0"/>
    <w:rsid w:val="000360A2"/>
    <w:rsid w:val="0003700B"/>
    <w:rsid w:val="0005192B"/>
    <w:rsid w:val="00057EB0"/>
    <w:rsid w:val="00061E7D"/>
    <w:rsid w:val="0008702C"/>
    <w:rsid w:val="00091D89"/>
    <w:rsid w:val="000B6949"/>
    <w:rsid w:val="000B6A3A"/>
    <w:rsid w:val="000C6978"/>
    <w:rsid w:val="000E7C33"/>
    <w:rsid w:val="001046C2"/>
    <w:rsid w:val="001059E0"/>
    <w:rsid w:val="00105F6B"/>
    <w:rsid w:val="00106506"/>
    <w:rsid w:val="00107533"/>
    <w:rsid w:val="001114FE"/>
    <w:rsid w:val="001505AC"/>
    <w:rsid w:val="00160CDA"/>
    <w:rsid w:val="00163E48"/>
    <w:rsid w:val="00172059"/>
    <w:rsid w:val="001828F3"/>
    <w:rsid w:val="00196319"/>
    <w:rsid w:val="001C505C"/>
    <w:rsid w:val="001E4762"/>
    <w:rsid w:val="001F3C28"/>
    <w:rsid w:val="001F67B7"/>
    <w:rsid w:val="00201BA6"/>
    <w:rsid w:val="00205207"/>
    <w:rsid w:val="00213D8C"/>
    <w:rsid w:val="002244CA"/>
    <w:rsid w:val="002244F6"/>
    <w:rsid w:val="002249A8"/>
    <w:rsid w:val="00234391"/>
    <w:rsid w:val="002602F7"/>
    <w:rsid w:val="00270E8D"/>
    <w:rsid w:val="002724B3"/>
    <w:rsid w:val="00293966"/>
    <w:rsid w:val="002A0898"/>
    <w:rsid w:val="002B028A"/>
    <w:rsid w:val="002B7031"/>
    <w:rsid w:val="002C2FE9"/>
    <w:rsid w:val="002E0FC5"/>
    <w:rsid w:val="002E437C"/>
    <w:rsid w:val="002F5A3C"/>
    <w:rsid w:val="003147F2"/>
    <w:rsid w:val="003173FA"/>
    <w:rsid w:val="003311F9"/>
    <w:rsid w:val="00377118"/>
    <w:rsid w:val="0038278A"/>
    <w:rsid w:val="003A4416"/>
    <w:rsid w:val="003A5781"/>
    <w:rsid w:val="003E175D"/>
    <w:rsid w:val="003E77CB"/>
    <w:rsid w:val="003F033F"/>
    <w:rsid w:val="003F57E6"/>
    <w:rsid w:val="00400D75"/>
    <w:rsid w:val="0041138A"/>
    <w:rsid w:val="00411A14"/>
    <w:rsid w:val="0044165E"/>
    <w:rsid w:val="00445D69"/>
    <w:rsid w:val="00456422"/>
    <w:rsid w:val="00484ADA"/>
    <w:rsid w:val="004D3253"/>
    <w:rsid w:val="00501722"/>
    <w:rsid w:val="00513293"/>
    <w:rsid w:val="00517962"/>
    <w:rsid w:val="0055366B"/>
    <w:rsid w:val="00572A9A"/>
    <w:rsid w:val="00573A95"/>
    <w:rsid w:val="0057559A"/>
    <w:rsid w:val="00582465"/>
    <w:rsid w:val="00586E43"/>
    <w:rsid w:val="005B7428"/>
    <w:rsid w:val="005C48FF"/>
    <w:rsid w:val="005C4FCE"/>
    <w:rsid w:val="005C7C8A"/>
    <w:rsid w:val="005D5C65"/>
    <w:rsid w:val="005F3B2F"/>
    <w:rsid w:val="00604DA7"/>
    <w:rsid w:val="00604DDF"/>
    <w:rsid w:val="00643D03"/>
    <w:rsid w:val="00656388"/>
    <w:rsid w:val="00671174"/>
    <w:rsid w:val="00683424"/>
    <w:rsid w:val="00690B97"/>
    <w:rsid w:val="006952D6"/>
    <w:rsid w:val="006A6F07"/>
    <w:rsid w:val="006A7804"/>
    <w:rsid w:val="006D70DB"/>
    <w:rsid w:val="006F1733"/>
    <w:rsid w:val="006F7EA0"/>
    <w:rsid w:val="00712241"/>
    <w:rsid w:val="00716765"/>
    <w:rsid w:val="00746E77"/>
    <w:rsid w:val="00752609"/>
    <w:rsid w:val="007537DA"/>
    <w:rsid w:val="0076448D"/>
    <w:rsid w:val="007961BC"/>
    <w:rsid w:val="007A12F9"/>
    <w:rsid w:val="007A6BB6"/>
    <w:rsid w:val="007B5FA9"/>
    <w:rsid w:val="007F22F3"/>
    <w:rsid w:val="007F78AF"/>
    <w:rsid w:val="0080059F"/>
    <w:rsid w:val="00801DDE"/>
    <w:rsid w:val="00803A56"/>
    <w:rsid w:val="00806433"/>
    <w:rsid w:val="00815986"/>
    <w:rsid w:val="00834CC2"/>
    <w:rsid w:val="0084210F"/>
    <w:rsid w:val="00842E4B"/>
    <w:rsid w:val="00843AF8"/>
    <w:rsid w:val="00845765"/>
    <w:rsid w:val="008504A1"/>
    <w:rsid w:val="008545A4"/>
    <w:rsid w:val="008767F6"/>
    <w:rsid w:val="008B65FF"/>
    <w:rsid w:val="008D5D5C"/>
    <w:rsid w:val="008F4EC7"/>
    <w:rsid w:val="00904E36"/>
    <w:rsid w:val="00926740"/>
    <w:rsid w:val="00927448"/>
    <w:rsid w:val="0093118D"/>
    <w:rsid w:val="009351DF"/>
    <w:rsid w:val="00943936"/>
    <w:rsid w:val="00945B15"/>
    <w:rsid w:val="009650D9"/>
    <w:rsid w:val="00973DF9"/>
    <w:rsid w:val="009A7E98"/>
    <w:rsid w:val="009E157D"/>
    <w:rsid w:val="00A050D7"/>
    <w:rsid w:val="00A1223C"/>
    <w:rsid w:val="00A1779F"/>
    <w:rsid w:val="00A30775"/>
    <w:rsid w:val="00A4226D"/>
    <w:rsid w:val="00A433B5"/>
    <w:rsid w:val="00A5379D"/>
    <w:rsid w:val="00A766DA"/>
    <w:rsid w:val="00A84671"/>
    <w:rsid w:val="00A87B37"/>
    <w:rsid w:val="00AA0714"/>
    <w:rsid w:val="00AA130B"/>
    <w:rsid w:val="00AC2BD7"/>
    <w:rsid w:val="00AD7359"/>
    <w:rsid w:val="00B03BB3"/>
    <w:rsid w:val="00B100B0"/>
    <w:rsid w:val="00B3453A"/>
    <w:rsid w:val="00B34F58"/>
    <w:rsid w:val="00B47763"/>
    <w:rsid w:val="00B53873"/>
    <w:rsid w:val="00B70539"/>
    <w:rsid w:val="00B71BBC"/>
    <w:rsid w:val="00B863A0"/>
    <w:rsid w:val="00BC0BE9"/>
    <w:rsid w:val="00BC3C73"/>
    <w:rsid w:val="00BC402B"/>
    <w:rsid w:val="00BC5395"/>
    <w:rsid w:val="00BC7D87"/>
    <w:rsid w:val="00BF46AC"/>
    <w:rsid w:val="00C03AB7"/>
    <w:rsid w:val="00C13162"/>
    <w:rsid w:val="00CA0928"/>
    <w:rsid w:val="00CB5285"/>
    <w:rsid w:val="00CB7085"/>
    <w:rsid w:val="00CC0B1D"/>
    <w:rsid w:val="00CC368E"/>
    <w:rsid w:val="00CC448F"/>
    <w:rsid w:val="00CE0B24"/>
    <w:rsid w:val="00CF077D"/>
    <w:rsid w:val="00CF3875"/>
    <w:rsid w:val="00D31B47"/>
    <w:rsid w:val="00D53605"/>
    <w:rsid w:val="00D93722"/>
    <w:rsid w:val="00D95DDA"/>
    <w:rsid w:val="00D95FD3"/>
    <w:rsid w:val="00DC2AF5"/>
    <w:rsid w:val="00DD22E0"/>
    <w:rsid w:val="00DE6F2A"/>
    <w:rsid w:val="00E13FC2"/>
    <w:rsid w:val="00E42D30"/>
    <w:rsid w:val="00E527B1"/>
    <w:rsid w:val="00E528E8"/>
    <w:rsid w:val="00E573AB"/>
    <w:rsid w:val="00E828CD"/>
    <w:rsid w:val="00E95479"/>
    <w:rsid w:val="00EB1F25"/>
    <w:rsid w:val="00EE12E8"/>
    <w:rsid w:val="00F2239E"/>
    <w:rsid w:val="00F640EE"/>
    <w:rsid w:val="00FA1165"/>
    <w:rsid w:val="00FA7163"/>
    <w:rsid w:val="00FB3C10"/>
    <w:rsid w:val="00FC27E1"/>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C66A0"/>
  <w15:docId w15:val="{344D6573-4105-49C0-8B7D-11E6B3BD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77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085"/>
  </w:style>
  <w:style w:type="paragraph" w:styleId="Footer">
    <w:name w:val="footer"/>
    <w:basedOn w:val="Normal"/>
    <w:link w:val="FooterChar"/>
    <w:uiPriority w:val="99"/>
    <w:unhideWhenUsed/>
    <w:rsid w:val="00CB7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085"/>
  </w:style>
  <w:style w:type="character" w:styleId="Hyperlink">
    <w:name w:val="Hyperlink"/>
    <w:basedOn w:val="DefaultParagraphFont"/>
    <w:uiPriority w:val="99"/>
    <w:unhideWhenUsed/>
    <w:rsid w:val="00D93722"/>
    <w:rPr>
      <w:color w:val="0563C1" w:themeColor="hyperlink"/>
      <w:u w:val="single"/>
    </w:rPr>
  </w:style>
  <w:style w:type="character" w:customStyle="1" w:styleId="UnresolvedMention1">
    <w:name w:val="Unresolved Mention1"/>
    <w:basedOn w:val="DefaultParagraphFont"/>
    <w:uiPriority w:val="99"/>
    <w:semiHidden/>
    <w:unhideWhenUsed/>
    <w:rsid w:val="00D93722"/>
    <w:rPr>
      <w:color w:val="808080"/>
      <w:shd w:val="clear" w:color="auto" w:fill="E6E6E6"/>
    </w:rPr>
  </w:style>
  <w:style w:type="paragraph" w:styleId="BalloonText">
    <w:name w:val="Balloon Text"/>
    <w:basedOn w:val="Normal"/>
    <w:link w:val="BalloonTextChar"/>
    <w:uiPriority w:val="99"/>
    <w:semiHidden/>
    <w:unhideWhenUsed/>
    <w:rsid w:val="002B02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28A"/>
    <w:rPr>
      <w:rFonts w:ascii="Tahoma" w:hAnsi="Tahoma" w:cs="Tahoma"/>
      <w:sz w:val="16"/>
      <w:szCs w:val="16"/>
    </w:rPr>
  </w:style>
  <w:style w:type="character" w:styleId="CommentReference">
    <w:name w:val="annotation reference"/>
    <w:basedOn w:val="DefaultParagraphFont"/>
    <w:uiPriority w:val="99"/>
    <w:semiHidden/>
    <w:unhideWhenUsed/>
    <w:rsid w:val="00456422"/>
    <w:rPr>
      <w:sz w:val="16"/>
      <w:szCs w:val="16"/>
    </w:rPr>
  </w:style>
  <w:style w:type="paragraph" w:styleId="CommentText">
    <w:name w:val="annotation text"/>
    <w:basedOn w:val="Normal"/>
    <w:link w:val="CommentTextChar"/>
    <w:uiPriority w:val="99"/>
    <w:semiHidden/>
    <w:unhideWhenUsed/>
    <w:rsid w:val="00456422"/>
    <w:pPr>
      <w:spacing w:line="240" w:lineRule="auto"/>
    </w:pPr>
    <w:rPr>
      <w:sz w:val="20"/>
      <w:szCs w:val="20"/>
    </w:rPr>
  </w:style>
  <w:style w:type="character" w:customStyle="1" w:styleId="CommentTextChar">
    <w:name w:val="Comment Text Char"/>
    <w:basedOn w:val="DefaultParagraphFont"/>
    <w:link w:val="CommentText"/>
    <w:uiPriority w:val="99"/>
    <w:semiHidden/>
    <w:rsid w:val="00456422"/>
    <w:rPr>
      <w:sz w:val="20"/>
      <w:szCs w:val="20"/>
    </w:rPr>
  </w:style>
  <w:style w:type="paragraph" w:styleId="CommentSubject">
    <w:name w:val="annotation subject"/>
    <w:basedOn w:val="CommentText"/>
    <w:next w:val="CommentText"/>
    <w:link w:val="CommentSubjectChar"/>
    <w:uiPriority w:val="99"/>
    <w:semiHidden/>
    <w:unhideWhenUsed/>
    <w:rsid w:val="00456422"/>
    <w:rPr>
      <w:b/>
      <w:bCs/>
    </w:rPr>
  </w:style>
  <w:style w:type="character" w:customStyle="1" w:styleId="CommentSubjectChar">
    <w:name w:val="Comment Subject Char"/>
    <w:basedOn w:val="CommentTextChar"/>
    <w:link w:val="CommentSubject"/>
    <w:uiPriority w:val="99"/>
    <w:semiHidden/>
    <w:rsid w:val="004564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27751">
      <w:bodyDiv w:val="1"/>
      <w:marLeft w:val="0"/>
      <w:marRight w:val="0"/>
      <w:marTop w:val="0"/>
      <w:marBottom w:val="0"/>
      <w:divBdr>
        <w:top w:val="none" w:sz="0" w:space="0" w:color="auto"/>
        <w:left w:val="none" w:sz="0" w:space="0" w:color="auto"/>
        <w:bottom w:val="none" w:sz="0" w:space="0" w:color="auto"/>
        <w:right w:val="none" w:sz="0" w:space="0" w:color="auto"/>
      </w:divBdr>
      <w:divsChild>
        <w:div w:id="1282032140">
          <w:marLeft w:val="-113"/>
          <w:marRight w:val="-113"/>
          <w:marTop w:val="0"/>
          <w:marBottom w:val="0"/>
          <w:divBdr>
            <w:top w:val="none" w:sz="0" w:space="0" w:color="auto"/>
            <w:left w:val="none" w:sz="0" w:space="0" w:color="auto"/>
            <w:bottom w:val="none" w:sz="0" w:space="0" w:color="auto"/>
            <w:right w:val="none" w:sz="0" w:space="0" w:color="auto"/>
          </w:divBdr>
          <w:divsChild>
            <w:div w:id="1529294973">
              <w:marLeft w:val="875"/>
              <w:marRight w:val="0"/>
              <w:marTop w:val="0"/>
              <w:marBottom w:val="0"/>
              <w:divBdr>
                <w:top w:val="none" w:sz="0" w:space="0" w:color="auto"/>
                <w:left w:val="none" w:sz="0" w:space="0" w:color="auto"/>
                <w:bottom w:val="none" w:sz="0" w:space="0" w:color="auto"/>
                <w:right w:val="none" w:sz="0" w:space="0" w:color="auto"/>
              </w:divBdr>
              <w:divsChild>
                <w:div w:id="1348097603">
                  <w:marLeft w:val="0"/>
                  <w:marRight w:val="0"/>
                  <w:marTop w:val="0"/>
                  <w:marBottom w:val="0"/>
                  <w:divBdr>
                    <w:top w:val="none" w:sz="0" w:space="0" w:color="auto"/>
                    <w:left w:val="none" w:sz="0" w:space="0" w:color="auto"/>
                    <w:bottom w:val="none" w:sz="0" w:space="0" w:color="auto"/>
                    <w:right w:val="none" w:sz="0" w:space="0" w:color="auto"/>
                  </w:divBdr>
                  <w:divsChild>
                    <w:div w:id="1929925196">
                      <w:marLeft w:val="0"/>
                      <w:marRight w:val="0"/>
                      <w:marTop w:val="0"/>
                      <w:marBottom w:val="0"/>
                      <w:divBdr>
                        <w:top w:val="none" w:sz="0" w:space="0" w:color="auto"/>
                        <w:left w:val="none" w:sz="0" w:space="0" w:color="auto"/>
                        <w:bottom w:val="none" w:sz="0" w:space="0" w:color="auto"/>
                        <w:right w:val="none" w:sz="0" w:space="0" w:color="auto"/>
                      </w:divBdr>
                      <w:divsChild>
                        <w:div w:id="883443849">
                          <w:marLeft w:val="0"/>
                          <w:marRight w:val="0"/>
                          <w:marTop w:val="0"/>
                          <w:marBottom w:val="0"/>
                          <w:divBdr>
                            <w:top w:val="none" w:sz="0" w:space="0" w:color="auto"/>
                            <w:left w:val="none" w:sz="0" w:space="0" w:color="auto"/>
                            <w:bottom w:val="none" w:sz="0" w:space="0" w:color="auto"/>
                            <w:right w:val="none" w:sz="0" w:space="0" w:color="auto"/>
                          </w:divBdr>
                          <w:divsChild>
                            <w:div w:id="879052656">
                              <w:marLeft w:val="0"/>
                              <w:marRight w:val="0"/>
                              <w:marTop w:val="0"/>
                              <w:marBottom w:val="0"/>
                              <w:divBdr>
                                <w:top w:val="none" w:sz="0" w:space="0" w:color="auto"/>
                                <w:left w:val="none" w:sz="0" w:space="0" w:color="auto"/>
                                <w:bottom w:val="none" w:sz="0" w:space="0" w:color="auto"/>
                                <w:right w:val="none" w:sz="0" w:space="0" w:color="auto"/>
                              </w:divBdr>
                              <w:divsChild>
                                <w:div w:id="73671847">
                                  <w:marLeft w:val="0"/>
                                  <w:marRight w:val="0"/>
                                  <w:marTop w:val="0"/>
                                  <w:marBottom w:val="0"/>
                                  <w:divBdr>
                                    <w:top w:val="none" w:sz="0" w:space="0" w:color="auto"/>
                                    <w:left w:val="none" w:sz="0" w:space="0" w:color="auto"/>
                                    <w:bottom w:val="none" w:sz="0" w:space="0" w:color="auto"/>
                                    <w:right w:val="none" w:sz="0" w:space="0" w:color="auto"/>
                                  </w:divBdr>
                                  <w:divsChild>
                                    <w:div w:id="514224646">
                                      <w:marLeft w:val="-113"/>
                                      <w:marRight w:val="-113"/>
                                      <w:marTop w:val="0"/>
                                      <w:marBottom w:val="0"/>
                                      <w:divBdr>
                                        <w:top w:val="none" w:sz="0" w:space="0" w:color="auto"/>
                                        <w:left w:val="none" w:sz="0" w:space="0" w:color="auto"/>
                                        <w:bottom w:val="none" w:sz="0" w:space="0" w:color="auto"/>
                                        <w:right w:val="none" w:sz="0" w:space="0" w:color="auto"/>
                                      </w:divBdr>
                                      <w:divsChild>
                                        <w:div w:id="1189835054">
                                          <w:marLeft w:val="0"/>
                                          <w:marRight w:val="0"/>
                                          <w:marTop w:val="0"/>
                                          <w:marBottom w:val="0"/>
                                          <w:divBdr>
                                            <w:top w:val="none" w:sz="0" w:space="0" w:color="auto"/>
                                            <w:left w:val="none" w:sz="0" w:space="0" w:color="auto"/>
                                            <w:bottom w:val="none" w:sz="0" w:space="0" w:color="auto"/>
                                            <w:right w:val="none" w:sz="0" w:space="0" w:color="auto"/>
                                          </w:divBdr>
                                          <w:divsChild>
                                            <w:div w:id="862355417">
                                              <w:marLeft w:val="0"/>
                                              <w:marRight w:val="0"/>
                                              <w:marTop w:val="0"/>
                                              <w:marBottom w:val="0"/>
                                              <w:divBdr>
                                                <w:top w:val="none" w:sz="0" w:space="0" w:color="auto"/>
                                                <w:left w:val="none" w:sz="0" w:space="0" w:color="auto"/>
                                                <w:bottom w:val="none" w:sz="0" w:space="0" w:color="auto"/>
                                                <w:right w:val="none" w:sz="0" w:space="0" w:color="auto"/>
                                              </w:divBdr>
                                              <w:divsChild>
                                                <w:div w:id="748695006">
                                                  <w:marLeft w:val="0"/>
                                                  <w:marRight w:val="0"/>
                                                  <w:marTop w:val="0"/>
                                                  <w:marBottom w:val="0"/>
                                                  <w:divBdr>
                                                    <w:top w:val="none" w:sz="0" w:space="0" w:color="auto"/>
                                                    <w:left w:val="none" w:sz="0" w:space="0" w:color="auto"/>
                                                    <w:bottom w:val="none" w:sz="0" w:space="0" w:color="auto"/>
                                                    <w:right w:val="none" w:sz="0" w:space="0" w:color="auto"/>
                                                  </w:divBdr>
                                                  <w:divsChild>
                                                    <w:div w:id="124467010">
                                                      <w:marLeft w:val="0"/>
                                                      <w:marRight w:val="0"/>
                                                      <w:marTop w:val="0"/>
                                                      <w:marBottom w:val="0"/>
                                                      <w:divBdr>
                                                        <w:top w:val="none" w:sz="0" w:space="0" w:color="auto"/>
                                                        <w:left w:val="none" w:sz="0" w:space="0" w:color="auto"/>
                                                        <w:bottom w:val="none" w:sz="0" w:space="0" w:color="auto"/>
                                                        <w:right w:val="none" w:sz="0" w:space="0" w:color="auto"/>
                                                      </w:divBdr>
                                                      <w:divsChild>
                                                        <w:div w:id="28262254">
                                                          <w:marLeft w:val="0"/>
                                                          <w:marRight w:val="0"/>
                                                          <w:marTop w:val="0"/>
                                                          <w:marBottom w:val="0"/>
                                                          <w:divBdr>
                                                            <w:top w:val="none" w:sz="0" w:space="0" w:color="auto"/>
                                                            <w:left w:val="none" w:sz="0" w:space="0" w:color="auto"/>
                                                            <w:bottom w:val="none" w:sz="0" w:space="0" w:color="auto"/>
                                                            <w:right w:val="none" w:sz="0" w:space="0" w:color="auto"/>
                                                          </w:divBdr>
                                                          <w:divsChild>
                                                            <w:div w:id="267856502">
                                                              <w:marLeft w:val="0"/>
                                                              <w:marRight w:val="0"/>
                                                              <w:marTop w:val="0"/>
                                                              <w:marBottom w:val="0"/>
                                                              <w:divBdr>
                                                                <w:top w:val="none" w:sz="0" w:space="0" w:color="auto"/>
                                                                <w:left w:val="none" w:sz="0" w:space="0" w:color="auto"/>
                                                                <w:bottom w:val="none" w:sz="0" w:space="0" w:color="auto"/>
                                                                <w:right w:val="none" w:sz="0" w:space="0" w:color="auto"/>
                                                              </w:divBdr>
                                                              <w:divsChild>
                                                                <w:div w:id="1043797995">
                                                                  <w:marLeft w:val="-113"/>
                                                                  <w:marRight w:val="-113"/>
                                                                  <w:marTop w:val="0"/>
                                                                  <w:marBottom w:val="0"/>
                                                                  <w:divBdr>
                                                                    <w:top w:val="none" w:sz="0" w:space="0" w:color="auto"/>
                                                                    <w:left w:val="none" w:sz="0" w:space="0" w:color="auto"/>
                                                                    <w:bottom w:val="none" w:sz="0" w:space="0" w:color="auto"/>
                                                                    <w:right w:val="none" w:sz="0" w:space="0" w:color="auto"/>
                                                                  </w:divBdr>
                                                                  <w:divsChild>
                                                                    <w:div w:id="1330791380">
                                                                      <w:marLeft w:val="0"/>
                                                                      <w:marRight w:val="0"/>
                                                                      <w:marTop w:val="0"/>
                                                                      <w:marBottom w:val="0"/>
                                                                      <w:divBdr>
                                                                        <w:top w:val="none" w:sz="0" w:space="0" w:color="auto"/>
                                                                        <w:left w:val="none" w:sz="0" w:space="0" w:color="auto"/>
                                                                        <w:bottom w:val="none" w:sz="0" w:space="0" w:color="auto"/>
                                                                        <w:right w:val="none" w:sz="0" w:space="0" w:color="auto"/>
                                                                      </w:divBdr>
                                                                      <w:divsChild>
                                                                        <w:div w:id="828516754">
                                                                          <w:marLeft w:val="0"/>
                                                                          <w:marRight w:val="0"/>
                                                                          <w:marTop w:val="0"/>
                                                                          <w:marBottom w:val="0"/>
                                                                          <w:divBdr>
                                                                            <w:top w:val="single" w:sz="6" w:space="0" w:color="CCCCCC"/>
                                                                            <w:left w:val="single" w:sz="6" w:space="0" w:color="CCCCCC"/>
                                                                            <w:bottom w:val="single" w:sz="6" w:space="0" w:color="CCCCCC"/>
                                                                            <w:right w:val="single" w:sz="6" w:space="0" w:color="CCCCCC"/>
                                                                          </w:divBdr>
                                                                          <w:divsChild>
                                                                            <w:div w:id="940917312">
                                                                              <w:marLeft w:val="0"/>
                                                                              <w:marRight w:val="0"/>
                                                                              <w:marTop w:val="0"/>
                                                                              <w:marBottom w:val="0"/>
                                                                              <w:divBdr>
                                                                                <w:top w:val="none" w:sz="0" w:space="0" w:color="auto"/>
                                                                                <w:left w:val="none" w:sz="0" w:space="0" w:color="auto"/>
                                                                                <w:bottom w:val="none" w:sz="0" w:space="0" w:color="auto"/>
                                                                                <w:right w:val="none" w:sz="0" w:space="0" w:color="auto"/>
                                                                              </w:divBdr>
                                                                              <w:divsChild>
                                                                                <w:div w:id="107046003">
                                                                                  <w:marLeft w:val="0"/>
                                                                                  <w:marRight w:val="0"/>
                                                                                  <w:marTop w:val="0"/>
                                                                                  <w:marBottom w:val="0"/>
                                                                                  <w:divBdr>
                                                                                    <w:top w:val="single" w:sz="6" w:space="0" w:color="CCCCCC"/>
                                                                                    <w:left w:val="single" w:sz="6" w:space="0" w:color="CCCCCC"/>
                                                                                    <w:bottom w:val="single" w:sz="6" w:space="0" w:color="CCCCCC"/>
                                                                                    <w:right w:val="single" w:sz="6" w:space="0" w:color="CCCCCC"/>
                                                                                  </w:divBdr>
                                                                                  <w:divsChild>
                                                                                    <w:div w:id="678240745">
                                                                                      <w:marLeft w:val="0"/>
                                                                                      <w:marRight w:val="0"/>
                                                                                      <w:marTop w:val="0"/>
                                                                                      <w:marBottom w:val="0"/>
                                                                                      <w:divBdr>
                                                                                        <w:top w:val="none" w:sz="0" w:space="0" w:color="auto"/>
                                                                                        <w:left w:val="none" w:sz="0" w:space="0" w:color="auto"/>
                                                                                        <w:bottom w:val="none" w:sz="0" w:space="0" w:color="auto"/>
                                                                                        <w:right w:val="none" w:sz="0" w:space="0" w:color="auto"/>
                                                                                      </w:divBdr>
                                                                                    </w:div>
                                                                                  </w:divsChild>
                                                                                </w:div>
                                                                                <w:div w:id="632756387">
                                                                                  <w:marLeft w:val="0"/>
                                                                                  <w:marRight w:val="0"/>
                                                                                  <w:marTop w:val="0"/>
                                                                                  <w:marBottom w:val="0"/>
                                                                                  <w:divBdr>
                                                                                    <w:top w:val="single" w:sz="6" w:space="0" w:color="CCCCCC"/>
                                                                                    <w:left w:val="single" w:sz="6" w:space="0" w:color="CCCCCC"/>
                                                                                    <w:bottom w:val="single" w:sz="6" w:space="0" w:color="CCCCCC"/>
                                                                                    <w:right w:val="single" w:sz="6" w:space="0" w:color="CCCCCC"/>
                                                                                  </w:divBdr>
                                                                                  <w:divsChild>
                                                                                    <w:div w:id="866525844">
                                                                                      <w:marLeft w:val="0"/>
                                                                                      <w:marRight w:val="0"/>
                                                                                      <w:marTop w:val="0"/>
                                                                                      <w:marBottom w:val="0"/>
                                                                                      <w:divBdr>
                                                                                        <w:top w:val="none" w:sz="0" w:space="0" w:color="auto"/>
                                                                                        <w:left w:val="none" w:sz="0" w:space="0" w:color="auto"/>
                                                                                        <w:bottom w:val="none" w:sz="0" w:space="0" w:color="auto"/>
                                                                                        <w:right w:val="none" w:sz="0" w:space="0" w:color="auto"/>
                                                                                      </w:divBdr>
                                                                                    </w:div>
                                                                                  </w:divsChild>
                                                                                </w:div>
                                                                                <w:div w:id="793838160">
                                                                                  <w:marLeft w:val="0"/>
                                                                                  <w:marRight w:val="0"/>
                                                                                  <w:marTop w:val="0"/>
                                                                                  <w:marBottom w:val="0"/>
                                                                                  <w:divBdr>
                                                                                    <w:top w:val="single" w:sz="6" w:space="0" w:color="CCCCCC"/>
                                                                                    <w:left w:val="single" w:sz="6" w:space="0" w:color="CCCCCC"/>
                                                                                    <w:bottom w:val="single" w:sz="6" w:space="0" w:color="CCCCCC"/>
                                                                                    <w:right w:val="single" w:sz="6" w:space="0" w:color="CCCCCC"/>
                                                                                  </w:divBdr>
                                                                                  <w:divsChild>
                                                                                    <w:div w:id="1581326893">
                                                                                      <w:marLeft w:val="0"/>
                                                                                      <w:marRight w:val="0"/>
                                                                                      <w:marTop w:val="0"/>
                                                                                      <w:marBottom w:val="0"/>
                                                                                      <w:divBdr>
                                                                                        <w:top w:val="none" w:sz="0" w:space="0" w:color="auto"/>
                                                                                        <w:left w:val="none" w:sz="0" w:space="0" w:color="auto"/>
                                                                                        <w:bottom w:val="none" w:sz="0" w:space="0" w:color="auto"/>
                                                                                        <w:right w:val="none" w:sz="0" w:space="0" w:color="auto"/>
                                                                                      </w:divBdr>
                                                                                      <w:divsChild>
                                                                                        <w:div w:id="764112242">
                                                                                          <w:marLeft w:val="0"/>
                                                                                          <w:marRight w:val="0"/>
                                                                                          <w:marTop w:val="0"/>
                                                                                          <w:marBottom w:val="0"/>
                                                                                          <w:divBdr>
                                                                                            <w:top w:val="none" w:sz="0" w:space="0" w:color="auto"/>
                                                                                            <w:left w:val="none" w:sz="0" w:space="0" w:color="auto"/>
                                                                                            <w:bottom w:val="none" w:sz="0" w:space="0" w:color="auto"/>
                                                                                            <w:right w:val="none" w:sz="0" w:space="0" w:color="auto"/>
                                                                                          </w:divBdr>
                                                                                          <w:divsChild>
                                                                                            <w:div w:id="107709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639463">
                                                                                  <w:marLeft w:val="0"/>
                                                                                  <w:marRight w:val="0"/>
                                                                                  <w:marTop w:val="0"/>
                                                                                  <w:marBottom w:val="0"/>
                                                                                  <w:divBdr>
                                                                                    <w:top w:val="single" w:sz="6" w:space="0" w:color="CCCCCC"/>
                                                                                    <w:left w:val="single" w:sz="6" w:space="0" w:color="CCCCCC"/>
                                                                                    <w:bottom w:val="single" w:sz="6" w:space="0" w:color="CCCCCC"/>
                                                                                    <w:right w:val="single" w:sz="6" w:space="0" w:color="CCCCCC"/>
                                                                                  </w:divBdr>
                                                                                  <w:divsChild>
                                                                                    <w:div w:id="90433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606449">
                                                      <w:marLeft w:val="0"/>
                                                      <w:marRight w:val="0"/>
                                                      <w:marTop w:val="0"/>
                                                      <w:marBottom w:val="0"/>
                                                      <w:divBdr>
                                                        <w:top w:val="none" w:sz="0" w:space="0" w:color="auto"/>
                                                        <w:left w:val="none" w:sz="0" w:space="0" w:color="auto"/>
                                                        <w:bottom w:val="none" w:sz="0" w:space="0" w:color="auto"/>
                                                        <w:right w:val="none" w:sz="0" w:space="0" w:color="auto"/>
                                                      </w:divBdr>
                                                      <w:divsChild>
                                                        <w:div w:id="685404802">
                                                          <w:marLeft w:val="669"/>
                                                          <w:marRight w:val="0"/>
                                                          <w:marTop w:val="0"/>
                                                          <w:marBottom w:val="0"/>
                                                          <w:divBdr>
                                                            <w:top w:val="none" w:sz="0" w:space="0" w:color="auto"/>
                                                            <w:left w:val="none" w:sz="0" w:space="0" w:color="auto"/>
                                                            <w:bottom w:val="none" w:sz="0" w:space="0" w:color="auto"/>
                                                            <w:right w:val="none" w:sz="0" w:space="0" w:color="auto"/>
                                                          </w:divBdr>
                                                          <w:divsChild>
                                                            <w:div w:id="240915919">
                                                              <w:marLeft w:val="0"/>
                                                              <w:marRight w:val="0"/>
                                                              <w:marTop w:val="0"/>
                                                              <w:marBottom w:val="0"/>
                                                              <w:divBdr>
                                                                <w:top w:val="none" w:sz="0" w:space="0" w:color="auto"/>
                                                                <w:left w:val="none" w:sz="0" w:space="0" w:color="auto"/>
                                                                <w:bottom w:val="none" w:sz="0" w:space="0" w:color="auto"/>
                                                                <w:right w:val="none" w:sz="0" w:space="0" w:color="auto"/>
                                                              </w:divBdr>
                                                              <w:divsChild>
                                                                <w:div w:id="1010329678">
                                                                  <w:marLeft w:val="0"/>
                                                                  <w:marRight w:val="0"/>
                                                                  <w:marTop w:val="0"/>
                                                                  <w:marBottom w:val="0"/>
                                                                  <w:divBdr>
                                                                    <w:top w:val="none" w:sz="0" w:space="0" w:color="auto"/>
                                                                    <w:left w:val="none" w:sz="0" w:space="0" w:color="auto"/>
                                                                    <w:bottom w:val="none" w:sz="0" w:space="0" w:color="auto"/>
                                                                    <w:right w:val="none" w:sz="0" w:space="0" w:color="auto"/>
                                                                  </w:divBdr>
                                                                  <w:divsChild>
                                                                    <w:div w:id="1016005360">
                                                                      <w:marLeft w:val="0"/>
                                                                      <w:marRight w:val="0"/>
                                                                      <w:marTop w:val="0"/>
                                                                      <w:marBottom w:val="0"/>
                                                                      <w:divBdr>
                                                                        <w:top w:val="single" w:sz="6" w:space="1" w:color="BBBBBB"/>
                                                                        <w:left w:val="single" w:sz="6" w:space="8" w:color="BBBBBB"/>
                                                                        <w:bottom w:val="single" w:sz="6" w:space="1" w:color="BBBBBB"/>
                                                                        <w:right w:val="single" w:sz="6" w:space="8" w:color="BBBBBB"/>
                                                                      </w:divBdr>
                                                                    </w:div>
                                                                    <w:div w:id="20144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38461">
                                                              <w:marLeft w:val="0"/>
                                                              <w:marRight w:val="0"/>
                                                              <w:marTop w:val="0"/>
                                                              <w:marBottom w:val="0"/>
                                                              <w:divBdr>
                                                                <w:top w:val="none" w:sz="0" w:space="0" w:color="auto"/>
                                                                <w:left w:val="none" w:sz="0" w:space="0" w:color="auto"/>
                                                                <w:bottom w:val="none" w:sz="0" w:space="0" w:color="auto"/>
                                                                <w:right w:val="none" w:sz="0" w:space="0" w:color="auto"/>
                                                              </w:divBdr>
                                                              <w:divsChild>
                                                                <w:div w:id="2126483">
                                                                  <w:marLeft w:val="0"/>
                                                                  <w:marRight w:val="0"/>
                                                                  <w:marTop w:val="0"/>
                                                                  <w:marBottom w:val="0"/>
                                                                  <w:divBdr>
                                                                    <w:top w:val="none" w:sz="0" w:space="0" w:color="auto"/>
                                                                    <w:left w:val="none" w:sz="0" w:space="0" w:color="auto"/>
                                                                    <w:bottom w:val="none" w:sz="0" w:space="0" w:color="auto"/>
                                                                    <w:right w:val="none" w:sz="0" w:space="0" w:color="auto"/>
                                                                  </w:divBdr>
                                                                  <w:divsChild>
                                                                    <w:div w:id="14530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1361">
                                                              <w:marLeft w:val="0"/>
                                                              <w:marRight w:val="0"/>
                                                              <w:marTop w:val="0"/>
                                                              <w:marBottom w:val="0"/>
                                                              <w:divBdr>
                                                                <w:top w:val="none" w:sz="0" w:space="0" w:color="auto"/>
                                                                <w:left w:val="none" w:sz="0" w:space="0" w:color="auto"/>
                                                                <w:bottom w:val="none" w:sz="0" w:space="0" w:color="auto"/>
                                                                <w:right w:val="none" w:sz="0" w:space="0" w:color="auto"/>
                                                              </w:divBdr>
                                                              <w:divsChild>
                                                                <w:div w:id="186177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8342764">
                          <w:marLeft w:val="0"/>
                          <w:marRight w:val="0"/>
                          <w:marTop w:val="0"/>
                          <w:marBottom w:val="0"/>
                          <w:divBdr>
                            <w:top w:val="none" w:sz="0" w:space="0" w:color="auto"/>
                            <w:left w:val="none" w:sz="0" w:space="0" w:color="auto"/>
                            <w:bottom w:val="none" w:sz="0" w:space="0" w:color="auto"/>
                            <w:right w:val="none" w:sz="0" w:space="0" w:color="auto"/>
                          </w:divBdr>
                          <w:divsChild>
                            <w:div w:id="511722023">
                              <w:marLeft w:val="0"/>
                              <w:marRight w:val="0"/>
                              <w:marTop w:val="0"/>
                              <w:marBottom w:val="0"/>
                              <w:divBdr>
                                <w:top w:val="none" w:sz="0" w:space="0" w:color="auto"/>
                                <w:left w:val="none" w:sz="0" w:space="0" w:color="auto"/>
                                <w:bottom w:val="none" w:sz="0" w:space="0" w:color="auto"/>
                                <w:right w:val="none" w:sz="0" w:space="0" w:color="auto"/>
                              </w:divBdr>
                              <w:divsChild>
                                <w:div w:id="156461554">
                                  <w:marLeft w:val="0"/>
                                  <w:marRight w:val="0"/>
                                  <w:marTop w:val="0"/>
                                  <w:marBottom w:val="0"/>
                                  <w:divBdr>
                                    <w:top w:val="none" w:sz="0" w:space="0" w:color="auto"/>
                                    <w:left w:val="none" w:sz="0" w:space="0" w:color="auto"/>
                                    <w:bottom w:val="none" w:sz="0" w:space="0" w:color="auto"/>
                                    <w:right w:val="none" w:sz="0" w:space="0" w:color="auto"/>
                                  </w:divBdr>
                                  <w:divsChild>
                                    <w:div w:id="1640302493">
                                      <w:marLeft w:val="0"/>
                                      <w:marRight w:val="0"/>
                                      <w:marTop w:val="0"/>
                                      <w:marBottom w:val="0"/>
                                      <w:divBdr>
                                        <w:top w:val="none" w:sz="0" w:space="0" w:color="auto"/>
                                        <w:left w:val="none" w:sz="0" w:space="0" w:color="auto"/>
                                        <w:bottom w:val="none" w:sz="0" w:space="0" w:color="auto"/>
                                        <w:right w:val="none" w:sz="0" w:space="0" w:color="auto"/>
                                      </w:divBdr>
                                      <w:divsChild>
                                        <w:div w:id="741222905">
                                          <w:marLeft w:val="0"/>
                                          <w:marRight w:val="0"/>
                                          <w:marTop w:val="0"/>
                                          <w:marBottom w:val="0"/>
                                          <w:divBdr>
                                            <w:top w:val="none" w:sz="0" w:space="0" w:color="auto"/>
                                            <w:left w:val="none" w:sz="0" w:space="0" w:color="auto"/>
                                            <w:bottom w:val="none" w:sz="0" w:space="0" w:color="auto"/>
                                            <w:right w:val="none" w:sz="0" w:space="0" w:color="auto"/>
                                          </w:divBdr>
                                        </w:div>
                                        <w:div w:id="973026744">
                                          <w:marLeft w:val="0"/>
                                          <w:marRight w:val="0"/>
                                          <w:marTop w:val="0"/>
                                          <w:marBottom w:val="0"/>
                                          <w:divBdr>
                                            <w:top w:val="none" w:sz="0" w:space="0" w:color="auto"/>
                                            <w:left w:val="none" w:sz="0" w:space="0" w:color="auto"/>
                                            <w:bottom w:val="none" w:sz="0" w:space="0" w:color="auto"/>
                                            <w:right w:val="none" w:sz="0" w:space="0" w:color="auto"/>
                                          </w:divBdr>
                                        </w:div>
                                        <w:div w:id="204886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24355">
                          <w:marLeft w:val="0"/>
                          <w:marRight w:val="0"/>
                          <w:marTop w:val="0"/>
                          <w:marBottom w:val="0"/>
                          <w:divBdr>
                            <w:top w:val="none" w:sz="0" w:space="0" w:color="auto"/>
                            <w:left w:val="none" w:sz="0" w:space="0" w:color="auto"/>
                            <w:bottom w:val="none" w:sz="0" w:space="0" w:color="auto"/>
                            <w:right w:val="none" w:sz="0" w:space="0" w:color="auto"/>
                          </w:divBdr>
                          <w:divsChild>
                            <w:div w:id="146430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949719">
          <w:marLeft w:val="-113"/>
          <w:marRight w:val="-113"/>
          <w:marTop w:val="0"/>
          <w:marBottom w:val="0"/>
          <w:divBdr>
            <w:top w:val="none" w:sz="0" w:space="0" w:color="auto"/>
            <w:left w:val="none" w:sz="0" w:space="0" w:color="auto"/>
            <w:bottom w:val="none" w:sz="0" w:space="0" w:color="auto"/>
            <w:right w:val="none" w:sz="0" w:space="0" w:color="auto"/>
          </w:divBdr>
          <w:divsChild>
            <w:div w:id="578174932">
              <w:marLeft w:val="875"/>
              <w:marRight w:val="0"/>
              <w:marTop w:val="0"/>
              <w:marBottom w:val="0"/>
              <w:divBdr>
                <w:top w:val="none" w:sz="0" w:space="0" w:color="auto"/>
                <w:left w:val="none" w:sz="0" w:space="0" w:color="auto"/>
                <w:bottom w:val="none" w:sz="0" w:space="0" w:color="auto"/>
                <w:right w:val="none" w:sz="0" w:space="0" w:color="auto"/>
              </w:divBdr>
              <w:divsChild>
                <w:div w:id="1327201286">
                  <w:marLeft w:val="0"/>
                  <w:marRight w:val="0"/>
                  <w:marTop w:val="0"/>
                  <w:marBottom w:val="0"/>
                  <w:divBdr>
                    <w:top w:val="none" w:sz="0" w:space="0" w:color="auto"/>
                    <w:left w:val="none" w:sz="0" w:space="0" w:color="auto"/>
                    <w:bottom w:val="none" w:sz="0" w:space="0" w:color="auto"/>
                    <w:right w:val="none" w:sz="0" w:space="0" w:color="auto"/>
                  </w:divBdr>
                  <w:divsChild>
                    <w:div w:id="1869025990">
                      <w:marLeft w:val="0"/>
                      <w:marRight w:val="0"/>
                      <w:marTop w:val="0"/>
                      <w:marBottom w:val="0"/>
                      <w:divBdr>
                        <w:top w:val="none" w:sz="0" w:space="0" w:color="auto"/>
                        <w:left w:val="none" w:sz="0" w:space="0" w:color="auto"/>
                        <w:bottom w:val="none" w:sz="0" w:space="0" w:color="auto"/>
                        <w:right w:val="none" w:sz="0" w:space="0" w:color="auto"/>
                      </w:divBdr>
                      <w:divsChild>
                        <w:div w:id="884760215">
                          <w:marLeft w:val="0"/>
                          <w:marRight w:val="0"/>
                          <w:marTop w:val="0"/>
                          <w:marBottom w:val="0"/>
                          <w:divBdr>
                            <w:top w:val="none" w:sz="0" w:space="0" w:color="auto"/>
                            <w:left w:val="none" w:sz="0" w:space="0" w:color="auto"/>
                            <w:bottom w:val="single" w:sz="12" w:space="0" w:color="006E49"/>
                            <w:right w:val="none" w:sz="0" w:space="0" w:color="auto"/>
                          </w:divBdr>
                          <w:divsChild>
                            <w:div w:id="708840030">
                              <w:marLeft w:val="0"/>
                              <w:marRight w:val="0"/>
                              <w:marTop w:val="0"/>
                              <w:marBottom w:val="0"/>
                              <w:divBdr>
                                <w:top w:val="none" w:sz="0" w:space="0" w:color="auto"/>
                                <w:left w:val="none" w:sz="0" w:space="0" w:color="auto"/>
                                <w:bottom w:val="none" w:sz="0" w:space="0" w:color="auto"/>
                                <w:right w:val="none" w:sz="0" w:space="0" w:color="auto"/>
                              </w:divBdr>
                              <w:divsChild>
                                <w:div w:id="6447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468861">
                          <w:marLeft w:val="0"/>
                          <w:marRight w:val="0"/>
                          <w:marTop w:val="0"/>
                          <w:marBottom w:val="0"/>
                          <w:divBdr>
                            <w:top w:val="none" w:sz="0" w:space="0" w:color="auto"/>
                            <w:left w:val="none" w:sz="0" w:space="0" w:color="auto"/>
                            <w:bottom w:val="none" w:sz="0" w:space="0" w:color="auto"/>
                            <w:right w:val="none" w:sz="0" w:space="0" w:color="auto"/>
                          </w:divBdr>
                          <w:divsChild>
                            <w:div w:id="787745814">
                              <w:marLeft w:val="0"/>
                              <w:marRight w:val="0"/>
                              <w:marTop w:val="0"/>
                              <w:marBottom w:val="0"/>
                              <w:divBdr>
                                <w:top w:val="none" w:sz="0" w:space="0" w:color="auto"/>
                                <w:left w:val="none" w:sz="0" w:space="0" w:color="auto"/>
                                <w:bottom w:val="none" w:sz="0" w:space="0" w:color="auto"/>
                                <w:right w:val="none" w:sz="0" w:space="0" w:color="auto"/>
                              </w:divBdr>
                              <w:divsChild>
                                <w:div w:id="1940992308">
                                  <w:marLeft w:val="0"/>
                                  <w:marRight w:val="0"/>
                                  <w:marTop w:val="0"/>
                                  <w:marBottom w:val="0"/>
                                  <w:divBdr>
                                    <w:top w:val="none" w:sz="0" w:space="0" w:color="auto"/>
                                    <w:left w:val="none" w:sz="0" w:space="0" w:color="auto"/>
                                    <w:bottom w:val="none" w:sz="0" w:space="0" w:color="auto"/>
                                    <w:right w:val="none" w:sz="0" w:space="0" w:color="auto"/>
                                  </w:divBdr>
                                  <w:divsChild>
                                    <w:div w:id="1891260835">
                                      <w:marLeft w:val="0"/>
                                      <w:marRight w:val="0"/>
                                      <w:marTop w:val="0"/>
                                      <w:marBottom w:val="0"/>
                                      <w:divBdr>
                                        <w:top w:val="none" w:sz="0" w:space="0" w:color="auto"/>
                                        <w:left w:val="none" w:sz="0" w:space="0" w:color="auto"/>
                                        <w:bottom w:val="none" w:sz="0" w:space="0" w:color="auto"/>
                                        <w:right w:val="none" w:sz="0" w:space="0" w:color="auto"/>
                                      </w:divBdr>
                                      <w:divsChild>
                                        <w:div w:id="458962353">
                                          <w:marLeft w:val="0"/>
                                          <w:marRight w:val="0"/>
                                          <w:marTop w:val="0"/>
                                          <w:marBottom w:val="0"/>
                                          <w:divBdr>
                                            <w:top w:val="none" w:sz="0" w:space="0" w:color="auto"/>
                                            <w:left w:val="none" w:sz="0" w:space="0" w:color="auto"/>
                                            <w:bottom w:val="none" w:sz="0" w:space="0" w:color="auto"/>
                                            <w:right w:val="none" w:sz="0" w:space="0" w:color="auto"/>
                                          </w:divBdr>
                                          <w:divsChild>
                                            <w:div w:id="2068651558">
                                              <w:marLeft w:val="0"/>
                                              <w:marRight w:val="0"/>
                                              <w:marTop w:val="0"/>
                                              <w:marBottom w:val="0"/>
                                              <w:divBdr>
                                                <w:top w:val="none" w:sz="0" w:space="0" w:color="auto"/>
                                                <w:left w:val="none" w:sz="0" w:space="0" w:color="auto"/>
                                                <w:bottom w:val="none" w:sz="0" w:space="0" w:color="auto"/>
                                                <w:right w:val="none" w:sz="0" w:space="0" w:color="auto"/>
                                              </w:divBdr>
                                              <w:divsChild>
                                                <w:div w:id="365452778">
                                                  <w:marLeft w:val="0"/>
                                                  <w:marRight w:val="0"/>
                                                  <w:marTop w:val="0"/>
                                                  <w:marBottom w:val="0"/>
                                                  <w:divBdr>
                                                    <w:top w:val="none" w:sz="0" w:space="0" w:color="auto"/>
                                                    <w:left w:val="none" w:sz="0" w:space="0" w:color="auto"/>
                                                    <w:bottom w:val="none" w:sz="0" w:space="0" w:color="auto"/>
                                                    <w:right w:val="none" w:sz="0" w:space="0" w:color="auto"/>
                                                  </w:divBdr>
                                                  <w:divsChild>
                                                    <w:div w:id="2064475884">
                                                      <w:marLeft w:val="0"/>
                                                      <w:marRight w:val="0"/>
                                                      <w:marTop w:val="0"/>
                                                      <w:marBottom w:val="0"/>
                                                      <w:divBdr>
                                                        <w:top w:val="none" w:sz="0" w:space="0" w:color="auto"/>
                                                        <w:left w:val="none" w:sz="0" w:space="0" w:color="auto"/>
                                                        <w:bottom w:val="none" w:sz="0" w:space="0" w:color="auto"/>
                                                        <w:right w:val="none" w:sz="0" w:space="0" w:color="auto"/>
                                                      </w:divBdr>
                                                      <w:divsChild>
                                                        <w:div w:id="333460100">
                                                          <w:marLeft w:val="0"/>
                                                          <w:marRight w:val="0"/>
                                                          <w:marTop w:val="0"/>
                                                          <w:marBottom w:val="0"/>
                                                          <w:divBdr>
                                                            <w:top w:val="none" w:sz="0" w:space="0" w:color="auto"/>
                                                            <w:left w:val="none" w:sz="0" w:space="0" w:color="auto"/>
                                                            <w:bottom w:val="none" w:sz="0" w:space="0" w:color="auto"/>
                                                            <w:right w:val="none" w:sz="0" w:space="0" w:color="auto"/>
                                                          </w:divBdr>
                                                          <w:divsChild>
                                                            <w:div w:id="1334257394">
                                                              <w:marLeft w:val="0"/>
                                                              <w:marRight w:val="0"/>
                                                              <w:marTop w:val="0"/>
                                                              <w:marBottom w:val="0"/>
                                                              <w:divBdr>
                                                                <w:top w:val="none" w:sz="0" w:space="0" w:color="auto"/>
                                                                <w:left w:val="none" w:sz="0" w:space="0" w:color="auto"/>
                                                                <w:bottom w:val="none" w:sz="0" w:space="0" w:color="auto"/>
                                                                <w:right w:val="none" w:sz="0" w:space="0" w:color="auto"/>
                                                              </w:divBdr>
                                                              <w:divsChild>
                                                                <w:div w:id="334236084">
                                                                  <w:marLeft w:val="0"/>
                                                                  <w:marRight w:val="0"/>
                                                                  <w:marTop w:val="0"/>
                                                                  <w:marBottom w:val="0"/>
                                                                  <w:divBdr>
                                                                    <w:top w:val="none" w:sz="0" w:space="0" w:color="auto"/>
                                                                    <w:left w:val="none" w:sz="0" w:space="0" w:color="auto"/>
                                                                    <w:bottom w:val="none" w:sz="0" w:space="0" w:color="auto"/>
                                                                    <w:right w:val="none" w:sz="0" w:space="0" w:color="auto"/>
                                                                  </w:divBdr>
                                                                  <w:divsChild>
                                                                    <w:div w:id="1155339309">
                                                                      <w:marLeft w:val="0"/>
                                                                      <w:marRight w:val="0"/>
                                                                      <w:marTop w:val="0"/>
                                                                      <w:marBottom w:val="0"/>
                                                                      <w:divBdr>
                                                                        <w:top w:val="none" w:sz="0" w:space="0" w:color="auto"/>
                                                                        <w:left w:val="none" w:sz="0" w:space="0" w:color="auto"/>
                                                                        <w:bottom w:val="none" w:sz="0" w:space="0" w:color="auto"/>
                                                                        <w:right w:val="none" w:sz="0" w:space="0" w:color="auto"/>
                                                                      </w:divBdr>
                                                                      <w:divsChild>
                                                                        <w:div w:id="786194528">
                                                                          <w:marLeft w:val="0"/>
                                                                          <w:marRight w:val="0"/>
                                                                          <w:marTop w:val="0"/>
                                                                          <w:marBottom w:val="0"/>
                                                                          <w:divBdr>
                                                                            <w:top w:val="none" w:sz="0" w:space="0" w:color="auto"/>
                                                                            <w:left w:val="none" w:sz="0" w:space="0" w:color="auto"/>
                                                                            <w:bottom w:val="none" w:sz="0" w:space="0" w:color="auto"/>
                                                                            <w:right w:val="none" w:sz="0" w:space="0" w:color="auto"/>
                                                                          </w:divBdr>
                                                                          <w:divsChild>
                                                                            <w:div w:id="280914385">
                                                                              <w:marLeft w:val="0"/>
                                                                              <w:marRight w:val="0"/>
                                                                              <w:marTop w:val="0"/>
                                                                              <w:marBottom w:val="0"/>
                                                                              <w:divBdr>
                                                                                <w:top w:val="none" w:sz="0" w:space="0" w:color="auto"/>
                                                                                <w:left w:val="none" w:sz="0" w:space="0" w:color="auto"/>
                                                                                <w:bottom w:val="none" w:sz="0" w:space="0" w:color="auto"/>
                                                                                <w:right w:val="none" w:sz="0" w:space="0" w:color="auto"/>
                                                                              </w:divBdr>
                                                                            </w:div>
                                                                            <w:div w:id="442656523">
                                                                              <w:marLeft w:val="0"/>
                                                                              <w:marRight w:val="0"/>
                                                                              <w:marTop w:val="0"/>
                                                                              <w:marBottom w:val="0"/>
                                                                              <w:divBdr>
                                                                                <w:top w:val="none" w:sz="0" w:space="0" w:color="auto"/>
                                                                                <w:left w:val="none" w:sz="0" w:space="0" w:color="auto"/>
                                                                                <w:bottom w:val="none" w:sz="0" w:space="0" w:color="auto"/>
                                                                                <w:right w:val="none" w:sz="0" w:space="0" w:color="auto"/>
                                                                              </w:divBdr>
                                                                            </w:div>
                                                                            <w:div w:id="547034778">
                                                                              <w:marLeft w:val="0"/>
                                                                              <w:marRight w:val="0"/>
                                                                              <w:marTop w:val="0"/>
                                                                              <w:marBottom w:val="0"/>
                                                                              <w:divBdr>
                                                                                <w:top w:val="none" w:sz="0" w:space="0" w:color="auto"/>
                                                                                <w:left w:val="none" w:sz="0" w:space="0" w:color="auto"/>
                                                                                <w:bottom w:val="none" w:sz="0" w:space="0" w:color="auto"/>
                                                                                <w:right w:val="none" w:sz="0" w:space="0" w:color="auto"/>
                                                                              </w:divBdr>
                                                                            </w:div>
                                                                            <w:div w:id="1944919449">
                                                                              <w:marLeft w:val="0"/>
                                                                              <w:marRight w:val="0"/>
                                                                              <w:marTop w:val="0"/>
                                                                              <w:marBottom w:val="0"/>
                                                                              <w:divBdr>
                                                                                <w:top w:val="none" w:sz="0" w:space="0" w:color="auto"/>
                                                                                <w:left w:val="none" w:sz="0" w:space="0" w:color="auto"/>
                                                                                <w:bottom w:val="none" w:sz="0" w:space="0" w:color="auto"/>
                                                                                <w:right w:val="none" w:sz="0" w:space="0" w:color="auto"/>
                                                                              </w:divBdr>
                                                                            </w:div>
                                                                          </w:divsChild>
                                                                        </w:div>
                                                                        <w:div w:id="19575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9928324">
      <w:bodyDiv w:val="1"/>
      <w:marLeft w:val="0"/>
      <w:marRight w:val="0"/>
      <w:marTop w:val="0"/>
      <w:marBottom w:val="0"/>
      <w:divBdr>
        <w:top w:val="none" w:sz="0" w:space="0" w:color="auto"/>
        <w:left w:val="none" w:sz="0" w:space="0" w:color="auto"/>
        <w:bottom w:val="none" w:sz="0" w:space="0" w:color="auto"/>
        <w:right w:val="none" w:sz="0" w:space="0" w:color="auto"/>
      </w:divBdr>
      <w:divsChild>
        <w:div w:id="498423831">
          <w:marLeft w:val="0"/>
          <w:marRight w:val="0"/>
          <w:marTop w:val="0"/>
          <w:marBottom w:val="0"/>
          <w:divBdr>
            <w:top w:val="none" w:sz="0" w:space="0" w:color="auto"/>
            <w:left w:val="none" w:sz="0" w:space="0" w:color="auto"/>
            <w:bottom w:val="none" w:sz="0" w:space="0" w:color="auto"/>
            <w:right w:val="none" w:sz="0" w:space="0" w:color="auto"/>
          </w:divBdr>
          <w:divsChild>
            <w:div w:id="3560344">
              <w:marLeft w:val="0"/>
              <w:marRight w:val="0"/>
              <w:marTop w:val="0"/>
              <w:marBottom w:val="0"/>
              <w:divBdr>
                <w:top w:val="none" w:sz="0" w:space="0" w:color="auto"/>
                <w:left w:val="none" w:sz="0" w:space="0" w:color="auto"/>
                <w:bottom w:val="none" w:sz="0" w:space="0" w:color="auto"/>
                <w:right w:val="none" w:sz="0" w:space="0" w:color="auto"/>
              </w:divBdr>
              <w:divsChild>
                <w:div w:id="1101798685">
                  <w:marLeft w:val="0"/>
                  <w:marRight w:val="0"/>
                  <w:marTop w:val="0"/>
                  <w:marBottom w:val="0"/>
                  <w:divBdr>
                    <w:top w:val="none" w:sz="0" w:space="0" w:color="auto"/>
                    <w:left w:val="none" w:sz="0" w:space="0" w:color="auto"/>
                    <w:bottom w:val="none" w:sz="0" w:space="0" w:color="auto"/>
                    <w:right w:val="none" w:sz="0" w:space="0" w:color="auto"/>
                  </w:divBdr>
                  <w:divsChild>
                    <w:div w:id="345981872">
                      <w:marLeft w:val="0"/>
                      <w:marRight w:val="0"/>
                      <w:marTop w:val="0"/>
                      <w:marBottom w:val="0"/>
                      <w:divBdr>
                        <w:top w:val="none" w:sz="0" w:space="0" w:color="auto"/>
                        <w:left w:val="none" w:sz="0" w:space="0" w:color="auto"/>
                        <w:bottom w:val="none" w:sz="0" w:space="0" w:color="auto"/>
                        <w:right w:val="none" w:sz="0" w:space="0" w:color="auto"/>
                      </w:divBdr>
                      <w:divsChild>
                        <w:div w:id="734402412">
                          <w:marLeft w:val="0"/>
                          <w:marRight w:val="0"/>
                          <w:marTop w:val="0"/>
                          <w:marBottom w:val="0"/>
                          <w:divBdr>
                            <w:top w:val="none" w:sz="0" w:space="0" w:color="auto"/>
                            <w:left w:val="none" w:sz="0" w:space="0" w:color="auto"/>
                            <w:bottom w:val="none" w:sz="0" w:space="0" w:color="auto"/>
                            <w:right w:val="none" w:sz="0" w:space="0" w:color="auto"/>
                          </w:divBdr>
                        </w:div>
                        <w:div w:id="12499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434038">
          <w:marLeft w:val="0"/>
          <w:marRight w:val="0"/>
          <w:marTop w:val="0"/>
          <w:marBottom w:val="0"/>
          <w:divBdr>
            <w:top w:val="none" w:sz="0" w:space="0" w:color="auto"/>
            <w:left w:val="none" w:sz="0" w:space="0" w:color="auto"/>
            <w:bottom w:val="none" w:sz="0" w:space="0" w:color="auto"/>
            <w:right w:val="none" w:sz="0" w:space="0" w:color="auto"/>
          </w:divBdr>
          <w:divsChild>
            <w:div w:id="1015182621">
              <w:marLeft w:val="0"/>
              <w:marRight w:val="0"/>
              <w:marTop w:val="0"/>
              <w:marBottom w:val="0"/>
              <w:divBdr>
                <w:top w:val="none" w:sz="0" w:space="0" w:color="auto"/>
                <w:left w:val="none" w:sz="0" w:space="0" w:color="auto"/>
                <w:bottom w:val="none" w:sz="0" w:space="0" w:color="auto"/>
                <w:right w:val="none" w:sz="0" w:space="0" w:color="auto"/>
              </w:divBdr>
              <w:divsChild>
                <w:div w:id="1864826955">
                  <w:marLeft w:val="0"/>
                  <w:marRight w:val="0"/>
                  <w:marTop w:val="0"/>
                  <w:marBottom w:val="0"/>
                  <w:divBdr>
                    <w:top w:val="none" w:sz="0" w:space="0" w:color="auto"/>
                    <w:left w:val="none" w:sz="0" w:space="0" w:color="auto"/>
                    <w:bottom w:val="none" w:sz="0" w:space="0" w:color="auto"/>
                    <w:right w:val="none" w:sz="0" w:space="0" w:color="auto"/>
                  </w:divBdr>
                  <w:divsChild>
                    <w:div w:id="881481473">
                      <w:marLeft w:val="0"/>
                      <w:marRight w:val="0"/>
                      <w:marTop w:val="0"/>
                      <w:marBottom w:val="0"/>
                      <w:divBdr>
                        <w:top w:val="none" w:sz="0" w:space="0" w:color="auto"/>
                        <w:left w:val="none" w:sz="0" w:space="0" w:color="auto"/>
                        <w:bottom w:val="none" w:sz="0" w:space="0" w:color="auto"/>
                        <w:right w:val="none" w:sz="0" w:space="0" w:color="auto"/>
                      </w:divBdr>
                      <w:divsChild>
                        <w:div w:id="268582074">
                          <w:marLeft w:val="0"/>
                          <w:marRight w:val="0"/>
                          <w:marTop w:val="0"/>
                          <w:marBottom w:val="300"/>
                          <w:divBdr>
                            <w:top w:val="none" w:sz="0" w:space="0" w:color="auto"/>
                            <w:left w:val="none" w:sz="0" w:space="0" w:color="auto"/>
                            <w:bottom w:val="none" w:sz="0" w:space="0" w:color="auto"/>
                            <w:right w:val="none" w:sz="0" w:space="0" w:color="auto"/>
                          </w:divBdr>
                          <w:divsChild>
                            <w:div w:id="234819528">
                              <w:marLeft w:val="0"/>
                              <w:marRight w:val="0"/>
                              <w:marTop w:val="0"/>
                              <w:marBottom w:val="0"/>
                              <w:divBdr>
                                <w:top w:val="none" w:sz="0" w:space="0" w:color="DDDDDD"/>
                                <w:left w:val="none" w:sz="0" w:space="0" w:color="DDDDDD"/>
                                <w:bottom w:val="single" w:sz="6" w:space="0" w:color="EEEEEE"/>
                                <w:right w:val="none" w:sz="0" w:space="0" w:color="DDDDDD"/>
                              </w:divBdr>
                            </w:div>
                          </w:divsChild>
                        </w:div>
                      </w:divsChild>
                    </w:div>
                  </w:divsChild>
                </w:div>
              </w:divsChild>
            </w:div>
          </w:divsChild>
        </w:div>
      </w:divsChild>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sChild>
        <w:div w:id="151798189">
          <w:marLeft w:val="0"/>
          <w:marRight w:val="0"/>
          <w:marTop w:val="0"/>
          <w:marBottom w:val="0"/>
          <w:divBdr>
            <w:top w:val="none" w:sz="0" w:space="0" w:color="auto"/>
            <w:left w:val="none" w:sz="0" w:space="0" w:color="auto"/>
            <w:bottom w:val="none" w:sz="0" w:space="0" w:color="auto"/>
            <w:right w:val="none" w:sz="0" w:space="0" w:color="auto"/>
          </w:divBdr>
          <w:divsChild>
            <w:div w:id="1143427618">
              <w:marLeft w:val="0"/>
              <w:marRight w:val="0"/>
              <w:marTop w:val="0"/>
              <w:marBottom w:val="0"/>
              <w:divBdr>
                <w:top w:val="none" w:sz="0" w:space="0" w:color="auto"/>
                <w:left w:val="none" w:sz="0" w:space="0" w:color="auto"/>
                <w:bottom w:val="none" w:sz="0" w:space="0" w:color="auto"/>
                <w:right w:val="none" w:sz="0" w:space="0" w:color="auto"/>
              </w:divBdr>
              <w:divsChild>
                <w:div w:id="1780373905">
                  <w:marLeft w:val="0"/>
                  <w:marRight w:val="0"/>
                  <w:marTop w:val="0"/>
                  <w:marBottom w:val="0"/>
                  <w:divBdr>
                    <w:top w:val="none" w:sz="0" w:space="0" w:color="auto"/>
                    <w:left w:val="none" w:sz="0" w:space="0" w:color="auto"/>
                    <w:bottom w:val="none" w:sz="0" w:space="0" w:color="auto"/>
                    <w:right w:val="none" w:sz="0" w:space="0" w:color="auto"/>
                  </w:divBdr>
                  <w:divsChild>
                    <w:div w:id="759642779">
                      <w:marLeft w:val="0"/>
                      <w:marRight w:val="0"/>
                      <w:marTop w:val="165"/>
                      <w:marBottom w:val="165"/>
                      <w:divBdr>
                        <w:top w:val="none" w:sz="0" w:space="0" w:color="auto"/>
                        <w:left w:val="none" w:sz="0" w:space="0" w:color="auto"/>
                        <w:bottom w:val="none" w:sz="0" w:space="0" w:color="auto"/>
                        <w:right w:val="none" w:sz="0" w:space="0" w:color="auto"/>
                      </w:divBdr>
                      <w:divsChild>
                        <w:div w:id="139422588">
                          <w:marLeft w:val="0"/>
                          <w:marRight w:val="0"/>
                          <w:marTop w:val="0"/>
                          <w:marBottom w:val="0"/>
                          <w:divBdr>
                            <w:top w:val="none" w:sz="0" w:space="0" w:color="auto"/>
                            <w:left w:val="none" w:sz="0" w:space="0" w:color="auto"/>
                            <w:bottom w:val="none" w:sz="0" w:space="0" w:color="auto"/>
                            <w:right w:val="none" w:sz="0" w:space="0" w:color="auto"/>
                          </w:divBdr>
                          <w:divsChild>
                            <w:div w:id="1219559781">
                              <w:marLeft w:val="0"/>
                              <w:marRight w:val="300"/>
                              <w:marTop w:val="0"/>
                              <w:marBottom w:val="0"/>
                              <w:divBdr>
                                <w:top w:val="none" w:sz="0" w:space="0" w:color="auto"/>
                                <w:left w:val="none" w:sz="0" w:space="0" w:color="auto"/>
                                <w:bottom w:val="none" w:sz="0" w:space="0" w:color="auto"/>
                                <w:right w:val="none" w:sz="0" w:space="0" w:color="auto"/>
                              </w:divBdr>
                              <w:divsChild>
                                <w:div w:id="249507662">
                                  <w:marLeft w:val="0"/>
                                  <w:marRight w:val="0"/>
                                  <w:marTop w:val="0"/>
                                  <w:marBottom w:val="0"/>
                                  <w:divBdr>
                                    <w:top w:val="none" w:sz="0" w:space="0" w:color="auto"/>
                                    <w:left w:val="none" w:sz="0" w:space="0" w:color="auto"/>
                                    <w:bottom w:val="none" w:sz="0" w:space="0" w:color="auto"/>
                                    <w:right w:val="none" w:sz="0" w:space="0" w:color="auto"/>
                                  </w:divBdr>
                                </w:div>
                                <w:div w:id="34598298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584871475">
                          <w:marLeft w:val="0"/>
                          <w:marRight w:val="0"/>
                          <w:marTop w:val="0"/>
                          <w:marBottom w:val="0"/>
                          <w:divBdr>
                            <w:top w:val="none" w:sz="0" w:space="0" w:color="auto"/>
                            <w:left w:val="none" w:sz="0" w:space="0" w:color="auto"/>
                            <w:bottom w:val="none" w:sz="0" w:space="0" w:color="auto"/>
                            <w:right w:val="none" w:sz="0" w:space="0" w:color="auto"/>
                          </w:divBdr>
                          <w:divsChild>
                            <w:div w:id="124645596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388864">
          <w:marLeft w:val="0"/>
          <w:marRight w:val="0"/>
          <w:marTop w:val="720"/>
          <w:marBottom w:val="0"/>
          <w:divBdr>
            <w:top w:val="none" w:sz="0" w:space="0" w:color="auto"/>
            <w:left w:val="none" w:sz="0" w:space="0" w:color="auto"/>
            <w:bottom w:val="none" w:sz="0" w:space="0" w:color="auto"/>
            <w:right w:val="none" w:sz="0" w:space="0" w:color="auto"/>
          </w:divBdr>
          <w:divsChild>
            <w:div w:id="1403872854">
              <w:marLeft w:val="0"/>
              <w:marRight w:val="0"/>
              <w:marTop w:val="0"/>
              <w:marBottom w:val="0"/>
              <w:divBdr>
                <w:top w:val="none" w:sz="0" w:space="0" w:color="auto"/>
                <w:left w:val="none" w:sz="0" w:space="0" w:color="auto"/>
                <w:bottom w:val="none" w:sz="0" w:space="0" w:color="auto"/>
                <w:right w:val="none" w:sz="0" w:space="0" w:color="auto"/>
              </w:divBdr>
              <w:divsChild>
                <w:div w:id="1672636629">
                  <w:marLeft w:val="0"/>
                  <w:marRight w:val="0"/>
                  <w:marTop w:val="0"/>
                  <w:marBottom w:val="0"/>
                  <w:divBdr>
                    <w:top w:val="none" w:sz="0" w:space="0" w:color="auto"/>
                    <w:left w:val="none" w:sz="0" w:space="0" w:color="auto"/>
                    <w:bottom w:val="none" w:sz="0" w:space="0" w:color="auto"/>
                    <w:right w:val="none" w:sz="0" w:space="0" w:color="auto"/>
                  </w:divBdr>
                  <w:divsChild>
                    <w:div w:id="1589608196">
                      <w:marLeft w:val="0"/>
                      <w:marRight w:val="0"/>
                      <w:marTop w:val="0"/>
                      <w:marBottom w:val="0"/>
                      <w:divBdr>
                        <w:top w:val="none" w:sz="0" w:space="0" w:color="auto"/>
                        <w:left w:val="none" w:sz="0" w:space="0" w:color="auto"/>
                        <w:bottom w:val="none" w:sz="0" w:space="0" w:color="auto"/>
                        <w:right w:val="none" w:sz="0" w:space="0" w:color="auto"/>
                      </w:divBdr>
                      <w:divsChild>
                        <w:div w:id="1227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519711">
          <w:marLeft w:val="0"/>
          <w:marRight w:val="0"/>
          <w:marTop w:val="0"/>
          <w:marBottom w:val="0"/>
          <w:divBdr>
            <w:top w:val="none" w:sz="0" w:space="0" w:color="auto"/>
            <w:left w:val="none" w:sz="0" w:space="0" w:color="auto"/>
            <w:bottom w:val="single" w:sz="6" w:space="0" w:color="CFD5E4"/>
            <w:right w:val="none" w:sz="0" w:space="0" w:color="auto"/>
          </w:divBdr>
          <w:divsChild>
            <w:div w:id="1823354270">
              <w:marLeft w:val="0"/>
              <w:marRight w:val="0"/>
              <w:marTop w:val="0"/>
              <w:marBottom w:val="0"/>
              <w:divBdr>
                <w:top w:val="none" w:sz="0" w:space="0" w:color="auto"/>
                <w:left w:val="none" w:sz="0" w:space="0" w:color="auto"/>
                <w:bottom w:val="none" w:sz="0" w:space="0" w:color="auto"/>
                <w:right w:val="none" w:sz="0" w:space="0" w:color="auto"/>
              </w:divBdr>
              <w:divsChild>
                <w:div w:id="182136299">
                  <w:marLeft w:val="0"/>
                  <w:marRight w:val="0"/>
                  <w:marTop w:val="0"/>
                  <w:marBottom w:val="0"/>
                  <w:divBdr>
                    <w:top w:val="none" w:sz="0" w:space="0" w:color="auto"/>
                    <w:left w:val="none" w:sz="0" w:space="0" w:color="auto"/>
                    <w:bottom w:val="none" w:sz="0" w:space="0" w:color="auto"/>
                    <w:right w:val="none" w:sz="0" w:space="0" w:color="auto"/>
                  </w:divBdr>
                  <w:divsChild>
                    <w:div w:id="978732641">
                      <w:marLeft w:val="0"/>
                      <w:marRight w:val="0"/>
                      <w:marTop w:val="0"/>
                      <w:marBottom w:val="0"/>
                      <w:divBdr>
                        <w:top w:val="none" w:sz="0" w:space="0" w:color="auto"/>
                        <w:left w:val="none" w:sz="0" w:space="0" w:color="auto"/>
                        <w:bottom w:val="none" w:sz="0" w:space="0" w:color="auto"/>
                        <w:right w:val="none" w:sz="0" w:space="0" w:color="auto"/>
                      </w:divBdr>
                    </w:div>
                  </w:divsChild>
                </w:div>
                <w:div w:id="387530167">
                  <w:marLeft w:val="0"/>
                  <w:marRight w:val="0"/>
                  <w:marTop w:val="0"/>
                  <w:marBottom w:val="0"/>
                  <w:divBdr>
                    <w:top w:val="none" w:sz="0" w:space="0" w:color="auto"/>
                    <w:left w:val="none" w:sz="0" w:space="0" w:color="auto"/>
                    <w:bottom w:val="none" w:sz="0" w:space="0" w:color="auto"/>
                    <w:right w:val="none" w:sz="0" w:space="0" w:color="auto"/>
                  </w:divBdr>
                </w:div>
                <w:div w:id="772166434">
                  <w:marLeft w:val="0"/>
                  <w:marRight w:val="0"/>
                  <w:marTop w:val="0"/>
                  <w:marBottom w:val="0"/>
                  <w:divBdr>
                    <w:top w:val="none" w:sz="0" w:space="0" w:color="auto"/>
                    <w:left w:val="none" w:sz="0" w:space="0" w:color="auto"/>
                    <w:bottom w:val="none" w:sz="0" w:space="0" w:color="auto"/>
                    <w:right w:val="none" w:sz="0" w:space="0" w:color="auto"/>
                  </w:divBdr>
                  <w:divsChild>
                    <w:div w:id="696584844">
                      <w:marLeft w:val="0"/>
                      <w:marRight w:val="0"/>
                      <w:marTop w:val="0"/>
                      <w:marBottom w:val="0"/>
                      <w:divBdr>
                        <w:top w:val="none" w:sz="0" w:space="0" w:color="auto"/>
                        <w:left w:val="none" w:sz="0" w:space="0" w:color="auto"/>
                        <w:bottom w:val="none" w:sz="0" w:space="0" w:color="auto"/>
                        <w:right w:val="none" w:sz="0" w:space="0" w:color="auto"/>
                      </w:divBdr>
                      <w:divsChild>
                        <w:div w:id="1106079799">
                          <w:marLeft w:val="0"/>
                          <w:marRight w:val="0"/>
                          <w:marTop w:val="0"/>
                          <w:marBottom w:val="0"/>
                          <w:divBdr>
                            <w:top w:val="none" w:sz="0" w:space="0" w:color="auto"/>
                            <w:left w:val="none" w:sz="0" w:space="0" w:color="auto"/>
                            <w:bottom w:val="none" w:sz="0" w:space="0" w:color="auto"/>
                            <w:right w:val="none" w:sz="0" w:space="0" w:color="auto"/>
                          </w:divBdr>
                          <w:divsChild>
                            <w:div w:id="102118065">
                              <w:marLeft w:val="0"/>
                              <w:marRight w:val="0"/>
                              <w:marTop w:val="0"/>
                              <w:marBottom w:val="0"/>
                              <w:divBdr>
                                <w:top w:val="none" w:sz="0" w:space="0" w:color="auto"/>
                                <w:left w:val="none" w:sz="0" w:space="0" w:color="auto"/>
                                <w:bottom w:val="none" w:sz="0" w:space="0" w:color="auto"/>
                                <w:right w:val="none" w:sz="0" w:space="0" w:color="auto"/>
                              </w:divBdr>
                              <w:divsChild>
                                <w:div w:id="1323581725">
                                  <w:marLeft w:val="0"/>
                                  <w:marRight w:val="0"/>
                                  <w:marTop w:val="0"/>
                                  <w:marBottom w:val="0"/>
                                  <w:divBdr>
                                    <w:top w:val="none" w:sz="0" w:space="0" w:color="auto"/>
                                    <w:left w:val="none" w:sz="0" w:space="0" w:color="auto"/>
                                    <w:bottom w:val="none" w:sz="0" w:space="0" w:color="auto"/>
                                    <w:right w:val="none" w:sz="0" w:space="0" w:color="auto"/>
                                  </w:divBdr>
                                  <w:divsChild>
                                    <w:div w:id="1115712021">
                                      <w:marLeft w:val="0"/>
                                      <w:marRight w:val="0"/>
                                      <w:marTop w:val="0"/>
                                      <w:marBottom w:val="0"/>
                                      <w:divBdr>
                                        <w:top w:val="none" w:sz="0" w:space="0" w:color="auto"/>
                                        <w:left w:val="none" w:sz="0" w:space="0" w:color="auto"/>
                                        <w:bottom w:val="none" w:sz="0" w:space="0" w:color="auto"/>
                                        <w:right w:val="none" w:sz="0" w:space="0" w:color="auto"/>
                                      </w:divBdr>
                                      <w:divsChild>
                                        <w:div w:id="76704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914704">
                  <w:marLeft w:val="0"/>
                  <w:marRight w:val="0"/>
                  <w:marTop w:val="0"/>
                  <w:marBottom w:val="0"/>
                  <w:divBdr>
                    <w:top w:val="none" w:sz="0" w:space="0" w:color="auto"/>
                    <w:left w:val="none" w:sz="0" w:space="0" w:color="auto"/>
                    <w:bottom w:val="none" w:sz="0" w:space="0" w:color="auto"/>
                    <w:right w:val="none" w:sz="0" w:space="0" w:color="auto"/>
                  </w:divBdr>
                  <w:divsChild>
                    <w:div w:id="1136025894">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466350">
      <w:bodyDiv w:val="1"/>
      <w:marLeft w:val="0"/>
      <w:marRight w:val="0"/>
      <w:marTop w:val="0"/>
      <w:marBottom w:val="0"/>
      <w:divBdr>
        <w:top w:val="none" w:sz="0" w:space="0" w:color="auto"/>
        <w:left w:val="none" w:sz="0" w:space="0" w:color="auto"/>
        <w:bottom w:val="none" w:sz="0" w:space="0" w:color="auto"/>
        <w:right w:val="none" w:sz="0" w:space="0" w:color="auto"/>
      </w:divBdr>
    </w:div>
    <w:div w:id="1642154412">
      <w:bodyDiv w:val="1"/>
      <w:marLeft w:val="0"/>
      <w:marRight w:val="0"/>
      <w:marTop w:val="0"/>
      <w:marBottom w:val="0"/>
      <w:divBdr>
        <w:top w:val="none" w:sz="0" w:space="0" w:color="auto"/>
        <w:left w:val="none" w:sz="0" w:space="0" w:color="auto"/>
        <w:bottom w:val="none" w:sz="0" w:space="0" w:color="auto"/>
        <w:right w:val="none" w:sz="0" w:space="0" w:color="auto"/>
      </w:divBdr>
    </w:div>
    <w:div w:id="1780757282">
      <w:bodyDiv w:val="1"/>
      <w:marLeft w:val="0"/>
      <w:marRight w:val="0"/>
      <w:marTop w:val="0"/>
      <w:marBottom w:val="0"/>
      <w:divBdr>
        <w:top w:val="none" w:sz="0" w:space="0" w:color="auto"/>
        <w:left w:val="none" w:sz="0" w:space="0" w:color="auto"/>
        <w:bottom w:val="none" w:sz="0" w:space="0" w:color="auto"/>
        <w:right w:val="none" w:sz="0" w:space="0" w:color="auto"/>
      </w:divBdr>
      <w:divsChild>
        <w:div w:id="499005161">
          <w:marLeft w:val="0"/>
          <w:marRight w:val="0"/>
          <w:marTop w:val="0"/>
          <w:marBottom w:val="0"/>
          <w:divBdr>
            <w:top w:val="none" w:sz="0" w:space="0" w:color="auto"/>
            <w:left w:val="none" w:sz="0" w:space="0" w:color="auto"/>
            <w:bottom w:val="single" w:sz="6" w:space="3" w:color="CFD5E4"/>
            <w:right w:val="none" w:sz="0" w:space="0" w:color="auto"/>
          </w:divBdr>
          <w:divsChild>
            <w:div w:id="1707945614">
              <w:marLeft w:val="0"/>
              <w:marRight w:val="0"/>
              <w:marTop w:val="0"/>
              <w:marBottom w:val="0"/>
              <w:divBdr>
                <w:top w:val="none" w:sz="0" w:space="0" w:color="auto"/>
                <w:left w:val="none" w:sz="0" w:space="0" w:color="auto"/>
                <w:bottom w:val="none" w:sz="0" w:space="0" w:color="auto"/>
                <w:right w:val="none" w:sz="0" w:space="0" w:color="auto"/>
              </w:divBdr>
              <w:divsChild>
                <w:div w:id="68357882">
                  <w:marLeft w:val="0"/>
                  <w:marRight w:val="0"/>
                  <w:marTop w:val="0"/>
                  <w:marBottom w:val="0"/>
                  <w:divBdr>
                    <w:top w:val="none" w:sz="0" w:space="0" w:color="auto"/>
                    <w:left w:val="none" w:sz="0" w:space="0" w:color="auto"/>
                    <w:bottom w:val="none" w:sz="0" w:space="0" w:color="auto"/>
                    <w:right w:val="none" w:sz="0" w:space="0" w:color="auto"/>
                  </w:divBdr>
                  <w:divsChild>
                    <w:div w:id="384990825">
                      <w:marLeft w:val="0"/>
                      <w:marRight w:val="-30"/>
                      <w:marTop w:val="0"/>
                      <w:marBottom w:val="0"/>
                      <w:divBdr>
                        <w:top w:val="none" w:sz="0" w:space="0" w:color="auto"/>
                        <w:left w:val="none" w:sz="0" w:space="0" w:color="auto"/>
                        <w:bottom w:val="none" w:sz="0" w:space="0" w:color="auto"/>
                        <w:right w:val="none" w:sz="0" w:space="0" w:color="auto"/>
                      </w:divBdr>
                    </w:div>
                  </w:divsChild>
                </w:div>
                <w:div w:id="277489253">
                  <w:marLeft w:val="0"/>
                  <w:marRight w:val="0"/>
                  <w:marTop w:val="0"/>
                  <w:marBottom w:val="0"/>
                  <w:divBdr>
                    <w:top w:val="none" w:sz="0" w:space="0" w:color="auto"/>
                    <w:left w:val="none" w:sz="0" w:space="0" w:color="auto"/>
                    <w:bottom w:val="none" w:sz="0" w:space="0" w:color="auto"/>
                    <w:right w:val="none" w:sz="0" w:space="0" w:color="auto"/>
                  </w:divBdr>
                </w:div>
                <w:div w:id="1413432847">
                  <w:marLeft w:val="0"/>
                  <w:marRight w:val="0"/>
                  <w:marTop w:val="0"/>
                  <w:marBottom w:val="0"/>
                  <w:divBdr>
                    <w:top w:val="none" w:sz="0" w:space="0" w:color="auto"/>
                    <w:left w:val="none" w:sz="0" w:space="0" w:color="auto"/>
                    <w:bottom w:val="none" w:sz="0" w:space="0" w:color="auto"/>
                    <w:right w:val="none" w:sz="0" w:space="0" w:color="auto"/>
                  </w:divBdr>
                  <w:divsChild>
                    <w:div w:id="125244119">
                      <w:marLeft w:val="0"/>
                      <w:marRight w:val="0"/>
                      <w:marTop w:val="0"/>
                      <w:marBottom w:val="0"/>
                      <w:divBdr>
                        <w:top w:val="none" w:sz="0" w:space="0" w:color="auto"/>
                        <w:left w:val="none" w:sz="0" w:space="0" w:color="auto"/>
                        <w:bottom w:val="none" w:sz="0" w:space="0" w:color="auto"/>
                        <w:right w:val="none" w:sz="0" w:space="0" w:color="auto"/>
                      </w:divBdr>
                    </w:div>
                  </w:divsChild>
                </w:div>
                <w:div w:id="2069067583">
                  <w:marLeft w:val="0"/>
                  <w:marRight w:val="0"/>
                  <w:marTop w:val="0"/>
                  <w:marBottom w:val="0"/>
                  <w:divBdr>
                    <w:top w:val="none" w:sz="0" w:space="0" w:color="auto"/>
                    <w:left w:val="none" w:sz="0" w:space="0" w:color="auto"/>
                    <w:bottom w:val="none" w:sz="0" w:space="0" w:color="auto"/>
                    <w:right w:val="none" w:sz="0" w:space="0" w:color="auto"/>
                  </w:divBdr>
                  <w:divsChild>
                    <w:div w:id="1201625554">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686562966">
          <w:marLeft w:val="0"/>
          <w:marRight w:val="0"/>
          <w:marTop w:val="0"/>
          <w:marBottom w:val="0"/>
          <w:divBdr>
            <w:top w:val="none" w:sz="0" w:space="0" w:color="auto"/>
            <w:left w:val="none" w:sz="0" w:space="0" w:color="auto"/>
            <w:bottom w:val="none" w:sz="0" w:space="0" w:color="auto"/>
            <w:right w:val="none" w:sz="0" w:space="0" w:color="auto"/>
          </w:divBdr>
          <w:divsChild>
            <w:div w:id="984314572">
              <w:marLeft w:val="0"/>
              <w:marRight w:val="0"/>
              <w:marTop w:val="0"/>
              <w:marBottom w:val="0"/>
              <w:divBdr>
                <w:top w:val="none" w:sz="0" w:space="0" w:color="auto"/>
                <w:left w:val="none" w:sz="0" w:space="0" w:color="auto"/>
                <w:bottom w:val="none" w:sz="0" w:space="0" w:color="auto"/>
                <w:right w:val="none" w:sz="0" w:space="0" w:color="auto"/>
              </w:divBdr>
              <w:divsChild>
                <w:div w:id="305008883">
                  <w:marLeft w:val="0"/>
                  <w:marRight w:val="0"/>
                  <w:marTop w:val="0"/>
                  <w:marBottom w:val="0"/>
                  <w:divBdr>
                    <w:top w:val="none" w:sz="0" w:space="0" w:color="auto"/>
                    <w:left w:val="none" w:sz="0" w:space="0" w:color="auto"/>
                    <w:bottom w:val="none" w:sz="0" w:space="0" w:color="auto"/>
                    <w:right w:val="none" w:sz="0" w:space="0" w:color="auto"/>
                  </w:divBdr>
                  <w:divsChild>
                    <w:div w:id="1396509197">
                      <w:marLeft w:val="0"/>
                      <w:marRight w:val="0"/>
                      <w:marTop w:val="0"/>
                      <w:marBottom w:val="0"/>
                      <w:divBdr>
                        <w:top w:val="none" w:sz="0" w:space="0" w:color="auto"/>
                        <w:left w:val="none" w:sz="0" w:space="0" w:color="auto"/>
                        <w:bottom w:val="none" w:sz="0" w:space="0" w:color="auto"/>
                        <w:right w:val="none" w:sz="0" w:space="0" w:color="auto"/>
                      </w:divBdr>
                      <w:divsChild>
                        <w:div w:id="7272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482797">
          <w:marLeft w:val="0"/>
          <w:marRight w:val="0"/>
          <w:marTop w:val="0"/>
          <w:marBottom w:val="0"/>
          <w:divBdr>
            <w:top w:val="none" w:sz="0" w:space="0" w:color="auto"/>
            <w:left w:val="none" w:sz="0" w:space="0" w:color="auto"/>
            <w:bottom w:val="none" w:sz="0" w:space="0" w:color="auto"/>
            <w:right w:val="none" w:sz="0" w:space="0" w:color="auto"/>
          </w:divBdr>
          <w:divsChild>
            <w:div w:id="94980314">
              <w:marLeft w:val="0"/>
              <w:marRight w:val="0"/>
              <w:marTop w:val="0"/>
              <w:marBottom w:val="0"/>
              <w:divBdr>
                <w:top w:val="none" w:sz="0" w:space="0" w:color="auto"/>
                <w:left w:val="none" w:sz="0" w:space="0" w:color="auto"/>
                <w:bottom w:val="none" w:sz="0" w:space="0" w:color="auto"/>
                <w:right w:val="none" w:sz="0" w:space="0" w:color="auto"/>
              </w:divBdr>
              <w:divsChild>
                <w:div w:id="106238494">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165"/>
                          <w:divBdr>
                            <w:top w:val="none" w:sz="0" w:space="0" w:color="auto"/>
                            <w:left w:val="none" w:sz="0" w:space="0" w:color="auto"/>
                            <w:bottom w:val="none" w:sz="0" w:space="0" w:color="auto"/>
                            <w:right w:val="none" w:sz="0" w:space="0" w:color="auto"/>
                          </w:divBdr>
                        </w:div>
                      </w:divsChild>
                    </w:div>
                    <w:div w:id="1974944015">
                      <w:marLeft w:val="0"/>
                      <w:marRight w:val="0"/>
                      <w:marTop w:val="165"/>
                      <w:marBottom w:val="165"/>
                      <w:divBdr>
                        <w:top w:val="none" w:sz="0" w:space="0" w:color="auto"/>
                        <w:left w:val="none" w:sz="0" w:space="0" w:color="auto"/>
                        <w:bottom w:val="none" w:sz="0" w:space="0" w:color="auto"/>
                        <w:right w:val="none" w:sz="0" w:space="0" w:color="auto"/>
                      </w:divBdr>
                      <w:divsChild>
                        <w:div w:id="636227962">
                          <w:marLeft w:val="0"/>
                          <w:marRight w:val="0"/>
                          <w:marTop w:val="0"/>
                          <w:marBottom w:val="0"/>
                          <w:divBdr>
                            <w:top w:val="none" w:sz="0" w:space="0" w:color="auto"/>
                            <w:left w:val="none" w:sz="0" w:space="0" w:color="auto"/>
                            <w:bottom w:val="none" w:sz="0" w:space="0" w:color="auto"/>
                            <w:right w:val="none" w:sz="0" w:space="0" w:color="auto"/>
                          </w:divBdr>
                          <w:divsChild>
                            <w:div w:id="1189837303">
                              <w:marLeft w:val="0"/>
                              <w:marRight w:val="300"/>
                              <w:marTop w:val="0"/>
                              <w:marBottom w:val="0"/>
                              <w:divBdr>
                                <w:top w:val="none" w:sz="0" w:space="0" w:color="auto"/>
                                <w:left w:val="none" w:sz="0" w:space="0" w:color="auto"/>
                                <w:bottom w:val="none" w:sz="0" w:space="0" w:color="auto"/>
                                <w:right w:val="none" w:sz="0" w:space="0" w:color="auto"/>
                              </w:divBdr>
                              <w:divsChild>
                                <w:div w:id="333726414">
                                  <w:marLeft w:val="0"/>
                                  <w:marRight w:val="75"/>
                                  <w:marTop w:val="0"/>
                                  <w:marBottom w:val="0"/>
                                  <w:divBdr>
                                    <w:top w:val="none" w:sz="0" w:space="0" w:color="auto"/>
                                    <w:left w:val="none" w:sz="0" w:space="0" w:color="auto"/>
                                    <w:bottom w:val="none" w:sz="0" w:space="0" w:color="auto"/>
                                    <w:right w:val="none" w:sz="0" w:space="0" w:color="auto"/>
                                  </w:divBdr>
                                </w:div>
                                <w:div w:id="19624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12331">
                          <w:marLeft w:val="0"/>
                          <w:marRight w:val="0"/>
                          <w:marTop w:val="0"/>
                          <w:marBottom w:val="0"/>
                          <w:divBdr>
                            <w:top w:val="none" w:sz="0" w:space="0" w:color="auto"/>
                            <w:left w:val="none" w:sz="0" w:space="0" w:color="auto"/>
                            <w:bottom w:val="none" w:sz="0" w:space="0" w:color="auto"/>
                            <w:right w:val="none" w:sz="0" w:space="0" w:color="auto"/>
                          </w:divBdr>
                          <w:divsChild>
                            <w:div w:id="36444916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771325">
      <w:bodyDiv w:val="1"/>
      <w:marLeft w:val="0"/>
      <w:marRight w:val="0"/>
      <w:marTop w:val="0"/>
      <w:marBottom w:val="0"/>
      <w:divBdr>
        <w:top w:val="none" w:sz="0" w:space="0" w:color="auto"/>
        <w:left w:val="none" w:sz="0" w:space="0" w:color="auto"/>
        <w:bottom w:val="none" w:sz="0" w:space="0" w:color="auto"/>
        <w:right w:val="none" w:sz="0" w:space="0" w:color="auto"/>
      </w:divBdr>
    </w:div>
    <w:div w:id="194618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3298</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Robson (1703364)</dc:creator>
  <cp:lastModifiedBy>Andrew Robson (1703364)</cp:lastModifiedBy>
  <cp:revision>4</cp:revision>
  <dcterms:created xsi:type="dcterms:W3CDTF">2018-05-04T07:45:00Z</dcterms:created>
  <dcterms:modified xsi:type="dcterms:W3CDTF">2018-05-04T07:46:00Z</dcterms:modified>
</cp:coreProperties>
</file>