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FD02E" w14:textId="77777777" w:rsidR="00BF72B2" w:rsidRDefault="00BF72B2">
      <w:pPr>
        <w:jc w:val="center"/>
        <w:rPr>
          <w:rFonts w:ascii="Times New Roman" w:hAnsi="Times New Roman"/>
          <w:b/>
          <w:bCs/>
          <w:sz w:val="24"/>
          <w:szCs w:val="24"/>
        </w:rPr>
      </w:pPr>
    </w:p>
    <w:p w14:paraId="5BC27476" w14:textId="77777777" w:rsidR="00BF72B2" w:rsidRPr="00BF72B2" w:rsidRDefault="00BF72B2">
      <w:pPr>
        <w:jc w:val="center"/>
        <w:rPr>
          <w:rFonts w:ascii="Times New Roman" w:hAnsi="Times New Roman"/>
          <w:b/>
          <w:bCs/>
          <w:sz w:val="18"/>
          <w:szCs w:val="18"/>
        </w:rPr>
      </w:pPr>
    </w:p>
    <w:p w14:paraId="0CF32DEE" w14:textId="77777777" w:rsidR="00BF72B2" w:rsidRPr="00BF72B2" w:rsidRDefault="00BF72B2">
      <w:pPr>
        <w:jc w:val="center"/>
        <w:rPr>
          <w:rFonts w:ascii="Times New Roman" w:hAnsi="Times New Roman"/>
          <w:b/>
          <w:bCs/>
          <w:sz w:val="18"/>
          <w:szCs w:val="18"/>
        </w:rPr>
      </w:pPr>
    </w:p>
    <w:p w14:paraId="728C4644" w14:textId="77777777" w:rsidR="00BF72B2" w:rsidRPr="00BF72B2" w:rsidRDefault="00BF72B2">
      <w:pPr>
        <w:jc w:val="center"/>
        <w:rPr>
          <w:rFonts w:ascii="Times New Roman" w:hAnsi="Times New Roman"/>
          <w:b/>
          <w:bCs/>
          <w:sz w:val="16"/>
          <w:szCs w:val="16"/>
        </w:rPr>
      </w:pPr>
    </w:p>
    <w:p w14:paraId="42758A64" w14:textId="77777777" w:rsidR="00BF72B2" w:rsidRPr="00BF72B2" w:rsidRDefault="00BF72B2" w:rsidP="00BF72B2">
      <w:pPr>
        <w:jc w:val="center"/>
        <w:rPr>
          <w:rFonts w:ascii="Times New Roman" w:hAnsi="Times New Roman"/>
          <w:b/>
          <w:bCs/>
          <w:sz w:val="32"/>
          <w:szCs w:val="32"/>
        </w:rPr>
      </w:pPr>
      <w:proofErr w:type="spellStart"/>
      <w:r w:rsidRPr="00BF72B2">
        <w:rPr>
          <w:rFonts w:ascii="Times New Roman" w:hAnsi="Times New Roman"/>
          <w:b/>
          <w:bCs/>
          <w:sz w:val="32"/>
          <w:szCs w:val="32"/>
        </w:rPr>
        <w:t>Programme</w:t>
      </w:r>
      <w:proofErr w:type="spellEnd"/>
      <w:r w:rsidRPr="00BF72B2">
        <w:rPr>
          <w:rFonts w:ascii="Times New Roman" w:hAnsi="Times New Roman"/>
          <w:b/>
          <w:bCs/>
          <w:sz w:val="32"/>
          <w:szCs w:val="32"/>
        </w:rPr>
        <w:t>: BSc (Hons) Cloud Computing</w:t>
      </w:r>
    </w:p>
    <w:p w14:paraId="324AF313" w14:textId="73016772" w:rsidR="00BF72B2" w:rsidRPr="00BF72B2" w:rsidRDefault="00BF72B2" w:rsidP="00BF72B2">
      <w:pPr>
        <w:jc w:val="center"/>
        <w:rPr>
          <w:rFonts w:ascii="Times New Roman" w:hAnsi="Times New Roman"/>
          <w:b/>
          <w:bCs/>
          <w:sz w:val="32"/>
          <w:szCs w:val="32"/>
        </w:rPr>
      </w:pPr>
      <w:r w:rsidRPr="00BF72B2">
        <w:rPr>
          <w:rFonts w:ascii="Times New Roman" w:hAnsi="Times New Roman"/>
          <w:b/>
          <w:bCs/>
          <w:sz w:val="32"/>
          <w:szCs w:val="32"/>
        </w:rPr>
        <w:t>Module: Cloud Computing Administration</w:t>
      </w:r>
    </w:p>
    <w:p w14:paraId="005BE417" w14:textId="39C3A2A1" w:rsidR="00BF72B2" w:rsidRPr="00BF72B2" w:rsidRDefault="00BF72B2" w:rsidP="00BF72B2">
      <w:pPr>
        <w:jc w:val="center"/>
        <w:rPr>
          <w:rFonts w:ascii="Times New Roman" w:hAnsi="Times New Roman"/>
          <w:b/>
          <w:bCs/>
          <w:sz w:val="32"/>
          <w:szCs w:val="32"/>
        </w:rPr>
      </w:pPr>
      <w:r w:rsidRPr="00BF72B2">
        <w:rPr>
          <w:rFonts w:ascii="Times New Roman" w:hAnsi="Times New Roman"/>
          <w:b/>
          <w:bCs/>
          <w:sz w:val="32"/>
          <w:szCs w:val="32"/>
        </w:rPr>
        <w:t>(ACCA6025_BIRM</w:t>
      </w:r>
      <w:r w:rsidRPr="00BF72B2">
        <w:rPr>
          <w:rFonts w:ascii="Times New Roman" w:hAnsi="Times New Roman"/>
          <w:b/>
          <w:bCs/>
          <w:sz w:val="32"/>
          <w:szCs w:val="32"/>
        </w:rPr>
        <w:t>)</w:t>
      </w:r>
    </w:p>
    <w:p w14:paraId="1D144176" w14:textId="604A0512" w:rsidR="00BF72B2" w:rsidRPr="00BF72B2" w:rsidRDefault="00BF72B2" w:rsidP="00BF72B2">
      <w:pPr>
        <w:jc w:val="center"/>
        <w:rPr>
          <w:rFonts w:ascii="Times New Roman" w:hAnsi="Times New Roman"/>
          <w:b/>
          <w:bCs/>
          <w:sz w:val="32"/>
          <w:szCs w:val="32"/>
        </w:rPr>
      </w:pPr>
      <w:r w:rsidRPr="00BF72B2">
        <w:rPr>
          <w:rFonts w:ascii="Times New Roman" w:hAnsi="Times New Roman"/>
          <w:b/>
          <w:bCs/>
          <w:sz w:val="32"/>
          <w:szCs w:val="32"/>
        </w:rPr>
        <w:t>|StudentID:2026380|</w:t>
      </w:r>
    </w:p>
    <w:p w14:paraId="437ED782" w14:textId="77777777" w:rsidR="00BF72B2" w:rsidRDefault="00BF72B2">
      <w:pPr>
        <w:jc w:val="center"/>
        <w:rPr>
          <w:rFonts w:ascii="Times New Roman" w:hAnsi="Times New Roman"/>
          <w:b/>
          <w:bCs/>
          <w:sz w:val="24"/>
          <w:szCs w:val="24"/>
        </w:rPr>
      </w:pPr>
    </w:p>
    <w:p w14:paraId="4BDB4F15" w14:textId="77777777" w:rsidR="00BF72B2" w:rsidRPr="00BF72B2" w:rsidRDefault="00BF72B2">
      <w:pPr>
        <w:jc w:val="center"/>
        <w:rPr>
          <w:rFonts w:ascii="Times New Roman" w:hAnsi="Times New Roman"/>
          <w:b/>
          <w:bCs/>
          <w:sz w:val="22"/>
          <w:szCs w:val="22"/>
        </w:rPr>
      </w:pPr>
    </w:p>
    <w:p w14:paraId="5460662F" w14:textId="741E5CCE" w:rsidR="006B63F9" w:rsidRPr="00BF72B2" w:rsidRDefault="00000000">
      <w:pPr>
        <w:jc w:val="center"/>
        <w:rPr>
          <w:rFonts w:ascii="Times New Roman" w:hAnsi="Times New Roman"/>
          <w:b/>
          <w:bCs/>
          <w:sz w:val="22"/>
          <w:szCs w:val="22"/>
        </w:rPr>
      </w:pPr>
      <w:r w:rsidRPr="00BF72B2">
        <w:rPr>
          <w:rFonts w:ascii="Times New Roman" w:hAnsi="Times New Roman"/>
          <w:b/>
          <w:bCs/>
          <w:sz w:val="28"/>
          <w:szCs w:val="28"/>
        </w:rPr>
        <w:t>ASPIRE RETAILERS CLOUD MANAGEMENT WITH AZURE</w:t>
      </w:r>
    </w:p>
    <w:p w14:paraId="113D0A98" w14:textId="77777777" w:rsidR="006B63F9" w:rsidRDefault="006B63F9">
      <w:pPr>
        <w:jc w:val="center"/>
        <w:rPr>
          <w:rFonts w:ascii="Times New Roman" w:hAnsi="Times New Roman"/>
          <w:b/>
          <w:bCs/>
          <w:sz w:val="24"/>
          <w:szCs w:val="24"/>
        </w:rPr>
      </w:pPr>
    </w:p>
    <w:p w14:paraId="6DCC23CF" w14:textId="77777777" w:rsidR="006B63F9" w:rsidRDefault="006B63F9" w:rsidP="00BF72B2">
      <w:pPr>
        <w:jc w:val="center"/>
        <w:rPr>
          <w:rFonts w:ascii="Times New Roman" w:hAnsi="Times New Roman"/>
          <w:b/>
          <w:bCs/>
          <w:sz w:val="24"/>
          <w:szCs w:val="24"/>
        </w:rPr>
      </w:pPr>
    </w:p>
    <w:p w14:paraId="4B86BE0D" w14:textId="77777777" w:rsidR="006B63F9" w:rsidRPr="00BF72B2" w:rsidRDefault="00000000" w:rsidP="00BF72B2">
      <w:pPr>
        <w:jc w:val="both"/>
        <w:rPr>
          <w:rFonts w:ascii="Times New Roman" w:hAnsi="Times New Roman"/>
          <w:b/>
          <w:bCs/>
          <w:sz w:val="24"/>
          <w:szCs w:val="24"/>
        </w:rPr>
      </w:pPr>
      <w:r w:rsidRPr="00BF72B2">
        <w:rPr>
          <w:rFonts w:ascii="Times New Roman" w:hAnsi="Times New Roman"/>
          <w:b/>
          <w:bCs/>
          <w:sz w:val="24"/>
          <w:szCs w:val="24"/>
        </w:rPr>
        <w:t xml:space="preserve">Guide </w:t>
      </w:r>
      <w:proofErr w:type="gramStart"/>
      <w:r w:rsidRPr="00BF72B2">
        <w:rPr>
          <w:rFonts w:ascii="Times New Roman" w:hAnsi="Times New Roman"/>
          <w:b/>
          <w:bCs/>
          <w:sz w:val="24"/>
          <w:szCs w:val="24"/>
        </w:rPr>
        <w:t>the Aspire</w:t>
      </w:r>
      <w:proofErr w:type="gramEnd"/>
      <w:r w:rsidRPr="00BF72B2">
        <w:rPr>
          <w:rFonts w:ascii="Times New Roman" w:hAnsi="Times New Roman"/>
          <w:b/>
          <w:bCs/>
          <w:sz w:val="24"/>
          <w:szCs w:val="24"/>
        </w:rPr>
        <w:t xml:space="preserve"> Retailers by discussing how the Cloud solution support Aspire Retailers in providing solution to their needs of computing services immediately. Describe the features of load balancing (approx.: 700 words).</w:t>
      </w:r>
    </w:p>
    <w:p w14:paraId="0B35CA53" w14:textId="4DADA73D" w:rsidR="006B63F9" w:rsidRDefault="00000000">
      <w:pPr>
        <w:jc w:val="both"/>
        <w:rPr>
          <w:rFonts w:ascii="Times New Roman" w:hAnsi="Times New Roman"/>
          <w:sz w:val="24"/>
          <w:szCs w:val="24"/>
        </w:rPr>
      </w:pPr>
      <w:r>
        <w:rPr>
          <w:rFonts w:ascii="Times New Roman" w:hAnsi="Times New Roman"/>
          <w:sz w:val="24"/>
          <w:szCs w:val="24"/>
        </w:rPr>
        <w:br/>
        <w:t xml:space="preserve">The volume of traffic at our retail store has been rapidly increasing over the last several days, which has left us responding to client inquiries quite slowly. We have built load balancers and employed </w:t>
      </w:r>
      <w:r w:rsidR="00BF72B2">
        <w:rPr>
          <w:rFonts w:ascii="Times New Roman" w:hAnsi="Times New Roman"/>
          <w:sz w:val="24"/>
          <w:szCs w:val="24"/>
        </w:rPr>
        <w:t>load-balancing</w:t>
      </w:r>
      <w:r>
        <w:rPr>
          <w:rFonts w:ascii="Times New Roman" w:hAnsi="Times New Roman"/>
          <w:sz w:val="24"/>
          <w:szCs w:val="24"/>
        </w:rPr>
        <w:t xml:space="preserve"> approaches to solve this problem. However, the number of visits is increasing, and our present system is having trouble keeping up. </w:t>
      </w:r>
      <w:proofErr w:type="gramStart"/>
      <w:r>
        <w:rPr>
          <w:rFonts w:ascii="Times New Roman" w:hAnsi="Times New Roman"/>
          <w:sz w:val="24"/>
          <w:szCs w:val="24"/>
        </w:rPr>
        <w:t>Take action</w:t>
      </w:r>
      <w:proofErr w:type="gramEnd"/>
      <w:r>
        <w:rPr>
          <w:rFonts w:ascii="Times New Roman" w:hAnsi="Times New Roman"/>
          <w:sz w:val="24"/>
          <w:szCs w:val="24"/>
        </w:rPr>
        <w:t xml:space="preserve"> right away to avoid delays and client discontent. We'd need a lot of time and resources to upgrade our equipment. Because we can use distant servers, storage, databases, and other resources provided by cloud service providers, moving our setup to the cloud is a more effective choice. With this strategy, there is no need for on-premises management, and we may use online resources whenever we need them.</w:t>
      </w:r>
    </w:p>
    <w:p w14:paraId="299F7E36" w14:textId="77777777" w:rsidR="006B63F9" w:rsidRDefault="006B63F9">
      <w:pPr>
        <w:jc w:val="both"/>
        <w:rPr>
          <w:rFonts w:ascii="Times New Roman" w:hAnsi="Times New Roman"/>
          <w:sz w:val="24"/>
          <w:szCs w:val="24"/>
        </w:rPr>
      </w:pPr>
    </w:p>
    <w:p w14:paraId="66B9AFF6" w14:textId="77777777" w:rsidR="006B63F9" w:rsidRDefault="00000000">
      <w:pPr>
        <w:jc w:val="both"/>
        <w:rPr>
          <w:rFonts w:ascii="Times New Roman" w:hAnsi="Times New Roman"/>
          <w:sz w:val="24"/>
          <w:szCs w:val="24"/>
        </w:rPr>
      </w:pPr>
      <w:r>
        <w:rPr>
          <w:rFonts w:ascii="Times New Roman" w:hAnsi="Times New Roman"/>
          <w:sz w:val="24"/>
          <w:szCs w:val="24"/>
        </w:rPr>
        <w:t>Different business demands are catered for by the variety of services and deployment models provided by cloud solutions:</w:t>
      </w:r>
    </w:p>
    <w:p w14:paraId="7CA0621B" w14:textId="77777777" w:rsidR="006B63F9" w:rsidRDefault="006B63F9">
      <w:pPr>
        <w:jc w:val="both"/>
        <w:rPr>
          <w:rFonts w:ascii="Times New Roman" w:hAnsi="Times New Roman"/>
          <w:sz w:val="24"/>
          <w:szCs w:val="24"/>
        </w:rPr>
      </w:pPr>
    </w:p>
    <w:p w14:paraId="2FE09BAC" w14:textId="77777777" w:rsidR="006B63F9" w:rsidRDefault="00000000">
      <w:pPr>
        <w:jc w:val="both"/>
        <w:rPr>
          <w:rFonts w:ascii="Times New Roman" w:hAnsi="Times New Roman"/>
          <w:sz w:val="24"/>
          <w:szCs w:val="24"/>
        </w:rPr>
      </w:pPr>
      <w:r>
        <w:rPr>
          <w:rFonts w:ascii="Times New Roman" w:hAnsi="Times New Roman"/>
          <w:sz w:val="24"/>
          <w:szCs w:val="24"/>
        </w:rPr>
        <w:t>1.Infrastructure as a Service (IaaS): Offers resources for virtualized computing, including networks, storage, and virtual machines.</w:t>
      </w:r>
    </w:p>
    <w:p w14:paraId="56C0E4AF" w14:textId="77777777" w:rsidR="006B63F9" w:rsidRDefault="006B63F9">
      <w:pPr>
        <w:jc w:val="both"/>
        <w:rPr>
          <w:rFonts w:ascii="Times New Roman" w:hAnsi="Times New Roman"/>
          <w:sz w:val="24"/>
          <w:szCs w:val="24"/>
        </w:rPr>
      </w:pPr>
    </w:p>
    <w:p w14:paraId="4111E730" w14:textId="77777777" w:rsidR="006B63F9" w:rsidRDefault="00000000">
      <w:pPr>
        <w:jc w:val="both"/>
        <w:rPr>
          <w:rFonts w:ascii="Times New Roman" w:hAnsi="Times New Roman"/>
          <w:sz w:val="24"/>
          <w:szCs w:val="24"/>
        </w:rPr>
      </w:pPr>
      <w:r>
        <w:rPr>
          <w:rFonts w:ascii="Times New Roman" w:hAnsi="Times New Roman"/>
          <w:sz w:val="24"/>
          <w:szCs w:val="24"/>
        </w:rPr>
        <w:t>2. Platform as a Service (PaaS): A platform for creating, evaluating, and deploying applications.</w:t>
      </w:r>
    </w:p>
    <w:p w14:paraId="66DEFF91" w14:textId="77777777" w:rsidR="006B63F9" w:rsidRDefault="006B63F9">
      <w:pPr>
        <w:jc w:val="both"/>
        <w:rPr>
          <w:rFonts w:ascii="Times New Roman" w:hAnsi="Times New Roman"/>
          <w:sz w:val="24"/>
          <w:szCs w:val="24"/>
        </w:rPr>
      </w:pPr>
    </w:p>
    <w:p w14:paraId="13FF436E" w14:textId="77777777" w:rsidR="006B63F9" w:rsidRDefault="00000000">
      <w:pPr>
        <w:jc w:val="both"/>
        <w:rPr>
          <w:rFonts w:ascii="Times New Roman" w:hAnsi="Times New Roman"/>
          <w:sz w:val="24"/>
          <w:szCs w:val="24"/>
        </w:rPr>
      </w:pPr>
      <w:r>
        <w:rPr>
          <w:rFonts w:ascii="Times New Roman" w:hAnsi="Times New Roman"/>
          <w:sz w:val="24"/>
          <w:szCs w:val="24"/>
        </w:rPr>
        <w:t xml:space="preserve">3.Software as a Service (SaaS): Provides full-featured software </w:t>
      </w:r>
      <w:proofErr w:type="spellStart"/>
      <w:r>
        <w:rPr>
          <w:rFonts w:ascii="Times New Roman" w:hAnsi="Times New Roman"/>
          <w:sz w:val="24"/>
          <w:szCs w:val="24"/>
        </w:rPr>
        <w:t>programmes</w:t>
      </w:r>
      <w:proofErr w:type="spellEnd"/>
      <w:r>
        <w:rPr>
          <w:rFonts w:ascii="Times New Roman" w:hAnsi="Times New Roman"/>
          <w:sz w:val="24"/>
          <w:szCs w:val="24"/>
        </w:rPr>
        <w:t xml:space="preserve"> online.</w:t>
      </w:r>
    </w:p>
    <w:p w14:paraId="42CAA010" w14:textId="77777777" w:rsidR="006B63F9" w:rsidRDefault="006B63F9">
      <w:pPr>
        <w:jc w:val="both"/>
        <w:rPr>
          <w:rFonts w:ascii="Times New Roman" w:hAnsi="Times New Roman"/>
          <w:sz w:val="24"/>
          <w:szCs w:val="24"/>
        </w:rPr>
      </w:pPr>
    </w:p>
    <w:p w14:paraId="726B5C21" w14:textId="77777777" w:rsidR="006B63F9" w:rsidRDefault="00000000">
      <w:pPr>
        <w:jc w:val="both"/>
        <w:rPr>
          <w:rFonts w:ascii="Times New Roman" w:hAnsi="Times New Roman"/>
          <w:sz w:val="24"/>
          <w:szCs w:val="24"/>
        </w:rPr>
      </w:pPr>
      <w:r>
        <w:rPr>
          <w:rFonts w:ascii="Times New Roman" w:hAnsi="Times New Roman"/>
          <w:sz w:val="24"/>
          <w:szCs w:val="24"/>
        </w:rPr>
        <w:t>The easiest way for Aspire Retailers to meet their immediate requirement for computing services is to go to the cloud through:</w:t>
      </w:r>
    </w:p>
    <w:p w14:paraId="1BBA416C" w14:textId="77777777" w:rsidR="006B63F9" w:rsidRDefault="006B63F9">
      <w:pPr>
        <w:jc w:val="both"/>
        <w:rPr>
          <w:rFonts w:ascii="Times New Roman" w:hAnsi="Times New Roman"/>
          <w:sz w:val="24"/>
          <w:szCs w:val="24"/>
        </w:rPr>
      </w:pPr>
    </w:p>
    <w:p w14:paraId="536C8135"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On-Demand Provisioning: </w:t>
      </w:r>
      <w:r>
        <w:rPr>
          <w:rFonts w:ascii="Times New Roman" w:hAnsi="Times New Roman"/>
          <w:sz w:val="24"/>
          <w:szCs w:val="24"/>
        </w:rPr>
        <w:t>The time-consuming process of purchasing and configuring hardware and software is eliminated when computing resources are made available on demand. Through a self-service interface, Aspire Retailers may instantaneously supply servers, storage, databases, and other resources. This enables quicker application development and deployment to quickly fulfil consumer and market expectations.</w:t>
      </w:r>
    </w:p>
    <w:p w14:paraId="04A5B835" w14:textId="77777777" w:rsidR="006B63F9" w:rsidRDefault="006B63F9">
      <w:pPr>
        <w:jc w:val="both"/>
        <w:rPr>
          <w:rFonts w:ascii="Times New Roman" w:hAnsi="Times New Roman"/>
          <w:b/>
          <w:bCs/>
          <w:sz w:val="24"/>
          <w:szCs w:val="24"/>
        </w:rPr>
      </w:pPr>
    </w:p>
    <w:p w14:paraId="64987695" w14:textId="77777777" w:rsidR="006B63F9" w:rsidRDefault="00000000">
      <w:pPr>
        <w:jc w:val="both"/>
        <w:rPr>
          <w:rFonts w:ascii="Times New Roman" w:hAnsi="Times New Roman"/>
          <w:sz w:val="24"/>
          <w:szCs w:val="24"/>
        </w:rPr>
      </w:pPr>
      <w:r>
        <w:rPr>
          <w:rFonts w:ascii="Times New Roman" w:hAnsi="Times New Roman"/>
          <w:b/>
          <w:bCs/>
          <w:sz w:val="24"/>
          <w:szCs w:val="24"/>
        </w:rPr>
        <w:lastRenderedPageBreak/>
        <w:t xml:space="preserve">Scalability: </w:t>
      </w:r>
      <w:r>
        <w:rPr>
          <w:rFonts w:ascii="Times New Roman" w:hAnsi="Times New Roman"/>
          <w:sz w:val="24"/>
          <w:szCs w:val="24"/>
        </w:rPr>
        <w:t xml:space="preserve">The elastic scaling will allow Aspire Retailers to modify their resource allocation in response to demand. In contrast to conventional on-premises configurations, scaling hardware in the cloud is simple and affordable. By ensuring maximum performance during times of high traffic and </w:t>
      </w:r>
      <w:proofErr w:type="spellStart"/>
      <w:r>
        <w:rPr>
          <w:rFonts w:ascii="Times New Roman" w:hAnsi="Times New Roman"/>
          <w:sz w:val="24"/>
          <w:szCs w:val="24"/>
        </w:rPr>
        <w:t>minimising</w:t>
      </w:r>
      <w:proofErr w:type="spellEnd"/>
      <w:r>
        <w:rPr>
          <w:rFonts w:ascii="Times New Roman" w:hAnsi="Times New Roman"/>
          <w:sz w:val="24"/>
          <w:szCs w:val="24"/>
        </w:rPr>
        <w:t xml:space="preserve"> revenue loss, auto-scaling improves customer satisfaction.</w:t>
      </w:r>
    </w:p>
    <w:p w14:paraId="480A2E36" w14:textId="77777777" w:rsidR="006B63F9" w:rsidRDefault="006B63F9">
      <w:pPr>
        <w:jc w:val="both"/>
        <w:rPr>
          <w:rFonts w:ascii="Times New Roman" w:hAnsi="Times New Roman"/>
          <w:sz w:val="24"/>
          <w:szCs w:val="24"/>
        </w:rPr>
      </w:pPr>
    </w:p>
    <w:p w14:paraId="499B9FAA" w14:textId="77777777" w:rsidR="006B63F9" w:rsidRDefault="00000000">
      <w:pPr>
        <w:jc w:val="both"/>
        <w:rPr>
          <w:rFonts w:ascii="Times New Roman" w:hAnsi="Times New Roman"/>
          <w:sz w:val="24"/>
          <w:szCs w:val="24"/>
        </w:rPr>
      </w:pPr>
      <w:r>
        <w:rPr>
          <w:rFonts w:ascii="Times New Roman" w:hAnsi="Times New Roman"/>
          <w:b/>
          <w:bCs/>
          <w:sz w:val="24"/>
          <w:szCs w:val="24"/>
        </w:rPr>
        <w:t>Load Balancing:</w:t>
      </w:r>
      <w:r>
        <w:rPr>
          <w:rFonts w:ascii="Times New Roman" w:hAnsi="Times New Roman"/>
          <w:sz w:val="24"/>
          <w:szCs w:val="24"/>
        </w:rPr>
        <w:t xml:space="preserve"> Load balancing is a fundamental component of cloud computing that aids in distributing incoming network traffic among several servers or resources </w:t>
      </w:r>
      <w:proofErr w:type="gramStart"/>
      <w:r>
        <w:rPr>
          <w:rFonts w:ascii="Times New Roman" w:hAnsi="Times New Roman"/>
          <w:sz w:val="24"/>
          <w:szCs w:val="24"/>
        </w:rPr>
        <w:t>in order to</w:t>
      </w:r>
      <w:proofErr w:type="gramEnd"/>
      <w:r>
        <w:rPr>
          <w:rFonts w:ascii="Times New Roman" w:hAnsi="Times New Roman"/>
          <w:sz w:val="24"/>
          <w:szCs w:val="24"/>
        </w:rPr>
        <w:t xml:space="preserve"> improve availability, </w:t>
      </w:r>
      <w:proofErr w:type="spellStart"/>
      <w:r>
        <w:rPr>
          <w:rFonts w:ascii="Times New Roman" w:hAnsi="Times New Roman"/>
          <w:sz w:val="24"/>
          <w:szCs w:val="24"/>
        </w:rPr>
        <w:t>optimise</w:t>
      </w:r>
      <w:proofErr w:type="spellEnd"/>
      <w:r>
        <w:rPr>
          <w:rFonts w:ascii="Times New Roman" w:hAnsi="Times New Roman"/>
          <w:sz w:val="24"/>
          <w:szCs w:val="24"/>
        </w:rPr>
        <w:t xml:space="preserve"> performance, and prevent overtaxing certain components. There are many ways to achieve load balancing, including:</w:t>
      </w:r>
    </w:p>
    <w:p w14:paraId="7249129F" w14:textId="77777777" w:rsidR="006B63F9" w:rsidRDefault="00000000">
      <w:pPr>
        <w:numPr>
          <w:ilvl w:val="0"/>
          <w:numId w:val="1"/>
        </w:numPr>
        <w:jc w:val="both"/>
        <w:rPr>
          <w:rFonts w:ascii="Times New Roman" w:hAnsi="Times New Roman"/>
          <w:sz w:val="24"/>
          <w:szCs w:val="24"/>
        </w:rPr>
      </w:pPr>
      <w:r>
        <w:rPr>
          <w:rFonts w:ascii="Times New Roman" w:hAnsi="Times New Roman"/>
          <w:b/>
          <w:bCs/>
          <w:sz w:val="24"/>
          <w:szCs w:val="24"/>
        </w:rPr>
        <w:t>Traffic Distribution:</w:t>
      </w:r>
      <w:r>
        <w:rPr>
          <w:rFonts w:ascii="Times New Roman" w:hAnsi="Times New Roman"/>
          <w:sz w:val="24"/>
          <w:szCs w:val="24"/>
        </w:rPr>
        <w:t xml:space="preserve"> A load balancer, which sits between users and several servers, automatically distributes incoming traffic across those servers in accordance with specified rules. This guarantees equitable resource use, avoids bottlenecks, and speeds up response times.</w:t>
      </w:r>
    </w:p>
    <w:p w14:paraId="785C641B" w14:textId="77777777" w:rsidR="006B63F9" w:rsidRDefault="006B63F9">
      <w:pPr>
        <w:jc w:val="both"/>
        <w:rPr>
          <w:rFonts w:ascii="Times New Roman" w:hAnsi="Times New Roman"/>
          <w:sz w:val="24"/>
          <w:szCs w:val="24"/>
        </w:rPr>
      </w:pPr>
    </w:p>
    <w:p w14:paraId="0B7953E0" w14:textId="77777777" w:rsidR="006B63F9" w:rsidRDefault="00000000">
      <w:pPr>
        <w:numPr>
          <w:ilvl w:val="0"/>
          <w:numId w:val="1"/>
        </w:numPr>
        <w:tabs>
          <w:tab w:val="clear" w:pos="425"/>
        </w:tabs>
        <w:jc w:val="both"/>
        <w:rPr>
          <w:rFonts w:ascii="Times New Roman" w:hAnsi="Times New Roman"/>
          <w:sz w:val="24"/>
          <w:szCs w:val="24"/>
        </w:rPr>
      </w:pPr>
      <w:r>
        <w:rPr>
          <w:rFonts w:ascii="Times New Roman" w:hAnsi="Times New Roman"/>
          <w:b/>
          <w:bCs/>
          <w:sz w:val="24"/>
          <w:szCs w:val="24"/>
        </w:rPr>
        <w:t>High Availability:</w:t>
      </w:r>
      <w:r>
        <w:rPr>
          <w:rFonts w:ascii="Times New Roman" w:hAnsi="Times New Roman"/>
          <w:sz w:val="24"/>
          <w:szCs w:val="24"/>
        </w:rPr>
        <w:t xml:space="preserve"> Load balancers build up redundant setups so that many instances can function simultaneously and effortlessly take over if one fails, ensuring continuous service availability.</w:t>
      </w:r>
    </w:p>
    <w:p w14:paraId="489379CA" w14:textId="77777777" w:rsidR="006B63F9" w:rsidRDefault="006B63F9">
      <w:pPr>
        <w:jc w:val="both"/>
        <w:rPr>
          <w:rFonts w:ascii="Times New Roman" w:hAnsi="Times New Roman"/>
          <w:sz w:val="24"/>
          <w:szCs w:val="24"/>
        </w:rPr>
      </w:pPr>
    </w:p>
    <w:p w14:paraId="5CB403D0" w14:textId="77777777" w:rsidR="006B63F9" w:rsidRDefault="00000000">
      <w:pPr>
        <w:numPr>
          <w:ilvl w:val="0"/>
          <w:numId w:val="1"/>
        </w:numPr>
        <w:tabs>
          <w:tab w:val="clear" w:pos="425"/>
        </w:tabs>
        <w:jc w:val="both"/>
        <w:rPr>
          <w:rFonts w:ascii="Times New Roman" w:hAnsi="Times New Roman"/>
          <w:sz w:val="24"/>
          <w:szCs w:val="24"/>
        </w:rPr>
      </w:pPr>
      <w:r>
        <w:rPr>
          <w:rFonts w:ascii="Times New Roman" w:hAnsi="Times New Roman"/>
          <w:b/>
          <w:bCs/>
          <w:sz w:val="24"/>
          <w:szCs w:val="24"/>
        </w:rPr>
        <w:t>Health Monitoring:</w:t>
      </w:r>
      <w:r>
        <w:rPr>
          <w:rFonts w:ascii="Times New Roman" w:hAnsi="Times New Roman"/>
          <w:sz w:val="24"/>
          <w:szCs w:val="24"/>
        </w:rPr>
        <w:t xml:space="preserve"> Backend server health is always being checked by load balancers. The load balancer can automatically redirect traffic to other healthy servers if a server stops responding or malfunctions, preventing service interruptions.</w:t>
      </w:r>
    </w:p>
    <w:p w14:paraId="01031CB5" w14:textId="77777777" w:rsidR="006B63F9" w:rsidRDefault="006B63F9">
      <w:pPr>
        <w:jc w:val="both"/>
        <w:rPr>
          <w:rFonts w:ascii="Times New Roman" w:hAnsi="Times New Roman"/>
          <w:sz w:val="24"/>
          <w:szCs w:val="24"/>
        </w:rPr>
      </w:pPr>
    </w:p>
    <w:p w14:paraId="6F70EC92" w14:textId="77777777" w:rsidR="006B63F9" w:rsidRDefault="00000000">
      <w:pPr>
        <w:numPr>
          <w:ilvl w:val="0"/>
          <w:numId w:val="1"/>
        </w:numPr>
        <w:tabs>
          <w:tab w:val="clear" w:pos="425"/>
        </w:tabs>
        <w:jc w:val="both"/>
        <w:rPr>
          <w:rFonts w:ascii="Times New Roman" w:hAnsi="Times New Roman"/>
          <w:sz w:val="24"/>
          <w:szCs w:val="24"/>
        </w:rPr>
      </w:pPr>
      <w:r>
        <w:rPr>
          <w:rFonts w:ascii="Times New Roman" w:hAnsi="Times New Roman"/>
          <w:b/>
          <w:bCs/>
          <w:sz w:val="24"/>
          <w:szCs w:val="24"/>
        </w:rPr>
        <w:t xml:space="preserve">Session Persistence: </w:t>
      </w:r>
      <w:r>
        <w:rPr>
          <w:rFonts w:ascii="Times New Roman" w:hAnsi="Times New Roman"/>
          <w:sz w:val="24"/>
          <w:szCs w:val="24"/>
        </w:rPr>
        <w:t>A few apps need to keep track of user session information over the course of a session. By sending successive requests from the same user to the same server, maintaining continuity, and keeping application data, load balancers can guarantee session persistence.</w:t>
      </w:r>
      <w:r>
        <w:rPr>
          <w:rFonts w:ascii="Times New Roman" w:hAnsi="Times New Roman"/>
          <w:sz w:val="24"/>
          <w:szCs w:val="24"/>
        </w:rPr>
        <w:br/>
      </w:r>
    </w:p>
    <w:p w14:paraId="5A308C4F" w14:textId="77777777" w:rsidR="006B63F9" w:rsidRDefault="00000000">
      <w:pPr>
        <w:numPr>
          <w:ilvl w:val="0"/>
          <w:numId w:val="1"/>
        </w:numPr>
        <w:tabs>
          <w:tab w:val="clear" w:pos="425"/>
        </w:tabs>
        <w:jc w:val="both"/>
        <w:rPr>
          <w:rFonts w:ascii="Times New Roman" w:hAnsi="Times New Roman"/>
          <w:sz w:val="24"/>
          <w:szCs w:val="24"/>
        </w:rPr>
      </w:pPr>
      <w:r>
        <w:rPr>
          <w:rFonts w:ascii="Times New Roman" w:hAnsi="Times New Roman"/>
          <w:b/>
          <w:bCs/>
          <w:sz w:val="24"/>
          <w:szCs w:val="24"/>
        </w:rPr>
        <w:t>SSL Termination:</w:t>
      </w:r>
      <w:r>
        <w:rPr>
          <w:rFonts w:ascii="Times New Roman" w:hAnsi="Times New Roman"/>
          <w:sz w:val="24"/>
          <w:szCs w:val="24"/>
        </w:rPr>
        <w:t xml:space="preserve"> By offloading SSL/TLS encryption and decryption operations, load balancers can reduce the computational strain on backend servers and boost performance. (Firestone et al., 2018)</w:t>
      </w:r>
    </w:p>
    <w:p w14:paraId="13838E0A" w14:textId="77777777" w:rsidR="006B63F9" w:rsidRDefault="006B63F9">
      <w:pPr>
        <w:jc w:val="both"/>
        <w:rPr>
          <w:rFonts w:ascii="Times New Roman" w:hAnsi="Times New Roman"/>
          <w:sz w:val="24"/>
          <w:szCs w:val="24"/>
        </w:rPr>
      </w:pPr>
    </w:p>
    <w:p w14:paraId="38ECD938"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Cost Optimization: </w:t>
      </w:r>
      <w:r>
        <w:rPr>
          <w:rFonts w:ascii="Times New Roman" w:hAnsi="Times New Roman"/>
          <w:sz w:val="24"/>
          <w:szCs w:val="24"/>
        </w:rPr>
        <w:t xml:space="preserve">Pay-as-you-go pricing options in cloud computing provide benefits for cost </w:t>
      </w:r>
      <w:proofErr w:type="spellStart"/>
      <w:r>
        <w:rPr>
          <w:rFonts w:ascii="Times New Roman" w:hAnsi="Times New Roman"/>
          <w:sz w:val="24"/>
          <w:szCs w:val="24"/>
        </w:rPr>
        <w:t>optimisation</w:t>
      </w:r>
      <w:proofErr w:type="spellEnd"/>
      <w:r>
        <w:rPr>
          <w:rFonts w:ascii="Times New Roman" w:hAnsi="Times New Roman"/>
          <w:sz w:val="24"/>
          <w:szCs w:val="24"/>
        </w:rPr>
        <w:t xml:space="preserve">. Overprovisioning is unnecessary because Aspire Retailers may dynamically change resource allocation based on actual usage. By guaranteeing effective resource use, load balancing is essential in this context. Load balancers help Aspire Retailers achieve improved resource </w:t>
      </w:r>
      <w:proofErr w:type="spellStart"/>
      <w:r>
        <w:rPr>
          <w:rFonts w:ascii="Times New Roman" w:hAnsi="Times New Roman"/>
          <w:sz w:val="24"/>
          <w:szCs w:val="24"/>
        </w:rPr>
        <w:t>utilisation</w:t>
      </w:r>
      <w:proofErr w:type="spellEnd"/>
      <w:r>
        <w:rPr>
          <w:rFonts w:ascii="Times New Roman" w:hAnsi="Times New Roman"/>
          <w:sz w:val="24"/>
          <w:szCs w:val="24"/>
        </w:rPr>
        <w:t xml:space="preserve"> and lower infrastructure expenses by dispersing traffic over different servers (Azure, 2016).</w:t>
      </w:r>
    </w:p>
    <w:p w14:paraId="71560D09" w14:textId="77777777" w:rsidR="006B63F9" w:rsidRDefault="006B63F9">
      <w:pPr>
        <w:jc w:val="both"/>
        <w:rPr>
          <w:rFonts w:ascii="Times New Roman" w:hAnsi="Times New Roman"/>
          <w:sz w:val="24"/>
          <w:szCs w:val="24"/>
        </w:rPr>
      </w:pPr>
    </w:p>
    <w:p w14:paraId="0D3F0E5B" w14:textId="77777777" w:rsidR="006B63F9" w:rsidRDefault="00000000">
      <w:pPr>
        <w:jc w:val="both"/>
        <w:rPr>
          <w:rFonts w:ascii="Times New Roman" w:hAnsi="Times New Roman"/>
          <w:sz w:val="24"/>
          <w:szCs w:val="24"/>
        </w:rPr>
      </w:pPr>
      <w:r>
        <w:rPr>
          <w:rFonts w:ascii="Times New Roman" w:hAnsi="Times New Roman"/>
          <w:b/>
          <w:bCs/>
          <w:sz w:val="24"/>
          <w:szCs w:val="24"/>
        </w:rPr>
        <w:t>Global Availability:</w:t>
      </w:r>
      <w:r>
        <w:rPr>
          <w:rFonts w:ascii="Times New Roman" w:hAnsi="Times New Roman"/>
          <w:sz w:val="24"/>
          <w:szCs w:val="24"/>
        </w:rPr>
        <w:t xml:space="preserve"> Aspire Retailers can deploy apps closer to their target markets by using the worldwide data </w:t>
      </w:r>
      <w:proofErr w:type="spellStart"/>
      <w:r>
        <w:rPr>
          <w:rFonts w:ascii="Times New Roman" w:hAnsi="Times New Roman"/>
          <w:sz w:val="24"/>
          <w:szCs w:val="24"/>
        </w:rPr>
        <w:t>centres</w:t>
      </w:r>
      <w:proofErr w:type="spellEnd"/>
      <w:r>
        <w:rPr>
          <w:rFonts w:ascii="Times New Roman" w:hAnsi="Times New Roman"/>
          <w:sz w:val="24"/>
          <w:szCs w:val="24"/>
        </w:rPr>
        <w:t xml:space="preserve"> that cloud providers have, which lowers latency. By routing traffic to the nearby, effective server, load balancers improve performance (Azure, 2016).</w:t>
      </w:r>
    </w:p>
    <w:p w14:paraId="471664BE" w14:textId="77777777" w:rsidR="006B63F9" w:rsidRDefault="006B63F9">
      <w:pPr>
        <w:jc w:val="both"/>
        <w:rPr>
          <w:rFonts w:ascii="Times New Roman" w:hAnsi="Times New Roman"/>
          <w:sz w:val="24"/>
          <w:szCs w:val="24"/>
        </w:rPr>
      </w:pPr>
    </w:p>
    <w:p w14:paraId="4123A2E4" w14:textId="77777777" w:rsidR="006B63F9" w:rsidRDefault="00000000">
      <w:pPr>
        <w:jc w:val="both"/>
        <w:rPr>
          <w:rFonts w:ascii="Times New Roman" w:hAnsi="Times New Roman"/>
          <w:sz w:val="24"/>
          <w:szCs w:val="24"/>
        </w:rPr>
      </w:pPr>
      <w:r>
        <w:rPr>
          <w:rFonts w:ascii="Times New Roman" w:hAnsi="Times New Roman"/>
          <w:b/>
          <w:bCs/>
          <w:sz w:val="24"/>
          <w:szCs w:val="24"/>
        </w:rPr>
        <w:t>Redundancy and Disaster Recovery:</w:t>
      </w:r>
      <w:r>
        <w:rPr>
          <w:rFonts w:ascii="Times New Roman" w:hAnsi="Times New Roman"/>
          <w:sz w:val="24"/>
          <w:szCs w:val="24"/>
        </w:rPr>
        <w:t xml:space="preserve"> Built-in redundancy and disaster recovery features are available with cloud systems. When load balancing is used in conjunction with multi-region deployments, high availability and fault tolerance can be achieved. Load balancers improve business continuity by spreading traffic among servers </w:t>
      </w:r>
      <w:r>
        <w:rPr>
          <w:rFonts w:ascii="Times New Roman" w:hAnsi="Times New Roman"/>
          <w:sz w:val="24"/>
          <w:szCs w:val="24"/>
        </w:rPr>
        <w:lastRenderedPageBreak/>
        <w:t>located in several locations and reducing the impact of infrastructure failures or outages (Copeland et al., 2015)</w:t>
      </w:r>
    </w:p>
    <w:p w14:paraId="0F2CE4D1" w14:textId="77777777" w:rsidR="006B63F9" w:rsidRDefault="006B63F9">
      <w:pPr>
        <w:jc w:val="both"/>
        <w:rPr>
          <w:rFonts w:ascii="Times New Roman" w:hAnsi="Times New Roman"/>
          <w:sz w:val="24"/>
          <w:szCs w:val="24"/>
        </w:rPr>
      </w:pPr>
    </w:p>
    <w:p w14:paraId="4852CD30" w14:textId="77777777" w:rsidR="006B63F9" w:rsidRDefault="00000000">
      <w:pPr>
        <w:jc w:val="both"/>
        <w:rPr>
          <w:rFonts w:ascii="Times New Roman" w:hAnsi="Times New Roman"/>
          <w:sz w:val="24"/>
          <w:szCs w:val="24"/>
        </w:rPr>
      </w:pPr>
      <w:r>
        <w:rPr>
          <w:rFonts w:ascii="Times New Roman" w:hAnsi="Times New Roman"/>
          <w:sz w:val="24"/>
          <w:szCs w:val="24"/>
        </w:rPr>
        <w:t xml:space="preserve">As a result, implementing cloud computing enables Aspire Retailers to access computing capabilities instantly, hastening the development and deployment of applications. As a crucial component of cloud solutions, load balancing promotes availability, improves performance, and allows for effective resource </w:t>
      </w:r>
      <w:proofErr w:type="spellStart"/>
      <w:r>
        <w:rPr>
          <w:rFonts w:ascii="Times New Roman" w:hAnsi="Times New Roman"/>
          <w:sz w:val="24"/>
          <w:szCs w:val="24"/>
        </w:rPr>
        <w:t>utilisation</w:t>
      </w:r>
      <w:proofErr w:type="spellEnd"/>
      <w:r>
        <w:rPr>
          <w:rFonts w:ascii="Times New Roman" w:hAnsi="Times New Roman"/>
          <w:sz w:val="24"/>
          <w:szCs w:val="24"/>
        </w:rPr>
        <w:t>. These advantages allow Aspire Retailers to quickly meet their computing requirements, quickly offer apps to customers, and quickly capture new business opportunities in the competitive retail industry.</w:t>
      </w:r>
    </w:p>
    <w:p w14:paraId="2B968B2C" w14:textId="77777777" w:rsidR="006B63F9" w:rsidRDefault="006B63F9">
      <w:pPr>
        <w:jc w:val="both"/>
        <w:rPr>
          <w:rFonts w:ascii="Times New Roman" w:hAnsi="Times New Roman"/>
          <w:sz w:val="24"/>
          <w:szCs w:val="24"/>
        </w:rPr>
      </w:pPr>
    </w:p>
    <w:p w14:paraId="4965DD91" w14:textId="77777777" w:rsidR="006B63F9" w:rsidRDefault="00000000">
      <w:pPr>
        <w:numPr>
          <w:ilvl w:val="0"/>
          <w:numId w:val="2"/>
        </w:numPr>
        <w:jc w:val="both"/>
        <w:rPr>
          <w:rFonts w:ascii="Times New Roman" w:hAnsi="Times New Roman"/>
          <w:b/>
          <w:bCs/>
          <w:sz w:val="24"/>
          <w:szCs w:val="24"/>
        </w:rPr>
      </w:pPr>
      <w:r>
        <w:rPr>
          <w:rFonts w:ascii="Times New Roman" w:hAnsi="Times New Roman"/>
          <w:b/>
          <w:bCs/>
          <w:sz w:val="24"/>
          <w:szCs w:val="24"/>
        </w:rPr>
        <w:t xml:space="preserve"> Take any three Cloud Providers and </w:t>
      </w:r>
      <w:proofErr w:type="spellStart"/>
      <w:r>
        <w:rPr>
          <w:rFonts w:ascii="Times New Roman" w:hAnsi="Times New Roman"/>
          <w:b/>
          <w:bCs/>
          <w:sz w:val="24"/>
          <w:szCs w:val="24"/>
        </w:rPr>
        <w:t>analyse</w:t>
      </w:r>
      <w:proofErr w:type="spellEnd"/>
      <w:r>
        <w:rPr>
          <w:rFonts w:ascii="Times New Roman" w:hAnsi="Times New Roman"/>
          <w:b/>
          <w:bCs/>
          <w:sz w:val="24"/>
          <w:szCs w:val="24"/>
        </w:rPr>
        <w:t xml:space="preserve"> their services.</w:t>
      </w:r>
    </w:p>
    <w:p w14:paraId="63F1E18F" w14:textId="77777777" w:rsidR="006B63F9" w:rsidRDefault="00000000">
      <w:pPr>
        <w:jc w:val="both"/>
        <w:rPr>
          <w:rFonts w:ascii="Times New Roman" w:hAnsi="Times New Roman"/>
          <w:sz w:val="24"/>
          <w:szCs w:val="24"/>
        </w:rPr>
      </w:pPr>
      <w:r>
        <w:rPr>
          <w:rFonts w:ascii="Times New Roman" w:hAnsi="Times New Roman"/>
          <w:sz w:val="24"/>
          <w:szCs w:val="24"/>
        </w:rPr>
        <w:t>The three main participants in the cloud computing sector, Azure, AWS, and Google Cloud, provide a variety of services and products. Let's examine the main services each cloud provider offers:</w:t>
      </w:r>
    </w:p>
    <w:p w14:paraId="51671BA4" w14:textId="77777777" w:rsidR="006B63F9" w:rsidRDefault="006B63F9">
      <w:pPr>
        <w:jc w:val="both"/>
        <w:rPr>
          <w:rFonts w:ascii="Times New Roman" w:hAnsi="Times New Roman"/>
          <w:sz w:val="24"/>
          <w:szCs w:val="24"/>
        </w:rPr>
      </w:pPr>
    </w:p>
    <w:p w14:paraId="7B9C439B" w14:textId="77777777" w:rsidR="006B63F9" w:rsidRDefault="00000000">
      <w:pPr>
        <w:jc w:val="both"/>
        <w:rPr>
          <w:rFonts w:ascii="Times New Roman" w:hAnsi="Times New Roman"/>
          <w:b/>
          <w:bCs/>
          <w:sz w:val="24"/>
          <w:szCs w:val="24"/>
        </w:rPr>
      </w:pPr>
      <w:r>
        <w:rPr>
          <w:rFonts w:ascii="Times New Roman" w:hAnsi="Times New Roman"/>
          <w:b/>
          <w:bCs/>
          <w:sz w:val="24"/>
          <w:szCs w:val="24"/>
        </w:rPr>
        <w:t>Azure by Microsoft:</w:t>
      </w:r>
    </w:p>
    <w:p w14:paraId="34DA9A21" w14:textId="77777777" w:rsidR="006B63F9" w:rsidRDefault="00000000">
      <w:pPr>
        <w:jc w:val="both"/>
        <w:rPr>
          <w:rFonts w:ascii="Times New Roman" w:hAnsi="Times New Roman"/>
          <w:sz w:val="24"/>
          <w:szCs w:val="24"/>
        </w:rPr>
      </w:pPr>
      <w:r>
        <w:rPr>
          <w:rFonts w:ascii="Times New Roman" w:hAnsi="Times New Roman"/>
          <w:sz w:val="24"/>
          <w:szCs w:val="24"/>
        </w:rPr>
        <w:t>Azure provides a full range of cloud services in many categories:</w:t>
      </w:r>
    </w:p>
    <w:p w14:paraId="4157B18A" w14:textId="77777777" w:rsidR="006B63F9" w:rsidRDefault="006B63F9">
      <w:pPr>
        <w:jc w:val="both"/>
        <w:rPr>
          <w:rFonts w:ascii="Times New Roman" w:hAnsi="Times New Roman"/>
          <w:sz w:val="24"/>
          <w:szCs w:val="24"/>
        </w:rPr>
      </w:pPr>
    </w:p>
    <w:p w14:paraId="5C42D4E5" w14:textId="77777777" w:rsidR="006B63F9" w:rsidRDefault="00000000">
      <w:pPr>
        <w:jc w:val="both"/>
        <w:rPr>
          <w:rFonts w:ascii="Times New Roman" w:hAnsi="Times New Roman"/>
          <w:sz w:val="24"/>
          <w:szCs w:val="24"/>
        </w:rPr>
      </w:pPr>
      <w:r>
        <w:rPr>
          <w:rFonts w:ascii="Times New Roman" w:hAnsi="Times New Roman"/>
          <w:b/>
          <w:bCs/>
          <w:sz w:val="24"/>
          <w:szCs w:val="24"/>
        </w:rPr>
        <w:t>Computing:</w:t>
      </w:r>
      <w:r>
        <w:rPr>
          <w:rFonts w:ascii="Times New Roman" w:hAnsi="Times New Roman"/>
          <w:sz w:val="24"/>
          <w:szCs w:val="24"/>
        </w:rPr>
        <w:t xml:space="preserve"> Scalable and </w:t>
      </w:r>
      <w:proofErr w:type="spellStart"/>
      <w:r>
        <w:rPr>
          <w:rFonts w:ascii="Times New Roman" w:hAnsi="Times New Roman"/>
          <w:sz w:val="24"/>
          <w:szCs w:val="24"/>
        </w:rPr>
        <w:t>customised</w:t>
      </w:r>
      <w:proofErr w:type="spellEnd"/>
      <w:r>
        <w:rPr>
          <w:rFonts w:ascii="Times New Roman" w:hAnsi="Times New Roman"/>
          <w:sz w:val="24"/>
          <w:szCs w:val="24"/>
        </w:rPr>
        <w:t xml:space="preserve"> virtual machine instances are provided by Azure Virtual Machines (VMs). The deployment and maintenance of containerized applications are made possible by Azure Kubernetes Service (AKS). Serverless computing for event-driven applications is possible with Azure Functions.</w:t>
      </w:r>
    </w:p>
    <w:p w14:paraId="0AEE4643" w14:textId="77777777" w:rsidR="006B63F9" w:rsidRDefault="006B63F9">
      <w:pPr>
        <w:jc w:val="both"/>
        <w:rPr>
          <w:rFonts w:ascii="Times New Roman" w:hAnsi="Times New Roman"/>
          <w:sz w:val="24"/>
          <w:szCs w:val="24"/>
        </w:rPr>
      </w:pPr>
    </w:p>
    <w:p w14:paraId="720A2F7C"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Storage: </w:t>
      </w:r>
      <w:r>
        <w:rPr>
          <w:rFonts w:ascii="Times New Roman" w:hAnsi="Times New Roman"/>
          <w:sz w:val="24"/>
          <w:szCs w:val="24"/>
        </w:rPr>
        <w:t>Scalable object storage for unstructured data is provided via Azure Blob Storage. For usage on-premises or in the cloud, Azure Files offers fully managed file sharing. For VMs, Azure Disc Storage provides high-performance, persistent block storage.</w:t>
      </w:r>
    </w:p>
    <w:p w14:paraId="0BCC9C44" w14:textId="77777777" w:rsidR="006B63F9" w:rsidRDefault="006B63F9">
      <w:pPr>
        <w:jc w:val="both"/>
        <w:rPr>
          <w:rFonts w:ascii="Times New Roman" w:hAnsi="Times New Roman"/>
          <w:b/>
          <w:bCs/>
          <w:sz w:val="24"/>
          <w:szCs w:val="24"/>
        </w:rPr>
      </w:pPr>
    </w:p>
    <w:p w14:paraId="439385B0"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Networking: </w:t>
      </w:r>
      <w:r>
        <w:rPr>
          <w:rFonts w:ascii="Times New Roman" w:hAnsi="Times New Roman"/>
          <w:sz w:val="24"/>
          <w:szCs w:val="24"/>
        </w:rPr>
        <w:t>Creating isolated virtual networks with control over IP addresses, subnets, and routing is possible with Azure Virtual Network. The VM instances that receive inbound traffic are split up by Azure Load Balancer. Web application firewall (WAF) and layer 7 load balancing services are offered by Azure Application Gateway.</w:t>
      </w:r>
    </w:p>
    <w:p w14:paraId="0D7C987E" w14:textId="77777777" w:rsidR="006B63F9" w:rsidRDefault="006B63F9">
      <w:pPr>
        <w:jc w:val="both"/>
        <w:rPr>
          <w:rFonts w:ascii="Times New Roman" w:hAnsi="Times New Roman"/>
          <w:b/>
          <w:bCs/>
          <w:sz w:val="24"/>
          <w:szCs w:val="24"/>
        </w:rPr>
      </w:pPr>
    </w:p>
    <w:p w14:paraId="7FF2CE4B"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Databases: </w:t>
      </w:r>
      <w:r>
        <w:rPr>
          <w:rFonts w:ascii="Times New Roman" w:hAnsi="Times New Roman"/>
          <w:sz w:val="24"/>
          <w:szCs w:val="24"/>
        </w:rPr>
        <w:t xml:space="preserve">Managed and scalable relational database services are provided by Azure SQL Database. Globally distributed and multi-model NoSQL database capabilities are offered by Azure Cosmos DB. Managed database services are available for these open-source platforms through Azure Database for MySQL and Azure Database for PostgreSQL. </w:t>
      </w:r>
    </w:p>
    <w:p w14:paraId="20E1201D" w14:textId="77777777" w:rsidR="006B63F9" w:rsidRDefault="006B63F9">
      <w:pPr>
        <w:jc w:val="both"/>
        <w:rPr>
          <w:rFonts w:ascii="Times New Roman" w:hAnsi="Times New Roman"/>
          <w:sz w:val="24"/>
          <w:szCs w:val="24"/>
        </w:rPr>
      </w:pPr>
    </w:p>
    <w:p w14:paraId="7799BE97" w14:textId="77777777" w:rsidR="006B63F9" w:rsidRDefault="00000000">
      <w:pPr>
        <w:jc w:val="both"/>
        <w:rPr>
          <w:rFonts w:ascii="Times New Roman" w:hAnsi="Times New Roman"/>
          <w:sz w:val="24"/>
          <w:szCs w:val="24"/>
        </w:rPr>
      </w:pPr>
      <w:r>
        <w:rPr>
          <w:rFonts w:ascii="Times New Roman" w:hAnsi="Times New Roman"/>
          <w:b/>
          <w:bCs/>
          <w:sz w:val="24"/>
          <w:szCs w:val="24"/>
        </w:rPr>
        <w:t>Analytics:</w:t>
      </w:r>
      <w:r>
        <w:rPr>
          <w:rFonts w:ascii="Times New Roman" w:hAnsi="Times New Roman"/>
          <w:sz w:val="24"/>
          <w:szCs w:val="24"/>
        </w:rPr>
        <w:t xml:space="preserve"> A unified analytics platform that integrates big data and data warehousing features is called Azure Synapse Analytics. For large data analytics, Azure Data Lake Storage offers scalable and secure data lakes. Managed versions of Spark, Hadoop, and other big data frameworks are available through Azure HDInsight.</w:t>
      </w:r>
    </w:p>
    <w:p w14:paraId="6031A0B0" w14:textId="77777777" w:rsidR="006B63F9" w:rsidRDefault="006B63F9">
      <w:pPr>
        <w:jc w:val="both"/>
        <w:rPr>
          <w:rFonts w:ascii="Times New Roman" w:hAnsi="Times New Roman"/>
          <w:sz w:val="24"/>
          <w:szCs w:val="24"/>
        </w:rPr>
      </w:pPr>
    </w:p>
    <w:p w14:paraId="6AEE6743"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AI and Machine Learning: </w:t>
      </w:r>
      <w:r>
        <w:rPr>
          <w:rFonts w:ascii="Times New Roman" w:hAnsi="Times New Roman"/>
          <w:sz w:val="24"/>
          <w:szCs w:val="24"/>
        </w:rPr>
        <w:t>Building, honing, and deploying machine learning models is made easy with the help of Azure Machine Learning's tools and services. Pre-built AI capabilities are available for voice, language, vision, and other areas through Azure Cognitive Services. The development of sophisticated chatbots is made possible by Azure Bot Service (</w:t>
      </w:r>
      <w:proofErr w:type="spellStart"/>
      <w:r>
        <w:rPr>
          <w:rFonts w:ascii="Times New Roman" w:hAnsi="Times New Roman"/>
          <w:sz w:val="24"/>
          <w:szCs w:val="24"/>
        </w:rPr>
        <w:t>Mukunthu</w:t>
      </w:r>
      <w:proofErr w:type="spellEnd"/>
      <w:r>
        <w:rPr>
          <w:rFonts w:ascii="Times New Roman" w:hAnsi="Times New Roman"/>
          <w:sz w:val="24"/>
          <w:szCs w:val="24"/>
        </w:rPr>
        <w:t>, Shah and Tok, 2019)</w:t>
      </w:r>
    </w:p>
    <w:p w14:paraId="56FC61AF" w14:textId="77777777" w:rsidR="006B63F9" w:rsidRDefault="006B63F9">
      <w:pPr>
        <w:jc w:val="both"/>
        <w:rPr>
          <w:rFonts w:ascii="Times New Roman" w:hAnsi="Times New Roman"/>
          <w:sz w:val="24"/>
          <w:szCs w:val="24"/>
        </w:rPr>
      </w:pPr>
    </w:p>
    <w:p w14:paraId="2B3C6997" w14:textId="77777777" w:rsidR="006B63F9" w:rsidRDefault="00000000">
      <w:pPr>
        <w:jc w:val="both"/>
        <w:rPr>
          <w:rFonts w:ascii="Times New Roman" w:hAnsi="Times New Roman"/>
          <w:b/>
          <w:bCs/>
          <w:sz w:val="24"/>
          <w:szCs w:val="24"/>
        </w:rPr>
      </w:pPr>
      <w:r>
        <w:rPr>
          <w:rFonts w:ascii="Times New Roman" w:hAnsi="Times New Roman"/>
          <w:b/>
          <w:bCs/>
          <w:sz w:val="24"/>
          <w:szCs w:val="24"/>
        </w:rPr>
        <w:t>AWS (Amazon Web Services):</w:t>
      </w:r>
    </w:p>
    <w:p w14:paraId="47AB98BA" w14:textId="77777777" w:rsidR="006B63F9" w:rsidRDefault="00000000">
      <w:pPr>
        <w:jc w:val="both"/>
        <w:rPr>
          <w:rFonts w:ascii="Times New Roman" w:hAnsi="Times New Roman"/>
          <w:sz w:val="24"/>
          <w:szCs w:val="24"/>
        </w:rPr>
      </w:pPr>
      <w:r>
        <w:rPr>
          <w:rFonts w:ascii="Times New Roman" w:hAnsi="Times New Roman"/>
          <w:sz w:val="24"/>
          <w:szCs w:val="24"/>
        </w:rPr>
        <w:t>AWS provides a wide range of cloud services to meet different purposes, including:</w:t>
      </w:r>
    </w:p>
    <w:p w14:paraId="1D0EED5E" w14:textId="77777777" w:rsidR="006B63F9" w:rsidRDefault="006B63F9">
      <w:pPr>
        <w:jc w:val="both"/>
        <w:rPr>
          <w:rFonts w:ascii="Times New Roman" w:hAnsi="Times New Roman"/>
          <w:sz w:val="24"/>
          <w:szCs w:val="24"/>
        </w:rPr>
      </w:pPr>
    </w:p>
    <w:p w14:paraId="60B4E1CC" w14:textId="77777777" w:rsidR="006B63F9" w:rsidRDefault="00000000">
      <w:pPr>
        <w:jc w:val="both"/>
        <w:rPr>
          <w:rFonts w:ascii="Times New Roman" w:hAnsi="Times New Roman"/>
          <w:sz w:val="24"/>
          <w:szCs w:val="24"/>
        </w:rPr>
      </w:pPr>
      <w:r>
        <w:rPr>
          <w:rFonts w:ascii="Times New Roman" w:hAnsi="Times New Roman"/>
          <w:b/>
          <w:bCs/>
          <w:sz w:val="24"/>
          <w:szCs w:val="24"/>
        </w:rPr>
        <w:t>Computing:</w:t>
      </w:r>
      <w:r>
        <w:rPr>
          <w:rFonts w:ascii="Times New Roman" w:hAnsi="Times New Roman"/>
          <w:sz w:val="24"/>
          <w:szCs w:val="24"/>
        </w:rPr>
        <w:t xml:space="preserve"> The cloud-based resizable computing capacity offered by Amazon EC2 enables the development of virtual servers. Serverless computing, or the execution of code in response to events, is made possible via AWS Lambda. Solutions for container orchestration are provided by Amazon Elastic Container Service (ECS) and Amazon Elastic Kubernetes Service (EKS).</w:t>
      </w:r>
    </w:p>
    <w:p w14:paraId="16474739" w14:textId="77777777" w:rsidR="006B63F9" w:rsidRDefault="006B63F9">
      <w:pPr>
        <w:jc w:val="both"/>
        <w:rPr>
          <w:rFonts w:ascii="Times New Roman" w:hAnsi="Times New Roman"/>
          <w:sz w:val="24"/>
          <w:szCs w:val="24"/>
        </w:rPr>
      </w:pPr>
    </w:p>
    <w:p w14:paraId="47840FB4"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Storage: </w:t>
      </w:r>
      <w:r>
        <w:rPr>
          <w:rFonts w:ascii="Times New Roman" w:hAnsi="Times New Roman"/>
          <w:sz w:val="24"/>
          <w:szCs w:val="24"/>
        </w:rPr>
        <w:t>For every sort of data, Amazon S3 offers scalable and reliable object storage. For EC2 instances, Amazon EBS provides persistent block-level storage volumes. For Linux-based applications, Amazon EFS offers fully controlled shared file storage.</w:t>
      </w:r>
    </w:p>
    <w:p w14:paraId="305B367F" w14:textId="77777777" w:rsidR="006B63F9" w:rsidRDefault="006B63F9">
      <w:pPr>
        <w:jc w:val="both"/>
        <w:rPr>
          <w:rFonts w:ascii="Times New Roman" w:hAnsi="Times New Roman"/>
          <w:b/>
          <w:bCs/>
          <w:sz w:val="24"/>
          <w:szCs w:val="24"/>
        </w:rPr>
      </w:pPr>
    </w:p>
    <w:p w14:paraId="36467244"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Networking: </w:t>
      </w:r>
      <w:r>
        <w:rPr>
          <w:rFonts w:ascii="Times New Roman" w:hAnsi="Times New Roman"/>
          <w:sz w:val="24"/>
          <w:szCs w:val="24"/>
        </w:rPr>
        <w:t>With control over IP addresses, subnets, and routing, Amazon VPC enables the construction of secluded virtual networks. Multiple EC2 instances get inbound traffic thanks to elastic load balancing. A worldwide content delivery network (CDN) called Amazon CloudFront is available for delivering material quickly.</w:t>
      </w:r>
    </w:p>
    <w:p w14:paraId="479A6329" w14:textId="77777777" w:rsidR="006B63F9" w:rsidRDefault="006B63F9">
      <w:pPr>
        <w:jc w:val="both"/>
        <w:rPr>
          <w:rFonts w:ascii="Times New Roman" w:hAnsi="Times New Roman"/>
          <w:b/>
          <w:bCs/>
          <w:sz w:val="24"/>
          <w:szCs w:val="24"/>
        </w:rPr>
      </w:pPr>
    </w:p>
    <w:p w14:paraId="08DAE82D" w14:textId="77777777" w:rsidR="006B63F9" w:rsidRDefault="00000000">
      <w:pPr>
        <w:jc w:val="both"/>
        <w:rPr>
          <w:rFonts w:ascii="Times New Roman" w:hAnsi="Times New Roman"/>
          <w:sz w:val="24"/>
          <w:szCs w:val="24"/>
        </w:rPr>
      </w:pPr>
      <w:r>
        <w:rPr>
          <w:rFonts w:ascii="Times New Roman" w:hAnsi="Times New Roman"/>
          <w:b/>
          <w:bCs/>
          <w:sz w:val="24"/>
          <w:szCs w:val="24"/>
        </w:rPr>
        <w:t>Databases:</w:t>
      </w:r>
      <w:r>
        <w:rPr>
          <w:rFonts w:ascii="Times New Roman" w:hAnsi="Times New Roman"/>
          <w:sz w:val="24"/>
          <w:szCs w:val="24"/>
        </w:rPr>
        <w:t xml:space="preserve"> Managed relational databases with support for MySQL, PostgreSQL, and Oracle are offered by Amazon RDS. A completely managed NoSQL database service is provided by Amazon DynamoDB. Analytics data warehousing features are offered by Amazon Redshift.</w:t>
      </w:r>
    </w:p>
    <w:p w14:paraId="5109B660" w14:textId="77777777" w:rsidR="006B63F9" w:rsidRDefault="006B63F9">
      <w:pPr>
        <w:jc w:val="both"/>
        <w:rPr>
          <w:rFonts w:ascii="Times New Roman" w:hAnsi="Times New Roman"/>
          <w:sz w:val="24"/>
          <w:szCs w:val="24"/>
        </w:rPr>
      </w:pPr>
    </w:p>
    <w:p w14:paraId="7CA66B45"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Analytics: </w:t>
      </w:r>
      <w:r>
        <w:rPr>
          <w:rFonts w:ascii="Times New Roman" w:hAnsi="Times New Roman"/>
          <w:sz w:val="24"/>
          <w:szCs w:val="24"/>
        </w:rPr>
        <w:t xml:space="preserve">Standard SQL statements may be used to query data in S3 using Amazon Athena. Amazon EMR offers managed large data processing using frameworks like Spark, Apache Hadoop, and others. Business information and </w:t>
      </w:r>
      <w:proofErr w:type="spellStart"/>
      <w:r>
        <w:rPr>
          <w:rFonts w:ascii="Times New Roman" w:hAnsi="Times New Roman"/>
          <w:sz w:val="24"/>
          <w:szCs w:val="24"/>
        </w:rPr>
        <w:t>visualisation</w:t>
      </w:r>
      <w:proofErr w:type="spellEnd"/>
      <w:r>
        <w:rPr>
          <w:rFonts w:ascii="Times New Roman" w:hAnsi="Times New Roman"/>
          <w:sz w:val="24"/>
          <w:szCs w:val="24"/>
        </w:rPr>
        <w:t xml:space="preserve"> features are available with Amazon </w:t>
      </w:r>
      <w:proofErr w:type="spellStart"/>
      <w:r>
        <w:rPr>
          <w:rFonts w:ascii="Times New Roman" w:hAnsi="Times New Roman"/>
          <w:sz w:val="24"/>
          <w:szCs w:val="24"/>
        </w:rPr>
        <w:t>QuickSight</w:t>
      </w:r>
      <w:proofErr w:type="spellEnd"/>
      <w:r>
        <w:rPr>
          <w:rFonts w:ascii="Times New Roman" w:hAnsi="Times New Roman"/>
          <w:sz w:val="24"/>
          <w:szCs w:val="24"/>
        </w:rPr>
        <w:t>.</w:t>
      </w:r>
    </w:p>
    <w:p w14:paraId="176E3393" w14:textId="77777777" w:rsidR="006B63F9" w:rsidRDefault="006B63F9">
      <w:pPr>
        <w:jc w:val="both"/>
        <w:rPr>
          <w:rFonts w:ascii="Times New Roman" w:hAnsi="Times New Roman"/>
          <w:b/>
          <w:bCs/>
          <w:sz w:val="24"/>
          <w:szCs w:val="24"/>
        </w:rPr>
      </w:pPr>
    </w:p>
    <w:p w14:paraId="79BD4B77"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AI and Machine Learning: </w:t>
      </w:r>
      <w:r>
        <w:rPr>
          <w:rFonts w:ascii="Times New Roman" w:hAnsi="Times New Roman"/>
          <w:sz w:val="24"/>
          <w:szCs w:val="24"/>
        </w:rPr>
        <w:t xml:space="preserve">Amazon </w:t>
      </w:r>
      <w:proofErr w:type="spellStart"/>
      <w:r>
        <w:rPr>
          <w:rFonts w:ascii="Times New Roman" w:hAnsi="Times New Roman"/>
          <w:sz w:val="24"/>
          <w:szCs w:val="24"/>
        </w:rPr>
        <w:t>SageMaker</w:t>
      </w:r>
      <w:proofErr w:type="spellEnd"/>
      <w:r>
        <w:rPr>
          <w:rFonts w:ascii="Times New Roman" w:hAnsi="Times New Roman"/>
          <w:sz w:val="24"/>
          <w:szCs w:val="24"/>
        </w:rPr>
        <w:t xml:space="preserve"> offers a comprehensive platform for creating, honing, and deploying machine learning models at </w:t>
      </w:r>
      <w:proofErr w:type="gramStart"/>
      <w:r>
        <w:rPr>
          <w:rFonts w:ascii="Times New Roman" w:hAnsi="Times New Roman"/>
          <w:sz w:val="24"/>
          <w:szCs w:val="24"/>
        </w:rPr>
        <w:t>scale</w:t>
      </w:r>
      <w:proofErr w:type="gramEnd"/>
      <w:r>
        <w:rPr>
          <w:rFonts w:ascii="Times New Roman" w:hAnsi="Times New Roman"/>
          <w:sz w:val="24"/>
          <w:szCs w:val="24"/>
        </w:rPr>
        <w:t xml:space="preserve">. Amazon </w:t>
      </w:r>
      <w:proofErr w:type="spellStart"/>
      <w:r>
        <w:rPr>
          <w:rFonts w:ascii="Times New Roman" w:hAnsi="Times New Roman"/>
          <w:sz w:val="24"/>
          <w:szCs w:val="24"/>
        </w:rPr>
        <w:t>SageMaker</w:t>
      </w:r>
      <w:proofErr w:type="spellEnd"/>
      <w:r>
        <w:rPr>
          <w:rFonts w:ascii="Times New Roman" w:hAnsi="Times New Roman"/>
          <w:sz w:val="24"/>
          <w:szCs w:val="24"/>
        </w:rPr>
        <w:t xml:space="preserve"> is used in AI and machine learning. Images and videos may be </w:t>
      </w:r>
      <w:proofErr w:type="spellStart"/>
      <w:r>
        <w:rPr>
          <w:rFonts w:ascii="Times New Roman" w:hAnsi="Times New Roman"/>
          <w:sz w:val="24"/>
          <w:szCs w:val="24"/>
        </w:rPr>
        <w:t>analysed</w:t>
      </w:r>
      <w:proofErr w:type="spellEnd"/>
      <w:r>
        <w:rPr>
          <w:rFonts w:ascii="Times New Roman" w:hAnsi="Times New Roman"/>
          <w:sz w:val="24"/>
          <w:szCs w:val="24"/>
        </w:rPr>
        <w:t xml:space="preserve"> with Amazon </w:t>
      </w:r>
      <w:proofErr w:type="spellStart"/>
      <w:r>
        <w:rPr>
          <w:rFonts w:ascii="Times New Roman" w:hAnsi="Times New Roman"/>
          <w:sz w:val="24"/>
          <w:szCs w:val="24"/>
        </w:rPr>
        <w:t>Rekognition</w:t>
      </w:r>
      <w:proofErr w:type="spellEnd"/>
      <w:r>
        <w:rPr>
          <w:rFonts w:ascii="Times New Roman" w:hAnsi="Times New Roman"/>
          <w:sz w:val="24"/>
          <w:szCs w:val="24"/>
        </w:rPr>
        <w:t xml:space="preserve">. The creation of conversational interfaces is made possible by Amazon Lex (Elger and </w:t>
      </w:r>
      <w:proofErr w:type="spellStart"/>
      <w:proofErr w:type="gramStart"/>
      <w:r>
        <w:rPr>
          <w:rFonts w:ascii="Times New Roman" w:hAnsi="Times New Roman"/>
          <w:sz w:val="24"/>
          <w:szCs w:val="24"/>
        </w:rPr>
        <w:t>Shanaghy</w:t>
      </w:r>
      <w:proofErr w:type="spellEnd"/>
      <w:r>
        <w:rPr>
          <w:rFonts w:ascii="Times New Roman" w:hAnsi="Times New Roman"/>
          <w:sz w:val="24"/>
          <w:szCs w:val="24"/>
        </w:rPr>
        <w:t>,  2020</w:t>
      </w:r>
      <w:proofErr w:type="gramEnd"/>
      <w:r>
        <w:rPr>
          <w:rFonts w:ascii="Times New Roman" w:hAnsi="Times New Roman"/>
          <w:sz w:val="24"/>
          <w:szCs w:val="24"/>
        </w:rPr>
        <w:t>).</w:t>
      </w:r>
    </w:p>
    <w:p w14:paraId="6E0515DB" w14:textId="77777777" w:rsidR="006B63F9" w:rsidRDefault="006B63F9">
      <w:pPr>
        <w:jc w:val="both"/>
        <w:rPr>
          <w:rFonts w:ascii="Times New Roman" w:hAnsi="Times New Roman"/>
          <w:b/>
          <w:bCs/>
          <w:sz w:val="24"/>
          <w:szCs w:val="24"/>
        </w:rPr>
      </w:pPr>
    </w:p>
    <w:p w14:paraId="542455B0" w14:textId="77777777" w:rsidR="006B63F9" w:rsidRDefault="006B63F9">
      <w:pPr>
        <w:jc w:val="both"/>
        <w:rPr>
          <w:rFonts w:ascii="Times New Roman" w:hAnsi="Times New Roman"/>
          <w:b/>
          <w:bCs/>
          <w:sz w:val="24"/>
          <w:szCs w:val="24"/>
        </w:rPr>
      </w:pPr>
    </w:p>
    <w:p w14:paraId="10F826C5" w14:textId="77777777" w:rsidR="006B63F9" w:rsidRDefault="00000000">
      <w:pPr>
        <w:jc w:val="both"/>
        <w:rPr>
          <w:rFonts w:ascii="Times New Roman" w:hAnsi="Times New Roman"/>
          <w:b/>
          <w:bCs/>
          <w:sz w:val="24"/>
          <w:szCs w:val="24"/>
        </w:rPr>
      </w:pPr>
      <w:r>
        <w:rPr>
          <w:rFonts w:ascii="Times New Roman" w:hAnsi="Times New Roman"/>
          <w:b/>
          <w:bCs/>
          <w:sz w:val="24"/>
          <w:szCs w:val="24"/>
        </w:rPr>
        <w:t>Google Cloud</w:t>
      </w:r>
    </w:p>
    <w:p w14:paraId="1AF40146" w14:textId="77777777" w:rsidR="006B63F9" w:rsidRDefault="00000000">
      <w:pPr>
        <w:jc w:val="both"/>
        <w:rPr>
          <w:rFonts w:ascii="Times New Roman" w:hAnsi="Times New Roman"/>
          <w:sz w:val="24"/>
          <w:szCs w:val="24"/>
        </w:rPr>
      </w:pPr>
      <w:r>
        <w:rPr>
          <w:rFonts w:ascii="Times New Roman" w:hAnsi="Times New Roman"/>
          <w:sz w:val="24"/>
          <w:szCs w:val="24"/>
        </w:rPr>
        <w:t>Google Cloud provides a wide range of services in several industries, including:</w:t>
      </w:r>
    </w:p>
    <w:p w14:paraId="1DE1ACA1" w14:textId="77777777" w:rsidR="006B63F9" w:rsidRDefault="006B63F9">
      <w:pPr>
        <w:jc w:val="both"/>
        <w:rPr>
          <w:rFonts w:ascii="Times New Roman" w:hAnsi="Times New Roman"/>
          <w:sz w:val="24"/>
          <w:szCs w:val="24"/>
        </w:rPr>
      </w:pPr>
    </w:p>
    <w:p w14:paraId="75A859ED"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Computing: </w:t>
      </w:r>
      <w:r>
        <w:rPr>
          <w:rFonts w:ascii="Times New Roman" w:hAnsi="Times New Roman"/>
          <w:sz w:val="24"/>
          <w:szCs w:val="24"/>
        </w:rPr>
        <w:t>Google Compute Engine offers scalability options for virtual machine instances. For containerized applications, Google Kubernetes Engine (GKE) delivers managed Kubernetes. Serverless execution of code is made possible via Cloud Functions.</w:t>
      </w:r>
    </w:p>
    <w:p w14:paraId="568ED733" w14:textId="77777777" w:rsidR="006B63F9" w:rsidRDefault="006B63F9">
      <w:pPr>
        <w:jc w:val="both"/>
        <w:rPr>
          <w:rFonts w:ascii="Times New Roman" w:hAnsi="Times New Roman"/>
          <w:b/>
          <w:bCs/>
          <w:sz w:val="24"/>
          <w:szCs w:val="24"/>
        </w:rPr>
      </w:pPr>
    </w:p>
    <w:p w14:paraId="40E2B457"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Storage: </w:t>
      </w:r>
      <w:r>
        <w:rPr>
          <w:rFonts w:ascii="Times New Roman" w:hAnsi="Times New Roman"/>
          <w:sz w:val="24"/>
          <w:szCs w:val="24"/>
        </w:rPr>
        <w:t xml:space="preserve">For every kind of data, Google Cloud Storage offers scalable object storage. Applications that use a conventional file system interface can store their files on managed servers like Cloud </w:t>
      </w:r>
      <w:proofErr w:type="spellStart"/>
      <w:r>
        <w:rPr>
          <w:rFonts w:ascii="Times New Roman" w:hAnsi="Times New Roman"/>
          <w:sz w:val="24"/>
          <w:szCs w:val="24"/>
        </w:rPr>
        <w:t>Filestore</w:t>
      </w:r>
      <w:proofErr w:type="spellEnd"/>
      <w:r>
        <w:rPr>
          <w:rFonts w:ascii="Times New Roman" w:hAnsi="Times New Roman"/>
          <w:sz w:val="24"/>
          <w:szCs w:val="24"/>
        </w:rPr>
        <w:t>. Block storage is available for VM instances from Persistent Disc.</w:t>
      </w:r>
    </w:p>
    <w:p w14:paraId="542D4E43" w14:textId="77777777" w:rsidR="006B63F9" w:rsidRDefault="006B63F9">
      <w:pPr>
        <w:jc w:val="both"/>
        <w:rPr>
          <w:rFonts w:ascii="Times New Roman" w:hAnsi="Times New Roman"/>
          <w:b/>
          <w:bCs/>
          <w:sz w:val="24"/>
          <w:szCs w:val="24"/>
        </w:rPr>
      </w:pPr>
    </w:p>
    <w:p w14:paraId="69204651" w14:textId="77777777" w:rsidR="006B63F9" w:rsidRDefault="00000000">
      <w:pPr>
        <w:jc w:val="both"/>
        <w:rPr>
          <w:rFonts w:ascii="Times New Roman" w:hAnsi="Times New Roman"/>
          <w:sz w:val="24"/>
          <w:szCs w:val="24"/>
        </w:rPr>
      </w:pPr>
      <w:r>
        <w:rPr>
          <w:rFonts w:ascii="Times New Roman" w:hAnsi="Times New Roman"/>
          <w:b/>
          <w:bCs/>
          <w:sz w:val="24"/>
          <w:szCs w:val="24"/>
        </w:rPr>
        <w:lastRenderedPageBreak/>
        <w:t xml:space="preserve">Networking: </w:t>
      </w:r>
      <w:r>
        <w:rPr>
          <w:rFonts w:ascii="Times New Roman" w:hAnsi="Times New Roman"/>
          <w:sz w:val="24"/>
          <w:szCs w:val="24"/>
        </w:rPr>
        <w:t>Creating isolated virtual networks with control over IP addresses, subnets, and routing is possible with the Virtual Private Cloud (VPC). Traffic is distributed among VM instances using load balancing. A worldwide content delivery network is provided by cloud CDN.</w:t>
      </w:r>
    </w:p>
    <w:p w14:paraId="1636736F" w14:textId="77777777" w:rsidR="006B63F9" w:rsidRDefault="006B63F9">
      <w:pPr>
        <w:jc w:val="both"/>
        <w:rPr>
          <w:rFonts w:ascii="Times New Roman" w:hAnsi="Times New Roman"/>
          <w:sz w:val="24"/>
          <w:szCs w:val="24"/>
        </w:rPr>
      </w:pPr>
    </w:p>
    <w:p w14:paraId="41F73347"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Databases: </w:t>
      </w:r>
      <w:r>
        <w:rPr>
          <w:rFonts w:ascii="Times New Roman" w:hAnsi="Times New Roman"/>
          <w:sz w:val="24"/>
          <w:szCs w:val="24"/>
        </w:rPr>
        <w:t xml:space="preserve">Managed relational databases with support for MySQL, PostgreSQL, and SQL Server are offered by Cloud SQL. A relational database service with worldwide distribution is available from Cloud Spanner. A NoSQL document storage is called Cloud </w:t>
      </w:r>
      <w:proofErr w:type="spellStart"/>
      <w:r>
        <w:rPr>
          <w:rFonts w:ascii="Times New Roman" w:hAnsi="Times New Roman"/>
          <w:sz w:val="24"/>
          <w:szCs w:val="24"/>
        </w:rPr>
        <w:t>Firestore</w:t>
      </w:r>
      <w:proofErr w:type="spellEnd"/>
      <w:r>
        <w:rPr>
          <w:rFonts w:ascii="Times New Roman" w:hAnsi="Times New Roman"/>
          <w:sz w:val="24"/>
          <w:szCs w:val="24"/>
        </w:rPr>
        <w:t>.</w:t>
      </w:r>
    </w:p>
    <w:p w14:paraId="43770F59" w14:textId="77777777" w:rsidR="006B63F9" w:rsidRDefault="006B63F9">
      <w:pPr>
        <w:jc w:val="both"/>
        <w:rPr>
          <w:rFonts w:ascii="Times New Roman" w:hAnsi="Times New Roman"/>
          <w:b/>
          <w:bCs/>
          <w:sz w:val="24"/>
          <w:szCs w:val="24"/>
        </w:rPr>
      </w:pPr>
    </w:p>
    <w:p w14:paraId="49949A08"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Analytics: </w:t>
      </w:r>
      <w:r>
        <w:rPr>
          <w:rFonts w:ascii="Times New Roman" w:hAnsi="Times New Roman"/>
          <w:sz w:val="24"/>
          <w:szCs w:val="24"/>
        </w:rPr>
        <w:t xml:space="preserve">For analytics, </w:t>
      </w:r>
      <w:proofErr w:type="spellStart"/>
      <w:r>
        <w:rPr>
          <w:rFonts w:ascii="Times New Roman" w:hAnsi="Times New Roman"/>
          <w:sz w:val="24"/>
          <w:szCs w:val="24"/>
        </w:rPr>
        <w:t>BigQuery</w:t>
      </w:r>
      <w:proofErr w:type="spellEnd"/>
      <w:r>
        <w:rPr>
          <w:rFonts w:ascii="Times New Roman" w:hAnsi="Times New Roman"/>
          <w:sz w:val="24"/>
          <w:szCs w:val="24"/>
        </w:rPr>
        <w:t xml:space="preserve"> offers a fully managed, serverless data warehouse. Dataflow provides batch/streaming functionality as well as serverless data processing. Event ingestion and real-time communications are made possible using Google Cloud Pub/Sub.</w:t>
      </w:r>
    </w:p>
    <w:p w14:paraId="64E5F06F" w14:textId="77777777" w:rsidR="006B63F9" w:rsidRDefault="006B63F9">
      <w:pPr>
        <w:jc w:val="both"/>
        <w:rPr>
          <w:rFonts w:ascii="Times New Roman" w:hAnsi="Times New Roman"/>
          <w:b/>
          <w:bCs/>
          <w:sz w:val="24"/>
          <w:szCs w:val="24"/>
        </w:rPr>
      </w:pPr>
    </w:p>
    <w:p w14:paraId="6445AFC2"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AI and Machine Learning: </w:t>
      </w:r>
      <w:r>
        <w:rPr>
          <w:rFonts w:ascii="Times New Roman" w:hAnsi="Times New Roman"/>
          <w:sz w:val="24"/>
          <w:szCs w:val="24"/>
        </w:rPr>
        <w:t xml:space="preserve">Google Cloud AI Platform offers tools for creating, honing, and deploying machine learning models. Pre-trained AI is available through </w:t>
      </w:r>
      <w:proofErr w:type="gramStart"/>
      <w:r>
        <w:rPr>
          <w:rFonts w:ascii="Times New Roman" w:hAnsi="Times New Roman"/>
          <w:sz w:val="24"/>
          <w:szCs w:val="24"/>
        </w:rPr>
        <w:t>the Google</w:t>
      </w:r>
      <w:proofErr w:type="gramEnd"/>
      <w:r>
        <w:rPr>
          <w:rFonts w:ascii="Times New Roman" w:hAnsi="Times New Roman"/>
          <w:sz w:val="24"/>
          <w:szCs w:val="24"/>
        </w:rPr>
        <w:t xml:space="preserve"> Cloud Vision, Translation, and Natural Language APIs. The development of conversational bots is possible with </w:t>
      </w:r>
      <w:proofErr w:type="spellStart"/>
      <w:r>
        <w:rPr>
          <w:rFonts w:ascii="Times New Roman" w:hAnsi="Times New Roman"/>
          <w:sz w:val="24"/>
          <w:szCs w:val="24"/>
        </w:rPr>
        <w:t>Dialogflow</w:t>
      </w:r>
      <w:proofErr w:type="spellEnd"/>
      <w:r>
        <w:rPr>
          <w:rFonts w:ascii="Times New Roman" w:hAnsi="Times New Roman"/>
          <w:sz w:val="24"/>
          <w:szCs w:val="24"/>
        </w:rPr>
        <w:t xml:space="preserve"> (</w:t>
      </w:r>
      <w:proofErr w:type="spellStart"/>
      <w:r>
        <w:rPr>
          <w:rFonts w:ascii="Times New Roman" w:hAnsi="Times New Roman"/>
          <w:sz w:val="24"/>
          <w:szCs w:val="24"/>
        </w:rPr>
        <w:t>Wakchaure</w:t>
      </w:r>
      <w:proofErr w:type="spellEnd"/>
      <w:r>
        <w:rPr>
          <w:rFonts w:ascii="Times New Roman" w:hAnsi="Times New Roman"/>
          <w:sz w:val="24"/>
          <w:szCs w:val="24"/>
        </w:rPr>
        <w:t xml:space="preserve"> et al., 2022).</w:t>
      </w:r>
    </w:p>
    <w:p w14:paraId="607492B8" w14:textId="77777777" w:rsidR="006B63F9" w:rsidRDefault="006B63F9">
      <w:pPr>
        <w:jc w:val="both"/>
        <w:rPr>
          <w:rFonts w:ascii="Times New Roman" w:hAnsi="Times New Roman"/>
          <w:sz w:val="24"/>
          <w:szCs w:val="24"/>
        </w:rPr>
      </w:pPr>
    </w:p>
    <w:p w14:paraId="732D9699" w14:textId="77777777" w:rsidR="006B63F9" w:rsidRDefault="00000000">
      <w:pPr>
        <w:jc w:val="both"/>
        <w:rPr>
          <w:rFonts w:ascii="Times New Roman" w:hAnsi="Times New Roman"/>
          <w:sz w:val="24"/>
          <w:szCs w:val="24"/>
        </w:rPr>
      </w:pPr>
      <w:r>
        <w:rPr>
          <w:rFonts w:ascii="Times New Roman" w:hAnsi="Times New Roman"/>
          <w:sz w:val="24"/>
          <w:szCs w:val="24"/>
        </w:rPr>
        <w:t xml:space="preserve">All three cloud service providers also provide extra services including serverless computing, </w:t>
      </w:r>
      <w:proofErr w:type="gramStart"/>
      <w:r>
        <w:rPr>
          <w:rFonts w:ascii="Times New Roman" w:hAnsi="Times New Roman"/>
          <w:sz w:val="24"/>
          <w:szCs w:val="24"/>
        </w:rPr>
        <w:t>monitoring</w:t>
      </w:r>
      <w:proofErr w:type="gramEnd"/>
      <w:r>
        <w:rPr>
          <w:rFonts w:ascii="Times New Roman" w:hAnsi="Times New Roman"/>
          <w:sz w:val="24"/>
          <w:szCs w:val="24"/>
        </w:rPr>
        <w:t xml:space="preserve"> and logging, identity and access management, DevOps tools, and others. In addition, they offer substantial documentation, SDKs, and developer tools to facilitate the creation and deployment of applications.</w:t>
      </w:r>
    </w:p>
    <w:p w14:paraId="36F77227" w14:textId="77777777" w:rsidR="006B63F9" w:rsidRDefault="006B63F9">
      <w:pPr>
        <w:jc w:val="both"/>
        <w:rPr>
          <w:rFonts w:ascii="Times New Roman" w:hAnsi="Times New Roman"/>
          <w:sz w:val="24"/>
          <w:szCs w:val="24"/>
        </w:rPr>
      </w:pPr>
    </w:p>
    <w:p w14:paraId="4DE324B3" w14:textId="77777777" w:rsidR="006B63F9" w:rsidRDefault="00000000">
      <w:pPr>
        <w:jc w:val="both"/>
        <w:rPr>
          <w:rFonts w:ascii="Times New Roman" w:hAnsi="Times New Roman"/>
          <w:sz w:val="24"/>
          <w:szCs w:val="24"/>
        </w:rPr>
      </w:pPr>
      <w:r>
        <w:rPr>
          <w:rFonts w:ascii="Times New Roman" w:hAnsi="Times New Roman"/>
          <w:sz w:val="24"/>
          <w:szCs w:val="24"/>
        </w:rPr>
        <w:t xml:space="preserve">Azure stands out in several areas that make it a strong competitor and, in some cases, a preferred choice over AWS and GCP in terms of hybrid cloud approach, enterprise integration and familiarity, AI and ML services, enterprise support and SLAs, integration with Microsoft ecosystem, extensive compliance and security capabilities. All three cloud platforms have their strengths and are preferred by different </w:t>
      </w:r>
      <w:proofErr w:type="spellStart"/>
      <w:r>
        <w:rPr>
          <w:rFonts w:ascii="Times New Roman" w:hAnsi="Times New Roman"/>
          <w:sz w:val="24"/>
          <w:szCs w:val="24"/>
        </w:rPr>
        <w:t>organisations</w:t>
      </w:r>
      <w:proofErr w:type="spellEnd"/>
      <w:r>
        <w:rPr>
          <w:rFonts w:ascii="Times New Roman" w:hAnsi="Times New Roman"/>
          <w:sz w:val="24"/>
          <w:szCs w:val="24"/>
        </w:rPr>
        <w:t xml:space="preserve"> based on specific requirements.</w:t>
      </w:r>
    </w:p>
    <w:p w14:paraId="1E03BB66" w14:textId="77777777" w:rsidR="006B63F9" w:rsidRDefault="006B63F9">
      <w:pPr>
        <w:jc w:val="both"/>
        <w:rPr>
          <w:rFonts w:ascii="Times New Roman" w:hAnsi="Times New Roman"/>
          <w:sz w:val="24"/>
          <w:szCs w:val="24"/>
        </w:rPr>
      </w:pPr>
    </w:p>
    <w:p w14:paraId="1038FFC4" w14:textId="77777777" w:rsidR="006B63F9" w:rsidRDefault="006B63F9">
      <w:pPr>
        <w:jc w:val="both"/>
        <w:rPr>
          <w:rFonts w:ascii="Times New Roman" w:hAnsi="Times New Roman"/>
          <w:sz w:val="24"/>
          <w:szCs w:val="24"/>
        </w:rPr>
      </w:pPr>
    </w:p>
    <w:p w14:paraId="75B8AF28" w14:textId="77777777" w:rsidR="006B63F9" w:rsidRDefault="00000000">
      <w:pPr>
        <w:numPr>
          <w:ilvl w:val="0"/>
          <w:numId w:val="2"/>
        </w:numPr>
        <w:jc w:val="both"/>
        <w:rPr>
          <w:rFonts w:ascii="Times New Roman" w:hAnsi="Times New Roman"/>
          <w:b/>
          <w:bCs/>
          <w:sz w:val="24"/>
          <w:szCs w:val="24"/>
        </w:rPr>
      </w:pPr>
      <w:r>
        <w:rPr>
          <w:rFonts w:ascii="Times New Roman" w:hAnsi="Times New Roman"/>
          <w:b/>
          <w:bCs/>
          <w:sz w:val="24"/>
          <w:szCs w:val="24"/>
        </w:rPr>
        <w:t>Estimate how much it would cost Aspire Retailers to manage their cloud spending based on the above computing configurations. Support your claim with appropriate screen shots of your TCO calculation and attach the report from Azure (approx.: 700 words).</w:t>
      </w:r>
    </w:p>
    <w:p w14:paraId="49249122" w14:textId="77777777" w:rsidR="006B63F9" w:rsidRDefault="006B63F9">
      <w:pPr>
        <w:jc w:val="both"/>
        <w:rPr>
          <w:rFonts w:ascii="Times New Roman" w:hAnsi="Times New Roman"/>
          <w:b/>
          <w:bCs/>
          <w:sz w:val="24"/>
          <w:szCs w:val="24"/>
        </w:rPr>
      </w:pPr>
    </w:p>
    <w:p w14:paraId="1AE0AC15" w14:textId="77777777" w:rsidR="006B63F9" w:rsidRDefault="00000000">
      <w:pPr>
        <w:jc w:val="both"/>
        <w:rPr>
          <w:rFonts w:ascii="Times New Roman" w:hAnsi="Times New Roman"/>
          <w:sz w:val="24"/>
          <w:szCs w:val="24"/>
        </w:rPr>
      </w:pPr>
      <w:proofErr w:type="gramStart"/>
      <w:r>
        <w:rPr>
          <w:rFonts w:ascii="Times New Roman" w:hAnsi="Times New Roman"/>
          <w:sz w:val="24"/>
          <w:szCs w:val="24"/>
        </w:rPr>
        <w:t>A</w:t>
      </w:r>
      <w:proofErr w:type="gramEnd"/>
      <w:r>
        <w:rPr>
          <w:rFonts w:ascii="Times New Roman" w:hAnsi="Times New Roman"/>
          <w:sz w:val="24"/>
          <w:szCs w:val="24"/>
        </w:rPr>
        <w:t xml:space="preserve"> attractive choice for businesses looking for affordable IT solutions is cloud computing, with a particular focus on the services offered by Microsoft Azure. Azure cloud services are an intriguing option for </w:t>
      </w:r>
      <w:proofErr w:type="spellStart"/>
      <w:r>
        <w:rPr>
          <w:rFonts w:ascii="Times New Roman" w:hAnsi="Times New Roman"/>
          <w:sz w:val="24"/>
          <w:szCs w:val="24"/>
        </w:rPr>
        <w:t>organisations</w:t>
      </w:r>
      <w:proofErr w:type="spellEnd"/>
      <w:r>
        <w:rPr>
          <w:rFonts w:ascii="Times New Roman" w:hAnsi="Times New Roman"/>
          <w:sz w:val="24"/>
          <w:szCs w:val="24"/>
        </w:rPr>
        <w:t xml:space="preserve"> of all sizes and sectors because they provide </w:t>
      </w:r>
      <w:proofErr w:type="gramStart"/>
      <w:r>
        <w:rPr>
          <w:rFonts w:ascii="Times New Roman" w:hAnsi="Times New Roman"/>
          <w:sz w:val="24"/>
          <w:szCs w:val="24"/>
        </w:rPr>
        <w:t>a number of</w:t>
      </w:r>
      <w:proofErr w:type="gramEnd"/>
      <w:r>
        <w:rPr>
          <w:rFonts w:ascii="Times New Roman" w:hAnsi="Times New Roman"/>
          <w:sz w:val="24"/>
          <w:szCs w:val="24"/>
        </w:rPr>
        <w:t xml:space="preserve"> benefits over conventional on-premises infrastructure, particularly in terms of cost reductions.</w:t>
      </w:r>
    </w:p>
    <w:p w14:paraId="3836563B" w14:textId="77777777" w:rsidR="006B63F9" w:rsidRDefault="006B63F9">
      <w:pPr>
        <w:jc w:val="both"/>
        <w:rPr>
          <w:rFonts w:ascii="Times New Roman" w:hAnsi="Times New Roman"/>
          <w:sz w:val="24"/>
          <w:szCs w:val="24"/>
        </w:rPr>
      </w:pPr>
    </w:p>
    <w:p w14:paraId="1796DC8B" w14:textId="77777777" w:rsidR="006B63F9" w:rsidRDefault="00000000">
      <w:pPr>
        <w:jc w:val="both"/>
        <w:rPr>
          <w:rFonts w:ascii="Times New Roman" w:hAnsi="Times New Roman"/>
          <w:sz w:val="24"/>
          <w:szCs w:val="24"/>
        </w:rPr>
      </w:pPr>
      <w:r>
        <w:rPr>
          <w:rFonts w:ascii="Times New Roman" w:hAnsi="Times New Roman"/>
          <w:sz w:val="24"/>
          <w:szCs w:val="24"/>
        </w:rPr>
        <w:t xml:space="preserve">The notion of economies of scale is one of the main factors influencing how affordable Azure cloud services are. According to Williams (2012), cloud service providers like Azure </w:t>
      </w:r>
      <w:proofErr w:type="gramStart"/>
      <w:r>
        <w:rPr>
          <w:rFonts w:ascii="Times New Roman" w:hAnsi="Times New Roman"/>
          <w:sz w:val="24"/>
          <w:szCs w:val="24"/>
        </w:rPr>
        <w:t>are able to</w:t>
      </w:r>
      <w:proofErr w:type="gramEnd"/>
      <w:r>
        <w:rPr>
          <w:rFonts w:ascii="Times New Roman" w:hAnsi="Times New Roman"/>
          <w:sz w:val="24"/>
          <w:szCs w:val="24"/>
        </w:rPr>
        <w:t xml:space="preserve"> spread out the expense of infrastructure and upkeep over a broad client base. By doing this, numerous users share in the costs associated with running and maintaining data </w:t>
      </w:r>
      <w:proofErr w:type="spellStart"/>
      <w:r>
        <w:rPr>
          <w:rFonts w:ascii="Times New Roman" w:hAnsi="Times New Roman"/>
          <w:sz w:val="24"/>
          <w:szCs w:val="24"/>
        </w:rPr>
        <w:t>centres</w:t>
      </w:r>
      <w:proofErr w:type="spellEnd"/>
      <w:r>
        <w:rPr>
          <w:rFonts w:ascii="Times New Roman" w:hAnsi="Times New Roman"/>
          <w:sz w:val="24"/>
          <w:szCs w:val="24"/>
        </w:rPr>
        <w:t xml:space="preserve">, servers, and networking hardware. Because of the lower per-customer costs that arise from this, businesses may use </w:t>
      </w:r>
      <w:r>
        <w:rPr>
          <w:rFonts w:ascii="Times New Roman" w:hAnsi="Times New Roman"/>
          <w:sz w:val="24"/>
          <w:szCs w:val="24"/>
        </w:rPr>
        <w:lastRenderedPageBreak/>
        <w:t>advanced IT resources without having to fully cover the cost of purchasing and maintaining hardware.</w:t>
      </w:r>
    </w:p>
    <w:p w14:paraId="11978270" w14:textId="77777777" w:rsidR="006B63F9" w:rsidRDefault="006B63F9">
      <w:pPr>
        <w:jc w:val="both"/>
        <w:rPr>
          <w:rFonts w:ascii="Times New Roman" w:hAnsi="Times New Roman"/>
          <w:sz w:val="24"/>
          <w:szCs w:val="24"/>
        </w:rPr>
      </w:pPr>
    </w:p>
    <w:p w14:paraId="7C73B02A" w14:textId="77777777" w:rsidR="006B63F9" w:rsidRDefault="00000000">
      <w:pPr>
        <w:jc w:val="both"/>
        <w:rPr>
          <w:rFonts w:ascii="Times New Roman" w:hAnsi="Times New Roman"/>
          <w:sz w:val="24"/>
          <w:szCs w:val="24"/>
        </w:rPr>
      </w:pPr>
      <w:r>
        <w:rPr>
          <w:rFonts w:ascii="Times New Roman" w:hAnsi="Times New Roman"/>
          <w:sz w:val="24"/>
          <w:szCs w:val="24"/>
        </w:rPr>
        <w:t xml:space="preserve">Cost effectiveness is further improved by Azure's pay-as-you-go pricing mechanism (Copeland et al., 2015), in addition to economies of scale. In contrast to on-premises infrastructure, which frequently requires enterprises to make substantial upfront purchases of hardware and software </w:t>
      </w:r>
      <w:proofErr w:type="spellStart"/>
      <w:r>
        <w:rPr>
          <w:rFonts w:ascii="Times New Roman" w:hAnsi="Times New Roman"/>
          <w:sz w:val="24"/>
          <w:szCs w:val="24"/>
        </w:rPr>
        <w:t>licences</w:t>
      </w:r>
      <w:proofErr w:type="spellEnd"/>
      <w:r>
        <w:rPr>
          <w:rFonts w:ascii="Times New Roman" w:hAnsi="Times New Roman"/>
          <w:sz w:val="24"/>
          <w:szCs w:val="24"/>
        </w:rPr>
        <w:t xml:space="preserve">, Azure enables them to just pay for the resources they </w:t>
      </w:r>
      <w:proofErr w:type="gramStart"/>
      <w:r>
        <w:rPr>
          <w:rFonts w:ascii="Times New Roman" w:hAnsi="Times New Roman"/>
          <w:sz w:val="24"/>
          <w:szCs w:val="24"/>
        </w:rPr>
        <w:t>actually use</w:t>
      </w:r>
      <w:proofErr w:type="gramEnd"/>
      <w:r>
        <w:rPr>
          <w:rFonts w:ascii="Times New Roman" w:hAnsi="Times New Roman"/>
          <w:sz w:val="24"/>
          <w:szCs w:val="24"/>
        </w:rPr>
        <w:t xml:space="preserve">. With this "pay-as-you-go" strategy, expensive capital investments are unnecessary, and the financial risks linked to </w:t>
      </w:r>
      <w:proofErr w:type="spellStart"/>
      <w:r>
        <w:rPr>
          <w:rFonts w:ascii="Times New Roman" w:hAnsi="Times New Roman"/>
          <w:sz w:val="24"/>
          <w:szCs w:val="24"/>
        </w:rPr>
        <w:t>underutilised</w:t>
      </w:r>
      <w:proofErr w:type="spellEnd"/>
      <w:r>
        <w:rPr>
          <w:rFonts w:ascii="Times New Roman" w:hAnsi="Times New Roman"/>
          <w:sz w:val="24"/>
          <w:szCs w:val="24"/>
        </w:rPr>
        <w:t xml:space="preserve"> resources are decreased. It gives companies the flexibility to adjust their computer resources according to demand, bringing IT costs into line with real </w:t>
      </w:r>
      <w:proofErr w:type="spellStart"/>
      <w:r>
        <w:rPr>
          <w:rFonts w:ascii="Times New Roman" w:hAnsi="Times New Roman"/>
          <w:sz w:val="24"/>
          <w:szCs w:val="24"/>
        </w:rPr>
        <w:t>utilisation</w:t>
      </w:r>
      <w:proofErr w:type="spellEnd"/>
      <w:r>
        <w:rPr>
          <w:rFonts w:ascii="Times New Roman" w:hAnsi="Times New Roman"/>
          <w:sz w:val="24"/>
          <w:szCs w:val="24"/>
        </w:rPr>
        <w:t xml:space="preserve"> and eventually fostering cost </w:t>
      </w:r>
      <w:proofErr w:type="spellStart"/>
      <w:r>
        <w:rPr>
          <w:rFonts w:ascii="Times New Roman" w:hAnsi="Times New Roman"/>
          <w:sz w:val="24"/>
          <w:szCs w:val="24"/>
        </w:rPr>
        <w:t>optimisation</w:t>
      </w:r>
      <w:proofErr w:type="spellEnd"/>
      <w:r>
        <w:rPr>
          <w:rFonts w:ascii="Times New Roman" w:hAnsi="Times New Roman"/>
          <w:sz w:val="24"/>
          <w:szCs w:val="24"/>
        </w:rPr>
        <w:t>.</w:t>
      </w:r>
    </w:p>
    <w:p w14:paraId="7D3A4546" w14:textId="77777777" w:rsidR="006B63F9" w:rsidRDefault="006B63F9">
      <w:pPr>
        <w:jc w:val="both"/>
        <w:rPr>
          <w:rFonts w:ascii="Times New Roman" w:hAnsi="Times New Roman"/>
          <w:sz w:val="24"/>
          <w:szCs w:val="24"/>
        </w:rPr>
      </w:pPr>
    </w:p>
    <w:p w14:paraId="3F807EBF" w14:textId="77777777" w:rsidR="006B63F9" w:rsidRDefault="00000000">
      <w:pPr>
        <w:jc w:val="both"/>
        <w:rPr>
          <w:rFonts w:ascii="Times New Roman" w:hAnsi="Times New Roman"/>
          <w:sz w:val="24"/>
          <w:szCs w:val="24"/>
        </w:rPr>
      </w:pPr>
      <w:r>
        <w:rPr>
          <w:rFonts w:ascii="Times New Roman" w:hAnsi="Times New Roman"/>
          <w:sz w:val="24"/>
          <w:szCs w:val="24"/>
        </w:rPr>
        <w:t xml:space="preserve">Another important element that boosts the affordability of Azure cloud services is scalability. </w:t>
      </w:r>
      <w:proofErr w:type="spellStart"/>
      <w:r>
        <w:rPr>
          <w:rFonts w:ascii="Times New Roman" w:hAnsi="Times New Roman"/>
          <w:sz w:val="24"/>
          <w:szCs w:val="24"/>
        </w:rPr>
        <w:t>Falatah</w:t>
      </w:r>
      <w:proofErr w:type="spellEnd"/>
      <w:r>
        <w:rPr>
          <w:rFonts w:ascii="Times New Roman" w:hAnsi="Times New Roman"/>
          <w:sz w:val="24"/>
          <w:szCs w:val="24"/>
        </w:rPr>
        <w:t xml:space="preserve"> and </w:t>
      </w:r>
      <w:proofErr w:type="spellStart"/>
      <w:r>
        <w:rPr>
          <w:rFonts w:ascii="Times New Roman" w:hAnsi="Times New Roman"/>
          <w:sz w:val="24"/>
          <w:szCs w:val="24"/>
        </w:rPr>
        <w:t>Batarfi</w:t>
      </w:r>
      <w:proofErr w:type="spellEnd"/>
      <w:r>
        <w:rPr>
          <w:rFonts w:ascii="Times New Roman" w:hAnsi="Times New Roman"/>
          <w:sz w:val="24"/>
          <w:szCs w:val="24"/>
        </w:rPr>
        <w:t xml:space="preserve"> (2014) </w:t>
      </w:r>
      <w:proofErr w:type="spellStart"/>
      <w:r>
        <w:rPr>
          <w:rFonts w:ascii="Times New Roman" w:hAnsi="Times New Roman"/>
          <w:sz w:val="24"/>
          <w:szCs w:val="24"/>
        </w:rPr>
        <w:t>emphasise</w:t>
      </w:r>
      <w:proofErr w:type="spellEnd"/>
      <w:r>
        <w:rPr>
          <w:rFonts w:ascii="Times New Roman" w:hAnsi="Times New Roman"/>
          <w:sz w:val="24"/>
          <w:szCs w:val="24"/>
        </w:rPr>
        <w:t xml:space="preserve"> how </w:t>
      </w:r>
      <w:proofErr w:type="spellStart"/>
      <w:r>
        <w:rPr>
          <w:rFonts w:ascii="Times New Roman" w:hAnsi="Times New Roman"/>
          <w:sz w:val="24"/>
          <w:szCs w:val="24"/>
        </w:rPr>
        <w:t>organisations</w:t>
      </w:r>
      <w:proofErr w:type="spellEnd"/>
      <w:r>
        <w:rPr>
          <w:rFonts w:ascii="Times New Roman" w:hAnsi="Times New Roman"/>
          <w:sz w:val="24"/>
          <w:szCs w:val="24"/>
        </w:rPr>
        <w:t xml:space="preserve"> with varying workloads might benefit especially from the flexibility to swiftly modify computer resources based on demand. With on-premises infrastructure, businesses frequently </w:t>
      </w:r>
      <w:proofErr w:type="gramStart"/>
      <w:r>
        <w:rPr>
          <w:rFonts w:ascii="Times New Roman" w:hAnsi="Times New Roman"/>
          <w:sz w:val="24"/>
          <w:szCs w:val="24"/>
        </w:rPr>
        <w:t>have to</w:t>
      </w:r>
      <w:proofErr w:type="gramEnd"/>
      <w:r>
        <w:rPr>
          <w:rFonts w:ascii="Times New Roman" w:hAnsi="Times New Roman"/>
          <w:sz w:val="24"/>
          <w:szCs w:val="24"/>
        </w:rPr>
        <w:t xml:space="preserve"> set aside and maintain hardware for periods of high demand, resulting in ineffective resource use during those times. Businesses can avoid over-provisioning and only pay for the resources they really use thanks to Azure's dynamic scalability, which results in significant cost savings.</w:t>
      </w:r>
    </w:p>
    <w:p w14:paraId="3F8B4A04" w14:textId="77777777" w:rsidR="006B63F9" w:rsidRDefault="006B63F9">
      <w:pPr>
        <w:jc w:val="both"/>
        <w:rPr>
          <w:rFonts w:ascii="Times New Roman" w:hAnsi="Times New Roman"/>
          <w:sz w:val="24"/>
          <w:szCs w:val="24"/>
        </w:rPr>
      </w:pPr>
    </w:p>
    <w:p w14:paraId="5DA3531E" w14:textId="77777777" w:rsidR="006B63F9" w:rsidRDefault="00000000">
      <w:pPr>
        <w:jc w:val="both"/>
        <w:rPr>
          <w:rFonts w:ascii="Times New Roman" w:hAnsi="Times New Roman"/>
          <w:sz w:val="24"/>
          <w:szCs w:val="24"/>
        </w:rPr>
      </w:pPr>
      <w:proofErr w:type="spellStart"/>
      <w:r>
        <w:rPr>
          <w:rFonts w:ascii="Times New Roman" w:hAnsi="Times New Roman"/>
          <w:sz w:val="24"/>
          <w:szCs w:val="24"/>
        </w:rPr>
        <w:t>Utilising</w:t>
      </w:r>
      <w:proofErr w:type="spellEnd"/>
      <w:r>
        <w:rPr>
          <w:rFonts w:ascii="Times New Roman" w:hAnsi="Times New Roman"/>
          <w:sz w:val="24"/>
          <w:szCs w:val="24"/>
        </w:rPr>
        <w:t xml:space="preserve"> Microsoft Azure cloud services also results in cost savings because hardware maintenance and related human costs are no longer necessary. The upkeep and modernization of servers, storage, and networking hardware are the responsibility of the cloud provider under Microsoft Azure's infrastructure management (Copeland et al., 2015). Businesses </w:t>
      </w:r>
      <w:proofErr w:type="gramStart"/>
      <w:r>
        <w:rPr>
          <w:rFonts w:ascii="Times New Roman" w:hAnsi="Times New Roman"/>
          <w:sz w:val="24"/>
          <w:szCs w:val="24"/>
        </w:rPr>
        <w:t>are able to</w:t>
      </w:r>
      <w:proofErr w:type="gramEnd"/>
      <w:r>
        <w:rPr>
          <w:rFonts w:ascii="Times New Roman" w:hAnsi="Times New Roman"/>
          <w:sz w:val="24"/>
          <w:szCs w:val="24"/>
        </w:rPr>
        <w:t xml:space="preserve"> do this by reducing the size of their internal IT teams, which lowers </w:t>
      </w:r>
      <w:proofErr w:type="spellStart"/>
      <w:r>
        <w:rPr>
          <w:rFonts w:ascii="Times New Roman" w:hAnsi="Times New Roman"/>
          <w:sz w:val="24"/>
          <w:szCs w:val="24"/>
        </w:rPr>
        <w:t>labour</w:t>
      </w:r>
      <w:proofErr w:type="spellEnd"/>
      <w:r>
        <w:rPr>
          <w:rFonts w:ascii="Times New Roman" w:hAnsi="Times New Roman"/>
          <w:sz w:val="24"/>
          <w:szCs w:val="24"/>
        </w:rPr>
        <w:t xml:space="preserve"> costs and frees up resources for other important duties.</w:t>
      </w:r>
    </w:p>
    <w:p w14:paraId="5DB893AB" w14:textId="77777777" w:rsidR="006B63F9" w:rsidRDefault="006B63F9">
      <w:pPr>
        <w:jc w:val="both"/>
        <w:rPr>
          <w:rFonts w:ascii="Times New Roman" w:hAnsi="Times New Roman"/>
          <w:sz w:val="24"/>
          <w:szCs w:val="24"/>
        </w:rPr>
      </w:pPr>
    </w:p>
    <w:p w14:paraId="0D05E4EF" w14:textId="77777777" w:rsidR="006B63F9" w:rsidRDefault="00000000">
      <w:pPr>
        <w:jc w:val="both"/>
        <w:rPr>
          <w:rFonts w:ascii="Times New Roman" w:hAnsi="Times New Roman"/>
          <w:sz w:val="24"/>
          <w:szCs w:val="24"/>
        </w:rPr>
      </w:pPr>
      <w:r>
        <w:rPr>
          <w:rFonts w:ascii="Times New Roman" w:hAnsi="Times New Roman"/>
          <w:sz w:val="24"/>
          <w:szCs w:val="24"/>
        </w:rPr>
        <w:t xml:space="preserve">This idea is supported by </w:t>
      </w:r>
      <w:proofErr w:type="spellStart"/>
      <w:r>
        <w:rPr>
          <w:rFonts w:ascii="Times New Roman" w:hAnsi="Times New Roman"/>
          <w:sz w:val="24"/>
          <w:szCs w:val="24"/>
        </w:rPr>
        <w:t>Sahandi</w:t>
      </w:r>
      <w:proofErr w:type="spellEnd"/>
      <w:r>
        <w:rPr>
          <w:rFonts w:ascii="Times New Roman" w:hAnsi="Times New Roman"/>
          <w:sz w:val="24"/>
          <w:szCs w:val="24"/>
        </w:rPr>
        <w:t xml:space="preserve"> et al. (2013), who </w:t>
      </w:r>
      <w:proofErr w:type="spellStart"/>
      <w:r>
        <w:rPr>
          <w:rFonts w:ascii="Times New Roman" w:hAnsi="Times New Roman"/>
          <w:sz w:val="24"/>
          <w:szCs w:val="24"/>
        </w:rPr>
        <w:t>emphasise</w:t>
      </w:r>
      <w:proofErr w:type="spellEnd"/>
      <w:r>
        <w:rPr>
          <w:rFonts w:ascii="Times New Roman" w:hAnsi="Times New Roman"/>
          <w:sz w:val="24"/>
          <w:szCs w:val="24"/>
        </w:rPr>
        <w:t xml:space="preserve"> how cloud adoption lowers operating expenses for enterprises considerably by streamlining IT operations and streamlining management. </w:t>
      </w:r>
      <w:proofErr w:type="spellStart"/>
      <w:r>
        <w:rPr>
          <w:rFonts w:ascii="Times New Roman" w:hAnsi="Times New Roman"/>
          <w:sz w:val="24"/>
          <w:szCs w:val="24"/>
        </w:rPr>
        <w:t>Organisations</w:t>
      </w:r>
      <w:proofErr w:type="spellEnd"/>
      <w:r>
        <w:rPr>
          <w:rFonts w:ascii="Times New Roman" w:hAnsi="Times New Roman"/>
          <w:sz w:val="24"/>
          <w:szCs w:val="24"/>
        </w:rPr>
        <w:t xml:space="preserve"> may focus on innovation and core business operations by shifting the burden of hardware maintenance to Microsoft Azure, which will eventually result in more cost-effectiveness and market competitiveness.</w:t>
      </w:r>
    </w:p>
    <w:p w14:paraId="362C6830" w14:textId="77777777" w:rsidR="006B63F9" w:rsidRDefault="006B63F9">
      <w:pPr>
        <w:jc w:val="both"/>
        <w:rPr>
          <w:rFonts w:ascii="Times New Roman" w:hAnsi="Times New Roman"/>
          <w:sz w:val="24"/>
          <w:szCs w:val="24"/>
        </w:rPr>
      </w:pPr>
    </w:p>
    <w:p w14:paraId="60A5B83A" w14:textId="77777777" w:rsidR="006B63F9" w:rsidRDefault="00000000">
      <w:pPr>
        <w:jc w:val="both"/>
        <w:rPr>
          <w:rFonts w:ascii="Times New Roman" w:hAnsi="Times New Roman"/>
          <w:sz w:val="24"/>
          <w:szCs w:val="24"/>
        </w:rPr>
      </w:pPr>
      <w:r>
        <w:rPr>
          <w:rFonts w:ascii="Times New Roman" w:hAnsi="Times New Roman"/>
          <w:sz w:val="24"/>
          <w:szCs w:val="24"/>
        </w:rPr>
        <w:t xml:space="preserve">Additionally, Azure's cloud data </w:t>
      </w:r>
      <w:proofErr w:type="spellStart"/>
      <w:r>
        <w:rPr>
          <w:rFonts w:ascii="Times New Roman" w:hAnsi="Times New Roman"/>
          <w:sz w:val="24"/>
          <w:szCs w:val="24"/>
        </w:rPr>
        <w:t>centres</w:t>
      </w:r>
      <w:proofErr w:type="spellEnd"/>
      <w:r>
        <w:rPr>
          <w:rFonts w:ascii="Times New Roman" w:hAnsi="Times New Roman"/>
          <w:sz w:val="24"/>
          <w:szCs w:val="24"/>
        </w:rPr>
        <w:t xml:space="preserve"> are built with energy efficiency in mind, which means that operating them costs less than running power-hungry on-premises data </w:t>
      </w:r>
      <w:proofErr w:type="spellStart"/>
      <w:r>
        <w:rPr>
          <w:rFonts w:ascii="Times New Roman" w:hAnsi="Times New Roman"/>
          <w:sz w:val="24"/>
          <w:szCs w:val="24"/>
        </w:rPr>
        <w:t>centres</w:t>
      </w:r>
      <w:proofErr w:type="spellEnd"/>
      <w:r>
        <w:rPr>
          <w:rFonts w:ascii="Times New Roman" w:hAnsi="Times New Roman"/>
          <w:sz w:val="24"/>
          <w:szCs w:val="24"/>
        </w:rPr>
        <w:t xml:space="preserve">. The environmental benefits of cloud data </w:t>
      </w:r>
      <w:proofErr w:type="spellStart"/>
      <w:r>
        <w:rPr>
          <w:rFonts w:ascii="Times New Roman" w:hAnsi="Times New Roman"/>
          <w:sz w:val="24"/>
          <w:szCs w:val="24"/>
        </w:rPr>
        <w:t>centres</w:t>
      </w:r>
      <w:proofErr w:type="spellEnd"/>
      <w:r>
        <w:rPr>
          <w:rFonts w:ascii="Times New Roman" w:hAnsi="Times New Roman"/>
          <w:sz w:val="24"/>
          <w:szCs w:val="24"/>
        </w:rPr>
        <w:t xml:space="preserve"> were highlighted by Patil and Patil (2019), and Azure continues this trend by </w:t>
      </w:r>
      <w:proofErr w:type="spellStart"/>
      <w:r>
        <w:rPr>
          <w:rFonts w:ascii="Times New Roman" w:hAnsi="Times New Roman"/>
          <w:sz w:val="24"/>
          <w:szCs w:val="24"/>
        </w:rPr>
        <w:t>utilising</w:t>
      </w:r>
      <w:proofErr w:type="spellEnd"/>
      <w:r>
        <w:rPr>
          <w:rFonts w:ascii="Times New Roman" w:hAnsi="Times New Roman"/>
          <w:sz w:val="24"/>
          <w:szCs w:val="24"/>
        </w:rPr>
        <w:t xml:space="preserve"> cutting-edge cooling and power management techniques. This energy-efficient strategy not only lowers operating expenses but also demonstrates resource management in accordance with sustainable </w:t>
      </w:r>
      <w:proofErr w:type="spellStart"/>
      <w:r>
        <w:rPr>
          <w:rFonts w:ascii="Times New Roman" w:hAnsi="Times New Roman"/>
          <w:sz w:val="24"/>
          <w:szCs w:val="24"/>
        </w:rPr>
        <w:t>practises</w:t>
      </w:r>
      <w:proofErr w:type="spellEnd"/>
      <w:r>
        <w:rPr>
          <w:rFonts w:ascii="Times New Roman" w:hAnsi="Times New Roman"/>
          <w:sz w:val="24"/>
          <w:szCs w:val="24"/>
        </w:rPr>
        <w:t>.</w:t>
      </w:r>
    </w:p>
    <w:p w14:paraId="50996B27" w14:textId="77777777" w:rsidR="006B63F9" w:rsidRDefault="006B63F9">
      <w:pPr>
        <w:jc w:val="both"/>
        <w:rPr>
          <w:rFonts w:ascii="Times New Roman" w:hAnsi="Times New Roman"/>
          <w:sz w:val="24"/>
          <w:szCs w:val="24"/>
        </w:rPr>
      </w:pPr>
    </w:p>
    <w:p w14:paraId="28B08818" w14:textId="77777777" w:rsidR="006B63F9" w:rsidRDefault="00000000">
      <w:pPr>
        <w:jc w:val="both"/>
        <w:rPr>
          <w:rFonts w:ascii="Times New Roman" w:hAnsi="Times New Roman"/>
          <w:sz w:val="24"/>
          <w:szCs w:val="24"/>
        </w:rPr>
      </w:pPr>
      <w:r>
        <w:rPr>
          <w:rFonts w:ascii="Times New Roman" w:hAnsi="Times New Roman"/>
          <w:sz w:val="24"/>
          <w:szCs w:val="24"/>
        </w:rPr>
        <w:t xml:space="preserve">Because of several characteristics including economies of scale, pay-as-you-go pricing, scalability, little hardware maintenance, and energy efficiency, Microsoft Azure cloud services provide an affordable alternative to on-premises infrastructure. These crucial cost-saving advantages provided by Azure cloud services should be considered by businesses thinking about switching to cloud-based solutions when doing a thorough cost analysis suited to their unique needs. Azure continues to be at </w:t>
      </w:r>
      <w:r>
        <w:rPr>
          <w:rFonts w:ascii="Times New Roman" w:hAnsi="Times New Roman"/>
          <w:sz w:val="24"/>
          <w:szCs w:val="24"/>
        </w:rPr>
        <w:lastRenderedPageBreak/>
        <w:t>the forefront of cloud computing's evolution, giving businesses a dependable and affordable platform to address their evolving IT requirements and spur corporate expansion in the digital era.</w:t>
      </w:r>
    </w:p>
    <w:p w14:paraId="1761BACA" w14:textId="77777777" w:rsidR="006B63F9" w:rsidRDefault="006B63F9">
      <w:pPr>
        <w:jc w:val="both"/>
        <w:rPr>
          <w:rFonts w:ascii="Times New Roman" w:hAnsi="Times New Roman"/>
          <w:sz w:val="24"/>
          <w:szCs w:val="24"/>
        </w:rPr>
      </w:pPr>
    </w:p>
    <w:p w14:paraId="1B47A875" w14:textId="77777777" w:rsidR="006B63F9" w:rsidRDefault="00000000">
      <w:pPr>
        <w:jc w:val="both"/>
        <w:rPr>
          <w:rFonts w:ascii="Times New Roman" w:hAnsi="Times New Roman"/>
          <w:sz w:val="24"/>
          <w:szCs w:val="24"/>
        </w:rPr>
      </w:pPr>
      <w:r>
        <w:rPr>
          <w:rFonts w:ascii="Times New Roman" w:hAnsi="Times New Roman"/>
          <w:sz w:val="24"/>
          <w:szCs w:val="24"/>
        </w:rPr>
        <w:t xml:space="preserve">Even though multiple researchers have found that Microsoft Azure cloud services are more affordable than on-premises solutions, we nevertheless conducted a cost comparison before switching to Azure cloud solutions. Let's look at the projected cost. </w:t>
      </w:r>
    </w:p>
    <w:p w14:paraId="27165883" w14:textId="77777777" w:rsidR="006B63F9" w:rsidRDefault="006B63F9">
      <w:pPr>
        <w:jc w:val="both"/>
        <w:rPr>
          <w:rFonts w:ascii="Times New Roman" w:hAnsi="Times New Roman"/>
          <w:sz w:val="24"/>
          <w:szCs w:val="24"/>
        </w:rPr>
      </w:pPr>
    </w:p>
    <w:p w14:paraId="1F4E626C" w14:textId="77777777" w:rsidR="006B63F9" w:rsidRDefault="00000000">
      <w:pPr>
        <w:jc w:val="both"/>
        <w:rPr>
          <w:rFonts w:ascii="Times New Roman" w:hAnsi="Times New Roman"/>
          <w:sz w:val="24"/>
          <w:szCs w:val="24"/>
        </w:rPr>
      </w:pPr>
      <w:r>
        <w:rPr>
          <w:rFonts w:ascii="Times New Roman" w:hAnsi="Times New Roman"/>
          <w:sz w:val="24"/>
          <w:szCs w:val="24"/>
        </w:rPr>
        <w:t xml:space="preserve">Microsoft Azure is predicted to cost £221,106.93 in total to suit our needs, compared to £821,690.52 for an on-premises arrangement. Thus, switching to Azure services will result in </w:t>
      </w:r>
      <w:proofErr w:type="gramStart"/>
      <w:r>
        <w:rPr>
          <w:rFonts w:ascii="Times New Roman" w:hAnsi="Times New Roman"/>
          <w:sz w:val="24"/>
          <w:szCs w:val="24"/>
        </w:rPr>
        <w:t>a two</w:t>
      </w:r>
      <w:proofErr w:type="gramEnd"/>
      <w:r>
        <w:rPr>
          <w:rFonts w:ascii="Times New Roman" w:hAnsi="Times New Roman"/>
          <w:sz w:val="24"/>
          <w:szCs w:val="24"/>
        </w:rPr>
        <w:t>-year savings of £600,584. Let's look at the graph comparing the costs of an on-premises solution versus an Azure solution.</w:t>
      </w:r>
    </w:p>
    <w:p w14:paraId="1D2291FE" w14:textId="77777777" w:rsidR="006B63F9" w:rsidRDefault="006B63F9">
      <w:pPr>
        <w:jc w:val="both"/>
        <w:rPr>
          <w:rFonts w:ascii="Times New Roman" w:hAnsi="Times New Roman"/>
          <w:sz w:val="24"/>
          <w:szCs w:val="24"/>
        </w:rPr>
      </w:pPr>
    </w:p>
    <w:p w14:paraId="52477F0F" w14:textId="77777777" w:rsidR="006B63F9" w:rsidRDefault="00000000">
      <w:pPr>
        <w:jc w:val="both"/>
      </w:pPr>
      <w:r>
        <w:rPr>
          <w:noProof/>
        </w:rPr>
        <w:drawing>
          <wp:inline distT="0" distB="0" distL="114300" distR="114300" wp14:anchorId="2E34CAFB" wp14:editId="3A5BCDB6">
            <wp:extent cx="5273675" cy="2592705"/>
            <wp:effectExtent l="0" t="0" r="3175"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273675" cy="2592705"/>
                    </a:xfrm>
                    <a:prstGeom prst="rect">
                      <a:avLst/>
                    </a:prstGeom>
                    <a:noFill/>
                    <a:ln>
                      <a:noFill/>
                    </a:ln>
                  </pic:spPr>
                </pic:pic>
              </a:graphicData>
            </a:graphic>
          </wp:inline>
        </w:drawing>
      </w:r>
    </w:p>
    <w:p w14:paraId="1BE24EB9" w14:textId="77777777" w:rsidR="006B63F9" w:rsidRDefault="006B63F9">
      <w:pPr>
        <w:jc w:val="both"/>
      </w:pPr>
    </w:p>
    <w:p w14:paraId="53F2D4BD" w14:textId="77777777" w:rsidR="006B63F9" w:rsidRDefault="006B63F9">
      <w:pPr>
        <w:jc w:val="both"/>
      </w:pPr>
    </w:p>
    <w:p w14:paraId="25D84615" w14:textId="77777777" w:rsidR="006B63F9" w:rsidRDefault="006B63F9">
      <w:pPr>
        <w:jc w:val="both"/>
      </w:pPr>
    </w:p>
    <w:p w14:paraId="75054AEC" w14:textId="77777777" w:rsidR="006B63F9" w:rsidRDefault="00000000">
      <w:pPr>
        <w:jc w:val="both"/>
      </w:pPr>
      <w:r>
        <w:rPr>
          <w:noProof/>
        </w:rPr>
        <w:drawing>
          <wp:inline distT="0" distB="0" distL="114300" distR="114300" wp14:anchorId="6EEF8061" wp14:editId="751CEB17">
            <wp:extent cx="5266690" cy="2627630"/>
            <wp:effectExtent l="0" t="0" r="1016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stretch>
                      <a:fillRect/>
                    </a:stretch>
                  </pic:blipFill>
                  <pic:spPr>
                    <a:xfrm>
                      <a:off x="0" y="0"/>
                      <a:ext cx="5266690" cy="2627630"/>
                    </a:xfrm>
                    <a:prstGeom prst="rect">
                      <a:avLst/>
                    </a:prstGeom>
                    <a:noFill/>
                    <a:ln>
                      <a:noFill/>
                    </a:ln>
                  </pic:spPr>
                </pic:pic>
              </a:graphicData>
            </a:graphic>
          </wp:inline>
        </w:drawing>
      </w:r>
    </w:p>
    <w:p w14:paraId="671841E2" w14:textId="77777777" w:rsidR="006B63F9" w:rsidRDefault="006B63F9">
      <w:pPr>
        <w:jc w:val="both"/>
      </w:pPr>
    </w:p>
    <w:p w14:paraId="28A46893"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 xml:space="preserve">For more clear understanding, please have a look at </w:t>
      </w:r>
      <w:proofErr w:type="gramStart"/>
      <w:r>
        <w:rPr>
          <w:rFonts w:ascii="Times New Roman" w:hAnsi="Times New Roman" w:cs="Times New Roman"/>
          <w:sz w:val="24"/>
          <w:szCs w:val="24"/>
        </w:rPr>
        <w:t>cost</w:t>
      </w:r>
      <w:proofErr w:type="gramEnd"/>
      <w:r>
        <w:rPr>
          <w:rFonts w:ascii="Times New Roman" w:hAnsi="Times New Roman" w:cs="Times New Roman"/>
          <w:sz w:val="24"/>
          <w:szCs w:val="24"/>
        </w:rPr>
        <w:t xml:space="preserve"> breakdown.</w:t>
      </w:r>
    </w:p>
    <w:p w14:paraId="464C9157" w14:textId="77777777" w:rsidR="006B63F9" w:rsidRDefault="00000000">
      <w:pPr>
        <w:jc w:val="both"/>
      </w:pPr>
      <w:r>
        <w:rPr>
          <w:noProof/>
        </w:rPr>
        <w:lastRenderedPageBreak/>
        <w:drawing>
          <wp:inline distT="0" distB="0" distL="114300" distR="114300" wp14:anchorId="7173DA3F" wp14:editId="04889DB3">
            <wp:extent cx="5266690" cy="2651125"/>
            <wp:effectExtent l="0" t="0" r="1016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5266690" cy="2651125"/>
                    </a:xfrm>
                    <a:prstGeom prst="rect">
                      <a:avLst/>
                    </a:prstGeom>
                    <a:noFill/>
                    <a:ln>
                      <a:noFill/>
                    </a:ln>
                  </pic:spPr>
                </pic:pic>
              </a:graphicData>
            </a:graphic>
          </wp:inline>
        </w:drawing>
      </w:r>
    </w:p>
    <w:p w14:paraId="02708A74" w14:textId="77777777" w:rsidR="006B63F9" w:rsidRDefault="006B63F9">
      <w:pPr>
        <w:jc w:val="both"/>
      </w:pPr>
    </w:p>
    <w:p w14:paraId="327C416F"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Cost breakdown Summary of both solutions.</w:t>
      </w:r>
    </w:p>
    <w:p w14:paraId="63E70921" w14:textId="77777777" w:rsidR="006B63F9" w:rsidRDefault="006B63F9">
      <w:pPr>
        <w:jc w:val="both"/>
      </w:pPr>
    </w:p>
    <w:p w14:paraId="3156249C" w14:textId="77777777" w:rsidR="006B63F9" w:rsidRDefault="00000000">
      <w:pPr>
        <w:jc w:val="both"/>
      </w:pPr>
      <w:r>
        <w:rPr>
          <w:noProof/>
        </w:rPr>
        <w:drawing>
          <wp:inline distT="0" distB="0" distL="114300" distR="114300" wp14:anchorId="0816846B" wp14:editId="62E2ACAC">
            <wp:extent cx="5269865" cy="1818005"/>
            <wp:effectExtent l="0" t="0" r="6985" b="10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5269865" cy="1818005"/>
                    </a:xfrm>
                    <a:prstGeom prst="rect">
                      <a:avLst/>
                    </a:prstGeom>
                    <a:noFill/>
                    <a:ln>
                      <a:noFill/>
                    </a:ln>
                  </pic:spPr>
                </pic:pic>
              </a:graphicData>
            </a:graphic>
          </wp:inline>
        </w:drawing>
      </w:r>
    </w:p>
    <w:p w14:paraId="50C7448B" w14:textId="77777777" w:rsidR="006B63F9" w:rsidRDefault="006B63F9">
      <w:pPr>
        <w:jc w:val="both"/>
      </w:pPr>
    </w:p>
    <w:p w14:paraId="079D7A77" w14:textId="77777777" w:rsidR="006B63F9" w:rsidRDefault="006B63F9">
      <w:pPr>
        <w:jc w:val="both"/>
      </w:pPr>
    </w:p>
    <w:p w14:paraId="3F6FE545"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Cost Estimations of both solutions.</w:t>
      </w:r>
      <w:r>
        <w:rPr>
          <w:rFonts w:ascii="Times New Roman" w:hAnsi="Times New Roman" w:cs="Times New Roman"/>
          <w:sz w:val="24"/>
          <w:szCs w:val="24"/>
        </w:rPr>
        <w:br/>
      </w:r>
    </w:p>
    <w:p w14:paraId="42BB7131" w14:textId="77777777" w:rsidR="006B63F9" w:rsidRDefault="00000000">
      <w:pPr>
        <w:jc w:val="both"/>
      </w:pPr>
      <w:r>
        <w:rPr>
          <w:noProof/>
        </w:rPr>
        <w:drawing>
          <wp:inline distT="0" distB="0" distL="114300" distR="114300" wp14:anchorId="2D073E58" wp14:editId="09EF731D">
            <wp:extent cx="5272405" cy="2413635"/>
            <wp:effectExtent l="0" t="0" r="444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272405" cy="2413635"/>
                    </a:xfrm>
                    <a:prstGeom prst="rect">
                      <a:avLst/>
                    </a:prstGeom>
                    <a:noFill/>
                    <a:ln>
                      <a:noFill/>
                    </a:ln>
                  </pic:spPr>
                </pic:pic>
              </a:graphicData>
            </a:graphic>
          </wp:inline>
        </w:drawing>
      </w:r>
    </w:p>
    <w:p w14:paraId="2BF23892" w14:textId="77777777" w:rsidR="006B63F9" w:rsidRDefault="006B63F9">
      <w:pPr>
        <w:jc w:val="both"/>
        <w:rPr>
          <w:rFonts w:ascii="Times New Roman" w:hAnsi="Times New Roman"/>
          <w:sz w:val="24"/>
          <w:szCs w:val="24"/>
        </w:rPr>
      </w:pPr>
    </w:p>
    <w:p w14:paraId="067115BB" w14:textId="77777777" w:rsidR="006B63F9" w:rsidRDefault="006B63F9">
      <w:pPr>
        <w:jc w:val="both"/>
        <w:rPr>
          <w:rFonts w:ascii="Times New Roman" w:hAnsi="Times New Roman"/>
          <w:sz w:val="24"/>
          <w:szCs w:val="24"/>
        </w:rPr>
      </w:pPr>
    </w:p>
    <w:p w14:paraId="3B5B4E7F" w14:textId="77777777" w:rsidR="006B63F9" w:rsidRDefault="00000000">
      <w:pPr>
        <w:numPr>
          <w:ilvl w:val="0"/>
          <w:numId w:val="2"/>
        </w:numPr>
        <w:jc w:val="both"/>
        <w:rPr>
          <w:rFonts w:ascii="Times New Roman" w:hAnsi="Times New Roman"/>
          <w:b/>
          <w:bCs/>
          <w:sz w:val="24"/>
          <w:szCs w:val="24"/>
        </w:rPr>
      </w:pPr>
      <w:r>
        <w:rPr>
          <w:rFonts w:ascii="Times New Roman" w:hAnsi="Times New Roman"/>
          <w:b/>
          <w:bCs/>
          <w:sz w:val="24"/>
          <w:szCs w:val="24"/>
        </w:rPr>
        <w:t xml:space="preserve">Explain the uses of Azure Active Directory (Azure AD) to configure different user accounts and how to set roles of Global users and normal users. Show your </w:t>
      </w:r>
      <w:r>
        <w:rPr>
          <w:rFonts w:ascii="Times New Roman" w:hAnsi="Times New Roman"/>
          <w:b/>
          <w:bCs/>
          <w:sz w:val="24"/>
          <w:szCs w:val="24"/>
        </w:rPr>
        <w:lastRenderedPageBreak/>
        <w:t xml:space="preserve">understanding of Azure AD by creating at least two users and </w:t>
      </w:r>
      <w:proofErr w:type="gramStart"/>
      <w:r>
        <w:rPr>
          <w:rFonts w:ascii="Times New Roman" w:hAnsi="Times New Roman"/>
          <w:b/>
          <w:bCs/>
          <w:sz w:val="24"/>
          <w:szCs w:val="24"/>
        </w:rPr>
        <w:t>assign</w:t>
      </w:r>
      <w:proofErr w:type="gramEnd"/>
      <w:r>
        <w:rPr>
          <w:rFonts w:ascii="Times New Roman" w:hAnsi="Times New Roman"/>
          <w:b/>
          <w:bCs/>
          <w:sz w:val="24"/>
          <w:szCs w:val="24"/>
        </w:rPr>
        <w:t xml:space="preserve"> their role as Global user as well as normal user with appropriate screen shots from your lab activity.</w:t>
      </w:r>
    </w:p>
    <w:p w14:paraId="38DF3461" w14:textId="77777777" w:rsidR="006B63F9" w:rsidRDefault="006B63F9">
      <w:pPr>
        <w:jc w:val="both"/>
        <w:rPr>
          <w:rFonts w:ascii="Times New Roman" w:hAnsi="Times New Roman"/>
          <w:sz w:val="24"/>
          <w:szCs w:val="24"/>
        </w:rPr>
      </w:pPr>
    </w:p>
    <w:p w14:paraId="65E949B3" w14:textId="77777777" w:rsidR="006B63F9" w:rsidRDefault="006B63F9">
      <w:pPr>
        <w:jc w:val="both"/>
        <w:rPr>
          <w:rFonts w:ascii="Times New Roman" w:hAnsi="Times New Roman"/>
          <w:sz w:val="24"/>
          <w:szCs w:val="24"/>
        </w:rPr>
      </w:pPr>
    </w:p>
    <w:p w14:paraId="41BD3769" w14:textId="77777777" w:rsidR="006B63F9" w:rsidRDefault="00000000">
      <w:pPr>
        <w:jc w:val="both"/>
        <w:rPr>
          <w:rFonts w:ascii="Times New Roman" w:hAnsi="Times New Roman"/>
          <w:sz w:val="24"/>
          <w:szCs w:val="24"/>
        </w:rPr>
      </w:pPr>
      <w:r>
        <w:rPr>
          <w:rFonts w:ascii="Times New Roman" w:hAnsi="Times New Roman"/>
          <w:sz w:val="24"/>
          <w:szCs w:val="24"/>
        </w:rPr>
        <w:t xml:space="preserve">A cloud-based identity and access management solution provided by Microsoft Azure is called Azure Active Directory (Azure AD). </w:t>
      </w:r>
      <w:proofErr w:type="spellStart"/>
      <w:r>
        <w:rPr>
          <w:rFonts w:ascii="Times New Roman" w:hAnsi="Times New Roman"/>
          <w:sz w:val="24"/>
          <w:szCs w:val="24"/>
        </w:rPr>
        <w:t>Organisations</w:t>
      </w:r>
      <w:proofErr w:type="spellEnd"/>
      <w:r>
        <w:rPr>
          <w:rFonts w:ascii="Times New Roman" w:hAnsi="Times New Roman"/>
          <w:sz w:val="24"/>
          <w:szCs w:val="24"/>
        </w:rPr>
        <w:t xml:space="preserve"> like Aspire Retailers </w:t>
      </w:r>
      <w:proofErr w:type="gramStart"/>
      <w:r>
        <w:rPr>
          <w:rFonts w:ascii="Times New Roman" w:hAnsi="Times New Roman"/>
          <w:sz w:val="24"/>
          <w:szCs w:val="24"/>
        </w:rPr>
        <w:t>are able to</w:t>
      </w:r>
      <w:proofErr w:type="gramEnd"/>
      <w:r>
        <w:rPr>
          <w:rFonts w:ascii="Times New Roman" w:hAnsi="Times New Roman"/>
          <w:sz w:val="24"/>
          <w:szCs w:val="24"/>
        </w:rPr>
        <w:t xml:space="preserve"> safely and effectively control user access to their cloud-based resources and apps because </w:t>
      </w:r>
      <w:proofErr w:type="gramStart"/>
      <w:r>
        <w:rPr>
          <w:rFonts w:ascii="Times New Roman" w:hAnsi="Times New Roman"/>
          <w:sz w:val="24"/>
          <w:szCs w:val="24"/>
        </w:rPr>
        <w:t>to</w:t>
      </w:r>
      <w:proofErr w:type="gramEnd"/>
      <w:r>
        <w:rPr>
          <w:rFonts w:ascii="Times New Roman" w:hAnsi="Times New Roman"/>
          <w:sz w:val="24"/>
          <w:szCs w:val="24"/>
        </w:rPr>
        <w:t xml:space="preserve"> the extensive range of management tools it offers for user accounts, groups, and applications. Single sign-on (SSO) and seamless user experiences across several cloud-based apps and services are made possible thanks in large part to Azure AD.</w:t>
      </w:r>
    </w:p>
    <w:p w14:paraId="130399C1" w14:textId="77777777" w:rsidR="006B63F9" w:rsidRDefault="006B63F9">
      <w:pPr>
        <w:jc w:val="both"/>
        <w:rPr>
          <w:rFonts w:ascii="Times New Roman" w:hAnsi="Times New Roman"/>
          <w:sz w:val="24"/>
          <w:szCs w:val="24"/>
        </w:rPr>
      </w:pPr>
    </w:p>
    <w:p w14:paraId="0C2E3617" w14:textId="77777777" w:rsidR="006B63F9" w:rsidRDefault="00000000">
      <w:pPr>
        <w:jc w:val="both"/>
        <w:rPr>
          <w:rFonts w:ascii="Times New Roman" w:hAnsi="Times New Roman"/>
          <w:sz w:val="24"/>
          <w:szCs w:val="24"/>
        </w:rPr>
      </w:pPr>
      <w:r>
        <w:rPr>
          <w:rFonts w:ascii="Times New Roman" w:hAnsi="Times New Roman"/>
          <w:sz w:val="24"/>
          <w:szCs w:val="24"/>
        </w:rPr>
        <w:t>In this article, I'll go through the functions of Azure Active Directory and how to set up various user accounts while establishing roles for both global users and regular users. In addition, I'll make two sample users to show how their roles as a global user and a regular user are assigned.</w:t>
      </w:r>
    </w:p>
    <w:p w14:paraId="63DDD3F0" w14:textId="77777777" w:rsidR="006B63F9" w:rsidRDefault="006B63F9">
      <w:pPr>
        <w:jc w:val="both"/>
        <w:rPr>
          <w:rFonts w:ascii="Times New Roman" w:hAnsi="Times New Roman"/>
          <w:sz w:val="24"/>
          <w:szCs w:val="24"/>
        </w:rPr>
      </w:pPr>
    </w:p>
    <w:p w14:paraId="5018983F" w14:textId="77777777" w:rsidR="006B63F9" w:rsidRDefault="00000000">
      <w:pPr>
        <w:jc w:val="both"/>
        <w:rPr>
          <w:rFonts w:ascii="Times New Roman" w:hAnsi="Times New Roman"/>
          <w:b/>
          <w:bCs/>
          <w:sz w:val="24"/>
          <w:szCs w:val="24"/>
        </w:rPr>
      </w:pPr>
      <w:r>
        <w:rPr>
          <w:rFonts w:ascii="Times New Roman" w:hAnsi="Times New Roman"/>
          <w:b/>
          <w:bCs/>
          <w:sz w:val="24"/>
          <w:szCs w:val="24"/>
        </w:rPr>
        <w:t>Uses of Azure Active Directory (Azure AD):</w:t>
      </w:r>
    </w:p>
    <w:p w14:paraId="5A957E9A" w14:textId="77777777" w:rsidR="006B63F9" w:rsidRDefault="006B63F9">
      <w:pPr>
        <w:jc w:val="both"/>
        <w:rPr>
          <w:rFonts w:ascii="Times New Roman" w:hAnsi="Times New Roman"/>
          <w:sz w:val="24"/>
          <w:szCs w:val="24"/>
        </w:rPr>
      </w:pPr>
    </w:p>
    <w:p w14:paraId="3426D25B" w14:textId="77777777" w:rsidR="006B63F9" w:rsidRDefault="00000000">
      <w:pPr>
        <w:jc w:val="both"/>
        <w:rPr>
          <w:rFonts w:ascii="Times New Roman" w:hAnsi="Times New Roman"/>
          <w:sz w:val="24"/>
          <w:szCs w:val="24"/>
        </w:rPr>
      </w:pPr>
      <w:r>
        <w:rPr>
          <w:rFonts w:ascii="Times New Roman" w:hAnsi="Times New Roman"/>
          <w:b/>
          <w:bCs/>
          <w:sz w:val="24"/>
          <w:szCs w:val="24"/>
        </w:rPr>
        <w:t>Centralized Identity Management:</w:t>
      </w:r>
      <w:r>
        <w:rPr>
          <w:rFonts w:ascii="Times New Roman" w:hAnsi="Times New Roman"/>
          <w:sz w:val="24"/>
          <w:szCs w:val="24"/>
        </w:rPr>
        <w:t xml:space="preserve"> Azure AD acts as a single identity repository for </w:t>
      </w:r>
      <w:proofErr w:type="spellStart"/>
      <w:r>
        <w:rPr>
          <w:rFonts w:ascii="Times New Roman" w:hAnsi="Times New Roman"/>
          <w:sz w:val="24"/>
          <w:szCs w:val="24"/>
        </w:rPr>
        <w:t>organisations</w:t>
      </w:r>
      <w:proofErr w:type="spellEnd"/>
      <w:r>
        <w:rPr>
          <w:rFonts w:ascii="Times New Roman" w:hAnsi="Times New Roman"/>
          <w:sz w:val="24"/>
          <w:szCs w:val="24"/>
        </w:rPr>
        <w:t xml:space="preserve">, allowing them to establish and manage user accounts and passwords. It makes user identification and </w:t>
      </w:r>
      <w:proofErr w:type="spellStart"/>
      <w:r>
        <w:rPr>
          <w:rFonts w:ascii="Times New Roman" w:hAnsi="Times New Roman"/>
          <w:sz w:val="24"/>
          <w:szCs w:val="24"/>
        </w:rPr>
        <w:t>authorisation</w:t>
      </w:r>
      <w:proofErr w:type="spellEnd"/>
      <w:r>
        <w:rPr>
          <w:rFonts w:ascii="Times New Roman" w:hAnsi="Times New Roman"/>
          <w:sz w:val="24"/>
          <w:szCs w:val="24"/>
        </w:rPr>
        <w:t xml:space="preserve"> simpler, which makes IT administrators' jobs easier.</w:t>
      </w:r>
    </w:p>
    <w:p w14:paraId="5060C2ED" w14:textId="77777777" w:rsidR="006B63F9" w:rsidRDefault="006B63F9">
      <w:pPr>
        <w:jc w:val="both"/>
        <w:rPr>
          <w:rFonts w:ascii="Times New Roman" w:hAnsi="Times New Roman"/>
          <w:sz w:val="24"/>
          <w:szCs w:val="24"/>
        </w:rPr>
      </w:pPr>
    </w:p>
    <w:p w14:paraId="2B22DE15"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Single Sign-On (SSO): </w:t>
      </w:r>
      <w:r>
        <w:rPr>
          <w:rFonts w:ascii="Times New Roman" w:hAnsi="Times New Roman"/>
          <w:sz w:val="24"/>
          <w:szCs w:val="24"/>
        </w:rPr>
        <w:t xml:space="preserve">Azure AD supports SSO, allowing users to sign in once and access a variety of </w:t>
      </w:r>
      <w:proofErr w:type="spellStart"/>
      <w:r>
        <w:rPr>
          <w:rFonts w:ascii="Times New Roman" w:hAnsi="Times New Roman"/>
          <w:sz w:val="24"/>
          <w:szCs w:val="24"/>
        </w:rPr>
        <w:t>programmes</w:t>
      </w:r>
      <w:proofErr w:type="spellEnd"/>
      <w:r>
        <w:rPr>
          <w:rFonts w:ascii="Times New Roman" w:hAnsi="Times New Roman"/>
          <w:sz w:val="24"/>
          <w:szCs w:val="24"/>
        </w:rPr>
        <w:t xml:space="preserve"> and services. Because they don't have to remember numerous login information for various </w:t>
      </w:r>
      <w:proofErr w:type="spellStart"/>
      <w:r>
        <w:rPr>
          <w:rFonts w:ascii="Times New Roman" w:hAnsi="Times New Roman"/>
          <w:sz w:val="24"/>
          <w:szCs w:val="24"/>
        </w:rPr>
        <w:t>programmes</w:t>
      </w:r>
      <w:proofErr w:type="spellEnd"/>
      <w:r>
        <w:rPr>
          <w:rFonts w:ascii="Times New Roman" w:hAnsi="Times New Roman"/>
          <w:sz w:val="24"/>
          <w:szCs w:val="24"/>
        </w:rPr>
        <w:t>, this increases user productivity.</w:t>
      </w:r>
    </w:p>
    <w:p w14:paraId="73AE9940" w14:textId="77777777" w:rsidR="006B63F9" w:rsidRDefault="006B63F9">
      <w:pPr>
        <w:jc w:val="both"/>
        <w:rPr>
          <w:rFonts w:ascii="Times New Roman" w:hAnsi="Times New Roman"/>
          <w:b/>
          <w:bCs/>
          <w:sz w:val="24"/>
          <w:szCs w:val="24"/>
        </w:rPr>
      </w:pPr>
    </w:p>
    <w:p w14:paraId="0C3A3359"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Multi-Factor Authentication (MFA): </w:t>
      </w:r>
      <w:r>
        <w:rPr>
          <w:rFonts w:ascii="Times New Roman" w:hAnsi="Times New Roman"/>
          <w:sz w:val="24"/>
          <w:szCs w:val="24"/>
        </w:rPr>
        <w:t xml:space="preserve">Azure AD offers multi-factor authentication (MFA), adding an extra layer of protection to thwart </w:t>
      </w:r>
      <w:proofErr w:type="spellStart"/>
      <w:r>
        <w:rPr>
          <w:rFonts w:ascii="Times New Roman" w:hAnsi="Times New Roman"/>
          <w:sz w:val="24"/>
          <w:szCs w:val="24"/>
        </w:rPr>
        <w:t>unauthorised</w:t>
      </w:r>
      <w:proofErr w:type="spellEnd"/>
      <w:r>
        <w:rPr>
          <w:rFonts w:ascii="Times New Roman" w:hAnsi="Times New Roman"/>
          <w:sz w:val="24"/>
          <w:szCs w:val="24"/>
        </w:rPr>
        <w:t xml:space="preserve"> access. Users must provide multiple forms of authentication (MFA), such as a password and an SMS-delivered one-time verification code.</w:t>
      </w:r>
    </w:p>
    <w:p w14:paraId="2FD0A3FE" w14:textId="77777777" w:rsidR="006B63F9" w:rsidRDefault="006B63F9">
      <w:pPr>
        <w:jc w:val="both"/>
        <w:rPr>
          <w:rFonts w:ascii="Times New Roman" w:hAnsi="Times New Roman"/>
          <w:sz w:val="24"/>
          <w:szCs w:val="24"/>
        </w:rPr>
      </w:pPr>
    </w:p>
    <w:p w14:paraId="723005C3"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Conditional Access Policies: </w:t>
      </w:r>
      <w:r>
        <w:rPr>
          <w:rFonts w:ascii="Times New Roman" w:hAnsi="Times New Roman"/>
          <w:sz w:val="24"/>
          <w:szCs w:val="24"/>
        </w:rPr>
        <w:t xml:space="preserve">With the help of Azure AD, businesses can enact conditional access policies that let them restrict access to resources depending on factors like user location, device type, and risk level. Users may now securely access resources from </w:t>
      </w:r>
      <w:proofErr w:type="spellStart"/>
      <w:r>
        <w:rPr>
          <w:rFonts w:ascii="Times New Roman" w:hAnsi="Times New Roman"/>
          <w:sz w:val="24"/>
          <w:szCs w:val="24"/>
        </w:rPr>
        <w:t>recognised</w:t>
      </w:r>
      <w:proofErr w:type="spellEnd"/>
      <w:r>
        <w:rPr>
          <w:rFonts w:ascii="Times New Roman" w:hAnsi="Times New Roman"/>
          <w:sz w:val="24"/>
          <w:szCs w:val="24"/>
        </w:rPr>
        <w:t xml:space="preserve"> devices and locations thanks to this.</w:t>
      </w:r>
    </w:p>
    <w:p w14:paraId="3759F669" w14:textId="77777777" w:rsidR="006B63F9" w:rsidRDefault="006B63F9">
      <w:pPr>
        <w:jc w:val="both"/>
        <w:rPr>
          <w:rFonts w:ascii="Times New Roman" w:hAnsi="Times New Roman"/>
          <w:b/>
          <w:bCs/>
          <w:sz w:val="24"/>
          <w:szCs w:val="24"/>
        </w:rPr>
      </w:pPr>
    </w:p>
    <w:p w14:paraId="114EFBA1"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Role-Based Access Control (RBAC): </w:t>
      </w:r>
      <w:r>
        <w:rPr>
          <w:rFonts w:ascii="Times New Roman" w:hAnsi="Times New Roman"/>
          <w:sz w:val="24"/>
          <w:szCs w:val="24"/>
        </w:rPr>
        <w:t>The RBAC feature of Azure AD enables administrators to specify precise access privileges for users and groups. It aids in successfully managing permissions, making sure users have access to just the resources they require to complete their duties.</w:t>
      </w:r>
    </w:p>
    <w:p w14:paraId="1E180F08" w14:textId="77777777" w:rsidR="006B63F9" w:rsidRDefault="006B63F9">
      <w:pPr>
        <w:jc w:val="both"/>
        <w:rPr>
          <w:rFonts w:ascii="Times New Roman" w:hAnsi="Times New Roman"/>
          <w:b/>
          <w:bCs/>
          <w:sz w:val="24"/>
          <w:szCs w:val="24"/>
        </w:rPr>
      </w:pPr>
    </w:p>
    <w:p w14:paraId="1C055A95"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Integration with SaaS Applications: </w:t>
      </w:r>
      <w:r>
        <w:rPr>
          <w:rFonts w:ascii="Times New Roman" w:hAnsi="Times New Roman"/>
          <w:sz w:val="24"/>
          <w:szCs w:val="24"/>
        </w:rPr>
        <w:t>Azure AD enables smooth user provisioning and deprovisioning for a wide range of Software-as-a-Service (SaaS) applications.</w:t>
      </w:r>
    </w:p>
    <w:p w14:paraId="1470D435" w14:textId="77777777" w:rsidR="006B63F9" w:rsidRDefault="006B63F9">
      <w:pPr>
        <w:jc w:val="both"/>
        <w:rPr>
          <w:rFonts w:ascii="Times New Roman" w:hAnsi="Times New Roman"/>
          <w:sz w:val="24"/>
          <w:szCs w:val="24"/>
        </w:rPr>
      </w:pPr>
    </w:p>
    <w:p w14:paraId="4789B312" w14:textId="77777777" w:rsidR="006B63F9" w:rsidRDefault="00000000">
      <w:pPr>
        <w:jc w:val="both"/>
        <w:rPr>
          <w:rFonts w:ascii="Times New Roman" w:hAnsi="Times New Roman"/>
          <w:b/>
          <w:bCs/>
          <w:sz w:val="24"/>
          <w:szCs w:val="24"/>
        </w:rPr>
      </w:pPr>
      <w:r>
        <w:rPr>
          <w:rFonts w:ascii="Times New Roman" w:hAnsi="Times New Roman"/>
          <w:b/>
          <w:bCs/>
          <w:sz w:val="24"/>
          <w:szCs w:val="24"/>
        </w:rPr>
        <w:t>Setting Roles and Configuring User Accounts in Azure AD:</w:t>
      </w:r>
    </w:p>
    <w:p w14:paraId="08A78DC3" w14:textId="77777777" w:rsidR="006B63F9" w:rsidRDefault="006B63F9">
      <w:pPr>
        <w:jc w:val="both"/>
        <w:rPr>
          <w:rFonts w:ascii="Times New Roman" w:hAnsi="Times New Roman"/>
          <w:b/>
          <w:bCs/>
          <w:sz w:val="24"/>
          <w:szCs w:val="24"/>
        </w:rPr>
      </w:pPr>
    </w:p>
    <w:p w14:paraId="1EF62B9D" w14:textId="77777777" w:rsidR="006B63F9" w:rsidRDefault="00000000">
      <w:pPr>
        <w:jc w:val="both"/>
        <w:rPr>
          <w:rFonts w:ascii="Times New Roman" w:hAnsi="Times New Roman"/>
          <w:sz w:val="24"/>
          <w:szCs w:val="24"/>
        </w:rPr>
      </w:pPr>
      <w:r>
        <w:rPr>
          <w:rFonts w:ascii="Times New Roman" w:hAnsi="Times New Roman"/>
          <w:b/>
          <w:bCs/>
          <w:sz w:val="24"/>
          <w:szCs w:val="24"/>
        </w:rPr>
        <w:lastRenderedPageBreak/>
        <w:t>User Account Creation:</w:t>
      </w:r>
      <w:r>
        <w:rPr>
          <w:rFonts w:ascii="Times New Roman" w:hAnsi="Times New Roman"/>
          <w:sz w:val="24"/>
          <w:szCs w:val="24"/>
        </w:rPr>
        <w:t xml:space="preserve"> The IT administrator must use the Azure AD interface </w:t>
      </w:r>
      <w:proofErr w:type="gramStart"/>
      <w:r>
        <w:rPr>
          <w:rFonts w:ascii="Times New Roman" w:hAnsi="Times New Roman"/>
          <w:sz w:val="24"/>
          <w:szCs w:val="24"/>
        </w:rPr>
        <w:t>in order to</w:t>
      </w:r>
      <w:proofErr w:type="gramEnd"/>
      <w:r>
        <w:rPr>
          <w:rFonts w:ascii="Times New Roman" w:hAnsi="Times New Roman"/>
          <w:sz w:val="24"/>
          <w:szCs w:val="24"/>
        </w:rPr>
        <w:t xml:space="preserve"> establish a user account in Azure AD. They may then choose the "Users" option and click "New User." After receiving the user's name, email address, and other necessary details, the administrator will provide the user a username and temporary password.</w:t>
      </w:r>
    </w:p>
    <w:p w14:paraId="64F3DB3B" w14:textId="77777777" w:rsidR="006B63F9" w:rsidRDefault="006B63F9">
      <w:pPr>
        <w:jc w:val="both"/>
        <w:rPr>
          <w:rFonts w:ascii="Times New Roman" w:hAnsi="Times New Roman"/>
          <w:sz w:val="24"/>
          <w:szCs w:val="24"/>
        </w:rPr>
      </w:pPr>
    </w:p>
    <w:p w14:paraId="7A2E6549" w14:textId="77777777" w:rsidR="006B63F9" w:rsidRDefault="00000000">
      <w:pPr>
        <w:jc w:val="both"/>
        <w:rPr>
          <w:rFonts w:ascii="Times New Roman" w:hAnsi="Times New Roman"/>
          <w:sz w:val="24"/>
          <w:szCs w:val="24"/>
        </w:rPr>
      </w:pPr>
      <w:r>
        <w:rPr>
          <w:rFonts w:ascii="Times New Roman" w:hAnsi="Times New Roman"/>
          <w:b/>
          <w:bCs/>
          <w:sz w:val="24"/>
          <w:szCs w:val="24"/>
        </w:rPr>
        <w:t xml:space="preserve">Assigning Roles to Global Users: </w:t>
      </w:r>
      <w:r>
        <w:rPr>
          <w:rFonts w:ascii="Times New Roman" w:hAnsi="Times New Roman"/>
          <w:sz w:val="24"/>
          <w:szCs w:val="24"/>
        </w:rPr>
        <w:t xml:space="preserve">Global users in Azure AD are granted administrative rights, allowing them to control all facets of the service, </w:t>
      </w:r>
      <w:proofErr w:type="gramStart"/>
      <w:r>
        <w:rPr>
          <w:rFonts w:ascii="Times New Roman" w:hAnsi="Times New Roman"/>
          <w:sz w:val="24"/>
          <w:szCs w:val="24"/>
        </w:rPr>
        <w:t>including as</w:t>
      </w:r>
      <w:proofErr w:type="gramEnd"/>
      <w:r>
        <w:rPr>
          <w:rFonts w:ascii="Times New Roman" w:hAnsi="Times New Roman"/>
          <w:sz w:val="24"/>
          <w:szCs w:val="24"/>
        </w:rPr>
        <w:t xml:space="preserve"> user accounts, apps, and access policies. Usually, the Global Administrator job is given to the first user established during the Azure AD setup. The administrator must first choose the user from the list of users, then click "Directory role" beneath the user's profile to grant them the Global Administrator position. They can then choose "Global administrator" as the allocated role from that point on.</w:t>
      </w:r>
    </w:p>
    <w:p w14:paraId="60F08F36" w14:textId="77777777" w:rsidR="006B63F9" w:rsidRDefault="006B63F9">
      <w:pPr>
        <w:jc w:val="both"/>
        <w:rPr>
          <w:rFonts w:ascii="Times New Roman" w:hAnsi="Times New Roman"/>
          <w:b/>
          <w:bCs/>
          <w:sz w:val="24"/>
          <w:szCs w:val="24"/>
        </w:rPr>
      </w:pPr>
    </w:p>
    <w:p w14:paraId="07B307D3" w14:textId="77777777" w:rsidR="006B63F9" w:rsidRDefault="00000000">
      <w:pPr>
        <w:jc w:val="both"/>
        <w:rPr>
          <w:rFonts w:ascii="Times New Roman" w:hAnsi="Times New Roman"/>
          <w:b/>
          <w:bCs/>
          <w:sz w:val="24"/>
          <w:szCs w:val="24"/>
        </w:rPr>
      </w:pPr>
      <w:r>
        <w:rPr>
          <w:rFonts w:ascii="Times New Roman" w:hAnsi="Times New Roman"/>
          <w:b/>
          <w:bCs/>
          <w:sz w:val="24"/>
          <w:szCs w:val="24"/>
        </w:rPr>
        <w:t xml:space="preserve">Assigning Roles to Regular Users: </w:t>
      </w:r>
      <w:r>
        <w:rPr>
          <w:rFonts w:ascii="Times New Roman" w:hAnsi="Times New Roman"/>
          <w:sz w:val="24"/>
          <w:szCs w:val="24"/>
        </w:rPr>
        <w:t xml:space="preserve">In Azure AD, regular users do not have global administrative rights and only have a few administrative capabilities. Based on the RBAC settings, they could have access to </w:t>
      </w:r>
      <w:proofErr w:type="gramStart"/>
      <w:r>
        <w:rPr>
          <w:rFonts w:ascii="Times New Roman" w:hAnsi="Times New Roman"/>
          <w:sz w:val="24"/>
          <w:szCs w:val="24"/>
        </w:rPr>
        <w:t>particular apps</w:t>
      </w:r>
      <w:proofErr w:type="gramEnd"/>
      <w:r>
        <w:rPr>
          <w:rFonts w:ascii="Times New Roman" w:hAnsi="Times New Roman"/>
          <w:sz w:val="24"/>
          <w:szCs w:val="24"/>
        </w:rPr>
        <w:t xml:space="preserve"> or resources. The administrator must first choose the user from the list of users before selecting "Directory role" to give the user a role. The administrator can select roles like "User administrator," "Application administrator," or any other unique roles suited for the user's tasks based on the needs of the </w:t>
      </w:r>
      <w:proofErr w:type="spellStart"/>
      <w:r>
        <w:rPr>
          <w:rFonts w:ascii="Times New Roman" w:hAnsi="Times New Roman"/>
          <w:sz w:val="24"/>
          <w:szCs w:val="24"/>
        </w:rPr>
        <w:t>organisation</w:t>
      </w:r>
      <w:proofErr w:type="spellEnd"/>
      <w:r>
        <w:rPr>
          <w:rFonts w:ascii="Times New Roman" w:hAnsi="Times New Roman"/>
          <w:sz w:val="24"/>
          <w:szCs w:val="24"/>
        </w:rPr>
        <w:t>.</w:t>
      </w:r>
    </w:p>
    <w:p w14:paraId="7A3FF121" w14:textId="77777777" w:rsidR="006B63F9" w:rsidRDefault="006B63F9">
      <w:pPr>
        <w:jc w:val="both"/>
        <w:rPr>
          <w:rFonts w:ascii="Times New Roman" w:hAnsi="Times New Roman"/>
          <w:b/>
          <w:bCs/>
          <w:sz w:val="24"/>
          <w:szCs w:val="24"/>
        </w:rPr>
      </w:pPr>
    </w:p>
    <w:p w14:paraId="02128A22" w14:textId="77777777" w:rsidR="006B63F9" w:rsidRDefault="006B63F9">
      <w:pPr>
        <w:jc w:val="both"/>
        <w:rPr>
          <w:rFonts w:ascii="Times New Roman" w:hAnsi="Times New Roman"/>
          <w:b/>
          <w:bCs/>
          <w:sz w:val="24"/>
          <w:szCs w:val="24"/>
        </w:rPr>
      </w:pPr>
    </w:p>
    <w:p w14:paraId="1C49F9AB" w14:textId="77777777" w:rsidR="006B63F9" w:rsidRDefault="00000000">
      <w:pPr>
        <w:jc w:val="both"/>
        <w:rPr>
          <w:rFonts w:ascii="Times New Roman" w:hAnsi="Times New Roman"/>
          <w:b/>
          <w:bCs/>
          <w:sz w:val="24"/>
          <w:szCs w:val="24"/>
        </w:rPr>
      </w:pPr>
      <w:r>
        <w:rPr>
          <w:rFonts w:ascii="Times New Roman" w:hAnsi="Times New Roman"/>
          <w:b/>
          <w:bCs/>
          <w:sz w:val="24"/>
          <w:szCs w:val="24"/>
        </w:rPr>
        <w:t>Global User Configurations:</w:t>
      </w:r>
    </w:p>
    <w:p w14:paraId="5CFBDB41" w14:textId="77777777" w:rsidR="006B63F9" w:rsidRDefault="006B63F9">
      <w:pPr>
        <w:jc w:val="both"/>
        <w:rPr>
          <w:rFonts w:ascii="Times New Roman" w:hAnsi="Times New Roman"/>
          <w:sz w:val="24"/>
          <w:szCs w:val="24"/>
        </w:rPr>
      </w:pPr>
    </w:p>
    <w:p w14:paraId="45173E0E" w14:textId="77777777" w:rsidR="006B63F9" w:rsidRDefault="00000000">
      <w:pPr>
        <w:jc w:val="both"/>
        <w:rPr>
          <w:rFonts w:ascii="Times New Roman" w:hAnsi="Times New Roman"/>
          <w:sz w:val="24"/>
          <w:szCs w:val="24"/>
        </w:rPr>
      </w:pPr>
      <w:r>
        <w:rPr>
          <w:rFonts w:ascii="Times New Roman" w:hAnsi="Times New Roman"/>
          <w:sz w:val="24"/>
          <w:szCs w:val="24"/>
        </w:rPr>
        <w:t>To configure Global Administrator, we will follow the following steps:</w:t>
      </w:r>
      <w:r>
        <w:rPr>
          <w:rFonts w:ascii="Times New Roman" w:hAnsi="Times New Roman"/>
          <w:sz w:val="24"/>
          <w:szCs w:val="24"/>
        </w:rPr>
        <w:br/>
      </w:r>
      <w:r>
        <w:rPr>
          <w:rFonts w:ascii="Times New Roman" w:hAnsi="Times New Roman"/>
          <w:sz w:val="24"/>
          <w:szCs w:val="24"/>
        </w:rPr>
        <w:br/>
      </w:r>
    </w:p>
    <w:p w14:paraId="27B47914" w14:textId="77777777" w:rsidR="006B63F9" w:rsidRDefault="00000000">
      <w:pPr>
        <w:jc w:val="both"/>
        <w:rPr>
          <w:rFonts w:ascii="Times New Roman" w:hAnsi="Times New Roman"/>
          <w:sz w:val="24"/>
          <w:szCs w:val="24"/>
        </w:rPr>
      </w:pPr>
      <w:r>
        <w:rPr>
          <w:rFonts w:ascii="Times New Roman" w:hAnsi="Times New Roman"/>
          <w:sz w:val="24"/>
          <w:szCs w:val="24"/>
        </w:rPr>
        <w:t>Search Azure AD in Azure portal.</w:t>
      </w:r>
    </w:p>
    <w:p w14:paraId="5195AD83" w14:textId="77777777" w:rsidR="006B63F9" w:rsidRDefault="006B63F9">
      <w:pPr>
        <w:jc w:val="both"/>
        <w:rPr>
          <w:rFonts w:ascii="Times New Roman" w:hAnsi="Times New Roman"/>
          <w:sz w:val="24"/>
          <w:szCs w:val="24"/>
        </w:rPr>
      </w:pPr>
    </w:p>
    <w:p w14:paraId="762E4BBC" w14:textId="77777777" w:rsidR="006B63F9" w:rsidRDefault="00000000">
      <w:pPr>
        <w:jc w:val="both"/>
        <w:rPr>
          <w:rFonts w:ascii="Times New Roman" w:hAnsi="Times New Roman"/>
          <w:sz w:val="24"/>
          <w:szCs w:val="24"/>
        </w:rPr>
      </w:pPr>
      <w:r>
        <w:rPr>
          <w:noProof/>
        </w:rPr>
        <w:drawing>
          <wp:inline distT="0" distB="0" distL="114300" distR="114300" wp14:anchorId="421FDB67" wp14:editId="5B30DD47">
            <wp:extent cx="5273040" cy="2553335"/>
            <wp:effectExtent l="0" t="0" r="3810" b="184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pic:cNvPicPr>
                  </pic:nvPicPr>
                  <pic:blipFill>
                    <a:blip r:embed="rId10"/>
                    <a:stretch>
                      <a:fillRect/>
                    </a:stretch>
                  </pic:blipFill>
                  <pic:spPr>
                    <a:xfrm>
                      <a:off x="0" y="0"/>
                      <a:ext cx="5273040" cy="2553335"/>
                    </a:xfrm>
                    <a:prstGeom prst="rect">
                      <a:avLst/>
                    </a:prstGeom>
                    <a:noFill/>
                    <a:ln>
                      <a:noFill/>
                    </a:ln>
                  </pic:spPr>
                </pic:pic>
              </a:graphicData>
            </a:graphic>
          </wp:inline>
        </w:drawing>
      </w:r>
    </w:p>
    <w:p w14:paraId="691C60A2" w14:textId="77777777" w:rsidR="006B63F9" w:rsidRDefault="006B63F9">
      <w:pPr>
        <w:jc w:val="both"/>
        <w:rPr>
          <w:rFonts w:ascii="Times New Roman" w:hAnsi="Times New Roman"/>
          <w:sz w:val="24"/>
          <w:szCs w:val="24"/>
        </w:rPr>
      </w:pPr>
    </w:p>
    <w:p w14:paraId="00B41214" w14:textId="77777777" w:rsidR="006B63F9" w:rsidRDefault="00000000">
      <w:pPr>
        <w:jc w:val="both"/>
        <w:rPr>
          <w:rFonts w:ascii="Times New Roman" w:hAnsi="Times New Roman"/>
          <w:sz w:val="24"/>
          <w:szCs w:val="24"/>
        </w:rPr>
      </w:pPr>
      <w:r>
        <w:rPr>
          <w:rFonts w:ascii="Times New Roman" w:hAnsi="Times New Roman"/>
          <w:sz w:val="24"/>
          <w:szCs w:val="24"/>
        </w:rPr>
        <w:t>Click Users</w:t>
      </w:r>
    </w:p>
    <w:p w14:paraId="172639F9" w14:textId="77777777" w:rsidR="006B63F9" w:rsidRDefault="006B63F9">
      <w:pPr>
        <w:jc w:val="both"/>
        <w:rPr>
          <w:rFonts w:ascii="Times New Roman" w:hAnsi="Times New Roman"/>
          <w:sz w:val="24"/>
          <w:szCs w:val="24"/>
        </w:rPr>
      </w:pPr>
    </w:p>
    <w:p w14:paraId="308ABB7C" w14:textId="77777777" w:rsidR="006B63F9" w:rsidRDefault="00000000">
      <w:pPr>
        <w:jc w:val="both"/>
        <w:rPr>
          <w:rFonts w:ascii="Times New Roman" w:hAnsi="Times New Roman"/>
          <w:sz w:val="24"/>
          <w:szCs w:val="24"/>
        </w:rPr>
      </w:pPr>
      <w:r>
        <w:rPr>
          <w:noProof/>
        </w:rPr>
        <w:lastRenderedPageBreak/>
        <w:drawing>
          <wp:inline distT="0" distB="0" distL="114300" distR="114300" wp14:anchorId="7CA5C4FB" wp14:editId="7E82C95D">
            <wp:extent cx="5271135" cy="2621280"/>
            <wp:effectExtent l="0" t="0" r="5715"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pic:cNvPicPr>
                  </pic:nvPicPr>
                  <pic:blipFill>
                    <a:blip r:embed="rId11"/>
                    <a:stretch>
                      <a:fillRect/>
                    </a:stretch>
                  </pic:blipFill>
                  <pic:spPr>
                    <a:xfrm>
                      <a:off x="0" y="0"/>
                      <a:ext cx="5271135" cy="2621280"/>
                    </a:xfrm>
                    <a:prstGeom prst="rect">
                      <a:avLst/>
                    </a:prstGeom>
                    <a:noFill/>
                    <a:ln>
                      <a:noFill/>
                    </a:ln>
                  </pic:spPr>
                </pic:pic>
              </a:graphicData>
            </a:graphic>
          </wp:inline>
        </w:drawing>
      </w:r>
    </w:p>
    <w:p w14:paraId="55474199" w14:textId="77777777" w:rsidR="006B63F9" w:rsidRDefault="006B63F9">
      <w:pPr>
        <w:jc w:val="both"/>
        <w:rPr>
          <w:rFonts w:ascii="Times New Roman" w:hAnsi="Times New Roman"/>
          <w:sz w:val="24"/>
          <w:szCs w:val="24"/>
        </w:rPr>
      </w:pPr>
    </w:p>
    <w:p w14:paraId="29AC7FF5" w14:textId="77777777" w:rsidR="006B63F9" w:rsidRDefault="00000000">
      <w:pPr>
        <w:jc w:val="both"/>
        <w:rPr>
          <w:rFonts w:ascii="Times New Roman" w:hAnsi="Times New Roman"/>
          <w:sz w:val="24"/>
          <w:szCs w:val="24"/>
        </w:rPr>
      </w:pPr>
      <w:r>
        <w:rPr>
          <w:rFonts w:ascii="Times New Roman" w:hAnsi="Times New Roman"/>
          <w:sz w:val="24"/>
          <w:szCs w:val="24"/>
        </w:rPr>
        <w:t>Now create New User</w:t>
      </w:r>
    </w:p>
    <w:p w14:paraId="59B5B56A" w14:textId="77777777" w:rsidR="006B63F9" w:rsidRDefault="006B63F9">
      <w:pPr>
        <w:jc w:val="both"/>
        <w:rPr>
          <w:rFonts w:ascii="Times New Roman" w:hAnsi="Times New Roman"/>
          <w:sz w:val="24"/>
          <w:szCs w:val="24"/>
        </w:rPr>
      </w:pPr>
    </w:p>
    <w:p w14:paraId="2AFD946D" w14:textId="77777777" w:rsidR="006B63F9" w:rsidRDefault="00000000">
      <w:pPr>
        <w:jc w:val="both"/>
      </w:pPr>
      <w:r>
        <w:rPr>
          <w:noProof/>
        </w:rPr>
        <w:drawing>
          <wp:inline distT="0" distB="0" distL="114300" distR="114300" wp14:anchorId="7A740279" wp14:editId="4F8FC861">
            <wp:extent cx="5273040" cy="2678430"/>
            <wp:effectExtent l="0" t="0" r="381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12"/>
                    <a:stretch>
                      <a:fillRect/>
                    </a:stretch>
                  </pic:blipFill>
                  <pic:spPr>
                    <a:xfrm>
                      <a:off x="0" y="0"/>
                      <a:ext cx="5273040" cy="2678430"/>
                    </a:xfrm>
                    <a:prstGeom prst="rect">
                      <a:avLst/>
                    </a:prstGeom>
                    <a:noFill/>
                    <a:ln>
                      <a:noFill/>
                    </a:ln>
                  </pic:spPr>
                </pic:pic>
              </a:graphicData>
            </a:graphic>
          </wp:inline>
        </w:drawing>
      </w:r>
    </w:p>
    <w:p w14:paraId="5D33E92C" w14:textId="77777777" w:rsidR="006B63F9" w:rsidRDefault="006B63F9">
      <w:pPr>
        <w:jc w:val="both"/>
      </w:pPr>
    </w:p>
    <w:p w14:paraId="2B851314"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Inset all the user information and click create.</w:t>
      </w:r>
    </w:p>
    <w:p w14:paraId="2B39B4CB" w14:textId="77777777" w:rsidR="006B63F9" w:rsidRDefault="00000000">
      <w:pPr>
        <w:jc w:val="both"/>
      </w:pPr>
      <w:r>
        <w:rPr>
          <w:noProof/>
        </w:rPr>
        <w:drawing>
          <wp:inline distT="0" distB="0" distL="114300" distR="114300" wp14:anchorId="5A0704C8" wp14:editId="5A4F5ACD">
            <wp:extent cx="5267960" cy="2655570"/>
            <wp:effectExtent l="0" t="0" r="8890" b="1143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13"/>
                    <a:stretch>
                      <a:fillRect/>
                    </a:stretch>
                  </pic:blipFill>
                  <pic:spPr>
                    <a:xfrm>
                      <a:off x="0" y="0"/>
                      <a:ext cx="5267960" cy="2655570"/>
                    </a:xfrm>
                    <a:prstGeom prst="rect">
                      <a:avLst/>
                    </a:prstGeom>
                    <a:noFill/>
                    <a:ln>
                      <a:noFill/>
                    </a:ln>
                  </pic:spPr>
                </pic:pic>
              </a:graphicData>
            </a:graphic>
          </wp:inline>
        </w:drawing>
      </w:r>
    </w:p>
    <w:p w14:paraId="5FD99102" w14:textId="77777777" w:rsidR="006B63F9" w:rsidRDefault="00000000">
      <w:pPr>
        <w:jc w:val="both"/>
        <w:rPr>
          <w:rFonts w:ascii="Times New Roman" w:hAnsi="Times New Roman"/>
          <w:sz w:val="24"/>
          <w:szCs w:val="24"/>
        </w:rPr>
      </w:pPr>
      <w:r>
        <w:rPr>
          <w:rFonts w:ascii="Times New Roman" w:hAnsi="Times New Roman"/>
          <w:sz w:val="24"/>
          <w:szCs w:val="24"/>
        </w:rPr>
        <w:lastRenderedPageBreak/>
        <w:t>New User is created.</w:t>
      </w:r>
    </w:p>
    <w:p w14:paraId="389CDB95" w14:textId="77777777" w:rsidR="006B63F9" w:rsidRDefault="006B63F9">
      <w:pPr>
        <w:jc w:val="both"/>
        <w:rPr>
          <w:rFonts w:ascii="Times New Roman" w:hAnsi="Times New Roman"/>
          <w:sz w:val="24"/>
          <w:szCs w:val="24"/>
        </w:rPr>
      </w:pPr>
    </w:p>
    <w:p w14:paraId="74A0C582" w14:textId="77777777" w:rsidR="006B63F9" w:rsidRDefault="00000000">
      <w:pPr>
        <w:jc w:val="both"/>
        <w:rPr>
          <w:rFonts w:ascii="Times New Roman" w:hAnsi="Times New Roman"/>
          <w:sz w:val="24"/>
          <w:szCs w:val="24"/>
        </w:rPr>
      </w:pPr>
      <w:r>
        <w:rPr>
          <w:noProof/>
        </w:rPr>
        <w:drawing>
          <wp:inline distT="0" distB="0" distL="114300" distR="114300" wp14:anchorId="315B44C3" wp14:editId="1569C1F6">
            <wp:extent cx="5265420" cy="2593975"/>
            <wp:effectExtent l="0" t="0" r="11430" b="158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14"/>
                    <a:stretch>
                      <a:fillRect/>
                    </a:stretch>
                  </pic:blipFill>
                  <pic:spPr>
                    <a:xfrm>
                      <a:off x="0" y="0"/>
                      <a:ext cx="5265420" cy="2593975"/>
                    </a:xfrm>
                    <a:prstGeom prst="rect">
                      <a:avLst/>
                    </a:prstGeom>
                    <a:noFill/>
                    <a:ln>
                      <a:noFill/>
                    </a:ln>
                  </pic:spPr>
                </pic:pic>
              </a:graphicData>
            </a:graphic>
          </wp:inline>
        </w:drawing>
      </w:r>
    </w:p>
    <w:p w14:paraId="56C5F905" w14:textId="77777777" w:rsidR="006B63F9" w:rsidRDefault="006B63F9">
      <w:pPr>
        <w:jc w:val="both"/>
        <w:rPr>
          <w:rFonts w:ascii="Times New Roman" w:hAnsi="Times New Roman"/>
          <w:sz w:val="24"/>
          <w:szCs w:val="24"/>
        </w:rPr>
      </w:pPr>
    </w:p>
    <w:p w14:paraId="03EF2B22" w14:textId="77777777" w:rsidR="006B63F9" w:rsidRDefault="00000000">
      <w:pPr>
        <w:jc w:val="both"/>
        <w:rPr>
          <w:rFonts w:ascii="Times New Roman" w:hAnsi="Times New Roman"/>
          <w:sz w:val="24"/>
          <w:szCs w:val="24"/>
        </w:rPr>
      </w:pPr>
      <w:r>
        <w:rPr>
          <w:rFonts w:ascii="Times New Roman" w:hAnsi="Times New Roman"/>
          <w:sz w:val="24"/>
          <w:szCs w:val="24"/>
        </w:rPr>
        <w:t xml:space="preserve">Now open new user and copy the user </w:t>
      </w:r>
      <w:proofErr w:type="gramStart"/>
      <w:r>
        <w:rPr>
          <w:rFonts w:ascii="Times New Roman" w:hAnsi="Times New Roman"/>
          <w:sz w:val="24"/>
          <w:szCs w:val="24"/>
        </w:rPr>
        <w:t>principle</w:t>
      </w:r>
      <w:proofErr w:type="gramEnd"/>
      <w:r>
        <w:rPr>
          <w:rFonts w:ascii="Times New Roman" w:hAnsi="Times New Roman"/>
          <w:sz w:val="24"/>
          <w:szCs w:val="24"/>
        </w:rPr>
        <w:t xml:space="preserve"> name.</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1542BB09" wp14:editId="3C0DF261">
            <wp:extent cx="5266690" cy="2667000"/>
            <wp:effectExtent l="0" t="0" r="1016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15"/>
                    <a:stretch>
                      <a:fillRect/>
                    </a:stretch>
                  </pic:blipFill>
                  <pic:spPr>
                    <a:xfrm>
                      <a:off x="0" y="0"/>
                      <a:ext cx="5266690" cy="2667000"/>
                    </a:xfrm>
                    <a:prstGeom prst="rect">
                      <a:avLst/>
                    </a:prstGeom>
                    <a:noFill/>
                    <a:ln>
                      <a:noFill/>
                    </a:ln>
                  </pic:spPr>
                </pic:pic>
              </a:graphicData>
            </a:graphic>
          </wp:inline>
        </w:drawing>
      </w:r>
      <w:r>
        <w:rPr>
          <w:rFonts w:ascii="Times New Roman" w:hAnsi="Times New Roman"/>
          <w:sz w:val="24"/>
          <w:szCs w:val="24"/>
        </w:rPr>
        <w:br/>
      </w:r>
    </w:p>
    <w:p w14:paraId="09566390" w14:textId="77777777" w:rsidR="006B63F9" w:rsidRDefault="00000000">
      <w:pPr>
        <w:jc w:val="both"/>
        <w:rPr>
          <w:rFonts w:ascii="Times New Roman" w:hAnsi="Times New Roman" w:cs="Times New Roman"/>
          <w:sz w:val="24"/>
          <w:szCs w:val="24"/>
        </w:rPr>
      </w:pPr>
      <w:r>
        <w:rPr>
          <w:rFonts w:ascii="Times New Roman" w:hAnsi="Times New Roman"/>
          <w:sz w:val="24"/>
          <w:szCs w:val="24"/>
        </w:rPr>
        <w:t>Now navigate to management groups.</w:t>
      </w:r>
      <w:r>
        <w:rPr>
          <w:rFonts w:ascii="Times New Roman" w:hAnsi="Times New Roman"/>
          <w:sz w:val="24"/>
          <w:szCs w:val="24"/>
        </w:rPr>
        <w:br/>
      </w:r>
      <w:r>
        <w:rPr>
          <w:rFonts w:ascii="Times New Roman" w:hAnsi="Times New Roman"/>
          <w:sz w:val="24"/>
          <w:szCs w:val="24"/>
        </w:rPr>
        <w:br/>
      </w:r>
      <w:r>
        <w:rPr>
          <w:noProof/>
        </w:rPr>
        <w:lastRenderedPageBreak/>
        <w:drawing>
          <wp:inline distT="0" distB="0" distL="114300" distR="114300" wp14:anchorId="7E185039" wp14:editId="05CA8482">
            <wp:extent cx="5271770" cy="2647950"/>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pic:cNvPicPr>
                  </pic:nvPicPr>
                  <pic:blipFill>
                    <a:blip r:embed="rId16"/>
                    <a:stretch>
                      <a:fillRect/>
                    </a:stretch>
                  </pic:blipFill>
                  <pic:spPr>
                    <a:xfrm>
                      <a:off x="0" y="0"/>
                      <a:ext cx="5271770" cy="2647950"/>
                    </a:xfrm>
                    <a:prstGeom prst="rect">
                      <a:avLst/>
                    </a:prstGeom>
                    <a:noFill/>
                    <a:ln>
                      <a:noFill/>
                    </a:ln>
                  </pic:spPr>
                </pic:pic>
              </a:graphicData>
            </a:graphic>
          </wp:inline>
        </w:drawing>
      </w:r>
      <w:r>
        <w:br/>
      </w:r>
      <w:r>
        <w:br/>
      </w:r>
      <w:r>
        <w:rPr>
          <w:rFonts w:ascii="Times New Roman" w:hAnsi="Times New Roman" w:cs="Times New Roman"/>
          <w:sz w:val="24"/>
          <w:szCs w:val="24"/>
        </w:rPr>
        <w:t>Click the management group created earlier.</w:t>
      </w:r>
      <w:r>
        <w:rPr>
          <w:rFonts w:ascii="Times New Roman" w:hAnsi="Times New Roman" w:cs="Times New Roman"/>
          <w:sz w:val="24"/>
          <w:szCs w:val="24"/>
        </w:rPr>
        <w:br/>
      </w:r>
      <w:r>
        <w:rPr>
          <w:rFonts w:ascii="Times New Roman" w:hAnsi="Times New Roman" w:cs="Times New Roman"/>
          <w:sz w:val="24"/>
          <w:szCs w:val="24"/>
        </w:rPr>
        <w:br/>
      </w:r>
      <w:r>
        <w:rPr>
          <w:noProof/>
        </w:rPr>
        <w:drawing>
          <wp:inline distT="0" distB="0" distL="114300" distR="114300" wp14:anchorId="454A34FC" wp14:editId="4ADF8582">
            <wp:extent cx="5269230" cy="2854960"/>
            <wp:effectExtent l="0" t="0" r="762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pic:cNvPicPr>
                  </pic:nvPicPr>
                  <pic:blipFill>
                    <a:blip r:embed="rId17"/>
                    <a:stretch>
                      <a:fillRect/>
                    </a:stretch>
                  </pic:blipFill>
                  <pic:spPr>
                    <a:xfrm>
                      <a:off x="0" y="0"/>
                      <a:ext cx="5269230" cy="2854960"/>
                    </a:xfrm>
                    <a:prstGeom prst="rect">
                      <a:avLst/>
                    </a:prstGeom>
                    <a:noFill/>
                    <a:ln>
                      <a:noFill/>
                    </a:ln>
                  </pic:spPr>
                </pic:pic>
              </a:graphicData>
            </a:graphic>
          </wp:inline>
        </w:drawing>
      </w:r>
    </w:p>
    <w:p w14:paraId="5236453B" w14:textId="77777777" w:rsidR="006B63F9" w:rsidRDefault="006B63F9">
      <w:pPr>
        <w:jc w:val="both"/>
        <w:rPr>
          <w:rFonts w:ascii="Times New Roman" w:hAnsi="Times New Roman"/>
          <w:sz w:val="24"/>
          <w:szCs w:val="24"/>
        </w:rPr>
      </w:pPr>
    </w:p>
    <w:p w14:paraId="070AD1F0" w14:textId="77777777" w:rsidR="006B63F9" w:rsidRDefault="00000000">
      <w:pPr>
        <w:jc w:val="both"/>
        <w:rPr>
          <w:rFonts w:ascii="Times New Roman" w:hAnsi="Times New Roman"/>
          <w:sz w:val="24"/>
          <w:szCs w:val="24"/>
        </w:rPr>
      </w:pPr>
      <w:r>
        <w:rPr>
          <w:rFonts w:ascii="Times New Roman" w:hAnsi="Times New Roman"/>
          <w:sz w:val="24"/>
          <w:szCs w:val="24"/>
        </w:rPr>
        <w:lastRenderedPageBreak/>
        <w:t>Select access control IAM.</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7C119D85" wp14:editId="4AD4FA97">
            <wp:extent cx="5268595" cy="2599690"/>
            <wp:effectExtent l="0" t="0" r="8255" b="101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18"/>
                    <a:stretch>
                      <a:fillRect/>
                    </a:stretch>
                  </pic:blipFill>
                  <pic:spPr>
                    <a:xfrm>
                      <a:off x="0" y="0"/>
                      <a:ext cx="5268595" cy="2599690"/>
                    </a:xfrm>
                    <a:prstGeom prst="rect">
                      <a:avLst/>
                    </a:prstGeom>
                    <a:noFill/>
                    <a:ln>
                      <a:noFill/>
                    </a:ln>
                  </pic:spPr>
                </pic:pic>
              </a:graphicData>
            </a:graphic>
          </wp:inline>
        </w:drawing>
      </w:r>
    </w:p>
    <w:p w14:paraId="45248E13" w14:textId="77777777" w:rsidR="006B63F9" w:rsidRDefault="006B63F9">
      <w:pPr>
        <w:jc w:val="both"/>
        <w:rPr>
          <w:rFonts w:ascii="Times New Roman" w:hAnsi="Times New Roman"/>
          <w:sz w:val="24"/>
          <w:szCs w:val="24"/>
        </w:rPr>
      </w:pPr>
    </w:p>
    <w:p w14:paraId="266B36FC" w14:textId="77777777" w:rsidR="006B63F9" w:rsidRDefault="00000000">
      <w:pPr>
        <w:jc w:val="both"/>
        <w:rPr>
          <w:rFonts w:ascii="Times New Roman" w:hAnsi="Times New Roman"/>
          <w:sz w:val="24"/>
          <w:szCs w:val="24"/>
        </w:rPr>
      </w:pPr>
      <w:r>
        <w:rPr>
          <w:rFonts w:ascii="Times New Roman" w:hAnsi="Times New Roman"/>
          <w:sz w:val="24"/>
          <w:szCs w:val="24"/>
        </w:rPr>
        <w:t>Add role assignment.</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679E55AF" wp14:editId="404A0AD1">
            <wp:extent cx="5268595" cy="3013710"/>
            <wp:effectExtent l="0" t="0" r="8255" b="152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19"/>
                    <a:stretch>
                      <a:fillRect/>
                    </a:stretch>
                  </pic:blipFill>
                  <pic:spPr>
                    <a:xfrm>
                      <a:off x="0" y="0"/>
                      <a:ext cx="5268595" cy="3013710"/>
                    </a:xfrm>
                    <a:prstGeom prst="rect">
                      <a:avLst/>
                    </a:prstGeom>
                    <a:noFill/>
                    <a:ln>
                      <a:noFill/>
                    </a:ln>
                  </pic:spPr>
                </pic:pic>
              </a:graphicData>
            </a:graphic>
          </wp:inline>
        </w:drawing>
      </w:r>
    </w:p>
    <w:p w14:paraId="7A293158" w14:textId="77777777" w:rsidR="006B63F9" w:rsidRDefault="006B63F9">
      <w:pPr>
        <w:jc w:val="both"/>
        <w:rPr>
          <w:rFonts w:ascii="Times New Roman" w:hAnsi="Times New Roman"/>
          <w:sz w:val="24"/>
          <w:szCs w:val="24"/>
        </w:rPr>
      </w:pPr>
    </w:p>
    <w:p w14:paraId="1956E7F8" w14:textId="77777777" w:rsidR="006B63F9" w:rsidRDefault="006B63F9">
      <w:pPr>
        <w:jc w:val="both"/>
        <w:rPr>
          <w:rFonts w:ascii="Times New Roman" w:hAnsi="Times New Roman"/>
          <w:b/>
          <w:bCs/>
          <w:sz w:val="24"/>
          <w:szCs w:val="24"/>
        </w:rPr>
      </w:pPr>
    </w:p>
    <w:p w14:paraId="360DD742" w14:textId="77777777" w:rsidR="006B63F9" w:rsidRDefault="00000000">
      <w:pPr>
        <w:jc w:val="both"/>
        <w:rPr>
          <w:rFonts w:ascii="Times New Roman" w:hAnsi="Times New Roman"/>
          <w:sz w:val="24"/>
          <w:szCs w:val="24"/>
        </w:rPr>
      </w:pPr>
      <w:r>
        <w:rPr>
          <w:rFonts w:ascii="Times New Roman" w:hAnsi="Times New Roman"/>
          <w:sz w:val="24"/>
          <w:szCs w:val="24"/>
        </w:rPr>
        <w:t>Select Support Request Contributor (Custom Role)</w:t>
      </w:r>
    </w:p>
    <w:p w14:paraId="4C07C15D"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738DD182" wp14:editId="22AB6369">
            <wp:extent cx="5274310" cy="2922905"/>
            <wp:effectExtent l="0" t="0" r="2540" b="1079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a:picLocks noChangeAspect="1"/>
                    </pic:cNvPicPr>
                  </pic:nvPicPr>
                  <pic:blipFill>
                    <a:blip r:embed="rId20"/>
                    <a:stretch>
                      <a:fillRect/>
                    </a:stretch>
                  </pic:blipFill>
                  <pic:spPr>
                    <a:xfrm>
                      <a:off x="0" y="0"/>
                      <a:ext cx="5274310" cy="2922905"/>
                    </a:xfrm>
                    <a:prstGeom prst="rect">
                      <a:avLst/>
                    </a:prstGeom>
                    <a:noFill/>
                    <a:ln>
                      <a:noFill/>
                    </a:ln>
                  </pic:spPr>
                </pic:pic>
              </a:graphicData>
            </a:graphic>
          </wp:inline>
        </w:drawing>
      </w:r>
    </w:p>
    <w:p w14:paraId="6091E413" w14:textId="77777777" w:rsidR="006B63F9" w:rsidRDefault="006B63F9">
      <w:pPr>
        <w:jc w:val="both"/>
        <w:rPr>
          <w:rFonts w:ascii="Times New Roman" w:hAnsi="Times New Roman"/>
          <w:b/>
          <w:bCs/>
          <w:sz w:val="24"/>
          <w:szCs w:val="24"/>
        </w:rPr>
      </w:pPr>
    </w:p>
    <w:p w14:paraId="57E79E31" w14:textId="77777777" w:rsidR="006B63F9" w:rsidRDefault="00000000">
      <w:pPr>
        <w:jc w:val="both"/>
        <w:rPr>
          <w:rFonts w:ascii="Times New Roman" w:hAnsi="Times New Roman"/>
          <w:sz w:val="24"/>
          <w:szCs w:val="24"/>
        </w:rPr>
      </w:pPr>
      <w:r>
        <w:rPr>
          <w:rFonts w:ascii="Times New Roman" w:hAnsi="Times New Roman"/>
          <w:sz w:val="24"/>
          <w:szCs w:val="24"/>
        </w:rPr>
        <w:t>Click Select Members</w:t>
      </w:r>
    </w:p>
    <w:p w14:paraId="6BACB037" w14:textId="77777777" w:rsidR="006B63F9" w:rsidRDefault="006B63F9">
      <w:pPr>
        <w:jc w:val="both"/>
        <w:rPr>
          <w:rFonts w:ascii="Times New Roman" w:hAnsi="Times New Roman"/>
          <w:sz w:val="24"/>
          <w:szCs w:val="24"/>
        </w:rPr>
      </w:pPr>
    </w:p>
    <w:p w14:paraId="5AF115D4" w14:textId="77777777" w:rsidR="006B63F9" w:rsidRDefault="00000000">
      <w:pPr>
        <w:jc w:val="both"/>
        <w:rPr>
          <w:rFonts w:ascii="Times New Roman" w:hAnsi="Times New Roman"/>
          <w:sz w:val="24"/>
          <w:szCs w:val="24"/>
        </w:rPr>
      </w:pPr>
      <w:r>
        <w:rPr>
          <w:noProof/>
        </w:rPr>
        <w:drawing>
          <wp:inline distT="0" distB="0" distL="114300" distR="114300" wp14:anchorId="24117E4D" wp14:editId="4E270A91">
            <wp:extent cx="5267960" cy="3103880"/>
            <wp:effectExtent l="0" t="0" r="889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pic:cNvPicPr>
                  </pic:nvPicPr>
                  <pic:blipFill>
                    <a:blip r:embed="rId21"/>
                    <a:stretch>
                      <a:fillRect/>
                    </a:stretch>
                  </pic:blipFill>
                  <pic:spPr>
                    <a:xfrm>
                      <a:off x="0" y="0"/>
                      <a:ext cx="5267960" cy="3103880"/>
                    </a:xfrm>
                    <a:prstGeom prst="rect">
                      <a:avLst/>
                    </a:prstGeom>
                    <a:noFill/>
                    <a:ln>
                      <a:noFill/>
                    </a:ln>
                  </pic:spPr>
                </pic:pic>
              </a:graphicData>
            </a:graphic>
          </wp:inline>
        </w:drawing>
      </w:r>
    </w:p>
    <w:p w14:paraId="6DDF5CED" w14:textId="77777777" w:rsidR="006B63F9" w:rsidRDefault="006B63F9">
      <w:pPr>
        <w:jc w:val="both"/>
        <w:rPr>
          <w:rFonts w:ascii="Times New Roman" w:hAnsi="Times New Roman"/>
          <w:b/>
          <w:bCs/>
          <w:sz w:val="24"/>
          <w:szCs w:val="24"/>
        </w:rPr>
      </w:pPr>
    </w:p>
    <w:p w14:paraId="2CFCD40E" w14:textId="77777777" w:rsidR="006B63F9" w:rsidRDefault="00000000">
      <w:pPr>
        <w:jc w:val="both"/>
        <w:rPr>
          <w:rFonts w:ascii="Times New Roman" w:hAnsi="Times New Roman"/>
          <w:sz w:val="24"/>
          <w:szCs w:val="24"/>
        </w:rPr>
      </w:pPr>
      <w:r>
        <w:rPr>
          <w:rFonts w:ascii="Times New Roman" w:hAnsi="Times New Roman"/>
          <w:sz w:val="24"/>
          <w:szCs w:val="24"/>
        </w:rPr>
        <w:t xml:space="preserve">Select the member </w:t>
      </w:r>
      <w:proofErr w:type="gramStart"/>
      <w:r>
        <w:rPr>
          <w:rFonts w:ascii="Times New Roman" w:hAnsi="Times New Roman"/>
          <w:sz w:val="24"/>
          <w:szCs w:val="24"/>
        </w:rPr>
        <w:t>created</w:t>
      </w:r>
      <w:proofErr w:type="gramEnd"/>
    </w:p>
    <w:p w14:paraId="7A5FDC8C" w14:textId="77777777" w:rsidR="006B63F9" w:rsidRDefault="006B63F9">
      <w:pPr>
        <w:jc w:val="both"/>
        <w:rPr>
          <w:rFonts w:ascii="Times New Roman" w:hAnsi="Times New Roman"/>
          <w:b/>
          <w:bCs/>
          <w:sz w:val="24"/>
          <w:szCs w:val="24"/>
        </w:rPr>
      </w:pPr>
    </w:p>
    <w:p w14:paraId="4A9CE14B"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4ACD382A" wp14:editId="3DF074C8">
            <wp:extent cx="5268595" cy="2712720"/>
            <wp:effectExtent l="0" t="0" r="8255" b="1143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a:picLocks noChangeAspect="1"/>
                    </pic:cNvPicPr>
                  </pic:nvPicPr>
                  <pic:blipFill>
                    <a:blip r:embed="rId22"/>
                    <a:stretch>
                      <a:fillRect/>
                    </a:stretch>
                  </pic:blipFill>
                  <pic:spPr>
                    <a:xfrm>
                      <a:off x="0" y="0"/>
                      <a:ext cx="5268595" cy="2712720"/>
                    </a:xfrm>
                    <a:prstGeom prst="rect">
                      <a:avLst/>
                    </a:prstGeom>
                    <a:noFill/>
                    <a:ln>
                      <a:noFill/>
                    </a:ln>
                  </pic:spPr>
                </pic:pic>
              </a:graphicData>
            </a:graphic>
          </wp:inline>
        </w:drawing>
      </w:r>
    </w:p>
    <w:p w14:paraId="7F7BCC97" w14:textId="77777777" w:rsidR="006B63F9" w:rsidRDefault="006B63F9">
      <w:pPr>
        <w:jc w:val="both"/>
        <w:rPr>
          <w:rFonts w:ascii="Times New Roman" w:hAnsi="Times New Roman"/>
          <w:b/>
          <w:bCs/>
          <w:sz w:val="24"/>
          <w:szCs w:val="24"/>
        </w:rPr>
      </w:pPr>
    </w:p>
    <w:p w14:paraId="4B64AE99" w14:textId="77777777" w:rsidR="006B63F9" w:rsidRDefault="00000000">
      <w:pPr>
        <w:jc w:val="both"/>
        <w:rPr>
          <w:rFonts w:ascii="Times New Roman" w:hAnsi="Times New Roman"/>
          <w:sz w:val="24"/>
          <w:szCs w:val="24"/>
        </w:rPr>
      </w:pPr>
      <w:r>
        <w:rPr>
          <w:noProof/>
        </w:rPr>
        <w:drawing>
          <wp:inline distT="0" distB="0" distL="114300" distR="114300" wp14:anchorId="4CBCE81C" wp14:editId="062150A5">
            <wp:extent cx="5269230" cy="2797810"/>
            <wp:effectExtent l="0" t="0" r="762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a:picLocks noChangeAspect="1"/>
                    </pic:cNvPicPr>
                  </pic:nvPicPr>
                  <pic:blipFill>
                    <a:blip r:embed="rId23"/>
                    <a:stretch>
                      <a:fillRect/>
                    </a:stretch>
                  </pic:blipFill>
                  <pic:spPr>
                    <a:xfrm>
                      <a:off x="0" y="0"/>
                      <a:ext cx="5269230" cy="2797810"/>
                    </a:xfrm>
                    <a:prstGeom prst="rect">
                      <a:avLst/>
                    </a:prstGeom>
                    <a:noFill/>
                    <a:ln>
                      <a:noFill/>
                    </a:ln>
                  </pic:spPr>
                </pic:pic>
              </a:graphicData>
            </a:graphic>
          </wp:inline>
        </w:drawing>
      </w:r>
    </w:p>
    <w:p w14:paraId="708AF33A" w14:textId="77777777" w:rsidR="006B63F9" w:rsidRDefault="006B63F9">
      <w:pPr>
        <w:jc w:val="both"/>
        <w:rPr>
          <w:rFonts w:ascii="Times New Roman" w:hAnsi="Times New Roman"/>
          <w:b/>
          <w:bCs/>
          <w:sz w:val="24"/>
          <w:szCs w:val="24"/>
        </w:rPr>
      </w:pPr>
    </w:p>
    <w:p w14:paraId="1DA1FB7F"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471F6E95" wp14:editId="1BE21D27">
            <wp:extent cx="5274310" cy="3127375"/>
            <wp:effectExtent l="0" t="0" r="2540" b="158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a:picLocks noChangeAspect="1"/>
                    </pic:cNvPicPr>
                  </pic:nvPicPr>
                  <pic:blipFill>
                    <a:blip r:embed="rId24"/>
                    <a:stretch>
                      <a:fillRect/>
                    </a:stretch>
                  </pic:blipFill>
                  <pic:spPr>
                    <a:xfrm>
                      <a:off x="0" y="0"/>
                      <a:ext cx="5274310" cy="3127375"/>
                    </a:xfrm>
                    <a:prstGeom prst="rect">
                      <a:avLst/>
                    </a:prstGeom>
                    <a:noFill/>
                    <a:ln>
                      <a:noFill/>
                    </a:ln>
                  </pic:spPr>
                </pic:pic>
              </a:graphicData>
            </a:graphic>
          </wp:inline>
        </w:drawing>
      </w:r>
    </w:p>
    <w:p w14:paraId="6A3A01B0" w14:textId="77777777" w:rsidR="006B63F9" w:rsidRDefault="006B63F9">
      <w:pPr>
        <w:jc w:val="both"/>
        <w:rPr>
          <w:rFonts w:ascii="Times New Roman" w:hAnsi="Times New Roman"/>
          <w:b/>
          <w:bCs/>
          <w:sz w:val="24"/>
          <w:szCs w:val="24"/>
        </w:rPr>
      </w:pPr>
    </w:p>
    <w:p w14:paraId="4E5FB2E0" w14:textId="77777777" w:rsidR="006B63F9" w:rsidRDefault="00000000">
      <w:pPr>
        <w:jc w:val="both"/>
        <w:rPr>
          <w:rFonts w:ascii="Times New Roman" w:hAnsi="Times New Roman"/>
          <w:sz w:val="24"/>
          <w:szCs w:val="24"/>
        </w:rPr>
      </w:pPr>
      <w:r>
        <w:rPr>
          <w:rFonts w:ascii="Times New Roman" w:hAnsi="Times New Roman"/>
          <w:sz w:val="24"/>
          <w:szCs w:val="24"/>
        </w:rPr>
        <w:t>Review the configuration and then assign role.</w:t>
      </w:r>
    </w:p>
    <w:p w14:paraId="485E1178" w14:textId="77777777" w:rsidR="006B63F9" w:rsidRDefault="00000000">
      <w:pPr>
        <w:jc w:val="both"/>
        <w:rPr>
          <w:rFonts w:ascii="Times New Roman" w:hAnsi="Times New Roman"/>
          <w:sz w:val="24"/>
          <w:szCs w:val="24"/>
        </w:rPr>
      </w:pPr>
      <w:r>
        <w:rPr>
          <w:rFonts w:ascii="Times New Roman" w:hAnsi="Times New Roman"/>
          <w:sz w:val="24"/>
          <w:szCs w:val="24"/>
        </w:rPr>
        <w:br/>
      </w:r>
      <w:r>
        <w:rPr>
          <w:noProof/>
        </w:rPr>
        <w:drawing>
          <wp:inline distT="0" distB="0" distL="114300" distR="114300" wp14:anchorId="4C851E89" wp14:editId="29F13E8B">
            <wp:extent cx="5266690" cy="3407410"/>
            <wp:effectExtent l="0" t="0" r="1016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pic:cNvPicPr>
                  </pic:nvPicPr>
                  <pic:blipFill>
                    <a:blip r:embed="rId25"/>
                    <a:stretch>
                      <a:fillRect/>
                    </a:stretch>
                  </pic:blipFill>
                  <pic:spPr>
                    <a:xfrm>
                      <a:off x="0" y="0"/>
                      <a:ext cx="5266690" cy="3407410"/>
                    </a:xfrm>
                    <a:prstGeom prst="rect">
                      <a:avLst/>
                    </a:prstGeom>
                    <a:noFill/>
                    <a:ln>
                      <a:noFill/>
                    </a:ln>
                  </pic:spPr>
                </pic:pic>
              </a:graphicData>
            </a:graphic>
          </wp:inline>
        </w:drawing>
      </w:r>
      <w:r>
        <w:rPr>
          <w:rFonts w:ascii="Times New Roman" w:hAnsi="Times New Roman"/>
          <w:sz w:val="24"/>
          <w:szCs w:val="24"/>
        </w:rPr>
        <w:br/>
      </w:r>
    </w:p>
    <w:p w14:paraId="5BD0F71E" w14:textId="77777777" w:rsidR="006B63F9" w:rsidRDefault="00000000">
      <w:pPr>
        <w:jc w:val="both"/>
      </w:pPr>
      <w:r>
        <w:rPr>
          <w:noProof/>
        </w:rPr>
        <w:lastRenderedPageBreak/>
        <w:drawing>
          <wp:inline distT="0" distB="0" distL="114300" distR="114300" wp14:anchorId="26F92CFE" wp14:editId="403FE597">
            <wp:extent cx="5271135" cy="3212465"/>
            <wp:effectExtent l="0" t="0" r="5715"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26"/>
                    <a:stretch>
                      <a:fillRect/>
                    </a:stretch>
                  </pic:blipFill>
                  <pic:spPr>
                    <a:xfrm>
                      <a:off x="0" y="0"/>
                      <a:ext cx="5271135" cy="3212465"/>
                    </a:xfrm>
                    <a:prstGeom prst="rect">
                      <a:avLst/>
                    </a:prstGeom>
                    <a:noFill/>
                    <a:ln>
                      <a:noFill/>
                    </a:ln>
                  </pic:spPr>
                </pic:pic>
              </a:graphicData>
            </a:graphic>
          </wp:inline>
        </w:drawing>
      </w:r>
    </w:p>
    <w:p w14:paraId="7AA52185" w14:textId="77777777" w:rsidR="006B63F9" w:rsidRDefault="006B63F9">
      <w:pPr>
        <w:jc w:val="both"/>
      </w:pPr>
    </w:p>
    <w:p w14:paraId="2C03F38A" w14:textId="77777777" w:rsidR="006B63F9" w:rsidRDefault="00000000">
      <w:pPr>
        <w:jc w:val="both"/>
      </w:pPr>
      <w:r>
        <w:rPr>
          <w:noProof/>
        </w:rPr>
        <w:drawing>
          <wp:inline distT="0" distB="0" distL="114300" distR="114300" wp14:anchorId="6E57991C" wp14:editId="3199BD69">
            <wp:extent cx="5262880" cy="2060575"/>
            <wp:effectExtent l="0" t="0" r="13970" b="158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a:picLocks noChangeAspect="1"/>
                    </pic:cNvPicPr>
                  </pic:nvPicPr>
                  <pic:blipFill>
                    <a:blip r:embed="rId27"/>
                    <a:stretch>
                      <a:fillRect/>
                    </a:stretch>
                  </pic:blipFill>
                  <pic:spPr>
                    <a:xfrm>
                      <a:off x="0" y="0"/>
                      <a:ext cx="5262880" cy="2060575"/>
                    </a:xfrm>
                    <a:prstGeom prst="rect">
                      <a:avLst/>
                    </a:prstGeom>
                    <a:noFill/>
                    <a:ln>
                      <a:noFill/>
                    </a:ln>
                  </pic:spPr>
                </pic:pic>
              </a:graphicData>
            </a:graphic>
          </wp:inline>
        </w:drawing>
      </w:r>
    </w:p>
    <w:p w14:paraId="2EA2B14D" w14:textId="77777777" w:rsidR="006B63F9" w:rsidRDefault="006B63F9">
      <w:pPr>
        <w:jc w:val="both"/>
      </w:pPr>
    </w:p>
    <w:p w14:paraId="3278AB58" w14:textId="77777777" w:rsidR="006B63F9" w:rsidRDefault="00000000">
      <w:pPr>
        <w:jc w:val="both"/>
      </w:pPr>
      <w:r>
        <w:rPr>
          <w:noProof/>
        </w:rPr>
        <w:drawing>
          <wp:inline distT="0" distB="0" distL="114300" distR="114300" wp14:anchorId="720430E5" wp14:editId="25D4B389">
            <wp:extent cx="5267325" cy="2134870"/>
            <wp:effectExtent l="0" t="0" r="9525" b="177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pic:cNvPicPr>
                  </pic:nvPicPr>
                  <pic:blipFill>
                    <a:blip r:embed="rId28"/>
                    <a:stretch>
                      <a:fillRect/>
                    </a:stretch>
                  </pic:blipFill>
                  <pic:spPr>
                    <a:xfrm>
                      <a:off x="0" y="0"/>
                      <a:ext cx="5267325" cy="2134870"/>
                    </a:xfrm>
                    <a:prstGeom prst="rect">
                      <a:avLst/>
                    </a:prstGeom>
                    <a:noFill/>
                    <a:ln>
                      <a:noFill/>
                    </a:ln>
                  </pic:spPr>
                </pic:pic>
              </a:graphicData>
            </a:graphic>
          </wp:inline>
        </w:drawing>
      </w:r>
    </w:p>
    <w:p w14:paraId="5A5216AD" w14:textId="77777777" w:rsidR="006B63F9" w:rsidRDefault="006B63F9">
      <w:pPr>
        <w:jc w:val="both"/>
      </w:pPr>
    </w:p>
    <w:p w14:paraId="1A3CBE2C" w14:textId="77777777" w:rsidR="006B63F9" w:rsidRDefault="00000000">
      <w:pPr>
        <w:jc w:val="both"/>
      </w:pPr>
      <w:r>
        <w:rPr>
          <w:noProof/>
        </w:rPr>
        <w:lastRenderedPageBreak/>
        <w:drawing>
          <wp:inline distT="0" distB="0" distL="114300" distR="114300" wp14:anchorId="6BF84970" wp14:editId="2F263025">
            <wp:extent cx="5265420" cy="1989455"/>
            <wp:effectExtent l="0" t="0" r="11430" b="1079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29"/>
                    <a:stretch>
                      <a:fillRect/>
                    </a:stretch>
                  </pic:blipFill>
                  <pic:spPr>
                    <a:xfrm>
                      <a:off x="0" y="0"/>
                      <a:ext cx="5265420" cy="1989455"/>
                    </a:xfrm>
                    <a:prstGeom prst="rect">
                      <a:avLst/>
                    </a:prstGeom>
                    <a:noFill/>
                    <a:ln>
                      <a:noFill/>
                    </a:ln>
                  </pic:spPr>
                </pic:pic>
              </a:graphicData>
            </a:graphic>
          </wp:inline>
        </w:drawing>
      </w:r>
    </w:p>
    <w:p w14:paraId="275850DD" w14:textId="77777777" w:rsidR="006B63F9" w:rsidRDefault="006B63F9">
      <w:pPr>
        <w:jc w:val="both"/>
      </w:pPr>
    </w:p>
    <w:p w14:paraId="0222EE94" w14:textId="77777777" w:rsidR="006B63F9" w:rsidRDefault="00000000">
      <w:pPr>
        <w:jc w:val="both"/>
      </w:pPr>
      <w:r>
        <w:rPr>
          <w:noProof/>
        </w:rPr>
        <w:drawing>
          <wp:inline distT="0" distB="0" distL="114300" distR="114300" wp14:anchorId="6711C8FD" wp14:editId="3058920A">
            <wp:extent cx="5274310" cy="2179955"/>
            <wp:effectExtent l="0" t="0" r="2540" b="1079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30"/>
                    <a:stretch>
                      <a:fillRect/>
                    </a:stretch>
                  </pic:blipFill>
                  <pic:spPr>
                    <a:xfrm>
                      <a:off x="0" y="0"/>
                      <a:ext cx="5274310" cy="2179955"/>
                    </a:xfrm>
                    <a:prstGeom prst="rect">
                      <a:avLst/>
                    </a:prstGeom>
                    <a:noFill/>
                    <a:ln>
                      <a:noFill/>
                    </a:ln>
                  </pic:spPr>
                </pic:pic>
              </a:graphicData>
            </a:graphic>
          </wp:inline>
        </w:drawing>
      </w:r>
    </w:p>
    <w:p w14:paraId="11275166" w14:textId="77777777" w:rsidR="006B63F9" w:rsidRDefault="006B63F9">
      <w:pPr>
        <w:jc w:val="both"/>
      </w:pPr>
    </w:p>
    <w:p w14:paraId="2C6A8149" w14:textId="77777777" w:rsidR="006B63F9" w:rsidRDefault="006B63F9">
      <w:pPr>
        <w:jc w:val="both"/>
      </w:pPr>
    </w:p>
    <w:p w14:paraId="0CEEA617" w14:textId="77777777" w:rsidR="006B63F9" w:rsidRDefault="00000000">
      <w:pPr>
        <w:jc w:val="both"/>
        <w:rPr>
          <w:rFonts w:ascii="Times New Roman" w:hAnsi="Times New Roman"/>
          <w:b/>
          <w:bCs/>
          <w:sz w:val="24"/>
          <w:szCs w:val="24"/>
        </w:rPr>
      </w:pPr>
      <w:r>
        <w:rPr>
          <w:rFonts w:ascii="Times New Roman" w:hAnsi="Times New Roman"/>
          <w:b/>
          <w:bCs/>
          <w:sz w:val="24"/>
          <w:szCs w:val="24"/>
        </w:rPr>
        <w:t>Regular User Configurations:</w:t>
      </w:r>
      <w:r>
        <w:rPr>
          <w:rFonts w:ascii="Times New Roman" w:hAnsi="Times New Roman"/>
          <w:b/>
          <w:bCs/>
          <w:sz w:val="24"/>
          <w:szCs w:val="24"/>
        </w:rPr>
        <w:br/>
      </w:r>
    </w:p>
    <w:p w14:paraId="3A66684B" w14:textId="77777777" w:rsidR="006B63F9" w:rsidRDefault="00000000">
      <w:pPr>
        <w:jc w:val="both"/>
        <w:rPr>
          <w:rFonts w:ascii="Times New Roman" w:hAnsi="Times New Roman"/>
          <w:sz w:val="24"/>
          <w:szCs w:val="24"/>
        </w:rPr>
      </w:pPr>
      <w:r>
        <w:rPr>
          <w:rFonts w:ascii="Times New Roman" w:hAnsi="Times New Roman"/>
          <w:sz w:val="24"/>
          <w:szCs w:val="24"/>
        </w:rPr>
        <w:t>To configure a normal user with specific application management privileges, we will follow the same steps as of Global user except the following two:</w:t>
      </w:r>
    </w:p>
    <w:p w14:paraId="05BBD7F9" w14:textId="77777777" w:rsidR="006B63F9" w:rsidRDefault="00000000">
      <w:pPr>
        <w:jc w:val="both"/>
      </w:pPr>
      <w:r>
        <w:rPr>
          <w:rFonts w:ascii="Times New Roman" w:hAnsi="Times New Roman"/>
          <w:sz w:val="24"/>
          <w:szCs w:val="24"/>
        </w:rPr>
        <w:t xml:space="preserve"> </w:t>
      </w:r>
      <w:r>
        <w:rPr>
          <w:noProof/>
        </w:rPr>
        <w:drawing>
          <wp:inline distT="0" distB="0" distL="114300" distR="114300" wp14:anchorId="50E75456" wp14:editId="559B44C0">
            <wp:extent cx="5263515" cy="2197735"/>
            <wp:effectExtent l="0" t="0" r="13335" b="1206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a:picLocks noChangeAspect="1"/>
                    </pic:cNvPicPr>
                  </pic:nvPicPr>
                  <pic:blipFill>
                    <a:blip r:embed="rId31"/>
                    <a:stretch>
                      <a:fillRect/>
                    </a:stretch>
                  </pic:blipFill>
                  <pic:spPr>
                    <a:xfrm>
                      <a:off x="0" y="0"/>
                      <a:ext cx="5263515" cy="2197735"/>
                    </a:xfrm>
                    <a:prstGeom prst="rect">
                      <a:avLst/>
                    </a:prstGeom>
                    <a:noFill/>
                    <a:ln>
                      <a:noFill/>
                    </a:ln>
                  </pic:spPr>
                </pic:pic>
              </a:graphicData>
            </a:graphic>
          </wp:inline>
        </w:drawing>
      </w:r>
    </w:p>
    <w:p w14:paraId="12590CF4" w14:textId="77777777" w:rsidR="006B63F9" w:rsidRDefault="006B63F9">
      <w:pPr>
        <w:jc w:val="both"/>
      </w:pPr>
    </w:p>
    <w:p w14:paraId="7D52A788" w14:textId="77777777" w:rsidR="006B63F9" w:rsidRDefault="00000000">
      <w:pPr>
        <w:jc w:val="both"/>
      </w:pPr>
      <w:r>
        <w:rPr>
          <w:noProof/>
        </w:rPr>
        <w:lastRenderedPageBreak/>
        <w:drawing>
          <wp:inline distT="0" distB="0" distL="114300" distR="114300" wp14:anchorId="40A96DF7" wp14:editId="3EEC6C01">
            <wp:extent cx="5274310" cy="2581275"/>
            <wp:effectExtent l="0" t="0" r="254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a:picLocks noChangeAspect="1"/>
                    </pic:cNvPicPr>
                  </pic:nvPicPr>
                  <pic:blipFill>
                    <a:blip r:embed="rId32"/>
                    <a:stretch>
                      <a:fillRect/>
                    </a:stretch>
                  </pic:blipFill>
                  <pic:spPr>
                    <a:xfrm>
                      <a:off x="0" y="0"/>
                      <a:ext cx="5274310" cy="2581275"/>
                    </a:xfrm>
                    <a:prstGeom prst="rect">
                      <a:avLst/>
                    </a:prstGeom>
                    <a:noFill/>
                    <a:ln>
                      <a:noFill/>
                    </a:ln>
                  </pic:spPr>
                </pic:pic>
              </a:graphicData>
            </a:graphic>
          </wp:inline>
        </w:drawing>
      </w:r>
    </w:p>
    <w:p w14:paraId="66F203C4" w14:textId="77777777" w:rsidR="006B63F9" w:rsidRDefault="006B63F9">
      <w:pPr>
        <w:jc w:val="both"/>
      </w:pPr>
    </w:p>
    <w:p w14:paraId="6D875DAD" w14:textId="77777777" w:rsidR="006B63F9" w:rsidRDefault="00000000">
      <w:pPr>
        <w:jc w:val="both"/>
      </w:pPr>
      <w:r>
        <w:rPr>
          <w:noProof/>
        </w:rPr>
        <w:drawing>
          <wp:inline distT="0" distB="0" distL="114300" distR="114300" wp14:anchorId="0EF842F3" wp14:editId="652D1CEC">
            <wp:extent cx="5266055" cy="2204085"/>
            <wp:effectExtent l="0" t="0" r="10795"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a:picLocks noChangeAspect="1"/>
                    </pic:cNvPicPr>
                  </pic:nvPicPr>
                  <pic:blipFill>
                    <a:blip r:embed="rId33"/>
                    <a:stretch>
                      <a:fillRect/>
                    </a:stretch>
                  </pic:blipFill>
                  <pic:spPr>
                    <a:xfrm>
                      <a:off x="0" y="0"/>
                      <a:ext cx="5266055" cy="2204085"/>
                    </a:xfrm>
                    <a:prstGeom prst="rect">
                      <a:avLst/>
                    </a:prstGeom>
                    <a:noFill/>
                    <a:ln>
                      <a:noFill/>
                    </a:ln>
                  </pic:spPr>
                </pic:pic>
              </a:graphicData>
            </a:graphic>
          </wp:inline>
        </w:drawing>
      </w:r>
    </w:p>
    <w:p w14:paraId="7D21B021" w14:textId="77777777" w:rsidR="006B63F9" w:rsidRDefault="006B63F9">
      <w:pPr>
        <w:jc w:val="both"/>
      </w:pPr>
    </w:p>
    <w:p w14:paraId="106ECC9D" w14:textId="77777777" w:rsidR="006B63F9" w:rsidRDefault="00000000">
      <w:pPr>
        <w:jc w:val="both"/>
      </w:pPr>
      <w:r>
        <w:rPr>
          <w:noProof/>
        </w:rPr>
        <w:drawing>
          <wp:inline distT="0" distB="0" distL="114300" distR="114300" wp14:anchorId="0EBB6FDD" wp14:editId="47BF3ADD">
            <wp:extent cx="5265420" cy="2225675"/>
            <wp:effectExtent l="0" t="0" r="1143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a:picLocks noChangeAspect="1"/>
                    </pic:cNvPicPr>
                  </pic:nvPicPr>
                  <pic:blipFill>
                    <a:blip r:embed="rId34"/>
                    <a:stretch>
                      <a:fillRect/>
                    </a:stretch>
                  </pic:blipFill>
                  <pic:spPr>
                    <a:xfrm>
                      <a:off x="0" y="0"/>
                      <a:ext cx="5265420" cy="2225675"/>
                    </a:xfrm>
                    <a:prstGeom prst="rect">
                      <a:avLst/>
                    </a:prstGeom>
                    <a:noFill/>
                    <a:ln>
                      <a:noFill/>
                    </a:ln>
                  </pic:spPr>
                </pic:pic>
              </a:graphicData>
            </a:graphic>
          </wp:inline>
        </w:drawing>
      </w:r>
    </w:p>
    <w:p w14:paraId="05AC68CC" w14:textId="77777777" w:rsidR="006B63F9" w:rsidRDefault="006B63F9">
      <w:pPr>
        <w:jc w:val="both"/>
      </w:pPr>
    </w:p>
    <w:p w14:paraId="423D11B5" w14:textId="77777777" w:rsidR="006B63F9" w:rsidRDefault="00000000">
      <w:pPr>
        <w:jc w:val="both"/>
      </w:pPr>
      <w:r>
        <w:rPr>
          <w:noProof/>
        </w:rPr>
        <w:lastRenderedPageBreak/>
        <w:drawing>
          <wp:inline distT="0" distB="0" distL="114300" distR="114300" wp14:anchorId="0E42185D" wp14:editId="18AD66BA">
            <wp:extent cx="5272405" cy="2151380"/>
            <wp:effectExtent l="0" t="0" r="4445"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a:picLocks noChangeAspect="1"/>
                    </pic:cNvPicPr>
                  </pic:nvPicPr>
                  <pic:blipFill>
                    <a:blip r:embed="rId35"/>
                    <a:stretch>
                      <a:fillRect/>
                    </a:stretch>
                  </pic:blipFill>
                  <pic:spPr>
                    <a:xfrm>
                      <a:off x="0" y="0"/>
                      <a:ext cx="5272405" cy="2151380"/>
                    </a:xfrm>
                    <a:prstGeom prst="rect">
                      <a:avLst/>
                    </a:prstGeom>
                    <a:noFill/>
                    <a:ln>
                      <a:noFill/>
                    </a:ln>
                  </pic:spPr>
                </pic:pic>
              </a:graphicData>
            </a:graphic>
          </wp:inline>
        </w:drawing>
      </w:r>
    </w:p>
    <w:p w14:paraId="3BDD1E0D" w14:textId="77777777" w:rsidR="006B63F9" w:rsidRDefault="006B63F9">
      <w:pPr>
        <w:jc w:val="both"/>
      </w:pPr>
    </w:p>
    <w:p w14:paraId="2CD6B5A3" w14:textId="77777777" w:rsidR="006B63F9" w:rsidRDefault="00000000">
      <w:pPr>
        <w:jc w:val="both"/>
      </w:pPr>
      <w:r>
        <w:rPr>
          <w:noProof/>
        </w:rPr>
        <w:drawing>
          <wp:inline distT="0" distB="0" distL="114300" distR="114300" wp14:anchorId="4F4AB739" wp14:editId="0063F4C1">
            <wp:extent cx="5270500" cy="2241550"/>
            <wp:effectExtent l="0" t="0" r="635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a:picLocks noChangeAspect="1"/>
                    </pic:cNvPicPr>
                  </pic:nvPicPr>
                  <pic:blipFill>
                    <a:blip r:embed="rId36"/>
                    <a:stretch>
                      <a:fillRect/>
                    </a:stretch>
                  </pic:blipFill>
                  <pic:spPr>
                    <a:xfrm>
                      <a:off x="0" y="0"/>
                      <a:ext cx="5270500" cy="2241550"/>
                    </a:xfrm>
                    <a:prstGeom prst="rect">
                      <a:avLst/>
                    </a:prstGeom>
                    <a:noFill/>
                    <a:ln>
                      <a:noFill/>
                    </a:ln>
                  </pic:spPr>
                </pic:pic>
              </a:graphicData>
            </a:graphic>
          </wp:inline>
        </w:drawing>
      </w:r>
    </w:p>
    <w:p w14:paraId="4402EAAF" w14:textId="77777777" w:rsidR="006B63F9" w:rsidRDefault="006B63F9">
      <w:pPr>
        <w:jc w:val="both"/>
        <w:rPr>
          <w:rFonts w:ascii="Times New Roman" w:hAnsi="Times New Roman"/>
          <w:sz w:val="24"/>
          <w:szCs w:val="24"/>
        </w:rPr>
      </w:pPr>
    </w:p>
    <w:p w14:paraId="3EF20574" w14:textId="77777777" w:rsidR="006B63F9" w:rsidRDefault="00000000">
      <w:pPr>
        <w:jc w:val="both"/>
        <w:rPr>
          <w:rFonts w:ascii="Times New Roman" w:hAnsi="Times New Roman"/>
          <w:sz w:val="24"/>
          <w:szCs w:val="24"/>
        </w:rPr>
      </w:pPr>
      <w:r>
        <w:rPr>
          <w:rFonts w:ascii="Times New Roman" w:hAnsi="Times New Roman"/>
          <w:sz w:val="24"/>
          <w:szCs w:val="24"/>
        </w:rPr>
        <w:t>The IT staff at Aspire Retailers can effectively manage user accounts, assign roles, and securely manage access to resources and apps thanks to Azure AD. The features of Azure AD will continue to offer a strong identity and access management solution as the business grows and incorporates additional SaaS apps, enabling a seamless and secure user experience across the organization's cloud-based resources.</w:t>
      </w:r>
    </w:p>
    <w:p w14:paraId="65C810B9" w14:textId="77777777" w:rsidR="006B63F9" w:rsidRDefault="006B63F9">
      <w:pPr>
        <w:jc w:val="both"/>
        <w:rPr>
          <w:rFonts w:ascii="Times New Roman" w:hAnsi="Times New Roman"/>
          <w:sz w:val="24"/>
          <w:szCs w:val="24"/>
        </w:rPr>
      </w:pPr>
    </w:p>
    <w:p w14:paraId="47368464" w14:textId="77777777" w:rsidR="006B63F9" w:rsidRDefault="006B63F9">
      <w:pPr>
        <w:jc w:val="both"/>
        <w:rPr>
          <w:rFonts w:ascii="Times New Roman" w:hAnsi="Times New Roman"/>
          <w:sz w:val="24"/>
          <w:szCs w:val="24"/>
        </w:rPr>
      </w:pPr>
    </w:p>
    <w:p w14:paraId="1181BB7C" w14:textId="77777777" w:rsidR="006B63F9" w:rsidRDefault="006B63F9">
      <w:pPr>
        <w:numPr>
          <w:ilvl w:val="0"/>
          <w:numId w:val="2"/>
        </w:numPr>
        <w:jc w:val="both"/>
        <w:rPr>
          <w:rFonts w:ascii="Times New Roman" w:hAnsi="Times New Roman"/>
          <w:b/>
          <w:bCs/>
          <w:sz w:val="24"/>
          <w:szCs w:val="24"/>
        </w:rPr>
      </w:pPr>
    </w:p>
    <w:p w14:paraId="39023EA4" w14:textId="77777777" w:rsidR="006B63F9" w:rsidRDefault="006B63F9">
      <w:pPr>
        <w:jc w:val="both"/>
        <w:rPr>
          <w:rFonts w:ascii="Times New Roman" w:hAnsi="Times New Roman"/>
          <w:b/>
          <w:bCs/>
          <w:sz w:val="24"/>
          <w:szCs w:val="24"/>
        </w:rPr>
      </w:pPr>
    </w:p>
    <w:p w14:paraId="2629F511" w14:textId="77777777" w:rsidR="006B63F9" w:rsidRDefault="00000000">
      <w:pPr>
        <w:numPr>
          <w:ilvl w:val="0"/>
          <w:numId w:val="3"/>
        </w:numPr>
        <w:tabs>
          <w:tab w:val="clear" w:pos="420"/>
        </w:tabs>
        <w:jc w:val="both"/>
        <w:rPr>
          <w:rFonts w:ascii="Times New Roman" w:hAnsi="Times New Roman"/>
          <w:b/>
          <w:bCs/>
          <w:sz w:val="24"/>
          <w:szCs w:val="24"/>
        </w:rPr>
      </w:pPr>
      <w:r>
        <w:rPr>
          <w:rFonts w:ascii="Times New Roman" w:hAnsi="Times New Roman"/>
          <w:b/>
          <w:bCs/>
          <w:sz w:val="24"/>
          <w:szCs w:val="24"/>
        </w:rPr>
        <w:t xml:space="preserve">What cloud governance strategy is and </w:t>
      </w:r>
      <w:proofErr w:type="spellStart"/>
      <w:r>
        <w:rPr>
          <w:rFonts w:ascii="Times New Roman" w:hAnsi="Times New Roman"/>
          <w:b/>
          <w:bCs/>
          <w:sz w:val="24"/>
          <w:szCs w:val="24"/>
        </w:rPr>
        <w:t>analyse</w:t>
      </w:r>
      <w:proofErr w:type="spellEnd"/>
      <w:r>
        <w:rPr>
          <w:rFonts w:ascii="Times New Roman" w:hAnsi="Times New Roman"/>
          <w:b/>
          <w:bCs/>
          <w:sz w:val="24"/>
          <w:szCs w:val="24"/>
        </w:rPr>
        <w:t xml:space="preserve"> how Microsoft Azure can help Aspire Retailer to secure access of cloud resources?</w:t>
      </w:r>
    </w:p>
    <w:p w14:paraId="32AB5EB3" w14:textId="77777777" w:rsidR="006B63F9" w:rsidRDefault="00000000">
      <w:pPr>
        <w:numPr>
          <w:ilvl w:val="0"/>
          <w:numId w:val="3"/>
        </w:numPr>
        <w:tabs>
          <w:tab w:val="clear" w:pos="420"/>
        </w:tabs>
        <w:jc w:val="both"/>
        <w:rPr>
          <w:rFonts w:ascii="Times New Roman" w:hAnsi="Times New Roman"/>
          <w:b/>
          <w:bCs/>
          <w:sz w:val="24"/>
          <w:szCs w:val="24"/>
        </w:rPr>
      </w:pPr>
      <w:r>
        <w:rPr>
          <w:rFonts w:ascii="Times New Roman" w:hAnsi="Times New Roman"/>
          <w:b/>
          <w:bCs/>
          <w:sz w:val="24"/>
          <w:szCs w:val="24"/>
        </w:rPr>
        <w:t>Suggest at least one policy to assist the Aspire Retailers</w:t>
      </w:r>
    </w:p>
    <w:p w14:paraId="735CC47A" w14:textId="77777777" w:rsidR="006B63F9" w:rsidRDefault="00000000">
      <w:pPr>
        <w:numPr>
          <w:ilvl w:val="0"/>
          <w:numId w:val="3"/>
        </w:numPr>
        <w:tabs>
          <w:tab w:val="clear" w:pos="420"/>
        </w:tabs>
        <w:jc w:val="both"/>
        <w:rPr>
          <w:rFonts w:ascii="Times New Roman" w:hAnsi="Times New Roman"/>
          <w:b/>
          <w:bCs/>
          <w:sz w:val="24"/>
          <w:szCs w:val="24"/>
        </w:rPr>
      </w:pPr>
      <w:r>
        <w:rPr>
          <w:rFonts w:ascii="Times New Roman" w:hAnsi="Times New Roman"/>
          <w:b/>
          <w:bCs/>
          <w:sz w:val="24"/>
          <w:szCs w:val="24"/>
        </w:rPr>
        <w:t>Attach appropriate screen shots from your lab activity to support your discussion.</w:t>
      </w:r>
    </w:p>
    <w:p w14:paraId="48EA7927" w14:textId="77777777" w:rsidR="006B63F9" w:rsidRDefault="006B63F9">
      <w:pPr>
        <w:jc w:val="both"/>
        <w:rPr>
          <w:rFonts w:ascii="Times New Roman" w:hAnsi="Times New Roman"/>
          <w:sz w:val="24"/>
          <w:szCs w:val="24"/>
        </w:rPr>
      </w:pPr>
    </w:p>
    <w:p w14:paraId="66369852" w14:textId="77777777" w:rsidR="006B63F9" w:rsidRDefault="00000000">
      <w:pPr>
        <w:jc w:val="both"/>
        <w:rPr>
          <w:rFonts w:ascii="Times New Roman" w:hAnsi="Times New Roman"/>
          <w:b/>
          <w:bCs/>
          <w:sz w:val="24"/>
          <w:szCs w:val="24"/>
        </w:rPr>
      </w:pPr>
      <w:r>
        <w:rPr>
          <w:rFonts w:ascii="Times New Roman" w:hAnsi="Times New Roman"/>
          <w:b/>
          <w:bCs/>
          <w:sz w:val="24"/>
          <w:szCs w:val="24"/>
        </w:rPr>
        <w:t>Using Microsoft Azure to secure access to cloud resources and implement a cloud governance strategy:</w:t>
      </w:r>
    </w:p>
    <w:p w14:paraId="577E62BF" w14:textId="77777777" w:rsidR="006B63F9" w:rsidRDefault="006B63F9">
      <w:pPr>
        <w:jc w:val="both"/>
        <w:rPr>
          <w:rFonts w:ascii="Times New Roman" w:hAnsi="Times New Roman"/>
          <w:b/>
          <w:bCs/>
          <w:sz w:val="24"/>
          <w:szCs w:val="24"/>
        </w:rPr>
      </w:pPr>
    </w:p>
    <w:p w14:paraId="269F14E0" w14:textId="77777777" w:rsidR="006B63F9" w:rsidRDefault="00000000">
      <w:pPr>
        <w:jc w:val="both"/>
        <w:rPr>
          <w:rFonts w:ascii="Times New Roman" w:hAnsi="Times New Roman"/>
          <w:sz w:val="24"/>
          <w:szCs w:val="24"/>
        </w:rPr>
      </w:pPr>
      <w:proofErr w:type="gramStart"/>
      <w:r>
        <w:rPr>
          <w:rFonts w:ascii="Times New Roman" w:hAnsi="Times New Roman"/>
          <w:sz w:val="24"/>
          <w:szCs w:val="24"/>
        </w:rPr>
        <w:t>In order to</w:t>
      </w:r>
      <w:proofErr w:type="gramEnd"/>
      <w:r>
        <w:rPr>
          <w:rFonts w:ascii="Times New Roman" w:hAnsi="Times New Roman"/>
          <w:sz w:val="24"/>
          <w:szCs w:val="24"/>
        </w:rPr>
        <w:t xml:space="preserve"> provide efficient and safe administration of cloud resources inside an </w:t>
      </w:r>
      <w:proofErr w:type="spellStart"/>
      <w:r>
        <w:rPr>
          <w:rFonts w:ascii="Times New Roman" w:hAnsi="Times New Roman"/>
          <w:sz w:val="24"/>
          <w:szCs w:val="24"/>
        </w:rPr>
        <w:t>organisation</w:t>
      </w:r>
      <w:proofErr w:type="spellEnd"/>
      <w:r>
        <w:rPr>
          <w:rFonts w:ascii="Times New Roman" w:hAnsi="Times New Roman"/>
          <w:sz w:val="24"/>
          <w:szCs w:val="24"/>
        </w:rPr>
        <w:t xml:space="preserve">, a cloud governance plan is a collection of rules, </w:t>
      </w:r>
      <w:proofErr w:type="spellStart"/>
      <w:r>
        <w:rPr>
          <w:rFonts w:ascii="Times New Roman" w:hAnsi="Times New Roman"/>
          <w:sz w:val="24"/>
          <w:szCs w:val="24"/>
        </w:rPr>
        <w:t>practises</w:t>
      </w:r>
      <w:proofErr w:type="spellEnd"/>
      <w:r>
        <w:rPr>
          <w:rFonts w:ascii="Times New Roman" w:hAnsi="Times New Roman"/>
          <w:sz w:val="24"/>
          <w:szCs w:val="24"/>
        </w:rPr>
        <w:t xml:space="preserve">, and processes. While </w:t>
      </w:r>
      <w:proofErr w:type="spellStart"/>
      <w:r>
        <w:rPr>
          <w:rFonts w:ascii="Times New Roman" w:hAnsi="Times New Roman"/>
          <w:sz w:val="24"/>
          <w:szCs w:val="24"/>
        </w:rPr>
        <w:t>utilising</w:t>
      </w:r>
      <w:proofErr w:type="spellEnd"/>
      <w:r>
        <w:rPr>
          <w:rFonts w:ascii="Times New Roman" w:hAnsi="Times New Roman"/>
          <w:sz w:val="24"/>
          <w:szCs w:val="24"/>
        </w:rPr>
        <w:t xml:space="preserve"> cloud services, it aids in maintaining control, compliance, and cost </w:t>
      </w:r>
      <w:proofErr w:type="spellStart"/>
      <w:r>
        <w:rPr>
          <w:rFonts w:ascii="Times New Roman" w:hAnsi="Times New Roman"/>
          <w:sz w:val="24"/>
          <w:szCs w:val="24"/>
        </w:rPr>
        <w:t>optimisation</w:t>
      </w:r>
      <w:proofErr w:type="spellEnd"/>
      <w:r>
        <w:rPr>
          <w:rFonts w:ascii="Times New Roman" w:hAnsi="Times New Roman"/>
          <w:sz w:val="24"/>
          <w:szCs w:val="24"/>
        </w:rPr>
        <w:t xml:space="preserve">. Aspire Retailers may profit from Azure's strong capabilities to improve </w:t>
      </w:r>
      <w:r>
        <w:rPr>
          <w:rFonts w:ascii="Times New Roman" w:hAnsi="Times New Roman"/>
          <w:sz w:val="24"/>
          <w:szCs w:val="24"/>
        </w:rPr>
        <w:lastRenderedPageBreak/>
        <w:t>the security of cloud resources and establish a thorough governance approach as it moves towards adopting Microsoft Azure for cloud computing.</w:t>
      </w:r>
    </w:p>
    <w:p w14:paraId="3FF0A6E6" w14:textId="77777777" w:rsidR="006B63F9" w:rsidRDefault="006B63F9">
      <w:pPr>
        <w:jc w:val="both"/>
        <w:rPr>
          <w:rFonts w:ascii="Times New Roman" w:hAnsi="Times New Roman"/>
          <w:sz w:val="24"/>
          <w:szCs w:val="24"/>
        </w:rPr>
      </w:pPr>
    </w:p>
    <w:p w14:paraId="0E3F9103" w14:textId="77777777" w:rsidR="006B63F9" w:rsidRDefault="00000000">
      <w:pPr>
        <w:jc w:val="both"/>
        <w:rPr>
          <w:rFonts w:ascii="Times New Roman" w:hAnsi="Times New Roman"/>
          <w:sz w:val="24"/>
          <w:szCs w:val="24"/>
        </w:rPr>
      </w:pPr>
      <w:r>
        <w:rPr>
          <w:rFonts w:ascii="Times New Roman" w:hAnsi="Times New Roman"/>
          <w:sz w:val="24"/>
          <w:szCs w:val="24"/>
        </w:rPr>
        <w:t xml:space="preserve">1. </w:t>
      </w:r>
      <w:r>
        <w:rPr>
          <w:rFonts w:ascii="Times New Roman" w:hAnsi="Times New Roman"/>
          <w:b/>
          <w:bCs/>
          <w:sz w:val="24"/>
          <w:szCs w:val="24"/>
        </w:rPr>
        <w:t>Using Microsoft Azure to secure access to cloud resources:</w:t>
      </w:r>
    </w:p>
    <w:p w14:paraId="37AAD032" w14:textId="77777777" w:rsidR="006B63F9" w:rsidRDefault="006B63F9">
      <w:pPr>
        <w:jc w:val="both"/>
        <w:rPr>
          <w:rFonts w:ascii="Times New Roman" w:hAnsi="Times New Roman"/>
          <w:sz w:val="24"/>
          <w:szCs w:val="24"/>
        </w:rPr>
      </w:pPr>
    </w:p>
    <w:p w14:paraId="2F01D92B" w14:textId="77777777" w:rsidR="006B63F9" w:rsidRDefault="00000000">
      <w:pPr>
        <w:jc w:val="both"/>
        <w:rPr>
          <w:rFonts w:ascii="Times New Roman" w:hAnsi="Times New Roman"/>
          <w:sz w:val="24"/>
          <w:szCs w:val="24"/>
        </w:rPr>
      </w:pPr>
      <w:r>
        <w:rPr>
          <w:rFonts w:ascii="Times New Roman" w:hAnsi="Times New Roman"/>
          <w:sz w:val="24"/>
          <w:szCs w:val="24"/>
        </w:rPr>
        <w:t xml:space="preserve">With an emphasis on identity and access management, Azure offers a variety of security features and tools to safeguard access to cloud resources. An essential element that is essential to manage user identities and access restrictions is Azure Active Directory (Azure AD). Aspire Retailers may implement robust security protocols like </w:t>
      </w:r>
      <w:proofErr w:type="gramStart"/>
      <w:r>
        <w:rPr>
          <w:rFonts w:ascii="Times New Roman" w:hAnsi="Times New Roman"/>
          <w:sz w:val="24"/>
          <w:szCs w:val="24"/>
        </w:rPr>
        <w:t>Multi-Factor</w:t>
      </w:r>
      <w:proofErr w:type="gramEnd"/>
      <w:r>
        <w:rPr>
          <w:rFonts w:ascii="Times New Roman" w:hAnsi="Times New Roman"/>
          <w:sz w:val="24"/>
          <w:szCs w:val="24"/>
        </w:rPr>
        <w:t xml:space="preserve"> security (MFA) using Azure AD, lowering the risk of unapproved access. Azure AD also offers Single Sign-On (SSO), which streamlines the authentication process and improves user experience by allowing users to access different cloud services with a single set of credentials.</w:t>
      </w:r>
    </w:p>
    <w:p w14:paraId="74F519A4" w14:textId="77777777" w:rsidR="006B63F9" w:rsidRDefault="006B63F9">
      <w:pPr>
        <w:jc w:val="both"/>
        <w:rPr>
          <w:rFonts w:ascii="Times New Roman" w:hAnsi="Times New Roman"/>
          <w:sz w:val="24"/>
          <w:szCs w:val="24"/>
        </w:rPr>
      </w:pPr>
    </w:p>
    <w:p w14:paraId="79E58C4E" w14:textId="77777777" w:rsidR="006B63F9" w:rsidRDefault="00000000">
      <w:pPr>
        <w:jc w:val="both"/>
        <w:rPr>
          <w:rFonts w:ascii="Times New Roman" w:hAnsi="Times New Roman"/>
          <w:sz w:val="24"/>
          <w:szCs w:val="24"/>
        </w:rPr>
      </w:pPr>
      <w:r>
        <w:rPr>
          <w:rFonts w:ascii="Times New Roman" w:hAnsi="Times New Roman"/>
          <w:sz w:val="24"/>
          <w:szCs w:val="24"/>
        </w:rPr>
        <w:t xml:space="preserve">Another essential security element of Azure is role-based access control (RBAC), which enables businesses to specify precise access privileges for individuals and groups. Users can be given the proper roles by Aspire Retailers, limiting </w:t>
      </w:r>
      <w:proofErr w:type="gramStart"/>
      <w:r>
        <w:rPr>
          <w:rFonts w:ascii="Times New Roman" w:hAnsi="Times New Roman"/>
          <w:sz w:val="24"/>
          <w:szCs w:val="24"/>
        </w:rPr>
        <w:t>them</w:t>
      </w:r>
      <w:proofErr w:type="gramEnd"/>
      <w:r>
        <w:rPr>
          <w:rFonts w:ascii="Times New Roman" w:hAnsi="Times New Roman"/>
          <w:sz w:val="24"/>
          <w:szCs w:val="24"/>
        </w:rPr>
        <w:t xml:space="preserve"> access to resources to those need for performing their respective job duties. This reduces the chance of privilege misuse and </w:t>
      </w:r>
      <w:proofErr w:type="spellStart"/>
      <w:r>
        <w:rPr>
          <w:rFonts w:ascii="Times New Roman" w:hAnsi="Times New Roman"/>
          <w:sz w:val="24"/>
          <w:szCs w:val="24"/>
        </w:rPr>
        <w:t>unauthorised</w:t>
      </w:r>
      <w:proofErr w:type="spellEnd"/>
      <w:r>
        <w:rPr>
          <w:rFonts w:ascii="Times New Roman" w:hAnsi="Times New Roman"/>
          <w:sz w:val="24"/>
          <w:szCs w:val="24"/>
        </w:rPr>
        <w:t xml:space="preserve"> access to private information.</w:t>
      </w:r>
    </w:p>
    <w:p w14:paraId="7644838B" w14:textId="77777777" w:rsidR="006B63F9" w:rsidRDefault="006B63F9">
      <w:pPr>
        <w:jc w:val="both"/>
        <w:rPr>
          <w:rFonts w:ascii="Times New Roman" w:hAnsi="Times New Roman"/>
          <w:sz w:val="24"/>
          <w:szCs w:val="24"/>
        </w:rPr>
      </w:pPr>
    </w:p>
    <w:p w14:paraId="3D776B66" w14:textId="77777777" w:rsidR="006B63F9" w:rsidRDefault="00000000">
      <w:pPr>
        <w:jc w:val="both"/>
        <w:rPr>
          <w:rFonts w:ascii="Times New Roman" w:hAnsi="Times New Roman"/>
          <w:sz w:val="24"/>
          <w:szCs w:val="24"/>
        </w:rPr>
      </w:pPr>
      <w:proofErr w:type="spellStart"/>
      <w:r>
        <w:rPr>
          <w:rFonts w:ascii="Times New Roman" w:hAnsi="Times New Roman"/>
          <w:sz w:val="24"/>
          <w:szCs w:val="24"/>
        </w:rPr>
        <w:t>Utilising</w:t>
      </w:r>
      <w:proofErr w:type="spellEnd"/>
      <w:r>
        <w:rPr>
          <w:rFonts w:ascii="Times New Roman" w:hAnsi="Times New Roman"/>
          <w:sz w:val="24"/>
          <w:szCs w:val="24"/>
        </w:rPr>
        <w:t xml:space="preserve"> Azure Conditional Access, adaptive access controls may be implemented depending on factors like user location, device health, and risk level. </w:t>
      </w:r>
      <w:proofErr w:type="gramStart"/>
      <w:r>
        <w:rPr>
          <w:rFonts w:ascii="Times New Roman" w:hAnsi="Times New Roman"/>
          <w:sz w:val="24"/>
          <w:szCs w:val="24"/>
        </w:rPr>
        <w:t>In order to</w:t>
      </w:r>
      <w:proofErr w:type="gramEnd"/>
      <w:r>
        <w:rPr>
          <w:rFonts w:ascii="Times New Roman" w:hAnsi="Times New Roman"/>
          <w:sz w:val="24"/>
          <w:szCs w:val="24"/>
        </w:rPr>
        <w:t xml:space="preserve"> provide an extra layer of security against possible risks, Aspire Retailers may implement policies that demand additional authentication procedures from users trying to access cloud services from untrusted places or devices.</w:t>
      </w:r>
    </w:p>
    <w:p w14:paraId="2960044B" w14:textId="77777777" w:rsidR="006B63F9" w:rsidRDefault="006B63F9">
      <w:pPr>
        <w:jc w:val="both"/>
        <w:rPr>
          <w:rFonts w:ascii="Times New Roman" w:hAnsi="Times New Roman"/>
          <w:sz w:val="24"/>
          <w:szCs w:val="24"/>
        </w:rPr>
      </w:pPr>
    </w:p>
    <w:p w14:paraId="63917BB9" w14:textId="77777777" w:rsidR="006B63F9" w:rsidRDefault="00000000">
      <w:pPr>
        <w:jc w:val="both"/>
        <w:rPr>
          <w:rFonts w:ascii="Times New Roman" w:hAnsi="Times New Roman"/>
          <w:b/>
          <w:bCs/>
          <w:sz w:val="24"/>
          <w:szCs w:val="24"/>
        </w:rPr>
      </w:pPr>
      <w:r>
        <w:rPr>
          <w:rFonts w:ascii="Times New Roman" w:hAnsi="Times New Roman"/>
          <w:sz w:val="24"/>
          <w:szCs w:val="24"/>
        </w:rPr>
        <w:t>2.</w:t>
      </w:r>
      <w:r>
        <w:rPr>
          <w:rFonts w:ascii="Times New Roman" w:hAnsi="Times New Roman"/>
          <w:b/>
          <w:bCs/>
          <w:sz w:val="24"/>
          <w:szCs w:val="24"/>
        </w:rPr>
        <w:t xml:space="preserve"> Suggested Policy for Aspire Retailers:</w:t>
      </w:r>
    </w:p>
    <w:p w14:paraId="5F44572D" w14:textId="77777777" w:rsidR="006B63F9" w:rsidRDefault="006B63F9">
      <w:pPr>
        <w:jc w:val="both"/>
        <w:rPr>
          <w:rFonts w:ascii="Times New Roman" w:hAnsi="Times New Roman"/>
          <w:sz w:val="24"/>
          <w:szCs w:val="24"/>
        </w:rPr>
      </w:pPr>
    </w:p>
    <w:p w14:paraId="5BD1338F" w14:textId="77777777" w:rsidR="006B63F9" w:rsidRDefault="00000000">
      <w:pPr>
        <w:jc w:val="both"/>
        <w:rPr>
          <w:rFonts w:ascii="Times New Roman" w:hAnsi="Times New Roman"/>
          <w:sz w:val="24"/>
          <w:szCs w:val="24"/>
        </w:rPr>
      </w:pPr>
      <w:r>
        <w:rPr>
          <w:rFonts w:ascii="Times New Roman" w:hAnsi="Times New Roman"/>
          <w:sz w:val="24"/>
          <w:szCs w:val="24"/>
        </w:rPr>
        <w:t xml:space="preserve">"Minimum Privilege Access" is a critical policy that Aspire Retailers should put into place. This policy upholds the idea that users should only be given the privileges necessary to carry out their responsibilities. By </w:t>
      </w:r>
      <w:proofErr w:type="spellStart"/>
      <w:r>
        <w:rPr>
          <w:rFonts w:ascii="Times New Roman" w:hAnsi="Times New Roman"/>
          <w:sz w:val="24"/>
          <w:szCs w:val="24"/>
        </w:rPr>
        <w:t>utilising</w:t>
      </w:r>
      <w:proofErr w:type="spellEnd"/>
      <w:r>
        <w:rPr>
          <w:rFonts w:ascii="Times New Roman" w:hAnsi="Times New Roman"/>
          <w:sz w:val="24"/>
          <w:szCs w:val="24"/>
        </w:rPr>
        <w:t xml:space="preserve"> Azure RBAC and adhering to the "granting the least privilege" approach, this may be accomplished in Azure.</w:t>
      </w:r>
    </w:p>
    <w:p w14:paraId="03B3E977" w14:textId="77777777" w:rsidR="006B63F9" w:rsidRDefault="006B63F9">
      <w:pPr>
        <w:jc w:val="both"/>
        <w:rPr>
          <w:rFonts w:ascii="Times New Roman" w:hAnsi="Times New Roman"/>
          <w:sz w:val="24"/>
          <w:szCs w:val="24"/>
        </w:rPr>
      </w:pPr>
    </w:p>
    <w:p w14:paraId="28103F04" w14:textId="77777777" w:rsidR="006B63F9" w:rsidRDefault="00000000">
      <w:pPr>
        <w:jc w:val="both"/>
        <w:rPr>
          <w:rFonts w:ascii="Times New Roman" w:hAnsi="Times New Roman"/>
          <w:b/>
          <w:bCs/>
          <w:sz w:val="24"/>
          <w:szCs w:val="24"/>
        </w:rPr>
      </w:pPr>
      <w:r>
        <w:rPr>
          <w:rFonts w:ascii="Times New Roman" w:hAnsi="Times New Roman"/>
          <w:b/>
          <w:bCs/>
          <w:sz w:val="24"/>
          <w:szCs w:val="24"/>
        </w:rPr>
        <w:t>Steps for Implementation:</w:t>
      </w:r>
    </w:p>
    <w:p w14:paraId="124E4C8E" w14:textId="77777777" w:rsidR="006B63F9" w:rsidRDefault="006B63F9">
      <w:pPr>
        <w:jc w:val="both"/>
        <w:rPr>
          <w:rFonts w:ascii="Times New Roman" w:hAnsi="Times New Roman"/>
          <w:b/>
          <w:bCs/>
          <w:sz w:val="24"/>
          <w:szCs w:val="24"/>
        </w:rPr>
      </w:pPr>
    </w:p>
    <w:p w14:paraId="60DB9DBB" w14:textId="77777777" w:rsidR="006B63F9" w:rsidRDefault="00000000">
      <w:pPr>
        <w:numPr>
          <w:ilvl w:val="0"/>
          <w:numId w:val="4"/>
        </w:numPr>
        <w:tabs>
          <w:tab w:val="clear" w:pos="425"/>
        </w:tabs>
        <w:jc w:val="both"/>
        <w:rPr>
          <w:rFonts w:ascii="Times New Roman" w:hAnsi="Times New Roman"/>
          <w:sz w:val="24"/>
          <w:szCs w:val="24"/>
        </w:rPr>
      </w:pPr>
      <w:r>
        <w:rPr>
          <w:rFonts w:ascii="Times New Roman" w:hAnsi="Times New Roman"/>
          <w:b/>
          <w:bCs/>
          <w:sz w:val="24"/>
          <w:szCs w:val="24"/>
        </w:rPr>
        <w:t>Define Roles:</w:t>
      </w:r>
      <w:r>
        <w:rPr>
          <w:rFonts w:ascii="Times New Roman" w:hAnsi="Times New Roman"/>
          <w:sz w:val="24"/>
          <w:szCs w:val="24"/>
        </w:rPr>
        <w:t xml:space="preserve"> Aspire Retailers should establish the numerous positions within their </w:t>
      </w:r>
      <w:proofErr w:type="spellStart"/>
      <w:r>
        <w:rPr>
          <w:rFonts w:ascii="Times New Roman" w:hAnsi="Times New Roman"/>
          <w:sz w:val="24"/>
          <w:szCs w:val="24"/>
        </w:rPr>
        <w:t>organisation</w:t>
      </w:r>
      <w:proofErr w:type="spellEnd"/>
      <w:r>
        <w:rPr>
          <w:rFonts w:ascii="Times New Roman" w:hAnsi="Times New Roman"/>
          <w:sz w:val="24"/>
          <w:szCs w:val="24"/>
        </w:rPr>
        <w:t xml:space="preserve"> and the </w:t>
      </w:r>
      <w:proofErr w:type="gramStart"/>
      <w:r>
        <w:rPr>
          <w:rFonts w:ascii="Times New Roman" w:hAnsi="Times New Roman"/>
          <w:sz w:val="24"/>
          <w:szCs w:val="24"/>
        </w:rPr>
        <w:t>particular responsibilities</w:t>
      </w:r>
      <w:proofErr w:type="gramEnd"/>
      <w:r>
        <w:rPr>
          <w:rFonts w:ascii="Times New Roman" w:hAnsi="Times New Roman"/>
          <w:sz w:val="24"/>
          <w:szCs w:val="24"/>
        </w:rPr>
        <w:t xml:space="preserve"> assigned to each role. This covers positions such as administrators, developers, marketers, etc.</w:t>
      </w:r>
      <w:r>
        <w:rPr>
          <w:rFonts w:ascii="Times New Roman" w:hAnsi="Times New Roman"/>
          <w:sz w:val="24"/>
          <w:szCs w:val="24"/>
        </w:rPr>
        <w:br/>
      </w:r>
    </w:p>
    <w:p w14:paraId="643EE6F9" w14:textId="77777777" w:rsidR="006B63F9" w:rsidRDefault="00000000">
      <w:pPr>
        <w:numPr>
          <w:ilvl w:val="0"/>
          <w:numId w:val="4"/>
        </w:numPr>
        <w:tabs>
          <w:tab w:val="clear" w:pos="425"/>
        </w:tabs>
        <w:jc w:val="both"/>
        <w:rPr>
          <w:rFonts w:ascii="Times New Roman" w:hAnsi="Times New Roman"/>
          <w:sz w:val="24"/>
          <w:szCs w:val="24"/>
        </w:rPr>
      </w:pPr>
      <w:r>
        <w:rPr>
          <w:rFonts w:ascii="Times New Roman" w:hAnsi="Times New Roman"/>
          <w:b/>
          <w:bCs/>
          <w:sz w:val="24"/>
          <w:szCs w:val="24"/>
        </w:rPr>
        <w:t>Specify role-based access controls:</w:t>
      </w:r>
      <w:r>
        <w:rPr>
          <w:rFonts w:ascii="Times New Roman" w:hAnsi="Times New Roman"/>
          <w:sz w:val="24"/>
          <w:szCs w:val="24"/>
        </w:rPr>
        <w:t xml:space="preserve"> For each role, specify the minimal set of rights necessary to carry out their duties. Even for administrative users, refrain from giving them unduly liberal responsibilities.</w:t>
      </w:r>
      <w:r>
        <w:rPr>
          <w:rFonts w:ascii="Times New Roman" w:hAnsi="Times New Roman"/>
          <w:sz w:val="24"/>
          <w:szCs w:val="24"/>
        </w:rPr>
        <w:br/>
      </w:r>
    </w:p>
    <w:p w14:paraId="5C2FC8B4" w14:textId="77777777" w:rsidR="006B63F9" w:rsidRDefault="00000000">
      <w:pPr>
        <w:numPr>
          <w:ilvl w:val="0"/>
          <w:numId w:val="4"/>
        </w:numPr>
        <w:tabs>
          <w:tab w:val="clear" w:pos="425"/>
        </w:tabs>
        <w:jc w:val="both"/>
        <w:rPr>
          <w:rFonts w:ascii="Times New Roman" w:hAnsi="Times New Roman"/>
          <w:sz w:val="24"/>
          <w:szCs w:val="24"/>
        </w:rPr>
      </w:pPr>
      <w:r>
        <w:rPr>
          <w:rFonts w:ascii="Times New Roman" w:hAnsi="Times New Roman"/>
          <w:b/>
          <w:bCs/>
          <w:sz w:val="24"/>
          <w:szCs w:val="24"/>
        </w:rPr>
        <w:t>Assign Roles to Users and Groups:</w:t>
      </w:r>
      <w:r>
        <w:rPr>
          <w:rFonts w:ascii="Times New Roman" w:hAnsi="Times New Roman"/>
          <w:sz w:val="24"/>
          <w:szCs w:val="24"/>
        </w:rPr>
        <w:t xml:space="preserve"> Using Azure RBAC, assign users and groups the proper roles based on those roles' responsibilities. Make certain that positions are frequently evaluated and modified as necessary to reflect changes in the organization's structure.</w:t>
      </w:r>
      <w:r>
        <w:rPr>
          <w:rFonts w:ascii="Times New Roman" w:hAnsi="Times New Roman"/>
          <w:sz w:val="24"/>
          <w:szCs w:val="24"/>
        </w:rPr>
        <w:br/>
      </w:r>
    </w:p>
    <w:p w14:paraId="303390F6" w14:textId="77777777" w:rsidR="006B63F9" w:rsidRDefault="00000000">
      <w:pPr>
        <w:numPr>
          <w:ilvl w:val="0"/>
          <w:numId w:val="4"/>
        </w:numPr>
        <w:tabs>
          <w:tab w:val="clear" w:pos="425"/>
        </w:tabs>
        <w:jc w:val="both"/>
        <w:rPr>
          <w:rFonts w:ascii="Times New Roman" w:hAnsi="Times New Roman"/>
          <w:sz w:val="24"/>
          <w:szCs w:val="24"/>
        </w:rPr>
      </w:pPr>
      <w:r>
        <w:rPr>
          <w:rFonts w:ascii="Times New Roman" w:hAnsi="Times New Roman"/>
          <w:b/>
          <w:bCs/>
          <w:sz w:val="24"/>
          <w:szCs w:val="24"/>
        </w:rPr>
        <w:t>Implement Just-In-Time (JIT) Access:</w:t>
      </w:r>
      <w:r>
        <w:rPr>
          <w:rFonts w:ascii="Times New Roman" w:hAnsi="Times New Roman"/>
          <w:sz w:val="24"/>
          <w:szCs w:val="24"/>
        </w:rPr>
        <w:t xml:space="preserve"> JIT access, which gives users temporary elevated rights for a specific time frame, is something to think about doing for </w:t>
      </w:r>
      <w:r>
        <w:rPr>
          <w:rFonts w:ascii="Times New Roman" w:hAnsi="Times New Roman"/>
          <w:sz w:val="24"/>
          <w:szCs w:val="24"/>
        </w:rPr>
        <w:lastRenderedPageBreak/>
        <w:t xml:space="preserve">extremely sensitive operations. This lessens the danger of </w:t>
      </w:r>
      <w:proofErr w:type="spellStart"/>
      <w:r>
        <w:rPr>
          <w:rFonts w:ascii="Times New Roman" w:hAnsi="Times New Roman"/>
          <w:sz w:val="24"/>
          <w:szCs w:val="24"/>
        </w:rPr>
        <w:t>unauthorised</w:t>
      </w:r>
      <w:proofErr w:type="spellEnd"/>
      <w:r>
        <w:rPr>
          <w:rFonts w:ascii="Times New Roman" w:hAnsi="Times New Roman"/>
          <w:sz w:val="24"/>
          <w:szCs w:val="24"/>
        </w:rPr>
        <w:t xml:space="preserve"> access to vital resources.</w:t>
      </w:r>
      <w:r>
        <w:rPr>
          <w:rFonts w:ascii="Times New Roman" w:hAnsi="Times New Roman"/>
          <w:sz w:val="24"/>
          <w:szCs w:val="24"/>
        </w:rPr>
        <w:br/>
      </w:r>
    </w:p>
    <w:p w14:paraId="454CF29A" w14:textId="77777777" w:rsidR="006B63F9" w:rsidRDefault="00000000">
      <w:pPr>
        <w:numPr>
          <w:ilvl w:val="0"/>
          <w:numId w:val="4"/>
        </w:numPr>
        <w:tabs>
          <w:tab w:val="clear" w:pos="425"/>
        </w:tabs>
        <w:jc w:val="both"/>
        <w:rPr>
          <w:rFonts w:ascii="Times New Roman" w:hAnsi="Times New Roman"/>
          <w:sz w:val="24"/>
          <w:szCs w:val="24"/>
        </w:rPr>
      </w:pPr>
      <w:r>
        <w:rPr>
          <w:rFonts w:ascii="Times New Roman" w:hAnsi="Times New Roman"/>
          <w:b/>
          <w:bCs/>
          <w:sz w:val="24"/>
          <w:szCs w:val="24"/>
        </w:rPr>
        <w:t>Audit and Monitor Access:</w:t>
      </w:r>
      <w:r>
        <w:rPr>
          <w:rFonts w:ascii="Times New Roman" w:hAnsi="Times New Roman"/>
          <w:sz w:val="24"/>
          <w:szCs w:val="24"/>
        </w:rPr>
        <w:t xml:space="preserve"> To spot any strange or suspicious </w:t>
      </w:r>
      <w:proofErr w:type="spellStart"/>
      <w:r>
        <w:rPr>
          <w:rFonts w:ascii="Times New Roman" w:hAnsi="Times New Roman"/>
          <w:sz w:val="24"/>
          <w:szCs w:val="24"/>
        </w:rPr>
        <w:t>behaviour</w:t>
      </w:r>
      <w:proofErr w:type="spellEnd"/>
      <w:r>
        <w:rPr>
          <w:rFonts w:ascii="Times New Roman" w:hAnsi="Times New Roman"/>
          <w:sz w:val="24"/>
          <w:szCs w:val="24"/>
        </w:rPr>
        <w:t>, regularly check access records and keep an eye on user activity. To help with this process, Azure offers powerful monitoring and logging tools.</w:t>
      </w:r>
    </w:p>
    <w:p w14:paraId="3403D17E" w14:textId="77777777" w:rsidR="006B63F9" w:rsidRDefault="006B63F9">
      <w:pPr>
        <w:jc w:val="both"/>
        <w:rPr>
          <w:rFonts w:ascii="Times New Roman" w:hAnsi="Times New Roman"/>
          <w:sz w:val="24"/>
          <w:szCs w:val="24"/>
        </w:rPr>
      </w:pPr>
    </w:p>
    <w:p w14:paraId="1188968F" w14:textId="77777777" w:rsidR="006B63F9" w:rsidRDefault="00000000">
      <w:pPr>
        <w:jc w:val="both"/>
        <w:rPr>
          <w:rFonts w:ascii="Times New Roman" w:hAnsi="Times New Roman"/>
          <w:sz w:val="24"/>
          <w:szCs w:val="24"/>
        </w:rPr>
      </w:pPr>
      <w:r>
        <w:rPr>
          <w:rFonts w:ascii="Times New Roman" w:hAnsi="Times New Roman"/>
          <w:sz w:val="24"/>
          <w:szCs w:val="24"/>
        </w:rPr>
        <w:t xml:space="preserve">Aspire Retailers may decrease the attack surface, lessen the possible effect of security breaches, and maintain better control over their cloud environment by putting the Minimum Privilege Access policy into </w:t>
      </w:r>
      <w:proofErr w:type="spellStart"/>
      <w:r>
        <w:rPr>
          <w:rFonts w:ascii="Times New Roman" w:hAnsi="Times New Roman"/>
          <w:sz w:val="24"/>
          <w:szCs w:val="24"/>
        </w:rPr>
        <w:t>practise</w:t>
      </w:r>
      <w:proofErr w:type="spellEnd"/>
      <w:r>
        <w:rPr>
          <w:rFonts w:ascii="Times New Roman" w:hAnsi="Times New Roman"/>
          <w:sz w:val="24"/>
          <w:szCs w:val="24"/>
        </w:rPr>
        <w:t>.</w:t>
      </w:r>
    </w:p>
    <w:p w14:paraId="40049FE0" w14:textId="77777777" w:rsidR="006B63F9" w:rsidRDefault="006B63F9">
      <w:pPr>
        <w:jc w:val="both"/>
        <w:rPr>
          <w:rFonts w:ascii="Times New Roman" w:hAnsi="Times New Roman"/>
          <w:sz w:val="24"/>
          <w:szCs w:val="24"/>
        </w:rPr>
      </w:pPr>
    </w:p>
    <w:p w14:paraId="0C76297F" w14:textId="77777777" w:rsidR="006B63F9" w:rsidRDefault="00000000">
      <w:pPr>
        <w:jc w:val="both"/>
        <w:rPr>
          <w:rFonts w:ascii="Times New Roman" w:hAnsi="Times New Roman"/>
          <w:b/>
          <w:bCs/>
          <w:sz w:val="24"/>
          <w:szCs w:val="24"/>
        </w:rPr>
      </w:pPr>
      <w:r>
        <w:rPr>
          <w:rFonts w:ascii="Times New Roman" w:hAnsi="Times New Roman"/>
          <w:b/>
          <w:bCs/>
          <w:sz w:val="24"/>
          <w:szCs w:val="24"/>
        </w:rPr>
        <w:t>3. Screen Shots from Lab Activity:</w:t>
      </w:r>
    </w:p>
    <w:p w14:paraId="2C22ADCD" w14:textId="77777777" w:rsidR="006B63F9" w:rsidRDefault="006B63F9">
      <w:pPr>
        <w:jc w:val="both"/>
        <w:rPr>
          <w:rFonts w:ascii="Times New Roman" w:hAnsi="Times New Roman"/>
          <w:sz w:val="24"/>
          <w:szCs w:val="24"/>
        </w:rPr>
      </w:pPr>
    </w:p>
    <w:p w14:paraId="497261F2" w14:textId="77777777" w:rsidR="006B63F9" w:rsidRDefault="00000000">
      <w:pPr>
        <w:jc w:val="both"/>
        <w:rPr>
          <w:rFonts w:ascii="Times New Roman" w:hAnsi="Times New Roman"/>
          <w:sz w:val="24"/>
          <w:szCs w:val="24"/>
        </w:rPr>
      </w:pPr>
      <w:r>
        <w:rPr>
          <w:rFonts w:ascii="Times New Roman" w:hAnsi="Times New Roman"/>
          <w:sz w:val="24"/>
          <w:szCs w:val="24"/>
        </w:rPr>
        <w:t>Look at the following example of creating a custom Azure RBAC role and assigning it to a user or group using Azure Portal or Azure PowerShell:</w:t>
      </w:r>
    </w:p>
    <w:p w14:paraId="44245DE6" w14:textId="77777777" w:rsidR="006B63F9" w:rsidRDefault="006B63F9">
      <w:pPr>
        <w:jc w:val="both"/>
        <w:rPr>
          <w:rFonts w:ascii="Times New Roman" w:hAnsi="Times New Roman"/>
          <w:sz w:val="24"/>
          <w:szCs w:val="24"/>
        </w:rPr>
      </w:pPr>
    </w:p>
    <w:p w14:paraId="42332A5B" w14:textId="77777777" w:rsidR="006B63F9" w:rsidRDefault="00000000">
      <w:pPr>
        <w:numPr>
          <w:ilvl w:val="0"/>
          <w:numId w:val="5"/>
        </w:numPr>
        <w:jc w:val="both"/>
        <w:rPr>
          <w:rFonts w:ascii="Times New Roman" w:hAnsi="Times New Roman"/>
          <w:sz w:val="24"/>
          <w:szCs w:val="24"/>
        </w:rPr>
      </w:pPr>
      <w:r>
        <w:rPr>
          <w:rFonts w:ascii="Times New Roman" w:hAnsi="Times New Roman"/>
          <w:sz w:val="24"/>
          <w:szCs w:val="24"/>
        </w:rPr>
        <w:t>Create a custom role in the Azure Portal by selecting "Azure Active Directory," then "Roles and administrators." Select "New custom role," give the role a name, a brief description, and any permissions that are necessary.</w:t>
      </w:r>
    </w:p>
    <w:p w14:paraId="3FECAAD1" w14:textId="77777777" w:rsidR="006B63F9" w:rsidRDefault="006B63F9">
      <w:pPr>
        <w:jc w:val="both"/>
        <w:rPr>
          <w:rFonts w:ascii="Times New Roman" w:hAnsi="Times New Roman"/>
          <w:sz w:val="24"/>
          <w:szCs w:val="24"/>
        </w:rPr>
      </w:pPr>
    </w:p>
    <w:p w14:paraId="7561F1E2" w14:textId="77777777" w:rsidR="006B63F9" w:rsidRDefault="00000000">
      <w:pPr>
        <w:jc w:val="both"/>
      </w:pPr>
      <w:r>
        <w:rPr>
          <w:noProof/>
        </w:rPr>
        <w:drawing>
          <wp:inline distT="0" distB="0" distL="114300" distR="114300" wp14:anchorId="15B14AEF" wp14:editId="4D947CDB">
            <wp:extent cx="5267325" cy="2974975"/>
            <wp:effectExtent l="0" t="0" r="9525" b="15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37"/>
                    <a:stretch>
                      <a:fillRect/>
                    </a:stretch>
                  </pic:blipFill>
                  <pic:spPr>
                    <a:xfrm>
                      <a:off x="0" y="0"/>
                      <a:ext cx="5267325" cy="2974975"/>
                    </a:xfrm>
                    <a:prstGeom prst="rect">
                      <a:avLst/>
                    </a:prstGeom>
                    <a:noFill/>
                    <a:ln>
                      <a:noFill/>
                    </a:ln>
                  </pic:spPr>
                </pic:pic>
              </a:graphicData>
            </a:graphic>
          </wp:inline>
        </w:drawing>
      </w:r>
    </w:p>
    <w:p w14:paraId="498962C3" w14:textId="77777777" w:rsidR="006B63F9" w:rsidRDefault="006B63F9">
      <w:pPr>
        <w:jc w:val="both"/>
      </w:pPr>
    </w:p>
    <w:p w14:paraId="369EAFD4" w14:textId="77777777" w:rsidR="006B63F9" w:rsidRDefault="00000000">
      <w:pPr>
        <w:jc w:val="both"/>
      </w:pPr>
      <w:r>
        <w:rPr>
          <w:noProof/>
        </w:rPr>
        <w:lastRenderedPageBreak/>
        <w:drawing>
          <wp:inline distT="0" distB="0" distL="114300" distR="114300" wp14:anchorId="5486B115" wp14:editId="4E4468A4">
            <wp:extent cx="5270500" cy="2835275"/>
            <wp:effectExtent l="0" t="0" r="635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38"/>
                    <a:stretch>
                      <a:fillRect/>
                    </a:stretch>
                  </pic:blipFill>
                  <pic:spPr>
                    <a:xfrm>
                      <a:off x="0" y="0"/>
                      <a:ext cx="5270500" cy="2835275"/>
                    </a:xfrm>
                    <a:prstGeom prst="rect">
                      <a:avLst/>
                    </a:prstGeom>
                    <a:noFill/>
                    <a:ln>
                      <a:noFill/>
                    </a:ln>
                  </pic:spPr>
                </pic:pic>
              </a:graphicData>
            </a:graphic>
          </wp:inline>
        </w:drawing>
      </w:r>
    </w:p>
    <w:p w14:paraId="00CC1B75" w14:textId="77777777" w:rsidR="006B63F9" w:rsidRDefault="006B63F9">
      <w:pPr>
        <w:jc w:val="both"/>
      </w:pPr>
    </w:p>
    <w:p w14:paraId="3145F6E6" w14:textId="77777777" w:rsidR="006B63F9" w:rsidRDefault="006B63F9">
      <w:pPr>
        <w:jc w:val="both"/>
      </w:pPr>
    </w:p>
    <w:p w14:paraId="641DB384"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 xml:space="preserve">This </w:t>
      </w:r>
      <w:proofErr w:type="spellStart"/>
      <w:r>
        <w:rPr>
          <w:rFonts w:ascii="Times New Roman" w:hAnsi="Times New Roman" w:cs="Times New Roman"/>
          <w:sz w:val="24"/>
          <w:szCs w:val="24"/>
        </w:rPr>
        <w:t>json</w:t>
      </w:r>
      <w:proofErr w:type="spellEnd"/>
      <w:r>
        <w:rPr>
          <w:rFonts w:ascii="Times New Roman" w:hAnsi="Times New Roman" w:cs="Times New Roman"/>
          <w:sz w:val="24"/>
          <w:szCs w:val="24"/>
        </w:rPr>
        <w:t xml:space="preserve"> file contains custom role </w:t>
      </w:r>
      <w:proofErr w:type="spellStart"/>
      <w:proofErr w:type="gramStart"/>
      <w:r>
        <w:rPr>
          <w:rFonts w:ascii="Times New Roman" w:hAnsi="Times New Roman" w:cs="Times New Roman"/>
          <w:sz w:val="24"/>
          <w:szCs w:val="24"/>
        </w:rPr>
        <w:t>definitions.Open</w:t>
      </w:r>
      <w:proofErr w:type="spellEnd"/>
      <w:proofErr w:type="gramEnd"/>
      <w:r>
        <w:rPr>
          <w:rFonts w:ascii="Times New Roman" w:hAnsi="Times New Roman" w:cs="Times New Roman"/>
          <w:sz w:val="24"/>
          <w:szCs w:val="24"/>
        </w:rPr>
        <w:t xml:space="preserve"> that file in notepad through right click. Then replace SUBSCRIPTION_ID placeholder with the subscription id copied earlier and save change.</w:t>
      </w:r>
      <w:r>
        <w:rPr>
          <w:rFonts w:ascii="Times New Roman" w:hAnsi="Times New Roman" w:cs="Times New Roman"/>
          <w:sz w:val="24"/>
          <w:szCs w:val="24"/>
        </w:rPr>
        <w:br/>
      </w:r>
      <w:r>
        <w:rPr>
          <w:rFonts w:ascii="Times New Roman" w:hAnsi="Times New Roman" w:cs="Times New Roman"/>
          <w:sz w:val="24"/>
          <w:szCs w:val="24"/>
        </w:rPr>
        <w:br/>
      </w:r>
      <w:r>
        <w:rPr>
          <w:noProof/>
        </w:rPr>
        <w:drawing>
          <wp:inline distT="0" distB="0" distL="114300" distR="114300" wp14:anchorId="316F38A4" wp14:editId="12DCB5FC">
            <wp:extent cx="5271770" cy="2767330"/>
            <wp:effectExtent l="0" t="0" r="5080" b="139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39"/>
                    <a:stretch>
                      <a:fillRect/>
                    </a:stretch>
                  </pic:blipFill>
                  <pic:spPr>
                    <a:xfrm>
                      <a:off x="0" y="0"/>
                      <a:ext cx="5271770" cy="2767330"/>
                    </a:xfrm>
                    <a:prstGeom prst="rect">
                      <a:avLst/>
                    </a:prstGeom>
                    <a:noFill/>
                    <a:ln>
                      <a:noFill/>
                    </a:ln>
                  </pic:spPr>
                </pic:pic>
              </a:graphicData>
            </a:graphic>
          </wp:inline>
        </w:drawing>
      </w:r>
    </w:p>
    <w:p w14:paraId="627CABC0" w14:textId="77777777" w:rsidR="006B63F9" w:rsidRDefault="006B63F9">
      <w:pPr>
        <w:jc w:val="both"/>
        <w:rPr>
          <w:rFonts w:ascii="Times New Roman" w:hAnsi="Times New Roman" w:cs="Times New Roman"/>
          <w:sz w:val="24"/>
          <w:szCs w:val="24"/>
        </w:rPr>
      </w:pPr>
    </w:p>
    <w:p w14:paraId="63D5D058" w14:textId="77777777" w:rsidR="006B63F9" w:rsidRDefault="00000000">
      <w:pPr>
        <w:jc w:val="both"/>
      </w:pPr>
      <w:r>
        <w:rPr>
          <w:rFonts w:ascii="Times New Roman" w:hAnsi="Times New Roman" w:cs="Times New Roman"/>
          <w:sz w:val="24"/>
          <w:szCs w:val="24"/>
        </w:rPr>
        <w:lastRenderedPageBreak/>
        <w:t xml:space="preserve">Open Azure cloud shell and select </w:t>
      </w:r>
      <w:proofErr w:type="spellStart"/>
      <w:r>
        <w:rPr>
          <w:rFonts w:ascii="Times New Roman" w:hAnsi="Times New Roman" w:cs="Times New Roman"/>
          <w:sz w:val="24"/>
          <w:szCs w:val="24"/>
        </w:rPr>
        <w:t>powershell</w:t>
      </w:r>
      <w:proofErr w:type="spellEnd"/>
      <w:r>
        <w:rPr>
          <w:rFonts w:ascii="Times New Roman" w:hAnsi="Times New Roman" w:cs="Times New Roman"/>
          <w:sz w:val="24"/>
          <w:szCs w:val="24"/>
        </w:rPr>
        <w:t xml:space="preserve"> option.</w:t>
      </w:r>
      <w:r>
        <w:rPr>
          <w:rFonts w:ascii="Times New Roman" w:hAnsi="Times New Roman" w:cs="Times New Roman"/>
          <w:sz w:val="24"/>
          <w:szCs w:val="24"/>
        </w:rPr>
        <w:br/>
      </w:r>
      <w:r>
        <w:rPr>
          <w:rFonts w:ascii="Times New Roman" w:hAnsi="Times New Roman" w:cs="Times New Roman"/>
          <w:sz w:val="24"/>
          <w:szCs w:val="24"/>
        </w:rPr>
        <w:br/>
      </w:r>
      <w:r>
        <w:rPr>
          <w:noProof/>
        </w:rPr>
        <w:drawing>
          <wp:inline distT="0" distB="0" distL="114300" distR="114300" wp14:anchorId="383E462F" wp14:editId="48175769">
            <wp:extent cx="5267960" cy="2477770"/>
            <wp:effectExtent l="0" t="0" r="8890" b="177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40"/>
                    <a:stretch>
                      <a:fillRect/>
                    </a:stretch>
                  </pic:blipFill>
                  <pic:spPr>
                    <a:xfrm>
                      <a:off x="0" y="0"/>
                      <a:ext cx="5267960" cy="2477770"/>
                    </a:xfrm>
                    <a:prstGeom prst="rect">
                      <a:avLst/>
                    </a:prstGeom>
                    <a:noFill/>
                    <a:ln>
                      <a:noFill/>
                    </a:ln>
                  </pic:spPr>
                </pic:pic>
              </a:graphicData>
            </a:graphic>
          </wp:inline>
        </w:drawing>
      </w:r>
    </w:p>
    <w:p w14:paraId="1CA6B9E1" w14:textId="77777777" w:rsidR="006B63F9" w:rsidRDefault="006B63F9">
      <w:pPr>
        <w:jc w:val="both"/>
        <w:rPr>
          <w:rFonts w:ascii="Times New Roman" w:hAnsi="Times New Roman"/>
          <w:sz w:val="24"/>
          <w:szCs w:val="24"/>
        </w:rPr>
      </w:pPr>
    </w:p>
    <w:p w14:paraId="4335B485" w14:textId="77777777" w:rsidR="006B63F9" w:rsidRDefault="00000000">
      <w:pPr>
        <w:jc w:val="both"/>
        <w:rPr>
          <w:rFonts w:ascii="Times New Roman" w:hAnsi="Times New Roman"/>
          <w:sz w:val="24"/>
          <w:szCs w:val="24"/>
        </w:rPr>
      </w:pPr>
      <w:r>
        <w:rPr>
          <w:rFonts w:ascii="Times New Roman" w:hAnsi="Times New Roman"/>
          <w:sz w:val="24"/>
          <w:szCs w:val="24"/>
        </w:rPr>
        <w:t>Click advance setting if this prompt appears.</w:t>
      </w:r>
    </w:p>
    <w:p w14:paraId="7E5B2C9A" w14:textId="77777777" w:rsidR="006B63F9" w:rsidRDefault="006B63F9">
      <w:pPr>
        <w:jc w:val="both"/>
        <w:rPr>
          <w:rFonts w:ascii="Times New Roman" w:hAnsi="Times New Roman"/>
          <w:sz w:val="24"/>
          <w:szCs w:val="24"/>
        </w:rPr>
      </w:pPr>
    </w:p>
    <w:p w14:paraId="0ACB0B6E" w14:textId="77777777" w:rsidR="006B63F9" w:rsidRDefault="00000000">
      <w:pPr>
        <w:jc w:val="both"/>
        <w:rPr>
          <w:rFonts w:ascii="Times New Roman" w:hAnsi="Times New Roman"/>
          <w:sz w:val="24"/>
          <w:szCs w:val="24"/>
        </w:rPr>
      </w:pPr>
      <w:r>
        <w:rPr>
          <w:noProof/>
        </w:rPr>
        <w:drawing>
          <wp:inline distT="0" distB="0" distL="114300" distR="114300" wp14:anchorId="428124EC" wp14:editId="6F723A0A">
            <wp:extent cx="5273040" cy="264795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41"/>
                    <a:stretch>
                      <a:fillRect/>
                    </a:stretch>
                  </pic:blipFill>
                  <pic:spPr>
                    <a:xfrm>
                      <a:off x="0" y="0"/>
                      <a:ext cx="5273040" cy="2647950"/>
                    </a:xfrm>
                    <a:prstGeom prst="rect">
                      <a:avLst/>
                    </a:prstGeom>
                    <a:noFill/>
                    <a:ln>
                      <a:noFill/>
                    </a:ln>
                  </pic:spPr>
                </pic:pic>
              </a:graphicData>
            </a:graphic>
          </wp:inline>
        </w:drawing>
      </w:r>
    </w:p>
    <w:p w14:paraId="2A823BA0" w14:textId="77777777" w:rsidR="006B63F9" w:rsidRDefault="00000000">
      <w:pPr>
        <w:jc w:val="both"/>
        <w:rPr>
          <w:rFonts w:ascii="Times New Roman" w:hAnsi="Times New Roman"/>
          <w:sz w:val="24"/>
          <w:szCs w:val="24"/>
        </w:rPr>
      </w:pPr>
      <w:r>
        <w:rPr>
          <w:rFonts w:ascii="Times New Roman" w:hAnsi="Times New Roman"/>
          <w:sz w:val="24"/>
          <w:szCs w:val="24"/>
        </w:rPr>
        <w:br/>
        <w:t>Create storage by providing required information.</w:t>
      </w:r>
      <w:r>
        <w:rPr>
          <w:rFonts w:ascii="Times New Roman" w:hAnsi="Times New Roman"/>
          <w:sz w:val="24"/>
          <w:szCs w:val="24"/>
        </w:rPr>
        <w:br/>
      </w:r>
      <w:r>
        <w:rPr>
          <w:rFonts w:ascii="Times New Roman" w:hAnsi="Times New Roman"/>
          <w:sz w:val="24"/>
          <w:szCs w:val="24"/>
        </w:rPr>
        <w:lastRenderedPageBreak/>
        <w:br/>
      </w:r>
      <w:r>
        <w:rPr>
          <w:noProof/>
        </w:rPr>
        <w:drawing>
          <wp:inline distT="0" distB="0" distL="114300" distR="114300" wp14:anchorId="0C297657" wp14:editId="2DAD9FE1">
            <wp:extent cx="5267325" cy="2416810"/>
            <wp:effectExtent l="0" t="0" r="9525"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42"/>
                    <a:stretch>
                      <a:fillRect/>
                    </a:stretch>
                  </pic:blipFill>
                  <pic:spPr>
                    <a:xfrm>
                      <a:off x="0" y="0"/>
                      <a:ext cx="5267325" cy="2416810"/>
                    </a:xfrm>
                    <a:prstGeom prst="rect">
                      <a:avLst/>
                    </a:prstGeom>
                    <a:noFill/>
                    <a:ln>
                      <a:noFill/>
                    </a:ln>
                  </pic:spPr>
                </pic:pic>
              </a:graphicData>
            </a:graphic>
          </wp:inline>
        </w:drawing>
      </w:r>
    </w:p>
    <w:p w14:paraId="61363999" w14:textId="77777777" w:rsidR="006B63F9" w:rsidRDefault="006B63F9">
      <w:pPr>
        <w:jc w:val="both"/>
        <w:rPr>
          <w:rFonts w:ascii="Times New Roman" w:hAnsi="Times New Roman"/>
          <w:sz w:val="24"/>
          <w:szCs w:val="24"/>
        </w:rPr>
      </w:pPr>
    </w:p>
    <w:p w14:paraId="784C7F91" w14:textId="77777777" w:rsidR="006B63F9" w:rsidRDefault="00000000">
      <w:pPr>
        <w:jc w:val="both"/>
        <w:rPr>
          <w:rFonts w:ascii="Times New Roman" w:hAnsi="Times New Roman"/>
          <w:sz w:val="24"/>
          <w:szCs w:val="24"/>
        </w:rPr>
      </w:pPr>
      <w:r>
        <w:rPr>
          <w:rFonts w:ascii="Times New Roman" w:hAnsi="Times New Roman"/>
          <w:sz w:val="24"/>
          <w:szCs w:val="24"/>
        </w:rPr>
        <w:t xml:space="preserve">Upload </w:t>
      </w:r>
      <w:proofErr w:type="spellStart"/>
      <w:r>
        <w:rPr>
          <w:rFonts w:ascii="Times New Roman" w:hAnsi="Times New Roman"/>
          <w:sz w:val="24"/>
          <w:szCs w:val="24"/>
        </w:rPr>
        <w:t>json</w:t>
      </w:r>
      <w:proofErr w:type="spellEnd"/>
      <w:r>
        <w:rPr>
          <w:rFonts w:ascii="Times New Roman" w:hAnsi="Times New Roman"/>
          <w:sz w:val="24"/>
          <w:szCs w:val="24"/>
        </w:rPr>
        <w:t xml:space="preserve"> file having custom role definition into the Cloud shell home directory </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78DB3E05" wp14:editId="0DE74A5E">
            <wp:extent cx="5268595" cy="2658745"/>
            <wp:effectExtent l="0" t="0" r="8255"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43"/>
                    <a:stretch>
                      <a:fillRect/>
                    </a:stretch>
                  </pic:blipFill>
                  <pic:spPr>
                    <a:xfrm>
                      <a:off x="0" y="0"/>
                      <a:ext cx="5268595" cy="2658745"/>
                    </a:xfrm>
                    <a:prstGeom prst="rect">
                      <a:avLst/>
                    </a:prstGeom>
                    <a:noFill/>
                    <a:ln>
                      <a:noFill/>
                    </a:ln>
                  </pic:spPr>
                </pic:pic>
              </a:graphicData>
            </a:graphic>
          </wp:inline>
        </w:drawing>
      </w:r>
    </w:p>
    <w:p w14:paraId="29C6C77A" w14:textId="77777777" w:rsidR="006B63F9" w:rsidRDefault="006B63F9">
      <w:pPr>
        <w:jc w:val="both"/>
        <w:rPr>
          <w:rFonts w:ascii="Times New Roman" w:hAnsi="Times New Roman"/>
          <w:sz w:val="24"/>
          <w:szCs w:val="24"/>
        </w:rPr>
      </w:pPr>
    </w:p>
    <w:p w14:paraId="49DF5914" w14:textId="77777777" w:rsidR="006B63F9" w:rsidRDefault="00000000">
      <w:pPr>
        <w:jc w:val="both"/>
        <w:rPr>
          <w:rFonts w:ascii="Times New Roman" w:hAnsi="Times New Roman"/>
          <w:sz w:val="24"/>
          <w:szCs w:val="24"/>
        </w:rPr>
      </w:pPr>
      <w:r>
        <w:rPr>
          <w:rFonts w:ascii="Times New Roman" w:hAnsi="Times New Roman"/>
          <w:sz w:val="24"/>
          <w:szCs w:val="24"/>
        </w:rPr>
        <w:lastRenderedPageBreak/>
        <w:t>Run the following command to create the custom role definition.</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7D1CB80F" wp14:editId="51CE1554">
            <wp:extent cx="5269865" cy="2637155"/>
            <wp:effectExtent l="0" t="0" r="6985" b="1079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44"/>
                    <a:stretch>
                      <a:fillRect/>
                    </a:stretch>
                  </pic:blipFill>
                  <pic:spPr>
                    <a:xfrm>
                      <a:off x="0" y="0"/>
                      <a:ext cx="5269865" cy="2637155"/>
                    </a:xfrm>
                    <a:prstGeom prst="rect">
                      <a:avLst/>
                    </a:prstGeom>
                    <a:noFill/>
                    <a:ln>
                      <a:noFill/>
                    </a:ln>
                  </pic:spPr>
                </pic:pic>
              </a:graphicData>
            </a:graphic>
          </wp:inline>
        </w:drawing>
      </w:r>
    </w:p>
    <w:p w14:paraId="1869323A" w14:textId="77777777" w:rsidR="006B63F9" w:rsidRDefault="006B63F9">
      <w:pPr>
        <w:jc w:val="both"/>
        <w:rPr>
          <w:rFonts w:ascii="Times New Roman" w:hAnsi="Times New Roman"/>
          <w:sz w:val="24"/>
          <w:szCs w:val="24"/>
        </w:rPr>
      </w:pPr>
    </w:p>
    <w:p w14:paraId="16B8AC5F" w14:textId="77777777" w:rsidR="006B63F9" w:rsidRDefault="006B63F9">
      <w:pPr>
        <w:jc w:val="both"/>
        <w:rPr>
          <w:rFonts w:ascii="Times New Roman" w:hAnsi="Times New Roman"/>
          <w:sz w:val="24"/>
          <w:szCs w:val="24"/>
        </w:rPr>
      </w:pPr>
    </w:p>
    <w:p w14:paraId="45B96F0F" w14:textId="77777777" w:rsidR="006B63F9" w:rsidRDefault="006B63F9">
      <w:pPr>
        <w:jc w:val="both"/>
        <w:rPr>
          <w:rFonts w:ascii="Times New Roman" w:hAnsi="Times New Roman"/>
          <w:sz w:val="24"/>
          <w:szCs w:val="24"/>
        </w:rPr>
      </w:pPr>
    </w:p>
    <w:p w14:paraId="75E67547" w14:textId="77777777" w:rsidR="006B63F9" w:rsidRDefault="00000000">
      <w:pPr>
        <w:numPr>
          <w:ilvl w:val="0"/>
          <w:numId w:val="5"/>
        </w:numPr>
        <w:jc w:val="both"/>
        <w:rPr>
          <w:rFonts w:ascii="Times New Roman" w:hAnsi="Times New Roman"/>
          <w:sz w:val="24"/>
          <w:szCs w:val="24"/>
        </w:rPr>
      </w:pPr>
      <w:r>
        <w:rPr>
          <w:rFonts w:ascii="Times New Roman" w:hAnsi="Times New Roman"/>
          <w:sz w:val="24"/>
          <w:szCs w:val="24"/>
        </w:rPr>
        <w:t>After the custom role has been established, assign it by going to "Azure Active Directory," then "Users and groups." You may assign a custom role to a user or group by selecting it, selecting "Directory role," and then "Add assignments." From the list, choose the custom role, then click "Save."</w:t>
      </w:r>
    </w:p>
    <w:p w14:paraId="252E150A" w14:textId="77777777" w:rsidR="006B63F9" w:rsidRDefault="00000000">
      <w:pPr>
        <w:jc w:val="both"/>
        <w:rPr>
          <w:rFonts w:ascii="Times New Roman" w:hAnsi="Times New Roman"/>
          <w:sz w:val="24"/>
          <w:szCs w:val="24"/>
        </w:rPr>
      </w:pPr>
      <w:r>
        <w:rPr>
          <w:rFonts w:ascii="Times New Roman" w:hAnsi="Times New Roman"/>
          <w:sz w:val="24"/>
          <w:szCs w:val="24"/>
        </w:rPr>
        <w:br/>
        <w:t>Search Azure AD in Azure portal.</w:t>
      </w:r>
    </w:p>
    <w:p w14:paraId="73E9D801" w14:textId="77777777" w:rsidR="006B63F9" w:rsidRDefault="006B63F9">
      <w:pPr>
        <w:jc w:val="both"/>
        <w:rPr>
          <w:rFonts w:ascii="Times New Roman" w:hAnsi="Times New Roman"/>
          <w:sz w:val="24"/>
          <w:szCs w:val="24"/>
        </w:rPr>
      </w:pPr>
    </w:p>
    <w:p w14:paraId="6D10811E" w14:textId="77777777" w:rsidR="006B63F9" w:rsidRDefault="00000000">
      <w:pPr>
        <w:jc w:val="both"/>
        <w:rPr>
          <w:rFonts w:ascii="Times New Roman" w:hAnsi="Times New Roman"/>
          <w:sz w:val="24"/>
          <w:szCs w:val="24"/>
        </w:rPr>
      </w:pPr>
      <w:r>
        <w:rPr>
          <w:noProof/>
        </w:rPr>
        <w:drawing>
          <wp:inline distT="0" distB="0" distL="114300" distR="114300" wp14:anchorId="6A151759" wp14:editId="462D9762">
            <wp:extent cx="5273040" cy="2553335"/>
            <wp:effectExtent l="0" t="0" r="3810" b="184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pic:cNvPicPr>
                  </pic:nvPicPr>
                  <pic:blipFill>
                    <a:blip r:embed="rId10"/>
                    <a:stretch>
                      <a:fillRect/>
                    </a:stretch>
                  </pic:blipFill>
                  <pic:spPr>
                    <a:xfrm>
                      <a:off x="0" y="0"/>
                      <a:ext cx="5273040" cy="2553335"/>
                    </a:xfrm>
                    <a:prstGeom prst="rect">
                      <a:avLst/>
                    </a:prstGeom>
                    <a:noFill/>
                    <a:ln>
                      <a:noFill/>
                    </a:ln>
                  </pic:spPr>
                </pic:pic>
              </a:graphicData>
            </a:graphic>
          </wp:inline>
        </w:drawing>
      </w:r>
    </w:p>
    <w:p w14:paraId="2D364553" w14:textId="77777777" w:rsidR="006B63F9" w:rsidRDefault="006B63F9">
      <w:pPr>
        <w:jc w:val="both"/>
        <w:rPr>
          <w:rFonts w:ascii="Times New Roman" w:hAnsi="Times New Roman"/>
          <w:sz w:val="24"/>
          <w:szCs w:val="24"/>
        </w:rPr>
      </w:pPr>
    </w:p>
    <w:p w14:paraId="160E4A83" w14:textId="77777777" w:rsidR="006B63F9" w:rsidRDefault="00000000">
      <w:pPr>
        <w:jc w:val="both"/>
        <w:rPr>
          <w:rFonts w:ascii="Times New Roman" w:hAnsi="Times New Roman"/>
          <w:sz w:val="24"/>
          <w:szCs w:val="24"/>
        </w:rPr>
      </w:pPr>
      <w:r>
        <w:rPr>
          <w:rFonts w:ascii="Times New Roman" w:hAnsi="Times New Roman"/>
          <w:sz w:val="24"/>
          <w:szCs w:val="24"/>
        </w:rPr>
        <w:t>Click Users</w:t>
      </w:r>
    </w:p>
    <w:p w14:paraId="3D4D3066" w14:textId="77777777" w:rsidR="006B63F9" w:rsidRDefault="006B63F9">
      <w:pPr>
        <w:jc w:val="both"/>
        <w:rPr>
          <w:rFonts w:ascii="Times New Roman" w:hAnsi="Times New Roman"/>
          <w:sz w:val="24"/>
          <w:szCs w:val="24"/>
        </w:rPr>
      </w:pPr>
    </w:p>
    <w:p w14:paraId="5546845B" w14:textId="77777777" w:rsidR="006B63F9" w:rsidRDefault="00000000">
      <w:pPr>
        <w:jc w:val="both"/>
        <w:rPr>
          <w:rFonts w:ascii="Times New Roman" w:hAnsi="Times New Roman"/>
          <w:sz w:val="24"/>
          <w:szCs w:val="24"/>
        </w:rPr>
      </w:pPr>
      <w:r>
        <w:rPr>
          <w:noProof/>
        </w:rPr>
        <w:lastRenderedPageBreak/>
        <w:drawing>
          <wp:inline distT="0" distB="0" distL="114300" distR="114300" wp14:anchorId="5E157393" wp14:editId="77FFBA99">
            <wp:extent cx="5271135" cy="2621280"/>
            <wp:effectExtent l="0" t="0" r="5715"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11"/>
                    <a:stretch>
                      <a:fillRect/>
                    </a:stretch>
                  </pic:blipFill>
                  <pic:spPr>
                    <a:xfrm>
                      <a:off x="0" y="0"/>
                      <a:ext cx="5271135" cy="2621280"/>
                    </a:xfrm>
                    <a:prstGeom prst="rect">
                      <a:avLst/>
                    </a:prstGeom>
                    <a:noFill/>
                    <a:ln>
                      <a:noFill/>
                    </a:ln>
                  </pic:spPr>
                </pic:pic>
              </a:graphicData>
            </a:graphic>
          </wp:inline>
        </w:drawing>
      </w:r>
    </w:p>
    <w:p w14:paraId="0D5085F5" w14:textId="77777777" w:rsidR="006B63F9" w:rsidRDefault="006B63F9">
      <w:pPr>
        <w:jc w:val="both"/>
        <w:rPr>
          <w:rFonts w:ascii="Times New Roman" w:hAnsi="Times New Roman"/>
          <w:sz w:val="24"/>
          <w:szCs w:val="24"/>
        </w:rPr>
      </w:pPr>
    </w:p>
    <w:p w14:paraId="652FB4E2" w14:textId="77777777" w:rsidR="006B63F9" w:rsidRDefault="00000000">
      <w:pPr>
        <w:jc w:val="both"/>
        <w:rPr>
          <w:rFonts w:ascii="Times New Roman" w:hAnsi="Times New Roman"/>
          <w:sz w:val="24"/>
          <w:szCs w:val="24"/>
        </w:rPr>
      </w:pPr>
      <w:r>
        <w:rPr>
          <w:rFonts w:ascii="Times New Roman" w:hAnsi="Times New Roman"/>
          <w:sz w:val="24"/>
          <w:szCs w:val="24"/>
        </w:rPr>
        <w:t>Now create New User</w:t>
      </w:r>
    </w:p>
    <w:p w14:paraId="723B3ABC" w14:textId="77777777" w:rsidR="006B63F9" w:rsidRDefault="006B63F9">
      <w:pPr>
        <w:jc w:val="both"/>
        <w:rPr>
          <w:rFonts w:ascii="Times New Roman" w:hAnsi="Times New Roman"/>
          <w:sz w:val="24"/>
          <w:szCs w:val="24"/>
        </w:rPr>
      </w:pPr>
    </w:p>
    <w:p w14:paraId="65492911" w14:textId="77777777" w:rsidR="006B63F9" w:rsidRDefault="00000000">
      <w:pPr>
        <w:jc w:val="both"/>
      </w:pPr>
      <w:r>
        <w:rPr>
          <w:noProof/>
        </w:rPr>
        <w:drawing>
          <wp:inline distT="0" distB="0" distL="114300" distR="114300" wp14:anchorId="28A66483" wp14:editId="126AC2D8">
            <wp:extent cx="5273040" cy="2678430"/>
            <wp:effectExtent l="0" t="0" r="381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a:picLocks noChangeAspect="1"/>
                    </pic:cNvPicPr>
                  </pic:nvPicPr>
                  <pic:blipFill>
                    <a:blip r:embed="rId12"/>
                    <a:stretch>
                      <a:fillRect/>
                    </a:stretch>
                  </pic:blipFill>
                  <pic:spPr>
                    <a:xfrm>
                      <a:off x="0" y="0"/>
                      <a:ext cx="5273040" cy="2678430"/>
                    </a:xfrm>
                    <a:prstGeom prst="rect">
                      <a:avLst/>
                    </a:prstGeom>
                    <a:noFill/>
                    <a:ln>
                      <a:noFill/>
                    </a:ln>
                  </pic:spPr>
                </pic:pic>
              </a:graphicData>
            </a:graphic>
          </wp:inline>
        </w:drawing>
      </w:r>
    </w:p>
    <w:p w14:paraId="42B96B3C" w14:textId="77777777" w:rsidR="006B63F9" w:rsidRDefault="006B63F9">
      <w:pPr>
        <w:jc w:val="both"/>
      </w:pPr>
    </w:p>
    <w:p w14:paraId="5E53B283" w14:textId="77777777" w:rsidR="006B63F9" w:rsidRDefault="00000000">
      <w:pPr>
        <w:jc w:val="both"/>
        <w:rPr>
          <w:rFonts w:ascii="Times New Roman" w:hAnsi="Times New Roman" w:cs="Times New Roman"/>
          <w:sz w:val="24"/>
          <w:szCs w:val="24"/>
        </w:rPr>
      </w:pPr>
      <w:r>
        <w:rPr>
          <w:rFonts w:ascii="Times New Roman" w:hAnsi="Times New Roman" w:cs="Times New Roman"/>
          <w:sz w:val="24"/>
          <w:szCs w:val="24"/>
        </w:rPr>
        <w:t>Inset all the user information and click create.</w:t>
      </w:r>
    </w:p>
    <w:p w14:paraId="4BF44400" w14:textId="77777777" w:rsidR="006B63F9" w:rsidRDefault="00000000">
      <w:pPr>
        <w:jc w:val="both"/>
      </w:pPr>
      <w:r>
        <w:rPr>
          <w:noProof/>
        </w:rPr>
        <w:drawing>
          <wp:inline distT="0" distB="0" distL="114300" distR="114300" wp14:anchorId="24C1965D" wp14:editId="31B2229C">
            <wp:extent cx="5267960" cy="2655570"/>
            <wp:effectExtent l="0" t="0" r="8890" b="1143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a:picLocks noChangeAspect="1"/>
                    </pic:cNvPicPr>
                  </pic:nvPicPr>
                  <pic:blipFill>
                    <a:blip r:embed="rId13"/>
                    <a:stretch>
                      <a:fillRect/>
                    </a:stretch>
                  </pic:blipFill>
                  <pic:spPr>
                    <a:xfrm>
                      <a:off x="0" y="0"/>
                      <a:ext cx="5267960" cy="2655570"/>
                    </a:xfrm>
                    <a:prstGeom prst="rect">
                      <a:avLst/>
                    </a:prstGeom>
                    <a:noFill/>
                    <a:ln>
                      <a:noFill/>
                    </a:ln>
                  </pic:spPr>
                </pic:pic>
              </a:graphicData>
            </a:graphic>
          </wp:inline>
        </w:drawing>
      </w:r>
    </w:p>
    <w:p w14:paraId="74E189DD" w14:textId="77777777" w:rsidR="006B63F9" w:rsidRDefault="00000000">
      <w:pPr>
        <w:jc w:val="both"/>
        <w:rPr>
          <w:rFonts w:ascii="Times New Roman" w:hAnsi="Times New Roman"/>
          <w:sz w:val="24"/>
          <w:szCs w:val="24"/>
        </w:rPr>
      </w:pPr>
      <w:r>
        <w:rPr>
          <w:rFonts w:ascii="Times New Roman" w:hAnsi="Times New Roman"/>
          <w:sz w:val="24"/>
          <w:szCs w:val="24"/>
        </w:rPr>
        <w:lastRenderedPageBreak/>
        <w:t>New User is created.</w:t>
      </w:r>
    </w:p>
    <w:p w14:paraId="0B72E9A3" w14:textId="77777777" w:rsidR="006B63F9" w:rsidRDefault="006B63F9">
      <w:pPr>
        <w:jc w:val="both"/>
        <w:rPr>
          <w:rFonts w:ascii="Times New Roman" w:hAnsi="Times New Roman"/>
          <w:sz w:val="24"/>
          <w:szCs w:val="24"/>
        </w:rPr>
      </w:pPr>
    </w:p>
    <w:p w14:paraId="5279B98D" w14:textId="77777777" w:rsidR="006B63F9" w:rsidRDefault="00000000">
      <w:pPr>
        <w:jc w:val="both"/>
        <w:rPr>
          <w:rFonts w:ascii="Times New Roman" w:hAnsi="Times New Roman"/>
          <w:sz w:val="24"/>
          <w:szCs w:val="24"/>
        </w:rPr>
      </w:pPr>
      <w:r>
        <w:rPr>
          <w:noProof/>
        </w:rPr>
        <w:drawing>
          <wp:inline distT="0" distB="0" distL="114300" distR="114300" wp14:anchorId="19E696B0" wp14:editId="3E2F9383">
            <wp:extent cx="5265420" cy="2593975"/>
            <wp:effectExtent l="0" t="0" r="11430" b="158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pic:cNvPicPr>
                  </pic:nvPicPr>
                  <pic:blipFill>
                    <a:blip r:embed="rId14"/>
                    <a:stretch>
                      <a:fillRect/>
                    </a:stretch>
                  </pic:blipFill>
                  <pic:spPr>
                    <a:xfrm>
                      <a:off x="0" y="0"/>
                      <a:ext cx="5265420" cy="2593975"/>
                    </a:xfrm>
                    <a:prstGeom prst="rect">
                      <a:avLst/>
                    </a:prstGeom>
                    <a:noFill/>
                    <a:ln>
                      <a:noFill/>
                    </a:ln>
                  </pic:spPr>
                </pic:pic>
              </a:graphicData>
            </a:graphic>
          </wp:inline>
        </w:drawing>
      </w:r>
    </w:p>
    <w:p w14:paraId="22D03DED" w14:textId="77777777" w:rsidR="006B63F9" w:rsidRDefault="006B63F9">
      <w:pPr>
        <w:jc w:val="both"/>
        <w:rPr>
          <w:rFonts w:ascii="Times New Roman" w:hAnsi="Times New Roman"/>
          <w:sz w:val="24"/>
          <w:szCs w:val="24"/>
        </w:rPr>
      </w:pPr>
    </w:p>
    <w:p w14:paraId="29E46F90" w14:textId="77777777" w:rsidR="006B63F9" w:rsidRDefault="00000000">
      <w:pPr>
        <w:jc w:val="both"/>
        <w:rPr>
          <w:rFonts w:ascii="Times New Roman" w:hAnsi="Times New Roman"/>
          <w:sz w:val="24"/>
          <w:szCs w:val="24"/>
        </w:rPr>
      </w:pPr>
      <w:r>
        <w:rPr>
          <w:rFonts w:ascii="Times New Roman" w:hAnsi="Times New Roman"/>
          <w:sz w:val="24"/>
          <w:szCs w:val="24"/>
        </w:rPr>
        <w:t xml:space="preserve">Now open new user and copy the user </w:t>
      </w:r>
      <w:proofErr w:type="gramStart"/>
      <w:r>
        <w:rPr>
          <w:rFonts w:ascii="Times New Roman" w:hAnsi="Times New Roman"/>
          <w:sz w:val="24"/>
          <w:szCs w:val="24"/>
        </w:rPr>
        <w:t>principle</w:t>
      </w:r>
      <w:proofErr w:type="gramEnd"/>
      <w:r>
        <w:rPr>
          <w:rFonts w:ascii="Times New Roman" w:hAnsi="Times New Roman"/>
          <w:sz w:val="24"/>
          <w:szCs w:val="24"/>
        </w:rPr>
        <w:t xml:space="preserve"> name.</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423ADD8F" wp14:editId="67529009">
            <wp:extent cx="5266690" cy="2667000"/>
            <wp:effectExtent l="0" t="0" r="1016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a:picLocks noChangeAspect="1"/>
                    </pic:cNvPicPr>
                  </pic:nvPicPr>
                  <pic:blipFill>
                    <a:blip r:embed="rId15"/>
                    <a:stretch>
                      <a:fillRect/>
                    </a:stretch>
                  </pic:blipFill>
                  <pic:spPr>
                    <a:xfrm>
                      <a:off x="0" y="0"/>
                      <a:ext cx="5266690" cy="2667000"/>
                    </a:xfrm>
                    <a:prstGeom prst="rect">
                      <a:avLst/>
                    </a:prstGeom>
                    <a:noFill/>
                    <a:ln>
                      <a:noFill/>
                    </a:ln>
                  </pic:spPr>
                </pic:pic>
              </a:graphicData>
            </a:graphic>
          </wp:inline>
        </w:drawing>
      </w:r>
      <w:r>
        <w:rPr>
          <w:rFonts w:ascii="Times New Roman" w:hAnsi="Times New Roman"/>
          <w:sz w:val="24"/>
          <w:szCs w:val="24"/>
        </w:rPr>
        <w:br/>
      </w:r>
    </w:p>
    <w:p w14:paraId="3B989F36" w14:textId="77777777" w:rsidR="006B63F9" w:rsidRDefault="00000000">
      <w:pPr>
        <w:jc w:val="both"/>
        <w:rPr>
          <w:rFonts w:ascii="Times New Roman" w:hAnsi="Times New Roman" w:cs="Times New Roman"/>
          <w:sz w:val="24"/>
          <w:szCs w:val="24"/>
        </w:rPr>
      </w:pPr>
      <w:r>
        <w:rPr>
          <w:rFonts w:ascii="Times New Roman" w:hAnsi="Times New Roman"/>
          <w:sz w:val="24"/>
          <w:szCs w:val="24"/>
        </w:rPr>
        <w:t>Now navigate to management groups.</w:t>
      </w:r>
      <w:r>
        <w:rPr>
          <w:rFonts w:ascii="Times New Roman" w:hAnsi="Times New Roman"/>
          <w:sz w:val="24"/>
          <w:szCs w:val="24"/>
        </w:rPr>
        <w:br/>
      </w:r>
      <w:r>
        <w:rPr>
          <w:rFonts w:ascii="Times New Roman" w:hAnsi="Times New Roman"/>
          <w:sz w:val="24"/>
          <w:szCs w:val="24"/>
        </w:rPr>
        <w:br/>
      </w:r>
      <w:r>
        <w:rPr>
          <w:noProof/>
        </w:rPr>
        <w:lastRenderedPageBreak/>
        <w:drawing>
          <wp:inline distT="0" distB="0" distL="114300" distR="114300" wp14:anchorId="656CA859" wp14:editId="14833A92">
            <wp:extent cx="5271770" cy="2647950"/>
            <wp:effectExtent l="0" t="0" r="508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a:picLocks noChangeAspect="1"/>
                    </pic:cNvPicPr>
                  </pic:nvPicPr>
                  <pic:blipFill>
                    <a:blip r:embed="rId16"/>
                    <a:stretch>
                      <a:fillRect/>
                    </a:stretch>
                  </pic:blipFill>
                  <pic:spPr>
                    <a:xfrm>
                      <a:off x="0" y="0"/>
                      <a:ext cx="5271770" cy="2647950"/>
                    </a:xfrm>
                    <a:prstGeom prst="rect">
                      <a:avLst/>
                    </a:prstGeom>
                    <a:noFill/>
                    <a:ln>
                      <a:noFill/>
                    </a:ln>
                  </pic:spPr>
                </pic:pic>
              </a:graphicData>
            </a:graphic>
          </wp:inline>
        </w:drawing>
      </w:r>
      <w:r>
        <w:br/>
      </w:r>
      <w:r>
        <w:br/>
      </w:r>
      <w:r>
        <w:rPr>
          <w:rFonts w:ascii="Times New Roman" w:hAnsi="Times New Roman" w:cs="Times New Roman"/>
          <w:sz w:val="24"/>
          <w:szCs w:val="24"/>
        </w:rPr>
        <w:t>Click the management group created earlier.</w:t>
      </w:r>
      <w:r>
        <w:rPr>
          <w:rFonts w:ascii="Times New Roman" w:hAnsi="Times New Roman" w:cs="Times New Roman"/>
          <w:sz w:val="24"/>
          <w:szCs w:val="24"/>
        </w:rPr>
        <w:br/>
      </w:r>
      <w:r>
        <w:rPr>
          <w:rFonts w:ascii="Times New Roman" w:hAnsi="Times New Roman" w:cs="Times New Roman"/>
          <w:sz w:val="24"/>
          <w:szCs w:val="24"/>
        </w:rPr>
        <w:br/>
      </w:r>
      <w:r>
        <w:rPr>
          <w:noProof/>
        </w:rPr>
        <w:drawing>
          <wp:inline distT="0" distB="0" distL="114300" distR="114300" wp14:anchorId="096ABD85" wp14:editId="5EF55FEC">
            <wp:extent cx="5269230" cy="2854960"/>
            <wp:effectExtent l="0" t="0" r="762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a:picLocks noChangeAspect="1"/>
                    </pic:cNvPicPr>
                  </pic:nvPicPr>
                  <pic:blipFill>
                    <a:blip r:embed="rId17"/>
                    <a:stretch>
                      <a:fillRect/>
                    </a:stretch>
                  </pic:blipFill>
                  <pic:spPr>
                    <a:xfrm>
                      <a:off x="0" y="0"/>
                      <a:ext cx="5269230" cy="2854960"/>
                    </a:xfrm>
                    <a:prstGeom prst="rect">
                      <a:avLst/>
                    </a:prstGeom>
                    <a:noFill/>
                    <a:ln>
                      <a:noFill/>
                    </a:ln>
                  </pic:spPr>
                </pic:pic>
              </a:graphicData>
            </a:graphic>
          </wp:inline>
        </w:drawing>
      </w:r>
    </w:p>
    <w:p w14:paraId="6920A16C" w14:textId="77777777" w:rsidR="006B63F9" w:rsidRDefault="006B63F9">
      <w:pPr>
        <w:jc w:val="both"/>
        <w:rPr>
          <w:rFonts w:ascii="Times New Roman" w:hAnsi="Times New Roman"/>
          <w:sz w:val="24"/>
          <w:szCs w:val="24"/>
        </w:rPr>
      </w:pPr>
    </w:p>
    <w:p w14:paraId="23DD9F07" w14:textId="77777777" w:rsidR="006B63F9" w:rsidRDefault="00000000">
      <w:pPr>
        <w:jc w:val="both"/>
        <w:rPr>
          <w:rFonts w:ascii="Times New Roman" w:hAnsi="Times New Roman"/>
          <w:sz w:val="24"/>
          <w:szCs w:val="24"/>
        </w:rPr>
      </w:pPr>
      <w:r>
        <w:rPr>
          <w:rFonts w:ascii="Times New Roman" w:hAnsi="Times New Roman"/>
          <w:sz w:val="24"/>
          <w:szCs w:val="24"/>
        </w:rPr>
        <w:lastRenderedPageBreak/>
        <w:t>Select access control IAM.</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066DBAF4" wp14:editId="3AA9CA6E">
            <wp:extent cx="5268595" cy="2599690"/>
            <wp:effectExtent l="0" t="0" r="8255" b="1016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a:picLocks noChangeAspect="1"/>
                    </pic:cNvPicPr>
                  </pic:nvPicPr>
                  <pic:blipFill>
                    <a:blip r:embed="rId18"/>
                    <a:stretch>
                      <a:fillRect/>
                    </a:stretch>
                  </pic:blipFill>
                  <pic:spPr>
                    <a:xfrm>
                      <a:off x="0" y="0"/>
                      <a:ext cx="5268595" cy="2599690"/>
                    </a:xfrm>
                    <a:prstGeom prst="rect">
                      <a:avLst/>
                    </a:prstGeom>
                    <a:noFill/>
                    <a:ln>
                      <a:noFill/>
                    </a:ln>
                  </pic:spPr>
                </pic:pic>
              </a:graphicData>
            </a:graphic>
          </wp:inline>
        </w:drawing>
      </w:r>
    </w:p>
    <w:p w14:paraId="082A8D83" w14:textId="77777777" w:rsidR="006B63F9" w:rsidRDefault="006B63F9">
      <w:pPr>
        <w:jc w:val="both"/>
        <w:rPr>
          <w:rFonts w:ascii="Times New Roman" w:hAnsi="Times New Roman"/>
          <w:sz w:val="24"/>
          <w:szCs w:val="24"/>
        </w:rPr>
      </w:pPr>
    </w:p>
    <w:p w14:paraId="63839661" w14:textId="77777777" w:rsidR="006B63F9" w:rsidRDefault="00000000">
      <w:pPr>
        <w:jc w:val="both"/>
        <w:rPr>
          <w:rFonts w:ascii="Times New Roman" w:hAnsi="Times New Roman"/>
          <w:sz w:val="24"/>
          <w:szCs w:val="24"/>
        </w:rPr>
      </w:pPr>
      <w:r>
        <w:rPr>
          <w:rFonts w:ascii="Times New Roman" w:hAnsi="Times New Roman"/>
          <w:sz w:val="24"/>
          <w:szCs w:val="24"/>
        </w:rPr>
        <w:t>Add role assignment.</w:t>
      </w:r>
      <w:r>
        <w:rPr>
          <w:rFonts w:ascii="Times New Roman" w:hAnsi="Times New Roman"/>
          <w:sz w:val="24"/>
          <w:szCs w:val="24"/>
        </w:rPr>
        <w:br/>
      </w:r>
      <w:r>
        <w:rPr>
          <w:rFonts w:ascii="Times New Roman" w:hAnsi="Times New Roman"/>
          <w:sz w:val="24"/>
          <w:szCs w:val="24"/>
        </w:rPr>
        <w:br/>
      </w:r>
      <w:r>
        <w:rPr>
          <w:noProof/>
        </w:rPr>
        <w:drawing>
          <wp:inline distT="0" distB="0" distL="114300" distR="114300" wp14:anchorId="1EC7A2BF" wp14:editId="6BBB497C">
            <wp:extent cx="5268595" cy="3013710"/>
            <wp:effectExtent l="0" t="0" r="8255" b="1524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a:picLocks noChangeAspect="1"/>
                    </pic:cNvPicPr>
                  </pic:nvPicPr>
                  <pic:blipFill>
                    <a:blip r:embed="rId19"/>
                    <a:stretch>
                      <a:fillRect/>
                    </a:stretch>
                  </pic:blipFill>
                  <pic:spPr>
                    <a:xfrm>
                      <a:off x="0" y="0"/>
                      <a:ext cx="5268595" cy="3013710"/>
                    </a:xfrm>
                    <a:prstGeom prst="rect">
                      <a:avLst/>
                    </a:prstGeom>
                    <a:noFill/>
                    <a:ln>
                      <a:noFill/>
                    </a:ln>
                  </pic:spPr>
                </pic:pic>
              </a:graphicData>
            </a:graphic>
          </wp:inline>
        </w:drawing>
      </w:r>
    </w:p>
    <w:p w14:paraId="4A2D057E" w14:textId="77777777" w:rsidR="006B63F9" w:rsidRDefault="006B63F9">
      <w:pPr>
        <w:jc w:val="both"/>
        <w:rPr>
          <w:rFonts w:ascii="Times New Roman" w:hAnsi="Times New Roman"/>
          <w:sz w:val="24"/>
          <w:szCs w:val="24"/>
        </w:rPr>
      </w:pPr>
    </w:p>
    <w:p w14:paraId="3C388F16" w14:textId="77777777" w:rsidR="006B63F9" w:rsidRDefault="006B63F9">
      <w:pPr>
        <w:jc w:val="both"/>
        <w:rPr>
          <w:rFonts w:ascii="Times New Roman" w:hAnsi="Times New Roman"/>
          <w:b/>
          <w:bCs/>
          <w:sz w:val="24"/>
          <w:szCs w:val="24"/>
        </w:rPr>
      </w:pPr>
    </w:p>
    <w:p w14:paraId="60D61070" w14:textId="77777777" w:rsidR="006B63F9" w:rsidRDefault="00000000">
      <w:pPr>
        <w:jc w:val="both"/>
        <w:rPr>
          <w:rFonts w:ascii="Times New Roman" w:hAnsi="Times New Roman"/>
          <w:sz w:val="24"/>
          <w:szCs w:val="24"/>
        </w:rPr>
      </w:pPr>
      <w:r>
        <w:rPr>
          <w:rFonts w:ascii="Times New Roman" w:hAnsi="Times New Roman"/>
          <w:sz w:val="24"/>
          <w:szCs w:val="24"/>
        </w:rPr>
        <w:t>Select Support Request Contributor (Custom Role)</w:t>
      </w:r>
    </w:p>
    <w:p w14:paraId="0F41838A"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0AFEFA8F" wp14:editId="72DEF1A0">
            <wp:extent cx="5274310" cy="2922905"/>
            <wp:effectExtent l="0" t="0" r="2540" b="1079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a:picLocks noChangeAspect="1"/>
                    </pic:cNvPicPr>
                  </pic:nvPicPr>
                  <pic:blipFill>
                    <a:blip r:embed="rId20"/>
                    <a:stretch>
                      <a:fillRect/>
                    </a:stretch>
                  </pic:blipFill>
                  <pic:spPr>
                    <a:xfrm>
                      <a:off x="0" y="0"/>
                      <a:ext cx="5274310" cy="2922905"/>
                    </a:xfrm>
                    <a:prstGeom prst="rect">
                      <a:avLst/>
                    </a:prstGeom>
                    <a:noFill/>
                    <a:ln>
                      <a:noFill/>
                    </a:ln>
                  </pic:spPr>
                </pic:pic>
              </a:graphicData>
            </a:graphic>
          </wp:inline>
        </w:drawing>
      </w:r>
    </w:p>
    <w:p w14:paraId="5F5FF95B" w14:textId="77777777" w:rsidR="006B63F9" w:rsidRDefault="006B63F9">
      <w:pPr>
        <w:jc w:val="both"/>
        <w:rPr>
          <w:rFonts w:ascii="Times New Roman" w:hAnsi="Times New Roman"/>
          <w:b/>
          <w:bCs/>
          <w:sz w:val="24"/>
          <w:szCs w:val="24"/>
        </w:rPr>
      </w:pPr>
    </w:p>
    <w:p w14:paraId="7FEE090C" w14:textId="77777777" w:rsidR="006B63F9" w:rsidRDefault="00000000">
      <w:pPr>
        <w:jc w:val="both"/>
        <w:rPr>
          <w:rFonts w:ascii="Times New Roman" w:hAnsi="Times New Roman"/>
          <w:sz w:val="24"/>
          <w:szCs w:val="24"/>
        </w:rPr>
      </w:pPr>
      <w:r>
        <w:rPr>
          <w:rFonts w:ascii="Times New Roman" w:hAnsi="Times New Roman"/>
          <w:sz w:val="24"/>
          <w:szCs w:val="24"/>
        </w:rPr>
        <w:t>Click Select Members</w:t>
      </w:r>
    </w:p>
    <w:p w14:paraId="69DE0E43" w14:textId="77777777" w:rsidR="006B63F9" w:rsidRDefault="006B63F9">
      <w:pPr>
        <w:jc w:val="both"/>
        <w:rPr>
          <w:rFonts w:ascii="Times New Roman" w:hAnsi="Times New Roman"/>
          <w:sz w:val="24"/>
          <w:szCs w:val="24"/>
        </w:rPr>
      </w:pPr>
    </w:p>
    <w:p w14:paraId="06D618C1" w14:textId="77777777" w:rsidR="006B63F9" w:rsidRDefault="00000000">
      <w:pPr>
        <w:jc w:val="both"/>
        <w:rPr>
          <w:rFonts w:ascii="Times New Roman" w:hAnsi="Times New Roman"/>
          <w:sz w:val="24"/>
          <w:szCs w:val="24"/>
        </w:rPr>
      </w:pPr>
      <w:r>
        <w:rPr>
          <w:noProof/>
        </w:rPr>
        <w:drawing>
          <wp:inline distT="0" distB="0" distL="114300" distR="114300" wp14:anchorId="6DE8715F" wp14:editId="0952393C">
            <wp:extent cx="5267960" cy="3103880"/>
            <wp:effectExtent l="0" t="0" r="8890" b="127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a:picLocks noChangeAspect="1"/>
                    </pic:cNvPicPr>
                  </pic:nvPicPr>
                  <pic:blipFill>
                    <a:blip r:embed="rId21"/>
                    <a:stretch>
                      <a:fillRect/>
                    </a:stretch>
                  </pic:blipFill>
                  <pic:spPr>
                    <a:xfrm>
                      <a:off x="0" y="0"/>
                      <a:ext cx="5267960" cy="3103880"/>
                    </a:xfrm>
                    <a:prstGeom prst="rect">
                      <a:avLst/>
                    </a:prstGeom>
                    <a:noFill/>
                    <a:ln>
                      <a:noFill/>
                    </a:ln>
                  </pic:spPr>
                </pic:pic>
              </a:graphicData>
            </a:graphic>
          </wp:inline>
        </w:drawing>
      </w:r>
    </w:p>
    <w:p w14:paraId="5E80539E" w14:textId="77777777" w:rsidR="006B63F9" w:rsidRDefault="006B63F9">
      <w:pPr>
        <w:jc w:val="both"/>
        <w:rPr>
          <w:rFonts w:ascii="Times New Roman" w:hAnsi="Times New Roman"/>
          <w:b/>
          <w:bCs/>
          <w:sz w:val="24"/>
          <w:szCs w:val="24"/>
        </w:rPr>
      </w:pPr>
    </w:p>
    <w:p w14:paraId="7C14B461" w14:textId="77777777" w:rsidR="006B63F9" w:rsidRDefault="00000000">
      <w:pPr>
        <w:jc w:val="both"/>
        <w:rPr>
          <w:rFonts w:ascii="Times New Roman" w:hAnsi="Times New Roman"/>
          <w:sz w:val="24"/>
          <w:szCs w:val="24"/>
        </w:rPr>
      </w:pPr>
      <w:r>
        <w:rPr>
          <w:rFonts w:ascii="Times New Roman" w:hAnsi="Times New Roman"/>
          <w:sz w:val="24"/>
          <w:szCs w:val="24"/>
        </w:rPr>
        <w:t xml:space="preserve">Select the member </w:t>
      </w:r>
      <w:proofErr w:type="gramStart"/>
      <w:r>
        <w:rPr>
          <w:rFonts w:ascii="Times New Roman" w:hAnsi="Times New Roman"/>
          <w:sz w:val="24"/>
          <w:szCs w:val="24"/>
        </w:rPr>
        <w:t>created</w:t>
      </w:r>
      <w:proofErr w:type="gramEnd"/>
    </w:p>
    <w:p w14:paraId="4158E13A" w14:textId="77777777" w:rsidR="006B63F9" w:rsidRDefault="006B63F9">
      <w:pPr>
        <w:jc w:val="both"/>
        <w:rPr>
          <w:rFonts w:ascii="Times New Roman" w:hAnsi="Times New Roman"/>
          <w:b/>
          <w:bCs/>
          <w:sz w:val="24"/>
          <w:szCs w:val="24"/>
        </w:rPr>
      </w:pPr>
    </w:p>
    <w:p w14:paraId="09C54ECE"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326A5FAE" wp14:editId="35E5687C">
            <wp:extent cx="5268595" cy="2712720"/>
            <wp:effectExtent l="0" t="0" r="8255" b="1143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a:picLocks noChangeAspect="1"/>
                    </pic:cNvPicPr>
                  </pic:nvPicPr>
                  <pic:blipFill>
                    <a:blip r:embed="rId22"/>
                    <a:stretch>
                      <a:fillRect/>
                    </a:stretch>
                  </pic:blipFill>
                  <pic:spPr>
                    <a:xfrm>
                      <a:off x="0" y="0"/>
                      <a:ext cx="5268595" cy="2712720"/>
                    </a:xfrm>
                    <a:prstGeom prst="rect">
                      <a:avLst/>
                    </a:prstGeom>
                    <a:noFill/>
                    <a:ln>
                      <a:noFill/>
                    </a:ln>
                  </pic:spPr>
                </pic:pic>
              </a:graphicData>
            </a:graphic>
          </wp:inline>
        </w:drawing>
      </w:r>
    </w:p>
    <w:p w14:paraId="716CFB6A" w14:textId="77777777" w:rsidR="006B63F9" w:rsidRDefault="006B63F9">
      <w:pPr>
        <w:jc w:val="both"/>
        <w:rPr>
          <w:rFonts w:ascii="Times New Roman" w:hAnsi="Times New Roman"/>
          <w:b/>
          <w:bCs/>
          <w:sz w:val="24"/>
          <w:szCs w:val="24"/>
        </w:rPr>
      </w:pPr>
    </w:p>
    <w:p w14:paraId="7CF615C1" w14:textId="77777777" w:rsidR="006B63F9" w:rsidRDefault="00000000">
      <w:pPr>
        <w:jc w:val="both"/>
        <w:rPr>
          <w:rFonts w:ascii="Times New Roman" w:hAnsi="Times New Roman"/>
          <w:sz w:val="24"/>
          <w:szCs w:val="24"/>
        </w:rPr>
      </w:pPr>
      <w:r>
        <w:rPr>
          <w:noProof/>
        </w:rPr>
        <w:drawing>
          <wp:inline distT="0" distB="0" distL="114300" distR="114300" wp14:anchorId="3CE62175" wp14:editId="639E591F">
            <wp:extent cx="5269230" cy="2797810"/>
            <wp:effectExtent l="0" t="0" r="7620" b="25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pic:cNvPicPr>
                      <a:picLocks noChangeAspect="1"/>
                    </pic:cNvPicPr>
                  </pic:nvPicPr>
                  <pic:blipFill>
                    <a:blip r:embed="rId23"/>
                    <a:stretch>
                      <a:fillRect/>
                    </a:stretch>
                  </pic:blipFill>
                  <pic:spPr>
                    <a:xfrm>
                      <a:off x="0" y="0"/>
                      <a:ext cx="5269230" cy="2797810"/>
                    </a:xfrm>
                    <a:prstGeom prst="rect">
                      <a:avLst/>
                    </a:prstGeom>
                    <a:noFill/>
                    <a:ln>
                      <a:noFill/>
                    </a:ln>
                  </pic:spPr>
                </pic:pic>
              </a:graphicData>
            </a:graphic>
          </wp:inline>
        </w:drawing>
      </w:r>
    </w:p>
    <w:p w14:paraId="07AD7DE2" w14:textId="77777777" w:rsidR="006B63F9" w:rsidRDefault="006B63F9">
      <w:pPr>
        <w:jc w:val="both"/>
        <w:rPr>
          <w:rFonts w:ascii="Times New Roman" w:hAnsi="Times New Roman"/>
          <w:b/>
          <w:bCs/>
          <w:sz w:val="24"/>
          <w:szCs w:val="24"/>
        </w:rPr>
      </w:pPr>
    </w:p>
    <w:p w14:paraId="25C308D1" w14:textId="77777777" w:rsidR="006B63F9" w:rsidRDefault="00000000">
      <w:pPr>
        <w:jc w:val="both"/>
        <w:rPr>
          <w:rFonts w:ascii="Times New Roman" w:hAnsi="Times New Roman"/>
          <w:b/>
          <w:bCs/>
          <w:sz w:val="24"/>
          <w:szCs w:val="24"/>
        </w:rPr>
      </w:pPr>
      <w:r>
        <w:rPr>
          <w:noProof/>
        </w:rPr>
        <w:lastRenderedPageBreak/>
        <w:drawing>
          <wp:inline distT="0" distB="0" distL="114300" distR="114300" wp14:anchorId="4CCDEF60" wp14:editId="13650C0C">
            <wp:extent cx="5274310" cy="3127375"/>
            <wp:effectExtent l="0" t="0" r="2540" b="158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pic:cNvPicPr>
                      <a:picLocks noChangeAspect="1"/>
                    </pic:cNvPicPr>
                  </pic:nvPicPr>
                  <pic:blipFill>
                    <a:blip r:embed="rId24"/>
                    <a:stretch>
                      <a:fillRect/>
                    </a:stretch>
                  </pic:blipFill>
                  <pic:spPr>
                    <a:xfrm>
                      <a:off x="0" y="0"/>
                      <a:ext cx="5274310" cy="3127375"/>
                    </a:xfrm>
                    <a:prstGeom prst="rect">
                      <a:avLst/>
                    </a:prstGeom>
                    <a:noFill/>
                    <a:ln>
                      <a:noFill/>
                    </a:ln>
                  </pic:spPr>
                </pic:pic>
              </a:graphicData>
            </a:graphic>
          </wp:inline>
        </w:drawing>
      </w:r>
    </w:p>
    <w:p w14:paraId="4635F8DE" w14:textId="77777777" w:rsidR="006B63F9" w:rsidRDefault="006B63F9">
      <w:pPr>
        <w:jc w:val="both"/>
        <w:rPr>
          <w:rFonts w:ascii="Times New Roman" w:hAnsi="Times New Roman"/>
          <w:b/>
          <w:bCs/>
          <w:sz w:val="24"/>
          <w:szCs w:val="24"/>
        </w:rPr>
      </w:pPr>
    </w:p>
    <w:p w14:paraId="1F99264E" w14:textId="77777777" w:rsidR="006B63F9" w:rsidRDefault="00000000">
      <w:pPr>
        <w:jc w:val="both"/>
        <w:rPr>
          <w:rFonts w:ascii="Times New Roman" w:hAnsi="Times New Roman"/>
          <w:sz w:val="24"/>
          <w:szCs w:val="24"/>
        </w:rPr>
      </w:pPr>
      <w:r>
        <w:rPr>
          <w:rFonts w:ascii="Times New Roman" w:hAnsi="Times New Roman"/>
          <w:sz w:val="24"/>
          <w:szCs w:val="24"/>
        </w:rPr>
        <w:t>Review the configuration and then assign role.</w:t>
      </w:r>
    </w:p>
    <w:p w14:paraId="515F4704" w14:textId="77777777" w:rsidR="006B63F9" w:rsidRDefault="00000000">
      <w:pPr>
        <w:jc w:val="both"/>
        <w:rPr>
          <w:rFonts w:ascii="Times New Roman" w:hAnsi="Times New Roman"/>
          <w:sz w:val="24"/>
          <w:szCs w:val="24"/>
        </w:rPr>
      </w:pPr>
      <w:r>
        <w:rPr>
          <w:rFonts w:ascii="Times New Roman" w:hAnsi="Times New Roman"/>
          <w:sz w:val="24"/>
          <w:szCs w:val="24"/>
        </w:rPr>
        <w:br/>
      </w:r>
      <w:r>
        <w:rPr>
          <w:noProof/>
        </w:rPr>
        <w:drawing>
          <wp:inline distT="0" distB="0" distL="114300" distR="114300" wp14:anchorId="268BD77E" wp14:editId="5DD6B9EA">
            <wp:extent cx="5266690" cy="3407410"/>
            <wp:effectExtent l="0" t="0" r="10160" b="254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pic:cNvPicPr>
                      <a:picLocks noChangeAspect="1"/>
                    </pic:cNvPicPr>
                  </pic:nvPicPr>
                  <pic:blipFill>
                    <a:blip r:embed="rId25"/>
                    <a:stretch>
                      <a:fillRect/>
                    </a:stretch>
                  </pic:blipFill>
                  <pic:spPr>
                    <a:xfrm>
                      <a:off x="0" y="0"/>
                      <a:ext cx="5266690" cy="3407410"/>
                    </a:xfrm>
                    <a:prstGeom prst="rect">
                      <a:avLst/>
                    </a:prstGeom>
                    <a:noFill/>
                    <a:ln>
                      <a:noFill/>
                    </a:ln>
                  </pic:spPr>
                </pic:pic>
              </a:graphicData>
            </a:graphic>
          </wp:inline>
        </w:drawing>
      </w:r>
      <w:r>
        <w:rPr>
          <w:rFonts w:ascii="Times New Roman" w:hAnsi="Times New Roman"/>
          <w:sz w:val="24"/>
          <w:szCs w:val="24"/>
        </w:rPr>
        <w:br/>
      </w:r>
    </w:p>
    <w:p w14:paraId="4F3445A2" w14:textId="77777777" w:rsidR="006B63F9" w:rsidRDefault="00000000">
      <w:pPr>
        <w:jc w:val="both"/>
      </w:pPr>
      <w:r>
        <w:rPr>
          <w:noProof/>
        </w:rPr>
        <w:lastRenderedPageBreak/>
        <w:drawing>
          <wp:inline distT="0" distB="0" distL="114300" distR="114300" wp14:anchorId="11A7283E" wp14:editId="54BF8B05">
            <wp:extent cx="5271135" cy="3212465"/>
            <wp:effectExtent l="0" t="0" r="5715" b="698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pic:cNvPicPr>
                      <a:picLocks noChangeAspect="1"/>
                    </pic:cNvPicPr>
                  </pic:nvPicPr>
                  <pic:blipFill>
                    <a:blip r:embed="rId26"/>
                    <a:stretch>
                      <a:fillRect/>
                    </a:stretch>
                  </pic:blipFill>
                  <pic:spPr>
                    <a:xfrm>
                      <a:off x="0" y="0"/>
                      <a:ext cx="5271135" cy="3212465"/>
                    </a:xfrm>
                    <a:prstGeom prst="rect">
                      <a:avLst/>
                    </a:prstGeom>
                    <a:noFill/>
                    <a:ln>
                      <a:noFill/>
                    </a:ln>
                  </pic:spPr>
                </pic:pic>
              </a:graphicData>
            </a:graphic>
          </wp:inline>
        </w:drawing>
      </w:r>
    </w:p>
    <w:p w14:paraId="2360483F" w14:textId="77777777" w:rsidR="006B63F9" w:rsidRDefault="006B63F9">
      <w:pPr>
        <w:jc w:val="both"/>
      </w:pPr>
    </w:p>
    <w:p w14:paraId="3FC05E0C" w14:textId="77777777" w:rsidR="006B63F9" w:rsidRDefault="00000000">
      <w:pPr>
        <w:jc w:val="both"/>
      </w:pPr>
      <w:r>
        <w:rPr>
          <w:noProof/>
        </w:rPr>
        <w:drawing>
          <wp:inline distT="0" distB="0" distL="114300" distR="114300" wp14:anchorId="53451702" wp14:editId="1C90798D">
            <wp:extent cx="5262880" cy="2060575"/>
            <wp:effectExtent l="0" t="0" r="13970" b="1587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pic:cNvPicPr>
                      <a:picLocks noChangeAspect="1"/>
                    </pic:cNvPicPr>
                  </pic:nvPicPr>
                  <pic:blipFill>
                    <a:blip r:embed="rId27"/>
                    <a:stretch>
                      <a:fillRect/>
                    </a:stretch>
                  </pic:blipFill>
                  <pic:spPr>
                    <a:xfrm>
                      <a:off x="0" y="0"/>
                      <a:ext cx="5262880" cy="2060575"/>
                    </a:xfrm>
                    <a:prstGeom prst="rect">
                      <a:avLst/>
                    </a:prstGeom>
                    <a:noFill/>
                    <a:ln>
                      <a:noFill/>
                    </a:ln>
                  </pic:spPr>
                </pic:pic>
              </a:graphicData>
            </a:graphic>
          </wp:inline>
        </w:drawing>
      </w:r>
    </w:p>
    <w:p w14:paraId="51E4BEEF" w14:textId="77777777" w:rsidR="006B63F9" w:rsidRDefault="006B63F9">
      <w:pPr>
        <w:jc w:val="both"/>
      </w:pPr>
    </w:p>
    <w:p w14:paraId="4F7DC917" w14:textId="77777777" w:rsidR="006B63F9" w:rsidRDefault="00000000">
      <w:pPr>
        <w:jc w:val="both"/>
      </w:pPr>
      <w:r>
        <w:rPr>
          <w:noProof/>
        </w:rPr>
        <w:drawing>
          <wp:inline distT="0" distB="0" distL="114300" distR="114300" wp14:anchorId="6D93D72F" wp14:editId="5BB3126B">
            <wp:extent cx="5267325" cy="2134870"/>
            <wp:effectExtent l="0" t="0" r="9525" b="1778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a:picLocks noChangeAspect="1"/>
                    </pic:cNvPicPr>
                  </pic:nvPicPr>
                  <pic:blipFill>
                    <a:blip r:embed="rId28"/>
                    <a:stretch>
                      <a:fillRect/>
                    </a:stretch>
                  </pic:blipFill>
                  <pic:spPr>
                    <a:xfrm>
                      <a:off x="0" y="0"/>
                      <a:ext cx="5267325" cy="2134870"/>
                    </a:xfrm>
                    <a:prstGeom prst="rect">
                      <a:avLst/>
                    </a:prstGeom>
                    <a:noFill/>
                    <a:ln>
                      <a:noFill/>
                    </a:ln>
                  </pic:spPr>
                </pic:pic>
              </a:graphicData>
            </a:graphic>
          </wp:inline>
        </w:drawing>
      </w:r>
    </w:p>
    <w:p w14:paraId="27985145" w14:textId="77777777" w:rsidR="006B63F9" w:rsidRDefault="006B63F9">
      <w:pPr>
        <w:jc w:val="both"/>
      </w:pPr>
    </w:p>
    <w:p w14:paraId="19729CB6" w14:textId="77777777" w:rsidR="006B63F9" w:rsidRDefault="00000000">
      <w:pPr>
        <w:jc w:val="both"/>
      </w:pPr>
      <w:r>
        <w:rPr>
          <w:noProof/>
        </w:rPr>
        <w:lastRenderedPageBreak/>
        <w:drawing>
          <wp:inline distT="0" distB="0" distL="114300" distR="114300" wp14:anchorId="7FD685E2" wp14:editId="63DB2855">
            <wp:extent cx="5265420" cy="1989455"/>
            <wp:effectExtent l="0" t="0" r="11430" b="1079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a:picLocks noChangeAspect="1"/>
                    </pic:cNvPicPr>
                  </pic:nvPicPr>
                  <pic:blipFill>
                    <a:blip r:embed="rId29"/>
                    <a:stretch>
                      <a:fillRect/>
                    </a:stretch>
                  </pic:blipFill>
                  <pic:spPr>
                    <a:xfrm>
                      <a:off x="0" y="0"/>
                      <a:ext cx="5265420" cy="1989455"/>
                    </a:xfrm>
                    <a:prstGeom prst="rect">
                      <a:avLst/>
                    </a:prstGeom>
                    <a:noFill/>
                    <a:ln>
                      <a:noFill/>
                    </a:ln>
                  </pic:spPr>
                </pic:pic>
              </a:graphicData>
            </a:graphic>
          </wp:inline>
        </w:drawing>
      </w:r>
    </w:p>
    <w:p w14:paraId="5CF2A105" w14:textId="77777777" w:rsidR="006B63F9" w:rsidRDefault="006B63F9">
      <w:pPr>
        <w:jc w:val="both"/>
      </w:pPr>
    </w:p>
    <w:p w14:paraId="631831C7" w14:textId="77777777" w:rsidR="006B63F9" w:rsidRDefault="00000000">
      <w:pPr>
        <w:jc w:val="both"/>
      </w:pPr>
      <w:r>
        <w:rPr>
          <w:noProof/>
        </w:rPr>
        <w:drawing>
          <wp:inline distT="0" distB="0" distL="114300" distR="114300" wp14:anchorId="69A7412F" wp14:editId="507C8F06">
            <wp:extent cx="5274310" cy="2179955"/>
            <wp:effectExtent l="0" t="0" r="2540" b="1079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a:picLocks noChangeAspect="1"/>
                    </pic:cNvPicPr>
                  </pic:nvPicPr>
                  <pic:blipFill>
                    <a:blip r:embed="rId30"/>
                    <a:stretch>
                      <a:fillRect/>
                    </a:stretch>
                  </pic:blipFill>
                  <pic:spPr>
                    <a:xfrm>
                      <a:off x="0" y="0"/>
                      <a:ext cx="5274310" cy="2179955"/>
                    </a:xfrm>
                    <a:prstGeom prst="rect">
                      <a:avLst/>
                    </a:prstGeom>
                    <a:noFill/>
                    <a:ln>
                      <a:noFill/>
                    </a:ln>
                  </pic:spPr>
                </pic:pic>
              </a:graphicData>
            </a:graphic>
          </wp:inline>
        </w:drawing>
      </w:r>
    </w:p>
    <w:p w14:paraId="323A8DE3" w14:textId="77777777" w:rsidR="006B63F9" w:rsidRDefault="006B63F9">
      <w:pPr>
        <w:jc w:val="both"/>
        <w:rPr>
          <w:rFonts w:ascii="Times New Roman" w:hAnsi="Times New Roman"/>
          <w:sz w:val="24"/>
          <w:szCs w:val="24"/>
        </w:rPr>
      </w:pPr>
    </w:p>
    <w:p w14:paraId="0B621B34" w14:textId="77777777" w:rsidR="006B63F9" w:rsidRDefault="006B63F9">
      <w:pPr>
        <w:jc w:val="both"/>
        <w:rPr>
          <w:rFonts w:ascii="Times New Roman" w:hAnsi="Times New Roman"/>
          <w:sz w:val="24"/>
          <w:szCs w:val="24"/>
        </w:rPr>
      </w:pPr>
    </w:p>
    <w:p w14:paraId="4DBA5648" w14:textId="77777777" w:rsidR="006B63F9" w:rsidRDefault="00000000">
      <w:pPr>
        <w:jc w:val="both"/>
        <w:rPr>
          <w:rFonts w:ascii="Times New Roman" w:hAnsi="Times New Roman"/>
          <w:sz w:val="24"/>
          <w:szCs w:val="24"/>
        </w:rPr>
      </w:pPr>
      <w:r>
        <w:rPr>
          <w:rFonts w:ascii="Times New Roman" w:hAnsi="Times New Roman"/>
          <w:sz w:val="24"/>
          <w:szCs w:val="24"/>
        </w:rPr>
        <w:t>Using this process, Aspire Retailers may create fine-grained roles that are tailored to their specific needs and ensure that users only have access to the resources they require.</w:t>
      </w:r>
    </w:p>
    <w:p w14:paraId="008CF16F" w14:textId="77777777" w:rsidR="006B63F9" w:rsidRDefault="006B63F9">
      <w:pPr>
        <w:jc w:val="both"/>
        <w:rPr>
          <w:rFonts w:ascii="Times New Roman" w:hAnsi="Times New Roman"/>
          <w:sz w:val="24"/>
          <w:szCs w:val="24"/>
        </w:rPr>
      </w:pPr>
    </w:p>
    <w:p w14:paraId="3A16EAAB" w14:textId="77777777" w:rsidR="006B63F9" w:rsidRDefault="00000000">
      <w:pPr>
        <w:jc w:val="both"/>
        <w:rPr>
          <w:rFonts w:ascii="Times New Roman" w:hAnsi="Times New Roman"/>
          <w:sz w:val="24"/>
          <w:szCs w:val="24"/>
        </w:rPr>
      </w:pPr>
      <w:r>
        <w:rPr>
          <w:rFonts w:ascii="Times New Roman" w:hAnsi="Times New Roman"/>
          <w:sz w:val="24"/>
          <w:szCs w:val="24"/>
        </w:rPr>
        <w:t xml:space="preserve">With the use of a clear cloud governance strategy and the effective use of Microsoft Azure's security features, Aspire Retailers can maintain control, security, and compliance while taking advantage of cloud computing's benefits. By implementing the Minimum Privilege Access policy and </w:t>
      </w:r>
      <w:proofErr w:type="spellStart"/>
      <w:r>
        <w:rPr>
          <w:rFonts w:ascii="Times New Roman" w:hAnsi="Times New Roman"/>
          <w:sz w:val="24"/>
          <w:szCs w:val="24"/>
        </w:rPr>
        <w:t>utilising</w:t>
      </w:r>
      <w:proofErr w:type="spellEnd"/>
      <w:r>
        <w:rPr>
          <w:rFonts w:ascii="Times New Roman" w:hAnsi="Times New Roman"/>
          <w:sz w:val="24"/>
          <w:szCs w:val="24"/>
        </w:rPr>
        <w:t xml:space="preserve"> Azure RBAC, Aspire Retailers can create a strong security foundation, safeguard their cloud resources, and confidently take advantage of the opportunities presented by the cloud in the rapidly changing world of remote work, BYOD, mobile applications, and cloud applications.</w:t>
      </w:r>
    </w:p>
    <w:p w14:paraId="1C357692" w14:textId="77777777" w:rsidR="006B63F9" w:rsidRDefault="00000000">
      <w:pPr>
        <w:jc w:val="both"/>
        <w:rPr>
          <w:rFonts w:ascii="Times New Roman" w:hAnsi="Times New Roman"/>
          <w:sz w:val="24"/>
          <w:szCs w:val="24"/>
        </w:rPr>
      </w:pPr>
      <w:r>
        <w:rPr>
          <w:rFonts w:ascii="Times New Roman" w:hAnsi="Times New Roman"/>
          <w:sz w:val="24"/>
          <w:szCs w:val="24"/>
        </w:rPr>
        <w:t xml:space="preserve"> </w:t>
      </w:r>
    </w:p>
    <w:p w14:paraId="4A1272D0" w14:textId="77777777" w:rsidR="006B63F9" w:rsidRDefault="00000000">
      <w:pPr>
        <w:numPr>
          <w:ilvl w:val="0"/>
          <w:numId w:val="2"/>
        </w:numPr>
        <w:jc w:val="both"/>
        <w:rPr>
          <w:rFonts w:ascii="Times New Roman" w:hAnsi="Times New Roman"/>
          <w:sz w:val="24"/>
          <w:szCs w:val="24"/>
        </w:rPr>
      </w:pPr>
      <w:proofErr w:type="gramStart"/>
      <w:r>
        <w:rPr>
          <w:rFonts w:ascii="Times New Roman" w:hAnsi="Times New Roman"/>
          <w:b/>
          <w:bCs/>
          <w:sz w:val="24"/>
          <w:szCs w:val="24"/>
        </w:rPr>
        <w:t>The Aspire</w:t>
      </w:r>
      <w:proofErr w:type="gramEnd"/>
      <w:r>
        <w:rPr>
          <w:rFonts w:ascii="Times New Roman" w:hAnsi="Times New Roman"/>
          <w:b/>
          <w:bCs/>
          <w:sz w:val="24"/>
          <w:szCs w:val="24"/>
        </w:rPr>
        <w:t xml:space="preserve"> Retailers would like to have a proper disaster recovery plan to support their data and application on Cloud. Suggest appropriate disaster recovery plan to the Aspire Retailers</w:t>
      </w:r>
      <w:r>
        <w:rPr>
          <w:rFonts w:ascii="Times New Roman" w:hAnsi="Times New Roman"/>
          <w:sz w:val="24"/>
          <w:szCs w:val="24"/>
        </w:rPr>
        <w:t xml:space="preserve"> </w:t>
      </w:r>
    </w:p>
    <w:p w14:paraId="40CB831C" w14:textId="77777777" w:rsidR="006B63F9" w:rsidRDefault="006B63F9">
      <w:pPr>
        <w:jc w:val="both"/>
        <w:rPr>
          <w:rFonts w:ascii="Times New Roman" w:hAnsi="Times New Roman"/>
          <w:b/>
          <w:bCs/>
          <w:sz w:val="24"/>
          <w:szCs w:val="24"/>
        </w:rPr>
      </w:pPr>
    </w:p>
    <w:p w14:paraId="5A719213" w14:textId="77777777" w:rsidR="006B63F9" w:rsidRDefault="00000000">
      <w:pPr>
        <w:jc w:val="both"/>
        <w:rPr>
          <w:rFonts w:ascii="Times New Roman" w:hAnsi="Times New Roman"/>
          <w:sz w:val="24"/>
          <w:szCs w:val="24"/>
        </w:rPr>
      </w:pPr>
      <w:r>
        <w:rPr>
          <w:rFonts w:ascii="Times New Roman" w:hAnsi="Times New Roman"/>
          <w:sz w:val="24"/>
          <w:szCs w:val="24"/>
        </w:rPr>
        <w:t xml:space="preserve">Aspire Retailers must implement a suitable disaster recovery (DR) plan </w:t>
      </w:r>
      <w:proofErr w:type="gramStart"/>
      <w:r>
        <w:rPr>
          <w:rFonts w:ascii="Times New Roman" w:hAnsi="Times New Roman"/>
          <w:sz w:val="24"/>
          <w:szCs w:val="24"/>
        </w:rPr>
        <w:t>in order to</w:t>
      </w:r>
      <w:proofErr w:type="gramEnd"/>
      <w:r>
        <w:rPr>
          <w:rFonts w:ascii="Times New Roman" w:hAnsi="Times New Roman"/>
          <w:sz w:val="24"/>
          <w:szCs w:val="24"/>
        </w:rPr>
        <w:t xml:space="preserve"> guarantee the continuity and resilience of their cloud-based data and applications. The </w:t>
      </w:r>
      <w:proofErr w:type="spellStart"/>
      <w:r>
        <w:rPr>
          <w:rFonts w:ascii="Times New Roman" w:hAnsi="Times New Roman"/>
          <w:sz w:val="24"/>
          <w:szCs w:val="24"/>
        </w:rPr>
        <w:t>organisation</w:t>
      </w:r>
      <w:proofErr w:type="spellEnd"/>
      <w:r>
        <w:rPr>
          <w:rFonts w:ascii="Times New Roman" w:hAnsi="Times New Roman"/>
          <w:sz w:val="24"/>
          <w:szCs w:val="24"/>
        </w:rPr>
        <w:t xml:space="preserve"> will be able to recover from unforeseen occurrences, such as natural disasters, hardware failures, cyber-attacks, or human errors, with the least amount of downtime and data loss if its disaster recovery plan is well-designed. The following are some crucial actions and factors to take into account while creating a suitable disaster recovery strategy for </w:t>
      </w:r>
      <w:proofErr w:type="gramStart"/>
      <w:r>
        <w:rPr>
          <w:rFonts w:ascii="Times New Roman" w:hAnsi="Times New Roman"/>
          <w:sz w:val="24"/>
          <w:szCs w:val="24"/>
        </w:rPr>
        <w:t>cloud-based</w:t>
      </w:r>
      <w:proofErr w:type="gramEnd"/>
      <w:r>
        <w:rPr>
          <w:rFonts w:ascii="Times New Roman" w:hAnsi="Times New Roman"/>
          <w:sz w:val="24"/>
          <w:szCs w:val="24"/>
        </w:rPr>
        <w:t xml:space="preserve"> Aspire Retailers:</w:t>
      </w:r>
    </w:p>
    <w:p w14:paraId="51FDD8FD" w14:textId="77777777" w:rsidR="006B63F9" w:rsidRDefault="00000000">
      <w:pPr>
        <w:jc w:val="both"/>
        <w:rPr>
          <w:rFonts w:ascii="Times New Roman" w:hAnsi="Times New Roman"/>
          <w:sz w:val="24"/>
          <w:szCs w:val="24"/>
        </w:rPr>
      </w:pPr>
      <w:r>
        <w:rPr>
          <w:rFonts w:ascii="Times New Roman" w:hAnsi="Times New Roman"/>
          <w:sz w:val="24"/>
          <w:szCs w:val="24"/>
        </w:rPr>
        <w:lastRenderedPageBreak/>
        <w:t xml:space="preserve">1. </w:t>
      </w:r>
      <w:r>
        <w:rPr>
          <w:rFonts w:ascii="Times New Roman" w:hAnsi="Times New Roman"/>
          <w:b/>
          <w:bCs/>
          <w:sz w:val="24"/>
          <w:szCs w:val="24"/>
        </w:rPr>
        <w:t>Define Recovery Objectives:</w:t>
      </w:r>
      <w:r>
        <w:rPr>
          <w:rFonts w:ascii="Times New Roman" w:hAnsi="Times New Roman"/>
          <w:sz w:val="24"/>
          <w:szCs w:val="24"/>
        </w:rPr>
        <w:t xml:space="preserve"> Aspire Retailers should begin by identifying their recovery goals, which include their recovery time and point objectives (RTO and RPO). While RTO describes the maximum permitted downtime before the services must be restored, RPO establishes the acceptable level of data loss in the event of a catastrophe. These goals will act as important yardsticks to direct the DR planning procedure (Antonopoulos et al., 2019)</w:t>
      </w:r>
    </w:p>
    <w:p w14:paraId="127A45F1" w14:textId="77777777" w:rsidR="006B63F9" w:rsidRDefault="006B63F9">
      <w:pPr>
        <w:jc w:val="both"/>
        <w:rPr>
          <w:rFonts w:ascii="Times New Roman" w:hAnsi="Times New Roman"/>
          <w:sz w:val="24"/>
          <w:szCs w:val="24"/>
        </w:rPr>
      </w:pPr>
    </w:p>
    <w:p w14:paraId="77D9F4D5"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 xml:space="preserve">Data Replication and Backup Strategy: </w:t>
      </w:r>
      <w:r>
        <w:rPr>
          <w:rFonts w:ascii="Times New Roman" w:hAnsi="Times New Roman"/>
          <w:sz w:val="24"/>
          <w:szCs w:val="24"/>
        </w:rPr>
        <w:t xml:space="preserve">To provide data resilience, Aspire Retailers should establish data replication and backup procedures. Data replication is made easier by </w:t>
      </w:r>
      <w:proofErr w:type="gramStart"/>
      <w:r>
        <w:rPr>
          <w:rFonts w:ascii="Times New Roman" w:hAnsi="Times New Roman"/>
          <w:sz w:val="24"/>
          <w:szCs w:val="24"/>
        </w:rPr>
        <w:t>a number of</w:t>
      </w:r>
      <w:proofErr w:type="gramEnd"/>
      <w:r>
        <w:rPr>
          <w:rFonts w:ascii="Times New Roman" w:hAnsi="Times New Roman"/>
          <w:sz w:val="24"/>
          <w:szCs w:val="24"/>
        </w:rPr>
        <w:t xml:space="preserve"> Azure services, including Azure Backup and Azure Site Recovery (ASR). Azure Backup offers a point-in-time recovery solution by enabling automatic backups of virtual machines, databases, and files to Azure. In the case of a regional outage, ASR enables replication of virtual machines and workloads to a backup Azure region, guaranteeing business continuity. (Perumal et al., 2022)</w:t>
      </w:r>
    </w:p>
    <w:p w14:paraId="7F9277C0" w14:textId="77777777" w:rsidR="006B63F9" w:rsidRDefault="006B63F9">
      <w:pPr>
        <w:jc w:val="both"/>
        <w:rPr>
          <w:rFonts w:ascii="Times New Roman" w:hAnsi="Times New Roman"/>
          <w:sz w:val="24"/>
          <w:szCs w:val="24"/>
        </w:rPr>
      </w:pPr>
    </w:p>
    <w:p w14:paraId="31090201"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Multi-Region Deployment:</w:t>
      </w:r>
      <w:r>
        <w:rPr>
          <w:rFonts w:ascii="Times New Roman" w:hAnsi="Times New Roman"/>
          <w:sz w:val="24"/>
          <w:szCs w:val="24"/>
        </w:rPr>
        <w:t xml:space="preserve"> Aspire Retailers should think about distributing their key apps across various Azure regions to better improve availability and disaster recovery capabilities. This strategy guarantees that services may failover to another area if one region becomes unavailable, </w:t>
      </w:r>
      <w:proofErr w:type="spellStart"/>
      <w:r>
        <w:rPr>
          <w:rFonts w:ascii="Times New Roman" w:hAnsi="Times New Roman"/>
          <w:sz w:val="24"/>
          <w:szCs w:val="24"/>
        </w:rPr>
        <w:t>minimising</w:t>
      </w:r>
      <w:proofErr w:type="spellEnd"/>
      <w:r>
        <w:rPr>
          <w:rFonts w:ascii="Times New Roman" w:hAnsi="Times New Roman"/>
          <w:sz w:val="24"/>
          <w:szCs w:val="24"/>
        </w:rPr>
        <w:t xml:space="preserve"> downtime and preserving service availability. (Soh et al., 2020)</w:t>
      </w:r>
    </w:p>
    <w:p w14:paraId="419EA094" w14:textId="77777777" w:rsidR="006B63F9" w:rsidRDefault="006B63F9">
      <w:pPr>
        <w:jc w:val="both"/>
        <w:rPr>
          <w:rFonts w:ascii="Times New Roman" w:hAnsi="Times New Roman"/>
          <w:sz w:val="24"/>
          <w:szCs w:val="24"/>
        </w:rPr>
      </w:pPr>
    </w:p>
    <w:p w14:paraId="7D831ACA"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Load Balancing and Traffic Manager:</w:t>
      </w:r>
      <w:r>
        <w:rPr>
          <w:rFonts w:ascii="Times New Roman" w:hAnsi="Times New Roman"/>
          <w:sz w:val="24"/>
          <w:szCs w:val="24"/>
        </w:rPr>
        <w:t xml:space="preserve"> Aspire Retailers may divide incoming network traffic among several healthy instances of their apps by using Azure Load Balancer and Traffic Manager. This not only boosts speed but also gives the architecture more redundancy, enabling applications to switch to healthy instances in the event of outages in certain areas. (Sheela et al., 2021)</w:t>
      </w:r>
    </w:p>
    <w:p w14:paraId="29A7AD19" w14:textId="77777777" w:rsidR="006B63F9" w:rsidRDefault="006B63F9">
      <w:pPr>
        <w:jc w:val="both"/>
        <w:rPr>
          <w:rFonts w:ascii="Times New Roman" w:hAnsi="Times New Roman"/>
          <w:sz w:val="24"/>
          <w:szCs w:val="24"/>
        </w:rPr>
      </w:pPr>
    </w:p>
    <w:p w14:paraId="20A85959"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Azure Virtual Network and Network Security Groups:</w:t>
      </w:r>
      <w:r>
        <w:rPr>
          <w:rFonts w:ascii="Times New Roman" w:hAnsi="Times New Roman"/>
          <w:sz w:val="24"/>
          <w:szCs w:val="24"/>
        </w:rPr>
        <w:t xml:space="preserve"> Azure Virtual Networks' Network Security Groups (NSGs) may be used to manage inbound and outgoing traffic to isolate and secure resources. NSGs can aid in limiting the lateral movement of attackers inside the network in the case of a cyberattack and safeguard crucial resources. (</w:t>
      </w:r>
      <w:proofErr w:type="gramStart"/>
      <w:r>
        <w:rPr>
          <w:rFonts w:ascii="Times New Roman" w:hAnsi="Times New Roman"/>
          <w:sz w:val="24"/>
          <w:szCs w:val="24"/>
        </w:rPr>
        <w:t>Ots  and</w:t>
      </w:r>
      <w:proofErr w:type="gramEnd"/>
      <w:r>
        <w:rPr>
          <w:rFonts w:ascii="Times New Roman" w:hAnsi="Times New Roman"/>
          <w:sz w:val="24"/>
          <w:szCs w:val="24"/>
        </w:rPr>
        <w:t xml:space="preserve"> Ots, 2021)</w:t>
      </w:r>
    </w:p>
    <w:p w14:paraId="757866D2" w14:textId="77777777" w:rsidR="006B63F9" w:rsidRDefault="006B63F9">
      <w:pPr>
        <w:jc w:val="both"/>
        <w:rPr>
          <w:rFonts w:ascii="Times New Roman" w:hAnsi="Times New Roman"/>
          <w:sz w:val="24"/>
          <w:szCs w:val="24"/>
        </w:rPr>
      </w:pPr>
    </w:p>
    <w:p w14:paraId="270D8F09"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Disaster Recovery Testing and Drills:</w:t>
      </w:r>
      <w:r>
        <w:rPr>
          <w:rFonts w:ascii="Times New Roman" w:hAnsi="Times New Roman"/>
          <w:sz w:val="24"/>
          <w:szCs w:val="24"/>
        </w:rPr>
        <w:t xml:space="preserve"> The catastrophe recovery strategy must be regularly tested and validated to remain successful. To find any holes in the plan or other problems, Aspire Retailers should do simulated disaster recovery drills and adjust the procedures as necessary. Different situations, including data loss, application failures, and regional outages, should be covered throughout testing. (Chakraborty et al., 2020)</w:t>
      </w:r>
    </w:p>
    <w:p w14:paraId="4E3512C7" w14:textId="77777777" w:rsidR="006B63F9" w:rsidRDefault="006B63F9">
      <w:pPr>
        <w:jc w:val="both"/>
        <w:rPr>
          <w:rFonts w:ascii="Times New Roman" w:hAnsi="Times New Roman"/>
          <w:sz w:val="24"/>
          <w:szCs w:val="24"/>
        </w:rPr>
      </w:pPr>
    </w:p>
    <w:p w14:paraId="651E3335"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Monitoring and Alerting:</w:t>
      </w:r>
      <w:r>
        <w:rPr>
          <w:rFonts w:ascii="Times New Roman" w:hAnsi="Times New Roman"/>
          <w:sz w:val="24"/>
          <w:szCs w:val="24"/>
        </w:rPr>
        <w:t xml:space="preserve"> Implement reliable monitoring and warning systems to quickly identify abnormalities and possible problems. Azure offers tools like Azure Monitor and Azure Log Analytics that provide continuous resource and application monitoring and enable pro-active reactions to any important occurrences. (Sahay and Sahay, 2020)</w:t>
      </w:r>
    </w:p>
    <w:p w14:paraId="529F6D11" w14:textId="77777777" w:rsidR="006B63F9" w:rsidRDefault="006B63F9">
      <w:pPr>
        <w:jc w:val="both"/>
        <w:rPr>
          <w:rFonts w:ascii="Times New Roman" w:hAnsi="Times New Roman"/>
          <w:sz w:val="24"/>
          <w:szCs w:val="24"/>
        </w:rPr>
      </w:pPr>
    </w:p>
    <w:p w14:paraId="492805D5"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Documentation and Communication:</w:t>
      </w:r>
      <w:r>
        <w:rPr>
          <w:rFonts w:ascii="Times New Roman" w:hAnsi="Times New Roman"/>
          <w:sz w:val="24"/>
          <w:szCs w:val="24"/>
        </w:rPr>
        <w:t xml:space="preserve"> Completely describe the duties and responsibilities of each team member during an incident in the disaster recovery plan's documentation. Make sure that everyone who needs to know about the strategy is </w:t>
      </w:r>
      <w:r>
        <w:rPr>
          <w:rFonts w:ascii="Times New Roman" w:hAnsi="Times New Roman"/>
          <w:sz w:val="24"/>
          <w:szCs w:val="24"/>
        </w:rPr>
        <w:lastRenderedPageBreak/>
        <w:t>aware of it and their responsibilities. As the cloud environment changes, the documentation should be updated often.</w:t>
      </w:r>
    </w:p>
    <w:p w14:paraId="1F74A25C" w14:textId="77777777" w:rsidR="006B63F9" w:rsidRDefault="006B63F9">
      <w:pPr>
        <w:jc w:val="both"/>
        <w:rPr>
          <w:rFonts w:ascii="Times New Roman" w:hAnsi="Times New Roman"/>
          <w:sz w:val="24"/>
          <w:szCs w:val="24"/>
        </w:rPr>
      </w:pPr>
    </w:p>
    <w:p w14:paraId="58855F10" w14:textId="77777777" w:rsidR="006B63F9" w:rsidRDefault="00000000">
      <w:pPr>
        <w:numPr>
          <w:ilvl w:val="0"/>
          <w:numId w:val="6"/>
        </w:numPr>
        <w:jc w:val="both"/>
        <w:rPr>
          <w:rFonts w:ascii="Times New Roman" w:hAnsi="Times New Roman"/>
          <w:sz w:val="24"/>
          <w:szCs w:val="24"/>
        </w:rPr>
      </w:pPr>
      <w:r>
        <w:rPr>
          <w:rFonts w:ascii="Times New Roman" w:hAnsi="Times New Roman"/>
          <w:b/>
          <w:bCs/>
          <w:sz w:val="24"/>
          <w:szCs w:val="24"/>
        </w:rPr>
        <w:t xml:space="preserve">Regular Review and Update: </w:t>
      </w:r>
      <w:r>
        <w:rPr>
          <w:rFonts w:ascii="Times New Roman" w:hAnsi="Times New Roman"/>
          <w:sz w:val="24"/>
          <w:szCs w:val="24"/>
        </w:rPr>
        <w:t>Business needs and IT infrastructure for Aspire Retailers are probably going to change over time. The disaster recovery plan must be continuously reviewed and updated to reflect any adjustments to the organization's cloud resources or compliance needs.</w:t>
      </w:r>
    </w:p>
    <w:p w14:paraId="0F9CD922" w14:textId="77777777" w:rsidR="006B63F9" w:rsidRDefault="006B63F9">
      <w:pPr>
        <w:jc w:val="both"/>
        <w:rPr>
          <w:rFonts w:ascii="Times New Roman" w:hAnsi="Times New Roman"/>
          <w:sz w:val="24"/>
          <w:szCs w:val="24"/>
        </w:rPr>
      </w:pPr>
    </w:p>
    <w:p w14:paraId="0F42AB8C" w14:textId="77777777" w:rsidR="006B63F9" w:rsidRDefault="00000000">
      <w:pPr>
        <w:jc w:val="both"/>
        <w:rPr>
          <w:rFonts w:ascii="Times New Roman" w:hAnsi="Times New Roman"/>
          <w:sz w:val="24"/>
          <w:szCs w:val="24"/>
        </w:rPr>
      </w:pPr>
      <w:r>
        <w:rPr>
          <w:rFonts w:ascii="Times New Roman" w:hAnsi="Times New Roman"/>
          <w:sz w:val="24"/>
          <w:szCs w:val="24"/>
        </w:rPr>
        <w:t xml:space="preserve">By implementing these recommendations, Aspire Retailers may create a solid disaster recovery policy to safeguard their cloud-based data and apps. The proactive approach used by the </w:t>
      </w:r>
      <w:proofErr w:type="spellStart"/>
      <w:r>
        <w:rPr>
          <w:rFonts w:ascii="Times New Roman" w:hAnsi="Times New Roman"/>
          <w:sz w:val="24"/>
          <w:szCs w:val="24"/>
        </w:rPr>
        <w:t>organisation</w:t>
      </w:r>
      <w:proofErr w:type="spellEnd"/>
      <w:r>
        <w:rPr>
          <w:rFonts w:ascii="Times New Roman" w:hAnsi="Times New Roman"/>
          <w:sz w:val="24"/>
          <w:szCs w:val="24"/>
        </w:rPr>
        <w:t xml:space="preserve"> will lower risks, </w:t>
      </w:r>
      <w:proofErr w:type="spellStart"/>
      <w:r>
        <w:rPr>
          <w:rFonts w:ascii="Times New Roman" w:hAnsi="Times New Roman"/>
          <w:sz w:val="24"/>
          <w:szCs w:val="24"/>
        </w:rPr>
        <w:t>minimise</w:t>
      </w:r>
      <w:proofErr w:type="spellEnd"/>
      <w:r>
        <w:rPr>
          <w:rFonts w:ascii="Times New Roman" w:hAnsi="Times New Roman"/>
          <w:sz w:val="24"/>
          <w:szCs w:val="24"/>
        </w:rPr>
        <w:t xml:space="preserve"> downtime, and ensure business continuity, by guaranteeing its cloud-based services are highly accessible and disaster-resistant.</w:t>
      </w:r>
    </w:p>
    <w:p w14:paraId="0BBBC433" w14:textId="77777777" w:rsidR="006B63F9" w:rsidRDefault="006B63F9">
      <w:pPr>
        <w:jc w:val="both"/>
        <w:rPr>
          <w:rFonts w:ascii="Times New Roman" w:hAnsi="Times New Roman"/>
          <w:sz w:val="24"/>
          <w:szCs w:val="24"/>
        </w:rPr>
      </w:pPr>
    </w:p>
    <w:p w14:paraId="3D627DB1" w14:textId="77777777" w:rsidR="006B63F9" w:rsidRDefault="006B63F9">
      <w:pPr>
        <w:jc w:val="both"/>
        <w:rPr>
          <w:rFonts w:ascii="Times New Roman" w:hAnsi="Times New Roman"/>
          <w:sz w:val="24"/>
          <w:szCs w:val="24"/>
        </w:rPr>
      </w:pPr>
    </w:p>
    <w:p w14:paraId="067CCCBD" w14:textId="77777777" w:rsidR="006B63F9" w:rsidRDefault="006B63F9">
      <w:pPr>
        <w:jc w:val="both"/>
        <w:rPr>
          <w:rFonts w:ascii="Times New Roman" w:hAnsi="Times New Roman" w:cs="Times New Roman"/>
          <w:b/>
          <w:bCs/>
          <w:sz w:val="24"/>
          <w:szCs w:val="24"/>
        </w:rPr>
      </w:pPr>
    </w:p>
    <w:p w14:paraId="7CC7358A" w14:textId="77777777" w:rsidR="006B63F9" w:rsidRDefault="006B63F9">
      <w:pPr>
        <w:jc w:val="both"/>
        <w:rPr>
          <w:rFonts w:ascii="Times New Roman" w:hAnsi="Times New Roman" w:cs="Times New Roman"/>
          <w:b/>
          <w:bCs/>
          <w:sz w:val="24"/>
          <w:szCs w:val="24"/>
        </w:rPr>
      </w:pPr>
    </w:p>
    <w:p w14:paraId="015DE8E5" w14:textId="77777777" w:rsidR="006B63F9" w:rsidRDefault="006B63F9">
      <w:pPr>
        <w:jc w:val="both"/>
        <w:rPr>
          <w:rFonts w:ascii="Times New Roman" w:hAnsi="Times New Roman" w:cs="Times New Roman"/>
          <w:b/>
          <w:bCs/>
          <w:sz w:val="24"/>
          <w:szCs w:val="24"/>
        </w:rPr>
      </w:pPr>
    </w:p>
    <w:p w14:paraId="0ABC531D" w14:textId="77777777" w:rsidR="006B63F9" w:rsidRDefault="006B63F9">
      <w:pPr>
        <w:jc w:val="both"/>
        <w:rPr>
          <w:rFonts w:ascii="Times New Roman" w:hAnsi="Times New Roman" w:cs="Times New Roman"/>
          <w:b/>
          <w:bCs/>
          <w:sz w:val="24"/>
          <w:szCs w:val="24"/>
        </w:rPr>
      </w:pPr>
    </w:p>
    <w:p w14:paraId="75CD42AB" w14:textId="77777777" w:rsidR="006B63F9" w:rsidRDefault="006B63F9">
      <w:pPr>
        <w:jc w:val="both"/>
        <w:rPr>
          <w:rFonts w:ascii="Times New Roman" w:hAnsi="Times New Roman" w:cs="Times New Roman"/>
          <w:b/>
          <w:bCs/>
          <w:sz w:val="24"/>
          <w:szCs w:val="24"/>
        </w:rPr>
      </w:pPr>
    </w:p>
    <w:p w14:paraId="5E839C3C" w14:textId="77777777" w:rsidR="006B63F9" w:rsidRDefault="006B63F9">
      <w:pPr>
        <w:jc w:val="both"/>
        <w:rPr>
          <w:rFonts w:ascii="Times New Roman" w:hAnsi="Times New Roman" w:cs="Times New Roman"/>
          <w:b/>
          <w:bCs/>
          <w:sz w:val="24"/>
          <w:szCs w:val="24"/>
        </w:rPr>
      </w:pPr>
    </w:p>
    <w:p w14:paraId="7A0D80A3" w14:textId="77777777" w:rsidR="006B63F9" w:rsidRDefault="006B63F9">
      <w:pPr>
        <w:jc w:val="both"/>
        <w:rPr>
          <w:rFonts w:ascii="Times New Roman" w:hAnsi="Times New Roman" w:cs="Times New Roman"/>
          <w:b/>
          <w:bCs/>
          <w:sz w:val="24"/>
          <w:szCs w:val="24"/>
        </w:rPr>
      </w:pPr>
    </w:p>
    <w:p w14:paraId="730CDB0F" w14:textId="77777777" w:rsidR="006B63F9" w:rsidRDefault="006B63F9">
      <w:pPr>
        <w:jc w:val="both"/>
        <w:rPr>
          <w:rFonts w:ascii="Times New Roman" w:hAnsi="Times New Roman" w:cs="Times New Roman"/>
          <w:b/>
          <w:bCs/>
          <w:sz w:val="24"/>
          <w:szCs w:val="24"/>
        </w:rPr>
      </w:pPr>
    </w:p>
    <w:p w14:paraId="4F3CB361" w14:textId="77777777" w:rsidR="006B63F9" w:rsidRDefault="006B63F9">
      <w:pPr>
        <w:jc w:val="both"/>
        <w:rPr>
          <w:rFonts w:ascii="Times New Roman" w:hAnsi="Times New Roman" w:cs="Times New Roman"/>
          <w:b/>
          <w:bCs/>
          <w:sz w:val="24"/>
          <w:szCs w:val="24"/>
        </w:rPr>
      </w:pPr>
    </w:p>
    <w:p w14:paraId="66BA5D7D" w14:textId="77777777" w:rsidR="006B63F9" w:rsidRDefault="006B63F9">
      <w:pPr>
        <w:jc w:val="both"/>
        <w:rPr>
          <w:rFonts w:ascii="Times New Roman" w:hAnsi="Times New Roman" w:cs="Times New Roman"/>
          <w:b/>
          <w:bCs/>
          <w:sz w:val="24"/>
          <w:szCs w:val="24"/>
        </w:rPr>
      </w:pPr>
    </w:p>
    <w:p w14:paraId="16A168AB" w14:textId="77777777" w:rsidR="006B63F9" w:rsidRDefault="006B63F9">
      <w:pPr>
        <w:jc w:val="both"/>
        <w:rPr>
          <w:rFonts w:ascii="Times New Roman" w:hAnsi="Times New Roman" w:cs="Times New Roman"/>
          <w:b/>
          <w:bCs/>
          <w:sz w:val="24"/>
          <w:szCs w:val="24"/>
        </w:rPr>
      </w:pPr>
    </w:p>
    <w:p w14:paraId="49391CF2" w14:textId="77777777" w:rsidR="006B63F9" w:rsidRDefault="006B63F9">
      <w:pPr>
        <w:jc w:val="both"/>
        <w:rPr>
          <w:rFonts w:ascii="Times New Roman" w:hAnsi="Times New Roman" w:cs="Times New Roman"/>
          <w:b/>
          <w:bCs/>
          <w:sz w:val="24"/>
          <w:szCs w:val="24"/>
        </w:rPr>
      </w:pPr>
    </w:p>
    <w:p w14:paraId="2F184BED" w14:textId="77777777" w:rsidR="006B63F9" w:rsidRDefault="006B63F9">
      <w:pPr>
        <w:jc w:val="both"/>
        <w:rPr>
          <w:rFonts w:ascii="Times New Roman" w:hAnsi="Times New Roman" w:cs="Times New Roman"/>
          <w:b/>
          <w:bCs/>
          <w:sz w:val="24"/>
          <w:szCs w:val="24"/>
        </w:rPr>
      </w:pPr>
    </w:p>
    <w:p w14:paraId="52259F09" w14:textId="77777777" w:rsidR="006B63F9" w:rsidRDefault="006B63F9">
      <w:pPr>
        <w:jc w:val="both"/>
        <w:rPr>
          <w:rFonts w:ascii="Times New Roman" w:hAnsi="Times New Roman" w:cs="Times New Roman"/>
          <w:b/>
          <w:bCs/>
          <w:sz w:val="24"/>
          <w:szCs w:val="24"/>
        </w:rPr>
      </w:pPr>
    </w:p>
    <w:p w14:paraId="0852F13E" w14:textId="77777777" w:rsidR="006B63F9" w:rsidRDefault="006B63F9">
      <w:pPr>
        <w:jc w:val="both"/>
        <w:rPr>
          <w:rFonts w:ascii="Times New Roman" w:hAnsi="Times New Roman" w:cs="Times New Roman"/>
          <w:b/>
          <w:bCs/>
          <w:sz w:val="24"/>
          <w:szCs w:val="24"/>
        </w:rPr>
      </w:pPr>
    </w:p>
    <w:p w14:paraId="70FD8A3F" w14:textId="77777777" w:rsidR="006B63F9" w:rsidRDefault="006B63F9">
      <w:pPr>
        <w:jc w:val="both"/>
        <w:rPr>
          <w:rFonts w:ascii="Times New Roman" w:hAnsi="Times New Roman" w:cs="Times New Roman"/>
          <w:b/>
          <w:bCs/>
          <w:sz w:val="24"/>
          <w:szCs w:val="24"/>
        </w:rPr>
      </w:pPr>
    </w:p>
    <w:p w14:paraId="49AD91F7" w14:textId="77777777" w:rsidR="006B63F9" w:rsidRDefault="006B63F9">
      <w:pPr>
        <w:jc w:val="both"/>
        <w:rPr>
          <w:rFonts w:ascii="Times New Roman" w:hAnsi="Times New Roman" w:cs="Times New Roman"/>
          <w:b/>
          <w:bCs/>
          <w:sz w:val="24"/>
          <w:szCs w:val="24"/>
        </w:rPr>
      </w:pPr>
    </w:p>
    <w:p w14:paraId="22C58CF8" w14:textId="77777777" w:rsidR="006B63F9" w:rsidRDefault="006B63F9">
      <w:pPr>
        <w:jc w:val="both"/>
        <w:rPr>
          <w:rFonts w:ascii="Times New Roman" w:hAnsi="Times New Roman" w:cs="Times New Roman"/>
          <w:b/>
          <w:bCs/>
          <w:sz w:val="24"/>
          <w:szCs w:val="24"/>
        </w:rPr>
      </w:pPr>
    </w:p>
    <w:p w14:paraId="0FBDD093" w14:textId="77777777" w:rsidR="006B63F9" w:rsidRDefault="006B63F9">
      <w:pPr>
        <w:jc w:val="both"/>
        <w:rPr>
          <w:rFonts w:ascii="Times New Roman" w:hAnsi="Times New Roman" w:cs="Times New Roman"/>
          <w:b/>
          <w:bCs/>
          <w:sz w:val="24"/>
          <w:szCs w:val="24"/>
        </w:rPr>
      </w:pPr>
    </w:p>
    <w:p w14:paraId="7FF76001" w14:textId="77777777" w:rsidR="006B63F9" w:rsidRDefault="006B63F9">
      <w:pPr>
        <w:jc w:val="both"/>
        <w:rPr>
          <w:rFonts w:ascii="Times New Roman" w:hAnsi="Times New Roman" w:cs="Times New Roman"/>
          <w:b/>
          <w:bCs/>
          <w:sz w:val="24"/>
          <w:szCs w:val="24"/>
        </w:rPr>
      </w:pPr>
    </w:p>
    <w:p w14:paraId="502B06F1" w14:textId="77777777" w:rsidR="006B63F9" w:rsidRDefault="006B63F9">
      <w:pPr>
        <w:jc w:val="both"/>
        <w:rPr>
          <w:rFonts w:ascii="Times New Roman" w:hAnsi="Times New Roman" w:cs="Times New Roman"/>
          <w:b/>
          <w:bCs/>
          <w:sz w:val="24"/>
          <w:szCs w:val="24"/>
        </w:rPr>
      </w:pPr>
    </w:p>
    <w:p w14:paraId="1DB619B4" w14:textId="77777777" w:rsidR="006B63F9" w:rsidRDefault="006B63F9">
      <w:pPr>
        <w:jc w:val="both"/>
        <w:rPr>
          <w:rFonts w:ascii="Times New Roman" w:hAnsi="Times New Roman" w:cs="Times New Roman"/>
          <w:b/>
          <w:bCs/>
          <w:sz w:val="24"/>
          <w:szCs w:val="24"/>
        </w:rPr>
      </w:pPr>
    </w:p>
    <w:p w14:paraId="6E04D32C" w14:textId="77777777" w:rsidR="006B63F9" w:rsidRDefault="006B63F9">
      <w:pPr>
        <w:jc w:val="both"/>
        <w:rPr>
          <w:rFonts w:ascii="Times New Roman" w:hAnsi="Times New Roman" w:cs="Times New Roman"/>
          <w:b/>
          <w:bCs/>
          <w:sz w:val="24"/>
          <w:szCs w:val="24"/>
        </w:rPr>
      </w:pPr>
    </w:p>
    <w:p w14:paraId="4A263572" w14:textId="77777777" w:rsidR="006B63F9" w:rsidRDefault="006B63F9">
      <w:pPr>
        <w:jc w:val="both"/>
        <w:rPr>
          <w:rFonts w:ascii="Times New Roman" w:hAnsi="Times New Roman" w:cs="Times New Roman"/>
          <w:b/>
          <w:bCs/>
          <w:sz w:val="24"/>
          <w:szCs w:val="24"/>
        </w:rPr>
      </w:pPr>
    </w:p>
    <w:p w14:paraId="36DD36FF" w14:textId="77777777" w:rsidR="006B63F9" w:rsidRDefault="006B63F9">
      <w:pPr>
        <w:jc w:val="both"/>
        <w:rPr>
          <w:rFonts w:ascii="Times New Roman" w:hAnsi="Times New Roman" w:cs="Times New Roman"/>
          <w:b/>
          <w:bCs/>
          <w:sz w:val="24"/>
          <w:szCs w:val="24"/>
        </w:rPr>
      </w:pPr>
    </w:p>
    <w:p w14:paraId="5F93B3A5" w14:textId="77777777" w:rsidR="006B63F9" w:rsidRDefault="006B63F9">
      <w:pPr>
        <w:jc w:val="both"/>
        <w:rPr>
          <w:rFonts w:ascii="Times New Roman" w:hAnsi="Times New Roman" w:cs="Times New Roman"/>
          <w:b/>
          <w:bCs/>
          <w:sz w:val="24"/>
          <w:szCs w:val="24"/>
        </w:rPr>
      </w:pPr>
    </w:p>
    <w:p w14:paraId="405FA712" w14:textId="77777777" w:rsidR="006B63F9" w:rsidRDefault="006B63F9">
      <w:pPr>
        <w:jc w:val="both"/>
        <w:rPr>
          <w:rFonts w:ascii="Times New Roman" w:hAnsi="Times New Roman" w:cs="Times New Roman"/>
          <w:b/>
          <w:bCs/>
          <w:sz w:val="24"/>
          <w:szCs w:val="24"/>
        </w:rPr>
      </w:pPr>
    </w:p>
    <w:p w14:paraId="3099271F" w14:textId="77777777" w:rsidR="006B63F9" w:rsidRDefault="006B63F9">
      <w:pPr>
        <w:jc w:val="both"/>
        <w:rPr>
          <w:rFonts w:ascii="Times New Roman" w:hAnsi="Times New Roman" w:cs="Times New Roman"/>
          <w:b/>
          <w:bCs/>
          <w:sz w:val="24"/>
          <w:szCs w:val="24"/>
        </w:rPr>
      </w:pPr>
    </w:p>
    <w:p w14:paraId="7E7E91F8" w14:textId="77777777" w:rsidR="006B63F9" w:rsidRDefault="006B63F9">
      <w:pPr>
        <w:jc w:val="both"/>
        <w:rPr>
          <w:rFonts w:ascii="Times New Roman" w:hAnsi="Times New Roman" w:cs="Times New Roman"/>
          <w:b/>
          <w:bCs/>
          <w:sz w:val="24"/>
          <w:szCs w:val="24"/>
        </w:rPr>
      </w:pPr>
    </w:p>
    <w:p w14:paraId="58B2E2C2" w14:textId="77777777" w:rsidR="006B63F9" w:rsidRDefault="006B63F9">
      <w:pPr>
        <w:jc w:val="both"/>
        <w:rPr>
          <w:rFonts w:ascii="Times New Roman" w:hAnsi="Times New Roman" w:cs="Times New Roman"/>
          <w:b/>
          <w:bCs/>
          <w:sz w:val="24"/>
          <w:szCs w:val="24"/>
        </w:rPr>
      </w:pPr>
    </w:p>
    <w:p w14:paraId="61B21C7E" w14:textId="77777777" w:rsidR="006B63F9" w:rsidRDefault="006B63F9">
      <w:pPr>
        <w:jc w:val="both"/>
        <w:rPr>
          <w:rFonts w:ascii="Times New Roman" w:hAnsi="Times New Roman" w:cs="Times New Roman"/>
          <w:b/>
          <w:bCs/>
          <w:sz w:val="24"/>
          <w:szCs w:val="24"/>
        </w:rPr>
      </w:pPr>
    </w:p>
    <w:p w14:paraId="08FBFCD2" w14:textId="77777777" w:rsidR="006B63F9" w:rsidRDefault="006B63F9">
      <w:pPr>
        <w:jc w:val="both"/>
        <w:rPr>
          <w:rFonts w:ascii="Times New Roman" w:hAnsi="Times New Roman" w:cs="Times New Roman"/>
          <w:b/>
          <w:bCs/>
          <w:sz w:val="24"/>
          <w:szCs w:val="24"/>
        </w:rPr>
      </w:pPr>
    </w:p>
    <w:p w14:paraId="461EBF1C" w14:textId="77777777" w:rsidR="006B63F9" w:rsidRDefault="006B63F9">
      <w:pPr>
        <w:jc w:val="both"/>
        <w:rPr>
          <w:rFonts w:ascii="Times New Roman" w:hAnsi="Times New Roman" w:cs="Times New Roman"/>
          <w:b/>
          <w:bCs/>
          <w:sz w:val="24"/>
          <w:szCs w:val="24"/>
        </w:rPr>
      </w:pPr>
    </w:p>
    <w:p w14:paraId="24965F34" w14:textId="77777777" w:rsidR="006B63F9" w:rsidRDefault="006B63F9">
      <w:pPr>
        <w:jc w:val="both"/>
        <w:rPr>
          <w:rFonts w:ascii="Times New Roman" w:hAnsi="Times New Roman" w:cs="Times New Roman"/>
          <w:b/>
          <w:bCs/>
          <w:sz w:val="24"/>
          <w:szCs w:val="24"/>
        </w:rPr>
      </w:pPr>
    </w:p>
    <w:p w14:paraId="37CF130D" w14:textId="77777777" w:rsidR="006B63F9" w:rsidRDefault="006B63F9">
      <w:pPr>
        <w:jc w:val="both"/>
        <w:rPr>
          <w:rFonts w:ascii="Times New Roman" w:hAnsi="Times New Roman" w:cs="Times New Roman"/>
          <w:b/>
          <w:bCs/>
          <w:sz w:val="24"/>
          <w:szCs w:val="24"/>
        </w:rPr>
      </w:pPr>
    </w:p>
    <w:p w14:paraId="1E1AA64D" w14:textId="77777777" w:rsidR="006B63F9" w:rsidRDefault="00000000">
      <w:pPr>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7F6AA3DF" w14:textId="77777777" w:rsidR="006B63F9" w:rsidRDefault="006B63F9">
      <w:pPr>
        <w:jc w:val="both"/>
        <w:rPr>
          <w:rFonts w:ascii="Times New Roman" w:hAnsi="Times New Roman" w:cs="Times New Roman"/>
          <w:b/>
          <w:bCs/>
          <w:sz w:val="24"/>
          <w:szCs w:val="24"/>
        </w:rPr>
      </w:pPr>
    </w:p>
    <w:p w14:paraId="391DA24A" w14:textId="77777777" w:rsidR="006B63F9" w:rsidRDefault="006B63F9">
      <w:pPr>
        <w:jc w:val="both"/>
        <w:rPr>
          <w:rFonts w:ascii="Times New Roman" w:hAnsi="Times New Roman" w:cs="Times New Roman"/>
          <w:b/>
          <w:bCs/>
          <w:sz w:val="24"/>
          <w:szCs w:val="24"/>
        </w:rPr>
      </w:pPr>
    </w:p>
    <w:p w14:paraId="40E7C986" w14:textId="77777777" w:rsidR="006B63F9" w:rsidRDefault="00000000">
      <w:pPr>
        <w:jc w:val="both"/>
        <w:rPr>
          <w:rFonts w:ascii="Times New Roman" w:hAnsi="Times New Roman" w:cs="Times New Roman"/>
          <w:b/>
          <w:bCs/>
          <w:sz w:val="24"/>
          <w:szCs w:val="24"/>
        </w:rPr>
      </w:pPr>
      <w:r>
        <w:rPr>
          <w:rFonts w:ascii="Times New Roman" w:eastAsia="SimSun" w:hAnsi="Times New Roman" w:cs="Times New Roman"/>
          <w:color w:val="222222"/>
          <w:sz w:val="24"/>
          <w:szCs w:val="24"/>
          <w:shd w:val="clear" w:color="auto" w:fill="FFFFFF"/>
        </w:rPr>
        <w:t>Williams, B., 2012. </w:t>
      </w:r>
      <w:r>
        <w:rPr>
          <w:rFonts w:ascii="Times New Roman" w:eastAsia="SimSun" w:hAnsi="Times New Roman" w:cs="Times New Roman"/>
          <w:i/>
          <w:iCs/>
          <w:color w:val="222222"/>
          <w:sz w:val="24"/>
          <w:szCs w:val="24"/>
          <w:shd w:val="clear" w:color="auto" w:fill="FFFFFF"/>
        </w:rPr>
        <w:t>The economics of cloud computing</w:t>
      </w:r>
      <w:r>
        <w:rPr>
          <w:rFonts w:ascii="Times New Roman" w:eastAsia="SimSun" w:hAnsi="Times New Roman" w:cs="Times New Roman"/>
          <w:color w:val="222222"/>
          <w:sz w:val="24"/>
          <w:szCs w:val="24"/>
          <w:shd w:val="clear" w:color="auto" w:fill="FFFFFF"/>
        </w:rPr>
        <w:t>. Cisco Press.</w:t>
      </w:r>
    </w:p>
    <w:p w14:paraId="172AEEF3"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hAnsi="Times New Roman" w:cs="Times New Roman"/>
          <w:b/>
          <w:bCs/>
          <w:sz w:val="24"/>
          <w:szCs w:val="24"/>
        </w:rPr>
        <w:br/>
      </w:r>
      <w:proofErr w:type="spellStart"/>
      <w:r>
        <w:rPr>
          <w:rFonts w:ascii="Times New Roman" w:eastAsia="SimSun" w:hAnsi="Times New Roman" w:cs="Times New Roman"/>
          <w:color w:val="222222"/>
          <w:sz w:val="24"/>
          <w:szCs w:val="24"/>
          <w:shd w:val="clear" w:color="auto" w:fill="FFFFFF"/>
        </w:rPr>
        <w:t>Falatah</w:t>
      </w:r>
      <w:proofErr w:type="spellEnd"/>
      <w:r>
        <w:rPr>
          <w:rFonts w:ascii="Times New Roman" w:eastAsia="SimSun" w:hAnsi="Times New Roman" w:cs="Times New Roman"/>
          <w:color w:val="222222"/>
          <w:sz w:val="24"/>
          <w:szCs w:val="24"/>
          <w:shd w:val="clear" w:color="auto" w:fill="FFFFFF"/>
        </w:rPr>
        <w:t xml:space="preserve">, M.M. and </w:t>
      </w:r>
      <w:proofErr w:type="spellStart"/>
      <w:r>
        <w:rPr>
          <w:rFonts w:ascii="Times New Roman" w:eastAsia="SimSun" w:hAnsi="Times New Roman" w:cs="Times New Roman"/>
          <w:color w:val="222222"/>
          <w:sz w:val="24"/>
          <w:szCs w:val="24"/>
          <w:shd w:val="clear" w:color="auto" w:fill="FFFFFF"/>
        </w:rPr>
        <w:t>Batarfi</w:t>
      </w:r>
      <w:proofErr w:type="spellEnd"/>
      <w:r>
        <w:rPr>
          <w:rFonts w:ascii="Times New Roman" w:eastAsia="SimSun" w:hAnsi="Times New Roman" w:cs="Times New Roman"/>
          <w:color w:val="222222"/>
          <w:sz w:val="24"/>
          <w:szCs w:val="24"/>
          <w:shd w:val="clear" w:color="auto" w:fill="FFFFFF"/>
        </w:rPr>
        <w:t>, O.A., 2014. Cloud scalability considerations. </w:t>
      </w:r>
      <w:r>
        <w:rPr>
          <w:rFonts w:ascii="Times New Roman" w:eastAsia="SimSun" w:hAnsi="Times New Roman" w:cs="Times New Roman"/>
          <w:i/>
          <w:iCs/>
          <w:color w:val="222222"/>
          <w:sz w:val="24"/>
          <w:szCs w:val="24"/>
          <w:shd w:val="clear" w:color="auto" w:fill="FFFFFF"/>
        </w:rPr>
        <w:t>International Journal of Computer Science and Engineering Survey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(4), p.37.</w:t>
      </w:r>
    </w:p>
    <w:p w14:paraId="651DAEE0" w14:textId="77777777" w:rsidR="006B63F9" w:rsidRDefault="006B63F9">
      <w:pPr>
        <w:jc w:val="both"/>
        <w:rPr>
          <w:rFonts w:ascii="Times New Roman" w:eastAsia="SimSun" w:hAnsi="Times New Roman" w:cs="Times New Roman"/>
          <w:color w:val="222222"/>
          <w:sz w:val="24"/>
          <w:szCs w:val="24"/>
          <w:shd w:val="clear" w:color="auto" w:fill="FFFFFF"/>
        </w:rPr>
      </w:pPr>
    </w:p>
    <w:p w14:paraId="3ECAB5F8" w14:textId="77777777" w:rsidR="006B63F9" w:rsidRDefault="00000000">
      <w:pPr>
        <w:jc w:val="both"/>
        <w:rPr>
          <w:rFonts w:ascii="Times New Roman" w:hAnsi="Times New Roman" w:cs="Times New Roman"/>
          <w:b/>
          <w:bCs/>
          <w:sz w:val="24"/>
          <w:szCs w:val="24"/>
        </w:rPr>
      </w:pPr>
      <w:r>
        <w:rPr>
          <w:rFonts w:ascii="Times New Roman" w:eastAsia="SimSun" w:hAnsi="Times New Roman" w:cs="Times New Roman"/>
          <w:color w:val="222222"/>
          <w:sz w:val="24"/>
          <w:szCs w:val="24"/>
          <w:shd w:val="clear" w:color="auto" w:fill="FFFFFF"/>
        </w:rPr>
        <w:t>Copeland, M., Soh, J., Puca, A., Manning, M. and Gollob, D., 2015. </w:t>
      </w:r>
      <w:r>
        <w:rPr>
          <w:rFonts w:ascii="Times New Roman" w:eastAsia="SimSun" w:hAnsi="Times New Roman" w:cs="Times New Roman"/>
          <w:i/>
          <w:iCs/>
          <w:color w:val="222222"/>
          <w:sz w:val="24"/>
          <w:szCs w:val="24"/>
          <w:shd w:val="clear" w:color="auto" w:fill="FFFFFF"/>
        </w:rPr>
        <w:t>Microsoft Azure: planning, deploying, and managing your data center in the cloud</w:t>
      </w:r>
      <w:r>
        <w:rPr>
          <w:rFonts w:ascii="Times New Roman" w:eastAsia="SimSun" w:hAnsi="Times New Roman" w:cs="Times New Roman"/>
          <w:color w:val="222222"/>
          <w:sz w:val="24"/>
          <w:szCs w:val="24"/>
          <w:shd w:val="clear" w:color="auto" w:fill="FFFFFF"/>
        </w:rPr>
        <w:t xml:space="preserve">. New York, NY: </w:t>
      </w:r>
      <w:proofErr w:type="spellStart"/>
      <w:r>
        <w:rPr>
          <w:rFonts w:ascii="Times New Roman" w:eastAsia="SimSun" w:hAnsi="Times New Roman" w:cs="Times New Roman"/>
          <w:color w:val="222222"/>
          <w:sz w:val="24"/>
          <w:szCs w:val="24"/>
          <w:shd w:val="clear" w:color="auto" w:fill="FFFFFF"/>
        </w:rPr>
        <w:t>Apress</w:t>
      </w:r>
      <w:proofErr w:type="spellEnd"/>
      <w:r>
        <w:rPr>
          <w:rFonts w:ascii="Times New Roman" w:eastAsia="SimSun" w:hAnsi="Times New Roman" w:cs="Times New Roman"/>
          <w:color w:val="222222"/>
          <w:sz w:val="24"/>
          <w:szCs w:val="24"/>
          <w:shd w:val="clear" w:color="auto" w:fill="FFFFFF"/>
        </w:rPr>
        <w:t>.</w:t>
      </w:r>
      <w:r>
        <w:rPr>
          <w:rFonts w:ascii="Times New Roman" w:hAnsi="Times New Roman" w:cs="Times New Roman"/>
          <w:b/>
          <w:bCs/>
          <w:sz w:val="24"/>
          <w:szCs w:val="24"/>
        </w:rPr>
        <w:br/>
      </w:r>
    </w:p>
    <w:p w14:paraId="01B3C8D5" w14:textId="77777777" w:rsidR="006B63F9"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Sahandi</w:t>
      </w:r>
      <w:proofErr w:type="spellEnd"/>
      <w:r>
        <w:rPr>
          <w:rFonts w:ascii="Times New Roman" w:eastAsia="SimSun" w:hAnsi="Times New Roman" w:cs="Times New Roman"/>
          <w:color w:val="222222"/>
          <w:sz w:val="24"/>
          <w:szCs w:val="24"/>
          <w:shd w:val="clear" w:color="auto" w:fill="FFFFFF"/>
        </w:rPr>
        <w:t xml:space="preserve">, R., ALKHALIL, </w:t>
      </w:r>
      <w:proofErr w:type="gramStart"/>
      <w:r>
        <w:rPr>
          <w:rFonts w:ascii="Times New Roman" w:eastAsia="SimSun" w:hAnsi="Times New Roman" w:cs="Times New Roman"/>
          <w:color w:val="222222"/>
          <w:sz w:val="24"/>
          <w:szCs w:val="24"/>
          <w:shd w:val="clear" w:color="auto" w:fill="FFFFFF"/>
        </w:rPr>
        <w:t>A.</w:t>
      </w:r>
      <w:proofErr w:type="gramEnd"/>
      <w:r>
        <w:rPr>
          <w:rFonts w:ascii="Times New Roman" w:eastAsia="SimSun" w:hAnsi="Times New Roman" w:cs="Times New Roman"/>
          <w:color w:val="222222"/>
          <w:sz w:val="24"/>
          <w:szCs w:val="24"/>
          <w:shd w:val="clear" w:color="auto" w:fill="FFFFFF"/>
        </w:rPr>
        <w:t xml:space="preserve"> and OPARA-MARTINS, J.U.S.T.I.C.E., 2013. CLOUD COMPUTING FR BASE. </w:t>
      </w:r>
      <w:r>
        <w:rPr>
          <w:rFonts w:ascii="Times New Roman" w:eastAsia="SimSun" w:hAnsi="Times New Roman" w:cs="Times New Roman"/>
          <w:i/>
          <w:iCs/>
          <w:color w:val="222222"/>
          <w:sz w:val="24"/>
          <w:szCs w:val="24"/>
          <w:shd w:val="clear" w:color="auto" w:fill="FFFFFF"/>
        </w:rPr>
        <w:t>Journal of Information Technology Management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24</w:t>
      </w:r>
      <w:r>
        <w:rPr>
          <w:rFonts w:ascii="Times New Roman" w:eastAsia="SimSun" w:hAnsi="Times New Roman" w:cs="Times New Roman"/>
          <w:color w:val="222222"/>
          <w:sz w:val="24"/>
          <w:szCs w:val="24"/>
          <w:shd w:val="clear" w:color="auto" w:fill="FFFFFF"/>
        </w:rPr>
        <w:t>(1), p.2.</w:t>
      </w:r>
    </w:p>
    <w:p w14:paraId="692C4FC5" w14:textId="77777777" w:rsidR="006B63F9" w:rsidRDefault="006B63F9">
      <w:pPr>
        <w:jc w:val="both"/>
        <w:rPr>
          <w:rFonts w:ascii="Times New Roman" w:eastAsia="SimSun" w:hAnsi="Times New Roman" w:cs="Times New Roman"/>
          <w:color w:val="222222"/>
          <w:sz w:val="24"/>
          <w:szCs w:val="24"/>
          <w:shd w:val="clear" w:color="auto" w:fill="FFFFFF"/>
        </w:rPr>
      </w:pPr>
    </w:p>
    <w:p w14:paraId="63FD21D7"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Patil, </w:t>
      </w:r>
      <w:proofErr w:type="gramStart"/>
      <w:r>
        <w:rPr>
          <w:rFonts w:ascii="Times New Roman" w:eastAsia="SimSun" w:hAnsi="Times New Roman" w:cs="Times New Roman"/>
          <w:color w:val="222222"/>
          <w:sz w:val="24"/>
          <w:szCs w:val="24"/>
          <w:shd w:val="clear" w:color="auto" w:fill="FFFFFF"/>
        </w:rPr>
        <w:t>A.</w:t>
      </w:r>
      <w:proofErr w:type="gramEnd"/>
      <w:r>
        <w:rPr>
          <w:rFonts w:ascii="Times New Roman" w:eastAsia="SimSun" w:hAnsi="Times New Roman" w:cs="Times New Roman"/>
          <w:color w:val="222222"/>
          <w:sz w:val="24"/>
          <w:szCs w:val="24"/>
          <w:shd w:val="clear" w:color="auto" w:fill="FFFFFF"/>
        </w:rPr>
        <w:t xml:space="preserve"> and Patil, D.R., 2019, February. An analysis report on green cloud computing current trends and future research challenges. In </w:t>
      </w:r>
      <w:r>
        <w:rPr>
          <w:rFonts w:ascii="Times New Roman" w:eastAsia="SimSun" w:hAnsi="Times New Roman" w:cs="Times New Roman"/>
          <w:i/>
          <w:iCs/>
          <w:color w:val="222222"/>
          <w:sz w:val="24"/>
          <w:szCs w:val="24"/>
          <w:shd w:val="clear" w:color="auto" w:fill="FFFFFF"/>
        </w:rPr>
        <w:t>Proceedings of International Conference on Sustainable Computing in Science, Technology and Management (SUSCOM), Amity University Rajasthan, Jaipur-India</w:t>
      </w:r>
      <w:r>
        <w:rPr>
          <w:rFonts w:ascii="Times New Roman" w:eastAsia="SimSun" w:hAnsi="Times New Roman" w:cs="Times New Roman"/>
          <w:color w:val="222222"/>
          <w:sz w:val="24"/>
          <w:szCs w:val="24"/>
          <w:shd w:val="clear" w:color="auto" w:fill="FFFFFF"/>
        </w:rPr>
        <w:t>.</w:t>
      </w:r>
    </w:p>
    <w:p w14:paraId="01082DD2" w14:textId="77777777" w:rsidR="006B63F9" w:rsidRDefault="006B63F9">
      <w:pPr>
        <w:jc w:val="both"/>
        <w:rPr>
          <w:rFonts w:ascii="Times New Roman" w:eastAsia="SimSun" w:hAnsi="Times New Roman" w:cs="Times New Roman"/>
          <w:color w:val="222222"/>
          <w:sz w:val="24"/>
          <w:szCs w:val="24"/>
          <w:shd w:val="clear" w:color="auto" w:fill="FFFFFF"/>
        </w:rPr>
      </w:pPr>
    </w:p>
    <w:p w14:paraId="31D2764E"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Antonopoulos, P., Byrne, P., Chen, W., Diaconu, C., </w:t>
      </w:r>
      <w:proofErr w:type="spellStart"/>
      <w:r>
        <w:rPr>
          <w:rFonts w:ascii="Times New Roman" w:eastAsia="SimSun" w:hAnsi="Times New Roman" w:cs="Times New Roman"/>
          <w:color w:val="222222"/>
          <w:sz w:val="24"/>
          <w:szCs w:val="24"/>
          <w:shd w:val="clear" w:color="auto" w:fill="FFFFFF"/>
        </w:rPr>
        <w:t>Kodandaramaih</w:t>
      </w:r>
      <w:proofErr w:type="spellEnd"/>
      <w:r>
        <w:rPr>
          <w:rFonts w:ascii="Times New Roman" w:eastAsia="SimSun" w:hAnsi="Times New Roman" w:cs="Times New Roman"/>
          <w:color w:val="222222"/>
          <w:sz w:val="24"/>
          <w:szCs w:val="24"/>
          <w:shd w:val="clear" w:color="auto" w:fill="FFFFFF"/>
        </w:rPr>
        <w:t xml:space="preserve">, R.T., </w:t>
      </w:r>
      <w:proofErr w:type="spellStart"/>
      <w:r>
        <w:rPr>
          <w:rFonts w:ascii="Times New Roman" w:eastAsia="SimSun" w:hAnsi="Times New Roman" w:cs="Times New Roman"/>
          <w:color w:val="222222"/>
          <w:sz w:val="24"/>
          <w:szCs w:val="24"/>
          <w:shd w:val="clear" w:color="auto" w:fill="FFFFFF"/>
        </w:rPr>
        <w:t>Kodavalla</w:t>
      </w:r>
      <w:proofErr w:type="spellEnd"/>
      <w:r>
        <w:rPr>
          <w:rFonts w:ascii="Times New Roman" w:eastAsia="SimSun" w:hAnsi="Times New Roman" w:cs="Times New Roman"/>
          <w:color w:val="222222"/>
          <w:sz w:val="24"/>
          <w:szCs w:val="24"/>
          <w:shd w:val="clear" w:color="auto" w:fill="FFFFFF"/>
        </w:rPr>
        <w:t xml:space="preserve">, H., </w:t>
      </w:r>
      <w:proofErr w:type="spellStart"/>
      <w:r>
        <w:rPr>
          <w:rFonts w:ascii="Times New Roman" w:eastAsia="SimSun" w:hAnsi="Times New Roman" w:cs="Times New Roman"/>
          <w:color w:val="222222"/>
          <w:sz w:val="24"/>
          <w:szCs w:val="24"/>
          <w:shd w:val="clear" w:color="auto" w:fill="FFFFFF"/>
        </w:rPr>
        <w:t>Purnananda</w:t>
      </w:r>
      <w:proofErr w:type="spellEnd"/>
      <w:r>
        <w:rPr>
          <w:rFonts w:ascii="Times New Roman" w:eastAsia="SimSun" w:hAnsi="Times New Roman" w:cs="Times New Roman"/>
          <w:color w:val="222222"/>
          <w:sz w:val="24"/>
          <w:szCs w:val="24"/>
          <w:shd w:val="clear" w:color="auto" w:fill="FFFFFF"/>
        </w:rPr>
        <w:t xml:space="preserve">, P., Radu, A.L., Ravella, C.S. and </w:t>
      </w:r>
      <w:proofErr w:type="spellStart"/>
      <w:r>
        <w:rPr>
          <w:rFonts w:ascii="Times New Roman" w:eastAsia="SimSun" w:hAnsi="Times New Roman" w:cs="Times New Roman"/>
          <w:color w:val="222222"/>
          <w:sz w:val="24"/>
          <w:szCs w:val="24"/>
          <w:shd w:val="clear" w:color="auto" w:fill="FFFFFF"/>
        </w:rPr>
        <w:t>Venkataramanappa</w:t>
      </w:r>
      <w:proofErr w:type="spellEnd"/>
      <w:r>
        <w:rPr>
          <w:rFonts w:ascii="Times New Roman" w:eastAsia="SimSun" w:hAnsi="Times New Roman" w:cs="Times New Roman"/>
          <w:color w:val="222222"/>
          <w:sz w:val="24"/>
          <w:szCs w:val="24"/>
          <w:shd w:val="clear" w:color="auto" w:fill="FFFFFF"/>
        </w:rPr>
        <w:t>, G.M., 2019. Constant time recovery in Azure SQL database. </w:t>
      </w:r>
      <w:r>
        <w:rPr>
          <w:rFonts w:ascii="Times New Roman" w:eastAsia="SimSun" w:hAnsi="Times New Roman" w:cs="Times New Roman"/>
          <w:i/>
          <w:iCs/>
          <w:color w:val="222222"/>
          <w:sz w:val="24"/>
          <w:szCs w:val="24"/>
          <w:shd w:val="clear" w:color="auto" w:fill="FFFFFF"/>
        </w:rPr>
        <w:t>Proceedings of the VLDB Endowment</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12</w:t>
      </w:r>
      <w:r>
        <w:rPr>
          <w:rFonts w:ascii="Times New Roman" w:eastAsia="SimSun" w:hAnsi="Times New Roman" w:cs="Times New Roman"/>
          <w:color w:val="222222"/>
          <w:sz w:val="24"/>
          <w:szCs w:val="24"/>
          <w:shd w:val="clear" w:color="auto" w:fill="FFFFFF"/>
        </w:rPr>
        <w:t>(12), pp.2143-2154.</w:t>
      </w:r>
    </w:p>
    <w:p w14:paraId="72115DD5" w14:textId="77777777" w:rsidR="006B63F9" w:rsidRDefault="006B63F9">
      <w:pPr>
        <w:jc w:val="both"/>
        <w:rPr>
          <w:rFonts w:ascii="Times New Roman" w:eastAsia="SimSun" w:hAnsi="Times New Roman" w:cs="Times New Roman"/>
          <w:color w:val="222222"/>
          <w:sz w:val="24"/>
          <w:szCs w:val="24"/>
          <w:shd w:val="clear" w:color="auto" w:fill="FFFFFF"/>
        </w:rPr>
      </w:pPr>
    </w:p>
    <w:p w14:paraId="1F49B55F"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Perumal, K., Mohan, S., Frnda, J. and </w:t>
      </w:r>
      <w:proofErr w:type="spellStart"/>
      <w:r>
        <w:rPr>
          <w:rFonts w:ascii="Times New Roman" w:eastAsia="SimSun" w:hAnsi="Times New Roman" w:cs="Times New Roman"/>
          <w:color w:val="222222"/>
          <w:sz w:val="24"/>
          <w:szCs w:val="24"/>
          <w:shd w:val="clear" w:color="auto" w:fill="FFFFFF"/>
        </w:rPr>
        <w:t>Divakarachari</w:t>
      </w:r>
      <w:proofErr w:type="spellEnd"/>
      <w:r>
        <w:rPr>
          <w:rFonts w:ascii="Times New Roman" w:eastAsia="SimSun" w:hAnsi="Times New Roman" w:cs="Times New Roman"/>
          <w:color w:val="222222"/>
          <w:sz w:val="24"/>
          <w:szCs w:val="24"/>
          <w:shd w:val="clear" w:color="auto" w:fill="FFFFFF"/>
        </w:rPr>
        <w:t>, P.B., 2022. Dynamic resource provisioning and secured file sharing using virtualization in cloud azure. </w:t>
      </w:r>
      <w:r>
        <w:rPr>
          <w:rFonts w:ascii="Times New Roman" w:eastAsia="SimSun" w:hAnsi="Times New Roman" w:cs="Times New Roman"/>
          <w:i/>
          <w:iCs/>
          <w:color w:val="222222"/>
          <w:sz w:val="24"/>
          <w:szCs w:val="24"/>
          <w:shd w:val="clear" w:color="auto" w:fill="FFFFFF"/>
        </w:rPr>
        <w:t>Journal of Cloud Computing</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11</w:t>
      </w:r>
      <w:r>
        <w:rPr>
          <w:rFonts w:ascii="Times New Roman" w:eastAsia="SimSun" w:hAnsi="Times New Roman" w:cs="Times New Roman"/>
          <w:color w:val="222222"/>
          <w:sz w:val="24"/>
          <w:szCs w:val="24"/>
          <w:shd w:val="clear" w:color="auto" w:fill="FFFFFF"/>
        </w:rPr>
        <w:t>(1), pp.1-12.</w:t>
      </w:r>
    </w:p>
    <w:p w14:paraId="69BFB87A" w14:textId="77777777" w:rsidR="006B63F9" w:rsidRDefault="006B63F9">
      <w:pPr>
        <w:jc w:val="both"/>
        <w:rPr>
          <w:rFonts w:ascii="Times New Roman" w:eastAsia="SimSun" w:hAnsi="Times New Roman" w:cs="Times New Roman"/>
          <w:color w:val="222222"/>
          <w:sz w:val="24"/>
          <w:szCs w:val="24"/>
          <w:shd w:val="clear" w:color="auto" w:fill="FFFFFF"/>
        </w:rPr>
      </w:pPr>
    </w:p>
    <w:p w14:paraId="7B151EA5"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Soh, J., Copeland, M., Puca, A., Harris, M., Soh, J., Copeland, M., Puca, A. and Harris, M., 2020. Microsoft Azure and Cloud Computing. </w:t>
      </w:r>
      <w:r>
        <w:rPr>
          <w:rFonts w:ascii="Times New Roman" w:eastAsia="SimSun" w:hAnsi="Times New Roman" w:cs="Times New Roman"/>
          <w:i/>
          <w:iCs/>
          <w:color w:val="222222"/>
          <w:sz w:val="24"/>
          <w:szCs w:val="24"/>
          <w:shd w:val="clear" w:color="auto" w:fill="FFFFFF"/>
        </w:rPr>
        <w:t>Microsoft Azure: Planning, Deploying, and Managing the Cloud</w:t>
      </w:r>
      <w:r>
        <w:rPr>
          <w:rFonts w:ascii="Times New Roman" w:eastAsia="SimSun" w:hAnsi="Times New Roman" w:cs="Times New Roman"/>
          <w:color w:val="222222"/>
          <w:sz w:val="24"/>
          <w:szCs w:val="24"/>
          <w:shd w:val="clear" w:color="auto" w:fill="FFFFFF"/>
        </w:rPr>
        <w:t>, pp.3-20.</w:t>
      </w:r>
    </w:p>
    <w:p w14:paraId="7445A995" w14:textId="77777777" w:rsidR="006B63F9" w:rsidRDefault="006B63F9">
      <w:pPr>
        <w:jc w:val="both"/>
        <w:rPr>
          <w:rFonts w:ascii="Times New Roman" w:eastAsia="SimSun" w:hAnsi="Times New Roman" w:cs="Times New Roman"/>
          <w:color w:val="222222"/>
          <w:sz w:val="24"/>
          <w:szCs w:val="24"/>
          <w:shd w:val="clear" w:color="auto" w:fill="FFFFFF"/>
        </w:rPr>
      </w:pPr>
    </w:p>
    <w:p w14:paraId="2F87ACE5"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Sheela, T., Akila, V., Sravya, B. and Harshitha, T., 2021, December. Secure Online Examination System on Azure Cloud with Load Balancer. In </w:t>
      </w:r>
      <w:r>
        <w:rPr>
          <w:rFonts w:ascii="Times New Roman" w:eastAsia="SimSun" w:hAnsi="Times New Roman" w:cs="Times New Roman"/>
          <w:i/>
          <w:iCs/>
          <w:color w:val="222222"/>
          <w:sz w:val="24"/>
          <w:szCs w:val="24"/>
          <w:shd w:val="clear" w:color="auto" w:fill="FFFFFF"/>
        </w:rPr>
        <w:t>2021 4th International Conference on Computing and Communications Technologies (ICCCT)</w:t>
      </w:r>
      <w:r>
        <w:rPr>
          <w:rFonts w:ascii="Times New Roman" w:eastAsia="SimSun" w:hAnsi="Times New Roman" w:cs="Times New Roman"/>
          <w:color w:val="222222"/>
          <w:sz w:val="24"/>
          <w:szCs w:val="24"/>
          <w:shd w:val="clear" w:color="auto" w:fill="FFFFFF"/>
        </w:rPr>
        <w:t> (pp. 285-292). IEEE.</w:t>
      </w:r>
    </w:p>
    <w:p w14:paraId="03009919" w14:textId="77777777" w:rsidR="006B63F9" w:rsidRDefault="006B63F9">
      <w:pPr>
        <w:jc w:val="both"/>
        <w:rPr>
          <w:rFonts w:ascii="Times New Roman" w:eastAsia="SimSun" w:hAnsi="Times New Roman" w:cs="Times New Roman"/>
          <w:color w:val="222222"/>
          <w:sz w:val="24"/>
          <w:szCs w:val="24"/>
          <w:shd w:val="clear" w:color="auto" w:fill="FFFFFF"/>
        </w:rPr>
      </w:pPr>
    </w:p>
    <w:p w14:paraId="48FE07A2"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Ots, K. and Ots, K., 2021. Network Security. </w:t>
      </w:r>
      <w:r>
        <w:rPr>
          <w:rFonts w:ascii="Times New Roman" w:eastAsia="SimSun" w:hAnsi="Times New Roman" w:cs="Times New Roman"/>
          <w:i/>
          <w:iCs/>
          <w:color w:val="222222"/>
          <w:sz w:val="24"/>
          <w:szCs w:val="24"/>
          <w:shd w:val="clear" w:color="auto" w:fill="FFFFFF"/>
        </w:rPr>
        <w:t xml:space="preserve">Azure Security Handbook: A Comprehensive Guide </w:t>
      </w:r>
      <w:proofErr w:type="gramStart"/>
      <w:r>
        <w:rPr>
          <w:rFonts w:ascii="Times New Roman" w:eastAsia="SimSun" w:hAnsi="Times New Roman" w:cs="Times New Roman"/>
          <w:i/>
          <w:iCs/>
          <w:color w:val="222222"/>
          <w:sz w:val="24"/>
          <w:szCs w:val="24"/>
          <w:shd w:val="clear" w:color="auto" w:fill="FFFFFF"/>
        </w:rPr>
        <w:t>for</w:t>
      </w:r>
      <w:proofErr w:type="gramEnd"/>
      <w:r>
        <w:rPr>
          <w:rFonts w:ascii="Times New Roman" w:eastAsia="SimSun" w:hAnsi="Times New Roman" w:cs="Times New Roman"/>
          <w:i/>
          <w:iCs/>
          <w:color w:val="222222"/>
          <w:sz w:val="24"/>
          <w:szCs w:val="24"/>
          <w:shd w:val="clear" w:color="auto" w:fill="FFFFFF"/>
        </w:rPr>
        <w:t xml:space="preserve"> Defending Your Enterprise Environment</w:t>
      </w:r>
      <w:r>
        <w:rPr>
          <w:rFonts w:ascii="Times New Roman" w:eastAsia="SimSun" w:hAnsi="Times New Roman" w:cs="Times New Roman"/>
          <w:color w:val="222222"/>
          <w:sz w:val="24"/>
          <w:szCs w:val="24"/>
          <w:shd w:val="clear" w:color="auto" w:fill="FFFFFF"/>
        </w:rPr>
        <w:t>, pp.59-76.</w:t>
      </w:r>
    </w:p>
    <w:p w14:paraId="5477AA7E" w14:textId="77777777" w:rsidR="006B63F9" w:rsidRDefault="006B63F9">
      <w:pPr>
        <w:jc w:val="both"/>
        <w:rPr>
          <w:rFonts w:ascii="Times New Roman" w:eastAsia="SimSun" w:hAnsi="Times New Roman" w:cs="Times New Roman"/>
          <w:color w:val="222222"/>
          <w:sz w:val="24"/>
          <w:szCs w:val="24"/>
          <w:shd w:val="clear" w:color="auto" w:fill="FFFFFF"/>
        </w:rPr>
      </w:pPr>
    </w:p>
    <w:p w14:paraId="0DD4900C"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Chakraborty, B., Chowdhury, Y., Chakraborty, B. and Chowdhury, Y., 2020. Application High Availability and Disaster Recovery on Azure. </w:t>
      </w:r>
      <w:r>
        <w:rPr>
          <w:rFonts w:ascii="Times New Roman" w:eastAsia="SimSun" w:hAnsi="Times New Roman" w:cs="Times New Roman"/>
          <w:i/>
          <w:iCs/>
          <w:color w:val="222222"/>
          <w:sz w:val="24"/>
          <w:szCs w:val="24"/>
          <w:shd w:val="clear" w:color="auto" w:fill="FFFFFF"/>
        </w:rPr>
        <w:t>Introducing Disaster Recovery with Microsoft Azure: Understanding Services and Tools for Implementing a Recovery Solution</w:t>
      </w:r>
      <w:r>
        <w:rPr>
          <w:rFonts w:ascii="Times New Roman" w:eastAsia="SimSun" w:hAnsi="Times New Roman" w:cs="Times New Roman"/>
          <w:color w:val="222222"/>
          <w:sz w:val="24"/>
          <w:szCs w:val="24"/>
          <w:shd w:val="clear" w:color="auto" w:fill="FFFFFF"/>
        </w:rPr>
        <w:t>, pp.225-257.</w:t>
      </w:r>
    </w:p>
    <w:p w14:paraId="2EA6E1E5" w14:textId="77777777" w:rsidR="006B63F9" w:rsidRDefault="006B63F9">
      <w:pPr>
        <w:jc w:val="both"/>
        <w:rPr>
          <w:rFonts w:ascii="Times New Roman" w:eastAsia="SimSun" w:hAnsi="Times New Roman" w:cs="Times New Roman"/>
          <w:color w:val="222222"/>
          <w:sz w:val="24"/>
          <w:szCs w:val="24"/>
          <w:shd w:val="clear" w:color="auto" w:fill="FFFFFF"/>
        </w:rPr>
      </w:pPr>
    </w:p>
    <w:p w14:paraId="5334D73F"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Sahay, R. and Sahay, R., 2020. Azure Monitoring. </w:t>
      </w:r>
      <w:r>
        <w:rPr>
          <w:rFonts w:ascii="Times New Roman" w:eastAsia="SimSun" w:hAnsi="Times New Roman" w:cs="Times New Roman"/>
          <w:i/>
          <w:iCs/>
          <w:color w:val="222222"/>
          <w:sz w:val="24"/>
          <w:szCs w:val="24"/>
          <w:shd w:val="clear" w:color="auto" w:fill="FFFFFF"/>
        </w:rPr>
        <w:t>Microsoft Azure Architect Technologies Study Companion: Hands-on Preparation and Practice for Exam AZ-300 and AZ-303</w:t>
      </w:r>
      <w:r>
        <w:rPr>
          <w:rFonts w:ascii="Times New Roman" w:eastAsia="SimSun" w:hAnsi="Times New Roman" w:cs="Times New Roman"/>
          <w:color w:val="222222"/>
          <w:sz w:val="24"/>
          <w:szCs w:val="24"/>
          <w:shd w:val="clear" w:color="auto" w:fill="FFFFFF"/>
        </w:rPr>
        <w:t>, pp.139-167.</w:t>
      </w:r>
    </w:p>
    <w:p w14:paraId="2D32698C" w14:textId="77777777" w:rsidR="006B63F9" w:rsidRDefault="006B63F9">
      <w:pPr>
        <w:jc w:val="both"/>
        <w:rPr>
          <w:rFonts w:ascii="Times New Roman" w:eastAsia="SimSun" w:hAnsi="Times New Roman" w:cs="Times New Roman"/>
          <w:color w:val="222222"/>
          <w:sz w:val="24"/>
          <w:szCs w:val="24"/>
          <w:shd w:val="clear" w:color="auto" w:fill="FFFFFF"/>
        </w:rPr>
      </w:pPr>
    </w:p>
    <w:p w14:paraId="0207FBA7"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Firestone, D., Putnam, A., </w:t>
      </w:r>
      <w:proofErr w:type="spellStart"/>
      <w:r>
        <w:rPr>
          <w:rFonts w:ascii="Times New Roman" w:eastAsia="SimSun" w:hAnsi="Times New Roman" w:cs="Times New Roman"/>
          <w:color w:val="222222"/>
          <w:sz w:val="24"/>
          <w:szCs w:val="24"/>
          <w:shd w:val="clear" w:color="auto" w:fill="FFFFFF"/>
        </w:rPr>
        <w:t>Mundkur</w:t>
      </w:r>
      <w:proofErr w:type="spellEnd"/>
      <w:r>
        <w:rPr>
          <w:rFonts w:ascii="Times New Roman" w:eastAsia="SimSun" w:hAnsi="Times New Roman" w:cs="Times New Roman"/>
          <w:color w:val="222222"/>
          <w:sz w:val="24"/>
          <w:szCs w:val="24"/>
          <w:shd w:val="clear" w:color="auto" w:fill="FFFFFF"/>
        </w:rPr>
        <w:t xml:space="preserve">, S., Chiou, D., </w:t>
      </w:r>
      <w:proofErr w:type="spellStart"/>
      <w:r>
        <w:rPr>
          <w:rFonts w:ascii="Times New Roman" w:eastAsia="SimSun" w:hAnsi="Times New Roman" w:cs="Times New Roman"/>
          <w:color w:val="222222"/>
          <w:sz w:val="24"/>
          <w:szCs w:val="24"/>
          <w:shd w:val="clear" w:color="auto" w:fill="FFFFFF"/>
        </w:rPr>
        <w:t>Dabagh</w:t>
      </w:r>
      <w:proofErr w:type="spellEnd"/>
      <w:r>
        <w:rPr>
          <w:rFonts w:ascii="Times New Roman" w:eastAsia="SimSun" w:hAnsi="Times New Roman" w:cs="Times New Roman"/>
          <w:color w:val="222222"/>
          <w:sz w:val="24"/>
          <w:szCs w:val="24"/>
          <w:shd w:val="clear" w:color="auto" w:fill="FFFFFF"/>
        </w:rPr>
        <w:t xml:space="preserve">, A., Andrewartha, M., </w:t>
      </w:r>
      <w:proofErr w:type="spellStart"/>
      <w:r>
        <w:rPr>
          <w:rFonts w:ascii="Times New Roman" w:eastAsia="SimSun" w:hAnsi="Times New Roman" w:cs="Times New Roman"/>
          <w:color w:val="222222"/>
          <w:sz w:val="24"/>
          <w:szCs w:val="24"/>
          <w:shd w:val="clear" w:color="auto" w:fill="FFFFFF"/>
        </w:rPr>
        <w:t>Angepat</w:t>
      </w:r>
      <w:proofErr w:type="spellEnd"/>
      <w:r>
        <w:rPr>
          <w:rFonts w:ascii="Times New Roman" w:eastAsia="SimSun" w:hAnsi="Times New Roman" w:cs="Times New Roman"/>
          <w:color w:val="222222"/>
          <w:sz w:val="24"/>
          <w:szCs w:val="24"/>
          <w:shd w:val="clear" w:color="auto" w:fill="FFFFFF"/>
        </w:rPr>
        <w:t xml:space="preserve">, H., Bhanu, V., Caulfield, A., Chung, E. and </w:t>
      </w:r>
      <w:proofErr w:type="spellStart"/>
      <w:r>
        <w:rPr>
          <w:rFonts w:ascii="Times New Roman" w:eastAsia="SimSun" w:hAnsi="Times New Roman" w:cs="Times New Roman"/>
          <w:color w:val="222222"/>
          <w:sz w:val="24"/>
          <w:szCs w:val="24"/>
          <w:shd w:val="clear" w:color="auto" w:fill="FFFFFF"/>
        </w:rPr>
        <w:t>Chandrappa</w:t>
      </w:r>
      <w:proofErr w:type="spellEnd"/>
      <w:r>
        <w:rPr>
          <w:rFonts w:ascii="Times New Roman" w:eastAsia="SimSun" w:hAnsi="Times New Roman" w:cs="Times New Roman"/>
          <w:color w:val="222222"/>
          <w:sz w:val="24"/>
          <w:szCs w:val="24"/>
          <w:shd w:val="clear" w:color="auto" w:fill="FFFFFF"/>
        </w:rPr>
        <w:t xml:space="preserve">, H.K., 2018. Azure Accelerated </w:t>
      </w:r>
      <w:proofErr w:type="gramStart"/>
      <w:r>
        <w:rPr>
          <w:rFonts w:ascii="Times New Roman" w:eastAsia="SimSun" w:hAnsi="Times New Roman" w:cs="Times New Roman"/>
          <w:color w:val="222222"/>
          <w:sz w:val="24"/>
          <w:szCs w:val="24"/>
          <w:shd w:val="clear" w:color="auto" w:fill="FFFFFF"/>
        </w:rPr>
        <w:t>Networking:{</w:t>
      </w:r>
      <w:proofErr w:type="spellStart"/>
      <w:proofErr w:type="gramEnd"/>
      <w:r>
        <w:rPr>
          <w:rFonts w:ascii="Times New Roman" w:eastAsia="SimSun" w:hAnsi="Times New Roman" w:cs="Times New Roman"/>
          <w:color w:val="222222"/>
          <w:sz w:val="24"/>
          <w:szCs w:val="24"/>
          <w:shd w:val="clear" w:color="auto" w:fill="FFFFFF"/>
        </w:rPr>
        <w:t>SmartNICs</w:t>
      </w:r>
      <w:proofErr w:type="spellEnd"/>
      <w:r>
        <w:rPr>
          <w:rFonts w:ascii="Times New Roman" w:eastAsia="SimSun" w:hAnsi="Times New Roman" w:cs="Times New Roman"/>
          <w:color w:val="222222"/>
          <w:sz w:val="24"/>
          <w:szCs w:val="24"/>
          <w:shd w:val="clear" w:color="auto" w:fill="FFFFFF"/>
        </w:rPr>
        <w:t>} in the Public Cloud. In </w:t>
      </w:r>
      <w:r>
        <w:rPr>
          <w:rFonts w:ascii="Times New Roman" w:eastAsia="SimSun" w:hAnsi="Times New Roman" w:cs="Times New Roman"/>
          <w:i/>
          <w:iCs/>
          <w:color w:val="222222"/>
          <w:sz w:val="24"/>
          <w:szCs w:val="24"/>
          <w:shd w:val="clear" w:color="auto" w:fill="FFFFFF"/>
        </w:rPr>
        <w:t>15th USENIX Symposium on Networked Systems Design and Implementation (NSDI 18)</w:t>
      </w:r>
      <w:r>
        <w:rPr>
          <w:rFonts w:ascii="Times New Roman" w:eastAsia="SimSun" w:hAnsi="Times New Roman" w:cs="Times New Roman"/>
          <w:color w:val="222222"/>
          <w:sz w:val="24"/>
          <w:szCs w:val="24"/>
          <w:shd w:val="clear" w:color="auto" w:fill="FFFFFF"/>
        </w:rPr>
        <w:t> (pp. 51-66).</w:t>
      </w:r>
    </w:p>
    <w:p w14:paraId="074DD657" w14:textId="77777777" w:rsidR="006B63F9" w:rsidRDefault="006B63F9">
      <w:pPr>
        <w:jc w:val="both"/>
        <w:rPr>
          <w:rFonts w:ascii="Times New Roman" w:eastAsia="SimSun" w:hAnsi="Times New Roman" w:cs="Times New Roman"/>
          <w:color w:val="222222"/>
          <w:sz w:val="24"/>
          <w:szCs w:val="24"/>
          <w:shd w:val="clear" w:color="auto" w:fill="FFFFFF"/>
        </w:rPr>
      </w:pPr>
    </w:p>
    <w:p w14:paraId="50248293"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Azure, M., 2016. Microsoft azure. </w:t>
      </w:r>
      <w:proofErr w:type="spellStart"/>
      <w:r>
        <w:rPr>
          <w:rFonts w:ascii="Times New Roman" w:eastAsia="SimSun" w:hAnsi="Times New Roman" w:cs="Times New Roman"/>
          <w:i/>
          <w:iCs/>
          <w:color w:val="222222"/>
          <w:sz w:val="24"/>
          <w:szCs w:val="24"/>
          <w:shd w:val="clear" w:color="auto" w:fill="FFFFFF"/>
        </w:rPr>
        <w:t>línea</w:t>
      </w:r>
      <w:proofErr w:type="spellEnd"/>
      <w:r>
        <w:rPr>
          <w:rFonts w:ascii="Times New Roman" w:eastAsia="SimSun" w:hAnsi="Times New Roman" w:cs="Times New Roman"/>
          <w:i/>
          <w:iCs/>
          <w:color w:val="222222"/>
          <w:sz w:val="24"/>
          <w:szCs w:val="24"/>
          <w:shd w:val="clear" w:color="auto" w:fill="FFFFFF"/>
        </w:rPr>
        <w:t xml:space="preserve">]. Available: https://docs. </w:t>
      </w:r>
      <w:proofErr w:type="spellStart"/>
      <w:r>
        <w:rPr>
          <w:rFonts w:ascii="Times New Roman" w:eastAsia="SimSun" w:hAnsi="Times New Roman" w:cs="Times New Roman"/>
          <w:i/>
          <w:iCs/>
          <w:color w:val="222222"/>
          <w:sz w:val="24"/>
          <w:szCs w:val="24"/>
          <w:shd w:val="clear" w:color="auto" w:fill="FFFFFF"/>
        </w:rPr>
        <w:t>microsoft</w:t>
      </w:r>
      <w:proofErr w:type="spellEnd"/>
      <w:r>
        <w:rPr>
          <w:rFonts w:ascii="Times New Roman" w:eastAsia="SimSun" w:hAnsi="Times New Roman" w:cs="Times New Roman"/>
          <w:i/>
          <w:iCs/>
          <w:color w:val="222222"/>
          <w:sz w:val="24"/>
          <w:szCs w:val="24"/>
          <w:shd w:val="clear" w:color="auto" w:fill="FFFFFF"/>
        </w:rPr>
        <w:t>. com/es-es/azure/virtual-machines/linux/quick-</w:t>
      </w:r>
      <w:proofErr w:type="gramStart"/>
      <w:r>
        <w:rPr>
          <w:rFonts w:ascii="Times New Roman" w:eastAsia="SimSun" w:hAnsi="Times New Roman" w:cs="Times New Roman"/>
          <w:i/>
          <w:iCs/>
          <w:color w:val="222222"/>
          <w:sz w:val="24"/>
          <w:szCs w:val="24"/>
          <w:shd w:val="clear" w:color="auto" w:fill="FFFFFF"/>
        </w:rPr>
        <w:t>createportal.[</w:t>
      </w:r>
      <w:proofErr w:type="gramEnd"/>
      <w:r>
        <w:rPr>
          <w:rFonts w:ascii="Times New Roman" w:eastAsia="SimSun" w:hAnsi="Times New Roman" w:cs="Times New Roman"/>
          <w:i/>
          <w:iCs/>
          <w:color w:val="222222"/>
          <w:sz w:val="24"/>
          <w:szCs w:val="24"/>
          <w:shd w:val="clear" w:color="auto" w:fill="FFFFFF"/>
        </w:rPr>
        <w:t xml:space="preserve">Último </w:t>
      </w:r>
      <w:proofErr w:type="spellStart"/>
      <w:r>
        <w:rPr>
          <w:rFonts w:ascii="Times New Roman" w:eastAsia="SimSun" w:hAnsi="Times New Roman" w:cs="Times New Roman"/>
          <w:i/>
          <w:iCs/>
          <w:color w:val="222222"/>
          <w:sz w:val="24"/>
          <w:szCs w:val="24"/>
          <w:shd w:val="clear" w:color="auto" w:fill="FFFFFF"/>
        </w:rPr>
        <w:t>acceso</w:t>
      </w:r>
      <w:proofErr w:type="spellEnd"/>
      <w:r>
        <w:rPr>
          <w:rFonts w:ascii="Times New Roman" w:eastAsia="SimSun" w:hAnsi="Times New Roman" w:cs="Times New Roman"/>
          <w:i/>
          <w:iCs/>
          <w:color w:val="222222"/>
          <w:sz w:val="24"/>
          <w:szCs w:val="24"/>
          <w:shd w:val="clear" w:color="auto" w:fill="FFFFFF"/>
        </w:rPr>
        <w:t xml:space="preserve">: 10 </w:t>
      </w:r>
      <w:proofErr w:type="spellStart"/>
      <w:r>
        <w:rPr>
          <w:rFonts w:ascii="Times New Roman" w:eastAsia="SimSun" w:hAnsi="Times New Roman" w:cs="Times New Roman"/>
          <w:i/>
          <w:iCs/>
          <w:color w:val="222222"/>
          <w:sz w:val="24"/>
          <w:szCs w:val="24"/>
          <w:shd w:val="clear" w:color="auto" w:fill="FFFFFF"/>
        </w:rPr>
        <w:t>Diciembre</w:t>
      </w:r>
      <w:proofErr w:type="spellEnd"/>
      <w:r>
        <w:rPr>
          <w:rFonts w:ascii="Times New Roman" w:eastAsia="SimSun" w:hAnsi="Times New Roman" w:cs="Times New Roman"/>
          <w:i/>
          <w:iCs/>
          <w:color w:val="222222"/>
          <w:sz w:val="24"/>
          <w:szCs w:val="24"/>
          <w:shd w:val="clear" w:color="auto" w:fill="FFFFFF"/>
        </w:rPr>
        <w:t xml:space="preserve"> 2017]</w:t>
      </w:r>
      <w:r>
        <w:rPr>
          <w:rFonts w:ascii="Times New Roman" w:eastAsia="SimSun" w:hAnsi="Times New Roman" w:cs="Times New Roman"/>
          <w:color w:val="222222"/>
          <w:sz w:val="24"/>
          <w:szCs w:val="24"/>
          <w:shd w:val="clear" w:color="auto" w:fill="FFFFFF"/>
        </w:rPr>
        <w:t>.</w:t>
      </w:r>
    </w:p>
    <w:p w14:paraId="23B2305D" w14:textId="77777777" w:rsidR="006B63F9" w:rsidRDefault="006B63F9">
      <w:pPr>
        <w:jc w:val="both"/>
        <w:rPr>
          <w:rFonts w:ascii="Times New Roman" w:eastAsia="SimSun" w:hAnsi="Times New Roman" w:cs="Times New Roman"/>
          <w:color w:val="222222"/>
          <w:sz w:val="24"/>
          <w:szCs w:val="24"/>
          <w:shd w:val="clear" w:color="auto" w:fill="FFFFFF"/>
        </w:rPr>
      </w:pPr>
    </w:p>
    <w:p w14:paraId="05F62AB8"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Copeland, M., Soh, J., Puca, A., Manning, M., Gollob, D., Copeland, M., Soh, J., Puca, A., Manning, M. and Gollob, D., 2015. Overview of </w:t>
      </w:r>
      <w:proofErr w:type="spellStart"/>
      <w:r>
        <w:rPr>
          <w:rFonts w:ascii="Times New Roman" w:eastAsia="SimSun" w:hAnsi="Times New Roman" w:cs="Times New Roman"/>
          <w:color w:val="222222"/>
          <w:sz w:val="24"/>
          <w:szCs w:val="24"/>
          <w:shd w:val="clear" w:color="auto" w:fill="FFFFFF"/>
        </w:rPr>
        <w:t>microsoft</w:t>
      </w:r>
      <w:proofErr w:type="spellEnd"/>
      <w:r>
        <w:rPr>
          <w:rFonts w:ascii="Times New Roman" w:eastAsia="SimSun" w:hAnsi="Times New Roman" w:cs="Times New Roman"/>
          <w:color w:val="222222"/>
          <w:sz w:val="24"/>
          <w:szCs w:val="24"/>
          <w:shd w:val="clear" w:color="auto" w:fill="FFFFFF"/>
        </w:rPr>
        <w:t xml:space="preserve"> azure services. </w:t>
      </w:r>
      <w:r>
        <w:rPr>
          <w:rFonts w:ascii="Times New Roman" w:eastAsia="SimSun" w:hAnsi="Times New Roman" w:cs="Times New Roman"/>
          <w:i/>
          <w:iCs/>
          <w:color w:val="222222"/>
          <w:sz w:val="24"/>
          <w:szCs w:val="24"/>
          <w:shd w:val="clear" w:color="auto" w:fill="FFFFFF"/>
        </w:rPr>
        <w:t>Microsoft Azure: Planning, Deploying, and Managing Your Data center in the Cloud</w:t>
      </w:r>
      <w:r>
        <w:rPr>
          <w:rFonts w:ascii="Times New Roman" w:eastAsia="SimSun" w:hAnsi="Times New Roman" w:cs="Times New Roman"/>
          <w:color w:val="222222"/>
          <w:sz w:val="24"/>
          <w:szCs w:val="24"/>
          <w:shd w:val="clear" w:color="auto" w:fill="FFFFFF"/>
        </w:rPr>
        <w:t>, pp.27-69.</w:t>
      </w:r>
    </w:p>
    <w:p w14:paraId="4FD17A88" w14:textId="77777777" w:rsidR="006B63F9" w:rsidRDefault="006B63F9">
      <w:pPr>
        <w:jc w:val="both"/>
        <w:rPr>
          <w:rFonts w:ascii="Times New Roman" w:eastAsia="SimSun" w:hAnsi="Times New Roman" w:cs="Times New Roman"/>
          <w:color w:val="222222"/>
          <w:sz w:val="24"/>
          <w:szCs w:val="24"/>
          <w:shd w:val="clear" w:color="auto" w:fill="FFFFFF"/>
        </w:rPr>
      </w:pPr>
    </w:p>
    <w:p w14:paraId="32569B42" w14:textId="77777777" w:rsidR="006B63F9"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Mukunthu</w:t>
      </w:r>
      <w:proofErr w:type="spellEnd"/>
      <w:r>
        <w:rPr>
          <w:rFonts w:ascii="Times New Roman" w:eastAsia="SimSun" w:hAnsi="Times New Roman" w:cs="Times New Roman"/>
          <w:color w:val="222222"/>
          <w:sz w:val="24"/>
          <w:szCs w:val="24"/>
          <w:shd w:val="clear" w:color="auto" w:fill="FFFFFF"/>
        </w:rPr>
        <w:t>, D., Shah, P. and Tok, W.H., 2019. </w:t>
      </w:r>
      <w:r>
        <w:rPr>
          <w:rFonts w:ascii="Times New Roman" w:eastAsia="SimSun" w:hAnsi="Times New Roman" w:cs="Times New Roman"/>
          <w:i/>
          <w:iCs/>
          <w:color w:val="222222"/>
          <w:sz w:val="24"/>
          <w:szCs w:val="24"/>
          <w:shd w:val="clear" w:color="auto" w:fill="FFFFFF"/>
        </w:rPr>
        <w:t>Practical automated machine learning on Azure: using Azure machine learning to quickly build AI solutions</w:t>
      </w:r>
      <w:r>
        <w:rPr>
          <w:rFonts w:ascii="Times New Roman" w:eastAsia="SimSun" w:hAnsi="Times New Roman" w:cs="Times New Roman"/>
          <w:color w:val="222222"/>
          <w:sz w:val="24"/>
          <w:szCs w:val="24"/>
          <w:shd w:val="clear" w:color="auto" w:fill="FFFFFF"/>
        </w:rPr>
        <w:t>. O'Reilly Media.</w:t>
      </w:r>
    </w:p>
    <w:p w14:paraId="3F8F0360" w14:textId="77777777" w:rsidR="006B63F9" w:rsidRDefault="006B63F9">
      <w:pPr>
        <w:jc w:val="both"/>
        <w:rPr>
          <w:rFonts w:ascii="Times New Roman" w:eastAsia="SimSun" w:hAnsi="Times New Roman" w:cs="Times New Roman"/>
          <w:color w:val="222222"/>
          <w:sz w:val="24"/>
          <w:szCs w:val="24"/>
          <w:shd w:val="clear" w:color="auto" w:fill="FFFFFF"/>
        </w:rPr>
      </w:pPr>
    </w:p>
    <w:p w14:paraId="6C814FE4" w14:textId="77777777" w:rsidR="006B63F9" w:rsidRDefault="00000000">
      <w:pPr>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Elger, P. and </w:t>
      </w:r>
      <w:proofErr w:type="spellStart"/>
      <w:r>
        <w:rPr>
          <w:rFonts w:ascii="Times New Roman" w:eastAsia="SimSun" w:hAnsi="Times New Roman" w:cs="Times New Roman"/>
          <w:color w:val="222222"/>
          <w:sz w:val="24"/>
          <w:szCs w:val="24"/>
          <w:shd w:val="clear" w:color="auto" w:fill="FFFFFF"/>
        </w:rPr>
        <w:t>Shanaghy</w:t>
      </w:r>
      <w:proofErr w:type="spellEnd"/>
      <w:r>
        <w:rPr>
          <w:rFonts w:ascii="Times New Roman" w:eastAsia="SimSun" w:hAnsi="Times New Roman" w:cs="Times New Roman"/>
          <w:color w:val="222222"/>
          <w:sz w:val="24"/>
          <w:szCs w:val="24"/>
          <w:shd w:val="clear" w:color="auto" w:fill="FFFFFF"/>
        </w:rPr>
        <w:t>, E., 2020. </w:t>
      </w:r>
      <w:r>
        <w:rPr>
          <w:rFonts w:ascii="Times New Roman" w:eastAsia="SimSun" w:hAnsi="Times New Roman" w:cs="Times New Roman"/>
          <w:i/>
          <w:iCs/>
          <w:color w:val="222222"/>
          <w:sz w:val="24"/>
          <w:szCs w:val="24"/>
          <w:shd w:val="clear" w:color="auto" w:fill="FFFFFF"/>
        </w:rPr>
        <w:t>AI as a Service: Serverless machine learning with AWS</w:t>
      </w:r>
      <w:r>
        <w:rPr>
          <w:rFonts w:ascii="Times New Roman" w:eastAsia="SimSun" w:hAnsi="Times New Roman" w:cs="Times New Roman"/>
          <w:color w:val="222222"/>
          <w:sz w:val="24"/>
          <w:szCs w:val="24"/>
          <w:shd w:val="clear" w:color="auto" w:fill="FFFFFF"/>
        </w:rPr>
        <w:t>. Manning Publications.</w:t>
      </w:r>
    </w:p>
    <w:p w14:paraId="37E2CBC0" w14:textId="77777777" w:rsidR="006B63F9" w:rsidRDefault="006B63F9">
      <w:pPr>
        <w:jc w:val="both"/>
        <w:rPr>
          <w:rFonts w:ascii="Times New Roman" w:eastAsia="SimSun" w:hAnsi="Times New Roman" w:cs="Times New Roman"/>
          <w:color w:val="222222"/>
          <w:sz w:val="24"/>
          <w:szCs w:val="24"/>
          <w:shd w:val="clear" w:color="auto" w:fill="FFFFFF"/>
        </w:rPr>
      </w:pPr>
    </w:p>
    <w:p w14:paraId="12AF4A36" w14:textId="77777777" w:rsidR="006B63F9" w:rsidRDefault="00000000">
      <w:pPr>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Wakchaure</w:t>
      </w:r>
      <w:proofErr w:type="spellEnd"/>
      <w:r>
        <w:rPr>
          <w:rFonts w:ascii="Times New Roman" w:eastAsia="SimSun" w:hAnsi="Times New Roman" w:cs="Times New Roman"/>
          <w:color w:val="222222"/>
          <w:sz w:val="24"/>
          <w:szCs w:val="24"/>
          <w:shd w:val="clear" w:color="auto" w:fill="FFFFFF"/>
        </w:rPr>
        <w:t xml:space="preserve">, A., </w:t>
      </w:r>
      <w:proofErr w:type="spellStart"/>
      <w:r>
        <w:rPr>
          <w:rFonts w:ascii="Times New Roman" w:eastAsia="SimSun" w:hAnsi="Times New Roman" w:cs="Times New Roman"/>
          <w:color w:val="222222"/>
          <w:sz w:val="24"/>
          <w:szCs w:val="24"/>
          <w:shd w:val="clear" w:color="auto" w:fill="FFFFFF"/>
        </w:rPr>
        <w:t>Kanawade</w:t>
      </w:r>
      <w:proofErr w:type="spellEnd"/>
      <w:r>
        <w:rPr>
          <w:rFonts w:ascii="Times New Roman" w:eastAsia="SimSun" w:hAnsi="Times New Roman" w:cs="Times New Roman"/>
          <w:color w:val="222222"/>
          <w:sz w:val="24"/>
          <w:szCs w:val="24"/>
          <w:shd w:val="clear" w:color="auto" w:fill="FFFFFF"/>
        </w:rPr>
        <w:t xml:space="preserve">, P., </w:t>
      </w:r>
      <w:proofErr w:type="spellStart"/>
      <w:r>
        <w:rPr>
          <w:rFonts w:ascii="Times New Roman" w:eastAsia="SimSun" w:hAnsi="Times New Roman" w:cs="Times New Roman"/>
          <w:color w:val="222222"/>
          <w:sz w:val="24"/>
          <w:szCs w:val="24"/>
          <w:shd w:val="clear" w:color="auto" w:fill="FFFFFF"/>
        </w:rPr>
        <w:t>Jawale</w:t>
      </w:r>
      <w:proofErr w:type="spellEnd"/>
      <w:r>
        <w:rPr>
          <w:rFonts w:ascii="Times New Roman" w:eastAsia="SimSun" w:hAnsi="Times New Roman" w:cs="Times New Roman"/>
          <w:color w:val="222222"/>
          <w:sz w:val="24"/>
          <w:szCs w:val="24"/>
          <w:shd w:val="clear" w:color="auto" w:fill="FFFFFF"/>
        </w:rPr>
        <w:t xml:space="preserve">, M.A., William, </w:t>
      </w:r>
      <w:proofErr w:type="gramStart"/>
      <w:r>
        <w:rPr>
          <w:rFonts w:ascii="Times New Roman" w:eastAsia="SimSun" w:hAnsi="Times New Roman" w:cs="Times New Roman"/>
          <w:color w:val="222222"/>
          <w:sz w:val="24"/>
          <w:szCs w:val="24"/>
          <w:shd w:val="clear" w:color="auto" w:fill="FFFFFF"/>
        </w:rPr>
        <w:t>P.</w:t>
      </w:r>
      <w:proofErr w:type="gramEnd"/>
      <w:r>
        <w:rPr>
          <w:rFonts w:ascii="Times New Roman" w:eastAsia="SimSun" w:hAnsi="Times New Roman" w:cs="Times New Roman"/>
          <w:color w:val="222222"/>
          <w:sz w:val="24"/>
          <w:szCs w:val="24"/>
          <w:shd w:val="clear" w:color="auto" w:fill="FFFFFF"/>
        </w:rPr>
        <w:t xml:space="preserve"> and Pawar, A.B., 2022, May. Face mask detection in </w:t>
      </w:r>
      <w:proofErr w:type="spellStart"/>
      <w:r>
        <w:rPr>
          <w:rFonts w:ascii="Times New Roman" w:eastAsia="SimSun" w:hAnsi="Times New Roman" w:cs="Times New Roman"/>
          <w:color w:val="222222"/>
          <w:sz w:val="24"/>
          <w:szCs w:val="24"/>
          <w:shd w:val="clear" w:color="auto" w:fill="FFFFFF"/>
        </w:rPr>
        <w:t>realtime</w:t>
      </w:r>
      <w:proofErr w:type="spellEnd"/>
      <w:r>
        <w:rPr>
          <w:rFonts w:ascii="Times New Roman" w:eastAsia="SimSun" w:hAnsi="Times New Roman" w:cs="Times New Roman"/>
          <w:color w:val="222222"/>
          <w:sz w:val="24"/>
          <w:szCs w:val="24"/>
          <w:shd w:val="clear" w:color="auto" w:fill="FFFFFF"/>
        </w:rPr>
        <w:t xml:space="preserve"> environment using machine learning based google cloud. In </w:t>
      </w:r>
      <w:r>
        <w:rPr>
          <w:rFonts w:ascii="Times New Roman" w:eastAsia="SimSun" w:hAnsi="Times New Roman" w:cs="Times New Roman"/>
          <w:i/>
          <w:iCs/>
          <w:color w:val="222222"/>
          <w:sz w:val="24"/>
          <w:szCs w:val="24"/>
          <w:shd w:val="clear" w:color="auto" w:fill="FFFFFF"/>
        </w:rPr>
        <w:t>2022 International conference on applied artificial intelligence and computing (ICAAIC)</w:t>
      </w:r>
      <w:r>
        <w:rPr>
          <w:rFonts w:ascii="Times New Roman" w:eastAsia="SimSun" w:hAnsi="Times New Roman" w:cs="Times New Roman"/>
          <w:color w:val="222222"/>
          <w:sz w:val="24"/>
          <w:szCs w:val="24"/>
          <w:shd w:val="clear" w:color="auto" w:fill="FFFFFF"/>
        </w:rPr>
        <w:t> (pp. 557-561). IEEE.</w:t>
      </w:r>
    </w:p>
    <w:p w14:paraId="69BEBBB4" w14:textId="77777777" w:rsidR="006B63F9" w:rsidRDefault="006B63F9">
      <w:pPr>
        <w:jc w:val="both"/>
        <w:rPr>
          <w:rFonts w:ascii="Times New Roman" w:eastAsia="SimSun" w:hAnsi="Times New Roman" w:cs="Times New Roman"/>
          <w:color w:val="222222"/>
          <w:sz w:val="24"/>
          <w:szCs w:val="24"/>
          <w:shd w:val="clear" w:color="auto" w:fill="FFFFFF"/>
        </w:rPr>
      </w:pPr>
    </w:p>
    <w:p w14:paraId="5533CA2C" w14:textId="77777777" w:rsidR="006B63F9" w:rsidRDefault="006B63F9">
      <w:pPr>
        <w:jc w:val="both"/>
        <w:rPr>
          <w:rFonts w:ascii="Times New Roman" w:eastAsia="SimSun" w:hAnsi="Times New Roman" w:cs="Times New Roman"/>
          <w:color w:val="222222"/>
          <w:sz w:val="24"/>
          <w:szCs w:val="24"/>
          <w:shd w:val="clear" w:color="auto" w:fill="FFFFFF"/>
        </w:rPr>
      </w:pPr>
    </w:p>
    <w:p w14:paraId="3EDFD566" w14:textId="77777777" w:rsidR="006B63F9" w:rsidRDefault="006B63F9">
      <w:pPr>
        <w:jc w:val="both"/>
        <w:rPr>
          <w:rFonts w:ascii="Times New Roman" w:eastAsia="SimSun" w:hAnsi="Times New Roman" w:cs="Times New Roman"/>
          <w:color w:val="222222"/>
          <w:sz w:val="24"/>
          <w:szCs w:val="24"/>
          <w:shd w:val="clear" w:color="auto" w:fill="FFFFFF"/>
        </w:rPr>
      </w:pPr>
    </w:p>
    <w:p w14:paraId="2C0A749C" w14:textId="77777777" w:rsidR="006B63F9" w:rsidRDefault="006B63F9">
      <w:pPr>
        <w:jc w:val="both"/>
        <w:rPr>
          <w:rFonts w:ascii="Times New Roman" w:hAnsi="Times New Roman"/>
          <w:sz w:val="24"/>
          <w:szCs w:val="24"/>
        </w:rPr>
      </w:pPr>
    </w:p>
    <w:p w14:paraId="2828543F" w14:textId="77777777" w:rsidR="006B63F9" w:rsidRDefault="006B63F9">
      <w:pPr>
        <w:jc w:val="both"/>
        <w:rPr>
          <w:rFonts w:ascii="Times New Roman" w:hAnsi="Times New Roman"/>
          <w:sz w:val="24"/>
          <w:szCs w:val="24"/>
        </w:rPr>
      </w:pPr>
    </w:p>
    <w:sectPr w:rsidR="006B63F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21045F0"/>
    <w:multiLevelType w:val="singleLevel"/>
    <w:tmpl w:val="C21045F0"/>
    <w:lvl w:ilvl="0">
      <w:start w:val="1"/>
      <w:numFmt w:val="lowerLetter"/>
      <w:lvlText w:val="%1."/>
      <w:lvlJc w:val="left"/>
      <w:pPr>
        <w:tabs>
          <w:tab w:val="left" w:pos="425"/>
        </w:tabs>
        <w:ind w:left="425" w:hanging="425"/>
      </w:pPr>
      <w:rPr>
        <w:rFonts w:hint="default"/>
      </w:rPr>
    </w:lvl>
  </w:abstractNum>
  <w:abstractNum w:abstractNumId="1" w15:restartNumberingAfterBreak="0">
    <w:nsid w:val="D469C26E"/>
    <w:multiLevelType w:val="singleLevel"/>
    <w:tmpl w:val="D469C26E"/>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BC1C212"/>
    <w:multiLevelType w:val="singleLevel"/>
    <w:tmpl w:val="EBC1C212"/>
    <w:lvl w:ilvl="0">
      <w:start w:val="2"/>
      <w:numFmt w:val="upperLetter"/>
      <w:suff w:val="space"/>
      <w:lvlText w:val="%1)"/>
      <w:lvlJc w:val="left"/>
    </w:lvl>
  </w:abstractNum>
  <w:abstractNum w:abstractNumId="3" w15:restartNumberingAfterBreak="0">
    <w:nsid w:val="06384A8F"/>
    <w:multiLevelType w:val="hybridMultilevel"/>
    <w:tmpl w:val="1A020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A1177"/>
    <w:multiLevelType w:val="singleLevel"/>
    <w:tmpl w:val="1C9A1177"/>
    <w:lvl w:ilvl="0">
      <w:start w:val="1"/>
      <w:numFmt w:val="lowerLetter"/>
      <w:suff w:val="space"/>
      <w:lvlText w:val="%1)"/>
      <w:lvlJc w:val="left"/>
    </w:lvl>
  </w:abstractNum>
  <w:abstractNum w:abstractNumId="5" w15:restartNumberingAfterBreak="0">
    <w:nsid w:val="1CD12971"/>
    <w:multiLevelType w:val="singleLevel"/>
    <w:tmpl w:val="1CD12971"/>
    <w:lvl w:ilvl="0">
      <w:start w:val="2"/>
      <w:numFmt w:val="decimal"/>
      <w:suff w:val="space"/>
      <w:lvlText w:val="%1."/>
      <w:lvlJc w:val="left"/>
    </w:lvl>
  </w:abstractNum>
  <w:abstractNum w:abstractNumId="6" w15:restartNumberingAfterBreak="0">
    <w:nsid w:val="324E97D5"/>
    <w:multiLevelType w:val="singleLevel"/>
    <w:tmpl w:val="324E97D5"/>
    <w:lvl w:ilvl="0">
      <w:start w:val="1"/>
      <w:numFmt w:val="lowerLetter"/>
      <w:lvlText w:val="%1)"/>
      <w:lvlJc w:val="left"/>
      <w:pPr>
        <w:tabs>
          <w:tab w:val="left" w:pos="425"/>
        </w:tabs>
        <w:ind w:left="425" w:hanging="425"/>
      </w:pPr>
      <w:rPr>
        <w:rFonts w:hint="default"/>
      </w:rPr>
    </w:lvl>
  </w:abstractNum>
  <w:num w:numId="1" w16cid:durableId="1323195227">
    <w:abstractNumId w:val="0"/>
  </w:num>
  <w:num w:numId="2" w16cid:durableId="1789399053">
    <w:abstractNumId w:val="2"/>
  </w:num>
  <w:num w:numId="3" w16cid:durableId="183711106">
    <w:abstractNumId w:val="1"/>
  </w:num>
  <w:num w:numId="4" w16cid:durableId="1577008325">
    <w:abstractNumId w:val="6"/>
  </w:num>
  <w:num w:numId="5" w16cid:durableId="2083403640">
    <w:abstractNumId w:val="4"/>
  </w:num>
  <w:num w:numId="6" w16cid:durableId="1728068293">
    <w:abstractNumId w:val="5"/>
  </w:num>
  <w:num w:numId="7" w16cid:durableId="533153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9402B03"/>
    <w:rsid w:val="0066093A"/>
    <w:rsid w:val="006B63F9"/>
    <w:rsid w:val="00BF72B2"/>
    <w:rsid w:val="00CE72AE"/>
    <w:rsid w:val="02EB6A7A"/>
    <w:rsid w:val="054A6CD1"/>
    <w:rsid w:val="055B308F"/>
    <w:rsid w:val="09402B03"/>
    <w:rsid w:val="098403D3"/>
    <w:rsid w:val="0A9A5900"/>
    <w:rsid w:val="0B2C18B2"/>
    <w:rsid w:val="0C1C4DDB"/>
    <w:rsid w:val="0D51729D"/>
    <w:rsid w:val="0E2A0014"/>
    <w:rsid w:val="114D7F5A"/>
    <w:rsid w:val="15B4486D"/>
    <w:rsid w:val="167314CF"/>
    <w:rsid w:val="16DA5C38"/>
    <w:rsid w:val="188E3A9B"/>
    <w:rsid w:val="193451C7"/>
    <w:rsid w:val="1A165AF6"/>
    <w:rsid w:val="1B1F66FC"/>
    <w:rsid w:val="1B8562C2"/>
    <w:rsid w:val="1C0C7D77"/>
    <w:rsid w:val="1CC6087E"/>
    <w:rsid w:val="1D36397B"/>
    <w:rsid w:val="1D89409B"/>
    <w:rsid w:val="1EA41923"/>
    <w:rsid w:val="1F8D0609"/>
    <w:rsid w:val="205C3B56"/>
    <w:rsid w:val="24743B45"/>
    <w:rsid w:val="24851A08"/>
    <w:rsid w:val="24C8729E"/>
    <w:rsid w:val="24F609FE"/>
    <w:rsid w:val="26A11326"/>
    <w:rsid w:val="26E477CD"/>
    <w:rsid w:val="295E4DC4"/>
    <w:rsid w:val="2A3C6046"/>
    <w:rsid w:val="2A9F1C41"/>
    <w:rsid w:val="2B8B0CA0"/>
    <w:rsid w:val="2BC925B7"/>
    <w:rsid w:val="2BD812EE"/>
    <w:rsid w:val="2BE05F64"/>
    <w:rsid w:val="2C700266"/>
    <w:rsid w:val="30F24EFC"/>
    <w:rsid w:val="32BB54EA"/>
    <w:rsid w:val="33084AE2"/>
    <w:rsid w:val="3425147A"/>
    <w:rsid w:val="35195EC6"/>
    <w:rsid w:val="35632B01"/>
    <w:rsid w:val="36356EAC"/>
    <w:rsid w:val="382471D8"/>
    <w:rsid w:val="38550F45"/>
    <w:rsid w:val="397C7873"/>
    <w:rsid w:val="39A31B5C"/>
    <w:rsid w:val="3B590826"/>
    <w:rsid w:val="3C483000"/>
    <w:rsid w:val="3D686593"/>
    <w:rsid w:val="3E32264F"/>
    <w:rsid w:val="3FB62E0C"/>
    <w:rsid w:val="4019102F"/>
    <w:rsid w:val="40694322"/>
    <w:rsid w:val="40752CC7"/>
    <w:rsid w:val="407D5685"/>
    <w:rsid w:val="41C30EDD"/>
    <w:rsid w:val="42946F07"/>
    <w:rsid w:val="43BC2963"/>
    <w:rsid w:val="449D42C1"/>
    <w:rsid w:val="44AE3876"/>
    <w:rsid w:val="44BE3123"/>
    <w:rsid w:val="45014B29"/>
    <w:rsid w:val="47305063"/>
    <w:rsid w:val="4812529F"/>
    <w:rsid w:val="4882698E"/>
    <w:rsid w:val="48A759E8"/>
    <w:rsid w:val="48AF45B3"/>
    <w:rsid w:val="4A77292E"/>
    <w:rsid w:val="4C8147A2"/>
    <w:rsid w:val="4E604C84"/>
    <w:rsid w:val="50373AF5"/>
    <w:rsid w:val="50744DA7"/>
    <w:rsid w:val="52543835"/>
    <w:rsid w:val="52620C3B"/>
    <w:rsid w:val="52A046A7"/>
    <w:rsid w:val="54B716A8"/>
    <w:rsid w:val="55A172E5"/>
    <w:rsid w:val="59376F65"/>
    <w:rsid w:val="593C3528"/>
    <w:rsid w:val="5B8027F4"/>
    <w:rsid w:val="5C3A592D"/>
    <w:rsid w:val="5C695347"/>
    <w:rsid w:val="5DD4371D"/>
    <w:rsid w:val="5E0123CC"/>
    <w:rsid w:val="5EB50A07"/>
    <w:rsid w:val="61E57EEA"/>
    <w:rsid w:val="633D39E7"/>
    <w:rsid w:val="65DF4410"/>
    <w:rsid w:val="65E903C3"/>
    <w:rsid w:val="66597F7C"/>
    <w:rsid w:val="66FC2B0E"/>
    <w:rsid w:val="67EF53EC"/>
    <w:rsid w:val="68F04DB8"/>
    <w:rsid w:val="68F22857"/>
    <w:rsid w:val="68FE3AD5"/>
    <w:rsid w:val="69A6711C"/>
    <w:rsid w:val="6B9E53B7"/>
    <w:rsid w:val="6CF7668E"/>
    <w:rsid w:val="6D0A786E"/>
    <w:rsid w:val="6DF835FD"/>
    <w:rsid w:val="6EFB2B18"/>
    <w:rsid w:val="6F405B05"/>
    <w:rsid w:val="6F502086"/>
    <w:rsid w:val="74100036"/>
    <w:rsid w:val="74D87FF5"/>
    <w:rsid w:val="76636B42"/>
    <w:rsid w:val="7679463B"/>
    <w:rsid w:val="78794E32"/>
    <w:rsid w:val="789E522D"/>
    <w:rsid w:val="78AD35EF"/>
    <w:rsid w:val="7B461B42"/>
    <w:rsid w:val="7B4A647D"/>
    <w:rsid w:val="7F7122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38B277"/>
  <w15:docId w15:val="{A875F6A1-3F5A-4CA3-AD80-709B1BAE3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Body Text" w:uiPriority="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ListParagraph">
    <w:name w:val="List Paragraph"/>
    <w:basedOn w:val="Normal"/>
    <w:uiPriority w:val="1"/>
    <w:qFormat/>
    <w:pPr>
      <w:ind w:left="839" w:hanging="36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theme" Target="theme/theme1.xml"/><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40</Pages>
  <Words>5559</Words>
  <Characters>32855</Characters>
  <Application>Microsoft Office Word</Application>
  <DocSecurity>0</DocSecurity>
  <Lines>912</Lines>
  <Paragraphs>199</Paragraphs>
  <ScaleCrop>false</ScaleCrop>
  <Company/>
  <LinksUpToDate>false</LinksUpToDate>
  <CharactersWithSpaces>38215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Blazhev (2026380)</cp:lastModifiedBy>
  <cp:revision>2</cp:revision>
  <dcterms:created xsi:type="dcterms:W3CDTF">2023-07-19T10:18:00Z</dcterms:created>
  <dcterms:modified xsi:type="dcterms:W3CDTF">2023-07-23T22:27:00Z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A7169320390B45D891CBF4168BEDC625</vt:lpwstr>
  </property>
  <property fmtid="{D5CDD505-2E9C-101B-9397-08002B2CF9AE}" pid="4" name="GrammarlyDocumentId">
    <vt:lpwstr>81fcb63970af14b46b214eed4e5e1f7b0a895376fdb57f2d6af1ea49d059f267</vt:lpwstr>
  </property>
</Properties>
</file>