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w:rsidR="354E3BEA" w:rsidP="44F63288" w:rsidRDefault="354E3BEA" w14:paraId="208E1DC0" w14:textId="0AD39699">
      <w:pPr>
        <w:pStyle w:val="Normal"/>
        <w:spacing w:after="0" w:afterAutospacing="on"/>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The purpose of this briefing paper is to inform and educate its readers, creating greater awareness of the benefits surrounding </w:t>
      </w:r>
      <w:r w:rsidRPr="44F63288" w:rsidR="354E3BEA">
        <w:rPr>
          <w:rFonts w:ascii="Times New Roman" w:hAnsi="Times New Roman" w:eastAsia="Times New Roman" w:cs="Times New Roman"/>
          <w:b w:val="1"/>
          <w:bCs w:val="1"/>
          <w:i w:val="0"/>
          <w:iCs w:val="0"/>
          <w:caps w:val="0"/>
          <w:smallCaps w:val="0"/>
          <w:noProof w:val="0"/>
          <w:color w:val="000000" w:themeColor="text1" w:themeTint="FF" w:themeShade="FF"/>
          <w:sz w:val="15"/>
          <w:szCs w:val="15"/>
          <w:lang w:val="en-US"/>
        </w:rPr>
        <w:t>Reflective Practice,</w:t>
      </w: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and its significance in an Early Years setting. </w:t>
      </w:r>
    </w:p>
    <w:p w:rsidR="47B160D7" w:rsidP="44F63288" w:rsidRDefault="47B160D7" w14:paraId="60050092" w14:textId="7CDFFFEC">
      <w:pPr>
        <w:pStyle w:val="Normal"/>
        <w:spacing w:after="0" w:afterAutospacing="on" w:line="259" w:lineRule="auto"/>
        <w:rPr>
          <w:rFonts w:ascii="Times New Roman" w:hAnsi="Times New Roman" w:eastAsia="Times New Roman" w:cs="Times New Roman"/>
          <w:b w:val="0"/>
          <w:bCs w:val="0"/>
          <w:i w:val="0"/>
          <w:iCs w:val="0"/>
          <w:caps w:val="0"/>
          <w:smallCaps w:val="0"/>
          <w:noProof w:val="0"/>
          <w:color w:val="202124"/>
          <w:sz w:val="15"/>
          <w:szCs w:val="15"/>
          <w:lang w:val="en-US"/>
        </w:rPr>
      </w:pPr>
      <w:r w:rsidRPr="44F63288" w:rsidR="47B160D7">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w:t>
      </w:r>
      <w:r w:rsidRPr="44F63288" w:rsidR="2FA39DAD">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Rowling, J.K, 2000, P</w:t>
      </w:r>
      <w:r w:rsidRPr="44F63288" w:rsidR="47345F13">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w:t>
      </w:r>
      <w:r w:rsidRPr="44F63288" w:rsidR="4E97BD34">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503</w:t>
      </w:r>
      <w:r w:rsidRPr="44F63288" w:rsidR="47345F13">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w:t>
      </w:r>
      <w:r w:rsidRPr="44F63288" w:rsidR="5692634B">
        <w:rPr>
          <w:rFonts w:ascii="Times New Roman" w:hAnsi="Times New Roman" w:eastAsia="Times New Roman" w:cs="Times New Roman"/>
          <w:b w:val="0"/>
          <w:bCs w:val="0"/>
          <w:i w:val="0"/>
          <w:iCs w:val="0"/>
          <w:caps w:val="0"/>
          <w:smallCaps w:val="0"/>
          <w:noProof w:val="0"/>
          <w:color w:val="202124"/>
          <w:sz w:val="15"/>
          <w:szCs w:val="15"/>
          <w:lang w:val="en-US"/>
        </w:rPr>
        <w:t xml:space="preserve">“What is it?” Harry asked shakily. “This? It is </w:t>
      </w:r>
      <w:r w:rsidRPr="44F63288" w:rsidR="5692634B">
        <w:rPr>
          <w:rFonts w:ascii="Times New Roman" w:hAnsi="Times New Roman" w:eastAsia="Times New Roman" w:cs="Times New Roman"/>
          <w:b w:val="1"/>
          <w:bCs w:val="1"/>
          <w:i w:val="0"/>
          <w:iCs w:val="0"/>
          <w:caps w:val="0"/>
          <w:smallCaps w:val="0"/>
          <w:noProof w:val="0"/>
          <w:color w:val="202124"/>
          <w:sz w:val="15"/>
          <w:szCs w:val="15"/>
          <w:lang w:val="en-US"/>
        </w:rPr>
        <w:t xml:space="preserve">called a </w:t>
      </w:r>
      <w:proofErr w:type="spellStart"/>
      <w:r w:rsidRPr="44F63288" w:rsidR="5692634B">
        <w:rPr>
          <w:rFonts w:ascii="Times New Roman" w:hAnsi="Times New Roman" w:eastAsia="Times New Roman" w:cs="Times New Roman"/>
          <w:b w:val="1"/>
          <w:bCs w:val="1"/>
          <w:i w:val="0"/>
          <w:iCs w:val="0"/>
          <w:caps w:val="0"/>
          <w:smallCaps w:val="0"/>
          <w:noProof w:val="0"/>
          <w:color w:val="202124"/>
          <w:sz w:val="15"/>
          <w:szCs w:val="15"/>
          <w:lang w:val="en-US"/>
        </w:rPr>
        <w:t>pensiev</w:t>
      </w:r>
      <w:r w:rsidRPr="44F63288" w:rsidR="5692634B">
        <w:rPr>
          <w:rFonts w:ascii="Times New Roman" w:hAnsi="Times New Roman" w:eastAsia="Times New Roman" w:cs="Times New Roman"/>
          <w:b w:val="1"/>
          <w:bCs w:val="1"/>
          <w:i w:val="0"/>
          <w:iCs w:val="0"/>
          <w:caps w:val="0"/>
          <w:smallCaps w:val="0"/>
          <w:noProof w:val="0"/>
          <w:color w:val="202124"/>
          <w:sz w:val="15"/>
          <w:szCs w:val="15"/>
          <w:lang w:val="en-US"/>
        </w:rPr>
        <w:t>e</w:t>
      </w:r>
      <w:proofErr w:type="spellEnd"/>
      <w:r w:rsidRPr="44F63288" w:rsidR="5692634B">
        <w:rPr>
          <w:rFonts w:ascii="Times New Roman" w:hAnsi="Times New Roman" w:eastAsia="Times New Roman" w:cs="Times New Roman"/>
          <w:b w:val="1"/>
          <w:bCs w:val="1"/>
          <w:i w:val="0"/>
          <w:iCs w:val="0"/>
          <w:caps w:val="0"/>
          <w:smallCaps w:val="0"/>
          <w:noProof w:val="0"/>
          <w:color w:val="202124"/>
          <w:sz w:val="15"/>
          <w:szCs w:val="15"/>
          <w:lang w:val="en-US"/>
        </w:rPr>
        <w:t>”</w:t>
      </w:r>
      <w:r w:rsidRPr="44F63288" w:rsidR="5692634B">
        <w:rPr>
          <w:rFonts w:ascii="Times New Roman" w:hAnsi="Times New Roman" w:eastAsia="Times New Roman" w:cs="Times New Roman"/>
          <w:b w:val="0"/>
          <w:bCs w:val="0"/>
          <w:i w:val="0"/>
          <w:iCs w:val="0"/>
          <w:caps w:val="0"/>
          <w:smallCaps w:val="0"/>
          <w:noProof w:val="0"/>
          <w:color w:val="202124"/>
          <w:sz w:val="15"/>
          <w:szCs w:val="15"/>
          <w:lang w:val="en-US"/>
        </w:rPr>
        <w:t>,</w:t>
      </w:r>
      <w:r w:rsidRPr="44F63288" w:rsidR="5692634B">
        <w:rPr>
          <w:rFonts w:ascii="Times New Roman" w:hAnsi="Times New Roman" w:eastAsia="Times New Roman" w:cs="Times New Roman"/>
          <w:b w:val="0"/>
          <w:bCs w:val="0"/>
          <w:i w:val="0"/>
          <w:iCs w:val="0"/>
          <w:caps w:val="0"/>
          <w:smallCaps w:val="0"/>
          <w:noProof w:val="0"/>
          <w:color w:val="202124"/>
          <w:sz w:val="15"/>
          <w:szCs w:val="15"/>
          <w:lang w:val="en-US"/>
        </w:rPr>
        <w:t xml:space="preserve"> said Dumbledore. ... “At these times” said Dumbledore,</w:t>
      </w:r>
      <w:r w:rsidRPr="44F63288" w:rsidR="5692634B">
        <w:rPr>
          <w:rFonts w:ascii="Times New Roman" w:hAnsi="Times New Roman" w:eastAsia="Times New Roman" w:cs="Times New Roman"/>
          <w:b w:val="0"/>
          <w:bCs w:val="0"/>
          <w:i w:val="0"/>
          <w:iCs w:val="0"/>
          <w:caps w:val="0"/>
          <w:smallCaps w:val="0"/>
          <w:noProof w:val="0"/>
          <w:color w:val="202124"/>
          <w:sz w:val="15"/>
          <w:szCs w:val="15"/>
          <w:lang w:val="en-US"/>
        </w:rPr>
        <w:t xml:space="preserve"> </w:t>
      </w:r>
      <w:r w:rsidRPr="44F63288" w:rsidR="5692634B">
        <w:rPr>
          <w:rFonts w:ascii="Times New Roman" w:hAnsi="Times New Roman" w:eastAsia="Times New Roman" w:cs="Times New Roman"/>
          <w:b w:val="0"/>
          <w:bCs w:val="0"/>
          <w:i w:val="0"/>
          <w:iCs w:val="0"/>
          <w:caps w:val="0"/>
          <w:smallCaps w:val="0"/>
          <w:noProof w:val="0"/>
          <w:color w:val="202124"/>
          <w:sz w:val="15"/>
          <w:szCs w:val="15"/>
          <w:lang w:val="en-US"/>
        </w:rPr>
        <w:t>indicatin</w:t>
      </w:r>
      <w:r w:rsidRPr="44F63288" w:rsidR="5692634B">
        <w:rPr>
          <w:rFonts w:ascii="Times New Roman" w:hAnsi="Times New Roman" w:eastAsia="Times New Roman" w:cs="Times New Roman"/>
          <w:b w:val="0"/>
          <w:bCs w:val="0"/>
          <w:i w:val="0"/>
          <w:iCs w:val="0"/>
          <w:caps w:val="0"/>
          <w:smallCaps w:val="0"/>
          <w:noProof w:val="0"/>
          <w:color w:val="202124"/>
          <w:sz w:val="15"/>
          <w:szCs w:val="15"/>
          <w:lang w:val="en-US"/>
        </w:rPr>
        <w:t>g</w:t>
      </w:r>
      <w:r w:rsidRPr="44F63288" w:rsidR="5692634B">
        <w:rPr>
          <w:rFonts w:ascii="Times New Roman" w:hAnsi="Times New Roman" w:eastAsia="Times New Roman" w:cs="Times New Roman"/>
          <w:b w:val="0"/>
          <w:bCs w:val="0"/>
          <w:i w:val="0"/>
          <w:iCs w:val="0"/>
          <w:caps w:val="0"/>
          <w:smallCaps w:val="0"/>
          <w:noProof w:val="0"/>
          <w:color w:val="202124"/>
          <w:sz w:val="15"/>
          <w:szCs w:val="15"/>
          <w:lang w:val="en-US"/>
        </w:rPr>
        <w:t xml:space="preserve"> the stone basin, “I use the </w:t>
      </w:r>
      <w:proofErr w:type="spellStart"/>
      <w:r w:rsidRPr="44F63288" w:rsidR="5692634B">
        <w:rPr>
          <w:rFonts w:ascii="Times New Roman" w:hAnsi="Times New Roman" w:eastAsia="Times New Roman" w:cs="Times New Roman"/>
          <w:b w:val="0"/>
          <w:bCs w:val="0"/>
          <w:i w:val="0"/>
          <w:iCs w:val="0"/>
          <w:caps w:val="0"/>
          <w:smallCaps w:val="0"/>
          <w:noProof w:val="0"/>
          <w:color w:val="202124"/>
          <w:sz w:val="15"/>
          <w:szCs w:val="15"/>
          <w:lang w:val="en-US"/>
        </w:rPr>
        <w:t>pensieve</w:t>
      </w:r>
      <w:proofErr w:type="spellEnd"/>
      <w:r w:rsidRPr="44F63288" w:rsidR="5692634B">
        <w:rPr>
          <w:rFonts w:ascii="Times New Roman" w:hAnsi="Times New Roman" w:eastAsia="Times New Roman" w:cs="Times New Roman"/>
          <w:b w:val="0"/>
          <w:bCs w:val="0"/>
          <w:i w:val="0"/>
          <w:iCs w:val="0"/>
          <w:caps w:val="0"/>
          <w:smallCaps w:val="0"/>
          <w:noProof w:val="0"/>
          <w:color w:val="202124"/>
          <w:sz w:val="15"/>
          <w:szCs w:val="15"/>
          <w:lang w:val="en-US"/>
        </w:rPr>
        <w:t xml:space="preserve">. One simply </w:t>
      </w:r>
      <w:r w:rsidRPr="44F63288" w:rsidR="0ED0B219">
        <w:rPr>
          <w:rFonts w:ascii="Times New Roman" w:hAnsi="Times New Roman" w:eastAsia="Times New Roman" w:cs="Times New Roman"/>
          <w:b w:val="0"/>
          <w:bCs w:val="0"/>
          <w:i w:val="0"/>
          <w:iCs w:val="0"/>
          <w:caps w:val="0"/>
          <w:smallCaps w:val="0"/>
          <w:noProof w:val="0"/>
          <w:color w:val="202124"/>
          <w:sz w:val="15"/>
          <w:szCs w:val="15"/>
          <w:lang w:val="en-US"/>
        </w:rPr>
        <w:t>siphons</w:t>
      </w:r>
      <w:r w:rsidRPr="44F63288" w:rsidR="5692634B">
        <w:rPr>
          <w:rFonts w:ascii="Times New Roman" w:hAnsi="Times New Roman" w:eastAsia="Times New Roman" w:cs="Times New Roman"/>
          <w:b w:val="0"/>
          <w:bCs w:val="0"/>
          <w:i w:val="0"/>
          <w:iCs w:val="0"/>
          <w:caps w:val="0"/>
          <w:smallCaps w:val="0"/>
          <w:noProof w:val="0"/>
          <w:color w:val="202124"/>
          <w:sz w:val="15"/>
          <w:szCs w:val="15"/>
          <w:lang w:val="en-US"/>
        </w:rPr>
        <w:t xml:space="preserve"> the excess thoughts from one's mind, pours them into the basin, and examines them at one's leisure</w:t>
      </w:r>
      <w:r w:rsidRPr="44F63288" w:rsidR="7832EB7E">
        <w:rPr>
          <w:rFonts w:ascii="Times New Roman" w:hAnsi="Times New Roman" w:eastAsia="Times New Roman" w:cs="Times New Roman"/>
          <w:b w:val="0"/>
          <w:bCs w:val="0"/>
          <w:i w:val="0"/>
          <w:iCs w:val="0"/>
          <w:caps w:val="0"/>
          <w:smallCaps w:val="0"/>
          <w:noProof w:val="0"/>
          <w:color w:val="202124"/>
          <w:sz w:val="15"/>
          <w:szCs w:val="15"/>
          <w:lang w:val="en-US"/>
        </w:rPr>
        <w:t>”</w:t>
      </w:r>
    </w:p>
    <w:p w:rsidR="6AF232C1" w:rsidP="44F63288" w:rsidRDefault="6AF232C1" w14:paraId="7B7C356B" w14:textId="561F86E7">
      <w:pPr>
        <w:pStyle w:val="Normal"/>
        <w:spacing w:after="0" w:afterAutospacing="on" w:line="259" w:lineRule="auto"/>
        <w:rPr>
          <w:rFonts w:ascii="Times New Roman" w:hAnsi="Times New Roman" w:eastAsia="Times New Roman" w:cs="Times New Roman"/>
          <w:noProof w:val="0"/>
          <w:sz w:val="15"/>
          <w:szCs w:val="15"/>
          <w:lang w:val="en-US"/>
        </w:rPr>
      </w:pPr>
      <w:r w:rsidRPr="44F63288" w:rsidR="6AF232C1">
        <w:rPr>
          <w:rFonts w:ascii="Times New Roman" w:hAnsi="Times New Roman" w:eastAsia="Times New Roman" w:cs="Times New Roman"/>
          <w:b w:val="0"/>
          <w:bCs w:val="0"/>
          <w:i w:val="0"/>
          <w:iCs w:val="0"/>
          <w:caps w:val="0"/>
          <w:smallCaps w:val="0"/>
          <w:noProof w:val="0"/>
          <w:color w:val="202124"/>
          <w:sz w:val="15"/>
          <w:szCs w:val="15"/>
          <w:lang w:val="en-US"/>
        </w:rPr>
        <w:t>(Hayes, C, 2018, p.</w:t>
      </w:r>
      <w:r w:rsidRPr="44F63288" w:rsidR="62469030">
        <w:rPr>
          <w:rFonts w:ascii="Times New Roman" w:hAnsi="Times New Roman" w:eastAsia="Times New Roman" w:cs="Times New Roman"/>
          <w:b w:val="0"/>
          <w:bCs w:val="0"/>
          <w:i w:val="0"/>
          <w:iCs w:val="0"/>
          <w:caps w:val="0"/>
          <w:smallCaps w:val="0"/>
          <w:noProof w:val="0"/>
          <w:color w:val="202124"/>
          <w:sz w:val="15"/>
          <w:szCs w:val="15"/>
          <w:lang w:val="en-US"/>
        </w:rPr>
        <w:t xml:space="preserve"> 1) shows the above illustration from Harry Potter as an indicator of reflection. </w:t>
      </w:r>
      <w:r w:rsidRPr="44F63288" w:rsidR="45F68D73">
        <w:rPr>
          <w:rFonts w:ascii="Times New Roman" w:hAnsi="Times New Roman" w:eastAsia="Times New Roman" w:cs="Times New Roman"/>
          <w:b w:val="0"/>
          <w:bCs w:val="0"/>
          <w:i w:val="0"/>
          <w:iCs w:val="0"/>
          <w:caps w:val="0"/>
          <w:smallCaps w:val="0"/>
          <w:noProof w:val="0"/>
          <w:color w:val="202124"/>
          <w:sz w:val="15"/>
          <w:szCs w:val="15"/>
          <w:lang w:val="en-US"/>
        </w:rPr>
        <w:t>(Hayes, C. 2018 P.</w:t>
      </w:r>
      <w:r w:rsidRPr="44F63288" w:rsidR="59D697FB">
        <w:rPr>
          <w:rFonts w:ascii="Times New Roman" w:hAnsi="Times New Roman" w:eastAsia="Times New Roman" w:cs="Times New Roman"/>
          <w:b w:val="0"/>
          <w:bCs w:val="0"/>
          <w:i w:val="0"/>
          <w:iCs w:val="0"/>
          <w:caps w:val="0"/>
          <w:smallCaps w:val="0"/>
          <w:noProof w:val="0"/>
          <w:color w:val="202124"/>
          <w:sz w:val="15"/>
          <w:szCs w:val="15"/>
          <w:lang w:val="en-US"/>
        </w:rPr>
        <w:t xml:space="preserve"> 2)</w:t>
      </w:r>
      <w:r w:rsidRPr="44F63288" w:rsidR="45F68D73">
        <w:rPr>
          <w:rFonts w:ascii="Times New Roman" w:hAnsi="Times New Roman" w:eastAsia="Times New Roman" w:cs="Times New Roman"/>
          <w:b w:val="0"/>
          <w:bCs w:val="0"/>
          <w:i w:val="0"/>
          <w:iCs w:val="0"/>
          <w:caps w:val="0"/>
          <w:smallCaps w:val="0"/>
          <w:noProof w:val="0"/>
          <w:color w:val="202124"/>
          <w:sz w:val="15"/>
          <w:szCs w:val="15"/>
          <w:lang w:val="en-US"/>
        </w:rPr>
        <w:t xml:space="preserve"> </w:t>
      </w:r>
      <w:r w:rsidRPr="44F63288" w:rsidR="34C99018">
        <w:rPr>
          <w:rFonts w:ascii="Times New Roman" w:hAnsi="Times New Roman" w:eastAsia="Times New Roman" w:cs="Times New Roman"/>
          <w:b w:val="0"/>
          <w:bCs w:val="0"/>
          <w:i w:val="0"/>
          <w:iCs w:val="0"/>
          <w:caps w:val="0"/>
          <w:smallCaps w:val="0"/>
          <w:noProof w:val="0"/>
          <w:color w:val="202124"/>
          <w:sz w:val="15"/>
          <w:szCs w:val="15"/>
          <w:lang w:val="en-US"/>
        </w:rPr>
        <w:t xml:space="preserve">States that </w:t>
      </w:r>
      <w:r w:rsidRPr="44F63288" w:rsidR="45F68D73">
        <w:rPr>
          <w:rFonts w:ascii="Times New Roman" w:hAnsi="Times New Roman" w:eastAsia="Times New Roman" w:cs="Times New Roman"/>
          <w:noProof w:val="0"/>
          <w:sz w:val="15"/>
          <w:szCs w:val="15"/>
          <w:lang w:val="en-US"/>
        </w:rPr>
        <w:t xml:space="preserve">Reflection </w:t>
      </w:r>
      <w:r w:rsidRPr="44F63288" w:rsidR="442BEC7C">
        <w:rPr>
          <w:rFonts w:ascii="Times New Roman" w:hAnsi="Times New Roman" w:eastAsia="Times New Roman" w:cs="Times New Roman"/>
          <w:noProof w:val="0"/>
          <w:sz w:val="15"/>
          <w:szCs w:val="15"/>
          <w:lang w:val="en-US"/>
        </w:rPr>
        <w:t xml:space="preserve">is another way of saying </w:t>
      </w:r>
      <w:r w:rsidRPr="44F63288" w:rsidR="45F68D73">
        <w:rPr>
          <w:rFonts w:ascii="Times New Roman" w:hAnsi="Times New Roman" w:eastAsia="Times New Roman" w:cs="Times New Roman"/>
          <w:noProof w:val="0"/>
          <w:sz w:val="15"/>
          <w:szCs w:val="15"/>
          <w:lang w:val="en-US"/>
        </w:rPr>
        <w:t xml:space="preserve">‘thought process’ </w:t>
      </w:r>
      <w:r w:rsidRPr="44F63288" w:rsidR="47AB3913">
        <w:rPr>
          <w:rFonts w:ascii="Times New Roman" w:hAnsi="Times New Roman" w:eastAsia="Times New Roman" w:cs="Times New Roman"/>
          <w:noProof w:val="0"/>
          <w:sz w:val="15"/>
          <w:szCs w:val="15"/>
          <w:lang w:val="en-US"/>
        </w:rPr>
        <w:t>this she believes</w:t>
      </w:r>
      <w:r w:rsidRPr="44F63288" w:rsidR="45F68D73">
        <w:rPr>
          <w:rFonts w:ascii="Times New Roman" w:hAnsi="Times New Roman" w:eastAsia="Times New Roman" w:cs="Times New Roman"/>
          <w:noProof w:val="0"/>
          <w:sz w:val="15"/>
          <w:szCs w:val="15"/>
          <w:lang w:val="en-US"/>
        </w:rPr>
        <w:t xml:space="preserve"> involves </w:t>
      </w:r>
      <w:r w:rsidRPr="44F63288" w:rsidR="349A3DA7">
        <w:rPr>
          <w:rFonts w:ascii="Times New Roman" w:hAnsi="Times New Roman" w:eastAsia="Times New Roman" w:cs="Times New Roman"/>
          <w:noProof w:val="0"/>
          <w:sz w:val="15"/>
          <w:szCs w:val="15"/>
          <w:lang w:val="en-US"/>
        </w:rPr>
        <w:t>reflecting back on specific events</w:t>
      </w:r>
      <w:r w:rsidRPr="44F63288" w:rsidR="45F68D73">
        <w:rPr>
          <w:rFonts w:ascii="Times New Roman" w:hAnsi="Times New Roman" w:eastAsia="Times New Roman" w:cs="Times New Roman"/>
          <w:noProof w:val="0"/>
          <w:sz w:val="15"/>
          <w:szCs w:val="15"/>
          <w:lang w:val="en-US"/>
        </w:rPr>
        <w:t xml:space="preserve"> and asking </w:t>
      </w:r>
      <w:r w:rsidRPr="44F63288" w:rsidR="26FDABAC">
        <w:rPr>
          <w:rFonts w:ascii="Times New Roman" w:hAnsi="Times New Roman" w:eastAsia="Times New Roman" w:cs="Times New Roman"/>
          <w:noProof w:val="0"/>
          <w:sz w:val="15"/>
          <w:szCs w:val="15"/>
          <w:lang w:val="en-US"/>
        </w:rPr>
        <w:t xml:space="preserve">critical </w:t>
      </w:r>
      <w:r w:rsidRPr="44F63288" w:rsidR="45F68D73">
        <w:rPr>
          <w:rFonts w:ascii="Times New Roman" w:hAnsi="Times New Roman" w:eastAsia="Times New Roman" w:cs="Times New Roman"/>
          <w:noProof w:val="0"/>
          <w:sz w:val="15"/>
          <w:szCs w:val="15"/>
          <w:lang w:val="en-US"/>
        </w:rPr>
        <w:t xml:space="preserve">questions, </w:t>
      </w:r>
      <w:r w:rsidRPr="44F63288" w:rsidR="771D1E9E">
        <w:rPr>
          <w:rFonts w:ascii="Times New Roman" w:hAnsi="Times New Roman" w:eastAsia="Times New Roman" w:cs="Times New Roman"/>
          <w:noProof w:val="0"/>
          <w:sz w:val="15"/>
          <w:szCs w:val="15"/>
          <w:lang w:val="en-US"/>
        </w:rPr>
        <w:t>then projecting those ideas forward to create a positive outcome</w:t>
      </w:r>
      <w:r w:rsidRPr="44F63288" w:rsidR="45F68D73">
        <w:rPr>
          <w:rFonts w:ascii="Times New Roman" w:hAnsi="Times New Roman" w:eastAsia="Times New Roman" w:cs="Times New Roman"/>
          <w:noProof w:val="0"/>
          <w:sz w:val="15"/>
          <w:szCs w:val="15"/>
          <w:lang w:val="en-US"/>
        </w:rPr>
        <w:t xml:space="preserve">. </w:t>
      </w:r>
      <w:r w:rsidRPr="44F63288" w:rsidR="129918EB">
        <w:rPr>
          <w:rFonts w:ascii="Times New Roman" w:hAnsi="Times New Roman" w:eastAsia="Times New Roman" w:cs="Times New Roman"/>
          <w:noProof w:val="0"/>
          <w:sz w:val="15"/>
          <w:szCs w:val="15"/>
          <w:lang w:val="en-US"/>
        </w:rPr>
        <w:t xml:space="preserve">The unique ability to </w:t>
      </w:r>
      <w:r w:rsidRPr="44F63288" w:rsidR="45F68D73">
        <w:rPr>
          <w:rFonts w:ascii="Times New Roman" w:hAnsi="Times New Roman" w:eastAsia="Times New Roman" w:cs="Times New Roman"/>
          <w:noProof w:val="0"/>
          <w:sz w:val="15"/>
          <w:szCs w:val="15"/>
          <w:lang w:val="en-US"/>
        </w:rPr>
        <w:t>self-assess or self-apprais</w:t>
      </w:r>
      <w:r w:rsidRPr="44F63288" w:rsidR="3E8E6D12">
        <w:rPr>
          <w:rFonts w:ascii="Times New Roman" w:hAnsi="Times New Roman" w:eastAsia="Times New Roman" w:cs="Times New Roman"/>
          <w:noProof w:val="0"/>
          <w:sz w:val="15"/>
          <w:szCs w:val="15"/>
          <w:lang w:val="en-US"/>
        </w:rPr>
        <w:t>e</w:t>
      </w:r>
      <w:r w:rsidRPr="44F63288" w:rsidR="45F68D73">
        <w:rPr>
          <w:rFonts w:ascii="Times New Roman" w:hAnsi="Times New Roman" w:eastAsia="Times New Roman" w:cs="Times New Roman"/>
          <w:noProof w:val="0"/>
          <w:sz w:val="15"/>
          <w:szCs w:val="15"/>
          <w:lang w:val="en-US"/>
        </w:rPr>
        <w:t xml:space="preserve"> </w:t>
      </w:r>
      <w:r w:rsidRPr="44F63288" w:rsidR="13A9E489">
        <w:rPr>
          <w:rFonts w:ascii="Times New Roman" w:hAnsi="Times New Roman" w:eastAsia="Times New Roman" w:cs="Times New Roman"/>
          <w:noProof w:val="0"/>
          <w:sz w:val="15"/>
          <w:szCs w:val="15"/>
          <w:lang w:val="en-US"/>
        </w:rPr>
        <w:t>during</w:t>
      </w:r>
      <w:r w:rsidRPr="44F63288" w:rsidR="45F68D73">
        <w:rPr>
          <w:rFonts w:ascii="Times New Roman" w:hAnsi="Times New Roman" w:eastAsia="Times New Roman" w:cs="Times New Roman"/>
          <w:noProof w:val="0"/>
          <w:sz w:val="15"/>
          <w:szCs w:val="15"/>
          <w:lang w:val="en-US"/>
        </w:rPr>
        <w:t xml:space="preserve"> practice and </w:t>
      </w:r>
      <w:r w:rsidRPr="44F63288" w:rsidR="1581C23C">
        <w:rPr>
          <w:rFonts w:ascii="Times New Roman" w:hAnsi="Times New Roman" w:eastAsia="Times New Roman" w:cs="Times New Roman"/>
          <w:noProof w:val="0"/>
          <w:sz w:val="15"/>
          <w:szCs w:val="15"/>
          <w:lang w:val="en-US"/>
        </w:rPr>
        <w:t xml:space="preserve">in a specific situation or </w:t>
      </w:r>
      <w:r w:rsidRPr="44F63288" w:rsidR="45F68D73">
        <w:rPr>
          <w:rFonts w:ascii="Times New Roman" w:hAnsi="Times New Roman" w:eastAsia="Times New Roman" w:cs="Times New Roman"/>
          <w:noProof w:val="0"/>
          <w:sz w:val="15"/>
          <w:szCs w:val="15"/>
          <w:lang w:val="en-US"/>
        </w:rPr>
        <w:t>at a given time</w:t>
      </w:r>
      <w:r w:rsidRPr="44F63288" w:rsidR="45F68D73">
        <w:rPr>
          <w:rFonts w:ascii="Times New Roman" w:hAnsi="Times New Roman" w:eastAsia="Times New Roman" w:cs="Times New Roman"/>
          <w:noProof w:val="0"/>
          <w:sz w:val="15"/>
          <w:szCs w:val="15"/>
          <w:lang w:val="en-US"/>
        </w:rPr>
        <w:t xml:space="preserve">. </w:t>
      </w:r>
      <w:r w:rsidRPr="44F63288" w:rsidR="45F68D73">
        <w:rPr>
          <w:rFonts w:ascii="Times New Roman" w:hAnsi="Times New Roman" w:eastAsia="Times New Roman" w:cs="Times New Roman"/>
          <w:noProof w:val="0"/>
          <w:sz w:val="15"/>
          <w:szCs w:val="15"/>
          <w:lang w:val="en-US"/>
        </w:rPr>
        <w:t>I</w:t>
      </w:r>
      <w:r w:rsidRPr="44F63288" w:rsidR="44F50376">
        <w:rPr>
          <w:rFonts w:ascii="Times New Roman" w:hAnsi="Times New Roman" w:eastAsia="Times New Roman" w:cs="Times New Roman"/>
          <w:noProof w:val="0"/>
          <w:sz w:val="15"/>
          <w:szCs w:val="15"/>
          <w:lang w:val="en-US"/>
        </w:rPr>
        <w:t>(</w:t>
      </w:r>
      <w:r w:rsidRPr="44F63288" w:rsidR="44F50376">
        <w:rPr>
          <w:rFonts w:ascii="Times New Roman" w:hAnsi="Times New Roman" w:eastAsia="Times New Roman" w:cs="Times New Roman"/>
          <w:noProof w:val="0"/>
          <w:sz w:val="15"/>
          <w:szCs w:val="15"/>
          <w:lang w:val="en-US"/>
        </w:rPr>
        <w:t xml:space="preserve">Hayes, C. 2018) </w:t>
      </w:r>
      <w:r w:rsidRPr="44F63288" w:rsidR="44F50376">
        <w:rPr>
          <w:rFonts w:ascii="Times New Roman" w:hAnsi="Times New Roman" w:eastAsia="Times New Roman" w:cs="Times New Roman"/>
          <w:noProof w:val="0"/>
          <w:sz w:val="15"/>
          <w:szCs w:val="15"/>
          <w:lang w:val="en-US"/>
        </w:rPr>
        <w:t>believes</w:t>
      </w:r>
      <w:r w:rsidRPr="44F63288" w:rsidR="44F50376">
        <w:rPr>
          <w:rFonts w:ascii="Times New Roman" w:hAnsi="Times New Roman" w:eastAsia="Times New Roman" w:cs="Times New Roman"/>
          <w:noProof w:val="0"/>
          <w:sz w:val="15"/>
          <w:szCs w:val="15"/>
          <w:lang w:val="en-US"/>
        </w:rPr>
        <w:t xml:space="preserve"> i</w:t>
      </w:r>
      <w:r w:rsidRPr="44F63288" w:rsidR="45F68D73">
        <w:rPr>
          <w:rFonts w:ascii="Times New Roman" w:hAnsi="Times New Roman" w:eastAsia="Times New Roman" w:cs="Times New Roman"/>
          <w:noProof w:val="0"/>
          <w:sz w:val="15"/>
          <w:szCs w:val="15"/>
          <w:lang w:val="en-US"/>
        </w:rPr>
        <w:t>t is about strivi</w:t>
      </w:r>
      <w:r w:rsidRPr="44F63288" w:rsidR="53E5FA9F">
        <w:rPr>
          <w:rFonts w:ascii="Times New Roman" w:hAnsi="Times New Roman" w:eastAsia="Times New Roman" w:cs="Times New Roman"/>
          <w:noProof w:val="0"/>
          <w:sz w:val="15"/>
          <w:szCs w:val="15"/>
          <w:lang w:val="en-US"/>
        </w:rPr>
        <w:t>ng for a greater</w:t>
      </w:r>
      <w:r w:rsidRPr="44F63288" w:rsidR="45F68D73">
        <w:rPr>
          <w:rFonts w:ascii="Times New Roman" w:hAnsi="Times New Roman" w:eastAsia="Times New Roman" w:cs="Times New Roman"/>
          <w:noProof w:val="0"/>
          <w:sz w:val="15"/>
          <w:szCs w:val="15"/>
          <w:lang w:val="en-US"/>
        </w:rPr>
        <w:t xml:space="preserve"> understanding and </w:t>
      </w:r>
      <w:r w:rsidRPr="44F63288" w:rsidR="45F68D73">
        <w:rPr>
          <w:rFonts w:ascii="Times New Roman" w:hAnsi="Times New Roman" w:eastAsia="Times New Roman" w:cs="Times New Roman"/>
          <w:noProof w:val="0"/>
          <w:sz w:val="15"/>
          <w:szCs w:val="15"/>
          <w:lang w:val="en-US"/>
        </w:rPr>
        <w:t>identifying</w:t>
      </w:r>
      <w:r w:rsidRPr="44F63288" w:rsidR="0FE2E34E">
        <w:rPr>
          <w:rFonts w:ascii="Times New Roman" w:hAnsi="Times New Roman" w:eastAsia="Times New Roman" w:cs="Times New Roman"/>
          <w:noProof w:val="0"/>
          <w:sz w:val="15"/>
          <w:szCs w:val="15"/>
          <w:lang w:val="en-US"/>
        </w:rPr>
        <w:t xml:space="preserve"> </w:t>
      </w:r>
      <w:r w:rsidRPr="44F63288" w:rsidR="62EC5B40">
        <w:rPr>
          <w:rFonts w:ascii="Times New Roman" w:hAnsi="Times New Roman" w:eastAsia="Times New Roman" w:cs="Times New Roman"/>
          <w:noProof w:val="0"/>
          <w:sz w:val="15"/>
          <w:szCs w:val="15"/>
          <w:lang w:val="en-US"/>
        </w:rPr>
        <w:t>more successful outcomes</w:t>
      </w:r>
      <w:r w:rsidRPr="44F63288" w:rsidR="45F68D73">
        <w:rPr>
          <w:rFonts w:ascii="Times New Roman" w:hAnsi="Times New Roman" w:eastAsia="Times New Roman" w:cs="Times New Roman"/>
          <w:noProof w:val="0"/>
          <w:sz w:val="15"/>
          <w:szCs w:val="15"/>
          <w:lang w:val="en-US"/>
        </w:rPr>
        <w:t>.</w:t>
      </w:r>
    </w:p>
    <w:p w:rsidR="354E3BEA" w:rsidP="44F63288" w:rsidRDefault="354E3BEA" w14:paraId="15D6E244" w14:textId="44A8C7DA">
      <w:pPr>
        <w:pStyle w:val="Normal"/>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Reflection or the term Reflective Practice is an </w:t>
      </w: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GB"/>
        </w:rPr>
        <w:t>investigative</w:t>
      </w: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method of thinking, centered around a person's own circumstances. WDC-Newcastle University (2020) </w:t>
      </w:r>
    </w:p>
    <w:p w:rsidR="354E3BEA" w:rsidP="44F63288" w:rsidRDefault="354E3BEA" w14:paraId="3E12DC78" w14:textId="398836F9">
      <w:pPr>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This can be achieved by studying subjective experiences, reactions, mental processes, and conclusions in an analytical attempt to improve outcomes. Using a metacognitive process (thinking about thinking) to develop competently. With a focus on planning and developing whilst evaluating and improving. These are some of the skills according to the WDC that </w:t>
      </w: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epitomise</w:t>
      </w: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reflection in its practiced form. </w:t>
      </w:r>
    </w:p>
    <w:p w:rsidR="354E3BEA" w:rsidP="44F63288" w:rsidRDefault="354E3BEA" w14:paraId="03E427F7" w14:textId="4CA38367">
      <w:pPr>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The WDC also </w:t>
      </w: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states</w:t>
      </w: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that while this is not a natural or familiar way of thinking for most people, they suggest it proves invaluable to develop skills, suggesting that reflection is about the process more so than the outcome. A similar statement is made by Brock (2014) referring to the process of becoming a Reflective Practitioner as a painful rebirth, requiring a person to alter their way of long practiced thinking. Brock implies taking that journey will result in a more effectively developed disposition.</w:t>
      </w:r>
    </w:p>
    <w:p w:rsidR="354E3BEA" w:rsidP="44F63288" w:rsidRDefault="354E3BEA" w14:paraId="15A0A76F" w14:textId="52C5429F">
      <w:pPr>
        <w:pStyle w:val="Normal"/>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The importance of Reflective Practice in education</w:t>
      </w:r>
    </w:p>
    <w:p w:rsidR="354E3BEA" w:rsidP="44F63288" w:rsidRDefault="354E3BEA" w14:paraId="1260A90C" w14:textId="15824F5C">
      <w:pPr>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(Potter and Hodgson, 2007, p.497) imply that without the correct training and guidance surrounding critical thinking and reflection, practitioners, especially those less experienced in specific areas will </w:t>
      </w: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justifiably</w:t>
      </w: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struggle to take the more investigative approach to their given tasks. </w:t>
      </w:r>
    </w:p>
    <w:p w:rsidR="354E3BEA" w:rsidP="44F63288" w:rsidRDefault="354E3BEA" w14:paraId="6E9F1850" w14:textId="4BCB3024">
      <w:pPr>
        <w:pStyle w:val="Normal"/>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(Brock, 2014, p. 36 states that the significance in reflecting critically is extensive, improving and enhancing knowledge generating a greater development of understanding. </w:t>
      </w:r>
      <w:r w:rsidRPr="44F63288" w:rsidR="771F4FC0">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Reflection on practice she describes as inducing changes in the workplace that </w:t>
      </w:r>
      <w:r w:rsidRPr="44F63288" w:rsidR="771F4FC0">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benefit</w:t>
      </w:r>
      <w:r w:rsidRPr="44F63288" w:rsidR="771F4FC0">
        <w:rPr>
          <w:rFonts w:ascii="Times New Roman" w:hAnsi="Times New Roman" w:eastAsia="Times New Roman" w:cs="Times New Roman"/>
          <w:noProof w:val="0"/>
          <w:sz w:val="15"/>
          <w:szCs w:val="15"/>
          <w:lang w:val="en-US"/>
        </w:rPr>
        <w:t xml:space="preserve"> the </w:t>
      </w:r>
      <w:r w:rsidRPr="44F63288" w:rsidR="47729216">
        <w:rPr>
          <w:rFonts w:ascii="Times New Roman" w:hAnsi="Times New Roman" w:eastAsia="Times New Roman" w:cs="Times New Roman"/>
          <w:noProof w:val="0"/>
          <w:sz w:val="15"/>
          <w:szCs w:val="15"/>
          <w:lang w:val="en-US"/>
        </w:rPr>
        <w:t>practitioners</w:t>
      </w:r>
      <w:r w:rsidRPr="44F63288" w:rsidR="771F4FC0">
        <w:rPr>
          <w:rFonts w:ascii="Times New Roman" w:hAnsi="Times New Roman" w:eastAsia="Times New Roman" w:cs="Times New Roman"/>
          <w:noProof w:val="0"/>
          <w:sz w:val="15"/>
          <w:szCs w:val="15"/>
          <w:lang w:val="en-US"/>
        </w:rPr>
        <w:t xml:space="preserve">. </w:t>
      </w: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(Brock, 2014, p.35) captures the importance of reflection not just in teaching and learning but to develop relationships within staffing teams. Brock supports a system of silent </w:t>
      </w: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pedagogy</w:t>
      </w: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using it as a form of internal</w:t>
      </w:r>
      <w:r w:rsidRPr="44F63288" w:rsidR="47EF93D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w:t>
      </w: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individual reflective practice to deal with the interpersonal and sometimes challenging relationships that need to be managed.</w:t>
      </w:r>
    </w:p>
    <w:p w:rsidR="354E3BEA" w:rsidP="44F63288" w:rsidRDefault="354E3BEA" w14:paraId="6F7896D8" w14:textId="175C2CA1">
      <w:pPr>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(Brock, 2014, p. 37) </w:t>
      </w:r>
      <w:r w:rsidRPr="44F63288" w:rsidR="27420673">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Boasts of the benefits as well as the impact on provision of services, promoting </w:t>
      </w:r>
      <w:r w:rsidRPr="44F63288" w:rsidR="174FDB64">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both </w:t>
      </w:r>
      <w:r w:rsidRPr="44F63288" w:rsidR="27420673">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personal</w:t>
      </w:r>
      <w:r w:rsidRPr="44F63288" w:rsidR="37BE24A5">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and professional success and an enriched </w:t>
      </w:r>
      <w:r w:rsidRPr="44F63288" w:rsidR="37BE24A5">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fulfillment</w:t>
      </w:r>
      <w:r w:rsidRPr="44F63288" w:rsidR="37BE24A5">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in employment.</w:t>
      </w:r>
      <w:r w:rsidRPr="44F63288" w:rsidR="27420673">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w:t>
      </w:r>
    </w:p>
    <w:p w:rsidR="6027CBBA" w:rsidP="44F63288" w:rsidRDefault="6027CBBA" w14:paraId="63AFE375" w14:textId="6C5AC49D">
      <w:pPr>
        <w:pStyle w:val="Normal"/>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6027CBB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The benefits of Group Pedagogy</w:t>
      </w:r>
    </w:p>
    <w:p w:rsidR="6027CBBA" w:rsidP="44F63288" w:rsidRDefault="6027CBBA" w14:paraId="799EB94B" w14:textId="20A17814">
      <w:pPr>
        <w:spacing w:after="0" w:afterAutospacing="on"/>
        <w:rPr>
          <w:rFonts w:ascii="Times New Roman" w:hAnsi="Times New Roman" w:eastAsia="Times New Roman" w:cs="Times New Roman"/>
          <w:b w:val="0"/>
          <w:bCs w:val="0"/>
          <w:i w:val="0"/>
          <w:iCs w:val="0"/>
          <w:caps w:val="0"/>
          <w:smallCaps w:val="0"/>
          <w:noProof w:val="0"/>
          <w:color w:val="373737"/>
          <w:sz w:val="15"/>
          <w:szCs w:val="15"/>
          <w:lang w:val="en-US"/>
        </w:rPr>
      </w:pPr>
      <w:r w:rsidRPr="44F63288" w:rsidR="6027CBBA">
        <w:rPr>
          <w:rFonts w:ascii="Times New Roman" w:hAnsi="Times New Roman" w:eastAsia="Times New Roman" w:cs="Times New Roman"/>
          <w:b w:val="0"/>
          <w:bCs w:val="0"/>
          <w:i w:val="0"/>
          <w:iCs w:val="0"/>
          <w:caps w:val="0"/>
          <w:smallCaps w:val="0"/>
          <w:noProof w:val="0"/>
          <w:color w:val="373737"/>
          <w:sz w:val="15"/>
          <w:szCs w:val="15"/>
          <w:lang w:val="en-US"/>
        </w:rPr>
        <w:t>(Cole, B. 2018) In a Blog written by The Headmistress of Langstone Primary School in Newport writes about her engagement in January 2016, with the Welsh Government to support development of the new professional standards for teachers. The blog written by (Cole, B. 2018) was titled ‘A Journey of Aspiration, Pragmatism and Reflection’ and was attached to creating the Professional Standards for Teachers and Leaders in Wales.</w:t>
      </w:r>
    </w:p>
    <w:p w:rsidR="6027CBBA" w:rsidP="44F63288" w:rsidRDefault="6027CBBA" w14:paraId="26E9C3EC" w14:textId="47E5305F">
      <w:pPr>
        <w:spacing w:after="0" w:afterAutospacing="on"/>
        <w:rPr>
          <w:rFonts w:ascii="Times New Roman" w:hAnsi="Times New Roman" w:eastAsia="Times New Roman" w:cs="Times New Roman"/>
          <w:b w:val="0"/>
          <w:bCs w:val="0"/>
          <w:i w:val="0"/>
          <w:iCs w:val="0"/>
          <w:caps w:val="0"/>
          <w:smallCaps w:val="0"/>
          <w:noProof w:val="0"/>
          <w:color w:val="373737"/>
          <w:sz w:val="15"/>
          <w:szCs w:val="15"/>
          <w:lang w:val="en-US"/>
        </w:rPr>
      </w:pPr>
      <w:r w:rsidRPr="44F63288" w:rsidR="6027CBBA">
        <w:rPr>
          <w:rFonts w:ascii="Times New Roman" w:hAnsi="Times New Roman" w:eastAsia="Times New Roman" w:cs="Times New Roman"/>
          <w:b w:val="0"/>
          <w:bCs w:val="0"/>
          <w:i w:val="0"/>
          <w:iCs w:val="0"/>
          <w:caps w:val="0"/>
          <w:smallCaps w:val="0"/>
          <w:noProof w:val="0"/>
          <w:color w:val="373737"/>
          <w:sz w:val="15"/>
          <w:szCs w:val="15"/>
          <w:lang w:val="en-US"/>
        </w:rPr>
        <w:t xml:space="preserve">The need for new professional standards to support practitioners was at the center of the study, especially now the new curriculum was being developed. (Cole, B.2018) met with a small group including Professor Mick Waters as the consultant for the development of the new standards. (Cole, B. 2018) was the only Primary School representative and there was a secondary School Head Teacher representative also. The aim of the group was to compose the professional standards for teachers. This process took the team eighteen months </w:t>
      </w:r>
      <w:r w:rsidRPr="44F63288" w:rsidR="4CA0CA4D">
        <w:rPr>
          <w:rFonts w:ascii="Times New Roman" w:hAnsi="Times New Roman" w:eastAsia="Times New Roman" w:cs="Times New Roman"/>
          <w:b w:val="0"/>
          <w:bCs w:val="0"/>
          <w:i w:val="0"/>
          <w:iCs w:val="0"/>
          <w:caps w:val="0"/>
          <w:smallCaps w:val="0"/>
          <w:noProof w:val="0"/>
          <w:color w:val="373737"/>
          <w:sz w:val="15"/>
          <w:szCs w:val="15"/>
          <w:lang w:val="en-US"/>
        </w:rPr>
        <w:t>navigating</w:t>
      </w:r>
      <w:r w:rsidRPr="44F63288" w:rsidR="6027CBBA">
        <w:rPr>
          <w:rFonts w:ascii="Times New Roman" w:hAnsi="Times New Roman" w:eastAsia="Times New Roman" w:cs="Times New Roman"/>
          <w:b w:val="0"/>
          <w:bCs w:val="0"/>
          <w:i w:val="0"/>
          <w:iCs w:val="0"/>
          <w:caps w:val="0"/>
          <w:smallCaps w:val="0"/>
          <w:noProof w:val="0"/>
          <w:color w:val="373737"/>
          <w:sz w:val="15"/>
          <w:szCs w:val="15"/>
          <w:lang w:val="en-US"/>
        </w:rPr>
        <w:t xml:space="preserve"> through a </w:t>
      </w:r>
      <w:r w:rsidRPr="44F63288" w:rsidR="49BCA07E">
        <w:rPr>
          <w:rFonts w:ascii="Times New Roman" w:hAnsi="Times New Roman" w:eastAsia="Times New Roman" w:cs="Times New Roman"/>
          <w:b w:val="0"/>
          <w:bCs w:val="0"/>
          <w:i w:val="0"/>
          <w:iCs w:val="0"/>
          <w:caps w:val="0"/>
          <w:smallCaps w:val="0"/>
          <w:noProof w:val="0"/>
          <w:color w:val="373737"/>
          <w:sz w:val="15"/>
          <w:szCs w:val="15"/>
          <w:lang w:val="en-US"/>
        </w:rPr>
        <w:t xml:space="preserve">series </w:t>
      </w:r>
      <w:r w:rsidRPr="44F63288" w:rsidR="6027CBBA">
        <w:rPr>
          <w:rFonts w:ascii="Times New Roman" w:hAnsi="Times New Roman" w:eastAsia="Times New Roman" w:cs="Times New Roman"/>
          <w:b w:val="0"/>
          <w:bCs w:val="0"/>
          <w:i w:val="0"/>
          <w:iCs w:val="0"/>
          <w:caps w:val="0"/>
          <w:smallCaps w:val="0"/>
          <w:noProof w:val="0"/>
          <w:color w:val="373737"/>
          <w:sz w:val="15"/>
          <w:szCs w:val="15"/>
          <w:lang w:val="en-US"/>
        </w:rPr>
        <w:t xml:space="preserve">of extensive workshops with multidisciplinary practitioners. </w:t>
      </w:r>
    </w:p>
    <w:p w:rsidR="6027CBBA" w:rsidP="44F63288" w:rsidRDefault="6027CBBA" w14:paraId="099648ED" w14:textId="1CD8978A">
      <w:pPr>
        <w:spacing w:after="0" w:afterAutospacing="on"/>
        <w:rPr>
          <w:rFonts w:ascii="Times New Roman" w:hAnsi="Times New Roman" w:eastAsia="Times New Roman" w:cs="Times New Roman"/>
          <w:b w:val="1"/>
          <w:bCs w:val="1"/>
          <w:i w:val="0"/>
          <w:iCs w:val="0"/>
          <w:caps w:val="0"/>
          <w:smallCaps w:val="0"/>
          <w:noProof w:val="0"/>
          <w:color w:val="373737"/>
          <w:sz w:val="15"/>
          <w:szCs w:val="15"/>
          <w:lang w:val="en-US"/>
        </w:rPr>
      </w:pPr>
      <w:r w:rsidRPr="44F63288" w:rsidR="6027CBBA">
        <w:rPr>
          <w:rFonts w:ascii="Times New Roman" w:hAnsi="Times New Roman" w:eastAsia="Times New Roman" w:cs="Times New Roman"/>
          <w:b w:val="0"/>
          <w:bCs w:val="0"/>
          <w:i w:val="0"/>
          <w:iCs w:val="0"/>
          <w:caps w:val="0"/>
          <w:smallCaps w:val="0"/>
          <w:noProof w:val="0"/>
          <w:color w:val="373737"/>
          <w:sz w:val="15"/>
          <w:szCs w:val="15"/>
          <w:lang w:val="en-US"/>
        </w:rPr>
        <w:t>Group reflection underpinned the outcomes and dimensions of the Study enabling</w:t>
      </w:r>
      <w:r w:rsidRPr="44F63288" w:rsidR="61901AC1">
        <w:rPr>
          <w:rFonts w:ascii="Times New Roman" w:hAnsi="Times New Roman" w:eastAsia="Times New Roman" w:cs="Times New Roman"/>
          <w:b w:val="0"/>
          <w:bCs w:val="0"/>
          <w:i w:val="0"/>
          <w:iCs w:val="0"/>
          <w:caps w:val="0"/>
          <w:smallCaps w:val="0"/>
          <w:noProof w:val="0"/>
          <w:color w:val="373737"/>
          <w:sz w:val="15"/>
          <w:szCs w:val="15"/>
          <w:lang w:val="en-US"/>
        </w:rPr>
        <w:t xml:space="preserve"> the new standards development</w:t>
      </w:r>
      <w:r w:rsidRPr="44F63288" w:rsidR="6027CBBA">
        <w:rPr>
          <w:rFonts w:ascii="Times New Roman" w:hAnsi="Times New Roman" w:eastAsia="Times New Roman" w:cs="Times New Roman"/>
          <w:b w:val="0"/>
          <w:bCs w:val="0"/>
          <w:i w:val="0"/>
          <w:iCs w:val="0"/>
          <w:caps w:val="0"/>
          <w:smallCaps w:val="0"/>
          <w:noProof w:val="0"/>
          <w:color w:val="373737"/>
          <w:sz w:val="15"/>
          <w:szCs w:val="15"/>
          <w:lang w:val="en-US"/>
        </w:rPr>
        <w:t xml:space="preserve">. (Cole, B, 2018.) Qotes “The need for </w:t>
      </w:r>
      <w:r w:rsidRPr="44F63288" w:rsidR="6027CBBA">
        <w:rPr>
          <w:rFonts w:ascii="Times New Roman" w:hAnsi="Times New Roman" w:eastAsia="Times New Roman" w:cs="Times New Roman"/>
          <w:b w:val="1"/>
          <w:bCs w:val="1"/>
          <w:i w:val="0"/>
          <w:iCs w:val="0"/>
          <w:caps w:val="0"/>
          <w:smallCaps w:val="0"/>
          <w:noProof w:val="0"/>
          <w:color w:val="373737"/>
          <w:sz w:val="15"/>
          <w:szCs w:val="15"/>
          <w:lang w:val="en-US"/>
        </w:rPr>
        <w:t>collaboration was essential to al</w:t>
      </w:r>
      <w:r w:rsidRPr="44F63288" w:rsidR="6027CBBA">
        <w:rPr>
          <w:rFonts w:ascii="Times New Roman" w:hAnsi="Times New Roman" w:eastAsia="Times New Roman" w:cs="Times New Roman"/>
          <w:b w:val="1"/>
          <w:bCs w:val="1"/>
          <w:i w:val="0"/>
          <w:iCs w:val="0"/>
          <w:caps w:val="0"/>
          <w:smallCaps w:val="0"/>
          <w:noProof w:val="0"/>
          <w:color w:val="373737"/>
          <w:sz w:val="15"/>
          <w:szCs w:val="15"/>
          <w:lang w:val="en-US"/>
        </w:rPr>
        <w:t xml:space="preserve">low </w:t>
      </w:r>
      <w:r w:rsidRPr="44F63288" w:rsidR="6027CBBA">
        <w:rPr>
          <w:rFonts w:ascii="Times New Roman" w:hAnsi="Times New Roman" w:eastAsia="Times New Roman" w:cs="Times New Roman"/>
          <w:b w:val="1"/>
          <w:bCs w:val="1"/>
          <w:i w:val="0"/>
          <w:iCs w:val="0"/>
          <w:caps w:val="0"/>
          <w:smallCaps w:val="0"/>
          <w:noProof w:val="0"/>
          <w:color w:val="373737"/>
          <w:sz w:val="15"/>
          <w:szCs w:val="15"/>
          <w:lang w:val="en-US"/>
        </w:rPr>
        <w:t>peda</w:t>
      </w:r>
      <w:r w:rsidRPr="44F63288" w:rsidR="6027CBBA">
        <w:rPr>
          <w:rFonts w:ascii="Times New Roman" w:hAnsi="Times New Roman" w:eastAsia="Times New Roman" w:cs="Times New Roman"/>
          <w:b w:val="1"/>
          <w:bCs w:val="1"/>
          <w:i w:val="0"/>
          <w:iCs w:val="0"/>
          <w:caps w:val="0"/>
          <w:smallCaps w:val="0"/>
          <w:noProof w:val="0"/>
          <w:color w:val="373737"/>
          <w:sz w:val="15"/>
          <w:szCs w:val="15"/>
          <w:lang w:val="en-US"/>
        </w:rPr>
        <w:t>gogy</w:t>
      </w:r>
      <w:r w:rsidRPr="44F63288" w:rsidR="6027CBBA">
        <w:rPr>
          <w:rFonts w:ascii="Times New Roman" w:hAnsi="Times New Roman" w:eastAsia="Times New Roman" w:cs="Times New Roman"/>
          <w:b w:val="1"/>
          <w:bCs w:val="1"/>
          <w:i w:val="0"/>
          <w:iCs w:val="0"/>
          <w:caps w:val="0"/>
          <w:smallCaps w:val="0"/>
          <w:noProof w:val="0"/>
          <w:color w:val="373737"/>
          <w:sz w:val="15"/>
          <w:szCs w:val="15"/>
          <w:lang w:val="en-US"/>
        </w:rPr>
        <w:t xml:space="preserve"> to spread”</w:t>
      </w:r>
    </w:p>
    <w:p w:rsidR="354E3BEA" w:rsidP="44F63288" w:rsidRDefault="354E3BEA" w14:paraId="69CA6C71" w14:textId="4047E97F">
      <w:pPr>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Where did it all begin?......</w:t>
      </w:r>
    </w:p>
    <w:p w:rsidR="354E3BEA" w:rsidP="44F63288" w:rsidRDefault="354E3BEA" w14:paraId="4B828D44" w14:textId="592A8FA4">
      <w:pPr>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(Brock, 2014, p. 7) Describes the practice of reflection as ‘age old,’ citing theorists and philosophers' centuries past who have since been linked to reflectional thought. Brock also believes reflection is central to professional practice, specifically in the role of an educator.</w:t>
      </w:r>
    </w:p>
    <w:p w:rsidR="354E3BEA" w:rsidP="44F63288" w:rsidRDefault="354E3BEA" w14:paraId="0D348277" w14:textId="52D607B8">
      <w:pPr>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(Hayes. Et al. 2017, P. 3) Suggests the original definition of reflection in education potentially derived from John Dewey in 1933 and was then developed by Donald Schon in 1983 providing it with the title ‘Reflective Practice’. </w:t>
      </w:r>
    </w:p>
    <w:p w:rsidR="354E3BEA" w:rsidP="44F63288" w:rsidRDefault="354E3BEA" w14:paraId="5FD946C2" w14:textId="79B7D029">
      <w:pPr>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(Dewey, 1910, p. 5:6) wrote </w:t>
      </w: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regarding</w:t>
      </w: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his study of Columbus and his conclusion that the world was round, not flat as most believed. Dewey describes the process that Columbus developed to arrive at his conclusion using constant inquisition and unacceptance of traditional theory. Dewey follows this illustration with what he believed constituted the reflective thought </w:t>
      </w:r>
      <w:r w:rsidRPr="44F63288" w:rsidR="7F7619FC">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method,</w:t>
      </w: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suggesting an effective, persevering evaluation in any given situation defining the circumstantial outcomes.</w:t>
      </w:r>
    </w:p>
    <w:p w:rsidR="354E3BEA" w:rsidP="44F63288" w:rsidRDefault="354E3BEA" w14:paraId="6F4C4400" w14:textId="7C92169E">
      <w:pPr>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Some influential Theorists</w:t>
      </w:r>
    </w:p>
    <w:p w:rsidR="1D3C5B5D" w:rsidP="44F63288" w:rsidRDefault="1D3C5B5D" w14:paraId="5B33D1E4" w14:textId="62161C02">
      <w:pPr>
        <w:pStyle w:val="Normal"/>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1D3C5B5D">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John Dewey</w:t>
      </w:r>
    </w:p>
    <w:p w:rsidR="354E3BEA" w:rsidP="44F63288" w:rsidRDefault="354E3BEA" w14:paraId="14A59808" w14:textId="1D040758">
      <w:pPr>
        <w:spacing w:after="0" w:afterAutospacing="on"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John Dewey (1859-1952) was, according to countless sources, one of the leading evidenced theorists in the field of Reflective Thinking. (Brock, 2014. P. 10) describes his theory as progressive even in current times. Dewey (1933, cited in Brock, 2014, p. 10) believes practitioners need to </w:t>
      </w: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conscientiously</w:t>
      </w: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evaluate how they perform and reflect upon their role working with children. He conveyed the dangers in not thinking </w:t>
      </w: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reflectively</w:t>
      </w: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highlighting the risks of basing methods and practical interventions on </w:t>
      </w: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prejudicial</w:t>
      </w: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obsolete thinking.</w:t>
      </w:r>
    </w:p>
    <w:p w:rsidR="7553B912" w:rsidP="44F63288" w:rsidRDefault="7553B912" w14:paraId="115A1402" w14:textId="79B60130">
      <w:pPr>
        <w:pStyle w:val="Normal"/>
        <w:spacing w:after="0" w:afterAutospacing="on"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7553B912">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Donald </w:t>
      </w:r>
      <w:r w:rsidRPr="44F63288" w:rsidR="7045D34F">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Schon</w:t>
      </w:r>
    </w:p>
    <w:p w:rsidR="354E3BEA" w:rsidP="44F63288" w:rsidRDefault="354E3BEA" w14:paraId="5203F6ED" w14:textId="7F2356DC">
      <w:pPr>
        <w:spacing w:after="0" w:afterAutospacing="on" w:line="259" w:lineRule="auto"/>
        <w:jc w:val="left"/>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The term Reflective Practice was said to have been introduced in 1983 by the highly influential Theorist Donald Schon. (</w:t>
      </w: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Roffey-, BJ, &amp; Malthouse, R 2013, p. 5)</w:t>
      </w:r>
    </w:p>
    <w:p w:rsidR="354E3BEA" w:rsidP="44F63288" w:rsidRDefault="354E3BEA" w14:paraId="0F87AE13" w14:textId="70CF0DF8">
      <w:pPr>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According to Schon’s Reflective Practice (Meierdirk, 2017). There are 3 initial elements of reflective practice. The first being ‘Knowing in Action’ Behaving in a certain way due to previously gained tacit knowledge. The second being ‘Reflection in Action’ Reflecting on a situation in the moment to make an informed quick decision. The third element being ‘Reflection on Action’ Reflecting after the event to decipher what went well, what went wrong and what can be learned to implement better practice. </w:t>
      </w:r>
    </w:p>
    <w:p w:rsidR="4A32E36A" w:rsidP="44F63288" w:rsidRDefault="4A32E36A" w14:paraId="22E46BA8" w14:textId="1EA63F12">
      <w:pPr>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4A32E36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Jennifer Moon</w:t>
      </w:r>
    </w:p>
    <w:p w:rsidR="354E3BEA" w:rsidP="44F63288" w:rsidRDefault="354E3BEA" w14:paraId="62B237CF" w14:textId="3AAAA254">
      <w:pPr>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(Brock, 2014, P. 8) Refers to Jenifer Moon as a leading contributor to research in reflection and reflective practice. </w:t>
      </w:r>
    </w:p>
    <w:p w:rsidR="354E3BEA" w:rsidP="44F63288" w:rsidRDefault="354E3BEA" w14:paraId="4E77D83D" w14:textId="1E3BDD17">
      <w:pPr>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As described in an online Essay. (</w:t>
      </w:r>
      <w:r w:rsidRPr="44F63288" w:rsidR="26C504AF">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UK Essays</w:t>
      </w: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2017) based on Models of reflective educational practice, (Moon, 1999) refers to a common-sense reflection as a form of cognitive processing with an objective and potential outcome. </w:t>
      </w:r>
    </w:p>
    <w:p w:rsidR="354E3BEA" w:rsidP="44F63288" w:rsidRDefault="354E3BEA" w14:paraId="58DD6AB6" w14:textId="30EAA8BB">
      <w:pPr>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354E3BEA">
        <w:drawing>
          <wp:inline wp14:editId="40BE7D6A" wp14:anchorId="1A83EA2C">
            <wp:extent cx="1232170" cy="361950"/>
            <wp:effectExtent l="0" t="0" r="0" b="0"/>
            <wp:docPr id="1368002355" name="" title=""/>
            <wp:cNvGraphicFramePr>
              <a:graphicFrameLocks noChangeAspect="1"/>
            </wp:cNvGraphicFramePr>
            <a:graphic>
              <a:graphicData uri="http://schemas.openxmlformats.org/drawingml/2006/picture">
                <pic:pic>
                  <pic:nvPicPr>
                    <pic:cNvPr id="0" name=""/>
                    <pic:cNvPicPr/>
                  </pic:nvPicPr>
                  <pic:blipFill>
                    <a:blip r:embed="R2ff3dd3184464bc4">
                      <a:extLst>
                        <a:ext xmlns:a="http://schemas.openxmlformats.org/drawingml/2006/main" uri="{28A0092B-C50C-407E-A947-70E740481C1C}">
                          <a14:useLocalDpi val="0"/>
                        </a:ext>
                      </a:extLst>
                    </a:blip>
                    <a:stretch>
                      <a:fillRect/>
                    </a:stretch>
                  </pic:blipFill>
                  <pic:spPr>
                    <a:xfrm>
                      <a:off x="0" y="0"/>
                      <a:ext cx="1232170" cy="361950"/>
                    </a:xfrm>
                    <a:prstGeom prst="rect">
                      <a:avLst/>
                    </a:prstGeom>
                  </pic:spPr>
                </pic:pic>
              </a:graphicData>
            </a:graphic>
          </wp:inline>
        </w:drawing>
      </w:r>
    </w:p>
    <w:p w:rsidR="7D685D32" w:rsidP="44F63288" w:rsidRDefault="7D685D32" w14:paraId="0C1E3398" w14:textId="7AD45BBF">
      <w:pPr>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7D685D32">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Graham Gibbs</w:t>
      </w:r>
    </w:p>
    <w:p w:rsidR="354E3BEA" w:rsidP="44F63288" w:rsidRDefault="354E3BEA" w14:paraId="0A70F6FE" w14:textId="3102F9E4">
      <w:pPr>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Taken from (University of Edinburgh, 2020) Gibbs’ Reflective Cycle is </w:t>
      </w: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deemed</w:t>
      </w: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one of the most famous, using six key points to explore and understand.</w:t>
      </w:r>
    </w:p>
    <w:p w:rsidR="354E3BEA" w:rsidP="44F63288" w:rsidRDefault="354E3BEA" w14:paraId="3D165F79" w14:textId="389BD313">
      <w:pPr>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Description, Feelings, Evaluation, Analysis, Conclusion and Action plan.</w:t>
      </w:r>
    </w:p>
    <w:p w:rsidR="354E3BEA" w:rsidP="44F63288" w:rsidRDefault="354E3BEA" w14:paraId="732762B9" w14:textId="33752D9B">
      <w:pPr>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The model is described as a beneficial process to guide the reader through a set of circumstances and break down barriers, this is especially helpful in recurring situations according to (Gibbs 1988). </w:t>
      </w:r>
    </w:p>
    <w:p w:rsidR="354E3BEA" w:rsidP="44F63288" w:rsidRDefault="354E3BEA" w14:paraId="6E0D6CBE" w14:textId="4B87817F">
      <w:pPr>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354E3BE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The cycle can be developed by asking questions surrounding each point relating to specific areas to enable descriptive analysis of the problem areas.</w:t>
      </w:r>
    </w:p>
    <w:p w:rsidR="354E3BEA" w:rsidP="44F63288" w:rsidRDefault="354E3BEA" w14:paraId="6195442B" w14:textId="45C7FDB1">
      <w:pPr>
        <w:spacing w:after="0" w:afterAutospacing="on" w:line="259" w:lineRule="auto"/>
        <w:rPr>
          <w:rFonts w:ascii="Times New Roman" w:hAnsi="Times New Roman" w:eastAsia="Times New Roman" w:cs="Times New Roman"/>
          <w:sz w:val="15"/>
          <w:szCs w:val="15"/>
        </w:rPr>
      </w:pPr>
      <w:r w:rsidR="354E3BEA">
        <w:drawing>
          <wp:inline wp14:editId="4C3C7E33" wp14:anchorId="24A29C83">
            <wp:extent cx="352425" cy="352425"/>
            <wp:effectExtent l="0" t="0" r="0" b="0"/>
            <wp:docPr id="1368002355" name="" descr="A circular diagram showing the 6 stages of Gibbs' Reflective cycle" title=""/>
            <wp:cNvGraphicFramePr>
              <a:graphicFrameLocks noChangeAspect="1"/>
            </wp:cNvGraphicFramePr>
            <a:graphic>
              <a:graphicData uri="http://schemas.openxmlformats.org/drawingml/2006/picture">
                <pic:pic>
                  <pic:nvPicPr>
                    <pic:cNvPr id="0" name=""/>
                    <pic:cNvPicPr/>
                  </pic:nvPicPr>
                  <pic:blipFill>
                    <a:blip r:embed="Red32a50f9c754516">
                      <a:extLst>
                        <a:ext xmlns:a="http://schemas.openxmlformats.org/drawingml/2006/main" uri="{28A0092B-C50C-407E-A947-70E740481C1C}">
                          <a14:useLocalDpi val="0"/>
                        </a:ext>
                      </a:extLst>
                    </a:blip>
                    <a:stretch>
                      <a:fillRect/>
                    </a:stretch>
                  </pic:blipFill>
                  <pic:spPr>
                    <a:xfrm>
                      <a:off x="0" y="0"/>
                      <a:ext cx="352425" cy="352425"/>
                    </a:xfrm>
                    <a:prstGeom prst="rect">
                      <a:avLst/>
                    </a:prstGeom>
                  </pic:spPr>
                </pic:pic>
              </a:graphicData>
            </a:graphic>
          </wp:inline>
        </w:drawing>
      </w:r>
    </w:p>
    <w:p w:rsidR="3F004A85" w:rsidP="44F63288" w:rsidRDefault="3F004A85" w14:paraId="15D41370" w14:textId="66BC8E10">
      <w:pPr>
        <w:pStyle w:val="Normal"/>
        <w:spacing w:after="0" w:afterAutospacing="on" w:line="259" w:lineRule="auto"/>
        <w:rPr>
          <w:rFonts w:ascii="Times New Roman" w:hAnsi="Times New Roman" w:eastAsia="Times New Roman" w:cs="Times New Roman"/>
          <w:sz w:val="15"/>
          <w:szCs w:val="15"/>
        </w:rPr>
      </w:pPr>
      <w:r w:rsidRPr="44F63288" w:rsidR="3F004A85">
        <w:rPr>
          <w:rFonts w:ascii="Times New Roman" w:hAnsi="Times New Roman" w:eastAsia="Times New Roman" w:cs="Times New Roman"/>
          <w:sz w:val="15"/>
          <w:szCs w:val="15"/>
        </w:rPr>
        <w:t xml:space="preserve">David </w:t>
      </w:r>
      <w:r w:rsidRPr="44F63288" w:rsidR="54B77D50">
        <w:rPr>
          <w:rFonts w:ascii="Times New Roman" w:hAnsi="Times New Roman" w:eastAsia="Times New Roman" w:cs="Times New Roman"/>
          <w:sz w:val="15"/>
          <w:szCs w:val="15"/>
        </w:rPr>
        <w:t>Kolb</w:t>
      </w:r>
    </w:p>
    <w:p w:rsidR="543A28EA" w:rsidP="44F63288" w:rsidRDefault="543A28EA" w14:paraId="53D00982" w14:textId="0A3405FA">
      <w:pPr>
        <w:pStyle w:val="Normal"/>
        <w:spacing w:after="0" w:afterAutospacing="on" w:line="259" w:lineRule="auto"/>
        <w:rPr>
          <w:rFonts w:ascii="Times New Roman" w:hAnsi="Times New Roman" w:eastAsia="Times New Roman" w:cs="Times New Roman"/>
          <w:sz w:val="15"/>
          <w:szCs w:val="15"/>
        </w:rPr>
      </w:pPr>
      <w:r w:rsidRPr="44F63288" w:rsidR="543A28EA">
        <w:rPr>
          <w:rFonts w:ascii="Times New Roman" w:hAnsi="Times New Roman" w:eastAsia="Times New Roman" w:cs="Times New Roman"/>
          <w:sz w:val="15"/>
          <w:szCs w:val="15"/>
        </w:rPr>
        <w:t>According to (Roffey, and Malthouse</w:t>
      </w:r>
      <w:r w:rsidRPr="44F63288" w:rsidR="4566E0E9">
        <w:rPr>
          <w:rFonts w:ascii="Times New Roman" w:hAnsi="Times New Roman" w:eastAsia="Times New Roman" w:cs="Times New Roman"/>
          <w:sz w:val="15"/>
          <w:szCs w:val="15"/>
        </w:rPr>
        <w:t>, 2013</w:t>
      </w:r>
      <w:r w:rsidRPr="44F63288" w:rsidR="3AC2758C">
        <w:rPr>
          <w:rFonts w:ascii="Times New Roman" w:hAnsi="Times New Roman" w:eastAsia="Times New Roman" w:cs="Times New Roman"/>
          <w:sz w:val="15"/>
          <w:szCs w:val="15"/>
        </w:rPr>
        <w:t>, p. 6) Schon did not originally produce a model for the term of reflective practice</w:t>
      </w:r>
      <w:r w:rsidRPr="44F63288" w:rsidR="265DE2CB">
        <w:rPr>
          <w:rFonts w:ascii="Times New Roman" w:hAnsi="Times New Roman" w:eastAsia="Times New Roman" w:cs="Times New Roman"/>
          <w:sz w:val="15"/>
          <w:szCs w:val="15"/>
        </w:rPr>
        <w:t>, However the theorist (Kolb, 198</w:t>
      </w:r>
      <w:r w:rsidRPr="44F63288" w:rsidR="31A5A98B">
        <w:rPr>
          <w:rFonts w:ascii="Times New Roman" w:hAnsi="Times New Roman" w:eastAsia="Times New Roman" w:cs="Times New Roman"/>
          <w:sz w:val="15"/>
          <w:szCs w:val="15"/>
        </w:rPr>
        <w:t xml:space="preserve">4) </w:t>
      </w:r>
      <w:r w:rsidRPr="44F63288" w:rsidR="380C3FEF">
        <w:rPr>
          <w:rFonts w:ascii="Times New Roman" w:hAnsi="Times New Roman" w:eastAsia="Times New Roman" w:cs="Times New Roman"/>
          <w:sz w:val="15"/>
          <w:szCs w:val="15"/>
        </w:rPr>
        <w:t xml:space="preserve">formulated a model based on a similar theory using four </w:t>
      </w:r>
      <w:r w:rsidRPr="44F63288" w:rsidR="4712A090">
        <w:rPr>
          <w:rFonts w:ascii="Times New Roman" w:hAnsi="Times New Roman" w:eastAsia="Times New Roman" w:cs="Times New Roman"/>
          <w:sz w:val="15"/>
          <w:szCs w:val="15"/>
        </w:rPr>
        <w:t>stages of processing and learning. Kolb uses “technical language</w:t>
      </w:r>
      <w:r w:rsidRPr="44F63288" w:rsidR="419F04F8">
        <w:rPr>
          <w:rFonts w:ascii="Times New Roman" w:hAnsi="Times New Roman" w:eastAsia="Times New Roman" w:cs="Times New Roman"/>
          <w:sz w:val="15"/>
          <w:szCs w:val="15"/>
        </w:rPr>
        <w:t>” described by (Roffey, and Malthouse, 2013) such as ‘concrete experience</w:t>
      </w:r>
      <w:r w:rsidRPr="44F63288" w:rsidR="5F122AA0">
        <w:rPr>
          <w:rFonts w:ascii="Times New Roman" w:hAnsi="Times New Roman" w:eastAsia="Times New Roman" w:cs="Times New Roman"/>
          <w:sz w:val="15"/>
          <w:szCs w:val="15"/>
        </w:rPr>
        <w:t>’ (The act of doing something) ‘</w:t>
      </w:r>
      <w:r w:rsidRPr="44F63288" w:rsidR="5F965CC2">
        <w:rPr>
          <w:rFonts w:ascii="Times New Roman" w:hAnsi="Times New Roman" w:eastAsia="Times New Roman" w:cs="Times New Roman"/>
          <w:sz w:val="15"/>
          <w:szCs w:val="15"/>
        </w:rPr>
        <w:t xml:space="preserve">abstract </w:t>
      </w:r>
      <w:r w:rsidRPr="44F63288" w:rsidR="5F965CC2">
        <w:rPr>
          <w:rFonts w:ascii="Times New Roman" w:hAnsi="Times New Roman" w:eastAsia="Times New Roman" w:cs="Times New Roman"/>
          <w:noProof w:val="0"/>
          <w:sz w:val="15"/>
          <w:szCs w:val="15"/>
          <w:lang w:val="en-GB"/>
        </w:rPr>
        <w:t>conceptualisation’</w:t>
      </w:r>
      <w:r w:rsidRPr="44F63288" w:rsidR="5F965CC2">
        <w:rPr>
          <w:rFonts w:ascii="Times New Roman" w:hAnsi="Times New Roman" w:eastAsia="Times New Roman" w:cs="Times New Roman"/>
          <w:sz w:val="15"/>
          <w:szCs w:val="15"/>
        </w:rPr>
        <w:t xml:space="preserve"> (</w:t>
      </w:r>
      <w:r w:rsidRPr="44F63288" w:rsidR="17D4AB90">
        <w:rPr>
          <w:rFonts w:ascii="Times New Roman" w:hAnsi="Times New Roman" w:eastAsia="Times New Roman" w:cs="Times New Roman"/>
          <w:sz w:val="15"/>
          <w:szCs w:val="15"/>
        </w:rPr>
        <w:t>Researching</w:t>
      </w:r>
      <w:r w:rsidRPr="44F63288" w:rsidR="5F965CC2">
        <w:rPr>
          <w:rFonts w:ascii="Times New Roman" w:hAnsi="Times New Roman" w:eastAsia="Times New Roman" w:cs="Times New Roman"/>
          <w:sz w:val="15"/>
          <w:szCs w:val="15"/>
        </w:rPr>
        <w:t xml:space="preserve"> into </w:t>
      </w:r>
      <w:r w:rsidRPr="44F63288" w:rsidR="77271E28">
        <w:rPr>
          <w:rFonts w:ascii="Times New Roman" w:hAnsi="Times New Roman" w:eastAsia="Times New Roman" w:cs="Times New Roman"/>
          <w:sz w:val="15"/>
          <w:szCs w:val="15"/>
        </w:rPr>
        <w:t>something) and ‘Active experimentation’ (Planning through process)</w:t>
      </w:r>
    </w:p>
    <w:p w:rsidR="6723713E" w:rsidP="44F63288" w:rsidRDefault="6723713E" w14:paraId="0EAAD1C2" w14:textId="750A97C7">
      <w:pPr>
        <w:pStyle w:val="Normal"/>
        <w:spacing w:after="0" w:afterAutospacing="on" w:line="259" w:lineRule="auto"/>
        <w:rPr>
          <w:rFonts w:ascii="Times New Roman" w:hAnsi="Times New Roman" w:eastAsia="Times New Roman" w:cs="Times New Roman"/>
          <w:sz w:val="15"/>
          <w:szCs w:val="15"/>
        </w:rPr>
      </w:pPr>
      <w:r w:rsidR="6723713E">
        <w:drawing>
          <wp:inline wp14:editId="45A2EC68" wp14:anchorId="1B56F84C">
            <wp:extent cx="754380" cy="628650"/>
            <wp:effectExtent l="0" t="0" r="0" b="0"/>
            <wp:docPr id="2100767644" name="" title=""/>
            <wp:cNvGraphicFramePr>
              <a:graphicFrameLocks noChangeAspect="1"/>
            </wp:cNvGraphicFramePr>
            <a:graphic>
              <a:graphicData uri="http://schemas.openxmlformats.org/drawingml/2006/picture">
                <pic:pic>
                  <pic:nvPicPr>
                    <pic:cNvPr id="0" name=""/>
                    <pic:cNvPicPr/>
                  </pic:nvPicPr>
                  <pic:blipFill>
                    <a:blip r:embed="R2bad56d5022e4292">
                      <a:extLst>
                        <a:ext xmlns:a="http://schemas.openxmlformats.org/drawingml/2006/main" uri="{28A0092B-C50C-407E-A947-70E740481C1C}">
                          <a14:useLocalDpi val="0"/>
                        </a:ext>
                      </a:extLst>
                    </a:blip>
                    <a:stretch>
                      <a:fillRect/>
                    </a:stretch>
                  </pic:blipFill>
                  <pic:spPr>
                    <a:xfrm>
                      <a:off x="0" y="0"/>
                      <a:ext cx="754380" cy="628650"/>
                    </a:xfrm>
                    <a:prstGeom prst="rect">
                      <a:avLst/>
                    </a:prstGeom>
                  </pic:spPr>
                </pic:pic>
              </a:graphicData>
            </a:graphic>
          </wp:inline>
        </w:drawing>
      </w:r>
    </w:p>
    <w:p w:rsidR="44F63288" w:rsidP="44F63288" w:rsidRDefault="44F63288" w14:paraId="0B4282F4" w14:textId="385929AA">
      <w:pPr>
        <w:pStyle w:val="Normal"/>
        <w:spacing w:after="0" w:afterAutospacing="on" w:line="259" w:lineRule="auto"/>
        <w:rPr>
          <w:rFonts w:ascii="Times New Roman" w:hAnsi="Times New Roman" w:eastAsia="Times New Roman" w:cs="Times New Roman"/>
          <w:sz w:val="15"/>
          <w:szCs w:val="15"/>
        </w:rPr>
      </w:pPr>
    </w:p>
    <w:p w:rsidR="445276DE" w:rsidP="44F63288" w:rsidRDefault="445276DE" w14:paraId="70019E19" w14:textId="4DEF451D">
      <w:pPr>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445276DE">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How can Reflection be used in Practice in the early years </w:t>
      </w:r>
      <w:r w:rsidRPr="44F63288" w:rsidR="445276DE">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setting?</w:t>
      </w:r>
    </w:p>
    <w:p w:rsidR="445276DE" w:rsidP="44F63288" w:rsidRDefault="445276DE" w14:paraId="5600D3AB" w14:textId="79EAB109">
      <w:pPr>
        <w:pStyle w:val="Normal"/>
        <w:spacing w:after="0" w:afterAutospacing="on" w:line="259" w:lineRule="auto"/>
        <w:rPr>
          <w:rFonts w:ascii="Times New Roman" w:hAnsi="Times New Roman" w:eastAsia="Times New Roman" w:cs="Times New Roman"/>
          <w:noProof w:val="0"/>
          <w:sz w:val="15"/>
          <w:szCs w:val="15"/>
          <w:lang w:val="en-US"/>
        </w:rPr>
      </w:pPr>
      <w:r w:rsidRPr="44F63288" w:rsidR="445276DE">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(Roffey, and Ma</w:t>
      </w:r>
      <w:r w:rsidRPr="44F63288" w:rsidR="7F3605E6">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l</w:t>
      </w:r>
      <w:r w:rsidRPr="44F63288" w:rsidR="445276DE">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thouse, 2013, p. 27) Regarding the proce</w:t>
      </w:r>
      <w:r w:rsidRPr="44F63288" w:rsidR="59AA046B">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ss of implementing professional reflective practice</w:t>
      </w:r>
      <w:r w:rsidRPr="44F63288" w:rsidR="30B53156">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w:t>
      </w:r>
      <w:r w:rsidRPr="44F63288" w:rsidR="59AA046B">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w:t>
      </w:r>
      <w:r w:rsidRPr="44F63288" w:rsidR="5BB45EE7">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w</w:t>
      </w:r>
      <w:r w:rsidRPr="44F63288" w:rsidR="59AA046B">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rite that initially </w:t>
      </w:r>
      <w:r w:rsidRPr="44F63288" w:rsidR="0793AEE7">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there can be </w:t>
      </w:r>
      <w:r w:rsidRPr="44F63288" w:rsidR="28C56E70">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difficulties</w:t>
      </w:r>
      <w:r w:rsidRPr="44F63288" w:rsidR="0793AEE7">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in</w:t>
      </w:r>
      <w:r w:rsidRPr="44F63288" w:rsidR="419C4141">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decid</w:t>
      </w:r>
      <w:r w:rsidRPr="44F63288" w:rsidR="08B01CB7">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ing</w:t>
      </w:r>
      <w:r w:rsidRPr="44F63288" w:rsidR="419C4141">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on </w:t>
      </w:r>
      <w:r w:rsidRPr="44F63288" w:rsidR="419C4141">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an appropriate example</w:t>
      </w:r>
      <w:r w:rsidRPr="44F63288" w:rsidR="419C4141">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to study and reflect upon. The Authors suggest</w:t>
      </w:r>
      <w:r w:rsidRPr="44F63288" w:rsidR="544BD24B">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being mindful of the outcome, constantly aiming to link the experience direct</w:t>
      </w:r>
      <w:r w:rsidRPr="44F63288" w:rsidR="6BDC93B1">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ly with your professional practice. (Roffey, and Mathouse, 2013, p. 27) discuss </w:t>
      </w:r>
      <w:r w:rsidRPr="44F63288" w:rsidR="4B2F064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“Jumping off the deep end” and </w:t>
      </w:r>
      <w:r w:rsidRPr="44F63288" w:rsidR="4B2F064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advise</w:t>
      </w:r>
      <w:r w:rsidRPr="44F63288" w:rsidR="4B2F064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w:t>
      </w:r>
      <w:r w:rsidRPr="44F63288" w:rsidR="62BFC7B0">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not being overly anxious to make mistakes or </w:t>
      </w:r>
      <w:r w:rsidRPr="44F63288" w:rsidR="03BEA949">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put pressure on </w:t>
      </w:r>
      <w:r w:rsidRPr="44F63288" w:rsidR="62BFC7B0">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succeed</w:t>
      </w:r>
      <w:r w:rsidRPr="44F63288" w:rsidR="48A1A828">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ing</w:t>
      </w:r>
      <w:r w:rsidRPr="44F63288" w:rsidR="62BFC7B0">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on the first attempt. </w:t>
      </w:r>
      <w:r w:rsidRPr="44F63288" w:rsidR="21E8DF04">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T</w:t>
      </w:r>
      <w:r w:rsidRPr="44F63288" w:rsidR="62BFC7B0">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he reflective experience is exclusi</w:t>
      </w:r>
      <w:r w:rsidRPr="44F63288" w:rsidR="3C2FD607">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vely</w:t>
      </w:r>
      <w:r w:rsidRPr="44F63288" w:rsidR="5CE2BE8E">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individual</w:t>
      </w:r>
      <w:r w:rsidRPr="44F63288" w:rsidR="3C2FD607">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to process, </w:t>
      </w:r>
      <w:r w:rsidRPr="44F63288" w:rsidR="6A522F0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therefore, </w:t>
      </w:r>
      <w:r w:rsidRPr="44F63288" w:rsidR="3C2FD607">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it will eventually </w:t>
      </w:r>
      <w:r w:rsidRPr="44F63288" w:rsidR="3C2FD607">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benefit</w:t>
      </w:r>
      <w:r w:rsidRPr="44F63288" w:rsidR="3C2FD607">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the </w:t>
      </w:r>
      <w:r w:rsidRPr="44F63288" w:rsidR="4EDF6711">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reflecting </w:t>
      </w:r>
      <w:r w:rsidRPr="44F63288" w:rsidR="3C2FD607">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practitioner </w:t>
      </w:r>
      <w:r w:rsidRPr="44F63288" w:rsidR="0D844C43">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on some level. Confidence in reflecti</w:t>
      </w:r>
      <w:r w:rsidRPr="44F63288" w:rsidR="1A865108">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on</w:t>
      </w:r>
      <w:r w:rsidRPr="44F63288" w:rsidR="0D844C43">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to </w:t>
      </w:r>
      <w:r w:rsidRPr="44F63288" w:rsidR="0D844C43">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delve</w:t>
      </w:r>
      <w:r w:rsidRPr="44F63288" w:rsidR="0D844C43">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deeper into an </w:t>
      </w:r>
      <w:r w:rsidRPr="44F63288" w:rsidR="692D8E72">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individual's</w:t>
      </w:r>
      <w:r w:rsidRPr="44F63288" w:rsidR="0D844C43">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own practice comes with</w:t>
      </w:r>
      <w:r w:rsidRPr="44F63288" w:rsidR="45C29B10">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experience according to (Roffey, and Mathouse, 2013, p. </w:t>
      </w:r>
      <w:r w:rsidRPr="44F63288" w:rsidR="1FE5F22E">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27</w:t>
      </w:r>
      <w:r w:rsidRPr="44F63288" w:rsidR="45C29B10">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w:t>
      </w:r>
      <w:r w:rsidRPr="44F63288" w:rsidR="5D535C76">
        <w:rPr>
          <w:rFonts w:ascii="Times New Roman" w:hAnsi="Times New Roman" w:eastAsia="Times New Roman" w:cs="Times New Roman"/>
          <w:noProof w:val="0"/>
          <w:sz w:val="15"/>
          <w:szCs w:val="15"/>
          <w:lang w:val="en-US"/>
        </w:rPr>
        <w:t xml:space="preserve">As the more learned practitioner becomes </w:t>
      </w:r>
      <w:r w:rsidRPr="44F63288" w:rsidR="63111BE1">
        <w:rPr>
          <w:rFonts w:ascii="Times New Roman" w:hAnsi="Times New Roman" w:eastAsia="Times New Roman" w:cs="Times New Roman"/>
          <w:noProof w:val="0"/>
          <w:sz w:val="15"/>
          <w:szCs w:val="15"/>
          <w:lang w:val="en-US"/>
        </w:rPr>
        <w:t>increasingly</w:t>
      </w:r>
      <w:r w:rsidRPr="44F63288" w:rsidR="5D535C76">
        <w:rPr>
          <w:rFonts w:ascii="Times New Roman" w:hAnsi="Times New Roman" w:eastAsia="Times New Roman" w:cs="Times New Roman"/>
          <w:noProof w:val="0"/>
          <w:sz w:val="15"/>
          <w:szCs w:val="15"/>
          <w:lang w:val="en-US"/>
        </w:rPr>
        <w:t xml:space="preserve"> perceptive and begins to </w:t>
      </w:r>
      <w:r w:rsidRPr="44F63288" w:rsidR="5D535C76">
        <w:rPr>
          <w:rFonts w:ascii="Times New Roman" w:hAnsi="Times New Roman" w:eastAsia="Times New Roman" w:cs="Times New Roman"/>
          <w:noProof w:val="0"/>
          <w:sz w:val="15"/>
          <w:szCs w:val="15"/>
          <w:lang w:val="en-US"/>
        </w:rPr>
        <w:t>identify</w:t>
      </w:r>
      <w:r w:rsidRPr="44F63288" w:rsidR="5D535C76">
        <w:rPr>
          <w:rFonts w:ascii="Times New Roman" w:hAnsi="Times New Roman" w:eastAsia="Times New Roman" w:cs="Times New Roman"/>
          <w:noProof w:val="0"/>
          <w:sz w:val="15"/>
          <w:szCs w:val="15"/>
          <w:lang w:val="en-US"/>
        </w:rPr>
        <w:t xml:space="preserve"> </w:t>
      </w:r>
      <w:r w:rsidRPr="44F63288" w:rsidR="4B27FD8E">
        <w:rPr>
          <w:rFonts w:ascii="Times New Roman" w:hAnsi="Times New Roman" w:eastAsia="Times New Roman" w:cs="Times New Roman"/>
          <w:noProof w:val="0"/>
          <w:sz w:val="15"/>
          <w:szCs w:val="15"/>
          <w:lang w:val="en-US"/>
        </w:rPr>
        <w:t xml:space="preserve">patterns in personal behavior and the behavior of others. </w:t>
      </w:r>
    </w:p>
    <w:p w:rsidR="3776B394" w:rsidP="44F63288" w:rsidRDefault="3776B394" w14:paraId="631C8F71" w14:textId="6A2F5F3E">
      <w:pPr>
        <w:pStyle w:val="Normal"/>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3776B394">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Example:</w:t>
      </w:r>
    </w:p>
    <w:p w:rsidR="1318C566" w:rsidP="44F63288" w:rsidRDefault="1318C566" w14:paraId="3FCE58CA" w14:textId="67B500E0">
      <w:pPr>
        <w:pStyle w:val="Normal"/>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1318C566">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Again in (Roffey, and Malthouse, 2013, p. </w:t>
      </w:r>
      <w:r w:rsidRPr="44F63288" w:rsidR="3728251F">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6</w:t>
      </w:r>
      <w:r w:rsidRPr="44F63288" w:rsidR="1318C566">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w:t>
      </w:r>
      <w:r w:rsidRPr="44F63288" w:rsidR="799BEE7B">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The Authors </w:t>
      </w:r>
      <w:r w:rsidRPr="44F63288" w:rsidR="799BEE7B">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GB"/>
        </w:rPr>
        <w:t>analyse</w:t>
      </w:r>
      <w:r w:rsidRPr="44F63288" w:rsidR="799BEE7B">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Kolb’s model of reflective practice...</w:t>
      </w:r>
    </w:p>
    <w:p w:rsidR="53B4EB09" w:rsidP="44F63288" w:rsidRDefault="53B4EB09" w14:paraId="621BD3EC" w14:textId="1C643C01">
      <w:pPr>
        <w:pStyle w:val="Normal"/>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53B4EB09">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Do it – The </w:t>
      </w:r>
      <w:r w:rsidRPr="44F63288" w:rsidR="53B4EB09">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initial</w:t>
      </w:r>
      <w:r w:rsidRPr="44F63288" w:rsidR="53B4EB09">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act of teaching a lesson or class. The </w:t>
      </w:r>
      <w:r w:rsidRPr="44F63288" w:rsidR="16C9262D">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class can be </w:t>
      </w:r>
      <w:r w:rsidRPr="44F63288" w:rsidR="16C9262D">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observed</w:t>
      </w:r>
      <w:r w:rsidRPr="44F63288" w:rsidR="16C9262D">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by an </w:t>
      </w:r>
      <w:r w:rsidRPr="44F63288" w:rsidR="16C9262D">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assessor</w:t>
      </w:r>
      <w:r w:rsidRPr="44F63288" w:rsidR="16C9262D">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which will result in a level of feedback to study.</w:t>
      </w:r>
    </w:p>
    <w:p w:rsidR="16C9262D" w:rsidP="44F63288" w:rsidRDefault="16C9262D" w14:paraId="549E854D" w14:textId="07E78238">
      <w:pPr>
        <w:pStyle w:val="Normal"/>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16C9262D">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Time to reflect – The thought process from beginning to end, reviewing with particular attention what went well</w:t>
      </w:r>
      <w:r w:rsidRPr="44F63288" w:rsidR="0DAC5A2C">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w:t>
      </w:r>
      <w:r w:rsidRPr="44F63288" w:rsidR="16C9262D">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w:t>
      </w:r>
      <w:r w:rsidRPr="44F63288" w:rsidR="754772E2">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What</w:t>
      </w:r>
      <w:r w:rsidRPr="44F63288" w:rsidR="0AB2ED7D">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went wrong?</w:t>
      </w:r>
      <w:r w:rsidRPr="44F63288" w:rsidR="52491B57">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w:t>
      </w:r>
      <w:r w:rsidRPr="44F63288" w:rsidR="3B27145B">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What was done correctly and what </w:t>
      </w:r>
      <w:r w:rsidRPr="44F63288" w:rsidR="3B27145B">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failed to</w:t>
      </w:r>
      <w:r w:rsidRPr="44F63288" w:rsidR="3B27145B">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be done </w:t>
      </w:r>
      <w:r w:rsidRPr="44F63288" w:rsidR="43C6DE98">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and why? The reasons underpinning any decisions and the impact those decisions had o</w:t>
      </w:r>
      <w:r w:rsidRPr="44F63288" w:rsidR="591E6C25">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n the students, the </w:t>
      </w:r>
      <w:r w:rsidRPr="44F63288" w:rsidR="591E6C25">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practitioner</w:t>
      </w:r>
      <w:r w:rsidRPr="44F63288" w:rsidR="591E6C25">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and the</w:t>
      </w:r>
      <w:r w:rsidRPr="44F63288" w:rsidR="43C6DE98">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w:t>
      </w:r>
      <w:r w:rsidRPr="44F63288" w:rsidR="5044EEC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assessor. On reading the feedback, </w:t>
      </w:r>
      <w:r w:rsidRPr="44F63288" w:rsidR="5044EEC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identify</w:t>
      </w:r>
      <w:r w:rsidRPr="44F63288" w:rsidR="5044EECA">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the areas of positivity or concern</w:t>
      </w:r>
      <w:r w:rsidRPr="44F63288" w:rsidR="17C35157">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w:t>
      </w:r>
    </w:p>
    <w:p w:rsidR="17C35157" w:rsidP="44F63288" w:rsidRDefault="17C35157" w14:paraId="227D8C70" w14:textId="0E82778A">
      <w:pPr>
        <w:pStyle w:val="Normal"/>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17C35157">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Research – Research in all areas, through all sources for similar experiences and study to develop a better understanding backed by </w:t>
      </w:r>
      <w:r w:rsidRPr="44F63288" w:rsidR="507068CE">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supportive evidence. Communicate with team members, managers, students, and peers, in doing so </w:t>
      </w:r>
      <w:r w:rsidRPr="44F63288" w:rsidR="35BAA921">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the engagement of quality feedback or </w:t>
      </w:r>
      <w:r w:rsidRPr="44F63288" w:rsidR="35BAA921">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expertise</w:t>
      </w:r>
      <w:r w:rsidRPr="44F63288" w:rsidR="35BAA921">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will be valuable to the process. </w:t>
      </w:r>
    </w:p>
    <w:p w:rsidR="17B5183D" w:rsidP="44F63288" w:rsidRDefault="17B5183D" w14:paraId="23A1015C" w14:textId="4EC314D8">
      <w:pPr>
        <w:pStyle w:val="Normal"/>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17B5183D">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Improvement in Planning – Now there is substantial knowledge and research surrounding the reflection and observation</w:t>
      </w:r>
      <w:r w:rsidRPr="44F63288" w:rsidR="18394A5F">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 xml:space="preserve"> professionally. The Practitioner is now in an informed place and can implement new knowledge in practice to deliver the next session with greater impact an</w:t>
      </w:r>
      <w:r w:rsidRPr="44F63288" w:rsidR="71A958B5">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d success.</w:t>
      </w:r>
    </w:p>
    <w:p w:rsidR="21914072" w:rsidP="44F63288" w:rsidRDefault="21914072" w14:paraId="155361BD" w14:textId="3D535077">
      <w:pPr>
        <w:pStyle w:val="Normal"/>
        <w:spacing w:after="0" w:afterAutospacing="on" w:line="259" w:lineRule="auto"/>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pPr>
      <w:r w:rsidRPr="44F63288" w:rsidR="21914072">
        <w:rPr>
          <w:rFonts w:ascii="Times New Roman" w:hAnsi="Times New Roman" w:eastAsia="Times New Roman" w:cs="Times New Roman"/>
          <w:b w:val="0"/>
          <w:bCs w:val="0"/>
          <w:i w:val="0"/>
          <w:iCs w:val="0"/>
          <w:caps w:val="0"/>
          <w:smallCaps w:val="0"/>
          <w:noProof w:val="0"/>
          <w:color w:val="000000" w:themeColor="text1" w:themeTint="FF" w:themeShade="FF"/>
          <w:sz w:val="15"/>
          <w:szCs w:val="15"/>
          <w:lang w:val="en-US"/>
        </w:rPr>
        <w:t>The links between reflection and professional practice in the Early Years in Wales</w:t>
      </w:r>
    </w:p>
    <w:p w:rsidR="15212C04" w:rsidP="44F63288" w:rsidRDefault="15212C04" w14:paraId="4E3B4992" w14:textId="6E13CD48">
      <w:pPr>
        <w:pStyle w:val="Normal"/>
        <w:spacing w:after="0" w:afterAutospacing="on" w:line="259" w:lineRule="auto"/>
        <w:rPr>
          <w:rFonts w:ascii="Times New Roman" w:hAnsi="Times New Roman" w:eastAsia="Times New Roman" w:cs="Times New Roman"/>
          <w:noProof w:val="0"/>
          <w:sz w:val="15"/>
          <w:szCs w:val="15"/>
          <w:lang w:val="en-US"/>
        </w:rPr>
      </w:pPr>
      <w:r w:rsidRPr="44F63288" w:rsidR="15212C04">
        <w:rPr>
          <w:rFonts w:ascii="Times New Roman" w:hAnsi="Times New Roman" w:eastAsia="Times New Roman" w:cs="Times New Roman"/>
          <w:noProof w:val="0"/>
          <w:sz w:val="15"/>
          <w:szCs w:val="15"/>
          <w:lang w:val="en-US"/>
        </w:rPr>
        <w:t xml:space="preserve">(Social Care Wales, 2018) </w:t>
      </w:r>
      <w:r w:rsidRPr="44F63288" w:rsidR="7220FF34">
        <w:rPr>
          <w:rFonts w:ascii="Times New Roman" w:hAnsi="Times New Roman" w:eastAsia="Times New Roman" w:cs="Times New Roman"/>
          <w:noProof w:val="0"/>
          <w:sz w:val="15"/>
          <w:szCs w:val="15"/>
          <w:lang w:val="en-US"/>
        </w:rPr>
        <w:t>All Wales induction framework for early years and childcare</w:t>
      </w:r>
      <w:r w:rsidRPr="44F63288" w:rsidR="5CE2DD36">
        <w:rPr>
          <w:rFonts w:ascii="Times New Roman" w:hAnsi="Times New Roman" w:eastAsia="Times New Roman" w:cs="Times New Roman"/>
          <w:noProof w:val="0"/>
          <w:sz w:val="15"/>
          <w:szCs w:val="15"/>
          <w:lang w:val="en-US"/>
        </w:rPr>
        <w:t>.</w:t>
      </w:r>
      <w:r w:rsidRPr="44F63288" w:rsidR="7220FF34">
        <w:rPr>
          <w:rFonts w:ascii="Times New Roman" w:hAnsi="Times New Roman" w:eastAsia="Times New Roman" w:cs="Times New Roman"/>
          <w:noProof w:val="0"/>
          <w:sz w:val="15"/>
          <w:szCs w:val="15"/>
          <w:lang w:val="en-US"/>
        </w:rPr>
        <w:t xml:space="preserve"> </w:t>
      </w:r>
    </w:p>
    <w:p w:rsidR="7220FF34" w:rsidP="44F63288" w:rsidRDefault="7220FF34" w14:paraId="7639C980" w14:textId="1BD1E532">
      <w:pPr>
        <w:pStyle w:val="Normal"/>
        <w:spacing w:after="0" w:afterAutospacing="on" w:line="259" w:lineRule="auto"/>
        <w:rPr>
          <w:rFonts w:ascii="Times New Roman" w:hAnsi="Times New Roman" w:eastAsia="Times New Roman" w:cs="Times New Roman"/>
          <w:noProof w:val="0"/>
          <w:sz w:val="15"/>
          <w:szCs w:val="15"/>
          <w:lang w:val="en-US"/>
        </w:rPr>
      </w:pPr>
      <w:r w:rsidRPr="44F63288" w:rsidR="7220FF34">
        <w:rPr>
          <w:rFonts w:ascii="Times New Roman" w:hAnsi="Times New Roman" w:eastAsia="Times New Roman" w:cs="Times New Roman"/>
          <w:noProof w:val="0"/>
          <w:sz w:val="15"/>
          <w:szCs w:val="15"/>
          <w:lang w:val="en-US"/>
        </w:rPr>
        <w:t xml:space="preserve">There are five </w:t>
      </w:r>
      <w:r w:rsidRPr="44F63288" w:rsidR="00BC9943">
        <w:rPr>
          <w:rFonts w:ascii="Times New Roman" w:hAnsi="Times New Roman" w:eastAsia="Times New Roman" w:cs="Times New Roman"/>
          <w:noProof w:val="0"/>
          <w:sz w:val="15"/>
          <w:szCs w:val="15"/>
          <w:lang w:val="en-US"/>
        </w:rPr>
        <w:t>separate areas</w:t>
      </w:r>
      <w:r w:rsidRPr="44F63288" w:rsidR="7220FF34">
        <w:rPr>
          <w:rFonts w:ascii="Times New Roman" w:hAnsi="Times New Roman" w:eastAsia="Times New Roman" w:cs="Times New Roman"/>
          <w:noProof w:val="0"/>
          <w:sz w:val="15"/>
          <w:szCs w:val="15"/>
          <w:lang w:val="en-US"/>
        </w:rPr>
        <w:t xml:space="preserve"> </w:t>
      </w:r>
      <w:r w:rsidRPr="44F63288" w:rsidR="7220FF34">
        <w:rPr>
          <w:rFonts w:ascii="Times New Roman" w:hAnsi="Times New Roman" w:eastAsia="Times New Roman" w:cs="Times New Roman"/>
          <w:noProof w:val="0"/>
          <w:sz w:val="15"/>
          <w:szCs w:val="15"/>
          <w:lang w:val="en-US"/>
        </w:rPr>
        <w:t>in the induction framework</w:t>
      </w:r>
      <w:r w:rsidRPr="44F63288" w:rsidR="38FAE810">
        <w:rPr>
          <w:rFonts w:ascii="Times New Roman" w:hAnsi="Times New Roman" w:eastAsia="Times New Roman" w:cs="Times New Roman"/>
          <w:noProof w:val="0"/>
          <w:sz w:val="15"/>
          <w:szCs w:val="15"/>
          <w:lang w:val="en-US"/>
        </w:rPr>
        <w:t xml:space="preserve"> for early years in Wales. </w:t>
      </w:r>
      <w:r w:rsidRPr="44F63288" w:rsidR="7220FF34">
        <w:rPr>
          <w:rFonts w:ascii="Times New Roman" w:hAnsi="Times New Roman" w:eastAsia="Times New Roman" w:cs="Times New Roman"/>
          <w:noProof w:val="0"/>
          <w:sz w:val="15"/>
          <w:szCs w:val="15"/>
          <w:lang w:val="en-US"/>
        </w:rPr>
        <w:t>Section 1</w:t>
      </w:r>
      <w:r w:rsidRPr="44F63288" w:rsidR="0C046003">
        <w:rPr>
          <w:rFonts w:ascii="Times New Roman" w:hAnsi="Times New Roman" w:eastAsia="Times New Roman" w:cs="Times New Roman"/>
          <w:noProof w:val="0"/>
          <w:sz w:val="15"/>
          <w:szCs w:val="15"/>
          <w:lang w:val="en-US"/>
        </w:rPr>
        <w:t xml:space="preserve">, </w:t>
      </w:r>
      <w:r w:rsidRPr="44F63288" w:rsidR="0931AF36">
        <w:rPr>
          <w:rFonts w:ascii="Times New Roman" w:hAnsi="Times New Roman" w:eastAsia="Times New Roman" w:cs="Times New Roman"/>
          <w:noProof w:val="0"/>
          <w:sz w:val="15"/>
          <w:szCs w:val="15"/>
          <w:lang w:val="en-US"/>
        </w:rPr>
        <w:t>Principles,</w:t>
      </w:r>
      <w:r w:rsidRPr="44F63288" w:rsidR="7220FF34">
        <w:rPr>
          <w:rFonts w:ascii="Times New Roman" w:hAnsi="Times New Roman" w:eastAsia="Times New Roman" w:cs="Times New Roman"/>
          <w:noProof w:val="0"/>
          <w:sz w:val="15"/>
          <w:szCs w:val="15"/>
          <w:lang w:val="en-US"/>
        </w:rPr>
        <w:t xml:space="preserve"> and values</w:t>
      </w:r>
      <w:r w:rsidRPr="44F63288" w:rsidR="65449976">
        <w:rPr>
          <w:rFonts w:ascii="Times New Roman" w:hAnsi="Times New Roman" w:eastAsia="Times New Roman" w:cs="Times New Roman"/>
          <w:noProof w:val="0"/>
          <w:sz w:val="15"/>
          <w:szCs w:val="15"/>
          <w:lang w:val="en-US"/>
        </w:rPr>
        <w:t xml:space="preserve">. </w:t>
      </w:r>
      <w:r w:rsidRPr="44F63288" w:rsidR="7220FF34">
        <w:rPr>
          <w:rFonts w:ascii="Times New Roman" w:hAnsi="Times New Roman" w:eastAsia="Times New Roman" w:cs="Times New Roman"/>
          <w:noProof w:val="0"/>
          <w:sz w:val="15"/>
          <w:szCs w:val="15"/>
          <w:lang w:val="en-US"/>
        </w:rPr>
        <w:t>Section 2</w:t>
      </w:r>
      <w:r w:rsidRPr="44F63288" w:rsidR="32004287">
        <w:rPr>
          <w:rFonts w:ascii="Times New Roman" w:hAnsi="Times New Roman" w:eastAsia="Times New Roman" w:cs="Times New Roman"/>
          <w:noProof w:val="0"/>
          <w:sz w:val="15"/>
          <w:szCs w:val="15"/>
          <w:lang w:val="en-US"/>
        </w:rPr>
        <w:t>,</w:t>
      </w:r>
      <w:r w:rsidRPr="44F63288" w:rsidR="7220FF34">
        <w:rPr>
          <w:rFonts w:ascii="Times New Roman" w:hAnsi="Times New Roman" w:eastAsia="Times New Roman" w:cs="Times New Roman"/>
          <w:noProof w:val="0"/>
          <w:sz w:val="15"/>
          <w:szCs w:val="15"/>
          <w:lang w:val="en-US"/>
        </w:rPr>
        <w:t xml:space="preserve"> Health, well-being, learning and development</w:t>
      </w:r>
      <w:r w:rsidRPr="44F63288" w:rsidR="0A219992">
        <w:rPr>
          <w:rFonts w:ascii="Times New Roman" w:hAnsi="Times New Roman" w:eastAsia="Times New Roman" w:cs="Times New Roman"/>
          <w:noProof w:val="0"/>
          <w:sz w:val="15"/>
          <w:szCs w:val="15"/>
          <w:lang w:val="en-US"/>
        </w:rPr>
        <w:t xml:space="preserve">. </w:t>
      </w:r>
      <w:r w:rsidRPr="44F63288" w:rsidR="7220FF34">
        <w:rPr>
          <w:rFonts w:ascii="Times New Roman" w:hAnsi="Times New Roman" w:eastAsia="Times New Roman" w:cs="Times New Roman"/>
          <w:noProof w:val="0"/>
          <w:sz w:val="15"/>
          <w:szCs w:val="15"/>
          <w:lang w:val="en-US"/>
        </w:rPr>
        <w:t>Section 3</w:t>
      </w:r>
      <w:r w:rsidRPr="44F63288" w:rsidR="27F17BEC">
        <w:rPr>
          <w:rFonts w:ascii="Times New Roman" w:hAnsi="Times New Roman" w:eastAsia="Times New Roman" w:cs="Times New Roman"/>
          <w:noProof w:val="0"/>
          <w:sz w:val="15"/>
          <w:szCs w:val="15"/>
          <w:lang w:val="en-US"/>
        </w:rPr>
        <w:t xml:space="preserve">, </w:t>
      </w:r>
      <w:r w:rsidRPr="44F63288" w:rsidR="7220FF34">
        <w:rPr>
          <w:rFonts w:ascii="Times New Roman" w:hAnsi="Times New Roman" w:eastAsia="Times New Roman" w:cs="Times New Roman"/>
          <w:noProof w:val="0"/>
          <w:sz w:val="15"/>
          <w:szCs w:val="15"/>
          <w:lang w:val="en-US"/>
        </w:rPr>
        <w:t>Professional practice as an early years and childcare worker</w:t>
      </w:r>
      <w:r w:rsidRPr="44F63288" w:rsidR="2AFCEBB3">
        <w:rPr>
          <w:rFonts w:ascii="Times New Roman" w:hAnsi="Times New Roman" w:eastAsia="Times New Roman" w:cs="Times New Roman"/>
          <w:noProof w:val="0"/>
          <w:sz w:val="15"/>
          <w:szCs w:val="15"/>
          <w:lang w:val="en-US"/>
        </w:rPr>
        <w:t xml:space="preserve">. </w:t>
      </w:r>
      <w:r w:rsidRPr="44F63288" w:rsidR="7220FF34">
        <w:rPr>
          <w:rFonts w:ascii="Times New Roman" w:hAnsi="Times New Roman" w:eastAsia="Times New Roman" w:cs="Times New Roman"/>
          <w:noProof w:val="0"/>
          <w:sz w:val="15"/>
          <w:szCs w:val="15"/>
          <w:lang w:val="en-US"/>
        </w:rPr>
        <w:t>Section 4</w:t>
      </w:r>
      <w:r w:rsidRPr="44F63288" w:rsidR="5F58BB9F">
        <w:rPr>
          <w:rFonts w:ascii="Times New Roman" w:hAnsi="Times New Roman" w:eastAsia="Times New Roman" w:cs="Times New Roman"/>
          <w:noProof w:val="0"/>
          <w:sz w:val="15"/>
          <w:szCs w:val="15"/>
          <w:lang w:val="en-US"/>
        </w:rPr>
        <w:t xml:space="preserve">, </w:t>
      </w:r>
      <w:r w:rsidRPr="44F63288" w:rsidR="7220FF34">
        <w:rPr>
          <w:rFonts w:ascii="Times New Roman" w:hAnsi="Times New Roman" w:eastAsia="Times New Roman" w:cs="Times New Roman"/>
          <w:noProof w:val="0"/>
          <w:sz w:val="15"/>
          <w:szCs w:val="15"/>
          <w:lang w:val="en-US"/>
        </w:rPr>
        <w:t xml:space="preserve">Safeguarding children </w:t>
      </w:r>
      <w:r w:rsidRPr="44F63288" w:rsidR="29D31504">
        <w:rPr>
          <w:rFonts w:ascii="Times New Roman" w:hAnsi="Times New Roman" w:eastAsia="Times New Roman" w:cs="Times New Roman"/>
          <w:noProof w:val="0"/>
          <w:sz w:val="15"/>
          <w:szCs w:val="15"/>
          <w:lang w:val="en-US"/>
        </w:rPr>
        <w:t xml:space="preserve">and finally </w:t>
      </w:r>
      <w:r w:rsidRPr="44F63288" w:rsidR="7220FF34">
        <w:rPr>
          <w:rFonts w:ascii="Times New Roman" w:hAnsi="Times New Roman" w:eastAsia="Times New Roman" w:cs="Times New Roman"/>
          <w:noProof w:val="0"/>
          <w:sz w:val="15"/>
          <w:szCs w:val="15"/>
          <w:lang w:val="en-US"/>
        </w:rPr>
        <w:t>Section 5</w:t>
      </w:r>
      <w:r w:rsidRPr="44F63288" w:rsidR="4B562EB1">
        <w:rPr>
          <w:rFonts w:ascii="Times New Roman" w:hAnsi="Times New Roman" w:eastAsia="Times New Roman" w:cs="Times New Roman"/>
          <w:noProof w:val="0"/>
          <w:sz w:val="15"/>
          <w:szCs w:val="15"/>
          <w:lang w:val="en-US"/>
        </w:rPr>
        <w:t xml:space="preserve">, </w:t>
      </w:r>
      <w:r w:rsidRPr="44F63288" w:rsidR="7220FF34">
        <w:rPr>
          <w:rFonts w:ascii="Times New Roman" w:hAnsi="Times New Roman" w:eastAsia="Times New Roman" w:cs="Times New Roman"/>
          <w:noProof w:val="0"/>
          <w:sz w:val="15"/>
          <w:szCs w:val="15"/>
          <w:lang w:val="en-US"/>
        </w:rPr>
        <w:t xml:space="preserve">Health and safety in children’s care, learning, </w:t>
      </w:r>
      <w:r w:rsidRPr="44F63288" w:rsidR="5A11FE28">
        <w:rPr>
          <w:rFonts w:ascii="Times New Roman" w:hAnsi="Times New Roman" w:eastAsia="Times New Roman" w:cs="Times New Roman"/>
          <w:noProof w:val="0"/>
          <w:sz w:val="15"/>
          <w:szCs w:val="15"/>
          <w:lang w:val="en-US"/>
        </w:rPr>
        <w:t>development,</w:t>
      </w:r>
      <w:r w:rsidRPr="44F63288" w:rsidR="7220FF34">
        <w:rPr>
          <w:rFonts w:ascii="Times New Roman" w:hAnsi="Times New Roman" w:eastAsia="Times New Roman" w:cs="Times New Roman"/>
          <w:noProof w:val="0"/>
          <w:sz w:val="15"/>
          <w:szCs w:val="15"/>
          <w:lang w:val="en-US"/>
        </w:rPr>
        <w:t xml:space="preserve"> and play</w:t>
      </w:r>
      <w:r w:rsidRPr="44F63288" w:rsidR="18696874">
        <w:rPr>
          <w:rFonts w:ascii="Times New Roman" w:hAnsi="Times New Roman" w:eastAsia="Times New Roman" w:cs="Times New Roman"/>
          <w:noProof w:val="0"/>
          <w:sz w:val="15"/>
          <w:szCs w:val="15"/>
          <w:lang w:val="en-US"/>
        </w:rPr>
        <w:t>.</w:t>
      </w:r>
      <w:r w:rsidRPr="44F63288" w:rsidR="7220FF34">
        <w:rPr>
          <w:rFonts w:ascii="Times New Roman" w:hAnsi="Times New Roman" w:eastAsia="Times New Roman" w:cs="Times New Roman"/>
          <w:noProof w:val="0"/>
          <w:sz w:val="15"/>
          <w:szCs w:val="15"/>
          <w:lang w:val="en-US"/>
        </w:rPr>
        <w:t xml:space="preserve"> </w:t>
      </w:r>
      <w:r w:rsidRPr="44F63288" w:rsidR="339CB5F0">
        <w:rPr>
          <w:rFonts w:ascii="Times New Roman" w:hAnsi="Times New Roman" w:eastAsia="Times New Roman" w:cs="Times New Roman"/>
          <w:noProof w:val="0"/>
          <w:sz w:val="15"/>
          <w:szCs w:val="15"/>
          <w:lang w:val="en-US"/>
        </w:rPr>
        <w:t xml:space="preserve">Reflection and the form of reflective practice is written into the framework in the following </w:t>
      </w:r>
      <w:r w:rsidRPr="44F63288" w:rsidR="21D3AF5B">
        <w:rPr>
          <w:rFonts w:ascii="Times New Roman" w:hAnsi="Times New Roman" w:eastAsia="Times New Roman" w:cs="Times New Roman"/>
          <w:noProof w:val="0"/>
          <w:sz w:val="15"/>
          <w:szCs w:val="15"/>
          <w:lang w:val="en-US"/>
        </w:rPr>
        <w:t>areas:</w:t>
      </w:r>
      <w:r w:rsidRPr="44F63288" w:rsidR="339CB5F0">
        <w:rPr>
          <w:rFonts w:ascii="Times New Roman" w:hAnsi="Times New Roman" w:eastAsia="Times New Roman" w:cs="Times New Roman"/>
          <w:noProof w:val="0"/>
          <w:sz w:val="15"/>
          <w:szCs w:val="15"/>
          <w:lang w:val="en-US"/>
        </w:rPr>
        <w:t xml:space="preserve"> </w:t>
      </w:r>
      <w:r w:rsidRPr="44F63288" w:rsidR="3CAB48D7">
        <w:rPr>
          <w:rFonts w:ascii="Times New Roman" w:hAnsi="Times New Roman" w:eastAsia="Times New Roman" w:cs="Times New Roman"/>
          <w:b w:val="1"/>
          <w:bCs w:val="1"/>
          <w:noProof w:val="0"/>
          <w:sz w:val="15"/>
          <w:szCs w:val="15"/>
          <w:lang w:val="en-US"/>
        </w:rPr>
        <w:t>Principles and Values</w:t>
      </w:r>
      <w:r w:rsidRPr="44F63288" w:rsidR="3CAB48D7">
        <w:rPr>
          <w:rFonts w:ascii="Times New Roman" w:hAnsi="Times New Roman" w:eastAsia="Times New Roman" w:cs="Times New Roman"/>
          <w:noProof w:val="0"/>
          <w:sz w:val="15"/>
          <w:szCs w:val="15"/>
          <w:lang w:val="en-US"/>
        </w:rPr>
        <w:t xml:space="preserve">, </w:t>
      </w:r>
      <w:r w:rsidRPr="44F63288" w:rsidR="42813CC2">
        <w:rPr>
          <w:rFonts w:ascii="Times New Roman" w:hAnsi="Times New Roman" w:eastAsia="Times New Roman" w:cs="Times New Roman"/>
          <w:noProof w:val="0"/>
          <w:sz w:val="15"/>
          <w:szCs w:val="15"/>
          <w:lang w:val="en-US"/>
        </w:rPr>
        <w:t xml:space="preserve">Section </w:t>
      </w:r>
      <w:r w:rsidRPr="44F63288" w:rsidR="68A01F45">
        <w:rPr>
          <w:rFonts w:ascii="Times New Roman" w:hAnsi="Times New Roman" w:eastAsia="Times New Roman" w:cs="Times New Roman"/>
          <w:noProof w:val="0"/>
          <w:sz w:val="15"/>
          <w:szCs w:val="15"/>
          <w:lang w:val="en-US"/>
        </w:rPr>
        <w:t>1.12 Reflection</w:t>
      </w:r>
      <w:r w:rsidRPr="44F63288" w:rsidR="3737AD3F">
        <w:rPr>
          <w:rFonts w:ascii="Times New Roman" w:hAnsi="Times New Roman" w:eastAsia="Times New Roman" w:cs="Times New Roman"/>
          <w:noProof w:val="0"/>
          <w:sz w:val="15"/>
          <w:szCs w:val="15"/>
          <w:lang w:val="en-US"/>
        </w:rPr>
        <w:t xml:space="preserve">: </w:t>
      </w:r>
      <w:r w:rsidRPr="44F63288" w:rsidR="68A01F45">
        <w:rPr>
          <w:rFonts w:ascii="Times New Roman" w:hAnsi="Times New Roman" w:eastAsia="Times New Roman" w:cs="Times New Roman"/>
          <w:noProof w:val="0"/>
          <w:sz w:val="15"/>
          <w:szCs w:val="15"/>
          <w:lang w:val="en-US"/>
        </w:rPr>
        <w:t xml:space="preserve">You </w:t>
      </w:r>
      <w:proofErr w:type="gramStart"/>
      <w:r w:rsidRPr="44F63288" w:rsidR="733CF38A">
        <w:rPr>
          <w:rFonts w:ascii="Times New Roman" w:hAnsi="Times New Roman" w:eastAsia="Times New Roman" w:cs="Times New Roman"/>
          <w:noProof w:val="0"/>
          <w:sz w:val="15"/>
          <w:szCs w:val="15"/>
          <w:lang w:val="en-US"/>
        </w:rPr>
        <w:t>are able to</w:t>
      </w:r>
      <w:proofErr w:type="gramEnd"/>
      <w:r w:rsidRPr="44F63288" w:rsidR="68A01F45">
        <w:rPr>
          <w:rFonts w:ascii="Times New Roman" w:hAnsi="Times New Roman" w:eastAsia="Times New Roman" w:cs="Times New Roman"/>
          <w:noProof w:val="0"/>
          <w:sz w:val="15"/>
          <w:szCs w:val="15"/>
          <w:lang w:val="en-US"/>
        </w:rPr>
        <w:t xml:space="preserve"> </w:t>
      </w:r>
      <w:r w:rsidRPr="44F63288" w:rsidR="68A01F45">
        <w:rPr>
          <w:rFonts w:ascii="Times New Roman" w:hAnsi="Times New Roman" w:eastAsia="Times New Roman" w:cs="Times New Roman"/>
          <w:noProof w:val="0"/>
          <w:sz w:val="15"/>
          <w:szCs w:val="15"/>
          <w:lang w:val="en-US"/>
        </w:rPr>
        <w:t>work in ways that</w:t>
      </w:r>
      <w:r w:rsidRPr="44F63288" w:rsidR="0110C71A">
        <w:rPr>
          <w:rFonts w:ascii="Times New Roman" w:hAnsi="Times New Roman" w:eastAsia="Times New Roman" w:cs="Times New Roman"/>
          <w:noProof w:val="0"/>
          <w:sz w:val="15"/>
          <w:szCs w:val="15"/>
          <w:lang w:val="en-US"/>
        </w:rPr>
        <w:t xml:space="preserve"> </w:t>
      </w:r>
      <w:r w:rsidRPr="44F63288" w:rsidR="68A01F45">
        <w:rPr>
          <w:rFonts w:ascii="Times New Roman" w:hAnsi="Times New Roman" w:eastAsia="Times New Roman" w:cs="Times New Roman"/>
          <w:noProof w:val="0"/>
          <w:sz w:val="15"/>
          <w:szCs w:val="15"/>
          <w:lang w:val="en-US"/>
        </w:rPr>
        <w:t>reflect on how your attitude and behaviour impact on the children you support.</w:t>
      </w:r>
      <w:r w:rsidRPr="44F63288" w:rsidR="396470C1">
        <w:rPr>
          <w:rFonts w:ascii="Times New Roman" w:hAnsi="Times New Roman" w:eastAsia="Times New Roman" w:cs="Times New Roman"/>
          <w:noProof w:val="0"/>
          <w:sz w:val="15"/>
          <w:szCs w:val="15"/>
          <w:lang w:val="en-US"/>
        </w:rPr>
        <w:t xml:space="preserve"> Also,</w:t>
      </w:r>
      <w:r w:rsidRPr="44F63288" w:rsidR="756DC9C6">
        <w:rPr>
          <w:rFonts w:ascii="Times New Roman" w:hAnsi="Times New Roman" w:eastAsia="Times New Roman" w:cs="Times New Roman"/>
          <w:noProof w:val="0"/>
          <w:sz w:val="15"/>
          <w:szCs w:val="15"/>
          <w:lang w:val="en-US"/>
        </w:rPr>
        <w:t xml:space="preserve"> </w:t>
      </w:r>
      <w:r w:rsidRPr="44F63288" w:rsidR="2489E4F8">
        <w:rPr>
          <w:rFonts w:ascii="Times New Roman" w:hAnsi="Times New Roman" w:eastAsia="Times New Roman" w:cs="Times New Roman"/>
          <w:b w:val="1"/>
          <w:bCs w:val="1"/>
          <w:noProof w:val="0"/>
          <w:sz w:val="15"/>
          <w:szCs w:val="15"/>
          <w:lang w:val="en-US"/>
        </w:rPr>
        <w:t xml:space="preserve">Professional practice as an early years and childcare worker. </w:t>
      </w:r>
      <w:r w:rsidRPr="44F63288" w:rsidR="360F9529">
        <w:rPr>
          <w:rFonts w:ascii="Times New Roman" w:hAnsi="Times New Roman" w:eastAsia="Times New Roman" w:cs="Times New Roman"/>
          <w:b w:val="0"/>
          <w:bCs w:val="0"/>
          <w:noProof w:val="0"/>
          <w:sz w:val="15"/>
          <w:szCs w:val="15"/>
          <w:lang w:val="en-US"/>
        </w:rPr>
        <w:t>S</w:t>
      </w:r>
      <w:r w:rsidRPr="44F63288" w:rsidR="56FFEE47">
        <w:rPr>
          <w:rFonts w:ascii="Times New Roman" w:hAnsi="Times New Roman" w:eastAsia="Times New Roman" w:cs="Times New Roman"/>
          <w:b w:val="0"/>
          <w:bCs w:val="0"/>
          <w:noProof w:val="0"/>
          <w:sz w:val="15"/>
          <w:szCs w:val="15"/>
          <w:lang w:val="en-US"/>
        </w:rPr>
        <w:t xml:space="preserve">ection </w:t>
      </w:r>
      <w:r w:rsidRPr="44F63288" w:rsidR="2489E4F8">
        <w:rPr>
          <w:rFonts w:ascii="Times New Roman" w:hAnsi="Times New Roman" w:eastAsia="Times New Roman" w:cs="Times New Roman"/>
          <w:noProof w:val="0"/>
          <w:sz w:val="15"/>
          <w:szCs w:val="15"/>
          <w:lang w:val="en-US"/>
        </w:rPr>
        <w:t>3.6 Continuing professional development</w:t>
      </w:r>
      <w:r w:rsidRPr="44F63288" w:rsidR="507F391F">
        <w:rPr>
          <w:rFonts w:ascii="Times New Roman" w:hAnsi="Times New Roman" w:eastAsia="Times New Roman" w:cs="Times New Roman"/>
          <w:noProof w:val="0"/>
          <w:sz w:val="15"/>
          <w:szCs w:val="15"/>
          <w:lang w:val="en-US"/>
        </w:rPr>
        <w:t xml:space="preserve">: reflect on your practice to support your professional development. </w:t>
      </w:r>
    </w:p>
    <w:p w:rsidR="092BA469" w:rsidP="44F63288" w:rsidRDefault="092BA469" w14:paraId="0A3A7F2A" w14:textId="67672C7F">
      <w:pPr>
        <w:pStyle w:val="Normal"/>
        <w:spacing w:after="0" w:afterAutospacing="on" w:line="259" w:lineRule="auto"/>
        <w:rPr>
          <w:rFonts w:ascii="Times New Roman" w:hAnsi="Times New Roman" w:eastAsia="Times New Roman" w:cs="Times New Roman"/>
          <w:noProof w:val="0"/>
          <w:sz w:val="15"/>
          <w:szCs w:val="15"/>
          <w:lang w:val="en-US"/>
        </w:rPr>
      </w:pPr>
      <w:r w:rsidRPr="44F63288" w:rsidR="092BA469">
        <w:rPr>
          <w:rFonts w:ascii="Times New Roman" w:hAnsi="Times New Roman" w:eastAsia="Times New Roman" w:cs="Times New Roman"/>
          <w:noProof w:val="0"/>
          <w:sz w:val="15"/>
          <w:szCs w:val="15"/>
          <w:lang w:val="en-US"/>
        </w:rPr>
        <w:t>To Conclude</w:t>
      </w:r>
    </w:p>
    <w:p w:rsidR="092BA469" w:rsidP="44F63288" w:rsidRDefault="092BA469" w14:paraId="1B856F7B" w14:textId="0758EFC5">
      <w:pPr>
        <w:pStyle w:val="Normal"/>
        <w:spacing w:after="0" w:afterAutospacing="on" w:line="259" w:lineRule="auto"/>
        <w:rPr>
          <w:rFonts w:ascii="Times New Roman" w:hAnsi="Times New Roman" w:eastAsia="Times New Roman" w:cs="Times New Roman"/>
          <w:noProof w:val="0"/>
          <w:sz w:val="15"/>
          <w:szCs w:val="15"/>
          <w:lang w:val="en-US"/>
        </w:rPr>
      </w:pPr>
      <w:r w:rsidRPr="44F63288" w:rsidR="092BA469">
        <w:rPr>
          <w:rFonts w:ascii="Times New Roman" w:hAnsi="Times New Roman" w:eastAsia="Times New Roman" w:cs="Times New Roman"/>
          <w:noProof w:val="0"/>
          <w:sz w:val="15"/>
          <w:szCs w:val="15"/>
          <w:lang w:val="en-US"/>
        </w:rPr>
        <w:t>(</w:t>
      </w:r>
      <w:proofErr w:type="spellStart"/>
      <w:r w:rsidRPr="44F63288" w:rsidR="092BA469">
        <w:rPr>
          <w:rFonts w:ascii="Times New Roman" w:hAnsi="Times New Roman" w:eastAsia="Times New Roman" w:cs="Times New Roman"/>
          <w:noProof w:val="0"/>
          <w:sz w:val="15"/>
          <w:szCs w:val="15"/>
          <w:lang w:val="en-US"/>
        </w:rPr>
        <w:t>Shandomo</w:t>
      </w:r>
      <w:proofErr w:type="spellEnd"/>
      <w:r w:rsidRPr="44F63288" w:rsidR="092BA469">
        <w:rPr>
          <w:rFonts w:ascii="Times New Roman" w:hAnsi="Times New Roman" w:eastAsia="Times New Roman" w:cs="Times New Roman"/>
          <w:noProof w:val="0"/>
          <w:sz w:val="15"/>
          <w:szCs w:val="15"/>
          <w:lang w:val="en-US"/>
        </w:rPr>
        <w:t xml:space="preserve">, H.M, </w:t>
      </w:r>
      <w:r w:rsidRPr="44F63288" w:rsidR="52C2F33F">
        <w:rPr>
          <w:rFonts w:ascii="Times New Roman" w:hAnsi="Times New Roman" w:eastAsia="Times New Roman" w:cs="Times New Roman"/>
          <w:noProof w:val="0"/>
          <w:sz w:val="15"/>
          <w:szCs w:val="15"/>
          <w:lang w:val="en-US"/>
        </w:rPr>
        <w:t xml:space="preserve">2010.) </w:t>
      </w:r>
      <w:r w:rsidRPr="44F63288" w:rsidR="24F4FACF">
        <w:rPr>
          <w:rFonts w:ascii="Times New Roman" w:hAnsi="Times New Roman" w:eastAsia="Times New Roman" w:cs="Times New Roman"/>
          <w:noProof w:val="0"/>
          <w:sz w:val="15"/>
          <w:szCs w:val="15"/>
          <w:lang w:val="en-US"/>
        </w:rPr>
        <w:t xml:space="preserve">Writes in her study </w:t>
      </w:r>
      <w:r w:rsidRPr="44F63288" w:rsidR="2B5B9133">
        <w:rPr>
          <w:rFonts w:ascii="Times New Roman" w:hAnsi="Times New Roman" w:eastAsia="Times New Roman" w:cs="Times New Roman"/>
          <w:noProof w:val="0"/>
          <w:sz w:val="15"/>
          <w:szCs w:val="15"/>
          <w:lang w:val="en-US"/>
        </w:rPr>
        <w:t>‘</w:t>
      </w:r>
      <w:r w:rsidRPr="44F63288" w:rsidR="4FFDD09A">
        <w:rPr>
          <w:rFonts w:ascii="Times New Roman" w:hAnsi="Times New Roman" w:eastAsia="Times New Roman" w:cs="Times New Roman"/>
          <w:noProof w:val="0"/>
          <w:sz w:val="15"/>
          <w:szCs w:val="15"/>
          <w:lang w:val="en-US"/>
        </w:rPr>
        <w:t>The Role of Critical Reflection in Teacher Education’ She reported that</w:t>
      </w:r>
      <w:r w:rsidRPr="44F63288" w:rsidR="092BA469">
        <w:rPr>
          <w:rFonts w:ascii="Times New Roman" w:hAnsi="Times New Roman" w:eastAsia="Times New Roman" w:cs="Times New Roman"/>
          <w:noProof w:val="0"/>
          <w:sz w:val="15"/>
          <w:szCs w:val="15"/>
          <w:lang w:val="en-US"/>
        </w:rPr>
        <w:t xml:space="preserve"> </w:t>
      </w:r>
      <w:r w:rsidRPr="44F63288" w:rsidR="223EC532">
        <w:rPr>
          <w:rFonts w:ascii="Times New Roman" w:hAnsi="Times New Roman" w:eastAsia="Times New Roman" w:cs="Times New Roman"/>
          <w:noProof w:val="0"/>
          <w:sz w:val="15"/>
          <w:szCs w:val="15"/>
          <w:lang w:val="en-US"/>
        </w:rPr>
        <w:t xml:space="preserve">the </w:t>
      </w:r>
      <w:r w:rsidRPr="44F63288" w:rsidR="092BA469">
        <w:rPr>
          <w:rFonts w:ascii="Times New Roman" w:hAnsi="Times New Roman" w:eastAsia="Times New Roman" w:cs="Times New Roman"/>
          <w:noProof w:val="0"/>
          <w:sz w:val="15"/>
          <w:szCs w:val="15"/>
          <w:lang w:val="en-US"/>
        </w:rPr>
        <w:t>benefit</w:t>
      </w:r>
      <w:r w:rsidRPr="44F63288" w:rsidR="2F0D777C">
        <w:rPr>
          <w:rFonts w:ascii="Times New Roman" w:hAnsi="Times New Roman" w:eastAsia="Times New Roman" w:cs="Times New Roman"/>
          <w:noProof w:val="0"/>
          <w:sz w:val="15"/>
          <w:szCs w:val="15"/>
          <w:lang w:val="en-US"/>
        </w:rPr>
        <w:t>s</w:t>
      </w:r>
      <w:r w:rsidRPr="44F63288" w:rsidR="092BA469">
        <w:rPr>
          <w:rFonts w:ascii="Times New Roman" w:hAnsi="Times New Roman" w:eastAsia="Times New Roman" w:cs="Times New Roman"/>
          <w:noProof w:val="0"/>
          <w:sz w:val="15"/>
          <w:szCs w:val="15"/>
          <w:lang w:val="en-US"/>
        </w:rPr>
        <w:t xml:space="preserve"> </w:t>
      </w:r>
      <w:r w:rsidRPr="44F63288" w:rsidR="28A55B96">
        <w:rPr>
          <w:rFonts w:ascii="Times New Roman" w:hAnsi="Times New Roman" w:eastAsia="Times New Roman" w:cs="Times New Roman"/>
          <w:noProof w:val="0"/>
          <w:sz w:val="15"/>
          <w:szCs w:val="15"/>
          <w:lang w:val="en-US"/>
        </w:rPr>
        <w:t xml:space="preserve">of reflection created a </w:t>
      </w:r>
      <w:r w:rsidRPr="44F63288" w:rsidR="092BA469">
        <w:rPr>
          <w:rFonts w:ascii="Times New Roman" w:hAnsi="Times New Roman" w:eastAsia="Times New Roman" w:cs="Times New Roman"/>
          <w:noProof w:val="0"/>
          <w:sz w:val="15"/>
          <w:szCs w:val="15"/>
          <w:lang w:val="en-US"/>
        </w:rPr>
        <w:t>deep</w:t>
      </w:r>
      <w:r w:rsidRPr="44F63288" w:rsidR="5A095478">
        <w:rPr>
          <w:rFonts w:ascii="Times New Roman" w:hAnsi="Times New Roman" w:eastAsia="Times New Roman" w:cs="Times New Roman"/>
          <w:noProof w:val="0"/>
          <w:sz w:val="15"/>
          <w:szCs w:val="15"/>
          <w:lang w:val="en-US"/>
        </w:rPr>
        <w:t>er</w:t>
      </w:r>
      <w:r w:rsidRPr="44F63288" w:rsidR="092BA469">
        <w:rPr>
          <w:rFonts w:ascii="Times New Roman" w:hAnsi="Times New Roman" w:eastAsia="Times New Roman" w:cs="Times New Roman"/>
          <w:noProof w:val="0"/>
          <w:sz w:val="15"/>
          <w:szCs w:val="15"/>
          <w:lang w:val="en-US"/>
        </w:rPr>
        <w:t xml:space="preserve"> understanding </w:t>
      </w:r>
      <w:r w:rsidRPr="44F63288" w:rsidR="333E05AD">
        <w:rPr>
          <w:rFonts w:ascii="Times New Roman" w:hAnsi="Times New Roman" w:eastAsia="Times New Roman" w:cs="Times New Roman"/>
          <w:noProof w:val="0"/>
          <w:sz w:val="15"/>
          <w:szCs w:val="15"/>
          <w:lang w:val="en-US"/>
        </w:rPr>
        <w:t>in</w:t>
      </w:r>
      <w:r w:rsidRPr="44F63288" w:rsidR="3A53B8BA">
        <w:rPr>
          <w:rFonts w:ascii="Times New Roman" w:hAnsi="Times New Roman" w:eastAsia="Times New Roman" w:cs="Times New Roman"/>
          <w:noProof w:val="0"/>
          <w:sz w:val="15"/>
          <w:szCs w:val="15"/>
          <w:lang w:val="en-US"/>
        </w:rPr>
        <w:t xml:space="preserve"> </w:t>
      </w:r>
      <w:r w:rsidRPr="44F63288" w:rsidR="092BA469">
        <w:rPr>
          <w:rFonts w:ascii="Times New Roman" w:hAnsi="Times New Roman" w:eastAsia="Times New Roman" w:cs="Times New Roman"/>
          <w:noProof w:val="0"/>
          <w:sz w:val="15"/>
          <w:szCs w:val="15"/>
          <w:lang w:val="en-US"/>
        </w:rPr>
        <w:t>the ways in which the teach</w:t>
      </w:r>
      <w:r w:rsidRPr="44F63288" w:rsidR="07F7CE2F">
        <w:rPr>
          <w:rFonts w:ascii="Times New Roman" w:hAnsi="Times New Roman" w:eastAsia="Times New Roman" w:cs="Times New Roman"/>
          <w:noProof w:val="0"/>
          <w:sz w:val="15"/>
          <w:szCs w:val="15"/>
          <w:lang w:val="en-US"/>
        </w:rPr>
        <w:t>ers developed personal</w:t>
      </w:r>
      <w:r w:rsidRPr="44F63288" w:rsidR="092BA469">
        <w:rPr>
          <w:rFonts w:ascii="Times New Roman" w:hAnsi="Times New Roman" w:eastAsia="Times New Roman" w:cs="Times New Roman"/>
          <w:noProof w:val="0"/>
          <w:sz w:val="15"/>
          <w:szCs w:val="15"/>
          <w:lang w:val="en-US"/>
        </w:rPr>
        <w:t xml:space="preserve"> styles </w:t>
      </w:r>
      <w:r w:rsidRPr="44F63288" w:rsidR="1C8C3570">
        <w:rPr>
          <w:rFonts w:ascii="Times New Roman" w:hAnsi="Times New Roman" w:eastAsia="Times New Roman" w:cs="Times New Roman"/>
          <w:noProof w:val="0"/>
          <w:sz w:val="15"/>
          <w:szCs w:val="15"/>
          <w:lang w:val="en-US"/>
        </w:rPr>
        <w:t xml:space="preserve">to </w:t>
      </w:r>
      <w:r w:rsidRPr="44F63288" w:rsidR="092BA469">
        <w:rPr>
          <w:rFonts w:ascii="Times New Roman" w:hAnsi="Times New Roman" w:eastAsia="Times New Roman" w:cs="Times New Roman"/>
          <w:noProof w:val="0"/>
          <w:sz w:val="15"/>
          <w:szCs w:val="15"/>
          <w:lang w:val="en-US"/>
        </w:rPr>
        <w:t xml:space="preserve">enhance their ability </w:t>
      </w:r>
      <w:r w:rsidRPr="44F63288" w:rsidR="674A40C7">
        <w:rPr>
          <w:rFonts w:ascii="Times New Roman" w:hAnsi="Times New Roman" w:eastAsia="Times New Roman" w:cs="Times New Roman"/>
          <w:noProof w:val="0"/>
          <w:sz w:val="15"/>
          <w:szCs w:val="15"/>
          <w:lang w:val="en-US"/>
        </w:rPr>
        <w:t>and</w:t>
      </w:r>
      <w:r w:rsidRPr="44F63288" w:rsidR="092BA469">
        <w:rPr>
          <w:rFonts w:ascii="Times New Roman" w:hAnsi="Times New Roman" w:eastAsia="Times New Roman" w:cs="Times New Roman"/>
          <w:noProof w:val="0"/>
          <w:sz w:val="15"/>
          <w:szCs w:val="15"/>
          <w:lang w:val="en-US"/>
        </w:rPr>
        <w:t xml:space="preserve"> c</w:t>
      </w:r>
      <w:r w:rsidRPr="44F63288" w:rsidR="5F0F1667">
        <w:rPr>
          <w:rFonts w:ascii="Times New Roman" w:hAnsi="Times New Roman" w:eastAsia="Times New Roman" w:cs="Times New Roman"/>
          <w:noProof w:val="0"/>
          <w:sz w:val="15"/>
          <w:szCs w:val="15"/>
          <w:lang w:val="en-US"/>
        </w:rPr>
        <w:t>ontest</w:t>
      </w:r>
      <w:r w:rsidRPr="44F63288" w:rsidR="092BA469">
        <w:rPr>
          <w:rFonts w:ascii="Times New Roman" w:hAnsi="Times New Roman" w:eastAsia="Times New Roman" w:cs="Times New Roman"/>
          <w:noProof w:val="0"/>
          <w:sz w:val="15"/>
          <w:szCs w:val="15"/>
          <w:lang w:val="en-US"/>
        </w:rPr>
        <w:t xml:space="preserve"> the </w:t>
      </w:r>
      <w:r w:rsidRPr="44F63288" w:rsidR="6AD9F9E0">
        <w:rPr>
          <w:rFonts w:ascii="Times New Roman" w:hAnsi="Times New Roman" w:eastAsia="Times New Roman" w:cs="Times New Roman"/>
          <w:noProof w:val="0"/>
          <w:sz w:val="15"/>
          <w:szCs w:val="15"/>
          <w:lang w:val="en-US"/>
        </w:rPr>
        <w:t xml:space="preserve">more </w:t>
      </w:r>
      <w:r w:rsidRPr="44F63288" w:rsidR="092BA469">
        <w:rPr>
          <w:rFonts w:ascii="Times New Roman" w:hAnsi="Times New Roman" w:eastAsia="Times New Roman" w:cs="Times New Roman"/>
          <w:noProof w:val="0"/>
          <w:sz w:val="15"/>
          <w:szCs w:val="15"/>
          <w:lang w:val="en-US"/>
        </w:rPr>
        <w:t>traditional</w:t>
      </w:r>
      <w:r w:rsidRPr="44F63288" w:rsidR="4BFC5FA8">
        <w:rPr>
          <w:rFonts w:ascii="Times New Roman" w:hAnsi="Times New Roman" w:eastAsia="Times New Roman" w:cs="Times New Roman"/>
          <w:noProof w:val="0"/>
          <w:sz w:val="15"/>
          <w:szCs w:val="15"/>
          <w:lang w:val="en-US"/>
        </w:rPr>
        <w:t xml:space="preserve"> methods</w:t>
      </w:r>
      <w:r w:rsidRPr="44F63288" w:rsidR="092BA469">
        <w:rPr>
          <w:rFonts w:ascii="Times New Roman" w:hAnsi="Times New Roman" w:eastAsia="Times New Roman" w:cs="Times New Roman"/>
          <w:noProof w:val="0"/>
          <w:sz w:val="15"/>
          <w:szCs w:val="15"/>
          <w:lang w:val="en-US"/>
        </w:rPr>
        <w:t xml:space="preserve"> of practice</w:t>
      </w:r>
      <w:r w:rsidRPr="44F63288" w:rsidR="77B6EAA6">
        <w:rPr>
          <w:rFonts w:ascii="Times New Roman" w:hAnsi="Times New Roman" w:eastAsia="Times New Roman" w:cs="Times New Roman"/>
          <w:noProof w:val="0"/>
          <w:sz w:val="15"/>
          <w:szCs w:val="15"/>
          <w:lang w:val="en-US"/>
        </w:rPr>
        <w:t xml:space="preserve">. </w:t>
      </w:r>
      <w:r w:rsidRPr="44F63288" w:rsidR="48BC6E21">
        <w:rPr>
          <w:rFonts w:ascii="Times New Roman" w:hAnsi="Times New Roman" w:eastAsia="Times New Roman" w:cs="Times New Roman"/>
          <w:noProof w:val="0"/>
          <w:sz w:val="15"/>
          <w:szCs w:val="15"/>
          <w:lang w:val="en-US"/>
        </w:rPr>
        <w:t>(</w:t>
      </w:r>
      <w:proofErr w:type="spellStart"/>
      <w:r w:rsidRPr="44F63288" w:rsidR="48BC6E21">
        <w:rPr>
          <w:rFonts w:ascii="Times New Roman" w:hAnsi="Times New Roman" w:eastAsia="Times New Roman" w:cs="Times New Roman"/>
          <w:noProof w:val="0"/>
          <w:sz w:val="15"/>
          <w:szCs w:val="15"/>
          <w:lang w:val="en-US"/>
        </w:rPr>
        <w:t>Shandomo</w:t>
      </w:r>
      <w:proofErr w:type="spellEnd"/>
      <w:r w:rsidRPr="44F63288" w:rsidR="48BC6E21">
        <w:rPr>
          <w:rFonts w:ascii="Times New Roman" w:hAnsi="Times New Roman" w:eastAsia="Times New Roman" w:cs="Times New Roman"/>
          <w:noProof w:val="0"/>
          <w:sz w:val="15"/>
          <w:szCs w:val="15"/>
          <w:lang w:val="en-US"/>
        </w:rPr>
        <w:t xml:space="preserve">, H.M, 2010.) </w:t>
      </w:r>
      <w:r w:rsidRPr="44F63288" w:rsidR="092BA469">
        <w:rPr>
          <w:rFonts w:ascii="Times New Roman" w:hAnsi="Times New Roman" w:eastAsia="Times New Roman" w:cs="Times New Roman"/>
          <w:noProof w:val="0"/>
          <w:sz w:val="15"/>
          <w:szCs w:val="15"/>
          <w:lang w:val="en-US"/>
        </w:rPr>
        <w:t>defin</w:t>
      </w:r>
      <w:r w:rsidRPr="44F63288" w:rsidR="4944AFE3">
        <w:rPr>
          <w:rFonts w:ascii="Times New Roman" w:hAnsi="Times New Roman" w:eastAsia="Times New Roman" w:cs="Times New Roman"/>
          <w:noProof w:val="0"/>
          <w:sz w:val="15"/>
          <w:szCs w:val="15"/>
          <w:lang w:val="en-US"/>
        </w:rPr>
        <w:t>ed throughout</w:t>
      </w:r>
      <w:r w:rsidRPr="44F63288" w:rsidR="092BA469">
        <w:rPr>
          <w:rFonts w:ascii="Times New Roman" w:hAnsi="Times New Roman" w:eastAsia="Times New Roman" w:cs="Times New Roman"/>
          <w:noProof w:val="0"/>
          <w:sz w:val="15"/>
          <w:szCs w:val="15"/>
          <w:lang w:val="en-US"/>
        </w:rPr>
        <w:t xml:space="preserve"> how the</w:t>
      </w:r>
      <w:r w:rsidRPr="44F63288" w:rsidR="55D513B5">
        <w:rPr>
          <w:rFonts w:ascii="Times New Roman" w:hAnsi="Times New Roman" w:eastAsia="Times New Roman" w:cs="Times New Roman"/>
          <w:noProof w:val="0"/>
          <w:sz w:val="15"/>
          <w:szCs w:val="15"/>
          <w:lang w:val="en-US"/>
        </w:rPr>
        <w:t xml:space="preserve"> teachers </w:t>
      </w:r>
      <w:r w:rsidRPr="44F63288" w:rsidR="092BA469">
        <w:rPr>
          <w:rFonts w:ascii="Times New Roman" w:hAnsi="Times New Roman" w:eastAsia="Times New Roman" w:cs="Times New Roman"/>
          <w:noProof w:val="0"/>
          <w:sz w:val="15"/>
          <w:szCs w:val="15"/>
          <w:lang w:val="en-US"/>
        </w:rPr>
        <w:t xml:space="preserve">will </w:t>
      </w:r>
      <w:r w:rsidRPr="44F63288" w:rsidR="5FBCB455">
        <w:rPr>
          <w:rFonts w:ascii="Times New Roman" w:hAnsi="Times New Roman" w:eastAsia="Times New Roman" w:cs="Times New Roman"/>
          <w:noProof w:val="0"/>
          <w:sz w:val="15"/>
          <w:szCs w:val="15"/>
          <w:lang w:val="en-US"/>
        </w:rPr>
        <w:t>constantly improve in</w:t>
      </w:r>
      <w:r w:rsidRPr="44F63288" w:rsidR="092BA469">
        <w:rPr>
          <w:rFonts w:ascii="Times New Roman" w:hAnsi="Times New Roman" w:eastAsia="Times New Roman" w:cs="Times New Roman"/>
          <w:noProof w:val="0"/>
          <w:sz w:val="15"/>
          <w:szCs w:val="15"/>
          <w:lang w:val="en-US"/>
        </w:rPr>
        <w:t xml:space="preserve"> effectiveness </w:t>
      </w:r>
      <w:r w:rsidRPr="44F63288" w:rsidR="05419892">
        <w:rPr>
          <w:rFonts w:ascii="Times New Roman" w:hAnsi="Times New Roman" w:eastAsia="Times New Roman" w:cs="Times New Roman"/>
          <w:noProof w:val="0"/>
          <w:sz w:val="15"/>
          <w:szCs w:val="15"/>
          <w:lang w:val="en-US"/>
        </w:rPr>
        <w:t>to deliver quality</w:t>
      </w:r>
      <w:r w:rsidRPr="44F63288" w:rsidR="092BA469">
        <w:rPr>
          <w:rFonts w:ascii="Times New Roman" w:hAnsi="Times New Roman" w:eastAsia="Times New Roman" w:cs="Times New Roman"/>
          <w:noProof w:val="0"/>
          <w:sz w:val="15"/>
          <w:szCs w:val="15"/>
          <w:lang w:val="en-US"/>
        </w:rPr>
        <w:t xml:space="preserve">. </w:t>
      </w:r>
      <w:r w:rsidRPr="44F63288" w:rsidR="2697B94E">
        <w:rPr>
          <w:rFonts w:ascii="Times New Roman" w:hAnsi="Times New Roman" w:eastAsia="Times New Roman" w:cs="Times New Roman"/>
          <w:noProof w:val="0"/>
          <w:sz w:val="15"/>
          <w:szCs w:val="15"/>
          <w:lang w:val="en-US"/>
        </w:rPr>
        <w:t>(</w:t>
      </w:r>
      <w:proofErr w:type="spellStart"/>
      <w:r w:rsidRPr="44F63288" w:rsidR="2697B94E">
        <w:rPr>
          <w:rFonts w:ascii="Times New Roman" w:hAnsi="Times New Roman" w:eastAsia="Times New Roman" w:cs="Times New Roman"/>
          <w:noProof w:val="0"/>
          <w:sz w:val="15"/>
          <w:szCs w:val="15"/>
          <w:lang w:val="en-US"/>
        </w:rPr>
        <w:t>Shandomo</w:t>
      </w:r>
      <w:proofErr w:type="spellEnd"/>
      <w:r w:rsidRPr="44F63288" w:rsidR="2697B94E">
        <w:rPr>
          <w:rFonts w:ascii="Times New Roman" w:hAnsi="Times New Roman" w:eastAsia="Times New Roman" w:cs="Times New Roman"/>
          <w:noProof w:val="0"/>
          <w:sz w:val="15"/>
          <w:szCs w:val="15"/>
          <w:lang w:val="en-US"/>
        </w:rPr>
        <w:t>, H.M, 2010.) Believes that a</w:t>
      </w:r>
      <w:r w:rsidRPr="44F63288" w:rsidR="092BA469">
        <w:rPr>
          <w:rFonts w:ascii="Times New Roman" w:hAnsi="Times New Roman" w:eastAsia="Times New Roman" w:cs="Times New Roman"/>
          <w:noProof w:val="0"/>
          <w:sz w:val="15"/>
          <w:szCs w:val="15"/>
          <w:lang w:val="en-US"/>
        </w:rPr>
        <w:t xml:space="preserve">s a </w:t>
      </w:r>
      <w:r w:rsidRPr="44F63288" w:rsidR="3D7FE75F">
        <w:rPr>
          <w:rFonts w:ascii="Times New Roman" w:hAnsi="Times New Roman" w:eastAsia="Times New Roman" w:cs="Times New Roman"/>
          <w:noProof w:val="0"/>
          <w:sz w:val="15"/>
          <w:szCs w:val="15"/>
          <w:lang w:val="en-US"/>
        </w:rPr>
        <w:t xml:space="preserve">direct </w:t>
      </w:r>
      <w:r w:rsidRPr="44F63288" w:rsidR="092BA469">
        <w:rPr>
          <w:rFonts w:ascii="Times New Roman" w:hAnsi="Times New Roman" w:eastAsia="Times New Roman" w:cs="Times New Roman"/>
          <w:noProof w:val="0"/>
          <w:sz w:val="15"/>
          <w:szCs w:val="15"/>
          <w:lang w:val="en-US"/>
        </w:rPr>
        <w:t>result of</w:t>
      </w:r>
      <w:r w:rsidRPr="44F63288" w:rsidR="092BA469">
        <w:rPr>
          <w:rFonts w:ascii="Times New Roman" w:hAnsi="Times New Roman" w:eastAsia="Times New Roman" w:cs="Times New Roman"/>
          <w:noProof w:val="0"/>
          <w:sz w:val="15"/>
          <w:szCs w:val="15"/>
          <w:lang w:val="en-US"/>
        </w:rPr>
        <w:t xml:space="preserve"> their </w:t>
      </w:r>
      <w:r w:rsidRPr="44F63288" w:rsidR="00A19E41">
        <w:rPr>
          <w:rFonts w:ascii="Times New Roman" w:hAnsi="Times New Roman" w:eastAsia="Times New Roman" w:cs="Times New Roman"/>
          <w:noProof w:val="0"/>
          <w:sz w:val="15"/>
          <w:szCs w:val="15"/>
          <w:lang w:val="en-US"/>
        </w:rPr>
        <w:t>practice</w:t>
      </w:r>
      <w:r w:rsidRPr="44F63288" w:rsidR="092BA469">
        <w:rPr>
          <w:rFonts w:ascii="Times New Roman" w:hAnsi="Times New Roman" w:eastAsia="Times New Roman" w:cs="Times New Roman"/>
          <w:noProof w:val="0"/>
          <w:sz w:val="15"/>
          <w:szCs w:val="15"/>
          <w:lang w:val="en-US"/>
        </w:rPr>
        <w:t xml:space="preserve"> in reflecting on their </w:t>
      </w:r>
      <w:r w:rsidRPr="44F63288" w:rsidR="0F33737B">
        <w:rPr>
          <w:rFonts w:ascii="Times New Roman" w:hAnsi="Times New Roman" w:eastAsia="Times New Roman" w:cs="Times New Roman"/>
          <w:noProof w:val="0"/>
          <w:sz w:val="15"/>
          <w:szCs w:val="15"/>
          <w:lang w:val="en-US"/>
        </w:rPr>
        <w:t>situations</w:t>
      </w:r>
      <w:r w:rsidRPr="44F63288" w:rsidR="092BA469">
        <w:rPr>
          <w:rFonts w:ascii="Times New Roman" w:hAnsi="Times New Roman" w:eastAsia="Times New Roman" w:cs="Times New Roman"/>
          <w:noProof w:val="0"/>
          <w:sz w:val="15"/>
          <w:szCs w:val="15"/>
          <w:lang w:val="en-US"/>
        </w:rPr>
        <w:t xml:space="preserve"> </w:t>
      </w:r>
      <w:r w:rsidRPr="44F63288" w:rsidR="1CD259F8">
        <w:rPr>
          <w:rFonts w:ascii="Times New Roman" w:hAnsi="Times New Roman" w:eastAsia="Times New Roman" w:cs="Times New Roman"/>
          <w:noProof w:val="0"/>
          <w:sz w:val="15"/>
          <w:szCs w:val="15"/>
          <w:lang w:val="en-US"/>
        </w:rPr>
        <w:t xml:space="preserve">and </w:t>
      </w:r>
      <w:r w:rsidRPr="44F63288" w:rsidR="092BA469">
        <w:rPr>
          <w:rFonts w:ascii="Times New Roman" w:hAnsi="Times New Roman" w:eastAsia="Times New Roman" w:cs="Times New Roman"/>
          <w:noProof w:val="0"/>
          <w:sz w:val="15"/>
          <w:szCs w:val="15"/>
          <w:lang w:val="en-US"/>
        </w:rPr>
        <w:t xml:space="preserve">experiences, </w:t>
      </w:r>
      <w:r w:rsidRPr="44F63288" w:rsidR="43247F38">
        <w:rPr>
          <w:rFonts w:ascii="Times New Roman" w:hAnsi="Times New Roman" w:eastAsia="Times New Roman" w:cs="Times New Roman"/>
          <w:noProof w:val="0"/>
          <w:sz w:val="15"/>
          <w:szCs w:val="15"/>
          <w:lang w:val="en-US"/>
        </w:rPr>
        <w:t xml:space="preserve">the studied </w:t>
      </w:r>
      <w:r w:rsidRPr="44F63288" w:rsidR="092BA469">
        <w:rPr>
          <w:rFonts w:ascii="Times New Roman" w:hAnsi="Times New Roman" w:eastAsia="Times New Roman" w:cs="Times New Roman"/>
          <w:noProof w:val="0"/>
          <w:sz w:val="15"/>
          <w:szCs w:val="15"/>
          <w:lang w:val="en-US"/>
        </w:rPr>
        <w:t>teacher</w:t>
      </w:r>
      <w:r w:rsidRPr="44F63288" w:rsidR="6B016D94">
        <w:rPr>
          <w:rFonts w:ascii="Times New Roman" w:hAnsi="Times New Roman" w:eastAsia="Times New Roman" w:cs="Times New Roman"/>
          <w:noProof w:val="0"/>
          <w:sz w:val="15"/>
          <w:szCs w:val="15"/>
          <w:lang w:val="en-US"/>
        </w:rPr>
        <w:t>s</w:t>
      </w:r>
      <w:r w:rsidRPr="44F63288" w:rsidR="092BA469">
        <w:rPr>
          <w:rFonts w:ascii="Times New Roman" w:hAnsi="Times New Roman" w:eastAsia="Times New Roman" w:cs="Times New Roman"/>
          <w:noProof w:val="0"/>
          <w:sz w:val="15"/>
          <w:szCs w:val="15"/>
          <w:lang w:val="en-US"/>
        </w:rPr>
        <w:t xml:space="preserve"> examined </w:t>
      </w:r>
      <w:r w:rsidRPr="44F63288" w:rsidR="40D31D11">
        <w:rPr>
          <w:rFonts w:ascii="Times New Roman" w:hAnsi="Times New Roman" w:eastAsia="Times New Roman" w:cs="Times New Roman"/>
          <w:noProof w:val="0"/>
          <w:sz w:val="15"/>
          <w:szCs w:val="15"/>
          <w:lang w:val="en-US"/>
        </w:rPr>
        <w:t xml:space="preserve">in detail </w:t>
      </w:r>
      <w:r w:rsidRPr="44F63288" w:rsidR="092BA469">
        <w:rPr>
          <w:rFonts w:ascii="Times New Roman" w:hAnsi="Times New Roman" w:eastAsia="Times New Roman" w:cs="Times New Roman"/>
          <w:noProof w:val="0"/>
          <w:sz w:val="15"/>
          <w:szCs w:val="15"/>
          <w:lang w:val="en-US"/>
        </w:rPr>
        <w:t>everything they routinely</w:t>
      </w:r>
      <w:r w:rsidRPr="44F63288" w:rsidR="092BA469">
        <w:rPr>
          <w:rFonts w:ascii="Times New Roman" w:hAnsi="Times New Roman" w:eastAsia="Times New Roman" w:cs="Times New Roman"/>
          <w:noProof w:val="0"/>
          <w:sz w:val="15"/>
          <w:szCs w:val="15"/>
          <w:lang w:val="en-US"/>
        </w:rPr>
        <w:t xml:space="preserve"> </w:t>
      </w:r>
      <w:r w:rsidRPr="44F63288" w:rsidR="092BA469">
        <w:rPr>
          <w:rFonts w:ascii="Times New Roman" w:hAnsi="Times New Roman" w:eastAsia="Times New Roman" w:cs="Times New Roman"/>
          <w:noProof w:val="0"/>
          <w:sz w:val="15"/>
          <w:szCs w:val="15"/>
          <w:lang w:val="en-US"/>
        </w:rPr>
        <w:t>observed</w:t>
      </w:r>
      <w:r w:rsidRPr="44F63288" w:rsidR="092BA469">
        <w:rPr>
          <w:rFonts w:ascii="Times New Roman" w:hAnsi="Times New Roman" w:eastAsia="Times New Roman" w:cs="Times New Roman"/>
          <w:noProof w:val="0"/>
          <w:sz w:val="15"/>
          <w:szCs w:val="15"/>
          <w:lang w:val="en-US"/>
        </w:rPr>
        <w:t xml:space="preserve"> and performed in their classrooms. </w:t>
      </w:r>
      <w:r w:rsidRPr="44F63288" w:rsidR="6392D744">
        <w:rPr>
          <w:rFonts w:ascii="Times New Roman" w:hAnsi="Times New Roman" w:eastAsia="Times New Roman" w:cs="Times New Roman"/>
          <w:noProof w:val="0"/>
          <w:sz w:val="15"/>
          <w:szCs w:val="15"/>
          <w:lang w:val="en-US"/>
        </w:rPr>
        <w:t>(</w:t>
      </w:r>
      <w:proofErr w:type="spellStart"/>
      <w:r w:rsidRPr="44F63288" w:rsidR="6392D744">
        <w:rPr>
          <w:rFonts w:ascii="Times New Roman" w:hAnsi="Times New Roman" w:eastAsia="Times New Roman" w:cs="Times New Roman"/>
          <w:noProof w:val="0"/>
          <w:sz w:val="15"/>
          <w:szCs w:val="15"/>
          <w:lang w:val="en-US"/>
        </w:rPr>
        <w:t>Shandomo</w:t>
      </w:r>
      <w:proofErr w:type="spellEnd"/>
      <w:r w:rsidRPr="44F63288" w:rsidR="6392D744">
        <w:rPr>
          <w:rFonts w:ascii="Times New Roman" w:hAnsi="Times New Roman" w:eastAsia="Times New Roman" w:cs="Times New Roman"/>
          <w:noProof w:val="0"/>
          <w:sz w:val="15"/>
          <w:szCs w:val="15"/>
          <w:lang w:val="en-US"/>
        </w:rPr>
        <w:t xml:space="preserve">, H.M, 2010.) </w:t>
      </w:r>
      <w:r w:rsidRPr="44F63288" w:rsidR="092BA469">
        <w:rPr>
          <w:rFonts w:ascii="Times New Roman" w:hAnsi="Times New Roman" w:eastAsia="Times New Roman" w:cs="Times New Roman"/>
          <w:noProof w:val="0"/>
          <w:sz w:val="15"/>
          <w:szCs w:val="15"/>
          <w:lang w:val="en-US"/>
        </w:rPr>
        <w:t>finding</w:t>
      </w:r>
      <w:r w:rsidRPr="44F63288" w:rsidR="5A7C30C2">
        <w:rPr>
          <w:rFonts w:ascii="Times New Roman" w:hAnsi="Times New Roman" w:eastAsia="Times New Roman" w:cs="Times New Roman"/>
          <w:noProof w:val="0"/>
          <w:sz w:val="15"/>
          <w:szCs w:val="15"/>
          <w:lang w:val="en-US"/>
        </w:rPr>
        <w:t>s from her study</w:t>
      </w:r>
      <w:r w:rsidRPr="44F63288" w:rsidR="092BA469">
        <w:rPr>
          <w:rFonts w:ascii="Times New Roman" w:hAnsi="Times New Roman" w:eastAsia="Times New Roman" w:cs="Times New Roman"/>
          <w:noProof w:val="0"/>
          <w:sz w:val="15"/>
          <w:szCs w:val="15"/>
          <w:lang w:val="en-US"/>
        </w:rPr>
        <w:t xml:space="preserve"> </w:t>
      </w:r>
      <w:r w:rsidRPr="44F63288" w:rsidR="4F2E4483">
        <w:rPr>
          <w:rFonts w:ascii="Times New Roman" w:hAnsi="Times New Roman" w:eastAsia="Times New Roman" w:cs="Times New Roman"/>
          <w:noProof w:val="0"/>
          <w:sz w:val="15"/>
          <w:szCs w:val="15"/>
          <w:lang w:val="en-US"/>
        </w:rPr>
        <w:t>links to</w:t>
      </w:r>
      <w:r w:rsidRPr="44F63288" w:rsidR="092BA469">
        <w:rPr>
          <w:rFonts w:ascii="Times New Roman" w:hAnsi="Times New Roman" w:eastAsia="Times New Roman" w:cs="Times New Roman"/>
          <w:noProof w:val="0"/>
          <w:sz w:val="15"/>
          <w:szCs w:val="15"/>
          <w:lang w:val="en-US"/>
        </w:rPr>
        <w:t xml:space="preserve"> Dewey (1933, 1938), Schön (1996), </w:t>
      </w:r>
      <w:r w:rsidRPr="44F63288" w:rsidR="61DDD58D">
        <w:rPr>
          <w:rFonts w:ascii="Times New Roman" w:hAnsi="Times New Roman" w:eastAsia="Times New Roman" w:cs="Times New Roman"/>
          <w:noProof w:val="0"/>
          <w:sz w:val="15"/>
          <w:szCs w:val="15"/>
          <w:lang w:val="en-US"/>
        </w:rPr>
        <w:t>Gibbs</w:t>
      </w:r>
      <w:r w:rsidRPr="44F63288" w:rsidR="34E74D80">
        <w:rPr>
          <w:rFonts w:ascii="Times New Roman" w:hAnsi="Times New Roman" w:eastAsia="Times New Roman" w:cs="Times New Roman"/>
          <w:noProof w:val="0"/>
          <w:sz w:val="15"/>
          <w:szCs w:val="15"/>
          <w:lang w:val="en-US"/>
        </w:rPr>
        <w:t xml:space="preserve"> (1988) and Kolb </w:t>
      </w:r>
      <w:r w:rsidRPr="44F63288" w:rsidR="61DDD58D">
        <w:rPr>
          <w:rFonts w:ascii="Times New Roman" w:hAnsi="Times New Roman" w:eastAsia="Times New Roman" w:cs="Times New Roman"/>
          <w:noProof w:val="0"/>
          <w:sz w:val="15"/>
          <w:szCs w:val="15"/>
          <w:lang w:val="en-US"/>
        </w:rPr>
        <w:t>(</w:t>
      </w:r>
      <w:r w:rsidRPr="44F63288" w:rsidR="1439C019">
        <w:rPr>
          <w:rFonts w:ascii="Times New Roman" w:hAnsi="Times New Roman" w:eastAsia="Times New Roman" w:cs="Times New Roman"/>
          <w:noProof w:val="0"/>
          <w:sz w:val="15"/>
          <w:szCs w:val="15"/>
          <w:lang w:val="en-US"/>
        </w:rPr>
        <w:t>1984)</w:t>
      </w:r>
      <w:r w:rsidRPr="44F63288" w:rsidR="092BA469">
        <w:rPr>
          <w:rFonts w:ascii="Times New Roman" w:hAnsi="Times New Roman" w:eastAsia="Times New Roman" w:cs="Times New Roman"/>
          <w:noProof w:val="0"/>
          <w:sz w:val="15"/>
          <w:szCs w:val="15"/>
          <w:lang w:val="en-US"/>
        </w:rPr>
        <w:t xml:space="preserve"> who </w:t>
      </w:r>
      <w:r w:rsidRPr="44F63288" w:rsidR="58C1098C">
        <w:rPr>
          <w:rFonts w:ascii="Times New Roman" w:hAnsi="Times New Roman" w:eastAsia="Times New Roman" w:cs="Times New Roman"/>
          <w:noProof w:val="0"/>
          <w:sz w:val="15"/>
          <w:szCs w:val="15"/>
          <w:lang w:val="en-US"/>
        </w:rPr>
        <w:t>laid foundations for the process of Reflection and Reflective practice and inspired worldwide research among theorists, scholars and educators enhancing s</w:t>
      </w:r>
      <w:r w:rsidRPr="44F63288" w:rsidR="7051CAF2">
        <w:rPr>
          <w:rFonts w:ascii="Times New Roman" w:hAnsi="Times New Roman" w:eastAsia="Times New Roman" w:cs="Times New Roman"/>
          <w:noProof w:val="0"/>
          <w:sz w:val="15"/>
          <w:szCs w:val="15"/>
          <w:lang w:val="en-US"/>
        </w:rPr>
        <w:t>ervice provision.</w:t>
      </w:r>
    </w:p>
    <w:p w:rsidR="44F63288" w:rsidP="44F63288" w:rsidRDefault="44F63288" w14:paraId="6E9F1D05" w14:textId="43C2610F">
      <w:pPr>
        <w:pStyle w:val="Normal"/>
        <w:spacing w:after="0" w:afterAutospacing="on" w:line="259" w:lineRule="auto"/>
        <w:rPr>
          <w:rFonts w:ascii="Calibri" w:hAnsi="Calibri" w:eastAsia="Calibri" w:cs="Calibri"/>
          <w:noProof w:val="0"/>
          <w:sz w:val="22"/>
          <w:szCs w:val="22"/>
          <w:lang w:val="en-US"/>
        </w:rPr>
      </w:pPr>
    </w:p>
    <w:sectPr>
      <w:pgSz w:w="15840" w:h="12240" w:orient="landscape"/>
      <w:pgMar w:top="288" w:right="288" w:bottom="288" w:left="2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int="http://schemas.microsoft.com/office/intelligence/2019/intelligence">
  <int:OnDemandWorkflows>
    <int:OnDemandWorkflow Type="SimilarityCheck" ParagraphVersions="738692707-1186593746 203756748-410438048 1124215815-87229036 525021796-218909047 136514759-653938821 470028814-622481268 1855921413-1003852097"/>
  </int:OnDemandWorkflows>
  <int:IntelligenceSettings/>
  <int:Manifest>
    <int:WordHash hashCode="BHRiSMv8WfOmag" id="K5PIvCeh"/>
    <int:WordHash hashCode="1cz6HtF3QX+bcW" id="crLIqeqf"/>
    <int:WordHash hashCode="64a73txr6qM6hA" id="XP5eqveZ"/>
    <int:ParagraphRange paragraphId="1442894763" textId="1158774388" start="129" length="2" invalidationStart="129" invalidationLength="2" id="IWa8JPz9"/>
    <int:WordHash hashCode="IgITNw0pN9CpMC" id="ONnnrb8z"/>
    <int:WordHash hashCode="v3jXqOAVqWKVSe" id="n9FR+JqW"/>
    <int:WordHash hashCode="MqKi+oYQwIA1A3" id="qoe1LS22"/>
    <int:ParagraphRange paragraphId="1129885098" textId="702039015" start="363" length="2" invalidationStart="363" invalidationLength="2" id="ClM3ofaS"/>
  </int:Manifest>
  <int:Observations>
    <int:Content id="K5PIvCeh">
      <int:Rejection type="LegacyProofing"/>
    </int:Content>
    <int:Content id="crLIqeqf">
      <int:Rejection type="LegacyProofing"/>
    </int:Content>
    <int:Content id="XP5eqveZ">
      <int:Rejection type="LegacyProofing"/>
    </int:Content>
    <int:Content id="IWa8JPz9">
      <int:Rejection type="LegacyProofing"/>
    </int:Content>
    <int:Content id="ONnnrb8z">
      <int:Rejection type="LegacyProofing"/>
    </int:Content>
    <int:Content id="n9FR+JqW">
      <int:Rejection type="LegacyProofing"/>
    </int:Content>
    <int:Content id="qoe1LS22">
      <int:Rejection type="LegacyProofing"/>
    </int:Content>
    <int:Content id="ClM3ofaS">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1D582E"/>
    <w:rsid w:val="00014A13"/>
    <w:rsid w:val="0076DD12"/>
    <w:rsid w:val="00A19E41"/>
    <w:rsid w:val="00B71722"/>
    <w:rsid w:val="00BC9943"/>
    <w:rsid w:val="00C50DD5"/>
    <w:rsid w:val="00D449B5"/>
    <w:rsid w:val="0110C71A"/>
    <w:rsid w:val="0136E5A0"/>
    <w:rsid w:val="013AF064"/>
    <w:rsid w:val="015EFF08"/>
    <w:rsid w:val="017994DA"/>
    <w:rsid w:val="017AABBD"/>
    <w:rsid w:val="0233FD94"/>
    <w:rsid w:val="02BBBB6D"/>
    <w:rsid w:val="0315653B"/>
    <w:rsid w:val="039E0DFE"/>
    <w:rsid w:val="03BEA949"/>
    <w:rsid w:val="03FD2B12"/>
    <w:rsid w:val="042E0044"/>
    <w:rsid w:val="043121EF"/>
    <w:rsid w:val="04440D03"/>
    <w:rsid w:val="04696048"/>
    <w:rsid w:val="047136DB"/>
    <w:rsid w:val="047372FD"/>
    <w:rsid w:val="04B1359C"/>
    <w:rsid w:val="04BFED21"/>
    <w:rsid w:val="04FA4540"/>
    <w:rsid w:val="05077D8D"/>
    <w:rsid w:val="0531937E"/>
    <w:rsid w:val="0539DE5F"/>
    <w:rsid w:val="053EAF85"/>
    <w:rsid w:val="05419892"/>
    <w:rsid w:val="0581485E"/>
    <w:rsid w:val="058799FD"/>
    <w:rsid w:val="05DFDD64"/>
    <w:rsid w:val="064438FE"/>
    <w:rsid w:val="06711DEF"/>
    <w:rsid w:val="067BDAFA"/>
    <w:rsid w:val="07250645"/>
    <w:rsid w:val="076AC424"/>
    <w:rsid w:val="077BADC5"/>
    <w:rsid w:val="0793AEE7"/>
    <w:rsid w:val="079EF076"/>
    <w:rsid w:val="07CE4045"/>
    <w:rsid w:val="07F7CE2F"/>
    <w:rsid w:val="080475E8"/>
    <w:rsid w:val="0829F87C"/>
    <w:rsid w:val="0831E602"/>
    <w:rsid w:val="0875A26E"/>
    <w:rsid w:val="08891C21"/>
    <w:rsid w:val="088FA352"/>
    <w:rsid w:val="08B01CB7"/>
    <w:rsid w:val="08C0CB13"/>
    <w:rsid w:val="08E24DD7"/>
    <w:rsid w:val="092BA469"/>
    <w:rsid w:val="0931AF36"/>
    <w:rsid w:val="09A56AC5"/>
    <w:rsid w:val="09AD4C93"/>
    <w:rsid w:val="09C1C653"/>
    <w:rsid w:val="09C9B3D9"/>
    <w:rsid w:val="0A219992"/>
    <w:rsid w:val="0AA25163"/>
    <w:rsid w:val="0AA264E6"/>
    <w:rsid w:val="0AB2ED7D"/>
    <w:rsid w:val="0B26C523"/>
    <w:rsid w:val="0B2B8763"/>
    <w:rsid w:val="0B4D094D"/>
    <w:rsid w:val="0C046003"/>
    <w:rsid w:val="0C138A12"/>
    <w:rsid w:val="0C4F1EE8"/>
    <w:rsid w:val="0C538231"/>
    <w:rsid w:val="0CAE2845"/>
    <w:rsid w:val="0D12B452"/>
    <w:rsid w:val="0D184239"/>
    <w:rsid w:val="0D450EA9"/>
    <w:rsid w:val="0D844C43"/>
    <w:rsid w:val="0DAC5A2C"/>
    <w:rsid w:val="0E0E31FA"/>
    <w:rsid w:val="0E20902E"/>
    <w:rsid w:val="0E954BEC"/>
    <w:rsid w:val="0ED0B219"/>
    <w:rsid w:val="0EE0DF0A"/>
    <w:rsid w:val="0EE4E3F2"/>
    <w:rsid w:val="0F33737B"/>
    <w:rsid w:val="0F4B2AD4"/>
    <w:rsid w:val="0F78A81A"/>
    <w:rsid w:val="0FBF50CF"/>
    <w:rsid w:val="0FE2E34E"/>
    <w:rsid w:val="0FE70647"/>
    <w:rsid w:val="101D582E"/>
    <w:rsid w:val="1036BF3D"/>
    <w:rsid w:val="106FDE23"/>
    <w:rsid w:val="10D58881"/>
    <w:rsid w:val="110BA26D"/>
    <w:rsid w:val="115901B4"/>
    <w:rsid w:val="11914A75"/>
    <w:rsid w:val="11C71DC9"/>
    <w:rsid w:val="11D0DAC2"/>
    <w:rsid w:val="11E000B5"/>
    <w:rsid w:val="120BDC4D"/>
    <w:rsid w:val="122E22CF"/>
    <w:rsid w:val="122EDDB7"/>
    <w:rsid w:val="1235E673"/>
    <w:rsid w:val="126C0794"/>
    <w:rsid w:val="129918EB"/>
    <w:rsid w:val="1318C566"/>
    <w:rsid w:val="131C0288"/>
    <w:rsid w:val="1368908B"/>
    <w:rsid w:val="136CAB23"/>
    <w:rsid w:val="13A9E489"/>
    <w:rsid w:val="1439C019"/>
    <w:rsid w:val="1443432F"/>
    <w:rsid w:val="145A30CD"/>
    <w:rsid w:val="14621E53"/>
    <w:rsid w:val="1465DCD4"/>
    <w:rsid w:val="1467887A"/>
    <w:rsid w:val="14DE23E3"/>
    <w:rsid w:val="14FBE250"/>
    <w:rsid w:val="14FE1BE9"/>
    <w:rsid w:val="15212C04"/>
    <w:rsid w:val="15542576"/>
    <w:rsid w:val="1581C23C"/>
    <w:rsid w:val="1673AC63"/>
    <w:rsid w:val="1679F444"/>
    <w:rsid w:val="1699F6E2"/>
    <w:rsid w:val="16C9262D"/>
    <w:rsid w:val="16E41A8F"/>
    <w:rsid w:val="1748AB06"/>
    <w:rsid w:val="174FDB64"/>
    <w:rsid w:val="17B5183D"/>
    <w:rsid w:val="17C35157"/>
    <w:rsid w:val="17D4AB90"/>
    <w:rsid w:val="17D64B4E"/>
    <w:rsid w:val="1815C4A5"/>
    <w:rsid w:val="18250DB9"/>
    <w:rsid w:val="182F0F84"/>
    <w:rsid w:val="18394A5F"/>
    <w:rsid w:val="18455B12"/>
    <w:rsid w:val="18696874"/>
    <w:rsid w:val="18699EE6"/>
    <w:rsid w:val="18A2DDCE"/>
    <w:rsid w:val="18A5B4DD"/>
    <w:rsid w:val="18F9FAA0"/>
    <w:rsid w:val="19D18D0C"/>
    <w:rsid w:val="1A1BBB51"/>
    <w:rsid w:val="1A865108"/>
    <w:rsid w:val="1A89210B"/>
    <w:rsid w:val="1AA43A1C"/>
    <w:rsid w:val="1B15AAE2"/>
    <w:rsid w:val="1B471D86"/>
    <w:rsid w:val="1BB0CEE1"/>
    <w:rsid w:val="1BDC5C86"/>
    <w:rsid w:val="1BDECE33"/>
    <w:rsid w:val="1C50AE87"/>
    <w:rsid w:val="1C8C3570"/>
    <w:rsid w:val="1CCC3995"/>
    <w:rsid w:val="1CD259F8"/>
    <w:rsid w:val="1CE2EDE7"/>
    <w:rsid w:val="1D07B42B"/>
    <w:rsid w:val="1D092DCE"/>
    <w:rsid w:val="1D18CC35"/>
    <w:rsid w:val="1D3C5B5D"/>
    <w:rsid w:val="1D712F85"/>
    <w:rsid w:val="1D9BAC8D"/>
    <w:rsid w:val="1DC4A8A6"/>
    <w:rsid w:val="1DF4DA70"/>
    <w:rsid w:val="1E5E199A"/>
    <w:rsid w:val="1E62245E"/>
    <w:rsid w:val="1EB74B50"/>
    <w:rsid w:val="1F02F542"/>
    <w:rsid w:val="1F91E5E6"/>
    <w:rsid w:val="1FE5F22E"/>
    <w:rsid w:val="2003DA57"/>
    <w:rsid w:val="20531BB1"/>
    <w:rsid w:val="2121C637"/>
    <w:rsid w:val="2129B3BD"/>
    <w:rsid w:val="213B1374"/>
    <w:rsid w:val="217D2D94"/>
    <w:rsid w:val="21914072"/>
    <w:rsid w:val="219CE5D3"/>
    <w:rsid w:val="21B2401C"/>
    <w:rsid w:val="21D3AF5B"/>
    <w:rsid w:val="21E8DF04"/>
    <w:rsid w:val="220DEC9D"/>
    <w:rsid w:val="223097B7"/>
    <w:rsid w:val="22318FB9"/>
    <w:rsid w:val="223EC532"/>
    <w:rsid w:val="22D6BEF5"/>
    <w:rsid w:val="2318FDF5"/>
    <w:rsid w:val="232ADFF4"/>
    <w:rsid w:val="238CA62D"/>
    <w:rsid w:val="23A9753A"/>
    <w:rsid w:val="23E38887"/>
    <w:rsid w:val="244E301F"/>
    <w:rsid w:val="245966F9"/>
    <w:rsid w:val="2489E4F8"/>
    <w:rsid w:val="24F4FACF"/>
    <w:rsid w:val="25268CD4"/>
    <w:rsid w:val="25683879"/>
    <w:rsid w:val="257C416A"/>
    <w:rsid w:val="25CEE243"/>
    <w:rsid w:val="2636E1BF"/>
    <w:rsid w:val="265DE2CB"/>
    <w:rsid w:val="2690180E"/>
    <w:rsid w:val="2697B94E"/>
    <w:rsid w:val="26BE5AAB"/>
    <w:rsid w:val="26C504AF"/>
    <w:rsid w:val="26FDABAC"/>
    <w:rsid w:val="2710723C"/>
    <w:rsid w:val="271F50B3"/>
    <w:rsid w:val="27420673"/>
    <w:rsid w:val="2742AD50"/>
    <w:rsid w:val="2797E315"/>
    <w:rsid w:val="2798F541"/>
    <w:rsid w:val="27AFE2DF"/>
    <w:rsid w:val="27B4FBD0"/>
    <w:rsid w:val="27C9DF22"/>
    <w:rsid w:val="27F17BEC"/>
    <w:rsid w:val="285A2B0C"/>
    <w:rsid w:val="28A55B96"/>
    <w:rsid w:val="28C56E70"/>
    <w:rsid w:val="2965AF83"/>
    <w:rsid w:val="298E22B3"/>
    <w:rsid w:val="29919440"/>
    <w:rsid w:val="29AABC9D"/>
    <w:rsid w:val="29BB5306"/>
    <w:rsid w:val="29D31504"/>
    <w:rsid w:val="2A264DD6"/>
    <w:rsid w:val="2A368A30"/>
    <w:rsid w:val="2A375BE3"/>
    <w:rsid w:val="2AFCEBB3"/>
    <w:rsid w:val="2B5B9133"/>
    <w:rsid w:val="2B6FC55F"/>
    <w:rsid w:val="2B9A89E2"/>
    <w:rsid w:val="2C5E1BCD"/>
    <w:rsid w:val="2C7068EE"/>
    <w:rsid w:val="2C71A175"/>
    <w:rsid w:val="2DB1EED4"/>
    <w:rsid w:val="2E53BFF4"/>
    <w:rsid w:val="2E61D39D"/>
    <w:rsid w:val="2EBB2824"/>
    <w:rsid w:val="2F05436F"/>
    <w:rsid w:val="2F0D777C"/>
    <w:rsid w:val="2F2266D6"/>
    <w:rsid w:val="2F2A6298"/>
    <w:rsid w:val="2F689BEC"/>
    <w:rsid w:val="2F9C19A0"/>
    <w:rsid w:val="2FA39DAD"/>
    <w:rsid w:val="2FBAF4C4"/>
    <w:rsid w:val="2FE0AE98"/>
    <w:rsid w:val="2FEEE7B2"/>
    <w:rsid w:val="2FF6E568"/>
    <w:rsid w:val="2FFD6437"/>
    <w:rsid w:val="30319334"/>
    <w:rsid w:val="30958F5A"/>
    <w:rsid w:val="30B53156"/>
    <w:rsid w:val="312ABD47"/>
    <w:rsid w:val="3138E138"/>
    <w:rsid w:val="3189770E"/>
    <w:rsid w:val="31A099CB"/>
    <w:rsid w:val="31A5A98B"/>
    <w:rsid w:val="31D2CAB5"/>
    <w:rsid w:val="31F76347"/>
    <w:rsid w:val="32004287"/>
    <w:rsid w:val="3207480A"/>
    <w:rsid w:val="32711EB5"/>
    <w:rsid w:val="32B434F4"/>
    <w:rsid w:val="32BF1B10"/>
    <w:rsid w:val="333E05AD"/>
    <w:rsid w:val="334077D9"/>
    <w:rsid w:val="339CB5F0"/>
    <w:rsid w:val="33BA1C38"/>
    <w:rsid w:val="33BA4508"/>
    <w:rsid w:val="33CB7FDF"/>
    <w:rsid w:val="33DD84FF"/>
    <w:rsid w:val="34055AF0"/>
    <w:rsid w:val="340CEF16"/>
    <w:rsid w:val="34625276"/>
    <w:rsid w:val="34777849"/>
    <w:rsid w:val="349A3DA7"/>
    <w:rsid w:val="34C99018"/>
    <w:rsid w:val="34E74D80"/>
    <w:rsid w:val="354E3BEA"/>
    <w:rsid w:val="3562E034"/>
    <w:rsid w:val="3588FD3A"/>
    <w:rsid w:val="35BAA921"/>
    <w:rsid w:val="35E31C95"/>
    <w:rsid w:val="360F9529"/>
    <w:rsid w:val="367804CE"/>
    <w:rsid w:val="36959D76"/>
    <w:rsid w:val="3728251F"/>
    <w:rsid w:val="3737AD3F"/>
    <w:rsid w:val="3776B394"/>
    <w:rsid w:val="37BE24A5"/>
    <w:rsid w:val="37FE97CE"/>
    <w:rsid w:val="380C3FEF"/>
    <w:rsid w:val="387B4810"/>
    <w:rsid w:val="38DA0B62"/>
    <w:rsid w:val="38FAE810"/>
    <w:rsid w:val="393314DF"/>
    <w:rsid w:val="396470C1"/>
    <w:rsid w:val="39A9BFF8"/>
    <w:rsid w:val="39AAA689"/>
    <w:rsid w:val="39AEEB7E"/>
    <w:rsid w:val="39D79535"/>
    <w:rsid w:val="39FD6543"/>
    <w:rsid w:val="3A47741F"/>
    <w:rsid w:val="3A53B8BA"/>
    <w:rsid w:val="3AC2758C"/>
    <w:rsid w:val="3AD19F8D"/>
    <w:rsid w:val="3AF59FF9"/>
    <w:rsid w:val="3B27145B"/>
    <w:rsid w:val="3B454476"/>
    <w:rsid w:val="3B5EB8B6"/>
    <w:rsid w:val="3B8384CE"/>
    <w:rsid w:val="3B9CAD2B"/>
    <w:rsid w:val="3BD84201"/>
    <w:rsid w:val="3BF503DA"/>
    <w:rsid w:val="3C11AC24"/>
    <w:rsid w:val="3C1A96C0"/>
    <w:rsid w:val="3C2FD607"/>
    <w:rsid w:val="3C33D9D1"/>
    <w:rsid w:val="3C348679"/>
    <w:rsid w:val="3C5C3517"/>
    <w:rsid w:val="3C610A24"/>
    <w:rsid w:val="3C6F3027"/>
    <w:rsid w:val="3C75BEC2"/>
    <w:rsid w:val="3C868CB8"/>
    <w:rsid w:val="3CA7AF15"/>
    <w:rsid w:val="3CAB48D7"/>
    <w:rsid w:val="3CBFAC01"/>
    <w:rsid w:val="3CC2FEA9"/>
    <w:rsid w:val="3CCC8800"/>
    <w:rsid w:val="3CE160BA"/>
    <w:rsid w:val="3D741262"/>
    <w:rsid w:val="3D7FE75F"/>
    <w:rsid w:val="3DCF775A"/>
    <w:rsid w:val="3DD31BBF"/>
    <w:rsid w:val="3DD3BD08"/>
    <w:rsid w:val="3DF7995B"/>
    <w:rsid w:val="3E013074"/>
    <w:rsid w:val="3E068602"/>
    <w:rsid w:val="3E2D40BB"/>
    <w:rsid w:val="3E31830C"/>
    <w:rsid w:val="3E4A1AEC"/>
    <w:rsid w:val="3E5ECF0A"/>
    <w:rsid w:val="3E8DB58A"/>
    <w:rsid w:val="3E8E6D12"/>
    <w:rsid w:val="3EA62F44"/>
    <w:rsid w:val="3EB67578"/>
    <w:rsid w:val="3EFCF7AF"/>
    <w:rsid w:val="3EFFE896"/>
    <w:rsid w:val="3F004A85"/>
    <w:rsid w:val="3F14FBB4"/>
    <w:rsid w:val="3F7419A4"/>
    <w:rsid w:val="3F8F9388"/>
    <w:rsid w:val="3FA25663"/>
    <w:rsid w:val="3FA5051D"/>
    <w:rsid w:val="3FFA9F6B"/>
    <w:rsid w:val="3FFAB9B3"/>
    <w:rsid w:val="40344955"/>
    <w:rsid w:val="40A37696"/>
    <w:rsid w:val="40B1F06D"/>
    <w:rsid w:val="40B81894"/>
    <w:rsid w:val="40D31D11"/>
    <w:rsid w:val="40FFB360"/>
    <w:rsid w:val="410ABC81"/>
    <w:rsid w:val="411D2E82"/>
    <w:rsid w:val="414285BB"/>
    <w:rsid w:val="418E8C76"/>
    <w:rsid w:val="419C4141"/>
    <w:rsid w:val="419F04F8"/>
    <w:rsid w:val="41A7D2DC"/>
    <w:rsid w:val="41D019B6"/>
    <w:rsid w:val="41DA4DF6"/>
    <w:rsid w:val="424A640B"/>
    <w:rsid w:val="42813CC2"/>
    <w:rsid w:val="430D3031"/>
    <w:rsid w:val="430E4579"/>
    <w:rsid w:val="43247F38"/>
    <w:rsid w:val="43761E57"/>
    <w:rsid w:val="438F46B4"/>
    <w:rsid w:val="43C6DE98"/>
    <w:rsid w:val="43E65E6E"/>
    <w:rsid w:val="4427CDA5"/>
    <w:rsid w:val="442BEC7C"/>
    <w:rsid w:val="44425D43"/>
    <w:rsid w:val="445276DE"/>
    <w:rsid w:val="4461027D"/>
    <w:rsid w:val="4466291F"/>
    <w:rsid w:val="44769010"/>
    <w:rsid w:val="44840EBA"/>
    <w:rsid w:val="44CE2AD6"/>
    <w:rsid w:val="44EC729F"/>
    <w:rsid w:val="44F50376"/>
    <w:rsid w:val="44F63288"/>
    <w:rsid w:val="455845E0"/>
    <w:rsid w:val="4566E0E9"/>
    <w:rsid w:val="456836A9"/>
    <w:rsid w:val="45714DB2"/>
    <w:rsid w:val="45C29B10"/>
    <w:rsid w:val="45EEC40D"/>
    <w:rsid w:val="45F68D73"/>
    <w:rsid w:val="462319FB"/>
    <w:rsid w:val="46375264"/>
    <w:rsid w:val="4672E73A"/>
    <w:rsid w:val="46776020"/>
    <w:rsid w:val="46ABF592"/>
    <w:rsid w:val="4704070A"/>
    <w:rsid w:val="4712A090"/>
    <w:rsid w:val="471AF4A8"/>
    <w:rsid w:val="4723ADD1"/>
    <w:rsid w:val="472D5825"/>
    <w:rsid w:val="47345F13"/>
    <w:rsid w:val="47729216"/>
    <w:rsid w:val="47AB3913"/>
    <w:rsid w:val="47B160D7"/>
    <w:rsid w:val="47EF93DA"/>
    <w:rsid w:val="489FD76B"/>
    <w:rsid w:val="48A1A828"/>
    <w:rsid w:val="48BC6E21"/>
    <w:rsid w:val="4908AC44"/>
    <w:rsid w:val="4915CE66"/>
    <w:rsid w:val="4932CA99"/>
    <w:rsid w:val="493AB81F"/>
    <w:rsid w:val="4944AFE3"/>
    <w:rsid w:val="4946A462"/>
    <w:rsid w:val="49BCA07E"/>
    <w:rsid w:val="49C99D30"/>
    <w:rsid w:val="49FDD837"/>
    <w:rsid w:val="49FEDBCC"/>
    <w:rsid w:val="4A1B455C"/>
    <w:rsid w:val="4A32E36A"/>
    <w:rsid w:val="4A60B728"/>
    <w:rsid w:val="4A68F93F"/>
    <w:rsid w:val="4A8B5448"/>
    <w:rsid w:val="4AB03786"/>
    <w:rsid w:val="4AE4E94A"/>
    <w:rsid w:val="4B27FD8E"/>
    <w:rsid w:val="4B2F064A"/>
    <w:rsid w:val="4B2F6ABF"/>
    <w:rsid w:val="4B562EB1"/>
    <w:rsid w:val="4B5BAC18"/>
    <w:rsid w:val="4B7FC280"/>
    <w:rsid w:val="4B81303C"/>
    <w:rsid w:val="4BFC5FA8"/>
    <w:rsid w:val="4C26F6F0"/>
    <w:rsid w:val="4C4C07E7"/>
    <w:rsid w:val="4CA0CA4D"/>
    <w:rsid w:val="4D1D009D"/>
    <w:rsid w:val="4D3578F9"/>
    <w:rsid w:val="4D822EBA"/>
    <w:rsid w:val="4D8E571B"/>
    <w:rsid w:val="4DC2C751"/>
    <w:rsid w:val="4DCC05ED"/>
    <w:rsid w:val="4DCEAFEB"/>
    <w:rsid w:val="4E25C12A"/>
    <w:rsid w:val="4E7621C4"/>
    <w:rsid w:val="4E97BD34"/>
    <w:rsid w:val="4EA48FBC"/>
    <w:rsid w:val="4EB68A44"/>
    <w:rsid w:val="4ED1495A"/>
    <w:rsid w:val="4EDF6711"/>
    <w:rsid w:val="4EE81C0B"/>
    <w:rsid w:val="4F1DFF1B"/>
    <w:rsid w:val="4F2E4483"/>
    <w:rsid w:val="4F5E97B2"/>
    <w:rsid w:val="4F7A6DB2"/>
    <w:rsid w:val="4FC067B3"/>
    <w:rsid w:val="4FFDD09A"/>
    <w:rsid w:val="500A9D12"/>
    <w:rsid w:val="5018B0BB"/>
    <w:rsid w:val="5044EECA"/>
    <w:rsid w:val="507068CE"/>
    <w:rsid w:val="507F391F"/>
    <w:rsid w:val="510E2E21"/>
    <w:rsid w:val="51F071C0"/>
    <w:rsid w:val="52491B57"/>
    <w:rsid w:val="52559FDD"/>
    <w:rsid w:val="52600CD4"/>
    <w:rsid w:val="52AB75D5"/>
    <w:rsid w:val="52C2F33F"/>
    <w:rsid w:val="53031196"/>
    <w:rsid w:val="5371AC08"/>
    <w:rsid w:val="53B4EB09"/>
    <w:rsid w:val="53E28A12"/>
    <w:rsid w:val="53E5FA9F"/>
    <w:rsid w:val="543A28EA"/>
    <w:rsid w:val="543DF16F"/>
    <w:rsid w:val="54474636"/>
    <w:rsid w:val="544BD24B"/>
    <w:rsid w:val="54B77D50"/>
    <w:rsid w:val="54F15B92"/>
    <w:rsid w:val="55B13712"/>
    <w:rsid w:val="55D513B5"/>
    <w:rsid w:val="5692634B"/>
    <w:rsid w:val="56E448C5"/>
    <w:rsid w:val="56FFEE47"/>
    <w:rsid w:val="58130791"/>
    <w:rsid w:val="58502CC7"/>
    <w:rsid w:val="585FB344"/>
    <w:rsid w:val="58C1098C"/>
    <w:rsid w:val="58EED29C"/>
    <w:rsid w:val="59116292"/>
    <w:rsid w:val="591E6C25"/>
    <w:rsid w:val="599B7E29"/>
    <w:rsid w:val="59A83529"/>
    <w:rsid w:val="59AA046B"/>
    <w:rsid w:val="59B8A454"/>
    <w:rsid w:val="59D697FB"/>
    <w:rsid w:val="59EC5BA4"/>
    <w:rsid w:val="59EDB382"/>
    <w:rsid w:val="59FFFF12"/>
    <w:rsid w:val="5A03712B"/>
    <w:rsid w:val="5A095478"/>
    <w:rsid w:val="5A11FE28"/>
    <w:rsid w:val="5A7C30C2"/>
    <w:rsid w:val="5AE389B5"/>
    <w:rsid w:val="5B575545"/>
    <w:rsid w:val="5B5B7DAA"/>
    <w:rsid w:val="5B7BE4EF"/>
    <w:rsid w:val="5B7CD8D5"/>
    <w:rsid w:val="5BAC995C"/>
    <w:rsid w:val="5BB45EE7"/>
    <w:rsid w:val="5BC0AE25"/>
    <w:rsid w:val="5BEDC0D7"/>
    <w:rsid w:val="5C2E269D"/>
    <w:rsid w:val="5C58FDD2"/>
    <w:rsid w:val="5C642DFB"/>
    <w:rsid w:val="5C730E3E"/>
    <w:rsid w:val="5CB1109E"/>
    <w:rsid w:val="5CCC44AA"/>
    <w:rsid w:val="5CE02725"/>
    <w:rsid w:val="5CE2BE8E"/>
    <w:rsid w:val="5CE2DD36"/>
    <w:rsid w:val="5CF0E859"/>
    <w:rsid w:val="5CF74E0B"/>
    <w:rsid w:val="5D3B11ED"/>
    <w:rsid w:val="5D535C76"/>
    <w:rsid w:val="5D6D3968"/>
    <w:rsid w:val="5D899138"/>
    <w:rsid w:val="5D9B7178"/>
    <w:rsid w:val="5E567062"/>
    <w:rsid w:val="5E7DFF14"/>
    <w:rsid w:val="5EB385B1"/>
    <w:rsid w:val="5EC2A10C"/>
    <w:rsid w:val="5EE1EB6F"/>
    <w:rsid w:val="5F0F1667"/>
    <w:rsid w:val="5F122AA0"/>
    <w:rsid w:val="5F3741D9"/>
    <w:rsid w:val="5F3B42F1"/>
    <w:rsid w:val="5F58BB9F"/>
    <w:rsid w:val="5F6459A3"/>
    <w:rsid w:val="5F7236BA"/>
    <w:rsid w:val="5F965CC2"/>
    <w:rsid w:val="5FBCB455"/>
    <w:rsid w:val="5FE9C227"/>
    <w:rsid w:val="6027CBBA"/>
    <w:rsid w:val="605C04D8"/>
    <w:rsid w:val="6102B085"/>
    <w:rsid w:val="61901AC1"/>
    <w:rsid w:val="61DDD58D"/>
    <w:rsid w:val="61F7D539"/>
    <w:rsid w:val="6229FEBC"/>
    <w:rsid w:val="623D580D"/>
    <w:rsid w:val="62469030"/>
    <w:rsid w:val="62B2E088"/>
    <w:rsid w:val="62BFC7B0"/>
    <w:rsid w:val="62CA8249"/>
    <w:rsid w:val="62EC5B40"/>
    <w:rsid w:val="63048DDB"/>
    <w:rsid w:val="63111BE1"/>
    <w:rsid w:val="633F57A6"/>
    <w:rsid w:val="6392D744"/>
    <w:rsid w:val="63B93068"/>
    <w:rsid w:val="63EB758F"/>
    <w:rsid w:val="64125FB9"/>
    <w:rsid w:val="642811A2"/>
    <w:rsid w:val="64F0BFDA"/>
    <w:rsid w:val="64FC8888"/>
    <w:rsid w:val="65449976"/>
    <w:rsid w:val="654623D2"/>
    <w:rsid w:val="65493F6D"/>
    <w:rsid w:val="654EB8E8"/>
    <w:rsid w:val="655500C9"/>
    <w:rsid w:val="6567E145"/>
    <w:rsid w:val="65E4364C"/>
    <w:rsid w:val="65FB424F"/>
    <w:rsid w:val="663936C4"/>
    <w:rsid w:val="6639898F"/>
    <w:rsid w:val="663ECA87"/>
    <w:rsid w:val="668D52B1"/>
    <w:rsid w:val="67231651"/>
    <w:rsid w:val="6723713E"/>
    <w:rsid w:val="674A40C7"/>
    <w:rsid w:val="67C72135"/>
    <w:rsid w:val="67EA5801"/>
    <w:rsid w:val="68286BCC"/>
    <w:rsid w:val="688B7D47"/>
    <w:rsid w:val="68A01F45"/>
    <w:rsid w:val="692D8E72"/>
    <w:rsid w:val="69B59FC1"/>
    <w:rsid w:val="6A222A0B"/>
    <w:rsid w:val="6A522F0A"/>
    <w:rsid w:val="6A7EC312"/>
    <w:rsid w:val="6AA6334C"/>
    <w:rsid w:val="6AD9F9E0"/>
    <w:rsid w:val="6AF232C1"/>
    <w:rsid w:val="6B016D94"/>
    <w:rsid w:val="6B127B71"/>
    <w:rsid w:val="6B5891A0"/>
    <w:rsid w:val="6B667E0B"/>
    <w:rsid w:val="6B82D1B3"/>
    <w:rsid w:val="6BAC9857"/>
    <w:rsid w:val="6BBDFA6C"/>
    <w:rsid w:val="6BC4424D"/>
    <w:rsid w:val="6BDC93B1"/>
    <w:rsid w:val="6BF284EA"/>
    <w:rsid w:val="6C423166"/>
    <w:rsid w:val="6CA703D7"/>
    <w:rsid w:val="6CA87848"/>
    <w:rsid w:val="6CFBCC74"/>
    <w:rsid w:val="6D1136F6"/>
    <w:rsid w:val="6D4F2885"/>
    <w:rsid w:val="6DDE01C7"/>
    <w:rsid w:val="6E4448A9"/>
    <w:rsid w:val="6E6CF26B"/>
    <w:rsid w:val="6E845CBA"/>
    <w:rsid w:val="6EA8EACC"/>
    <w:rsid w:val="6EDD7F9B"/>
    <w:rsid w:val="6EFBE30F"/>
    <w:rsid w:val="6F8FAF4A"/>
    <w:rsid w:val="6FE28927"/>
    <w:rsid w:val="6FECDF2B"/>
    <w:rsid w:val="6FEFA602"/>
    <w:rsid w:val="6FF5754D"/>
    <w:rsid w:val="701BADE0"/>
    <w:rsid w:val="7045D34F"/>
    <w:rsid w:val="7051CAF2"/>
    <w:rsid w:val="70794FFC"/>
    <w:rsid w:val="70E3BD0D"/>
    <w:rsid w:val="70F822AB"/>
    <w:rsid w:val="71126003"/>
    <w:rsid w:val="71401472"/>
    <w:rsid w:val="718CAE02"/>
    <w:rsid w:val="71A958B5"/>
    <w:rsid w:val="720177F6"/>
    <w:rsid w:val="720C9742"/>
    <w:rsid w:val="7220FF34"/>
    <w:rsid w:val="726CCF8F"/>
    <w:rsid w:val="7298BEC4"/>
    <w:rsid w:val="72B172EA"/>
    <w:rsid w:val="72BC9236"/>
    <w:rsid w:val="730D9A3B"/>
    <w:rsid w:val="733CF38A"/>
    <w:rsid w:val="73CB805C"/>
    <w:rsid w:val="73CF5432"/>
    <w:rsid w:val="73D85BE0"/>
    <w:rsid w:val="73EF4C38"/>
    <w:rsid w:val="73FFD2F1"/>
    <w:rsid w:val="7407C565"/>
    <w:rsid w:val="74148482"/>
    <w:rsid w:val="74586297"/>
    <w:rsid w:val="74DC33EF"/>
    <w:rsid w:val="74FB715C"/>
    <w:rsid w:val="750B51E8"/>
    <w:rsid w:val="753ACFA2"/>
    <w:rsid w:val="75475CD4"/>
    <w:rsid w:val="754772E2"/>
    <w:rsid w:val="754E2860"/>
    <w:rsid w:val="7553B912"/>
    <w:rsid w:val="756750BD"/>
    <w:rsid w:val="756DC9C6"/>
    <w:rsid w:val="7571F43C"/>
    <w:rsid w:val="75844CF0"/>
    <w:rsid w:val="75C3CFD8"/>
    <w:rsid w:val="762FAB84"/>
    <w:rsid w:val="76912CAD"/>
    <w:rsid w:val="76E1462D"/>
    <w:rsid w:val="76E32D35"/>
    <w:rsid w:val="76E89180"/>
    <w:rsid w:val="77048A85"/>
    <w:rsid w:val="7706F4F4"/>
    <w:rsid w:val="771D1E9E"/>
    <w:rsid w:val="771F4FC0"/>
    <w:rsid w:val="77271E28"/>
    <w:rsid w:val="776AB4F9"/>
    <w:rsid w:val="776F1244"/>
    <w:rsid w:val="777F3563"/>
    <w:rsid w:val="7784E40D"/>
    <w:rsid w:val="779E1FCA"/>
    <w:rsid w:val="77B6EAA6"/>
    <w:rsid w:val="7828FA84"/>
    <w:rsid w:val="7832EB7E"/>
    <w:rsid w:val="783FE822"/>
    <w:rsid w:val="7866F157"/>
    <w:rsid w:val="78692F38"/>
    <w:rsid w:val="788461E1"/>
    <w:rsid w:val="7885C922"/>
    <w:rsid w:val="78F34FE7"/>
    <w:rsid w:val="7910D685"/>
    <w:rsid w:val="792FDE7E"/>
    <w:rsid w:val="7986FB50"/>
    <w:rsid w:val="799BEE7B"/>
    <w:rsid w:val="79AC5893"/>
    <w:rsid w:val="79AFA512"/>
    <w:rsid w:val="79BAC022"/>
    <w:rsid w:val="79E0CF4C"/>
    <w:rsid w:val="7A1DCDE7"/>
    <w:rsid w:val="7ABC84CF"/>
    <w:rsid w:val="7AC7A41B"/>
    <w:rsid w:val="7ACBAEDF"/>
    <w:rsid w:val="7ACE22EA"/>
    <w:rsid w:val="7B3312A3"/>
    <w:rsid w:val="7B344E89"/>
    <w:rsid w:val="7BDA6617"/>
    <w:rsid w:val="7BDC0BBC"/>
    <w:rsid w:val="7BF19CB1"/>
    <w:rsid w:val="7C13746C"/>
    <w:rsid w:val="7C39BCE7"/>
    <w:rsid w:val="7C4C79E8"/>
    <w:rsid w:val="7C850436"/>
    <w:rsid w:val="7CA05F44"/>
    <w:rsid w:val="7CD4F8B3"/>
    <w:rsid w:val="7CE3434A"/>
    <w:rsid w:val="7CEF001D"/>
    <w:rsid w:val="7CFA30E8"/>
    <w:rsid w:val="7D677823"/>
    <w:rsid w:val="7D685D32"/>
    <w:rsid w:val="7D763678"/>
    <w:rsid w:val="7DD4CB7E"/>
    <w:rsid w:val="7E275DFE"/>
    <w:rsid w:val="7E7FCBA7"/>
    <w:rsid w:val="7E960149"/>
    <w:rsid w:val="7ED8B083"/>
    <w:rsid w:val="7F3605E6"/>
    <w:rsid w:val="7F72D750"/>
    <w:rsid w:val="7F7619FC"/>
    <w:rsid w:val="7F9B153E"/>
    <w:rsid w:val="7FA1940D"/>
    <w:rsid w:val="7FF376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1D582E"/>
  <w15:chartTrackingRefBased/>
  <w15:docId w15:val="{5E7B1CC7-0F82-41B2-9CAC-97B209E05D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2ff3dd3184464bc4" /><Relationship Type="http://schemas.openxmlformats.org/officeDocument/2006/relationships/image" Target="/media/image.png" Id="Red32a50f9c754516" /><Relationship Type="http://schemas.openxmlformats.org/officeDocument/2006/relationships/image" Target="/media/image2.jpg" Id="R2bad56d5022e4292" /><Relationship Type="http://schemas.microsoft.com/office/2019/09/relationships/intelligence" Target="/word/intelligence.xml" Id="R3f4c1443e9764d0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2021-10-22T22:53:15.3781894Z</dcterms:created>
  <dcterms:modified xsi:type="dcterms:W3CDTF">2021-10-24T22:18:52.5047990Z</dcterms:modified>
  <dc:creator>Hayley O'malley (2107703)</dc:creator>
  <lastModifiedBy>Hayley O'malley (2107703)</lastModifiedBy>
</coreProperties>
</file>