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5805632"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FA42D77" wp14:editId="58711EB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7779F00" w14:textId="4A9C3AD1" w:rsidR="007D1947" w:rsidRDefault="0011723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Jurys Inn</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31B6685" w14:textId="18B62DF4" w:rsidR="007D1947" w:rsidRDefault="00117234">
              <w:pPr>
                <w:pStyle w:val="NoSpacing"/>
                <w:jc w:val="center"/>
                <w:rPr>
                  <w:color w:val="5B9BD5" w:themeColor="accent1"/>
                  <w:sz w:val="28"/>
                  <w:szCs w:val="28"/>
                </w:rPr>
              </w:pPr>
              <w:r>
                <w:rPr>
                  <w:color w:val="5B9BD5" w:themeColor="accent1"/>
                  <w:sz w:val="28"/>
                  <w:szCs w:val="28"/>
                </w:rPr>
                <w:t>Financial statement</w:t>
              </w:r>
            </w:p>
          </w:sdtContent>
        </w:sdt>
        <w:p w14:paraId="1D38B38A" w14:textId="15DEFC56" w:rsidR="007D1947" w:rsidRDefault="004065C5">
          <w:pPr>
            <w:pStyle w:val="NoSpacing"/>
            <w:spacing w:before="480"/>
            <w:jc w:val="center"/>
            <w:rPr>
              <w:color w:val="5B9BD5" w:themeColor="accent1"/>
            </w:rPr>
          </w:pPr>
          <w:r>
            <w:rPr>
              <w:noProof/>
            </w:rPr>
            <mc:AlternateContent>
              <mc:Choice Requires="wps">
                <w:drawing>
                  <wp:anchor distT="0" distB="0" distL="114300" distR="114300" simplePos="0" relativeHeight="251658240" behindDoc="0" locked="0" layoutInCell="1" allowOverlap="1" wp14:anchorId="7318AA4C" wp14:editId="7D147BD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09T00:00:00Z">
                                    <w:dateFormat w:val="MMMM d, yyyy"/>
                                    <w:lid w:val="en-US"/>
                                    <w:storeMappedDataAs w:val="dateTime"/>
                                    <w:calendar w:val="gregorian"/>
                                  </w:date>
                                </w:sdtPr>
                                <w:sdtEndPr/>
                                <w:sdtContent>
                                  <w:p w14:paraId="3D6D6AC9" w14:textId="1626EAA8" w:rsidR="007D1947" w:rsidRDefault="000E345F">
                                    <w:pPr>
                                      <w:pStyle w:val="NoSpacing"/>
                                      <w:spacing w:after="40"/>
                                      <w:jc w:val="center"/>
                                      <w:rPr>
                                        <w:caps/>
                                        <w:color w:val="5B9BD5" w:themeColor="accent1"/>
                                        <w:sz w:val="28"/>
                                        <w:szCs w:val="28"/>
                                      </w:rPr>
                                    </w:pPr>
                                    <w:r>
                                      <w:rPr>
                                        <w:caps/>
                                        <w:color w:val="5B9BD5" w:themeColor="accent1"/>
                                        <w:sz w:val="28"/>
                                        <w:szCs w:val="28"/>
                                      </w:rPr>
                                      <w:t>February 9, 2022</w:t>
                                    </w:r>
                                  </w:p>
                                </w:sdtContent>
                              </w:sdt>
                              <w:p w14:paraId="29A6638F" w14:textId="77777777" w:rsidR="007D1947" w:rsidRDefault="006C35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F4623D0" w14:textId="77777777" w:rsidR="007D1947" w:rsidRDefault="006C35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18AA4C" id="_x0000_t202" coordsize="21600,21600" o:spt="202" path="m,l,21600r21600,l21600,xe">
                    <v:stroke joinstyle="miter"/>
                    <v:path gradientshapeok="t" o:connecttype="rect"/>
                  </v:shapetype>
                  <v:shape id="Text Box 1" o:spid="_x0000_s1026" type="#_x0000_t202" style="position:absolute;left:0;text-align:left;margin-left:0;margin-top:0;width:451.3pt;height:45.9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09T00:00:00Z">
                              <w:dateFormat w:val="MMMM d, yyyy"/>
                              <w:lid w:val="en-US"/>
                              <w:storeMappedDataAs w:val="dateTime"/>
                              <w:calendar w:val="gregorian"/>
                            </w:date>
                          </w:sdtPr>
                          <w:sdtEndPr/>
                          <w:sdtContent>
                            <w:p w14:paraId="3D6D6AC9" w14:textId="1626EAA8" w:rsidR="007D1947" w:rsidRDefault="000E345F">
                              <w:pPr>
                                <w:pStyle w:val="NoSpacing"/>
                                <w:spacing w:after="40"/>
                                <w:jc w:val="center"/>
                                <w:rPr>
                                  <w:caps/>
                                  <w:color w:val="5B9BD5" w:themeColor="accent1"/>
                                  <w:sz w:val="28"/>
                                  <w:szCs w:val="28"/>
                                </w:rPr>
                              </w:pPr>
                              <w:r>
                                <w:rPr>
                                  <w:caps/>
                                  <w:color w:val="5B9BD5" w:themeColor="accent1"/>
                                  <w:sz w:val="28"/>
                                  <w:szCs w:val="28"/>
                                </w:rPr>
                                <w:t>February 9, 2022</w:t>
                              </w:r>
                            </w:p>
                          </w:sdtContent>
                        </w:sdt>
                        <w:p w14:paraId="29A6638F" w14:textId="77777777" w:rsidR="007D1947" w:rsidRDefault="006C35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F4623D0" w14:textId="77777777" w:rsidR="007D1947" w:rsidRDefault="006C35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2FD37B14" wp14:editId="5F25850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DF745D" w14:textId="7EB80C31" w:rsidR="005B4BF2" w:rsidRDefault="009006AD" w:rsidP="007D1947">
          <w:pPr>
            <w:pStyle w:val="Heading1"/>
          </w:pPr>
          <w:r>
            <w:t xml:space="preserve">Lecturer: Dale </w:t>
          </w:r>
          <w:r w:rsidR="00BB279D">
            <w:t>Clark</w:t>
          </w:r>
          <w:r w:rsidR="009F4D4D">
            <w:t>e</w:t>
          </w:r>
          <w:r w:rsidR="005B4BF2">
            <w:t xml:space="preserve"> </w:t>
          </w:r>
        </w:p>
        <w:p w14:paraId="234C89F4" w14:textId="205001D4" w:rsidR="007D1947" w:rsidRPr="003C78BA" w:rsidRDefault="005B4BF2" w:rsidP="003C78BA">
          <w:pPr>
            <w:pStyle w:val="Heading1"/>
            <w:spacing w:line="360" w:lineRule="auto"/>
            <w:jc w:val="both"/>
            <w:rPr>
              <w:rFonts w:ascii="Arial" w:hAnsi="Arial" w:cs="Arial"/>
              <w:sz w:val="24"/>
              <w:szCs w:val="24"/>
            </w:rPr>
          </w:pPr>
          <w:r>
            <w:t>Student: Raja Zrouni (200777)</w:t>
          </w:r>
          <w:r w:rsidR="007D1947">
            <w:br w:type="page"/>
          </w:r>
          <w:bookmarkStart w:id="0" w:name="_Toc463944599"/>
          <w:r w:rsidR="007D1947" w:rsidRPr="003C78BA">
            <w:rPr>
              <w:rFonts w:ascii="Arial" w:hAnsi="Arial" w:cs="Arial"/>
              <w:sz w:val="24"/>
              <w:szCs w:val="24"/>
            </w:rPr>
            <w:lastRenderedPageBreak/>
            <w:t>Executive Summary</w:t>
          </w:r>
          <w:bookmarkEnd w:id="0"/>
        </w:p>
        <w:p w14:paraId="31324946" w14:textId="77777777" w:rsidR="004D36C5" w:rsidRPr="003C78BA" w:rsidRDefault="004D36C5" w:rsidP="003C78BA">
          <w:pPr>
            <w:spacing w:line="360" w:lineRule="auto"/>
            <w:jc w:val="both"/>
            <w:rPr>
              <w:rFonts w:ascii="Arial" w:hAnsi="Arial" w:cs="Arial"/>
              <w:sz w:val="24"/>
              <w:szCs w:val="24"/>
            </w:rPr>
          </w:pPr>
        </w:p>
        <w:p w14:paraId="52C5C185" w14:textId="3DEC3F7F" w:rsidR="00A26D50" w:rsidRPr="003C78BA" w:rsidRDefault="00A26D50" w:rsidP="003C78BA">
          <w:pPr>
            <w:spacing w:line="360" w:lineRule="auto"/>
            <w:jc w:val="both"/>
            <w:rPr>
              <w:rFonts w:ascii="Arial" w:hAnsi="Arial" w:cs="Arial"/>
              <w:sz w:val="24"/>
              <w:szCs w:val="24"/>
            </w:rPr>
          </w:pPr>
          <w:r w:rsidRPr="003C78BA">
            <w:rPr>
              <w:rFonts w:ascii="Arial" w:hAnsi="Arial" w:cs="Arial"/>
              <w:sz w:val="24"/>
              <w:szCs w:val="24"/>
            </w:rPr>
            <w:t xml:space="preserve">Financial statements are helpful as they can be employed to </w:t>
          </w:r>
          <w:r w:rsidR="00FB26AD" w:rsidRPr="003C78BA">
            <w:rPr>
              <w:rFonts w:ascii="Arial" w:hAnsi="Arial" w:cs="Arial"/>
              <w:sz w:val="24"/>
              <w:szCs w:val="24"/>
            </w:rPr>
            <w:t>predict future</w:t>
          </w:r>
          <w:r w:rsidRPr="003C78BA">
            <w:rPr>
              <w:rFonts w:ascii="Arial" w:hAnsi="Arial" w:cs="Arial"/>
              <w:sz w:val="24"/>
              <w:szCs w:val="24"/>
            </w:rPr>
            <w:t xml:space="preserve"> statistics for a company </w:t>
          </w:r>
          <w:r w:rsidR="00E36B43" w:rsidRPr="003C78BA">
            <w:rPr>
              <w:rFonts w:ascii="Arial" w:hAnsi="Arial" w:cs="Arial"/>
              <w:sz w:val="24"/>
              <w:szCs w:val="24"/>
            </w:rPr>
            <w:t>studying the</w:t>
          </w:r>
          <w:r w:rsidRPr="003C78BA">
            <w:rPr>
              <w:rFonts w:ascii="Arial" w:hAnsi="Arial" w:cs="Arial"/>
              <w:sz w:val="24"/>
              <w:szCs w:val="24"/>
            </w:rPr>
            <w:t xml:space="preserve"> financial ratio analysis.</w:t>
          </w:r>
          <w:r w:rsidR="00E36B43" w:rsidRPr="003C78BA">
            <w:rPr>
              <w:rFonts w:ascii="Arial" w:hAnsi="Arial" w:cs="Arial"/>
              <w:sz w:val="24"/>
              <w:szCs w:val="24"/>
            </w:rPr>
            <w:t xml:space="preserve"> </w:t>
          </w:r>
          <w:r w:rsidRPr="003C78BA">
            <w:rPr>
              <w:rFonts w:ascii="Arial" w:hAnsi="Arial" w:cs="Arial"/>
              <w:sz w:val="24"/>
              <w:szCs w:val="24"/>
            </w:rPr>
            <w:t xml:space="preserve">while from the management’s </w:t>
          </w:r>
          <w:r w:rsidR="00E36B43" w:rsidRPr="003C78BA">
            <w:rPr>
              <w:rFonts w:ascii="Arial" w:hAnsi="Arial" w:cs="Arial"/>
              <w:sz w:val="24"/>
              <w:szCs w:val="24"/>
            </w:rPr>
            <w:t>view</w:t>
          </w:r>
          <w:r w:rsidRPr="003C78BA">
            <w:rPr>
              <w:rFonts w:ascii="Arial" w:hAnsi="Arial" w:cs="Arial"/>
              <w:sz w:val="24"/>
              <w:szCs w:val="24"/>
            </w:rPr>
            <w:t xml:space="preserve"> the ratio analysis is </w:t>
          </w:r>
          <w:r w:rsidR="00E36B43" w:rsidRPr="003C78BA">
            <w:rPr>
              <w:rFonts w:ascii="Arial" w:hAnsi="Arial" w:cs="Arial"/>
              <w:sz w:val="24"/>
              <w:szCs w:val="24"/>
            </w:rPr>
            <w:t>crucial</w:t>
          </w:r>
          <w:r w:rsidRPr="003C78BA">
            <w:rPr>
              <w:rFonts w:ascii="Arial" w:hAnsi="Arial" w:cs="Arial"/>
              <w:sz w:val="24"/>
              <w:szCs w:val="24"/>
            </w:rPr>
            <w:t xml:space="preserve"> as it </w:t>
          </w:r>
          <w:r w:rsidR="00E36B43" w:rsidRPr="003C78BA">
            <w:rPr>
              <w:rFonts w:ascii="Arial" w:hAnsi="Arial" w:cs="Arial"/>
              <w:sz w:val="24"/>
              <w:szCs w:val="24"/>
            </w:rPr>
            <w:t>facilitates</w:t>
          </w:r>
          <w:r w:rsidRPr="003C78BA">
            <w:rPr>
              <w:rFonts w:ascii="Arial" w:hAnsi="Arial" w:cs="Arial"/>
              <w:sz w:val="24"/>
              <w:szCs w:val="24"/>
            </w:rPr>
            <w:t xml:space="preserve"> anticipate the future </w:t>
          </w:r>
          <w:r w:rsidR="00E36B43" w:rsidRPr="003C78BA">
            <w:rPr>
              <w:rFonts w:ascii="Arial" w:hAnsi="Arial" w:cs="Arial"/>
              <w:sz w:val="24"/>
              <w:szCs w:val="24"/>
            </w:rPr>
            <w:t>circumstances</w:t>
          </w:r>
          <w:r w:rsidRPr="003C78BA">
            <w:rPr>
              <w:rFonts w:ascii="Arial" w:hAnsi="Arial" w:cs="Arial"/>
              <w:sz w:val="24"/>
              <w:szCs w:val="24"/>
            </w:rPr>
            <w:t xml:space="preserve"> in which the </w:t>
          </w:r>
          <w:r w:rsidR="00E36B43" w:rsidRPr="003C78BA">
            <w:rPr>
              <w:rFonts w:ascii="Arial" w:hAnsi="Arial" w:cs="Arial"/>
              <w:sz w:val="24"/>
              <w:szCs w:val="24"/>
            </w:rPr>
            <w:t xml:space="preserve">company </w:t>
          </w:r>
          <w:r w:rsidRPr="003C78BA">
            <w:rPr>
              <w:rFonts w:ascii="Arial" w:hAnsi="Arial" w:cs="Arial"/>
              <w:sz w:val="24"/>
              <w:szCs w:val="24"/>
            </w:rPr>
            <w:t>should expect to operate and facilitates strategic decision making (Brigham and Houston 2007, p. 77).</w:t>
          </w:r>
        </w:p>
        <w:p w14:paraId="6F9FE58B" w14:textId="2AE6EBFD" w:rsidR="002D0355" w:rsidRPr="003C78BA" w:rsidRDefault="00056EFF" w:rsidP="003C78BA">
          <w:pPr>
            <w:spacing w:line="360" w:lineRule="auto"/>
            <w:jc w:val="both"/>
            <w:rPr>
              <w:rFonts w:ascii="Arial" w:hAnsi="Arial" w:cs="Arial"/>
              <w:sz w:val="24"/>
              <w:szCs w:val="24"/>
            </w:rPr>
          </w:pPr>
          <w:r w:rsidRPr="003C78BA">
            <w:rPr>
              <w:rFonts w:ascii="Arial" w:hAnsi="Arial" w:cs="Arial"/>
              <w:sz w:val="24"/>
              <w:szCs w:val="24"/>
            </w:rPr>
            <w:t xml:space="preserve">By </w:t>
          </w:r>
          <w:r w:rsidR="00DB3D8F" w:rsidRPr="003C78BA">
            <w:rPr>
              <w:rFonts w:ascii="Arial" w:hAnsi="Arial" w:cs="Arial"/>
              <w:sz w:val="24"/>
              <w:szCs w:val="24"/>
            </w:rPr>
            <w:t>analysing</w:t>
          </w:r>
          <w:r w:rsidRPr="003C78BA">
            <w:rPr>
              <w:rFonts w:ascii="Arial" w:hAnsi="Arial" w:cs="Arial"/>
              <w:sz w:val="24"/>
              <w:szCs w:val="24"/>
            </w:rPr>
            <w:t xml:space="preserve"> </w:t>
          </w:r>
          <w:r w:rsidR="00AE5BB0" w:rsidRPr="003C78BA">
            <w:rPr>
              <w:rFonts w:ascii="Arial" w:hAnsi="Arial" w:cs="Arial"/>
              <w:sz w:val="24"/>
              <w:szCs w:val="24"/>
            </w:rPr>
            <w:t>profitability ratios,</w:t>
          </w:r>
          <w:r w:rsidR="00692068" w:rsidRPr="003C78BA">
            <w:rPr>
              <w:rFonts w:ascii="Arial" w:hAnsi="Arial" w:cs="Arial"/>
              <w:sz w:val="24"/>
              <w:szCs w:val="24"/>
            </w:rPr>
            <w:t xml:space="preserve"> the Jury Inn</w:t>
          </w:r>
          <w:r w:rsidR="00C7629D" w:rsidRPr="003C78BA">
            <w:rPr>
              <w:rFonts w:ascii="Arial" w:hAnsi="Arial" w:cs="Arial"/>
              <w:sz w:val="24"/>
              <w:szCs w:val="24"/>
            </w:rPr>
            <w:t xml:space="preserve"> </w:t>
          </w:r>
          <w:r w:rsidR="008A2C8F" w:rsidRPr="003C78BA">
            <w:rPr>
              <w:rFonts w:ascii="Arial" w:hAnsi="Arial" w:cs="Arial"/>
              <w:sz w:val="24"/>
              <w:szCs w:val="24"/>
            </w:rPr>
            <w:t>hotel will</w:t>
          </w:r>
          <w:r w:rsidR="00692068" w:rsidRPr="003C78BA">
            <w:rPr>
              <w:rFonts w:ascii="Arial" w:hAnsi="Arial" w:cs="Arial"/>
              <w:sz w:val="24"/>
              <w:szCs w:val="24"/>
            </w:rPr>
            <w:t xml:space="preserve"> have a</w:t>
          </w:r>
          <w:r w:rsidR="00DB3D8F" w:rsidRPr="003C78BA">
            <w:rPr>
              <w:rFonts w:ascii="Arial" w:hAnsi="Arial" w:cs="Arial"/>
              <w:sz w:val="24"/>
              <w:szCs w:val="24"/>
            </w:rPr>
            <w:t xml:space="preserve"> report on </w:t>
          </w:r>
          <w:r w:rsidR="008650C7" w:rsidRPr="003C78BA">
            <w:rPr>
              <w:rFonts w:ascii="Arial" w:hAnsi="Arial" w:cs="Arial"/>
              <w:sz w:val="24"/>
              <w:szCs w:val="24"/>
            </w:rPr>
            <w:t xml:space="preserve">how </w:t>
          </w:r>
          <w:r w:rsidR="005A1AF8" w:rsidRPr="003C78BA">
            <w:rPr>
              <w:rFonts w:ascii="Arial" w:hAnsi="Arial" w:cs="Arial"/>
              <w:sz w:val="24"/>
              <w:szCs w:val="24"/>
            </w:rPr>
            <w:t xml:space="preserve">it can </w:t>
          </w:r>
          <w:r w:rsidR="00612DFF" w:rsidRPr="003C78BA">
            <w:rPr>
              <w:rFonts w:ascii="Arial" w:hAnsi="Arial" w:cs="Arial"/>
              <w:sz w:val="24"/>
              <w:szCs w:val="24"/>
            </w:rPr>
            <w:t xml:space="preserve">generate profit </w:t>
          </w:r>
          <w:r w:rsidR="008650C7" w:rsidRPr="003C78BA">
            <w:rPr>
              <w:rFonts w:ascii="Arial" w:hAnsi="Arial" w:cs="Arial"/>
              <w:sz w:val="24"/>
              <w:szCs w:val="24"/>
            </w:rPr>
            <w:t xml:space="preserve">from its </w:t>
          </w:r>
          <w:r w:rsidR="00794C50" w:rsidRPr="003C78BA">
            <w:rPr>
              <w:rFonts w:ascii="Arial" w:hAnsi="Arial" w:cs="Arial"/>
              <w:sz w:val="24"/>
              <w:szCs w:val="24"/>
            </w:rPr>
            <w:t>businesses</w:t>
          </w:r>
          <w:r w:rsidR="005B5AFE" w:rsidRPr="003C78BA">
            <w:rPr>
              <w:rFonts w:ascii="Arial" w:hAnsi="Arial" w:cs="Arial"/>
              <w:sz w:val="24"/>
              <w:szCs w:val="24"/>
            </w:rPr>
            <w:t xml:space="preserve"> relative to its </w:t>
          </w:r>
          <w:r w:rsidR="006F5F55" w:rsidRPr="003C78BA">
            <w:rPr>
              <w:rFonts w:ascii="Arial" w:hAnsi="Arial" w:cs="Arial"/>
              <w:sz w:val="24"/>
              <w:szCs w:val="24"/>
            </w:rPr>
            <w:t>revenue</w:t>
          </w:r>
          <w:r w:rsidR="00803277" w:rsidRPr="003C78BA">
            <w:rPr>
              <w:rFonts w:ascii="Arial" w:hAnsi="Arial" w:cs="Arial"/>
              <w:sz w:val="24"/>
              <w:szCs w:val="24"/>
            </w:rPr>
            <w:t>, how</w:t>
          </w:r>
          <w:r w:rsidR="00F064E8" w:rsidRPr="003C78BA">
            <w:rPr>
              <w:rFonts w:ascii="Arial" w:hAnsi="Arial" w:cs="Arial"/>
              <w:sz w:val="24"/>
              <w:szCs w:val="24"/>
            </w:rPr>
            <w:t xml:space="preserve"> well a company uses its assets </w:t>
          </w:r>
          <w:r w:rsidR="00C31D7E" w:rsidRPr="003C78BA">
            <w:rPr>
              <w:rFonts w:ascii="Arial" w:hAnsi="Arial" w:cs="Arial"/>
              <w:sz w:val="24"/>
              <w:szCs w:val="24"/>
            </w:rPr>
            <w:t>internally, Profit</w:t>
          </w:r>
          <w:r w:rsidR="008650C7" w:rsidRPr="003C78BA">
            <w:rPr>
              <w:rFonts w:ascii="Arial" w:hAnsi="Arial" w:cs="Arial"/>
              <w:sz w:val="24"/>
              <w:szCs w:val="24"/>
            </w:rPr>
            <w:t xml:space="preserve"> margin, return on equity, return on capital employed, and gross margin ratios</w:t>
          </w:r>
          <w:r w:rsidR="006F5F55" w:rsidRPr="003C78BA">
            <w:rPr>
              <w:rFonts w:ascii="Arial" w:hAnsi="Arial" w:cs="Arial"/>
              <w:sz w:val="24"/>
              <w:szCs w:val="24"/>
            </w:rPr>
            <w:t>.</w:t>
          </w:r>
          <w:r w:rsidR="008A2C8F" w:rsidRPr="003C78BA">
            <w:rPr>
              <w:rFonts w:ascii="Arial" w:hAnsi="Arial" w:cs="Arial"/>
              <w:sz w:val="24"/>
              <w:szCs w:val="24"/>
            </w:rPr>
            <w:t xml:space="preserve"> Regarding liquidity </w:t>
          </w:r>
          <w:r w:rsidR="003E68EE" w:rsidRPr="003C78BA">
            <w:rPr>
              <w:rFonts w:ascii="Arial" w:hAnsi="Arial" w:cs="Arial"/>
              <w:sz w:val="24"/>
              <w:szCs w:val="24"/>
            </w:rPr>
            <w:t>ratios</w:t>
          </w:r>
          <w:r w:rsidR="0013618D" w:rsidRPr="003C78BA">
            <w:rPr>
              <w:rFonts w:ascii="Arial" w:hAnsi="Arial" w:cs="Arial"/>
              <w:sz w:val="24"/>
              <w:szCs w:val="24"/>
            </w:rPr>
            <w:t xml:space="preserve"> it </w:t>
          </w:r>
          <w:r w:rsidR="002E7D9A" w:rsidRPr="003C78BA">
            <w:rPr>
              <w:rFonts w:ascii="Arial" w:hAnsi="Arial" w:cs="Arial"/>
              <w:sz w:val="24"/>
              <w:szCs w:val="24"/>
            </w:rPr>
            <w:t xml:space="preserve">define </w:t>
          </w:r>
          <w:r w:rsidR="000E34C1" w:rsidRPr="003C78BA">
            <w:rPr>
              <w:rFonts w:ascii="Arial" w:hAnsi="Arial" w:cs="Arial"/>
              <w:sz w:val="24"/>
              <w:szCs w:val="24"/>
            </w:rPr>
            <w:t>the ability</w:t>
          </w:r>
          <w:r w:rsidR="005D0E81" w:rsidRPr="003C78BA">
            <w:rPr>
              <w:rFonts w:ascii="Arial" w:hAnsi="Arial" w:cs="Arial"/>
              <w:sz w:val="24"/>
              <w:szCs w:val="24"/>
            </w:rPr>
            <w:t xml:space="preserve"> to </w:t>
          </w:r>
          <w:r w:rsidR="00FE656E" w:rsidRPr="003C78BA">
            <w:rPr>
              <w:rFonts w:ascii="Arial" w:hAnsi="Arial" w:cs="Arial"/>
              <w:sz w:val="24"/>
              <w:szCs w:val="24"/>
            </w:rPr>
            <w:t>transfer the assets into cash</w:t>
          </w:r>
          <w:r w:rsidR="00290100" w:rsidRPr="003C78BA">
            <w:rPr>
              <w:rFonts w:ascii="Arial" w:hAnsi="Arial" w:cs="Arial"/>
              <w:sz w:val="24"/>
              <w:szCs w:val="24"/>
            </w:rPr>
            <w:t xml:space="preserve"> in brief time</w:t>
          </w:r>
          <w:r w:rsidR="004C435B" w:rsidRPr="003C78BA">
            <w:rPr>
              <w:rFonts w:ascii="Arial" w:hAnsi="Arial" w:cs="Arial"/>
              <w:sz w:val="24"/>
              <w:szCs w:val="24"/>
            </w:rPr>
            <w:t xml:space="preserve"> to</w:t>
          </w:r>
          <w:r w:rsidR="00437151" w:rsidRPr="003C78BA">
            <w:rPr>
              <w:rFonts w:ascii="Arial" w:hAnsi="Arial" w:cs="Arial"/>
              <w:sz w:val="24"/>
              <w:szCs w:val="24"/>
            </w:rPr>
            <w:t xml:space="preserve"> cover the debt and </w:t>
          </w:r>
          <w:r w:rsidR="009F01A0" w:rsidRPr="003C78BA">
            <w:rPr>
              <w:rFonts w:ascii="Arial" w:hAnsi="Arial" w:cs="Arial"/>
              <w:sz w:val="24"/>
              <w:szCs w:val="24"/>
            </w:rPr>
            <w:t xml:space="preserve">obligation in case of </w:t>
          </w:r>
          <w:r w:rsidR="002E642C" w:rsidRPr="003C78BA">
            <w:rPr>
              <w:rFonts w:ascii="Arial" w:hAnsi="Arial" w:cs="Arial"/>
              <w:sz w:val="24"/>
              <w:szCs w:val="24"/>
            </w:rPr>
            <w:t xml:space="preserve">emergency. Also, the company has </w:t>
          </w:r>
          <w:r w:rsidR="00A66DB6" w:rsidRPr="003C78BA">
            <w:rPr>
              <w:rFonts w:ascii="Arial" w:hAnsi="Arial" w:cs="Arial"/>
              <w:sz w:val="24"/>
              <w:szCs w:val="24"/>
            </w:rPr>
            <w:t xml:space="preserve">calculated </w:t>
          </w:r>
          <w:r w:rsidR="00AD5993" w:rsidRPr="003C78BA">
            <w:rPr>
              <w:rFonts w:ascii="Arial" w:hAnsi="Arial" w:cs="Arial"/>
              <w:sz w:val="24"/>
              <w:szCs w:val="24"/>
            </w:rPr>
            <w:t>the gearing</w:t>
          </w:r>
          <w:r w:rsidR="00075455" w:rsidRPr="003C78BA">
            <w:rPr>
              <w:rFonts w:ascii="Arial" w:hAnsi="Arial" w:cs="Arial"/>
              <w:sz w:val="24"/>
              <w:szCs w:val="24"/>
            </w:rPr>
            <w:t xml:space="preserve"> ratio </w:t>
          </w:r>
          <w:r w:rsidR="00CA4D6B" w:rsidRPr="003C78BA">
            <w:rPr>
              <w:rFonts w:ascii="Arial" w:hAnsi="Arial" w:cs="Arial"/>
              <w:sz w:val="24"/>
              <w:szCs w:val="24"/>
            </w:rPr>
            <w:t>to determines</w:t>
          </w:r>
          <w:r w:rsidR="00075455" w:rsidRPr="003C78BA">
            <w:rPr>
              <w:rFonts w:ascii="Arial" w:hAnsi="Arial" w:cs="Arial"/>
              <w:sz w:val="24"/>
              <w:szCs w:val="24"/>
            </w:rPr>
            <w:t xml:space="preserve"> the </w:t>
          </w:r>
          <w:r w:rsidR="00DF2CF1" w:rsidRPr="003C78BA">
            <w:rPr>
              <w:rFonts w:ascii="Arial" w:hAnsi="Arial" w:cs="Arial"/>
              <w:sz w:val="24"/>
              <w:szCs w:val="24"/>
            </w:rPr>
            <w:t>percentage</w:t>
          </w:r>
          <w:r w:rsidR="00075455" w:rsidRPr="003C78BA">
            <w:rPr>
              <w:rFonts w:ascii="Arial" w:hAnsi="Arial" w:cs="Arial"/>
              <w:sz w:val="24"/>
              <w:szCs w:val="24"/>
            </w:rPr>
            <w:t xml:space="preserve"> of </w:t>
          </w:r>
          <w:r w:rsidR="00CA4D6B" w:rsidRPr="003C78BA">
            <w:rPr>
              <w:rFonts w:ascii="Arial" w:hAnsi="Arial" w:cs="Arial"/>
              <w:sz w:val="24"/>
              <w:szCs w:val="24"/>
            </w:rPr>
            <w:t xml:space="preserve">its </w:t>
          </w:r>
          <w:r w:rsidR="00075455" w:rsidRPr="003C78BA">
            <w:rPr>
              <w:rFonts w:ascii="Arial" w:hAnsi="Arial" w:cs="Arial"/>
              <w:sz w:val="24"/>
              <w:szCs w:val="24"/>
            </w:rPr>
            <w:t xml:space="preserve">borrowed </w:t>
          </w:r>
          <w:r w:rsidR="0075320B" w:rsidRPr="003C78BA">
            <w:rPr>
              <w:rFonts w:ascii="Arial" w:hAnsi="Arial" w:cs="Arial"/>
              <w:sz w:val="24"/>
              <w:szCs w:val="24"/>
            </w:rPr>
            <w:t>funds</w:t>
          </w:r>
          <w:r w:rsidR="00AD5993" w:rsidRPr="003C78BA">
            <w:rPr>
              <w:rFonts w:ascii="Arial" w:hAnsi="Arial" w:cs="Arial"/>
              <w:sz w:val="24"/>
              <w:szCs w:val="24"/>
            </w:rPr>
            <w:t xml:space="preserve"> and have </w:t>
          </w:r>
          <w:r w:rsidR="004C435B" w:rsidRPr="003C78BA">
            <w:rPr>
              <w:rFonts w:ascii="Arial" w:hAnsi="Arial" w:cs="Arial"/>
              <w:sz w:val="24"/>
              <w:szCs w:val="24"/>
            </w:rPr>
            <w:t>an</w:t>
          </w:r>
          <w:r w:rsidR="00AD5993" w:rsidRPr="003C78BA">
            <w:rPr>
              <w:rFonts w:ascii="Arial" w:hAnsi="Arial" w:cs="Arial"/>
              <w:sz w:val="24"/>
              <w:szCs w:val="24"/>
            </w:rPr>
            <w:t xml:space="preserve"> idea </w:t>
          </w:r>
          <w:r w:rsidR="004C435B" w:rsidRPr="003C78BA">
            <w:rPr>
              <w:rFonts w:ascii="Arial" w:hAnsi="Arial" w:cs="Arial"/>
              <w:sz w:val="24"/>
              <w:szCs w:val="24"/>
            </w:rPr>
            <w:t>about</w:t>
          </w:r>
          <w:r w:rsidR="00AD5993" w:rsidRPr="003C78BA">
            <w:rPr>
              <w:rFonts w:ascii="Arial" w:hAnsi="Arial" w:cs="Arial"/>
              <w:sz w:val="24"/>
              <w:szCs w:val="24"/>
            </w:rPr>
            <w:t xml:space="preserve"> its the </w:t>
          </w:r>
          <w:hyperlink r:id="rId14" w:history="1">
            <w:r w:rsidR="00075455" w:rsidRPr="003C78BA">
              <w:rPr>
                <w:rFonts w:ascii="Arial" w:hAnsi="Arial" w:cs="Arial"/>
                <w:sz w:val="24"/>
                <w:szCs w:val="24"/>
              </w:rPr>
              <w:t>financial risk</w:t>
            </w:r>
          </w:hyperlink>
          <w:r w:rsidR="00075455" w:rsidRPr="003C78BA">
            <w:rPr>
              <w:rFonts w:ascii="Arial" w:hAnsi="Arial" w:cs="Arial"/>
              <w:sz w:val="24"/>
              <w:szCs w:val="24"/>
            </w:rPr>
            <w:t xml:space="preserve"> t</w:t>
          </w:r>
          <w:r w:rsidR="00AD5993" w:rsidRPr="003C78BA">
            <w:rPr>
              <w:rFonts w:ascii="Arial" w:hAnsi="Arial" w:cs="Arial"/>
              <w:sz w:val="24"/>
              <w:szCs w:val="24"/>
            </w:rPr>
            <w:t>hat</w:t>
          </w:r>
          <w:r w:rsidR="000D1DF7" w:rsidRPr="003C78BA">
            <w:rPr>
              <w:rFonts w:ascii="Arial" w:hAnsi="Arial" w:cs="Arial"/>
              <w:sz w:val="24"/>
              <w:szCs w:val="24"/>
            </w:rPr>
            <w:t xml:space="preserve"> </w:t>
          </w:r>
          <w:r w:rsidR="00AD5993" w:rsidRPr="003C78BA">
            <w:rPr>
              <w:rFonts w:ascii="Arial" w:hAnsi="Arial" w:cs="Arial"/>
              <w:sz w:val="24"/>
              <w:szCs w:val="24"/>
            </w:rPr>
            <w:t>Jurys Inn</w:t>
          </w:r>
          <w:r w:rsidR="000D1DF7" w:rsidRPr="003C78BA">
            <w:rPr>
              <w:rFonts w:ascii="Arial" w:hAnsi="Arial" w:cs="Arial"/>
              <w:sz w:val="24"/>
              <w:szCs w:val="24"/>
            </w:rPr>
            <w:t xml:space="preserve"> might confront in the future.</w:t>
          </w:r>
        </w:p>
        <w:p w14:paraId="2701CF2F" w14:textId="3BA2894C" w:rsidR="002C21D2" w:rsidRPr="003C78BA" w:rsidRDefault="002C21D2" w:rsidP="003C78BA">
          <w:pPr>
            <w:spacing w:line="360" w:lineRule="auto"/>
            <w:jc w:val="both"/>
            <w:rPr>
              <w:rFonts w:ascii="Arial" w:hAnsi="Arial" w:cs="Arial"/>
              <w:sz w:val="24"/>
              <w:szCs w:val="24"/>
            </w:rPr>
          </w:pPr>
          <w:r w:rsidRPr="003C78BA">
            <w:rPr>
              <w:rFonts w:ascii="Arial" w:hAnsi="Arial" w:cs="Arial"/>
              <w:sz w:val="24"/>
              <w:szCs w:val="24"/>
            </w:rPr>
            <w:t xml:space="preserve">The </w:t>
          </w:r>
          <w:r w:rsidR="00401838" w:rsidRPr="003C78BA">
            <w:rPr>
              <w:rFonts w:ascii="Arial" w:hAnsi="Arial" w:cs="Arial"/>
              <w:sz w:val="24"/>
              <w:szCs w:val="24"/>
            </w:rPr>
            <w:t>management</w:t>
          </w:r>
          <w:r w:rsidRPr="003C78BA">
            <w:rPr>
              <w:rFonts w:ascii="Arial" w:hAnsi="Arial" w:cs="Arial"/>
              <w:sz w:val="24"/>
              <w:szCs w:val="24"/>
            </w:rPr>
            <w:t xml:space="preserve"> </w:t>
          </w:r>
          <w:r w:rsidR="00425477" w:rsidRPr="003C78BA">
            <w:rPr>
              <w:rFonts w:ascii="Arial" w:hAnsi="Arial" w:cs="Arial"/>
              <w:sz w:val="24"/>
              <w:szCs w:val="24"/>
            </w:rPr>
            <w:t xml:space="preserve">recognize </w:t>
          </w:r>
          <w:r w:rsidR="00DD7F51" w:rsidRPr="003C78BA">
            <w:rPr>
              <w:rFonts w:ascii="Arial" w:hAnsi="Arial" w:cs="Arial"/>
              <w:sz w:val="24"/>
              <w:szCs w:val="24"/>
            </w:rPr>
            <w:t>the market</w:t>
          </w:r>
          <w:r w:rsidR="00401838" w:rsidRPr="003C78BA">
            <w:rPr>
              <w:rFonts w:ascii="Arial" w:hAnsi="Arial" w:cs="Arial"/>
              <w:sz w:val="24"/>
              <w:szCs w:val="24"/>
            </w:rPr>
            <w:t xml:space="preserve"> gap and </w:t>
          </w:r>
          <w:r w:rsidR="00425477" w:rsidRPr="003C78BA">
            <w:rPr>
              <w:rFonts w:ascii="Arial" w:hAnsi="Arial" w:cs="Arial"/>
              <w:sz w:val="24"/>
              <w:szCs w:val="24"/>
            </w:rPr>
            <w:t>assess</w:t>
          </w:r>
          <w:r w:rsidR="00401838" w:rsidRPr="003C78BA">
            <w:rPr>
              <w:rFonts w:ascii="Arial" w:hAnsi="Arial" w:cs="Arial"/>
              <w:sz w:val="24"/>
              <w:szCs w:val="24"/>
            </w:rPr>
            <w:t xml:space="preserve"> its </w:t>
          </w:r>
          <w:r w:rsidR="00C63129" w:rsidRPr="003C78BA">
            <w:rPr>
              <w:rFonts w:ascii="Arial" w:hAnsi="Arial" w:cs="Arial"/>
              <w:sz w:val="24"/>
              <w:szCs w:val="24"/>
            </w:rPr>
            <w:t>competitor’s</w:t>
          </w:r>
          <w:r w:rsidR="00401838" w:rsidRPr="003C78BA">
            <w:rPr>
              <w:rFonts w:ascii="Arial" w:hAnsi="Arial" w:cs="Arial"/>
              <w:sz w:val="24"/>
              <w:szCs w:val="24"/>
            </w:rPr>
            <w:t xml:space="preserve"> </w:t>
          </w:r>
          <w:r w:rsidR="00616BEB" w:rsidRPr="003C78BA">
            <w:rPr>
              <w:rFonts w:ascii="Arial" w:hAnsi="Arial" w:cs="Arial"/>
              <w:sz w:val="24"/>
              <w:szCs w:val="24"/>
            </w:rPr>
            <w:t xml:space="preserve">situation, weaknesses, </w:t>
          </w:r>
          <w:r w:rsidR="00C63129" w:rsidRPr="003C78BA">
            <w:rPr>
              <w:rFonts w:ascii="Arial" w:hAnsi="Arial" w:cs="Arial"/>
              <w:sz w:val="24"/>
              <w:szCs w:val="24"/>
            </w:rPr>
            <w:t>strengths by</w:t>
          </w:r>
          <w:r w:rsidR="009D2F62" w:rsidRPr="003C78BA">
            <w:rPr>
              <w:rFonts w:ascii="Arial" w:hAnsi="Arial" w:cs="Arial"/>
              <w:sz w:val="24"/>
              <w:szCs w:val="24"/>
            </w:rPr>
            <w:t xml:space="preserve"> obtaining financial ratios, such as Price/Earnings, from </w:t>
          </w:r>
          <w:r w:rsidR="002D40C7" w:rsidRPr="003C78BA">
            <w:rPr>
              <w:rFonts w:ascii="Arial" w:hAnsi="Arial" w:cs="Arial"/>
              <w:sz w:val="24"/>
              <w:szCs w:val="24"/>
            </w:rPr>
            <w:t>common</w:t>
          </w:r>
          <w:r w:rsidR="009D2F62" w:rsidRPr="003C78BA">
            <w:rPr>
              <w:rFonts w:ascii="Arial" w:hAnsi="Arial" w:cs="Arial"/>
              <w:sz w:val="24"/>
              <w:szCs w:val="24"/>
            </w:rPr>
            <w:t xml:space="preserve"> competitors and comparing it to the company’s ratios</w:t>
          </w:r>
          <w:r w:rsidR="00616BEB" w:rsidRPr="003C78BA">
            <w:rPr>
              <w:rFonts w:ascii="Arial" w:hAnsi="Arial" w:cs="Arial"/>
              <w:sz w:val="24"/>
              <w:szCs w:val="24"/>
            </w:rPr>
            <w:t xml:space="preserve"> to </w:t>
          </w:r>
          <w:r w:rsidR="00976740" w:rsidRPr="003C78BA">
            <w:rPr>
              <w:rFonts w:ascii="Arial" w:hAnsi="Arial" w:cs="Arial"/>
              <w:sz w:val="24"/>
              <w:szCs w:val="24"/>
            </w:rPr>
            <w:t>improve the hotel position into the hospitality industry sector.</w:t>
          </w:r>
        </w:p>
        <w:p w14:paraId="5C220A40" w14:textId="77777777" w:rsidR="00663613" w:rsidRPr="003C78BA" w:rsidRDefault="00663613" w:rsidP="003C78BA">
          <w:pPr>
            <w:spacing w:line="360" w:lineRule="auto"/>
            <w:jc w:val="both"/>
            <w:rPr>
              <w:rFonts w:ascii="Arial" w:hAnsi="Arial" w:cs="Arial"/>
              <w:sz w:val="24"/>
              <w:szCs w:val="24"/>
            </w:rPr>
          </w:pPr>
          <w:r w:rsidRPr="003C78BA">
            <w:rPr>
              <w:rFonts w:ascii="Arial" w:hAnsi="Arial" w:cs="Arial"/>
              <w:sz w:val="24"/>
              <w:szCs w:val="24"/>
            </w:rPr>
            <w:t>Ratio analysis in this report will give us a vision into a Jurys Inn company’s performance such as profitability, liquidity and gearing by examining its financial statements such as the balance sheet and income statement (profit and loss account). The objective of this report is to analyse ratios for a company’s by measuring their performance, determine the source of weaknesses and find a suitable solution to save the company acclivities.</w:t>
          </w:r>
        </w:p>
        <w:p w14:paraId="36E2D943" w14:textId="77777777" w:rsidR="007D1947" w:rsidRPr="003C78BA" w:rsidRDefault="007D1947" w:rsidP="003C78BA">
          <w:pPr>
            <w:spacing w:line="360" w:lineRule="auto"/>
            <w:jc w:val="both"/>
            <w:rPr>
              <w:rFonts w:ascii="Arial" w:hAnsi="Arial" w:cs="Arial"/>
              <w:sz w:val="24"/>
              <w:szCs w:val="24"/>
            </w:rPr>
          </w:pPr>
        </w:p>
        <w:p w14:paraId="37B5AACB" w14:textId="77777777" w:rsidR="007D1947" w:rsidRPr="003C78BA" w:rsidRDefault="007D1947" w:rsidP="003C78BA">
          <w:pPr>
            <w:spacing w:line="360" w:lineRule="auto"/>
            <w:jc w:val="both"/>
            <w:rPr>
              <w:rFonts w:ascii="Arial" w:hAnsi="Arial" w:cs="Arial"/>
              <w:sz w:val="24"/>
              <w:szCs w:val="24"/>
            </w:rPr>
          </w:pPr>
        </w:p>
        <w:p w14:paraId="4F660436" w14:textId="77777777" w:rsidR="007D1947" w:rsidRPr="003C78BA" w:rsidRDefault="007D1947" w:rsidP="003C78BA">
          <w:pPr>
            <w:spacing w:line="360" w:lineRule="auto"/>
            <w:jc w:val="both"/>
            <w:rPr>
              <w:rFonts w:ascii="Arial" w:hAnsi="Arial" w:cs="Arial"/>
              <w:sz w:val="24"/>
              <w:szCs w:val="24"/>
            </w:rPr>
          </w:pPr>
        </w:p>
        <w:p w14:paraId="17BC7CFD" w14:textId="77777777" w:rsidR="007D1947" w:rsidRPr="003C78BA" w:rsidRDefault="007D1947" w:rsidP="003C78BA">
          <w:pPr>
            <w:spacing w:line="360" w:lineRule="auto"/>
            <w:jc w:val="both"/>
            <w:rPr>
              <w:rFonts w:ascii="Arial" w:hAnsi="Arial" w:cs="Arial"/>
              <w:sz w:val="24"/>
              <w:szCs w:val="24"/>
            </w:rPr>
          </w:pPr>
        </w:p>
        <w:p w14:paraId="6F59C26D" w14:textId="77777777" w:rsidR="007D1947" w:rsidRPr="003C78BA" w:rsidRDefault="007D1947" w:rsidP="003C78BA">
          <w:pPr>
            <w:spacing w:line="360" w:lineRule="auto"/>
            <w:jc w:val="both"/>
            <w:rPr>
              <w:rFonts w:ascii="Arial" w:hAnsi="Arial" w:cs="Arial"/>
              <w:sz w:val="24"/>
              <w:szCs w:val="24"/>
            </w:rPr>
          </w:pPr>
        </w:p>
        <w:p w14:paraId="3FFC5398" w14:textId="77777777" w:rsidR="007D1947" w:rsidRPr="003C78BA" w:rsidRDefault="007D1947" w:rsidP="003C78BA">
          <w:pPr>
            <w:spacing w:line="360" w:lineRule="auto"/>
            <w:jc w:val="both"/>
            <w:rPr>
              <w:rFonts w:ascii="Arial" w:hAnsi="Arial" w:cs="Arial"/>
              <w:sz w:val="24"/>
              <w:szCs w:val="24"/>
            </w:rPr>
          </w:pPr>
        </w:p>
        <w:sdt>
          <w:sdtPr>
            <w:rPr>
              <w:rFonts w:ascii="Arial" w:hAnsi="Arial" w:cs="Arial"/>
              <w:sz w:val="24"/>
              <w:szCs w:val="24"/>
            </w:rPr>
            <w:id w:val="-1297214018"/>
            <w:docPartObj>
              <w:docPartGallery w:val="Table of Contents"/>
              <w:docPartUnique/>
            </w:docPartObj>
          </w:sdtPr>
          <w:sdtEndPr/>
          <w:sdtContent>
            <w:p w14:paraId="4E1FD35F" w14:textId="0567E605" w:rsidR="007D1947" w:rsidRPr="003C78BA" w:rsidRDefault="007D1947" w:rsidP="003C78BA">
              <w:pPr>
                <w:spacing w:line="360" w:lineRule="auto"/>
                <w:jc w:val="both"/>
                <w:rPr>
                  <w:rFonts w:ascii="Arial" w:hAnsi="Arial" w:cs="Arial"/>
                  <w:sz w:val="24"/>
                  <w:szCs w:val="24"/>
                </w:rPr>
              </w:pPr>
              <w:r w:rsidRPr="003C78BA">
                <w:rPr>
                  <w:rFonts w:ascii="Arial" w:hAnsi="Arial" w:cs="Arial"/>
                  <w:sz w:val="24"/>
                  <w:szCs w:val="24"/>
                </w:rPr>
                <w:t>Table of Contents</w:t>
              </w:r>
            </w:p>
            <w:p w14:paraId="35FCC598" w14:textId="591E5FBE" w:rsidR="00115B96" w:rsidRPr="002A5FD6" w:rsidRDefault="007D1947" w:rsidP="002A5FD6">
              <w:pPr>
                <w:spacing w:line="360" w:lineRule="auto"/>
                <w:jc w:val="both"/>
                <w:rPr>
                  <w:rFonts w:ascii="Arial" w:hAnsi="Arial" w:cs="Arial"/>
                  <w:sz w:val="24"/>
                  <w:szCs w:val="24"/>
                </w:rPr>
              </w:pPr>
              <w:r w:rsidRPr="002A5FD6">
                <w:rPr>
                  <w:rFonts w:ascii="Arial" w:hAnsi="Arial" w:cs="Arial"/>
                  <w:sz w:val="24"/>
                  <w:szCs w:val="24"/>
                </w:rPr>
                <w:fldChar w:fldCharType="begin"/>
              </w:r>
              <w:r w:rsidRPr="002A5FD6">
                <w:rPr>
                  <w:rFonts w:ascii="Arial" w:hAnsi="Arial" w:cs="Arial"/>
                  <w:sz w:val="24"/>
                  <w:szCs w:val="24"/>
                </w:rPr>
                <w:instrText xml:space="preserve"> TOC \o "1-3" \h \z \u </w:instrText>
              </w:r>
              <w:r w:rsidRPr="002A5FD6">
                <w:rPr>
                  <w:rFonts w:ascii="Arial" w:hAnsi="Arial" w:cs="Arial"/>
                  <w:sz w:val="24"/>
                  <w:szCs w:val="24"/>
                </w:rPr>
                <w:fldChar w:fldCharType="separate"/>
              </w:r>
              <w:hyperlink w:anchor="_Toc463944599" w:history="1">
                <w:r w:rsidR="00115B96" w:rsidRPr="002A5FD6">
                  <w:rPr>
                    <w:rStyle w:val="Hyperlink"/>
                    <w:rFonts w:ascii="Arial" w:hAnsi="Arial" w:cs="Arial"/>
                    <w:sz w:val="24"/>
                    <w:szCs w:val="24"/>
                  </w:rPr>
                  <w:t>Executive Summary</w:t>
                </w:r>
                <w:r w:rsidR="0010702A">
                  <w:rPr>
                    <w:rStyle w:val="Hyperlink"/>
                    <w:rFonts w:ascii="Arial" w:hAnsi="Arial" w:cs="Arial"/>
                    <w:sz w:val="24"/>
                    <w:szCs w:val="24"/>
                  </w:rPr>
                  <w:t>………………………………………………………….</w:t>
                </w:r>
                <w:r w:rsidR="00115B96" w:rsidRPr="002A5FD6">
                  <w:rPr>
                    <w:rStyle w:val="Hyperlink"/>
                    <w:rFonts w:ascii="Arial" w:hAnsi="Arial" w:cs="Arial"/>
                    <w:webHidden/>
                    <w:sz w:val="24"/>
                    <w:szCs w:val="24"/>
                  </w:rPr>
                  <w:tab/>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_Toc463944599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1</w:t>
                </w:r>
                <w:r w:rsidR="00115B96" w:rsidRPr="002A5FD6">
                  <w:rPr>
                    <w:rStyle w:val="Hyperlink"/>
                    <w:rFonts w:ascii="Arial" w:hAnsi="Arial" w:cs="Arial"/>
                    <w:webHidden/>
                    <w:sz w:val="24"/>
                    <w:szCs w:val="24"/>
                  </w:rPr>
                  <w:fldChar w:fldCharType="end"/>
                </w:r>
              </w:hyperlink>
            </w:p>
            <w:p w14:paraId="3D352924" w14:textId="52EF2EC9" w:rsidR="00115B96" w:rsidRPr="002A5FD6" w:rsidRDefault="006C35C8" w:rsidP="002A5FD6">
              <w:pPr>
                <w:spacing w:line="360" w:lineRule="auto"/>
                <w:jc w:val="both"/>
                <w:rPr>
                  <w:rFonts w:ascii="Arial" w:hAnsi="Arial" w:cs="Arial"/>
                  <w:sz w:val="24"/>
                  <w:szCs w:val="24"/>
                </w:rPr>
              </w:pPr>
              <w:hyperlink w:anchor="_Toc463944600" w:history="1">
                <w:r w:rsidR="00115B96" w:rsidRPr="002A5FD6">
                  <w:rPr>
                    <w:rStyle w:val="Hyperlink"/>
                    <w:rFonts w:ascii="Arial" w:hAnsi="Arial" w:cs="Arial"/>
                    <w:sz w:val="24"/>
                    <w:szCs w:val="24"/>
                  </w:rPr>
                  <w:t>Introduction</w:t>
                </w:r>
                <w:r w:rsidR="0010702A">
                  <w:rPr>
                    <w:rStyle w:val="Hyperlink"/>
                    <w:rFonts w:ascii="Arial" w:hAnsi="Arial" w:cs="Arial"/>
                    <w:sz w:val="24"/>
                    <w:szCs w:val="24"/>
                  </w:rPr>
                  <w:t>………………………………………………………………….</w:t>
                </w:r>
                <w:r w:rsidR="00115B96" w:rsidRPr="002A5FD6">
                  <w:rPr>
                    <w:rStyle w:val="Hyperlink"/>
                    <w:rFonts w:ascii="Arial" w:hAnsi="Arial" w:cs="Arial"/>
                    <w:webHidden/>
                    <w:sz w:val="24"/>
                    <w:szCs w:val="24"/>
                  </w:rPr>
                  <w:tab/>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_Toc463944600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3</w:t>
                </w:r>
                <w:r w:rsidR="00115B96" w:rsidRPr="002A5FD6">
                  <w:rPr>
                    <w:rStyle w:val="Hyperlink"/>
                    <w:rFonts w:ascii="Arial" w:hAnsi="Arial" w:cs="Arial"/>
                    <w:webHidden/>
                    <w:sz w:val="24"/>
                    <w:szCs w:val="24"/>
                  </w:rPr>
                  <w:fldChar w:fldCharType="end"/>
                </w:r>
              </w:hyperlink>
            </w:p>
            <w:p w14:paraId="3B782A83" w14:textId="666C3CBA" w:rsidR="00115B96" w:rsidRPr="002A5FD6" w:rsidRDefault="006C35C8" w:rsidP="002A5FD6">
              <w:pPr>
                <w:spacing w:line="360" w:lineRule="auto"/>
                <w:jc w:val="both"/>
                <w:rPr>
                  <w:rFonts w:ascii="Arial" w:hAnsi="Arial" w:cs="Arial"/>
                  <w:sz w:val="24"/>
                  <w:szCs w:val="24"/>
                </w:rPr>
              </w:pPr>
              <w:hyperlink w:anchor="_Toc463944601" w:history="1">
                <w:r w:rsidR="00115B96" w:rsidRPr="002A5FD6">
                  <w:rPr>
                    <w:rStyle w:val="Hyperlink"/>
                    <w:rFonts w:ascii="Arial" w:hAnsi="Arial" w:cs="Arial"/>
                    <w:sz w:val="24"/>
                    <w:szCs w:val="24"/>
                  </w:rPr>
                  <w:t>Financial Analysis</w:t>
                </w:r>
                <w:r w:rsidR="0010702A">
                  <w:rPr>
                    <w:rStyle w:val="Hyperlink"/>
                    <w:rFonts w:ascii="Arial" w:hAnsi="Arial" w:cs="Arial"/>
                    <w:sz w:val="24"/>
                    <w:szCs w:val="24"/>
                  </w:rPr>
                  <w:t>…………………………………………………………….</w:t>
                </w:r>
                <w:r w:rsidR="00115B96" w:rsidRPr="002A5FD6">
                  <w:rPr>
                    <w:rStyle w:val="Hyperlink"/>
                    <w:rFonts w:ascii="Arial" w:hAnsi="Arial" w:cs="Arial"/>
                    <w:webHidden/>
                    <w:sz w:val="24"/>
                    <w:szCs w:val="24"/>
                  </w:rPr>
                  <w:tab/>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_Toc463944601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4</w:t>
                </w:r>
                <w:r w:rsidR="00115B96" w:rsidRPr="002A5FD6">
                  <w:rPr>
                    <w:rStyle w:val="Hyperlink"/>
                    <w:rFonts w:ascii="Arial" w:hAnsi="Arial" w:cs="Arial"/>
                    <w:webHidden/>
                    <w:sz w:val="24"/>
                    <w:szCs w:val="24"/>
                  </w:rPr>
                  <w:fldChar w:fldCharType="end"/>
                </w:r>
              </w:hyperlink>
            </w:p>
            <w:p w14:paraId="0C03B4AA" w14:textId="12E9BE15" w:rsidR="00115B96" w:rsidRPr="002A5FD6" w:rsidRDefault="006C35C8" w:rsidP="002A5FD6">
              <w:pPr>
                <w:spacing w:line="360" w:lineRule="auto"/>
                <w:jc w:val="both"/>
                <w:rPr>
                  <w:rFonts w:ascii="Arial" w:hAnsi="Arial" w:cs="Arial"/>
                  <w:sz w:val="24"/>
                  <w:szCs w:val="24"/>
                </w:rPr>
              </w:pPr>
              <w:hyperlink w:anchor="_Toc463944602" w:history="1">
                <w:r w:rsidR="00115B96" w:rsidRPr="002A5FD6">
                  <w:rPr>
                    <w:rStyle w:val="Hyperlink"/>
                    <w:rFonts w:ascii="Arial" w:hAnsi="Arial" w:cs="Arial"/>
                    <w:sz w:val="24"/>
                    <w:szCs w:val="24"/>
                  </w:rPr>
                  <w:t>Financial Analysis Trends</w:t>
                </w:r>
                <w:r w:rsidR="00115B96" w:rsidRPr="002A5FD6">
                  <w:rPr>
                    <w:rStyle w:val="Hyperlink"/>
                    <w:rFonts w:ascii="Arial" w:hAnsi="Arial" w:cs="Arial"/>
                    <w:webHidden/>
                    <w:sz w:val="24"/>
                    <w:szCs w:val="24"/>
                  </w:rPr>
                  <w:tab/>
                </w:r>
                <w:r w:rsidR="00D555C0">
                  <w:rPr>
                    <w:rStyle w:val="Hyperlink"/>
                    <w:rFonts w:ascii="Arial" w:hAnsi="Arial" w:cs="Arial"/>
                    <w:webHidden/>
                    <w:sz w:val="24"/>
                    <w:szCs w:val="24"/>
                  </w:rPr>
                  <w:t>………………………………………………………</w:t>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_Toc463944602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4</w:t>
                </w:r>
                <w:r w:rsidR="00115B96" w:rsidRPr="002A5FD6">
                  <w:rPr>
                    <w:rStyle w:val="Hyperlink"/>
                    <w:rFonts w:ascii="Arial" w:hAnsi="Arial" w:cs="Arial"/>
                    <w:webHidden/>
                    <w:sz w:val="24"/>
                    <w:szCs w:val="24"/>
                  </w:rPr>
                  <w:fldChar w:fldCharType="end"/>
                </w:r>
              </w:hyperlink>
            </w:p>
            <w:p w14:paraId="0536A5C5" w14:textId="15B27D6C" w:rsidR="00115B96" w:rsidRPr="002A5FD6" w:rsidRDefault="006C35C8" w:rsidP="002A5FD6">
              <w:pPr>
                <w:spacing w:line="360" w:lineRule="auto"/>
                <w:jc w:val="both"/>
                <w:rPr>
                  <w:rFonts w:ascii="Arial" w:hAnsi="Arial" w:cs="Arial"/>
                  <w:sz w:val="24"/>
                  <w:szCs w:val="24"/>
                </w:rPr>
              </w:pPr>
              <w:hyperlink w:anchor="_Toc463944603" w:history="1">
                <w:r w:rsidR="00115B96" w:rsidRPr="002A5FD6">
                  <w:rPr>
                    <w:rStyle w:val="Hyperlink"/>
                    <w:rFonts w:ascii="Arial" w:hAnsi="Arial" w:cs="Arial"/>
                    <w:sz w:val="24"/>
                    <w:szCs w:val="24"/>
                  </w:rPr>
                  <w:t>Profitability</w:t>
                </w:r>
                <w:r w:rsidR="00115B96" w:rsidRPr="002A5FD6">
                  <w:rPr>
                    <w:rStyle w:val="Hyperlink"/>
                    <w:rFonts w:ascii="Arial" w:hAnsi="Arial" w:cs="Arial"/>
                    <w:webHidden/>
                    <w:sz w:val="24"/>
                    <w:szCs w:val="24"/>
                  </w:rPr>
                  <w:tab/>
                </w:r>
                <w:r w:rsidR="00D555C0">
                  <w:rPr>
                    <w:rStyle w:val="Hyperlink"/>
                    <w:rFonts w:ascii="Arial" w:hAnsi="Arial" w:cs="Arial"/>
                    <w:webHidden/>
                    <w:sz w:val="24"/>
                    <w:szCs w:val="24"/>
                  </w:rPr>
                  <w:t>………………………………………………………………………</w:t>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_Toc463944603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4</w:t>
                </w:r>
                <w:r w:rsidR="00115B96" w:rsidRPr="002A5FD6">
                  <w:rPr>
                    <w:rStyle w:val="Hyperlink"/>
                    <w:rFonts w:ascii="Arial" w:hAnsi="Arial" w:cs="Arial"/>
                    <w:webHidden/>
                    <w:sz w:val="24"/>
                    <w:szCs w:val="24"/>
                  </w:rPr>
                  <w:fldChar w:fldCharType="end"/>
                </w:r>
              </w:hyperlink>
            </w:p>
            <w:p w14:paraId="1C821909" w14:textId="6659485F" w:rsidR="00115B96" w:rsidRPr="002A5FD6" w:rsidRDefault="006C35C8" w:rsidP="002A5FD6">
              <w:pPr>
                <w:spacing w:line="360" w:lineRule="auto"/>
                <w:jc w:val="both"/>
                <w:rPr>
                  <w:rFonts w:ascii="Arial" w:hAnsi="Arial" w:cs="Arial"/>
                  <w:sz w:val="24"/>
                  <w:szCs w:val="24"/>
                </w:rPr>
              </w:pPr>
              <w:hyperlink w:anchor="_Toc463944604" w:history="1">
                <w:r w:rsidR="00115B96" w:rsidRPr="002A5FD6">
                  <w:rPr>
                    <w:rStyle w:val="Hyperlink"/>
                    <w:rFonts w:ascii="Arial" w:hAnsi="Arial" w:cs="Arial"/>
                    <w:sz w:val="24"/>
                    <w:szCs w:val="24"/>
                  </w:rPr>
                  <w:t>Liquidity</w:t>
                </w:r>
                <w:r w:rsidR="00D555C0">
                  <w:rPr>
                    <w:rStyle w:val="Hyperlink"/>
                    <w:rFonts w:ascii="Arial" w:hAnsi="Arial" w:cs="Arial"/>
                    <w:sz w:val="24"/>
                    <w:szCs w:val="24"/>
                  </w:rPr>
                  <w:t>……………………………………</w:t>
                </w:r>
                <w:r w:rsidR="009E785C">
                  <w:rPr>
                    <w:rStyle w:val="Hyperlink"/>
                    <w:rFonts w:ascii="Arial" w:hAnsi="Arial" w:cs="Arial"/>
                    <w:sz w:val="24"/>
                    <w:szCs w:val="24"/>
                  </w:rPr>
                  <w:t>………………………………</w:t>
                </w:r>
                <w:r w:rsidR="003A25F7">
                  <w:rPr>
                    <w:rStyle w:val="Hyperlink"/>
                    <w:rFonts w:ascii="Arial" w:hAnsi="Arial" w:cs="Arial"/>
                    <w:sz w:val="24"/>
                    <w:szCs w:val="24"/>
                  </w:rPr>
                  <w:t>…….</w:t>
                </w:r>
                <w:r w:rsidR="00115B96" w:rsidRPr="002A5FD6">
                  <w:rPr>
                    <w:rStyle w:val="Hyperlink"/>
                    <w:rFonts w:ascii="Arial" w:hAnsi="Arial" w:cs="Arial"/>
                    <w:webHidden/>
                    <w:sz w:val="24"/>
                    <w:szCs w:val="24"/>
                  </w:rPr>
                  <w:tab/>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_Toc463944604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4</w:t>
                </w:r>
                <w:r w:rsidR="00115B96" w:rsidRPr="002A5FD6">
                  <w:rPr>
                    <w:rStyle w:val="Hyperlink"/>
                    <w:rFonts w:ascii="Arial" w:hAnsi="Arial" w:cs="Arial"/>
                    <w:webHidden/>
                    <w:sz w:val="24"/>
                    <w:szCs w:val="24"/>
                  </w:rPr>
                  <w:fldChar w:fldCharType="end"/>
                </w:r>
              </w:hyperlink>
            </w:p>
            <w:p w14:paraId="46073706" w14:textId="66F0E0D4" w:rsidR="00115B96" w:rsidRPr="002A5FD6" w:rsidRDefault="006C35C8" w:rsidP="002A5FD6">
              <w:pPr>
                <w:spacing w:line="360" w:lineRule="auto"/>
                <w:jc w:val="both"/>
                <w:rPr>
                  <w:rFonts w:ascii="Arial" w:hAnsi="Arial" w:cs="Arial"/>
                  <w:sz w:val="24"/>
                  <w:szCs w:val="24"/>
                </w:rPr>
              </w:pPr>
              <w:hyperlink w:anchor="_Toc463944605" w:history="1">
                <w:r w:rsidR="00115B96" w:rsidRPr="002A5FD6">
                  <w:rPr>
                    <w:rStyle w:val="Hyperlink"/>
                    <w:rFonts w:ascii="Arial" w:hAnsi="Arial" w:cs="Arial"/>
                    <w:sz w:val="24"/>
                    <w:szCs w:val="24"/>
                  </w:rPr>
                  <w:t>Gearing</w:t>
                </w:r>
                <w:r w:rsidR="009E785C">
                  <w:rPr>
                    <w:rStyle w:val="Hyperlink"/>
                    <w:rFonts w:ascii="Arial" w:hAnsi="Arial" w:cs="Arial"/>
                    <w:sz w:val="24"/>
                    <w:szCs w:val="24"/>
                  </w:rPr>
                  <w:t>…………………………………………</w:t>
                </w:r>
                <w:r w:rsidR="000627D6">
                  <w:rPr>
                    <w:rStyle w:val="Hyperlink"/>
                    <w:rFonts w:ascii="Arial" w:hAnsi="Arial" w:cs="Arial"/>
                    <w:sz w:val="24"/>
                    <w:szCs w:val="24"/>
                  </w:rPr>
                  <w:t>………………………………</w:t>
                </w:r>
                <w:r w:rsidR="00115B96" w:rsidRPr="002A5FD6">
                  <w:rPr>
                    <w:rStyle w:val="Hyperlink"/>
                    <w:rFonts w:ascii="Arial" w:hAnsi="Arial" w:cs="Arial"/>
                    <w:webHidden/>
                    <w:sz w:val="24"/>
                    <w:szCs w:val="24"/>
                  </w:rPr>
                  <w:tab/>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_Toc463944605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4</w:t>
                </w:r>
                <w:r w:rsidR="00115B96" w:rsidRPr="002A5FD6">
                  <w:rPr>
                    <w:rStyle w:val="Hyperlink"/>
                    <w:rFonts w:ascii="Arial" w:hAnsi="Arial" w:cs="Arial"/>
                    <w:webHidden/>
                    <w:sz w:val="24"/>
                    <w:szCs w:val="24"/>
                  </w:rPr>
                  <w:fldChar w:fldCharType="end"/>
                </w:r>
              </w:hyperlink>
            </w:p>
            <w:p w14:paraId="1DD6C955" w14:textId="3707FCF1" w:rsidR="00115B96" w:rsidRPr="002A5FD6" w:rsidRDefault="006C35C8" w:rsidP="002A5FD6">
              <w:pPr>
                <w:spacing w:line="360" w:lineRule="auto"/>
                <w:jc w:val="both"/>
                <w:rPr>
                  <w:rFonts w:ascii="Arial" w:hAnsi="Arial" w:cs="Arial"/>
                  <w:sz w:val="24"/>
                  <w:szCs w:val="24"/>
                </w:rPr>
              </w:pPr>
              <w:hyperlink w:anchor="_Toc463944606" w:history="1">
                <w:r w:rsidR="00115B96" w:rsidRPr="002A5FD6">
                  <w:rPr>
                    <w:rStyle w:val="Hyperlink"/>
                    <w:rFonts w:ascii="Arial" w:hAnsi="Arial" w:cs="Arial"/>
                    <w:sz w:val="24"/>
                    <w:szCs w:val="24"/>
                  </w:rPr>
                  <w:t>Knowledge from Ratio Analysis</w:t>
                </w:r>
                <w:r w:rsidR="00115B96" w:rsidRPr="002A5FD6">
                  <w:rPr>
                    <w:rStyle w:val="Hyperlink"/>
                    <w:rFonts w:ascii="Arial" w:hAnsi="Arial" w:cs="Arial"/>
                    <w:webHidden/>
                    <w:sz w:val="24"/>
                    <w:szCs w:val="24"/>
                  </w:rPr>
                  <w:tab/>
                </w:r>
                <w:r w:rsidR="003A25F7">
                  <w:rPr>
                    <w:rStyle w:val="Hyperlink"/>
                    <w:rFonts w:ascii="Arial" w:hAnsi="Arial" w:cs="Arial"/>
                    <w:webHidden/>
                    <w:sz w:val="24"/>
                    <w:szCs w:val="24"/>
                  </w:rPr>
                  <w:t>………………………………………………</w:t>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_Toc463944606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4</w:t>
                </w:r>
                <w:r w:rsidR="00115B96" w:rsidRPr="002A5FD6">
                  <w:rPr>
                    <w:rStyle w:val="Hyperlink"/>
                    <w:rFonts w:ascii="Arial" w:hAnsi="Arial" w:cs="Arial"/>
                    <w:webHidden/>
                    <w:sz w:val="24"/>
                    <w:szCs w:val="24"/>
                  </w:rPr>
                  <w:fldChar w:fldCharType="end"/>
                </w:r>
              </w:hyperlink>
            </w:p>
            <w:p w14:paraId="53F687C9" w14:textId="45366FF3" w:rsidR="00115B96" w:rsidRPr="002A5FD6" w:rsidRDefault="006C35C8" w:rsidP="002A5FD6">
              <w:pPr>
                <w:spacing w:line="360" w:lineRule="auto"/>
                <w:jc w:val="both"/>
                <w:rPr>
                  <w:rFonts w:ascii="Arial" w:hAnsi="Arial" w:cs="Arial"/>
                  <w:sz w:val="24"/>
                  <w:szCs w:val="24"/>
                </w:rPr>
              </w:pPr>
              <w:hyperlink w:anchor="_Toc463944607" w:history="1">
                <w:r w:rsidR="00115B96" w:rsidRPr="002A5FD6">
                  <w:rPr>
                    <w:rStyle w:val="Hyperlink"/>
                    <w:rFonts w:ascii="Arial" w:hAnsi="Arial" w:cs="Arial"/>
                    <w:sz w:val="24"/>
                    <w:szCs w:val="24"/>
                  </w:rPr>
                  <w:t>Benefits and Limitations of Ratio Analysis</w:t>
                </w:r>
                <w:r w:rsidR="003A25F7">
                  <w:rPr>
                    <w:rStyle w:val="Hyperlink"/>
                    <w:rFonts w:ascii="Arial" w:hAnsi="Arial" w:cs="Arial"/>
                    <w:sz w:val="24"/>
                    <w:szCs w:val="24"/>
                  </w:rPr>
                  <w:t>……………………………….</w:t>
                </w:r>
                <w:r w:rsidR="00115B96" w:rsidRPr="002A5FD6">
                  <w:rPr>
                    <w:rStyle w:val="Hyperlink"/>
                    <w:rFonts w:ascii="Arial" w:hAnsi="Arial" w:cs="Arial"/>
                    <w:webHidden/>
                    <w:sz w:val="24"/>
                    <w:szCs w:val="24"/>
                  </w:rPr>
                  <w:tab/>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_Toc463944607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4</w:t>
                </w:r>
                <w:r w:rsidR="00115B96" w:rsidRPr="002A5FD6">
                  <w:rPr>
                    <w:rStyle w:val="Hyperlink"/>
                    <w:rFonts w:ascii="Arial" w:hAnsi="Arial" w:cs="Arial"/>
                    <w:webHidden/>
                    <w:sz w:val="24"/>
                    <w:szCs w:val="24"/>
                  </w:rPr>
                  <w:fldChar w:fldCharType="end"/>
                </w:r>
              </w:hyperlink>
            </w:p>
            <w:p w14:paraId="33C415EB" w14:textId="6F762416" w:rsidR="00115B96" w:rsidRPr="002A5FD6" w:rsidRDefault="006C35C8" w:rsidP="002A5FD6">
              <w:pPr>
                <w:spacing w:line="360" w:lineRule="auto"/>
                <w:jc w:val="both"/>
                <w:rPr>
                  <w:rFonts w:ascii="Arial" w:hAnsi="Arial" w:cs="Arial"/>
                  <w:sz w:val="24"/>
                  <w:szCs w:val="24"/>
                </w:rPr>
              </w:pPr>
              <w:hyperlink w:anchor="_Toc463944608" w:history="1">
                <w:r w:rsidR="00115B96" w:rsidRPr="002A5FD6">
                  <w:rPr>
                    <w:rStyle w:val="Hyperlink"/>
                    <w:rFonts w:ascii="Arial" w:hAnsi="Arial" w:cs="Arial"/>
                    <w:sz w:val="24"/>
                    <w:szCs w:val="24"/>
                  </w:rPr>
                  <w:t>Conclusion (average of 10% of word count)</w:t>
                </w:r>
                <w:r w:rsidR="003A25F7">
                  <w:rPr>
                    <w:rStyle w:val="Hyperlink"/>
                    <w:rFonts w:ascii="Arial" w:hAnsi="Arial" w:cs="Arial"/>
                    <w:sz w:val="24"/>
                    <w:szCs w:val="24"/>
                  </w:rPr>
                  <w:t>…………………………….</w:t>
                </w:r>
                <w:r w:rsidR="00115B96" w:rsidRPr="002A5FD6">
                  <w:rPr>
                    <w:rStyle w:val="Hyperlink"/>
                    <w:rFonts w:ascii="Arial" w:hAnsi="Arial" w:cs="Arial"/>
                    <w:webHidden/>
                    <w:sz w:val="24"/>
                    <w:szCs w:val="24"/>
                  </w:rPr>
                  <w:tab/>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_Toc463944608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5</w:t>
                </w:r>
                <w:r w:rsidR="00115B96" w:rsidRPr="002A5FD6">
                  <w:rPr>
                    <w:rStyle w:val="Hyperlink"/>
                    <w:rFonts w:ascii="Arial" w:hAnsi="Arial" w:cs="Arial"/>
                    <w:webHidden/>
                    <w:sz w:val="24"/>
                    <w:szCs w:val="24"/>
                  </w:rPr>
                  <w:fldChar w:fldCharType="end"/>
                </w:r>
              </w:hyperlink>
            </w:p>
            <w:p w14:paraId="0489A16E" w14:textId="234D7261" w:rsidR="00115B96" w:rsidRPr="002A5FD6" w:rsidRDefault="006C35C8" w:rsidP="002A5FD6">
              <w:pPr>
                <w:spacing w:line="360" w:lineRule="auto"/>
                <w:jc w:val="both"/>
                <w:rPr>
                  <w:rFonts w:ascii="Arial" w:hAnsi="Arial" w:cs="Arial"/>
                  <w:sz w:val="24"/>
                  <w:szCs w:val="24"/>
                </w:rPr>
              </w:pPr>
              <w:hyperlink w:anchor="_Toc463944609" w:history="1">
                <w:r w:rsidR="00115B96" w:rsidRPr="002A5FD6">
                  <w:rPr>
                    <w:rStyle w:val="Hyperlink"/>
                    <w:rFonts w:ascii="Arial" w:hAnsi="Arial" w:cs="Arial"/>
                    <w:sz w:val="24"/>
                    <w:szCs w:val="24"/>
                  </w:rPr>
                  <w:t>Bibliography</w:t>
                </w:r>
                <w:r w:rsidR="003A25F7">
                  <w:rPr>
                    <w:rStyle w:val="Hyperlink"/>
                    <w:rFonts w:ascii="Arial" w:hAnsi="Arial" w:cs="Arial"/>
                    <w:sz w:val="24"/>
                    <w:szCs w:val="24"/>
                  </w:rPr>
                  <w:t>…………………………………………………………………..</w:t>
                </w:r>
                <w:r w:rsidR="00115B96" w:rsidRPr="002A5FD6">
                  <w:rPr>
                    <w:rStyle w:val="Hyperlink"/>
                    <w:rFonts w:ascii="Arial" w:hAnsi="Arial" w:cs="Arial"/>
                    <w:webHidden/>
                    <w:sz w:val="24"/>
                    <w:szCs w:val="24"/>
                  </w:rPr>
                  <w:tab/>
                </w:r>
                <w:r w:rsidR="00115B96" w:rsidRPr="002A5FD6">
                  <w:rPr>
                    <w:rStyle w:val="Hyperlink"/>
                    <w:rFonts w:ascii="Arial" w:hAnsi="Arial" w:cs="Arial"/>
                    <w:webHidden/>
                    <w:sz w:val="24"/>
                    <w:szCs w:val="24"/>
                  </w:rPr>
                  <w:fldChar w:fldCharType="begin"/>
                </w:r>
                <w:r w:rsidR="00115B96" w:rsidRPr="002A5FD6">
                  <w:rPr>
                    <w:rStyle w:val="Hyperlink"/>
                    <w:rFonts w:ascii="Arial" w:hAnsi="Arial" w:cs="Arial"/>
                    <w:webHidden/>
                    <w:sz w:val="24"/>
                    <w:szCs w:val="24"/>
                  </w:rPr>
                  <w:instrText xml:space="preserve"> PAGEREF _Toc463944609 \h </w:instrText>
                </w:r>
                <w:r w:rsidR="00115B96" w:rsidRPr="002A5FD6">
                  <w:rPr>
                    <w:rStyle w:val="Hyperlink"/>
                    <w:rFonts w:ascii="Arial" w:hAnsi="Arial" w:cs="Arial"/>
                    <w:webHidden/>
                    <w:sz w:val="24"/>
                    <w:szCs w:val="24"/>
                  </w:rPr>
                </w:r>
                <w:r w:rsidR="00115B96" w:rsidRPr="002A5FD6">
                  <w:rPr>
                    <w:rStyle w:val="Hyperlink"/>
                    <w:rFonts w:ascii="Arial" w:hAnsi="Arial" w:cs="Arial"/>
                    <w:webHidden/>
                    <w:sz w:val="24"/>
                    <w:szCs w:val="24"/>
                  </w:rPr>
                  <w:fldChar w:fldCharType="separate"/>
                </w:r>
                <w:r w:rsidR="00115B96" w:rsidRPr="002A5FD6">
                  <w:rPr>
                    <w:rStyle w:val="Hyperlink"/>
                    <w:rFonts w:ascii="Arial" w:hAnsi="Arial" w:cs="Arial"/>
                    <w:webHidden/>
                    <w:sz w:val="24"/>
                    <w:szCs w:val="24"/>
                  </w:rPr>
                  <w:t>6</w:t>
                </w:r>
                <w:r w:rsidR="00115B96" w:rsidRPr="002A5FD6">
                  <w:rPr>
                    <w:rStyle w:val="Hyperlink"/>
                    <w:rFonts w:ascii="Arial" w:hAnsi="Arial" w:cs="Arial"/>
                    <w:webHidden/>
                    <w:sz w:val="24"/>
                    <w:szCs w:val="24"/>
                  </w:rPr>
                  <w:fldChar w:fldCharType="end"/>
                </w:r>
              </w:hyperlink>
            </w:p>
            <w:p w14:paraId="2F02B042" w14:textId="67F0588B" w:rsidR="007D1947" w:rsidRPr="002A5FD6" w:rsidRDefault="007D1947" w:rsidP="002A5FD6">
              <w:pPr>
                <w:spacing w:line="360" w:lineRule="auto"/>
                <w:jc w:val="both"/>
                <w:rPr>
                  <w:rFonts w:ascii="Arial" w:hAnsi="Arial" w:cs="Arial"/>
                  <w:sz w:val="24"/>
                  <w:szCs w:val="24"/>
                </w:rPr>
              </w:pPr>
              <w:r w:rsidRPr="002A5FD6">
                <w:rPr>
                  <w:rFonts w:ascii="Arial" w:hAnsi="Arial" w:cs="Arial"/>
                  <w:sz w:val="24"/>
                  <w:szCs w:val="24"/>
                </w:rPr>
                <w:fldChar w:fldCharType="end"/>
              </w:r>
              <w:r w:rsidR="00241391" w:rsidRPr="002A5FD6">
                <w:rPr>
                  <w:rFonts w:ascii="Arial" w:hAnsi="Arial" w:cs="Arial"/>
                  <w:sz w:val="24"/>
                  <w:szCs w:val="24"/>
                </w:rPr>
                <w:t xml:space="preserve"> </w:t>
              </w:r>
            </w:p>
          </w:sdtContent>
        </w:sdt>
        <w:p w14:paraId="1530AFC4" w14:textId="77777777" w:rsidR="007D1947" w:rsidRPr="002A5FD6" w:rsidRDefault="007D1947" w:rsidP="002A5FD6">
          <w:pPr>
            <w:spacing w:line="360" w:lineRule="auto"/>
            <w:jc w:val="both"/>
            <w:rPr>
              <w:rFonts w:ascii="Arial" w:hAnsi="Arial" w:cs="Arial"/>
              <w:sz w:val="24"/>
              <w:szCs w:val="24"/>
            </w:rPr>
          </w:pPr>
        </w:p>
        <w:p w14:paraId="07D3B93D" w14:textId="77777777" w:rsidR="007D1947" w:rsidRPr="002A5FD6" w:rsidRDefault="007D1947" w:rsidP="002A5FD6">
          <w:pPr>
            <w:spacing w:line="360" w:lineRule="auto"/>
            <w:jc w:val="both"/>
            <w:rPr>
              <w:rFonts w:ascii="Arial" w:hAnsi="Arial" w:cs="Arial"/>
              <w:sz w:val="24"/>
              <w:szCs w:val="24"/>
            </w:rPr>
          </w:pPr>
        </w:p>
        <w:p w14:paraId="60761421" w14:textId="77777777" w:rsidR="007D1947" w:rsidRPr="002A5FD6" w:rsidRDefault="007D1947" w:rsidP="002A5FD6">
          <w:pPr>
            <w:spacing w:line="360" w:lineRule="auto"/>
            <w:jc w:val="both"/>
            <w:rPr>
              <w:rFonts w:ascii="Arial" w:hAnsi="Arial" w:cs="Arial"/>
              <w:sz w:val="24"/>
              <w:szCs w:val="24"/>
            </w:rPr>
          </w:pPr>
        </w:p>
        <w:p w14:paraId="2CEF0DF5" w14:textId="77777777" w:rsidR="007D1947" w:rsidRPr="002A5FD6" w:rsidRDefault="007D1947" w:rsidP="002A5FD6">
          <w:pPr>
            <w:spacing w:line="360" w:lineRule="auto"/>
            <w:jc w:val="both"/>
            <w:rPr>
              <w:rFonts w:ascii="Arial" w:hAnsi="Arial" w:cs="Arial"/>
              <w:sz w:val="24"/>
              <w:szCs w:val="24"/>
            </w:rPr>
          </w:pPr>
        </w:p>
        <w:p w14:paraId="69F72CEB" w14:textId="77777777" w:rsidR="007D1947" w:rsidRPr="002A5FD6" w:rsidRDefault="007D1947" w:rsidP="002A5FD6">
          <w:pPr>
            <w:spacing w:line="360" w:lineRule="auto"/>
            <w:jc w:val="both"/>
            <w:rPr>
              <w:rFonts w:ascii="Arial" w:hAnsi="Arial" w:cs="Arial"/>
              <w:sz w:val="24"/>
              <w:szCs w:val="24"/>
            </w:rPr>
          </w:pPr>
        </w:p>
        <w:p w14:paraId="4A83270F" w14:textId="77777777" w:rsidR="007D1947" w:rsidRPr="002A5FD6" w:rsidRDefault="007D1947" w:rsidP="002A5FD6">
          <w:pPr>
            <w:spacing w:line="360" w:lineRule="auto"/>
            <w:jc w:val="both"/>
            <w:rPr>
              <w:rFonts w:ascii="Arial" w:hAnsi="Arial" w:cs="Arial"/>
              <w:sz w:val="24"/>
              <w:szCs w:val="24"/>
            </w:rPr>
          </w:pPr>
        </w:p>
        <w:p w14:paraId="247E55AC" w14:textId="77777777" w:rsidR="007D1947" w:rsidRPr="002A5FD6" w:rsidRDefault="007D1947" w:rsidP="002A5FD6">
          <w:pPr>
            <w:spacing w:line="360" w:lineRule="auto"/>
            <w:jc w:val="both"/>
            <w:rPr>
              <w:rFonts w:ascii="Arial" w:hAnsi="Arial" w:cs="Arial"/>
              <w:sz w:val="24"/>
              <w:szCs w:val="24"/>
            </w:rPr>
          </w:pPr>
        </w:p>
        <w:p w14:paraId="1DA97E8E" w14:textId="77777777" w:rsidR="007D1947" w:rsidRPr="002A5FD6" w:rsidRDefault="007D1947" w:rsidP="002A5FD6">
          <w:pPr>
            <w:spacing w:line="360" w:lineRule="auto"/>
            <w:jc w:val="both"/>
            <w:rPr>
              <w:rFonts w:ascii="Arial" w:hAnsi="Arial" w:cs="Arial"/>
              <w:sz w:val="24"/>
              <w:szCs w:val="24"/>
            </w:rPr>
          </w:pPr>
        </w:p>
        <w:p w14:paraId="0A68C39D" w14:textId="77777777" w:rsidR="007D1947" w:rsidRPr="002A5FD6" w:rsidRDefault="007D1947" w:rsidP="002A5FD6">
          <w:pPr>
            <w:spacing w:line="360" w:lineRule="auto"/>
            <w:jc w:val="both"/>
            <w:rPr>
              <w:rFonts w:ascii="Arial" w:hAnsi="Arial" w:cs="Arial"/>
              <w:sz w:val="24"/>
              <w:szCs w:val="24"/>
            </w:rPr>
          </w:pPr>
        </w:p>
        <w:p w14:paraId="5410A049" w14:textId="77777777" w:rsidR="00FD27C0" w:rsidRDefault="00FD27C0" w:rsidP="002A5FD6">
          <w:pPr>
            <w:spacing w:line="360" w:lineRule="auto"/>
            <w:jc w:val="both"/>
            <w:rPr>
              <w:rFonts w:ascii="Arial" w:hAnsi="Arial" w:cs="Arial"/>
              <w:sz w:val="24"/>
              <w:szCs w:val="24"/>
            </w:rPr>
          </w:pPr>
          <w:bookmarkStart w:id="1" w:name="_Toc463944600"/>
        </w:p>
        <w:p w14:paraId="784CB535" w14:textId="43EF72B7" w:rsidR="007D1947" w:rsidRPr="007F4D06" w:rsidRDefault="007D1947" w:rsidP="007F4D06">
          <w:pPr>
            <w:spacing w:line="360" w:lineRule="auto"/>
            <w:jc w:val="both"/>
            <w:rPr>
              <w:rFonts w:ascii="Arial" w:hAnsi="Arial" w:cs="Arial"/>
              <w:color w:val="00B0F0"/>
              <w:sz w:val="24"/>
              <w:szCs w:val="24"/>
            </w:rPr>
          </w:pPr>
          <w:r w:rsidRPr="007F4D06">
            <w:rPr>
              <w:rFonts w:ascii="Arial" w:hAnsi="Arial" w:cs="Arial"/>
              <w:color w:val="00B0F0"/>
              <w:sz w:val="24"/>
              <w:szCs w:val="24"/>
            </w:rPr>
            <w:lastRenderedPageBreak/>
            <w:t>Introduction</w:t>
          </w:r>
          <w:bookmarkEnd w:id="1"/>
        </w:p>
        <w:p w14:paraId="27F548BF" w14:textId="4C579F05" w:rsidR="00C73484" w:rsidRPr="007F4D06" w:rsidRDefault="00862ABB" w:rsidP="007F4D06">
          <w:pPr>
            <w:spacing w:line="360" w:lineRule="auto"/>
            <w:jc w:val="both"/>
            <w:rPr>
              <w:rFonts w:ascii="Arial" w:hAnsi="Arial" w:cs="Arial"/>
              <w:sz w:val="24"/>
              <w:szCs w:val="24"/>
            </w:rPr>
          </w:pPr>
          <w:r w:rsidRPr="007F4D06">
            <w:rPr>
              <w:rFonts w:ascii="Arial" w:hAnsi="Arial" w:cs="Arial"/>
              <w:sz w:val="24"/>
              <w:szCs w:val="24"/>
            </w:rPr>
            <w:t xml:space="preserve">The </w:t>
          </w:r>
          <w:r w:rsidR="00B13622" w:rsidRPr="007F4D06">
            <w:rPr>
              <w:rFonts w:ascii="Arial" w:hAnsi="Arial" w:cs="Arial"/>
              <w:sz w:val="24"/>
              <w:szCs w:val="24"/>
            </w:rPr>
            <w:t xml:space="preserve">hospitality </w:t>
          </w:r>
          <w:r w:rsidRPr="007F4D06">
            <w:rPr>
              <w:rFonts w:ascii="Arial" w:hAnsi="Arial" w:cs="Arial"/>
              <w:sz w:val="24"/>
              <w:szCs w:val="24"/>
            </w:rPr>
            <w:t xml:space="preserve">company Jurys </w:t>
          </w:r>
          <w:r w:rsidR="00927F84" w:rsidRPr="007F4D06">
            <w:rPr>
              <w:rFonts w:ascii="Arial" w:hAnsi="Arial" w:cs="Arial"/>
              <w:sz w:val="24"/>
              <w:szCs w:val="24"/>
            </w:rPr>
            <w:t>Inn manages</w:t>
          </w:r>
          <w:r w:rsidR="00B13622" w:rsidRPr="007F4D06">
            <w:rPr>
              <w:rFonts w:ascii="Arial" w:hAnsi="Arial" w:cs="Arial"/>
              <w:sz w:val="24"/>
              <w:szCs w:val="24"/>
            </w:rPr>
            <w:t xml:space="preserve"> a </w:t>
          </w:r>
          <w:r w:rsidR="00C53B2B" w:rsidRPr="007F4D06">
            <w:rPr>
              <w:rFonts w:ascii="Arial" w:hAnsi="Arial" w:cs="Arial"/>
              <w:sz w:val="24"/>
              <w:szCs w:val="24"/>
            </w:rPr>
            <w:t>range</w:t>
          </w:r>
          <w:r w:rsidR="00B13622" w:rsidRPr="007F4D06">
            <w:rPr>
              <w:rFonts w:ascii="Arial" w:hAnsi="Arial" w:cs="Arial"/>
              <w:sz w:val="24"/>
              <w:szCs w:val="24"/>
            </w:rPr>
            <w:t xml:space="preserve"> of hotels within the United Kingdom and Northern Ireland.</w:t>
          </w:r>
          <w:r w:rsidR="00927F84" w:rsidRPr="007F4D06">
            <w:rPr>
              <w:rFonts w:ascii="Arial" w:hAnsi="Arial" w:cs="Arial"/>
              <w:sz w:val="24"/>
              <w:szCs w:val="24"/>
            </w:rPr>
            <w:t xml:space="preserve">to </w:t>
          </w:r>
          <w:r w:rsidR="0006700D" w:rsidRPr="007F4D06">
            <w:rPr>
              <w:rFonts w:ascii="Arial" w:hAnsi="Arial" w:cs="Arial"/>
              <w:sz w:val="24"/>
              <w:szCs w:val="24"/>
            </w:rPr>
            <w:t>analyse</w:t>
          </w:r>
          <w:r w:rsidR="00870FB1" w:rsidRPr="007F4D06">
            <w:rPr>
              <w:rFonts w:ascii="Arial" w:hAnsi="Arial" w:cs="Arial"/>
              <w:sz w:val="24"/>
              <w:szCs w:val="24"/>
            </w:rPr>
            <w:t xml:space="preserve"> the financial </w:t>
          </w:r>
          <w:r w:rsidR="0006700D" w:rsidRPr="007F4D06">
            <w:rPr>
              <w:rFonts w:ascii="Arial" w:hAnsi="Arial" w:cs="Arial"/>
              <w:sz w:val="24"/>
              <w:szCs w:val="24"/>
            </w:rPr>
            <w:t xml:space="preserve">situation one of the </w:t>
          </w:r>
          <w:r w:rsidR="00EB33DC" w:rsidRPr="007F4D06">
            <w:rPr>
              <w:rFonts w:ascii="Arial" w:hAnsi="Arial" w:cs="Arial"/>
              <w:sz w:val="24"/>
              <w:szCs w:val="24"/>
            </w:rPr>
            <w:t xml:space="preserve">company </w:t>
          </w:r>
          <w:r w:rsidR="00C704BC" w:rsidRPr="007F4D06">
            <w:rPr>
              <w:rFonts w:ascii="Arial" w:hAnsi="Arial" w:cs="Arial"/>
              <w:sz w:val="24"/>
              <w:szCs w:val="24"/>
            </w:rPr>
            <w:t>accountants</w:t>
          </w:r>
          <w:r w:rsidR="007F6F7E" w:rsidRPr="007F4D06">
            <w:rPr>
              <w:rFonts w:ascii="Arial" w:hAnsi="Arial" w:cs="Arial"/>
              <w:sz w:val="24"/>
              <w:szCs w:val="24"/>
            </w:rPr>
            <w:t xml:space="preserve"> in UK</w:t>
          </w:r>
          <w:r w:rsidR="00EB33DC" w:rsidRPr="007F4D06">
            <w:rPr>
              <w:rFonts w:ascii="Arial" w:hAnsi="Arial" w:cs="Arial"/>
              <w:sz w:val="24"/>
              <w:szCs w:val="24"/>
            </w:rPr>
            <w:t xml:space="preserve"> </w:t>
          </w:r>
          <w:r w:rsidR="007F6F7E" w:rsidRPr="007F4D06">
            <w:rPr>
              <w:rFonts w:ascii="Arial" w:hAnsi="Arial" w:cs="Arial"/>
              <w:sz w:val="24"/>
              <w:szCs w:val="24"/>
            </w:rPr>
            <w:t xml:space="preserve">will </w:t>
          </w:r>
          <w:r w:rsidR="00227E5E" w:rsidRPr="007F4D06">
            <w:rPr>
              <w:rFonts w:ascii="Arial" w:hAnsi="Arial" w:cs="Arial"/>
              <w:sz w:val="24"/>
              <w:szCs w:val="24"/>
            </w:rPr>
            <w:t>deliver</w:t>
          </w:r>
          <w:r w:rsidR="00EB33DC" w:rsidRPr="007F4D06">
            <w:rPr>
              <w:rFonts w:ascii="Arial" w:hAnsi="Arial" w:cs="Arial"/>
              <w:sz w:val="24"/>
              <w:szCs w:val="24"/>
            </w:rPr>
            <w:t xml:space="preserve"> a report </w:t>
          </w:r>
          <w:r w:rsidR="007F6F7E" w:rsidRPr="007F4D06">
            <w:rPr>
              <w:rFonts w:ascii="Arial" w:hAnsi="Arial" w:cs="Arial"/>
              <w:sz w:val="24"/>
              <w:szCs w:val="24"/>
            </w:rPr>
            <w:t xml:space="preserve">for </w:t>
          </w:r>
          <w:r w:rsidR="00227E5E" w:rsidRPr="007F4D06">
            <w:rPr>
              <w:rFonts w:ascii="Arial" w:hAnsi="Arial" w:cs="Arial"/>
              <w:sz w:val="24"/>
              <w:szCs w:val="24"/>
            </w:rPr>
            <w:t xml:space="preserve">2019,2020 by calculating </w:t>
          </w:r>
          <w:r w:rsidR="00C73484" w:rsidRPr="007F4D06">
            <w:rPr>
              <w:rFonts w:ascii="Arial" w:hAnsi="Arial" w:cs="Arial"/>
              <w:sz w:val="24"/>
              <w:szCs w:val="24"/>
            </w:rPr>
            <w:t xml:space="preserve">and evaluating </w:t>
          </w:r>
          <w:r w:rsidR="00B6498C" w:rsidRPr="007F4D06">
            <w:rPr>
              <w:rFonts w:ascii="Arial" w:hAnsi="Arial" w:cs="Arial"/>
              <w:sz w:val="24"/>
              <w:szCs w:val="24"/>
            </w:rPr>
            <w:t>the loss</w:t>
          </w:r>
          <w:r w:rsidR="00EF437A" w:rsidRPr="007F4D06">
            <w:rPr>
              <w:rFonts w:ascii="Arial" w:hAnsi="Arial" w:cs="Arial"/>
              <w:sz w:val="24"/>
              <w:szCs w:val="24"/>
            </w:rPr>
            <w:t xml:space="preserve">, </w:t>
          </w:r>
          <w:r w:rsidR="00C73484" w:rsidRPr="007F4D06">
            <w:rPr>
              <w:rFonts w:ascii="Arial" w:hAnsi="Arial" w:cs="Arial"/>
              <w:sz w:val="24"/>
              <w:szCs w:val="24"/>
            </w:rPr>
            <w:t>profit and balance sheet</w:t>
          </w:r>
          <w:r w:rsidR="00EF437A" w:rsidRPr="007F4D06">
            <w:rPr>
              <w:rFonts w:ascii="Arial" w:hAnsi="Arial" w:cs="Arial"/>
              <w:sz w:val="24"/>
              <w:szCs w:val="24"/>
            </w:rPr>
            <w:t xml:space="preserve"> </w:t>
          </w:r>
          <w:r w:rsidR="00466F4F" w:rsidRPr="007F4D06">
            <w:rPr>
              <w:rFonts w:ascii="Arial" w:hAnsi="Arial" w:cs="Arial"/>
              <w:sz w:val="24"/>
              <w:szCs w:val="24"/>
            </w:rPr>
            <w:t>which allow</w:t>
          </w:r>
          <w:r w:rsidR="00C73484" w:rsidRPr="007F4D06">
            <w:rPr>
              <w:rFonts w:ascii="Arial" w:hAnsi="Arial" w:cs="Arial"/>
              <w:sz w:val="24"/>
              <w:szCs w:val="24"/>
            </w:rPr>
            <w:t xml:space="preserve"> </w:t>
          </w:r>
          <w:r w:rsidR="00EF437A" w:rsidRPr="007F4D06">
            <w:rPr>
              <w:rFonts w:ascii="Arial" w:hAnsi="Arial" w:cs="Arial"/>
              <w:sz w:val="24"/>
              <w:szCs w:val="24"/>
            </w:rPr>
            <w:t xml:space="preserve">Jurys </w:t>
          </w:r>
          <w:r w:rsidR="00C73484" w:rsidRPr="007F4D06">
            <w:rPr>
              <w:rFonts w:ascii="Arial" w:hAnsi="Arial" w:cs="Arial"/>
              <w:sz w:val="24"/>
              <w:szCs w:val="24"/>
            </w:rPr>
            <w:t xml:space="preserve">to </w:t>
          </w:r>
          <w:r w:rsidR="00344763" w:rsidRPr="007F4D06">
            <w:rPr>
              <w:rFonts w:ascii="Arial" w:hAnsi="Arial" w:cs="Arial"/>
              <w:sz w:val="24"/>
              <w:szCs w:val="24"/>
            </w:rPr>
            <w:t>categorize</w:t>
          </w:r>
          <w:r w:rsidR="00C73484" w:rsidRPr="007F4D06">
            <w:rPr>
              <w:rFonts w:ascii="Arial" w:hAnsi="Arial" w:cs="Arial"/>
              <w:sz w:val="24"/>
              <w:szCs w:val="24"/>
            </w:rPr>
            <w:t xml:space="preserve"> the trends</w:t>
          </w:r>
          <w:r w:rsidR="00466F4F" w:rsidRPr="007F4D06">
            <w:rPr>
              <w:rFonts w:ascii="Arial" w:hAnsi="Arial" w:cs="Arial"/>
              <w:sz w:val="24"/>
              <w:szCs w:val="24"/>
            </w:rPr>
            <w:t xml:space="preserve"> and have a </w:t>
          </w:r>
          <w:r w:rsidR="00C704BC" w:rsidRPr="007F4D06">
            <w:rPr>
              <w:rFonts w:ascii="Arial" w:hAnsi="Arial" w:cs="Arial"/>
              <w:sz w:val="24"/>
              <w:szCs w:val="24"/>
            </w:rPr>
            <w:t>clear financial</w:t>
          </w:r>
          <w:r w:rsidR="00466F4F" w:rsidRPr="007F4D06">
            <w:rPr>
              <w:rFonts w:ascii="Arial" w:hAnsi="Arial" w:cs="Arial"/>
              <w:sz w:val="24"/>
              <w:szCs w:val="24"/>
            </w:rPr>
            <w:t xml:space="preserve"> </w:t>
          </w:r>
          <w:r w:rsidR="00C704BC" w:rsidRPr="007F4D06">
            <w:rPr>
              <w:rFonts w:ascii="Arial" w:hAnsi="Arial" w:cs="Arial"/>
              <w:sz w:val="24"/>
              <w:szCs w:val="24"/>
            </w:rPr>
            <w:t xml:space="preserve">statement by focusing </w:t>
          </w:r>
          <w:r w:rsidR="00C73484" w:rsidRPr="007F4D06">
            <w:rPr>
              <w:rFonts w:ascii="Arial" w:hAnsi="Arial" w:cs="Arial"/>
              <w:sz w:val="24"/>
              <w:szCs w:val="24"/>
            </w:rPr>
            <w:t>on the profitability, liquidity and gearing of the hotel. </w:t>
          </w:r>
        </w:p>
        <w:p w14:paraId="5B5AE473" w14:textId="4989A426" w:rsidR="00065CBD" w:rsidRPr="007F4D06" w:rsidRDefault="00065CBD" w:rsidP="007F4D06">
          <w:pPr>
            <w:spacing w:line="360" w:lineRule="auto"/>
            <w:jc w:val="both"/>
            <w:rPr>
              <w:rFonts w:ascii="Arial" w:hAnsi="Arial" w:cs="Arial"/>
              <w:sz w:val="24"/>
              <w:szCs w:val="24"/>
            </w:rPr>
          </w:pPr>
          <w:r w:rsidRPr="007F4D06">
            <w:rPr>
              <w:rFonts w:ascii="Arial" w:hAnsi="Arial" w:cs="Arial"/>
              <w:sz w:val="24"/>
              <w:szCs w:val="24"/>
            </w:rPr>
            <w:t>According to Lawder. (1989) that since the late 1800’s, ratio analysis has been extensively used in the analyse of published financial data. Indeed, ratios have been used to contribute assess companies’ financial health and condition since the start of the finance field.</w:t>
          </w:r>
        </w:p>
        <w:p w14:paraId="380B58FF" w14:textId="5AECC931" w:rsidR="00AC3672" w:rsidRPr="007F4D06" w:rsidRDefault="00065CBD" w:rsidP="007F4D06">
          <w:pPr>
            <w:spacing w:line="360" w:lineRule="auto"/>
            <w:jc w:val="both"/>
            <w:rPr>
              <w:rFonts w:ascii="Arial" w:hAnsi="Arial" w:cs="Arial"/>
              <w:sz w:val="24"/>
              <w:szCs w:val="24"/>
            </w:rPr>
          </w:pPr>
          <w:r w:rsidRPr="007F4D06">
            <w:rPr>
              <w:rFonts w:ascii="Arial" w:hAnsi="Arial" w:cs="Arial"/>
              <w:sz w:val="24"/>
              <w:szCs w:val="24"/>
            </w:rPr>
            <w:t xml:space="preserve">to stay sustainable Jurys Inn </w:t>
          </w:r>
          <w:r w:rsidR="00A203C9" w:rsidRPr="007F4D06">
            <w:rPr>
              <w:rFonts w:ascii="Arial" w:hAnsi="Arial" w:cs="Arial"/>
              <w:sz w:val="24"/>
              <w:szCs w:val="24"/>
            </w:rPr>
            <w:t xml:space="preserve">needs </w:t>
          </w:r>
          <w:r w:rsidR="00171430" w:rsidRPr="007F4D06">
            <w:rPr>
              <w:rFonts w:ascii="Arial" w:hAnsi="Arial" w:cs="Arial"/>
              <w:sz w:val="24"/>
              <w:szCs w:val="24"/>
            </w:rPr>
            <w:t>successful</w:t>
          </w:r>
          <w:r w:rsidR="00A203C9" w:rsidRPr="007F4D06">
            <w:rPr>
              <w:rFonts w:ascii="Arial" w:hAnsi="Arial" w:cs="Arial"/>
              <w:sz w:val="24"/>
              <w:szCs w:val="24"/>
            </w:rPr>
            <w:t xml:space="preserve"> planning and financial management. Ratio analysis is a </w:t>
          </w:r>
          <w:r w:rsidR="00171430" w:rsidRPr="007F4D06">
            <w:rPr>
              <w:rFonts w:ascii="Arial" w:hAnsi="Arial" w:cs="Arial"/>
              <w:sz w:val="24"/>
              <w:szCs w:val="24"/>
            </w:rPr>
            <w:t>valuable</w:t>
          </w:r>
          <w:r w:rsidR="00A203C9" w:rsidRPr="007F4D06">
            <w:rPr>
              <w:rFonts w:ascii="Arial" w:hAnsi="Arial" w:cs="Arial"/>
              <w:sz w:val="24"/>
              <w:szCs w:val="24"/>
            </w:rPr>
            <w:t xml:space="preserve"> tool to get the financial results and the company’s development </w:t>
          </w:r>
          <w:r w:rsidR="00EA4DD3" w:rsidRPr="007F4D06">
            <w:rPr>
              <w:rFonts w:ascii="Arial" w:hAnsi="Arial" w:cs="Arial"/>
              <w:sz w:val="24"/>
              <w:szCs w:val="24"/>
            </w:rPr>
            <w:t>trend</w:t>
          </w:r>
          <w:r w:rsidR="00F5126E" w:rsidRPr="007F4D06">
            <w:rPr>
              <w:rFonts w:ascii="Arial" w:hAnsi="Arial" w:cs="Arial"/>
              <w:sz w:val="24"/>
              <w:szCs w:val="24"/>
            </w:rPr>
            <w:t xml:space="preserve">, </w:t>
          </w:r>
          <w:r w:rsidR="00BE7FCD" w:rsidRPr="007F4D06">
            <w:rPr>
              <w:rFonts w:ascii="Arial" w:hAnsi="Arial" w:cs="Arial"/>
              <w:sz w:val="24"/>
              <w:szCs w:val="24"/>
            </w:rPr>
            <w:t>it</w:t>
          </w:r>
          <w:r w:rsidR="00A203C9" w:rsidRPr="007F4D06">
            <w:rPr>
              <w:rFonts w:ascii="Arial" w:hAnsi="Arial" w:cs="Arial"/>
              <w:sz w:val="24"/>
              <w:szCs w:val="24"/>
            </w:rPr>
            <w:t xml:space="preserve"> </w:t>
          </w:r>
          <w:r w:rsidR="00BE7FCD" w:rsidRPr="007F4D06">
            <w:rPr>
              <w:rFonts w:ascii="Arial" w:hAnsi="Arial" w:cs="Arial"/>
              <w:sz w:val="24"/>
              <w:szCs w:val="24"/>
            </w:rPr>
            <w:t>is divided</w:t>
          </w:r>
          <w:r w:rsidR="00A203C9" w:rsidRPr="007F4D06">
            <w:rPr>
              <w:rFonts w:ascii="Arial" w:hAnsi="Arial" w:cs="Arial"/>
              <w:sz w:val="24"/>
              <w:szCs w:val="24"/>
            </w:rPr>
            <w:t xml:space="preserve"> into </w:t>
          </w:r>
          <w:r w:rsidR="00706595" w:rsidRPr="007F4D06">
            <w:rPr>
              <w:rFonts w:ascii="Arial" w:hAnsi="Arial" w:cs="Arial"/>
              <w:sz w:val="24"/>
              <w:szCs w:val="24"/>
            </w:rPr>
            <w:t>three</w:t>
          </w:r>
          <w:r w:rsidR="00A203C9" w:rsidRPr="007F4D06">
            <w:rPr>
              <w:rFonts w:ascii="Arial" w:hAnsi="Arial" w:cs="Arial"/>
              <w:sz w:val="24"/>
              <w:szCs w:val="24"/>
            </w:rPr>
            <w:t xml:space="preserve"> parts.  profitability, </w:t>
          </w:r>
          <w:r w:rsidR="00706595" w:rsidRPr="007F4D06">
            <w:rPr>
              <w:rFonts w:ascii="Arial" w:hAnsi="Arial" w:cs="Arial"/>
              <w:sz w:val="24"/>
              <w:szCs w:val="24"/>
            </w:rPr>
            <w:t>liquidity, and</w:t>
          </w:r>
          <w:r w:rsidR="00A203C9" w:rsidRPr="007F4D06">
            <w:rPr>
              <w:rFonts w:ascii="Arial" w:hAnsi="Arial" w:cs="Arial"/>
              <w:sz w:val="24"/>
              <w:szCs w:val="24"/>
            </w:rPr>
            <w:t xml:space="preserve"> gearing. This report discusses the</w:t>
          </w:r>
          <w:r w:rsidR="009F59AE" w:rsidRPr="007F4D06">
            <w:rPr>
              <w:rFonts w:ascii="Arial" w:hAnsi="Arial" w:cs="Arial"/>
              <w:sz w:val="24"/>
              <w:szCs w:val="24"/>
            </w:rPr>
            <w:t xml:space="preserve"> </w:t>
          </w:r>
          <w:r w:rsidR="00BE7FCD" w:rsidRPr="007F4D06">
            <w:rPr>
              <w:rFonts w:ascii="Arial" w:hAnsi="Arial" w:cs="Arial"/>
              <w:sz w:val="24"/>
              <w:szCs w:val="24"/>
            </w:rPr>
            <w:t>ratio analysis</w:t>
          </w:r>
          <w:r w:rsidR="00A203C9" w:rsidRPr="007F4D06">
            <w:rPr>
              <w:rFonts w:ascii="Arial" w:hAnsi="Arial" w:cs="Arial"/>
              <w:sz w:val="24"/>
              <w:szCs w:val="24"/>
            </w:rPr>
            <w:t xml:space="preserve"> of </w:t>
          </w:r>
          <w:r w:rsidR="009F59AE" w:rsidRPr="007F4D06">
            <w:rPr>
              <w:rFonts w:ascii="Arial" w:hAnsi="Arial" w:cs="Arial"/>
              <w:sz w:val="24"/>
              <w:szCs w:val="24"/>
            </w:rPr>
            <w:t xml:space="preserve">Jurys Inn </w:t>
          </w:r>
          <w:r w:rsidR="00F5126E" w:rsidRPr="007F4D06">
            <w:rPr>
              <w:rFonts w:ascii="Arial" w:hAnsi="Arial" w:cs="Arial"/>
              <w:sz w:val="24"/>
              <w:szCs w:val="24"/>
            </w:rPr>
            <w:t>for the year 2019 and 202</w:t>
          </w:r>
          <w:r w:rsidR="00BE7FCD" w:rsidRPr="007F4D06">
            <w:rPr>
              <w:rFonts w:ascii="Arial" w:hAnsi="Arial" w:cs="Arial"/>
              <w:sz w:val="24"/>
              <w:szCs w:val="24"/>
            </w:rPr>
            <w:t xml:space="preserve">. </w:t>
          </w:r>
        </w:p>
        <w:p w14:paraId="5FCA6213" w14:textId="5D85C6BD" w:rsidR="00E12528" w:rsidRPr="007F4D06" w:rsidRDefault="00065CBD" w:rsidP="007F4D06">
          <w:pPr>
            <w:spacing w:line="360" w:lineRule="auto"/>
            <w:jc w:val="both"/>
            <w:rPr>
              <w:rFonts w:ascii="Arial" w:hAnsi="Arial" w:cs="Arial"/>
              <w:sz w:val="24"/>
              <w:szCs w:val="24"/>
            </w:rPr>
          </w:pPr>
          <w:r w:rsidRPr="007F4D06">
            <w:rPr>
              <w:rFonts w:ascii="Arial" w:hAnsi="Arial" w:cs="Arial"/>
              <w:sz w:val="24"/>
              <w:szCs w:val="24"/>
            </w:rPr>
            <w:t>To</w:t>
          </w:r>
          <w:r w:rsidR="00D237D1" w:rsidRPr="007F4D06">
            <w:rPr>
              <w:rFonts w:ascii="Arial" w:hAnsi="Arial" w:cs="Arial"/>
              <w:sz w:val="24"/>
              <w:szCs w:val="24"/>
            </w:rPr>
            <w:t xml:space="preserve"> identify </w:t>
          </w:r>
          <w:r w:rsidRPr="007F4D06">
            <w:rPr>
              <w:rFonts w:ascii="Arial" w:hAnsi="Arial" w:cs="Arial"/>
              <w:sz w:val="24"/>
              <w:szCs w:val="24"/>
            </w:rPr>
            <w:t xml:space="preserve">how the hotel </w:t>
          </w:r>
          <w:r w:rsidR="00D237D1" w:rsidRPr="007F4D06">
            <w:rPr>
              <w:rFonts w:ascii="Arial" w:hAnsi="Arial" w:cs="Arial"/>
              <w:sz w:val="24"/>
              <w:szCs w:val="24"/>
            </w:rPr>
            <w:t>successfully</w:t>
          </w:r>
          <w:r w:rsidRPr="007F4D06">
            <w:rPr>
              <w:rFonts w:ascii="Arial" w:hAnsi="Arial" w:cs="Arial"/>
              <w:sz w:val="24"/>
              <w:szCs w:val="24"/>
            </w:rPr>
            <w:t xml:space="preserve"> manages and </w:t>
          </w:r>
          <w:r w:rsidR="00D237D1" w:rsidRPr="007F4D06">
            <w:rPr>
              <w:rFonts w:ascii="Arial" w:hAnsi="Arial" w:cs="Arial"/>
              <w:sz w:val="24"/>
              <w:szCs w:val="24"/>
            </w:rPr>
            <w:t>estimates</w:t>
          </w:r>
          <w:r w:rsidRPr="007F4D06">
            <w:rPr>
              <w:rFonts w:ascii="Arial" w:hAnsi="Arial" w:cs="Arial"/>
              <w:sz w:val="24"/>
              <w:szCs w:val="24"/>
            </w:rPr>
            <w:t xml:space="preserve"> its </w:t>
          </w:r>
          <w:r w:rsidR="00D237D1" w:rsidRPr="007F4D06">
            <w:rPr>
              <w:rFonts w:ascii="Arial" w:hAnsi="Arial" w:cs="Arial"/>
              <w:sz w:val="24"/>
              <w:szCs w:val="24"/>
            </w:rPr>
            <w:t>profit</w:t>
          </w:r>
          <w:r w:rsidRPr="007F4D06">
            <w:rPr>
              <w:rFonts w:ascii="Arial" w:hAnsi="Arial" w:cs="Arial"/>
              <w:sz w:val="24"/>
              <w:szCs w:val="24"/>
            </w:rPr>
            <w:t xml:space="preserve"> and </w:t>
          </w:r>
          <w:r w:rsidR="00D237D1" w:rsidRPr="007F4D06">
            <w:rPr>
              <w:rFonts w:ascii="Arial" w:hAnsi="Arial" w:cs="Arial"/>
              <w:sz w:val="24"/>
              <w:szCs w:val="24"/>
            </w:rPr>
            <w:t>expenses, it is fundamental for</w:t>
          </w:r>
          <w:r w:rsidRPr="007F4D06">
            <w:rPr>
              <w:rFonts w:ascii="Arial" w:hAnsi="Arial" w:cs="Arial"/>
              <w:sz w:val="24"/>
              <w:szCs w:val="24"/>
            </w:rPr>
            <w:t xml:space="preserve"> the hospitality industries managers </w:t>
          </w:r>
          <w:r w:rsidR="00D237D1" w:rsidRPr="007F4D06">
            <w:rPr>
              <w:rFonts w:ascii="Arial" w:hAnsi="Arial" w:cs="Arial"/>
              <w:sz w:val="24"/>
              <w:szCs w:val="24"/>
            </w:rPr>
            <w:t>to</w:t>
          </w:r>
          <w:r w:rsidRPr="007F4D06">
            <w:rPr>
              <w:rFonts w:ascii="Arial" w:hAnsi="Arial" w:cs="Arial"/>
              <w:sz w:val="24"/>
              <w:szCs w:val="24"/>
            </w:rPr>
            <w:t xml:space="preserve"> </w:t>
          </w:r>
          <w:r w:rsidR="00D237D1" w:rsidRPr="007F4D06">
            <w:rPr>
              <w:rFonts w:ascii="Arial" w:hAnsi="Arial" w:cs="Arial"/>
              <w:sz w:val="24"/>
              <w:szCs w:val="24"/>
            </w:rPr>
            <w:t xml:space="preserve">keep </w:t>
          </w:r>
          <w:r w:rsidRPr="007F4D06">
            <w:rPr>
              <w:rFonts w:ascii="Arial" w:hAnsi="Arial" w:cs="Arial"/>
              <w:sz w:val="24"/>
              <w:szCs w:val="24"/>
            </w:rPr>
            <w:t xml:space="preserve">the records of their budgeting profits </w:t>
          </w:r>
          <w:r w:rsidR="00E12528" w:rsidRPr="007F4D06">
            <w:rPr>
              <w:rFonts w:ascii="Arial" w:hAnsi="Arial" w:cs="Arial"/>
              <w:sz w:val="24"/>
              <w:szCs w:val="24"/>
            </w:rPr>
            <w:t xml:space="preserve">which </w:t>
          </w:r>
          <w:r w:rsidRPr="007F4D06">
            <w:rPr>
              <w:rFonts w:ascii="Arial" w:hAnsi="Arial" w:cs="Arial"/>
              <w:sz w:val="24"/>
              <w:szCs w:val="24"/>
            </w:rPr>
            <w:t xml:space="preserve">will </w:t>
          </w:r>
          <w:r w:rsidR="00D237D1" w:rsidRPr="007F4D06">
            <w:rPr>
              <w:rFonts w:ascii="Arial" w:hAnsi="Arial" w:cs="Arial"/>
              <w:sz w:val="24"/>
              <w:szCs w:val="24"/>
            </w:rPr>
            <w:t>reflect the success of the hotel.</w:t>
          </w:r>
          <w:r w:rsidRPr="007F4D06">
            <w:rPr>
              <w:rFonts w:ascii="Arial" w:hAnsi="Arial" w:cs="Arial"/>
              <w:sz w:val="24"/>
              <w:szCs w:val="24"/>
            </w:rPr>
            <w:t xml:space="preserve"> This will support </w:t>
          </w:r>
          <w:r w:rsidR="00D237D1" w:rsidRPr="007F4D06">
            <w:rPr>
              <w:rFonts w:ascii="Arial" w:hAnsi="Arial" w:cs="Arial"/>
              <w:sz w:val="24"/>
              <w:szCs w:val="24"/>
            </w:rPr>
            <w:t>the</w:t>
          </w:r>
          <w:r w:rsidRPr="007F4D06">
            <w:rPr>
              <w:rFonts w:ascii="Arial" w:hAnsi="Arial" w:cs="Arial"/>
              <w:sz w:val="24"/>
              <w:szCs w:val="24"/>
            </w:rPr>
            <w:t xml:space="preserve"> customer’s </w:t>
          </w:r>
          <w:r w:rsidR="00E12528" w:rsidRPr="007F4D06">
            <w:rPr>
              <w:rFonts w:ascii="Arial" w:hAnsi="Arial" w:cs="Arial"/>
              <w:sz w:val="24"/>
              <w:szCs w:val="24"/>
            </w:rPr>
            <w:t>satisfaction and automatically</w:t>
          </w:r>
          <w:r w:rsidR="00D237D1" w:rsidRPr="007F4D06">
            <w:rPr>
              <w:rFonts w:ascii="Arial" w:hAnsi="Arial" w:cs="Arial"/>
              <w:sz w:val="24"/>
              <w:szCs w:val="24"/>
            </w:rPr>
            <w:t xml:space="preserve"> enhance the company image. Using and calculating the formula of </w:t>
          </w:r>
          <w:r w:rsidR="00E12528" w:rsidRPr="007F4D06">
            <w:rPr>
              <w:rFonts w:ascii="Arial" w:hAnsi="Arial" w:cs="Arial"/>
              <w:sz w:val="24"/>
              <w:szCs w:val="24"/>
            </w:rPr>
            <w:t>the 3 data</w:t>
          </w:r>
          <w:r w:rsidRPr="007F4D06">
            <w:rPr>
              <w:rFonts w:ascii="Arial" w:hAnsi="Arial" w:cs="Arial"/>
              <w:sz w:val="24"/>
              <w:szCs w:val="24"/>
            </w:rPr>
            <w:t xml:space="preserve"> </w:t>
          </w:r>
          <w:r w:rsidR="00E12528" w:rsidRPr="007F4D06">
            <w:rPr>
              <w:rFonts w:ascii="Arial" w:hAnsi="Arial" w:cs="Arial"/>
              <w:sz w:val="24"/>
              <w:szCs w:val="24"/>
            </w:rPr>
            <w:t>ratios profitability,</w:t>
          </w:r>
          <w:r w:rsidR="00D237D1" w:rsidRPr="007F4D06">
            <w:rPr>
              <w:rFonts w:ascii="Arial" w:hAnsi="Arial" w:cs="Arial"/>
              <w:sz w:val="24"/>
              <w:szCs w:val="24"/>
            </w:rPr>
            <w:t xml:space="preserve"> </w:t>
          </w:r>
          <w:r w:rsidR="004D36C5" w:rsidRPr="007F4D06">
            <w:rPr>
              <w:rFonts w:ascii="Arial" w:hAnsi="Arial" w:cs="Arial"/>
              <w:sz w:val="24"/>
              <w:szCs w:val="24"/>
            </w:rPr>
            <w:t>liquidity,</w:t>
          </w:r>
          <w:r w:rsidR="00D237D1" w:rsidRPr="007F4D06">
            <w:rPr>
              <w:rFonts w:ascii="Arial" w:hAnsi="Arial" w:cs="Arial"/>
              <w:sz w:val="24"/>
              <w:szCs w:val="24"/>
            </w:rPr>
            <w:t xml:space="preserve"> Gearing, helps </w:t>
          </w:r>
          <w:r w:rsidR="00E12528" w:rsidRPr="007F4D06">
            <w:rPr>
              <w:rFonts w:ascii="Arial" w:hAnsi="Arial" w:cs="Arial"/>
              <w:sz w:val="24"/>
              <w:szCs w:val="24"/>
            </w:rPr>
            <w:t>break</w:t>
          </w:r>
          <w:r w:rsidRPr="007F4D06">
            <w:rPr>
              <w:rFonts w:ascii="Arial" w:hAnsi="Arial" w:cs="Arial"/>
              <w:sz w:val="24"/>
              <w:szCs w:val="24"/>
            </w:rPr>
            <w:t xml:space="preserve"> and </w:t>
          </w:r>
          <w:r w:rsidR="00C704BC" w:rsidRPr="007F4D06">
            <w:rPr>
              <w:rFonts w:ascii="Arial" w:hAnsi="Arial" w:cs="Arial"/>
              <w:sz w:val="24"/>
              <w:szCs w:val="24"/>
            </w:rPr>
            <w:t>specify the</w:t>
          </w:r>
          <w:r w:rsidRPr="007F4D06">
            <w:rPr>
              <w:rFonts w:ascii="Arial" w:hAnsi="Arial" w:cs="Arial"/>
              <w:sz w:val="24"/>
              <w:szCs w:val="24"/>
            </w:rPr>
            <w:t xml:space="preserve"> </w:t>
          </w:r>
          <w:r w:rsidR="00E12528" w:rsidRPr="007F4D06">
            <w:rPr>
              <w:rFonts w:ascii="Arial" w:hAnsi="Arial" w:cs="Arial"/>
              <w:sz w:val="24"/>
              <w:szCs w:val="24"/>
            </w:rPr>
            <w:t>success</w:t>
          </w:r>
          <w:r w:rsidRPr="007F4D06">
            <w:rPr>
              <w:rFonts w:ascii="Arial" w:hAnsi="Arial" w:cs="Arial"/>
              <w:sz w:val="24"/>
              <w:szCs w:val="24"/>
            </w:rPr>
            <w:t xml:space="preserve"> of actual </w:t>
          </w:r>
          <w:r w:rsidR="00E12528" w:rsidRPr="007F4D06">
            <w:rPr>
              <w:rFonts w:ascii="Arial" w:hAnsi="Arial" w:cs="Arial"/>
              <w:sz w:val="24"/>
              <w:szCs w:val="24"/>
            </w:rPr>
            <w:t xml:space="preserve">activity during </w:t>
          </w:r>
          <w:r w:rsidR="00BE6229" w:rsidRPr="007F4D06">
            <w:rPr>
              <w:rFonts w:ascii="Arial" w:hAnsi="Arial" w:cs="Arial"/>
              <w:sz w:val="24"/>
              <w:szCs w:val="24"/>
            </w:rPr>
            <w:t>the previous 2</w:t>
          </w:r>
          <w:r w:rsidRPr="007F4D06">
            <w:rPr>
              <w:rFonts w:ascii="Arial" w:hAnsi="Arial" w:cs="Arial"/>
              <w:sz w:val="24"/>
              <w:szCs w:val="24"/>
            </w:rPr>
            <w:t xml:space="preserve"> years</w:t>
          </w:r>
          <w:r w:rsidR="00E12528" w:rsidRPr="007F4D06">
            <w:rPr>
              <w:rFonts w:ascii="Arial" w:hAnsi="Arial" w:cs="Arial"/>
              <w:sz w:val="24"/>
              <w:szCs w:val="24"/>
            </w:rPr>
            <w:t>, by recognising</w:t>
          </w:r>
          <w:r w:rsidRPr="007F4D06">
            <w:rPr>
              <w:rFonts w:ascii="Arial" w:hAnsi="Arial" w:cs="Arial"/>
              <w:sz w:val="24"/>
              <w:szCs w:val="24"/>
            </w:rPr>
            <w:t xml:space="preserve"> where </w:t>
          </w:r>
          <w:r w:rsidR="00BE6229" w:rsidRPr="007F4D06">
            <w:rPr>
              <w:rFonts w:ascii="Arial" w:hAnsi="Arial" w:cs="Arial"/>
              <w:sz w:val="24"/>
              <w:szCs w:val="24"/>
            </w:rPr>
            <w:t>the differences</w:t>
          </w:r>
          <w:r w:rsidR="00E12528" w:rsidRPr="007F4D06">
            <w:rPr>
              <w:rFonts w:ascii="Arial" w:hAnsi="Arial" w:cs="Arial"/>
              <w:sz w:val="24"/>
              <w:szCs w:val="24"/>
            </w:rPr>
            <w:t xml:space="preserve"> of </w:t>
          </w:r>
          <w:r w:rsidR="2D795076" w:rsidRPr="007F4D06">
            <w:rPr>
              <w:rFonts w:ascii="Arial" w:hAnsi="Arial" w:cs="Arial"/>
              <w:sz w:val="24"/>
              <w:szCs w:val="24"/>
            </w:rPr>
            <w:t>performance between</w:t>
          </w:r>
          <w:r w:rsidR="00E12528" w:rsidRPr="007F4D06">
            <w:rPr>
              <w:rFonts w:ascii="Arial" w:hAnsi="Arial" w:cs="Arial"/>
              <w:sz w:val="24"/>
              <w:szCs w:val="24"/>
            </w:rPr>
            <w:t xml:space="preserve"> the two years. </w:t>
          </w:r>
        </w:p>
        <w:p w14:paraId="17138823" w14:textId="5C4F82B7" w:rsidR="00AC3672" w:rsidRPr="007F4D06" w:rsidRDefault="00BE7FCD" w:rsidP="007F4D06">
          <w:pPr>
            <w:spacing w:line="360" w:lineRule="auto"/>
            <w:jc w:val="both"/>
            <w:rPr>
              <w:rFonts w:ascii="Arial" w:hAnsi="Arial" w:cs="Arial"/>
              <w:sz w:val="24"/>
              <w:szCs w:val="24"/>
            </w:rPr>
          </w:pPr>
          <w:r w:rsidRPr="007F4D06">
            <w:rPr>
              <w:rFonts w:ascii="Arial" w:hAnsi="Arial" w:cs="Arial"/>
              <w:sz w:val="24"/>
              <w:szCs w:val="24"/>
            </w:rPr>
            <w:t>At the end of this report, it will be possible to judge if Jurys Inn is running</w:t>
          </w:r>
          <w:r w:rsidR="00266E3B" w:rsidRPr="007F4D06">
            <w:rPr>
              <w:rFonts w:ascii="Arial" w:hAnsi="Arial" w:cs="Arial"/>
              <w:sz w:val="24"/>
              <w:szCs w:val="24"/>
            </w:rPr>
            <w:t xml:space="preserve"> in excess debt. These financial ratios would </w:t>
          </w:r>
          <w:r w:rsidRPr="007F4D06">
            <w:rPr>
              <w:rFonts w:ascii="Arial" w:hAnsi="Arial" w:cs="Arial"/>
              <w:sz w:val="24"/>
              <w:szCs w:val="24"/>
            </w:rPr>
            <w:t xml:space="preserve">contribute </w:t>
          </w:r>
          <w:r w:rsidR="00266E3B" w:rsidRPr="007F4D06">
            <w:rPr>
              <w:rFonts w:ascii="Arial" w:hAnsi="Arial" w:cs="Arial"/>
              <w:sz w:val="24"/>
              <w:szCs w:val="24"/>
            </w:rPr>
            <w:t xml:space="preserve">to </w:t>
          </w:r>
          <w:r w:rsidRPr="007F4D06">
            <w:rPr>
              <w:rFonts w:ascii="Arial" w:hAnsi="Arial" w:cs="Arial"/>
              <w:sz w:val="24"/>
              <w:szCs w:val="24"/>
            </w:rPr>
            <w:t>give ca clear idea about concerns</w:t>
          </w:r>
          <w:r w:rsidR="00AC3672" w:rsidRPr="007F4D06">
            <w:rPr>
              <w:rFonts w:ascii="Arial" w:hAnsi="Arial" w:cs="Arial"/>
              <w:sz w:val="24"/>
              <w:szCs w:val="24"/>
            </w:rPr>
            <w:t xml:space="preserve"> like if the</w:t>
          </w:r>
          <w:r w:rsidR="00266E3B" w:rsidRPr="007F4D06">
            <w:rPr>
              <w:rFonts w:ascii="Arial" w:hAnsi="Arial" w:cs="Arial"/>
              <w:sz w:val="24"/>
              <w:szCs w:val="24"/>
            </w:rPr>
            <w:t xml:space="preserve"> company’s expenses are </w:t>
          </w:r>
          <w:r w:rsidR="00AC3672" w:rsidRPr="007F4D06">
            <w:rPr>
              <w:rFonts w:ascii="Arial" w:hAnsi="Arial" w:cs="Arial"/>
              <w:sz w:val="24"/>
              <w:szCs w:val="24"/>
            </w:rPr>
            <w:t>higher to</w:t>
          </w:r>
          <w:r w:rsidR="00266E3B" w:rsidRPr="007F4D06">
            <w:rPr>
              <w:rFonts w:ascii="Arial" w:hAnsi="Arial" w:cs="Arial"/>
              <w:sz w:val="24"/>
              <w:szCs w:val="24"/>
            </w:rPr>
            <w:t xml:space="preserve"> make </w:t>
          </w:r>
          <w:r w:rsidR="00AC3672" w:rsidRPr="007F4D06">
            <w:rPr>
              <w:rFonts w:ascii="Arial" w:hAnsi="Arial" w:cs="Arial"/>
              <w:sz w:val="24"/>
              <w:szCs w:val="24"/>
            </w:rPr>
            <w:t>more profits. Also, r</w:t>
          </w:r>
          <w:r w:rsidR="00266E3B" w:rsidRPr="007F4D06">
            <w:rPr>
              <w:rFonts w:ascii="Arial" w:hAnsi="Arial" w:cs="Arial"/>
              <w:sz w:val="24"/>
              <w:szCs w:val="24"/>
            </w:rPr>
            <w:t xml:space="preserve">atio </w:t>
          </w:r>
          <w:r w:rsidR="00AC3672" w:rsidRPr="007F4D06">
            <w:rPr>
              <w:rFonts w:ascii="Arial" w:hAnsi="Arial" w:cs="Arial"/>
              <w:sz w:val="24"/>
              <w:szCs w:val="24"/>
            </w:rPr>
            <w:t xml:space="preserve">analysis </w:t>
          </w:r>
          <w:r w:rsidR="00266E3B" w:rsidRPr="007F4D06">
            <w:rPr>
              <w:rFonts w:ascii="Arial" w:hAnsi="Arial" w:cs="Arial"/>
              <w:sz w:val="24"/>
              <w:szCs w:val="24"/>
            </w:rPr>
            <w:t xml:space="preserve">  </w:t>
          </w:r>
          <w:r w:rsidR="00AC3672" w:rsidRPr="007F4D06">
            <w:rPr>
              <w:rFonts w:ascii="Arial" w:hAnsi="Arial" w:cs="Arial"/>
              <w:sz w:val="24"/>
              <w:szCs w:val="24"/>
            </w:rPr>
            <w:t>helps</w:t>
          </w:r>
          <w:r w:rsidR="00266E3B" w:rsidRPr="007F4D06">
            <w:rPr>
              <w:rFonts w:ascii="Arial" w:hAnsi="Arial" w:cs="Arial"/>
              <w:sz w:val="24"/>
              <w:szCs w:val="24"/>
            </w:rPr>
            <w:t xml:space="preserve"> </w:t>
          </w:r>
          <w:r w:rsidR="00AC3672" w:rsidRPr="007F4D06">
            <w:rPr>
              <w:rFonts w:ascii="Arial" w:hAnsi="Arial" w:cs="Arial"/>
              <w:sz w:val="24"/>
              <w:szCs w:val="24"/>
            </w:rPr>
            <w:t>the accountant to</w:t>
          </w:r>
          <w:r w:rsidR="00266E3B" w:rsidRPr="007F4D06">
            <w:rPr>
              <w:rFonts w:ascii="Arial" w:hAnsi="Arial" w:cs="Arial"/>
              <w:sz w:val="24"/>
              <w:szCs w:val="24"/>
            </w:rPr>
            <w:t xml:space="preserve"> better </w:t>
          </w:r>
          <w:r w:rsidR="00AC3672" w:rsidRPr="007F4D06">
            <w:rPr>
              <w:rFonts w:ascii="Arial" w:hAnsi="Arial" w:cs="Arial"/>
              <w:sz w:val="24"/>
              <w:szCs w:val="24"/>
            </w:rPr>
            <w:t>know</w:t>
          </w:r>
          <w:r w:rsidR="00266E3B" w:rsidRPr="007F4D06">
            <w:rPr>
              <w:rFonts w:ascii="Arial" w:hAnsi="Arial" w:cs="Arial"/>
              <w:sz w:val="24"/>
              <w:szCs w:val="24"/>
            </w:rPr>
            <w:t xml:space="preserve"> whether the company is </w:t>
          </w:r>
          <w:r w:rsidR="00AC3672" w:rsidRPr="007F4D06">
            <w:rPr>
              <w:rFonts w:ascii="Arial" w:hAnsi="Arial" w:cs="Arial"/>
              <w:sz w:val="24"/>
              <w:szCs w:val="24"/>
            </w:rPr>
            <w:t xml:space="preserve">using their assets properly or not </w:t>
          </w:r>
          <w:r w:rsidR="00266E3B" w:rsidRPr="007F4D06">
            <w:rPr>
              <w:rFonts w:ascii="Arial" w:hAnsi="Arial" w:cs="Arial"/>
              <w:sz w:val="24"/>
              <w:szCs w:val="24"/>
            </w:rPr>
            <w:t>its assets</w:t>
          </w:r>
          <w:r w:rsidR="00AC3672" w:rsidRPr="007F4D06">
            <w:rPr>
              <w:rFonts w:ascii="Arial" w:hAnsi="Arial" w:cs="Arial"/>
              <w:sz w:val="24"/>
              <w:szCs w:val="24"/>
            </w:rPr>
            <w:t xml:space="preserve"> if it is not the case the result of the ratio calculation may lead the financial analysts to suggest other solution to take the right decision.</w:t>
          </w:r>
        </w:p>
        <w:p w14:paraId="6A709CBC" w14:textId="77777777" w:rsidR="00A54A0A" w:rsidRPr="007F4D06" w:rsidRDefault="00A54A0A" w:rsidP="007F4D06">
          <w:pPr>
            <w:spacing w:line="360" w:lineRule="auto"/>
            <w:jc w:val="both"/>
            <w:rPr>
              <w:rFonts w:ascii="Arial" w:hAnsi="Arial" w:cs="Arial"/>
              <w:color w:val="00B0F0"/>
              <w:sz w:val="24"/>
              <w:szCs w:val="24"/>
            </w:rPr>
          </w:pPr>
        </w:p>
        <w:p w14:paraId="022C0690" w14:textId="77777777" w:rsidR="007F4D06" w:rsidRDefault="007F4D06" w:rsidP="002A5FD6">
          <w:pPr>
            <w:spacing w:line="360" w:lineRule="auto"/>
            <w:jc w:val="both"/>
            <w:rPr>
              <w:rFonts w:ascii="Arial" w:hAnsi="Arial" w:cs="Arial"/>
              <w:color w:val="00B0F0"/>
              <w:sz w:val="24"/>
              <w:szCs w:val="24"/>
            </w:rPr>
          </w:pPr>
        </w:p>
        <w:p w14:paraId="2928F9F6" w14:textId="76D91C9F" w:rsidR="007E5DDD" w:rsidRPr="00FB6976" w:rsidRDefault="000F758A" w:rsidP="002A5FD6">
          <w:pPr>
            <w:spacing w:line="360" w:lineRule="auto"/>
            <w:jc w:val="both"/>
            <w:rPr>
              <w:rFonts w:ascii="Arial" w:hAnsi="Arial" w:cs="Arial"/>
              <w:color w:val="00B0F0"/>
              <w:sz w:val="24"/>
              <w:szCs w:val="24"/>
            </w:rPr>
          </w:pPr>
          <w:r w:rsidRPr="00FB6976">
            <w:rPr>
              <w:rFonts w:ascii="Arial" w:hAnsi="Arial" w:cs="Arial"/>
              <w:color w:val="00B0F0"/>
              <w:sz w:val="24"/>
              <w:szCs w:val="24"/>
            </w:rPr>
            <w:lastRenderedPageBreak/>
            <w:t>Financial Analysis</w:t>
          </w:r>
          <w:r w:rsidR="006058FD">
            <w:rPr>
              <w:rFonts w:ascii="Arial" w:hAnsi="Arial" w:cs="Arial"/>
              <w:color w:val="00B0F0"/>
              <w:sz w:val="24"/>
              <w:szCs w:val="24"/>
            </w:rPr>
            <w:t xml:space="preserve">: figure 1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55"/>
            <w:gridCol w:w="2265"/>
            <w:gridCol w:w="2250"/>
            <w:gridCol w:w="2115"/>
          </w:tblGrid>
          <w:tr w:rsidR="007E5DDD" w:rsidRPr="002A5FD6" w14:paraId="29147271" w14:textId="77777777" w:rsidTr="1E3C09DF">
            <w:tc>
              <w:tcPr>
                <w:tcW w:w="2355" w:type="dxa"/>
                <w:tcBorders>
                  <w:top w:val="single" w:sz="6" w:space="0" w:color="auto"/>
                  <w:left w:val="single" w:sz="6" w:space="0" w:color="auto"/>
                  <w:bottom w:val="single" w:sz="6" w:space="0" w:color="auto"/>
                  <w:right w:val="single" w:sz="6" w:space="0" w:color="auto"/>
                </w:tcBorders>
                <w:shd w:val="clear" w:color="auto" w:fill="auto"/>
                <w:hideMark/>
              </w:tcPr>
              <w:p w14:paraId="240A107C"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Formula  </w:t>
                </w:r>
              </w:p>
            </w:tc>
            <w:tc>
              <w:tcPr>
                <w:tcW w:w="2265" w:type="dxa"/>
                <w:tcBorders>
                  <w:top w:val="single" w:sz="6" w:space="0" w:color="auto"/>
                  <w:left w:val="nil"/>
                  <w:bottom w:val="single" w:sz="6" w:space="0" w:color="auto"/>
                  <w:right w:val="single" w:sz="6" w:space="0" w:color="auto"/>
                </w:tcBorders>
                <w:shd w:val="clear" w:color="auto" w:fill="auto"/>
                <w:hideMark/>
              </w:tcPr>
              <w:p w14:paraId="31272EC7"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Ratio  </w:t>
                </w:r>
              </w:p>
            </w:tc>
            <w:tc>
              <w:tcPr>
                <w:tcW w:w="2250" w:type="dxa"/>
                <w:tcBorders>
                  <w:top w:val="single" w:sz="6" w:space="0" w:color="auto"/>
                  <w:left w:val="nil"/>
                  <w:bottom w:val="single" w:sz="6" w:space="0" w:color="auto"/>
                  <w:right w:val="single" w:sz="6" w:space="0" w:color="auto"/>
                </w:tcBorders>
                <w:shd w:val="clear" w:color="auto" w:fill="auto"/>
                <w:hideMark/>
              </w:tcPr>
              <w:p w14:paraId="473A57F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2019 </w:t>
                </w:r>
              </w:p>
            </w:tc>
            <w:tc>
              <w:tcPr>
                <w:tcW w:w="2115" w:type="dxa"/>
                <w:tcBorders>
                  <w:top w:val="single" w:sz="6" w:space="0" w:color="auto"/>
                  <w:left w:val="nil"/>
                  <w:bottom w:val="single" w:sz="6" w:space="0" w:color="auto"/>
                  <w:right w:val="single" w:sz="6" w:space="0" w:color="auto"/>
                </w:tcBorders>
                <w:shd w:val="clear" w:color="auto" w:fill="auto"/>
                <w:hideMark/>
              </w:tcPr>
              <w:p w14:paraId="244C959D"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2020 </w:t>
                </w:r>
              </w:p>
            </w:tc>
          </w:tr>
          <w:tr w:rsidR="007E5DDD" w:rsidRPr="002A5FD6" w14:paraId="7615CE9E"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10771AB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Gross profits/sales x 100 </w:t>
                </w:r>
              </w:p>
            </w:tc>
            <w:tc>
              <w:tcPr>
                <w:tcW w:w="2265" w:type="dxa"/>
                <w:tcBorders>
                  <w:top w:val="nil"/>
                  <w:left w:val="nil"/>
                  <w:bottom w:val="single" w:sz="6" w:space="0" w:color="auto"/>
                  <w:right w:val="single" w:sz="6" w:space="0" w:color="auto"/>
                </w:tcBorders>
                <w:shd w:val="clear" w:color="auto" w:fill="auto"/>
                <w:hideMark/>
              </w:tcPr>
              <w:p w14:paraId="4447B046"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Gross profit  </w:t>
                </w:r>
              </w:p>
            </w:tc>
            <w:tc>
              <w:tcPr>
                <w:tcW w:w="2250" w:type="dxa"/>
                <w:tcBorders>
                  <w:top w:val="nil"/>
                  <w:left w:val="nil"/>
                  <w:bottom w:val="single" w:sz="6" w:space="0" w:color="auto"/>
                  <w:right w:val="single" w:sz="6" w:space="0" w:color="auto"/>
                </w:tcBorders>
                <w:shd w:val="clear" w:color="auto" w:fill="auto"/>
                <w:hideMark/>
              </w:tcPr>
              <w:p w14:paraId="0D423B35"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5050/5500x100 </w:t>
                </w:r>
              </w:p>
              <w:p w14:paraId="40E6288F"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=92 </w:t>
                </w:r>
              </w:p>
            </w:tc>
            <w:tc>
              <w:tcPr>
                <w:tcW w:w="2115" w:type="dxa"/>
                <w:tcBorders>
                  <w:top w:val="nil"/>
                  <w:left w:val="nil"/>
                  <w:bottom w:val="single" w:sz="6" w:space="0" w:color="auto"/>
                  <w:right w:val="single" w:sz="6" w:space="0" w:color="auto"/>
                </w:tcBorders>
                <w:shd w:val="clear" w:color="auto" w:fill="auto"/>
                <w:hideMark/>
              </w:tcPr>
              <w:p w14:paraId="58AEDAA7"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5150/6000x100 </w:t>
                </w:r>
              </w:p>
              <w:p w14:paraId="4707174D"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=86 </w:t>
                </w:r>
              </w:p>
            </w:tc>
          </w:tr>
          <w:tr w:rsidR="007E5DDD" w:rsidRPr="002A5FD6" w14:paraId="1DF28DE5"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3DA487F2"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Net profits of the year/sales x100 </w:t>
                </w:r>
              </w:p>
            </w:tc>
            <w:tc>
              <w:tcPr>
                <w:tcW w:w="2265" w:type="dxa"/>
                <w:tcBorders>
                  <w:top w:val="nil"/>
                  <w:left w:val="nil"/>
                  <w:bottom w:val="single" w:sz="6" w:space="0" w:color="auto"/>
                  <w:right w:val="single" w:sz="6" w:space="0" w:color="auto"/>
                </w:tcBorders>
                <w:shd w:val="clear" w:color="auto" w:fill="auto"/>
                <w:hideMark/>
              </w:tcPr>
              <w:p w14:paraId="6C003530"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Net profit  </w:t>
                </w:r>
              </w:p>
            </w:tc>
            <w:tc>
              <w:tcPr>
                <w:tcW w:w="2250" w:type="dxa"/>
                <w:tcBorders>
                  <w:top w:val="nil"/>
                  <w:left w:val="nil"/>
                  <w:bottom w:val="single" w:sz="6" w:space="0" w:color="auto"/>
                  <w:right w:val="single" w:sz="6" w:space="0" w:color="auto"/>
                </w:tcBorders>
                <w:shd w:val="clear" w:color="auto" w:fill="auto"/>
                <w:hideMark/>
              </w:tcPr>
              <w:p w14:paraId="5F05705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4008/5500x100 </w:t>
                </w:r>
              </w:p>
              <w:p w14:paraId="6EB2B342"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=73 </w:t>
                </w:r>
              </w:p>
            </w:tc>
            <w:tc>
              <w:tcPr>
                <w:tcW w:w="2115" w:type="dxa"/>
                <w:tcBorders>
                  <w:top w:val="nil"/>
                  <w:left w:val="nil"/>
                  <w:bottom w:val="single" w:sz="6" w:space="0" w:color="auto"/>
                  <w:right w:val="single" w:sz="6" w:space="0" w:color="auto"/>
                </w:tcBorders>
                <w:shd w:val="clear" w:color="auto" w:fill="auto"/>
                <w:hideMark/>
              </w:tcPr>
              <w:p w14:paraId="5893D107"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4073/6000x100 </w:t>
                </w:r>
              </w:p>
              <w:p w14:paraId="39C6E2AB"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=68 </w:t>
                </w:r>
              </w:p>
            </w:tc>
          </w:tr>
          <w:tr w:rsidR="007E5DDD" w:rsidRPr="002A5FD6" w14:paraId="16F0F14A"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7D3A4083"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Net profits of the year + loan interest / total assets less current liability x100 </w:t>
                </w:r>
              </w:p>
            </w:tc>
            <w:tc>
              <w:tcPr>
                <w:tcW w:w="2265" w:type="dxa"/>
                <w:tcBorders>
                  <w:top w:val="nil"/>
                  <w:left w:val="nil"/>
                  <w:bottom w:val="single" w:sz="6" w:space="0" w:color="auto"/>
                  <w:right w:val="single" w:sz="6" w:space="0" w:color="auto"/>
                </w:tcBorders>
                <w:shd w:val="clear" w:color="auto" w:fill="auto"/>
                <w:hideMark/>
              </w:tcPr>
              <w:p w14:paraId="3EC9D5E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ROCE </w:t>
                </w:r>
              </w:p>
            </w:tc>
            <w:tc>
              <w:tcPr>
                <w:tcW w:w="2250" w:type="dxa"/>
                <w:tcBorders>
                  <w:top w:val="nil"/>
                  <w:left w:val="nil"/>
                  <w:bottom w:val="single" w:sz="6" w:space="0" w:color="auto"/>
                  <w:right w:val="single" w:sz="6" w:space="0" w:color="auto"/>
                </w:tcBorders>
                <w:shd w:val="clear" w:color="auto" w:fill="auto"/>
                <w:hideMark/>
              </w:tcPr>
              <w:p w14:paraId="601EEEFB"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4008-20= 3988/6226 </w:t>
                </w:r>
              </w:p>
              <w:p w14:paraId="1DC2EFA6"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x100 </w:t>
                </w:r>
              </w:p>
              <w:p w14:paraId="5A706C53"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=64 </w:t>
                </w:r>
              </w:p>
            </w:tc>
            <w:tc>
              <w:tcPr>
                <w:tcW w:w="2115" w:type="dxa"/>
                <w:tcBorders>
                  <w:top w:val="nil"/>
                  <w:left w:val="nil"/>
                  <w:bottom w:val="single" w:sz="6" w:space="0" w:color="auto"/>
                  <w:right w:val="single" w:sz="6" w:space="0" w:color="auto"/>
                </w:tcBorders>
                <w:shd w:val="clear" w:color="auto" w:fill="auto"/>
                <w:hideMark/>
              </w:tcPr>
              <w:p w14:paraId="25F88EC3"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4073-18=4055/6274 </w:t>
                </w:r>
              </w:p>
              <w:p w14:paraId="4B8983D0"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x100 </w:t>
                </w:r>
              </w:p>
              <w:p w14:paraId="7592AC82"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=65 </w:t>
                </w:r>
              </w:p>
            </w:tc>
          </w:tr>
          <w:tr w:rsidR="007E5DDD" w:rsidRPr="002A5FD6" w14:paraId="60914030"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34655350"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Sales/total assets less current liability  </w:t>
                </w:r>
              </w:p>
            </w:tc>
            <w:tc>
              <w:tcPr>
                <w:tcW w:w="2265" w:type="dxa"/>
                <w:tcBorders>
                  <w:top w:val="nil"/>
                  <w:left w:val="nil"/>
                  <w:bottom w:val="single" w:sz="6" w:space="0" w:color="auto"/>
                  <w:right w:val="single" w:sz="6" w:space="0" w:color="auto"/>
                </w:tcBorders>
                <w:shd w:val="clear" w:color="auto" w:fill="auto"/>
                <w:hideMark/>
              </w:tcPr>
              <w:p w14:paraId="2E39FD14" w14:textId="2C318256"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Total</w:t>
                </w:r>
                <w:r w:rsidR="002A5FD6">
                  <w:rPr>
                    <w:rFonts w:ascii="Arial" w:hAnsi="Arial" w:cs="Arial"/>
                    <w:sz w:val="24"/>
                    <w:szCs w:val="24"/>
                  </w:rPr>
                  <w:t xml:space="preserve"> </w:t>
                </w:r>
                <w:r w:rsidRPr="002A5FD6">
                  <w:rPr>
                    <w:rFonts w:ascii="Arial" w:hAnsi="Arial" w:cs="Arial"/>
                    <w:sz w:val="24"/>
                    <w:szCs w:val="24"/>
                  </w:rPr>
                  <w:t>assets turnover </w:t>
                </w:r>
              </w:p>
            </w:tc>
            <w:tc>
              <w:tcPr>
                <w:tcW w:w="2250" w:type="dxa"/>
                <w:tcBorders>
                  <w:top w:val="nil"/>
                  <w:left w:val="nil"/>
                  <w:bottom w:val="single" w:sz="6" w:space="0" w:color="auto"/>
                  <w:right w:val="single" w:sz="6" w:space="0" w:color="auto"/>
                </w:tcBorders>
                <w:shd w:val="clear" w:color="auto" w:fill="auto"/>
                <w:hideMark/>
              </w:tcPr>
              <w:p w14:paraId="01AEBA04"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5500/6226 </w:t>
                </w:r>
              </w:p>
              <w:p w14:paraId="2722E573"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=0.88 days  </w:t>
                </w:r>
              </w:p>
            </w:tc>
            <w:tc>
              <w:tcPr>
                <w:tcW w:w="2115" w:type="dxa"/>
                <w:tcBorders>
                  <w:top w:val="nil"/>
                  <w:left w:val="nil"/>
                  <w:bottom w:val="single" w:sz="6" w:space="0" w:color="auto"/>
                  <w:right w:val="single" w:sz="6" w:space="0" w:color="auto"/>
                </w:tcBorders>
                <w:shd w:val="clear" w:color="auto" w:fill="auto"/>
                <w:hideMark/>
              </w:tcPr>
              <w:p w14:paraId="00C936E3"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6000/6274 </w:t>
                </w:r>
              </w:p>
              <w:p w14:paraId="424B5F3B"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=0.95 days  </w:t>
                </w:r>
              </w:p>
            </w:tc>
          </w:tr>
          <w:tr w:rsidR="007E5DDD" w:rsidRPr="002A5FD6" w14:paraId="0A64B973"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3F584A0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Sales/ net current assets  </w:t>
                </w:r>
              </w:p>
            </w:tc>
            <w:tc>
              <w:tcPr>
                <w:tcW w:w="2265" w:type="dxa"/>
                <w:tcBorders>
                  <w:top w:val="nil"/>
                  <w:left w:val="nil"/>
                  <w:bottom w:val="single" w:sz="6" w:space="0" w:color="auto"/>
                  <w:right w:val="single" w:sz="6" w:space="0" w:color="auto"/>
                </w:tcBorders>
                <w:shd w:val="clear" w:color="auto" w:fill="auto"/>
                <w:hideMark/>
              </w:tcPr>
              <w:p w14:paraId="391BD6AA"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Working capital turnover </w:t>
                </w:r>
              </w:p>
            </w:tc>
            <w:tc>
              <w:tcPr>
                <w:tcW w:w="2250" w:type="dxa"/>
                <w:tcBorders>
                  <w:top w:val="nil"/>
                  <w:left w:val="nil"/>
                  <w:bottom w:val="single" w:sz="6" w:space="0" w:color="auto"/>
                  <w:right w:val="single" w:sz="6" w:space="0" w:color="auto"/>
                </w:tcBorders>
                <w:shd w:val="clear" w:color="auto" w:fill="auto"/>
                <w:hideMark/>
              </w:tcPr>
              <w:p w14:paraId="7C070A7A"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5500/1726 </w:t>
                </w:r>
              </w:p>
              <w:p w14:paraId="3529D88A"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=3.18 </w:t>
                </w:r>
              </w:p>
            </w:tc>
            <w:tc>
              <w:tcPr>
                <w:tcW w:w="2115" w:type="dxa"/>
                <w:tcBorders>
                  <w:top w:val="nil"/>
                  <w:left w:val="nil"/>
                  <w:bottom w:val="single" w:sz="6" w:space="0" w:color="auto"/>
                  <w:right w:val="single" w:sz="6" w:space="0" w:color="auto"/>
                </w:tcBorders>
                <w:shd w:val="clear" w:color="auto" w:fill="auto"/>
                <w:hideMark/>
              </w:tcPr>
              <w:p w14:paraId="21650778"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6000/1624 </w:t>
                </w:r>
              </w:p>
              <w:p w14:paraId="3BDC3832"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=3.69 </w:t>
                </w:r>
              </w:p>
            </w:tc>
          </w:tr>
          <w:tr w:rsidR="007E5DDD" w:rsidRPr="002A5FD6" w14:paraId="569BF30A"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552B17BD"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Current assets total/current liabilities total </w:t>
                </w:r>
              </w:p>
            </w:tc>
            <w:tc>
              <w:tcPr>
                <w:tcW w:w="2265" w:type="dxa"/>
                <w:tcBorders>
                  <w:top w:val="nil"/>
                  <w:left w:val="nil"/>
                  <w:bottom w:val="single" w:sz="6" w:space="0" w:color="auto"/>
                  <w:right w:val="single" w:sz="6" w:space="0" w:color="auto"/>
                </w:tcBorders>
                <w:shd w:val="clear" w:color="auto" w:fill="auto"/>
                <w:hideMark/>
              </w:tcPr>
              <w:p w14:paraId="713A98E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Current ratio  </w:t>
                </w:r>
              </w:p>
            </w:tc>
            <w:tc>
              <w:tcPr>
                <w:tcW w:w="2250" w:type="dxa"/>
                <w:tcBorders>
                  <w:top w:val="nil"/>
                  <w:left w:val="nil"/>
                  <w:bottom w:val="single" w:sz="6" w:space="0" w:color="auto"/>
                  <w:right w:val="single" w:sz="6" w:space="0" w:color="auto"/>
                </w:tcBorders>
                <w:shd w:val="clear" w:color="auto" w:fill="auto"/>
                <w:hideMark/>
              </w:tcPr>
              <w:p w14:paraId="7007ED2A"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3065/1339 </w:t>
                </w:r>
              </w:p>
              <w:p w14:paraId="7B226727"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=2.28 </w:t>
                </w:r>
              </w:p>
            </w:tc>
            <w:tc>
              <w:tcPr>
                <w:tcW w:w="2115" w:type="dxa"/>
                <w:tcBorders>
                  <w:top w:val="nil"/>
                  <w:left w:val="nil"/>
                  <w:bottom w:val="single" w:sz="6" w:space="0" w:color="auto"/>
                  <w:right w:val="single" w:sz="6" w:space="0" w:color="auto"/>
                </w:tcBorders>
                <w:shd w:val="clear" w:color="auto" w:fill="auto"/>
                <w:hideMark/>
              </w:tcPr>
              <w:p w14:paraId="71DC4FF5"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3240/1616 </w:t>
                </w:r>
              </w:p>
              <w:p w14:paraId="2BF44F89"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=2.00 </w:t>
                </w:r>
              </w:p>
            </w:tc>
          </w:tr>
          <w:tr w:rsidR="007E5DDD" w:rsidRPr="002A5FD6" w14:paraId="4C1C6116"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37C7B048"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Current assets total – stock / current liabilities total </w:t>
                </w:r>
              </w:p>
            </w:tc>
            <w:tc>
              <w:tcPr>
                <w:tcW w:w="2265" w:type="dxa"/>
                <w:tcBorders>
                  <w:top w:val="nil"/>
                  <w:left w:val="nil"/>
                  <w:bottom w:val="single" w:sz="6" w:space="0" w:color="auto"/>
                  <w:right w:val="single" w:sz="6" w:space="0" w:color="auto"/>
                </w:tcBorders>
                <w:shd w:val="clear" w:color="auto" w:fill="auto"/>
                <w:hideMark/>
              </w:tcPr>
              <w:p w14:paraId="02C29858"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Quick ratio  </w:t>
                </w:r>
              </w:p>
            </w:tc>
            <w:tc>
              <w:tcPr>
                <w:tcW w:w="2250" w:type="dxa"/>
                <w:tcBorders>
                  <w:top w:val="nil"/>
                  <w:left w:val="nil"/>
                  <w:bottom w:val="single" w:sz="6" w:space="0" w:color="auto"/>
                  <w:right w:val="single" w:sz="6" w:space="0" w:color="auto"/>
                </w:tcBorders>
                <w:shd w:val="clear" w:color="auto" w:fill="auto"/>
                <w:hideMark/>
              </w:tcPr>
              <w:p w14:paraId="7E5B27CE"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3065-1450/1339 </w:t>
                </w:r>
              </w:p>
              <w:p w14:paraId="0A1300C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=1.20 </w:t>
                </w:r>
              </w:p>
            </w:tc>
            <w:tc>
              <w:tcPr>
                <w:tcW w:w="2115" w:type="dxa"/>
                <w:tcBorders>
                  <w:top w:val="nil"/>
                  <w:left w:val="nil"/>
                  <w:bottom w:val="single" w:sz="6" w:space="0" w:color="auto"/>
                  <w:right w:val="single" w:sz="6" w:space="0" w:color="auto"/>
                </w:tcBorders>
                <w:shd w:val="clear" w:color="auto" w:fill="auto"/>
                <w:hideMark/>
              </w:tcPr>
              <w:p w14:paraId="16109A59"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3240-1420/1616 </w:t>
                </w:r>
              </w:p>
              <w:p w14:paraId="15FDFE95"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=1.12 </w:t>
                </w:r>
              </w:p>
            </w:tc>
          </w:tr>
          <w:tr w:rsidR="007E5DDD" w:rsidRPr="002A5FD6" w14:paraId="3744B75E"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77C5635A"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Debtors x 365 days of the year / sales  </w:t>
                </w:r>
              </w:p>
            </w:tc>
            <w:tc>
              <w:tcPr>
                <w:tcW w:w="2265" w:type="dxa"/>
                <w:tcBorders>
                  <w:top w:val="nil"/>
                  <w:left w:val="nil"/>
                  <w:bottom w:val="single" w:sz="6" w:space="0" w:color="auto"/>
                  <w:right w:val="single" w:sz="6" w:space="0" w:color="auto"/>
                </w:tcBorders>
                <w:shd w:val="clear" w:color="auto" w:fill="auto"/>
                <w:hideMark/>
              </w:tcPr>
              <w:p w14:paraId="6A817625"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Debtor days  </w:t>
                </w:r>
              </w:p>
            </w:tc>
            <w:tc>
              <w:tcPr>
                <w:tcW w:w="2250" w:type="dxa"/>
                <w:tcBorders>
                  <w:top w:val="nil"/>
                  <w:left w:val="nil"/>
                  <w:bottom w:val="single" w:sz="6" w:space="0" w:color="auto"/>
                  <w:right w:val="single" w:sz="6" w:space="0" w:color="auto"/>
                </w:tcBorders>
                <w:shd w:val="clear" w:color="auto" w:fill="auto"/>
                <w:hideMark/>
              </w:tcPr>
              <w:p w14:paraId="039E4C6D"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1600x365/5500 </w:t>
                </w:r>
              </w:p>
              <w:p w14:paraId="6AE6A30C"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=106.18 days  </w:t>
                </w:r>
              </w:p>
            </w:tc>
            <w:tc>
              <w:tcPr>
                <w:tcW w:w="2115" w:type="dxa"/>
                <w:tcBorders>
                  <w:top w:val="nil"/>
                  <w:left w:val="nil"/>
                  <w:bottom w:val="single" w:sz="6" w:space="0" w:color="auto"/>
                  <w:right w:val="single" w:sz="6" w:space="0" w:color="auto"/>
                </w:tcBorders>
                <w:shd w:val="clear" w:color="auto" w:fill="auto"/>
                <w:hideMark/>
              </w:tcPr>
              <w:p w14:paraId="2D09FF1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1800x365 day/6000 </w:t>
                </w:r>
              </w:p>
              <w:p w14:paraId="738B04D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=109.5 days  </w:t>
                </w:r>
              </w:p>
            </w:tc>
          </w:tr>
          <w:tr w:rsidR="007E5DDD" w:rsidRPr="002A5FD6" w14:paraId="28520BB9"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623B6B49"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Trade creditors x 365 days /purchases </w:t>
                </w:r>
              </w:p>
            </w:tc>
            <w:tc>
              <w:tcPr>
                <w:tcW w:w="2265" w:type="dxa"/>
                <w:tcBorders>
                  <w:top w:val="nil"/>
                  <w:left w:val="nil"/>
                  <w:bottom w:val="single" w:sz="6" w:space="0" w:color="auto"/>
                  <w:right w:val="single" w:sz="6" w:space="0" w:color="auto"/>
                </w:tcBorders>
                <w:shd w:val="clear" w:color="auto" w:fill="auto"/>
                <w:hideMark/>
              </w:tcPr>
              <w:p w14:paraId="1C8FBD11"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Creditor days  </w:t>
                </w:r>
              </w:p>
            </w:tc>
            <w:tc>
              <w:tcPr>
                <w:tcW w:w="2250" w:type="dxa"/>
                <w:tcBorders>
                  <w:top w:val="nil"/>
                  <w:left w:val="nil"/>
                  <w:bottom w:val="single" w:sz="6" w:space="0" w:color="auto"/>
                  <w:right w:val="single" w:sz="6" w:space="0" w:color="auto"/>
                </w:tcBorders>
                <w:shd w:val="clear" w:color="auto" w:fill="auto"/>
                <w:hideMark/>
              </w:tcPr>
              <w:p w14:paraId="5154FE15"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800x 365 days /500 </w:t>
                </w:r>
              </w:p>
              <w:p w14:paraId="44A43B5A"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=5.84 days  </w:t>
                </w:r>
              </w:p>
            </w:tc>
            <w:tc>
              <w:tcPr>
                <w:tcW w:w="2115" w:type="dxa"/>
                <w:tcBorders>
                  <w:top w:val="nil"/>
                  <w:left w:val="nil"/>
                  <w:bottom w:val="single" w:sz="6" w:space="0" w:color="auto"/>
                  <w:right w:val="single" w:sz="6" w:space="0" w:color="auto"/>
                </w:tcBorders>
                <w:shd w:val="clear" w:color="auto" w:fill="auto"/>
                <w:hideMark/>
              </w:tcPr>
              <w:p w14:paraId="6B85CFB9"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870x 365 days /850 </w:t>
                </w:r>
              </w:p>
              <w:p w14:paraId="077ED8DB"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=3.74 days  </w:t>
                </w:r>
              </w:p>
            </w:tc>
          </w:tr>
          <w:tr w:rsidR="007E5DDD" w:rsidRPr="002A5FD6" w14:paraId="22E48768"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6E987A97" w14:textId="0583F3F5"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 xml:space="preserve">(Total current liabilities +bank </w:t>
                </w:r>
                <w:r w:rsidR="42CC7C30" w:rsidRPr="002A5FD6">
                  <w:rPr>
                    <w:rFonts w:ascii="Arial" w:hAnsi="Arial" w:cs="Arial"/>
                    <w:sz w:val="24"/>
                    <w:szCs w:val="24"/>
                  </w:rPr>
                  <w:t xml:space="preserve">loan) </w:t>
                </w:r>
                <w:proofErr w:type="gramStart"/>
                <w:r w:rsidR="42CC7C30" w:rsidRPr="002A5FD6">
                  <w:rPr>
                    <w:rFonts w:ascii="Arial" w:hAnsi="Arial" w:cs="Arial"/>
                    <w:sz w:val="24"/>
                    <w:szCs w:val="24"/>
                  </w:rPr>
                  <w:t>(</w:t>
                </w:r>
                <w:r w:rsidRPr="002A5FD6">
                  <w:rPr>
                    <w:rFonts w:ascii="Arial" w:hAnsi="Arial" w:cs="Arial"/>
                    <w:sz w:val="24"/>
                    <w:szCs w:val="24"/>
                  </w:rPr>
                  <w:t xml:space="preserve"> total</w:t>
                </w:r>
                <w:proofErr w:type="gramEnd"/>
                <w:r w:rsidRPr="002A5FD6">
                  <w:rPr>
                    <w:rFonts w:ascii="Arial" w:hAnsi="Arial" w:cs="Arial"/>
                    <w:sz w:val="24"/>
                    <w:szCs w:val="24"/>
                  </w:rPr>
                  <w:t xml:space="preserve"> current assets + fixed assets) answers divided by one another  </w:t>
                </w:r>
              </w:p>
            </w:tc>
            <w:tc>
              <w:tcPr>
                <w:tcW w:w="2265" w:type="dxa"/>
                <w:tcBorders>
                  <w:top w:val="nil"/>
                  <w:left w:val="nil"/>
                  <w:bottom w:val="single" w:sz="6" w:space="0" w:color="auto"/>
                  <w:right w:val="single" w:sz="6" w:space="0" w:color="auto"/>
                </w:tcBorders>
                <w:shd w:val="clear" w:color="auto" w:fill="auto"/>
                <w:hideMark/>
              </w:tcPr>
              <w:p w14:paraId="6AA3F082"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Debt days  </w:t>
                </w:r>
              </w:p>
            </w:tc>
            <w:tc>
              <w:tcPr>
                <w:tcW w:w="2250" w:type="dxa"/>
                <w:tcBorders>
                  <w:top w:val="nil"/>
                  <w:left w:val="nil"/>
                  <w:bottom w:val="single" w:sz="6" w:space="0" w:color="auto"/>
                  <w:right w:val="single" w:sz="6" w:space="0" w:color="auto"/>
                </w:tcBorders>
                <w:shd w:val="clear" w:color="auto" w:fill="auto"/>
                <w:hideMark/>
              </w:tcPr>
              <w:p w14:paraId="2E4E9C98"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(1339+150 =1489)  </w:t>
                </w:r>
              </w:p>
              <w:p w14:paraId="18DA463E"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(3065+4500 = 7565)  </w:t>
                </w:r>
              </w:p>
              <w:p w14:paraId="08C575E5"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1489/7565 =0.19 </w:t>
                </w:r>
              </w:p>
            </w:tc>
            <w:tc>
              <w:tcPr>
                <w:tcW w:w="2115" w:type="dxa"/>
                <w:tcBorders>
                  <w:top w:val="nil"/>
                  <w:left w:val="nil"/>
                  <w:bottom w:val="single" w:sz="6" w:space="0" w:color="auto"/>
                  <w:right w:val="single" w:sz="6" w:space="0" w:color="auto"/>
                </w:tcBorders>
                <w:shd w:val="clear" w:color="auto" w:fill="auto"/>
                <w:hideMark/>
              </w:tcPr>
              <w:p w14:paraId="1A487C9A"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(1616+145=1761)  </w:t>
                </w:r>
              </w:p>
              <w:p w14:paraId="69E0F270"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(3240+4650 =7890)  </w:t>
                </w:r>
              </w:p>
              <w:p w14:paraId="75C1B25D"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1761/7890=0.22 </w:t>
                </w:r>
              </w:p>
            </w:tc>
          </w:tr>
          <w:tr w:rsidR="007E5DDD" w:rsidRPr="002A5FD6" w14:paraId="28D39B91" w14:textId="77777777" w:rsidTr="1E3C09DF">
            <w:tc>
              <w:tcPr>
                <w:tcW w:w="2355" w:type="dxa"/>
                <w:tcBorders>
                  <w:top w:val="nil"/>
                  <w:left w:val="single" w:sz="6" w:space="0" w:color="auto"/>
                  <w:bottom w:val="single" w:sz="6" w:space="0" w:color="auto"/>
                  <w:right w:val="single" w:sz="6" w:space="0" w:color="auto"/>
                </w:tcBorders>
                <w:shd w:val="clear" w:color="auto" w:fill="auto"/>
                <w:hideMark/>
              </w:tcPr>
              <w:p w14:paraId="342B70BB"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Net profit of the year + cash in hand / loan interest  </w:t>
                </w:r>
              </w:p>
            </w:tc>
            <w:tc>
              <w:tcPr>
                <w:tcW w:w="2265" w:type="dxa"/>
                <w:tcBorders>
                  <w:top w:val="nil"/>
                  <w:left w:val="nil"/>
                  <w:bottom w:val="single" w:sz="6" w:space="0" w:color="auto"/>
                  <w:right w:val="single" w:sz="6" w:space="0" w:color="auto"/>
                </w:tcBorders>
                <w:shd w:val="clear" w:color="auto" w:fill="auto"/>
                <w:hideMark/>
              </w:tcPr>
              <w:p w14:paraId="01908882"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Interest cover  </w:t>
                </w:r>
              </w:p>
            </w:tc>
            <w:tc>
              <w:tcPr>
                <w:tcW w:w="2250" w:type="dxa"/>
                <w:tcBorders>
                  <w:top w:val="nil"/>
                  <w:left w:val="nil"/>
                  <w:bottom w:val="single" w:sz="6" w:space="0" w:color="auto"/>
                  <w:right w:val="single" w:sz="6" w:space="0" w:color="auto"/>
                </w:tcBorders>
                <w:shd w:val="clear" w:color="auto" w:fill="auto"/>
                <w:hideMark/>
              </w:tcPr>
              <w:p w14:paraId="20D19D26"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4008+5/20 </w:t>
                </w:r>
              </w:p>
              <w:p w14:paraId="24867DF2"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=200.65 </w:t>
                </w:r>
              </w:p>
            </w:tc>
            <w:tc>
              <w:tcPr>
                <w:tcW w:w="2115" w:type="dxa"/>
                <w:tcBorders>
                  <w:top w:val="nil"/>
                  <w:left w:val="nil"/>
                  <w:bottom w:val="single" w:sz="6" w:space="0" w:color="auto"/>
                  <w:right w:val="single" w:sz="6" w:space="0" w:color="auto"/>
                </w:tcBorders>
                <w:shd w:val="clear" w:color="auto" w:fill="auto"/>
                <w:hideMark/>
              </w:tcPr>
              <w:p w14:paraId="569A624D"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4073+5/18 </w:t>
                </w:r>
              </w:p>
              <w:p w14:paraId="7BB9FAB3" w14:textId="77777777" w:rsidR="007E5DDD" w:rsidRPr="002A5FD6" w:rsidRDefault="007E5DDD" w:rsidP="002A5FD6">
                <w:pPr>
                  <w:spacing w:line="240" w:lineRule="atLeast"/>
                  <w:jc w:val="both"/>
                  <w:rPr>
                    <w:rFonts w:ascii="Arial" w:hAnsi="Arial" w:cs="Arial"/>
                    <w:sz w:val="24"/>
                    <w:szCs w:val="24"/>
                  </w:rPr>
                </w:pPr>
                <w:r w:rsidRPr="002A5FD6">
                  <w:rPr>
                    <w:rFonts w:ascii="Arial" w:hAnsi="Arial" w:cs="Arial"/>
                    <w:sz w:val="24"/>
                    <w:szCs w:val="24"/>
                  </w:rPr>
                  <w:t>=226.55 </w:t>
                </w:r>
              </w:p>
            </w:tc>
          </w:tr>
        </w:tbl>
        <w:p w14:paraId="023E898B" w14:textId="77777777" w:rsidR="00ED5C1F" w:rsidRDefault="007E5DDD" w:rsidP="002A5FD6">
          <w:pPr>
            <w:spacing w:line="360" w:lineRule="auto"/>
            <w:jc w:val="both"/>
            <w:rPr>
              <w:rFonts w:ascii="Arial" w:hAnsi="Arial" w:cs="Arial"/>
              <w:sz w:val="24"/>
              <w:szCs w:val="24"/>
            </w:rPr>
          </w:pPr>
          <w:r w:rsidRPr="002A5FD6">
            <w:rPr>
              <w:rFonts w:ascii="Arial" w:hAnsi="Arial" w:cs="Arial"/>
              <w:sz w:val="24"/>
              <w:szCs w:val="24"/>
            </w:rPr>
            <w:t> </w:t>
          </w:r>
        </w:p>
        <w:p w14:paraId="6E00ECE8" w14:textId="00597087" w:rsidR="006058FD" w:rsidRPr="00ED5C1F" w:rsidRDefault="006058FD" w:rsidP="002A5FD6">
          <w:pPr>
            <w:spacing w:line="360" w:lineRule="auto"/>
            <w:jc w:val="both"/>
            <w:rPr>
              <w:rFonts w:ascii="Arial" w:hAnsi="Arial" w:cs="Arial"/>
              <w:sz w:val="24"/>
              <w:szCs w:val="24"/>
            </w:rPr>
          </w:pPr>
          <w:r w:rsidRPr="006058FD">
            <w:rPr>
              <w:rFonts w:ascii="Arial" w:hAnsi="Arial" w:cs="Arial"/>
              <w:color w:val="00B0F0"/>
              <w:sz w:val="24"/>
              <w:szCs w:val="24"/>
            </w:rPr>
            <w:lastRenderedPageBreak/>
            <w:t>Figure 2</w:t>
          </w:r>
        </w:p>
        <w:p w14:paraId="33E8A266" w14:textId="77777777" w:rsidR="006058FD" w:rsidRDefault="006058FD" w:rsidP="002A5FD6">
          <w:pPr>
            <w:spacing w:line="360" w:lineRule="auto"/>
            <w:jc w:val="both"/>
            <w:rPr>
              <w:rFonts w:ascii="Arial" w:hAnsi="Arial" w:cs="Arial"/>
              <w:sz w:val="24"/>
              <w:szCs w:val="24"/>
            </w:rPr>
          </w:pPr>
        </w:p>
        <w:p w14:paraId="7DEEAECE" w14:textId="4EB762D6" w:rsidR="006058FD" w:rsidRDefault="006058FD" w:rsidP="002A5FD6">
          <w:pPr>
            <w:spacing w:line="360" w:lineRule="auto"/>
            <w:jc w:val="both"/>
            <w:rPr>
              <w:rFonts w:ascii="Arial" w:hAnsi="Arial" w:cs="Arial"/>
              <w:sz w:val="24"/>
              <w:szCs w:val="24"/>
            </w:rPr>
          </w:pPr>
          <w:r>
            <w:rPr>
              <w:rFonts w:ascii="Arial" w:hAnsi="Arial" w:cs="Arial"/>
              <w:noProof/>
            </w:rPr>
            <w:drawing>
              <wp:inline distT="0" distB="0" distL="0" distR="0" wp14:anchorId="672E70C5" wp14:editId="7E81A582">
                <wp:extent cx="5524500" cy="3200400"/>
                <wp:effectExtent l="0" t="0" r="0" b="0"/>
                <wp:docPr id="3" name="Picture 3"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 waterfall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3200400"/>
                        </a:xfrm>
                        <a:prstGeom prst="rect">
                          <a:avLst/>
                        </a:prstGeom>
                        <a:noFill/>
                        <a:ln>
                          <a:noFill/>
                        </a:ln>
                      </pic:spPr>
                    </pic:pic>
                  </a:graphicData>
                </a:graphic>
              </wp:inline>
            </w:drawing>
          </w:r>
        </w:p>
        <w:p w14:paraId="148405CE" w14:textId="7CBC60E9" w:rsidR="00545F5C" w:rsidRPr="004246FB" w:rsidRDefault="00545F5C" w:rsidP="007F4D06">
          <w:pPr>
            <w:spacing w:line="360" w:lineRule="auto"/>
            <w:jc w:val="both"/>
            <w:rPr>
              <w:rFonts w:ascii="Arial" w:hAnsi="Arial" w:cs="Arial"/>
              <w:sz w:val="24"/>
              <w:szCs w:val="24"/>
            </w:rPr>
          </w:pPr>
          <w:r w:rsidRPr="00965668">
            <w:rPr>
              <w:rFonts w:ascii="Arial" w:hAnsi="Arial" w:cs="Arial"/>
              <w:color w:val="00B0F0"/>
              <w:sz w:val="24"/>
              <w:szCs w:val="24"/>
            </w:rPr>
            <w:t>Financial Analysis Trends </w:t>
          </w:r>
        </w:p>
        <w:p w14:paraId="27DF70CD" w14:textId="77777777" w:rsidR="00545F5C" w:rsidRPr="00965668" w:rsidRDefault="00545F5C" w:rsidP="007F4D06">
          <w:pPr>
            <w:spacing w:line="360" w:lineRule="auto"/>
            <w:jc w:val="both"/>
            <w:rPr>
              <w:rFonts w:ascii="Arial" w:hAnsi="Arial" w:cs="Arial"/>
              <w:color w:val="00B0F0"/>
              <w:sz w:val="24"/>
              <w:szCs w:val="24"/>
            </w:rPr>
          </w:pPr>
          <w:r w:rsidRPr="00965668">
            <w:rPr>
              <w:rFonts w:ascii="Arial" w:hAnsi="Arial" w:cs="Arial"/>
              <w:color w:val="00B0F0"/>
              <w:sz w:val="24"/>
              <w:szCs w:val="24"/>
            </w:rPr>
            <w:t>Profitability </w:t>
          </w:r>
        </w:p>
        <w:p w14:paraId="221EF761" w14:textId="40125EC7" w:rsidR="007E5DDD" w:rsidRPr="002A5FD6" w:rsidRDefault="001A3497" w:rsidP="007F4D06">
          <w:pPr>
            <w:spacing w:line="360" w:lineRule="auto"/>
            <w:jc w:val="both"/>
            <w:rPr>
              <w:rFonts w:ascii="Arial" w:hAnsi="Arial" w:cs="Arial"/>
              <w:sz w:val="24"/>
              <w:szCs w:val="24"/>
            </w:rPr>
          </w:pPr>
          <w:r w:rsidRPr="002A5FD6">
            <w:rPr>
              <w:rFonts w:ascii="Arial" w:hAnsi="Arial" w:cs="Arial"/>
              <w:sz w:val="24"/>
              <w:szCs w:val="24"/>
            </w:rPr>
            <w:t xml:space="preserve">Profitability ratios: </w:t>
          </w:r>
          <w:r w:rsidR="00F44E2F" w:rsidRPr="002A5FD6">
            <w:rPr>
              <w:rFonts w:ascii="Arial" w:hAnsi="Arial" w:cs="Arial"/>
              <w:sz w:val="24"/>
              <w:szCs w:val="24"/>
            </w:rPr>
            <w:t>significant</w:t>
          </w:r>
          <w:r w:rsidRPr="002A5FD6">
            <w:rPr>
              <w:rFonts w:ascii="Arial" w:hAnsi="Arial" w:cs="Arial"/>
              <w:sz w:val="24"/>
              <w:szCs w:val="24"/>
            </w:rPr>
            <w:t xml:space="preserve"> ratios can be calculated to </w:t>
          </w:r>
          <w:r w:rsidR="00294532" w:rsidRPr="002A5FD6">
            <w:rPr>
              <w:rFonts w:ascii="Arial" w:hAnsi="Arial" w:cs="Arial"/>
              <w:sz w:val="24"/>
              <w:szCs w:val="24"/>
            </w:rPr>
            <w:t>display the</w:t>
          </w:r>
          <w:r w:rsidRPr="002A5FD6">
            <w:rPr>
              <w:rFonts w:ascii="Arial" w:hAnsi="Arial" w:cs="Arial"/>
              <w:sz w:val="24"/>
              <w:szCs w:val="24"/>
            </w:rPr>
            <w:t xml:space="preserve"> </w:t>
          </w:r>
          <w:r w:rsidR="00B86559" w:rsidRPr="002A5FD6">
            <w:rPr>
              <w:rFonts w:ascii="Arial" w:hAnsi="Arial" w:cs="Arial"/>
              <w:sz w:val="24"/>
              <w:szCs w:val="24"/>
            </w:rPr>
            <w:t>competence</w:t>
          </w:r>
          <w:r w:rsidRPr="002A5FD6">
            <w:rPr>
              <w:rFonts w:ascii="Arial" w:hAnsi="Arial" w:cs="Arial"/>
              <w:sz w:val="24"/>
              <w:szCs w:val="24"/>
            </w:rPr>
            <w:t xml:space="preserve"> of a company to use its sales, assets, and equity to generate return</w:t>
          </w:r>
          <w:r w:rsidR="00344FF5" w:rsidRPr="002A5FD6">
            <w:rPr>
              <w:rFonts w:ascii="Arial" w:hAnsi="Arial" w:cs="Arial"/>
              <w:sz w:val="24"/>
              <w:szCs w:val="24"/>
            </w:rPr>
            <w:t xml:space="preserve"> </w:t>
          </w:r>
          <w:r w:rsidR="003A6C74" w:rsidRPr="002A5FD6">
            <w:rPr>
              <w:rFonts w:ascii="Arial" w:hAnsi="Arial" w:cs="Arial"/>
              <w:sz w:val="24"/>
              <w:szCs w:val="24"/>
            </w:rPr>
            <w:t>invested into the venture. The fact that</w:t>
          </w:r>
          <w:r w:rsidR="00294532" w:rsidRPr="002A5FD6">
            <w:rPr>
              <w:rFonts w:ascii="Arial" w:hAnsi="Arial" w:cs="Arial"/>
              <w:sz w:val="24"/>
              <w:szCs w:val="24"/>
            </w:rPr>
            <w:t xml:space="preserve"> </w:t>
          </w:r>
          <w:r w:rsidR="00C745FE" w:rsidRPr="002A5FD6">
            <w:rPr>
              <w:rFonts w:ascii="Arial" w:hAnsi="Arial" w:cs="Arial"/>
              <w:sz w:val="24"/>
              <w:szCs w:val="24"/>
            </w:rPr>
            <w:t xml:space="preserve">an </w:t>
          </w:r>
          <w:r w:rsidR="007B14F0" w:rsidRPr="002A5FD6">
            <w:rPr>
              <w:rFonts w:ascii="Arial" w:hAnsi="Arial" w:cs="Arial"/>
              <w:sz w:val="24"/>
              <w:szCs w:val="24"/>
            </w:rPr>
            <w:t>enterprise is</w:t>
          </w:r>
          <w:r w:rsidR="003A6C74" w:rsidRPr="002A5FD6">
            <w:rPr>
              <w:rFonts w:ascii="Arial" w:hAnsi="Arial" w:cs="Arial"/>
              <w:sz w:val="24"/>
              <w:szCs w:val="24"/>
            </w:rPr>
            <w:t xml:space="preserve"> </w:t>
          </w:r>
          <w:r w:rsidR="00C745FE" w:rsidRPr="002A5FD6">
            <w:rPr>
              <w:rFonts w:ascii="Arial" w:hAnsi="Arial" w:cs="Arial"/>
              <w:sz w:val="24"/>
              <w:szCs w:val="24"/>
            </w:rPr>
            <w:t>producing</w:t>
          </w:r>
          <w:r w:rsidR="003A6C74" w:rsidRPr="002A5FD6">
            <w:rPr>
              <w:rFonts w:ascii="Arial" w:hAnsi="Arial" w:cs="Arial"/>
              <w:sz w:val="24"/>
              <w:szCs w:val="24"/>
            </w:rPr>
            <w:t xml:space="preserve"> profit is not sufficient to </w:t>
          </w:r>
          <w:r w:rsidR="00C745FE" w:rsidRPr="002A5FD6">
            <w:rPr>
              <w:rFonts w:ascii="Arial" w:hAnsi="Arial" w:cs="Arial"/>
              <w:sz w:val="24"/>
              <w:szCs w:val="24"/>
            </w:rPr>
            <w:t>categorise</w:t>
          </w:r>
          <w:r w:rsidR="003A6C74" w:rsidRPr="002A5FD6">
            <w:rPr>
              <w:rFonts w:ascii="Arial" w:hAnsi="Arial" w:cs="Arial"/>
              <w:sz w:val="24"/>
              <w:szCs w:val="24"/>
            </w:rPr>
            <w:t xml:space="preserve"> it as a successful business (Epstein &amp; Jermakowicz, 2007). </w:t>
          </w:r>
        </w:p>
        <w:p w14:paraId="327829E7" w14:textId="47D07234" w:rsidR="00C45EA5" w:rsidRPr="002A5FD6" w:rsidRDefault="007B14F0" w:rsidP="007F4D06">
          <w:pPr>
            <w:spacing w:line="360" w:lineRule="auto"/>
            <w:jc w:val="both"/>
            <w:rPr>
              <w:rFonts w:ascii="Arial" w:hAnsi="Arial" w:cs="Arial"/>
              <w:sz w:val="24"/>
              <w:szCs w:val="24"/>
            </w:rPr>
          </w:pPr>
          <w:r w:rsidRPr="002A5FD6">
            <w:rPr>
              <w:rFonts w:ascii="Arial" w:hAnsi="Arial" w:cs="Arial"/>
              <w:sz w:val="24"/>
              <w:szCs w:val="24"/>
            </w:rPr>
            <w:t xml:space="preserve">The profitability ratio </w:t>
          </w:r>
          <w:r w:rsidR="00C53FD0" w:rsidRPr="002A5FD6">
            <w:rPr>
              <w:rFonts w:ascii="Arial" w:hAnsi="Arial" w:cs="Arial"/>
              <w:sz w:val="24"/>
              <w:szCs w:val="24"/>
            </w:rPr>
            <w:t>concentrates</w:t>
          </w:r>
          <w:r w:rsidRPr="002A5FD6">
            <w:rPr>
              <w:rFonts w:ascii="Arial" w:hAnsi="Arial" w:cs="Arial"/>
              <w:sz w:val="24"/>
              <w:szCs w:val="24"/>
            </w:rPr>
            <w:t xml:space="preserve"> on 5 ratios </w:t>
          </w:r>
          <w:r w:rsidR="00C42708" w:rsidRPr="002A5FD6">
            <w:rPr>
              <w:rFonts w:ascii="Arial" w:hAnsi="Arial" w:cs="Arial"/>
              <w:sz w:val="24"/>
              <w:szCs w:val="24"/>
            </w:rPr>
            <w:t>from 2019 to 2020</w:t>
          </w:r>
          <w:r w:rsidR="00C836FF" w:rsidRPr="002A5FD6">
            <w:rPr>
              <w:rFonts w:ascii="Arial" w:hAnsi="Arial" w:cs="Arial"/>
              <w:sz w:val="24"/>
              <w:szCs w:val="24"/>
            </w:rPr>
            <w:t>. In</w:t>
          </w:r>
          <w:r w:rsidRPr="002A5FD6">
            <w:rPr>
              <w:rFonts w:ascii="Arial" w:hAnsi="Arial" w:cs="Arial"/>
              <w:sz w:val="24"/>
              <w:szCs w:val="24"/>
            </w:rPr>
            <w:t xml:space="preserve"> </w:t>
          </w:r>
          <w:r w:rsidR="00C53FD0" w:rsidRPr="002A5FD6">
            <w:rPr>
              <w:rFonts w:ascii="Arial" w:hAnsi="Arial" w:cs="Arial"/>
              <w:sz w:val="24"/>
              <w:szCs w:val="24"/>
            </w:rPr>
            <w:t xml:space="preserve">the table </w:t>
          </w:r>
          <w:r w:rsidRPr="002A5FD6">
            <w:rPr>
              <w:rFonts w:ascii="Arial" w:hAnsi="Arial" w:cs="Arial"/>
              <w:sz w:val="24"/>
              <w:szCs w:val="24"/>
            </w:rPr>
            <w:t xml:space="preserve">the </w:t>
          </w:r>
          <w:r w:rsidR="00F67298" w:rsidRPr="002A5FD6">
            <w:rPr>
              <w:rFonts w:ascii="Arial" w:hAnsi="Arial" w:cs="Arial"/>
              <w:sz w:val="24"/>
              <w:szCs w:val="24"/>
            </w:rPr>
            <w:t>g</w:t>
          </w:r>
          <w:r w:rsidR="000E440E" w:rsidRPr="002A5FD6">
            <w:rPr>
              <w:rFonts w:ascii="Arial" w:hAnsi="Arial" w:cs="Arial"/>
              <w:sz w:val="24"/>
              <w:szCs w:val="24"/>
            </w:rPr>
            <w:t xml:space="preserve">ross profit margin </w:t>
          </w:r>
          <w:r w:rsidR="00900850" w:rsidRPr="002A5FD6">
            <w:rPr>
              <w:rFonts w:ascii="Arial" w:hAnsi="Arial" w:cs="Arial"/>
              <w:sz w:val="24"/>
              <w:szCs w:val="24"/>
            </w:rPr>
            <w:t>spot differences</w:t>
          </w:r>
          <w:r w:rsidR="000E440E" w:rsidRPr="002A5FD6">
            <w:rPr>
              <w:rFonts w:ascii="Arial" w:hAnsi="Arial" w:cs="Arial"/>
              <w:sz w:val="24"/>
              <w:szCs w:val="24"/>
            </w:rPr>
            <w:t xml:space="preserve"> between cost of sales and sales revenue, </w:t>
          </w:r>
          <w:r w:rsidR="00D17D12" w:rsidRPr="002A5FD6">
            <w:rPr>
              <w:rFonts w:ascii="Arial" w:hAnsi="Arial" w:cs="Arial"/>
              <w:sz w:val="24"/>
              <w:szCs w:val="24"/>
            </w:rPr>
            <w:t>the</w:t>
          </w:r>
          <w:r w:rsidR="000E440E" w:rsidRPr="002A5FD6">
            <w:rPr>
              <w:rFonts w:ascii="Arial" w:hAnsi="Arial" w:cs="Arial"/>
              <w:sz w:val="24"/>
              <w:szCs w:val="24"/>
            </w:rPr>
            <w:t xml:space="preserve"> data shows that gross profit margin had decrease</w:t>
          </w:r>
          <w:r w:rsidR="009C7000" w:rsidRPr="002A5FD6">
            <w:rPr>
              <w:rFonts w:ascii="Arial" w:hAnsi="Arial" w:cs="Arial"/>
              <w:sz w:val="24"/>
              <w:szCs w:val="24"/>
            </w:rPr>
            <w:t xml:space="preserve">d significantly by </w:t>
          </w:r>
          <w:r w:rsidR="001E3AFB" w:rsidRPr="002A5FD6">
            <w:rPr>
              <w:rFonts w:ascii="Arial" w:hAnsi="Arial" w:cs="Arial"/>
              <w:sz w:val="24"/>
              <w:szCs w:val="24"/>
            </w:rPr>
            <w:t xml:space="preserve">6% </w:t>
          </w:r>
          <w:r w:rsidR="00BB2289" w:rsidRPr="002A5FD6">
            <w:rPr>
              <w:rFonts w:ascii="Arial" w:hAnsi="Arial" w:cs="Arial"/>
              <w:sz w:val="24"/>
              <w:szCs w:val="24"/>
            </w:rPr>
            <w:t xml:space="preserve">in </w:t>
          </w:r>
          <w:r w:rsidR="00D17D12" w:rsidRPr="002A5FD6">
            <w:rPr>
              <w:rFonts w:ascii="Arial" w:hAnsi="Arial" w:cs="Arial"/>
              <w:sz w:val="24"/>
              <w:szCs w:val="24"/>
            </w:rPr>
            <w:t>2020 shown</w:t>
          </w:r>
          <w:r w:rsidR="005F12B7" w:rsidRPr="002A5FD6">
            <w:rPr>
              <w:rFonts w:ascii="Arial" w:hAnsi="Arial" w:cs="Arial"/>
              <w:sz w:val="24"/>
              <w:szCs w:val="24"/>
            </w:rPr>
            <w:t xml:space="preserve"> by the sales outcome in </w:t>
          </w:r>
          <w:r w:rsidR="008E55A5" w:rsidRPr="002A5FD6">
            <w:rPr>
              <w:rFonts w:ascii="Arial" w:hAnsi="Arial" w:cs="Arial"/>
              <w:sz w:val="24"/>
              <w:szCs w:val="24"/>
            </w:rPr>
            <w:t>revenue. The</w:t>
          </w:r>
          <w:r w:rsidRPr="002A5FD6">
            <w:rPr>
              <w:rFonts w:ascii="Arial" w:hAnsi="Arial" w:cs="Arial"/>
              <w:sz w:val="24"/>
              <w:szCs w:val="24"/>
            </w:rPr>
            <w:t xml:space="preserve"> net profit margin has declined by </w:t>
          </w:r>
          <w:r w:rsidR="009A1C14" w:rsidRPr="002A5FD6">
            <w:rPr>
              <w:rFonts w:ascii="Arial" w:hAnsi="Arial" w:cs="Arial"/>
              <w:sz w:val="24"/>
              <w:szCs w:val="24"/>
            </w:rPr>
            <w:t>5%</w:t>
          </w:r>
          <w:r w:rsidR="00D80D97" w:rsidRPr="002A5FD6">
            <w:rPr>
              <w:rFonts w:ascii="Arial" w:hAnsi="Arial" w:cs="Arial"/>
              <w:sz w:val="24"/>
              <w:szCs w:val="24"/>
            </w:rPr>
            <w:t xml:space="preserve"> </w:t>
          </w:r>
          <w:r w:rsidR="00F00CEC" w:rsidRPr="002A5FD6">
            <w:rPr>
              <w:rFonts w:ascii="Arial" w:hAnsi="Arial" w:cs="Arial"/>
              <w:sz w:val="24"/>
              <w:szCs w:val="24"/>
            </w:rPr>
            <w:t>revealing</w:t>
          </w:r>
          <w:r w:rsidRPr="002A5FD6">
            <w:rPr>
              <w:rFonts w:ascii="Arial" w:hAnsi="Arial" w:cs="Arial"/>
              <w:sz w:val="24"/>
              <w:szCs w:val="24"/>
            </w:rPr>
            <w:t xml:space="preserve"> the company is being directed </w:t>
          </w:r>
          <w:r w:rsidR="00BE3E66" w:rsidRPr="002A5FD6">
            <w:rPr>
              <w:rFonts w:ascii="Arial" w:hAnsi="Arial" w:cs="Arial"/>
              <w:sz w:val="24"/>
              <w:szCs w:val="24"/>
            </w:rPr>
            <w:t>weakly</w:t>
          </w:r>
          <w:r w:rsidRPr="002A5FD6">
            <w:rPr>
              <w:rFonts w:ascii="Arial" w:hAnsi="Arial" w:cs="Arial"/>
              <w:sz w:val="24"/>
              <w:szCs w:val="24"/>
            </w:rPr>
            <w:t xml:space="preserve">. </w:t>
          </w:r>
          <w:r w:rsidR="00471AAA" w:rsidRPr="002A5FD6">
            <w:rPr>
              <w:rFonts w:ascii="Arial" w:hAnsi="Arial" w:cs="Arial"/>
              <w:sz w:val="24"/>
              <w:szCs w:val="24"/>
            </w:rPr>
            <w:t>The R</w:t>
          </w:r>
          <w:r w:rsidR="00C51757" w:rsidRPr="002A5FD6">
            <w:rPr>
              <w:rFonts w:ascii="Arial" w:hAnsi="Arial" w:cs="Arial"/>
              <w:sz w:val="24"/>
              <w:szCs w:val="24"/>
            </w:rPr>
            <w:t xml:space="preserve">OCE has slight </w:t>
          </w:r>
          <w:r w:rsidR="00D17D12" w:rsidRPr="002A5FD6">
            <w:rPr>
              <w:rFonts w:ascii="Arial" w:hAnsi="Arial" w:cs="Arial"/>
              <w:sz w:val="24"/>
              <w:szCs w:val="24"/>
            </w:rPr>
            <w:t xml:space="preserve">increase </w:t>
          </w:r>
          <w:r w:rsidR="00BB2289" w:rsidRPr="002A5FD6">
            <w:rPr>
              <w:rFonts w:ascii="Arial" w:hAnsi="Arial" w:cs="Arial"/>
              <w:sz w:val="24"/>
              <w:szCs w:val="24"/>
            </w:rPr>
            <w:t xml:space="preserve">in </w:t>
          </w:r>
          <w:r w:rsidR="00C51757" w:rsidRPr="002A5FD6">
            <w:rPr>
              <w:rFonts w:ascii="Arial" w:hAnsi="Arial" w:cs="Arial"/>
              <w:sz w:val="24"/>
              <w:szCs w:val="24"/>
            </w:rPr>
            <w:t>2020 by 1</w:t>
          </w:r>
          <w:r w:rsidR="00C45EA5" w:rsidRPr="002A5FD6">
            <w:rPr>
              <w:rFonts w:ascii="Arial" w:hAnsi="Arial" w:cs="Arial"/>
              <w:sz w:val="24"/>
              <w:szCs w:val="24"/>
            </w:rPr>
            <w:t xml:space="preserve">% which </w:t>
          </w:r>
          <w:r w:rsidR="00BF64F2" w:rsidRPr="002A5FD6">
            <w:rPr>
              <w:rFonts w:ascii="Arial" w:hAnsi="Arial" w:cs="Arial"/>
              <w:sz w:val="24"/>
              <w:szCs w:val="24"/>
            </w:rPr>
            <w:t>means</w:t>
          </w:r>
          <w:r w:rsidR="00AC253A" w:rsidRPr="002A5FD6">
            <w:rPr>
              <w:rFonts w:ascii="Arial" w:hAnsi="Arial" w:cs="Arial"/>
              <w:sz w:val="24"/>
              <w:szCs w:val="24"/>
            </w:rPr>
            <w:t xml:space="preserve"> that Jurys Inn has been more efficient </w:t>
          </w:r>
          <w:r w:rsidR="00BF64F2" w:rsidRPr="002A5FD6">
            <w:rPr>
              <w:rFonts w:ascii="Arial" w:hAnsi="Arial" w:cs="Arial"/>
              <w:sz w:val="24"/>
              <w:szCs w:val="24"/>
            </w:rPr>
            <w:t xml:space="preserve">generating profit </w:t>
          </w:r>
          <w:r w:rsidR="00AC253A" w:rsidRPr="002A5FD6">
            <w:rPr>
              <w:rFonts w:ascii="Arial" w:hAnsi="Arial" w:cs="Arial"/>
              <w:sz w:val="24"/>
              <w:szCs w:val="24"/>
            </w:rPr>
            <w:t>from</w:t>
          </w:r>
          <w:r w:rsidR="00BF64F2" w:rsidRPr="002A5FD6">
            <w:rPr>
              <w:rFonts w:ascii="Arial" w:hAnsi="Arial" w:cs="Arial"/>
              <w:sz w:val="24"/>
              <w:szCs w:val="24"/>
            </w:rPr>
            <w:t xml:space="preserve"> its capital</w:t>
          </w:r>
          <w:r w:rsidR="00AC253A" w:rsidRPr="002A5FD6">
            <w:rPr>
              <w:rFonts w:ascii="Arial" w:hAnsi="Arial" w:cs="Arial"/>
              <w:sz w:val="24"/>
              <w:szCs w:val="24"/>
            </w:rPr>
            <w:t xml:space="preserve"> </w:t>
          </w:r>
          <w:r w:rsidR="00BB2289" w:rsidRPr="002A5FD6">
            <w:rPr>
              <w:rFonts w:ascii="Arial" w:hAnsi="Arial" w:cs="Arial"/>
              <w:sz w:val="24"/>
              <w:szCs w:val="24"/>
            </w:rPr>
            <w:t>in</w:t>
          </w:r>
          <w:r w:rsidR="00AC253A" w:rsidRPr="002A5FD6">
            <w:rPr>
              <w:rFonts w:ascii="Arial" w:hAnsi="Arial" w:cs="Arial"/>
              <w:sz w:val="24"/>
              <w:szCs w:val="24"/>
            </w:rPr>
            <w:t xml:space="preserve"> </w:t>
          </w:r>
          <w:r w:rsidR="00D17D12" w:rsidRPr="002A5FD6">
            <w:rPr>
              <w:rFonts w:ascii="Arial" w:hAnsi="Arial" w:cs="Arial"/>
              <w:sz w:val="24"/>
              <w:szCs w:val="24"/>
            </w:rPr>
            <w:t>2020 than</w:t>
          </w:r>
          <w:r w:rsidR="00AC253A" w:rsidRPr="002A5FD6">
            <w:rPr>
              <w:rFonts w:ascii="Arial" w:hAnsi="Arial" w:cs="Arial"/>
              <w:sz w:val="24"/>
              <w:szCs w:val="24"/>
            </w:rPr>
            <w:t xml:space="preserve"> </w:t>
          </w:r>
          <w:r w:rsidR="0034726F" w:rsidRPr="002A5FD6">
            <w:rPr>
              <w:rFonts w:ascii="Arial" w:hAnsi="Arial" w:cs="Arial"/>
              <w:sz w:val="24"/>
              <w:szCs w:val="24"/>
            </w:rPr>
            <w:t>2019, indicates</w:t>
          </w:r>
          <w:r w:rsidR="00C45EA5" w:rsidRPr="002A5FD6">
            <w:rPr>
              <w:rFonts w:ascii="Arial" w:hAnsi="Arial" w:cs="Arial"/>
              <w:sz w:val="24"/>
              <w:szCs w:val="24"/>
            </w:rPr>
            <w:t xml:space="preserve"> that a larger </w:t>
          </w:r>
          <w:r w:rsidR="00857A13" w:rsidRPr="002A5FD6">
            <w:rPr>
              <w:rFonts w:ascii="Arial" w:hAnsi="Arial" w:cs="Arial"/>
              <w:sz w:val="24"/>
              <w:szCs w:val="24"/>
            </w:rPr>
            <w:t>amount</w:t>
          </w:r>
          <w:r w:rsidR="00C45EA5" w:rsidRPr="002A5FD6">
            <w:rPr>
              <w:rFonts w:ascii="Arial" w:hAnsi="Arial" w:cs="Arial"/>
              <w:sz w:val="24"/>
              <w:szCs w:val="24"/>
            </w:rPr>
            <w:t xml:space="preserve"> of profits can be invested back into the </w:t>
          </w:r>
          <w:r w:rsidR="00857A13" w:rsidRPr="002A5FD6">
            <w:rPr>
              <w:rFonts w:ascii="Arial" w:hAnsi="Arial" w:cs="Arial"/>
              <w:sz w:val="24"/>
              <w:szCs w:val="24"/>
            </w:rPr>
            <w:t xml:space="preserve">hotel </w:t>
          </w:r>
          <w:r w:rsidR="00C45EA5" w:rsidRPr="002A5FD6">
            <w:rPr>
              <w:rFonts w:ascii="Arial" w:hAnsi="Arial" w:cs="Arial"/>
              <w:sz w:val="24"/>
              <w:szCs w:val="24"/>
            </w:rPr>
            <w:t>for the benefit of shareholders</w:t>
          </w:r>
          <w:r w:rsidR="00861EC9" w:rsidRPr="002A5FD6">
            <w:rPr>
              <w:rFonts w:ascii="Arial" w:hAnsi="Arial" w:cs="Arial"/>
              <w:sz w:val="24"/>
              <w:szCs w:val="24"/>
            </w:rPr>
            <w:t xml:space="preserve"> it </w:t>
          </w:r>
          <w:r w:rsidR="00696E68" w:rsidRPr="002A5FD6">
            <w:rPr>
              <w:rFonts w:ascii="Arial" w:hAnsi="Arial" w:cs="Arial"/>
              <w:sz w:val="24"/>
              <w:szCs w:val="24"/>
            </w:rPr>
            <w:t>is a</w:t>
          </w:r>
          <w:r w:rsidR="00C45EA5" w:rsidRPr="002A5FD6">
            <w:rPr>
              <w:rFonts w:ascii="Arial" w:hAnsi="Arial" w:cs="Arial"/>
              <w:sz w:val="24"/>
              <w:szCs w:val="24"/>
            </w:rPr>
            <w:t xml:space="preserve"> sign of a successful growth </w:t>
          </w:r>
          <w:r w:rsidR="00861EC9" w:rsidRPr="002A5FD6">
            <w:rPr>
              <w:rFonts w:ascii="Arial" w:hAnsi="Arial" w:cs="Arial"/>
              <w:sz w:val="24"/>
              <w:szCs w:val="24"/>
            </w:rPr>
            <w:t>hotel</w:t>
          </w:r>
          <w:r w:rsidR="009E5C87" w:rsidRPr="002A5FD6">
            <w:rPr>
              <w:rFonts w:ascii="Arial" w:hAnsi="Arial" w:cs="Arial"/>
              <w:sz w:val="24"/>
              <w:szCs w:val="24"/>
            </w:rPr>
            <w:t>.</w:t>
          </w:r>
        </w:p>
        <w:p w14:paraId="3D10240A" w14:textId="0E026344" w:rsidR="007B14F0" w:rsidRPr="002A5FD6" w:rsidRDefault="007B14F0" w:rsidP="007F4D06">
          <w:pPr>
            <w:spacing w:line="360" w:lineRule="auto"/>
            <w:jc w:val="both"/>
            <w:rPr>
              <w:rFonts w:ascii="Arial" w:hAnsi="Arial" w:cs="Arial"/>
              <w:sz w:val="24"/>
              <w:szCs w:val="24"/>
            </w:rPr>
          </w:pPr>
          <w:r w:rsidRPr="002A5FD6">
            <w:rPr>
              <w:rFonts w:ascii="Arial" w:hAnsi="Arial" w:cs="Arial"/>
              <w:sz w:val="24"/>
              <w:szCs w:val="24"/>
            </w:rPr>
            <w:t xml:space="preserve">The </w:t>
          </w:r>
          <w:r w:rsidR="00C94A8D" w:rsidRPr="002A5FD6">
            <w:rPr>
              <w:rFonts w:ascii="Arial" w:hAnsi="Arial" w:cs="Arial"/>
              <w:sz w:val="24"/>
              <w:szCs w:val="24"/>
            </w:rPr>
            <w:t xml:space="preserve">total </w:t>
          </w:r>
          <w:r w:rsidRPr="002A5FD6">
            <w:rPr>
              <w:rFonts w:ascii="Arial" w:hAnsi="Arial" w:cs="Arial"/>
              <w:sz w:val="24"/>
              <w:szCs w:val="24"/>
            </w:rPr>
            <w:t xml:space="preserve">Asset turnover </w:t>
          </w:r>
          <w:r w:rsidR="00C94A8D" w:rsidRPr="002A5FD6">
            <w:rPr>
              <w:rFonts w:ascii="Arial" w:hAnsi="Arial" w:cs="Arial"/>
              <w:sz w:val="24"/>
              <w:szCs w:val="24"/>
            </w:rPr>
            <w:t xml:space="preserve">increased </w:t>
          </w:r>
          <w:r w:rsidRPr="002A5FD6">
            <w:rPr>
              <w:rFonts w:ascii="Arial" w:hAnsi="Arial" w:cs="Arial"/>
              <w:sz w:val="24"/>
              <w:szCs w:val="24"/>
            </w:rPr>
            <w:t xml:space="preserve">by </w:t>
          </w:r>
          <w:r w:rsidR="00054BBE" w:rsidRPr="002A5FD6">
            <w:rPr>
              <w:rFonts w:ascii="Arial" w:hAnsi="Arial" w:cs="Arial"/>
              <w:sz w:val="24"/>
              <w:szCs w:val="24"/>
            </w:rPr>
            <w:t xml:space="preserve">0,07% </w:t>
          </w:r>
          <w:r w:rsidR="00696E68" w:rsidRPr="002A5FD6">
            <w:rPr>
              <w:rFonts w:ascii="Arial" w:hAnsi="Arial" w:cs="Arial"/>
              <w:sz w:val="24"/>
              <w:szCs w:val="24"/>
            </w:rPr>
            <w:t>in</w:t>
          </w:r>
          <w:r w:rsidR="00054BBE" w:rsidRPr="002A5FD6">
            <w:rPr>
              <w:rFonts w:ascii="Arial" w:hAnsi="Arial" w:cs="Arial"/>
              <w:sz w:val="24"/>
              <w:szCs w:val="24"/>
            </w:rPr>
            <w:t xml:space="preserve"> </w:t>
          </w:r>
          <w:r w:rsidRPr="002A5FD6">
            <w:rPr>
              <w:rFonts w:ascii="Arial" w:hAnsi="Arial" w:cs="Arial"/>
              <w:sz w:val="24"/>
              <w:szCs w:val="24"/>
            </w:rPr>
            <w:t>20</w:t>
          </w:r>
          <w:r w:rsidR="00054BBE" w:rsidRPr="002A5FD6">
            <w:rPr>
              <w:rFonts w:ascii="Arial" w:hAnsi="Arial" w:cs="Arial"/>
              <w:sz w:val="24"/>
              <w:szCs w:val="24"/>
            </w:rPr>
            <w:t xml:space="preserve">20 </w:t>
          </w:r>
          <w:r w:rsidRPr="002A5FD6">
            <w:rPr>
              <w:rFonts w:ascii="Arial" w:hAnsi="Arial" w:cs="Arial"/>
              <w:sz w:val="24"/>
              <w:szCs w:val="24"/>
            </w:rPr>
            <w:t xml:space="preserve">compared </w:t>
          </w:r>
          <w:r w:rsidR="00054BBE" w:rsidRPr="002A5FD6">
            <w:rPr>
              <w:rFonts w:ascii="Arial" w:hAnsi="Arial" w:cs="Arial"/>
              <w:sz w:val="24"/>
              <w:szCs w:val="24"/>
            </w:rPr>
            <w:t xml:space="preserve">to </w:t>
          </w:r>
          <w:r w:rsidR="00D130C5" w:rsidRPr="002A5FD6">
            <w:rPr>
              <w:rFonts w:ascii="Arial" w:hAnsi="Arial" w:cs="Arial"/>
              <w:sz w:val="24"/>
              <w:szCs w:val="24"/>
            </w:rPr>
            <w:t>2019 which</w:t>
          </w:r>
          <w:r w:rsidRPr="002A5FD6">
            <w:rPr>
              <w:rFonts w:ascii="Arial" w:hAnsi="Arial" w:cs="Arial"/>
              <w:sz w:val="24"/>
              <w:szCs w:val="24"/>
            </w:rPr>
            <w:t xml:space="preserve"> shows that</w:t>
          </w:r>
          <w:r w:rsidR="007C23A2" w:rsidRPr="002A5FD6">
            <w:rPr>
              <w:rFonts w:ascii="Arial" w:hAnsi="Arial" w:cs="Arial"/>
              <w:sz w:val="24"/>
              <w:szCs w:val="24"/>
            </w:rPr>
            <w:t xml:space="preserve"> Jurys Inn is </w:t>
          </w:r>
          <w:r w:rsidR="0034796E" w:rsidRPr="002A5FD6">
            <w:rPr>
              <w:rFonts w:ascii="Arial" w:hAnsi="Arial" w:cs="Arial"/>
              <w:sz w:val="24"/>
              <w:szCs w:val="24"/>
            </w:rPr>
            <w:t>efficiently</w:t>
          </w:r>
          <w:r w:rsidR="007C23A2" w:rsidRPr="002A5FD6">
            <w:rPr>
              <w:rFonts w:ascii="Arial" w:hAnsi="Arial" w:cs="Arial"/>
              <w:sz w:val="24"/>
              <w:szCs w:val="24"/>
            </w:rPr>
            <w:t xml:space="preserve"> used its </w:t>
          </w:r>
          <w:r w:rsidR="0025647A" w:rsidRPr="002A5FD6">
            <w:rPr>
              <w:rFonts w:ascii="Arial" w:hAnsi="Arial" w:cs="Arial"/>
              <w:sz w:val="24"/>
              <w:szCs w:val="24"/>
            </w:rPr>
            <w:t xml:space="preserve">assets. </w:t>
          </w:r>
          <w:r w:rsidR="00696E68" w:rsidRPr="002A5FD6">
            <w:rPr>
              <w:rFonts w:ascii="Arial" w:hAnsi="Arial" w:cs="Arial"/>
              <w:sz w:val="24"/>
              <w:szCs w:val="24"/>
            </w:rPr>
            <w:t xml:space="preserve">Hence, </w:t>
          </w:r>
          <w:r w:rsidR="00DE127B" w:rsidRPr="002A5FD6">
            <w:rPr>
              <w:rFonts w:ascii="Arial" w:hAnsi="Arial" w:cs="Arial"/>
              <w:sz w:val="24"/>
              <w:szCs w:val="24"/>
            </w:rPr>
            <w:t xml:space="preserve">it is </w:t>
          </w:r>
          <w:r w:rsidR="0025647A" w:rsidRPr="002A5FD6">
            <w:rPr>
              <w:rFonts w:ascii="Arial" w:hAnsi="Arial" w:cs="Arial"/>
              <w:sz w:val="24"/>
              <w:szCs w:val="24"/>
            </w:rPr>
            <w:t>generating</w:t>
          </w:r>
          <w:r w:rsidR="0034796E" w:rsidRPr="002A5FD6">
            <w:rPr>
              <w:rFonts w:ascii="Arial" w:hAnsi="Arial" w:cs="Arial"/>
              <w:sz w:val="24"/>
              <w:szCs w:val="24"/>
            </w:rPr>
            <w:t xml:space="preserve"> </w:t>
          </w:r>
          <w:r w:rsidR="00D130C5" w:rsidRPr="002A5FD6">
            <w:rPr>
              <w:rFonts w:ascii="Arial" w:hAnsi="Arial" w:cs="Arial"/>
              <w:sz w:val="24"/>
              <w:szCs w:val="24"/>
            </w:rPr>
            <w:t xml:space="preserve">revenue from its </w:t>
          </w:r>
          <w:r w:rsidR="00D130C5" w:rsidRPr="002A5FD6">
            <w:rPr>
              <w:rFonts w:ascii="Arial" w:hAnsi="Arial" w:cs="Arial"/>
              <w:sz w:val="24"/>
              <w:szCs w:val="24"/>
            </w:rPr>
            <w:lastRenderedPageBreak/>
            <w:t>assets</w:t>
          </w:r>
          <w:r w:rsidR="00DE127B" w:rsidRPr="002A5FD6">
            <w:rPr>
              <w:rFonts w:ascii="Arial" w:hAnsi="Arial" w:cs="Arial"/>
              <w:sz w:val="24"/>
              <w:szCs w:val="24"/>
            </w:rPr>
            <w:t>,</w:t>
          </w:r>
          <w:r w:rsidR="0025647A" w:rsidRPr="002A5FD6">
            <w:rPr>
              <w:rFonts w:ascii="Arial" w:hAnsi="Arial" w:cs="Arial"/>
              <w:sz w:val="24"/>
              <w:szCs w:val="24"/>
            </w:rPr>
            <w:t xml:space="preserve"> conversely to 2019.</w:t>
          </w:r>
          <w:r w:rsidR="00E2547D" w:rsidRPr="002A5FD6">
            <w:rPr>
              <w:rFonts w:ascii="Arial" w:hAnsi="Arial" w:cs="Arial"/>
              <w:sz w:val="24"/>
              <w:szCs w:val="24"/>
            </w:rPr>
            <w:t xml:space="preserve"> </w:t>
          </w:r>
          <w:r w:rsidR="007A1BE2" w:rsidRPr="002A5FD6">
            <w:rPr>
              <w:rFonts w:ascii="Arial" w:hAnsi="Arial" w:cs="Arial"/>
              <w:sz w:val="24"/>
              <w:szCs w:val="24"/>
            </w:rPr>
            <w:t>As result</w:t>
          </w:r>
          <w:r w:rsidR="00734F7C" w:rsidRPr="002A5FD6">
            <w:rPr>
              <w:rFonts w:ascii="Arial" w:hAnsi="Arial" w:cs="Arial"/>
              <w:sz w:val="24"/>
              <w:szCs w:val="24"/>
            </w:rPr>
            <w:t>,</w:t>
          </w:r>
          <w:r w:rsidR="007A1BE2" w:rsidRPr="002A5FD6">
            <w:rPr>
              <w:rFonts w:ascii="Arial" w:hAnsi="Arial" w:cs="Arial"/>
              <w:sz w:val="24"/>
              <w:szCs w:val="24"/>
            </w:rPr>
            <w:t xml:space="preserve"> </w:t>
          </w:r>
          <w:r w:rsidRPr="002A5FD6">
            <w:rPr>
              <w:rFonts w:ascii="Arial" w:hAnsi="Arial" w:cs="Arial"/>
              <w:sz w:val="24"/>
              <w:szCs w:val="24"/>
            </w:rPr>
            <w:t xml:space="preserve">working capital turnover has also </w:t>
          </w:r>
          <w:r w:rsidR="009B3194" w:rsidRPr="002A5FD6">
            <w:rPr>
              <w:rFonts w:ascii="Arial" w:hAnsi="Arial" w:cs="Arial"/>
              <w:sz w:val="24"/>
              <w:szCs w:val="24"/>
            </w:rPr>
            <w:t>increased by</w:t>
          </w:r>
          <w:r w:rsidR="00734F7C" w:rsidRPr="002A5FD6">
            <w:rPr>
              <w:rFonts w:ascii="Arial" w:hAnsi="Arial" w:cs="Arial"/>
              <w:sz w:val="24"/>
              <w:szCs w:val="24"/>
            </w:rPr>
            <w:t xml:space="preserve"> 0.51</w:t>
          </w:r>
          <w:r w:rsidR="00984074" w:rsidRPr="002A5FD6">
            <w:rPr>
              <w:rFonts w:ascii="Arial" w:hAnsi="Arial" w:cs="Arial"/>
              <w:sz w:val="24"/>
              <w:szCs w:val="24"/>
            </w:rPr>
            <w:t>% indicates</w:t>
          </w:r>
          <w:r w:rsidR="00C827D9" w:rsidRPr="002A5FD6">
            <w:rPr>
              <w:rFonts w:ascii="Arial" w:hAnsi="Arial" w:cs="Arial"/>
              <w:sz w:val="24"/>
              <w:szCs w:val="24"/>
            </w:rPr>
            <w:t xml:space="preserve"> that management is being very </w:t>
          </w:r>
          <w:r w:rsidR="00E0176A" w:rsidRPr="002A5FD6">
            <w:rPr>
              <w:rFonts w:ascii="Arial" w:hAnsi="Arial" w:cs="Arial"/>
              <w:sz w:val="24"/>
              <w:szCs w:val="24"/>
            </w:rPr>
            <w:t>successful</w:t>
          </w:r>
          <w:r w:rsidR="00C827D9" w:rsidRPr="002A5FD6">
            <w:rPr>
              <w:rFonts w:ascii="Arial" w:hAnsi="Arial" w:cs="Arial"/>
              <w:sz w:val="24"/>
              <w:szCs w:val="24"/>
            </w:rPr>
            <w:t xml:space="preserve"> in using a </w:t>
          </w:r>
          <w:r w:rsidR="005C1225" w:rsidRPr="002A5FD6">
            <w:rPr>
              <w:rFonts w:ascii="Arial" w:hAnsi="Arial" w:cs="Arial"/>
              <w:sz w:val="24"/>
              <w:szCs w:val="24"/>
            </w:rPr>
            <w:t xml:space="preserve">Jurys </w:t>
          </w:r>
          <w:r w:rsidR="00E0176A" w:rsidRPr="002A5FD6">
            <w:rPr>
              <w:rFonts w:ascii="Arial" w:hAnsi="Arial" w:cs="Arial"/>
              <w:sz w:val="24"/>
              <w:szCs w:val="24"/>
            </w:rPr>
            <w:t>Inn</w:t>
          </w:r>
          <w:r w:rsidR="00C827D9" w:rsidRPr="002A5FD6">
            <w:rPr>
              <w:rFonts w:ascii="Arial" w:hAnsi="Arial" w:cs="Arial"/>
              <w:sz w:val="24"/>
              <w:szCs w:val="24"/>
            </w:rPr>
            <w:t xml:space="preserve"> short-term assets and liabilities for </w:t>
          </w:r>
          <w:r w:rsidR="005C1225" w:rsidRPr="002A5FD6">
            <w:rPr>
              <w:rFonts w:ascii="Arial" w:hAnsi="Arial" w:cs="Arial"/>
              <w:sz w:val="24"/>
              <w:szCs w:val="24"/>
            </w:rPr>
            <w:t>encouraging</w:t>
          </w:r>
          <w:r w:rsidR="00C827D9" w:rsidRPr="002A5FD6">
            <w:rPr>
              <w:rFonts w:ascii="Arial" w:hAnsi="Arial" w:cs="Arial"/>
              <w:sz w:val="24"/>
              <w:szCs w:val="24"/>
            </w:rPr>
            <w:t xml:space="preserve"> sales. </w:t>
          </w:r>
        </w:p>
        <w:p w14:paraId="71B8A42B" w14:textId="0E8FA32E" w:rsidR="004D519C" w:rsidRPr="005C7B04" w:rsidRDefault="007B14F0" w:rsidP="007F4D06">
          <w:pPr>
            <w:spacing w:line="360" w:lineRule="auto"/>
            <w:jc w:val="both"/>
            <w:rPr>
              <w:rFonts w:ascii="Arial" w:hAnsi="Arial" w:cs="Arial"/>
              <w:sz w:val="24"/>
              <w:szCs w:val="24"/>
            </w:rPr>
          </w:pPr>
          <w:r w:rsidRPr="002A5FD6">
            <w:rPr>
              <w:rFonts w:ascii="Arial" w:hAnsi="Arial" w:cs="Arial"/>
              <w:sz w:val="24"/>
              <w:szCs w:val="24"/>
            </w:rPr>
            <w:t> </w:t>
          </w:r>
          <w:bookmarkStart w:id="2" w:name="_Toc463944604"/>
          <w:r w:rsidR="004D519C" w:rsidRPr="00F87AE3">
            <w:rPr>
              <w:rFonts w:ascii="Arial" w:hAnsi="Arial" w:cs="Arial"/>
              <w:color w:val="00B0F0"/>
              <w:sz w:val="24"/>
              <w:szCs w:val="24"/>
            </w:rPr>
            <w:t>Liquidity</w:t>
          </w:r>
          <w:bookmarkEnd w:id="2"/>
        </w:p>
        <w:p w14:paraId="056B5D71" w14:textId="37087BD6" w:rsidR="004D519C" w:rsidRPr="002A5FD6" w:rsidRDefault="00D26B62" w:rsidP="007F4D06">
          <w:pPr>
            <w:spacing w:line="360" w:lineRule="auto"/>
            <w:jc w:val="both"/>
            <w:rPr>
              <w:rFonts w:ascii="Arial" w:hAnsi="Arial" w:cs="Arial"/>
              <w:sz w:val="24"/>
              <w:szCs w:val="24"/>
            </w:rPr>
          </w:pPr>
          <w:r w:rsidRPr="002A5FD6">
            <w:rPr>
              <w:rFonts w:ascii="Arial" w:hAnsi="Arial" w:cs="Arial"/>
              <w:sz w:val="24"/>
              <w:szCs w:val="24"/>
            </w:rPr>
            <w:t xml:space="preserve">Liquidity </w:t>
          </w:r>
          <w:r w:rsidR="008C0611" w:rsidRPr="002A5FD6">
            <w:rPr>
              <w:rFonts w:ascii="Arial" w:hAnsi="Arial" w:cs="Arial"/>
              <w:sz w:val="24"/>
              <w:szCs w:val="24"/>
            </w:rPr>
            <w:t xml:space="preserve">is very important for financial analysis of the company it provide information </w:t>
          </w:r>
          <w:r w:rsidR="00FA6718" w:rsidRPr="002A5FD6">
            <w:rPr>
              <w:rFonts w:ascii="Arial" w:hAnsi="Arial" w:cs="Arial"/>
              <w:sz w:val="24"/>
              <w:szCs w:val="24"/>
            </w:rPr>
            <w:t>regarding a</w:t>
          </w:r>
          <w:r w:rsidR="008C0611" w:rsidRPr="002A5FD6">
            <w:rPr>
              <w:rFonts w:ascii="Arial" w:hAnsi="Arial" w:cs="Arial"/>
              <w:sz w:val="24"/>
              <w:szCs w:val="24"/>
            </w:rPr>
            <w:t xml:space="preserve"> company’s ability to meet its </w:t>
          </w:r>
          <w:r w:rsidR="00FA6718" w:rsidRPr="002A5FD6">
            <w:rPr>
              <w:rFonts w:ascii="Arial" w:hAnsi="Arial" w:cs="Arial"/>
              <w:sz w:val="24"/>
              <w:szCs w:val="24"/>
            </w:rPr>
            <w:t>short-term o</w:t>
          </w:r>
          <w:r w:rsidR="008C0611" w:rsidRPr="002A5FD6">
            <w:rPr>
              <w:rFonts w:ascii="Arial" w:hAnsi="Arial" w:cs="Arial"/>
              <w:sz w:val="24"/>
              <w:szCs w:val="24"/>
            </w:rPr>
            <w:t>bligation</w:t>
          </w:r>
          <w:r w:rsidR="00FA6718" w:rsidRPr="002A5FD6">
            <w:rPr>
              <w:rFonts w:ascii="Arial" w:hAnsi="Arial" w:cs="Arial"/>
              <w:sz w:val="24"/>
              <w:szCs w:val="24"/>
            </w:rPr>
            <w:t xml:space="preserve">. </w:t>
          </w:r>
          <w:r w:rsidR="005234A2" w:rsidRPr="002A5FD6">
            <w:rPr>
              <w:rFonts w:ascii="Arial" w:hAnsi="Arial" w:cs="Arial"/>
              <w:sz w:val="24"/>
              <w:szCs w:val="24"/>
            </w:rPr>
            <w:t>The current ratios of Jurys Inn have</w:t>
          </w:r>
          <w:r w:rsidR="00E4505A" w:rsidRPr="002A5FD6">
            <w:rPr>
              <w:rFonts w:ascii="Arial" w:hAnsi="Arial" w:cs="Arial"/>
              <w:sz w:val="24"/>
              <w:szCs w:val="24"/>
            </w:rPr>
            <w:t xml:space="preserve"> </w:t>
          </w:r>
          <w:r w:rsidR="001B2760" w:rsidRPr="002A5FD6">
            <w:rPr>
              <w:rFonts w:ascii="Arial" w:hAnsi="Arial" w:cs="Arial"/>
              <w:sz w:val="24"/>
              <w:szCs w:val="24"/>
            </w:rPr>
            <w:t>decreased from</w:t>
          </w:r>
          <w:r w:rsidR="00E4505A" w:rsidRPr="002A5FD6">
            <w:rPr>
              <w:rFonts w:ascii="Arial" w:hAnsi="Arial" w:cs="Arial"/>
              <w:sz w:val="24"/>
              <w:szCs w:val="24"/>
            </w:rPr>
            <w:t xml:space="preserve"> 2,28% in 2019 to 2,00 in 2020. because a good current ratio is between 1.2 and 2. the hotel has 2 </w:t>
          </w:r>
          <w:r w:rsidR="7DCD1E77" w:rsidRPr="002A5FD6">
            <w:rPr>
              <w:rFonts w:ascii="Arial" w:hAnsi="Arial" w:cs="Arial"/>
              <w:sz w:val="24"/>
              <w:szCs w:val="24"/>
            </w:rPr>
            <w:t>times more current assets than liabilities to</w:t>
          </w:r>
          <w:r w:rsidR="00302636">
            <w:rPr>
              <w:rFonts w:ascii="Arial" w:hAnsi="Arial" w:cs="Arial"/>
              <w:sz w:val="24"/>
              <w:szCs w:val="24"/>
            </w:rPr>
            <w:t xml:space="preserve"> </w:t>
          </w:r>
          <w:r w:rsidR="7DCD1E77" w:rsidRPr="002A5FD6">
            <w:rPr>
              <w:rFonts w:ascii="Arial" w:hAnsi="Arial" w:cs="Arial"/>
              <w:sz w:val="24"/>
              <w:szCs w:val="24"/>
            </w:rPr>
            <w:t xml:space="preserve">covers its debts. </w:t>
          </w:r>
          <w:r w:rsidR="00AD2E52" w:rsidRPr="002A5FD6">
            <w:rPr>
              <w:rFonts w:ascii="Arial" w:hAnsi="Arial" w:cs="Arial"/>
              <w:sz w:val="24"/>
              <w:szCs w:val="24"/>
            </w:rPr>
            <w:t xml:space="preserve">The same analyse for </w:t>
          </w:r>
          <w:r w:rsidR="00E4505A" w:rsidRPr="002A5FD6">
            <w:rPr>
              <w:rFonts w:ascii="Arial" w:hAnsi="Arial" w:cs="Arial"/>
              <w:sz w:val="24"/>
              <w:szCs w:val="24"/>
            </w:rPr>
            <w:t>quick ratio</w:t>
          </w:r>
          <w:r w:rsidR="00AD2E52" w:rsidRPr="002A5FD6">
            <w:rPr>
              <w:rFonts w:ascii="Arial" w:hAnsi="Arial" w:cs="Arial"/>
              <w:sz w:val="24"/>
              <w:szCs w:val="24"/>
            </w:rPr>
            <w:t xml:space="preserve"> both </w:t>
          </w:r>
          <w:r w:rsidRPr="002A5FD6">
            <w:rPr>
              <w:rFonts w:ascii="Arial" w:hAnsi="Arial" w:cs="Arial"/>
              <w:sz w:val="24"/>
              <w:szCs w:val="24"/>
            </w:rPr>
            <w:t>for 2019</w:t>
          </w:r>
          <w:r w:rsidR="00AD2E52" w:rsidRPr="002A5FD6">
            <w:rPr>
              <w:rFonts w:ascii="Arial" w:hAnsi="Arial" w:cs="Arial"/>
              <w:sz w:val="24"/>
              <w:szCs w:val="24"/>
            </w:rPr>
            <w:t>(1,</w:t>
          </w:r>
          <w:r w:rsidRPr="002A5FD6">
            <w:rPr>
              <w:rFonts w:ascii="Arial" w:hAnsi="Arial" w:cs="Arial"/>
              <w:sz w:val="24"/>
              <w:szCs w:val="24"/>
            </w:rPr>
            <w:t>20) and</w:t>
          </w:r>
          <w:r w:rsidR="00AD2E52" w:rsidRPr="002A5FD6">
            <w:rPr>
              <w:rFonts w:ascii="Arial" w:hAnsi="Arial" w:cs="Arial"/>
              <w:sz w:val="24"/>
              <w:szCs w:val="24"/>
            </w:rPr>
            <w:t xml:space="preserve"> 2020(1,12) are </w:t>
          </w:r>
          <w:r w:rsidRPr="002A5FD6">
            <w:rPr>
              <w:rFonts w:ascii="Arial" w:hAnsi="Arial" w:cs="Arial"/>
              <w:sz w:val="24"/>
              <w:szCs w:val="24"/>
            </w:rPr>
            <w:t>considered healthy</w:t>
          </w:r>
          <w:r w:rsidR="00AD2E52" w:rsidRPr="002A5FD6">
            <w:rPr>
              <w:rFonts w:ascii="Arial" w:hAnsi="Arial" w:cs="Arial"/>
              <w:sz w:val="24"/>
              <w:szCs w:val="24"/>
            </w:rPr>
            <w:t xml:space="preserve"> ratio</w:t>
          </w:r>
          <w:r w:rsidR="00756DD1" w:rsidRPr="002A5FD6">
            <w:rPr>
              <w:rFonts w:ascii="Arial" w:hAnsi="Arial" w:cs="Arial"/>
              <w:sz w:val="24"/>
              <w:szCs w:val="24"/>
            </w:rPr>
            <w:t>.</w:t>
          </w:r>
        </w:p>
        <w:p w14:paraId="492F36EC" w14:textId="284626FE" w:rsidR="004D519C" w:rsidRPr="00F87AE3" w:rsidRDefault="004D519C" w:rsidP="007F4D06">
          <w:pPr>
            <w:spacing w:line="360" w:lineRule="auto"/>
            <w:jc w:val="both"/>
            <w:rPr>
              <w:rFonts w:ascii="Arial" w:hAnsi="Arial" w:cs="Arial"/>
              <w:color w:val="00B0F0"/>
              <w:sz w:val="24"/>
              <w:szCs w:val="24"/>
            </w:rPr>
          </w:pPr>
          <w:bookmarkStart w:id="3" w:name="_Toc463944605"/>
          <w:r w:rsidRPr="00F87AE3">
            <w:rPr>
              <w:rFonts w:ascii="Arial" w:hAnsi="Arial" w:cs="Arial"/>
              <w:color w:val="00B0F0"/>
              <w:sz w:val="24"/>
              <w:szCs w:val="24"/>
            </w:rPr>
            <w:t>Gearing</w:t>
          </w:r>
          <w:bookmarkEnd w:id="3"/>
        </w:p>
        <w:p w14:paraId="6721B2B9" w14:textId="4C4B03E0" w:rsidR="009F584F" w:rsidRPr="009F584F" w:rsidRDefault="00C77197" w:rsidP="007F4D06">
          <w:pPr>
            <w:spacing w:line="360" w:lineRule="auto"/>
            <w:jc w:val="both"/>
            <w:rPr>
              <w:rFonts w:ascii="Arial" w:hAnsi="Arial" w:cs="Arial"/>
              <w:sz w:val="24"/>
              <w:szCs w:val="24"/>
            </w:rPr>
          </w:pPr>
          <w:r w:rsidRPr="00FB6976">
            <w:rPr>
              <w:rFonts w:ascii="Arial" w:hAnsi="Arial" w:cs="Arial"/>
              <w:noProof/>
              <w:sz w:val="24"/>
              <w:szCs w:val="24"/>
            </w:rPr>
            <mc:AlternateContent>
              <mc:Choice Requires="wpi">
                <w:drawing>
                  <wp:anchor distT="0" distB="0" distL="114300" distR="114300" simplePos="0" relativeHeight="251662848" behindDoc="0" locked="0" layoutInCell="1" allowOverlap="1" wp14:anchorId="7ACEAF2E" wp14:editId="429A0C4A">
                    <wp:simplePos x="0" y="0"/>
                    <wp:positionH relativeFrom="column">
                      <wp:posOffset>4164640</wp:posOffset>
                    </wp:positionH>
                    <wp:positionV relativeFrom="paragraph">
                      <wp:posOffset>455250</wp:posOffset>
                    </wp:positionV>
                    <wp:extent cx="360" cy="360"/>
                    <wp:effectExtent l="38100" t="19050" r="57150" b="57150"/>
                    <wp:wrapNone/>
                    <wp:docPr id="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type w14:anchorId="7EED98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27.2pt;margin-top:35.15pt;width:1.45pt;height:1.4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rkECF7kBAABcBAAAEAAAAAAAAAAAAAAAAADQAwAAZHJzL2luay9pbmsxLnht&#10;bFBLAQItABQABgAIAAAAIQCFen114gAAAAkBAAAPAAAAAAAAAAAAAAAAALcFAABkcnMvZG93bnJl&#10;di54bWxQSwECLQAUAAYACAAAACEAeRi8nb8AAAAhAQAAGQAAAAAAAAAAAAAAAADGBgAAZHJzL19y&#10;ZWxzL2Uyb0RvYy54bWwucmVsc1BLBQYAAAAABgAGAHgBAAC8BwAAAAA=&#10;">
                    <v:imagedata r:id="rId17" o:title=""/>
                  </v:shape>
                </w:pict>
              </mc:Fallback>
            </mc:AlternateContent>
          </w:r>
          <w:r w:rsidR="00756DD1" w:rsidRPr="00FB6976">
            <w:rPr>
              <w:rFonts w:ascii="Arial" w:hAnsi="Arial" w:cs="Arial"/>
              <w:sz w:val="24"/>
              <w:szCs w:val="24"/>
            </w:rPr>
            <w:t xml:space="preserve">The Gearing ratio, examine the financial </w:t>
          </w:r>
          <w:r w:rsidRPr="00FB6976">
            <w:rPr>
              <w:rFonts w:ascii="Arial" w:hAnsi="Arial" w:cs="Arial"/>
              <w:sz w:val="24"/>
              <w:szCs w:val="24"/>
            </w:rPr>
            <w:t>interactions</w:t>
          </w:r>
          <w:r w:rsidR="00756DD1" w:rsidRPr="00FB6976">
            <w:rPr>
              <w:rFonts w:ascii="Arial" w:hAnsi="Arial" w:cs="Arial"/>
              <w:sz w:val="24"/>
              <w:szCs w:val="24"/>
            </w:rPr>
            <w:t xml:space="preserve"> </w:t>
          </w:r>
          <w:r w:rsidRPr="00FB6976">
            <w:rPr>
              <w:rFonts w:ascii="Arial" w:hAnsi="Arial" w:cs="Arial"/>
              <w:sz w:val="24"/>
              <w:szCs w:val="24"/>
            </w:rPr>
            <w:t>associated to</w:t>
          </w:r>
          <w:r w:rsidR="00756DD1" w:rsidRPr="00FB6976">
            <w:rPr>
              <w:rFonts w:ascii="Arial" w:hAnsi="Arial" w:cs="Arial"/>
              <w:sz w:val="24"/>
              <w:szCs w:val="24"/>
            </w:rPr>
            <w:t xml:space="preserve"> the capital, the </w:t>
          </w:r>
          <w:r w:rsidRPr="00FB6976">
            <w:rPr>
              <w:rFonts w:ascii="Arial" w:hAnsi="Arial" w:cs="Arial"/>
              <w:sz w:val="24"/>
              <w:szCs w:val="24"/>
            </w:rPr>
            <w:t>liability</w:t>
          </w:r>
          <w:r w:rsidR="00756DD1" w:rsidRPr="00FB6976">
            <w:rPr>
              <w:rFonts w:ascii="Arial" w:hAnsi="Arial" w:cs="Arial"/>
              <w:sz w:val="24"/>
              <w:szCs w:val="24"/>
            </w:rPr>
            <w:t xml:space="preserve">, or money that the </w:t>
          </w:r>
          <w:r w:rsidRPr="00FB6976">
            <w:rPr>
              <w:rFonts w:ascii="Arial" w:hAnsi="Arial" w:cs="Arial"/>
              <w:sz w:val="24"/>
              <w:szCs w:val="24"/>
            </w:rPr>
            <w:t>hotel has</w:t>
          </w:r>
          <w:r w:rsidR="00756DD1" w:rsidRPr="00FB6976">
            <w:rPr>
              <w:rFonts w:ascii="Arial" w:hAnsi="Arial" w:cs="Arial"/>
              <w:sz w:val="24"/>
              <w:szCs w:val="24"/>
            </w:rPr>
            <w:t xml:space="preserve"> </w:t>
          </w:r>
          <w:r w:rsidRPr="00FB6976">
            <w:rPr>
              <w:rFonts w:ascii="Arial" w:hAnsi="Arial" w:cs="Arial"/>
              <w:sz w:val="24"/>
              <w:szCs w:val="24"/>
            </w:rPr>
            <w:t>lent</w:t>
          </w:r>
          <w:r w:rsidR="00756DD1" w:rsidRPr="00FB6976">
            <w:rPr>
              <w:rFonts w:ascii="Arial" w:hAnsi="Arial" w:cs="Arial"/>
              <w:sz w:val="24"/>
              <w:szCs w:val="24"/>
            </w:rPr>
            <w:t xml:space="preserve"> from the debtors.</w:t>
          </w:r>
          <w:r w:rsidRPr="00FB6976">
            <w:rPr>
              <w:rFonts w:ascii="Arial" w:hAnsi="Arial" w:cs="Arial"/>
              <w:sz w:val="24"/>
              <w:szCs w:val="24"/>
            </w:rPr>
            <w:t xml:space="preserve"> </w:t>
          </w:r>
          <w:r w:rsidR="00756DD1" w:rsidRPr="00FB6976">
            <w:rPr>
              <w:rFonts w:ascii="Arial" w:hAnsi="Arial" w:cs="Arial"/>
              <w:sz w:val="24"/>
              <w:szCs w:val="24"/>
            </w:rPr>
            <w:t>The</w:t>
          </w:r>
          <w:r w:rsidRPr="00FB6976">
            <w:rPr>
              <w:rFonts w:ascii="Arial" w:hAnsi="Arial" w:cs="Arial"/>
              <w:sz w:val="24"/>
              <w:szCs w:val="24"/>
            </w:rPr>
            <w:t xml:space="preserve"> aim is</w:t>
          </w:r>
          <w:r w:rsidR="00756DD1" w:rsidRPr="00FB6976">
            <w:rPr>
              <w:rFonts w:ascii="Arial" w:hAnsi="Arial" w:cs="Arial"/>
              <w:sz w:val="24"/>
              <w:szCs w:val="24"/>
            </w:rPr>
            <w:t xml:space="preserve"> to </w:t>
          </w:r>
          <w:r w:rsidRPr="00FB6976">
            <w:rPr>
              <w:rFonts w:ascii="Arial" w:hAnsi="Arial" w:cs="Arial"/>
              <w:sz w:val="24"/>
              <w:szCs w:val="24"/>
            </w:rPr>
            <w:t>recognize</w:t>
          </w:r>
          <w:r w:rsidR="00756DD1" w:rsidRPr="00FB6976">
            <w:rPr>
              <w:rFonts w:ascii="Arial" w:hAnsi="Arial" w:cs="Arial"/>
              <w:sz w:val="24"/>
              <w:szCs w:val="24"/>
            </w:rPr>
            <w:t xml:space="preserve"> the financial control, which </w:t>
          </w:r>
          <w:r w:rsidRPr="00FB6976">
            <w:rPr>
              <w:rFonts w:ascii="Arial" w:hAnsi="Arial" w:cs="Arial"/>
              <w:sz w:val="24"/>
              <w:szCs w:val="24"/>
            </w:rPr>
            <w:t>determines</w:t>
          </w:r>
          <w:r w:rsidR="00756DD1" w:rsidRPr="00FB6976">
            <w:rPr>
              <w:rFonts w:ascii="Arial" w:hAnsi="Arial" w:cs="Arial"/>
              <w:sz w:val="24"/>
              <w:szCs w:val="24"/>
            </w:rPr>
            <w:t xml:space="preserve"> the company’s </w:t>
          </w:r>
          <w:r w:rsidRPr="00FB6976">
            <w:rPr>
              <w:rFonts w:ascii="Arial" w:hAnsi="Arial" w:cs="Arial"/>
              <w:sz w:val="24"/>
              <w:szCs w:val="24"/>
            </w:rPr>
            <w:t>achievements</w:t>
          </w:r>
          <w:r w:rsidR="00756DD1" w:rsidRPr="00FB6976">
            <w:rPr>
              <w:rFonts w:ascii="Arial" w:hAnsi="Arial" w:cs="Arial"/>
              <w:sz w:val="24"/>
              <w:szCs w:val="24"/>
            </w:rPr>
            <w:t xml:space="preserve"> which can be financed by shareholders' capitals as opposed to the creditor's </w:t>
          </w:r>
          <w:r w:rsidR="00A314EB" w:rsidRPr="00FB6976">
            <w:rPr>
              <w:rFonts w:ascii="Arial" w:hAnsi="Arial" w:cs="Arial"/>
              <w:sz w:val="24"/>
              <w:szCs w:val="24"/>
            </w:rPr>
            <w:t xml:space="preserve">capitals. </w:t>
          </w:r>
          <w:r w:rsidR="001E378B" w:rsidRPr="001E378B">
            <w:rPr>
              <w:rFonts w:ascii="Arial" w:hAnsi="Arial" w:cs="Arial"/>
              <w:sz w:val="24"/>
              <w:szCs w:val="24"/>
            </w:rPr>
            <w:t xml:space="preserve">The </w:t>
          </w:r>
          <w:r w:rsidR="002C5012" w:rsidRPr="001E378B">
            <w:rPr>
              <w:rFonts w:ascii="Arial" w:hAnsi="Arial" w:cs="Arial"/>
              <w:sz w:val="24"/>
              <w:szCs w:val="24"/>
            </w:rPr>
            <w:t>debtor’s</w:t>
          </w:r>
          <w:r w:rsidR="001E378B" w:rsidRPr="001E378B">
            <w:rPr>
              <w:rFonts w:ascii="Arial" w:hAnsi="Arial" w:cs="Arial"/>
              <w:sz w:val="24"/>
              <w:szCs w:val="24"/>
            </w:rPr>
            <w:t xml:space="preserve"> days ratio </w:t>
          </w:r>
          <w:r w:rsidR="00564D7C">
            <w:rPr>
              <w:rFonts w:ascii="Arial" w:hAnsi="Arial" w:cs="Arial"/>
              <w:sz w:val="24"/>
              <w:szCs w:val="24"/>
            </w:rPr>
            <w:t>determines</w:t>
          </w:r>
          <w:r w:rsidR="00B26C20">
            <w:rPr>
              <w:rFonts w:ascii="Arial" w:hAnsi="Arial" w:cs="Arial"/>
              <w:sz w:val="24"/>
              <w:szCs w:val="24"/>
            </w:rPr>
            <w:t xml:space="preserve"> </w:t>
          </w:r>
          <w:r w:rsidR="00B26C20" w:rsidRPr="001E378B">
            <w:rPr>
              <w:rFonts w:ascii="Arial" w:hAnsi="Arial" w:cs="Arial"/>
              <w:sz w:val="24"/>
              <w:szCs w:val="24"/>
            </w:rPr>
            <w:t>how</w:t>
          </w:r>
          <w:r w:rsidR="001E378B" w:rsidRPr="001E378B">
            <w:rPr>
              <w:rFonts w:ascii="Arial" w:hAnsi="Arial" w:cs="Arial"/>
              <w:sz w:val="24"/>
              <w:szCs w:val="24"/>
            </w:rPr>
            <w:t xml:space="preserve"> </w:t>
          </w:r>
          <w:r w:rsidR="002C5012">
            <w:rPr>
              <w:rFonts w:ascii="Arial" w:hAnsi="Arial" w:cs="Arial"/>
              <w:sz w:val="24"/>
              <w:szCs w:val="24"/>
            </w:rPr>
            <w:t xml:space="preserve">long the hotel will take to receive </w:t>
          </w:r>
          <w:r w:rsidR="004E41B2">
            <w:rPr>
              <w:rFonts w:ascii="Arial" w:hAnsi="Arial" w:cs="Arial"/>
              <w:sz w:val="24"/>
              <w:szCs w:val="24"/>
            </w:rPr>
            <w:t>payments</w:t>
          </w:r>
          <w:r w:rsidR="002C5012">
            <w:rPr>
              <w:rFonts w:ascii="Arial" w:hAnsi="Arial" w:cs="Arial"/>
              <w:sz w:val="24"/>
              <w:szCs w:val="24"/>
            </w:rPr>
            <w:t xml:space="preserve"> from its </w:t>
          </w:r>
          <w:r w:rsidR="00564D7C">
            <w:rPr>
              <w:rFonts w:ascii="Arial" w:hAnsi="Arial" w:cs="Arial"/>
              <w:sz w:val="24"/>
              <w:szCs w:val="24"/>
            </w:rPr>
            <w:t>debtors.</w:t>
          </w:r>
          <w:r w:rsidR="00564D7C" w:rsidRPr="00FB6976">
            <w:rPr>
              <w:rFonts w:ascii="Arial" w:hAnsi="Arial" w:cs="Arial"/>
              <w:sz w:val="24"/>
              <w:szCs w:val="24"/>
            </w:rPr>
            <w:t xml:space="preserve"> On</w:t>
          </w:r>
          <w:r w:rsidR="00A314EB" w:rsidRPr="00FB6976">
            <w:rPr>
              <w:rFonts w:ascii="Arial" w:hAnsi="Arial" w:cs="Arial"/>
              <w:sz w:val="24"/>
              <w:szCs w:val="24"/>
            </w:rPr>
            <w:t xml:space="preserve"> the table Debt ratio increased slightly by 0.03 %</w:t>
          </w:r>
          <w:r w:rsidR="004E41B2">
            <w:rPr>
              <w:rFonts w:ascii="Arial" w:hAnsi="Arial" w:cs="Arial"/>
              <w:sz w:val="24"/>
              <w:szCs w:val="24"/>
            </w:rPr>
            <w:t xml:space="preserve"> and the </w:t>
          </w:r>
          <w:r w:rsidR="00B8279E">
            <w:rPr>
              <w:rFonts w:ascii="Arial" w:hAnsi="Arial" w:cs="Arial"/>
              <w:sz w:val="24"/>
              <w:szCs w:val="24"/>
            </w:rPr>
            <w:t>debtor’s</w:t>
          </w:r>
          <w:r w:rsidR="00F86E1A">
            <w:rPr>
              <w:rFonts w:ascii="Arial" w:hAnsi="Arial" w:cs="Arial"/>
              <w:sz w:val="24"/>
              <w:szCs w:val="24"/>
            </w:rPr>
            <w:t xml:space="preserve"> </w:t>
          </w:r>
          <w:r w:rsidR="004E41B2">
            <w:rPr>
              <w:rFonts w:ascii="Arial" w:hAnsi="Arial" w:cs="Arial"/>
              <w:sz w:val="24"/>
              <w:szCs w:val="24"/>
            </w:rPr>
            <w:t>days grown by</w:t>
          </w:r>
          <w:r w:rsidR="00B26C20">
            <w:rPr>
              <w:rFonts w:ascii="Arial" w:hAnsi="Arial" w:cs="Arial"/>
              <w:sz w:val="24"/>
              <w:szCs w:val="24"/>
            </w:rPr>
            <w:t xml:space="preserve"> </w:t>
          </w:r>
          <w:r w:rsidR="00E3271C">
            <w:rPr>
              <w:rFonts w:ascii="Arial" w:hAnsi="Arial" w:cs="Arial"/>
              <w:sz w:val="24"/>
              <w:szCs w:val="24"/>
            </w:rPr>
            <w:t xml:space="preserve">nearly 4 days </w:t>
          </w:r>
          <w:r w:rsidR="004E41B2">
            <w:rPr>
              <w:rFonts w:ascii="Arial" w:hAnsi="Arial" w:cs="Arial"/>
              <w:sz w:val="24"/>
              <w:szCs w:val="24"/>
            </w:rPr>
            <w:t xml:space="preserve"> </w:t>
          </w:r>
          <w:r w:rsidR="00A314EB" w:rsidRPr="00FB6976">
            <w:rPr>
              <w:rFonts w:ascii="Arial" w:hAnsi="Arial" w:cs="Arial"/>
              <w:sz w:val="24"/>
              <w:szCs w:val="24"/>
            </w:rPr>
            <w:t xml:space="preserve"> </w:t>
          </w:r>
          <w:r w:rsidR="00674A54" w:rsidRPr="00FB6976">
            <w:rPr>
              <w:rFonts w:ascii="Arial" w:hAnsi="Arial" w:cs="Arial"/>
              <w:sz w:val="24"/>
              <w:szCs w:val="24"/>
            </w:rPr>
            <w:t>this means that hotel has a smaller amount of cash accessible to use</w:t>
          </w:r>
          <w:r w:rsidR="00E3271C">
            <w:rPr>
              <w:rFonts w:ascii="Arial" w:hAnsi="Arial" w:cs="Arial"/>
              <w:sz w:val="24"/>
              <w:szCs w:val="24"/>
            </w:rPr>
            <w:t xml:space="preserve"> and </w:t>
          </w:r>
          <w:r w:rsidR="00F14EB6">
            <w:rPr>
              <w:rFonts w:ascii="Arial" w:hAnsi="Arial" w:cs="Arial"/>
              <w:sz w:val="24"/>
              <w:szCs w:val="24"/>
            </w:rPr>
            <w:t>it</w:t>
          </w:r>
          <w:r w:rsidR="00E3271C">
            <w:rPr>
              <w:rFonts w:ascii="Arial" w:hAnsi="Arial" w:cs="Arial"/>
              <w:sz w:val="24"/>
              <w:szCs w:val="24"/>
            </w:rPr>
            <w:t xml:space="preserve"> will take longer to get </w:t>
          </w:r>
          <w:r w:rsidR="007102BB">
            <w:rPr>
              <w:rFonts w:ascii="Arial" w:hAnsi="Arial" w:cs="Arial"/>
              <w:sz w:val="24"/>
              <w:szCs w:val="24"/>
            </w:rPr>
            <w:t>paid.</w:t>
          </w:r>
          <w:r w:rsidR="00674A54" w:rsidRPr="00FB6976">
            <w:rPr>
              <w:rFonts w:ascii="Arial" w:hAnsi="Arial" w:cs="Arial"/>
              <w:sz w:val="24"/>
              <w:szCs w:val="24"/>
            </w:rPr>
            <w:t xml:space="preserve"> </w:t>
          </w:r>
          <w:r w:rsidR="00A314EB" w:rsidRPr="00FB6976">
            <w:rPr>
              <w:rFonts w:ascii="Arial" w:hAnsi="Arial" w:cs="Arial"/>
              <w:sz w:val="24"/>
              <w:szCs w:val="24"/>
            </w:rPr>
            <w:t xml:space="preserve">Interest cover has </w:t>
          </w:r>
          <w:r w:rsidR="00674A54" w:rsidRPr="00FB6976">
            <w:rPr>
              <w:rFonts w:ascii="Arial" w:hAnsi="Arial" w:cs="Arial"/>
              <w:sz w:val="24"/>
              <w:szCs w:val="24"/>
            </w:rPr>
            <w:t>increased by</w:t>
          </w:r>
          <w:r w:rsidR="00A314EB" w:rsidRPr="00FB6976">
            <w:rPr>
              <w:rFonts w:ascii="Arial" w:hAnsi="Arial" w:cs="Arial"/>
              <w:sz w:val="24"/>
              <w:szCs w:val="24"/>
            </w:rPr>
            <w:t xml:space="preserve"> </w:t>
          </w:r>
          <w:r w:rsidR="00674A54" w:rsidRPr="00FB6976">
            <w:rPr>
              <w:rFonts w:ascii="Arial" w:hAnsi="Arial" w:cs="Arial"/>
              <w:sz w:val="24"/>
              <w:szCs w:val="24"/>
            </w:rPr>
            <w:t>25,9</w:t>
          </w:r>
          <w:r w:rsidR="009F584F">
            <w:rPr>
              <w:rFonts w:ascii="Arial" w:hAnsi="Arial" w:cs="Arial"/>
              <w:sz w:val="24"/>
              <w:szCs w:val="24"/>
            </w:rPr>
            <w:t xml:space="preserve">% </w:t>
          </w:r>
          <w:r w:rsidR="00696DAC">
            <w:rPr>
              <w:rFonts w:ascii="Arial" w:hAnsi="Arial" w:cs="Arial"/>
              <w:sz w:val="24"/>
              <w:szCs w:val="24"/>
            </w:rPr>
            <w:t xml:space="preserve">this </w:t>
          </w:r>
          <w:r w:rsidR="00696DAC" w:rsidRPr="009F584F">
            <w:rPr>
              <w:rFonts w:ascii="Arial" w:hAnsi="Arial" w:cs="Arial"/>
              <w:sz w:val="24"/>
              <w:szCs w:val="24"/>
            </w:rPr>
            <w:t>is</w:t>
          </w:r>
          <w:r w:rsidR="009F584F" w:rsidRPr="009F584F">
            <w:rPr>
              <w:rFonts w:ascii="Arial" w:hAnsi="Arial" w:cs="Arial"/>
              <w:sz w:val="24"/>
              <w:szCs w:val="24"/>
            </w:rPr>
            <w:t xml:space="preserve"> a </w:t>
          </w:r>
          <w:r w:rsidR="00B238E5" w:rsidRPr="009F584F">
            <w:rPr>
              <w:rFonts w:ascii="Arial" w:hAnsi="Arial" w:cs="Arial"/>
              <w:sz w:val="24"/>
              <w:szCs w:val="24"/>
            </w:rPr>
            <w:t>nice</w:t>
          </w:r>
          <w:r w:rsidR="009F584F" w:rsidRPr="009F584F">
            <w:rPr>
              <w:rFonts w:ascii="Arial" w:hAnsi="Arial" w:cs="Arial"/>
              <w:sz w:val="24"/>
              <w:szCs w:val="24"/>
            </w:rPr>
            <w:t xml:space="preserve"> sign because it </w:t>
          </w:r>
          <w:r w:rsidR="004246FB">
            <w:rPr>
              <w:rFonts w:ascii="Arial" w:hAnsi="Arial" w:cs="Arial"/>
              <w:sz w:val="24"/>
              <w:szCs w:val="24"/>
            </w:rPr>
            <w:t xml:space="preserve">demonstrates </w:t>
          </w:r>
          <w:r w:rsidR="004246FB" w:rsidRPr="009F584F">
            <w:rPr>
              <w:rFonts w:ascii="Arial" w:hAnsi="Arial" w:cs="Arial"/>
              <w:sz w:val="24"/>
              <w:szCs w:val="24"/>
            </w:rPr>
            <w:t>that</w:t>
          </w:r>
          <w:r w:rsidR="00B238E5">
            <w:rPr>
              <w:rFonts w:ascii="Arial" w:hAnsi="Arial" w:cs="Arial"/>
              <w:sz w:val="24"/>
              <w:szCs w:val="24"/>
            </w:rPr>
            <w:t xml:space="preserve"> </w:t>
          </w:r>
          <w:r w:rsidR="00892482">
            <w:rPr>
              <w:rFonts w:ascii="Arial" w:hAnsi="Arial" w:cs="Arial"/>
              <w:sz w:val="24"/>
              <w:szCs w:val="24"/>
            </w:rPr>
            <w:t xml:space="preserve">the </w:t>
          </w:r>
          <w:r w:rsidR="004246FB">
            <w:rPr>
              <w:rFonts w:ascii="Arial" w:hAnsi="Arial" w:cs="Arial"/>
              <w:sz w:val="24"/>
              <w:szCs w:val="24"/>
            </w:rPr>
            <w:t xml:space="preserve">hotel’s </w:t>
          </w:r>
          <w:r w:rsidR="004246FB" w:rsidRPr="009F584F">
            <w:rPr>
              <w:rFonts w:ascii="Arial" w:hAnsi="Arial" w:cs="Arial"/>
              <w:sz w:val="24"/>
              <w:szCs w:val="24"/>
            </w:rPr>
            <w:t>risk</w:t>
          </w:r>
          <w:r w:rsidR="009F584F" w:rsidRPr="009F584F">
            <w:rPr>
              <w:rFonts w:ascii="Arial" w:hAnsi="Arial" w:cs="Arial"/>
              <w:sz w:val="24"/>
              <w:szCs w:val="24"/>
            </w:rPr>
            <w:t xml:space="preserve"> is </w:t>
          </w:r>
          <w:r w:rsidR="00892482" w:rsidRPr="009F584F">
            <w:rPr>
              <w:rFonts w:ascii="Arial" w:hAnsi="Arial" w:cs="Arial"/>
              <w:sz w:val="24"/>
              <w:szCs w:val="24"/>
            </w:rPr>
            <w:t>down</w:t>
          </w:r>
          <w:r w:rsidR="009F584F" w:rsidRPr="009F584F">
            <w:rPr>
              <w:rFonts w:ascii="Arial" w:hAnsi="Arial" w:cs="Arial"/>
              <w:sz w:val="24"/>
              <w:szCs w:val="24"/>
            </w:rPr>
            <w:t xml:space="preserve"> and </w:t>
          </w:r>
          <w:r w:rsidR="00DA466A">
            <w:rPr>
              <w:rFonts w:ascii="Arial" w:hAnsi="Arial" w:cs="Arial"/>
              <w:sz w:val="24"/>
              <w:szCs w:val="24"/>
            </w:rPr>
            <w:t xml:space="preserve">the hotel activities working </w:t>
          </w:r>
          <w:r w:rsidR="00DA466A" w:rsidRPr="009F584F">
            <w:rPr>
              <w:rFonts w:ascii="Arial" w:hAnsi="Arial" w:cs="Arial"/>
              <w:sz w:val="24"/>
              <w:szCs w:val="24"/>
            </w:rPr>
            <w:t>plenty</w:t>
          </w:r>
          <w:r w:rsidR="009F584F" w:rsidRPr="009F584F">
            <w:rPr>
              <w:rFonts w:ascii="Arial" w:hAnsi="Arial" w:cs="Arial"/>
              <w:sz w:val="24"/>
              <w:szCs w:val="24"/>
            </w:rPr>
            <w:t xml:space="preserve"> cash to </w:t>
          </w:r>
          <w:r w:rsidR="004246FB" w:rsidRPr="009F584F">
            <w:rPr>
              <w:rFonts w:ascii="Arial" w:hAnsi="Arial" w:cs="Arial"/>
              <w:sz w:val="24"/>
              <w:szCs w:val="24"/>
            </w:rPr>
            <w:t>pay bills</w:t>
          </w:r>
          <w:r w:rsidR="009F584F" w:rsidRPr="009F584F">
            <w:rPr>
              <w:rFonts w:ascii="Arial" w:hAnsi="Arial" w:cs="Arial"/>
              <w:sz w:val="24"/>
              <w:szCs w:val="24"/>
            </w:rPr>
            <w:t>.</w:t>
          </w:r>
        </w:p>
        <w:p w14:paraId="40591238" w14:textId="5527B992" w:rsidR="006D2C90" w:rsidRPr="004246FB" w:rsidRDefault="00AA2A91" w:rsidP="007F4D06">
          <w:pPr>
            <w:spacing w:line="360" w:lineRule="auto"/>
            <w:jc w:val="both"/>
            <w:rPr>
              <w:rFonts w:ascii="Arial" w:hAnsi="Arial" w:cs="Arial"/>
              <w:color w:val="00B0F0"/>
              <w:sz w:val="24"/>
              <w:szCs w:val="24"/>
            </w:rPr>
          </w:pPr>
          <w:bookmarkStart w:id="4" w:name="_Toc463944606"/>
          <w:r w:rsidRPr="00850EA9">
            <w:rPr>
              <w:rFonts w:ascii="Arial" w:hAnsi="Arial" w:cs="Arial"/>
              <w:color w:val="00B0F0"/>
              <w:sz w:val="24"/>
              <w:szCs w:val="24"/>
            </w:rPr>
            <w:t>Knowledge from Ratio Analysis</w:t>
          </w:r>
          <w:bookmarkEnd w:id="4"/>
        </w:p>
        <w:p w14:paraId="18DCF1E3" w14:textId="6D8926BE" w:rsidR="00E7116C" w:rsidRPr="002A5FD6" w:rsidRDefault="00A105C9" w:rsidP="007F4D06">
          <w:pPr>
            <w:spacing w:line="360" w:lineRule="auto"/>
            <w:jc w:val="both"/>
            <w:rPr>
              <w:rFonts w:ascii="Arial" w:hAnsi="Arial" w:cs="Arial"/>
              <w:sz w:val="24"/>
              <w:szCs w:val="24"/>
            </w:rPr>
          </w:pPr>
          <w:r>
            <w:rPr>
              <w:rFonts w:ascii="Arial" w:hAnsi="Arial" w:cs="Arial"/>
              <w:sz w:val="24"/>
              <w:szCs w:val="24"/>
            </w:rPr>
            <w:t xml:space="preserve">B) </w:t>
          </w:r>
          <w:r w:rsidR="00EC0678" w:rsidRPr="002A5FD6">
            <w:rPr>
              <w:rFonts w:ascii="Arial" w:hAnsi="Arial" w:cs="Arial"/>
              <w:sz w:val="24"/>
              <w:szCs w:val="24"/>
            </w:rPr>
            <w:t xml:space="preserve">For the hospitality industry, </w:t>
          </w:r>
          <w:r w:rsidR="004B7D96" w:rsidRPr="002A5FD6">
            <w:rPr>
              <w:rFonts w:ascii="Arial" w:hAnsi="Arial" w:cs="Arial"/>
              <w:sz w:val="24"/>
              <w:szCs w:val="24"/>
            </w:rPr>
            <w:t>hotels have</w:t>
          </w:r>
          <w:r w:rsidR="00EC0678" w:rsidRPr="002A5FD6">
            <w:rPr>
              <w:rFonts w:ascii="Arial" w:hAnsi="Arial" w:cs="Arial"/>
              <w:sz w:val="24"/>
              <w:szCs w:val="24"/>
            </w:rPr>
            <w:t xml:space="preserve"> </w:t>
          </w:r>
          <w:r w:rsidR="006D2C90" w:rsidRPr="002A5FD6">
            <w:rPr>
              <w:rFonts w:ascii="Arial" w:hAnsi="Arial" w:cs="Arial"/>
              <w:sz w:val="24"/>
              <w:szCs w:val="24"/>
            </w:rPr>
            <w:t>several current</w:t>
          </w:r>
          <w:r w:rsidR="00EC081A" w:rsidRPr="002A5FD6">
            <w:rPr>
              <w:rFonts w:ascii="Arial" w:hAnsi="Arial" w:cs="Arial"/>
              <w:sz w:val="24"/>
              <w:szCs w:val="24"/>
            </w:rPr>
            <w:t xml:space="preserve"> </w:t>
          </w:r>
          <w:r w:rsidR="006C399C" w:rsidRPr="002A5FD6">
            <w:rPr>
              <w:rFonts w:ascii="Arial" w:hAnsi="Arial" w:cs="Arial"/>
              <w:sz w:val="24"/>
              <w:szCs w:val="24"/>
            </w:rPr>
            <w:t>liabilities in</w:t>
          </w:r>
          <w:r w:rsidR="00EC0678" w:rsidRPr="002A5FD6">
            <w:rPr>
              <w:rFonts w:ascii="Arial" w:hAnsi="Arial" w:cs="Arial"/>
              <w:sz w:val="24"/>
              <w:szCs w:val="24"/>
            </w:rPr>
            <w:t xml:space="preserve"> the form of </w:t>
          </w:r>
          <w:r w:rsidR="006530F4" w:rsidRPr="002A5FD6">
            <w:rPr>
              <w:rFonts w:ascii="Arial" w:hAnsi="Arial" w:cs="Arial"/>
              <w:sz w:val="24"/>
              <w:szCs w:val="24"/>
            </w:rPr>
            <w:t>payments</w:t>
          </w:r>
          <w:r w:rsidR="00EC0678" w:rsidRPr="002A5FD6">
            <w:rPr>
              <w:rFonts w:ascii="Arial" w:hAnsi="Arial" w:cs="Arial"/>
              <w:sz w:val="24"/>
              <w:szCs w:val="24"/>
            </w:rPr>
            <w:t xml:space="preserve"> and wages, short-term liabilities</w:t>
          </w:r>
          <w:r w:rsidR="006C399C" w:rsidRPr="002A5FD6">
            <w:rPr>
              <w:rFonts w:ascii="Arial" w:hAnsi="Arial" w:cs="Arial"/>
              <w:sz w:val="24"/>
              <w:szCs w:val="24"/>
            </w:rPr>
            <w:t>, short-term equipment renting.</w:t>
          </w:r>
          <w:r w:rsidR="00EC0678" w:rsidRPr="002A5FD6">
            <w:rPr>
              <w:rFonts w:ascii="Arial" w:hAnsi="Arial" w:cs="Arial"/>
              <w:sz w:val="24"/>
              <w:szCs w:val="24"/>
            </w:rPr>
            <w:t xml:space="preserve"> </w:t>
          </w:r>
          <w:r w:rsidR="00BB44DA" w:rsidRPr="002A5FD6">
            <w:rPr>
              <w:rFonts w:ascii="Arial" w:hAnsi="Arial" w:cs="Arial"/>
              <w:sz w:val="24"/>
              <w:szCs w:val="24"/>
            </w:rPr>
            <w:t>Moreover,</w:t>
          </w:r>
          <w:r w:rsidR="00EC0678" w:rsidRPr="002A5FD6">
            <w:rPr>
              <w:rFonts w:ascii="Arial" w:hAnsi="Arial" w:cs="Arial"/>
              <w:sz w:val="24"/>
              <w:szCs w:val="24"/>
            </w:rPr>
            <w:t xml:space="preserve"> it is a </w:t>
          </w:r>
          <w:r w:rsidR="005A5E80" w:rsidRPr="002A5FD6">
            <w:rPr>
              <w:rFonts w:ascii="Arial" w:hAnsi="Arial" w:cs="Arial"/>
              <w:sz w:val="24"/>
              <w:szCs w:val="24"/>
            </w:rPr>
            <w:t>recurring</w:t>
          </w:r>
          <w:commentRangeStart w:id="5"/>
          <w:commentRangeEnd w:id="5"/>
          <w:r w:rsidR="000429AC" w:rsidRPr="002A5FD6">
            <w:rPr>
              <w:rFonts w:ascii="Arial" w:hAnsi="Arial" w:cs="Arial"/>
              <w:sz w:val="24"/>
              <w:szCs w:val="24"/>
            </w:rPr>
            <w:commentReference w:id="5"/>
          </w:r>
          <w:r w:rsidR="00EC0678" w:rsidRPr="002A5FD6">
            <w:rPr>
              <w:rFonts w:ascii="Arial" w:hAnsi="Arial" w:cs="Arial"/>
              <w:sz w:val="24"/>
              <w:szCs w:val="24"/>
            </w:rPr>
            <w:t xml:space="preserve"> industry</w:t>
          </w:r>
          <w:r w:rsidR="00AD1257" w:rsidRPr="002A5FD6">
            <w:rPr>
              <w:rFonts w:ascii="Arial" w:hAnsi="Arial" w:cs="Arial"/>
              <w:sz w:val="24"/>
              <w:szCs w:val="24"/>
            </w:rPr>
            <w:t xml:space="preserve"> which demand </w:t>
          </w:r>
          <w:r w:rsidR="00EC0678" w:rsidRPr="002A5FD6">
            <w:rPr>
              <w:rFonts w:ascii="Arial" w:hAnsi="Arial" w:cs="Arial"/>
              <w:sz w:val="24"/>
              <w:szCs w:val="24"/>
            </w:rPr>
            <w:t xml:space="preserve">enough </w:t>
          </w:r>
          <w:r w:rsidR="00B26F0B" w:rsidRPr="002A5FD6">
            <w:rPr>
              <w:rFonts w:ascii="Arial" w:hAnsi="Arial" w:cs="Arial"/>
              <w:sz w:val="24"/>
              <w:szCs w:val="24"/>
            </w:rPr>
            <w:t>current tangible</w:t>
          </w:r>
          <w:r w:rsidR="00CA203F" w:rsidRPr="002A5FD6">
            <w:rPr>
              <w:rFonts w:ascii="Arial" w:hAnsi="Arial" w:cs="Arial"/>
              <w:sz w:val="24"/>
              <w:szCs w:val="24"/>
            </w:rPr>
            <w:t xml:space="preserve"> </w:t>
          </w:r>
          <w:r w:rsidR="00EC0678" w:rsidRPr="002A5FD6">
            <w:rPr>
              <w:rFonts w:ascii="Arial" w:hAnsi="Arial" w:cs="Arial"/>
              <w:sz w:val="24"/>
              <w:szCs w:val="24"/>
            </w:rPr>
            <w:t xml:space="preserve">assets to cover current liabilities, even in an economic </w:t>
          </w:r>
          <w:r w:rsidR="00026AC3" w:rsidRPr="002A5FD6">
            <w:rPr>
              <w:rFonts w:ascii="Arial" w:hAnsi="Arial" w:cs="Arial"/>
              <w:sz w:val="24"/>
              <w:szCs w:val="24"/>
            </w:rPr>
            <w:t>recession</w:t>
          </w:r>
          <w:r w:rsidR="00EC0678" w:rsidRPr="002A5FD6">
            <w:rPr>
              <w:rFonts w:ascii="Arial" w:hAnsi="Arial" w:cs="Arial"/>
              <w:sz w:val="24"/>
              <w:szCs w:val="24"/>
            </w:rPr>
            <w:t xml:space="preserve">. Stakeholders </w:t>
          </w:r>
          <w:r w:rsidR="00942D86" w:rsidRPr="002A5FD6">
            <w:rPr>
              <w:rFonts w:ascii="Arial" w:hAnsi="Arial" w:cs="Arial"/>
              <w:sz w:val="24"/>
              <w:szCs w:val="24"/>
            </w:rPr>
            <w:t>require a</w:t>
          </w:r>
          <w:r w:rsidR="00AA4A4F" w:rsidRPr="002A5FD6">
            <w:rPr>
              <w:rFonts w:ascii="Arial" w:hAnsi="Arial" w:cs="Arial"/>
              <w:sz w:val="24"/>
              <w:szCs w:val="24"/>
            </w:rPr>
            <w:t xml:space="preserve"> high </w:t>
          </w:r>
          <w:r w:rsidR="0097264D" w:rsidRPr="002A5FD6">
            <w:rPr>
              <w:rFonts w:ascii="Arial" w:hAnsi="Arial" w:cs="Arial"/>
              <w:sz w:val="24"/>
              <w:szCs w:val="24"/>
            </w:rPr>
            <w:t>recent</w:t>
          </w:r>
          <w:r w:rsidR="00EC0678" w:rsidRPr="002A5FD6">
            <w:rPr>
              <w:rFonts w:ascii="Arial" w:hAnsi="Arial" w:cs="Arial"/>
              <w:sz w:val="24"/>
              <w:szCs w:val="24"/>
            </w:rPr>
            <w:t xml:space="preserve"> ratio </w:t>
          </w:r>
          <w:r w:rsidR="007442AE" w:rsidRPr="002A5FD6">
            <w:rPr>
              <w:rFonts w:ascii="Arial" w:hAnsi="Arial" w:cs="Arial"/>
              <w:sz w:val="24"/>
              <w:szCs w:val="24"/>
            </w:rPr>
            <w:t xml:space="preserve">to judge </w:t>
          </w:r>
          <w:r w:rsidR="004A5F9F" w:rsidRPr="002A5FD6">
            <w:rPr>
              <w:rFonts w:ascii="Arial" w:hAnsi="Arial" w:cs="Arial"/>
              <w:sz w:val="24"/>
              <w:szCs w:val="24"/>
            </w:rPr>
            <w:t xml:space="preserve">whether </w:t>
          </w:r>
          <w:r w:rsidR="00B26F0B" w:rsidRPr="002A5FD6">
            <w:rPr>
              <w:rFonts w:ascii="Arial" w:hAnsi="Arial" w:cs="Arial"/>
              <w:sz w:val="24"/>
              <w:szCs w:val="24"/>
            </w:rPr>
            <w:t>the hotel</w:t>
          </w:r>
          <w:r w:rsidR="00286952" w:rsidRPr="002A5FD6">
            <w:rPr>
              <w:rFonts w:ascii="Arial" w:hAnsi="Arial" w:cs="Arial"/>
              <w:sz w:val="24"/>
              <w:szCs w:val="24"/>
            </w:rPr>
            <w:t xml:space="preserve"> activity </w:t>
          </w:r>
          <w:r w:rsidR="00DC2C59" w:rsidRPr="002A5FD6">
            <w:rPr>
              <w:rFonts w:ascii="Arial" w:hAnsi="Arial" w:cs="Arial"/>
              <w:sz w:val="24"/>
              <w:szCs w:val="24"/>
            </w:rPr>
            <w:t xml:space="preserve">is </w:t>
          </w:r>
          <w:r w:rsidR="00286952" w:rsidRPr="002A5FD6">
            <w:rPr>
              <w:rFonts w:ascii="Arial" w:hAnsi="Arial" w:cs="Arial"/>
              <w:sz w:val="24"/>
              <w:szCs w:val="24"/>
            </w:rPr>
            <w:t xml:space="preserve">strong or </w:t>
          </w:r>
          <w:r w:rsidR="00EC081A" w:rsidRPr="002A5FD6">
            <w:rPr>
              <w:rFonts w:ascii="Arial" w:hAnsi="Arial" w:cs="Arial"/>
              <w:sz w:val="24"/>
              <w:szCs w:val="24"/>
            </w:rPr>
            <w:t>not. Method</w:t>
          </w:r>
          <w:r w:rsidR="00814CD2" w:rsidRPr="002A5FD6">
            <w:rPr>
              <w:rFonts w:ascii="Arial" w:hAnsi="Arial" w:cs="Arial"/>
              <w:sz w:val="24"/>
              <w:szCs w:val="24"/>
            </w:rPr>
            <w:t xml:space="preserve"> of accounting</w:t>
          </w:r>
          <w:r w:rsidR="00E60874" w:rsidRPr="002A5FD6">
            <w:rPr>
              <w:rFonts w:ascii="Arial" w:hAnsi="Arial" w:cs="Arial"/>
              <w:sz w:val="24"/>
              <w:szCs w:val="24"/>
            </w:rPr>
            <w:t xml:space="preserve"> in hospitality management is </w:t>
          </w:r>
          <w:r w:rsidR="00CD394F" w:rsidRPr="002A5FD6">
            <w:rPr>
              <w:rFonts w:ascii="Arial" w:hAnsi="Arial" w:cs="Arial"/>
              <w:sz w:val="24"/>
              <w:szCs w:val="24"/>
            </w:rPr>
            <w:t>conducted to</w:t>
          </w:r>
          <w:r w:rsidR="00E60874" w:rsidRPr="002A5FD6">
            <w:rPr>
              <w:rFonts w:ascii="Arial" w:hAnsi="Arial" w:cs="Arial"/>
              <w:sz w:val="24"/>
              <w:szCs w:val="24"/>
            </w:rPr>
            <w:t xml:space="preserve"> identify and </w:t>
          </w:r>
          <w:r w:rsidR="00A122C9" w:rsidRPr="002A5FD6">
            <w:rPr>
              <w:rFonts w:ascii="Arial" w:hAnsi="Arial" w:cs="Arial"/>
              <w:sz w:val="24"/>
              <w:szCs w:val="24"/>
            </w:rPr>
            <w:t>record</w:t>
          </w:r>
          <w:r w:rsidR="00E60874" w:rsidRPr="002A5FD6">
            <w:rPr>
              <w:rFonts w:ascii="Arial" w:hAnsi="Arial" w:cs="Arial"/>
              <w:sz w:val="24"/>
              <w:szCs w:val="24"/>
            </w:rPr>
            <w:t xml:space="preserve"> financial </w:t>
          </w:r>
          <w:r w:rsidR="00A122C9" w:rsidRPr="002A5FD6">
            <w:rPr>
              <w:rFonts w:ascii="Arial" w:hAnsi="Arial" w:cs="Arial"/>
              <w:sz w:val="24"/>
              <w:szCs w:val="24"/>
            </w:rPr>
            <w:t>concerns</w:t>
          </w:r>
          <w:r w:rsidR="00E60874" w:rsidRPr="002A5FD6">
            <w:rPr>
              <w:rFonts w:ascii="Arial" w:hAnsi="Arial" w:cs="Arial"/>
              <w:sz w:val="24"/>
              <w:szCs w:val="24"/>
            </w:rPr>
            <w:t xml:space="preserve"> and produce </w:t>
          </w:r>
          <w:r w:rsidR="00A122C9" w:rsidRPr="002A5FD6">
            <w:rPr>
              <w:rFonts w:ascii="Arial" w:hAnsi="Arial" w:cs="Arial"/>
              <w:sz w:val="24"/>
              <w:szCs w:val="24"/>
            </w:rPr>
            <w:t>data</w:t>
          </w:r>
          <w:r w:rsidR="00E60874" w:rsidRPr="002A5FD6">
            <w:rPr>
              <w:rFonts w:ascii="Arial" w:hAnsi="Arial" w:cs="Arial"/>
              <w:sz w:val="24"/>
              <w:szCs w:val="24"/>
            </w:rPr>
            <w:t xml:space="preserve"> regarding a</w:t>
          </w:r>
          <w:r w:rsidR="005C2275" w:rsidRPr="002A5FD6">
            <w:rPr>
              <w:rFonts w:ascii="Arial" w:hAnsi="Arial" w:cs="Arial"/>
              <w:sz w:val="24"/>
              <w:szCs w:val="24"/>
            </w:rPr>
            <w:t xml:space="preserve"> </w:t>
          </w:r>
          <w:r w:rsidR="00D13799" w:rsidRPr="002A5FD6">
            <w:rPr>
              <w:rFonts w:ascii="Arial" w:hAnsi="Arial" w:cs="Arial"/>
              <w:sz w:val="24"/>
              <w:szCs w:val="24"/>
            </w:rPr>
            <w:t>hotel assets</w:t>
          </w:r>
          <w:r w:rsidR="00E60874" w:rsidRPr="002A5FD6">
            <w:rPr>
              <w:rFonts w:ascii="Arial" w:hAnsi="Arial" w:cs="Arial"/>
              <w:sz w:val="24"/>
              <w:szCs w:val="24"/>
            </w:rPr>
            <w:t xml:space="preserve">, liabilities, and investments. Through this </w:t>
          </w:r>
          <w:r w:rsidR="00C72B03" w:rsidRPr="002A5FD6">
            <w:rPr>
              <w:rFonts w:ascii="Arial" w:hAnsi="Arial" w:cs="Arial"/>
              <w:sz w:val="24"/>
              <w:szCs w:val="24"/>
            </w:rPr>
            <w:t>procedure</w:t>
          </w:r>
          <w:r w:rsidR="00E60874" w:rsidRPr="002A5FD6">
            <w:rPr>
              <w:rFonts w:ascii="Arial" w:hAnsi="Arial" w:cs="Arial"/>
              <w:sz w:val="24"/>
              <w:szCs w:val="24"/>
            </w:rPr>
            <w:t xml:space="preserve">, the management of a hospitality </w:t>
          </w:r>
          <w:r w:rsidR="00B16C1A" w:rsidRPr="002A5FD6">
            <w:rPr>
              <w:rFonts w:ascii="Arial" w:hAnsi="Arial" w:cs="Arial"/>
              <w:sz w:val="24"/>
              <w:szCs w:val="24"/>
            </w:rPr>
            <w:t>institution</w:t>
          </w:r>
          <w:r w:rsidR="00E60874" w:rsidRPr="002A5FD6">
            <w:rPr>
              <w:rFonts w:ascii="Arial" w:hAnsi="Arial" w:cs="Arial"/>
              <w:sz w:val="24"/>
              <w:szCs w:val="24"/>
            </w:rPr>
            <w:t xml:space="preserve"> </w:t>
          </w:r>
          <w:r w:rsidR="00976845" w:rsidRPr="002A5FD6">
            <w:rPr>
              <w:rFonts w:ascii="Arial" w:hAnsi="Arial" w:cs="Arial"/>
              <w:sz w:val="24"/>
              <w:szCs w:val="24"/>
            </w:rPr>
            <w:t>identifies</w:t>
          </w:r>
          <w:r w:rsidR="00E60874" w:rsidRPr="002A5FD6">
            <w:rPr>
              <w:rFonts w:ascii="Arial" w:hAnsi="Arial" w:cs="Arial"/>
              <w:sz w:val="24"/>
              <w:szCs w:val="24"/>
            </w:rPr>
            <w:t xml:space="preserve"> and </w:t>
          </w:r>
          <w:r w:rsidR="00834746" w:rsidRPr="002A5FD6">
            <w:rPr>
              <w:rFonts w:ascii="Arial" w:hAnsi="Arial" w:cs="Arial"/>
              <w:sz w:val="24"/>
              <w:szCs w:val="24"/>
            </w:rPr>
            <w:t>calculate financial</w:t>
          </w:r>
          <w:r w:rsidR="00E60874" w:rsidRPr="002A5FD6">
            <w:rPr>
              <w:rFonts w:ascii="Arial" w:hAnsi="Arial" w:cs="Arial"/>
              <w:sz w:val="24"/>
              <w:szCs w:val="24"/>
            </w:rPr>
            <w:t xml:space="preserve"> ratios, which are</w:t>
          </w:r>
          <w:r w:rsidR="2D79E410" w:rsidRPr="002A5FD6">
            <w:rPr>
              <w:rFonts w:ascii="Arial" w:hAnsi="Arial" w:cs="Arial"/>
              <w:sz w:val="24"/>
              <w:szCs w:val="24"/>
            </w:rPr>
            <w:t xml:space="preserve"> very important for</w:t>
          </w:r>
          <w:r w:rsidR="00E60874" w:rsidRPr="002A5FD6">
            <w:rPr>
              <w:rFonts w:ascii="Arial" w:hAnsi="Arial" w:cs="Arial"/>
              <w:sz w:val="24"/>
              <w:szCs w:val="24"/>
            </w:rPr>
            <w:t xml:space="preserve"> basic control of </w:t>
          </w:r>
          <w:r w:rsidR="00D13799" w:rsidRPr="002A5FD6">
            <w:rPr>
              <w:rFonts w:ascii="Arial" w:hAnsi="Arial" w:cs="Arial"/>
              <w:sz w:val="24"/>
              <w:szCs w:val="24"/>
            </w:rPr>
            <w:t>the hotel</w:t>
          </w:r>
          <w:r w:rsidR="00B10BF7" w:rsidRPr="002A5FD6">
            <w:rPr>
              <w:rFonts w:ascii="Arial" w:hAnsi="Arial" w:cs="Arial"/>
              <w:sz w:val="24"/>
              <w:szCs w:val="24"/>
            </w:rPr>
            <w:t xml:space="preserve"> </w:t>
          </w:r>
          <w:r w:rsidR="00A12B52" w:rsidRPr="002A5FD6">
            <w:rPr>
              <w:rFonts w:ascii="Arial" w:hAnsi="Arial" w:cs="Arial"/>
              <w:sz w:val="24"/>
              <w:szCs w:val="24"/>
            </w:rPr>
            <w:t>activities.</w:t>
          </w:r>
        </w:p>
        <w:p w14:paraId="6F385067" w14:textId="77777777" w:rsidR="00E7116C" w:rsidRPr="002A5FD6" w:rsidRDefault="00E7116C" w:rsidP="007F4D06">
          <w:pPr>
            <w:spacing w:line="360" w:lineRule="auto"/>
            <w:jc w:val="both"/>
            <w:rPr>
              <w:rFonts w:ascii="Arial" w:hAnsi="Arial" w:cs="Arial"/>
              <w:sz w:val="24"/>
              <w:szCs w:val="24"/>
            </w:rPr>
          </w:pPr>
          <w:r w:rsidRPr="002A5FD6">
            <w:rPr>
              <w:rFonts w:ascii="Arial" w:hAnsi="Arial" w:cs="Arial"/>
              <w:sz w:val="24"/>
              <w:szCs w:val="24"/>
            </w:rPr>
            <w:lastRenderedPageBreak/>
            <w:t xml:space="preserve">Some of the most important financial ratios in hospitality accounting include average daily rate, occupancy percentage, room sales and overall sales, expenses of food sold percentage, earning margins for occupation and F&amp;B, housekeeping cost per occupied room, and cost of beverage sold percentage. </w:t>
          </w:r>
        </w:p>
        <w:p w14:paraId="3FEFA7F8" w14:textId="1E2A6021" w:rsidR="00AA2A91" w:rsidRPr="002A5FD6" w:rsidRDefault="0093086D" w:rsidP="007F4D06">
          <w:pPr>
            <w:spacing w:line="360" w:lineRule="auto"/>
            <w:jc w:val="both"/>
            <w:rPr>
              <w:rFonts w:ascii="Arial" w:hAnsi="Arial" w:cs="Arial"/>
              <w:sz w:val="24"/>
              <w:szCs w:val="24"/>
            </w:rPr>
          </w:pPr>
          <w:r w:rsidRPr="002A5FD6">
            <w:rPr>
              <w:rFonts w:ascii="Arial" w:hAnsi="Arial" w:cs="Arial"/>
              <w:sz w:val="24"/>
              <w:szCs w:val="24"/>
            </w:rPr>
            <w:t>T</w:t>
          </w:r>
          <w:r w:rsidR="007746ED" w:rsidRPr="002A5FD6">
            <w:rPr>
              <w:rFonts w:ascii="Arial" w:hAnsi="Arial" w:cs="Arial"/>
              <w:sz w:val="24"/>
              <w:szCs w:val="24"/>
            </w:rPr>
            <w:t>ha</w:t>
          </w:r>
          <w:r w:rsidRPr="002A5FD6">
            <w:rPr>
              <w:rFonts w:ascii="Arial" w:hAnsi="Arial" w:cs="Arial"/>
              <w:sz w:val="24"/>
              <w:szCs w:val="24"/>
            </w:rPr>
            <w:t xml:space="preserve">t why it is </w:t>
          </w:r>
          <w:r w:rsidR="00BB3089" w:rsidRPr="002A5FD6">
            <w:rPr>
              <w:rFonts w:ascii="Arial" w:hAnsi="Arial" w:cs="Arial"/>
              <w:sz w:val="24"/>
              <w:szCs w:val="24"/>
            </w:rPr>
            <w:t>crucial</w:t>
          </w:r>
          <w:r w:rsidRPr="002A5FD6">
            <w:rPr>
              <w:rFonts w:ascii="Arial" w:hAnsi="Arial" w:cs="Arial"/>
              <w:sz w:val="24"/>
              <w:szCs w:val="24"/>
            </w:rPr>
            <w:t xml:space="preserve"> to </w:t>
          </w:r>
          <w:r w:rsidR="00265A8D" w:rsidRPr="002A5FD6">
            <w:rPr>
              <w:rFonts w:ascii="Arial" w:hAnsi="Arial" w:cs="Arial"/>
              <w:sz w:val="24"/>
              <w:szCs w:val="24"/>
            </w:rPr>
            <w:t>specify</w:t>
          </w:r>
          <w:r w:rsidRPr="002A5FD6">
            <w:rPr>
              <w:rFonts w:ascii="Arial" w:hAnsi="Arial" w:cs="Arial"/>
              <w:sz w:val="24"/>
              <w:szCs w:val="24"/>
            </w:rPr>
            <w:t xml:space="preserve"> a set of financial ratios that can be used to </w:t>
          </w:r>
          <w:r w:rsidR="0080574D" w:rsidRPr="002A5FD6">
            <w:rPr>
              <w:rFonts w:ascii="Arial" w:hAnsi="Arial" w:cs="Arial"/>
              <w:sz w:val="24"/>
              <w:szCs w:val="24"/>
            </w:rPr>
            <w:t>examine</w:t>
          </w:r>
          <w:r w:rsidRPr="002A5FD6">
            <w:rPr>
              <w:rFonts w:ascii="Arial" w:hAnsi="Arial" w:cs="Arial"/>
              <w:sz w:val="24"/>
              <w:szCs w:val="24"/>
            </w:rPr>
            <w:t xml:space="preserve"> </w:t>
          </w:r>
          <w:r w:rsidR="0080574D" w:rsidRPr="002A5FD6">
            <w:rPr>
              <w:rFonts w:ascii="Arial" w:hAnsi="Arial" w:cs="Arial"/>
              <w:sz w:val="24"/>
              <w:szCs w:val="24"/>
            </w:rPr>
            <w:t xml:space="preserve">a hotel within the </w:t>
          </w:r>
          <w:r w:rsidR="00207D54" w:rsidRPr="002A5FD6">
            <w:rPr>
              <w:rFonts w:ascii="Arial" w:hAnsi="Arial" w:cs="Arial"/>
              <w:sz w:val="24"/>
              <w:szCs w:val="24"/>
            </w:rPr>
            <w:t>hospitality</w:t>
          </w:r>
          <w:r w:rsidR="0080574D" w:rsidRPr="002A5FD6">
            <w:rPr>
              <w:rFonts w:ascii="Arial" w:hAnsi="Arial" w:cs="Arial"/>
              <w:sz w:val="24"/>
              <w:szCs w:val="24"/>
            </w:rPr>
            <w:t xml:space="preserve"> </w:t>
          </w:r>
          <w:r w:rsidRPr="002A5FD6">
            <w:rPr>
              <w:rFonts w:ascii="Arial" w:hAnsi="Arial" w:cs="Arial"/>
              <w:sz w:val="24"/>
              <w:szCs w:val="24"/>
            </w:rPr>
            <w:t>industry, regardless of operations</w:t>
          </w:r>
          <w:r w:rsidR="00B767E7" w:rsidRPr="002A5FD6">
            <w:rPr>
              <w:rFonts w:ascii="Arial" w:hAnsi="Arial" w:cs="Arial"/>
              <w:sz w:val="24"/>
              <w:szCs w:val="24"/>
            </w:rPr>
            <w:t xml:space="preserve">. These are the most </w:t>
          </w:r>
          <w:r w:rsidR="00BB3089" w:rsidRPr="002A5FD6">
            <w:rPr>
              <w:rFonts w:ascii="Arial" w:hAnsi="Arial" w:cs="Arial"/>
              <w:sz w:val="24"/>
              <w:szCs w:val="24"/>
            </w:rPr>
            <w:t>common financial</w:t>
          </w:r>
          <w:r w:rsidRPr="002A5FD6">
            <w:rPr>
              <w:rFonts w:ascii="Arial" w:hAnsi="Arial" w:cs="Arial"/>
              <w:sz w:val="24"/>
              <w:szCs w:val="24"/>
            </w:rPr>
            <w:t xml:space="preserve"> ratios</w:t>
          </w:r>
          <w:r w:rsidR="0029724C" w:rsidRPr="002A5FD6">
            <w:rPr>
              <w:rFonts w:ascii="Arial" w:hAnsi="Arial" w:cs="Arial"/>
              <w:sz w:val="24"/>
              <w:szCs w:val="24"/>
            </w:rPr>
            <w:t xml:space="preserve"> that the hotel management must use</w:t>
          </w:r>
          <w:r w:rsidR="0031328E" w:rsidRPr="002A5FD6">
            <w:rPr>
              <w:rFonts w:ascii="Arial" w:hAnsi="Arial" w:cs="Arial"/>
              <w:sz w:val="24"/>
              <w:szCs w:val="24"/>
            </w:rPr>
            <w:t xml:space="preserve"> </w:t>
          </w:r>
          <w:r w:rsidRPr="002A5FD6">
            <w:rPr>
              <w:rFonts w:ascii="Arial" w:hAnsi="Arial" w:cs="Arial"/>
              <w:sz w:val="24"/>
              <w:szCs w:val="24"/>
            </w:rPr>
            <w:t xml:space="preserve">to </w:t>
          </w:r>
          <w:r w:rsidR="00BB3089" w:rsidRPr="002A5FD6">
            <w:rPr>
              <w:rFonts w:ascii="Arial" w:hAnsi="Arial" w:cs="Arial"/>
              <w:sz w:val="24"/>
              <w:szCs w:val="24"/>
            </w:rPr>
            <w:t>analyse</w:t>
          </w:r>
          <w:r w:rsidRPr="002A5FD6">
            <w:rPr>
              <w:rFonts w:ascii="Arial" w:hAnsi="Arial" w:cs="Arial"/>
              <w:sz w:val="24"/>
              <w:szCs w:val="24"/>
            </w:rPr>
            <w:t xml:space="preserve"> </w:t>
          </w:r>
          <w:r w:rsidR="009D01B2" w:rsidRPr="002A5FD6">
            <w:rPr>
              <w:rFonts w:ascii="Arial" w:hAnsi="Arial" w:cs="Arial"/>
              <w:sz w:val="24"/>
              <w:szCs w:val="24"/>
            </w:rPr>
            <w:t>hotel within</w:t>
          </w:r>
          <w:r w:rsidRPr="002A5FD6">
            <w:rPr>
              <w:rFonts w:ascii="Arial" w:hAnsi="Arial" w:cs="Arial"/>
              <w:sz w:val="24"/>
              <w:szCs w:val="24"/>
            </w:rPr>
            <w:t xml:space="preserve"> the hospitality industr</w:t>
          </w:r>
          <w:r w:rsidR="0029724C" w:rsidRPr="002A5FD6">
            <w:rPr>
              <w:rFonts w:ascii="Arial" w:hAnsi="Arial" w:cs="Arial"/>
              <w:sz w:val="24"/>
              <w:szCs w:val="24"/>
            </w:rPr>
            <w:t>y are:</w:t>
          </w:r>
        </w:p>
        <w:p w14:paraId="40DBC8A8" w14:textId="210D0C13" w:rsidR="00BB3089" w:rsidRPr="002A5FD6" w:rsidRDefault="00870777" w:rsidP="007F4D06">
          <w:pPr>
            <w:spacing w:line="360" w:lineRule="auto"/>
            <w:jc w:val="both"/>
            <w:rPr>
              <w:rFonts w:ascii="Arial" w:hAnsi="Arial" w:cs="Arial"/>
              <w:sz w:val="24"/>
              <w:szCs w:val="24"/>
            </w:rPr>
          </w:pPr>
          <w:r w:rsidRPr="002A5FD6">
            <w:rPr>
              <w:rFonts w:ascii="Arial" w:hAnsi="Arial" w:cs="Arial"/>
              <w:sz w:val="24"/>
              <w:szCs w:val="24"/>
            </w:rPr>
            <w:t xml:space="preserve">Liquidity ratio: helps </w:t>
          </w:r>
          <w:r w:rsidR="009D01B2" w:rsidRPr="002A5FD6">
            <w:rPr>
              <w:rFonts w:ascii="Arial" w:hAnsi="Arial" w:cs="Arial"/>
              <w:sz w:val="24"/>
              <w:szCs w:val="24"/>
            </w:rPr>
            <w:t xml:space="preserve">stakeholders </w:t>
          </w:r>
          <w:r w:rsidR="007A1570" w:rsidRPr="002A5FD6">
            <w:rPr>
              <w:rFonts w:ascii="Arial" w:hAnsi="Arial" w:cs="Arial"/>
              <w:sz w:val="24"/>
              <w:szCs w:val="24"/>
            </w:rPr>
            <w:t xml:space="preserve">to have a clear image about the hotel’s ability to meet </w:t>
          </w:r>
          <w:r w:rsidR="00097E75" w:rsidRPr="002A5FD6">
            <w:rPr>
              <w:rFonts w:ascii="Arial" w:hAnsi="Arial" w:cs="Arial"/>
              <w:sz w:val="24"/>
              <w:szCs w:val="24"/>
            </w:rPr>
            <w:t>its</w:t>
          </w:r>
          <w:r w:rsidR="0067770F" w:rsidRPr="002A5FD6">
            <w:rPr>
              <w:rFonts w:ascii="Arial" w:hAnsi="Arial" w:cs="Arial"/>
              <w:sz w:val="24"/>
              <w:szCs w:val="24"/>
            </w:rPr>
            <w:t xml:space="preserve"> </w:t>
          </w:r>
          <w:r w:rsidR="00A231B4" w:rsidRPr="002A5FD6">
            <w:rPr>
              <w:rFonts w:ascii="Arial" w:hAnsi="Arial" w:cs="Arial"/>
              <w:sz w:val="24"/>
              <w:szCs w:val="24"/>
            </w:rPr>
            <w:t>short-term</w:t>
          </w:r>
          <w:r w:rsidR="0067770F" w:rsidRPr="002A5FD6">
            <w:rPr>
              <w:rFonts w:ascii="Arial" w:hAnsi="Arial" w:cs="Arial"/>
              <w:sz w:val="24"/>
              <w:szCs w:val="24"/>
            </w:rPr>
            <w:t xml:space="preserve"> financial obligation</w:t>
          </w:r>
          <w:r w:rsidR="009F67C4" w:rsidRPr="002A5FD6">
            <w:rPr>
              <w:rFonts w:ascii="Arial" w:hAnsi="Arial" w:cs="Arial"/>
              <w:sz w:val="24"/>
              <w:szCs w:val="24"/>
            </w:rPr>
            <w:t xml:space="preserve"> and liabilities</w:t>
          </w:r>
          <w:r w:rsidR="00A231B4" w:rsidRPr="002A5FD6">
            <w:rPr>
              <w:rFonts w:ascii="Arial" w:hAnsi="Arial" w:cs="Arial"/>
              <w:sz w:val="24"/>
              <w:szCs w:val="24"/>
            </w:rPr>
            <w:t>.</w:t>
          </w:r>
        </w:p>
        <w:p w14:paraId="5C4EEC5E" w14:textId="5A04D21E" w:rsidR="00A231B4" w:rsidRPr="002A5FD6" w:rsidRDefault="00A231B4" w:rsidP="007F4D06">
          <w:pPr>
            <w:spacing w:line="360" w:lineRule="auto"/>
            <w:jc w:val="both"/>
            <w:rPr>
              <w:rFonts w:ascii="Arial" w:hAnsi="Arial" w:cs="Arial"/>
              <w:sz w:val="24"/>
              <w:szCs w:val="24"/>
            </w:rPr>
          </w:pPr>
          <w:r w:rsidRPr="002A5FD6">
            <w:rPr>
              <w:rFonts w:ascii="Arial" w:hAnsi="Arial" w:cs="Arial"/>
              <w:sz w:val="24"/>
              <w:szCs w:val="24"/>
            </w:rPr>
            <w:t xml:space="preserve">Financial leverage ratio: </w:t>
          </w:r>
          <w:r w:rsidR="004F79DC" w:rsidRPr="002A5FD6">
            <w:rPr>
              <w:rFonts w:ascii="Arial" w:hAnsi="Arial" w:cs="Arial"/>
              <w:sz w:val="24"/>
              <w:szCs w:val="24"/>
            </w:rPr>
            <w:t xml:space="preserve">contribute of </w:t>
          </w:r>
          <w:r w:rsidR="00B174FC" w:rsidRPr="002A5FD6">
            <w:rPr>
              <w:rFonts w:ascii="Arial" w:hAnsi="Arial" w:cs="Arial"/>
              <w:sz w:val="24"/>
              <w:szCs w:val="24"/>
            </w:rPr>
            <w:t>understanding</w:t>
          </w:r>
          <w:r w:rsidR="004F79DC" w:rsidRPr="002A5FD6">
            <w:rPr>
              <w:rFonts w:ascii="Arial" w:hAnsi="Arial" w:cs="Arial"/>
              <w:sz w:val="24"/>
              <w:szCs w:val="24"/>
            </w:rPr>
            <w:t xml:space="preserve"> the </w:t>
          </w:r>
          <w:r w:rsidR="00FC5E77" w:rsidRPr="002A5FD6">
            <w:rPr>
              <w:rFonts w:ascii="Arial" w:hAnsi="Arial" w:cs="Arial"/>
              <w:sz w:val="24"/>
              <w:szCs w:val="24"/>
            </w:rPr>
            <w:t>long-term</w:t>
          </w:r>
          <w:r w:rsidR="004F79DC" w:rsidRPr="002A5FD6">
            <w:rPr>
              <w:rFonts w:ascii="Arial" w:hAnsi="Arial" w:cs="Arial"/>
              <w:sz w:val="24"/>
              <w:szCs w:val="24"/>
            </w:rPr>
            <w:t xml:space="preserve"> </w:t>
          </w:r>
          <w:r w:rsidR="0029724C" w:rsidRPr="002A5FD6">
            <w:rPr>
              <w:rFonts w:ascii="Arial" w:hAnsi="Arial" w:cs="Arial"/>
              <w:sz w:val="24"/>
              <w:szCs w:val="24"/>
            </w:rPr>
            <w:t>solvency of</w:t>
          </w:r>
          <w:r w:rsidR="00B174FC" w:rsidRPr="002A5FD6">
            <w:rPr>
              <w:rFonts w:ascii="Arial" w:hAnsi="Arial" w:cs="Arial"/>
              <w:sz w:val="24"/>
              <w:szCs w:val="24"/>
            </w:rPr>
            <w:t xml:space="preserve"> the hotel</w:t>
          </w:r>
          <w:r w:rsidR="002B6A0B" w:rsidRPr="002A5FD6">
            <w:rPr>
              <w:rFonts w:ascii="Arial" w:hAnsi="Arial" w:cs="Arial"/>
              <w:sz w:val="24"/>
              <w:szCs w:val="24"/>
            </w:rPr>
            <w:t xml:space="preserve"> and contribute </w:t>
          </w:r>
          <w:r w:rsidR="0039252F" w:rsidRPr="002A5FD6">
            <w:rPr>
              <w:rFonts w:ascii="Arial" w:hAnsi="Arial" w:cs="Arial"/>
              <w:sz w:val="24"/>
              <w:szCs w:val="24"/>
            </w:rPr>
            <w:t>to</w:t>
          </w:r>
          <w:r w:rsidR="002B6A0B" w:rsidRPr="002A5FD6">
            <w:rPr>
              <w:rFonts w:ascii="Arial" w:hAnsi="Arial" w:cs="Arial"/>
              <w:sz w:val="24"/>
              <w:szCs w:val="24"/>
            </w:rPr>
            <w:t xml:space="preserve"> evaluating the capacity of the hotel to meet its long-term debt obligations within the hospitality sector </w:t>
          </w:r>
        </w:p>
        <w:p w14:paraId="2B3AB133" w14:textId="6A5F71DE" w:rsidR="00BB279D" w:rsidRPr="002A5FD6" w:rsidRDefault="002B6A0B" w:rsidP="007F4D06">
          <w:pPr>
            <w:spacing w:line="360" w:lineRule="auto"/>
            <w:jc w:val="both"/>
            <w:rPr>
              <w:rFonts w:ascii="Arial" w:hAnsi="Arial" w:cs="Arial"/>
              <w:sz w:val="24"/>
              <w:szCs w:val="24"/>
            </w:rPr>
          </w:pPr>
          <w:r w:rsidRPr="002A5FD6">
            <w:rPr>
              <w:rFonts w:ascii="Arial" w:hAnsi="Arial" w:cs="Arial"/>
              <w:sz w:val="24"/>
              <w:szCs w:val="24"/>
            </w:rPr>
            <w:t>Profitability:</w:t>
          </w:r>
          <w:r w:rsidR="003374FC" w:rsidRPr="002A5FD6">
            <w:rPr>
              <w:rFonts w:ascii="Arial" w:hAnsi="Arial" w:cs="Arial"/>
              <w:sz w:val="24"/>
              <w:szCs w:val="24"/>
            </w:rPr>
            <w:t xml:space="preserve"> in the hospitality industry</w:t>
          </w:r>
          <w:r w:rsidR="007F7C17" w:rsidRPr="002A5FD6">
            <w:rPr>
              <w:rFonts w:ascii="Arial" w:hAnsi="Arial" w:cs="Arial"/>
              <w:sz w:val="24"/>
              <w:szCs w:val="24"/>
            </w:rPr>
            <w:t xml:space="preserve"> </w:t>
          </w:r>
          <w:r w:rsidR="003D71D9" w:rsidRPr="002A5FD6">
            <w:rPr>
              <w:rFonts w:ascii="Arial" w:hAnsi="Arial" w:cs="Arial"/>
              <w:sz w:val="24"/>
              <w:szCs w:val="24"/>
            </w:rPr>
            <w:t>p</w:t>
          </w:r>
          <w:r w:rsidR="007F7C17" w:rsidRPr="002A5FD6">
            <w:rPr>
              <w:rFonts w:ascii="Arial" w:hAnsi="Arial" w:cs="Arial"/>
              <w:sz w:val="24"/>
              <w:szCs w:val="24"/>
            </w:rPr>
            <w:t xml:space="preserve">rofitability ratios </w:t>
          </w:r>
          <w:r w:rsidR="003D71D9" w:rsidRPr="002A5FD6">
            <w:rPr>
              <w:rFonts w:ascii="Arial" w:hAnsi="Arial" w:cs="Arial"/>
              <w:sz w:val="24"/>
              <w:szCs w:val="24"/>
            </w:rPr>
            <w:t>determine</w:t>
          </w:r>
          <w:r w:rsidR="007F7C17" w:rsidRPr="002A5FD6">
            <w:rPr>
              <w:rFonts w:ascii="Arial" w:hAnsi="Arial" w:cs="Arial"/>
              <w:sz w:val="24"/>
              <w:szCs w:val="24"/>
            </w:rPr>
            <w:t xml:space="preserve"> a </w:t>
          </w:r>
          <w:r w:rsidR="003D71D9" w:rsidRPr="002A5FD6">
            <w:rPr>
              <w:rFonts w:ascii="Arial" w:hAnsi="Arial" w:cs="Arial"/>
              <w:sz w:val="24"/>
              <w:szCs w:val="24"/>
            </w:rPr>
            <w:t>hotel</w:t>
          </w:r>
          <w:r w:rsidR="00935F75" w:rsidRPr="002A5FD6">
            <w:rPr>
              <w:rFonts w:ascii="Arial" w:hAnsi="Arial" w:cs="Arial"/>
              <w:sz w:val="24"/>
              <w:szCs w:val="24"/>
            </w:rPr>
            <w:t xml:space="preserve"> earning relative t</w:t>
          </w:r>
          <w:r w:rsidR="008A44E2" w:rsidRPr="002A5FD6">
            <w:rPr>
              <w:rFonts w:ascii="Arial" w:hAnsi="Arial" w:cs="Arial"/>
              <w:sz w:val="24"/>
              <w:szCs w:val="24"/>
            </w:rPr>
            <w:t>o the expenses</w:t>
          </w:r>
          <w:r w:rsidR="007F7C17" w:rsidRPr="002A5FD6">
            <w:rPr>
              <w:rFonts w:ascii="Arial" w:hAnsi="Arial" w:cs="Arial"/>
              <w:sz w:val="24"/>
              <w:szCs w:val="24"/>
            </w:rPr>
            <w:t xml:space="preserve">.  A profitability ratio can </w:t>
          </w:r>
          <w:r w:rsidR="00437DC2" w:rsidRPr="002A5FD6">
            <w:rPr>
              <w:rFonts w:ascii="Arial" w:hAnsi="Arial" w:cs="Arial"/>
              <w:sz w:val="24"/>
              <w:szCs w:val="24"/>
            </w:rPr>
            <w:t xml:space="preserve">be utilised to compare the </w:t>
          </w:r>
          <w:r w:rsidR="00186A37" w:rsidRPr="002A5FD6">
            <w:rPr>
              <w:rFonts w:ascii="Arial" w:hAnsi="Arial" w:cs="Arial"/>
              <w:sz w:val="24"/>
              <w:szCs w:val="24"/>
            </w:rPr>
            <w:t xml:space="preserve">previous and the current year profitability also </w:t>
          </w:r>
          <w:r w:rsidR="00241D58" w:rsidRPr="002A5FD6">
            <w:rPr>
              <w:rFonts w:ascii="Arial" w:hAnsi="Arial" w:cs="Arial"/>
              <w:sz w:val="24"/>
              <w:szCs w:val="24"/>
            </w:rPr>
            <w:t>compared</w:t>
          </w:r>
          <w:r w:rsidR="00992C21" w:rsidRPr="002A5FD6">
            <w:rPr>
              <w:rFonts w:ascii="Arial" w:hAnsi="Arial" w:cs="Arial"/>
              <w:sz w:val="24"/>
              <w:szCs w:val="24"/>
            </w:rPr>
            <w:t xml:space="preserve"> </w:t>
          </w:r>
          <w:r w:rsidR="007F7C17" w:rsidRPr="002A5FD6">
            <w:rPr>
              <w:rFonts w:ascii="Arial" w:hAnsi="Arial" w:cs="Arial"/>
              <w:sz w:val="24"/>
              <w:szCs w:val="24"/>
            </w:rPr>
            <w:t xml:space="preserve">to a similar </w:t>
          </w:r>
          <w:r w:rsidR="004D23EC" w:rsidRPr="002A5FD6">
            <w:rPr>
              <w:rFonts w:ascii="Arial" w:hAnsi="Arial" w:cs="Arial"/>
              <w:sz w:val="24"/>
              <w:szCs w:val="24"/>
            </w:rPr>
            <w:t>hotel ratio</w:t>
          </w:r>
          <w:r w:rsidR="007F7C17" w:rsidRPr="002A5FD6">
            <w:rPr>
              <w:rFonts w:ascii="Arial" w:hAnsi="Arial" w:cs="Arial"/>
              <w:sz w:val="24"/>
              <w:szCs w:val="24"/>
            </w:rPr>
            <w:t xml:space="preserve"> to </w:t>
          </w:r>
          <w:r w:rsidR="005317C6" w:rsidRPr="002A5FD6">
            <w:rPr>
              <w:rFonts w:ascii="Arial" w:hAnsi="Arial" w:cs="Arial"/>
              <w:sz w:val="24"/>
              <w:szCs w:val="24"/>
            </w:rPr>
            <w:t>judge how</w:t>
          </w:r>
          <w:r w:rsidR="007F7C17" w:rsidRPr="002A5FD6">
            <w:rPr>
              <w:rFonts w:ascii="Arial" w:hAnsi="Arial" w:cs="Arial"/>
              <w:sz w:val="24"/>
              <w:szCs w:val="24"/>
            </w:rPr>
            <w:t xml:space="preserve"> profitable the business is relative to it</w:t>
          </w:r>
          <w:r w:rsidR="004D23EC" w:rsidRPr="002A5FD6">
            <w:rPr>
              <w:rFonts w:ascii="Arial" w:hAnsi="Arial" w:cs="Arial"/>
              <w:sz w:val="24"/>
              <w:szCs w:val="24"/>
            </w:rPr>
            <w:t>s</w:t>
          </w:r>
          <w:r w:rsidR="007F7C17" w:rsidRPr="002A5FD6">
            <w:rPr>
              <w:rFonts w:ascii="Arial" w:hAnsi="Arial" w:cs="Arial"/>
              <w:sz w:val="24"/>
              <w:szCs w:val="24"/>
            </w:rPr>
            <w:t xml:space="preserve"> </w:t>
          </w:r>
          <w:r w:rsidR="004D23EC" w:rsidRPr="002A5FD6">
            <w:rPr>
              <w:rFonts w:ascii="Arial" w:hAnsi="Arial" w:cs="Arial"/>
              <w:sz w:val="24"/>
              <w:szCs w:val="24"/>
            </w:rPr>
            <w:t>rivals</w:t>
          </w:r>
          <w:r w:rsidR="007F7C17" w:rsidRPr="002A5FD6">
            <w:rPr>
              <w:rFonts w:ascii="Arial" w:hAnsi="Arial" w:cs="Arial"/>
              <w:sz w:val="24"/>
              <w:szCs w:val="24"/>
            </w:rPr>
            <w:t>.</w:t>
          </w:r>
        </w:p>
        <w:p w14:paraId="42752B17" w14:textId="77777777" w:rsidR="00A653F5" w:rsidRDefault="00AE3FEE" w:rsidP="007F4D06">
          <w:pPr>
            <w:spacing w:line="360" w:lineRule="auto"/>
            <w:jc w:val="both"/>
            <w:rPr>
              <w:rFonts w:ascii="Arial" w:hAnsi="Arial" w:cs="Arial"/>
              <w:sz w:val="24"/>
              <w:szCs w:val="24"/>
            </w:rPr>
          </w:pPr>
          <w:r w:rsidRPr="002A5FD6">
            <w:rPr>
              <w:rFonts w:ascii="Arial" w:hAnsi="Arial" w:cs="Arial"/>
              <w:sz w:val="24"/>
              <w:szCs w:val="24"/>
            </w:rPr>
            <w:t xml:space="preserve">All these information </w:t>
          </w:r>
          <w:r w:rsidR="00242280" w:rsidRPr="002A5FD6">
            <w:rPr>
              <w:rFonts w:ascii="Arial" w:hAnsi="Arial" w:cs="Arial"/>
              <w:sz w:val="24"/>
              <w:szCs w:val="24"/>
            </w:rPr>
            <w:t xml:space="preserve">may be founded in the financial statement </w:t>
          </w:r>
          <w:r w:rsidR="00ED1E13" w:rsidRPr="002A5FD6">
            <w:rPr>
              <w:rFonts w:ascii="Arial" w:hAnsi="Arial" w:cs="Arial"/>
              <w:sz w:val="24"/>
              <w:szCs w:val="24"/>
            </w:rPr>
            <w:t>as, balance</w:t>
          </w:r>
          <w:r w:rsidR="00242280" w:rsidRPr="002A5FD6">
            <w:rPr>
              <w:rFonts w:ascii="Arial" w:hAnsi="Arial" w:cs="Arial"/>
              <w:sz w:val="24"/>
              <w:szCs w:val="24"/>
            </w:rPr>
            <w:t xml:space="preserve"> </w:t>
          </w:r>
          <w:r w:rsidR="00ED1E13" w:rsidRPr="002A5FD6">
            <w:rPr>
              <w:rFonts w:ascii="Arial" w:hAnsi="Arial" w:cs="Arial"/>
              <w:sz w:val="24"/>
              <w:szCs w:val="24"/>
            </w:rPr>
            <w:t xml:space="preserve">sheet, income </w:t>
          </w:r>
          <w:r w:rsidR="005317C6" w:rsidRPr="002A5FD6">
            <w:rPr>
              <w:rFonts w:ascii="Arial" w:hAnsi="Arial" w:cs="Arial"/>
              <w:sz w:val="24"/>
              <w:szCs w:val="24"/>
            </w:rPr>
            <w:t>statement, cash</w:t>
          </w:r>
          <w:r w:rsidR="00ED1E13" w:rsidRPr="002A5FD6">
            <w:rPr>
              <w:rFonts w:ascii="Arial" w:hAnsi="Arial" w:cs="Arial"/>
              <w:sz w:val="24"/>
              <w:szCs w:val="24"/>
            </w:rPr>
            <w:t xml:space="preserve"> flow statement,</w:t>
          </w:r>
          <w:r w:rsidR="005317C6" w:rsidRPr="002A5FD6">
            <w:rPr>
              <w:rFonts w:ascii="Arial" w:hAnsi="Arial" w:cs="Arial"/>
              <w:sz w:val="24"/>
              <w:szCs w:val="24"/>
            </w:rPr>
            <w:t xml:space="preserve"> statement of shareholder </w:t>
          </w:r>
          <w:r w:rsidR="005E6510" w:rsidRPr="002A5FD6">
            <w:rPr>
              <w:rFonts w:ascii="Arial" w:hAnsi="Arial" w:cs="Arial"/>
              <w:sz w:val="24"/>
              <w:szCs w:val="24"/>
            </w:rPr>
            <w:t>Profitability ratios measure a business’ ability to earn profits, relative to their associated expenses. Recording a higher profitability ratio than in the previous financial reporting period shows that the business is improving financially. A profitability ratio can also be compared to a similar firm’s ratio to determine how profitable the business is relative to its competitors.</w:t>
          </w:r>
          <w:r w:rsidR="00ED1E13" w:rsidRPr="002A5FD6">
            <w:rPr>
              <w:rFonts w:ascii="Arial" w:hAnsi="Arial" w:cs="Arial"/>
              <w:sz w:val="24"/>
              <w:szCs w:val="24"/>
            </w:rPr>
            <w:t xml:space="preserve"> </w:t>
          </w:r>
          <w:r w:rsidR="00AF347C" w:rsidRPr="002A5FD6">
            <w:rPr>
              <w:rFonts w:ascii="Arial" w:hAnsi="Arial" w:cs="Arial"/>
              <w:sz w:val="24"/>
              <w:szCs w:val="24"/>
            </w:rPr>
            <w:t>All t</w:t>
          </w:r>
          <w:r w:rsidR="005E6510" w:rsidRPr="002A5FD6">
            <w:rPr>
              <w:rFonts w:ascii="Arial" w:hAnsi="Arial" w:cs="Arial"/>
              <w:sz w:val="24"/>
              <w:szCs w:val="24"/>
            </w:rPr>
            <w:t>he</w:t>
          </w:r>
          <w:r w:rsidR="00AF347C" w:rsidRPr="002A5FD6">
            <w:rPr>
              <w:rFonts w:ascii="Arial" w:hAnsi="Arial" w:cs="Arial"/>
              <w:sz w:val="24"/>
              <w:szCs w:val="24"/>
            </w:rPr>
            <w:t xml:space="preserve">se </w:t>
          </w:r>
          <w:r w:rsidR="005E6510" w:rsidRPr="002A5FD6">
            <w:rPr>
              <w:rFonts w:ascii="Arial" w:hAnsi="Arial" w:cs="Arial"/>
              <w:sz w:val="24"/>
              <w:szCs w:val="24"/>
            </w:rPr>
            <w:t xml:space="preserve">data are very important </w:t>
          </w:r>
          <w:r w:rsidR="003E5B0B" w:rsidRPr="002A5FD6">
            <w:rPr>
              <w:rFonts w:ascii="Arial" w:hAnsi="Arial" w:cs="Arial"/>
              <w:sz w:val="24"/>
              <w:szCs w:val="24"/>
            </w:rPr>
            <w:t>as it helps</w:t>
          </w:r>
          <w:r w:rsidR="00B63FB8" w:rsidRPr="002A5FD6">
            <w:rPr>
              <w:rFonts w:ascii="Arial" w:hAnsi="Arial" w:cs="Arial"/>
              <w:sz w:val="24"/>
              <w:szCs w:val="24"/>
            </w:rPr>
            <w:t xml:space="preserve"> </w:t>
          </w:r>
          <w:r w:rsidR="00906084" w:rsidRPr="002A5FD6">
            <w:rPr>
              <w:rFonts w:ascii="Arial" w:hAnsi="Arial" w:cs="Arial"/>
              <w:sz w:val="24"/>
              <w:szCs w:val="24"/>
            </w:rPr>
            <w:t xml:space="preserve">many </w:t>
          </w:r>
          <w:r w:rsidR="006141EF" w:rsidRPr="002A5FD6">
            <w:rPr>
              <w:rFonts w:ascii="Arial" w:hAnsi="Arial" w:cs="Arial"/>
              <w:sz w:val="24"/>
              <w:szCs w:val="24"/>
            </w:rPr>
            <w:t xml:space="preserve">users such as </w:t>
          </w:r>
          <w:r w:rsidR="00B63FB8" w:rsidRPr="002A5FD6">
            <w:rPr>
              <w:rFonts w:ascii="Arial" w:hAnsi="Arial" w:cs="Arial"/>
              <w:sz w:val="24"/>
              <w:szCs w:val="24"/>
            </w:rPr>
            <w:t>managers</w:t>
          </w:r>
          <w:r w:rsidR="006141EF" w:rsidRPr="002A5FD6">
            <w:rPr>
              <w:rFonts w:ascii="Arial" w:hAnsi="Arial" w:cs="Arial"/>
              <w:sz w:val="24"/>
              <w:szCs w:val="24"/>
            </w:rPr>
            <w:t xml:space="preserve">, </w:t>
          </w:r>
          <w:r w:rsidR="0017519B" w:rsidRPr="002A5FD6">
            <w:rPr>
              <w:rFonts w:ascii="Arial" w:hAnsi="Arial" w:cs="Arial"/>
              <w:sz w:val="24"/>
              <w:szCs w:val="24"/>
            </w:rPr>
            <w:t xml:space="preserve">investors, </w:t>
          </w:r>
          <w:r w:rsidR="0052259D" w:rsidRPr="002A5FD6">
            <w:rPr>
              <w:rFonts w:ascii="Arial" w:hAnsi="Arial" w:cs="Arial"/>
              <w:sz w:val="24"/>
              <w:szCs w:val="24"/>
            </w:rPr>
            <w:t>shareholders</w:t>
          </w:r>
          <w:r w:rsidR="0017519B" w:rsidRPr="002A5FD6">
            <w:rPr>
              <w:rFonts w:ascii="Arial" w:hAnsi="Arial" w:cs="Arial"/>
              <w:sz w:val="24"/>
              <w:szCs w:val="24"/>
            </w:rPr>
            <w:t xml:space="preserve">, </w:t>
          </w:r>
          <w:r w:rsidR="0052259D" w:rsidRPr="002A5FD6">
            <w:rPr>
              <w:rFonts w:ascii="Arial" w:hAnsi="Arial" w:cs="Arial"/>
              <w:sz w:val="24"/>
              <w:szCs w:val="24"/>
            </w:rPr>
            <w:t xml:space="preserve">supplier, </w:t>
          </w:r>
          <w:r w:rsidR="007A7A48" w:rsidRPr="002A5FD6">
            <w:rPr>
              <w:rFonts w:ascii="Arial" w:hAnsi="Arial" w:cs="Arial"/>
              <w:sz w:val="24"/>
              <w:szCs w:val="24"/>
            </w:rPr>
            <w:t>customers</w:t>
          </w:r>
          <w:r w:rsidR="0052259D" w:rsidRPr="002A5FD6">
            <w:rPr>
              <w:rFonts w:ascii="Arial" w:hAnsi="Arial" w:cs="Arial"/>
              <w:sz w:val="24"/>
              <w:szCs w:val="24"/>
            </w:rPr>
            <w:t xml:space="preserve">, </w:t>
          </w:r>
          <w:r w:rsidR="00B162BE" w:rsidRPr="002A5FD6">
            <w:rPr>
              <w:rFonts w:ascii="Arial" w:hAnsi="Arial" w:cs="Arial"/>
              <w:sz w:val="24"/>
              <w:szCs w:val="24"/>
            </w:rPr>
            <w:t>government to</w:t>
          </w:r>
          <w:r w:rsidR="00B63FB8" w:rsidRPr="002A5FD6">
            <w:rPr>
              <w:rFonts w:ascii="Arial" w:hAnsi="Arial" w:cs="Arial"/>
              <w:sz w:val="24"/>
              <w:szCs w:val="24"/>
            </w:rPr>
            <w:t xml:space="preserve"> </w:t>
          </w:r>
          <w:r w:rsidR="005C7D9C" w:rsidRPr="002A5FD6">
            <w:rPr>
              <w:rFonts w:ascii="Arial" w:hAnsi="Arial" w:cs="Arial"/>
              <w:sz w:val="24"/>
              <w:szCs w:val="24"/>
            </w:rPr>
            <w:t xml:space="preserve">understand </w:t>
          </w:r>
          <w:r w:rsidR="00270504" w:rsidRPr="002A5FD6">
            <w:rPr>
              <w:rFonts w:ascii="Arial" w:hAnsi="Arial" w:cs="Arial"/>
              <w:sz w:val="24"/>
              <w:szCs w:val="24"/>
            </w:rPr>
            <w:t>the financial position</w:t>
          </w:r>
          <w:r w:rsidR="00133B02" w:rsidRPr="002A5FD6">
            <w:rPr>
              <w:rFonts w:ascii="Arial" w:hAnsi="Arial" w:cs="Arial"/>
              <w:sz w:val="24"/>
              <w:szCs w:val="24"/>
            </w:rPr>
            <w:t xml:space="preserve"> and </w:t>
          </w:r>
          <w:r w:rsidR="007A7A48" w:rsidRPr="002A5FD6">
            <w:rPr>
              <w:rFonts w:ascii="Arial" w:hAnsi="Arial" w:cs="Arial"/>
              <w:sz w:val="24"/>
              <w:szCs w:val="24"/>
            </w:rPr>
            <w:t>performance of</w:t>
          </w:r>
          <w:r w:rsidR="00270504" w:rsidRPr="002A5FD6">
            <w:rPr>
              <w:rFonts w:ascii="Arial" w:hAnsi="Arial" w:cs="Arial"/>
              <w:sz w:val="24"/>
              <w:szCs w:val="24"/>
            </w:rPr>
            <w:t xml:space="preserve"> Jurys Inn</w:t>
          </w:r>
          <w:r w:rsidR="0052259D" w:rsidRPr="002A5FD6">
            <w:rPr>
              <w:rFonts w:ascii="Arial" w:hAnsi="Arial" w:cs="Arial"/>
              <w:sz w:val="24"/>
              <w:szCs w:val="24"/>
            </w:rPr>
            <w:t>.</w:t>
          </w:r>
          <w:r w:rsidR="00377C4C" w:rsidRPr="002A5FD6">
            <w:rPr>
              <w:rFonts w:ascii="Arial" w:hAnsi="Arial" w:cs="Arial"/>
              <w:sz w:val="24"/>
              <w:szCs w:val="24"/>
            </w:rPr>
            <w:t xml:space="preserve"> The </w:t>
          </w:r>
          <w:r w:rsidR="007B4E64" w:rsidRPr="002A5FD6">
            <w:rPr>
              <w:rFonts w:ascii="Arial" w:hAnsi="Arial" w:cs="Arial"/>
              <w:sz w:val="24"/>
              <w:szCs w:val="24"/>
            </w:rPr>
            <w:t>knowledge</w:t>
          </w:r>
          <w:r w:rsidR="00A76B21" w:rsidRPr="002A5FD6">
            <w:rPr>
              <w:rFonts w:ascii="Arial" w:hAnsi="Arial" w:cs="Arial"/>
              <w:sz w:val="24"/>
              <w:szCs w:val="24"/>
            </w:rPr>
            <w:t xml:space="preserve"> and </w:t>
          </w:r>
          <w:r w:rsidR="00D3458E" w:rsidRPr="002A5FD6">
            <w:rPr>
              <w:rFonts w:ascii="Arial" w:hAnsi="Arial" w:cs="Arial"/>
              <w:sz w:val="24"/>
              <w:szCs w:val="24"/>
            </w:rPr>
            <w:t>understanding of</w:t>
          </w:r>
          <w:r w:rsidR="007A7A48" w:rsidRPr="002A5FD6">
            <w:rPr>
              <w:rFonts w:ascii="Arial" w:hAnsi="Arial" w:cs="Arial"/>
              <w:sz w:val="24"/>
              <w:szCs w:val="24"/>
            </w:rPr>
            <w:t xml:space="preserve"> these financials </w:t>
          </w:r>
          <w:r w:rsidR="00083FB7" w:rsidRPr="002A5FD6">
            <w:rPr>
              <w:rFonts w:ascii="Arial" w:hAnsi="Arial" w:cs="Arial"/>
              <w:sz w:val="24"/>
              <w:szCs w:val="24"/>
            </w:rPr>
            <w:t>statements</w:t>
          </w:r>
          <w:r w:rsidR="007A7A48" w:rsidRPr="002A5FD6">
            <w:rPr>
              <w:rFonts w:ascii="Arial" w:hAnsi="Arial" w:cs="Arial"/>
              <w:sz w:val="24"/>
              <w:szCs w:val="24"/>
            </w:rPr>
            <w:t xml:space="preserve"> is </w:t>
          </w:r>
          <w:r w:rsidR="007B4E64" w:rsidRPr="002A5FD6">
            <w:rPr>
              <w:rFonts w:ascii="Arial" w:hAnsi="Arial" w:cs="Arial"/>
              <w:sz w:val="24"/>
              <w:szCs w:val="24"/>
            </w:rPr>
            <w:t xml:space="preserve">very important </w:t>
          </w:r>
          <w:r w:rsidR="00A76B21" w:rsidRPr="002A5FD6">
            <w:rPr>
              <w:rFonts w:ascii="Arial" w:hAnsi="Arial" w:cs="Arial"/>
              <w:sz w:val="24"/>
              <w:szCs w:val="24"/>
            </w:rPr>
            <w:t xml:space="preserve">for the hotel managements as </w:t>
          </w:r>
          <w:r w:rsidR="00D968CF" w:rsidRPr="002A5FD6">
            <w:rPr>
              <w:rFonts w:ascii="Arial" w:hAnsi="Arial" w:cs="Arial"/>
              <w:sz w:val="24"/>
              <w:szCs w:val="24"/>
            </w:rPr>
            <w:t xml:space="preserve">the managers can easily </w:t>
          </w:r>
          <w:r w:rsidR="00023329" w:rsidRPr="002A5FD6">
            <w:rPr>
              <w:rFonts w:ascii="Arial" w:hAnsi="Arial" w:cs="Arial"/>
              <w:sz w:val="24"/>
              <w:szCs w:val="24"/>
            </w:rPr>
            <w:t>evaluate</w:t>
          </w:r>
          <w:r w:rsidR="00D968CF" w:rsidRPr="002A5FD6">
            <w:rPr>
              <w:rFonts w:ascii="Arial" w:hAnsi="Arial" w:cs="Arial"/>
              <w:sz w:val="24"/>
              <w:szCs w:val="24"/>
            </w:rPr>
            <w:t xml:space="preserve"> the information from </w:t>
          </w:r>
          <w:r w:rsidR="00446E68" w:rsidRPr="002A5FD6">
            <w:rPr>
              <w:rFonts w:ascii="Arial" w:hAnsi="Arial" w:cs="Arial"/>
              <w:sz w:val="24"/>
              <w:szCs w:val="24"/>
            </w:rPr>
            <w:t>this statement</w:t>
          </w:r>
          <w:r w:rsidR="006329B2" w:rsidRPr="002A5FD6">
            <w:rPr>
              <w:rFonts w:ascii="Arial" w:hAnsi="Arial" w:cs="Arial"/>
              <w:sz w:val="24"/>
              <w:szCs w:val="24"/>
            </w:rPr>
            <w:t xml:space="preserve"> and</w:t>
          </w:r>
          <w:r w:rsidR="005C30E5" w:rsidRPr="002A5FD6">
            <w:rPr>
              <w:rFonts w:ascii="Arial" w:hAnsi="Arial" w:cs="Arial"/>
              <w:sz w:val="24"/>
              <w:szCs w:val="24"/>
            </w:rPr>
            <w:t xml:space="preserve"> make the right </w:t>
          </w:r>
          <w:r w:rsidR="00140A54" w:rsidRPr="002A5FD6">
            <w:rPr>
              <w:rFonts w:ascii="Arial" w:hAnsi="Arial" w:cs="Arial"/>
              <w:sz w:val="24"/>
              <w:szCs w:val="24"/>
            </w:rPr>
            <w:t>decision (</w:t>
          </w:r>
          <w:r w:rsidR="00CC5CA4" w:rsidRPr="002A5FD6">
            <w:rPr>
              <w:rFonts w:ascii="Arial" w:hAnsi="Arial" w:cs="Arial"/>
              <w:sz w:val="24"/>
              <w:szCs w:val="24"/>
            </w:rPr>
            <w:t>Jonathan</w:t>
          </w:r>
          <w:r w:rsidR="001E24C8" w:rsidRPr="002A5FD6">
            <w:rPr>
              <w:rFonts w:ascii="Arial" w:hAnsi="Arial" w:cs="Arial"/>
              <w:sz w:val="24"/>
              <w:szCs w:val="24"/>
            </w:rPr>
            <w:t xml:space="preserve"> </w:t>
          </w:r>
          <w:r w:rsidR="00446E68" w:rsidRPr="002A5FD6">
            <w:rPr>
              <w:rFonts w:ascii="Arial" w:hAnsi="Arial" w:cs="Arial"/>
              <w:sz w:val="24"/>
              <w:szCs w:val="24"/>
            </w:rPr>
            <w:t>A. Hales</w:t>
          </w:r>
          <w:r w:rsidR="006C6C2E" w:rsidRPr="002A5FD6">
            <w:rPr>
              <w:rFonts w:ascii="Arial" w:hAnsi="Arial" w:cs="Arial"/>
              <w:sz w:val="24"/>
              <w:szCs w:val="24"/>
            </w:rPr>
            <w:t>,2011</w:t>
          </w:r>
          <w:r w:rsidR="00446E68" w:rsidRPr="002A5FD6">
            <w:rPr>
              <w:rFonts w:ascii="Arial" w:hAnsi="Arial" w:cs="Arial"/>
              <w:sz w:val="24"/>
              <w:szCs w:val="24"/>
            </w:rPr>
            <w:t>). additionally</w:t>
          </w:r>
          <w:r w:rsidR="00023329" w:rsidRPr="002A5FD6">
            <w:rPr>
              <w:rFonts w:ascii="Arial" w:hAnsi="Arial" w:cs="Arial"/>
              <w:sz w:val="24"/>
              <w:szCs w:val="24"/>
            </w:rPr>
            <w:t xml:space="preserve">, </w:t>
          </w:r>
          <w:r w:rsidR="00446E68" w:rsidRPr="002A5FD6">
            <w:rPr>
              <w:rFonts w:ascii="Arial" w:hAnsi="Arial" w:cs="Arial"/>
              <w:sz w:val="24"/>
              <w:szCs w:val="24"/>
            </w:rPr>
            <w:t>this statement</w:t>
          </w:r>
          <w:r w:rsidR="00023329" w:rsidRPr="002A5FD6">
            <w:rPr>
              <w:rFonts w:ascii="Arial" w:hAnsi="Arial" w:cs="Arial"/>
              <w:sz w:val="24"/>
              <w:szCs w:val="24"/>
            </w:rPr>
            <w:t xml:space="preserve"> can also </w:t>
          </w:r>
          <w:r w:rsidR="0018357E" w:rsidRPr="002A5FD6">
            <w:rPr>
              <w:rFonts w:ascii="Arial" w:hAnsi="Arial" w:cs="Arial"/>
              <w:sz w:val="24"/>
              <w:szCs w:val="24"/>
            </w:rPr>
            <w:t>help</w:t>
          </w:r>
          <w:r w:rsidR="00023329" w:rsidRPr="002A5FD6">
            <w:rPr>
              <w:rFonts w:ascii="Arial" w:hAnsi="Arial" w:cs="Arial"/>
              <w:sz w:val="24"/>
              <w:szCs w:val="24"/>
            </w:rPr>
            <w:t xml:space="preserve"> managers to assess </w:t>
          </w:r>
          <w:r w:rsidR="00DC39B5" w:rsidRPr="002A5FD6">
            <w:rPr>
              <w:rFonts w:ascii="Arial" w:hAnsi="Arial" w:cs="Arial"/>
              <w:sz w:val="24"/>
              <w:szCs w:val="24"/>
            </w:rPr>
            <w:t xml:space="preserve">the </w:t>
          </w:r>
          <w:r w:rsidR="0018357E" w:rsidRPr="002A5FD6">
            <w:rPr>
              <w:rFonts w:ascii="Arial" w:hAnsi="Arial" w:cs="Arial"/>
              <w:sz w:val="24"/>
              <w:szCs w:val="24"/>
            </w:rPr>
            <w:t>worth</w:t>
          </w:r>
          <w:r w:rsidR="00DC39B5" w:rsidRPr="002A5FD6">
            <w:rPr>
              <w:rFonts w:ascii="Arial" w:hAnsi="Arial" w:cs="Arial"/>
              <w:sz w:val="24"/>
              <w:szCs w:val="24"/>
            </w:rPr>
            <w:t xml:space="preserve"> of hotel and its </w:t>
          </w:r>
          <w:commentRangeStart w:id="6"/>
          <w:r w:rsidR="00DC39B5" w:rsidRPr="002A5FD6">
            <w:rPr>
              <w:rFonts w:ascii="Arial" w:hAnsi="Arial" w:cs="Arial"/>
              <w:sz w:val="24"/>
              <w:szCs w:val="24"/>
            </w:rPr>
            <w:t>level</w:t>
          </w:r>
          <w:commentRangeEnd w:id="6"/>
          <w:r w:rsidR="0018357E" w:rsidRPr="002A5FD6">
            <w:rPr>
              <w:rFonts w:ascii="Arial" w:hAnsi="Arial" w:cs="Arial"/>
              <w:sz w:val="24"/>
              <w:szCs w:val="24"/>
            </w:rPr>
            <w:commentReference w:id="6"/>
          </w:r>
          <w:r w:rsidR="00DC39B5" w:rsidRPr="002A5FD6">
            <w:rPr>
              <w:rFonts w:ascii="Arial" w:hAnsi="Arial" w:cs="Arial"/>
              <w:sz w:val="24"/>
              <w:szCs w:val="24"/>
            </w:rPr>
            <w:t xml:space="preserve"> of </w:t>
          </w:r>
          <w:r w:rsidR="007823AE" w:rsidRPr="002A5FD6">
            <w:rPr>
              <w:rFonts w:ascii="Arial" w:hAnsi="Arial" w:cs="Arial"/>
              <w:sz w:val="24"/>
              <w:szCs w:val="24"/>
            </w:rPr>
            <w:t>sales</w:t>
          </w:r>
          <w:r w:rsidR="00AB28F9" w:rsidRPr="002A5FD6">
            <w:rPr>
              <w:rFonts w:ascii="Arial" w:hAnsi="Arial" w:cs="Arial"/>
              <w:sz w:val="24"/>
              <w:szCs w:val="24"/>
            </w:rPr>
            <w:t>, expenses</w:t>
          </w:r>
          <w:r w:rsidR="00DC39B5" w:rsidRPr="002A5FD6">
            <w:rPr>
              <w:rFonts w:ascii="Arial" w:hAnsi="Arial" w:cs="Arial"/>
              <w:sz w:val="24"/>
              <w:szCs w:val="24"/>
            </w:rPr>
            <w:t>,</w:t>
          </w:r>
          <w:r w:rsidR="00AB28F9" w:rsidRPr="002A5FD6">
            <w:rPr>
              <w:rFonts w:ascii="Arial" w:hAnsi="Arial" w:cs="Arial"/>
              <w:sz w:val="24"/>
              <w:szCs w:val="24"/>
            </w:rPr>
            <w:t xml:space="preserve"> </w:t>
          </w:r>
          <w:r w:rsidR="00DC39B5" w:rsidRPr="002A5FD6">
            <w:rPr>
              <w:rFonts w:ascii="Arial" w:hAnsi="Arial" w:cs="Arial"/>
              <w:sz w:val="24"/>
              <w:szCs w:val="24"/>
            </w:rPr>
            <w:t xml:space="preserve">earning </w:t>
          </w:r>
          <w:r w:rsidR="00AB28F9" w:rsidRPr="002A5FD6">
            <w:rPr>
              <w:rFonts w:ascii="Arial" w:hAnsi="Arial" w:cs="Arial"/>
              <w:sz w:val="24"/>
              <w:szCs w:val="24"/>
            </w:rPr>
            <w:t>(</w:t>
          </w:r>
          <w:r w:rsidR="0018357E" w:rsidRPr="002A5FD6">
            <w:rPr>
              <w:rFonts w:ascii="Arial" w:hAnsi="Arial" w:cs="Arial"/>
              <w:sz w:val="24"/>
              <w:szCs w:val="24"/>
            </w:rPr>
            <w:t>Rocco</w:t>
          </w:r>
          <w:r w:rsidR="00AB28F9" w:rsidRPr="002A5FD6">
            <w:rPr>
              <w:rFonts w:ascii="Arial" w:hAnsi="Arial" w:cs="Arial"/>
              <w:sz w:val="24"/>
              <w:szCs w:val="24"/>
            </w:rPr>
            <w:t xml:space="preserve">, Angelo&amp; Andrew N. </w:t>
          </w:r>
          <w:r w:rsidR="00FE3EFC" w:rsidRPr="002A5FD6">
            <w:rPr>
              <w:rFonts w:ascii="Arial" w:hAnsi="Arial" w:cs="Arial"/>
              <w:sz w:val="24"/>
              <w:szCs w:val="24"/>
            </w:rPr>
            <w:t>Vladimir</w:t>
          </w:r>
          <w:r w:rsidR="00AB28F9" w:rsidRPr="002A5FD6">
            <w:rPr>
              <w:rFonts w:ascii="Arial" w:hAnsi="Arial" w:cs="Arial"/>
              <w:sz w:val="24"/>
              <w:szCs w:val="24"/>
            </w:rPr>
            <w:t>, 2011).</w:t>
          </w:r>
        </w:p>
        <w:p w14:paraId="0311CC2C" w14:textId="5BB178D3" w:rsidR="00F91878" w:rsidRPr="002A5FD6" w:rsidRDefault="00D3458E" w:rsidP="007F4D06">
          <w:pPr>
            <w:spacing w:line="360" w:lineRule="auto"/>
            <w:jc w:val="both"/>
            <w:rPr>
              <w:rFonts w:ascii="Arial" w:hAnsi="Arial" w:cs="Arial"/>
              <w:sz w:val="24"/>
              <w:szCs w:val="24"/>
            </w:rPr>
          </w:pPr>
          <w:r w:rsidRPr="002A5FD6">
            <w:rPr>
              <w:rFonts w:ascii="Arial" w:hAnsi="Arial" w:cs="Arial"/>
              <w:sz w:val="24"/>
              <w:szCs w:val="24"/>
            </w:rPr>
            <w:lastRenderedPageBreak/>
            <w:t>C)</w:t>
          </w:r>
          <w:r w:rsidR="00A105C9">
            <w:rPr>
              <w:rFonts w:ascii="Arial" w:hAnsi="Arial" w:cs="Arial"/>
              <w:sz w:val="24"/>
              <w:szCs w:val="24"/>
            </w:rPr>
            <w:t xml:space="preserve"> </w:t>
          </w:r>
          <w:r w:rsidR="009D0AD0" w:rsidRPr="002A5FD6">
            <w:rPr>
              <w:rFonts w:ascii="Arial" w:hAnsi="Arial" w:cs="Arial"/>
              <w:sz w:val="24"/>
              <w:szCs w:val="24"/>
            </w:rPr>
            <w:t xml:space="preserve">Ratio analysis is </w:t>
          </w:r>
          <w:r w:rsidR="00674222" w:rsidRPr="002A5FD6">
            <w:rPr>
              <w:rFonts w:ascii="Arial" w:hAnsi="Arial" w:cs="Arial"/>
              <w:sz w:val="24"/>
              <w:szCs w:val="24"/>
            </w:rPr>
            <w:t>used</w:t>
          </w:r>
          <w:r w:rsidR="009D0AD0" w:rsidRPr="002A5FD6">
            <w:rPr>
              <w:rFonts w:ascii="Arial" w:hAnsi="Arial" w:cs="Arial"/>
              <w:sz w:val="24"/>
              <w:szCs w:val="24"/>
            </w:rPr>
            <w:t xml:space="preserve"> as a</w:t>
          </w:r>
          <w:r w:rsidR="00674222" w:rsidRPr="002A5FD6">
            <w:rPr>
              <w:rFonts w:ascii="Arial" w:hAnsi="Arial" w:cs="Arial"/>
              <w:sz w:val="24"/>
              <w:szCs w:val="24"/>
            </w:rPr>
            <w:t>n effective</w:t>
          </w:r>
          <w:r w:rsidR="009D0AD0" w:rsidRPr="002A5FD6">
            <w:rPr>
              <w:rFonts w:ascii="Arial" w:hAnsi="Arial" w:cs="Arial"/>
              <w:sz w:val="24"/>
              <w:szCs w:val="24"/>
            </w:rPr>
            <w:t xml:space="preserve"> </w:t>
          </w:r>
          <w:r w:rsidR="00903D51" w:rsidRPr="002A5FD6">
            <w:rPr>
              <w:rFonts w:ascii="Arial" w:hAnsi="Arial" w:cs="Arial"/>
              <w:sz w:val="24"/>
              <w:szCs w:val="24"/>
            </w:rPr>
            <w:t>system</w:t>
          </w:r>
          <w:r w:rsidR="009D0AD0" w:rsidRPr="002A5FD6">
            <w:rPr>
              <w:rFonts w:ascii="Arial" w:hAnsi="Arial" w:cs="Arial"/>
              <w:sz w:val="24"/>
              <w:szCs w:val="24"/>
            </w:rPr>
            <w:t xml:space="preserve"> of financial statement analysis. It </w:t>
          </w:r>
          <w:r w:rsidR="00903D51" w:rsidRPr="002A5FD6">
            <w:rPr>
              <w:rFonts w:ascii="Arial" w:hAnsi="Arial" w:cs="Arial"/>
              <w:sz w:val="24"/>
              <w:szCs w:val="24"/>
            </w:rPr>
            <w:t>determines</w:t>
          </w:r>
          <w:r w:rsidR="009D0AD0" w:rsidRPr="002A5FD6">
            <w:rPr>
              <w:rFonts w:ascii="Arial" w:hAnsi="Arial" w:cs="Arial"/>
              <w:sz w:val="24"/>
              <w:szCs w:val="24"/>
            </w:rPr>
            <w:t xml:space="preserve"> the </w:t>
          </w:r>
          <w:r w:rsidR="00F25653" w:rsidRPr="002A5FD6">
            <w:rPr>
              <w:rFonts w:ascii="Arial" w:hAnsi="Arial" w:cs="Arial"/>
              <w:sz w:val="24"/>
              <w:szCs w:val="24"/>
            </w:rPr>
            <w:t>statistical</w:t>
          </w:r>
          <w:r w:rsidR="000177AB" w:rsidRPr="002A5FD6">
            <w:rPr>
              <w:rFonts w:ascii="Arial" w:hAnsi="Arial" w:cs="Arial"/>
              <w:sz w:val="24"/>
              <w:szCs w:val="24"/>
            </w:rPr>
            <w:t xml:space="preserve"> </w:t>
          </w:r>
          <w:r w:rsidR="00AB4293" w:rsidRPr="002A5FD6">
            <w:rPr>
              <w:rFonts w:ascii="Arial" w:hAnsi="Arial" w:cs="Arial"/>
              <w:sz w:val="24"/>
              <w:szCs w:val="24"/>
            </w:rPr>
            <w:t>or connection</w:t>
          </w:r>
          <w:r w:rsidR="009D0AD0" w:rsidRPr="002A5FD6">
            <w:rPr>
              <w:rFonts w:ascii="Arial" w:hAnsi="Arial" w:cs="Arial"/>
              <w:sz w:val="24"/>
              <w:szCs w:val="24"/>
            </w:rPr>
            <w:t xml:space="preserve"> between two </w:t>
          </w:r>
          <w:r w:rsidR="00D43940" w:rsidRPr="002A5FD6">
            <w:rPr>
              <w:rFonts w:ascii="Arial" w:hAnsi="Arial" w:cs="Arial"/>
              <w:sz w:val="24"/>
              <w:szCs w:val="24"/>
            </w:rPr>
            <w:t>facts</w:t>
          </w:r>
          <w:r w:rsidR="009D0AD0" w:rsidRPr="002A5FD6">
            <w:rPr>
              <w:rFonts w:ascii="Arial" w:hAnsi="Arial" w:cs="Arial"/>
              <w:sz w:val="24"/>
              <w:szCs w:val="24"/>
            </w:rPr>
            <w:t xml:space="preserve"> of a financial statement to </w:t>
          </w:r>
          <w:r w:rsidR="00D43940" w:rsidRPr="002A5FD6">
            <w:rPr>
              <w:rFonts w:ascii="Arial" w:hAnsi="Arial" w:cs="Arial"/>
              <w:sz w:val="24"/>
              <w:szCs w:val="24"/>
            </w:rPr>
            <w:t>determine</w:t>
          </w:r>
          <w:r w:rsidR="009D0AD0" w:rsidRPr="002A5FD6">
            <w:rPr>
              <w:rFonts w:ascii="Arial" w:hAnsi="Arial" w:cs="Arial"/>
              <w:sz w:val="24"/>
              <w:szCs w:val="24"/>
            </w:rPr>
            <w:t xml:space="preserve"> strengths</w:t>
          </w:r>
          <w:r w:rsidR="008F15ED" w:rsidRPr="002A5FD6">
            <w:rPr>
              <w:rFonts w:ascii="Arial" w:hAnsi="Arial" w:cs="Arial"/>
              <w:sz w:val="24"/>
              <w:szCs w:val="24"/>
            </w:rPr>
            <w:t xml:space="preserve">, </w:t>
          </w:r>
          <w:r w:rsidR="00AB4293" w:rsidRPr="002A5FD6">
            <w:rPr>
              <w:rFonts w:ascii="Arial" w:hAnsi="Arial" w:cs="Arial"/>
              <w:sz w:val="24"/>
              <w:szCs w:val="24"/>
            </w:rPr>
            <w:t>weaknesses, the</w:t>
          </w:r>
          <w:r w:rsidR="008F15ED" w:rsidRPr="002A5FD6">
            <w:rPr>
              <w:rFonts w:ascii="Arial" w:hAnsi="Arial" w:cs="Arial"/>
              <w:sz w:val="24"/>
              <w:szCs w:val="24"/>
            </w:rPr>
            <w:t xml:space="preserve"> </w:t>
          </w:r>
          <w:r w:rsidR="009D0AD0" w:rsidRPr="002A5FD6">
            <w:rPr>
              <w:rFonts w:ascii="Arial" w:hAnsi="Arial" w:cs="Arial"/>
              <w:sz w:val="24"/>
              <w:szCs w:val="24"/>
            </w:rPr>
            <w:t xml:space="preserve">  current financial </w:t>
          </w:r>
          <w:r w:rsidR="00F91878" w:rsidRPr="002A5FD6">
            <w:rPr>
              <w:rFonts w:ascii="Arial" w:hAnsi="Arial" w:cs="Arial"/>
              <w:sz w:val="24"/>
              <w:szCs w:val="24"/>
            </w:rPr>
            <w:t>position,</w:t>
          </w:r>
          <w:r w:rsidR="009D0AD0" w:rsidRPr="002A5FD6">
            <w:rPr>
              <w:rFonts w:ascii="Arial" w:hAnsi="Arial" w:cs="Arial"/>
              <w:sz w:val="24"/>
              <w:szCs w:val="24"/>
            </w:rPr>
            <w:t xml:space="preserve"> and </w:t>
          </w:r>
          <w:r w:rsidR="00407EEB" w:rsidRPr="002A5FD6">
            <w:rPr>
              <w:rFonts w:ascii="Arial" w:hAnsi="Arial" w:cs="Arial"/>
              <w:sz w:val="24"/>
              <w:szCs w:val="24"/>
            </w:rPr>
            <w:t>previous</w:t>
          </w:r>
          <w:r w:rsidR="009D0AD0" w:rsidRPr="002A5FD6">
            <w:rPr>
              <w:rFonts w:ascii="Arial" w:hAnsi="Arial" w:cs="Arial"/>
              <w:sz w:val="24"/>
              <w:szCs w:val="24"/>
            </w:rPr>
            <w:t xml:space="preserve"> performance</w:t>
          </w:r>
          <w:r w:rsidR="00407EEB" w:rsidRPr="002A5FD6">
            <w:rPr>
              <w:rFonts w:ascii="Arial" w:hAnsi="Arial" w:cs="Arial"/>
              <w:sz w:val="24"/>
              <w:szCs w:val="24"/>
            </w:rPr>
            <w:t xml:space="preserve"> of the hotel</w:t>
          </w:r>
          <w:r w:rsidR="009D0AD0" w:rsidRPr="002A5FD6">
            <w:rPr>
              <w:rFonts w:ascii="Arial" w:hAnsi="Arial" w:cs="Arial"/>
              <w:sz w:val="24"/>
              <w:szCs w:val="24"/>
            </w:rPr>
            <w:t xml:space="preserve">. It </w:t>
          </w:r>
          <w:r w:rsidR="00407EEB" w:rsidRPr="002A5FD6">
            <w:rPr>
              <w:rFonts w:ascii="Arial" w:hAnsi="Arial" w:cs="Arial"/>
              <w:sz w:val="24"/>
              <w:szCs w:val="24"/>
            </w:rPr>
            <w:t xml:space="preserve">also </w:t>
          </w:r>
          <w:r w:rsidR="00AB4293" w:rsidRPr="002A5FD6">
            <w:rPr>
              <w:rFonts w:ascii="Arial" w:hAnsi="Arial" w:cs="Arial"/>
              <w:sz w:val="24"/>
              <w:szCs w:val="24"/>
            </w:rPr>
            <w:t>mangers to</w:t>
          </w:r>
          <w:r w:rsidR="009D0AD0" w:rsidRPr="002A5FD6">
            <w:rPr>
              <w:rFonts w:ascii="Arial" w:hAnsi="Arial" w:cs="Arial"/>
              <w:sz w:val="24"/>
              <w:szCs w:val="24"/>
            </w:rPr>
            <w:t xml:space="preserve"> </w:t>
          </w:r>
          <w:r w:rsidR="00EF6897" w:rsidRPr="002A5FD6">
            <w:rPr>
              <w:rFonts w:ascii="Arial" w:hAnsi="Arial" w:cs="Arial"/>
              <w:sz w:val="24"/>
              <w:szCs w:val="24"/>
            </w:rPr>
            <w:t xml:space="preserve">have a </w:t>
          </w:r>
          <w:r w:rsidR="00AB4293" w:rsidRPr="002A5FD6">
            <w:rPr>
              <w:rFonts w:ascii="Arial" w:hAnsi="Arial" w:cs="Arial"/>
              <w:sz w:val="24"/>
              <w:szCs w:val="24"/>
            </w:rPr>
            <w:t>clear evaluation</w:t>
          </w:r>
          <w:r w:rsidR="009D0AD0" w:rsidRPr="002A5FD6">
            <w:rPr>
              <w:rFonts w:ascii="Arial" w:hAnsi="Arial" w:cs="Arial"/>
              <w:sz w:val="24"/>
              <w:szCs w:val="24"/>
            </w:rPr>
            <w:t xml:space="preserve"> of certain </w:t>
          </w:r>
          <w:r w:rsidR="00AB4293" w:rsidRPr="002A5FD6">
            <w:rPr>
              <w:rFonts w:ascii="Arial" w:hAnsi="Arial" w:cs="Arial"/>
              <w:sz w:val="24"/>
              <w:szCs w:val="24"/>
            </w:rPr>
            <w:t>part</w:t>
          </w:r>
          <w:r w:rsidR="009D0AD0" w:rsidRPr="002A5FD6">
            <w:rPr>
              <w:rFonts w:ascii="Arial" w:hAnsi="Arial" w:cs="Arial"/>
              <w:sz w:val="24"/>
              <w:szCs w:val="24"/>
            </w:rPr>
            <w:t xml:space="preserve"> of a </w:t>
          </w:r>
          <w:r w:rsidR="00D03124" w:rsidRPr="002A5FD6">
            <w:rPr>
              <w:rFonts w:ascii="Arial" w:hAnsi="Arial" w:cs="Arial"/>
              <w:sz w:val="24"/>
              <w:szCs w:val="24"/>
            </w:rPr>
            <w:t>hotel’s performance</w:t>
          </w:r>
          <w:r w:rsidR="009D0AD0" w:rsidRPr="002A5FD6">
            <w:rPr>
              <w:rFonts w:ascii="Arial" w:hAnsi="Arial" w:cs="Arial"/>
              <w:sz w:val="24"/>
              <w:szCs w:val="24"/>
            </w:rPr>
            <w:t>.</w:t>
          </w:r>
          <w:r w:rsidR="00D03124" w:rsidRPr="002A5FD6">
            <w:rPr>
              <w:rFonts w:ascii="Arial" w:hAnsi="Arial" w:cs="Arial"/>
              <w:sz w:val="24"/>
              <w:szCs w:val="24"/>
            </w:rPr>
            <w:t xml:space="preserve"> </w:t>
          </w:r>
        </w:p>
        <w:p w14:paraId="0F3E4D4F" w14:textId="46532E4B" w:rsidR="009D0AD0" w:rsidRPr="002A5FD6" w:rsidRDefault="00D03124" w:rsidP="007F4D06">
          <w:pPr>
            <w:spacing w:line="360" w:lineRule="auto"/>
            <w:jc w:val="both"/>
            <w:rPr>
              <w:rFonts w:ascii="Arial" w:hAnsi="Arial" w:cs="Arial"/>
              <w:sz w:val="24"/>
              <w:szCs w:val="24"/>
            </w:rPr>
          </w:pPr>
          <w:r w:rsidRPr="002A5FD6">
            <w:rPr>
              <w:rFonts w:ascii="Arial" w:hAnsi="Arial" w:cs="Arial"/>
              <w:sz w:val="24"/>
              <w:szCs w:val="24"/>
            </w:rPr>
            <w:t xml:space="preserve">Ratio analysis has several benefits that </w:t>
          </w:r>
          <w:r w:rsidR="002333B1" w:rsidRPr="002A5FD6">
            <w:rPr>
              <w:rFonts w:ascii="Arial" w:hAnsi="Arial" w:cs="Arial"/>
              <w:sz w:val="24"/>
              <w:szCs w:val="24"/>
            </w:rPr>
            <w:t>may</w:t>
          </w:r>
          <w:r w:rsidRPr="002A5FD6">
            <w:rPr>
              <w:rFonts w:ascii="Arial" w:hAnsi="Arial" w:cs="Arial"/>
              <w:sz w:val="24"/>
              <w:szCs w:val="24"/>
            </w:rPr>
            <w:t xml:space="preserve"> the hotel take advantages of it for </w:t>
          </w:r>
          <w:r w:rsidR="002333B1" w:rsidRPr="002A5FD6">
            <w:rPr>
              <w:rFonts w:ascii="Arial" w:hAnsi="Arial" w:cs="Arial"/>
              <w:sz w:val="24"/>
              <w:szCs w:val="24"/>
            </w:rPr>
            <w:t xml:space="preserve">example, predicting and </w:t>
          </w:r>
          <w:r w:rsidR="00151675" w:rsidRPr="002A5FD6">
            <w:rPr>
              <w:rFonts w:ascii="Arial" w:hAnsi="Arial" w:cs="Arial"/>
              <w:sz w:val="24"/>
              <w:szCs w:val="24"/>
            </w:rPr>
            <w:t>planning, by</w:t>
          </w:r>
          <w:r w:rsidR="00E80E9E" w:rsidRPr="002A5FD6">
            <w:rPr>
              <w:rFonts w:ascii="Arial" w:hAnsi="Arial" w:cs="Arial"/>
              <w:sz w:val="24"/>
              <w:szCs w:val="24"/>
            </w:rPr>
            <w:t xml:space="preserve"> analysing the </w:t>
          </w:r>
          <w:r w:rsidR="006A653C" w:rsidRPr="002A5FD6">
            <w:rPr>
              <w:rFonts w:ascii="Arial" w:hAnsi="Arial" w:cs="Arial"/>
              <w:sz w:val="24"/>
              <w:szCs w:val="24"/>
            </w:rPr>
            <w:t>trend with</w:t>
          </w:r>
          <w:r w:rsidR="00E80E9E" w:rsidRPr="002A5FD6">
            <w:rPr>
              <w:rFonts w:ascii="Arial" w:hAnsi="Arial" w:cs="Arial"/>
              <w:sz w:val="24"/>
              <w:szCs w:val="24"/>
            </w:rPr>
            <w:t xml:space="preserve"> the </w:t>
          </w:r>
          <w:r w:rsidR="007A257B" w:rsidRPr="002A5FD6">
            <w:rPr>
              <w:rFonts w:ascii="Arial" w:hAnsi="Arial" w:cs="Arial"/>
              <w:sz w:val="24"/>
              <w:szCs w:val="24"/>
            </w:rPr>
            <w:t>calculation of</w:t>
          </w:r>
          <w:r w:rsidR="00E80E9E" w:rsidRPr="002A5FD6">
            <w:rPr>
              <w:rFonts w:ascii="Arial" w:hAnsi="Arial" w:cs="Arial"/>
              <w:sz w:val="24"/>
              <w:szCs w:val="24"/>
            </w:rPr>
            <w:t xml:space="preserve"> ratios may be </w:t>
          </w:r>
          <w:r w:rsidR="001A0861" w:rsidRPr="002A5FD6">
            <w:rPr>
              <w:rFonts w:ascii="Arial" w:hAnsi="Arial" w:cs="Arial"/>
              <w:sz w:val="24"/>
              <w:szCs w:val="24"/>
            </w:rPr>
            <w:t>helpful</w:t>
          </w:r>
          <w:r w:rsidR="00E80E9E" w:rsidRPr="002A5FD6">
            <w:rPr>
              <w:rFonts w:ascii="Arial" w:hAnsi="Arial" w:cs="Arial"/>
              <w:sz w:val="24"/>
              <w:szCs w:val="24"/>
            </w:rPr>
            <w:t xml:space="preserve"> for forecasting and planning future </w:t>
          </w:r>
          <w:r w:rsidR="006A653C" w:rsidRPr="002A5FD6">
            <w:rPr>
              <w:rFonts w:ascii="Arial" w:hAnsi="Arial" w:cs="Arial"/>
              <w:sz w:val="24"/>
              <w:szCs w:val="24"/>
            </w:rPr>
            <w:t xml:space="preserve">hotel operations. </w:t>
          </w:r>
          <w:r w:rsidR="007A257B" w:rsidRPr="002A5FD6">
            <w:rPr>
              <w:rFonts w:ascii="Arial" w:hAnsi="Arial" w:cs="Arial"/>
              <w:sz w:val="24"/>
              <w:szCs w:val="24"/>
            </w:rPr>
            <w:t>Also,</w:t>
          </w:r>
          <w:r w:rsidR="006A653C" w:rsidRPr="002A5FD6">
            <w:rPr>
              <w:rFonts w:ascii="Arial" w:hAnsi="Arial" w:cs="Arial"/>
              <w:sz w:val="24"/>
              <w:szCs w:val="24"/>
            </w:rPr>
            <w:t xml:space="preserve"> it </w:t>
          </w:r>
          <w:r w:rsidR="002420C2" w:rsidRPr="002A5FD6">
            <w:rPr>
              <w:rFonts w:ascii="Arial" w:hAnsi="Arial" w:cs="Arial"/>
              <w:sz w:val="24"/>
              <w:szCs w:val="24"/>
            </w:rPr>
            <w:t>helps</w:t>
          </w:r>
          <w:r w:rsidR="006A653C" w:rsidRPr="002A5FD6">
            <w:rPr>
              <w:rFonts w:ascii="Arial" w:hAnsi="Arial" w:cs="Arial"/>
              <w:sz w:val="24"/>
              <w:szCs w:val="24"/>
            </w:rPr>
            <w:t xml:space="preserve"> on </w:t>
          </w:r>
          <w:r w:rsidR="009C1D7D" w:rsidRPr="002A5FD6">
            <w:rPr>
              <w:rFonts w:ascii="Arial" w:hAnsi="Arial" w:cs="Arial"/>
              <w:sz w:val="24"/>
              <w:szCs w:val="24"/>
            </w:rPr>
            <w:t>budgeting, calculating</w:t>
          </w:r>
          <w:r w:rsidR="005C7CBF" w:rsidRPr="002A5FD6">
            <w:rPr>
              <w:rFonts w:ascii="Arial" w:hAnsi="Arial" w:cs="Arial"/>
              <w:sz w:val="24"/>
              <w:szCs w:val="24"/>
            </w:rPr>
            <w:t xml:space="preserve"> ratio contribute on </w:t>
          </w:r>
          <w:r w:rsidR="00852A3C" w:rsidRPr="002A5FD6">
            <w:rPr>
              <w:rFonts w:ascii="Arial" w:hAnsi="Arial" w:cs="Arial"/>
              <w:sz w:val="24"/>
              <w:szCs w:val="24"/>
            </w:rPr>
            <w:t>estimating th</w:t>
          </w:r>
          <w:r w:rsidR="009F0F7A" w:rsidRPr="002A5FD6">
            <w:rPr>
              <w:rFonts w:ascii="Arial" w:hAnsi="Arial" w:cs="Arial"/>
              <w:sz w:val="24"/>
              <w:szCs w:val="24"/>
            </w:rPr>
            <w:t xml:space="preserve">e budget </w:t>
          </w:r>
          <w:r w:rsidR="00690E4F" w:rsidRPr="002A5FD6">
            <w:rPr>
              <w:rFonts w:ascii="Arial" w:hAnsi="Arial" w:cs="Arial"/>
              <w:sz w:val="24"/>
              <w:szCs w:val="24"/>
            </w:rPr>
            <w:t>figures such</w:t>
          </w:r>
          <w:r w:rsidR="00D65FDD" w:rsidRPr="002A5FD6">
            <w:rPr>
              <w:rFonts w:ascii="Arial" w:hAnsi="Arial" w:cs="Arial"/>
              <w:sz w:val="24"/>
              <w:szCs w:val="24"/>
            </w:rPr>
            <w:t xml:space="preserve"> as sales budgets </w:t>
          </w:r>
          <w:r w:rsidR="00700059" w:rsidRPr="002A5FD6">
            <w:rPr>
              <w:rFonts w:ascii="Arial" w:hAnsi="Arial" w:cs="Arial"/>
              <w:sz w:val="24"/>
              <w:szCs w:val="24"/>
            </w:rPr>
            <w:t xml:space="preserve">may be prepared with contribution the </w:t>
          </w:r>
          <w:r w:rsidR="00FF528D" w:rsidRPr="002A5FD6">
            <w:rPr>
              <w:rFonts w:ascii="Arial" w:hAnsi="Arial" w:cs="Arial"/>
              <w:sz w:val="24"/>
              <w:szCs w:val="24"/>
            </w:rPr>
            <w:t>previous analysis</w:t>
          </w:r>
          <w:r w:rsidR="009C1D7D" w:rsidRPr="002A5FD6">
            <w:rPr>
              <w:rFonts w:ascii="Arial" w:hAnsi="Arial" w:cs="Arial"/>
              <w:sz w:val="24"/>
              <w:szCs w:val="24"/>
            </w:rPr>
            <w:t xml:space="preserve"> </w:t>
          </w:r>
          <w:r w:rsidR="001821AE" w:rsidRPr="002A5FD6">
            <w:rPr>
              <w:rFonts w:ascii="Arial" w:hAnsi="Arial" w:cs="Arial"/>
              <w:sz w:val="24"/>
              <w:szCs w:val="24"/>
            </w:rPr>
            <w:t xml:space="preserve">sales, the ratio can measure the efficiency of company </w:t>
          </w:r>
          <w:r w:rsidR="000705FC" w:rsidRPr="002A5FD6">
            <w:rPr>
              <w:rFonts w:ascii="Arial" w:hAnsi="Arial" w:cs="Arial"/>
              <w:sz w:val="24"/>
              <w:szCs w:val="24"/>
            </w:rPr>
            <w:t xml:space="preserve">operation. </w:t>
          </w:r>
          <w:r w:rsidR="003E5228" w:rsidRPr="002A5FD6">
            <w:rPr>
              <w:rFonts w:ascii="Arial" w:hAnsi="Arial" w:cs="Arial"/>
              <w:sz w:val="24"/>
              <w:szCs w:val="24"/>
            </w:rPr>
            <w:t>Moreover, th</w:t>
          </w:r>
          <w:r w:rsidR="00791582" w:rsidRPr="002A5FD6">
            <w:rPr>
              <w:rFonts w:ascii="Arial" w:hAnsi="Arial" w:cs="Arial"/>
              <w:sz w:val="24"/>
              <w:szCs w:val="24"/>
            </w:rPr>
            <w:t xml:space="preserve">e ratio </w:t>
          </w:r>
          <w:r w:rsidR="002420C2" w:rsidRPr="002A5FD6">
            <w:rPr>
              <w:rFonts w:ascii="Arial" w:hAnsi="Arial" w:cs="Arial"/>
              <w:sz w:val="24"/>
              <w:szCs w:val="24"/>
            </w:rPr>
            <w:t>plays</w:t>
          </w:r>
          <w:r w:rsidR="00791582" w:rsidRPr="002A5FD6">
            <w:rPr>
              <w:rFonts w:ascii="Arial" w:hAnsi="Arial" w:cs="Arial"/>
              <w:sz w:val="24"/>
              <w:szCs w:val="24"/>
            </w:rPr>
            <w:t xml:space="preserve"> an effective role on communication </w:t>
          </w:r>
          <w:r w:rsidR="00213CCC" w:rsidRPr="002A5FD6">
            <w:rPr>
              <w:rFonts w:ascii="Arial" w:hAnsi="Arial" w:cs="Arial"/>
              <w:sz w:val="24"/>
              <w:szCs w:val="24"/>
            </w:rPr>
            <w:t>and information of the hotel</w:t>
          </w:r>
          <w:r w:rsidR="00404FC2" w:rsidRPr="002A5FD6">
            <w:rPr>
              <w:rFonts w:ascii="Arial" w:hAnsi="Arial" w:cs="Arial"/>
              <w:sz w:val="24"/>
              <w:szCs w:val="24"/>
            </w:rPr>
            <w:t xml:space="preserve">’s </w:t>
          </w:r>
          <w:r w:rsidR="00213CCC" w:rsidRPr="002A5FD6">
            <w:rPr>
              <w:rFonts w:ascii="Arial" w:hAnsi="Arial" w:cs="Arial"/>
              <w:sz w:val="24"/>
              <w:szCs w:val="24"/>
            </w:rPr>
            <w:t>progress and situation</w:t>
          </w:r>
          <w:r w:rsidR="000D2D80" w:rsidRPr="002A5FD6">
            <w:rPr>
              <w:rFonts w:ascii="Arial" w:hAnsi="Arial" w:cs="Arial"/>
              <w:sz w:val="24"/>
              <w:szCs w:val="24"/>
            </w:rPr>
            <w:t xml:space="preserve"> to the</w:t>
          </w:r>
          <w:r w:rsidR="00A07837" w:rsidRPr="002A5FD6">
            <w:rPr>
              <w:rFonts w:ascii="Arial" w:hAnsi="Arial" w:cs="Arial"/>
              <w:sz w:val="24"/>
              <w:szCs w:val="24"/>
            </w:rPr>
            <w:t xml:space="preserve"> </w:t>
          </w:r>
          <w:r w:rsidR="002420C2" w:rsidRPr="002A5FD6">
            <w:rPr>
              <w:rFonts w:ascii="Arial" w:hAnsi="Arial" w:cs="Arial"/>
              <w:sz w:val="24"/>
              <w:szCs w:val="24"/>
            </w:rPr>
            <w:t xml:space="preserve">parties </w:t>
          </w:r>
          <w:r w:rsidR="00866B55" w:rsidRPr="002A5FD6">
            <w:rPr>
              <w:rFonts w:ascii="Arial" w:hAnsi="Arial" w:cs="Arial"/>
              <w:sz w:val="24"/>
              <w:szCs w:val="24"/>
            </w:rPr>
            <w:t xml:space="preserve">concerned. </w:t>
          </w:r>
          <w:r w:rsidR="00125E50" w:rsidRPr="002A5FD6">
            <w:rPr>
              <w:rFonts w:ascii="Arial" w:hAnsi="Arial" w:cs="Arial"/>
              <w:sz w:val="24"/>
              <w:szCs w:val="24"/>
            </w:rPr>
            <w:t>Ratios</w:t>
          </w:r>
          <w:r w:rsidR="00703164" w:rsidRPr="002A5FD6">
            <w:rPr>
              <w:rFonts w:ascii="Arial" w:hAnsi="Arial" w:cs="Arial"/>
              <w:sz w:val="24"/>
              <w:szCs w:val="24"/>
            </w:rPr>
            <w:t xml:space="preserve"> contribute to the </w:t>
          </w:r>
          <w:r w:rsidR="00051BB7" w:rsidRPr="002A5FD6">
            <w:rPr>
              <w:rFonts w:ascii="Arial" w:hAnsi="Arial" w:cs="Arial"/>
              <w:sz w:val="24"/>
              <w:szCs w:val="24"/>
            </w:rPr>
            <w:t>control</w:t>
          </w:r>
          <w:r w:rsidR="00703164" w:rsidRPr="002A5FD6">
            <w:rPr>
              <w:rFonts w:ascii="Arial" w:hAnsi="Arial" w:cs="Arial"/>
              <w:sz w:val="24"/>
              <w:szCs w:val="24"/>
            </w:rPr>
            <w:t xml:space="preserve"> of</w:t>
          </w:r>
          <w:r w:rsidR="00EB5EBE" w:rsidRPr="002A5FD6">
            <w:rPr>
              <w:rFonts w:ascii="Arial" w:hAnsi="Arial" w:cs="Arial"/>
              <w:sz w:val="24"/>
              <w:szCs w:val="24"/>
            </w:rPr>
            <w:t xml:space="preserve"> cost </w:t>
          </w:r>
          <w:r w:rsidR="004008DA" w:rsidRPr="002A5FD6">
            <w:rPr>
              <w:rFonts w:ascii="Arial" w:hAnsi="Arial" w:cs="Arial"/>
              <w:sz w:val="24"/>
              <w:szCs w:val="24"/>
            </w:rPr>
            <w:t>and the</w:t>
          </w:r>
          <w:r w:rsidR="00051BB7" w:rsidRPr="002A5FD6">
            <w:rPr>
              <w:rFonts w:ascii="Arial" w:hAnsi="Arial" w:cs="Arial"/>
              <w:sz w:val="24"/>
              <w:szCs w:val="24"/>
            </w:rPr>
            <w:t xml:space="preserve"> performance </w:t>
          </w:r>
          <w:r w:rsidR="00404FC2" w:rsidRPr="002A5FD6">
            <w:rPr>
              <w:rFonts w:ascii="Arial" w:hAnsi="Arial" w:cs="Arial"/>
              <w:sz w:val="24"/>
              <w:szCs w:val="24"/>
            </w:rPr>
            <w:t xml:space="preserve">of hotel’s </w:t>
          </w:r>
          <w:r w:rsidR="00051BB7" w:rsidRPr="002A5FD6">
            <w:rPr>
              <w:rFonts w:ascii="Arial" w:hAnsi="Arial" w:cs="Arial"/>
              <w:sz w:val="24"/>
              <w:szCs w:val="24"/>
            </w:rPr>
            <w:t>departmen</w:t>
          </w:r>
          <w:r w:rsidR="00EB5EBE" w:rsidRPr="002A5FD6">
            <w:rPr>
              <w:rFonts w:ascii="Arial" w:hAnsi="Arial" w:cs="Arial"/>
              <w:sz w:val="24"/>
              <w:szCs w:val="24"/>
            </w:rPr>
            <w:t>t,</w:t>
          </w:r>
          <w:r w:rsidR="004008DA" w:rsidRPr="002A5FD6">
            <w:rPr>
              <w:rFonts w:ascii="Arial" w:hAnsi="Arial" w:cs="Arial"/>
              <w:sz w:val="24"/>
              <w:szCs w:val="24"/>
            </w:rPr>
            <w:t xml:space="preserve"> </w:t>
          </w:r>
          <w:r w:rsidR="0019111E" w:rsidRPr="002A5FD6">
            <w:rPr>
              <w:rFonts w:ascii="Arial" w:hAnsi="Arial" w:cs="Arial"/>
              <w:sz w:val="24"/>
              <w:szCs w:val="24"/>
            </w:rPr>
            <w:t xml:space="preserve">analysing ratio can be the best solution to compare between two companies to improve its </w:t>
          </w:r>
          <w:r w:rsidR="00125E50" w:rsidRPr="002A5FD6">
            <w:rPr>
              <w:rFonts w:ascii="Arial" w:hAnsi="Arial" w:cs="Arial"/>
              <w:sz w:val="24"/>
              <w:szCs w:val="24"/>
            </w:rPr>
            <w:t xml:space="preserve">efficiency. </w:t>
          </w:r>
          <w:r w:rsidR="001C18AA" w:rsidRPr="002A5FD6">
            <w:rPr>
              <w:rFonts w:ascii="Arial" w:hAnsi="Arial" w:cs="Arial"/>
              <w:sz w:val="24"/>
              <w:szCs w:val="24"/>
            </w:rPr>
            <w:t>Furthermore,</w:t>
          </w:r>
          <w:r w:rsidR="005B7C8F" w:rsidRPr="002A5FD6">
            <w:rPr>
              <w:rFonts w:ascii="Arial" w:hAnsi="Arial" w:cs="Arial"/>
              <w:sz w:val="24"/>
              <w:szCs w:val="24"/>
            </w:rPr>
            <w:t xml:space="preserve"> it is an indication of </w:t>
          </w:r>
          <w:r w:rsidR="00644919" w:rsidRPr="002A5FD6">
            <w:rPr>
              <w:rFonts w:ascii="Arial" w:hAnsi="Arial" w:cs="Arial"/>
              <w:sz w:val="24"/>
              <w:szCs w:val="24"/>
            </w:rPr>
            <w:t>long-term</w:t>
          </w:r>
          <w:r w:rsidR="005B7C8F" w:rsidRPr="002A5FD6">
            <w:rPr>
              <w:rFonts w:ascii="Arial" w:hAnsi="Arial" w:cs="Arial"/>
              <w:sz w:val="24"/>
              <w:szCs w:val="24"/>
            </w:rPr>
            <w:t xml:space="preserve"> solv</w:t>
          </w:r>
          <w:r w:rsidR="00920C5F" w:rsidRPr="002A5FD6">
            <w:rPr>
              <w:rFonts w:ascii="Arial" w:hAnsi="Arial" w:cs="Arial"/>
              <w:sz w:val="24"/>
              <w:szCs w:val="24"/>
            </w:rPr>
            <w:t>ency position</w:t>
          </w:r>
          <w:r w:rsidR="00D11BDE" w:rsidRPr="002A5FD6">
            <w:rPr>
              <w:rFonts w:ascii="Arial" w:hAnsi="Arial" w:cs="Arial"/>
              <w:sz w:val="24"/>
              <w:szCs w:val="24"/>
            </w:rPr>
            <w:t xml:space="preserve">, liquidity position and general </w:t>
          </w:r>
          <w:r w:rsidR="00125E50" w:rsidRPr="002A5FD6">
            <w:rPr>
              <w:rFonts w:ascii="Arial" w:hAnsi="Arial" w:cs="Arial"/>
              <w:sz w:val="24"/>
              <w:szCs w:val="24"/>
            </w:rPr>
            <w:t>profit, it</w:t>
          </w:r>
          <w:r w:rsidR="00D11BDE" w:rsidRPr="002A5FD6">
            <w:rPr>
              <w:rFonts w:ascii="Arial" w:hAnsi="Arial" w:cs="Arial"/>
              <w:sz w:val="24"/>
              <w:szCs w:val="24"/>
            </w:rPr>
            <w:t xml:space="preserve"> is also a signal of</w:t>
          </w:r>
          <w:r w:rsidR="009B44EB" w:rsidRPr="002A5FD6">
            <w:rPr>
              <w:rFonts w:ascii="Arial" w:hAnsi="Arial" w:cs="Arial"/>
              <w:sz w:val="24"/>
              <w:szCs w:val="24"/>
            </w:rPr>
            <w:t xml:space="preserve"> a </w:t>
          </w:r>
          <w:r w:rsidR="00125E50" w:rsidRPr="002A5FD6">
            <w:rPr>
              <w:rFonts w:ascii="Arial" w:hAnsi="Arial" w:cs="Arial"/>
              <w:sz w:val="24"/>
              <w:szCs w:val="24"/>
            </w:rPr>
            <w:t>company crisis</w:t>
          </w:r>
          <w:r w:rsidR="00624A14" w:rsidRPr="002A5FD6">
            <w:rPr>
              <w:rFonts w:ascii="Arial" w:hAnsi="Arial" w:cs="Arial"/>
              <w:sz w:val="24"/>
              <w:szCs w:val="24"/>
            </w:rPr>
            <w:t xml:space="preserve"> in advance </w:t>
          </w:r>
          <w:r w:rsidR="009B44EB" w:rsidRPr="002A5FD6">
            <w:rPr>
              <w:rFonts w:ascii="Arial" w:hAnsi="Arial" w:cs="Arial"/>
              <w:sz w:val="24"/>
              <w:szCs w:val="24"/>
            </w:rPr>
            <w:t xml:space="preserve">and help </w:t>
          </w:r>
          <w:r w:rsidR="00501AA9" w:rsidRPr="002A5FD6">
            <w:rPr>
              <w:rFonts w:ascii="Arial" w:hAnsi="Arial" w:cs="Arial"/>
              <w:sz w:val="24"/>
              <w:szCs w:val="24"/>
            </w:rPr>
            <w:t xml:space="preserve">the direction to take the right decision to improve the </w:t>
          </w:r>
          <w:r w:rsidR="00125E50" w:rsidRPr="002A5FD6">
            <w:rPr>
              <w:rFonts w:ascii="Arial" w:hAnsi="Arial" w:cs="Arial"/>
              <w:sz w:val="24"/>
              <w:szCs w:val="24"/>
            </w:rPr>
            <w:t>hotel activity.</w:t>
          </w:r>
        </w:p>
        <w:p w14:paraId="3A3F5B96" w14:textId="65D5C505" w:rsidR="00E77540" w:rsidRPr="002A5FD6" w:rsidRDefault="00DB1440" w:rsidP="007F4D06">
          <w:pPr>
            <w:spacing w:line="360" w:lineRule="auto"/>
            <w:jc w:val="both"/>
            <w:rPr>
              <w:rFonts w:ascii="Arial" w:hAnsi="Arial" w:cs="Arial"/>
              <w:sz w:val="24"/>
              <w:szCs w:val="24"/>
            </w:rPr>
          </w:pPr>
          <w:r w:rsidRPr="002A5FD6">
            <w:rPr>
              <w:rFonts w:ascii="Arial" w:hAnsi="Arial" w:cs="Arial"/>
              <w:sz w:val="24"/>
              <w:szCs w:val="24"/>
            </w:rPr>
            <w:t xml:space="preserve">Despite all </w:t>
          </w:r>
          <w:r w:rsidR="00644919" w:rsidRPr="002A5FD6">
            <w:rPr>
              <w:rFonts w:ascii="Arial" w:hAnsi="Arial" w:cs="Arial"/>
              <w:sz w:val="24"/>
              <w:szCs w:val="24"/>
            </w:rPr>
            <w:t>these</w:t>
          </w:r>
          <w:r w:rsidRPr="002A5FD6">
            <w:rPr>
              <w:rFonts w:ascii="Arial" w:hAnsi="Arial" w:cs="Arial"/>
              <w:sz w:val="24"/>
              <w:szCs w:val="24"/>
            </w:rPr>
            <w:t xml:space="preserve"> advantages, ratios</w:t>
          </w:r>
          <w:r w:rsidR="00FF67AC" w:rsidRPr="002A5FD6">
            <w:rPr>
              <w:rFonts w:ascii="Arial" w:hAnsi="Arial" w:cs="Arial"/>
              <w:sz w:val="24"/>
              <w:szCs w:val="24"/>
            </w:rPr>
            <w:t xml:space="preserve"> </w:t>
          </w:r>
          <w:r w:rsidR="00142BF1" w:rsidRPr="002A5FD6">
            <w:rPr>
              <w:rFonts w:ascii="Arial" w:hAnsi="Arial" w:cs="Arial"/>
              <w:sz w:val="24"/>
              <w:szCs w:val="24"/>
            </w:rPr>
            <w:t>analysis has</w:t>
          </w:r>
          <w:r w:rsidR="00740E67" w:rsidRPr="002A5FD6">
            <w:rPr>
              <w:rFonts w:ascii="Arial" w:hAnsi="Arial" w:cs="Arial"/>
              <w:sz w:val="24"/>
              <w:szCs w:val="24"/>
            </w:rPr>
            <w:t xml:space="preserve"> </w:t>
          </w:r>
          <w:r w:rsidR="00993045" w:rsidRPr="002A5FD6">
            <w:rPr>
              <w:rFonts w:ascii="Arial" w:hAnsi="Arial" w:cs="Arial"/>
              <w:sz w:val="24"/>
              <w:szCs w:val="24"/>
            </w:rPr>
            <w:t>some limitation</w:t>
          </w:r>
          <w:r w:rsidR="00142BF1" w:rsidRPr="002A5FD6">
            <w:rPr>
              <w:rFonts w:ascii="Arial" w:hAnsi="Arial" w:cs="Arial"/>
              <w:sz w:val="24"/>
              <w:szCs w:val="24"/>
            </w:rPr>
            <w:t xml:space="preserve">, as the ratios are calculated from the </w:t>
          </w:r>
          <w:r w:rsidR="00C45357" w:rsidRPr="002A5FD6">
            <w:rPr>
              <w:rFonts w:ascii="Arial" w:hAnsi="Arial" w:cs="Arial"/>
              <w:sz w:val="24"/>
              <w:szCs w:val="24"/>
            </w:rPr>
            <w:t xml:space="preserve">details provided by the financial statement </w:t>
          </w:r>
          <w:r w:rsidR="00FA432E" w:rsidRPr="002A5FD6">
            <w:rPr>
              <w:rFonts w:ascii="Arial" w:hAnsi="Arial" w:cs="Arial"/>
              <w:sz w:val="24"/>
              <w:szCs w:val="24"/>
            </w:rPr>
            <w:t>which is</w:t>
          </w:r>
          <w:r w:rsidR="00590AF4" w:rsidRPr="002A5FD6">
            <w:rPr>
              <w:rFonts w:ascii="Arial" w:hAnsi="Arial" w:cs="Arial"/>
              <w:sz w:val="24"/>
              <w:szCs w:val="24"/>
            </w:rPr>
            <w:t xml:space="preserve"> under certain limitation that affect the </w:t>
          </w:r>
          <w:r w:rsidR="00EA5AB4" w:rsidRPr="002A5FD6">
            <w:rPr>
              <w:rFonts w:ascii="Arial" w:hAnsi="Arial" w:cs="Arial"/>
              <w:sz w:val="24"/>
              <w:szCs w:val="24"/>
            </w:rPr>
            <w:t xml:space="preserve">quality of </w:t>
          </w:r>
          <w:r w:rsidR="00740E67" w:rsidRPr="002A5FD6">
            <w:rPr>
              <w:rFonts w:ascii="Arial" w:hAnsi="Arial" w:cs="Arial"/>
              <w:sz w:val="24"/>
              <w:szCs w:val="24"/>
            </w:rPr>
            <w:t>ratio, also</w:t>
          </w:r>
          <w:r w:rsidR="00153146" w:rsidRPr="002A5FD6">
            <w:rPr>
              <w:rFonts w:ascii="Arial" w:hAnsi="Arial" w:cs="Arial"/>
              <w:sz w:val="24"/>
              <w:szCs w:val="24"/>
            </w:rPr>
            <w:t xml:space="preserve"> the financial statement doesn’t reflect the actual situation </w:t>
          </w:r>
          <w:r w:rsidR="00BF5F2D" w:rsidRPr="002A5FD6">
            <w:rPr>
              <w:rFonts w:ascii="Arial" w:hAnsi="Arial" w:cs="Arial"/>
              <w:sz w:val="24"/>
              <w:szCs w:val="24"/>
            </w:rPr>
            <w:t xml:space="preserve"> as it provide historical information which means that </w:t>
          </w:r>
          <w:r w:rsidR="00740E67" w:rsidRPr="002A5FD6">
            <w:rPr>
              <w:rFonts w:ascii="Arial" w:hAnsi="Arial" w:cs="Arial"/>
              <w:sz w:val="24"/>
              <w:szCs w:val="24"/>
            </w:rPr>
            <w:t>the ratio can</w:t>
          </w:r>
          <w:r w:rsidR="009D55FF" w:rsidRPr="002A5FD6">
            <w:rPr>
              <w:rFonts w:ascii="Arial" w:hAnsi="Arial" w:cs="Arial"/>
              <w:sz w:val="24"/>
              <w:szCs w:val="24"/>
            </w:rPr>
            <w:t>’t</w:t>
          </w:r>
          <w:r w:rsidR="00740E67" w:rsidRPr="002A5FD6">
            <w:rPr>
              <w:rFonts w:ascii="Arial" w:hAnsi="Arial" w:cs="Arial"/>
              <w:sz w:val="24"/>
              <w:szCs w:val="24"/>
            </w:rPr>
            <w:t xml:space="preserve"> forecast the future,</w:t>
          </w:r>
          <w:r w:rsidR="007154E8" w:rsidRPr="002A5FD6">
            <w:rPr>
              <w:rFonts w:ascii="Arial" w:hAnsi="Arial" w:cs="Arial"/>
              <w:sz w:val="24"/>
              <w:szCs w:val="24"/>
            </w:rPr>
            <w:t xml:space="preserve"> </w:t>
          </w:r>
          <w:r w:rsidR="00A97093" w:rsidRPr="002A5FD6">
            <w:rPr>
              <w:rFonts w:ascii="Arial" w:hAnsi="Arial" w:cs="Arial"/>
              <w:sz w:val="24"/>
              <w:szCs w:val="24"/>
            </w:rPr>
            <w:t>lack of</w:t>
          </w:r>
          <w:r w:rsidR="00080AA2" w:rsidRPr="002A5FD6">
            <w:rPr>
              <w:rFonts w:ascii="Arial" w:hAnsi="Arial" w:cs="Arial"/>
              <w:sz w:val="24"/>
              <w:szCs w:val="24"/>
            </w:rPr>
            <w:t xml:space="preserve"> comparability as </w:t>
          </w:r>
          <w:r w:rsidR="007154E8" w:rsidRPr="002A5FD6">
            <w:rPr>
              <w:rFonts w:ascii="Arial" w:hAnsi="Arial" w:cs="Arial"/>
              <w:sz w:val="24"/>
              <w:szCs w:val="24"/>
            </w:rPr>
            <w:t xml:space="preserve">several accounting policies </w:t>
          </w:r>
          <w:r w:rsidR="00C4274D" w:rsidRPr="002A5FD6">
            <w:rPr>
              <w:rFonts w:ascii="Arial" w:hAnsi="Arial" w:cs="Arial"/>
              <w:sz w:val="24"/>
              <w:szCs w:val="24"/>
            </w:rPr>
            <w:t xml:space="preserve">lead to different accounting </w:t>
          </w:r>
          <w:r w:rsidR="007F35E5" w:rsidRPr="002A5FD6">
            <w:rPr>
              <w:rFonts w:ascii="Arial" w:hAnsi="Arial" w:cs="Arial"/>
              <w:sz w:val="24"/>
              <w:szCs w:val="24"/>
            </w:rPr>
            <w:t xml:space="preserve"> data  and accounting </w:t>
          </w:r>
          <w:r w:rsidR="00C4274D" w:rsidRPr="002A5FD6">
            <w:rPr>
              <w:rFonts w:ascii="Arial" w:hAnsi="Arial" w:cs="Arial"/>
              <w:sz w:val="24"/>
              <w:szCs w:val="24"/>
            </w:rPr>
            <w:t>rati</w:t>
          </w:r>
          <w:r w:rsidR="007F35E5" w:rsidRPr="002A5FD6">
            <w:rPr>
              <w:rFonts w:ascii="Arial" w:hAnsi="Arial" w:cs="Arial"/>
              <w:sz w:val="24"/>
              <w:szCs w:val="24"/>
            </w:rPr>
            <w:t>o</w:t>
          </w:r>
          <w:r w:rsidR="00F266D3" w:rsidRPr="002A5FD6">
            <w:rPr>
              <w:rFonts w:ascii="Arial" w:hAnsi="Arial" w:cs="Arial"/>
              <w:sz w:val="24"/>
              <w:szCs w:val="24"/>
            </w:rPr>
            <w:t xml:space="preserve">, </w:t>
          </w:r>
          <w:r w:rsidR="00FA215D" w:rsidRPr="002A5FD6">
            <w:rPr>
              <w:rFonts w:ascii="Arial" w:hAnsi="Arial" w:cs="Arial"/>
              <w:sz w:val="24"/>
              <w:szCs w:val="24"/>
            </w:rPr>
            <w:t xml:space="preserve">lack of precision and </w:t>
          </w:r>
          <w:r w:rsidR="008459C1" w:rsidRPr="002A5FD6">
            <w:rPr>
              <w:rFonts w:ascii="Arial" w:hAnsi="Arial" w:cs="Arial"/>
              <w:sz w:val="24"/>
              <w:szCs w:val="24"/>
            </w:rPr>
            <w:t xml:space="preserve">information </w:t>
          </w:r>
          <w:r w:rsidR="0038046A" w:rsidRPr="002A5FD6">
            <w:rPr>
              <w:rFonts w:ascii="Arial" w:hAnsi="Arial" w:cs="Arial"/>
              <w:sz w:val="24"/>
              <w:szCs w:val="24"/>
            </w:rPr>
            <w:t xml:space="preserve">, lack of standard </w:t>
          </w:r>
          <w:r w:rsidR="00596A86" w:rsidRPr="002A5FD6">
            <w:rPr>
              <w:rFonts w:ascii="Arial" w:hAnsi="Arial" w:cs="Arial"/>
              <w:sz w:val="24"/>
              <w:szCs w:val="24"/>
            </w:rPr>
            <w:t xml:space="preserve">comparison </w:t>
          </w:r>
          <w:r w:rsidR="00E66974" w:rsidRPr="002A5FD6">
            <w:rPr>
              <w:rFonts w:ascii="Arial" w:hAnsi="Arial" w:cs="Arial"/>
              <w:sz w:val="24"/>
              <w:szCs w:val="24"/>
            </w:rPr>
            <w:t xml:space="preserve">, ratios is only a quantitative </w:t>
          </w:r>
          <w:r w:rsidR="00B975A9" w:rsidRPr="002A5FD6">
            <w:rPr>
              <w:rFonts w:ascii="Arial" w:hAnsi="Arial" w:cs="Arial"/>
              <w:sz w:val="24"/>
              <w:szCs w:val="24"/>
            </w:rPr>
            <w:t>analysis, the</w:t>
          </w:r>
          <w:r w:rsidR="00D72E1D" w:rsidRPr="002A5FD6">
            <w:rPr>
              <w:rFonts w:ascii="Arial" w:hAnsi="Arial" w:cs="Arial"/>
              <w:sz w:val="24"/>
              <w:szCs w:val="24"/>
            </w:rPr>
            <w:t xml:space="preserve"> qualitativ</w:t>
          </w:r>
          <w:r w:rsidR="00B975A9" w:rsidRPr="002A5FD6">
            <w:rPr>
              <w:rFonts w:ascii="Arial" w:hAnsi="Arial" w:cs="Arial"/>
              <w:sz w:val="24"/>
              <w:szCs w:val="24"/>
            </w:rPr>
            <w:t xml:space="preserve">e is </w:t>
          </w:r>
          <w:r w:rsidR="00954E2B" w:rsidRPr="002A5FD6">
            <w:rPr>
              <w:rFonts w:ascii="Arial" w:hAnsi="Arial" w:cs="Arial"/>
              <w:sz w:val="24"/>
              <w:szCs w:val="24"/>
            </w:rPr>
            <w:t xml:space="preserve">ignored. </w:t>
          </w:r>
          <w:r w:rsidR="000C6A5D" w:rsidRPr="002A5FD6">
            <w:rPr>
              <w:rFonts w:ascii="Arial" w:hAnsi="Arial" w:cs="Arial"/>
              <w:sz w:val="24"/>
              <w:szCs w:val="24"/>
            </w:rPr>
            <w:t>Additionally,</w:t>
          </w:r>
          <w:r w:rsidR="00070FD5" w:rsidRPr="002A5FD6">
            <w:rPr>
              <w:rFonts w:ascii="Arial" w:hAnsi="Arial" w:cs="Arial"/>
              <w:sz w:val="24"/>
              <w:szCs w:val="24"/>
            </w:rPr>
            <w:t xml:space="preserve"> some</w:t>
          </w:r>
          <w:r w:rsidR="00954E2B" w:rsidRPr="002A5FD6">
            <w:rPr>
              <w:rFonts w:ascii="Arial" w:hAnsi="Arial" w:cs="Arial"/>
              <w:sz w:val="24"/>
              <w:szCs w:val="24"/>
            </w:rPr>
            <w:t xml:space="preserve"> ratios </w:t>
          </w:r>
          <w:r w:rsidR="009B29D9" w:rsidRPr="002A5FD6">
            <w:rPr>
              <w:rFonts w:ascii="Arial" w:hAnsi="Arial" w:cs="Arial"/>
              <w:sz w:val="24"/>
              <w:szCs w:val="24"/>
            </w:rPr>
            <w:t>cannot appear</w:t>
          </w:r>
          <w:r w:rsidR="00954E2B" w:rsidRPr="002A5FD6">
            <w:rPr>
              <w:rFonts w:ascii="Arial" w:hAnsi="Arial" w:cs="Arial"/>
              <w:sz w:val="24"/>
              <w:szCs w:val="24"/>
            </w:rPr>
            <w:t xml:space="preserve"> on the financial statement as</w:t>
          </w:r>
          <w:r w:rsidR="009A3E20" w:rsidRPr="002A5FD6">
            <w:rPr>
              <w:rFonts w:ascii="Arial" w:hAnsi="Arial" w:cs="Arial"/>
              <w:sz w:val="24"/>
              <w:szCs w:val="24"/>
            </w:rPr>
            <w:t xml:space="preserve"> low rate of depreciation </w:t>
          </w:r>
          <w:r w:rsidR="00954E2B" w:rsidRPr="002A5FD6">
            <w:rPr>
              <w:rFonts w:ascii="Arial" w:hAnsi="Arial" w:cs="Arial"/>
              <w:sz w:val="24"/>
              <w:szCs w:val="24"/>
            </w:rPr>
            <w:t xml:space="preserve">  can only </w:t>
          </w:r>
          <w:r w:rsidR="000C6A5D" w:rsidRPr="002A5FD6">
            <w:rPr>
              <w:rFonts w:ascii="Arial" w:hAnsi="Arial" w:cs="Arial"/>
              <w:sz w:val="24"/>
              <w:szCs w:val="24"/>
            </w:rPr>
            <w:t>be found</w:t>
          </w:r>
          <w:r w:rsidR="00954E2B" w:rsidRPr="002A5FD6">
            <w:rPr>
              <w:rFonts w:ascii="Arial" w:hAnsi="Arial" w:cs="Arial"/>
              <w:sz w:val="24"/>
              <w:szCs w:val="24"/>
            </w:rPr>
            <w:t xml:space="preserve"> </w:t>
          </w:r>
          <w:r w:rsidR="001F5874" w:rsidRPr="002A5FD6">
            <w:rPr>
              <w:rFonts w:ascii="Arial" w:hAnsi="Arial" w:cs="Arial"/>
              <w:sz w:val="24"/>
              <w:szCs w:val="24"/>
            </w:rPr>
            <w:t xml:space="preserve">in the balance sheet which called </w:t>
          </w:r>
          <w:r w:rsidR="00B40066" w:rsidRPr="002A5FD6">
            <w:rPr>
              <w:rFonts w:ascii="Arial" w:hAnsi="Arial" w:cs="Arial"/>
              <w:sz w:val="24"/>
              <w:szCs w:val="24"/>
            </w:rPr>
            <w:t>“windows</w:t>
          </w:r>
          <w:r w:rsidR="001F5874" w:rsidRPr="002A5FD6">
            <w:rPr>
              <w:rFonts w:ascii="Arial" w:hAnsi="Arial" w:cs="Arial"/>
              <w:sz w:val="24"/>
              <w:szCs w:val="24"/>
            </w:rPr>
            <w:t>- dressing</w:t>
          </w:r>
          <w:r w:rsidR="00FE3EFC">
            <w:rPr>
              <w:rFonts w:ascii="Arial" w:hAnsi="Arial" w:cs="Arial"/>
              <w:sz w:val="24"/>
              <w:szCs w:val="24"/>
            </w:rPr>
            <w:t xml:space="preserve">” </w:t>
          </w:r>
          <w:r w:rsidR="00B40BA8" w:rsidRPr="002A5FD6">
            <w:rPr>
              <w:rFonts w:ascii="Arial" w:hAnsi="Arial" w:cs="Arial"/>
              <w:sz w:val="24"/>
              <w:szCs w:val="24"/>
            </w:rPr>
            <w:t>change</w:t>
          </w:r>
          <w:r w:rsidR="002D0C36" w:rsidRPr="002A5FD6">
            <w:rPr>
              <w:rFonts w:ascii="Arial" w:hAnsi="Arial" w:cs="Arial"/>
              <w:sz w:val="24"/>
              <w:szCs w:val="24"/>
            </w:rPr>
            <w:t xml:space="preserve"> in price level which mean </w:t>
          </w:r>
          <w:r w:rsidR="003A2164" w:rsidRPr="002A5FD6">
            <w:rPr>
              <w:rFonts w:ascii="Arial" w:hAnsi="Arial" w:cs="Arial"/>
              <w:sz w:val="24"/>
              <w:szCs w:val="24"/>
            </w:rPr>
            <w:t xml:space="preserve">that fixed asset only </w:t>
          </w:r>
          <w:r w:rsidR="000C6A5D" w:rsidRPr="002A5FD6">
            <w:rPr>
              <w:rFonts w:ascii="Arial" w:hAnsi="Arial" w:cs="Arial"/>
              <w:sz w:val="24"/>
              <w:szCs w:val="24"/>
            </w:rPr>
            <w:t>demonstrate the</w:t>
          </w:r>
          <w:r w:rsidR="00CF3B1A" w:rsidRPr="002A5FD6">
            <w:rPr>
              <w:rFonts w:ascii="Arial" w:hAnsi="Arial" w:cs="Arial"/>
              <w:sz w:val="24"/>
              <w:szCs w:val="24"/>
            </w:rPr>
            <w:t xml:space="preserve"> statement of cost however it does not </w:t>
          </w:r>
          <w:r w:rsidR="00B40066" w:rsidRPr="002A5FD6">
            <w:rPr>
              <w:rFonts w:ascii="Arial" w:hAnsi="Arial" w:cs="Arial"/>
              <w:sz w:val="24"/>
              <w:szCs w:val="24"/>
            </w:rPr>
            <w:t xml:space="preserve">reflect the change in price. Hence, </w:t>
          </w:r>
          <w:r w:rsidR="000C6A5D" w:rsidRPr="002A5FD6">
            <w:rPr>
              <w:rFonts w:ascii="Arial" w:hAnsi="Arial" w:cs="Arial"/>
              <w:sz w:val="24"/>
              <w:szCs w:val="24"/>
            </w:rPr>
            <w:t xml:space="preserve">it increases </w:t>
          </w:r>
          <w:r w:rsidR="00760458" w:rsidRPr="002A5FD6">
            <w:rPr>
              <w:rFonts w:ascii="Arial" w:hAnsi="Arial" w:cs="Arial"/>
              <w:sz w:val="24"/>
              <w:szCs w:val="24"/>
            </w:rPr>
            <w:t>the</w:t>
          </w:r>
          <w:r w:rsidR="000C6A5D" w:rsidRPr="002A5FD6">
            <w:rPr>
              <w:rFonts w:ascii="Arial" w:hAnsi="Arial" w:cs="Arial"/>
              <w:sz w:val="24"/>
              <w:szCs w:val="24"/>
            </w:rPr>
            <w:t xml:space="preserve"> </w:t>
          </w:r>
          <w:r w:rsidR="008215B8" w:rsidRPr="002A5FD6">
            <w:rPr>
              <w:rFonts w:ascii="Arial" w:hAnsi="Arial" w:cs="Arial"/>
              <w:sz w:val="24"/>
              <w:szCs w:val="24"/>
            </w:rPr>
            <w:t>difficulty</w:t>
          </w:r>
          <w:r w:rsidR="000C6A5D" w:rsidRPr="002A5FD6">
            <w:rPr>
              <w:rFonts w:ascii="Arial" w:hAnsi="Arial" w:cs="Arial"/>
              <w:sz w:val="24"/>
              <w:szCs w:val="24"/>
            </w:rPr>
            <w:t xml:space="preserve"> in </w:t>
          </w:r>
          <w:r w:rsidR="00637792" w:rsidRPr="002A5FD6">
            <w:rPr>
              <w:rFonts w:ascii="Arial" w:hAnsi="Arial" w:cs="Arial"/>
              <w:sz w:val="24"/>
              <w:szCs w:val="24"/>
            </w:rPr>
            <w:t xml:space="preserve">comparison, </w:t>
          </w:r>
          <w:r w:rsidR="00FF6442" w:rsidRPr="002A5FD6">
            <w:rPr>
              <w:rFonts w:ascii="Arial" w:hAnsi="Arial" w:cs="Arial"/>
              <w:sz w:val="24"/>
              <w:szCs w:val="24"/>
            </w:rPr>
            <w:t>finally, the</w:t>
          </w:r>
          <w:r w:rsidR="00637792" w:rsidRPr="002A5FD6">
            <w:rPr>
              <w:rFonts w:ascii="Arial" w:hAnsi="Arial" w:cs="Arial"/>
              <w:sz w:val="24"/>
              <w:szCs w:val="24"/>
            </w:rPr>
            <w:t xml:space="preserve"> ratios can</w:t>
          </w:r>
          <w:r w:rsidR="00FF6442" w:rsidRPr="002A5FD6">
            <w:rPr>
              <w:rFonts w:ascii="Arial" w:hAnsi="Arial" w:cs="Arial"/>
              <w:sz w:val="24"/>
              <w:szCs w:val="24"/>
            </w:rPr>
            <w:t xml:space="preserve"> be affected by seasonal factors </w:t>
          </w:r>
          <w:r w:rsidR="0082600B" w:rsidRPr="002A5FD6">
            <w:rPr>
              <w:rFonts w:ascii="Arial" w:hAnsi="Arial" w:cs="Arial"/>
              <w:sz w:val="24"/>
              <w:szCs w:val="24"/>
            </w:rPr>
            <w:t xml:space="preserve">that why seasonal business </w:t>
          </w:r>
          <w:r w:rsidR="00B175BB" w:rsidRPr="002A5FD6">
            <w:rPr>
              <w:rFonts w:ascii="Arial" w:hAnsi="Arial" w:cs="Arial"/>
              <w:sz w:val="24"/>
              <w:szCs w:val="24"/>
            </w:rPr>
            <w:t xml:space="preserve">must take car when interpretating the financial data </w:t>
          </w:r>
          <w:r w:rsidR="00A96DE2" w:rsidRPr="002A5FD6">
            <w:rPr>
              <w:rFonts w:ascii="Arial" w:hAnsi="Arial" w:cs="Arial"/>
              <w:sz w:val="24"/>
              <w:szCs w:val="24"/>
            </w:rPr>
            <w:t xml:space="preserve">because the liquidity </w:t>
          </w:r>
          <w:r w:rsidR="00C05473" w:rsidRPr="002A5FD6">
            <w:rPr>
              <w:rFonts w:ascii="Arial" w:hAnsi="Arial" w:cs="Arial"/>
              <w:sz w:val="24"/>
              <w:szCs w:val="24"/>
            </w:rPr>
            <w:t>ratio and</w:t>
          </w:r>
          <w:r w:rsidR="00A96DE2" w:rsidRPr="002A5FD6">
            <w:rPr>
              <w:rFonts w:ascii="Arial" w:hAnsi="Arial" w:cs="Arial"/>
              <w:sz w:val="24"/>
              <w:szCs w:val="24"/>
            </w:rPr>
            <w:t xml:space="preserve"> inven</w:t>
          </w:r>
          <w:r w:rsidR="00E77540" w:rsidRPr="002A5FD6">
            <w:rPr>
              <w:rFonts w:ascii="Arial" w:hAnsi="Arial" w:cs="Arial"/>
              <w:sz w:val="24"/>
              <w:szCs w:val="24"/>
            </w:rPr>
            <w:t>tory ratios may be different from period to other.</w:t>
          </w:r>
        </w:p>
        <w:p w14:paraId="1C61EE61" w14:textId="702D998B" w:rsidR="00AA2A91" w:rsidRPr="0039517E" w:rsidRDefault="00A653F5" w:rsidP="007F4D06">
          <w:pPr>
            <w:spacing w:line="360" w:lineRule="auto"/>
            <w:jc w:val="both"/>
            <w:rPr>
              <w:rFonts w:ascii="Arial" w:hAnsi="Arial" w:cs="Arial"/>
              <w:sz w:val="24"/>
              <w:szCs w:val="24"/>
            </w:rPr>
          </w:pPr>
          <w:r>
            <w:rPr>
              <w:rFonts w:ascii="Arial" w:hAnsi="Arial" w:cs="Arial"/>
              <w:sz w:val="24"/>
              <w:szCs w:val="24"/>
            </w:rPr>
            <w:lastRenderedPageBreak/>
            <w:t xml:space="preserve">                                                         </w:t>
          </w:r>
          <w:r w:rsidR="0082600B" w:rsidRPr="002A5FD6">
            <w:rPr>
              <w:rFonts w:ascii="Arial" w:hAnsi="Arial" w:cs="Arial"/>
              <w:sz w:val="24"/>
              <w:szCs w:val="24"/>
            </w:rPr>
            <w:t xml:space="preserve"> </w:t>
          </w:r>
          <w:bookmarkStart w:id="7" w:name="_Toc463944608"/>
          <w:r w:rsidR="00AA2A91" w:rsidRPr="0039517E">
            <w:rPr>
              <w:rFonts w:ascii="Arial" w:hAnsi="Arial" w:cs="Arial"/>
              <w:color w:val="00B0F0"/>
              <w:sz w:val="24"/>
              <w:szCs w:val="24"/>
            </w:rPr>
            <w:t>Conclusion</w:t>
          </w:r>
          <w:r w:rsidR="00D854A5" w:rsidRPr="0039517E">
            <w:rPr>
              <w:rFonts w:ascii="Arial" w:hAnsi="Arial" w:cs="Arial"/>
              <w:sz w:val="24"/>
              <w:szCs w:val="24"/>
            </w:rPr>
            <w:t xml:space="preserve"> </w:t>
          </w:r>
          <w:bookmarkEnd w:id="7"/>
        </w:p>
        <w:p w14:paraId="7D70A658" w14:textId="77777777" w:rsidR="00F9635C" w:rsidRDefault="00A977DE" w:rsidP="007F4D06">
          <w:pPr>
            <w:shd w:val="clear" w:color="auto" w:fill="FFFFFF"/>
            <w:spacing w:after="288" w:line="360" w:lineRule="auto"/>
            <w:jc w:val="both"/>
            <w:textAlignment w:val="baseline"/>
            <w:rPr>
              <w:rFonts w:ascii="Arial" w:eastAsia="Times New Roman" w:hAnsi="Arial" w:cs="Arial"/>
              <w:color w:val="212529"/>
              <w:sz w:val="24"/>
              <w:szCs w:val="24"/>
              <w:lang w:eastAsia="es-ES"/>
            </w:rPr>
          </w:pPr>
          <w:r w:rsidRPr="00564D7C">
            <w:rPr>
              <w:rFonts w:ascii="Arial" w:hAnsi="Arial" w:cs="Arial"/>
              <w:sz w:val="24"/>
              <w:szCs w:val="24"/>
            </w:rPr>
            <w:t xml:space="preserve">To sum up, </w:t>
          </w:r>
          <w:r w:rsidR="009444DE" w:rsidRPr="00564D7C">
            <w:rPr>
              <w:rFonts w:ascii="Arial" w:hAnsi="Arial" w:cs="Arial"/>
              <w:sz w:val="24"/>
              <w:szCs w:val="24"/>
            </w:rPr>
            <w:t xml:space="preserve">the ratios analysis applied to Jurry </w:t>
          </w:r>
          <w:r w:rsidR="00CC3930" w:rsidRPr="00564D7C">
            <w:rPr>
              <w:rFonts w:ascii="Arial" w:hAnsi="Arial" w:cs="Arial"/>
              <w:sz w:val="24"/>
              <w:szCs w:val="24"/>
            </w:rPr>
            <w:t xml:space="preserve">Inn </w:t>
          </w:r>
          <w:r w:rsidR="006210C4" w:rsidRPr="00564D7C">
            <w:rPr>
              <w:rFonts w:ascii="Arial" w:hAnsi="Arial" w:cs="Arial"/>
              <w:sz w:val="24"/>
              <w:szCs w:val="24"/>
            </w:rPr>
            <w:t>can explain</w:t>
          </w:r>
          <w:r w:rsidR="009444DE" w:rsidRPr="00564D7C">
            <w:rPr>
              <w:rFonts w:ascii="Arial" w:hAnsi="Arial" w:cs="Arial"/>
              <w:sz w:val="24"/>
              <w:szCs w:val="24"/>
            </w:rPr>
            <w:t xml:space="preserve"> that the hotel had some variation between 2019</w:t>
          </w:r>
          <w:r w:rsidR="00D2708A" w:rsidRPr="00564D7C">
            <w:rPr>
              <w:rFonts w:ascii="Arial" w:hAnsi="Arial" w:cs="Arial"/>
              <w:sz w:val="24"/>
              <w:szCs w:val="24"/>
            </w:rPr>
            <w:t xml:space="preserve"> and </w:t>
          </w:r>
          <w:r w:rsidR="008C3946" w:rsidRPr="00564D7C">
            <w:rPr>
              <w:rFonts w:ascii="Arial" w:hAnsi="Arial" w:cs="Arial"/>
              <w:sz w:val="24"/>
              <w:szCs w:val="24"/>
            </w:rPr>
            <w:t>2020.whereas, most</w:t>
          </w:r>
          <w:r w:rsidR="00D2708A" w:rsidRPr="00564D7C">
            <w:rPr>
              <w:rFonts w:ascii="Arial" w:hAnsi="Arial" w:cs="Arial"/>
              <w:sz w:val="24"/>
              <w:szCs w:val="24"/>
            </w:rPr>
            <w:t xml:space="preserve"> of the ratios such </w:t>
          </w:r>
          <w:r w:rsidR="00FB22C1" w:rsidRPr="00564D7C">
            <w:rPr>
              <w:rFonts w:ascii="Arial" w:hAnsi="Arial" w:cs="Arial"/>
              <w:sz w:val="24"/>
              <w:szCs w:val="24"/>
            </w:rPr>
            <w:t>us</w:t>
          </w:r>
          <w:r w:rsidR="0001515D" w:rsidRPr="00564D7C">
            <w:rPr>
              <w:rFonts w:ascii="Arial" w:hAnsi="Arial" w:cs="Arial"/>
              <w:sz w:val="24"/>
              <w:szCs w:val="24"/>
            </w:rPr>
            <w:t xml:space="preserve"> </w:t>
          </w:r>
          <w:r w:rsidR="007F275B" w:rsidRPr="00564D7C">
            <w:rPr>
              <w:rFonts w:ascii="Arial" w:hAnsi="Arial" w:cs="Arial"/>
              <w:sz w:val="24"/>
              <w:szCs w:val="24"/>
            </w:rPr>
            <w:t>efficiency</w:t>
          </w:r>
          <w:r w:rsidR="00955FA5">
            <w:rPr>
              <w:rFonts w:ascii="Arial" w:eastAsia="Times New Roman" w:hAnsi="Arial" w:cs="Arial"/>
              <w:color w:val="212529"/>
              <w:sz w:val="24"/>
              <w:szCs w:val="24"/>
              <w:lang w:eastAsia="es-ES"/>
            </w:rPr>
            <w:t xml:space="preserve"> of </w:t>
          </w:r>
          <w:r w:rsidR="008601F2">
            <w:rPr>
              <w:rFonts w:ascii="Arial" w:eastAsia="Times New Roman" w:hAnsi="Arial" w:cs="Arial"/>
              <w:color w:val="212529"/>
              <w:sz w:val="24"/>
              <w:szCs w:val="24"/>
              <w:lang w:eastAsia="es-ES"/>
            </w:rPr>
            <w:t>assets.</w:t>
          </w:r>
          <w:r w:rsidR="007F275B" w:rsidRPr="00564D7C">
            <w:rPr>
              <w:rFonts w:ascii="Arial" w:eastAsia="Times New Roman" w:hAnsi="Arial" w:cs="Arial"/>
              <w:color w:val="212529"/>
              <w:sz w:val="24"/>
              <w:szCs w:val="24"/>
              <w:lang w:eastAsia="es-ES"/>
            </w:rPr>
            <w:t xml:space="preserve"> </w:t>
          </w:r>
          <w:r w:rsidR="00F55BA2" w:rsidRPr="00564D7C">
            <w:rPr>
              <w:rFonts w:ascii="Arial" w:eastAsia="Times New Roman" w:hAnsi="Arial" w:cs="Arial"/>
              <w:color w:val="212529"/>
              <w:sz w:val="24"/>
              <w:szCs w:val="24"/>
              <w:lang w:eastAsia="es-ES"/>
            </w:rPr>
            <w:t>liquidity,</w:t>
          </w:r>
          <w:r w:rsidR="007F275B" w:rsidRPr="00A977DE">
            <w:rPr>
              <w:rFonts w:ascii="Arial" w:eastAsia="Times New Roman" w:hAnsi="Arial" w:cs="Arial"/>
              <w:color w:val="212529"/>
              <w:sz w:val="24"/>
              <w:szCs w:val="24"/>
              <w:lang w:eastAsia="es-ES"/>
            </w:rPr>
            <w:t xml:space="preserve"> and </w:t>
          </w:r>
          <w:r w:rsidR="00EE7745">
            <w:rPr>
              <w:rFonts w:ascii="Arial" w:eastAsia="Times New Roman" w:hAnsi="Arial" w:cs="Arial"/>
              <w:color w:val="212529"/>
              <w:sz w:val="24"/>
              <w:szCs w:val="24"/>
              <w:lang w:eastAsia="es-ES"/>
            </w:rPr>
            <w:t xml:space="preserve">ROCE </w:t>
          </w:r>
          <w:r w:rsidR="007F275B" w:rsidRPr="00A977DE">
            <w:rPr>
              <w:rFonts w:ascii="Arial" w:eastAsia="Times New Roman" w:hAnsi="Arial" w:cs="Arial"/>
              <w:color w:val="212529"/>
              <w:sz w:val="24"/>
              <w:szCs w:val="24"/>
              <w:lang w:eastAsia="es-ES"/>
            </w:rPr>
            <w:t xml:space="preserve">ratios </w:t>
          </w:r>
          <w:r w:rsidR="000D3B3B" w:rsidRPr="00564D7C">
            <w:rPr>
              <w:rFonts w:ascii="Arial" w:eastAsia="Times New Roman" w:hAnsi="Arial" w:cs="Arial"/>
              <w:color w:val="212529"/>
              <w:sz w:val="24"/>
              <w:szCs w:val="24"/>
              <w:lang w:eastAsia="es-ES"/>
            </w:rPr>
            <w:t xml:space="preserve">shows </w:t>
          </w:r>
          <w:r w:rsidR="00421378">
            <w:rPr>
              <w:rFonts w:ascii="Arial" w:eastAsia="Times New Roman" w:hAnsi="Arial" w:cs="Arial"/>
              <w:color w:val="212529"/>
              <w:sz w:val="24"/>
              <w:szCs w:val="24"/>
              <w:lang w:eastAsia="es-ES"/>
            </w:rPr>
            <w:t>development,</w:t>
          </w:r>
          <w:r w:rsidR="00EE7745">
            <w:rPr>
              <w:rFonts w:ascii="Arial" w:eastAsia="Times New Roman" w:hAnsi="Arial" w:cs="Arial"/>
              <w:color w:val="212529"/>
              <w:sz w:val="24"/>
              <w:szCs w:val="24"/>
              <w:lang w:eastAsia="es-ES"/>
            </w:rPr>
            <w:t xml:space="preserve"> </w:t>
          </w:r>
          <w:r w:rsidR="000D3B3B" w:rsidRPr="00564D7C">
            <w:rPr>
              <w:rFonts w:ascii="Arial" w:eastAsia="Times New Roman" w:hAnsi="Arial" w:cs="Arial"/>
              <w:color w:val="212529"/>
              <w:sz w:val="24"/>
              <w:szCs w:val="24"/>
              <w:lang w:eastAsia="es-ES"/>
            </w:rPr>
            <w:t>the gearing ratios</w:t>
          </w:r>
          <w:r w:rsidR="00EE7745">
            <w:rPr>
              <w:rFonts w:ascii="Arial" w:eastAsia="Times New Roman" w:hAnsi="Arial" w:cs="Arial"/>
              <w:color w:val="212529"/>
              <w:sz w:val="24"/>
              <w:szCs w:val="24"/>
              <w:lang w:eastAsia="es-ES"/>
            </w:rPr>
            <w:t xml:space="preserve"> also</w:t>
          </w:r>
          <w:r w:rsidR="001600F7">
            <w:rPr>
              <w:rFonts w:ascii="Arial" w:eastAsia="Times New Roman" w:hAnsi="Arial" w:cs="Arial"/>
              <w:color w:val="212529"/>
              <w:sz w:val="24"/>
              <w:szCs w:val="24"/>
              <w:lang w:eastAsia="es-ES"/>
            </w:rPr>
            <w:t>,</w:t>
          </w:r>
          <w:r w:rsidR="000D3B3B" w:rsidRPr="00564D7C">
            <w:rPr>
              <w:rFonts w:ascii="Arial" w:eastAsia="Times New Roman" w:hAnsi="Arial" w:cs="Arial"/>
              <w:color w:val="212529"/>
              <w:sz w:val="24"/>
              <w:szCs w:val="24"/>
              <w:lang w:eastAsia="es-ES"/>
            </w:rPr>
            <w:t xml:space="preserve"> </w:t>
          </w:r>
          <w:r w:rsidR="00B25993" w:rsidRPr="00564D7C">
            <w:rPr>
              <w:rFonts w:ascii="Arial" w:eastAsia="Times New Roman" w:hAnsi="Arial" w:cs="Arial"/>
              <w:color w:val="212529"/>
              <w:sz w:val="24"/>
              <w:szCs w:val="24"/>
              <w:lang w:eastAsia="es-ES"/>
            </w:rPr>
            <w:t>demonstrate an increase due to the</w:t>
          </w:r>
          <w:r w:rsidR="00D068DD" w:rsidRPr="00564D7C">
            <w:rPr>
              <w:rFonts w:ascii="Arial" w:eastAsia="Times New Roman" w:hAnsi="Arial" w:cs="Arial"/>
              <w:color w:val="212529"/>
              <w:sz w:val="24"/>
              <w:szCs w:val="24"/>
              <w:lang w:eastAsia="es-ES"/>
            </w:rPr>
            <w:t xml:space="preserve"> rise</w:t>
          </w:r>
          <w:r w:rsidR="007500A2" w:rsidRPr="00564D7C">
            <w:rPr>
              <w:rFonts w:ascii="Arial" w:eastAsia="Times New Roman" w:hAnsi="Arial" w:cs="Arial"/>
              <w:color w:val="212529"/>
              <w:sz w:val="24"/>
              <w:szCs w:val="24"/>
              <w:lang w:eastAsia="es-ES"/>
            </w:rPr>
            <w:t xml:space="preserve"> </w:t>
          </w:r>
          <w:r w:rsidR="00D55334" w:rsidRPr="00564D7C">
            <w:rPr>
              <w:rFonts w:ascii="Arial" w:eastAsia="Times New Roman" w:hAnsi="Arial" w:cs="Arial"/>
              <w:color w:val="212529"/>
              <w:sz w:val="24"/>
              <w:szCs w:val="24"/>
              <w:lang w:eastAsia="es-ES"/>
            </w:rPr>
            <w:t xml:space="preserve">of </w:t>
          </w:r>
          <w:r w:rsidR="00E01063" w:rsidRPr="00564D7C">
            <w:rPr>
              <w:rFonts w:ascii="Arial" w:eastAsia="Times New Roman" w:hAnsi="Arial" w:cs="Arial"/>
              <w:color w:val="212529"/>
              <w:sz w:val="24"/>
              <w:szCs w:val="24"/>
              <w:lang w:eastAsia="es-ES"/>
            </w:rPr>
            <w:t>long-term</w:t>
          </w:r>
          <w:r w:rsidR="00B25993" w:rsidRPr="00564D7C">
            <w:rPr>
              <w:rFonts w:ascii="Arial" w:eastAsia="Times New Roman" w:hAnsi="Arial" w:cs="Arial"/>
              <w:color w:val="212529"/>
              <w:sz w:val="24"/>
              <w:szCs w:val="24"/>
              <w:lang w:eastAsia="es-ES"/>
            </w:rPr>
            <w:t xml:space="preserve"> debt</w:t>
          </w:r>
          <w:r w:rsidR="00D55334" w:rsidRPr="00564D7C">
            <w:rPr>
              <w:rFonts w:ascii="Arial" w:eastAsia="Times New Roman" w:hAnsi="Arial" w:cs="Arial"/>
              <w:color w:val="212529"/>
              <w:sz w:val="24"/>
              <w:szCs w:val="24"/>
              <w:lang w:eastAsia="es-ES"/>
            </w:rPr>
            <w:t xml:space="preserve"> and the capital </w:t>
          </w:r>
          <w:r w:rsidR="00A24D72" w:rsidRPr="00564D7C">
            <w:rPr>
              <w:rFonts w:ascii="Arial" w:eastAsia="Times New Roman" w:hAnsi="Arial" w:cs="Arial"/>
              <w:color w:val="212529"/>
              <w:sz w:val="24"/>
              <w:szCs w:val="24"/>
              <w:lang w:eastAsia="es-ES"/>
            </w:rPr>
            <w:t>invested</w:t>
          </w:r>
          <w:r w:rsidR="00105DE5">
            <w:rPr>
              <w:rFonts w:ascii="Arial" w:eastAsia="Times New Roman" w:hAnsi="Arial" w:cs="Arial"/>
              <w:color w:val="212529"/>
              <w:sz w:val="24"/>
              <w:szCs w:val="24"/>
              <w:lang w:eastAsia="es-ES"/>
            </w:rPr>
            <w:t>.</w:t>
          </w:r>
          <w:r w:rsidR="00A24D72">
            <w:rPr>
              <w:rFonts w:ascii="Arial" w:eastAsia="Times New Roman" w:hAnsi="Arial" w:cs="Arial"/>
              <w:color w:val="212529"/>
              <w:sz w:val="24"/>
              <w:szCs w:val="24"/>
              <w:lang w:eastAsia="es-ES"/>
            </w:rPr>
            <w:t xml:space="preserve"> </w:t>
          </w:r>
          <w:r w:rsidR="00105DE5">
            <w:rPr>
              <w:rFonts w:ascii="Arial" w:eastAsia="Times New Roman" w:hAnsi="Arial" w:cs="Arial"/>
              <w:color w:val="212529"/>
              <w:sz w:val="24"/>
              <w:szCs w:val="24"/>
              <w:lang w:eastAsia="es-ES"/>
            </w:rPr>
            <w:t>However,</w:t>
          </w:r>
          <w:r w:rsidR="00421378">
            <w:rPr>
              <w:rFonts w:ascii="Arial" w:eastAsia="Times New Roman" w:hAnsi="Arial" w:cs="Arial"/>
              <w:color w:val="212529"/>
              <w:sz w:val="24"/>
              <w:szCs w:val="24"/>
              <w:lang w:eastAsia="es-ES"/>
            </w:rPr>
            <w:t xml:space="preserve"> the hotel had some decline </w:t>
          </w:r>
          <w:r w:rsidR="00A24D72">
            <w:rPr>
              <w:rFonts w:ascii="Arial" w:eastAsia="Times New Roman" w:hAnsi="Arial" w:cs="Arial"/>
              <w:color w:val="212529"/>
              <w:sz w:val="24"/>
              <w:szCs w:val="24"/>
              <w:lang w:eastAsia="es-ES"/>
            </w:rPr>
            <w:t xml:space="preserve">regarding its </w:t>
          </w:r>
          <w:r w:rsidR="00105DE5">
            <w:rPr>
              <w:rFonts w:ascii="Arial" w:eastAsia="Times New Roman" w:hAnsi="Arial" w:cs="Arial"/>
              <w:color w:val="212529"/>
              <w:sz w:val="24"/>
              <w:szCs w:val="24"/>
              <w:lang w:eastAsia="es-ES"/>
            </w:rPr>
            <w:t>profit.</w:t>
          </w:r>
          <w:r w:rsidR="00105DE5" w:rsidRPr="00564D7C">
            <w:rPr>
              <w:rFonts w:ascii="Arial" w:eastAsia="Times New Roman" w:hAnsi="Arial" w:cs="Arial"/>
              <w:color w:val="212529"/>
              <w:sz w:val="24"/>
              <w:szCs w:val="24"/>
              <w:lang w:eastAsia="es-ES"/>
            </w:rPr>
            <w:t xml:space="preserve"> The</w:t>
          </w:r>
          <w:r w:rsidR="00597925" w:rsidRPr="00564D7C">
            <w:rPr>
              <w:rFonts w:ascii="Arial" w:eastAsia="Times New Roman" w:hAnsi="Arial" w:cs="Arial"/>
              <w:color w:val="212529"/>
              <w:sz w:val="24"/>
              <w:szCs w:val="24"/>
              <w:lang w:eastAsia="es-ES"/>
            </w:rPr>
            <w:t xml:space="preserve"> financial statement and </w:t>
          </w:r>
          <w:r w:rsidR="002E2527" w:rsidRPr="00564D7C">
            <w:rPr>
              <w:rFonts w:ascii="Arial" w:eastAsia="Times New Roman" w:hAnsi="Arial" w:cs="Arial"/>
              <w:color w:val="212529"/>
              <w:sz w:val="24"/>
              <w:szCs w:val="24"/>
              <w:lang w:eastAsia="es-ES"/>
            </w:rPr>
            <w:t xml:space="preserve">relevant information </w:t>
          </w:r>
          <w:r w:rsidR="00BF4721" w:rsidRPr="00564D7C">
            <w:rPr>
              <w:rFonts w:ascii="Arial" w:eastAsia="Times New Roman" w:hAnsi="Arial" w:cs="Arial"/>
              <w:color w:val="212529"/>
              <w:sz w:val="24"/>
              <w:szCs w:val="24"/>
              <w:lang w:eastAsia="es-ES"/>
            </w:rPr>
            <w:t>gathered</w:t>
          </w:r>
          <w:r w:rsidR="00597925" w:rsidRPr="00564D7C">
            <w:rPr>
              <w:rFonts w:ascii="Arial" w:eastAsia="Times New Roman" w:hAnsi="Arial" w:cs="Arial"/>
              <w:color w:val="212529"/>
              <w:sz w:val="24"/>
              <w:szCs w:val="24"/>
              <w:lang w:eastAsia="es-ES"/>
            </w:rPr>
            <w:t xml:space="preserve"> shows </w:t>
          </w:r>
          <w:r w:rsidR="00CD2951" w:rsidRPr="00564D7C">
            <w:rPr>
              <w:rFonts w:ascii="Arial" w:eastAsia="Times New Roman" w:hAnsi="Arial" w:cs="Arial"/>
              <w:color w:val="212529"/>
              <w:sz w:val="24"/>
              <w:szCs w:val="24"/>
              <w:lang w:eastAsia="es-ES"/>
            </w:rPr>
            <w:t xml:space="preserve">that </w:t>
          </w:r>
          <w:r w:rsidR="00D43B37" w:rsidRPr="00564D7C">
            <w:rPr>
              <w:rFonts w:ascii="Arial" w:eastAsia="Times New Roman" w:hAnsi="Arial" w:cs="Arial"/>
              <w:color w:val="212529"/>
              <w:sz w:val="24"/>
              <w:szCs w:val="24"/>
              <w:lang w:eastAsia="es-ES"/>
            </w:rPr>
            <w:t>Jurys Inn</w:t>
          </w:r>
          <w:r w:rsidR="00CD2951" w:rsidRPr="00564D7C">
            <w:rPr>
              <w:rFonts w:ascii="Arial" w:eastAsia="Times New Roman" w:hAnsi="Arial" w:cs="Arial"/>
              <w:color w:val="212529"/>
              <w:sz w:val="24"/>
              <w:szCs w:val="24"/>
              <w:lang w:eastAsia="es-ES"/>
            </w:rPr>
            <w:t xml:space="preserve"> </w:t>
          </w:r>
          <w:r w:rsidR="003A4AC1" w:rsidRPr="00564D7C">
            <w:rPr>
              <w:rFonts w:ascii="Arial" w:eastAsia="Times New Roman" w:hAnsi="Arial" w:cs="Arial"/>
              <w:color w:val="212529"/>
              <w:sz w:val="24"/>
              <w:szCs w:val="24"/>
              <w:lang w:eastAsia="es-ES"/>
            </w:rPr>
            <w:t xml:space="preserve">faced some </w:t>
          </w:r>
          <w:r w:rsidR="00AE035C" w:rsidRPr="00564D7C">
            <w:rPr>
              <w:rFonts w:ascii="Arial" w:eastAsia="Times New Roman" w:hAnsi="Arial" w:cs="Arial"/>
              <w:color w:val="212529"/>
              <w:sz w:val="24"/>
              <w:szCs w:val="24"/>
              <w:lang w:eastAsia="es-ES"/>
            </w:rPr>
            <w:t>troubles</w:t>
          </w:r>
          <w:r w:rsidR="003A4AC1" w:rsidRPr="00564D7C">
            <w:rPr>
              <w:rFonts w:ascii="Arial" w:eastAsia="Times New Roman" w:hAnsi="Arial" w:cs="Arial"/>
              <w:color w:val="212529"/>
              <w:sz w:val="24"/>
              <w:szCs w:val="24"/>
              <w:lang w:eastAsia="es-ES"/>
            </w:rPr>
            <w:t xml:space="preserve"> </w:t>
          </w:r>
          <w:r w:rsidR="00214979" w:rsidRPr="00564D7C">
            <w:rPr>
              <w:rFonts w:ascii="Arial" w:eastAsia="Times New Roman" w:hAnsi="Arial" w:cs="Arial"/>
              <w:color w:val="212529"/>
              <w:sz w:val="24"/>
              <w:szCs w:val="24"/>
              <w:lang w:eastAsia="es-ES"/>
            </w:rPr>
            <w:t xml:space="preserve">regarding </w:t>
          </w:r>
          <w:r w:rsidR="000B433B" w:rsidRPr="00564D7C">
            <w:rPr>
              <w:rFonts w:ascii="Arial" w:eastAsia="Times New Roman" w:hAnsi="Arial" w:cs="Arial"/>
              <w:color w:val="212529"/>
              <w:sz w:val="24"/>
              <w:szCs w:val="24"/>
              <w:lang w:eastAsia="es-ES"/>
            </w:rPr>
            <w:t>the management of hotel operation and its finance</w:t>
          </w:r>
          <w:r w:rsidR="0064651A">
            <w:rPr>
              <w:rFonts w:ascii="Arial" w:eastAsia="Times New Roman" w:hAnsi="Arial" w:cs="Arial"/>
              <w:color w:val="212529"/>
              <w:sz w:val="24"/>
              <w:szCs w:val="24"/>
              <w:lang w:eastAsia="es-ES"/>
            </w:rPr>
            <w:t>.</w:t>
          </w:r>
        </w:p>
        <w:p w14:paraId="7C599B4B" w14:textId="69093A8A" w:rsidR="00DB3FEE" w:rsidRDefault="00DA3106" w:rsidP="007F4D06">
          <w:pPr>
            <w:shd w:val="clear" w:color="auto" w:fill="FFFFFF"/>
            <w:spacing w:after="288" w:line="360" w:lineRule="auto"/>
            <w:jc w:val="both"/>
            <w:textAlignment w:val="baseline"/>
            <w:rPr>
              <w:rFonts w:ascii="Arial" w:eastAsia="Times New Roman" w:hAnsi="Arial" w:cs="Arial"/>
              <w:color w:val="212529"/>
              <w:sz w:val="24"/>
              <w:szCs w:val="24"/>
              <w:lang w:eastAsia="es-ES"/>
            </w:rPr>
          </w:pPr>
          <w:r w:rsidRPr="00564D7C">
            <w:rPr>
              <w:rFonts w:ascii="Arial" w:eastAsia="Times New Roman" w:hAnsi="Arial" w:cs="Arial"/>
              <w:color w:val="212529"/>
              <w:sz w:val="24"/>
              <w:szCs w:val="24"/>
              <w:lang w:eastAsia="es-ES"/>
            </w:rPr>
            <w:t>Moreover, this</w:t>
          </w:r>
          <w:r w:rsidR="002A61B1" w:rsidRPr="00564D7C">
            <w:rPr>
              <w:rFonts w:ascii="Arial" w:eastAsia="Times New Roman" w:hAnsi="Arial" w:cs="Arial"/>
              <w:color w:val="212529"/>
              <w:sz w:val="24"/>
              <w:szCs w:val="24"/>
              <w:lang w:eastAsia="es-ES"/>
            </w:rPr>
            <w:t xml:space="preserve"> report </w:t>
          </w:r>
          <w:r w:rsidR="00EE3F83" w:rsidRPr="00564D7C">
            <w:rPr>
              <w:rFonts w:ascii="Arial" w:eastAsia="Times New Roman" w:hAnsi="Arial" w:cs="Arial"/>
              <w:color w:val="212529"/>
              <w:sz w:val="24"/>
              <w:szCs w:val="24"/>
              <w:lang w:eastAsia="es-ES"/>
            </w:rPr>
            <w:t>presumes</w:t>
          </w:r>
          <w:r w:rsidRPr="00564D7C">
            <w:rPr>
              <w:rFonts w:ascii="Arial" w:eastAsia="Times New Roman" w:hAnsi="Arial" w:cs="Arial"/>
              <w:color w:val="212529"/>
              <w:sz w:val="24"/>
              <w:szCs w:val="24"/>
              <w:lang w:eastAsia="es-ES"/>
            </w:rPr>
            <w:t xml:space="preserve"> that </w:t>
          </w:r>
          <w:r w:rsidR="0060693E" w:rsidRPr="00564D7C">
            <w:rPr>
              <w:rFonts w:ascii="Arial" w:eastAsia="Times New Roman" w:hAnsi="Arial" w:cs="Arial"/>
              <w:color w:val="212529"/>
              <w:sz w:val="24"/>
              <w:szCs w:val="24"/>
              <w:lang w:eastAsia="es-ES"/>
            </w:rPr>
            <w:t>ratio</w:t>
          </w:r>
          <w:r w:rsidRPr="00564D7C">
            <w:rPr>
              <w:rFonts w:ascii="Arial" w:eastAsia="Times New Roman" w:hAnsi="Arial" w:cs="Arial"/>
              <w:color w:val="212529"/>
              <w:sz w:val="24"/>
              <w:szCs w:val="24"/>
              <w:lang w:eastAsia="es-ES"/>
            </w:rPr>
            <w:t xml:space="preserve"> has many advantages that contribute </w:t>
          </w:r>
          <w:proofErr w:type="gramStart"/>
          <w:r w:rsidRPr="00564D7C">
            <w:rPr>
              <w:rFonts w:ascii="Arial" w:eastAsia="Times New Roman" w:hAnsi="Arial" w:cs="Arial"/>
              <w:color w:val="212529"/>
              <w:sz w:val="24"/>
              <w:szCs w:val="24"/>
              <w:lang w:eastAsia="es-ES"/>
            </w:rPr>
            <w:t>in</w:t>
          </w:r>
          <w:proofErr w:type="gramEnd"/>
          <w:r w:rsidRPr="00564D7C">
            <w:rPr>
              <w:rFonts w:ascii="Arial" w:eastAsia="Times New Roman" w:hAnsi="Arial" w:cs="Arial"/>
              <w:color w:val="212529"/>
              <w:sz w:val="24"/>
              <w:szCs w:val="24"/>
              <w:lang w:eastAsia="es-ES"/>
            </w:rPr>
            <w:t xml:space="preserve"> the </w:t>
          </w:r>
          <w:r w:rsidR="00CF2E88" w:rsidRPr="00564D7C">
            <w:rPr>
              <w:rFonts w:ascii="Arial" w:eastAsia="Times New Roman" w:hAnsi="Arial" w:cs="Arial"/>
              <w:color w:val="212529"/>
              <w:sz w:val="24"/>
              <w:szCs w:val="24"/>
              <w:lang w:eastAsia="es-ES"/>
            </w:rPr>
            <w:t>business</w:t>
          </w:r>
          <w:r w:rsidR="0060693E" w:rsidRPr="00564D7C">
            <w:rPr>
              <w:rFonts w:ascii="Arial" w:eastAsia="Times New Roman" w:hAnsi="Arial" w:cs="Arial"/>
              <w:color w:val="212529"/>
              <w:sz w:val="24"/>
              <w:szCs w:val="24"/>
              <w:lang w:eastAsia="es-ES"/>
            </w:rPr>
            <w:t xml:space="preserve">’s </w:t>
          </w:r>
          <w:r w:rsidR="00564D7C" w:rsidRPr="00564D7C">
            <w:rPr>
              <w:rFonts w:ascii="Arial" w:eastAsia="Times New Roman" w:hAnsi="Arial" w:cs="Arial"/>
              <w:color w:val="212529"/>
              <w:sz w:val="24"/>
              <w:szCs w:val="24"/>
              <w:lang w:eastAsia="es-ES"/>
            </w:rPr>
            <w:t>success,</w:t>
          </w:r>
          <w:r w:rsidR="0060693E" w:rsidRPr="00564D7C">
            <w:rPr>
              <w:rFonts w:ascii="Arial" w:eastAsia="Times New Roman" w:hAnsi="Arial" w:cs="Arial"/>
              <w:color w:val="212529"/>
              <w:sz w:val="24"/>
              <w:szCs w:val="24"/>
              <w:lang w:eastAsia="es-ES"/>
            </w:rPr>
            <w:t xml:space="preserve"> </w:t>
          </w:r>
          <w:r w:rsidR="00D71E74" w:rsidRPr="00564D7C">
            <w:rPr>
              <w:rFonts w:ascii="Arial" w:eastAsia="Times New Roman" w:hAnsi="Arial" w:cs="Arial"/>
              <w:color w:val="212529"/>
              <w:sz w:val="24"/>
              <w:szCs w:val="24"/>
              <w:lang w:eastAsia="es-ES"/>
            </w:rPr>
            <w:t>can</w:t>
          </w:r>
          <w:r w:rsidR="00EE3F83" w:rsidRPr="00564D7C">
            <w:rPr>
              <w:rFonts w:ascii="Arial" w:eastAsia="Times New Roman" w:hAnsi="Arial" w:cs="Arial"/>
              <w:color w:val="212529"/>
              <w:sz w:val="24"/>
              <w:szCs w:val="24"/>
              <w:lang w:eastAsia="es-ES"/>
            </w:rPr>
            <w:t xml:space="preserve"> help management to understand</w:t>
          </w:r>
          <w:r w:rsidR="00600BC2" w:rsidRPr="00564D7C">
            <w:rPr>
              <w:rFonts w:ascii="Arial" w:eastAsia="Times New Roman" w:hAnsi="Arial" w:cs="Arial"/>
              <w:color w:val="212529"/>
              <w:sz w:val="24"/>
              <w:szCs w:val="24"/>
              <w:lang w:eastAsia="es-ES"/>
            </w:rPr>
            <w:t xml:space="preserve"> the company trends</w:t>
          </w:r>
          <w:r w:rsidR="002F56D0" w:rsidRPr="00564D7C">
            <w:rPr>
              <w:rFonts w:ascii="Arial" w:eastAsia="Times New Roman" w:hAnsi="Arial" w:cs="Arial"/>
              <w:color w:val="212529"/>
              <w:sz w:val="24"/>
              <w:szCs w:val="24"/>
              <w:lang w:eastAsia="es-ES"/>
            </w:rPr>
            <w:t xml:space="preserve"> and its </w:t>
          </w:r>
          <w:r w:rsidR="00496110" w:rsidRPr="00564D7C">
            <w:rPr>
              <w:rFonts w:ascii="Arial" w:eastAsia="Times New Roman" w:hAnsi="Arial" w:cs="Arial"/>
              <w:color w:val="212529"/>
              <w:sz w:val="24"/>
              <w:szCs w:val="24"/>
              <w:lang w:eastAsia="es-ES"/>
            </w:rPr>
            <w:t>historical</w:t>
          </w:r>
          <w:r w:rsidR="002F56D0" w:rsidRPr="00564D7C">
            <w:rPr>
              <w:rFonts w:ascii="Arial" w:eastAsia="Times New Roman" w:hAnsi="Arial" w:cs="Arial"/>
              <w:color w:val="212529"/>
              <w:sz w:val="24"/>
              <w:szCs w:val="24"/>
              <w:lang w:eastAsia="es-ES"/>
            </w:rPr>
            <w:t xml:space="preserve"> </w:t>
          </w:r>
          <w:r w:rsidR="00496110" w:rsidRPr="00564D7C">
            <w:rPr>
              <w:rFonts w:ascii="Arial" w:eastAsia="Times New Roman" w:hAnsi="Arial" w:cs="Arial"/>
              <w:color w:val="212529"/>
              <w:sz w:val="24"/>
              <w:szCs w:val="24"/>
              <w:lang w:eastAsia="es-ES"/>
            </w:rPr>
            <w:t>financial statement</w:t>
          </w:r>
          <w:r w:rsidR="003172A0" w:rsidRPr="00564D7C">
            <w:rPr>
              <w:rFonts w:ascii="Arial" w:eastAsia="Times New Roman" w:hAnsi="Arial" w:cs="Arial"/>
              <w:color w:val="212529"/>
              <w:sz w:val="24"/>
              <w:szCs w:val="24"/>
              <w:lang w:eastAsia="es-ES"/>
            </w:rPr>
            <w:t>, however</w:t>
          </w:r>
          <w:r w:rsidR="009B79A8" w:rsidRPr="00564D7C">
            <w:rPr>
              <w:rFonts w:ascii="Arial" w:eastAsia="Times New Roman" w:hAnsi="Arial" w:cs="Arial"/>
              <w:color w:val="212529"/>
              <w:sz w:val="24"/>
              <w:szCs w:val="24"/>
              <w:lang w:eastAsia="es-ES"/>
            </w:rPr>
            <w:t>,</w:t>
          </w:r>
          <w:r w:rsidR="003172A0" w:rsidRPr="00564D7C">
            <w:rPr>
              <w:rFonts w:ascii="Arial" w:eastAsia="Times New Roman" w:hAnsi="Arial" w:cs="Arial"/>
              <w:color w:val="212529"/>
              <w:sz w:val="24"/>
              <w:szCs w:val="24"/>
              <w:lang w:eastAsia="es-ES"/>
            </w:rPr>
            <w:t xml:space="preserve"> it </w:t>
          </w:r>
          <w:r w:rsidR="00AA4CE0" w:rsidRPr="00564D7C">
            <w:rPr>
              <w:rFonts w:ascii="Arial" w:eastAsia="Times New Roman" w:hAnsi="Arial" w:cs="Arial"/>
              <w:color w:val="212529"/>
              <w:sz w:val="24"/>
              <w:szCs w:val="24"/>
              <w:lang w:eastAsia="es-ES"/>
            </w:rPr>
            <w:t xml:space="preserve">can’t predict the business future </w:t>
          </w:r>
          <w:r w:rsidR="006833D9" w:rsidRPr="00564D7C">
            <w:rPr>
              <w:rFonts w:ascii="Arial" w:eastAsia="Times New Roman" w:hAnsi="Arial" w:cs="Arial"/>
              <w:color w:val="212529"/>
              <w:sz w:val="24"/>
              <w:szCs w:val="24"/>
              <w:lang w:eastAsia="es-ES"/>
            </w:rPr>
            <w:t xml:space="preserve">because the exact forecast come from the </w:t>
          </w:r>
          <w:r w:rsidR="00C1509C" w:rsidRPr="00564D7C">
            <w:rPr>
              <w:rFonts w:ascii="Arial" w:eastAsia="Times New Roman" w:hAnsi="Arial" w:cs="Arial"/>
              <w:color w:val="212529"/>
              <w:sz w:val="24"/>
              <w:szCs w:val="24"/>
              <w:lang w:eastAsia="es-ES"/>
            </w:rPr>
            <w:t xml:space="preserve">economic situation </w:t>
          </w:r>
          <w:r w:rsidR="005A68CA" w:rsidRPr="00564D7C">
            <w:rPr>
              <w:rFonts w:ascii="Arial" w:eastAsia="Times New Roman" w:hAnsi="Arial" w:cs="Arial"/>
              <w:color w:val="212529"/>
              <w:sz w:val="24"/>
              <w:szCs w:val="24"/>
              <w:lang w:eastAsia="es-ES"/>
            </w:rPr>
            <w:t xml:space="preserve">and this is one and </w:t>
          </w:r>
          <w:r w:rsidR="00C1509C" w:rsidRPr="00564D7C">
            <w:rPr>
              <w:rFonts w:ascii="Arial" w:eastAsia="Times New Roman" w:hAnsi="Arial" w:cs="Arial"/>
              <w:color w:val="212529"/>
              <w:sz w:val="24"/>
              <w:szCs w:val="24"/>
              <w:lang w:eastAsia="es-ES"/>
            </w:rPr>
            <w:t>the most major limitation</w:t>
          </w:r>
          <w:r w:rsidR="00564D7C" w:rsidRPr="00564D7C">
            <w:rPr>
              <w:rFonts w:ascii="Arial" w:eastAsia="Times New Roman" w:hAnsi="Arial" w:cs="Arial"/>
              <w:color w:val="212529"/>
              <w:sz w:val="24"/>
              <w:szCs w:val="24"/>
              <w:lang w:eastAsia="es-ES"/>
            </w:rPr>
            <w:t>s</w:t>
          </w:r>
          <w:r w:rsidR="00C1509C" w:rsidRPr="00564D7C">
            <w:rPr>
              <w:rFonts w:ascii="Arial" w:eastAsia="Times New Roman" w:hAnsi="Arial" w:cs="Arial"/>
              <w:color w:val="212529"/>
              <w:sz w:val="24"/>
              <w:szCs w:val="24"/>
              <w:lang w:eastAsia="es-ES"/>
            </w:rPr>
            <w:t xml:space="preserve"> of </w:t>
          </w:r>
          <w:r w:rsidR="009B79A8" w:rsidRPr="00564D7C">
            <w:rPr>
              <w:rFonts w:ascii="Arial" w:eastAsia="Times New Roman" w:hAnsi="Arial" w:cs="Arial"/>
              <w:color w:val="212529"/>
              <w:sz w:val="24"/>
              <w:szCs w:val="24"/>
              <w:lang w:eastAsia="es-ES"/>
            </w:rPr>
            <w:t xml:space="preserve">ratios </w:t>
          </w:r>
          <w:r w:rsidR="005A68CA" w:rsidRPr="00564D7C">
            <w:rPr>
              <w:rFonts w:ascii="Arial" w:eastAsia="Times New Roman" w:hAnsi="Arial" w:cs="Arial"/>
              <w:color w:val="212529"/>
              <w:sz w:val="24"/>
              <w:szCs w:val="24"/>
              <w:lang w:eastAsia="es-ES"/>
            </w:rPr>
            <w:t>that unable a company to take decision</w:t>
          </w:r>
          <w:r w:rsidR="00DB3FEE">
            <w:rPr>
              <w:rFonts w:ascii="Arial" w:eastAsia="Times New Roman" w:hAnsi="Arial" w:cs="Arial"/>
              <w:color w:val="212529"/>
              <w:sz w:val="24"/>
              <w:szCs w:val="24"/>
              <w:lang w:eastAsia="es-ES"/>
            </w:rPr>
            <w:t>.</w:t>
          </w:r>
        </w:p>
        <w:p w14:paraId="399E3D81" w14:textId="77777777" w:rsidR="00ED5C1F" w:rsidRDefault="00DB3FEE" w:rsidP="007F4D06">
          <w:pPr>
            <w:shd w:val="clear" w:color="auto" w:fill="FFFFFF"/>
            <w:spacing w:after="288" w:line="360" w:lineRule="auto"/>
            <w:jc w:val="both"/>
            <w:textAlignment w:val="baseline"/>
            <w:rPr>
              <w:rFonts w:ascii="Arial" w:eastAsia="Times New Roman" w:hAnsi="Arial" w:cs="Arial"/>
              <w:color w:val="212529"/>
              <w:sz w:val="24"/>
              <w:szCs w:val="24"/>
              <w:lang w:eastAsia="es-ES"/>
            </w:rPr>
          </w:pPr>
          <w:r>
            <w:rPr>
              <w:rFonts w:ascii="Arial" w:eastAsia="Times New Roman" w:hAnsi="Arial" w:cs="Arial"/>
              <w:color w:val="212529"/>
              <w:sz w:val="24"/>
              <w:szCs w:val="24"/>
              <w:lang w:eastAsia="es-ES"/>
            </w:rPr>
            <w:t xml:space="preserve">            </w:t>
          </w:r>
          <w:r w:rsidR="005C7B04">
            <w:rPr>
              <w:rFonts w:ascii="Arial" w:eastAsia="Times New Roman" w:hAnsi="Arial" w:cs="Arial"/>
              <w:color w:val="212529"/>
              <w:sz w:val="24"/>
              <w:szCs w:val="24"/>
              <w:lang w:eastAsia="es-ES"/>
            </w:rPr>
            <w:t xml:space="preserve">                                 </w:t>
          </w:r>
          <w:r>
            <w:rPr>
              <w:rFonts w:ascii="Arial" w:eastAsia="Times New Roman" w:hAnsi="Arial" w:cs="Arial"/>
              <w:color w:val="212529"/>
              <w:sz w:val="24"/>
              <w:szCs w:val="24"/>
              <w:lang w:eastAsia="es-ES"/>
            </w:rPr>
            <w:t xml:space="preserve"> </w:t>
          </w:r>
        </w:p>
        <w:p w14:paraId="4D38E57D" w14:textId="77777777" w:rsidR="00ED5C1F" w:rsidRDefault="00ED5C1F"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23F170D8" w14:textId="77777777" w:rsidR="00ED5C1F" w:rsidRDefault="00ED5C1F"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38BDD462" w14:textId="77777777" w:rsidR="00ED5C1F" w:rsidRDefault="00ED5C1F"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6518D252" w14:textId="77777777" w:rsidR="00ED5C1F" w:rsidRDefault="00ED5C1F"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118C3951" w14:textId="77777777" w:rsidR="00ED5C1F" w:rsidRDefault="00ED5C1F"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781863B9" w14:textId="77777777" w:rsidR="00ED5C1F" w:rsidRDefault="00ED5C1F"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2D66C038" w14:textId="77777777" w:rsidR="00ED5C1F" w:rsidRDefault="00ED5C1F"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700A6203" w14:textId="77777777" w:rsidR="00925A29" w:rsidRDefault="00925A29"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2DCD3096" w14:textId="77777777" w:rsidR="00925A29" w:rsidRDefault="00925A29" w:rsidP="00DB3FEE">
          <w:pPr>
            <w:shd w:val="clear" w:color="auto" w:fill="FFFFFF"/>
            <w:spacing w:after="288" w:line="360" w:lineRule="auto"/>
            <w:jc w:val="both"/>
            <w:textAlignment w:val="baseline"/>
            <w:rPr>
              <w:rFonts w:ascii="Arial" w:eastAsia="Times New Roman" w:hAnsi="Arial" w:cs="Arial"/>
              <w:color w:val="212529"/>
              <w:sz w:val="24"/>
              <w:szCs w:val="24"/>
              <w:lang w:eastAsia="es-ES"/>
            </w:rPr>
          </w:pPr>
        </w:p>
        <w:p w14:paraId="60866B87" w14:textId="77777777" w:rsidR="00A653F5" w:rsidRDefault="00925A29" w:rsidP="00A653F5">
          <w:pPr>
            <w:shd w:val="clear" w:color="auto" w:fill="FFFFFF"/>
            <w:spacing w:after="288" w:line="240" w:lineRule="atLeast"/>
            <w:jc w:val="both"/>
            <w:textAlignment w:val="baseline"/>
            <w:rPr>
              <w:rFonts w:ascii="Arial" w:eastAsia="Times New Roman" w:hAnsi="Arial" w:cs="Arial"/>
              <w:color w:val="212529"/>
              <w:sz w:val="24"/>
              <w:szCs w:val="24"/>
              <w:lang w:eastAsia="es-ES"/>
            </w:rPr>
          </w:pPr>
          <w:r>
            <w:rPr>
              <w:rFonts w:ascii="Arial" w:eastAsia="Times New Roman" w:hAnsi="Arial" w:cs="Arial"/>
              <w:color w:val="212529"/>
              <w:sz w:val="24"/>
              <w:szCs w:val="24"/>
              <w:lang w:eastAsia="es-ES"/>
            </w:rPr>
            <w:t xml:space="preserve">                                         </w:t>
          </w:r>
        </w:p>
        <w:p w14:paraId="54D6C6E2" w14:textId="206868BA" w:rsidR="00454CF8" w:rsidRPr="005C7B04" w:rsidRDefault="00925A29" w:rsidP="00A653F5">
          <w:pPr>
            <w:shd w:val="clear" w:color="auto" w:fill="FFFFFF"/>
            <w:spacing w:after="288" w:line="240" w:lineRule="atLeast"/>
            <w:jc w:val="both"/>
            <w:textAlignment w:val="baseline"/>
            <w:rPr>
              <w:rFonts w:ascii="Arial" w:eastAsia="Times New Roman" w:hAnsi="Arial" w:cs="Arial"/>
              <w:color w:val="212529"/>
              <w:sz w:val="24"/>
              <w:szCs w:val="24"/>
              <w:lang w:eastAsia="es-ES"/>
            </w:rPr>
          </w:pPr>
          <w:r>
            <w:rPr>
              <w:rFonts w:ascii="Arial" w:eastAsia="Times New Roman" w:hAnsi="Arial" w:cs="Arial"/>
              <w:color w:val="212529"/>
              <w:sz w:val="24"/>
              <w:szCs w:val="24"/>
              <w:lang w:eastAsia="es-ES"/>
            </w:rPr>
            <w:lastRenderedPageBreak/>
            <w:t xml:space="preserve"> </w:t>
          </w:r>
          <w:r w:rsidR="00DB3FEE">
            <w:rPr>
              <w:rFonts w:ascii="Arial" w:eastAsia="Times New Roman" w:hAnsi="Arial" w:cs="Arial"/>
              <w:color w:val="212529"/>
              <w:sz w:val="24"/>
              <w:szCs w:val="24"/>
              <w:lang w:eastAsia="es-ES"/>
            </w:rPr>
            <w:t xml:space="preserve">  </w:t>
          </w:r>
          <w:r w:rsidR="00454CF8">
            <w:t xml:space="preserve">  </w:t>
          </w:r>
          <w:r w:rsidR="00FD27C0">
            <w:t xml:space="preserve"> </w:t>
          </w:r>
          <w:bookmarkStart w:id="8" w:name="_Toc463944609"/>
          <w:r w:rsidR="00454CF8" w:rsidRPr="005C7B04">
            <w:rPr>
              <w:rFonts w:ascii="Arial" w:hAnsi="Arial" w:cs="Arial"/>
              <w:color w:val="00B0F0"/>
              <w:sz w:val="24"/>
              <w:szCs w:val="24"/>
            </w:rPr>
            <w:t>Bibliography</w:t>
          </w:r>
          <w:bookmarkEnd w:id="8"/>
        </w:p>
        <w:p w14:paraId="0143ECE1" w14:textId="4E98B201" w:rsidR="00AA2A91" w:rsidRPr="00EB33EF" w:rsidRDefault="00FD27C0" w:rsidP="00A653F5">
          <w:pPr>
            <w:spacing w:line="240" w:lineRule="atLeast"/>
            <w:jc w:val="both"/>
            <w:rPr>
              <w:rFonts w:ascii="Arial" w:hAnsi="Arial" w:cs="Arial"/>
              <w:sz w:val="24"/>
              <w:szCs w:val="24"/>
            </w:rPr>
          </w:pPr>
          <w:r w:rsidRPr="00EB33EF">
            <w:rPr>
              <w:rFonts w:ascii="Arial" w:hAnsi="Arial" w:cs="Arial"/>
              <w:sz w:val="24"/>
              <w:szCs w:val="24"/>
            </w:rPr>
            <w:t xml:space="preserve"> </w:t>
          </w:r>
        </w:p>
        <w:p w14:paraId="6C4F6B72" w14:textId="77777777" w:rsidR="005B56C9" w:rsidRPr="00240E26" w:rsidRDefault="005B56C9" w:rsidP="00A653F5">
          <w:pPr>
            <w:pStyle w:val="ListParagraph"/>
            <w:numPr>
              <w:ilvl w:val="0"/>
              <w:numId w:val="3"/>
            </w:numPr>
            <w:spacing w:line="240" w:lineRule="atLeast"/>
            <w:ind w:left="714" w:hanging="357"/>
            <w:jc w:val="both"/>
            <w:rPr>
              <w:rFonts w:ascii="Arial" w:hAnsi="Arial" w:cs="Arial"/>
              <w:sz w:val="24"/>
              <w:szCs w:val="24"/>
            </w:rPr>
          </w:pPr>
          <w:r w:rsidRPr="00240E26">
            <w:rPr>
              <w:rFonts w:ascii="Arial" w:hAnsi="Arial" w:cs="Arial"/>
              <w:sz w:val="24"/>
              <w:szCs w:val="24"/>
            </w:rPr>
            <w:t xml:space="preserve">Accounting Tools, (2021). gearing ratio definition. Available at </w:t>
          </w:r>
          <w:hyperlink r:id="rId22" w:history="1">
            <w:r w:rsidRPr="00240E26">
              <w:rPr>
                <w:rStyle w:val="Hyperlink"/>
                <w:rFonts w:ascii="Arial" w:hAnsi="Arial" w:cs="Arial"/>
                <w:sz w:val="24"/>
                <w:szCs w:val="24"/>
              </w:rPr>
              <w:t>https://www.accountingtools.com/articles/2017/5/5/gearing-ratio</w:t>
            </w:r>
          </w:hyperlink>
          <w:r w:rsidRPr="00240E26">
            <w:rPr>
              <w:rFonts w:ascii="Arial" w:hAnsi="Arial" w:cs="Arial"/>
              <w:sz w:val="24"/>
              <w:szCs w:val="24"/>
            </w:rPr>
            <w:t xml:space="preserve"> (accessed 11/02/2022).</w:t>
          </w:r>
        </w:p>
        <w:p w14:paraId="3DD9EF99" w14:textId="77777777" w:rsidR="005B56C9" w:rsidRPr="00240E26" w:rsidRDefault="005B56C9" w:rsidP="00A653F5">
          <w:pPr>
            <w:pStyle w:val="ListParagraph"/>
            <w:numPr>
              <w:ilvl w:val="0"/>
              <w:numId w:val="3"/>
            </w:numPr>
            <w:spacing w:line="240" w:lineRule="atLeast"/>
            <w:ind w:left="714" w:hanging="357"/>
            <w:jc w:val="both"/>
            <w:rPr>
              <w:rFonts w:ascii="Arial" w:hAnsi="Arial" w:cs="Arial"/>
              <w:sz w:val="24"/>
              <w:szCs w:val="24"/>
            </w:rPr>
          </w:pPr>
          <w:r w:rsidRPr="00240E26">
            <w:rPr>
              <w:rFonts w:ascii="Arial" w:hAnsi="Arial" w:cs="Arial"/>
              <w:sz w:val="24"/>
              <w:szCs w:val="24"/>
            </w:rPr>
            <w:t xml:space="preserve">CFI, (2022). What is Ratio Analysis. Availble at </w:t>
          </w:r>
          <w:hyperlink r:id="rId23" w:history="1">
            <w:r w:rsidRPr="00240E26">
              <w:rPr>
                <w:rStyle w:val="Hyperlink"/>
                <w:rFonts w:ascii="Arial" w:hAnsi="Arial" w:cs="Arial"/>
                <w:sz w:val="24"/>
                <w:szCs w:val="24"/>
              </w:rPr>
              <w:t>https://corporatefinanceinstitute.com/resources/knowledge/finance/ratio-analysis/</w:t>
            </w:r>
          </w:hyperlink>
          <w:r w:rsidRPr="00240E26">
            <w:rPr>
              <w:rFonts w:ascii="Arial" w:hAnsi="Arial" w:cs="Arial"/>
              <w:sz w:val="24"/>
              <w:szCs w:val="24"/>
            </w:rPr>
            <w:t xml:space="preserve"> (accessed 12/02/2022).</w:t>
          </w:r>
        </w:p>
        <w:p w14:paraId="6CC98BBC" w14:textId="77777777" w:rsidR="005B56C9" w:rsidRPr="00240E26" w:rsidRDefault="005B56C9" w:rsidP="00A653F5">
          <w:pPr>
            <w:pStyle w:val="ListParagraph"/>
            <w:numPr>
              <w:ilvl w:val="0"/>
              <w:numId w:val="3"/>
            </w:numPr>
            <w:spacing w:line="240" w:lineRule="atLeast"/>
            <w:ind w:left="714" w:hanging="357"/>
            <w:jc w:val="both"/>
            <w:rPr>
              <w:rFonts w:ascii="Arial" w:hAnsi="Arial" w:cs="Arial"/>
              <w:sz w:val="24"/>
              <w:szCs w:val="24"/>
            </w:rPr>
          </w:pPr>
          <w:r w:rsidRPr="00240E26">
            <w:rPr>
              <w:rFonts w:ascii="Arial" w:hAnsi="Arial" w:cs="Arial"/>
              <w:sz w:val="24"/>
              <w:szCs w:val="24"/>
            </w:rPr>
            <w:t xml:space="preserve">FastPay, (n, d). </w:t>
          </w:r>
          <w:r w:rsidRPr="00240E26">
            <w:rPr>
              <w:rFonts w:ascii="Arial" w:hAnsi="Arial" w:cs="Arial"/>
              <w:i/>
              <w:iCs/>
              <w:sz w:val="24"/>
              <w:szCs w:val="24"/>
            </w:rPr>
            <w:t>Average Debtor Days: How Does Your Company Compare</w:t>
          </w:r>
          <w:r w:rsidRPr="00240E26">
            <w:rPr>
              <w:rFonts w:ascii="Arial" w:hAnsi="Arial" w:cs="Arial"/>
              <w:sz w:val="24"/>
              <w:szCs w:val="24"/>
            </w:rPr>
            <w:t xml:space="preserve">. Available at </w:t>
          </w:r>
          <w:hyperlink r:id="rId24" w:history="1">
            <w:r w:rsidRPr="00240E26">
              <w:rPr>
                <w:rStyle w:val="Hyperlink"/>
                <w:rFonts w:ascii="Arial" w:hAnsi="Arial" w:cs="Arial"/>
                <w:sz w:val="24"/>
                <w:szCs w:val="24"/>
              </w:rPr>
              <w:t>https://fastpayltd.co.uk/blog/average-debtor-days-company-compare/</w:t>
            </w:r>
          </w:hyperlink>
          <w:r w:rsidRPr="00240E26">
            <w:rPr>
              <w:rFonts w:ascii="Arial" w:hAnsi="Arial" w:cs="Arial"/>
              <w:sz w:val="24"/>
              <w:szCs w:val="24"/>
            </w:rPr>
            <w:t xml:space="preserve"> (accessed 10/02/2022).</w:t>
          </w:r>
        </w:p>
        <w:p w14:paraId="0B028C42" w14:textId="77777777" w:rsidR="005B56C9" w:rsidRPr="00240E26" w:rsidRDefault="005B56C9" w:rsidP="00A653F5">
          <w:pPr>
            <w:pStyle w:val="ListParagraph"/>
            <w:numPr>
              <w:ilvl w:val="0"/>
              <w:numId w:val="3"/>
            </w:numPr>
            <w:spacing w:line="240" w:lineRule="atLeast"/>
            <w:ind w:left="714" w:hanging="357"/>
            <w:jc w:val="both"/>
            <w:rPr>
              <w:rFonts w:ascii="Arial" w:hAnsi="Arial" w:cs="Arial"/>
              <w:i/>
              <w:iCs/>
              <w:sz w:val="24"/>
              <w:szCs w:val="24"/>
            </w:rPr>
          </w:pPr>
          <w:r w:rsidRPr="00240E26">
            <w:rPr>
              <w:rFonts w:ascii="Arial" w:hAnsi="Arial" w:cs="Arial"/>
              <w:sz w:val="24"/>
              <w:szCs w:val="24"/>
            </w:rPr>
            <w:t xml:space="preserve">Gorge, (2020). </w:t>
          </w:r>
          <w:r w:rsidRPr="00240E26">
            <w:rPr>
              <w:rFonts w:ascii="Arial" w:hAnsi="Arial" w:cs="Arial"/>
              <w:i/>
              <w:iCs/>
              <w:sz w:val="24"/>
              <w:szCs w:val="24"/>
            </w:rPr>
            <w:t>Type Of Financial Ratios Used by Hotel Management</w:t>
          </w:r>
          <w:r w:rsidRPr="00240E26">
            <w:rPr>
              <w:rFonts w:ascii="Arial" w:hAnsi="Arial" w:cs="Arial"/>
              <w:sz w:val="24"/>
              <w:szCs w:val="24"/>
            </w:rPr>
            <w:t xml:space="preserve">. Availble at </w:t>
          </w:r>
          <w:hyperlink r:id="rId25" w:history="1">
            <w:r w:rsidRPr="00240E26">
              <w:rPr>
                <w:rStyle w:val="Hyperlink"/>
                <w:rFonts w:ascii="Arial" w:hAnsi="Arial" w:cs="Arial"/>
                <w:sz w:val="24"/>
                <w:szCs w:val="24"/>
              </w:rPr>
              <w:t>https://hoteltalk.app/t/financial-ratios-used-by-hotel-management/4285</w:t>
            </w:r>
          </w:hyperlink>
          <w:r w:rsidRPr="00240E26">
            <w:rPr>
              <w:rFonts w:ascii="Arial" w:hAnsi="Arial" w:cs="Arial"/>
              <w:sz w:val="24"/>
              <w:szCs w:val="24"/>
            </w:rPr>
            <w:t xml:space="preserve"> (accessed 10/02/22).</w:t>
          </w:r>
        </w:p>
        <w:p w14:paraId="7BCB753F" w14:textId="77777777" w:rsidR="005B56C9" w:rsidRPr="00240E26" w:rsidRDefault="005B56C9" w:rsidP="00A653F5">
          <w:pPr>
            <w:pStyle w:val="ListParagraph"/>
            <w:numPr>
              <w:ilvl w:val="0"/>
              <w:numId w:val="3"/>
            </w:numPr>
            <w:spacing w:line="240" w:lineRule="atLeast"/>
            <w:ind w:left="714" w:hanging="357"/>
            <w:jc w:val="both"/>
            <w:rPr>
              <w:rFonts w:ascii="Arial" w:hAnsi="Arial" w:cs="Arial"/>
              <w:i/>
              <w:iCs/>
              <w:sz w:val="24"/>
              <w:szCs w:val="24"/>
            </w:rPr>
          </w:pPr>
          <w:r w:rsidRPr="00240E26">
            <w:rPr>
              <w:rFonts w:ascii="Arial" w:hAnsi="Arial" w:cs="Arial"/>
              <w:sz w:val="24"/>
              <w:szCs w:val="24"/>
            </w:rPr>
            <w:t xml:space="preserve">MSG, (n, d). </w:t>
          </w:r>
          <w:r w:rsidRPr="00240E26">
            <w:rPr>
              <w:rFonts w:ascii="Arial" w:hAnsi="Arial" w:cs="Arial"/>
              <w:i/>
              <w:iCs/>
              <w:sz w:val="24"/>
              <w:szCs w:val="24"/>
            </w:rPr>
            <w:t>Interest</w:t>
          </w:r>
          <w:r w:rsidRPr="00240E26">
            <w:rPr>
              <w:rFonts w:ascii="Arial" w:hAnsi="Arial" w:cs="Arial"/>
              <w:sz w:val="24"/>
              <w:szCs w:val="24"/>
            </w:rPr>
            <w:t xml:space="preserve"> </w:t>
          </w:r>
          <w:r w:rsidRPr="00240E26">
            <w:rPr>
              <w:rFonts w:ascii="Arial" w:hAnsi="Arial" w:cs="Arial"/>
              <w:i/>
              <w:iCs/>
              <w:sz w:val="24"/>
              <w:szCs w:val="24"/>
            </w:rPr>
            <w:t xml:space="preserve">Coverage Ratio - Meaning, Assumptions and Interpretation. </w:t>
          </w:r>
          <w:r w:rsidRPr="00240E26">
            <w:rPr>
              <w:rFonts w:ascii="Arial" w:hAnsi="Arial" w:cs="Arial"/>
              <w:sz w:val="24"/>
              <w:szCs w:val="24"/>
            </w:rPr>
            <w:t xml:space="preserve">Availble at </w:t>
          </w:r>
          <w:hyperlink r:id="rId26" w:history="1">
            <w:r w:rsidRPr="00240E26">
              <w:rPr>
                <w:rStyle w:val="Hyperlink"/>
                <w:rFonts w:ascii="Arial" w:hAnsi="Arial" w:cs="Arial"/>
                <w:sz w:val="24"/>
                <w:szCs w:val="24"/>
              </w:rPr>
              <w:t>https://www.managementstudyguide.com/interest-coverage-ratio.htm</w:t>
            </w:r>
          </w:hyperlink>
          <w:r w:rsidRPr="00240E26">
            <w:rPr>
              <w:rFonts w:ascii="Arial" w:hAnsi="Arial" w:cs="Arial"/>
              <w:sz w:val="24"/>
              <w:szCs w:val="24"/>
            </w:rPr>
            <w:t xml:space="preserve"> (accessed 13/02/2022).</w:t>
          </w:r>
        </w:p>
        <w:p w14:paraId="475DF7B5" w14:textId="77777777" w:rsidR="005B56C9" w:rsidRPr="00240E26" w:rsidRDefault="005B56C9" w:rsidP="00A653F5">
          <w:pPr>
            <w:pStyle w:val="ListParagraph"/>
            <w:numPr>
              <w:ilvl w:val="0"/>
              <w:numId w:val="3"/>
            </w:numPr>
            <w:spacing w:line="240" w:lineRule="atLeast"/>
            <w:ind w:left="714" w:hanging="357"/>
            <w:jc w:val="both"/>
            <w:rPr>
              <w:rFonts w:ascii="Arial" w:hAnsi="Arial" w:cs="Arial"/>
              <w:i/>
              <w:iCs/>
              <w:sz w:val="24"/>
              <w:szCs w:val="24"/>
            </w:rPr>
          </w:pPr>
          <w:r w:rsidRPr="00240E26">
            <w:rPr>
              <w:rFonts w:ascii="Arial" w:hAnsi="Arial" w:cs="Arial"/>
              <w:sz w:val="24"/>
              <w:szCs w:val="24"/>
            </w:rPr>
            <w:t xml:space="preserve">My accounting course, (2021). </w:t>
          </w:r>
          <w:r w:rsidRPr="00240E26">
            <w:rPr>
              <w:rFonts w:ascii="Arial" w:hAnsi="Arial" w:cs="Arial"/>
              <w:i/>
              <w:iCs/>
              <w:sz w:val="24"/>
              <w:szCs w:val="24"/>
            </w:rPr>
            <w:t>Interest Coverage Ratio</w:t>
          </w:r>
          <w:r w:rsidRPr="00240E26">
            <w:rPr>
              <w:rFonts w:ascii="Arial" w:hAnsi="Arial" w:cs="Arial"/>
              <w:sz w:val="24"/>
              <w:szCs w:val="24"/>
            </w:rPr>
            <w:t xml:space="preserve">. Availble at </w:t>
          </w:r>
          <w:hyperlink r:id="rId27" w:history="1">
            <w:r w:rsidRPr="00240E26">
              <w:rPr>
                <w:rStyle w:val="Hyperlink"/>
                <w:rFonts w:ascii="Arial" w:hAnsi="Arial" w:cs="Arial"/>
                <w:sz w:val="24"/>
                <w:szCs w:val="24"/>
              </w:rPr>
              <w:t>https://www.myaccountingcourse.com/financial-ratios/interest-coverage-ratio</w:t>
            </w:r>
          </w:hyperlink>
          <w:r w:rsidRPr="00240E26">
            <w:rPr>
              <w:rFonts w:ascii="Arial" w:hAnsi="Arial" w:cs="Arial"/>
              <w:sz w:val="24"/>
              <w:szCs w:val="24"/>
            </w:rPr>
            <w:t xml:space="preserve"> (accessed 13/02/2022).</w:t>
          </w:r>
        </w:p>
        <w:p w14:paraId="7AF4C479" w14:textId="77777777" w:rsidR="005B56C9" w:rsidRPr="00240E26" w:rsidRDefault="005B56C9" w:rsidP="00A653F5">
          <w:pPr>
            <w:pStyle w:val="ListParagraph"/>
            <w:numPr>
              <w:ilvl w:val="0"/>
              <w:numId w:val="3"/>
            </w:numPr>
            <w:spacing w:line="240" w:lineRule="atLeast"/>
            <w:ind w:left="714" w:hanging="357"/>
            <w:jc w:val="both"/>
            <w:rPr>
              <w:rFonts w:ascii="Arial" w:hAnsi="Arial" w:cs="Arial"/>
              <w:i/>
              <w:iCs/>
              <w:sz w:val="24"/>
              <w:szCs w:val="24"/>
            </w:rPr>
          </w:pPr>
          <w:r w:rsidRPr="00240E26">
            <w:rPr>
              <w:rFonts w:ascii="Arial" w:hAnsi="Arial" w:cs="Arial"/>
              <w:sz w:val="24"/>
              <w:szCs w:val="24"/>
            </w:rPr>
            <w:t xml:space="preserve">Rangaswami, (2020). </w:t>
          </w:r>
          <w:r w:rsidRPr="00240E26">
            <w:rPr>
              <w:rFonts w:ascii="Arial" w:hAnsi="Arial" w:cs="Arial"/>
              <w:i/>
              <w:iCs/>
              <w:sz w:val="24"/>
              <w:szCs w:val="24"/>
            </w:rPr>
            <w:t>What is the debtor days calculation</w:t>
          </w:r>
          <w:r w:rsidRPr="00240E26">
            <w:rPr>
              <w:rFonts w:ascii="Arial" w:hAnsi="Arial" w:cs="Arial"/>
              <w:sz w:val="24"/>
              <w:szCs w:val="24"/>
            </w:rPr>
            <w:t xml:space="preserve">. Available at </w:t>
          </w:r>
          <w:hyperlink r:id="rId28" w:anchor=":~:text=The%20debtors%20days%20ratio%20measures,the%20number" w:history="1">
            <w:r w:rsidRPr="00240E26">
              <w:rPr>
                <w:rStyle w:val="Hyperlink"/>
                <w:rFonts w:ascii="Arial" w:hAnsi="Arial" w:cs="Arial"/>
                <w:sz w:val="24"/>
                <w:szCs w:val="24"/>
              </w:rPr>
              <w:t>https://fluidly.com/blog/debtor-days-calculator/#:~:text=The%20debtors%20days%20ratio%20measures,the%20number</w:t>
            </w:r>
          </w:hyperlink>
          <w:r w:rsidRPr="00240E26">
            <w:rPr>
              <w:rFonts w:ascii="Arial" w:hAnsi="Arial" w:cs="Arial"/>
              <w:sz w:val="24"/>
              <w:szCs w:val="24"/>
            </w:rPr>
            <w:t xml:space="preserve"> (accessed on 10/02/2022).</w:t>
          </w:r>
        </w:p>
        <w:p w14:paraId="1B22617A" w14:textId="77777777" w:rsidR="005B56C9" w:rsidRPr="00240E26" w:rsidRDefault="005B56C9" w:rsidP="00A653F5">
          <w:pPr>
            <w:pStyle w:val="ListParagraph"/>
            <w:numPr>
              <w:ilvl w:val="0"/>
              <w:numId w:val="3"/>
            </w:numPr>
            <w:spacing w:line="240" w:lineRule="atLeast"/>
            <w:ind w:left="714" w:hanging="357"/>
            <w:jc w:val="both"/>
            <w:rPr>
              <w:rFonts w:ascii="Arial" w:hAnsi="Arial" w:cs="Arial"/>
              <w:i/>
              <w:iCs/>
              <w:sz w:val="24"/>
              <w:szCs w:val="24"/>
            </w:rPr>
          </w:pPr>
          <w:r w:rsidRPr="00240E26">
            <w:rPr>
              <w:rFonts w:ascii="Arial" w:hAnsi="Arial" w:cs="Arial"/>
              <w:sz w:val="24"/>
              <w:szCs w:val="24"/>
            </w:rPr>
            <w:t xml:space="preserve">Thakur, (n, d). </w:t>
          </w:r>
          <w:r w:rsidRPr="00240E26">
            <w:rPr>
              <w:rFonts w:ascii="Arial" w:hAnsi="Arial" w:cs="Arial"/>
              <w:i/>
              <w:iCs/>
              <w:sz w:val="24"/>
              <w:szCs w:val="24"/>
            </w:rPr>
            <w:t xml:space="preserve">Debtor Days Formula. </w:t>
          </w:r>
          <w:r w:rsidRPr="00240E26">
            <w:rPr>
              <w:rFonts w:ascii="Arial" w:hAnsi="Arial" w:cs="Arial"/>
              <w:sz w:val="24"/>
              <w:szCs w:val="24"/>
            </w:rPr>
            <w:t xml:space="preserve">Availble at </w:t>
          </w:r>
          <w:hyperlink r:id="rId29" w:history="1">
            <w:r w:rsidRPr="00240E26">
              <w:rPr>
                <w:rStyle w:val="Hyperlink"/>
                <w:rFonts w:ascii="Arial" w:hAnsi="Arial" w:cs="Arial"/>
                <w:sz w:val="24"/>
                <w:szCs w:val="24"/>
              </w:rPr>
              <w:t>https://www.wallstreetmojo.com/debtor-days-formula/</w:t>
            </w:r>
          </w:hyperlink>
          <w:r w:rsidRPr="00240E26">
            <w:rPr>
              <w:rFonts w:ascii="Arial" w:hAnsi="Arial" w:cs="Arial"/>
              <w:sz w:val="24"/>
              <w:szCs w:val="24"/>
            </w:rPr>
            <w:t xml:space="preserve"> (accessed on 14/02/2022</w:t>
          </w:r>
          <w:r w:rsidRPr="00240E26">
            <w:rPr>
              <w:rFonts w:ascii="Arial" w:hAnsi="Arial" w:cs="Arial"/>
              <w:i/>
              <w:iCs/>
              <w:sz w:val="24"/>
              <w:szCs w:val="24"/>
            </w:rPr>
            <w:t>).</w:t>
          </w:r>
        </w:p>
        <w:p w14:paraId="11024131" w14:textId="77777777" w:rsidR="005B56C9" w:rsidRPr="00240E26" w:rsidRDefault="005B56C9" w:rsidP="00A653F5">
          <w:pPr>
            <w:pStyle w:val="ListParagraph"/>
            <w:numPr>
              <w:ilvl w:val="0"/>
              <w:numId w:val="3"/>
            </w:numPr>
            <w:spacing w:line="240" w:lineRule="atLeast"/>
            <w:ind w:left="714" w:hanging="357"/>
            <w:jc w:val="both"/>
            <w:rPr>
              <w:rFonts w:ascii="Arial" w:hAnsi="Arial" w:cs="Arial"/>
              <w:sz w:val="24"/>
              <w:szCs w:val="24"/>
            </w:rPr>
          </w:pPr>
          <w:r w:rsidRPr="00240E26">
            <w:rPr>
              <w:rFonts w:ascii="Arial" w:hAnsi="Arial" w:cs="Arial"/>
              <w:sz w:val="24"/>
              <w:szCs w:val="24"/>
            </w:rPr>
            <w:t xml:space="preserve">The balance small business, (2020). </w:t>
          </w:r>
          <w:r w:rsidRPr="00240E26">
            <w:rPr>
              <w:rFonts w:ascii="Arial" w:hAnsi="Arial" w:cs="Arial"/>
              <w:i/>
              <w:iCs/>
              <w:sz w:val="24"/>
              <w:szCs w:val="24"/>
            </w:rPr>
            <w:t>ACCOUNTING CPE COURSES &amp; BOOKS</w:t>
          </w:r>
          <w:r w:rsidRPr="00240E26">
            <w:rPr>
              <w:rFonts w:ascii="Arial" w:hAnsi="Arial" w:cs="Arial"/>
              <w:sz w:val="24"/>
              <w:szCs w:val="24"/>
            </w:rPr>
            <w:t xml:space="preserve">. Available at </w:t>
          </w:r>
          <w:hyperlink r:id="rId30" w:history="1">
            <w:r w:rsidRPr="00240E26">
              <w:rPr>
                <w:rStyle w:val="Hyperlink"/>
                <w:rFonts w:ascii="Arial" w:hAnsi="Arial" w:cs="Arial"/>
                <w:sz w:val="24"/>
                <w:szCs w:val="24"/>
              </w:rPr>
              <w:t>https://www.thebalancesmb.com/calculating-gearing-ratio-393228</w:t>
            </w:r>
          </w:hyperlink>
          <w:r w:rsidRPr="00240E26">
            <w:rPr>
              <w:rFonts w:ascii="Arial" w:hAnsi="Arial" w:cs="Arial"/>
              <w:sz w:val="24"/>
              <w:szCs w:val="24"/>
            </w:rPr>
            <w:t xml:space="preserve"> (accessed 10/02/2022).</w:t>
          </w:r>
        </w:p>
        <w:p w14:paraId="1E8BAD4D" w14:textId="77777777" w:rsidR="005B56C9" w:rsidRPr="00240E26" w:rsidRDefault="005B56C9" w:rsidP="00A653F5">
          <w:pPr>
            <w:pStyle w:val="ListParagraph"/>
            <w:numPr>
              <w:ilvl w:val="0"/>
              <w:numId w:val="3"/>
            </w:numPr>
            <w:spacing w:line="240" w:lineRule="atLeast"/>
            <w:ind w:left="714" w:hanging="357"/>
            <w:jc w:val="both"/>
            <w:rPr>
              <w:rFonts w:ascii="Arial" w:hAnsi="Arial" w:cs="Arial"/>
              <w:sz w:val="24"/>
              <w:szCs w:val="24"/>
            </w:rPr>
          </w:pPr>
          <w:r w:rsidRPr="00240E26">
            <w:rPr>
              <w:rFonts w:ascii="Arial" w:hAnsi="Arial" w:cs="Arial"/>
              <w:sz w:val="24"/>
              <w:szCs w:val="24"/>
            </w:rPr>
            <w:t xml:space="preserve">The finance storyteller, (2019). Financial ratios analysis,24 </w:t>
          </w:r>
          <w:proofErr w:type="gramStart"/>
          <w:r w:rsidRPr="00240E26">
            <w:rPr>
              <w:rFonts w:ascii="Arial" w:hAnsi="Arial" w:cs="Arial"/>
              <w:sz w:val="24"/>
              <w:szCs w:val="24"/>
            </w:rPr>
            <w:t>January .</w:t>
          </w:r>
          <w:proofErr w:type="gramEnd"/>
          <w:r w:rsidRPr="00240E26">
            <w:rPr>
              <w:rFonts w:ascii="Arial" w:hAnsi="Arial" w:cs="Arial"/>
              <w:sz w:val="24"/>
              <w:szCs w:val="24"/>
            </w:rPr>
            <w:t xml:space="preserve"> Availble at </w:t>
          </w:r>
          <w:hyperlink r:id="rId31" w:history="1">
            <w:r w:rsidRPr="00240E26">
              <w:rPr>
                <w:rStyle w:val="Hyperlink"/>
                <w:rFonts w:ascii="Arial" w:hAnsi="Arial" w:cs="Arial"/>
                <w:sz w:val="24"/>
                <w:szCs w:val="24"/>
              </w:rPr>
              <w:t>https://www.youtube.com/watch?v=MTq7HuvoGck (accessed</w:t>
            </w:r>
          </w:hyperlink>
          <w:r w:rsidRPr="00240E26">
            <w:rPr>
              <w:rFonts w:ascii="Arial" w:hAnsi="Arial" w:cs="Arial"/>
              <w:sz w:val="24"/>
              <w:szCs w:val="24"/>
            </w:rPr>
            <w:t xml:space="preserve"> on 14/02/2022)</w:t>
          </w:r>
        </w:p>
        <w:p w14:paraId="6F8414CC" w14:textId="21CC09A5" w:rsidR="005B56C9" w:rsidRDefault="005B56C9" w:rsidP="00A653F5">
          <w:pPr>
            <w:pStyle w:val="ListParagraph"/>
            <w:numPr>
              <w:ilvl w:val="0"/>
              <w:numId w:val="3"/>
            </w:numPr>
            <w:spacing w:line="240" w:lineRule="atLeast"/>
            <w:ind w:left="714" w:hanging="357"/>
            <w:jc w:val="both"/>
            <w:rPr>
              <w:rFonts w:ascii="Arial" w:hAnsi="Arial" w:cs="Arial"/>
              <w:sz w:val="24"/>
              <w:szCs w:val="24"/>
            </w:rPr>
          </w:pPr>
          <w:r w:rsidRPr="00240E26">
            <w:rPr>
              <w:rFonts w:ascii="Arial" w:hAnsi="Arial" w:cs="Arial"/>
              <w:sz w:val="24"/>
              <w:szCs w:val="24"/>
            </w:rPr>
            <w:t xml:space="preserve">The strategic CFO, (2021). </w:t>
          </w:r>
          <w:r w:rsidRPr="00240E26">
            <w:rPr>
              <w:rFonts w:ascii="Arial" w:hAnsi="Arial" w:cs="Arial"/>
              <w:i/>
              <w:iCs/>
              <w:sz w:val="24"/>
              <w:szCs w:val="24"/>
            </w:rPr>
            <w:t>Gross Profit Margin Ratio Analysis Definition</w:t>
          </w:r>
          <w:r w:rsidRPr="00240E26">
            <w:rPr>
              <w:rFonts w:ascii="Arial" w:hAnsi="Arial" w:cs="Arial"/>
              <w:sz w:val="24"/>
              <w:szCs w:val="24"/>
            </w:rPr>
            <w:t xml:space="preserve">. Available at </w:t>
          </w:r>
          <w:hyperlink r:id="rId32" w:history="1">
            <w:r w:rsidRPr="00240E26">
              <w:rPr>
                <w:rStyle w:val="Hyperlink"/>
                <w:rFonts w:ascii="Arial" w:hAnsi="Arial" w:cs="Arial"/>
                <w:sz w:val="24"/>
                <w:szCs w:val="24"/>
              </w:rPr>
              <w:t>https://strategiccfo.com/gross-profit-margin-ratio-analysis</w:t>
            </w:r>
          </w:hyperlink>
          <w:r w:rsidRPr="00240E26">
            <w:rPr>
              <w:rFonts w:ascii="Arial" w:hAnsi="Arial" w:cs="Arial"/>
              <w:sz w:val="24"/>
              <w:szCs w:val="24"/>
            </w:rPr>
            <w:t xml:space="preserve"> (accessed 12/02/2022).</w:t>
          </w:r>
        </w:p>
        <w:p w14:paraId="2B9ABAF6" w14:textId="77777777" w:rsidR="00F379C7" w:rsidRPr="00240E26" w:rsidRDefault="00F379C7" w:rsidP="00A653F5">
          <w:pPr>
            <w:pStyle w:val="ListParagraph"/>
            <w:spacing w:line="240" w:lineRule="atLeast"/>
            <w:ind w:left="714"/>
            <w:jc w:val="both"/>
            <w:rPr>
              <w:rFonts w:ascii="Arial" w:hAnsi="Arial" w:cs="Arial"/>
              <w:sz w:val="24"/>
              <w:szCs w:val="24"/>
            </w:rPr>
          </w:pPr>
        </w:p>
        <w:p w14:paraId="75D78194" w14:textId="77777777" w:rsidR="00454CF8" w:rsidRPr="005C3F9E" w:rsidRDefault="00454CF8" w:rsidP="00A653F5">
          <w:pPr>
            <w:spacing w:line="240" w:lineRule="atLeast"/>
            <w:ind w:left="360"/>
            <w:rPr>
              <w:sz w:val="24"/>
              <w:szCs w:val="24"/>
            </w:rPr>
          </w:pPr>
        </w:p>
        <w:p w14:paraId="7229E1BC" w14:textId="7BC659BF" w:rsidR="00FD27C0" w:rsidRDefault="00FD27C0" w:rsidP="00A653F5">
          <w:pPr>
            <w:spacing w:line="240" w:lineRule="atLeast"/>
          </w:pPr>
        </w:p>
        <w:p w14:paraId="036DE755" w14:textId="77777777" w:rsidR="00595497" w:rsidRDefault="00595497" w:rsidP="00A653F5">
          <w:pPr>
            <w:spacing w:line="240" w:lineRule="atLeast"/>
          </w:pPr>
        </w:p>
        <w:p w14:paraId="25E325F1" w14:textId="77777777" w:rsidR="00AA2A91" w:rsidRDefault="00AA2A91" w:rsidP="00A653F5">
          <w:pPr>
            <w:spacing w:line="240" w:lineRule="atLeast"/>
          </w:pPr>
        </w:p>
        <w:p w14:paraId="16335CDB" w14:textId="77777777" w:rsidR="00AA2A91" w:rsidRDefault="00AA2A91" w:rsidP="00A653F5">
          <w:pPr>
            <w:spacing w:line="240" w:lineRule="atLeast"/>
          </w:pPr>
        </w:p>
        <w:p w14:paraId="4B7DF56B" w14:textId="77777777" w:rsidR="00AA2A91" w:rsidRDefault="00AA2A91" w:rsidP="00A653F5">
          <w:pPr>
            <w:spacing w:line="240" w:lineRule="atLeast"/>
          </w:pPr>
        </w:p>
        <w:p w14:paraId="3A3CE060" w14:textId="77777777" w:rsidR="00AA2A91" w:rsidRDefault="00AA2A91" w:rsidP="00A653F5">
          <w:pPr>
            <w:spacing w:line="240" w:lineRule="atLeast"/>
          </w:pPr>
        </w:p>
        <w:p w14:paraId="4C78A495" w14:textId="77777777" w:rsidR="00AA2A91" w:rsidRDefault="00AA2A91" w:rsidP="00A653F5">
          <w:pPr>
            <w:spacing w:line="240" w:lineRule="atLeast"/>
          </w:pPr>
        </w:p>
        <w:p w14:paraId="4B4EBC93" w14:textId="77777777" w:rsidR="00AA2A91" w:rsidRDefault="00AA2A91" w:rsidP="00A653F5">
          <w:pPr>
            <w:spacing w:line="240" w:lineRule="atLeast"/>
          </w:pPr>
        </w:p>
        <w:p w14:paraId="26A52214" w14:textId="77777777" w:rsidR="00AA2A91" w:rsidRDefault="00AA2A91" w:rsidP="00A653F5">
          <w:pPr>
            <w:spacing w:line="240" w:lineRule="atLeast"/>
          </w:pPr>
        </w:p>
        <w:p w14:paraId="28192877" w14:textId="77777777" w:rsidR="00AA2A91" w:rsidRDefault="00AA2A91" w:rsidP="00A653F5">
          <w:pPr>
            <w:spacing w:line="240" w:lineRule="atLeast"/>
          </w:pPr>
        </w:p>
        <w:p w14:paraId="683236D8" w14:textId="77777777" w:rsidR="00AA2A91" w:rsidRDefault="00AA2A91" w:rsidP="00A653F5">
          <w:pPr>
            <w:spacing w:line="240" w:lineRule="atLeast"/>
          </w:pPr>
        </w:p>
        <w:p w14:paraId="696EDF99" w14:textId="77777777" w:rsidR="00AA2A91" w:rsidRDefault="00AA2A91" w:rsidP="00A653F5">
          <w:pPr>
            <w:spacing w:line="240" w:lineRule="atLeast"/>
          </w:pPr>
        </w:p>
        <w:p w14:paraId="5D84D655" w14:textId="77777777" w:rsidR="00AA2A91" w:rsidRDefault="00AA2A91" w:rsidP="00A653F5">
          <w:pPr>
            <w:spacing w:line="240" w:lineRule="atLeast"/>
          </w:pPr>
        </w:p>
        <w:p w14:paraId="4C1F6E58" w14:textId="77777777" w:rsidR="00AA2A91" w:rsidRDefault="00AA2A91" w:rsidP="00A653F5">
          <w:pPr>
            <w:spacing w:line="240" w:lineRule="atLeast"/>
          </w:pPr>
        </w:p>
        <w:p w14:paraId="6CD8FC49" w14:textId="77777777" w:rsidR="00AA2A91" w:rsidRDefault="00AA2A91" w:rsidP="00A653F5">
          <w:pPr>
            <w:spacing w:line="240" w:lineRule="atLeast"/>
          </w:pPr>
        </w:p>
        <w:p w14:paraId="5B535FF3" w14:textId="77777777" w:rsidR="00AA2A91" w:rsidRDefault="00AA2A91" w:rsidP="00A653F5">
          <w:pPr>
            <w:spacing w:line="240" w:lineRule="atLeast"/>
          </w:pPr>
        </w:p>
        <w:p w14:paraId="2894C89E" w14:textId="77777777" w:rsidR="00AA2A91" w:rsidRDefault="00AA2A91" w:rsidP="00AA2A91"/>
        <w:p w14:paraId="6EE118FB" w14:textId="77777777" w:rsidR="00AA2A91" w:rsidRDefault="00AA2A91" w:rsidP="00AA2A91"/>
        <w:p w14:paraId="4C884F3E" w14:textId="77777777" w:rsidR="00AA2A91" w:rsidRDefault="00AA2A91" w:rsidP="00AA2A91"/>
        <w:p w14:paraId="653BA370" w14:textId="77777777" w:rsidR="004A11F6" w:rsidRPr="007D1947" w:rsidRDefault="004A11F6" w:rsidP="007D1947"/>
        <w:p w14:paraId="3BF9F7CC" w14:textId="77777777" w:rsidR="00CA09F3" w:rsidRDefault="006C35C8"/>
      </w:sdtContent>
    </w:sdt>
    <w:sectPr w:rsidR="00CA09F3" w:rsidSect="007D194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Raja Zrouni (2007775)" w:date="2022-02-11T21:12:00Z" w:initials="RZ(">
    <w:p w14:paraId="30821ECB" w14:textId="0AE4279E" w:rsidR="000429AC" w:rsidRDefault="000429AC">
      <w:pPr>
        <w:pStyle w:val="CommentText"/>
      </w:pPr>
      <w:r>
        <w:rPr>
          <w:rStyle w:val="CommentReference"/>
        </w:rPr>
        <w:annotationRef/>
      </w:r>
    </w:p>
  </w:comment>
  <w:comment w:id="6" w:author="Raja Zrouni (2007775)" w:date="2022-02-12T10:56:00Z" w:initials="RZ(">
    <w:p w14:paraId="279400D5" w14:textId="73F0BB06" w:rsidR="0018357E" w:rsidRDefault="0018357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821ECB" w15:done="0"/>
  <w15:commentEx w15:paraId="279400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14FD6" w16cex:dateUtc="2022-02-11T21:12:00Z"/>
  <w16cex:commentExtensible w16cex:durableId="25B210C5" w16cex:dateUtc="2022-02-12T1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821ECB" w16cid:durableId="25B14FD6"/>
  <w16cid:commentId w16cid:paraId="279400D5" w16cid:durableId="25B210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38F0D" w14:textId="77777777" w:rsidR="00F7375F" w:rsidRDefault="00F7375F" w:rsidP="00C7761C">
      <w:pPr>
        <w:spacing w:after="0" w:line="240" w:lineRule="auto"/>
      </w:pPr>
      <w:r>
        <w:separator/>
      </w:r>
    </w:p>
  </w:endnote>
  <w:endnote w:type="continuationSeparator" w:id="0">
    <w:p w14:paraId="5F91EB20" w14:textId="77777777" w:rsidR="00F7375F" w:rsidRDefault="00F7375F" w:rsidP="00C7761C">
      <w:pPr>
        <w:spacing w:after="0" w:line="240" w:lineRule="auto"/>
      </w:pPr>
      <w:r>
        <w:continuationSeparator/>
      </w:r>
    </w:p>
  </w:endnote>
  <w:endnote w:type="continuationNotice" w:id="1">
    <w:p w14:paraId="2A15C3E2" w14:textId="77777777" w:rsidR="00F7375F" w:rsidRDefault="00F737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968D4" w14:textId="77777777" w:rsidR="00F7375F" w:rsidRDefault="00F7375F" w:rsidP="00C7761C">
      <w:pPr>
        <w:spacing w:after="0" w:line="240" w:lineRule="auto"/>
      </w:pPr>
      <w:r>
        <w:separator/>
      </w:r>
    </w:p>
  </w:footnote>
  <w:footnote w:type="continuationSeparator" w:id="0">
    <w:p w14:paraId="3EADC833" w14:textId="77777777" w:rsidR="00F7375F" w:rsidRDefault="00F7375F" w:rsidP="00C7761C">
      <w:pPr>
        <w:spacing w:after="0" w:line="240" w:lineRule="auto"/>
      </w:pPr>
      <w:r>
        <w:continuationSeparator/>
      </w:r>
    </w:p>
  </w:footnote>
  <w:footnote w:type="continuationNotice" w:id="1">
    <w:p w14:paraId="35C847ED" w14:textId="77777777" w:rsidR="00F7375F" w:rsidRDefault="00F7375F">
      <w:pPr>
        <w:spacing w:after="0" w:line="240" w:lineRule="auto"/>
      </w:pPr>
    </w:p>
  </w:footnote>
</w:footnotes>
</file>

<file path=word/intelligence.xml><?xml version="1.0" encoding="utf-8"?>
<int:Intelligence xmlns:int="http://schemas.microsoft.com/office/intelligence/2019/intelligence">
  <int:IntelligenceSettings/>
  <int:Manifest>
    <int:ParagraphRange paragraphId="1400830287" textId="1361036123" start="48" length="5" invalidationStart="48" invalidationLength="5" id="sJKiNXlM"/>
    <int:WordHash hashCode="I/JaevsyQcvpue" id="diSejxQO"/>
    <int:WordHash hashCode="3zlW4dS2MC+8Zi" id="iLZzNat7"/>
  </int:Manifest>
  <int:Observations>
    <int:Content id="sJKiNXlM">
      <int:Rejection type="LegacyProofing"/>
    </int:Content>
    <int:Content id="diSejxQO">
      <int:Rejection type="LegacyProofing"/>
    </int:Content>
    <int:Content id="iLZzNat7">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775A8"/>
    <w:multiLevelType w:val="hybridMultilevel"/>
    <w:tmpl w:val="0BDAF2C8"/>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A9A3C1A"/>
    <w:multiLevelType w:val="multilevel"/>
    <w:tmpl w:val="E05E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0A1294"/>
    <w:multiLevelType w:val="hybridMultilevel"/>
    <w:tmpl w:val="DCD2E2B6"/>
    <w:lvl w:ilvl="0" w:tplc="08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ja Zrouni (2007775)">
    <w15:presenceInfo w15:providerId="AD" w15:userId="S::2007775@student.uwtsd.ac.uk::8fbaa643-e49b-42c8-baca-d80dcb9e1a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13735"/>
    <w:rsid w:val="0001515D"/>
    <w:rsid w:val="000177AB"/>
    <w:rsid w:val="0002189A"/>
    <w:rsid w:val="00023329"/>
    <w:rsid w:val="00026AC3"/>
    <w:rsid w:val="000321FC"/>
    <w:rsid w:val="0004032B"/>
    <w:rsid w:val="000429AC"/>
    <w:rsid w:val="00042FD4"/>
    <w:rsid w:val="00051BB7"/>
    <w:rsid w:val="00052A2B"/>
    <w:rsid w:val="00054BBE"/>
    <w:rsid w:val="00056D2B"/>
    <w:rsid w:val="00056EFF"/>
    <w:rsid w:val="000608F5"/>
    <w:rsid w:val="000627D6"/>
    <w:rsid w:val="00065CBD"/>
    <w:rsid w:val="0006700D"/>
    <w:rsid w:val="000705FC"/>
    <w:rsid w:val="00070FD5"/>
    <w:rsid w:val="000715CA"/>
    <w:rsid w:val="00072D77"/>
    <w:rsid w:val="00075455"/>
    <w:rsid w:val="00080AA2"/>
    <w:rsid w:val="00083FB7"/>
    <w:rsid w:val="00097E75"/>
    <w:rsid w:val="000A4CF4"/>
    <w:rsid w:val="000B433B"/>
    <w:rsid w:val="000C5F40"/>
    <w:rsid w:val="000C6A5D"/>
    <w:rsid w:val="000D08DA"/>
    <w:rsid w:val="000D1DF7"/>
    <w:rsid w:val="000D2D80"/>
    <w:rsid w:val="000D3B3B"/>
    <w:rsid w:val="000E345F"/>
    <w:rsid w:val="000E34C1"/>
    <w:rsid w:val="000E440E"/>
    <w:rsid w:val="000F1810"/>
    <w:rsid w:val="000F758A"/>
    <w:rsid w:val="00105DE5"/>
    <w:rsid w:val="0010702A"/>
    <w:rsid w:val="001073CA"/>
    <w:rsid w:val="00115B96"/>
    <w:rsid w:val="00117234"/>
    <w:rsid w:val="00125E50"/>
    <w:rsid w:val="00133118"/>
    <w:rsid w:val="00133B02"/>
    <w:rsid w:val="0013618D"/>
    <w:rsid w:val="00140A54"/>
    <w:rsid w:val="00142BF1"/>
    <w:rsid w:val="00151675"/>
    <w:rsid w:val="00152DEE"/>
    <w:rsid w:val="00153146"/>
    <w:rsid w:val="001600F7"/>
    <w:rsid w:val="00171430"/>
    <w:rsid w:val="0017519B"/>
    <w:rsid w:val="001754FE"/>
    <w:rsid w:val="001821AE"/>
    <w:rsid w:val="0018357E"/>
    <w:rsid w:val="00186A37"/>
    <w:rsid w:val="0018788C"/>
    <w:rsid w:val="0019111E"/>
    <w:rsid w:val="00194D6F"/>
    <w:rsid w:val="001958D9"/>
    <w:rsid w:val="00196C45"/>
    <w:rsid w:val="001A0861"/>
    <w:rsid w:val="001A3497"/>
    <w:rsid w:val="001A34D4"/>
    <w:rsid w:val="001B0A0C"/>
    <w:rsid w:val="001B2760"/>
    <w:rsid w:val="001C18AA"/>
    <w:rsid w:val="001E24C8"/>
    <w:rsid w:val="001E378B"/>
    <w:rsid w:val="001E3AFB"/>
    <w:rsid w:val="001F3A24"/>
    <w:rsid w:val="001F5874"/>
    <w:rsid w:val="00206493"/>
    <w:rsid w:val="00207B79"/>
    <w:rsid w:val="00207D54"/>
    <w:rsid w:val="00213CCC"/>
    <w:rsid w:val="00214979"/>
    <w:rsid w:val="00214E36"/>
    <w:rsid w:val="00217F20"/>
    <w:rsid w:val="00221296"/>
    <w:rsid w:val="00227E5E"/>
    <w:rsid w:val="002333B1"/>
    <w:rsid w:val="00235E59"/>
    <w:rsid w:val="00240E26"/>
    <w:rsid w:val="00241391"/>
    <w:rsid w:val="00241D58"/>
    <w:rsid w:val="002420C2"/>
    <w:rsid w:val="00242280"/>
    <w:rsid w:val="002524B9"/>
    <w:rsid w:val="0025647A"/>
    <w:rsid w:val="00265245"/>
    <w:rsid w:val="00265A8D"/>
    <w:rsid w:val="00266E3B"/>
    <w:rsid w:val="00270504"/>
    <w:rsid w:val="002764A6"/>
    <w:rsid w:val="00286952"/>
    <w:rsid w:val="002871D2"/>
    <w:rsid w:val="002878A4"/>
    <w:rsid w:val="00290100"/>
    <w:rsid w:val="00294532"/>
    <w:rsid w:val="0029724C"/>
    <w:rsid w:val="002A5D1C"/>
    <w:rsid w:val="002A5FD6"/>
    <w:rsid w:val="002A61B1"/>
    <w:rsid w:val="002B1A05"/>
    <w:rsid w:val="002B6A0B"/>
    <w:rsid w:val="002C18EF"/>
    <w:rsid w:val="002C21D2"/>
    <w:rsid w:val="002C3B6C"/>
    <w:rsid w:val="002C5012"/>
    <w:rsid w:val="002C7415"/>
    <w:rsid w:val="002D0355"/>
    <w:rsid w:val="002D03EE"/>
    <w:rsid w:val="002D0C36"/>
    <w:rsid w:val="002D0D2A"/>
    <w:rsid w:val="002D40C7"/>
    <w:rsid w:val="002E0D8D"/>
    <w:rsid w:val="002E2527"/>
    <w:rsid w:val="002E60A0"/>
    <w:rsid w:val="002E642C"/>
    <w:rsid w:val="002E7D9A"/>
    <w:rsid w:val="002F56D0"/>
    <w:rsid w:val="00300E25"/>
    <w:rsid w:val="00302636"/>
    <w:rsid w:val="0031328E"/>
    <w:rsid w:val="003172A0"/>
    <w:rsid w:val="0032449C"/>
    <w:rsid w:val="00324CCD"/>
    <w:rsid w:val="00331101"/>
    <w:rsid w:val="003374FC"/>
    <w:rsid w:val="003403A6"/>
    <w:rsid w:val="00344763"/>
    <w:rsid w:val="00344FF5"/>
    <w:rsid w:val="00346400"/>
    <w:rsid w:val="0034726F"/>
    <w:rsid w:val="00347744"/>
    <w:rsid w:val="0034796E"/>
    <w:rsid w:val="00347C01"/>
    <w:rsid w:val="00352B63"/>
    <w:rsid w:val="003545D6"/>
    <w:rsid w:val="003720E8"/>
    <w:rsid w:val="00377C4C"/>
    <w:rsid w:val="0038046A"/>
    <w:rsid w:val="003917DC"/>
    <w:rsid w:val="0039252F"/>
    <w:rsid w:val="0039517E"/>
    <w:rsid w:val="003A2164"/>
    <w:rsid w:val="003A25F7"/>
    <w:rsid w:val="003A4AC1"/>
    <w:rsid w:val="003A6C74"/>
    <w:rsid w:val="003B02A8"/>
    <w:rsid w:val="003C5927"/>
    <w:rsid w:val="003C78BA"/>
    <w:rsid w:val="003D71D9"/>
    <w:rsid w:val="003E5228"/>
    <w:rsid w:val="003E5B0B"/>
    <w:rsid w:val="003E68EE"/>
    <w:rsid w:val="003E6F0A"/>
    <w:rsid w:val="003F29B4"/>
    <w:rsid w:val="004008DA"/>
    <w:rsid w:val="00401838"/>
    <w:rsid w:val="00404FC2"/>
    <w:rsid w:val="004065C5"/>
    <w:rsid w:val="00407EEB"/>
    <w:rsid w:val="004100B5"/>
    <w:rsid w:val="00410686"/>
    <w:rsid w:val="00421378"/>
    <w:rsid w:val="004246FB"/>
    <w:rsid w:val="00425477"/>
    <w:rsid w:val="00426B9A"/>
    <w:rsid w:val="00437151"/>
    <w:rsid w:val="00437DC2"/>
    <w:rsid w:val="00446E68"/>
    <w:rsid w:val="00454CF8"/>
    <w:rsid w:val="00464AE6"/>
    <w:rsid w:val="00466F4F"/>
    <w:rsid w:val="00471AAA"/>
    <w:rsid w:val="0048053C"/>
    <w:rsid w:val="00496110"/>
    <w:rsid w:val="004A11F6"/>
    <w:rsid w:val="004A5995"/>
    <w:rsid w:val="004A5F9F"/>
    <w:rsid w:val="004B78E4"/>
    <w:rsid w:val="004B7D96"/>
    <w:rsid w:val="004C435B"/>
    <w:rsid w:val="004D23EC"/>
    <w:rsid w:val="004D36C5"/>
    <w:rsid w:val="004D519C"/>
    <w:rsid w:val="004D5D8C"/>
    <w:rsid w:val="004E41B2"/>
    <w:rsid w:val="004F7535"/>
    <w:rsid w:val="004F79DC"/>
    <w:rsid w:val="004F7F2E"/>
    <w:rsid w:val="00501AA9"/>
    <w:rsid w:val="00503746"/>
    <w:rsid w:val="00506C89"/>
    <w:rsid w:val="00515771"/>
    <w:rsid w:val="0052259D"/>
    <w:rsid w:val="005234A2"/>
    <w:rsid w:val="005234CF"/>
    <w:rsid w:val="005317C6"/>
    <w:rsid w:val="00536472"/>
    <w:rsid w:val="00545F5C"/>
    <w:rsid w:val="00564D7C"/>
    <w:rsid w:val="005827C5"/>
    <w:rsid w:val="00590AF4"/>
    <w:rsid w:val="0059272A"/>
    <w:rsid w:val="00595497"/>
    <w:rsid w:val="00596A86"/>
    <w:rsid w:val="00597925"/>
    <w:rsid w:val="005A1AF8"/>
    <w:rsid w:val="005A5E80"/>
    <w:rsid w:val="005A68CA"/>
    <w:rsid w:val="005B0E6F"/>
    <w:rsid w:val="005B1D56"/>
    <w:rsid w:val="005B4BF2"/>
    <w:rsid w:val="005B56C9"/>
    <w:rsid w:val="005B5AFE"/>
    <w:rsid w:val="005B7C8F"/>
    <w:rsid w:val="005C1225"/>
    <w:rsid w:val="005C2275"/>
    <w:rsid w:val="005C30E5"/>
    <w:rsid w:val="005C3F9E"/>
    <w:rsid w:val="005C7B04"/>
    <w:rsid w:val="005C7CBF"/>
    <w:rsid w:val="005C7D9C"/>
    <w:rsid w:val="005D0E81"/>
    <w:rsid w:val="005E6510"/>
    <w:rsid w:val="005F12B7"/>
    <w:rsid w:val="005F4C5B"/>
    <w:rsid w:val="00600BC2"/>
    <w:rsid w:val="00601B91"/>
    <w:rsid w:val="006058FD"/>
    <w:rsid w:val="0060693E"/>
    <w:rsid w:val="00611F5B"/>
    <w:rsid w:val="00612DFF"/>
    <w:rsid w:val="006141EF"/>
    <w:rsid w:val="00616BEB"/>
    <w:rsid w:val="006210C4"/>
    <w:rsid w:val="00624A14"/>
    <w:rsid w:val="006316A0"/>
    <w:rsid w:val="006329B2"/>
    <w:rsid w:val="00635732"/>
    <w:rsid w:val="0063697F"/>
    <w:rsid w:val="00637792"/>
    <w:rsid w:val="00644919"/>
    <w:rsid w:val="0064651A"/>
    <w:rsid w:val="006530F4"/>
    <w:rsid w:val="00653AF8"/>
    <w:rsid w:val="0065735F"/>
    <w:rsid w:val="00663613"/>
    <w:rsid w:val="0066778B"/>
    <w:rsid w:val="00673C13"/>
    <w:rsid w:val="00674222"/>
    <w:rsid w:val="00674A54"/>
    <w:rsid w:val="00675CE3"/>
    <w:rsid w:val="0067770F"/>
    <w:rsid w:val="006833D9"/>
    <w:rsid w:val="0068784B"/>
    <w:rsid w:val="00690E4F"/>
    <w:rsid w:val="00692068"/>
    <w:rsid w:val="00696DAC"/>
    <w:rsid w:val="00696E68"/>
    <w:rsid w:val="006A653C"/>
    <w:rsid w:val="006C116F"/>
    <w:rsid w:val="006C35C8"/>
    <w:rsid w:val="006C379C"/>
    <w:rsid w:val="006C399C"/>
    <w:rsid w:val="006C651C"/>
    <w:rsid w:val="006C6C2E"/>
    <w:rsid w:val="006D2C90"/>
    <w:rsid w:val="006E7292"/>
    <w:rsid w:val="006F5F55"/>
    <w:rsid w:val="00700059"/>
    <w:rsid w:val="007027E3"/>
    <w:rsid w:val="00703164"/>
    <w:rsid w:val="00706595"/>
    <w:rsid w:val="00706EF8"/>
    <w:rsid w:val="007102BB"/>
    <w:rsid w:val="007154E8"/>
    <w:rsid w:val="00717DA4"/>
    <w:rsid w:val="0072191A"/>
    <w:rsid w:val="007222B3"/>
    <w:rsid w:val="0072699C"/>
    <w:rsid w:val="00733987"/>
    <w:rsid w:val="00734F7C"/>
    <w:rsid w:val="00736373"/>
    <w:rsid w:val="00740E67"/>
    <w:rsid w:val="007442AE"/>
    <w:rsid w:val="007456BD"/>
    <w:rsid w:val="007500A2"/>
    <w:rsid w:val="0075320B"/>
    <w:rsid w:val="00756DD1"/>
    <w:rsid w:val="00760458"/>
    <w:rsid w:val="00766A1F"/>
    <w:rsid w:val="0077035D"/>
    <w:rsid w:val="007746ED"/>
    <w:rsid w:val="0077767D"/>
    <w:rsid w:val="0078238C"/>
    <w:rsid w:val="007823AE"/>
    <w:rsid w:val="00786F3D"/>
    <w:rsid w:val="00791582"/>
    <w:rsid w:val="00793F9A"/>
    <w:rsid w:val="00794C50"/>
    <w:rsid w:val="007A1570"/>
    <w:rsid w:val="007A1BE2"/>
    <w:rsid w:val="007A257B"/>
    <w:rsid w:val="007A346E"/>
    <w:rsid w:val="007A3A3D"/>
    <w:rsid w:val="007A5826"/>
    <w:rsid w:val="007A6931"/>
    <w:rsid w:val="007A7A48"/>
    <w:rsid w:val="007B14F0"/>
    <w:rsid w:val="007B4E64"/>
    <w:rsid w:val="007B76D6"/>
    <w:rsid w:val="007C23A2"/>
    <w:rsid w:val="007C6CD1"/>
    <w:rsid w:val="007C7687"/>
    <w:rsid w:val="007D1947"/>
    <w:rsid w:val="007E4AF8"/>
    <w:rsid w:val="007E5DDD"/>
    <w:rsid w:val="007F275B"/>
    <w:rsid w:val="007F35E5"/>
    <w:rsid w:val="007F4D06"/>
    <w:rsid w:val="007F6F7E"/>
    <w:rsid w:val="007F7C17"/>
    <w:rsid w:val="00801F8D"/>
    <w:rsid w:val="00803277"/>
    <w:rsid w:val="0080574D"/>
    <w:rsid w:val="00814CD2"/>
    <w:rsid w:val="00820A62"/>
    <w:rsid w:val="0082155F"/>
    <w:rsid w:val="008215B8"/>
    <w:rsid w:val="0082600B"/>
    <w:rsid w:val="00831D60"/>
    <w:rsid w:val="008324BC"/>
    <w:rsid w:val="00834746"/>
    <w:rsid w:val="008459C1"/>
    <w:rsid w:val="00846848"/>
    <w:rsid w:val="00850EA9"/>
    <w:rsid w:val="00852A3C"/>
    <w:rsid w:val="00857A13"/>
    <w:rsid w:val="008601F2"/>
    <w:rsid w:val="00861EC9"/>
    <w:rsid w:val="008621DD"/>
    <w:rsid w:val="00862ABB"/>
    <w:rsid w:val="00864666"/>
    <w:rsid w:val="008650C7"/>
    <w:rsid w:val="00866B55"/>
    <w:rsid w:val="00870777"/>
    <w:rsid w:val="00870FB1"/>
    <w:rsid w:val="00871B66"/>
    <w:rsid w:val="00874145"/>
    <w:rsid w:val="00892482"/>
    <w:rsid w:val="00893FFA"/>
    <w:rsid w:val="008A2C8F"/>
    <w:rsid w:val="008A44E2"/>
    <w:rsid w:val="008C0611"/>
    <w:rsid w:val="008C3162"/>
    <w:rsid w:val="008C3946"/>
    <w:rsid w:val="008E55A5"/>
    <w:rsid w:val="008E6C5A"/>
    <w:rsid w:val="008E6E25"/>
    <w:rsid w:val="008F15ED"/>
    <w:rsid w:val="009006AD"/>
    <w:rsid w:val="00900850"/>
    <w:rsid w:val="00903D51"/>
    <w:rsid w:val="00906084"/>
    <w:rsid w:val="009138FE"/>
    <w:rsid w:val="00920C5F"/>
    <w:rsid w:val="00925A29"/>
    <w:rsid w:val="00927F84"/>
    <w:rsid w:val="0093086D"/>
    <w:rsid w:val="00935F75"/>
    <w:rsid w:val="0094275A"/>
    <w:rsid w:val="00942D86"/>
    <w:rsid w:val="00944083"/>
    <w:rsid w:val="00944488"/>
    <w:rsid w:val="009444DE"/>
    <w:rsid w:val="00947249"/>
    <w:rsid w:val="00953D80"/>
    <w:rsid w:val="00954285"/>
    <w:rsid w:val="00954E2B"/>
    <w:rsid w:val="009556A5"/>
    <w:rsid w:val="00955FA5"/>
    <w:rsid w:val="00965668"/>
    <w:rsid w:val="00965BEB"/>
    <w:rsid w:val="00967C00"/>
    <w:rsid w:val="00967F4D"/>
    <w:rsid w:val="00971384"/>
    <w:rsid w:val="0097264D"/>
    <w:rsid w:val="00972BAE"/>
    <w:rsid w:val="00976740"/>
    <w:rsid w:val="00976845"/>
    <w:rsid w:val="00984074"/>
    <w:rsid w:val="00984F2B"/>
    <w:rsid w:val="00991FB5"/>
    <w:rsid w:val="00992C21"/>
    <w:rsid w:val="00993045"/>
    <w:rsid w:val="009A1C14"/>
    <w:rsid w:val="009A3E20"/>
    <w:rsid w:val="009B29D9"/>
    <w:rsid w:val="009B3194"/>
    <w:rsid w:val="009B44EB"/>
    <w:rsid w:val="009B79A8"/>
    <w:rsid w:val="009C1D7D"/>
    <w:rsid w:val="009C7000"/>
    <w:rsid w:val="009D01B2"/>
    <w:rsid w:val="009D0AD0"/>
    <w:rsid w:val="009D2F62"/>
    <w:rsid w:val="009D55FF"/>
    <w:rsid w:val="009E5C87"/>
    <w:rsid w:val="009E785C"/>
    <w:rsid w:val="009F01A0"/>
    <w:rsid w:val="009F0F7A"/>
    <w:rsid w:val="009F3450"/>
    <w:rsid w:val="009F4D4D"/>
    <w:rsid w:val="009F584F"/>
    <w:rsid w:val="009F59AE"/>
    <w:rsid w:val="009F67C4"/>
    <w:rsid w:val="009F7D07"/>
    <w:rsid w:val="00A01D06"/>
    <w:rsid w:val="00A025DE"/>
    <w:rsid w:val="00A07837"/>
    <w:rsid w:val="00A105C9"/>
    <w:rsid w:val="00A122C9"/>
    <w:rsid w:val="00A12B52"/>
    <w:rsid w:val="00A1703B"/>
    <w:rsid w:val="00A203C9"/>
    <w:rsid w:val="00A231B4"/>
    <w:rsid w:val="00A245E3"/>
    <w:rsid w:val="00A24D72"/>
    <w:rsid w:val="00A26A1A"/>
    <w:rsid w:val="00A26D50"/>
    <w:rsid w:val="00A27878"/>
    <w:rsid w:val="00A314EB"/>
    <w:rsid w:val="00A4288C"/>
    <w:rsid w:val="00A53BCF"/>
    <w:rsid w:val="00A54A0A"/>
    <w:rsid w:val="00A573AE"/>
    <w:rsid w:val="00A653F5"/>
    <w:rsid w:val="00A66DB6"/>
    <w:rsid w:val="00A76B21"/>
    <w:rsid w:val="00A86B9A"/>
    <w:rsid w:val="00A96DE2"/>
    <w:rsid w:val="00A97093"/>
    <w:rsid w:val="00A977DE"/>
    <w:rsid w:val="00AA2A91"/>
    <w:rsid w:val="00AA4A4F"/>
    <w:rsid w:val="00AA4CE0"/>
    <w:rsid w:val="00AB28F9"/>
    <w:rsid w:val="00AB4293"/>
    <w:rsid w:val="00AC253A"/>
    <w:rsid w:val="00AC3672"/>
    <w:rsid w:val="00AC76E9"/>
    <w:rsid w:val="00AD1257"/>
    <w:rsid w:val="00AD2E52"/>
    <w:rsid w:val="00AD39F4"/>
    <w:rsid w:val="00AD5993"/>
    <w:rsid w:val="00AD734C"/>
    <w:rsid w:val="00AE035C"/>
    <w:rsid w:val="00AE3C97"/>
    <w:rsid w:val="00AE3FEE"/>
    <w:rsid w:val="00AE5BB0"/>
    <w:rsid w:val="00AF347C"/>
    <w:rsid w:val="00AF5488"/>
    <w:rsid w:val="00AF5B4E"/>
    <w:rsid w:val="00B10BF7"/>
    <w:rsid w:val="00B13622"/>
    <w:rsid w:val="00B162BE"/>
    <w:rsid w:val="00B169F8"/>
    <w:rsid w:val="00B16C1A"/>
    <w:rsid w:val="00B16C49"/>
    <w:rsid w:val="00B174FC"/>
    <w:rsid w:val="00B175BB"/>
    <w:rsid w:val="00B17972"/>
    <w:rsid w:val="00B238E5"/>
    <w:rsid w:val="00B25385"/>
    <w:rsid w:val="00B25993"/>
    <w:rsid w:val="00B26C20"/>
    <w:rsid w:val="00B26F0B"/>
    <w:rsid w:val="00B40066"/>
    <w:rsid w:val="00B40BA8"/>
    <w:rsid w:val="00B43A4D"/>
    <w:rsid w:val="00B60E60"/>
    <w:rsid w:val="00B63FB8"/>
    <w:rsid w:val="00B6498C"/>
    <w:rsid w:val="00B6603F"/>
    <w:rsid w:val="00B767E7"/>
    <w:rsid w:val="00B8279E"/>
    <w:rsid w:val="00B86559"/>
    <w:rsid w:val="00B975A9"/>
    <w:rsid w:val="00BA118A"/>
    <w:rsid w:val="00BB2289"/>
    <w:rsid w:val="00BB279D"/>
    <w:rsid w:val="00BB3089"/>
    <w:rsid w:val="00BB44DA"/>
    <w:rsid w:val="00BC1251"/>
    <w:rsid w:val="00BD1E95"/>
    <w:rsid w:val="00BD3E8C"/>
    <w:rsid w:val="00BE3E66"/>
    <w:rsid w:val="00BE6229"/>
    <w:rsid w:val="00BE7FCD"/>
    <w:rsid w:val="00BF34CB"/>
    <w:rsid w:val="00BF4721"/>
    <w:rsid w:val="00BF5F2D"/>
    <w:rsid w:val="00BF64F2"/>
    <w:rsid w:val="00BF7724"/>
    <w:rsid w:val="00C05473"/>
    <w:rsid w:val="00C1509C"/>
    <w:rsid w:val="00C16D60"/>
    <w:rsid w:val="00C26580"/>
    <w:rsid w:val="00C31D7E"/>
    <w:rsid w:val="00C42708"/>
    <w:rsid w:val="00C4274D"/>
    <w:rsid w:val="00C45357"/>
    <w:rsid w:val="00C45EA5"/>
    <w:rsid w:val="00C51757"/>
    <w:rsid w:val="00C53B2B"/>
    <w:rsid w:val="00C53FD0"/>
    <w:rsid w:val="00C63129"/>
    <w:rsid w:val="00C65BB7"/>
    <w:rsid w:val="00C704BC"/>
    <w:rsid w:val="00C71FB5"/>
    <w:rsid w:val="00C72B03"/>
    <w:rsid w:val="00C72DC1"/>
    <w:rsid w:val="00C73484"/>
    <w:rsid w:val="00C745FE"/>
    <w:rsid w:val="00C7629D"/>
    <w:rsid w:val="00C77197"/>
    <w:rsid w:val="00C7761C"/>
    <w:rsid w:val="00C7769D"/>
    <w:rsid w:val="00C827D9"/>
    <w:rsid w:val="00C836FF"/>
    <w:rsid w:val="00C928AF"/>
    <w:rsid w:val="00C94A8D"/>
    <w:rsid w:val="00CA09F3"/>
    <w:rsid w:val="00CA203F"/>
    <w:rsid w:val="00CA39ED"/>
    <w:rsid w:val="00CA4D6B"/>
    <w:rsid w:val="00CC3930"/>
    <w:rsid w:val="00CC55E0"/>
    <w:rsid w:val="00CC5CA4"/>
    <w:rsid w:val="00CD2951"/>
    <w:rsid w:val="00CD394F"/>
    <w:rsid w:val="00CE0D6F"/>
    <w:rsid w:val="00CE2E8B"/>
    <w:rsid w:val="00CE68E0"/>
    <w:rsid w:val="00CF2E88"/>
    <w:rsid w:val="00CF3B1A"/>
    <w:rsid w:val="00D03124"/>
    <w:rsid w:val="00D068DD"/>
    <w:rsid w:val="00D11BDE"/>
    <w:rsid w:val="00D130C5"/>
    <w:rsid w:val="00D13799"/>
    <w:rsid w:val="00D14179"/>
    <w:rsid w:val="00D15A2C"/>
    <w:rsid w:val="00D17D12"/>
    <w:rsid w:val="00D237D1"/>
    <w:rsid w:val="00D26B62"/>
    <w:rsid w:val="00D2708A"/>
    <w:rsid w:val="00D30E14"/>
    <w:rsid w:val="00D3458E"/>
    <w:rsid w:val="00D37C15"/>
    <w:rsid w:val="00D43940"/>
    <w:rsid w:val="00D43B37"/>
    <w:rsid w:val="00D55334"/>
    <w:rsid w:val="00D555C0"/>
    <w:rsid w:val="00D65FDD"/>
    <w:rsid w:val="00D663A4"/>
    <w:rsid w:val="00D70723"/>
    <w:rsid w:val="00D71E74"/>
    <w:rsid w:val="00D71FA5"/>
    <w:rsid w:val="00D72E1D"/>
    <w:rsid w:val="00D77058"/>
    <w:rsid w:val="00D8051A"/>
    <w:rsid w:val="00D80D97"/>
    <w:rsid w:val="00D854A5"/>
    <w:rsid w:val="00D92FB8"/>
    <w:rsid w:val="00D947C6"/>
    <w:rsid w:val="00D9519F"/>
    <w:rsid w:val="00D968CF"/>
    <w:rsid w:val="00DA22DE"/>
    <w:rsid w:val="00DA3106"/>
    <w:rsid w:val="00DA466A"/>
    <w:rsid w:val="00DB006B"/>
    <w:rsid w:val="00DB0AB5"/>
    <w:rsid w:val="00DB1440"/>
    <w:rsid w:val="00DB3AD3"/>
    <w:rsid w:val="00DB3D8F"/>
    <w:rsid w:val="00DB3FEE"/>
    <w:rsid w:val="00DC1B9C"/>
    <w:rsid w:val="00DC2C59"/>
    <w:rsid w:val="00DC39B5"/>
    <w:rsid w:val="00DC5A41"/>
    <w:rsid w:val="00DD7F51"/>
    <w:rsid w:val="00DE127B"/>
    <w:rsid w:val="00DF2CF1"/>
    <w:rsid w:val="00DF3E15"/>
    <w:rsid w:val="00DF4201"/>
    <w:rsid w:val="00DF5F42"/>
    <w:rsid w:val="00E01063"/>
    <w:rsid w:val="00E0176A"/>
    <w:rsid w:val="00E12528"/>
    <w:rsid w:val="00E15C51"/>
    <w:rsid w:val="00E22E98"/>
    <w:rsid w:val="00E2547D"/>
    <w:rsid w:val="00E25DFE"/>
    <w:rsid w:val="00E3271C"/>
    <w:rsid w:val="00E36B43"/>
    <w:rsid w:val="00E4505A"/>
    <w:rsid w:val="00E46030"/>
    <w:rsid w:val="00E60874"/>
    <w:rsid w:val="00E66974"/>
    <w:rsid w:val="00E7116C"/>
    <w:rsid w:val="00E72ABF"/>
    <w:rsid w:val="00E77540"/>
    <w:rsid w:val="00E8032E"/>
    <w:rsid w:val="00E80E9E"/>
    <w:rsid w:val="00E83F22"/>
    <w:rsid w:val="00E865F8"/>
    <w:rsid w:val="00E875A4"/>
    <w:rsid w:val="00E934CD"/>
    <w:rsid w:val="00E9433C"/>
    <w:rsid w:val="00EA4DD3"/>
    <w:rsid w:val="00EA5AB4"/>
    <w:rsid w:val="00EA6C43"/>
    <w:rsid w:val="00EB33DC"/>
    <w:rsid w:val="00EB33EF"/>
    <w:rsid w:val="00EB5125"/>
    <w:rsid w:val="00EB5EBE"/>
    <w:rsid w:val="00EC0678"/>
    <w:rsid w:val="00EC081A"/>
    <w:rsid w:val="00EC4AE6"/>
    <w:rsid w:val="00ED1E13"/>
    <w:rsid w:val="00ED2311"/>
    <w:rsid w:val="00ED5C1F"/>
    <w:rsid w:val="00EE2F3A"/>
    <w:rsid w:val="00EE3F83"/>
    <w:rsid w:val="00EE7745"/>
    <w:rsid w:val="00EF08ED"/>
    <w:rsid w:val="00EF437A"/>
    <w:rsid w:val="00EF6897"/>
    <w:rsid w:val="00F00CEC"/>
    <w:rsid w:val="00F025BE"/>
    <w:rsid w:val="00F064E8"/>
    <w:rsid w:val="00F11334"/>
    <w:rsid w:val="00F1353E"/>
    <w:rsid w:val="00F13F84"/>
    <w:rsid w:val="00F14EB6"/>
    <w:rsid w:val="00F17CE0"/>
    <w:rsid w:val="00F25653"/>
    <w:rsid w:val="00F266D3"/>
    <w:rsid w:val="00F3088D"/>
    <w:rsid w:val="00F31A52"/>
    <w:rsid w:val="00F34FCF"/>
    <w:rsid w:val="00F35C77"/>
    <w:rsid w:val="00F379C7"/>
    <w:rsid w:val="00F44E2F"/>
    <w:rsid w:val="00F5126E"/>
    <w:rsid w:val="00F55BA2"/>
    <w:rsid w:val="00F67298"/>
    <w:rsid w:val="00F7246A"/>
    <w:rsid w:val="00F7375F"/>
    <w:rsid w:val="00F76D54"/>
    <w:rsid w:val="00F86E1A"/>
    <w:rsid w:val="00F87AE3"/>
    <w:rsid w:val="00F91878"/>
    <w:rsid w:val="00F94D61"/>
    <w:rsid w:val="00F9635C"/>
    <w:rsid w:val="00FA215D"/>
    <w:rsid w:val="00FA432E"/>
    <w:rsid w:val="00FA6718"/>
    <w:rsid w:val="00FB22C1"/>
    <w:rsid w:val="00FB26AD"/>
    <w:rsid w:val="00FB6976"/>
    <w:rsid w:val="00FC5E77"/>
    <w:rsid w:val="00FD27C0"/>
    <w:rsid w:val="00FE0910"/>
    <w:rsid w:val="00FE3063"/>
    <w:rsid w:val="00FE3EFC"/>
    <w:rsid w:val="00FE656E"/>
    <w:rsid w:val="00FF528D"/>
    <w:rsid w:val="00FF6442"/>
    <w:rsid w:val="00FF67AC"/>
    <w:rsid w:val="015148D1"/>
    <w:rsid w:val="05BF0800"/>
    <w:rsid w:val="07F4D321"/>
    <w:rsid w:val="089825CA"/>
    <w:rsid w:val="090A4C11"/>
    <w:rsid w:val="0B3AEA5C"/>
    <w:rsid w:val="0DDEB007"/>
    <w:rsid w:val="0E16A37C"/>
    <w:rsid w:val="11EEFC99"/>
    <w:rsid w:val="141EFF3B"/>
    <w:rsid w:val="1485E500"/>
    <w:rsid w:val="17BD85C2"/>
    <w:rsid w:val="1DB1B1F1"/>
    <w:rsid w:val="1E3C09DF"/>
    <w:rsid w:val="23DAD2FF"/>
    <w:rsid w:val="2A4A1483"/>
    <w:rsid w:val="2D795076"/>
    <w:rsid w:val="2D79E410"/>
    <w:rsid w:val="31020C6B"/>
    <w:rsid w:val="3DC76716"/>
    <w:rsid w:val="3DD40F61"/>
    <w:rsid w:val="42CC7C30"/>
    <w:rsid w:val="440F0819"/>
    <w:rsid w:val="586BB007"/>
    <w:rsid w:val="625B1D77"/>
    <w:rsid w:val="63357DD1"/>
    <w:rsid w:val="64FCC1E6"/>
    <w:rsid w:val="71A62208"/>
    <w:rsid w:val="753B0B33"/>
    <w:rsid w:val="75EAAE1A"/>
    <w:rsid w:val="7DCD1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1AE6C"/>
  <w15:docId w15:val="{8160B9BF-D658-4F48-9CA0-54888ED2D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rsid w:val="00352B6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normaltextrun">
    <w:name w:val="normaltextrun"/>
    <w:basedOn w:val="DefaultParagraphFont"/>
    <w:rsid w:val="000E345F"/>
  </w:style>
  <w:style w:type="character" w:customStyle="1" w:styleId="eop">
    <w:name w:val="eop"/>
    <w:basedOn w:val="DefaultParagraphFont"/>
    <w:rsid w:val="000E345F"/>
  </w:style>
  <w:style w:type="character" w:styleId="Strong">
    <w:name w:val="Strong"/>
    <w:basedOn w:val="DefaultParagraphFont"/>
    <w:uiPriority w:val="22"/>
    <w:qFormat/>
    <w:rsid w:val="008650C7"/>
    <w:rPr>
      <w:b/>
      <w:bCs/>
    </w:rPr>
  </w:style>
  <w:style w:type="paragraph" w:styleId="Header">
    <w:name w:val="header"/>
    <w:basedOn w:val="Normal"/>
    <w:link w:val="HeaderChar"/>
    <w:uiPriority w:val="99"/>
    <w:unhideWhenUsed/>
    <w:rsid w:val="00C77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61C"/>
  </w:style>
  <w:style w:type="paragraph" w:styleId="Footer">
    <w:name w:val="footer"/>
    <w:basedOn w:val="Normal"/>
    <w:link w:val="FooterChar"/>
    <w:uiPriority w:val="99"/>
    <w:unhideWhenUsed/>
    <w:rsid w:val="00C77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61C"/>
  </w:style>
  <w:style w:type="paragraph" w:customStyle="1" w:styleId="paragraph">
    <w:name w:val="paragraph"/>
    <w:basedOn w:val="Normal"/>
    <w:rsid w:val="0063697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Heading4Char">
    <w:name w:val="Heading 4 Char"/>
    <w:basedOn w:val="DefaultParagraphFont"/>
    <w:link w:val="Heading4"/>
    <w:uiPriority w:val="9"/>
    <w:rsid w:val="00352B63"/>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352B6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CommentReference">
    <w:name w:val="annotation reference"/>
    <w:basedOn w:val="DefaultParagraphFont"/>
    <w:uiPriority w:val="99"/>
    <w:semiHidden/>
    <w:unhideWhenUsed/>
    <w:rsid w:val="00F44E2F"/>
    <w:rPr>
      <w:sz w:val="16"/>
      <w:szCs w:val="16"/>
    </w:rPr>
  </w:style>
  <w:style w:type="paragraph" w:styleId="CommentText">
    <w:name w:val="annotation text"/>
    <w:basedOn w:val="Normal"/>
    <w:link w:val="CommentTextChar"/>
    <w:uiPriority w:val="99"/>
    <w:semiHidden/>
    <w:unhideWhenUsed/>
    <w:rsid w:val="00F44E2F"/>
    <w:pPr>
      <w:spacing w:line="240" w:lineRule="auto"/>
    </w:pPr>
    <w:rPr>
      <w:sz w:val="20"/>
      <w:szCs w:val="20"/>
    </w:rPr>
  </w:style>
  <w:style w:type="character" w:customStyle="1" w:styleId="CommentTextChar">
    <w:name w:val="Comment Text Char"/>
    <w:basedOn w:val="DefaultParagraphFont"/>
    <w:link w:val="CommentText"/>
    <w:uiPriority w:val="99"/>
    <w:semiHidden/>
    <w:rsid w:val="00F44E2F"/>
    <w:rPr>
      <w:sz w:val="20"/>
      <w:szCs w:val="20"/>
    </w:rPr>
  </w:style>
  <w:style w:type="paragraph" w:styleId="CommentSubject">
    <w:name w:val="annotation subject"/>
    <w:basedOn w:val="CommentText"/>
    <w:next w:val="CommentText"/>
    <w:link w:val="CommentSubjectChar"/>
    <w:uiPriority w:val="99"/>
    <w:semiHidden/>
    <w:unhideWhenUsed/>
    <w:rsid w:val="00F44E2F"/>
    <w:rPr>
      <w:b/>
      <w:bCs/>
    </w:rPr>
  </w:style>
  <w:style w:type="character" w:customStyle="1" w:styleId="CommentSubjectChar">
    <w:name w:val="Comment Subject Char"/>
    <w:basedOn w:val="CommentTextChar"/>
    <w:link w:val="CommentSubject"/>
    <w:uiPriority w:val="99"/>
    <w:semiHidden/>
    <w:rsid w:val="00F44E2F"/>
    <w:rPr>
      <w:b/>
      <w:bCs/>
      <w:sz w:val="20"/>
      <w:szCs w:val="20"/>
    </w:rPr>
  </w:style>
  <w:style w:type="paragraph" w:styleId="ListParagraph">
    <w:name w:val="List Paragraph"/>
    <w:basedOn w:val="Normal"/>
    <w:uiPriority w:val="34"/>
    <w:qFormat/>
    <w:rsid w:val="00870777"/>
    <w:pPr>
      <w:ind w:left="720"/>
      <w:contextualSpacing/>
    </w:pPr>
  </w:style>
  <w:style w:type="character" w:styleId="UnresolvedMention">
    <w:name w:val="Unresolved Mention"/>
    <w:basedOn w:val="DefaultParagraphFont"/>
    <w:uiPriority w:val="99"/>
    <w:semiHidden/>
    <w:unhideWhenUsed/>
    <w:rsid w:val="00D94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7219">
      <w:bodyDiv w:val="1"/>
      <w:marLeft w:val="0"/>
      <w:marRight w:val="0"/>
      <w:marTop w:val="0"/>
      <w:marBottom w:val="0"/>
      <w:divBdr>
        <w:top w:val="none" w:sz="0" w:space="0" w:color="auto"/>
        <w:left w:val="none" w:sz="0" w:space="0" w:color="auto"/>
        <w:bottom w:val="none" w:sz="0" w:space="0" w:color="auto"/>
        <w:right w:val="none" w:sz="0" w:space="0" w:color="auto"/>
      </w:divBdr>
    </w:div>
    <w:div w:id="52895188">
      <w:bodyDiv w:val="1"/>
      <w:marLeft w:val="0"/>
      <w:marRight w:val="0"/>
      <w:marTop w:val="0"/>
      <w:marBottom w:val="0"/>
      <w:divBdr>
        <w:top w:val="none" w:sz="0" w:space="0" w:color="auto"/>
        <w:left w:val="none" w:sz="0" w:space="0" w:color="auto"/>
        <w:bottom w:val="none" w:sz="0" w:space="0" w:color="auto"/>
        <w:right w:val="none" w:sz="0" w:space="0" w:color="auto"/>
      </w:divBdr>
    </w:div>
    <w:div w:id="155607841">
      <w:bodyDiv w:val="1"/>
      <w:marLeft w:val="0"/>
      <w:marRight w:val="0"/>
      <w:marTop w:val="0"/>
      <w:marBottom w:val="0"/>
      <w:divBdr>
        <w:top w:val="none" w:sz="0" w:space="0" w:color="auto"/>
        <w:left w:val="none" w:sz="0" w:space="0" w:color="auto"/>
        <w:bottom w:val="none" w:sz="0" w:space="0" w:color="auto"/>
        <w:right w:val="none" w:sz="0" w:space="0" w:color="auto"/>
      </w:divBdr>
    </w:div>
    <w:div w:id="241456256">
      <w:bodyDiv w:val="1"/>
      <w:marLeft w:val="0"/>
      <w:marRight w:val="0"/>
      <w:marTop w:val="0"/>
      <w:marBottom w:val="0"/>
      <w:divBdr>
        <w:top w:val="none" w:sz="0" w:space="0" w:color="auto"/>
        <w:left w:val="none" w:sz="0" w:space="0" w:color="auto"/>
        <w:bottom w:val="none" w:sz="0" w:space="0" w:color="auto"/>
        <w:right w:val="none" w:sz="0" w:space="0" w:color="auto"/>
      </w:divBdr>
      <w:divsChild>
        <w:div w:id="1721859462">
          <w:marLeft w:val="0"/>
          <w:marRight w:val="0"/>
          <w:marTop w:val="0"/>
          <w:marBottom w:val="0"/>
          <w:divBdr>
            <w:top w:val="none" w:sz="0" w:space="0" w:color="auto"/>
            <w:left w:val="none" w:sz="0" w:space="0" w:color="auto"/>
            <w:bottom w:val="none" w:sz="0" w:space="0" w:color="auto"/>
            <w:right w:val="none" w:sz="0" w:space="0" w:color="auto"/>
          </w:divBdr>
        </w:div>
        <w:div w:id="690881662">
          <w:marLeft w:val="0"/>
          <w:marRight w:val="0"/>
          <w:marTop w:val="0"/>
          <w:marBottom w:val="0"/>
          <w:divBdr>
            <w:top w:val="none" w:sz="0" w:space="0" w:color="auto"/>
            <w:left w:val="none" w:sz="0" w:space="0" w:color="auto"/>
            <w:bottom w:val="none" w:sz="0" w:space="0" w:color="auto"/>
            <w:right w:val="none" w:sz="0" w:space="0" w:color="auto"/>
          </w:divBdr>
        </w:div>
        <w:div w:id="1342389746">
          <w:marLeft w:val="0"/>
          <w:marRight w:val="0"/>
          <w:marTop w:val="0"/>
          <w:marBottom w:val="0"/>
          <w:divBdr>
            <w:top w:val="none" w:sz="0" w:space="0" w:color="auto"/>
            <w:left w:val="none" w:sz="0" w:space="0" w:color="auto"/>
            <w:bottom w:val="none" w:sz="0" w:space="0" w:color="auto"/>
            <w:right w:val="none" w:sz="0" w:space="0" w:color="auto"/>
          </w:divBdr>
        </w:div>
      </w:divsChild>
    </w:div>
    <w:div w:id="317618794">
      <w:bodyDiv w:val="1"/>
      <w:marLeft w:val="0"/>
      <w:marRight w:val="0"/>
      <w:marTop w:val="0"/>
      <w:marBottom w:val="0"/>
      <w:divBdr>
        <w:top w:val="none" w:sz="0" w:space="0" w:color="auto"/>
        <w:left w:val="none" w:sz="0" w:space="0" w:color="auto"/>
        <w:bottom w:val="none" w:sz="0" w:space="0" w:color="auto"/>
        <w:right w:val="none" w:sz="0" w:space="0" w:color="auto"/>
      </w:divBdr>
      <w:divsChild>
        <w:div w:id="144009247">
          <w:marLeft w:val="0"/>
          <w:marRight w:val="0"/>
          <w:marTop w:val="120"/>
          <w:marBottom w:val="120"/>
          <w:divBdr>
            <w:top w:val="none" w:sz="0" w:space="0" w:color="auto"/>
            <w:left w:val="none" w:sz="0" w:space="0" w:color="auto"/>
            <w:bottom w:val="none" w:sz="0" w:space="0" w:color="auto"/>
            <w:right w:val="none" w:sz="0" w:space="0" w:color="auto"/>
          </w:divBdr>
        </w:div>
      </w:divsChild>
    </w:div>
    <w:div w:id="364673814">
      <w:bodyDiv w:val="1"/>
      <w:marLeft w:val="0"/>
      <w:marRight w:val="0"/>
      <w:marTop w:val="0"/>
      <w:marBottom w:val="0"/>
      <w:divBdr>
        <w:top w:val="none" w:sz="0" w:space="0" w:color="auto"/>
        <w:left w:val="none" w:sz="0" w:space="0" w:color="auto"/>
        <w:bottom w:val="none" w:sz="0" w:space="0" w:color="auto"/>
        <w:right w:val="none" w:sz="0" w:space="0" w:color="auto"/>
      </w:divBdr>
    </w:div>
    <w:div w:id="431048610">
      <w:bodyDiv w:val="1"/>
      <w:marLeft w:val="0"/>
      <w:marRight w:val="0"/>
      <w:marTop w:val="0"/>
      <w:marBottom w:val="0"/>
      <w:divBdr>
        <w:top w:val="none" w:sz="0" w:space="0" w:color="auto"/>
        <w:left w:val="none" w:sz="0" w:space="0" w:color="auto"/>
        <w:bottom w:val="none" w:sz="0" w:space="0" w:color="auto"/>
        <w:right w:val="none" w:sz="0" w:space="0" w:color="auto"/>
      </w:divBdr>
    </w:div>
    <w:div w:id="661281134">
      <w:bodyDiv w:val="1"/>
      <w:marLeft w:val="0"/>
      <w:marRight w:val="0"/>
      <w:marTop w:val="0"/>
      <w:marBottom w:val="0"/>
      <w:divBdr>
        <w:top w:val="none" w:sz="0" w:space="0" w:color="auto"/>
        <w:left w:val="none" w:sz="0" w:space="0" w:color="auto"/>
        <w:bottom w:val="none" w:sz="0" w:space="0" w:color="auto"/>
        <w:right w:val="none" w:sz="0" w:space="0" w:color="auto"/>
      </w:divBdr>
    </w:div>
    <w:div w:id="745152402">
      <w:bodyDiv w:val="1"/>
      <w:marLeft w:val="0"/>
      <w:marRight w:val="0"/>
      <w:marTop w:val="0"/>
      <w:marBottom w:val="0"/>
      <w:divBdr>
        <w:top w:val="none" w:sz="0" w:space="0" w:color="auto"/>
        <w:left w:val="none" w:sz="0" w:space="0" w:color="auto"/>
        <w:bottom w:val="none" w:sz="0" w:space="0" w:color="auto"/>
        <w:right w:val="none" w:sz="0" w:space="0" w:color="auto"/>
      </w:divBdr>
    </w:div>
    <w:div w:id="750854516">
      <w:bodyDiv w:val="1"/>
      <w:marLeft w:val="0"/>
      <w:marRight w:val="0"/>
      <w:marTop w:val="0"/>
      <w:marBottom w:val="0"/>
      <w:divBdr>
        <w:top w:val="none" w:sz="0" w:space="0" w:color="auto"/>
        <w:left w:val="none" w:sz="0" w:space="0" w:color="auto"/>
        <w:bottom w:val="none" w:sz="0" w:space="0" w:color="auto"/>
        <w:right w:val="none" w:sz="0" w:space="0" w:color="auto"/>
      </w:divBdr>
    </w:div>
    <w:div w:id="810253142">
      <w:bodyDiv w:val="1"/>
      <w:marLeft w:val="0"/>
      <w:marRight w:val="0"/>
      <w:marTop w:val="0"/>
      <w:marBottom w:val="0"/>
      <w:divBdr>
        <w:top w:val="none" w:sz="0" w:space="0" w:color="auto"/>
        <w:left w:val="none" w:sz="0" w:space="0" w:color="auto"/>
        <w:bottom w:val="none" w:sz="0" w:space="0" w:color="auto"/>
        <w:right w:val="none" w:sz="0" w:space="0" w:color="auto"/>
      </w:divBdr>
    </w:div>
    <w:div w:id="1003899125">
      <w:bodyDiv w:val="1"/>
      <w:marLeft w:val="0"/>
      <w:marRight w:val="0"/>
      <w:marTop w:val="0"/>
      <w:marBottom w:val="0"/>
      <w:divBdr>
        <w:top w:val="none" w:sz="0" w:space="0" w:color="auto"/>
        <w:left w:val="none" w:sz="0" w:space="0" w:color="auto"/>
        <w:bottom w:val="none" w:sz="0" w:space="0" w:color="auto"/>
        <w:right w:val="none" w:sz="0" w:space="0" w:color="auto"/>
      </w:divBdr>
    </w:div>
    <w:div w:id="1075470974">
      <w:bodyDiv w:val="1"/>
      <w:marLeft w:val="0"/>
      <w:marRight w:val="0"/>
      <w:marTop w:val="0"/>
      <w:marBottom w:val="0"/>
      <w:divBdr>
        <w:top w:val="none" w:sz="0" w:space="0" w:color="auto"/>
        <w:left w:val="none" w:sz="0" w:space="0" w:color="auto"/>
        <w:bottom w:val="none" w:sz="0" w:space="0" w:color="auto"/>
        <w:right w:val="none" w:sz="0" w:space="0" w:color="auto"/>
      </w:divBdr>
      <w:divsChild>
        <w:div w:id="408313658">
          <w:marLeft w:val="0"/>
          <w:marRight w:val="0"/>
          <w:marTop w:val="0"/>
          <w:marBottom w:val="0"/>
          <w:divBdr>
            <w:top w:val="none" w:sz="0" w:space="0" w:color="auto"/>
            <w:left w:val="none" w:sz="0" w:space="0" w:color="auto"/>
            <w:bottom w:val="none" w:sz="0" w:space="0" w:color="auto"/>
            <w:right w:val="none" w:sz="0" w:space="0" w:color="auto"/>
          </w:divBdr>
        </w:div>
        <w:div w:id="1582594079">
          <w:marLeft w:val="0"/>
          <w:marRight w:val="0"/>
          <w:marTop w:val="0"/>
          <w:marBottom w:val="0"/>
          <w:divBdr>
            <w:top w:val="none" w:sz="0" w:space="0" w:color="auto"/>
            <w:left w:val="none" w:sz="0" w:space="0" w:color="auto"/>
            <w:bottom w:val="none" w:sz="0" w:space="0" w:color="auto"/>
            <w:right w:val="none" w:sz="0" w:space="0" w:color="auto"/>
          </w:divBdr>
        </w:div>
        <w:div w:id="1866674771">
          <w:marLeft w:val="0"/>
          <w:marRight w:val="0"/>
          <w:marTop w:val="0"/>
          <w:marBottom w:val="0"/>
          <w:divBdr>
            <w:top w:val="none" w:sz="0" w:space="0" w:color="auto"/>
            <w:left w:val="none" w:sz="0" w:space="0" w:color="auto"/>
            <w:bottom w:val="none" w:sz="0" w:space="0" w:color="auto"/>
            <w:right w:val="none" w:sz="0" w:space="0" w:color="auto"/>
          </w:divBdr>
        </w:div>
      </w:divsChild>
    </w:div>
    <w:div w:id="1449813973">
      <w:bodyDiv w:val="1"/>
      <w:marLeft w:val="0"/>
      <w:marRight w:val="0"/>
      <w:marTop w:val="0"/>
      <w:marBottom w:val="0"/>
      <w:divBdr>
        <w:top w:val="none" w:sz="0" w:space="0" w:color="auto"/>
        <w:left w:val="none" w:sz="0" w:space="0" w:color="auto"/>
        <w:bottom w:val="none" w:sz="0" w:space="0" w:color="auto"/>
        <w:right w:val="none" w:sz="0" w:space="0" w:color="auto"/>
      </w:divBdr>
      <w:divsChild>
        <w:div w:id="1098208578">
          <w:marLeft w:val="0"/>
          <w:marRight w:val="0"/>
          <w:marTop w:val="0"/>
          <w:marBottom w:val="0"/>
          <w:divBdr>
            <w:top w:val="none" w:sz="0" w:space="0" w:color="auto"/>
            <w:left w:val="none" w:sz="0" w:space="0" w:color="auto"/>
            <w:bottom w:val="none" w:sz="0" w:space="0" w:color="auto"/>
            <w:right w:val="none" w:sz="0" w:space="0" w:color="auto"/>
          </w:divBdr>
          <w:divsChild>
            <w:div w:id="938220621">
              <w:marLeft w:val="-75"/>
              <w:marRight w:val="0"/>
              <w:marTop w:val="30"/>
              <w:marBottom w:val="30"/>
              <w:divBdr>
                <w:top w:val="none" w:sz="0" w:space="0" w:color="auto"/>
                <w:left w:val="none" w:sz="0" w:space="0" w:color="auto"/>
                <w:bottom w:val="none" w:sz="0" w:space="0" w:color="auto"/>
                <w:right w:val="none" w:sz="0" w:space="0" w:color="auto"/>
              </w:divBdr>
              <w:divsChild>
                <w:div w:id="1521700855">
                  <w:marLeft w:val="0"/>
                  <w:marRight w:val="0"/>
                  <w:marTop w:val="0"/>
                  <w:marBottom w:val="0"/>
                  <w:divBdr>
                    <w:top w:val="none" w:sz="0" w:space="0" w:color="auto"/>
                    <w:left w:val="none" w:sz="0" w:space="0" w:color="auto"/>
                    <w:bottom w:val="none" w:sz="0" w:space="0" w:color="auto"/>
                    <w:right w:val="none" w:sz="0" w:space="0" w:color="auto"/>
                  </w:divBdr>
                  <w:divsChild>
                    <w:div w:id="211960572">
                      <w:marLeft w:val="0"/>
                      <w:marRight w:val="0"/>
                      <w:marTop w:val="0"/>
                      <w:marBottom w:val="0"/>
                      <w:divBdr>
                        <w:top w:val="none" w:sz="0" w:space="0" w:color="auto"/>
                        <w:left w:val="none" w:sz="0" w:space="0" w:color="auto"/>
                        <w:bottom w:val="none" w:sz="0" w:space="0" w:color="auto"/>
                        <w:right w:val="none" w:sz="0" w:space="0" w:color="auto"/>
                      </w:divBdr>
                    </w:div>
                  </w:divsChild>
                </w:div>
                <w:div w:id="1225487840">
                  <w:marLeft w:val="0"/>
                  <w:marRight w:val="0"/>
                  <w:marTop w:val="0"/>
                  <w:marBottom w:val="0"/>
                  <w:divBdr>
                    <w:top w:val="none" w:sz="0" w:space="0" w:color="auto"/>
                    <w:left w:val="none" w:sz="0" w:space="0" w:color="auto"/>
                    <w:bottom w:val="none" w:sz="0" w:space="0" w:color="auto"/>
                    <w:right w:val="none" w:sz="0" w:space="0" w:color="auto"/>
                  </w:divBdr>
                  <w:divsChild>
                    <w:div w:id="1209802322">
                      <w:marLeft w:val="0"/>
                      <w:marRight w:val="0"/>
                      <w:marTop w:val="0"/>
                      <w:marBottom w:val="0"/>
                      <w:divBdr>
                        <w:top w:val="none" w:sz="0" w:space="0" w:color="auto"/>
                        <w:left w:val="none" w:sz="0" w:space="0" w:color="auto"/>
                        <w:bottom w:val="none" w:sz="0" w:space="0" w:color="auto"/>
                        <w:right w:val="none" w:sz="0" w:space="0" w:color="auto"/>
                      </w:divBdr>
                    </w:div>
                  </w:divsChild>
                </w:div>
                <w:div w:id="247541689">
                  <w:marLeft w:val="0"/>
                  <w:marRight w:val="0"/>
                  <w:marTop w:val="0"/>
                  <w:marBottom w:val="0"/>
                  <w:divBdr>
                    <w:top w:val="none" w:sz="0" w:space="0" w:color="auto"/>
                    <w:left w:val="none" w:sz="0" w:space="0" w:color="auto"/>
                    <w:bottom w:val="none" w:sz="0" w:space="0" w:color="auto"/>
                    <w:right w:val="none" w:sz="0" w:space="0" w:color="auto"/>
                  </w:divBdr>
                  <w:divsChild>
                    <w:div w:id="1272972442">
                      <w:marLeft w:val="0"/>
                      <w:marRight w:val="0"/>
                      <w:marTop w:val="0"/>
                      <w:marBottom w:val="0"/>
                      <w:divBdr>
                        <w:top w:val="none" w:sz="0" w:space="0" w:color="auto"/>
                        <w:left w:val="none" w:sz="0" w:space="0" w:color="auto"/>
                        <w:bottom w:val="none" w:sz="0" w:space="0" w:color="auto"/>
                        <w:right w:val="none" w:sz="0" w:space="0" w:color="auto"/>
                      </w:divBdr>
                    </w:div>
                  </w:divsChild>
                </w:div>
                <w:div w:id="1234122129">
                  <w:marLeft w:val="0"/>
                  <w:marRight w:val="0"/>
                  <w:marTop w:val="0"/>
                  <w:marBottom w:val="0"/>
                  <w:divBdr>
                    <w:top w:val="none" w:sz="0" w:space="0" w:color="auto"/>
                    <w:left w:val="none" w:sz="0" w:space="0" w:color="auto"/>
                    <w:bottom w:val="none" w:sz="0" w:space="0" w:color="auto"/>
                    <w:right w:val="none" w:sz="0" w:space="0" w:color="auto"/>
                  </w:divBdr>
                  <w:divsChild>
                    <w:div w:id="1417435801">
                      <w:marLeft w:val="0"/>
                      <w:marRight w:val="0"/>
                      <w:marTop w:val="0"/>
                      <w:marBottom w:val="0"/>
                      <w:divBdr>
                        <w:top w:val="none" w:sz="0" w:space="0" w:color="auto"/>
                        <w:left w:val="none" w:sz="0" w:space="0" w:color="auto"/>
                        <w:bottom w:val="none" w:sz="0" w:space="0" w:color="auto"/>
                        <w:right w:val="none" w:sz="0" w:space="0" w:color="auto"/>
                      </w:divBdr>
                    </w:div>
                  </w:divsChild>
                </w:div>
                <w:div w:id="634337529">
                  <w:marLeft w:val="0"/>
                  <w:marRight w:val="0"/>
                  <w:marTop w:val="0"/>
                  <w:marBottom w:val="0"/>
                  <w:divBdr>
                    <w:top w:val="none" w:sz="0" w:space="0" w:color="auto"/>
                    <w:left w:val="none" w:sz="0" w:space="0" w:color="auto"/>
                    <w:bottom w:val="none" w:sz="0" w:space="0" w:color="auto"/>
                    <w:right w:val="none" w:sz="0" w:space="0" w:color="auto"/>
                  </w:divBdr>
                  <w:divsChild>
                    <w:div w:id="336034325">
                      <w:marLeft w:val="0"/>
                      <w:marRight w:val="0"/>
                      <w:marTop w:val="0"/>
                      <w:marBottom w:val="0"/>
                      <w:divBdr>
                        <w:top w:val="none" w:sz="0" w:space="0" w:color="auto"/>
                        <w:left w:val="none" w:sz="0" w:space="0" w:color="auto"/>
                        <w:bottom w:val="none" w:sz="0" w:space="0" w:color="auto"/>
                        <w:right w:val="none" w:sz="0" w:space="0" w:color="auto"/>
                      </w:divBdr>
                    </w:div>
                  </w:divsChild>
                </w:div>
                <w:div w:id="334504118">
                  <w:marLeft w:val="0"/>
                  <w:marRight w:val="0"/>
                  <w:marTop w:val="0"/>
                  <w:marBottom w:val="0"/>
                  <w:divBdr>
                    <w:top w:val="none" w:sz="0" w:space="0" w:color="auto"/>
                    <w:left w:val="none" w:sz="0" w:space="0" w:color="auto"/>
                    <w:bottom w:val="none" w:sz="0" w:space="0" w:color="auto"/>
                    <w:right w:val="none" w:sz="0" w:space="0" w:color="auto"/>
                  </w:divBdr>
                  <w:divsChild>
                    <w:div w:id="1294868563">
                      <w:marLeft w:val="0"/>
                      <w:marRight w:val="0"/>
                      <w:marTop w:val="0"/>
                      <w:marBottom w:val="0"/>
                      <w:divBdr>
                        <w:top w:val="none" w:sz="0" w:space="0" w:color="auto"/>
                        <w:left w:val="none" w:sz="0" w:space="0" w:color="auto"/>
                        <w:bottom w:val="none" w:sz="0" w:space="0" w:color="auto"/>
                        <w:right w:val="none" w:sz="0" w:space="0" w:color="auto"/>
                      </w:divBdr>
                    </w:div>
                  </w:divsChild>
                </w:div>
                <w:div w:id="692535619">
                  <w:marLeft w:val="0"/>
                  <w:marRight w:val="0"/>
                  <w:marTop w:val="0"/>
                  <w:marBottom w:val="0"/>
                  <w:divBdr>
                    <w:top w:val="none" w:sz="0" w:space="0" w:color="auto"/>
                    <w:left w:val="none" w:sz="0" w:space="0" w:color="auto"/>
                    <w:bottom w:val="none" w:sz="0" w:space="0" w:color="auto"/>
                    <w:right w:val="none" w:sz="0" w:space="0" w:color="auto"/>
                  </w:divBdr>
                  <w:divsChild>
                    <w:div w:id="1999730157">
                      <w:marLeft w:val="0"/>
                      <w:marRight w:val="0"/>
                      <w:marTop w:val="0"/>
                      <w:marBottom w:val="0"/>
                      <w:divBdr>
                        <w:top w:val="none" w:sz="0" w:space="0" w:color="auto"/>
                        <w:left w:val="none" w:sz="0" w:space="0" w:color="auto"/>
                        <w:bottom w:val="none" w:sz="0" w:space="0" w:color="auto"/>
                        <w:right w:val="none" w:sz="0" w:space="0" w:color="auto"/>
                      </w:divBdr>
                    </w:div>
                    <w:div w:id="659847024">
                      <w:marLeft w:val="0"/>
                      <w:marRight w:val="0"/>
                      <w:marTop w:val="0"/>
                      <w:marBottom w:val="0"/>
                      <w:divBdr>
                        <w:top w:val="none" w:sz="0" w:space="0" w:color="auto"/>
                        <w:left w:val="none" w:sz="0" w:space="0" w:color="auto"/>
                        <w:bottom w:val="none" w:sz="0" w:space="0" w:color="auto"/>
                        <w:right w:val="none" w:sz="0" w:space="0" w:color="auto"/>
                      </w:divBdr>
                    </w:div>
                  </w:divsChild>
                </w:div>
                <w:div w:id="1500657355">
                  <w:marLeft w:val="0"/>
                  <w:marRight w:val="0"/>
                  <w:marTop w:val="0"/>
                  <w:marBottom w:val="0"/>
                  <w:divBdr>
                    <w:top w:val="none" w:sz="0" w:space="0" w:color="auto"/>
                    <w:left w:val="none" w:sz="0" w:space="0" w:color="auto"/>
                    <w:bottom w:val="none" w:sz="0" w:space="0" w:color="auto"/>
                    <w:right w:val="none" w:sz="0" w:space="0" w:color="auto"/>
                  </w:divBdr>
                  <w:divsChild>
                    <w:div w:id="1068111141">
                      <w:marLeft w:val="0"/>
                      <w:marRight w:val="0"/>
                      <w:marTop w:val="0"/>
                      <w:marBottom w:val="0"/>
                      <w:divBdr>
                        <w:top w:val="none" w:sz="0" w:space="0" w:color="auto"/>
                        <w:left w:val="none" w:sz="0" w:space="0" w:color="auto"/>
                        <w:bottom w:val="none" w:sz="0" w:space="0" w:color="auto"/>
                        <w:right w:val="none" w:sz="0" w:space="0" w:color="auto"/>
                      </w:divBdr>
                    </w:div>
                    <w:div w:id="1304120845">
                      <w:marLeft w:val="0"/>
                      <w:marRight w:val="0"/>
                      <w:marTop w:val="0"/>
                      <w:marBottom w:val="0"/>
                      <w:divBdr>
                        <w:top w:val="none" w:sz="0" w:space="0" w:color="auto"/>
                        <w:left w:val="none" w:sz="0" w:space="0" w:color="auto"/>
                        <w:bottom w:val="none" w:sz="0" w:space="0" w:color="auto"/>
                        <w:right w:val="none" w:sz="0" w:space="0" w:color="auto"/>
                      </w:divBdr>
                    </w:div>
                  </w:divsChild>
                </w:div>
                <w:div w:id="358511825">
                  <w:marLeft w:val="0"/>
                  <w:marRight w:val="0"/>
                  <w:marTop w:val="0"/>
                  <w:marBottom w:val="0"/>
                  <w:divBdr>
                    <w:top w:val="none" w:sz="0" w:space="0" w:color="auto"/>
                    <w:left w:val="none" w:sz="0" w:space="0" w:color="auto"/>
                    <w:bottom w:val="none" w:sz="0" w:space="0" w:color="auto"/>
                    <w:right w:val="none" w:sz="0" w:space="0" w:color="auto"/>
                  </w:divBdr>
                  <w:divsChild>
                    <w:div w:id="327901418">
                      <w:marLeft w:val="0"/>
                      <w:marRight w:val="0"/>
                      <w:marTop w:val="0"/>
                      <w:marBottom w:val="0"/>
                      <w:divBdr>
                        <w:top w:val="none" w:sz="0" w:space="0" w:color="auto"/>
                        <w:left w:val="none" w:sz="0" w:space="0" w:color="auto"/>
                        <w:bottom w:val="none" w:sz="0" w:space="0" w:color="auto"/>
                        <w:right w:val="none" w:sz="0" w:space="0" w:color="auto"/>
                      </w:divBdr>
                    </w:div>
                  </w:divsChild>
                </w:div>
                <w:div w:id="380399407">
                  <w:marLeft w:val="0"/>
                  <w:marRight w:val="0"/>
                  <w:marTop w:val="0"/>
                  <w:marBottom w:val="0"/>
                  <w:divBdr>
                    <w:top w:val="none" w:sz="0" w:space="0" w:color="auto"/>
                    <w:left w:val="none" w:sz="0" w:space="0" w:color="auto"/>
                    <w:bottom w:val="none" w:sz="0" w:space="0" w:color="auto"/>
                    <w:right w:val="none" w:sz="0" w:space="0" w:color="auto"/>
                  </w:divBdr>
                  <w:divsChild>
                    <w:div w:id="370768178">
                      <w:marLeft w:val="0"/>
                      <w:marRight w:val="0"/>
                      <w:marTop w:val="0"/>
                      <w:marBottom w:val="0"/>
                      <w:divBdr>
                        <w:top w:val="none" w:sz="0" w:space="0" w:color="auto"/>
                        <w:left w:val="none" w:sz="0" w:space="0" w:color="auto"/>
                        <w:bottom w:val="none" w:sz="0" w:space="0" w:color="auto"/>
                        <w:right w:val="none" w:sz="0" w:space="0" w:color="auto"/>
                      </w:divBdr>
                    </w:div>
                  </w:divsChild>
                </w:div>
                <w:div w:id="1100763418">
                  <w:marLeft w:val="0"/>
                  <w:marRight w:val="0"/>
                  <w:marTop w:val="0"/>
                  <w:marBottom w:val="0"/>
                  <w:divBdr>
                    <w:top w:val="none" w:sz="0" w:space="0" w:color="auto"/>
                    <w:left w:val="none" w:sz="0" w:space="0" w:color="auto"/>
                    <w:bottom w:val="none" w:sz="0" w:space="0" w:color="auto"/>
                    <w:right w:val="none" w:sz="0" w:space="0" w:color="auto"/>
                  </w:divBdr>
                  <w:divsChild>
                    <w:div w:id="370227044">
                      <w:marLeft w:val="0"/>
                      <w:marRight w:val="0"/>
                      <w:marTop w:val="0"/>
                      <w:marBottom w:val="0"/>
                      <w:divBdr>
                        <w:top w:val="none" w:sz="0" w:space="0" w:color="auto"/>
                        <w:left w:val="none" w:sz="0" w:space="0" w:color="auto"/>
                        <w:bottom w:val="none" w:sz="0" w:space="0" w:color="auto"/>
                        <w:right w:val="none" w:sz="0" w:space="0" w:color="auto"/>
                      </w:divBdr>
                    </w:div>
                    <w:div w:id="322437408">
                      <w:marLeft w:val="0"/>
                      <w:marRight w:val="0"/>
                      <w:marTop w:val="0"/>
                      <w:marBottom w:val="0"/>
                      <w:divBdr>
                        <w:top w:val="none" w:sz="0" w:space="0" w:color="auto"/>
                        <w:left w:val="none" w:sz="0" w:space="0" w:color="auto"/>
                        <w:bottom w:val="none" w:sz="0" w:space="0" w:color="auto"/>
                        <w:right w:val="none" w:sz="0" w:space="0" w:color="auto"/>
                      </w:divBdr>
                    </w:div>
                  </w:divsChild>
                </w:div>
                <w:div w:id="327565690">
                  <w:marLeft w:val="0"/>
                  <w:marRight w:val="0"/>
                  <w:marTop w:val="0"/>
                  <w:marBottom w:val="0"/>
                  <w:divBdr>
                    <w:top w:val="none" w:sz="0" w:space="0" w:color="auto"/>
                    <w:left w:val="none" w:sz="0" w:space="0" w:color="auto"/>
                    <w:bottom w:val="none" w:sz="0" w:space="0" w:color="auto"/>
                    <w:right w:val="none" w:sz="0" w:space="0" w:color="auto"/>
                  </w:divBdr>
                  <w:divsChild>
                    <w:div w:id="13122061">
                      <w:marLeft w:val="0"/>
                      <w:marRight w:val="0"/>
                      <w:marTop w:val="0"/>
                      <w:marBottom w:val="0"/>
                      <w:divBdr>
                        <w:top w:val="none" w:sz="0" w:space="0" w:color="auto"/>
                        <w:left w:val="none" w:sz="0" w:space="0" w:color="auto"/>
                        <w:bottom w:val="none" w:sz="0" w:space="0" w:color="auto"/>
                        <w:right w:val="none" w:sz="0" w:space="0" w:color="auto"/>
                      </w:divBdr>
                    </w:div>
                    <w:div w:id="307128208">
                      <w:marLeft w:val="0"/>
                      <w:marRight w:val="0"/>
                      <w:marTop w:val="0"/>
                      <w:marBottom w:val="0"/>
                      <w:divBdr>
                        <w:top w:val="none" w:sz="0" w:space="0" w:color="auto"/>
                        <w:left w:val="none" w:sz="0" w:space="0" w:color="auto"/>
                        <w:bottom w:val="none" w:sz="0" w:space="0" w:color="auto"/>
                        <w:right w:val="none" w:sz="0" w:space="0" w:color="auto"/>
                      </w:divBdr>
                    </w:div>
                  </w:divsChild>
                </w:div>
                <w:div w:id="267742653">
                  <w:marLeft w:val="0"/>
                  <w:marRight w:val="0"/>
                  <w:marTop w:val="0"/>
                  <w:marBottom w:val="0"/>
                  <w:divBdr>
                    <w:top w:val="none" w:sz="0" w:space="0" w:color="auto"/>
                    <w:left w:val="none" w:sz="0" w:space="0" w:color="auto"/>
                    <w:bottom w:val="none" w:sz="0" w:space="0" w:color="auto"/>
                    <w:right w:val="none" w:sz="0" w:space="0" w:color="auto"/>
                  </w:divBdr>
                  <w:divsChild>
                    <w:div w:id="2013679555">
                      <w:marLeft w:val="0"/>
                      <w:marRight w:val="0"/>
                      <w:marTop w:val="0"/>
                      <w:marBottom w:val="0"/>
                      <w:divBdr>
                        <w:top w:val="none" w:sz="0" w:space="0" w:color="auto"/>
                        <w:left w:val="none" w:sz="0" w:space="0" w:color="auto"/>
                        <w:bottom w:val="none" w:sz="0" w:space="0" w:color="auto"/>
                        <w:right w:val="none" w:sz="0" w:space="0" w:color="auto"/>
                      </w:divBdr>
                    </w:div>
                  </w:divsChild>
                </w:div>
                <w:div w:id="1838761852">
                  <w:marLeft w:val="0"/>
                  <w:marRight w:val="0"/>
                  <w:marTop w:val="0"/>
                  <w:marBottom w:val="0"/>
                  <w:divBdr>
                    <w:top w:val="none" w:sz="0" w:space="0" w:color="auto"/>
                    <w:left w:val="none" w:sz="0" w:space="0" w:color="auto"/>
                    <w:bottom w:val="none" w:sz="0" w:space="0" w:color="auto"/>
                    <w:right w:val="none" w:sz="0" w:space="0" w:color="auto"/>
                  </w:divBdr>
                  <w:divsChild>
                    <w:div w:id="110900060">
                      <w:marLeft w:val="0"/>
                      <w:marRight w:val="0"/>
                      <w:marTop w:val="0"/>
                      <w:marBottom w:val="0"/>
                      <w:divBdr>
                        <w:top w:val="none" w:sz="0" w:space="0" w:color="auto"/>
                        <w:left w:val="none" w:sz="0" w:space="0" w:color="auto"/>
                        <w:bottom w:val="none" w:sz="0" w:space="0" w:color="auto"/>
                        <w:right w:val="none" w:sz="0" w:space="0" w:color="auto"/>
                      </w:divBdr>
                    </w:div>
                  </w:divsChild>
                </w:div>
                <w:div w:id="1129781530">
                  <w:marLeft w:val="0"/>
                  <w:marRight w:val="0"/>
                  <w:marTop w:val="0"/>
                  <w:marBottom w:val="0"/>
                  <w:divBdr>
                    <w:top w:val="none" w:sz="0" w:space="0" w:color="auto"/>
                    <w:left w:val="none" w:sz="0" w:space="0" w:color="auto"/>
                    <w:bottom w:val="none" w:sz="0" w:space="0" w:color="auto"/>
                    <w:right w:val="none" w:sz="0" w:space="0" w:color="auto"/>
                  </w:divBdr>
                  <w:divsChild>
                    <w:div w:id="2125271868">
                      <w:marLeft w:val="0"/>
                      <w:marRight w:val="0"/>
                      <w:marTop w:val="0"/>
                      <w:marBottom w:val="0"/>
                      <w:divBdr>
                        <w:top w:val="none" w:sz="0" w:space="0" w:color="auto"/>
                        <w:left w:val="none" w:sz="0" w:space="0" w:color="auto"/>
                        <w:bottom w:val="none" w:sz="0" w:space="0" w:color="auto"/>
                        <w:right w:val="none" w:sz="0" w:space="0" w:color="auto"/>
                      </w:divBdr>
                    </w:div>
                    <w:div w:id="1650473557">
                      <w:marLeft w:val="0"/>
                      <w:marRight w:val="0"/>
                      <w:marTop w:val="0"/>
                      <w:marBottom w:val="0"/>
                      <w:divBdr>
                        <w:top w:val="none" w:sz="0" w:space="0" w:color="auto"/>
                        <w:left w:val="none" w:sz="0" w:space="0" w:color="auto"/>
                        <w:bottom w:val="none" w:sz="0" w:space="0" w:color="auto"/>
                        <w:right w:val="none" w:sz="0" w:space="0" w:color="auto"/>
                      </w:divBdr>
                    </w:div>
                    <w:div w:id="1905531877">
                      <w:marLeft w:val="0"/>
                      <w:marRight w:val="0"/>
                      <w:marTop w:val="0"/>
                      <w:marBottom w:val="0"/>
                      <w:divBdr>
                        <w:top w:val="none" w:sz="0" w:space="0" w:color="auto"/>
                        <w:left w:val="none" w:sz="0" w:space="0" w:color="auto"/>
                        <w:bottom w:val="none" w:sz="0" w:space="0" w:color="auto"/>
                        <w:right w:val="none" w:sz="0" w:space="0" w:color="auto"/>
                      </w:divBdr>
                    </w:div>
                  </w:divsChild>
                </w:div>
                <w:div w:id="721758079">
                  <w:marLeft w:val="0"/>
                  <w:marRight w:val="0"/>
                  <w:marTop w:val="0"/>
                  <w:marBottom w:val="0"/>
                  <w:divBdr>
                    <w:top w:val="none" w:sz="0" w:space="0" w:color="auto"/>
                    <w:left w:val="none" w:sz="0" w:space="0" w:color="auto"/>
                    <w:bottom w:val="none" w:sz="0" w:space="0" w:color="auto"/>
                    <w:right w:val="none" w:sz="0" w:space="0" w:color="auto"/>
                  </w:divBdr>
                  <w:divsChild>
                    <w:div w:id="2057469066">
                      <w:marLeft w:val="0"/>
                      <w:marRight w:val="0"/>
                      <w:marTop w:val="0"/>
                      <w:marBottom w:val="0"/>
                      <w:divBdr>
                        <w:top w:val="none" w:sz="0" w:space="0" w:color="auto"/>
                        <w:left w:val="none" w:sz="0" w:space="0" w:color="auto"/>
                        <w:bottom w:val="none" w:sz="0" w:space="0" w:color="auto"/>
                        <w:right w:val="none" w:sz="0" w:space="0" w:color="auto"/>
                      </w:divBdr>
                    </w:div>
                    <w:div w:id="1921139909">
                      <w:marLeft w:val="0"/>
                      <w:marRight w:val="0"/>
                      <w:marTop w:val="0"/>
                      <w:marBottom w:val="0"/>
                      <w:divBdr>
                        <w:top w:val="none" w:sz="0" w:space="0" w:color="auto"/>
                        <w:left w:val="none" w:sz="0" w:space="0" w:color="auto"/>
                        <w:bottom w:val="none" w:sz="0" w:space="0" w:color="auto"/>
                        <w:right w:val="none" w:sz="0" w:space="0" w:color="auto"/>
                      </w:divBdr>
                    </w:div>
                    <w:div w:id="1409841602">
                      <w:marLeft w:val="0"/>
                      <w:marRight w:val="0"/>
                      <w:marTop w:val="0"/>
                      <w:marBottom w:val="0"/>
                      <w:divBdr>
                        <w:top w:val="none" w:sz="0" w:space="0" w:color="auto"/>
                        <w:left w:val="none" w:sz="0" w:space="0" w:color="auto"/>
                        <w:bottom w:val="none" w:sz="0" w:space="0" w:color="auto"/>
                        <w:right w:val="none" w:sz="0" w:space="0" w:color="auto"/>
                      </w:divBdr>
                    </w:div>
                  </w:divsChild>
                </w:div>
                <w:div w:id="468281730">
                  <w:marLeft w:val="0"/>
                  <w:marRight w:val="0"/>
                  <w:marTop w:val="0"/>
                  <w:marBottom w:val="0"/>
                  <w:divBdr>
                    <w:top w:val="none" w:sz="0" w:space="0" w:color="auto"/>
                    <w:left w:val="none" w:sz="0" w:space="0" w:color="auto"/>
                    <w:bottom w:val="none" w:sz="0" w:space="0" w:color="auto"/>
                    <w:right w:val="none" w:sz="0" w:space="0" w:color="auto"/>
                  </w:divBdr>
                  <w:divsChild>
                    <w:div w:id="987707864">
                      <w:marLeft w:val="0"/>
                      <w:marRight w:val="0"/>
                      <w:marTop w:val="0"/>
                      <w:marBottom w:val="0"/>
                      <w:divBdr>
                        <w:top w:val="none" w:sz="0" w:space="0" w:color="auto"/>
                        <w:left w:val="none" w:sz="0" w:space="0" w:color="auto"/>
                        <w:bottom w:val="none" w:sz="0" w:space="0" w:color="auto"/>
                        <w:right w:val="none" w:sz="0" w:space="0" w:color="auto"/>
                      </w:divBdr>
                    </w:div>
                  </w:divsChild>
                </w:div>
                <w:div w:id="1381903116">
                  <w:marLeft w:val="0"/>
                  <w:marRight w:val="0"/>
                  <w:marTop w:val="0"/>
                  <w:marBottom w:val="0"/>
                  <w:divBdr>
                    <w:top w:val="none" w:sz="0" w:space="0" w:color="auto"/>
                    <w:left w:val="none" w:sz="0" w:space="0" w:color="auto"/>
                    <w:bottom w:val="none" w:sz="0" w:space="0" w:color="auto"/>
                    <w:right w:val="none" w:sz="0" w:space="0" w:color="auto"/>
                  </w:divBdr>
                  <w:divsChild>
                    <w:div w:id="1279679143">
                      <w:marLeft w:val="0"/>
                      <w:marRight w:val="0"/>
                      <w:marTop w:val="0"/>
                      <w:marBottom w:val="0"/>
                      <w:divBdr>
                        <w:top w:val="none" w:sz="0" w:space="0" w:color="auto"/>
                        <w:left w:val="none" w:sz="0" w:space="0" w:color="auto"/>
                        <w:bottom w:val="none" w:sz="0" w:space="0" w:color="auto"/>
                        <w:right w:val="none" w:sz="0" w:space="0" w:color="auto"/>
                      </w:divBdr>
                    </w:div>
                  </w:divsChild>
                </w:div>
                <w:div w:id="18362991">
                  <w:marLeft w:val="0"/>
                  <w:marRight w:val="0"/>
                  <w:marTop w:val="0"/>
                  <w:marBottom w:val="0"/>
                  <w:divBdr>
                    <w:top w:val="none" w:sz="0" w:space="0" w:color="auto"/>
                    <w:left w:val="none" w:sz="0" w:space="0" w:color="auto"/>
                    <w:bottom w:val="none" w:sz="0" w:space="0" w:color="auto"/>
                    <w:right w:val="none" w:sz="0" w:space="0" w:color="auto"/>
                  </w:divBdr>
                  <w:divsChild>
                    <w:div w:id="287467184">
                      <w:marLeft w:val="0"/>
                      <w:marRight w:val="0"/>
                      <w:marTop w:val="0"/>
                      <w:marBottom w:val="0"/>
                      <w:divBdr>
                        <w:top w:val="none" w:sz="0" w:space="0" w:color="auto"/>
                        <w:left w:val="none" w:sz="0" w:space="0" w:color="auto"/>
                        <w:bottom w:val="none" w:sz="0" w:space="0" w:color="auto"/>
                        <w:right w:val="none" w:sz="0" w:space="0" w:color="auto"/>
                      </w:divBdr>
                    </w:div>
                    <w:div w:id="52967968">
                      <w:marLeft w:val="0"/>
                      <w:marRight w:val="0"/>
                      <w:marTop w:val="0"/>
                      <w:marBottom w:val="0"/>
                      <w:divBdr>
                        <w:top w:val="none" w:sz="0" w:space="0" w:color="auto"/>
                        <w:left w:val="none" w:sz="0" w:space="0" w:color="auto"/>
                        <w:bottom w:val="none" w:sz="0" w:space="0" w:color="auto"/>
                        <w:right w:val="none" w:sz="0" w:space="0" w:color="auto"/>
                      </w:divBdr>
                    </w:div>
                  </w:divsChild>
                </w:div>
                <w:div w:id="1880970546">
                  <w:marLeft w:val="0"/>
                  <w:marRight w:val="0"/>
                  <w:marTop w:val="0"/>
                  <w:marBottom w:val="0"/>
                  <w:divBdr>
                    <w:top w:val="none" w:sz="0" w:space="0" w:color="auto"/>
                    <w:left w:val="none" w:sz="0" w:space="0" w:color="auto"/>
                    <w:bottom w:val="none" w:sz="0" w:space="0" w:color="auto"/>
                    <w:right w:val="none" w:sz="0" w:space="0" w:color="auto"/>
                  </w:divBdr>
                  <w:divsChild>
                    <w:div w:id="1440373989">
                      <w:marLeft w:val="0"/>
                      <w:marRight w:val="0"/>
                      <w:marTop w:val="0"/>
                      <w:marBottom w:val="0"/>
                      <w:divBdr>
                        <w:top w:val="none" w:sz="0" w:space="0" w:color="auto"/>
                        <w:left w:val="none" w:sz="0" w:space="0" w:color="auto"/>
                        <w:bottom w:val="none" w:sz="0" w:space="0" w:color="auto"/>
                        <w:right w:val="none" w:sz="0" w:space="0" w:color="auto"/>
                      </w:divBdr>
                    </w:div>
                    <w:div w:id="1357578623">
                      <w:marLeft w:val="0"/>
                      <w:marRight w:val="0"/>
                      <w:marTop w:val="0"/>
                      <w:marBottom w:val="0"/>
                      <w:divBdr>
                        <w:top w:val="none" w:sz="0" w:space="0" w:color="auto"/>
                        <w:left w:val="none" w:sz="0" w:space="0" w:color="auto"/>
                        <w:bottom w:val="none" w:sz="0" w:space="0" w:color="auto"/>
                        <w:right w:val="none" w:sz="0" w:space="0" w:color="auto"/>
                      </w:divBdr>
                    </w:div>
                  </w:divsChild>
                </w:div>
                <w:div w:id="556555896">
                  <w:marLeft w:val="0"/>
                  <w:marRight w:val="0"/>
                  <w:marTop w:val="0"/>
                  <w:marBottom w:val="0"/>
                  <w:divBdr>
                    <w:top w:val="none" w:sz="0" w:space="0" w:color="auto"/>
                    <w:left w:val="none" w:sz="0" w:space="0" w:color="auto"/>
                    <w:bottom w:val="none" w:sz="0" w:space="0" w:color="auto"/>
                    <w:right w:val="none" w:sz="0" w:space="0" w:color="auto"/>
                  </w:divBdr>
                  <w:divsChild>
                    <w:div w:id="1874490260">
                      <w:marLeft w:val="0"/>
                      <w:marRight w:val="0"/>
                      <w:marTop w:val="0"/>
                      <w:marBottom w:val="0"/>
                      <w:divBdr>
                        <w:top w:val="none" w:sz="0" w:space="0" w:color="auto"/>
                        <w:left w:val="none" w:sz="0" w:space="0" w:color="auto"/>
                        <w:bottom w:val="none" w:sz="0" w:space="0" w:color="auto"/>
                        <w:right w:val="none" w:sz="0" w:space="0" w:color="auto"/>
                      </w:divBdr>
                    </w:div>
                  </w:divsChild>
                </w:div>
                <w:div w:id="651763620">
                  <w:marLeft w:val="0"/>
                  <w:marRight w:val="0"/>
                  <w:marTop w:val="0"/>
                  <w:marBottom w:val="0"/>
                  <w:divBdr>
                    <w:top w:val="none" w:sz="0" w:space="0" w:color="auto"/>
                    <w:left w:val="none" w:sz="0" w:space="0" w:color="auto"/>
                    <w:bottom w:val="none" w:sz="0" w:space="0" w:color="auto"/>
                    <w:right w:val="none" w:sz="0" w:space="0" w:color="auto"/>
                  </w:divBdr>
                  <w:divsChild>
                    <w:div w:id="970331372">
                      <w:marLeft w:val="0"/>
                      <w:marRight w:val="0"/>
                      <w:marTop w:val="0"/>
                      <w:marBottom w:val="0"/>
                      <w:divBdr>
                        <w:top w:val="none" w:sz="0" w:space="0" w:color="auto"/>
                        <w:left w:val="none" w:sz="0" w:space="0" w:color="auto"/>
                        <w:bottom w:val="none" w:sz="0" w:space="0" w:color="auto"/>
                        <w:right w:val="none" w:sz="0" w:space="0" w:color="auto"/>
                      </w:divBdr>
                    </w:div>
                  </w:divsChild>
                </w:div>
                <w:div w:id="1547177521">
                  <w:marLeft w:val="0"/>
                  <w:marRight w:val="0"/>
                  <w:marTop w:val="0"/>
                  <w:marBottom w:val="0"/>
                  <w:divBdr>
                    <w:top w:val="none" w:sz="0" w:space="0" w:color="auto"/>
                    <w:left w:val="none" w:sz="0" w:space="0" w:color="auto"/>
                    <w:bottom w:val="none" w:sz="0" w:space="0" w:color="auto"/>
                    <w:right w:val="none" w:sz="0" w:space="0" w:color="auto"/>
                  </w:divBdr>
                  <w:divsChild>
                    <w:div w:id="1545286547">
                      <w:marLeft w:val="0"/>
                      <w:marRight w:val="0"/>
                      <w:marTop w:val="0"/>
                      <w:marBottom w:val="0"/>
                      <w:divBdr>
                        <w:top w:val="none" w:sz="0" w:space="0" w:color="auto"/>
                        <w:left w:val="none" w:sz="0" w:space="0" w:color="auto"/>
                        <w:bottom w:val="none" w:sz="0" w:space="0" w:color="auto"/>
                        <w:right w:val="none" w:sz="0" w:space="0" w:color="auto"/>
                      </w:divBdr>
                    </w:div>
                    <w:div w:id="695547069">
                      <w:marLeft w:val="0"/>
                      <w:marRight w:val="0"/>
                      <w:marTop w:val="0"/>
                      <w:marBottom w:val="0"/>
                      <w:divBdr>
                        <w:top w:val="none" w:sz="0" w:space="0" w:color="auto"/>
                        <w:left w:val="none" w:sz="0" w:space="0" w:color="auto"/>
                        <w:bottom w:val="none" w:sz="0" w:space="0" w:color="auto"/>
                        <w:right w:val="none" w:sz="0" w:space="0" w:color="auto"/>
                      </w:divBdr>
                    </w:div>
                  </w:divsChild>
                </w:div>
                <w:div w:id="257257774">
                  <w:marLeft w:val="0"/>
                  <w:marRight w:val="0"/>
                  <w:marTop w:val="0"/>
                  <w:marBottom w:val="0"/>
                  <w:divBdr>
                    <w:top w:val="none" w:sz="0" w:space="0" w:color="auto"/>
                    <w:left w:val="none" w:sz="0" w:space="0" w:color="auto"/>
                    <w:bottom w:val="none" w:sz="0" w:space="0" w:color="auto"/>
                    <w:right w:val="none" w:sz="0" w:space="0" w:color="auto"/>
                  </w:divBdr>
                  <w:divsChild>
                    <w:div w:id="1810048221">
                      <w:marLeft w:val="0"/>
                      <w:marRight w:val="0"/>
                      <w:marTop w:val="0"/>
                      <w:marBottom w:val="0"/>
                      <w:divBdr>
                        <w:top w:val="none" w:sz="0" w:space="0" w:color="auto"/>
                        <w:left w:val="none" w:sz="0" w:space="0" w:color="auto"/>
                        <w:bottom w:val="none" w:sz="0" w:space="0" w:color="auto"/>
                        <w:right w:val="none" w:sz="0" w:space="0" w:color="auto"/>
                      </w:divBdr>
                    </w:div>
                    <w:div w:id="1308902278">
                      <w:marLeft w:val="0"/>
                      <w:marRight w:val="0"/>
                      <w:marTop w:val="0"/>
                      <w:marBottom w:val="0"/>
                      <w:divBdr>
                        <w:top w:val="none" w:sz="0" w:space="0" w:color="auto"/>
                        <w:left w:val="none" w:sz="0" w:space="0" w:color="auto"/>
                        <w:bottom w:val="none" w:sz="0" w:space="0" w:color="auto"/>
                        <w:right w:val="none" w:sz="0" w:space="0" w:color="auto"/>
                      </w:divBdr>
                    </w:div>
                  </w:divsChild>
                </w:div>
                <w:div w:id="1061946635">
                  <w:marLeft w:val="0"/>
                  <w:marRight w:val="0"/>
                  <w:marTop w:val="0"/>
                  <w:marBottom w:val="0"/>
                  <w:divBdr>
                    <w:top w:val="none" w:sz="0" w:space="0" w:color="auto"/>
                    <w:left w:val="none" w:sz="0" w:space="0" w:color="auto"/>
                    <w:bottom w:val="none" w:sz="0" w:space="0" w:color="auto"/>
                    <w:right w:val="none" w:sz="0" w:space="0" w:color="auto"/>
                  </w:divBdr>
                  <w:divsChild>
                    <w:div w:id="536044122">
                      <w:marLeft w:val="0"/>
                      <w:marRight w:val="0"/>
                      <w:marTop w:val="0"/>
                      <w:marBottom w:val="0"/>
                      <w:divBdr>
                        <w:top w:val="none" w:sz="0" w:space="0" w:color="auto"/>
                        <w:left w:val="none" w:sz="0" w:space="0" w:color="auto"/>
                        <w:bottom w:val="none" w:sz="0" w:space="0" w:color="auto"/>
                        <w:right w:val="none" w:sz="0" w:space="0" w:color="auto"/>
                      </w:divBdr>
                    </w:div>
                  </w:divsChild>
                </w:div>
                <w:div w:id="1628200950">
                  <w:marLeft w:val="0"/>
                  <w:marRight w:val="0"/>
                  <w:marTop w:val="0"/>
                  <w:marBottom w:val="0"/>
                  <w:divBdr>
                    <w:top w:val="none" w:sz="0" w:space="0" w:color="auto"/>
                    <w:left w:val="none" w:sz="0" w:space="0" w:color="auto"/>
                    <w:bottom w:val="none" w:sz="0" w:space="0" w:color="auto"/>
                    <w:right w:val="none" w:sz="0" w:space="0" w:color="auto"/>
                  </w:divBdr>
                  <w:divsChild>
                    <w:div w:id="89277447">
                      <w:marLeft w:val="0"/>
                      <w:marRight w:val="0"/>
                      <w:marTop w:val="0"/>
                      <w:marBottom w:val="0"/>
                      <w:divBdr>
                        <w:top w:val="none" w:sz="0" w:space="0" w:color="auto"/>
                        <w:left w:val="none" w:sz="0" w:space="0" w:color="auto"/>
                        <w:bottom w:val="none" w:sz="0" w:space="0" w:color="auto"/>
                        <w:right w:val="none" w:sz="0" w:space="0" w:color="auto"/>
                      </w:divBdr>
                    </w:div>
                  </w:divsChild>
                </w:div>
                <w:div w:id="761297042">
                  <w:marLeft w:val="0"/>
                  <w:marRight w:val="0"/>
                  <w:marTop w:val="0"/>
                  <w:marBottom w:val="0"/>
                  <w:divBdr>
                    <w:top w:val="none" w:sz="0" w:space="0" w:color="auto"/>
                    <w:left w:val="none" w:sz="0" w:space="0" w:color="auto"/>
                    <w:bottom w:val="none" w:sz="0" w:space="0" w:color="auto"/>
                    <w:right w:val="none" w:sz="0" w:space="0" w:color="auto"/>
                  </w:divBdr>
                  <w:divsChild>
                    <w:div w:id="2115052712">
                      <w:marLeft w:val="0"/>
                      <w:marRight w:val="0"/>
                      <w:marTop w:val="0"/>
                      <w:marBottom w:val="0"/>
                      <w:divBdr>
                        <w:top w:val="none" w:sz="0" w:space="0" w:color="auto"/>
                        <w:left w:val="none" w:sz="0" w:space="0" w:color="auto"/>
                        <w:bottom w:val="none" w:sz="0" w:space="0" w:color="auto"/>
                        <w:right w:val="none" w:sz="0" w:space="0" w:color="auto"/>
                      </w:divBdr>
                    </w:div>
                    <w:div w:id="1718049936">
                      <w:marLeft w:val="0"/>
                      <w:marRight w:val="0"/>
                      <w:marTop w:val="0"/>
                      <w:marBottom w:val="0"/>
                      <w:divBdr>
                        <w:top w:val="none" w:sz="0" w:space="0" w:color="auto"/>
                        <w:left w:val="none" w:sz="0" w:space="0" w:color="auto"/>
                        <w:bottom w:val="none" w:sz="0" w:space="0" w:color="auto"/>
                        <w:right w:val="none" w:sz="0" w:space="0" w:color="auto"/>
                      </w:divBdr>
                    </w:div>
                  </w:divsChild>
                </w:div>
                <w:div w:id="1597247634">
                  <w:marLeft w:val="0"/>
                  <w:marRight w:val="0"/>
                  <w:marTop w:val="0"/>
                  <w:marBottom w:val="0"/>
                  <w:divBdr>
                    <w:top w:val="none" w:sz="0" w:space="0" w:color="auto"/>
                    <w:left w:val="none" w:sz="0" w:space="0" w:color="auto"/>
                    <w:bottom w:val="none" w:sz="0" w:space="0" w:color="auto"/>
                    <w:right w:val="none" w:sz="0" w:space="0" w:color="auto"/>
                  </w:divBdr>
                  <w:divsChild>
                    <w:div w:id="520315974">
                      <w:marLeft w:val="0"/>
                      <w:marRight w:val="0"/>
                      <w:marTop w:val="0"/>
                      <w:marBottom w:val="0"/>
                      <w:divBdr>
                        <w:top w:val="none" w:sz="0" w:space="0" w:color="auto"/>
                        <w:left w:val="none" w:sz="0" w:space="0" w:color="auto"/>
                        <w:bottom w:val="none" w:sz="0" w:space="0" w:color="auto"/>
                        <w:right w:val="none" w:sz="0" w:space="0" w:color="auto"/>
                      </w:divBdr>
                    </w:div>
                    <w:div w:id="2057729445">
                      <w:marLeft w:val="0"/>
                      <w:marRight w:val="0"/>
                      <w:marTop w:val="0"/>
                      <w:marBottom w:val="0"/>
                      <w:divBdr>
                        <w:top w:val="none" w:sz="0" w:space="0" w:color="auto"/>
                        <w:left w:val="none" w:sz="0" w:space="0" w:color="auto"/>
                        <w:bottom w:val="none" w:sz="0" w:space="0" w:color="auto"/>
                        <w:right w:val="none" w:sz="0" w:space="0" w:color="auto"/>
                      </w:divBdr>
                    </w:div>
                  </w:divsChild>
                </w:div>
                <w:div w:id="540823167">
                  <w:marLeft w:val="0"/>
                  <w:marRight w:val="0"/>
                  <w:marTop w:val="0"/>
                  <w:marBottom w:val="0"/>
                  <w:divBdr>
                    <w:top w:val="none" w:sz="0" w:space="0" w:color="auto"/>
                    <w:left w:val="none" w:sz="0" w:space="0" w:color="auto"/>
                    <w:bottom w:val="none" w:sz="0" w:space="0" w:color="auto"/>
                    <w:right w:val="none" w:sz="0" w:space="0" w:color="auto"/>
                  </w:divBdr>
                  <w:divsChild>
                    <w:div w:id="751002875">
                      <w:marLeft w:val="0"/>
                      <w:marRight w:val="0"/>
                      <w:marTop w:val="0"/>
                      <w:marBottom w:val="0"/>
                      <w:divBdr>
                        <w:top w:val="none" w:sz="0" w:space="0" w:color="auto"/>
                        <w:left w:val="none" w:sz="0" w:space="0" w:color="auto"/>
                        <w:bottom w:val="none" w:sz="0" w:space="0" w:color="auto"/>
                        <w:right w:val="none" w:sz="0" w:space="0" w:color="auto"/>
                      </w:divBdr>
                    </w:div>
                  </w:divsChild>
                </w:div>
                <w:div w:id="894196982">
                  <w:marLeft w:val="0"/>
                  <w:marRight w:val="0"/>
                  <w:marTop w:val="0"/>
                  <w:marBottom w:val="0"/>
                  <w:divBdr>
                    <w:top w:val="none" w:sz="0" w:space="0" w:color="auto"/>
                    <w:left w:val="none" w:sz="0" w:space="0" w:color="auto"/>
                    <w:bottom w:val="none" w:sz="0" w:space="0" w:color="auto"/>
                    <w:right w:val="none" w:sz="0" w:space="0" w:color="auto"/>
                  </w:divBdr>
                  <w:divsChild>
                    <w:div w:id="1819414957">
                      <w:marLeft w:val="0"/>
                      <w:marRight w:val="0"/>
                      <w:marTop w:val="0"/>
                      <w:marBottom w:val="0"/>
                      <w:divBdr>
                        <w:top w:val="none" w:sz="0" w:space="0" w:color="auto"/>
                        <w:left w:val="none" w:sz="0" w:space="0" w:color="auto"/>
                        <w:bottom w:val="none" w:sz="0" w:space="0" w:color="auto"/>
                        <w:right w:val="none" w:sz="0" w:space="0" w:color="auto"/>
                      </w:divBdr>
                    </w:div>
                  </w:divsChild>
                </w:div>
                <w:div w:id="10180053">
                  <w:marLeft w:val="0"/>
                  <w:marRight w:val="0"/>
                  <w:marTop w:val="0"/>
                  <w:marBottom w:val="0"/>
                  <w:divBdr>
                    <w:top w:val="none" w:sz="0" w:space="0" w:color="auto"/>
                    <w:left w:val="none" w:sz="0" w:space="0" w:color="auto"/>
                    <w:bottom w:val="none" w:sz="0" w:space="0" w:color="auto"/>
                    <w:right w:val="none" w:sz="0" w:space="0" w:color="auto"/>
                  </w:divBdr>
                  <w:divsChild>
                    <w:div w:id="1519350828">
                      <w:marLeft w:val="0"/>
                      <w:marRight w:val="0"/>
                      <w:marTop w:val="0"/>
                      <w:marBottom w:val="0"/>
                      <w:divBdr>
                        <w:top w:val="none" w:sz="0" w:space="0" w:color="auto"/>
                        <w:left w:val="none" w:sz="0" w:space="0" w:color="auto"/>
                        <w:bottom w:val="none" w:sz="0" w:space="0" w:color="auto"/>
                        <w:right w:val="none" w:sz="0" w:space="0" w:color="auto"/>
                      </w:divBdr>
                    </w:div>
                    <w:div w:id="1912426401">
                      <w:marLeft w:val="0"/>
                      <w:marRight w:val="0"/>
                      <w:marTop w:val="0"/>
                      <w:marBottom w:val="0"/>
                      <w:divBdr>
                        <w:top w:val="none" w:sz="0" w:space="0" w:color="auto"/>
                        <w:left w:val="none" w:sz="0" w:space="0" w:color="auto"/>
                        <w:bottom w:val="none" w:sz="0" w:space="0" w:color="auto"/>
                        <w:right w:val="none" w:sz="0" w:space="0" w:color="auto"/>
                      </w:divBdr>
                    </w:div>
                  </w:divsChild>
                </w:div>
                <w:div w:id="865487806">
                  <w:marLeft w:val="0"/>
                  <w:marRight w:val="0"/>
                  <w:marTop w:val="0"/>
                  <w:marBottom w:val="0"/>
                  <w:divBdr>
                    <w:top w:val="none" w:sz="0" w:space="0" w:color="auto"/>
                    <w:left w:val="none" w:sz="0" w:space="0" w:color="auto"/>
                    <w:bottom w:val="none" w:sz="0" w:space="0" w:color="auto"/>
                    <w:right w:val="none" w:sz="0" w:space="0" w:color="auto"/>
                  </w:divBdr>
                  <w:divsChild>
                    <w:div w:id="1647204411">
                      <w:marLeft w:val="0"/>
                      <w:marRight w:val="0"/>
                      <w:marTop w:val="0"/>
                      <w:marBottom w:val="0"/>
                      <w:divBdr>
                        <w:top w:val="none" w:sz="0" w:space="0" w:color="auto"/>
                        <w:left w:val="none" w:sz="0" w:space="0" w:color="auto"/>
                        <w:bottom w:val="none" w:sz="0" w:space="0" w:color="auto"/>
                        <w:right w:val="none" w:sz="0" w:space="0" w:color="auto"/>
                      </w:divBdr>
                    </w:div>
                    <w:div w:id="2001957634">
                      <w:marLeft w:val="0"/>
                      <w:marRight w:val="0"/>
                      <w:marTop w:val="0"/>
                      <w:marBottom w:val="0"/>
                      <w:divBdr>
                        <w:top w:val="none" w:sz="0" w:space="0" w:color="auto"/>
                        <w:left w:val="none" w:sz="0" w:space="0" w:color="auto"/>
                        <w:bottom w:val="none" w:sz="0" w:space="0" w:color="auto"/>
                        <w:right w:val="none" w:sz="0" w:space="0" w:color="auto"/>
                      </w:divBdr>
                    </w:div>
                  </w:divsChild>
                </w:div>
                <w:div w:id="293409793">
                  <w:marLeft w:val="0"/>
                  <w:marRight w:val="0"/>
                  <w:marTop w:val="0"/>
                  <w:marBottom w:val="0"/>
                  <w:divBdr>
                    <w:top w:val="none" w:sz="0" w:space="0" w:color="auto"/>
                    <w:left w:val="none" w:sz="0" w:space="0" w:color="auto"/>
                    <w:bottom w:val="none" w:sz="0" w:space="0" w:color="auto"/>
                    <w:right w:val="none" w:sz="0" w:space="0" w:color="auto"/>
                  </w:divBdr>
                  <w:divsChild>
                    <w:div w:id="1579973638">
                      <w:marLeft w:val="0"/>
                      <w:marRight w:val="0"/>
                      <w:marTop w:val="0"/>
                      <w:marBottom w:val="0"/>
                      <w:divBdr>
                        <w:top w:val="none" w:sz="0" w:space="0" w:color="auto"/>
                        <w:left w:val="none" w:sz="0" w:space="0" w:color="auto"/>
                        <w:bottom w:val="none" w:sz="0" w:space="0" w:color="auto"/>
                        <w:right w:val="none" w:sz="0" w:space="0" w:color="auto"/>
                      </w:divBdr>
                    </w:div>
                  </w:divsChild>
                </w:div>
                <w:div w:id="174735552">
                  <w:marLeft w:val="0"/>
                  <w:marRight w:val="0"/>
                  <w:marTop w:val="0"/>
                  <w:marBottom w:val="0"/>
                  <w:divBdr>
                    <w:top w:val="none" w:sz="0" w:space="0" w:color="auto"/>
                    <w:left w:val="none" w:sz="0" w:space="0" w:color="auto"/>
                    <w:bottom w:val="none" w:sz="0" w:space="0" w:color="auto"/>
                    <w:right w:val="none" w:sz="0" w:space="0" w:color="auto"/>
                  </w:divBdr>
                  <w:divsChild>
                    <w:div w:id="32079050">
                      <w:marLeft w:val="0"/>
                      <w:marRight w:val="0"/>
                      <w:marTop w:val="0"/>
                      <w:marBottom w:val="0"/>
                      <w:divBdr>
                        <w:top w:val="none" w:sz="0" w:space="0" w:color="auto"/>
                        <w:left w:val="none" w:sz="0" w:space="0" w:color="auto"/>
                        <w:bottom w:val="none" w:sz="0" w:space="0" w:color="auto"/>
                        <w:right w:val="none" w:sz="0" w:space="0" w:color="auto"/>
                      </w:divBdr>
                    </w:div>
                  </w:divsChild>
                </w:div>
                <w:div w:id="975179388">
                  <w:marLeft w:val="0"/>
                  <w:marRight w:val="0"/>
                  <w:marTop w:val="0"/>
                  <w:marBottom w:val="0"/>
                  <w:divBdr>
                    <w:top w:val="none" w:sz="0" w:space="0" w:color="auto"/>
                    <w:left w:val="none" w:sz="0" w:space="0" w:color="auto"/>
                    <w:bottom w:val="none" w:sz="0" w:space="0" w:color="auto"/>
                    <w:right w:val="none" w:sz="0" w:space="0" w:color="auto"/>
                  </w:divBdr>
                  <w:divsChild>
                    <w:div w:id="595753893">
                      <w:marLeft w:val="0"/>
                      <w:marRight w:val="0"/>
                      <w:marTop w:val="0"/>
                      <w:marBottom w:val="0"/>
                      <w:divBdr>
                        <w:top w:val="none" w:sz="0" w:space="0" w:color="auto"/>
                        <w:left w:val="none" w:sz="0" w:space="0" w:color="auto"/>
                        <w:bottom w:val="none" w:sz="0" w:space="0" w:color="auto"/>
                        <w:right w:val="none" w:sz="0" w:space="0" w:color="auto"/>
                      </w:divBdr>
                    </w:div>
                    <w:div w:id="412549675">
                      <w:marLeft w:val="0"/>
                      <w:marRight w:val="0"/>
                      <w:marTop w:val="0"/>
                      <w:marBottom w:val="0"/>
                      <w:divBdr>
                        <w:top w:val="none" w:sz="0" w:space="0" w:color="auto"/>
                        <w:left w:val="none" w:sz="0" w:space="0" w:color="auto"/>
                        <w:bottom w:val="none" w:sz="0" w:space="0" w:color="auto"/>
                        <w:right w:val="none" w:sz="0" w:space="0" w:color="auto"/>
                      </w:divBdr>
                    </w:div>
                  </w:divsChild>
                </w:div>
                <w:div w:id="488789407">
                  <w:marLeft w:val="0"/>
                  <w:marRight w:val="0"/>
                  <w:marTop w:val="0"/>
                  <w:marBottom w:val="0"/>
                  <w:divBdr>
                    <w:top w:val="none" w:sz="0" w:space="0" w:color="auto"/>
                    <w:left w:val="none" w:sz="0" w:space="0" w:color="auto"/>
                    <w:bottom w:val="none" w:sz="0" w:space="0" w:color="auto"/>
                    <w:right w:val="none" w:sz="0" w:space="0" w:color="auto"/>
                  </w:divBdr>
                  <w:divsChild>
                    <w:div w:id="631401739">
                      <w:marLeft w:val="0"/>
                      <w:marRight w:val="0"/>
                      <w:marTop w:val="0"/>
                      <w:marBottom w:val="0"/>
                      <w:divBdr>
                        <w:top w:val="none" w:sz="0" w:space="0" w:color="auto"/>
                        <w:left w:val="none" w:sz="0" w:space="0" w:color="auto"/>
                        <w:bottom w:val="none" w:sz="0" w:space="0" w:color="auto"/>
                        <w:right w:val="none" w:sz="0" w:space="0" w:color="auto"/>
                      </w:divBdr>
                    </w:div>
                    <w:div w:id="1628974237">
                      <w:marLeft w:val="0"/>
                      <w:marRight w:val="0"/>
                      <w:marTop w:val="0"/>
                      <w:marBottom w:val="0"/>
                      <w:divBdr>
                        <w:top w:val="none" w:sz="0" w:space="0" w:color="auto"/>
                        <w:left w:val="none" w:sz="0" w:space="0" w:color="auto"/>
                        <w:bottom w:val="none" w:sz="0" w:space="0" w:color="auto"/>
                        <w:right w:val="none" w:sz="0" w:space="0" w:color="auto"/>
                      </w:divBdr>
                    </w:div>
                  </w:divsChild>
                </w:div>
                <w:div w:id="2000957108">
                  <w:marLeft w:val="0"/>
                  <w:marRight w:val="0"/>
                  <w:marTop w:val="0"/>
                  <w:marBottom w:val="0"/>
                  <w:divBdr>
                    <w:top w:val="none" w:sz="0" w:space="0" w:color="auto"/>
                    <w:left w:val="none" w:sz="0" w:space="0" w:color="auto"/>
                    <w:bottom w:val="none" w:sz="0" w:space="0" w:color="auto"/>
                    <w:right w:val="none" w:sz="0" w:space="0" w:color="auto"/>
                  </w:divBdr>
                  <w:divsChild>
                    <w:div w:id="1658194227">
                      <w:marLeft w:val="0"/>
                      <w:marRight w:val="0"/>
                      <w:marTop w:val="0"/>
                      <w:marBottom w:val="0"/>
                      <w:divBdr>
                        <w:top w:val="none" w:sz="0" w:space="0" w:color="auto"/>
                        <w:left w:val="none" w:sz="0" w:space="0" w:color="auto"/>
                        <w:bottom w:val="none" w:sz="0" w:space="0" w:color="auto"/>
                        <w:right w:val="none" w:sz="0" w:space="0" w:color="auto"/>
                      </w:divBdr>
                    </w:div>
                  </w:divsChild>
                </w:div>
                <w:div w:id="1211848135">
                  <w:marLeft w:val="0"/>
                  <w:marRight w:val="0"/>
                  <w:marTop w:val="0"/>
                  <w:marBottom w:val="0"/>
                  <w:divBdr>
                    <w:top w:val="none" w:sz="0" w:space="0" w:color="auto"/>
                    <w:left w:val="none" w:sz="0" w:space="0" w:color="auto"/>
                    <w:bottom w:val="none" w:sz="0" w:space="0" w:color="auto"/>
                    <w:right w:val="none" w:sz="0" w:space="0" w:color="auto"/>
                  </w:divBdr>
                  <w:divsChild>
                    <w:div w:id="851601360">
                      <w:marLeft w:val="0"/>
                      <w:marRight w:val="0"/>
                      <w:marTop w:val="0"/>
                      <w:marBottom w:val="0"/>
                      <w:divBdr>
                        <w:top w:val="none" w:sz="0" w:space="0" w:color="auto"/>
                        <w:left w:val="none" w:sz="0" w:space="0" w:color="auto"/>
                        <w:bottom w:val="none" w:sz="0" w:space="0" w:color="auto"/>
                        <w:right w:val="none" w:sz="0" w:space="0" w:color="auto"/>
                      </w:divBdr>
                    </w:div>
                  </w:divsChild>
                </w:div>
                <w:div w:id="1493450175">
                  <w:marLeft w:val="0"/>
                  <w:marRight w:val="0"/>
                  <w:marTop w:val="0"/>
                  <w:marBottom w:val="0"/>
                  <w:divBdr>
                    <w:top w:val="none" w:sz="0" w:space="0" w:color="auto"/>
                    <w:left w:val="none" w:sz="0" w:space="0" w:color="auto"/>
                    <w:bottom w:val="none" w:sz="0" w:space="0" w:color="auto"/>
                    <w:right w:val="none" w:sz="0" w:space="0" w:color="auto"/>
                  </w:divBdr>
                  <w:divsChild>
                    <w:div w:id="1431731612">
                      <w:marLeft w:val="0"/>
                      <w:marRight w:val="0"/>
                      <w:marTop w:val="0"/>
                      <w:marBottom w:val="0"/>
                      <w:divBdr>
                        <w:top w:val="none" w:sz="0" w:space="0" w:color="auto"/>
                        <w:left w:val="none" w:sz="0" w:space="0" w:color="auto"/>
                        <w:bottom w:val="none" w:sz="0" w:space="0" w:color="auto"/>
                        <w:right w:val="none" w:sz="0" w:space="0" w:color="auto"/>
                      </w:divBdr>
                    </w:div>
                    <w:div w:id="1829662763">
                      <w:marLeft w:val="0"/>
                      <w:marRight w:val="0"/>
                      <w:marTop w:val="0"/>
                      <w:marBottom w:val="0"/>
                      <w:divBdr>
                        <w:top w:val="none" w:sz="0" w:space="0" w:color="auto"/>
                        <w:left w:val="none" w:sz="0" w:space="0" w:color="auto"/>
                        <w:bottom w:val="none" w:sz="0" w:space="0" w:color="auto"/>
                        <w:right w:val="none" w:sz="0" w:space="0" w:color="auto"/>
                      </w:divBdr>
                    </w:div>
                  </w:divsChild>
                </w:div>
                <w:div w:id="5134842">
                  <w:marLeft w:val="0"/>
                  <w:marRight w:val="0"/>
                  <w:marTop w:val="0"/>
                  <w:marBottom w:val="0"/>
                  <w:divBdr>
                    <w:top w:val="none" w:sz="0" w:space="0" w:color="auto"/>
                    <w:left w:val="none" w:sz="0" w:space="0" w:color="auto"/>
                    <w:bottom w:val="none" w:sz="0" w:space="0" w:color="auto"/>
                    <w:right w:val="none" w:sz="0" w:space="0" w:color="auto"/>
                  </w:divBdr>
                  <w:divsChild>
                    <w:div w:id="1469206054">
                      <w:marLeft w:val="0"/>
                      <w:marRight w:val="0"/>
                      <w:marTop w:val="0"/>
                      <w:marBottom w:val="0"/>
                      <w:divBdr>
                        <w:top w:val="none" w:sz="0" w:space="0" w:color="auto"/>
                        <w:left w:val="none" w:sz="0" w:space="0" w:color="auto"/>
                        <w:bottom w:val="none" w:sz="0" w:space="0" w:color="auto"/>
                        <w:right w:val="none" w:sz="0" w:space="0" w:color="auto"/>
                      </w:divBdr>
                    </w:div>
                    <w:div w:id="639117965">
                      <w:marLeft w:val="0"/>
                      <w:marRight w:val="0"/>
                      <w:marTop w:val="0"/>
                      <w:marBottom w:val="0"/>
                      <w:divBdr>
                        <w:top w:val="none" w:sz="0" w:space="0" w:color="auto"/>
                        <w:left w:val="none" w:sz="0" w:space="0" w:color="auto"/>
                        <w:bottom w:val="none" w:sz="0" w:space="0" w:color="auto"/>
                        <w:right w:val="none" w:sz="0" w:space="0" w:color="auto"/>
                      </w:divBdr>
                    </w:div>
                  </w:divsChild>
                </w:div>
                <w:div w:id="311951661">
                  <w:marLeft w:val="0"/>
                  <w:marRight w:val="0"/>
                  <w:marTop w:val="0"/>
                  <w:marBottom w:val="0"/>
                  <w:divBdr>
                    <w:top w:val="none" w:sz="0" w:space="0" w:color="auto"/>
                    <w:left w:val="none" w:sz="0" w:space="0" w:color="auto"/>
                    <w:bottom w:val="none" w:sz="0" w:space="0" w:color="auto"/>
                    <w:right w:val="none" w:sz="0" w:space="0" w:color="auto"/>
                  </w:divBdr>
                  <w:divsChild>
                    <w:div w:id="1927807503">
                      <w:marLeft w:val="0"/>
                      <w:marRight w:val="0"/>
                      <w:marTop w:val="0"/>
                      <w:marBottom w:val="0"/>
                      <w:divBdr>
                        <w:top w:val="none" w:sz="0" w:space="0" w:color="auto"/>
                        <w:left w:val="none" w:sz="0" w:space="0" w:color="auto"/>
                        <w:bottom w:val="none" w:sz="0" w:space="0" w:color="auto"/>
                        <w:right w:val="none" w:sz="0" w:space="0" w:color="auto"/>
                      </w:divBdr>
                    </w:div>
                  </w:divsChild>
                </w:div>
                <w:div w:id="1770085063">
                  <w:marLeft w:val="0"/>
                  <w:marRight w:val="0"/>
                  <w:marTop w:val="0"/>
                  <w:marBottom w:val="0"/>
                  <w:divBdr>
                    <w:top w:val="none" w:sz="0" w:space="0" w:color="auto"/>
                    <w:left w:val="none" w:sz="0" w:space="0" w:color="auto"/>
                    <w:bottom w:val="none" w:sz="0" w:space="0" w:color="auto"/>
                    <w:right w:val="none" w:sz="0" w:space="0" w:color="auto"/>
                  </w:divBdr>
                  <w:divsChild>
                    <w:div w:id="402989795">
                      <w:marLeft w:val="0"/>
                      <w:marRight w:val="0"/>
                      <w:marTop w:val="0"/>
                      <w:marBottom w:val="0"/>
                      <w:divBdr>
                        <w:top w:val="none" w:sz="0" w:space="0" w:color="auto"/>
                        <w:left w:val="none" w:sz="0" w:space="0" w:color="auto"/>
                        <w:bottom w:val="none" w:sz="0" w:space="0" w:color="auto"/>
                        <w:right w:val="none" w:sz="0" w:space="0" w:color="auto"/>
                      </w:divBdr>
                    </w:div>
                  </w:divsChild>
                </w:div>
                <w:div w:id="420953765">
                  <w:marLeft w:val="0"/>
                  <w:marRight w:val="0"/>
                  <w:marTop w:val="0"/>
                  <w:marBottom w:val="0"/>
                  <w:divBdr>
                    <w:top w:val="none" w:sz="0" w:space="0" w:color="auto"/>
                    <w:left w:val="none" w:sz="0" w:space="0" w:color="auto"/>
                    <w:bottom w:val="none" w:sz="0" w:space="0" w:color="auto"/>
                    <w:right w:val="none" w:sz="0" w:space="0" w:color="auto"/>
                  </w:divBdr>
                  <w:divsChild>
                    <w:div w:id="533541498">
                      <w:marLeft w:val="0"/>
                      <w:marRight w:val="0"/>
                      <w:marTop w:val="0"/>
                      <w:marBottom w:val="0"/>
                      <w:divBdr>
                        <w:top w:val="none" w:sz="0" w:space="0" w:color="auto"/>
                        <w:left w:val="none" w:sz="0" w:space="0" w:color="auto"/>
                        <w:bottom w:val="none" w:sz="0" w:space="0" w:color="auto"/>
                        <w:right w:val="none" w:sz="0" w:space="0" w:color="auto"/>
                      </w:divBdr>
                    </w:div>
                    <w:div w:id="88427749">
                      <w:marLeft w:val="0"/>
                      <w:marRight w:val="0"/>
                      <w:marTop w:val="0"/>
                      <w:marBottom w:val="0"/>
                      <w:divBdr>
                        <w:top w:val="none" w:sz="0" w:space="0" w:color="auto"/>
                        <w:left w:val="none" w:sz="0" w:space="0" w:color="auto"/>
                        <w:bottom w:val="none" w:sz="0" w:space="0" w:color="auto"/>
                        <w:right w:val="none" w:sz="0" w:space="0" w:color="auto"/>
                      </w:divBdr>
                    </w:div>
                    <w:div w:id="146170644">
                      <w:marLeft w:val="0"/>
                      <w:marRight w:val="0"/>
                      <w:marTop w:val="0"/>
                      <w:marBottom w:val="0"/>
                      <w:divBdr>
                        <w:top w:val="none" w:sz="0" w:space="0" w:color="auto"/>
                        <w:left w:val="none" w:sz="0" w:space="0" w:color="auto"/>
                        <w:bottom w:val="none" w:sz="0" w:space="0" w:color="auto"/>
                        <w:right w:val="none" w:sz="0" w:space="0" w:color="auto"/>
                      </w:divBdr>
                    </w:div>
                  </w:divsChild>
                </w:div>
                <w:div w:id="1264610581">
                  <w:marLeft w:val="0"/>
                  <w:marRight w:val="0"/>
                  <w:marTop w:val="0"/>
                  <w:marBottom w:val="0"/>
                  <w:divBdr>
                    <w:top w:val="none" w:sz="0" w:space="0" w:color="auto"/>
                    <w:left w:val="none" w:sz="0" w:space="0" w:color="auto"/>
                    <w:bottom w:val="none" w:sz="0" w:space="0" w:color="auto"/>
                    <w:right w:val="none" w:sz="0" w:space="0" w:color="auto"/>
                  </w:divBdr>
                  <w:divsChild>
                    <w:div w:id="1678851522">
                      <w:marLeft w:val="0"/>
                      <w:marRight w:val="0"/>
                      <w:marTop w:val="0"/>
                      <w:marBottom w:val="0"/>
                      <w:divBdr>
                        <w:top w:val="none" w:sz="0" w:space="0" w:color="auto"/>
                        <w:left w:val="none" w:sz="0" w:space="0" w:color="auto"/>
                        <w:bottom w:val="none" w:sz="0" w:space="0" w:color="auto"/>
                        <w:right w:val="none" w:sz="0" w:space="0" w:color="auto"/>
                      </w:divBdr>
                    </w:div>
                    <w:div w:id="1134712832">
                      <w:marLeft w:val="0"/>
                      <w:marRight w:val="0"/>
                      <w:marTop w:val="0"/>
                      <w:marBottom w:val="0"/>
                      <w:divBdr>
                        <w:top w:val="none" w:sz="0" w:space="0" w:color="auto"/>
                        <w:left w:val="none" w:sz="0" w:space="0" w:color="auto"/>
                        <w:bottom w:val="none" w:sz="0" w:space="0" w:color="auto"/>
                        <w:right w:val="none" w:sz="0" w:space="0" w:color="auto"/>
                      </w:divBdr>
                    </w:div>
                    <w:div w:id="305546837">
                      <w:marLeft w:val="0"/>
                      <w:marRight w:val="0"/>
                      <w:marTop w:val="0"/>
                      <w:marBottom w:val="0"/>
                      <w:divBdr>
                        <w:top w:val="none" w:sz="0" w:space="0" w:color="auto"/>
                        <w:left w:val="none" w:sz="0" w:space="0" w:color="auto"/>
                        <w:bottom w:val="none" w:sz="0" w:space="0" w:color="auto"/>
                        <w:right w:val="none" w:sz="0" w:space="0" w:color="auto"/>
                      </w:divBdr>
                    </w:div>
                  </w:divsChild>
                </w:div>
                <w:div w:id="500463416">
                  <w:marLeft w:val="0"/>
                  <w:marRight w:val="0"/>
                  <w:marTop w:val="0"/>
                  <w:marBottom w:val="0"/>
                  <w:divBdr>
                    <w:top w:val="none" w:sz="0" w:space="0" w:color="auto"/>
                    <w:left w:val="none" w:sz="0" w:space="0" w:color="auto"/>
                    <w:bottom w:val="none" w:sz="0" w:space="0" w:color="auto"/>
                    <w:right w:val="none" w:sz="0" w:space="0" w:color="auto"/>
                  </w:divBdr>
                  <w:divsChild>
                    <w:div w:id="1526287579">
                      <w:marLeft w:val="0"/>
                      <w:marRight w:val="0"/>
                      <w:marTop w:val="0"/>
                      <w:marBottom w:val="0"/>
                      <w:divBdr>
                        <w:top w:val="none" w:sz="0" w:space="0" w:color="auto"/>
                        <w:left w:val="none" w:sz="0" w:space="0" w:color="auto"/>
                        <w:bottom w:val="none" w:sz="0" w:space="0" w:color="auto"/>
                        <w:right w:val="none" w:sz="0" w:space="0" w:color="auto"/>
                      </w:divBdr>
                    </w:div>
                  </w:divsChild>
                </w:div>
                <w:div w:id="680742314">
                  <w:marLeft w:val="0"/>
                  <w:marRight w:val="0"/>
                  <w:marTop w:val="0"/>
                  <w:marBottom w:val="0"/>
                  <w:divBdr>
                    <w:top w:val="none" w:sz="0" w:space="0" w:color="auto"/>
                    <w:left w:val="none" w:sz="0" w:space="0" w:color="auto"/>
                    <w:bottom w:val="none" w:sz="0" w:space="0" w:color="auto"/>
                    <w:right w:val="none" w:sz="0" w:space="0" w:color="auto"/>
                  </w:divBdr>
                  <w:divsChild>
                    <w:div w:id="1297948615">
                      <w:marLeft w:val="0"/>
                      <w:marRight w:val="0"/>
                      <w:marTop w:val="0"/>
                      <w:marBottom w:val="0"/>
                      <w:divBdr>
                        <w:top w:val="none" w:sz="0" w:space="0" w:color="auto"/>
                        <w:left w:val="none" w:sz="0" w:space="0" w:color="auto"/>
                        <w:bottom w:val="none" w:sz="0" w:space="0" w:color="auto"/>
                        <w:right w:val="none" w:sz="0" w:space="0" w:color="auto"/>
                      </w:divBdr>
                    </w:div>
                  </w:divsChild>
                </w:div>
                <w:div w:id="2005893029">
                  <w:marLeft w:val="0"/>
                  <w:marRight w:val="0"/>
                  <w:marTop w:val="0"/>
                  <w:marBottom w:val="0"/>
                  <w:divBdr>
                    <w:top w:val="none" w:sz="0" w:space="0" w:color="auto"/>
                    <w:left w:val="none" w:sz="0" w:space="0" w:color="auto"/>
                    <w:bottom w:val="none" w:sz="0" w:space="0" w:color="auto"/>
                    <w:right w:val="none" w:sz="0" w:space="0" w:color="auto"/>
                  </w:divBdr>
                  <w:divsChild>
                    <w:div w:id="11809870">
                      <w:marLeft w:val="0"/>
                      <w:marRight w:val="0"/>
                      <w:marTop w:val="0"/>
                      <w:marBottom w:val="0"/>
                      <w:divBdr>
                        <w:top w:val="none" w:sz="0" w:space="0" w:color="auto"/>
                        <w:left w:val="none" w:sz="0" w:space="0" w:color="auto"/>
                        <w:bottom w:val="none" w:sz="0" w:space="0" w:color="auto"/>
                        <w:right w:val="none" w:sz="0" w:space="0" w:color="auto"/>
                      </w:divBdr>
                    </w:div>
                    <w:div w:id="967854862">
                      <w:marLeft w:val="0"/>
                      <w:marRight w:val="0"/>
                      <w:marTop w:val="0"/>
                      <w:marBottom w:val="0"/>
                      <w:divBdr>
                        <w:top w:val="none" w:sz="0" w:space="0" w:color="auto"/>
                        <w:left w:val="none" w:sz="0" w:space="0" w:color="auto"/>
                        <w:bottom w:val="none" w:sz="0" w:space="0" w:color="auto"/>
                        <w:right w:val="none" w:sz="0" w:space="0" w:color="auto"/>
                      </w:divBdr>
                    </w:div>
                  </w:divsChild>
                </w:div>
                <w:div w:id="474032056">
                  <w:marLeft w:val="0"/>
                  <w:marRight w:val="0"/>
                  <w:marTop w:val="0"/>
                  <w:marBottom w:val="0"/>
                  <w:divBdr>
                    <w:top w:val="none" w:sz="0" w:space="0" w:color="auto"/>
                    <w:left w:val="none" w:sz="0" w:space="0" w:color="auto"/>
                    <w:bottom w:val="none" w:sz="0" w:space="0" w:color="auto"/>
                    <w:right w:val="none" w:sz="0" w:space="0" w:color="auto"/>
                  </w:divBdr>
                  <w:divsChild>
                    <w:div w:id="173040389">
                      <w:marLeft w:val="0"/>
                      <w:marRight w:val="0"/>
                      <w:marTop w:val="0"/>
                      <w:marBottom w:val="0"/>
                      <w:divBdr>
                        <w:top w:val="none" w:sz="0" w:space="0" w:color="auto"/>
                        <w:left w:val="none" w:sz="0" w:space="0" w:color="auto"/>
                        <w:bottom w:val="none" w:sz="0" w:space="0" w:color="auto"/>
                        <w:right w:val="none" w:sz="0" w:space="0" w:color="auto"/>
                      </w:divBdr>
                    </w:div>
                    <w:div w:id="127998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829678">
          <w:marLeft w:val="0"/>
          <w:marRight w:val="0"/>
          <w:marTop w:val="0"/>
          <w:marBottom w:val="0"/>
          <w:divBdr>
            <w:top w:val="none" w:sz="0" w:space="0" w:color="auto"/>
            <w:left w:val="none" w:sz="0" w:space="0" w:color="auto"/>
            <w:bottom w:val="none" w:sz="0" w:space="0" w:color="auto"/>
            <w:right w:val="none" w:sz="0" w:space="0" w:color="auto"/>
          </w:divBdr>
        </w:div>
      </w:divsChild>
    </w:div>
    <w:div w:id="1624537723">
      <w:bodyDiv w:val="1"/>
      <w:marLeft w:val="0"/>
      <w:marRight w:val="0"/>
      <w:marTop w:val="0"/>
      <w:marBottom w:val="0"/>
      <w:divBdr>
        <w:top w:val="none" w:sz="0" w:space="0" w:color="auto"/>
        <w:left w:val="none" w:sz="0" w:space="0" w:color="auto"/>
        <w:bottom w:val="none" w:sz="0" w:space="0" w:color="auto"/>
        <w:right w:val="none" w:sz="0" w:space="0" w:color="auto"/>
      </w:divBdr>
    </w:div>
    <w:div w:id="1654483070">
      <w:bodyDiv w:val="1"/>
      <w:marLeft w:val="0"/>
      <w:marRight w:val="0"/>
      <w:marTop w:val="0"/>
      <w:marBottom w:val="0"/>
      <w:divBdr>
        <w:top w:val="none" w:sz="0" w:space="0" w:color="auto"/>
        <w:left w:val="none" w:sz="0" w:space="0" w:color="auto"/>
        <w:bottom w:val="none" w:sz="0" w:space="0" w:color="auto"/>
        <w:right w:val="none" w:sz="0" w:space="0" w:color="auto"/>
      </w:divBdr>
    </w:div>
    <w:div w:id="1691564877">
      <w:bodyDiv w:val="1"/>
      <w:marLeft w:val="0"/>
      <w:marRight w:val="0"/>
      <w:marTop w:val="0"/>
      <w:marBottom w:val="0"/>
      <w:divBdr>
        <w:top w:val="none" w:sz="0" w:space="0" w:color="auto"/>
        <w:left w:val="none" w:sz="0" w:space="0" w:color="auto"/>
        <w:bottom w:val="none" w:sz="0" w:space="0" w:color="auto"/>
        <w:right w:val="none" w:sz="0" w:space="0" w:color="auto"/>
      </w:divBdr>
    </w:div>
    <w:div w:id="1706952895">
      <w:bodyDiv w:val="1"/>
      <w:marLeft w:val="0"/>
      <w:marRight w:val="0"/>
      <w:marTop w:val="0"/>
      <w:marBottom w:val="0"/>
      <w:divBdr>
        <w:top w:val="none" w:sz="0" w:space="0" w:color="auto"/>
        <w:left w:val="none" w:sz="0" w:space="0" w:color="auto"/>
        <w:bottom w:val="none" w:sz="0" w:space="0" w:color="auto"/>
        <w:right w:val="none" w:sz="0" w:space="0" w:color="auto"/>
      </w:divBdr>
    </w:div>
    <w:div w:id="1785266711">
      <w:bodyDiv w:val="1"/>
      <w:marLeft w:val="0"/>
      <w:marRight w:val="0"/>
      <w:marTop w:val="0"/>
      <w:marBottom w:val="0"/>
      <w:divBdr>
        <w:top w:val="none" w:sz="0" w:space="0" w:color="auto"/>
        <w:left w:val="none" w:sz="0" w:space="0" w:color="auto"/>
        <w:bottom w:val="none" w:sz="0" w:space="0" w:color="auto"/>
        <w:right w:val="none" w:sz="0" w:space="0" w:color="auto"/>
      </w:divBdr>
    </w:div>
    <w:div w:id="1817841163">
      <w:bodyDiv w:val="1"/>
      <w:marLeft w:val="0"/>
      <w:marRight w:val="0"/>
      <w:marTop w:val="0"/>
      <w:marBottom w:val="0"/>
      <w:divBdr>
        <w:top w:val="none" w:sz="0" w:space="0" w:color="auto"/>
        <w:left w:val="none" w:sz="0" w:space="0" w:color="auto"/>
        <w:bottom w:val="none" w:sz="0" w:space="0" w:color="auto"/>
        <w:right w:val="none" w:sz="0" w:space="0" w:color="auto"/>
      </w:divBdr>
    </w:div>
    <w:div w:id="2002343221">
      <w:bodyDiv w:val="1"/>
      <w:marLeft w:val="0"/>
      <w:marRight w:val="0"/>
      <w:marTop w:val="0"/>
      <w:marBottom w:val="0"/>
      <w:divBdr>
        <w:top w:val="none" w:sz="0" w:space="0" w:color="auto"/>
        <w:left w:val="none" w:sz="0" w:space="0" w:color="auto"/>
        <w:bottom w:val="none" w:sz="0" w:space="0" w:color="auto"/>
        <w:right w:val="none" w:sz="0" w:space="0" w:color="auto"/>
      </w:divBdr>
      <w:divsChild>
        <w:div w:id="1904096921">
          <w:marLeft w:val="0"/>
          <w:marRight w:val="0"/>
          <w:marTop w:val="0"/>
          <w:marBottom w:val="0"/>
          <w:divBdr>
            <w:top w:val="none" w:sz="0" w:space="0" w:color="auto"/>
            <w:left w:val="none" w:sz="0" w:space="0" w:color="auto"/>
            <w:bottom w:val="none" w:sz="0" w:space="0" w:color="auto"/>
            <w:right w:val="none" w:sz="0" w:space="0" w:color="auto"/>
          </w:divBdr>
        </w:div>
        <w:div w:id="757480543">
          <w:marLeft w:val="0"/>
          <w:marRight w:val="0"/>
          <w:marTop w:val="0"/>
          <w:marBottom w:val="0"/>
          <w:divBdr>
            <w:top w:val="none" w:sz="0" w:space="0" w:color="auto"/>
            <w:left w:val="none" w:sz="0" w:space="0" w:color="auto"/>
            <w:bottom w:val="none" w:sz="0" w:space="0" w:color="auto"/>
            <w:right w:val="none" w:sz="0" w:space="0" w:color="auto"/>
          </w:divBdr>
        </w:div>
        <w:div w:id="686521192">
          <w:marLeft w:val="0"/>
          <w:marRight w:val="0"/>
          <w:marTop w:val="0"/>
          <w:marBottom w:val="0"/>
          <w:divBdr>
            <w:top w:val="none" w:sz="0" w:space="0" w:color="auto"/>
            <w:left w:val="none" w:sz="0" w:space="0" w:color="auto"/>
            <w:bottom w:val="none" w:sz="0" w:space="0" w:color="auto"/>
            <w:right w:val="none" w:sz="0" w:space="0" w:color="auto"/>
          </w:divBdr>
        </w:div>
        <w:div w:id="1633052183">
          <w:marLeft w:val="0"/>
          <w:marRight w:val="0"/>
          <w:marTop w:val="0"/>
          <w:marBottom w:val="0"/>
          <w:divBdr>
            <w:top w:val="none" w:sz="0" w:space="0" w:color="auto"/>
            <w:left w:val="none" w:sz="0" w:space="0" w:color="auto"/>
            <w:bottom w:val="none" w:sz="0" w:space="0" w:color="auto"/>
            <w:right w:val="none" w:sz="0" w:space="0" w:color="auto"/>
          </w:divBdr>
        </w:div>
        <w:div w:id="5752859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omments" Target="comments.xml"/><Relationship Id="rId26" Type="http://schemas.openxmlformats.org/officeDocument/2006/relationships/hyperlink" Target="https://www.managementstudyguide.com/interest-coverage-ratio.htm" TargetMode="External"/><Relationship Id="rId3" Type="http://schemas.openxmlformats.org/officeDocument/2006/relationships/customXml" Target="../customXml/item3.xml"/><Relationship Id="rId21" Type="http://schemas.microsoft.com/office/2018/08/relationships/commentsExtensible" Target="commentsExtensible.xml"/><Relationship Id="rId34" Type="http://schemas.microsoft.com/office/2011/relationships/people" Target="peop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s://hoteltalk.app/t/financial-ratios-used-by-hotel-management/4285" TargetMode="External"/><Relationship Id="rId33" Type="http://schemas.openxmlformats.org/officeDocument/2006/relationships/fontTable" Target="fontTable.xml"/><Relationship Id="R73120596055f4b84"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customXml" Target="ink/ink1.xml"/><Relationship Id="rId20" Type="http://schemas.microsoft.com/office/2016/09/relationships/commentsIds" Target="commentsIds.xml"/><Relationship Id="rId29" Type="http://schemas.openxmlformats.org/officeDocument/2006/relationships/hyperlink" Target="https://www.wallstreetmojo.com/debtor-days-formul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fastpayltd.co.uk/blog/average-debtor-days-company-compare/" TargetMode="External"/><Relationship Id="rId32" Type="http://schemas.openxmlformats.org/officeDocument/2006/relationships/hyperlink" Target="https://strategiccfo.com/gross-profit-margin-ratio-analysis"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corporatefinanceinstitute.com/resources/knowledge/finance/ratio-analysis/" TargetMode="External"/><Relationship Id="rId28" Type="http://schemas.openxmlformats.org/officeDocument/2006/relationships/hyperlink" Target="https://fluidly.com/blog/debtor-days-calculator/" TargetMode="External"/><Relationship Id="rId36" Type="http://schemas.openxmlformats.org/officeDocument/2006/relationships/theme" Target="theme/theme1.xml"/><Relationship Id="rId10" Type="http://schemas.openxmlformats.org/officeDocument/2006/relationships/footnotes" Target="footnotes.xml"/><Relationship Id="rId19" Type="http://schemas.microsoft.com/office/2011/relationships/commentsExtended" Target="commentsExtended.xml"/><Relationship Id="rId31" Type="http://schemas.openxmlformats.org/officeDocument/2006/relationships/hyperlink" Target="https://www.youtube.com/watch?v=MTq7HuvoGck%20(access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ccountingtools.com/articles/2018/1/15/financial-risk" TargetMode="External"/><Relationship Id="rId22" Type="http://schemas.openxmlformats.org/officeDocument/2006/relationships/hyperlink" Target="https://www.accountingtools.com/articles/2017/5/5/gearing-ratio" TargetMode="External"/><Relationship Id="rId27" Type="http://schemas.openxmlformats.org/officeDocument/2006/relationships/hyperlink" Target="https://www.myaccountingcourse.com/financial-ratios/interest-coverage-ratio" TargetMode="External"/><Relationship Id="rId30" Type="http://schemas.openxmlformats.org/officeDocument/2006/relationships/hyperlink" Target="https://www.thebalancesmb.com/calculating-gearing-ratio-393228"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F1A78"/>
    <w:rsid w:val="00145AD8"/>
    <w:rsid w:val="002E6261"/>
    <w:rsid w:val="007A686D"/>
    <w:rsid w:val="0083132B"/>
    <w:rsid w:val="00A34C42"/>
    <w:rsid w:val="00BC1251"/>
    <w:rsid w:val="00C67429"/>
    <w:rsid w:val="00DC4012"/>
    <w:rsid w:val="00FF7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3T22:48:31.739"/>
    </inkml:context>
    <inkml:brush xml:id="br0">
      <inkml:brushProperty name="width" value="0.05" units="cm"/>
      <inkml:brushProperty name="height" value="0.05" units="cm"/>
    </inkml:brush>
  </inkml:definitions>
  <inkml:trace contextRef="#ctx0" brushRef="#br0">0 1 6328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2022-02-09T00:00:00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2371c63a7e4b72a2e82a4e6b3c5fd24d">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367756cbf020a3982779049c660a3f9f"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86BB6E-7743-431A-B9B1-2AD43887E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5F6273-3474-4E7A-A06D-962B7B28306D}">
  <ds:schemaRefs>
    <ds:schemaRef ds:uri="http://schemas.microsoft.com/sharepoint/v3/contenttype/forms"/>
  </ds:schemaRefs>
</ds:datastoreItem>
</file>

<file path=customXml/itemProps4.xml><?xml version="1.0" encoding="utf-8"?>
<ds:datastoreItem xmlns:ds="http://schemas.openxmlformats.org/officeDocument/2006/customXml" ds:itemID="{1F659697-AE7F-45F8-B5F6-962DA63D0451}">
  <ds:schemaRefs>
    <ds:schemaRef ds:uri="http://schemas.openxmlformats.org/officeDocument/2006/bibliography"/>
  </ds:schemaRefs>
</ds:datastoreItem>
</file>

<file path=customXml/itemProps5.xml><?xml version="1.0" encoding="utf-8"?>
<ds:datastoreItem xmlns:ds="http://schemas.openxmlformats.org/officeDocument/2006/customXml" ds:itemID="{75AC8B9D-D343-409B-851F-28C6CCBAFB8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2950</Words>
  <Characters>16225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Jurys Inn</vt:lpstr>
    </vt:vector>
  </TitlesOfParts>
  <Company>University of Wales Trinity Saint David</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Jurys Inn</dc:title>
  <dc:subject>Financial statement</dc:subject>
  <dc:creator>Marie Pitson</dc:creator>
  <cp:keywords/>
  <dc:description/>
  <cp:lastModifiedBy>Raja Zrouni (2007775)</cp:lastModifiedBy>
  <cp:revision>2</cp:revision>
  <dcterms:created xsi:type="dcterms:W3CDTF">2022-02-14T21:57:00Z</dcterms:created>
  <dcterms:modified xsi:type="dcterms:W3CDTF">2022-02-14T21:57:00Z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