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53079FB" wp14:paraId="14DC3D91" wp14:textId="7694FD47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216F1A6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Student name: Andreea Georgiana Grigore </w:t>
      </w:r>
    </w:p>
    <w:p xmlns:wp14="http://schemas.microsoft.com/office/word/2010/wordml" w:rsidP="053079FB" wp14:paraId="0F236BB4" wp14:textId="1013CD04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216F1A6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Student ID number:</w:t>
      </w:r>
      <w:r w:rsidRPr="053079FB" w:rsidR="72975F5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2242682</w:t>
      </w:r>
    </w:p>
    <w:p xmlns:wp14="http://schemas.microsoft.com/office/word/2010/wordml" w:rsidP="053079FB" wp14:paraId="67C7CD3D" wp14:textId="6C79092D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216F1A6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Programme: BA (Hons) International Hotel Management</w:t>
      </w:r>
    </w:p>
    <w:p xmlns:wp14="http://schemas.microsoft.com/office/word/2010/wordml" w:rsidP="053079FB" wp14:paraId="21864C26" wp14:textId="069754BF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216F1A6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Module:</w:t>
      </w:r>
      <w:r w:rsidRPr="053079FB" w:rsidR="27DE019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053079FB" w:rsidR="216F1A6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Personnel Resourcing and Development </w:t>
      </w:r>
    </w:p>
    <w:p xmlns:wp14="http://schemas.microsoft.com/office/word/2010/wordml" w:rsidP="053079FB" wp14:paraId="03B6584D" wp14:textId="5D90538E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216F1A6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Module code: BMIH5005 </w:t>
      </w:r>
    </w:p>
    <w:p xmlns:wp14="http://schemas.microsoft.com/office/word/2010/wordml" w:rsidP="053079FB" wp14:paraId="0689B689" wp14:textId="779732FA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216F1A6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Lecturer: Scott James</w:t>
      </w:r>
    </w:p>
    <w:p xmlns:wp14="http://schemas.microsoft.com/office/word/2010/wordml" w:rsidP="053079FB" wp14:paraId="52E3945E" wp14:textId="42CA10A4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053079FB" wp14:paraId="5E5787A5" wp14:textId="1BA6F2D4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216F1A62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Analyse the impacts of socio-economic force on employees’ </w:t>
      </w:r>
      <w:r w:rsidRPr="053079FB" w:rsidR="09B3B5C0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accomplishment</w:t>
      </w:r>
      <w:r w:rsidRPr="053079FB" w:rsidR="216F1A62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management and monitoring in different </w:t>
      </w:r>
      <w:r w:rsidRPr="053079FB" w:rsidR="1215FB7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job</w:t>
      </w:r>
      <w:r w:rsidRPr="053079FB" w:rsidR="216F1A62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modes: Hospitality HR’s perspective</w:t>
      </w:r>
    </w:p>
    <w:p w:rsidR="053079FB" w:rsidP="053079FB" w:rsidRDefault="053079FB" w14:paraId="2CCBEF02" w14:textId="3C86B32B">
      <w:pPr>
        <w:jc w:val="center"/>
        <w:rPr>
          <w:color w:val="auto"/>
        </w:rPr>
      </w:pPr>
    </w:p>
    <w:p w:rsidR="39F36DAD" w:rsidP="053079FB" w:rsidRDefault="39F36DAD" w14:paraId="2E62F71E" w14:textId="53E4A5FD">
      <w:pPr>
        <w:pStyle w:val="Heading3"/>
        <w:spacing w:before="281" w:beforeAutospacing="off" w:after="281" w:afterAutospacing="off"/>
        <w:jc w:val="left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2. Table of Contents</w:t>
      </w:r>
    </w:p>
    <w:p w:rsidR="39F36DAD" w:rsidP="053079FB" w:rsidRDefault="39F36DAD" w14:paraId="12160246" w14:textId="2228EB09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Introduction and Background</w:t>
      </w:r>
    </w:p>
    <w:p w:rsidR="39F36DAD" w:rsidP="053079FB" w:rsidRDefault="39F36DAD" w14:paraId="7827861E" w14:textId="19496C50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Discussion/Literature Review</w:t>
      </w:r>
    </w:p>
    <w:p w:rsidR="39F36DAD" w:rsidP="053079FB" w:rsidRDefault="39F36DAD" w14:paraId="2D34AB10" w14:textId="11323C1C">
      <w:pPr>
        <w:pStyle w:val="ListParagraph"/>
        <w:numPr>
          <w:ilvl w:val="1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Socio-Economic </w:t>
      </w:r>
      <w:r w:rsidRPr="053079FB" w:rsidR="68E5B05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Contributors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(PESTLE Analysis)</w:t>
      </w:r>
    </w:p>
    <w:p w:rsidR="39F36DAD" w:rsidP="053079FB" w:rsidRDefault="39F36DAD" w14:paraId="34019EDD" w14:textId="48CA22B2">
      <w:pPr>
        <w:pStyle w:val="ListParagraph"/>
        <w:numPr>
          <w:ilvl w:val="1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Industry Trend Analysis</w:t>
      </w:r>
    </w:p>
    <w:p w:rsidR="39F36DAD" w:rsidP="053079FB" w:rsidRDefault="39F36DAD" w14:paraId="7F54CA9F" w14:textId="15F7C6AC">
      <w:pPr>
        <w:pStyle w:val="ListParagraph"/>
        <w:numPr>
          <w:ilvl w:val="1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Emergence of Different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Modes</w:t>
      </w:r>
    </w:p>
    <w:p w:rsidR="39F36DAD" w:rsidP="053079FB" w:rsidRDefault="39F36DAD" w14:paraId="1FA4444C" w14:textId="5A23EFD4">
      <w:pPr>
        <w:pStyle w:val="ListParagraph"/>
        <w:numPr>
          <w:ilvl w:val="1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Industry Examples and Best Practices</w:t>
      </w:r>
    </w:p>
    <w:p w:rsidR="39F36DAD" w:rsidP="053079FB" w:rsidRDefault="39F36DAD" w14:paraId="0688EE14" w14:textId="658B623E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Evaluation and Conclusion</w:t>
      </w:r>
    </w:p>
    <w:p w:rsidR="39F36DAD" w:rsidP="053079FB" w:rsidRDefault="39F36DAD" w14:paraId="1A9010CC" w14:textId="6D378841">
      <w:pPr>
        <w:pStyle w:val="ListParagraph"/>
        <w:numPr>
          <w:ilvl w:val="0"/>
          <w:numId w:val="1"/>
        </w:numPr>
        <w:spacing w:before="0" w:beforeAutospacing="off" w:after="0" w:afterAutospacing="off"/>
        <w:jc w:val="left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References</w:t>
      </w:r>
    </w:p>
    <w:p w:rsidR="053079FB" w:rsidP="053079FB" w:rsidRDefault="053079FB" w14:paraId="1143501E" w14:textId="5889C74A">
      <w:pPr>
        <w:jc w:val="center"/>
        <w:rPr>
          <w:color w:val="auto"/>
        </w:rPr>
      </w:pPr>
    </w:p>
    <w:p w:rsidR="39F36DAD" w:rsidP="053079FB" w:rsidRDefault="39F36DAD" w14:paraId="033A95AA" w14:textId="02872993">
      <w:pPr>
        <w:pStyle w:val="Heading3"/>
        <w:spacing w:before="281" w:beforeAutospacing="off" w:after="281" w:afterAutospacing="off"/>
        <w:jc w:val="center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3. Introduction and Background</w:t>
      </w:r>
    </w:p>
    <w:p w:rsidR="410FDAA7" w:rsidP="053079FB" w:rsidRDefault="410FDAA7" w14:paraId="54FB6C0F" w14:textId="4AB37461">
      <w:pPr>
        <w:pStyle w:val="Heading3"/>
        <w:spacing w:before="281" w:beforeAutospacing="off" w:after="281" w:afterAutospacing="off"/>
        <w:rPr>
          <w:b w:val="1"/>
          <w:bCs w:val="1"/>
          <w:noProof w:val="0"/>
          <w:color w:val="auto"/>
          <w:sz w:val="28"/>
          <w:szCs w:val="28"/>
          <w:lang w:val="en-GB"/>
        </w:rPr>
      </w:pPr>
      <w:r w:rsidRPr="053079FB" w:rsidR="410FDAA7">
        <w:rPr>
          <w:b w:val="1"/>
          <w:bCs w:val="1"/>
          <w:noProof w:val="0"/>
          <w:color w:val="auto"/>
          <w:sz w:val="28"/>
          <w:szCs w:val="28"/>
          <w:lang w:val="en-GB"/>
        </w:rPr>
        <w:t>Introduction and Background</w:t>
      </w:r>
    </w:p>
    <w:p w:rsidR="410FDAA7" w:rsidP="053079FB" w:rsidRDefault="410FDAA7" w14:paraId="1260DB10" w14:textId="630F6383">
      <w:pPr>
        <w:pStyle w:val="Heading4"/>
        <w:spacing w:before="319" w:beforeAutospacing="off" w:after="319" w:afterAutospacing="off"/>
        <w:rPr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410FDAA7">
        <w:rPr>
          <w:b w:val="1"/>
          <w:bCs w:val="1"/>
          <w:noProof w:val="0"/>
          <w:color w:val="auto"/>
          <w:sz w:val="24"/>
          <w:szCs w:val="24"/>
          <w:lang w:val="en-GB"/>
        </w:rPr>
        <w:t>Introduction</w:t>
      </w:r>
    </w:p>
    <w:p w:rsidR="7BB49575" w:rsidP="053079FB" w:rsidRDefault="7BB49575" w14:paraId="13DA6E97" w14:textId="1B618794">
      <w:pPr>
        <w:pStyle w:val="Normal"/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7BB49575">
        <w:rPr>
          <w:noProof w:val="0"/>
          <w:color w:val="auto"/>
          <w:lang w:val="en-GB"/>
        </w:rPr>
        <w:t>This is</w:t>
      </w:r>
      <w:r w:rsidRPr="053079FB" w:rsidR="410FDAA7">
        <w:rPr>
          <w:noProof w:val="0"/>
          <w:color w:val="auto"/>
          <w:lang w:val="en-GB"/>
        </w:rPr>
        <w:t xml:space="preserve"> </w:t>
      </w:r>
      <w:r w:rsidRPr="053079FB" w:rsidR="410FDAA7">
        <w:rPr>
          <w:noProof w:val="0"/>
          <w:color w:val="auto"/>
          <w:lang w:val="en-GB"/>
        </w:rPr>
        <w:t>a research project proposal</w:t>
      </w:r>
      <w:r w:rsidRPr="053079FB" w:rsidR="3A6DF246">
        <w:rPr>
          <w:noProof w:val="0"/>
          <w:color w:val="auto"/>
          <w:lang w:val="en-GB"/>
        </w:rPr>
        <w:t xml:space="preserve"> of </w:t>
      </w:r>
      <w:r w:rsidRPr="053079FB" w:rsidR="3A6DF246">
        <w:rPr>
          <w:noProof w:val="0"/>
          <w:color w:val="auto"/>
          <w:lang w:val="en-GB"/>
        </w:rPr>
        <w:t>EcoHaven</w:t>
      </w:r>
      <w:r w:rsidRPr="053079FB" w:rsidR="3A6DF246">
        <w:rPr>
          <w:noProof w:val="0"/>
          <w:color w:val="auto"/>
          <w:lang w:val="en-GB"/>
        </w:rPr>
        <w:t xml:space="preserve"> Hotels</w:t>
      </w:r>
      <w:r w:rsidRPr="053079FB" w:rsidR="410FDAA7">
        <w:rPr>
          <w:noProof w:val="0"/>
          <w:color w:val="auto"/>
          <w:lang w:val="en-GB"/>
        </w:rPr>
        <w:t xml:space="preserve"> </w:t>
      </w:r>
      <w:r w:rsidRPr="053079FB" w:rsidR="410FDAA7">
        <w:rPr>
          <w:noProof w:val="0"/>
          <w:color w:val="auto"/>
          <w:lang w:val="en-GB"/>
        </w:rPr>
        <w:t xml:space="preserve">to </w:t>
      </w:r>
      <w:r w:rsidRPr="053079FB" w:rsidR="2644C4AE">
        <w:rPr>
          <w:noProof w:val="0"/>
          <w:color w:val="auto"/>
          <w:lang w:val="en-GB"/>
        </w:rPr>
        <w:t xml:space="preserve">investigate </w:t>
      </w:r>
      <w:r w:rsidRPr="053079FB" w:rsidR="410FDAA7">
        <w:rPr>
          <w:noProof w:val="0"/>
          <w:color w:val="auto"/>
          <w:lang w:val="en-GB"/>
        </w:rPr>
        <w:t xml:space="preserve">the impacts of socio-economic forces on employees' </w:t>
      </w:r>
      <w:r w:rsidRPr="053079FB" w:rsidR="09B3B5C0">
        <w:rPr>
          <w:noProof w:val="0"/>
          <w:color w:val="auto"/>
          <w:lang w:val="en-GB"/>
        </w:rPr>
        <w:t>accomplishment</w:t>
      </w:r>
      <w:r w:rsidRPr="053079FB" w:rsidR="410FDAA7">
        <w:rPr>
          <w:noProof w:val="0"/>
          <w:color w:val="auto"/>
          <w:lang w:val="en-GB"/>
        </w:rPr>
        <w:t xml:space="preserve"> </w:t>
      </w:r>
      <w:r w:rsidRPr="053079FB" w:rsidR="4AA758BB">
        <w:rPr>
          <w:noProof w:val="0"/>
          <w:color w:val="auto"/>
          <w:lang w:val="en-GB"/>
        </w:rPr>
        <w:t>administration</w:t>
      </w:r>
      <w:r w:rsidRPr="053079FB" w:rsidR="410FDAA7">
        <w:rPr>
          <w:noProof w:val="0"/>
          <w:color w:val="auto"/>
          <w:lang w:val="en-GB"/>
        </w:rPr>
        <w:t xml:space="preserve"> and monitoring in different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modes. This proposal aims to </w:t>
      </w:r>
      <w:r w:rsidRPr="053079FB" w:rsidR="410FDAA7">
        <w:rPr>
          <w:noProof w:val="0"/>
          <w:color w:val="auto"/>
          <w:lang w:val="en-GB"/>
        </w:rPr>
        <w:t>provide</w:t>
      </w:r>
      <w:r w:rsidRPr="053079FB" w:rsidR="410FDAA7">
        <w:rPr>
          <w:noProof w:val="0"/>
          <w:color w:val="auto"/>
          <w:lang w:val="en-GB"/>
        </w:rPr>
        <w:t xml:space="preserve"> in-depth insights into how these socio-economic </w:t>
      </w:r>
      <w:r w:rsidRPr="053079FB" w:rsidR="68E5B057">
        <w:rPr>
          <w:noProof w:val="0"/>
          <w:color w:val="auto"/>
          <w:lang w:val="en-GB"/>
        </w:rPr>
        <w:t>contributors</w:t>
      </w:r>
      <w:r w:rsidRPr="053079FB" w:rsidR="410FDAA7">
        <w:rPr>
          <w:noProof w:val="0"/>
          <w:color w:val="auto"/>
          <w:lang w:val="en-GB"/>
        </w:rPr>
        <w:t xml:space="preserve"> influence the hospitality industry, particularly focusing on employee </w:t>
      </w:r>
      <w:r w:rsidRPr="053079FB" w:rsidR="09B3B5C0">
        <w:rPr>
          <w:noProof w:val="0"/>
          <w:color w:val="auto"/>
          <w:lang w:val="en-GB"/>
        </w:rPr>
        <w:t>accomplishment</w:t>
      </w:r>
      <w:r w:rsidRPr="053079FB" w:rsidR="410FDAA7">
        <w:rPr>
          <w:noProof w:val="0"/>
          <w:color w:val="auto"/>
          <w:lang w:val="en-GB"/>
        </w:rPr>
        <w:t xml:space="preserve"> and </w:t>
      </w:r>
      <w:r w:rsidRPr="053079FB" w:rsidR="71F84C71">
        <w:rPr>
          <w:noProof w:val="0"/>
          <w:color w:val="auto"/>
          <w:lang w:val="en-GB"/>
        </w:rPr>
        <w:t>administration</w:t>
      </w:r>
      <w:r w:rsidRPr="053079FB" w:rsidR="410FDAA7">
        <w:rPr>
          <w:noProof w:val="0"/>
          <w:color w:val="auto"/>
          <w:lang w:val="en-GB"/>
        </w:rPr>
        <w:t xml:space="preserve"> practices at </w:t>
      </w:r>
      <w:r w:rsidRPr="053079FB" w:rsidR="410FDAA7">
        <w:rPr>
          <w:noProof w:val="0"/>
          <w:color w:val="auto"/>
          <w:lang w:val="en-GB"/>
        </w:rPr>
        <w:t>EcoHaven</w:t>
      </w:r>
      <w:r w:rsidRPr="053079FB" w:rsidR="410FDAA7">
        <w:rPr>
          <w:noProof w:val="0"/>
          <w:color w:val="auto"/>
          <w:lang w:val="en-GB"/>
        </w:rPr>
        <w:t xml:space="preserve"> Hotels.</w:t>
      </w:r>
    </w:p>
    <w:p w:rsidR="410FDAA7" w:rsidP="053079FB" w:rsidRDefault="410FDAA7" w14:paraId="44EF50E0" w14:textId="5314A9F3">
      <w:pPr>
        <w:pStyle w:val="Heading4"/>
        <w:spacing w:before="319" w:beforeAutospacing="off" w:after="319" w:afterAutospacing="off"/>
        <w:rPr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410FDAA7">
        <w:rPr>
          <w:b w:val="1"/>
          <w:bCs w:val="1"/>
          <w:noProof w:val="0"/>
          <w:color w:val="auto"/>
          <w:sz w:val="24"/>
          <w:szCs w:val="24"/>
          <w:lang w:val="en-GB"/>
        </w:rPr>
        <w:t>Background</w:t>
      </w:r>
    </w:p>
    <w:p w:rsidR="410FDAA7" w:rsidP="053079FB" w:rsidRDefault="410FDAA7" w14:paraId="741EAB19" w14:textId="29D1225A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410FDAA7">
        <w:rPr>
          <w:b w:val="1"/>
          <w:bCs w:val="1"/>
          <w:noProof w:val="0"/>
          <w:color w:val="auto"/>
          <w:lang w:val="en-GB"/>
        </w:rPr>
        <w:t>EcoHaven</w:t>
      </w:r>
      <w:r w:rsidRPr="053079FB" w:rsidR="410FDAA7">
        <w:rPr>
          <w:b w:val="1"/>
          <w:bCs w:val="1"/>
          <w:noProof w:val="0"/>
          <w:color w:val="auto"/>
          <w:lang w:val="en-GB"/>
        </w:rPr>
        <w:t xml:space="preserve"> Hotels</w:t>
      </w:r>
      <w:r w:rsidRPr="053079FB" w:rsidR="410FDAA7">
        <w:rPr>
          <w:noProof w:val="0"/>
          <w:color w:val="auto"/>
          <w:lang w:val="en-GB"/>
        </w:rPr>
        <w:t xml:space="preserve"> is a forward-thinking hotel brand founded in 2023, committed to leading the hospitality industry in sustainability and eco-friendly practices. With properties strategically </w:t>
      </w:r>
      <w:r w:rsidRPr="053079FB" w:rsidR="410FDAA7">
        <w:rPr>
          <w:noProof w:val="0"/>
          <w:color w:val="auto"/>
          <w:lang w:val="en-GB"/>
        </w:rPr>
        <w:t>located</w:t>
      </w:r>
      <w:r w:rsidRPr="053079FB" w:rsidR="410FDAA7">
        <w:rPr>
          <w:noProof w:val="0"/>
          <w:color w:val="auto"/>
          <w:lang w:val="en-GB"/>
        </w:rPr>
        <w:t xml:space="preserve"> in key international destinations, </w:t>
      </w:r>
      <w:r w:rsidRPr="053079FB" w:rsidR="410FDAA7">
        <w:rPr>
          <w:noProof w:val="0"/>
          <w:color w:val="auto"/>
          <w:lang w:val="en-GB"/>
        </w:rPr>
        <w:t>EcoHaven</w:t>
      </w:r>
      <w:r w:rsidRPr="053079FB" w:rsidR="410FDAA7">
        <w:rPr>
          <w:noProof w:val="0"/>
          <w:color w:val="auto"/>
          <w:lang w:val="en-GB"/>
        </w:rPr>
        <w:t xml:space="preserve"> Hotels emphasizes resource conservation, waste reduction, and promoting long-term ecological balance. The brand's core values align with the principles of sustainability and innovation, which are reflected in its daily operations and guest experiences.</w:t>
      </w:r>
    </w:p>
    <w:p w:rsidR="410FDAA7" w:rsidP="053079FB" w:rsidRDefault="410FDAA7" w14:paraId="16124A22" w14:textId="344B5BFA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410FDAA7">
        <w:rPr>
          <w:noProof w:val="0"/>
          <w:color w:val="auto"/>
          <w:lang w:val="en-GB"/>
        </w:rPr>
        <w:t xml:space="preserve">The feasibility of implementing various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modes, including hybrid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arrangements, office-based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, and flexible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schedules, is central to </w:t>
      </w:r>
      <w:r w:rsidRPr="053079FB" w:rsidR="410FDAA7">
        <w:rPr>
          <w:noProof w:val="0"/>
          <w:color w:val="auto"/>
          <w:lang w:val="en-GB"/>
        </w:rPr>
        <w:t>EcoHaven</w:t>
      </w:r>
      <w:r w:rsidRPr="053079FB" w:rsidR="410FDAA7">
        <w:rPr>
          <w:noProof w:val="0"/>
          <w:color w:val="auto"/>
          <w:lang w:val="en-GB"/>
        </w:rPr>
        <w:t xml:space="preserve"> Hotels' human resources strategy. These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modes are designed to meet the evolving needs of employees and guests, ensuring a balance between </w:t>
      </w:r>
      <w:r w:rsidRPr="053079FB" w:rsidR="1A9FC311">
        <w:rPr>
          <w:noProof w:val="0"/>
          <w:color w:val="auto"/>
          <w:lang w:val="en-GB"/>
        </w:rPr>
        <w:t>functional</w:t>
      </w:r>
      <w:r w:rsidRPr="053079FB" w:rsidR="410FDAA7">
        <w:rPr>
          <w:noProof w:val="0"/>
          <w:color w:val="auto"/>
          <w:lang w:val="en-GB"/>
        </w:rPr>
        <w:t xml:space="preserve"> efficiency and employee well-being. The hybrid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mode, which combines remote and office-based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, offers employees the flexibility to manage their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-life balance effectively. Office-based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ensures direct supervision, collaboration, and a cohesive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environment, while flexible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schedules accommodate individual preferences, reducing stress and enhancing job satisfaction (Costa &amp; Costa, 2022).</w:t>
      </w:r>
    </w:p>
    <w:p w:rsidR="410FDAA7" w:rsidP="053079FB" w:rsidRDefault="410FDAA7" w14:paraId="7BA35FCE" w14:textId="74E57C83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410FDAA7">
        <w:rPr>
          <w:noProof w:val="0"/>
          <w:color w:val="auto"/>
          <w:lang w:val="en-GB"/>
        </w:rPr>
        <w:t xml:space="preserve">Current issues that this proposal will examine include the impacts of socio-economic </w:t>
      </w:r>
      <w:r w:rsidRPr="053079FB" w:rsidR="68E5B057">
        <w:rPr>
          <w:noProof w:val="0"/>
          <w:color w:val="auto"/>
          <w:lang w:val="en-GB"/>
        </w:rPr>
        <w:t>contributors</w:t>
      </w:r>
      <w:r w:rsidRPr="053079FB" w:rsidR="410FDAA7">
        <w:rPr>
          <w:noProof w:val="0"/>
          <w:color w:val="auto"/>
          <w:lang w:val="en-GB"/>
        </w:rPr>
        <w:t xml:space="preserve"> on employee </w:t>
      </w:r>
      <w:r w:rsidRPr="053079FB" w:rsidR="09B3B5C0">
        <w:rPr>
          <w:noProof w:val="0"/>
          <w:color w:val="auto"/>
          <w:lang w:val="en-GB"/>
        </w:rPr>
        <w:t>accomplishment</w:t>
      </w:r>
      <w:r w:rsidRPr="053079FB" w:rsidR="410FDAA7">
        <w:rPr>
          <w:noProof w:val="0"/>
          <w:color w:val="auto"/>
          <w:lang w:val="en-GB"/>
        </w:rPr>
        <w:t xml:space="preserve"> </w:t>
      </w:r>
      <w:r w:rsidRPr="053079FB" w:rsidR="0EF9476C">
        <w:rPr>
          <w:noProof w:val="0"/>
          <w:color w:val="auto"/>
          <w:lang w:val="en-GB"/>
        </w:rPr>
        <w:t>administration</w:t>
      </w:r>
      <w:r w:rsidRPr="053079FB" w:rsidR="410FDAA7">
        <w:rPr>
          <w:noProof w:val="0"/>
          <w:color w:val="auto"/>
          <w:lang w:val="en-GB"/>
        </w:rPr>
        <w:t xml:space="preserve"> and monitoring in these different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modes. Socio-economic </w:t>
      </w:r>
      <w:r w:rsidRPr="053079FB" w:rsidR="68E5B057">
        <w:rPr>
          <w:noProof w:val="0"/>
          <w:color w:val="auto"/>
          <w:lang w:val="en-GB"/>
        </w:rPr>
        <w:t>contributors</w:t>
      </w:r>
      <w:r w:rsidRPr="053079FB" w:rsidR="410FDAA7">
        <w:rPr>
          <w:noProof w:val="0"/>
          <w:color w:val="auto"/>
          <w:lang w:val="en-GB"/>
        </w:rPr>
        <w:t xml:space="preserve">, part of the PESTLE analysis, encompass a wide range of elements that significantly influence employee monitoring and </w:t>
      </w:r>
      <w:r w:rsidRPr="053079FB" w:rsidR="410FDAA7">
        <w:rPr>
          <w:noProof w:val="0"/>
          <w:color w:val="auto"/>
          <w:lang w:val="en-GB"/>
        </w:rPr>
        <w:t>management</w:t>
      </w:r>
      <w:r w:rsidRPr="053079FB" w:rsidR="410FDAA7">
        <w:rPr>
          <w:noProof w:val="0"/>
          <w:color w:val="auto"/>
          <w:lang w:val="en-GB"/>
        </w:rPr>
        <w:t xml:space="preserve"> practices. For example, political </w:t>
      </w:r>
      <w:r w:rsidRPr="053079FB" w:rsidR="68E5B057">
        <w:rPr>
          <w:noProof w:val="0"/>
          <w:color w:val="auto"/>
          <w:lang w:val="en-GB"/>
        </w:rPr>
        <w:t>contributors</w:t>
      </w:r>
      <w:r w:rsidRPr="053079FB" w:rsidR="410FDAA7">
        <w:rPr>
          <w:noProof w:val="0"/>
          <w:color w:val="auto"/>
          <w:lang w:val="en-GB"/>
        </w:rPr>
        <w:t xml:space="preserve"> such as government regulations and </w:t>
      </w:r>
      <w:r w:rsidRPr="053079FB" w:rsidR="410FDAA7">
        <w:rPr>
          <w:noProof w:val="0"/>
          <w:color w:val="auto"/>
          <w:lang w:val="en-GB"/>
        </w:rPr>
        <w:t>labor</w:t>
      </w:r>
      <w:r w:rsidRPr="053079FB" w:rsidR="410FDAA7">
        <w:rPr>
          <w:noProof w:val="0"/>
          <w:color w:val="auto"/>
          <w:lang w:val="en-GB"/>
        </w:rPr>
        <w:t xml:space="preserve"> laws </w:t>
      </w:r>
      <w:r w:rsidRPr="053079FB" w:rsidR="410FDAA7">
        <w:rPr>
          <w:noProof w:val="0"/>
          <w:color w:val="auto"/>
          <w:lang w:val="en-GB"/>
        </w:rPr>
        <w:t>impact</w:t>
      </w:r>
      <w:r w:rsidRPr="053079FB" w:rsidR="410FDAA7">
        <w:rPr>
          <w:noProof w:val="0"/>
          <w:color w:val="auto"/>
          <w:lang w:val="en-GB"/>
        </w:rPr>
        <w:t xml:space="preserve"> how employees are managed and </w:t>
      </w:r>
      <w:r w:rsidRPr="053079FB" w:rsidR="410FDAA7">
        <w:rPr>
          <w:noProof w:val="0"/>
          <w:color w:val="auto"/>
          <w:lang w:val="en-GB"/>
        </w:rPr>
        <w:t>monitored</w:t>
      </w:r>
      <w:r w:rsidRPr="053079FB" w:rsidR="410FDAA7">
        <w:rPr>
          <w:noProof w:val="0"/>
          <w:color w:val="auto"/>
          <w:lang w:val="en-GB"/>
        </w:rPr>
        <w:t xml:space="preserve"> within the organization. Economic conditions affecting travel and tourism influence the financial stability and </w:t>
      </w:r>
      <w:r w:rsidRPr="053079FB" w:rsidR="1A9FC311">
        <w:rPr>
          <w:noProof w:val="0"/>
          <w:color w:val="auto"/>
          <w:lang w:val="en-GB"/>
        </w:rPr>
        <w:t>functional</w:t>
      </w:r>
      <w:r w:rsidRPr="053079FB" w:rsidR="410FDAA7">
        <w:rPr>
          <w:noProof w:val="0"/>
          <w:color w:val="auto"/>
          <w:lang w:val="en-GB"/>
        </w:rPr>
        <w:t xml:space="preserve"> strategies of hotels. Social </w:t>
      </w:r>
      <w:r w:rsidRPr="053079FB" w:rsidR="68E5B057">
        <w:rPr>
          <w:noProof w:val="0"/>
          <w:color w:val="auto"/>
          <w:lang w:val="en-GB"/>
        </w:rPr>
        <w:t>contributors</w:t>
      </w:r>
      <w:r w:rsidRPr="053079FB" w:rsidR="410FDAA7">
        <w:rPr>
          <w:noProof w:val="0"/>
          <w:color w:val="auto"/>
          <w:lang w:val="en-GB"/>
        </w:rPr>
        <w:t xml:space="preserve">, including changing consumer preferences and the rise of remote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, reshape employee expectations and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environments (Edgell, 2020).</w:t>
      </w:r>
    </w:p>
    <w:p w:rsidR="410FDAA7" w:rsidP="053079FB" w:rsidRDefault="410FDAA7" w14:paraId="7CEEA728" w14:textId="44FCB30A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410FDAA7">
        <w:rPr>
          <w:noProof w:val="0"/>
          <w:color w:val="auto"/>
          <w:lang w:val="en-GB"/>
        </w:rPr>
        <w:t xml:space="preserve">Technological advancements have introduced new tools and platforms for </w:t>
      </w:r>
      <w:r w:rsidRPr="053079FB" w:rsidR="09B3B5C0">
        <w:rPr>
          <w:noProof w:val="0"/>
          <w:color w:val="auto"/>
          <w:lang w:val="en-GB"/>
        </w:rPr>
        <w:t>accomplishment</w:t>
      </w:r>
      <w:r w:rsidRPr="053079FB" w:rsidR="410FDAA7">
        <w:rPr>
          <w:noProof w:val="0"/>
          <w:color w:val="auto"/>
          <w:lang w:val="en-GB"/>
        </w:rPr>
        <w:t xml:space="preserve"> </w:t>
      </w:r>
      <w:r w:rsidRPr="053079FB" w:rsidR="3B0B839F">
        <w:rPr>
          <w:noProof w:val="0"/>
          <w:color w:val="auto"/>
          <w:lang w:val="en-GB"/>
        </w:rPr>
        <w:t>administration</w:t>
      </w:r>
      <w:r w:rsidRPr="053079FB" w:rsidR="410FDAA7">
        <w:rPr>
          <w:noProof w:val="0"/>
          <w:color w:val="auto"/>
          <w:lang w:val="en-GB"/>
        </w:rPr>
        <w:t xml:space="preserve">, enabling more efficient monitoring and communication. Legal </w:t>
      </w:r>
      <w:r w:rsidRPr="053079FB" w:rsidR="68E5B057">
        <w:rPr>
          <w:noProof w:val="0"/>
          <w:color w:val="auto"/>
          <w:lang w:val="en-GB"/>
        </w:rPr>
        <w:t>contributors</w:t>
      </w:r>
      <w:r w:rsidRPr="053079FB" w:rsidR="410FDAA7">
        <w:rPr>
          <w:noProof w:val="0"/>
          <w:color w:val="auto"/>
          <w:lang w:val="en-GB"/>
        </w:rPr>
        <w:t xml:space="preserve"> involve compliance with </w:t>
      </w:r>
      <w:r w:rsidRPr="053079FB" w:rsidR="23EBD35A">
        <w:rPr>
          <w:noProof w:val="0"/>
          <w:color w:val="auto"/>
          <w:lang w:val="en-GB"/>
        </w:rPr>
        <w:t>labour</w:t>
      </w:r>
      <w:r w:rsidRPr="053079FB" w:rsidR="410FDAA7">
        <w:rPr>
          <w:noProof w:val="0"/>
          <w:color w:val="auto"/>
          <w:lang w:val="en-GB"/>
        </w:rPr>
        <w:t xml:space="preserve"> laws and regulatory requirements, which are crucial for </w:t>
      </w:r>
      <w:r w:rsidRPr="053079FB" w:rsidR="410FDAA7">
        <w:rPr>
          <w:noProof w:val="0"/>
          <w:color w:val="auto"/>
          <w:lang w:val="en-GB"/>
        </w:rPr>
        <w:t>maintaining</w:t>
      </w:r>
      <w:r w:rsidRPr="053079FB" w:rsidR="410FDAA7">
        <w:rPr>
          <w:noProof w:val="0"/>
          <w:color w:val="auto"/>
          <w:lang w:val="en-GB"/>
        </w:rPr>
        <w:t xml:space="preserve"> ethical and fair HR practices. Lastly, environmental </w:t>
      </w:r>
      <w:r w:rsidRPr="053079FB" w:rsidR="68E5B057">
        <w:rPr>
          <w:noProof w:val="0"/>
          <w:color w:val="auto"/>
          <w:lang w:val="en-GB"/>
        </w:rPr>
        <w:t>contributors</w:t>
      </w:r>
      <w:r w:rsidRPr="053079FB" w:rsidR="410FDAA7">
        <w:rPr>
          <w:noProof w:val="0"/>
          <w:color w:val="auto"/>
          <w:lang w:val="en-GB"/>
        </w:rPr>
        <w:t>, particularly the impact of climate change, underscore the importance of sustainable practices in the hospitality industry (Sloan, Legrand &amp; Chen, 2017).</w:t>
      </w:r>
    </w:p>
    <w:p w:rsidR="410FDAA7" w:rsidP="053079FB" w:rsidRDefault="410FDAA7" w14:paraId="712FB673" w14:textId="4756557D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410FDAA7">
        <w:rPr>
          <w:noProof w:val="0"/>
          <w:color w:val="auto"/>
          <w:lang w:val="en-GB"/>
        </w:rPr>
        <w:t xml:space="preserve">By </w:t>
      </w:r>
      <w:r w:rsidRPr="053079FB" w:rsidR="79A8A825">
        <w:rPr>
          <w:noProof w:val="0"/>
          <w:color w:val="auto"/>
          <w:lang w:val="en-GB"/>
        </w:rPr>
        <w:t>analysing</w:t>
      </w:r>
      <w:r w:rsidRPr="053079FB" w:rsidR="410FDAA7">
        <w:rPr>
          <w:noProof w:val="0"/>
          <w:color w:val="auto"/>
          <w:lang w:val="en-GB"/>
        </w:rPr>
        <w:t xml:space="preserve"> these socio-economic </w:t>
      </w:r>
      <w:r w:rsidRPr="053079FB" w:rsidR="68E5B057">
        <w:rPr>
          <w:noProof w:val="0"/>
          <w:color w:val="auto"/>
          <w:lang w:val="en-GB"/>
        </w:rPr>
        <w:t>contributors</w:t>
      </w:r>
      <w:r w:rsidRPr="053079FB" w:rsidR="410FDAA7">
        <w:rPr>
          <w:noProof w:val="0"/>
          <w:color w:val="auto"/>
          <w:lang w:val="en-GB"/>
        </w:rPr>
        <w:t xml:space="preserve"> and their impact on employee </w:t>
      </w:r>
      <w:r w:rsidRPr="053079FB" w:rsidR="3C65053E">
        <w:rPr>
          <w:noProof w:val="0"/>
          <w:color w:val="auto"/>
          <w:lang w:val="en-GB"/>
        </w:rPr>
        <w:t>accomplishment</w:t>
      </w:r>
      <w:r w:rsidRPr="053079FB" w:rsidR="410FDAA7">
        <w:rPr>
          <w:noProof w:val="0"/>
          <w:color w:val="auto"/>
          <w:lang w:val="en-GB"/>
        </w:rPr>
        <w:t xml:space="preserve"> </w:t>
      </w:r>
      <w:r w:rsidRPr="053079FB" w:rsidR="12CED3B0">
        <w:rPr>
          <w:noProof w:val="0"/>
          <w:color w:val="auto"/>
          <w:lang w:val="en-GB"/>
        </w:rPr>
        <w:t>administration</w:t>
      </w:r>
      <w:r w:rsidRPr="053079FB" w:rsidR="410FDAA7">
        <w:rPr>
          <w:noProof w:val="0"/>
          <w:color w:val="auto"/>
          <w:lang w:val="en-GB"/>
        </w:rPr>
        <w:t xml:space="preserve"> in different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10FDAA7">
        <w:rPr>
          <w:noProof w:val="0"/>
          <w:color w:val="auto"/>
          <w:lang w:val="en-GB"/>
        </w:rPr>
        <w:t xml:space="preserve"> modes, </w:t>
      </w:r>
      <w:r w:rsidRPr="053079FB" w:rsidR="410FDAA7">
        <w:rPr>
          <w:noProof w:val="0"/>
          <w:color w:val="auto"/>
          <w:lang w:val="en-GB"/>
        </w:rPr>
        <w:t>EcoHaven</w:t>
      </w:r>
      <w:r w:rsidRPr="053079FB" w:rsidR="410FDAA7">
        <w:rPr>
          <w:noProof w:val="0"/>
          <w:color w:val="auto"/>
          <w:lang w:val="en-GB"/>
        </w:rPr>
        <w:t xml:space="preserve"> Hotels aims to </w:t>
      </w:r>
      <w:r w:rsidRPr="053079FB" w:rsidR="410FDAA7">
        <w:rPr>
          <w:noProof w:val="0"/>
          <w:color w:val="auto"/>
          <w:lang w:val="en-GB"/>
        </w:rPr>
        <w:t>identify</w:t>
      </w:r>
      <w:r w:rsidRPr="053079FB" w:rsidR="410FDAA7">
        <w:rPr>
          <w:noProof w:val="0"/>
          <w:color w:val="auto"/>
          <w:lang w:val="en-GB"/>
        </w:rPr>
        <w:t xml:space="preserve"> </w:t>
      </w:r>
      <w:r w:rsidRPr="053079FB" w:rsidR="2A4D6808">
        <w:rPr>
          <w:noProof w:val="0"/>
          <w:color w:val="auto"/>
          <w:lang w:val="en-GB"/>
        </w:rPr>
        <w:t>issues</w:t>
      </w:r>
      <w:r w:rsidRPr="053079FB" w:rsidR="410FDAA7">
        <w:rPr>
          <w:noProof w:val="0"/>
          <w:color w:val="auto"/>
          <w:lang w:val="en-GB"/>
        </w:rPr>
        <w:t xml:space="preserve"> and</w:t>
      </w:r>
      <w:r w:rsidRPr="053079FB" w:rsidR="410FDAA7">
        <w:rPr>
          <w:noProof w:val="0"/>
          <w:color w:val="auto"/>
          <w:lang w:val="en-GB"/>
        </w:rPr>
        <w:t xml:space="preserve"> propose </w:t>
      </w:r>
      <w:r w:rsidRPr="053079FB" w:rsidR="1EB4D80D">
        <w:rPr>
          <w:noProof w:val="0"/>
          <w:color w:val="auto"/>
          <w:lang w:val="en-GB"/>
        </w:rPr>
        <w:t>approaches</w:t>
      </w:r>
      <w:r w:rsidRPr="053079FB" w:rsidR="410FDAA7">
        <w:rPr>
          <w:noProof w:val="0"/>
          <w:color w:val="auto"/>
          <w:lang w:val="en-GB"/>
        </w:rPr>
        <w:t xml:space="preserve"> </w:t>
      </w:r>
      <w:r w:rsidRPr="053079FB" w:rsidR="410FDAA7">
        <w:rPr>
          <w:noProof w:val="0"/>
          <w:color w:val="auto"/>
          <w:lang w:val="en-GB"/>
        </w:rPr>
        <w:t xml:space="preserve">that align with the brand's commitment to sustainability and </w:t>
      </w:r>
      <w:r w:rsidRPr="053079FB" w:rsidR="1A9FC311">
        <w:rPr>
          <w:noProof w:val="0"/>
          <w:color w:val="auto"/>
          <w:lang w:val="en-GB"/>
        </w:rPr>
        <w:t>functional</w:t>
      </w:r>
      <w:r w:rsidRPr="053079FB" w:rsidR="410FDAA7">
        <w:rPr>
          <w:noProof w:val="0"/>
          <w:color w:val="auto"/>
          <w:lang w:val="en-GB"/>
        </w:rPr>
        <w:t xml:space="preserve"> excellence. This research will </w:t>
      </w:r>
      <w:r w:rsidRPr="053079FB" w:rsidR="410FDAA7">
        <w:rPr>
          <w:noProof w:val="0"/>
          <w:color w:val="auto"/>
          <w:lang w:val="en-GB"/>
        </w:rPr>
        <w:t>provide</w:t>
      </w:r>
      <w:r w:rsidRPr="053079FB" w:rsidR="410FDAA7">
        <w:rPr>
          <w:noProof w:val="0"/>
          <w:color w:val="auto"/>
          <w:lang w:val="en-GB"/>
        </w:rPr>
        <w:t xml:space="preserve"> valuable insights into how </w:t>
      </w:r>
      <w:r w:rsidRPr="053079FB" w:rsidR="410FDAA7">
        <w:rPr>
          <w:noProof w:val="0"/>
          <w:color w:val="auto"/>
          <w:lang w:val="en-GB"/>
        </w:rPr>
        <w:t>EcoHaven</w:t>
      </w:r>
      <w:r w:rsidRPr="053079FB" w:rsidR="410FDAA7">
        <w:rPr>
          <w:noProof w:val="0"/>
          <w:color w:val="auto"/>
          <w:lang w:val="en-GB"/>
        </w:rPr>
        <w:t xml:space="preserve"> Hotels can enhance its HR practices, improve employee satisfaction, and achieve long-term success.</w:t>
      </w:r>
    </w:p>
    <w:p w:rsidR="053079FB" w:rsidP="053079FB" w:rsidRDefault="053079FB" w14:paraId="1D0513AE" w14:textId="5F7CF918">
      <w:pPr>
        <w:rPr>
          <w:color w:val="auto"/>
        </w:rPr>
      </w:pPr>
    </w:p>
    <w:p w:rsidR="410FDAA7" w:rsidP="053079FB" w:rsidRDefault="410FDAA7" w14:paraId="7BC16194" w14:textId="13B9B3D6">
      <w:pPr>
        <w:pStyle w:val="ListParagraph"/>
        <w:spacing w:before="0" w:beforeAutospacing="off" w:after="0" w:afterAutospacing="off"/>
        <w:ind w:left="720"/>
        <w:rPr>
          <w:noProof w:val="0"/>
          <w:color w:val="auto"/>
          <w:lang w:val="en-GB"/>
        </w:rPr>
      </w:pPr>
      <w:r w:rsidRPr="053079FB" w:rsidR="410FDAA7">
        <w:rPr>
          <w:noProof w:val="0"/>
          <w:color w:val="auto"/>
          <w:lang w:val="en-GB"/>
        </w:rPr>
        <w:t>.</w:t>
      </w:r>
    </w:p>
    <w:p w:rsidR="053079FB" w:rsidP="053079FB" w:rsidRDefault="053079FB" w14:paraId="6D13184F" w14:textId="1C87F30A">
      <w:pPr>
        <w:pStyle w:val="Normal"/>
        <w:rPr>
          <w:noProof w:val="0"/>
          <w:color w:val="auto"/>
          <w:lang w:val="en-GB"/>
        </w:rPr>
      </w:pPr>
    </w:p>
    <w:p w:rsidR="39F36DAD" w:rsidP="053079FB" w:rsidRDefault="39F36DAD" w14:paraId="054B61D9" w14:textId="7ADCD861">
      <w:pPr>
        <w:pStyle w:val="Heading3"/>
        <w:spacing w:before="281" w:beforeAutospacing="off" w:after="281" w:afterAutospacing="off"/>
        <w:jc w:val="center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4. Discussion/Literature Review</w:t>
      </w:r>
    </w:p>
    <w:p w:rsidR="0ACB3865" w:rsidP="053079FB" w:rsidRDefault="0ACB3865" w14:paraId="4E0EBA6D" w14:textId="6BDD42B8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Discussion/Literature Review</w:t>
      </w:r>
    </w:p>
    <w:p w:rsidR="0ACB3865" w:rsidP="053079FB" w:rsidRDefault="0ACB3865" w14:paraId="0A2F8D3C" w14:textId="6CF40D53">
      <w:pPr>
        <w:pStyle w:val="Heading4"/>
        <w:spacing w:before="319" w:beforeAutospacing="off" w:after="319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Summary of Existing Research</w:t>
      </w:r>
    </w:p>
    <w:p w:rsidR="0ACB3865" w:rsidP="053079FB" w:rsidRDefault="0ACB3865" w14:paraId="3D391521" w14:textId="69B59612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Research on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management in the hospitality industry has been extensive, exploring </w:t>
      </w:r>
      <w:r w:rsidRPr="053079FB" w:rsidR="5899F1D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several </w:t>
      </w:r>
      <w:r w:rsidRPr="053079FB" w:rsidR="68E5B05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contributors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that influence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, such as intrinsic and extrinsic rewards, organizational culture, and employee motivation. For example, a study by Baum and Hai (2020) found that intrinsic rewards, such as recognition and achievement, significantly enhance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. Similarly, extrinsic rewards, such as salaries and bonuses, also play a </w:t>
      </w:r>
      <w:r w:rsidRPr="053079FB" w:rsidR="4F6EC36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key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role in motivating employees to perform better (Baum &amp; Hai, 2020).</w:t>
      </w:r>
    </w:p>
    <w:p w:rsidR="0ACB3865" w:rsidP="053079FB" w:rsidRDefault="0ACB3865" w14:paraId="60C6E733" w14:textId="37E657BD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In another study, Kim et al. (2021) highlighted the importance of organizational culture in </w:t>
      </w:r>
      <w:r w:rsidRPr="053079FB" w:rsidR="3BE88A4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staff effectiveness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management. The study found that a positive organizational culture, characterized by trust, support, and open communication, leads to higher employee satisfaction and better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outcomes. Moreover, employee motivation, driven by both intrinsic and extrinsic </w:t>
      </w:r>
      <w:r w:rsidRPr="053079FB" w:rsidR="68E5B05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contributors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, was found to be a critical determinant of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in the hospitality industry (Kim et al., 2021).</w:t>
      </w:r>
    </w:p>
    <w:p w:rsidR="0B8D0CAF" w:rsidP="053079FB" w:rsidRDefault="0B8D0CAF" w14:paraId="0537DA82" w14:textId="1868FBA5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B8D0C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influence of socio-economic elements on managing employee </w:t>
      </w:r>
      <w:r w:rsidRPr="053079FB" w:rsidR="09B3B5C0">
        <w:rPr>
          <w:rFonts w:ascii="Aptos" w:hAnsi="Aptos" w:eastAsia="Aptos" w:cs="Aptos"/>
          <w:noProof w:val="0"/>
          <w:sz w:val="24"/>
          <w:szCs w:val="24"/>
          <w:lang w:val="en-GB"/>
        </w:rPr>
        <w:t>accomplishment</w:t>
      </w:r>
      <w:r w:rsidRPr="053079FB" w:rsidR="0B8D0C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has also attracted the attention of researchers. As per Jauhari (2021), socio-economic elements, which encompass political, economic, social, technological, legal, and environmental (PESTLE) </w:t>
      </w:r>
      <w:r w:rsidRPr="053079FB" w:rsidR="68E5B057">
        <w:rPr>
          <w:rFonts w:ascii="Aptos" w:hAnsi="Aptos" w:eastAsia="Aptos" w:cs="Aptos"/>
          <w:noProof w:val="0"/>
          <w:sz w:val="24"/>
          <w:szCs w:val="24"/>
          <w:lang w:val="en-GB"/>
        </w:rPr>
        <w:t>contributors</w:t>
      </w:r>
      <w:r w:rsidRPr="053079FB" w:rsidR="0B8D0CAF">
        <w:rPr>
          <w:rFonts w:ascii="Aptos" w:hAnsi="Aptos" w:eastAsia="Aptos" w:cs="Aptos"/>
          <w:noProof w:val="0"/>
          <w:sz w:val="24"/>
          <w:szCs w:val="24"/>
          <w:lang w:val="en-GB"/>
        </w:rPr>
        <w:t>, have a substantial effect on employee oversight and management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practices. For instance, political </w:t>
      </w:r>
      <w:r w:rsidRPr="053079FB" w:rsidR="68E5B05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contributors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such as government regulations and </w:t>
      </w:r>
      <w:r w:rsidRPr="053079FB" w:rsidR="19D3E061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labour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laws affect how employees are managed and 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monitored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within an organization. Economic conditions, such as fluctuations in the tourism industry, influence the financial stability of hotels and their ability to implement effective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management practices (Jauhari, 2021).</w:t>
      </w:r>
    </w:p>
    <w:p w:rsidR="0ACB3865" w:rsidP="053079FB" w:rsidRDefault="0ACB3865" w14:paraId="50FDC74B" w14:textId="08628F1C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Technological advancements have also transformed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management in the hospitality industry. Advances in technology have introduced new tools and platforms for monitoring and managing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, enabling more efficient communication and feedback mechanisms (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Inkson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&amp; Minnaert, 2018). Legal </w:t>
      </w:r>
      <w:r w:rsidRPr="053079FB" w:rsidR="68E5B05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contributors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, including compliance with </w:t>
      </w:r>
      <w:r w:rsidRPr="053079FB" w:rsidR="0DE7717A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labour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laws and regulatory requirements, are crucial for 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maintaining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ethical and fair HR practices (Edgell, 2020). Additionally, environmental </w:t>
      </w:r>
      <w:r w:rsidRPr="053079FB" w:rsidR="68E5B05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contributors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, such as the impact of climate change, underscore the importance of sustainable practices in the hospitality industry (Sloan, Legrand &amp; Chen, 2017).</w:t>
      </w:r>
    </w:p>
    <w:p w:rsidR="0ACB3865" w:rsidP="053079FB" w:rsidRDefault="0ACB3865" w14:paraId="38961039" w14:textId="24F395AB">
      <w:pPr>
        <w:pStyle w:val="Heading4"/>
        <w:spacing w:before="319" w:beforeAutospacing="off" w:after="319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Background Information</w:t>
      </w:r>
    </w:p>
    <w:p w:rsidR="0ACB3865" w:rsidP="053079FB" w:rsidRDefault="0ACB3865" w14:paraId="7BDE994A" w14:textId="2671EC3E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The hospitality industry is a highly competitive sector where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is crucial for 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maintaining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service quality and customer satisfaction. Over the past five years, different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modes, such as hybrid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arrangements, remote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, and flexible schedules, have 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emerged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in response to changing socio-economic </w:t>
      </w:r>
      <w:r w:rsidRPr="053079FB" w:rsidR="68E5B05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contributors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 employee preferences.</w:t>
      </w:r>
    </w:p>
    <w:p w:rsidR="0ACB3865" w:rsidP="053079FB" w:rsidRDefault="0ACB3865" w14:paraId="0AA015E5" w14:textId="0A5933A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The hybrid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mode, which combines </w:t>
      </w:r>
      <w:r w:rsidRPr="053079FB" w:rsidR="197D3E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off-site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 office-based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, has become </w:t>
      </w:r>
      <w:r w:rsidRPr="053079FB" w:rsidR="118AF06F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gradually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popular in the hospitality industry. This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mode offers employees the flexibility to manage their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-life balance effectively while ensuring that they 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remain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connected to their colleagues and supervisors (Jauhari, 2021). Remote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, on the other hand, allows employees to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from any location, reducing the need for </w:t>
      </w:r>
      <w:r w:rsidRPr="053079FB" w:rsidR="7E10927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on-site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7E10927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space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 enabling hotels to attract talent from a broader geographic area (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Inkson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&amp; Minnaert, 2018).</w:t>
      </w:r>
    </w:p>
    <w:p w:rsidR="0ACB3865" w:rsidP="053079FB" w:rsidRDefault="0ACB3865" w14:paraId="20B9E60D" w14:textId="7E4F5409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Flexible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schedules have also gained traction in the hospitality industry, allowing employees to choose their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hours based on their personal preferences and needs. This flexibility can lead to increased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6DFD50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contentment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 reduced stress levels among employees, </w:t>
      </w:r>
      <w:r w:rsidRPr="053079FB" w:rsidR="3EAA8B0B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improving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their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(Baum &amp; Hai, 2020).</w:t>
      </w:r>
    </w:p>
    <w:p w:rsidR="0ACB3865" w:rsidP="053079FB" w:rsidRDefault="0ACB3865" w14:paraId="659BCE27" w14:textId="7CFF5527">
      <w:pPr>
        <w:pStyle w:val="Heading4"/>
        <w:spacing w:before="319" w:beforeAutospacing="off" w:after="319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Examples of Employee Monitoring in International Hotel Brands</w:t>
      </w:r>
    </w:p>
    <w:p w:rsidR="362AA874" w:rsidP="053079FB" w:rsidRDefault="362AA874" w14:paraId="5CB42628" w14:textId="01BAEE95">
      <w:pPr>
        <w:spacing w:before="240" w:beforeAutospacing="off" w:after="240" w:afterAutospacing="off"/>
      </w:pP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International hotel brands such as Marriott, IHG (InterContinental Hotels Group), and Radisson have implemented a variety of strategies to oversee and enhance employee </w:t>
      </w:r>
      <w:r w:rsidRPr="053079FB" w:rsidR="09B3B5C0">
        <w:rPr>
          <w:rFonts w:ascii="Aptos" w:hAnsi="Aptos" w:eastAsia="Aptos" w:cs="Aptos"/>
          <w:noProof w:val="0"/>
          <w:sz w:val="24"/>
          <w:szCs w:val="24"/>
          <w:lang w:val="en-GB"/>
        </w:rPr>
        <w:t>accomplishment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diverse </w:t>
      </w:r>
      <w:r w:rsidRPr="053079FB" w:rsidR="1215FB7D">
        <w:rPr>
          <w:rFonts w:ascii="Aptos" w:hAnsi="Aptos" w:eastAsia="Aptos" w:cs="Aptos"/>
          <w:noProof w:val="0"/>
          <w:sz w:val="24"/>
          <w:szCs w:val="24"/>
          <w:lang w:val="en-GB"/>
        </w:rPr>
        <w:t>job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environments. These practices exemplify industry best practices.</w:t>
      </w:r>
    </w:p>
    <w:p w:rsidR="362AA874" w:rsidP="053079FB" w:rsidRDefault="362AA874" w14:paraId="2AFCED8F" w14:textId="6EF77922">
      <w:pPr>
        <w:spacing w:before="240" w:beforeAutospacing="off" w:after="240" w:afterAutospacing="off"/>
      </w:pPr>
      <w:r w:rsidRPr="053079FB" w:rsidR="362AA87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Marriott International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Marriott 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>utilizes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robust </w:t>
      </w:r>
      <w:r w:rsidRPr="053079FB" w:rsidR="09B3B5C0">
        <w:rPr>
          <w:rFonts w:ascii="Aptos" w:hAnsi="Aptos" w:eastAsia="Aptos" w:cs="Aptos"/>
          <w:noProof w:val="0"/>
          <w:sz w:val="24"/>
          <w:szCs w:val="24"/>
          <w:lang w:val="en-GB"/>
        </w:rPr>
        <w:t>accomplishment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management system that incorporates regular feedback sessions, </w:t>
      </w:r>
      <w:r w:rsidRPr="053079FB" w:rsidR="09B3B5C0">
        <w:rPr>
          <w:rFonts w:ascii="Aptos" w:hAnsi="Aptos" w:eastAsia="Aptos" w:cs="Aptos"/>
          <w:noProof w:val="0"/>
          <w:sz w:val="24"/>
          <w:szCs w:val="24"/>
          <w:lang w:val="en-GB"/>
        </w:rPr>
        <w:t>accomplishment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appraisals, and employee recognition initiatives. The company 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>leverages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digital tools to track employee </w:t>
      </w:r>
      <w:r w:rsidRPr="053079FB" w:rsidR="09B3B5C0">
        <w:rPr>
          <w:rFonts w:ascii="Aptos" w:hAnsi="Aptos" w:eastAsia="Aptos" w:cs="Aptos"/>
          <w:noProof w:val="0"/>
          <w:sz w:val="24"/>
          <w:szCs w:val="24"/>
          <w:lang w:val="en-GB"/>
        </w:rPr>
        <w:t>accomplishment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deliver real-time feedback. Marriott's "TakeCare" program emphasizes employee well-being, providing resources and support aimed at helping employees 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>maintain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healthy </w:t>
      </w:r>
      <w:r w:rsidRPr="053079FB" w:rsidR="1215FB7D">
        <w:rPr>
          <w:rFonts w:ascii="Aptos" w:hAnsi="Aptos" w:eastAsia="Aptos" w:cs="Aptos"/>
          <w:noProof w:val="0"/>
          <w:sz w:val="24"/>
          <w:szCs w:val="24"/>
          <w:lang w:val="en-GB"/>
        </w:rPr>
        <w:t>job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>-life balance (Marriott International, 2021).</w:t>
      </w:r>
    </w:p>
    <w:p w:rsidR="362AA874" w:rsidP="053079FB" w:rsidRDefault="362AA874" w14:paraId="0AD4029B" w14:textId="7A4DDC81">
      <w:pPr>
        <w:spacing w:before="240" w:beforeAutospacing="off" w:after="240" w:afterAutospacing="off"/>
      </w:pPr>
      <w:r w:rsidRPr="053079FB" w:rsidR="362AA87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IHG (InterContinental Hotels Group)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IHG employs a 360-degree feedback mechanism, gathering input from peers, supervisors, and subordinates. This approach offers a comprehensive view of employee </w:t>
      </w:r>
      <w:r w:rsidRPr="053079FB" w:rsidR="09B3B5C0">
        <w:rPr>
          <w:rFonts w:ascii="Aptos" w:hAnsi="Aptos" w:eastAsia="Aptos" w:cs="Aptos"/>
          <w:noProof w:val="0"/>
          <w:sz w:val="24"/>
          <w:szCs w:val="24"/>
          <w:lang w:val="en-GB"/>
        </w:rPr>
        <w:t>accomplishment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highlights areas for improvement. IHG's "True Hospitality for Good" program focuses on employee development and engagement, offering training opportunities and career advancement to boost employee </w:t>
      </w:r>
      <w:r w:rsidRPr="053079FB" w:rsidR="09B3B5C0">
        <w:rPr>
          <w:rFonts w:ascii="Aptos" w:hAnsi="Aptos" w:eastAsia="Aptos" w:cs="Aptos"/>
          <w:noProof w:val="0"/>
          <w:sz w:val="24"/>
          <w:szCs w:val="24"/>
          <w:lang w:val="en-GB"/>
        </w:rPr>
        <w:t>accomplishment</w:t>
      </w:r>
      <w:r w:rsidRPr="053079FB" w:rsidR="362AA874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ACB3865" w:rsidP="053079FB" w:rsidRDefault="0ACB3865" w14:paraId="4177E242" w14:textId="6C914B50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(IHG, 2020).</w:t>
      </w:r>
    </w:p>
    <w:p w:rsidR="0ACB3865" w:rsidP="053079FB" w:rsidRDefault="0ACB3865" w14:paraId="5AC867F5" w14:textId="681D620E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Radisson Hotel Group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: Radisson has adopted flexible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arrangements and invested in technology to streamline operations and improve employee productivity. The company uses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dashboards to track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metrics and 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identify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trends. Radisson's "Yes I Can!" program focuses on empowering employees and fostering a positive organizational culture (Radisson Hotel Group, 2021).</w:t>
      </w:r>
    </w:p>
    <w:p w:rsidR="0ACB3865" w:rsidP="053079FB" w:rsidRDefault="0ACB3865" w14:paraId="5792D3EC" w14:textId="2E66313E">
      <w:pPr>
        <w:pStyle w:val="Heading4"/>
        <w:spacing w:before="319" w:beforeAutospacing="off" w:after="319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Potential Solutions</w:t>
      </w:r>
    </w:p>
    <w:p w:rsidR="0ACB3865" w:rsidP="053079FB" w:rsidRDefault="0ACB3865" w14:paraId="13E94582" w14:textId="52285AA9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To address the challenges in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management across different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modes, several potential solutions can be considered:</w:t>
      </w:r>
    </w:p>
    <w:p w:rsidR="0ACB3865" w:rsidP="053079FB" w:rsidRDefault="0ACB3865" w14:paraId="07AD3FF3" w14:textId="1A87EA96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Implementing Regular Feedback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: Conduct frequent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reviews to provide employees with 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timely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feedback and support their professional development. Regular feedback sessions help employees stay on track and make necessary adjustments to improve their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(Kim et al., 2021).</w:t>
      </w:r>
    </w:p>
    <w:p w:rsidR="0ACB3865" w:rsidP="053079FB" w:rsidRDefault="0ACB3865" w14:paraId="50AAF793" w14:textId="2B5D7BD5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noProof w:val="0"/>
          <w:lang w:val="en-GB"/>
        </w:rPr>
      </w:pP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Using Technology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: Leverage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dashboards and analytics tools to 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monitor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 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identify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areas for improvement. Technology can 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provide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real-time insights into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 help managers make data-driven de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cisions (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Inkson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&amp; Minnaert, 2018)</w:t>
      </w:r>
      <w:r w:rsidRPr="053079FB" w:rsidR="2873B45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such us </w:t>
      </w:r>
      <w:r w:rsidRPr="053079FB" w:rsidR="2873B455">
        <w:rPr>
          <w:b w:val="1"/>
          <w:bCs w:val="1"/>
          <w:noProof w:val="0"/>
          <w:lang w:val="en-GB"/>
        </w:rPr>
        <w:t>HR Software Platforms</w:t>
      </w:r>
      <w:r w:rsidRPr="053079FB" w:rsidR="50113384">
        <w:rPr>
          <w:b w:val="1"/>
          <w:bCs w:val="1"/>
          <w:noProof w:val="0"/>
          <w:lang w:val="en-GB"/>
        </w:rPr>
        <w:t xml:space="preserve">, </w:t>
      </w:r>
      <w:r w:rsidRPr="053079FB" w:rsidR="09B3B5C0">
        <w:rPr>
          <w:noProof w:val="0"/>
          <w:lang w:val="en-GB"/>
        </w:rPr>
        <w:t>Accomplishment</w:t>
      </w:r>
      <w:r w:rsidRPr="053079FB" w:rsidR="50113384">
        <w:rPr>
          <w:noProof w:val="0"/>
          <w:lang w:val="en-GB"/>
        </w:rPr>
        <w:t xml:space="preserve"> Management Systems, Employee Engagement Platforms, Analytics and Reporting </w:t>
      </w:r>
      <w:r w:rsidRPr="053079FB" w:rsidR="1BA2D86B">
        <w:rPr>
          <w:noProof w:val="0"/>
          <w:lang w:val="en-GB"/>
        </w:rPr>
        <w:t>Tools (Tableau and Microsoft Power BI).</w:t>
      </w:r>
    </w:p>
    <w:p w:rsidR="0ACB3865" w:rsidP="053079FB" w:rsidRDefault="0ACB3865" w14:paraId="68BE7CD8" w14:textId="08FC9D00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Offering Intrinsic and Extrinsic Rewards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: Recognize and reward employees for their achievements and contributions to motivate them and enhance their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 Both intrinsic rewards, such as recognition and achievement, and extrinsic rewards, such as salaries and bonuses, play a crucial role in employee motivation (Baum &amp; Hai, 2020).</w:t>
      </w:r>
    </w:p>
    <w:p w:rsidR="0ACB3865" w:rsidP="053079FB" w:rsidRDefault="0ACB3865" w14:paraId="0B6F1783" w14:textId="3D36D3F6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Creating a Supportive </w:t>
      </w:r>
      <w:r w:rsidRPr="053079FB" w:rsidR="1215FB7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Environment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: Foster a positive organizational culture that promotes employee satisfaction and engagement. A supportive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environment characterized by trust, support, and open communication can lead to higher employee satisfaction and better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outcomes (Kim et al., 2021).</w:t>
      </w:r>
    </w:p>
    <w:p w:rsidR="0ACB3865" w:rsidP="053079FB" w:rsidRDefault="0ACB3865" w14:paraId="088317B2" w14:textId="11C5C74C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0ACB386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Providing Training and Development Opportunities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: Invest in employee training programs to equip them with the skills and knowledge needed to excel in their roles. Training and development opportunities can enhance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0ACB386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 contribute to their career growth (Jauhari, 2021).</w:t>
      </w:r>
    </w:p>
    <w:p w:rsidR="4089A0E5" w:rsidP="053079FB" w:rsidRDefault="4089A0E5" w14:paraId="7E99326E" w14:textId="6DD25D89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4089A0E5">
        <w:rPr>
          <w:b w:val="1"/>
          <w:bCs w:val="1"/>
          <w:noProof w:val="0"/>
          <w:color w:val="auto"/>
          <w:lang w:val="en-GB"/>
        </w:rPr>
        <w:t>Fostering a Culture of Recognition and Appreciation</w:t>
      </w:r>
      <w:r w:rsidRPr="053079FB" w:rsidR="4089A0E5">
        <w:rPr>
          <w:noProof w:val="0"/>
          <w:color w:val="auto"/>
          <w:lang w:val="en-GB"/>
        </w:rPr>
        <w:t xml:space="preserve">: Recognizing and appreciating employees for their contributions can boost morale, motivation, and job satisfaction. Implementing employee recognition programs, such as "Employee of the Month" awards, can create a positive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4089A0E5">
        <w:rPr>
          <w:noProof w:val="0"/>
          <w:color w:val="auto"/>
          <w:lang w:val="en-GB"/>
        </w:rPr>
        <w:t xml:space="preserve"> environment (Sloan, Legrand &amp; Chen, 2017). </w:t>
      </w:r>
      <w:r w:rsidRPr="053079FB" w:rsidR="4089A0E5">
        <w:rPr>
          <w:noProof w:val="0"/>
          <w:color w:val="auto"/>
          <w:lang w:val="en-GB"/>
        </w:rPr>
        <w:t>EcoHaven</w:t>
      </w:r>
      <w:r w:rsidRPr="053079FB" w:rsidR="4089A0E5">
        <w:rPr>
          <w:noProof w:val="0"/>
          <w:color w:val="auto"/>
          <w:lang w:val="en-GB"/>
        </w:rPr>
        <w:t xml:space="preserve"> Hotels can </w:t>
      </w:r>
      <w:r w:rsidRPr="053079FB" w:rsidR="4089A0E5">
        <w:rPr>
          <w:noProof w:val="0"/>
          <w:color w:val="auto"/>
          <w:lang w:val="en-GB"/>
        </w:rPr>
        <w:t>establish</w:t>
      </w:r>
      <w:r w:rsidRPr="053079FB" w:rsidR="4089A0E5">
        <w:rPr>
          <w:noProof w:val="0"/>
          <w:color w:val="auto"/>
          <w:lang w:val="en-GB"/>
        </w:rPr>
        <w:t xml:space="preserve"> a culture of recognition by regularly acknowledging employees' achievements and celebrating their successes.</w:t>
      </w:r>
    </w:p>
    <w:p w:rsidR="4089A0E5" w:rsidP="053079FB" w:rsidRDefault="4089A0E5" w14:paraId="49EAFE32" w14:textId="5853D08F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4089A0E5">
        <w:rPr>
          <w:b w:val="1"/>
          <w:bCs w:val="1"/>
          <w:noProof w:val="0"/>
          <w:color w:val="auto"/>
          <w:lang w:val="en-GB"/>
        </w:rPr>
        <w:t>Utilizing Data-Driven Decision Making</w:t>
      </w:r>
      <w:r w:rsidRPr="053079FB" w:rsidR="4089A0E5">
        <w:rPr>
          <w:noProof w:val="0"/>
          <w:color w:val="auto"/>
          <w:lang w:val="en-GB"/>
        </w:rPr>
        <w:t xml:space="preserve">: </w:t>
      </w:r>
      <w:r w:rsidRPr="053079FB" w:rsidR="4089A0E5">
        <w:rPr>
          <w:noProof w:val="0"/>
          <w:color w:val="auto"/>
          <w:lang w:val="en-GB"/>
        </w:rPr>
        <w:t>Leveraging</w:t>
      </w:r>
      <w:r w:rsidRPr="053079FB" w:rsidR="4089A0E5">
        <w:rPr>
          <w:noProof w:val="0"/>
          <w:color w:val="auto"/>
          <w:lang w:val="en-GB"/>
        </w:rPr>
        <w:t xml:space="preserve"> data and analytics to inform </w:t>
      </w:r>
      <w:r w:rsidRPr="053079FB" w:rsidR="09B3B5C0">
        <w:rPr>
          <w:noProof w:val="0"/>
          <w:color w:val="auto"/>
          <w:lang w:val="en-GB"/>
        </w:rPr>
        <w:t>accomplishment</w:t>
      </w:r>
      <w:r w:rsidRPr="053079FB" w:rsidR="4089A0E5">
        <w:rPr>
          <w:noProof w:val="0"/>
          <w:color w:val="auto"/>
          <w:lang w:val="en-GB"/>
        </w:rPr>
        <w:t xml:space="preserve"> management decisions can lead to more effective and objective outcomes. Data-driven decision making allows managers to </w:t>
      </w:r>
      <w:r w:rsidRPr="053079FB" w:rsidR="4089A0E5">
        <w:rPr>
          <w:noProof w:val="0"/>
          <w:color w:val="auto"/>
          <w:lang w:val="en-GB"/>
        </w:rPr>
        <w:t>identify</w:t>
      </w:r>
      <w:r w:rsidRPr="053079FB" w:rsidR="4089A0E5">
        <w:rPr>
          <w:noProof w:val="0"/>
          <w:color w:val="auto"/>
          <w:lang w:val="en-GB"/>
        </w:rPr>
        <w:t xml:space="preserve"> trends, measure </w:t>
      </w:r>
      <w:r w:rsidRPr="053079FB" w:rsidR="09B3B5C0">
        <w:rPr>
          <w:noProof w:val="0"/>
          <w:color w:val="auto"/>
          <w:lang w:val="en-GB"/>
        </w:rPr>
        <w:t>accomplishment</w:t>
      </w:r>
      <w:r w:rsidRPr="053079FB" w:rsidR="4089A0E5">
        <w:rPr>
          <w:noProof w:val="0"/>
          <w:color w:val="auto"/>
          <w:lang w:val="en-GB"/>
        </w:rPr>
        <w:t xml:space="preserve"> accurately, and implement targeted interventions (</w:t>
      </w:r>
      <w:r w:rsidRPr="053079FB" w:rsidR="4089A0E5">
        <w:rPr>
          <w:noProof w:val="0"/>
          <w:color w:val="auto"/>
          <w:lang w:val="en-GB"/>
        </w:rPr>
        <w:t>Inkson</w:t>
      </w:r>
      <w:r w:rsidRPr="053079FB" w:rsidR="4089A0E5">
        <w:rPr>
          <w:noProof w:val="0"/>
          <w:color w:val="auto"/>
          <w:lang w:val="en-GB"/>
        </w:rPr>
        <w:t xml:space="preserve"> &amp; Minnaert, 2018). </w:t>
      </w:r>
      <w:r w:rsidRPr="053079FB" w:rsidR="4089A0E5">
        <w:rPr>
          <w:noProof w:val="0"/>
          <w:color w:val="auto"/>
          <w:lang w:val="en-GB"/>
        </w:rPr>
        <w:t>EcoHaven</w:t>
      </w:r>
      <w:r w:rsidRPr="053079FB" w:rsidR="4089A0E5">
        <w:rPr>
          <w:noProof w:val="0"/>
          <w:color w:val="auto"/>
          <w:lang w:val="en-GB"/>
        </w:rPr>
        <w:t xml:space="preserve"> Hotels can invest in </w:t>
      </w:r>
      <w:r w:rsidRPr="053079FB" w:rsidR="09B3B5C0">
        <w:rPr>
          <w:noProof w:val="0"/>
          <w:color w:val="auto"/>
          <w:lang w:val="en-GB"/>
        </w:rPr>
        <w:t>accomplishment</w:t>
      </w:r>
      <w:r w:rsidRPr="053079FB" w:rsidR="4089A0E5">
        <w:rPr>
          <w:noProof w:val="0"/>
          <w:color w:val="auto"/>
          <w:lang w:val="en-GB"/>
        </w:rPr>
        <w:t xml:space="preserve"> management software that </w:t>
      </w:r>
      <w:r w:rsidRPr="053079FB" w:rsidR="4089A0E5">
        <w:rPr>
          <w:noProof w:val="0"/>
          <w:color w:val="auto"/>
          <w:lang w:val="en-GB"/>
        </w:rPr>
        <w:t>provides</w:t>
      </w:r>
      <w:r w:rsidRPr="053079FB" w:rsidR="4089A0E5">
        <w:rPr>
          <w:noProof w:val="0"/>
          <w:color w:val="auto"/>
          <w:lang w:val="en-GB"/>
        </w:rPr>
        <w:t xml:space="preserve"> </w:t>
      </w:r>
      <w:r w:rsidRPr="053079FB" w:rsidR="596AC2CB">
        <w:rPr>
          <w:noProof w:val="0"/>
          <w:color w:val="auto"/>
          <w:lang w:val="en-GB"/>
        </w:rPr>
        <w:t>practical</w:t>
      </w:r>
      <w:r w:rsidRPr="053079FB" w:rsidR="4089A0E5">
        <w:rPr>
          <w:noProof w:val="0"/>
          <w:color w:val="auto"/>
          <w:lang w:val="en-GB"/>
        </w:rPr>
        <w:t xml:space="preserve"> insights and supports data-driven decision making.</w:t>
      </w:r>
    </w:p>
    <w:p w:rsidR="4089A0E5" w:rsidP="053079FB" w:rsidRDefault="4089A0E5" w14:paraId="456C7FD2" w14:textId="0BE458B6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4089A0E5">
        <w:rPr>
          <w:b w:val="1"/>
          <w:bCs w:val="1"/>
          <w:noProof w:val="0"/>
          <w:color w:val="auto"/>
          <w:lang w:val="en-GB"/>
        </w:rPr>
        <w:t>Providing Access to Mental Health Resources</w:t>
      </w:r>
      <w:r w:rsidRPr="053079FB" w:rsidR="4089A0E5">
        <w:rPr>
          <w:noProof w:val="0"/>
          <w:color w:val="auto"/>
          <w:lang w:val="en-GB"/>
        </w:rPr>
        <w:t xml:space="preserve">: Supporting employees' mental health is crucial for </w:t>
      </w:r>
      <w:r w:rsidRPr="053079FB" w:rsidR="4089A0E5">
        <w:rPr>
          <w:noProof w:val="0"/>
          <w:color w:val="auto"/>
          <w:lang w:val="en-GB"/>
        </w:rPr>
        <w:t>maintaining</w:t>
      </w:r>
      <w:r w:rsidRPr="053079FB" w:rsidR="4089A0E5">
        <w:rPr>
          <w:noProof w:val="0"/>
          <w:color w:val="auto"/>
          <w:lang w:val="en-GB"/>
        </w:rPr>
        <w:t xml:space="preserve"> their well-being and </w:t>
      </w:r>
      <w:r w:rsidRPr="053079FB" w:rsidR="09B3B5C0">
        <w:rPr>
          <w:noProof w:val="0"/>
          <w:color w:val="auto"/>
          <w:lang w:val="en-GB"/>
        </w:rPr>
        <w:t>accomplishment</w:t>
      </w:r>
      <w:r w:rsidRPr="053079FB" w:rsidR="4089A0E5">
        <w:rPr>
          <w:noProof w:val="0"/>
          <w:color w:val="auto"/>
          <w:lang w:val="en-GB"/>
        </w:rPr>
        <w:t xml:space="preserve">. </w:t>
      </w:r>
      <w:r w:rsidRPr="053079FB" w:rsidR="76C58AF4">
        <w:rPr>
          <w:noProof w:val="0"/>
          <w:lang w:val="en-GB"/>
        </w:rPr>
        <w:t xml:space="preserve">Offering emotional wellness resources, such as </w:t>
      </w:r>
      <w:r w:rsidRPr="053079FB" w:rsidR="76C58AF4">
        <w:rPr>
          <w:noProof w:val="0"/>
          <w:lang w:val="en-GB"/>
        </w:rPr>
        <w:t>counseling</w:t>
      </w:r>
      <w:r w:rsidRPr="053079FB" w:rsidR="76C58AF4">
        <w:rPr>
          <w:noProof w:val="0"/>
          <w:lang w:val="en-GB"/>
        </w:rPr>
        <w:t xml:space="preserve"> services, stress management </w:t>
      </w:r>
      <w:r w:rsidRPr="053079FB" w:rsidR="1215FB7D">
        <w:rPr>
          <w:noProof w:val="0"/>
          <w:lang w:val="en-GB"/>
        </w:rPr>
        <w:t>job</w:t>
      </w:r>
      <w:r w:rsidRPr="053079FB" w:rsidR="76C58AF4">
        <w:rPr>
          <w:noProof w:val="0"/>
          <w:lang w:val="en-GB"/>
        </w:rPr>
        <w:t xml:space="preserve">shops, and employee support programs, can </w:t>
      </w:r>
      <w:r w:rsidRPr="053079FB" w:rsidR="76C58AF4">
        <w:rPr>
          <w:noProof w:val="0"/>
          <w:lang w:val="en-GB"/>
        </w:rPr>
        <w:t>assist</w:t>
      </w:r>
      <w:r w:rsidRPr="053079FB" w:rsidR="76C58AF4">
        <w:rPr>
          <w:noProof w:val="0"/>
          <w:lang w:val="en-GB"/>
        </w:rPr>
        <w:t xml:space="preserve"> employees in handling challenges and </w:t>
      </w:r>
      <w:r w:rsidRPr="053079FB" w:rsidR="76C58AF4">
        <w:rPr>
          <w:noProof w:val="0"/>
          <w:lang w:val="en-GB"/>
        </w:rPr>
        <w:t>maintaining</w:t>
      </w:r>
      <w:r w:rsidRPr="053079FB" w:rsidR="76C58AF4">
        <w:rPr>
          <w:noProof w:val="0"/>
          <w:lang w:val="en-GB"/>
        </w:rPr>
        <w:t xml:space="preserve"> their overall well-being</w:t>
      </w:r>
      <w:r w:rsidRPr="053079FB" w:rsidR="4089A0E5">
        <w:rPr>
          <w:noProof w:val="0"/>
          <w:color w:val="auto"/>
          <w:lang w:val="en-GB"/>
        </w:rPr>
        <w:t xml:space="preserve"> (Kim et al., 2021). </w:t>
      </w:r>
      <w:r w:rsidRPr="053079FB" w:rsidR="4089A0E5">
        <w:rPr>
          <w:noProof w:val="0"/>
          <w:color w:val="auto"/>
          <w:lang w:val="en-GB"/>
        </w:rPr>
        <w:t>EcoHaven</w:t>
      </w:r>
      <w:r w:rsidRPr="053079FB" w:rsidR="4089A0E5">
        <w:rPr>
          <w:noProof w:val="0"/>
          <w:color w:val="auto"/>
          <w:lang w:val="en-GB"/>
        </w:rPr>
        <w:t xml:space="preserve"> Hotels can prioritize mental health by providing resources and support for employees to manage their mental well-being.</w:t>
      </w:r>
    </w:p>
    <w:p w:rsidR="0577881C" w:rsidP="053079FB" w:rsidRDefault="0577881C" w14:paraId="3AA1FC2E" w14:textId="005F243E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0577881C">
        <w:rPr>
          <w:b w:val="1"/>
          <w:bCs w:val="1"/>
          <w:noProof w:val="0"/>
          <w:color w:val="auto"/>
          <w:lang w:val="en-GB"/>
        </w:rPr>
        <w:t>Implementing Career Development Programs</w:t>
      </w:r>
      <w:r w:rsidRPr="053079FB" w:rsidR="0577881C">
        <w:rPr>
          <w:noProof w:val="0"/>
          <w:color w:val="auto"/>
          <w:lang w:val="en-GB"/>
        </w:rPr>
        <w:t xml:space="preserve">: Investing in career development programs can help employees achieve their professional goals and increase their commitment to the organization. Offering </w:t>
      </w:r>
      <w:r w:rsidRPr="053079FB" w:rsidR="6A9BE391">
        <w:rPr>
          <w:noProof w:val="0"/>
          <w:color w:val="auto"/>
          <w:lang w:val="en-GB"/>
        </w:rPr>
        <w:t>possibilities</w:t>
      </w:r>
      <w:r w:rsidRPr="053079FB" w:rsidR="0577881C">
        <w:rPr>
          <w:noProof w:val="0"/>
          <w:color w:val="auto"/>
          <w:lang w:val="en-GB"/>
        </w:rPr>
        <w:t xml:space="preserve"> for skill development, career advancement, and</w:t>
      </w:r>
      <w:r w:rsidRPr="053079FB" w:rsidR="05063726">
        <w:rPr>
          <w:noProof w:val="0"/>
          <w:lang w:val="en-GB"/>
        </w:rPr>
        <w:t xml:space="preserve"> </w:t>
      </w:r>
      <w:r w:rsidRPr="053079FB" w:rsidR="05063726">
        <w:rPr>
          <w:noProof w:val="0"/>
          <w:lang w:val="en-GB"/>
        </w:rPr>
        <w:t>ongoing</w:t>
      </w:r>
      <w:r w:rsidRPr="053079FB" w:rsidR="05063726">
        <w:rPr>
          <w:noProof w:val="0"/>
          <w:lang w:val="en-GB"/>
        </w:rPr>
        <w:t xml:space="preserve"> education</w:t>
      </w:r>
      <w:r w:rsidRPr="053079FB" w:rsidR="0577881C">
        <w:rPr>
          <w:noProof w:val="0"/>
          <w:color w:val="auto"/>
          <w:lang w:val="en-GB"/>
        </w:rPr>
        <w:t xml:space="preserve"> can enhance employee satisfaction and retention (Jauhari, 2021). </w:t>
      </w:r>
      <w:r w:rsidRPr="053079FB" w:rsidR="0577881C">
        <w:rPr>
          <w:noProof w:val="0"/>
          <w:color w:val="auto"/>
          <w:lang w:val="en-GB"/>
        </w:rPr>
        <w:t>EcoHaven</w:t>
      </w:r>
      <w:r w:rsidRPr="053079FB" w:rsidR="0577881C">
        <w:rPr>
          <w:noProof w:val="0"/>
          <w:color w:val="auto"/>
          <w:lang w:val="en-GB"/>
        </w:rPr>
        <w:t xml:space="preserve"> Hotels can implement career development programs to support employees' growth and foster a culture of continuous improvement.</w:t>
      </w:r>
    </w:p>
    <w:p w:rsidR="053079FB" w:rsidP="053079FB" w:rsidRDefault="053079FB" w14:paraId="777E462D" w14:textId="36C4A124">
      <w:pPr>
        <w:pStyle w:val="ListParagraph"/>
        <w:spacing w:before="240" w:beforeAutospacing="off" w:after="240" w:afterAutospacing="off"/>
        <w:ind w:left="720"/>
        <w:rPr>
          <w:noProof w:val="0"/>
          <w:color w:val="auto"/>
          <w:lang w:val="en-GB"/>
        </w:rPr>
      </w:pPr>
    </w:p>
    <w:p w:rsidR="053079FB" w:rsidP="053079FB" w:rsidRDefault="053079FB" w14:paraId="1E765FDB" w14:textId="081F6F7B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w:rsidR="053079FB" w:rsidP="053079FB" w:rsidRDefault="053079FB" w14:paraId="4B38216B" w14:textId="1DBA716D">
      <w:pPr>
        <w:rPr>
          <w:color w:val="auto"/>
        </w:rPr>
      </w:pPr>
    </w:p>
    <w:p w:rsidR="39F36DAD" w:rsidP="053079FB" w:rsidRDefault="39F36DAD" w14:paraId="196FF453" w14:textId="6D6F55DD">
      <w:pPr>
        <w:pStyle w:val="Heading4"/>
        <w:spacing w:before="319" w:beforeAutospacing="off" w:after="319" w:afterAutospacing="off"/>
        <w:jc w:val="center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Industry Trend Analysis</w:t>
      </w:r>
    </w:p>
    <w:p w:rsidR="7A541825" w:rsidP="053079FB" w:rsidRDefault="7A541825" w14:paraId="5AEA6F1A" w14:textId="35739664">
      <w:pPr>
        <w:pStyle w:val="Heading4"/>
        <w:spacing w:before="319" w:beforeAutospacing="off" w:after="319" w:afterAutospacing="off"/>
        <w:rPr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7A541825">
        <w:rPr>
          <w:b w:val="1"/>
          <w:bCs w:val="1"/>
          <w:noProof w:val="0"/>
          <w:color w:val="auto"/>
          <w:sz w:val="24"/>
          <w:szCs w:val="24"/>
          <w:lang w:val="en-GB"/>
        </w:rPr>
        <w:t>Retention Rates</w:t>
      </w:r>
    </w:p>
    <w:p w:rsidR="68E5B057" w:rsidP="053079FB" w:rsidRDefault="68E5B057" w14:paraId="5BD3D75A" w14:textId="30ABF4AD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68E5B057">
        <w:rPr>
          <w:noProof w:val="0"/>
          <w:color w:val="auto"/>
          <w:lang w:val="en-GB"/>
        </w:rPr>
        <w:t>Contributors</w:t>
      </w:r>
      <w:r w:rsidRPr="053079FB" w:rsidR="7A541825">
        <w:rPr>
          <w:noProof w:val="0"/>
          <w:color w:val="auto"/>
          <w:lang w:val="en-GB"/>
        </w:rPr>
        <w:t xml:space="preserve"> influencing employee retention include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7A541825">
        <w:rPr>
          <w:noProof w:val="0"/>
          <w:color w:val="auto"/>
          <w:lang w:val="en-GB"/>
        </w:rPr>
        <w:t>-life balance, opportunities for career development, and the overall organizational culture (Haski-Leventhal, 2018).</w:t>
      </w:r>
    </w:p>
    <w:p w:rsidR="7A541825" w:rsidP="053079FB" w:rsidRDefault="7A541825" w14:paraId="5337E9D5" w14:textId="2C34583E">
      <w:pPr>
        <w:pStyle w:val="Heading4"/>
        <w:spacing w:before="319" w:beforeAutospacing="off" w:after="319" w:afterAutospacing="off"/>
        <w:rPr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7A541825">
        <w:rPr>
          <w:b w:val="1"/>
          <w:bCs w:val="1"/>
          <w:noProof w:val="0"/>
          <w:color w:val="auto"/>
          <w:sz w:val="24"/>
          <w:szCs w:val="24"/>
          <w:lang w:val="en-GB"/>
        </w:rPr>
        <w:t>Turnover Rates</w:t>
      </w:r>
    </w:p>
    <w:p w:rsidR="7A541825" w:rsidP="053079FB" w:rsidRDefault="7A541825" w14:paraId="57C2FCE4" w14:textId="1A6AAF20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053079FB" w:rsidR="7A541825">
        <w:rPr>
          <w:noProof w:val="0"/>
          <w:color w:val="auto"/>
          <w:lang w:val="en-GB"/>
        </w:rPr>
        <w:t xml:space="preserve">High turnover rates can be attributed to job dissatisfaction, limited career advancement opportunities, and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7A541825">
        <w:rPr>
          <w:noProof w:val="0"/>
          <w:color w:val="auto"/>
          <w:lang w:val="en-GB"/>
        </w:rPr>
        <w:t xml:space="preserve">-related stress. Addressing these issues may involve providing competitive compensation, implementing professional development programs, and creating a positive </w:t>
      </w:r>
      <w:r w:rsidRPr="053079FB" w:rsidR="1215FB7D">
        <w:rPr>
          <w:noProof w:val="0"/>
          <w:color w:val="auto"/>
          <w:lang w:val="en-GB"/>
        </w:rPr>
        <w:t>job</w:t>
      </w:r>
      <w:r w:rsidRPr="053079FB" w:rsidR="7A541825">
        <w:rPr>
          <w:noProof w:val="0"/>
          <w:color w:val="auto"/>
          <w:lang w:val="en-GB"/>
        </w:rPr>
        <w:t xml:space="preserve"> environment (Cooper, 2021).</w:t>
      </w:r>
      <w:r w:rsidRPr="053079FB" w:rsidR="7A541825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 xml:space="preserve"> </w:t>
      </w:r>
    </w:p>
    <w:p w:rsidR="39F36DAD" w:rsidP="053079FB" w:rsidRDefault="39F36DAD" w14:paraId="211168B0" w14:textId="471B439D">
      <w:pPr>
        <w:pStyle w:val="Heading3"/>
        <w:spacing w:before="281" w:beforeAutospacing="off" w:after="281" w:afterAutospacing="off"/>
        <w:jc w:val="center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5. Evaluation and Conclusion</w:t>
      </w:r>
    </w:p>
    <w:p w:rsidR="39F36DAD" w:rsidP="053079FB" w:rsidRDefault="39F36DAD" w14:paraId="27DFE8B1" w14:textId="67427D12">
      <w:pPr>
        <w:pStyle w:val="Heading4"/>
        <w:spacing w:before="319" w:beforeAutospacing="off" w:after="319" w:afterAutospacing="off"/>
        <w:jc w:val="center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Evaluation</w:t>
      </w:r>
    </w:p>
    <w:p w:rsidR="31902548" w:rsidP="053079FB" w:rsidRDefault="31902548" w14:paraId="3FA55258" w14:textId="6A696B66">
      <w:pPr>
        <w:spacing w:before="240" w:beforeAutospacing="off" w:after="240" w:afterAutospacing="off"/>
        <w:jc w:val="center"/>
      </w:pP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investigation into the influence of socio-economic </w:t>
      </w:r>
      <w:r w:rsidRPr="053079FB" w:rsidR="68E5B057">
        <w:rPr>
          <w:rFonts w:ascii="Aptos" w:hAnsi="Aptos" w:eastAsia="Aptos" w:cs="Aptos"/>
          <w:noProof w:val="0"/>
          <w:sz w:val="24"/>
          <w:szCs w:val="24"/>
          <w:lang w:val="en-GB"/>
        </w:rPr>
        <w:t>contributors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employee </w:t>
      </w:r>
      <w:r w:rsidRPr="053079FB" w:rsidR="09B3B5C0">
        <w:rPr>
          <w:rFonts w:ascii="Aptos" w:hAnsi="Aptos" w:eastAsia="Aptos" w:cs="Aptos"/>
          <w:noProof w:val="0"/>
          <w:sz w:val="24"/>
          <w:szCs w:val="24"/>
          <w:lang w:val="en-GB"/>
        </w:rPr>
        <w:t>accomplishment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management and oversight across various </w:t>
      </w:r>
      <w:r w:rsidRPr="053079FB" w:rsidR="1215FB7D">
        <w:rPr>
          <w:rFonts w:ascii="Aptos" w:hAnsi="Aptos" w:eastAsia="Aptos" w:cs="Aptos"/>
          <w:noProof w:val="0"/>
          <w:sz w:val="24"/>
          <w:szCs w:val="24"/>
          <w:lang w:val="en-GB"/>
        </w:rPr>
        <w:t>job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modes has produced valuable insights. Through the application of the PESTLE frame</w:t>
      </w:r>
      <w:r w:rsidRPr="053079FB" w:rsidR="1215FB7D">
        <w:rPr>
          <w:rFonts w:ascii="Aptos" w:hAnsi="Aptos" w:eastAsia="Aptos" w:cs="Aptos"/>
          <w:noProof w:val="0"/>
          <w:sz w:val="24"/>
          <w:szCs w:val="24"/>
          <w:lang w:val="en-GB"/>
        </w:rPr>
        <w:t>job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key components such as political, economic, social, technological, legal, and environmental elements have been identified as pivotal in shaping the hospitality sector. These </w:t>
      </w:r>
      <w:r w:rsidRPr="053079FB" w:rsidR="68E5B057">
        <w:rPr>
          <w:rFonts w:ascii="Aptos" w:hAnsi="Aptos" w:eastAsia="Aptos" w:cs="Aptos"/>
          <w:noProof w:val="0"/>
          <w:sz w:val="24"/>
          <w:szCs w:val="24"/>
          <w:lang w:val="en-GB"/>
        </w:rPr>
        <w:t>contributors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are instrumental in 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>determining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employee </w:t>
      </w:r>
      <w:r w:rsidRPr="053079FB" w:rsidR="09B3B5C0">
        <w:rPr>
          <w:rFonts w:ascii="Aptos" w:hAnsi="Aptos" w:eastAsia="Aptos" w:cs="Aptos"/>
          <w:noProof w:val="0"/>
          <w:sz w:val="24"/>
          <w:szCs w:val="24"/>
          <w:lang w:val="en-GB"/>
        </w:rPr>
        <w:t>accomplishment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 viability of implementing diverse </w:t>
      </w:r>
      <w:r w:rsidRPr="053079FB" w:rsidR="1215FB7D">
        <w:rPr>
          <w:rFonts w:ascii="Aptos" w:hAnsi="Aptos" w:eastAsia="Aptos" w:cs="Aptos"/>
          <w:noProof w:val="0"/>
          <w:sz w:val="24"/>
          <w:szCs w:val="24"/>
          <w:lang w:val="en-GB"/>
        </w:rPr>
        <w:t>job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modes.</w:t>
      </w:r>
    </w:p>
    <w:p w:rsidR="31902548" w:rsidP="053079FB" w:rsidRDefault="31902548" w14:paraId="24AF5051" w14:textId="66B19046">
      <w:pPr>
        <w:spacing w:before="240" w:beforeAutospacing="off" w:after="240" w:afterAutospacing="off"/>
        <w:jc w:val="center"/>
      </w:pP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Our exploration of industry trends has underscored several challenges faced by the hospitality sector, particularly in terms of retention and turnover rates. High turnover rates persist as a significant issue, often 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>fueled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by job dissatisfaction, limited career progression, and </w:t>
      </w:r>
      <w:r w:rsidRPr="053079FB" w:rsidR="1215FB7D">
        <w:rPr>
          <w:rFonts w:ascii="Aptos" w:hAnsi="Aptos" w:eastAsia="Aptos" w:cs="Aptos"/>
          <w:noProof w:val="0"/>
          <w:sz w:val="24"/>
          <w:szCs w:val="24"/>
          <w:lang w:val="en-GB"/>
        </w:rPr>
        <w:t>job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-related stress. Conversely, improving retention rates can be achieved by nurturing a supportive </w:t>
      </w:r>
      <w:r w:rsidRPr="053079FB" w:rsidR="1215FB7D">
        <w:rPr>
          <w:rFonts w:ascii="Aptos" w:hAnsi="Aptos" w:eastAsia="Aptos" w:cs="Aptos"/>
          <w:noProof w:val="0"/>
          <w:sz w:val="24"/>
          <w:szCs w:val="24"/>
          <w:lang w:val="en-GB"/>
        </w:rPr>
        <w:t>job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environment, offering competitive compensation packages, and providing opportunities for professional development.</w:t>
      </w:r>
    </w:p>
    <w:p w:rsidR="31902548" w:rsidP="053079FB" w:rsidRDefault="31902548" w14:paraId="0E1BA66E" w14:textId="41D4843E">
      <w:pPr>
        <w:spacing w:before="240" w:beforeAutospacing="off" w:after="240" w:afterAutospacing="off"/>
        <w:jc w:val="center"/>
      </w:pP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advent of varied </w:t>
      </w:r>
      <w:r w:rsidRPr="053079FB" w:rsidR="1215FB7D">
        <w:rPr>
          <w:rFonts w:ascii="Aptos" w:hAnsi="Aptos" w:eastAsia="Aptos" w:cs="Aptos"/>
          <w:noProof w:val="0"/>
          <w:sz w:val="24"/>
          <w:szCs w:val="24"/>
          <w:lang w:val="en-GB"/>
        </w:rPr>
        <w:t>job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modes, including hybrid </w:t>
      </w:r>
      <w:r w:rsidRPr="053079FB" w:rsidR="1215FB7D">
        <w:rPr>
          <w:rFonts w:ascii="Aptos" w:hAnsi="Aptos" w:eastAsia="Aptos" w:cs="Aptos"/>
          <w:noProof w:val="0"/>
          <w:sz w:val="24"/>
          <w:szCs w:val="24"/>
          <w:lang w:val="en-GB"/>
        </w:rPr>
        <w:t>job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arrangements, traditional office-based roles, and flexible </w:t>
      </w:r>
      <w:r w:rsidRPr="053079FB" w:rsidR="1215FB7D">
        <w:rPr>
          <w:rFonts w:ascii="Aptos" w:hAnsi="Aptos" w:eastAsia="Aptos" w:cs="Aptos"/>
          <w:noProof w:val="0"/>
          <w:sz w:val="24"/>
          <w:szCs w:val="24"/>
          <w:lang w:val="en-GB"/>
        </w:rPr>
        <w:t>job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schedules, has revolutionized the management and monitoring of employee </w:t>
      </w:r>
      <w:r w:rsidRPr="053079FB" w:rsidR="09B3B5C0">
        <w:rPr>
          <w:rFonts w:ascii="Aptos" w:hAnsi="Aptos" w:eastAsia="Aptos" w:cs="Aptos"/>
          <w:noProof w:val="0"/>
          <w:sz w:val="24"/>
          <w:szCs w:val="24"/>
          <w:lang w:val="en-GB"/>
        </w:rPr>
        <w:t>accomplishment</w:t>
      </w:r>
      <w:r w:rsidRPr="053079FB" w:rsidR="319025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the hospitality industry. </w:t>
      </w:r>
    </w:p>
    <w:p w:rsidR="39F36DAD" w:rsidP="053079FB" w:rsidRDefault="39F36DAD" w14:paraId="25694B1B" w14:textId="74DC4FCB">
      <w:p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Hybrid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models offer employees flexibility and improve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-life balance, while office-based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ensures direct supervision and collaboration. Flexible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schedules accommodate employee needs and preferences, reducing stress and enhancing job satisfaction.</w:t>
      </w:r>
    </w:p>
    <w:p w:rsidR="39F36DAD" w:rsidP="053079FB" w:rsidRDefault="39F36DAD" w14:paraId="34F88DDA" w14:textId="2A0AE465">
      <w:p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Our case studies of industry leaders like Marriott, IHG, and Radisson 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demonstrated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successful implementation of various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modes and effective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management strategies. These companies 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leverage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technology to 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monitor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 manage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, providing real-time feedback and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metrics. Their best practices can serve as a blueprint for 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EcoHaven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Hotels to adopt similar strategies.</w:t>
      </w:r>
    </w:p>
    <w:p w:rsidR="39F36DAD" w:rsidP="053079FB" w:rsidRDefault="39F36DAD" w14:paraId="43FA1848" w14:textId="5288995E">
      <w:pPr>
        <w:pStyle w:val="Heading4"/>
        <w:spacing w:before="319" w:beforeAutospacing="off" w:after="319" w:afterAutospacing="off"/>
        <w:jc w:val="center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Conclusion</w:t>
      </w:r>
    </w:p>
    <w:p w:rsidR="39F36DAD" w:rsidP="053079FB" w:rsidRDefault="39F36DAD" w14:paraId="475DED34" w14:textId="4831402E">
      <w:p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To 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remain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competitive and sustainable, 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EcoHaven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Hotels should adopt innovative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modes and leverage technology for effective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management. By addressing socio-economic challenges and implementing best practices, 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EcoHaven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Hotels can improve employee satisfaction, reduce turnover rates, and achieve long-term success.</w:t>
      </w:r>
    </w:p>
    <w:p w:rsidR="39F36DAD" w:rsidP="053079FB" w:rsidRDefault="39F36DAD" w14:paraId="5D5E20A5" w14:textId="4D66EF7E">
      <w:p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Recommendations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:</w:t>
      </w:r>
    </w:p>
    <w:p w:rsidR="39F36DAD" w:rsidP="053079FB" w:rsidRDefault="39F36DAD" w14:paraId="444C3F9C" w14:textId="12F1E35A">
      <w:pPr>
        <w:pStyle w:val="ListParagraph"/>
        <w:numPr>
          <w:ilvl w:val="0"/>
          <w:numId w:val="6"/>
        </w:numPr>
        <w:spacing w:before="0" w:beforeAutospacing="off" w:after="0" w:afterAutospacing="off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Implement Hybrid </w:t>
      </w:r>
      <w:r w:rsidRPr="053079FB" w:rsidR="1215FB7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Models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: Combining remote and office-based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to provide flexibility and improve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-life balance.</w:t>
      </w:r>
    </w:p>
    <w:p w:rsidR="39F36DAD" w:rsidP="053079FB" w:rsidRDefault="39F36DAD" w14:paraId="47406F37" w14:textId="4EEC97CB">
      <w:pPr>
        <w:pStyle w:val="ListParagraph"/>
        <w:numPr>
          <w:ilvl w:val="0"/>
          <w:numId w:val="6"/>
        </w:numPr>
        <w:spacing w:before="0" w:beforeAutospacing="off" w:after="0" w:afterAutospacing="off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Adopt Flexible </w:t>
      </w:r>
      <w:r w:rsidRPr="053079FB" w:rsidR="1215FB7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Schedules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: Offering flexible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hours to accommodate employee needs and preferences, reducing stress, and enhancing job satisfaction.</w:t>
      </w:r>
    </w:p>
    <w:p w:rsidR="39F36DAD" w:rsidP="053079FB" w:rsidRDefault="39F36DAD" w14:paraId="6C3C18EE" w14:textId="34129C16">
      <w:pPr>
        <w:pStyle w:val="ListParagraph"/>
        <w:numPr>
          <w:ilvl w:val="0"/>
          <w:numId w:val="6"/>
        </w:numPr>
        <w:spacing w:before="0" w:beforeAutospacing="off" w:after="0" w:afterAutospacing="off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Leverage Technology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: 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Utilizing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digital tools and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management software to 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monitor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 manage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in real-time.</w:t>
      </w:r>
    </w:p>
    <w:p w:rsidR="39F36DAD" w:rsidP="053079FB" w:rsidRDefault="39F36DAD" w14:paraId="101EF4BE" w14:textId="2905C826">
      <w:pPr>
        <w:pStyle w:val="ListParagraph"/>
        <w:numPr>
          <w:ilvl w:val="0"/>
          <w:numId w:val="6"/>
        </w:numPr>
        <w:spacing w:before="0" w:beforeAutospacing="off" w:after="0" w:afterAutospacing="off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Focus on Employee Development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: Providing professional development opportunities and career growth paths to improve retention rates and reduce turnover.</w:t>
      </w:r>
    </w:p>
    <w:p w:rsidR="39F36DAD" w:rsidP="053079FB" w:rsidRDefault="39F36DAD" w14:paraId="0BE9E3CC" w14:textId="53627FAF">
      <w:pPr>
        <w:pStyle w:val="ListParagraph"/>
        <w:numPr>
          <w:ilvl w:val="0"/>
          <w:numId w:val="6"/>
        </w:numPr>
        <w:spacing w:before="0" w:beforeAutospacing="off" w:after="0" w:afterAutospacing="off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Promote a Positive </w:t>
      </w:r>
      <w:r w:rsidRPr="053079FB" w:rsidR="1215FB7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Environment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: Fostering a supportive and inclusive </w:t>
      </w:r>
      <w:r w:rsidRPr="053079FB" w:rsidR="1215FB7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job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place culture to enhance employee satisfaction and engagement.</w:t>
      </w:r>
    </w:p>
    <w:p w:rsidR="39F36DAD" w:rsidP="053079FB" w:rsidRDefault="39F36DAD" w14:paraId="5C642A88" w14:textId="0368B9DE">
      <w:pPr>
        <w:spacing w:before="240" w:beforeAutospacing="off" w:after="240" w:afterAutospacing="off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By addressing socio-economic challenges and implementing these recommendations, 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EcoHaven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Hotels can improve employee </w:t>
      </w:r>
      <w:r w:rsidRPr="053079FB" w:rsidR="09B3B5C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accomplishment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management, enhance </w:t>
      </w:r>
      <w:r w:rsidRPr="053079FB" w:rsidR="1A9FC311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functional</w:t>
      </w:r>
      <w:r w:rsidRPr="053079FB" w:rsidR="39F36DA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efficiency, and achieve long-term success.</w:t>
      </w:r>
    </w:p>
    <w:p w:rsidR="1403403F" w:rsidP="053079FB" w:rsidRDefault="1403403F" w14:paraId="608F5FF3" w14:textId="4B378715">
      <w:pPr>
        <w:spacing w:before="240" w:beforeAutospacing="off" w:after="240" w:afterAutospacing="off"/>
        <w:jc w:val="center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053079FB" w:rsidR="1403403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Reference list:</w:t>
      </w:r>
    </w:p>
    <w:p w:rsidR="1403403F" w:rsidP="053079FB" w:rsidRDefault="1403403F" w14:paraId="3DEB68A2" w14:textId="36B2306A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 xml:space="preserve">Baum, T., &amp; Hai, N. T. T. (2020). Hospitality, tourism, human </w:t>
      </w:r>
      <w:r w:rsidRPr="053079FB" w:rsidR="1403403F">
        <w:rPr>
          <w:noProof w:val="0"/>
          <w:color w:val="auto"/>
          <w:lang w:val="en-GB"/>
        </w:rPr>
        <w:t>rights</w:t>
      </w:r>
      <w:r w:rsidRPr="053079FB" w:rsidR="1403403F">
        <w:rPr>
          <w:noProof w:val="0"/>
          <w:color w:val="auto"/>
          <w:lang w:val="en-GB"/>
        </w:rPr>
        <w:t xml:space="preserve"> and the impact of COVID-19. </w:t>
      </w:r>
      <w:r w:rsidRPr="053079FB" w:rsidR="1403403F">
        <w:rPr>
          <w:i w:val="1"/>
          <w:iCs w:val="1"/>
          <w:noProof w:val="0"/>
          <w:color w:val="auto"/>
          <w:lang w:val="en-GB"/>
        </w:rPr>
        <w:t>International Journal of Contemporary Hospitality Management</w:t>
      </w:r>
      <w:r w:rsidRPr="053079FB" w:rsidR="1403403F">
        <w:rPr>
          <w:noProof w:val="0"/>
          <w:color w:val="auto"/>
          <w:lang w:val="en-GB"/>
        </w:rPr>
        <w:t>, 32(7), 2397-2410.</w:t>
      </w:r>
    </w:p>
    <w:p w:rsidR="1403403F" w:rsidP="053079FB" w:rsidRDefault="1403403F" w14:paraId="33AB68C6" w14:textId="6BF072E4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>Batabyal</w:t>
      </w:r>
      <w:r w:rsidRPr="053079FB" w:rsidR="1403403F">
        <w:rPr>
          <w:noProof w:val="0"/>
          <w:color w:val="auto"/>
          <w:lang w:val="en-GB"/>
        </w:rPr>
        <w:t xml:space="preserve">, A. (2018). </w:t>
      </w:r>
      <w:r w:rsidRPr="053079FB" w:rsidR="1403403F">
        <w:rPr>
          <w:i w:val="1"/>
          <w:iCs w:val="1"/>
          <w:noProof w:val="0"/>
          <w:color w:val="auto"/>
          <w:lang w:val="en-GB"/>
        </w:rPr>
        <w:t>Managing Sustainable Tourism Resources</w:t>
      </w:r>
      <w:r w:rsidRPr="053079FB" w:rsidR="1403403F">
        <w:rPr>
          <w:noProof w:val="0"/>
          <w:color w:val="auto"/>
          <w:lang w:val="en-GB"/>
        </w:rPr>
        <w:t>. IGI Global.</w:t>
      </w:r>
    </w:p>
    <w:p w:rsidR="1403403F" w:rsidP="053079FB" w:rsidRDefault="1403403F" w14:paraId="7EA97429" w14:textId="23F5A4F5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 xml:space="preserve">Cooper, C. (2021). </w:t>
      </w:r>
      <w:r w:rsidRPr="053079FB" w:rsidR="1403403F">
        <w:rPr>
          <w:i w:val="1"/>
          <w:iCs w:val="1"/>
          <w:noProof w:val="0"/>
          <w:color w:val="auto"/>
          <w:lang w:val="en-GB"/>
        </w:rPr>
        <w:t>Essentials of Tourism</w:t>
      </w:r>
      <w:r w:rsidRPr="053079FB" w:rsidR="1403403F">
        <w:rPr>
          <w:noProof w:val="0"/>
          <w:color w:val="auto"/>
          <w:lang w:val="en-GB"/>
        </w:rPr>
        <w:t>. 3rd ed. London: SAGE.</w:t>
      </w:r>
    </w:p>
    <w:p w:rsidR="1403403F" w:rsidP="053079FB" w:rsidRDefault="1403403F" w14:paraId="4CBF545C" w14:textId="112CF365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 xml:space="preserve">Costa, C., &amp; Costa, C. (2022). </w:t>
      </w:r>
      <w:r w:rsidRPr="053079FB" w:rsidR="1403403F">
        <w:rPr>
          <w:i w:val="1"/>
          <w:iCs w:val="1"/>
          <w:noProof w:val="0"/>
          <w:color w:val="auto"/>
          <w:lang w:val="en-GB"/>
        </w:rPr>
        <w:t>Sustainability and Competitiveness in the Hospitality Industry</w:t>
      </w:r>
      <w:r w:rsidRPr="053079FB" w:rsidR="1403403F">
        <w:rPr>
          <w:noProof w:val="0"/>
          <w:color w:val="auto"/>
          <w:lang w:val="en-GB"/>
        </w:rPr>
        <w:t>. Business Science Reference.</w:t>
      </w:r>
    </w:p>
    <w:p w:rsidR="1403403F" w:rsidP="053079FB" w:rsidRDefault="1403403F" w14:paraId="46CEF813" w14:textId="685E9250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 xml:space="preserve">Edgell. (2020). </w:t>
      </w:r>
      <w:r w:rsidRPr="053079FB" w:rsidR="1403403F">
        <w:rPr>
          <w:i w:val="1"/>
          <w:iCs w:val="1"/>
          <w:noProof w:val="0"/>
          <w:color w:val="auto"/>
          <w:lang w:val="en-GB"/>
        </w:rPr>
        <w:t>Managing Sustainable Tourism: A Legacy for the Future</w:t>
      </w:r>
      <w:r w:rsidRPr="053079FB" w:rsidR="1403403F">
        <w:rPr>
          <w:noProof w:val="0"/>
          <w:color w:val="auto"/>
          <w:lang w:val="en-GB"/>
        </w:rPr>
        <w:t>. 3rd ed. Routledge.</w:t>
      </w:r>
    </w:p>
    <w:p w:rsidR="1403403F" w:rsidP="053079FB" w:rsidRDefault="1403403F" w14:paraId="7CD46459" w14:textId="0B0EF602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 xml:space="preserve">Haski-Leventhal, D. (2018). </w:t>
      </w:r>
      <w:r w:rsidRPr="053079FB" w:rsidR="1403403F">
        <w:rPr>
          <w:i w:val="1"/>
          <w:iCs w:val="1"/>
          <w:noProof w:val="0"/>
          <w:color w:val="auto"/>
          <w:lang w:val="en-GB"/>
        </w:rPr>
        <w:t>Strategic Corporate Social Responsibility: Tools &amp; Theories for Responsible Management</w:t>
      </w:r>
      <w:r w:rsidRPr="053079FB" w:rsidR="1403403F">
        <w:rPr>
          <w:noProof w:val="0"/>
          <w:color w:val="auto"/>
          <w:lang w:val="en-GB"/>
        </w:rPr>
        <w:t>. London: SAGE.</w:t>
      </w:r>
    </w:p>
    <w:p w:rsidR="1403403F" w:rsidP="053079FB" w:rsidRDefault="1403403F" w14:paraId="3C48301B" w14:textId="483F65D5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 xml:space="preserve">IHG. (2020). </w:t>
      </w:r>
      <w:r w:rsidRPr="053079FB" w:rsidR="1403403F">
        <w:rPr>
          <w:i w:val="1"/>
          <w:iCs w:val="1"/>
          <w:noProof w:val="0"/>
          <w:color w:val="auto"/>
          <w:lang w:val="en-GB"/>
        </w:rPr>
        <w:t>True Hospitality for Good</w:t>
      </w:r>
      <w:r w:rsidRPr="053079FB" w:rsidR="1403403F">
        <w:rPr>
          <w:noProof w:val="0"/>
          <w:color w:val="auto"/>
          <w:lang w:val="en-GB"/>
        </w:rPr>
        <w:t>. InterContinental Hotels Group.</w:t>
      </w:r>
    </w:p>
    <w:p w:rsidR="1403403F" w:rsidP="053079FB" w:rsidRDefault="1403403F" w14:paraId="62F99D3D" w14:textId="038FC66B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>Inkson</w:t>
      </w:r>
      <w:r w:rsidRPr="053079FB" w:rsidR="1403403F">
        <w:rPr>
          <w:noProof w:val="0"/>
          <w:color w:val="auto"/>
          <w:lang w:val="en-GB"/>
        </w:rPr>
        <w:t xml:space="preserve">, C., &amp; Minnaert, L. (2018). </w:t>
      </w:r>
      <w:r w:rsidRPr="053079FB" w:rsidR="1403403F">
        <w:rPr>
          <w:i w:val="1"/>
          <w:iCs w:val="1"/>
          <w:noProof w:val="0"/>
          <w:color w:val="auto"/>
          <w:lang w:val="en-GB"/>
        </w:rPr>
        <w:t>Tourism Management: An Introduction</w:t>
      </w:r>
      <w:r w:rsidRPr="053079FB" w:rsidR="1403403F">
        <w:rPr>
          <w:noProof w:val="0"/>
          <w:color w:val="auto"/>
          <w:lang w:val="en-GB"/>
        </w:rPr>
        <w:t>. 2nd ed. London: SAGE.</w:t>
      </w:r>
    </w:p>
    <w:p w:rsidR="1403403F" w:rsidP="053079FB" w:rsidRDefault="1403403F" w14:paraId="0B53DB52" w14:textId="6F393C93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 xml:space="preserve">Jauhari, V. (2021). </w:t>
      </w:r>
      <w:r w:rsidRPr="053079FB" w:rsidR="1403403F">
        <w:rPr>
          <w:i w:val="1"/>
          <w:iCs w:val="1"/>
          <w:noProof w:val="0"/>
          <w:color w:val="auto"/>
          <w:lang w:val="en-GB"/>
        </w:rPr>
        <w:t>Managing Sustainability in the Hospitality and Tourism Industry: Paradigms and Directions for the Future</w:t>
      </w:r>
      <w:r w:rsidRPr="053079FB" w:rsidR="1403403F">
        <w:rPr>
          <w:noProof w:val="0"/>
          <w:color w:val="auto"/>
          <w:lang w:val="en-GB"/>
        </w:rPr>
        <w:t>. 9th ed. Oakville: Apple Academic Press Inc.</w:t>
      </w:r>
    </w:p>
    <w:p w:rsidR="2BC1C442" w:rsidP="053079FB" w:rsidRDefault="2BC1C442" w14:paraId="6DE1EEEF" w14:textId="079F002E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053079FB" w:rsidR="2BC1C44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Korstanje</w:t>
      </w:r>
      <w:r w:rsidRPr="053079FB" w:rsidR="2BC1C44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, M. E., George, B., &amp; Nedelea, A. (2020). </w:t>
      </w:r>
      <w:r w:rsidRPr="053079FB" w:rsidR="2BC1C442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>Strategies for Prom</w:t>
      </w:r>
      <w:r w:rsidRPr="053079FB" w:rsidR="2BC1C44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</w:t>
      </w:r>
    </w:p>
    <w:p w:rsidR="1403403F" w:rsidP="053079FB" w:rsidRDefault="1403403F" w14:paraId="4A7B17F5" w14:textId="53B7524A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 xml:space="preserve">Kim, W. G., Leong, J. K., &amp; Lee, Y. K. (2021). Impact of human resource management practices on employee </w:t>
      </w:r>
      <w:r w:rsidRPr="053079FB" w:rsidR="09B3B5C0">
        <w:rPr>
          <w:noProof w:val="0"/>
          <w:color w:val="auto"/>
          <w:lang w:val="en-GB"/>
        </w:rPr>
        <w:t>accomplishment</w:t>
      </w:r>
      <w:r w:rsidRPr="053079FB" w:rsidR="1403403F">
        <w:rPr>
          <w:noProof w:val="0"/>
          <w:color w:val="auto"/>
          <w:lang w:val="en-GB"/>
        </w:rPr>
        <w:t xml:space="preserve"> in the hospitality industry. </w:t>
      </w:r>
      <w:r w:rsidRPr="053079FB" w:rsidR="1403403F">
        <w:rPr>
          <w:i w:val="1"/>
          <w:iCs w:val="1"/>
          <w:noProof w:val="0"/>
          <w:color w:val="auto"/>
          <w:lang w:val="en-GB"/>
        </w:rPr>
        <w:t>International Journal of Hospitality Management</w:t>
      </w:r>
      <w:r w:rsidRPr="053079FB" w:rsidR="1403403F">
        <w:rPr>
          <w:noProof w:val="0"/>
          <w:color w:val="auto"/>
          <w:lang w:val="en-GB"/>
        </w:rPr>
        <w:t>, 94, 102833.</w:t>
      </w:r>
    </w:p>
    <w:p w:rsidR="1403403F" w:rsidP="053079FB" w:rsidRDefault="1403403F" w14:paraId="55620879" w14:textId="1B46E455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 xml:space="preserve">Marriott International. (2021). </w:t>
      </w:r>
      <w:r w:rsidRPr="053079FB" w:rsidR="1403403F">
        <w:rPr>
          <w:i w:val="1"/>
          <w:iCs w:val="1"/>
          <w:noProof w:val="0"/>
          <w:color w:val="auto"/>
          <w:lang w:val="en-GB"/>
        </w:rPr>
        <w:t>TakeCare Program</w:t>
      </w:r>
      <w:r w:rsidRPr="053079FB" w:rsidR="1403403F">
        <w:rPr>
          <w:noProof w:val="0"/>
          <w:color w:val="auto"/>
          <w:lang w:val="en-GB"/>
        </w:rPr>
        <w:t>. Marriott International.</w:t>
      </w:r>
    </w:p>
    <w:p w:rsidR="1403403F" w:rsidP="053079FB" w:rsidRDefault="1403403F" w14:paraId="18AC1CFA" w14:textId="0F809DE9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 xml:space="preserve">Radisson Hotel Group. (2021). </w:t>
      </w:r>
      <w:r w:rsidRPr="053079FB" w:rsidR="0BB125AE">
        <w:rPr>
          <w:i w:val="1"/>
          <w:iCs w:val="1"/>
          <w:noProof w:val="0"/>
          <w:color w:val="auto"/>
          <w:lang w:val="en-GB"/>
        </w:rPr>
        <w:t>Yes,</w:t>
      </w:r>
      <w:r w:rsidRPr="053079FB" w:rsidR="1403403F">
        <w:rPr>
          <w:i w:val="1"/>
          <w:iCs w:val="1"/>
          <w:noProof w:val="0"/>
          <w:color w:val="auto"/>
          <w:lang w:val="en-GB"/>
        </w:rPr>
        <w:t xml:space="preserve"> I Can! Program</w:t>
      </w:r>
      <w:r w:rsidRPr="053079FB" w:rsidR="1403403F">
        <w:rPr>
          <w:noProof w:val="0"/>
          <w:color w:val="auto"/>
          <w:lang w:val="en-GB"/>
        </w:rPr>
        <w:t>. Radisson Hotel Group.</w:t>
      </w:r>
    </w:p>
    <w:p w:rsidR="1403403F" w:rsidP="053079FB" w:rsidRDefault="1403403F" w14:paraId="7CB23800" w14:textId="31F4D37C">
      <w:pPr>
        <w:spacing w:before="240" w:beforeAutospacing="off" w:after="240" w:afterAutospacing="off"/>
        <w:rPr>
          <w:noProof w:val="0"/>
          <w:color w:val="auto"/>
          <w:lang w:val="en-GB"/>
        </w:rPr>
      </w:pPr>
      <w:r w:rsidRPr="053079FB" w:rsidR="1403403F">
        <w:rPr>
          <w:noProof w:val="0"/>
          <w:color w:val="auto"/>
          <w:lang w:val="en-GB"/>
        </w:rPr>
        <w:t xml:space="preserve">Sloan, P., Legrand, W., &amp; Chen, J. S. (2017). </w:t>
      </w:r>
      <w:r w:rsidRPr="053079FB" w:rsidR="1403403F">
        <w:rPr>
          <w:i w:val="1"/>
          <w:iCs w:val="1"/>
          <w:noProof w:val="0"/>
          <w:color w:val="auto"/>
          <w:lang w:val="en-GB"/>
        </w:rPr>
        <w:t>Sustainability in the Hospitality Industry: Principles of Sustainable Operations</w:t>
      </w:r>
      <w:r w:rsidRPr="053079FB" w:rsidR="1403403F">
        <w:rPr>
          <w:noProof w:val="0"/>
          <w:color w:val="auto"/>
          <w:lang w:val="en-GB"/>
        </w:rPr>
        <w:t>. 3rd ed. London: Butterworth-Heinemann.</w:t>
      </w:r>
    </w:p>
    <w:p w:rsidR="053079FB" w:rsidP="053079FB" w:rsidRDefault="053079FB" w14:paraId="71777D5C" w14:textId="494705CD">
      <w:pPr>
        <w:pStyle w:val="ListParagraph"/>
        <w:spacing w:before="0" w:beforeAutospacing="off" w:after="0" w:afterAutospacing="off"/>
        <w:ind w:left="720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53079FB" w:rsidP="053079FB" w:rsidRDefault="053079FB" w14:paraId="554700A0" w14:textId="76E02D2A">
      <w:pPr>
        <w:pStyle w:val="Normal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53079FB" w:rsidP="053079FB" w:rsidRDefault="053079FB" w14:paraId="19956A61" w14:textId="3A612E8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2adc51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546f7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073ca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9b4c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b5a75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74dc82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3353de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5e98c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b37a4b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d96e8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d8db7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b84e1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fb5ca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57bf50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E2AD74"/>
    <w:rsid w:val="00F37148"/>
    <w:rsid w:val="04049888"/>
    <w:rsid w:val="0411D783"/>
    <w:rsid w:val="043F8D1F"/>
    <w:rsid w:val="04D9025D"/>
    <w:rsid w:val="05063726"/>
    <w:rsid w:val="0516A27E"/>
    <w:rsid w:val="053079FB"/>
    <w:rsid w:val="0577881C"/>
    <w:rsid w:val="06C27432"/>
    <w:rsid w:val="07653EF6"/>
    <w:rsid w:val="09B3B5C0"/>
    <w:rsid w:val="0ACB3865"/>
    <w:rsid w:val="0B4A53CC"/>
    <w:rsid w:val="0B8D0CAF"/>
    <w:rsid w:val="0BB125AE"/>
    <w:rsid w:val="0DE7717A"/>
    <w:rsid w:val="0EC4F335"/>
    <w:rsid w:val="0EF9476C"/>
    <w:rsid w:val="0F5C4099"/>
    <w:rsid w:val="0FE1C339"/>
    <w:rsid w:val="1023790B"/>
    <w:rsid w:val="118AF06F"/>
    <w:rsid w:val="11B43775"/>
    <w:rsid w:val="1215FB7D"/>
    <w:rsid w:val="12845109"/>
    <w:rsid w:val="12CED3B0"/>
    <w:rsid w:val="13770A04"/>
    <w:rsid w:val="1403403F"/>
    <w:rsid w:val="155530D2"/>
    <w:rsid w:val="170C98B6"/>
    <w:rsid w:val="18AD48D9"/>
    <w:rsid w:val="18D3143B"/>
    <w:rsid w:val="197D3E65"/>
    <w:rsid w:val="19D3E061"/>
    <w:rsid w:val="1A9FC311"/>
    <w:rsid w:val="1BA2D86B"/>
    <w:rsid w:val="1D3B4EAC"/>
    <w:rsid w:val="1EB4D80D"/>
    <w:rsid w:val="1FA4FF74"/>
    <w:rsid w:val="20DCBCDD"/>
    <w:rsid w:val="216F1A62"/>
    <w:rsid w:val="21E878D7"/>
    <w:rsid w:val="221D65C5"/>
    <w:rsid w:val="22A77B71"/>
    <w:rsid w:val="23EBD35A"/>
    <w:rsid w:val="2644C4AE"/>
    <w:rsid w:val="27DE0192"/>
    <w:rsid w:val="27F996E6"/>
    <w:rsid w:val="2873B455"/>
    <w:rsid w:val="294B1D76"/>
    <w:rsid w:val="2A4D6808"/>
    <w:rsid w:val="2BC1C442"/>
    <w:rsid w:val="2C919236"/>
    <w:rsid w:val="2CEDBE35"/>
    <w:rsid w:val="2E834B57"/>
    <w:rsid w:val="2EE67F98"/>
    <w:rsid w:val="31902548"/>
    <w:rsid w:val="32487578"/>
    <w:rsid w:val="3309EFC8"/>
    <w:rsid w:val="3357BCE7"/>
    <w:rsid w:val="362AA874"/>
    <w:rsid w:val="36303D34"/>
    <w:rsid w:val="36DFD50E"/>
    <w:rsid w:val="375D596D"/>
    <w:rsid w:val="37766510"/>
    <w:rsid w:val="37C236C2"/>
    <w:rsid w:val="39F36DAD"/>
    <w:rsid w:val="3A6DF246"/>
    <w:rsid w:val="3B0B839F"/>
    <w:rsid w:val="3BE88A44"/>
    <w:rsid w:val="3C589F8B"/>
    <w:rsid w:val="3C65053E"/>
    <w:rsid w:val="3D211E2F"/>
    <w:rsid w:val="3EAA8B0B"/>
    <w:rsid w:val="3F8CFF19"/>
    <w:rsid w:val="4089A0E5"/>
    <w:rsid w:val="410FDAA7"/>
    <w:rsid w:val="417A4ED6"/>
    <w:rsid w:val="45E7858C"/>
    <w:rsid w:val="47E0E6AC"/>
    <w:rsid w:val="48B94A7B"/>
    <w:rsid w:val="4AA758BB"/>
    <w:rsid w:val="4E499BA9"/>
    <w:rsid w:val="4F6EC367"/>
    <w:rsid w:val="50113384"/>
    <w:rsid w:val="508EF642"/>
    <w:rsid w:val="50E2AD74"/>
    <w:rsid w:val="514B362B"/>
    <w:rsid w:val="525FD662"/>
    <w:rsid w:val="5261F027"/>
    <w:rsid w:val="541D22C5"/>
    <w:rsid w:val="555A0C51"/>
    <w:rsid w:val="57D0366C"/>
    <w:rsid w:val="58604227"/>
    <w:rsid w:val="5899F1D0"/>
    <w:rsid w:val="596AC2CB"/>
    <w:rsid w:val="5B9523F9"/>
    <w:rsid w:val="5DF39911"/>
    <w:rsid w:val="5F2DB912"/>
    <w:rsid w:val="6147B03B"/>
    <w:rsid w:val="64A92858"/>
    <w:rsid w:val="650663BD"/>
    <w:rsid w:val="66103F6F"/>
    <w:rsid w:val="6611A7D9"/>
    <w:rsid w:val="683669F9"/>
    <w:rsid w:val="68E5B057"/>
    <w:rsid w:val="6997E8F9"/>
    <w:rsid w:val="6A9BE391"/>
    <w:rsid w:val="712100BE"/>
    <w:rsid w:val="71F84C71"/>
    <w:rsid w:val="72975F54"/>
    <w:rsid w:val="7336DDFB"/>
    <w:rsid w:val="73D111BD"/>
    <w:rsid w:val="76C58AF4"/>
    <w:rsid w:val="7759141E"/>
    <w:rsid w:val="77EFB951"/>
    <w:rsid w:val="79A8A825"/>
    <w:rsid w:val="7A3D55A8"/>
    <w:rsid w:val="7A541825"/>
    <w:rsid w:val="7BB49575"/>
    <w:rsid w:val="7C2CB730"/>
    <w:rsid w:val="7E109277"/>
    <w:rsid w:val="7F5E75E4"/>
    <w:rsid w:val="7FB259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2AD74"/>
  <w15:chartTrackingRefBased/>
  <w15:docId w15:val="{922F284E-AC80-4E3C-973F-0628D22F4D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53079F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642597a6a524a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Andreea-Georgiana Grigore (2242682)</dc:creator>
  <keywords/>
  <dc:description/>
  <lastModifiedBy>Andreea-Georgiana Grigore (2242682)</lastModifiedBy>
  <revision>2</revision>
  <dcterms:created xsi:type="dcterms:W3CDTF">2025-02-16T13:06:27.5549856Z</dcterms:created>
  <dcterms:modified xsi:type="dcterms:W3CDTF">2025-02-16T16:28:33.7477779Z</dcterms:modified>
</coreProperties>
</file>