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C2E" w:rsidRDefault="00950E5A" w:rsidP="00950E5A">
      <w:pPr>
        <w:spacing w:line="360" w:lineRule="auto"/>
      </w:pPr>
      <w:r>
        <w:t>Slide 1</w:t>
      </w:r>
    </w:p>
    <w:p w:rsidR="00950E5A" w:rsidRDefault="00950E5A" w:rsidP="00950E5A">
      <w:pPr>
        <w:spacing w:line="360" w:lineRule="auto"/>
      </w:pPr>
      <w:r>
        <w:object w:dxaOrig="7198" w:dyaOrig="4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463.65pt;height:260.7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108" DrawAspect="Content" ObjectID="_1660172018" r:id="rId5"/>
        </w:object>
      </w:r>
    </w:p>
    <w:p w:rsidR="00950E5A" w:rsidRDefault="00950E5A" w:rsidP="00950E5A">
      <w:pPr>
        <w:spacing w:line="360" w:lineRule="auto"/>
        <w:jc w:val="center"/>
      </w:pPr>
    </w:p>
    <w:p w:rsidR="00950E5A" w:rsidRDefault="00950E5A" w:rsidP="00950E5A">
      <w:pPr>
        <w:spacing w:line="360" w:lineRule="auto"/>
        <w:jc w:val="cente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2</w:t>
      </w:r>
    </w:p>
    <w:p w:rsidR="00950E5A" w:rsidRDefault="00950E5A" w:rsidP="00950E5A">
      <w:pPr>
        <w:spacing w:line="360" w:lineRule="auto"/>
      </w:pPr>
    </w:p>
    <w:p w:rsidR="00950E5A" w:rsidRDefault="00950E5A" w:rsidP="00950E5A">
      <w:pPr>
        <w:spacing w:line="360" w:lineRule="auto"/>
        <w:jc w:val="center"/>
      </w:pPr>
      <w:r>
        <w:object w:dxaOrig="7198" w:dyaOrig="4049">
          <v:shape id="_x0000_i1030" type="#_x0000_t75" style="width:408.55pt;height:330.5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660172019" r:id="rId7"/>
        </w:object>
      </w:r>
    </w:p>
    <w:p w:rsidR="00950E5A" w:rsidRDefault="00950E5A" w:rsidP="00950E5A">
      <w:pPr>
        <w:spacing w:line="360" w:lineRule="auto"/>
        <w:jc w:val="cente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3</w:t>
      </w:r>
    </w:p>
    <w:p w:rsidR="00950E5A" w:rsidRDefault="00950E5A" w:rsidP="00950E5A">
      <w:pPr>
        <w:spacing w:line="360" w:lineRule="auto"/>
      </w:pPr>
    </w:p>
    <w:p w:rsidR="00950E5A" w:rsidRDefault="00950E5A" w:rsidP="00950E5A">
      <w:pPr>
        <w:spacing w:line="360" w:lineRule="auto"/>
        <w:jc w:val="center"/>
      </w:pPr>
      <w:r>
        <w:object w:dxaOrig="7198" w:dyaOrig="4049">
          <v:shape id="_x0000_i1035" type="#_x0000_t75" style="width:337.1pt;height:189.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660172020" r:id="rId9"/>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This assignment will highlight the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a range of modern technologies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 frame of a retail outlet and how it helps them in order to improve their overall efficiency as well as reduce the overall cost of </w:t>
      </w:r>
      <w:proofErr w:type="gramStart"/>
      <w:r>
        <w:rPr>
          <w:rFonts w:ascii="Arial" w:hAnsi="Times New Roman" w:cs="Arial"/>
          <w:color w:val="000000"/>
          <w:lang w:val="en"/>
        </w:rPr>
        <w:t>operations as a whole</w:t>
      </w:r>
      <w:proofErr w:type="gramEnd"/>
      <w:r>
        <w:rPr>
          <w:rFonts w:ascii="Arial" w:hAnsi="Times New Roman" w:cs="Arial"/>
          <w:color w:val="000000"/>
          <w:lang w:val="en"/>
        </w:rPr>
        <w:t xml:space="preserve">. This assignment will bring forward the challenges that differences faced prior to the introduction as well as implementation of modern technologies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mainframe along with the insights all the features of the technology introduced and the impact that technology has created on their overall operations and functions as a whole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mainframe.</w:t>
      </w: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4</w:t>
      </w:r>
    </w:p>
    <w:p w:rsidR="00950E5A" w:rsidRDefault="00950E5A" w:rsidP="00950E5A">
      <w:pPr>
        <w:spacing w:line="360" w:lineRule="auto"/>
      </w:pPr>
    </w:p>
    <w:p w:rsidR="00950E5A" w:rsidRDefault="00950E5A" w:rsidP="00950E5A">
      <w:pPr>
        <w:spacing w:line="360" w:lineRule="auto"/>
        <w:jc w:val="center"/>
      </w:pPr>
      <w:r>
        <w:object w:dxaOrig="7198" w:dyaOrig="4049">
          <v:shape id="_x0000_i1040" type="#_x0000_t75" style="width:345.25pt;height:194.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660172021" r:id="rId11"/>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Tesco PLC is one of the world's largest British multinational general merchandise as well as a multinational grocery stores with headquarters in </w:t>
      </w:r>
      <w:proofErr w:type="spellStart"/>
      <w:r>
        <w:rPr>
          <w:rFonts w:ascii="Arial" w:hAnsi="Times New Roman" w:cs="Arial"/>
          <w:color w:val="000000"/>
          <w:lang w:val="en"/>
        </w:rPr>
        <w:t>Welwyn</w:t>
      </w:r>
      <w:proofErr w:type="spellEnd"/>
      <w:r>
        <w:rPr>
          <w:rFonts w:ascii="Arial" w:hAnsi="Times New Roman" w:cs="Arial"/>
          <w:color w:val="000000"/>
          <w:lang w:val="en"/>
        </w:rPr>
        <w:t xml:space="preserve"> Garden City, in Hertfordshire in the UK, and solely in terms of the third and largest retailers in the world in terms of gross revenue and the ninth-largest retailer in the world in terms of revenue as a whole. The multi-chain retailer has over a century of experience in the retail sector as it was established in 1919 by Jack Cohen in Hackney, London and as of the fiscal year of 2020 is completed over a century of British heritage, thereby the firm operates over 6800 shops that are spread across globally along with employing over 450000 skilled and capable individuals in the fiscal year of 2019 alone.in addition to that as of the fiscal year of 2019, the company generated gross revenue of over 63.91 billion pounds and a net income of 1.32 billion pounds (Tescoplc.com, 2020).</w:t>
      </w: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5</w:t>
      </w:r>
    </w:p>
    <w:p w:rsidR="00950E5A" w:rsidRDefault="00950E5A" w:rsidP="00950E5A">
      <w:pPr>
        <w:spacing w:line="360" w:lineRule="auto"/>
      </w:pPr>
    </w:p>
    <w:p w:rsidR="00950E5A" w:rsidRDefault="00950E5A" w:rsidP="00950E5A">
      <w:pPr>
        <w:spacing w:line="360" w:lineRule="auto"/>
        <w:jc w:val="center"/>
      </w:pPr>
      <w:r>
        <w:object w:dxaOrig="7198" w:dyaOrig="4049">
          <v:shape id="_x0000_i1045" type="#_x0000_t75" style="width:326.2pt;height:183.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660172022" r:id="rId13"/>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The challenges that form these prior to the implementation of modern technology within the </w:t>
      </w:r>
      <w:proofErr w:type="spellStart"/>
      <w:r>
        <w:rPr>
          <w:rFonts w:ascii="Arial" w:hAnsi="Times New Roman" w:cs="Arial"/>
          <w:color w:val="000000"/>
          <w:lang w:val="en"/>
        </w:rPr>
        <w:t>organisation</w:t>
      </w:r>
      <w:proofErr w:type="spellEnd"/>
      <w:r>
        <w:rPr>
          <w:rFonts w:ascii="Arial" w:hAnsi="Times New Roman" w:cs="Arial"/>
          <w:color w:val="000000"/>
          <w:lang w:val="en"/>
        </w:rPr>
        <w:t xml:space="preserve"> in mainframe are primarily in the order of misallocation as well as the </w:t>
      </w:r>
      <w:proofErr w:type="spellStart"/>
      <w:r>
        <w:rPr>
          <w:rFonts w:ascii="Arial" w:hAnsi="Times New Roman" w:cs="Arial"/>
          <w:color w:val="000000"/>
          <w:lang w:val="en"/>
        </w:rPr>
        <w:t>misutilisation</w:t>
      </w:r>
      <w:proofErr w:type="spellEnd"/>
      <w:r>
        <w:rPr>
          <w:rFonts w:ascii="Arial" w:hAnsi="Times New Roman" w:cs="Arial"/>
          <w:color w:val="000000"/>
          <w:lang w:val="en"/>
        </w:rPr>
        <w:t xml:space="preserve"> of the resources that the former had which led to the wastages of the limited resources and relatively high expenditures. Thereafter the firm also faced the challenges in the implementation of technology within the firm as a whole as the form utilizes up to bottom management which is not based on regular monitoring of the systems and innovations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mainframe (Masood and Egger, 2019). Thereafter the firm also faced the shortages as well as lack of commodities on time at the shelves and the outlet</w:t>
      </w:r>
      <w:r>
        <w:rPr>
          <w:rFonts w:ascii="Arial" w:hAnsi="Times New Roman" w:cs="Arial"/>
          <w:color w:val="000000"/>
          <w:lang w:val="en"/>
        </w:rPr>
        <w:t>’</w:t>
      </w:r>
      <w:r>
        <w:rPr>
          <w:rFonts w:ascii="Arial" w:hAnsi="Times New Roman" w:cs="Arial"/>
          <w:color w:val="000000"/>
          <w:lang w:val="en"/>
        </w:rPr>
        <w:t xml:space="preserve">s due to the rudimental delivery schedule and inventory management systems as the form utilizes the just in time management approach for </w:t>
      </w:r>
      <w:proofErr w:type="spellStart"/>
      <w:r>
        <w:rPr>
          <w:rFonts w:ascii="Arial" w:hAnsi="Times New Roman" w:cs="Arial"/>
          <w:color w:val="000000"/>
          <w:lang w:val="en"/>
        </w:rPr>
        <w:t>minimising</w:t>
      </w:r>
      <w:proofErr w:type="spellEnd"/>
      <w:r>
        <w:rPr>
          <w:rFonts w:ascii="Arial" w:hAnsi="Times New Roman" w:cs="Arial"/>
          <w:color w:val="000000"/>
          <w:lang w:val="en"/>
        </w:rPr>
        <w:t xml:space="preserve"> the cost of Inventory.</w:t>
      </w: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6</w:t>
      </w:r>
    </w:p>
    <w:p w:rsidR="00950E5A" w:rsidRDefault="00950E5A" w:rsidP="00950E5A">
      <w:pPr>
        <w:spacing w:line="360" w:lineRule="auto"/>
      </w:pPr>
    </w:p>
    <w:p w:rsidR="00950E5A" w:rsidRDefault="00950E5A" w:rsidP="00950E5A">
      <w:pPr>
        <w:spacing w:line="360" w:lineRule="auto"/>
        <w:jc w:val="center"/>
      </w:pPr>
      <w:r>
        <w:object w:dxaOrig="7198" w:dyaOrig="4049">
          <v:shape id="_x0000_i1050" type="#_x0000_t75" style="width:375.25pt;height:210.5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660172023" r:id="rId15"/>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mainframe of Tesco, there are a range of technological innovation as well as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Modern technologies in order to stay ahead of the curve and to ensure the cost of operations are reduced and what kept at a minimum through the application and implementation of modern technologies as a whole. They primarily help in the backend process the firm utilizes Oracle retail warehouse management system, which helps the firm in the management of its warehouse and delivery systems and ensures that any outlet or store operating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mainstream of the firm is never faced with a stock outage and ensures a smooth management of backend delivery as a whole. Through the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the Oracle retail warehouse management the firm can easily implement as well as ensure that their production capacity as well as distribution are on point and operating at an optimum </w:t>
      </w:r>
      <w:proofErr w:type="gramStart"/>
      <w:r>
        <w:rPr>
          <w:rFonts w:ascii="Arial" w:hAnsi="Times New Roman" w:cs="Arial"/>
          <w:color w:val="000000"/>
          <w:lang w:val="en"/>
        </w:rPr>
        <w:t>level as a whole</w:t>
      </w:r>
      <w:proofErr w:type="gramEnd"/>
      <w:r>
        <w:rPr>
          <w:rFonts w:ascii="Arial" w:hAnsi="Times New Roman" w:cs="Arial"/>
          <w:color w:val="000000"/>
          <w:lang w:val="en"/>
        </w:rPr>
        <w:t>.</w:t>
      </w: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7</w:t>
      </w:r>
    </w:p>
    <w:p w:rsidR="00950E5A" w:rsidRDefault="00950E5A" w:rsidP="00950E5A">
      <w:pPr>
        <w:spacing w:line="360" w:lineRule="auto"/>
      </w:pPr>
    </w:p>
    <w:p w:rsidR="00950E5A" w:rsidRDefault="00950E5A" w:rsidP="00950E5A">
      <w:pPr>
        <w:spacing w:line="360" w:lineRule="auto"/>
        <w:jc w:val="center"/>
      </w:pPr>
      <w:r>
        <w:object w:dxaOrig="7198" w:dyaOrig="4049">
          <v:shape id="_x0000_i1055" type="#_x0000_t75" style="width:343.1pt;height:192.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660172024" r:id="rId17"/>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In addition to the Oracle retail management system, the firm also utilizes and integrates automated retail shopping for providing a seamless shopping experience to the customers through its website. Thereafter the firm also has an advanced mobile payment solution, wherein the customers can pay for the purchases through their payment mobile app for a fast checkout experience in addition to that, Tesco also operates cashless stores wherein the consumers users can go online in order to provide a better seamless shopping experience without having to wait for checkout or any physical contact as a whole while shopping. The firm also integrated and </w:t>
      </w:r>
      <w:proofErr w:type="spellStart"/>
      <w:r>
        <w:rPr>
          <w:rFonts w:ascii="Arial" w:hAnsi="Times New Roman" w:cs="Arial"/>
          <w:color w:val="000000"/>
          <w:lang w:val="en"/>
        </w:rPr>
        <w:t>utilised</w:t>
      </w:r>
      <w:proofErr w:type="spellEnd"/>
      <w:r>
        <w:rPr>
          <w:rFonts w:ascii="Arial" w:hAnsi="Times New Roman" w:cs="Arial"/>
          <w:color w:val="000000"/>
          <w:lang w:val="en"/>
        </w:rPr>
        <w:t xml:space="preserve"> a range of artificial intelligence enable tools and algorithms which are in the form of spoon Guru for providing the customers with expert nutritional expertise and automated responses on social media platforms. Thereafter the firm also integrates artificial intelligence in order to monitor the sale of goods in commodities within the outlets and ensure that they never run out of goods.</w:t>
      </w: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8</w:t>
      </w:r>
    </w:p>
    <w:p w:rsidR="00950E5A" w:rsidRDefault="00950E5A" w:rsidP="00950E5A">
      <w:pPr>
        <w:spacing w:line="360" w:lineRule="auto"/>
      </w:pPr>
    </w:p>
    <w:p w:rsidR="00950E5A" w:rsidRDefault="00950E5A" w:rsidP="00950E5A">
      <w:pPr>
        <w:spacing w:line="360" w:lineRule="auto"/>
        <w:jc w:val="center"/>
      </w:pPr>
      <w:r>
        <w:object w:dxaOrig="7198" w:dyaOrig="4049">
          <v:shape id="_x0000_i1060" type="#_x0000_t75" style="width:362.2pt;height:203.4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660172025" r:id="rId19"/>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Thereafter the phone also utilizes contactless stores, which are monitored online through </w:t>
      </w:r>
      <w:proofErr w:type="spellStart"/>
      <w:r>
        <w:rPr>
          <w:rFonts w:ascii="Arial" w:hAnsi="Times New Roman" w:cs="Arial"/>
          <w:color w:val="000000"/>
          <w:lang w:val="en"/>
        </w:rPr>
        <w:t>cctv</w:t>
      </w:r>
      <w:proofErr w:type="spellEnd"/>
      <w:r>
        <w:rPr>
          <w:rFonts w:ascii="Arial" w:hAnsi="Times New Roman" w:cs="Arial"/>
          <w:color w:val="000000"/>
          <w:lang w:val="en"/>
        </w:rPr>
        <w:t xml:space="preserve"> cameras as well as artificial intelligence for ensuring that customers get an overall seamless experience as a whole without any human contact during their hole shopping experience and can pay for their groceries directly through their mobile applications as a whole.</w:t>
      </w: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In addition to that, the firm also has a range of dark stores for ensuring that the customers to </w:t>
      </w:r>
      <w:proofErr w:type="spellStart"/>
      <w:r>
        <w:rPr>
          <w:rFonts w:ascii="Arial" w:hAnsi="Times New Roman" w:cs="Arial"/>
          <w:color w:val="000000"/>
          <w:lang w:val="en"/>
        </w:rPr>
        <w:t>utilise</w:t>
      </w:r>
      <w:proofErr w:type="spellEnd"/>
      <w:r>
        <w:rPr>
          <w:rFonts w:ascii="Arial" w:hAnsi="Times New Roman" w:cs="Arial"/>
          <w:color w:val="000000"/>
          <w:lang w:val="en"/>
        </w:rPr>
        <w:t xml:space="preserve"> online platforms for its website and mobile application for shopping get a seamless shopping experience as a whole and the goods are delivered to them on time without any hassle.</w:t>
      </w: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9</w:t>
      </w:r>
    </w:p>
    <w:p w:rsidR="00950E5A" w:rsidRDefault="00950E5A" w:rsidP="00950E5A">
      <w:pPr>
        <w:spacing w:line="360" w:lineRule="auto"/>
      </w:pPr>
    </w:p>
    <w:p w:rsidR="00950E5A" w:rsidRDefault="00950E5A" w:rsidP="00950E5A">
      <w:pPr>
        <w:spacing w:line="360" w:lineRule="auto"/>
        <w:jc w:val="center"/>
      </w:pPr>
      <w:r>
        <w:object w:dxaOrig="7198" w:dyaOrig="4049">
          <v:shape id="_x0000_i1065" type="#_x0000_t75" style="width:427.1pt;height:240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5" DrawAspect="Content" ObjectID="_1660172026" r:id="rId21"/>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The impact of the application, as well as the implementation of modern technologies within the </w:t>
      </w:r>
      <w:proofErr w:type="spellStart"/>
      <w:r>
        <w:rPr>
          <w:rFonts w:ascii="Arial" w:hAnsi="Times New Roman" w:cs="Arial"/>
          <w:color w:val="000000"/>
          <w:lang w:val="en"/>
        </w:rPr>
        <w:t>organisation</w:t>
      </w:r>
      <w:proofErr w:type="spellEnd"/>
      <w:r>
        <w:rPr>
          <w:rFonts w:ascii="Arial" w:hAnsi="Times New Roman" w:cs="Arial"/>
          <w:color w:val="000000"/>
          <w:lang w:val="en"/>
        </w:rPr>
        <w:t xml:space="preserve"> and mainframe of the firm, are in the form of enhancing the effectiveness of the firm in general along with the optimum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the available resources of the firm as the whole.</w:t>
      </w: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The implementation of modern technologies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mainframe of the form and shows that the firm has optimum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resources as well as the minimization of the cost and expenditures of operating which enhances the overall profit as well as the revenue generation capability of different as a whole. Thus, different technologies that are implemented within the </w:t>
      </w:r>
      <w:proofErr w:type="spellStart"/>
      <w:r>
        <w:rPr>
          <w:rFonts w:ascii="Arial" w:hAnsi="Times New Roman" w:cs="Arial"/>
          <w:color w:val="000000"/>
          <w:lang w:val="en"/>
        </w:rPr>
        <w:t>organisation</w:t>
      </w:r>
      <w:proofErr w:type="spellEnd"/>
      <w:r>
        <w:rPr>
          <w:rFonts w:ascii="Arial" w:hAnsi="Times New Roman" w:cs="Arial"/>
          <w:color w:val="000000"/>
          <w:lang w:val="en"/>
        </w:rPr>
        <w:t xml:space="preserve"> in mainframe have a different range of impact as well as functions that they provide to the firm and their impact varies on the specific dedicated to and provide to the form as a whole and are discussed as follows.</w:t>
      </w: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Times New Roman" w:cs="Arial"/>
          <w:color w:val="000000"/>
          <w:lang w:val="en-US"/>
        </w:rPr>
      </w:pP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10</w:t>
      </w:r>
    </w:p>
    <w:p w:rsidR="00950E5A" w:rsidRDefault="00950E5A" w:rsidP="00950E5A">
      <w:pPr>
        <w:spacing w:line="360" w:lineRule="auto"/>
      </w:pPr>
    </w:p>
    <w:p w:rsidR="00950E5A" w:rsidRDefault="00950E5A" w:rsidP="00950E5A">
      <w:pPr>
        <w:spacing w:line="360" w:lineRule="auto"/>
        <w:jc w:val="center"/>
      </w:pPr>
      <w:r>
        <w:object w:dxaOrig="7198" w:dyaOrig="4049">
          <v:shape id="_x0000_i1070" type="#_x0000_t75" style="width:336pt;height:188.7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0" DrawAspect="Content" ObjectID="_1660172027" r:id="rId23"/>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Oracle Warehouse Management Systems:</w:t>
      </w: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The impact of the Oracle warehouse management system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frame or in the form of enhancing the overall effectiveness of the form and ensuring that the firm can </w:t>
      </w:r>
      <w:proofErr w:type="spellStart"/>
      <w:r>
        <w:rPr>
          <w:rFonts w:ascii="Arial" w:hAnsi="Times New Roman" w:cs="Arial"/>
          <w:color w:val="000000"/>
          <w:lang w:val="en"/>
        </w:rPr>
        <w:t>utilise</w:t>
      </w:r>
      <w:proofErr w:type="spellEnd"/>
      <w:r>
        <w:rPr>
          <w:rFonts w:ascii="Arial" w:hAnsi="Times New Roman" w:cs="Arial"/>
          <w:color w:val="000000"/>
          <w:lang w:val="en"/>
        </w:rPr>
        <w:t xml:space="preserve"> its limited and scarce resources optimum extent to maintaining and overseeing the production capacity as well as distribution system as a whole. It enhances their overall distribution system and ensures that the outlets never run out of stock of a stock shortage asset management system helps in </w:t>
      </w:r>
      <w:proofErr w:type="spellStart"/>
      <w:r>
        <w:rPr>
          <w:rFonts w:ascii="Arial" w:hAnsi="Times New Roman" w:cs="Arial"/>
          <w:color w:val="000000"/>
          <w:lang w:val="en"/>
        </w:rPr>
        <w:t>analysing</w:t>
      </w:r>
      <w:proofErr w:type="spellEnd"/>
      <w:r>
        <w:rPr>
          <w:rFonts w:ascii="Arial" w:hAnsi="Times New Roman" w:cs="Arial"/>
          <w:color w:val="000000"/>
          <w:lang w:val="en"/>
        </w:rPr>
        <w:t xml:space="preserve"> the sales data for establishing the seasonal fluctuations in the demand of different goods and commodities at certain outlets and ensure the delivery of those commodities to the outlets as a whole. </w:t>
      </w:r>
      <w:proofErr w:type="gramStart"/>
      <w:r>
        <w:rPr>
          <w:rFonts w:ascii="Arial" w:hAnsi="Times New Roman" w:cs="Arial"/>
          <w:color w:val="000000"/>
          <w:lang w:val="en"/>
        </w:rPr>
        <w:t>Thus</w:t>
      </w:r>
      <w:proofErr w:type="gramEnd"/>
      <w:r>
        <w:rPr>
          <w:rFonts w:ascii="Arial" w:hAnsi="Times New Roman" w:cs="Arial"/>
          <w:color w:val="000000"/>
          <w:lang w:val="en"/>
        </w:rPr>
        <w:t xml:space="preserve"> it helps the firm in the management of its warehouse as well as delivery function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mainframe and ensures that the firm is able to </w:t>
      </w:r>
      <w:proofErr w:type="spellStart"/>
      <w:r>
        <w:rPr>
          <w:rFonts w:ascii="Arial" w:hAnsi="Times New Roman" w:cs="Arial"/>
          <w:color w:val="000000"/>
          <w:lang w:val="en"/>
        </w:rPr>
        <w:t>minimise</w:t>
      </w:r>
      <w:proofErr w:type="spellEnd"/>
      <w:r>
        <w:rPr>
          <w:rFonts w:ascii="Arial" w:hAnsi="Times New Roman" w:cs="Arial"/>
          <w:color w:val="000000"/>
          <w:lang w:val="en"/>
        </w:rPr>
        <w:t xml:space="preserve"> the cost of upkeep of inventory.</w:t>
      </w: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11</w:t>
      </w:r>
    </w:p>
    <w:p w:rsidR="00950E5A" w:rsidRDefault="00950E5A" w:rsidP="00950E5A">
      <w:pPr>
        <w:spacing w:line="360" w:lineRule="auto"/>
      </w:pPr>
    </w:p>
    <w:p w:rsidR="00950E5A" w:rsidRDefault="00950E5A" w:rsidP="00950E5A">
      <w:pPr>
        <w:spacing w:line="360" w:lineRule="auto"/>
        <w:jc w:val="center"/>
      </w:pPr>
      <w:r>
        <w:object w:dxaOrig="7198" w:dyaOrig="4049">
          <v:shape id="_x0000_i1075" type="#_x0000_t75" style="width:331.1pt;height:186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5" DrawAspect="Content" ObjectID="_1660172028" r:id="rId25"/>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Self-Checkout stores as well as </w:t>
      </w:r>
      <w:r>
        <w:rPr>
          <w:rFonts w:ascii="Arial" w:hAnsi="Times New Roman" w:cs="Arial"/>
          <w:color w:val="000000"/>
          <w:lang w:val="en"/>
        </w:rPr>
        <w:t>“</w:t>
      </w:r>
      <w:r>
        <w:rPr>
          <w:rFonts w:ascii="Arial" w:hAnsi="Times New Roman" w:cs="Arial"/>
          <w:color w:val="000000"/>
          <w:lang w:val="en"/>
        </w:rPr>
        <w:t>Scan and Go</w:t>
      </w:r>
      <w:r>
        <w:rPr>
          <w:rFonts w:ascii="Arial" w:hAnsi="Times New Roman" w:cs="Arial"/>
          <w:color w:val="000000"/>
          <w:lang w:val="en"/>
        </w:rPr>
        <w:t>”</w:t>
      </w:r>
      <w:r>
        <w:rPr>
          <w:rFonts w:ascii="Arial" w:hAnsi="Times New Roman" w:cs="Arial"/>
          <w:color w:val="000000"/>
          <w:lang w:val="en"/>
        </w:rPr>
        <w:t>:</w:t>
      </w: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The implementation of the self-checkout stores as well as this can and go concepts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 and has helped the firm in reducing the average wait time that the customers had to spend in an outlet for checking out with their goods and services. where buy through the implementation of these modern technologies the firm had been able to reduce the expenses that were in the form of time as well as human resources that were required for managing the stores and running the cash counter was by decluttering the </w:t>
      </w:r>
      <w:proofErr w:type="spellStart"/>
      <w:r>
        <w:rPr>
          <w:rFonts w:ascii="Arial" w:hAnsi="Times New Roman" w:cs="Arial"/>
          <w:color w:val="000000"/>
          <w:lang w:val="en"/>
        </w:rPr>
        <w:t>check out</w:t>
      </w:r>
      <w:proofErr w:type="spellEnd"/>
      <w:r>
        <w:rPr>
          <w:rFonts w:ascii="Arial" w:hAnsi="Times New Roman" w:cs="Arial"/>
          <w:color w:val="000000"/>
          <w:lang w:val="en"/>
        </w:rPr>
        <w:t xml:space="preserve"> phase and allowing the customers to self-checkout through the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their smartphones and mobile application for checking out and pain for the commodities. The scan and go concept also </w:t>
      </w:r>
      <w:proofErr w:type="gramStart"/>
      <w:r>
        <w:rPr>
          <w:rFonts w:ascii="Arial" w:hAnsi="Times New Roman" w:cs="Arial"/>
          <w:color w:val="000000"/>
          <w:lang w:val="en"/>
        </w:rPr>
        <w:t>works</w:t>
      </w:r>
      <w:proofErr w:type="gramEnd"/>
      <w:r>
        <w:rPr>
          <w:rFonts w:ascii="Arial" w:hAnsi="Times New Roman" w:cs="Arial"/>
          <w:color w:val="000000"/>
          <w:lang w:val="en"/>
        </w:rPr>
        <w:t xml:space="preserve"> on the same principles and reduces the overall waiting time that the customers had to spend in the store.</w:t>
      </w: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12</w:t>
      </w:r>
    </w:p>
    <w:p w:rsidR="00950E5A" w:rsidRDefault="00950E5A" w:rsidP="00950E5A">
      <w:pPr>
        <w:spacing w:line="360" w:lineRule="auto"/>
      </w:pPr>
    </w:p>
    <w:p w:rsidR="00950E5A" w:rsidRDefault="00950E5A" w:rsidP="00950E5A">
      <w:pPr>
        <w:spacing w:line="360" w:lineRule="auto"/>
        <w:jc w:val="center"/>
      </w:pPr>
      <w:r>
        <w:object w:dxaOrig="7198" w:dyaOrig="4049">
          <v:shape id="_x0000_i1080" type="#_x0000_t75" style="width:338.2pt;height:189.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0" DrawAspect="Content" ObjectID="_1660172029" r:id="rId27"/>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Online Shopping:</w:t>
      </w: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The firm also provides a seamless online shopping experience to its customers in order to tackle The E-Commerce and e retail joins like Amazon and Alibaba, which have been eating into the customers in the retail segment as a whole by providing the customers with the comfort of ordering and getting their commodities delivered at home. Thus, Tesco in order to compete with these retail giants the firm has also set up on online shopping experience and a range of dark stores all over the country for facility time the supply of goods and services to the customers seamlessly without consuming much of the time and providing same-day delivery to its customers.</w:t>
      </w: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13</w:t>
      </w:r>
    </w:p>
    <w:p w:rsidR="00950E5A" w:rsidRDefault="00950E5A" w:rsidP="00950E5A">
      <w:pPr>
        <w:spacing w:line="360" w:lineRule="auto"/>
      </w:pPr>
    </w:p>
    <w:p w:rsidR="00950E5A" w:rsidRDefault="00950E5A" w:rsidP="00950E5A">
      <w:pPr>
        <w:spacing w:line="360" w:lineRule="auto"/>
        <w:jc w:val="center"/>
      </w:pPr>
      <w:r>
        <w:object w:dxaOrig="7198" w:dyaOrig="4049">
          <v:shape id="_x0000_i1085" type="#_x0000_t75" style="width:339.8pt;height:190.9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85" DrawAspect="Content" ObjectID="_1660172030" r:id="rId29"/>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Artificial Intelligence and Chatbots</w:t>
      </w:r>
    </w:p>
    <w:p w:rsidR="00950E5A" w:rsidRDefault="00950E5A" w:rsidP="00950E5A">
      <w:pPr>
        <w:autoSpaceDE w:val="0"/>
        <w:autoSpaceDN w:val="0"/>
        <w:adjustRightInd w:val="0"/>
        <w:spacing w:after="0" w:line="240" w:lineRule="auto"/>
        <w:rPr>
          <w:rFonts w:ascii="Arial" w:hAnsi="Times New Roman" w:cs="Arial"/>
          <w:color w:val="000000"/>
          <w:lang w:val="en-US"/>
        </w:rPr>
      </w:pPr>
      <w:r>
        <w:rPr>
          <w:rFonts w:ascii="Arial" w:hAnsi="Times New Roman" w:cs="Arial"/>
          <w:color w:val="000000"/>
          <w:lang w:val="en"/>
        </w:rPr>
        <w:t xml:space="preserve">The firm also implements and utilizes artificial intelligence and chatbots in order to enhance their effectiveness and customer engagement as a whole way through the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artificial intelligence tools like spoon Guru the firm can provide all the related nutritional information about a product to the customers in an instant. Thereafter to the use of chatbots the form can effectively enhance customer engagement resolving the queries of the customers through chatbots on its social media platforms like Facebook, Twitter or Instagram.</w:t>
      </w: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14</w:t>
      </w:r>
    </w:p>
    <w:p w:rsidR="00950E5A" w:rsidRDefault="00950E5A" w:rsidP="00950E5A">
      <w:pPr>
        <w:spacing w:line="360" w:lineRule="auto"/>
      </w:pPr>
    </w:p>
    <w:p w:rsidR="00950E5A" w:rsidRDefault="00950E5A" w:rsidP="00950E5A">
      <w:pPr>
        <w:spacing w:line="360" w:lineRule="auto"/>
        <w:jc w:val="center"/>
      </w:pPr>
      <w:r>
        <w:object w:dxaOrig="7198" w:dyaOrig="4049">
          <v:shape id="_x0000_i1090" type="#_x0000_t75" style="width:327.25pt;height:183.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90" DrawAspect="Content" ObjectID="_1660172031" r:id="rId31"/>
        </w:object>
      </w:r>
    </w:p>
    <w:p w:rsidR="00950E5A" w:rsidRDefault="00950E5A" w:rsidP="00950E5A">
      <w:pPr>
        <w:spacing w:line="360" w:lineRule="auto"/>
        <w:jc w:val="center"/>
      </w:pPr>
    </w:p>
    <w:p w:rsidR="00950E5A" w:rsidRDefault="00950E5A" w:rsidP="00950E5A">
      <w:pPr>
        <w:autoSpaceDE w:val="0"/>
        <w:autoSpaceDN w:val="0"/>
        <w:adjustRightInd w:val="0"/>
        <w:spacing w:after="0" w:line="240" w:lineRule="auto"/>
        <w:rPr>
          <w:rFonts w:ascii="Arial" w:hAnsi="Times New Roman" w:cs="Arial"/>
          <w:color w:val="000000"/>
          <w:lang w:val="en-US"/>
        </w:rPr>
      </w:pPr>
      <w:proofErr w:type="gramStart"/>
      <w:r>
        <w:rPr>
          <w:rFonts w:ascii="Arial" w:hAnsi="Times New Roman" w:cs="Arial"/>
          <w:color w:val="000000"/>
          <w:lang w:val="en"/>
        </w:rPr>
        <w:t>Thus</w:t>
      </w:r>
      <w:proofErr w:type="gramEnd"/>
      <w:r>
        <w:rPr>
          <w:rFonts w:ascii="Arial" w:hAnsi="Times New Roman" w:cs="Arial"/>
          <w:color w:val="000000"/>
          <w:lang w:val="en"/>
        </w:rPr>
        <w:t xml:space="preserve"> this assignment effectively brings forward the case study of the implementation of modern technologies within the </w:t>
      </w:r>
      <w:proofErr w:type="spellStart"/>
      <w:r>
        <w:rPr>
          <w:rFonts w:ascii="Arial" w:hAnsi="Times New Roman" w:cs="Arial"/>
          <w:color w:val="000000"/>
          <w:lang w:val="en"/>
        </w:rPr>
        <w:t>organisational</w:t>
      </w:r>
      <w:proofErr w:type="spellEnd"/>
      <w:r>
        <w:rPr>
          <w:rFonts w:ascii="Arial" w:hAnsi="Times New Roman" w:cs="Arial"/>
          <w:color w:val="000000"/>
          <w:lang w:val="en"/>
        </w:rPr>
        <w:t xml:space="preserve"> main frame of Tesco which has helped the firm in enhancing its overall effectiveness and managing its back and processes in the form of the supply and delivery chain. In addition to that, the implementation of modern technology also helps the firm in maintaining as well as enhancing its overall effectiveness in managing customer relations through engaging them with the </w:t>
      </w:r>
      <w:proofErr w:type="spellStart"/>
      <w:r>
        <w:rPr>
          <w:rFonts w:ascii="Arial" w:hAnsi="Times New Roman" w:cs="Arial"/>
          <w:color w:val="000000"/>
          <w:lang w:val="en"/>
        </w:rPr>
        <w:t>utilisation</w:t>
      </w:r>
      <w:proofErr w:type="spellEnd"/>
      <w:r>
        <w:rPr>
          <w:rFonts w:ascii="Arial" w:hAnsi="Times New Roman" w:cs="Arial"/>
          <w:color w:val="000000"/>
          <w:lang w:val="en"/>
        </w:rPr>
        <w:t xml:space="preserve"> of artificial intelligence in the form of chatbots and providing them with a seamless experience through self-checkout stores wherein the human in interference contact is </w:t>
      </w:r>
      <w:proofErr w:type="spellStart"/>
      <w:r>
        <w:rPr>
          <w:rFonts w:ascii="Arial" w:hAnsi="Times New Roman" w:cs="Arial"/>
          <w:color w:val="000000"/>
          <w:lang w:val="en"/>
        </w:rPr>
        <w:t>minimised</w:t>
      </w:r>
      <w:proofErr w:type="spellEnd"/>
      <w:r>
        <w:rPr>
          <w:rFonts w:ascii="Arial" w:hAnsi="Times New Roman" w:cs="Arial"/>
          <w:color w:val="000000"/>
          <w:lang w:val="en"/>
        </w:rPr>
        <w:t xml:space="preserve"> do you providing them with the facility to stand and go thus enhancing their overall competitiveness within the retail landscape and tackling the online retailers through the implementation of its own online shopping platforms and financial infrastructure.</w:t>
      </w:r>
    </w:p>
    <w:p w:rsidR="00950E5A" w:rsidRDefault="00950E5A" w:rsidP="00950E5A">
      <w:pPr>
        <w:autoSpaceDE w:val="0"/>
        <w:autoSpaceDN w:val="0"/>
        <w:adjustRightInd w:val="0"/>
        <w:spacing w:after="0" w:line="240" w:lineRule="auto"/>
        <w:rPr>
          <w:rFonts w:ascii="Arial" w:hAnsi="Arial" w:cs="Arial"/>
          <w:sz w:val="24"/>
          <w:szCs w:val="24"/>
        </w:rP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15</w:t>
      </w:r>
    </w:p>
    <w:p w:rsidR="00950E5A" w:rsidRDefault="00950E5A" w:rsidP="00950E5A">
      <w:pPr>
        <w:spacing w:line="360" w:lineRule="auto"/>
      </w:pPr>
    </w:p>
    <w:p w:rsidR="00950E5A" w:rsidRDefault="00950E5A" w:rsidP="00950E5A">
      <w:pPr>
        <w:spacing w:line="360" w:lineRule="auto"/>
        <w:jc w:val="center"/>
      </w:pPr>
      <w:r>
        <w:object w:dxaOrig="7198" w:dyaOrig="4049">
          <v:shape id="_x0000_i1095" type="#_x0000_t75" style="width:1083.8pt;height:608.7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95" DrawAspect="Content" ObjectID="_1660172032" r:id="rId33"/>
        </w:object>
      </w:r>
    </w:p>
    <w:p w:rsidR="00950E5A" w:rsidRDefault="00950E5A" w:rsidP="00950E5A">
      <w:pPr>
        <w:spacing w:line="360" w:lineRule="auto"/>
        <w:jc w:val="center"/>
      </w:pPr>
    </w:p>
    <w:p w:rsidR="00950E5A" w:rsidRDefault="00950E5A" w:rsidP="00950E5A">
      <w:pPr>
        <w:spacing w:line="360" w:lineRule="auto"/>
      </w:pPr>
    </w:p>
    <w:p w:rsidR="00950E5A" w:rsidRDefault="00950E5A">
      <w:r>
        <w:br w:type="page"/>
      </w:r>
    </w:p>
    <w:p w:rsidR="00950E5A" w:rsidRDefault="00950E5A" w:rsidP="00950E5A">
      <w:pPr>
        <w:spacing w:line="360" w:lineRule="auto"/>
      </w:pPr>
      <w:r>
        <w:lastRenderedPageBreak/>
        <w:t>Slide 16</w:t>
      </w:r>
    </w:p>
    <w:p w:rsidR="00950E5A" w:rsidRDefault="00950E5A" w:rsidP="00950E5A">
      <w:pPr>
        <w:spacing w:line="360" w:lineRule="auto"/>
      </w:pPr>
    </w:p>
    <w:bookmarkStart w:id="0" w:name="_GoBack"/>
    <w:p w:rsidR="00950E5A" w:rsidRDefault="00950E5A" w:rsidP="00950E5A">
      <w:pPr>
        <w:spacing w:line="360" w:lineRule="auto"/>
        <w:jc w:val="center"/>
      </w:pPr>
      <w:r>
        <w:object w:dxaOrig="7198" w:dyaOrig="4049">
          <v:shape id="_x0000_i1100" type="#_x0000_t75" style="width:516pt;height:359.4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00" DrawAspect="Content" ObjectID="_1660172033" r:id="rId35"/>
        </w:object>
      </w:r>
      <w:bookmarkEnd w:id="0"/>
    </w:p>
    <w:p w:rsidR="00950E5A" w:rsidRDefault="00950E5A" w:rsidP="00950E5A">
      <w:pPr>
        <w:spacing w:line="360" w:lineRule="auto"/>
        <w:jc w:val="center"/>
      </w:pPr>
    </w:p>
    <w:p w:rsidR="00950E5A" w:rsidRDefault="00950E5A" w:rsidP="00950E5A">
      <w:pPr>
        <w:spacing w:line="360" w:lineRule="auto"/>
      </w:pPr>
    </w:p>
    <w:p w:rsidR="00950E5A" w:rsidRDefault="00950E5A" w:rsidP="00950E5A">
      <w:pPr>
        <w:spacing w:line="360" w:lineRule="auto"/>
      </w:pPr>
    </w:p>
    <w:sectPr w:rsidR="00950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E5A"/>
    <w:rsid w:val="00274F4F"/>
    <w:rsid w:val="005845C0"/>
    <w:rsid w:val="008807A9"/>
    <w:rsid w:val="00950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2E323FA-E809-402C-A3E2-8A666A780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8" Type="http://schemas.openxmlformats.org/officeDocument/2006/relationships/image" Target="media/image3.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1613</Words>
  <Characters>9199</Characters>
  <Application>Microsoft Office Word</Application>
  <DocSecurity>0</DocSecurity>
  <Lines>76</Lines>
  <Paragraphs>21</Paragraphs>
  <ScaleCrop>false</ScaleCrop>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Adam (1917610)</dc:creator>
  <cp:keywords/>
  <dc:description/>
  <cp:lastModifiedBy>Tomas Adam (1917610)</cp:lastModifiedBy>
  <cp:revision>1</cp:revision>
  <dcterms:created xsi:type="dcterms:W3CDTF">2020-08-29T01:00:00Z</dcterms:created>
  <dcterms:modified xsi:type="dcterms:W3CDTF">2020-08-29T01:06:00Z</dcterms:modified>
</cp:coreProperties>
</file>