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79F4C" w14:textId="21BE8933" w:rsidR="007C11B4" w:rsidRPr="00E95D97" w:rsidRDefault="00FE5D59" w:rsidP="00EE3C5C">
      <w:pPr>
        <w:pStyle w:val="Title"/>
        <w:rPr>
          <w:rFonts w:cstheme="majorHAnsi"/>
          <w:sz w:val="48"/>
          <w:szCs w:val="48"/>
        </w:rPr>
      </w:pPr>
      <w:r>
        <w:rPr>
          <w:rFonts w:cstheme="majorHAnsi"/>
          <w:sz w:val="48"/>
          <w:szCs w:val="48"/>
        </w:rPr>
        <w:t>Dynamic Stress-Strain Investigation using Abaqus Software Package.</w:t>
      </w:r>
    </w:p>
    <w:p w14:paraId="54535195" w14:textId="1E41A626" w:rsidR="00E95D97" w:rsidRPr="00E95D97" w:rsidRDefault="00E95D97" w:rsidP="00E95D97">
      <w:pPr>
        <w:rPr>
          <w:rFonts w:asciiTheme="majorHAnsi" w:hAnsiTheme="majorHAnsi" w:cstheme="majorHAnsi"/>
          <w:sz w:val="48"/>
          <w:szCs w:val="48"/>
        </w:rPr>
      </w:pPr>
      <w:r w:rsidRPr="00E95D97">
        <w:rPr>
          <w:rFonts w:asciiTheme="majorHAnsi" w:hAnsiTheme="majorHAnsi" w:cstheme="majorHAnsi"/>
          <w:sz w:val="48"/>
          <w:szCs w:val="48"/>
        </w:rPr>
        <w:t>ACDB</w:t>
      </w:r>
      <w:r w:rsidR="00FE5D59">
        <w:rPr>
          <w:rFonts w:asciiTheme="majorHAnsi" w:hAnsiTheme="majorHAnsi" w:cstheme="majorHAnsi"/>
          <w:sz w:val="48"/>
          <w:szCs w:val="48"/>
        </w:rPr>
        <w:t>4007</w:t>
      </w:r>
    </w:p>
    <w:p w14:paraId="228732E7" w14:textId="2F7244A3" w:rsidR="00EE3C5C" w:rsidRPr="00E95D97" w:rsidRDefault="001C3844" w:rsidP="00EE3C5C">
      <w:pPr>
        <w:pStyle w:val="Title"/>
        <w:rPr>
          <w:rFonts w:cstheme="majorHAnsi"/>
          <w:sz w:val="48"/>
          <w:szCs w:val="48"/>
        </w:rPr>
      </w:pPr>
      <w:r w:rsidRPr="00E95D97">
        <w:rPr>
          <w:rFonts w:cstheme="majorHAnsi"/>
          <w:sz w:val="48"/>
          <w:szCs w:val="48"/>
        </w:rPr>
        <w:t>Simon Shepherdson</w:t>
      </w:r>
    </w:p>
    <w:p w14:paraId="5651B950" w14:textId="46F7F28B" w:rsidR="001C3844" w:rsidRPr="00E95D97" w:rsidRDefault="001C3844" w:rsidP="001C3844">
      <w:pPr>
        <w:rPr>
          <w:rFonts w:asciiTheme="majorHAnsi" w:eastAsiaTheme="majorEastAsia" w:hAnsiTheme="majorHAnsi" w:cstheme="majorHAnsi"/>
          <w:spacing w:val="-10"/>
          <w:kern w:val="28"/>
          <w:sz w:val="48"/>
          <w:szCs w:val="48"/>
        </w:rPr>
      </w:pPr>
      <w:r w:rsidRPr="00E95D97">
        <w:rPr>
          <w:rFonts w:asciiTheme="majorHAnsi" w:eastAsiaTheme="majorEastAsia" w:hAnsiTheme="majorHAnsi" w:cstheme="majorHAnsi"/>
          <w:spacing w:val="-10"/>
          <w:kern w:val="28"/>
          <w:sz w:val="48"/>
          <w:szCs w:val="48"/>
        </w:rPr>
        <w:t>Student Number</w:t>
      </w:r>
      <w:r w:rsidR="0044676B" w:rsidRPr="00E95D97">
        <w:rPr>
          <w:rFonts w:asciiTheme="majorHAnsi" w:eastAsiaTheme="majorEastAsia" w:hAnsiTheme="majorHAnsi" w:cstheme="majorHAnsi"/>
          <w:spacing w:val="-10"/>
          <w:kern w:val="28"/>
          <w:sz w:val="48"/>
          <w:szCs w:val="48"/>
        </w:rPr>
        <w:t>: 2309878</w:t>
      </w:r>
    </w:p>
    <w:p w14:paraId="16726C19" w14:textId="712F18E0" w:rsidR="00EE3C5C" w:rsidRDefault="00A23FDB" w:rsidP="00EE3C5C">
      <w:pPr>
        <w:pStyle w:val="Title"/>
      </w:pPr>
      <w:r w:rsidRPr="00E95D97">
        <w:rPr>
          <w:rFonts w:cstheme="majorHAnsi"/>
          <w:sz w:val="48"/>
          <w:szCs w:val="48"/>
        </w:rPr>
        <w:t xml:space="preserve">Semester </w:t>
      </w:r>
      <w:r w:rsidR="00FE5D59">
        <w:rPr>
          <w:rFonts w:cstheme="majorHAnsi"/>
          <w:sz w:val="48"/>
          <w:szCs w:val="48"/>
        </w:rPr>
        <w:t>3</w:t>
      </w:r>
      <w:r w:rsidR="00E95D97">
        <w:rPr>
          <w:rFonts w:cstheme="majorHAnsi"/>
          <w:sz w:val="48"/>
          <w:szCs w:val="48"/>
        </w:rPr>
        <w:t>,</w:t>
      </w:r>
      <w:r w:rsidRPr="00E95D97">
        <w:rPr>
          <w:rFonts w:cstheme="majorHAnsi"/>
          <w:sz w:val="48"/>
          <w:szCs w:val="48"/>
        </w:rPr>
        <w:t xml:space="preserve"> </w:t>
      </w:r>
      <w:r w:rsidR="00FE5D59">
        <w:rPr>
          <w:rFonts w:cstheme="majorHAnsi"/>
          <w:sz w:val="48"/>
          <w:szCs w:val="48"/>
        </w:rPr>
        <w:t>July</w:t>
      </w:r>
      <w:r w:rsidR="00604F56">
        <w:rPr>
          <w:rFonts w:cstheme="majorHAnsi"/>
          <w:sz w:val="48"/>
          <w:szCs w:val="48"/>
        </w:rPr>
        <w:t xml:space="preserve"> </w:t>
      </w:r>
      <w:r w:rsidRPr="00E95D97">
        <w:rPr>
          <w:rFonts w:cstheme="majorHAnsi"/>
          <w:sz w:val="48"/>
          <w:szCs w:val="48"/>
        </w:rPr>
        <w:t>202</w:t>
      </w:r>
      <w:r w:rsidR="00FE5D59">
        <w:rPr>
          <w:rFonts w:cstheme="majorHAnsi"/>
          <w:sz w:val="48"/>
          <w:szCs w:val="48"/>
        </w:rPr>
        <w:t>4</w:t>
      </w:r>
    </w:p>
    <w:p w14:paraId="50346BC7" w14:textId="77777777" w:rsidR="00C02C0E" w:rsidRDefault="00C02C0E" w:rsidP="00C02C0E"/>
    <w:p w14:paraId="529A2DFE" w14:textId="77777777" w:rsidR="00C02C0E" w:rsidRDefault="00C02C0E" w:rsidP="00C02C0E"/>
    <w:p w14:paraId="4FA8FDA4" w14:textId="77777777" w:rsidR="00C02C0E" w:rsidRDefault="00C02C0E" w:rsidP="00C02C0E"/>
    <w:p w14:paraId="19F03ACD" w14:textId="77777777" w:rsidR="00C02C0E" w:rsidRDefault="00C02C0E" w:rsidP="00C02C0E"/>
    <w:p w14:paraId="6BE69253" w14:textId="77777777" w:rsidR="00C02C0E" w:rsidRDefault="00C02C0E" w:rsidP="00C02C0E"/>
    <w:p w14:paraId="1707A69F" w14:textId="77777777" w:rsidR="00C02C0E" w:rsidRDefault="00C02C0E" w:rsidP="00C02C0E"/>
    <w:p w14:paraId="7B610F62" w14:textId="77777777" w:rsidR="00C02C0E" w:rsidRDefault="00C02C0E" w:rsidP="00C02C0E"/>
    <w:p w14:paraId="49C69BC9" w14:textId="77777777" w:rsidR="00C02C0E" w:rsidRPr="00C02C0E" w:rsidRDefault="00C02C0E" w:rsidP="00C02C0E"/>
    <w:p w14:paraId="11E24988" w14:textId="77777777" w:rsidR="00C02C0E" w:rsidRDefault="00C02C0E" w:rsidP="00C02C0E">
      <w:pPr>
        <w:jc w:val="center"/>
      </w:pPr>
    </w:p>
    <w:p w14:paraId="740B3E9F" w14:textId="77777777" w:rsidR="00C02C0E" w:rsidRDefault="00C02C0E" w:rsidP="00C02C0E">
      <w:pPr>
        <w:jc w:val="center"/>
      </w:pPr>
    </w:p>
    <w:p w14:paraId="167638D5" w14:textId="3A8030C0" w:rsidR="00C02C0E" w:rsidRPr="00847EC4" w:rsidRDefault="00C02C0E" w:rsidP="00C02C0E">
      <w:pPr>
        <w:jc w:val="center"/>
        <w:rPr>
          <w:rFonts w:ascii="Arial" w:hAnsi="Arial" w:cs="Arial"/>
          <w:sz w:val="28"/>
          <w:szCs w:val="28"/>
        </w:rPr>
      </w:pPr>
      <w:r w:rsidRPr="00847EC4">
        <w:rPr>
          <w:rFonts w:ascii="Arial" w:hAnsi="Arial" w:cs="Arial"/>
          <w:noProof/>
          <w:sz w:val="28"/>
          <w:szCs w:val="28"/>
        </w:rPr>
        <w:drawing>
          <wp:anchor distT="0" distB="0" distL="114300" distR="114300" simplePos="0" relativeHeight="251661312" behindDoc="0" locked="0" layoutInCell="1" allowOverlap="1" wp14:anchorId="54016C5F" wp14:editId="2F1BB61B">
            <wp:simplePos x="0" y="0"/>
            <wp:positionH relativeFrom="margin">
              <wp:align>center</wp:align>
            </wp:positionH>
            <wp:positionV relativeFrom="paragraph">
              <wp:posOffset>140970</wp:posOffset>
            </wp:positionV>
            <wp:extent cx="1572768" cy="1554845"/>
            <wp:effectExtent l="0" t="0" r="8890" b="7620"/>
            <wp:wrapTopAndBottom/>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72768" cy="1554845"/>
                    </a:xfrm>
                    <a:prstGeom prst="rect">
                      <a:avLst/>
                    </a:prstGeom>
                  </pic:spPr>
                </pic:pic>
              </a:graphicData>
            </a:graphic>
          </wp:anchor>
        </w:drawing>
      </w:r>
      <w:r w:rsidR="00847EC4" w:rsidRPr="00847EC4">
        <w:rPr>
          <w:rFonts w:ascii="Arial" w:hAnsi="Arial" w:cs="Arial"/>
          <w:sz w:val="28"/>
          <w:szCs w:val="28"/>
        </w:rPr>
        <w:t>UWTSD</w:t>
      </w:r>
    </w:p>
    <w:p w14:paraId="7A6EF392" w14:textId="77777777" w:rsidR="00C02C0E" w:rsidRPr="00BB05A0" w:rsidRDefault="00C02C0E" w:rsidP="00C02C0E">
      <w:pPr>
        <w:pStyle w:val="COVERPAGETEXT"/>
      </w:pPr>
      <w:r>
        <w:t>School of Applied Computing</w:t>
      </w:r>
    </w:p>
    <w:p w14:paraId="0D830EEB" w14:textId="77777777" w:rsidR="00C02C0E" w:rsidRPr="00BB05A0" w:rsidRDefault="00C02C0E" w:rsidP="00C02C0E">
      <w:pPr>
        <w:pStyle w:val="COVERPAGETEXT"/>
      </w:pPr>
      <w:r>
        <w:t>Ordnance, Munitions &amp; Explosives Level 4</w:t>
      </w:r>
    </w:p>
    <w:p w14:paraId="4F315C80" w14:textId="5D5B1CB7" w:rsidR="00C02C0E" w:rsidRDefault="00C02C0E" w:rsidP="00C02C0E">
      <w:pPr>
        <w:jc w:val="center"/>
      </w:pPr>
    </w:p>
    <w:p w14:paraId="7C5D1F76" w14:textId="2CCDD0F8" w:rsidR="00C02C0E" w:rsidRDefault="00C02C0E" w:rsidP="00C02C0E">
      <w:pPr>
        <w:jc w:val="center"/>
      </w:pPr>
    </w:p>
    <w:p w14:paraId="0F6E564D" w14:textId="31AFBD52" w:rsidR="00EE3C5C" w:rsidRDefault="00EE3C5C" w:rsidP="00C02C0E">
      <w:pPr>
        <w:jc w:val="center"/>
      </w:pPr>
      <w:r>
        <w:br w:type="page"/>
      </w:r>
    </w:p>
    <w:sdt>
      <w:sdtPr>
        <w:id w:val="-1999023042"/>
        <w:docPartObj>
          <w:docPartGallery w:val="Table of Contents"/>
          <w:docPartUnique/>
        </w:docPartObj>
      </w:sdtPr>
      <w:sdtEndPr>
        <w:rPr>
          <w:b/>
          <w:bCs/>
          <w:noProof/>
        </w:rPr>
      </w:sdtEndPr>
      <w:sdtContent>
        <w:p w14:paraId="0D9916F6" w14:textId="5E963B48" w:rsidR="00EE3C5C" w:rsidRDefault="00EE3C5C" w:rsidP="00A964D1">
          <w:r>
            <w:t>Contents</w:t>
          </w:r>
        </w:p>
        <w:p w14:paraId="5B545EEA" w14:textId="76B5939E" w:rsidR="00E12823" w:rsidRDefault="00EE3C5C">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72795373" w:history="1">
            <w:r w:rsidR="00E12823" w:rsidRPr="004943FA">
              <w:rPr>
                <w:rStyle w:val="Hyperlink"/>
                <w:noProof/>
              </w:rPr>
              <w:t>Keywords</w:t>
            </w:r>
            <w:r w:rsidR="00E12823">
              <w:rPr>
                <w:noProof/>
                <w:webHidden/>
              </w:rPr>
              <w:tab/>
            </w:r>
            <w:r w:rsidR="00E12823">
              <w:rPr>
                <w:noProof/>
                <w:webHidden/>
              </w:rPr>
              <w:fldChar w:fldCharType="begin"/>
            </w:r>
            <w:r w:rsidR="00E12823">
              <w:rPr>
                <w:noProof/>
                <w:webHidden/>
              </w:rPr>
              <w:instrText xml:space="preserve"> PAGEREF _Toc172795373 \h </w:instrText>
            </w:r>
            <w:r w:rsidR="00E12823">
              <w:rPr>
                <w:noProof/>
                <w:webHidden/>
              </w:rPr>
            </w:r>
            <w:r w:rsidR="00E12823">
              <w:rPr>
                <w:noProof/>
                <w:webHidden/>
              </w:rPr>
              <w:fldChar w:fldCharType="separate"/>
            </w:r>
            <w:r w:rsidR="00E12823">
              <w:rPr>
                <w:noProof/>
                <w:webHidden/>
              </w:rPr>
              <w:t>4</w:t>
            </w:r>
            <w:r w:rsidR="00E12823">
              <w:rPr>
                <w:noProof/>
                <w:webHidden/>
              </w:rPr>
              <w:fldChar w:fldCharType="end"/>
            </w:r>
          </w:hyperlink>
        </w:p>
        <w:p w14:paraId="4ECA0DB3" w14:textId="71A1FE23" w:rsidR="00E12823" w:rsidRDefault="00E12823">
          <w:pPr>
            <w:pStyle w:val="TOC1"/>
            <w:tabs>
              <w:tab w:val="left" w:pos="440"/>
              <w:tab w:val="right" w:leader="dot" w:pos="9016"/>
            </w:tabs>
            <w:rPr>
              <w:rFonts w:eastAsiaTheme="minorEastAsia"/>
              <w:noProof/>
              <w:kern w:val="2"/>
              <w:lang w:eastAsia="en-GB"/>
              <w14:ligatures w14:val="standardContextual"/>
            </w:rPr>
          </w:pPr>
          <w:hyperlink w:anchor="_Toc172795374" w:history="1">
            <w:r w:rsidRPr="004943FA">
              <w:rPr>
                <w:rStyle w:val="Hyperlink"/>
                <w:noProof/>
              </w:rPr>
              <w:t>1</w:t>
            </w:r>
            <w:r>
              <w:rPr>
                <w:rFonts w:eastAsiaTheme="minorEastAsia"/>
                <w:noProof/>
                <w:kern w:val="2"/>
                <w:lang w:eastAsia="en-GB"/>
                <w14:ligatures w14:val="standardContextual"/>
              </w:rPr>
              <w:tab/>
            </w:r>
            <w:r w:rsidRPr="004943FA">
              <w:rPr>
                <w:rStyle w:val="Hyperlink"/>
                <w:noProof/>
              </w:rPr>
              <w:t>Introduction</w:t>
            </w:r>
            <w:r>
              <w:rPr>
                <w:noProof/>
                <w:webHidden/>
              </w:rPr>
              <w:tab/>
            </w:r>
            <w:r>
              <w:rPr>
                <w:noProof/>
                <w:webHidden/>
              </w:rPr>
              <w:fldChar w:fldCharType="begin"/>
            </w:r>
            <w:r>
              <w:rPr>
                <w:noProof/>
                <w:webHidden/>
              </w:rPr>
              <w:instrText xml:space="preserve"> PAGEREF _Toc172795374 \h </w:instrText>
            </w:r>
            <w:r>
              <w:rPr>
                <w:noProof/>
                <w:webHidden/>
              </w:rPr>
            </w:r>
            <w:r>
              <w:rPr>
                <w:noProof/>
                <w:webHidden/>
              </w:rPr>
              <w:fldChar w:fldCharType="separate"/>
            </w:r>
            <w:r>
              <w:rPr>
                <w:noProof/>
                <w:webHidden/>
              </w:rPr>
              <w:t>4</w:t>
            </w:r>
            <w:r>
              <w:rPr>
                <w:noProof/>
                <w:webHidden/>
              </w:rPr>
              <w:fldChar w:fldCharType="end"/>
            </w:r>
          </w:hyperlink>
        </w:p>
        <w:p w14:paraId="387C6BF0" w14:textId="564BC85B" w:rsidR="00E12823" w:rsidRDefault="00E12823">
          <w:pPr>
            <w:pStyle w:val="TOC2"/>
            <w:tabs>
              <w:tab w:val="left" w:pos="880"/>
              <w:tab w:val="right" w:leader="dot" w:pos="9016"/>
            </w:tabs>
            <w:rPr>
              <w:rFonts w:eastAsiaTheme="minorEastAsia"/>
              <w:noProof/>
              <w:kern w:val="2"/>
              <w:lang w:eastAsia="en-GB"/>
              <w14:ligatures w14:val="standardContextual"/>
            </w:rPr>
          </w:pPr>
          <w:hyperlink w:anchor="_Toc172795375" w:history="1">
            <w:r w:rsidRPr="004943FA">
              <w:rPr>
                <w:rStyle w:val="Hyperlink"/>
                <w:noProof/>
              </w:rPr>
              <w:t>1.1</w:t>
            </w:r>
            <w:r>
              <w:rPr>
                <w:rFonts w:eastAsiaTheme="minorEastAsia"/>
                <w:noProof/>
                <w:kern w:val="2"/>
                <w:lang w:eastAsia="en-GB"/>
                <w14:ligatures w14:val="standardContextual"/>
              </w:rPr>
              <w:tab/>
            </w:r>
            <w:r w:rsidRPr="004943FA">
              <w:rPr>
                <w:rStyle w:val="Hyperlink"/>
                <w:noProof/>
              </w:rPr>
              <w:t>Description of scenario</w:t>
            </w:r>
            <w:r>
              <w:rPr>
                <w:noProof/>
                <w:webHidden/>
              </w:rPr>
              <w:tab/>
            </w:r>
            <w:r>
              <w:rPr>
                <w:noProof/>
                <w:webHidden/>
              </w:rPr>
              <w:fldChar w:fldCharType="begin"/>
            </w:r>
            <w:r>
              <w:rPr>
                <w:noProof/>
                <w:webHidden/>
              </w:rPr>
              <w:instrText xml:space="preserve"> PAGEREF _Toc172795375 \h </w:instrText>
            </w:r>
            <w:r>
              <w:rPr>
                <w:noProof/>
                <w:webHidden/>
              </w:rPr>
            </w:r>
            <w:r>
              <w:rPr>
                <w:noProof/>
                <w:webHidden/>
              </w:rPr>
              <w:fldChar w:fldCharType="separate"/>
            </w:r>
            <w:r>
              <w:rPr>
                <w:noProof/>
                <w:webHidden/>
              </w:rPr>
              <w:t>4</w:t>
            </w:r>
            <w:r>
              <w:rPr>
                <w:noProof/>
                <w:webHidden/>
              </w:rPr>
              <w:fldChar w:fldCharType="end"/>
            </w:r>
          </w:hyperlink>
        </w:p>
        <w:p w14:paraId="18459CD9" w14:textId="4BA36851" w:rsidR="00E12823" w:rsidRDefault="00E12823">
          <w:pPr>
            <w:pStyle w:val="TOC2"/>
            <w:tabs>
              <w:tab w:val="left" w:pos="880"/>
              <w:tab w:val="right" w:leader="dot" w:pos="9016"/>
            </w:tabs>
            <w:rPr>
              <w:rFonts w:eastAsiaTheme="minorEastAsia"/>
              <w:noProof/>
              <w:kern w:val="2"/>
              <w:lang w:eastAsia="en-GB"/>
              <w14:ligatures w14:val="standardContextual"/>
            </w:rPr>
          </w:pPr>
          <w:hyperlink w:anchor="_Toc172795376" w:history="1">
            <w:r w:rsidRPr="004943FA">
              <w:rPr>
                <w:rStyle w:val="Hyperlink"/>
                <w:noProof/>
              </w:rPr>
              <w:t>1.2</w:t>
            </w:r>
            <w:r>
              <w:rPr>
                <w:rFonts w:eastAsiaTheme="minorEastAsia"/>
                <w:noProof/>
                <w:kern w:val="2"/>
                <w:lang w:eastAsia="en-GB"/>
                <w14:ligatures w14:val="standardContextual"/>
              </w:rPr>
              <w:tab/>
            </w:r>
            <w:r w:rsidRPr="004943FA">
              <w:rPr>
                <w:rStyle w:val="Hyperlink"/>
                <w:noProof/>
              </w:rPr>
              <w:t>Material Selection</w:t>
            </w:r>
            <w:r>
              <w:rPr>
                <w:noProof/>
                <w:webHidden/>
              </w:rPr>
              <w:tab/>
            </w:r>
            <w:r>
              <w:rPr>
                <w:noProof/>
                <w:webHidden/>
              </w:rPr>
              <w:fldChar w:fldCharType="begin"/>
            </w:r>
            <w:r>
              <w:rPr>
                <w:noProof/>
                <w:webHidden/>
              </w:rPr>
              <w:instrText xml:space="preserve"> PAGEREF _Toc172795376 \h </w:instrText>
            </w:r>
            <w:r>
              <w:rPr>
                <w:noProof/>
                <w:webHidden/>
              </w:rPr>
            </w:r>
            <w:r>
              <w:rPr>
                <w:noProof/>
                <w:webHidden/>
              </w:rPr>
              <w:fldChar w:fldCharType="separate"/>
            </w:r>
            <w:r>
              <w:rPr>
                <w:noProof/>
                <w:webHidden/>
              </w:rPr>
              <w:t>7</w:t>
            </w:r>
            <w:r>
              <w:rPr>
                <w:noProof/>
                <w:webHidden/>
              </w:rPr>
              <w:fldChar w:fldCharType="end"/>
            </w:r>
          </w:hyperlink>
        </w:p>
        <w:p w14:paraId="419EEF53" w14:textId="59D69670" w:rsidR="00E12823" w:rsidRDefault="00E12823">
          <w:pPr>
            <w:pStyle w:val="TOC2"/>
            <w:tabs>
              <w:tab w:val="left" w:pos="880"/>
              <w:tab w:val="right" w:leader="dot" w:pos="9016"/>
            </w:tabs>
            <w:rPr>
              <w:rFonts w:eastAsiaTheme="minorEastAsia"/>
              <w:noProof/>
              <w:kern w:val="2"/>
              <w:lang w:eastAsia="en-GB"/>
              <w14:ligatures w14:val="standardContextual"/>
            </w:rPr>
          </w:pPr>
          <w:hyperlink w:anchor="_Toc172795377" w:history="1">
            <w:r w:rsidRPr="004943FA">
              <w:rPr>
                <w:rStyle w:val="Hyperlink"/>
                <w:noProof/>
              </w:rPr>
              <w:t>1.3</w:t>
            </w:r>
            <w:r>
              <w:rPr>
                <w:rFonts w:eastAsiaTheme="minorEastAsia"/>
                <w:noProof/>
                <w:kern w:val="2"/>
                <w:lang w:eastAsia="en-GB"/>
                <w14:ligatures w14:val="standardContextual"/>
              </w:rPr>
              <w:tab/>
            </w:r>
            <w:r w:rsidRPr="004943FA">
              <w:rPr>
                <w:rStyle w:val="Hyperlink"/>
                <w:noProof/>
              </w:rPr>
              <w:t>Abaqus Model</w:t>
            </w:r>
            <w:r>
              <w:rPr>
                <w:noProof/>
                <w:webHidden/>
              </w:rPr>
              <w:tab/>
            </w:r>
            <w:r>
              <w:rPr>
                <w:noProof/>
                <w:webHidden/>
              </w:rPr>
              <w:fldChar w:fldCharType="begin"/>
            </w:r>
            <w:r>
              <w:rPr>
                <w:noProof/>
                <w:webHidden/>
              </w:rPr>
              <w:instrText xml:space="preserve"> PAGEREF _Toc172795377 \h </w:instrText>
            </w:r>
            <w:r>
              <w:rPr>
                <w:noProof/>
                <w:webHidden/>
              </w:rPr>
            </w:r>
            <w:r>
              <w:rPr>
                <w:noProof/>
                <w:webHidden/>
              </w:rPr>
              <w:fldChar w:fldCharType="separate"/>
            </w:r>
            <w:r>
              <w:rPr>
                <w:noProof/>
                <w:webHidden/>
              </w:rPr>
              <w:t>8</w:t>
            </w:r>
            <w:r>
              <w:rPr>
                <w:noProof/>
                <w:webHidden/>
              </w:rPr>
              <w:fldChar w:fldCharType="end"/>
            </w:r>
          </w:hyperlink>
        </w:p>
        <w:p w14:paraId="0950095D" w14:textId="64B564B2" w:rsidR="00E12823" w:rsidRDefault="00E12823">
          <w:pPr>
            <w:pStyle w:val="TOC1"/>
            <w:tabs>
              <w:tab w:val="left" w:pos="440"/>
              <w:tab w:val="right" w:leader="dot" w:pos="9016"/>
            </w:tabs>
            <w:rPr>
              <w:rFonts w:eastAsiaTheme="minorEastAsia"/>
              <w:noProof/>
              <w:kern w:val="2"/>
              <w:lang w:eastAsia="en-GB"/>
              <w14:ligatures w14:val="standardContextual"/>
            </w:rPr>
          </w:pPr>
          <w:hyperlink w:anchor="_Toc172795378" w:history="1">
            <w:r w:rsidRPr="004943FA">
              <w:rPr>
                <w:rStyle w:val="Hyperlink"/>
                <w:noProof/>
              </w:rPr>
              <w:t>2</w:t>
            </w:r>
            <w:r>
              <w:rPr>
                <w:rFonts w:eastAsiaTheme="minorEastAsia"/>
                <w:noProof/>
                <w:kern w:val="2"/>
                <w:lang w:eastAsia="en-GB"/>
                <w14:ligatures w14:val="standardContextual"/>
              </w:rPr>
              <w:tab/>
            </w:r>
            <w:r w:rsidRPr="004943FA">
              <w:rPr>
                <w:rStyle w:val="Hyperlink"/>
                <w:noProof/>
              </w:rPr>
              <w:t>Results</w:t>
            </w:r>
            <w:r>
              <w:rPr>
                <w:noProof/>
                <w:webHidden/>
              </w:rPr>
              <w:tab/>
            </w:r>
            <w:r>
              <w:rPr>
                <w:noProof/>
                <w:webHidden/>
              </w:rPr>
              <w:fldChar w:fldCharType="begin"/>
            </w:r>
            <w:r>
              <w:rPr>
                <w:noProof/>
                <w:webHidden/>
              </w:rPr>
              <w:instrText xml:space="preserve"> PAGEREF _Toc172795378 \h </w:instrText>
            </w:r>
            <w:r>
              <w:rPr>
                <w:noProof/>
                <w:webHidden/>
              </w:rPr>
            </w:r>
            <w:r>
              <w:rPr>
                <w:noProof/>
                <w:webHidden/>
              </w:rPr>
              <w:fldChar w:fldCharType="separate"/>
            </w:r>
            <w:r>
              <w:rPr>
                <w:noProof/>
                <w:webHidden/>
              </w:rPr>
              <w:t>8</w:t>
            </w:r>
            <w:r>
              <w:rPr>
                <w:noProof/>
                <w:webHidden/>
              </w:rPr>
              <w:fldChar w:fldCharType="end"/>
            </w:r>
          </w:hyperlink>
        </w:p>
        <w:p w14:paraId="5E83EFD4" w14:textId="2F8E122D" w:rsidR="00E12823" w:rsidRDefault="00E12823">
          <w:pPr>
            <w:pStyle w:val="TOC2"/>
            <w:tabs>
              <w:tab w:val="left" w:pos="880"/>
              <w:tab w:val="right" w:leader="dot" w:pos="9016"/>
            </w:tabs>
            <w:rPr>
              <w:rFonts w:eastAsiaTheme="minorEastAsia"/>
              <w:noProof/>
              <w:kern w:val="2"/>
              <w:lang w:eastAsia="en-GB"/>
              <w14:ligatures w14:val="standardContextual"/>
            </w:rPr>
          </w:pPr>
          <w:hyperlink w:anchor="_Toc172795379" w:history="1">
            <w:r w:rsidRPr="004943FA">
              <w:rPr>
                <w:rStyle w:val="Hyperlink"/>
                <w:noProof/>
              </w:rPr>
              <w:t>2.1</w:t>
            </w:r>
            <w:r>
              <w:rPr>
                <w:rFonts w:eastAsiaTheme="minorEastAsia"/>
                <w:noProof/>
                <w:kern w:val="2"/>
                <w:lang w:eastAsia="en-GB"/>
                <w14:ligatures w14:val="standardContextual"/>
              </w:rPr>
              <w:tab/>
            </w:r>
            <w:r w:rsidRPr="004943FA">
              <w:rPr>
                <w:rStyle w:val="Hyperlink"/>
                <w:noProof/>
              </w:rPr>
              <w:t>Scenario 1 – Impact at 1000m.s</w:t>
            </w:r>
            <w:r w:rsidRPr="004943FA">
              <w:rPr>
                <w:rStyle w:val="Hyperlink"/>
                <w:noProof/>
                <w:vertAlign w:val="superscript"/>
              </w:rPr>
              <w:t>-1</w:t>
            </w:r>
            <w:r>
              <w:rPr>
                <w:noProof/>
                <w:webHidden/>
              </w:rPr>
              <w:tab/>
            </w:r>
            <w:r>
              <w:rPr>
                <w:noProof/>
                <w:webHidden/>
              </w:rPr>
              <w:fldChar w:fldCharType="begin"/>
            </w:r>
            <w:r>
              <w:rPr>
                <w:noProof/>
                <w:webHidden/>
              </w:rPr>
              <w:instrText xml:space="preserve"> PAGEREF _Toc172795379 \h </w:instrText>
            </w:r>
            <w:r>
              <w:rPr>
                <w:noProof/>
                <w:webHidden/>
              </w:rPr>
            </w:r>
            <w:r>
              <w:rPr>
                <w:noProof/>
                <w:webHidden/>
              </w:rPr>
              <w:fldChar w:fldCharType="separate"/>
            </w:r>
            <w:r>
              <w:rPr>
                <w:noProof/>
                <w:webHidden/>
              </w:rPr>
              <w:t>9</w:t>
            </w:r>
            <w:r>
              <w:rPr>
                <w:noProof/>
                <w:webHidden/>
              </w:rPr>
              <w:fldChar w:fldCharType="end"/>
            </w:r>
          </w:hyperlink>
        </w:p>
        <w:p w14:paraId="069476F4" w14:textId="47842885" w:rsidR="00E12823" w:rsidRDefault="00E12823">
          <w:pPr>
            <w:pStyle w:val="TOC2"/>
            <w:tabs>
              <w:tab w:val="left" w:pos="880"/>
              <w:tab w:val="right" w:leader="dot" w:pos="9016"/>
            </w:tabs>
            <w:rPr>
              <w:rFonts w:eastAsiaTheme="minorEastAsia"/>
              <w:noProof/>
              <w:kern w:val="2"/>
              <w:lang w:eastAsia="en-GB"/>
              <w14:ligatures w14:val="standardContextual"/>
            </w:rPr>
          </w:pPr>
          <w:hyperlink w:anchor="_Toc172795380" w:history="1">
            <w:r w:rsidRPr="004943FA">
              <w:rPr>
                <w:rStyle w:val="Hyperlink"/>
                <w:noProof/>
              </w:rPr>
              <w:t>2.2</w:t>
            </w:r>
            <w:r>
              <w:rPr>
                <w:rFonts w:eastAsiaTheme="minorEastAsia"/>
                <w:noProof/>
                <w:kern w:val="2"/>
                <w:lang w:eastAsia="en-GB"/>
                <w14:ligatures w14:val="standardContextual"/>
              </w:rPr>
              <w:tab/>
            </w:r>
            <w:r w:rsidRPr="004943FA">
              <w:rPr>
                <w:rStyle w:val="Hyperlink"/>
                <w:noProof/>
              </w:rPr>
              <w:t>Scenario 2 – Impact at 800m.s</w:t>
            </w:r>
            <w:r w:rsidRPr="004943FA">
              <w:rPr>
                <w:rStyle w:val="Hyperlink"/>
                <w:noProof/>
                <w:vertAlign w:val="superscript"/>
              </w:rPr>
              <w:t>-1</w:t>
            </w:r>
            <w:r>
              <w:rPr>
                <w:noProof/>
                <w:webHidden/>
              </w:rPr>
              <w:tab/>
            </w:r>
            <w:r>
              <w:rPr>
                <w:noProof/>
                <w:webHidden/>
              </w:rPr>
              <w:fldChar w:fldCharType="begin"/>
            </w:r>
            <w:r>
              <w:rPr>
                <w:noProof/>
                <w:webHidden/>
              </w:rPr>
              <w:instrText xml:space="preserve"> PAGEREF _Toc172795380 \h </w:instrText>
            </w:r>
            <w:r>
              <w:rPr>
                <w:noProof/>
                <w:webHidden/>
              </w:rPr>
            </w:r>
            <w:r>
              <w:rPr>
                <w:noProof/>
                <w:webHidden/>
              </w:rPr>
              <w:fldChar w:fldCharType="separate"/>
            </w:r>
            <w:r>
              <w:rPr>
                <w:noProof/>
                <w:webHidden/>
              </w:rPr>
              <w:t>11</w:t>
            </w:r>
            <w:r>
              <w:rPr>
                <w:noProof/>
                <w:webHidden/>
              </w:rPr>
              <w:fldChar w:fldCharType="end"/>
            </w:r>
          </w:hyperlink>
        </w:p>
        <w:p w14:paraId="08A42771" w14:textId="5DFF291F" w:rsidR="00E12823" w:rsidRDefault="00E12823">
          <w:pPr>
            <w:pStyle w:val="TOC2"/>
            <w:tabs>
              <w:tab w:val="left" w:pos="880"/>
              <w:tab w:val="right" w:leader="dot" w:pos="9016"/>
            </w:tabs>
            <w:rPr>
              <w:rFonts w:eastAsiaTheme="minorEastAsia"/>
              <w:noProof/>
              <w:kern w:val="2"/>
              <w:lang w:eastAsia="en-GB"/>
              <w14:ligatures w14:val="standardContextual"/>
            </w:rPr>
          </w:pPr>
          <w:hyperlink w:anchor="_Toc172795381" w:history="1">
            <w:r w:rsidRPr="004943FA">
              <w:rPr>
                <w:rStyle w:val="Hyperlink"/>
                <w:noProof/>
              </w:rPr>
              <w:t>2.3</w:t>
            </w:r>
            <w:r>
              <w:rPr>
                <w:rFonts w:eastAsiaTheme="minorEastAsia"/>
                <w:noProof/>
                <w:kern w:val="2"/>
                <w:lang w:eastAsia="en-GB"/>
                <w14:ligatures w14:val="standardContextual"/>
              </w:rPr>
              <w:tab/>
            </w:r>
            <w:r w:rsidRPr="004943FA">
              <w:rPr>
                <w:rStyle w:val="Hyperlink"/>
                <w:noProof/>
              </w:rPr>
              <w:t>Discussion on observed performance.</w:t>
            </w:r>
            <w:r>
              <w:rPr>
                <w:noProof/>
                <w:webHidden/>
              </w:rPr>
              <w:tab/>
            </w:r>
            <w:r>
              <w:rPr>
                <w:noProof/>
                <w:webHidden/>
              </w:rPr>
              <w:fldChar w:fldCharType="begin"/>
            </w:r>
            <w:r>
              <w:rPr>
                <w:noProof/>
                <w:webHidden/>
              </w:rPr>
              <w:instrText xml:space="preserve"> PAGEREF _Toc172795381 \h </w:instrText>
            </w:r>
            <w:r>
              <w:rPr>
                <w:noProof/>
                <w:webHidden/>
              </w:rPr>
            </w:r>
            <w:r>
              <w:rPr>
                <w:noProof/>
                <w:webHidden/>
              </w:rPr>
              <w:fldChar w:fldCharType="separate"/>
            </w:r>
            <w:r>
              <w:rPr>
                <w:noProof/>
                <w:webHidden/>
              </w:rPr>
              <w:t>12</w:t>
            </w:r>
            <w:r>
              <w:rPr>
                <w:noProof/>
                <w:webHidden/>
              </w:rPr>
              <w:fldChar w:fldCharType="end"/>
            </w:r>
          </w:hyperlink>
        </w:p>
        <w:p w14:paraId="1C89C164" w14:textId="371ED99A" w:rsidR="00E12823" w:rsidRDefault="00E12823">
          <w:pPr>
            <w:pStyle w:val="TOC1"/>
            <w:tabs>
              <w:tab w:val="left" w:pos="440"/>
              <w:tab w:val="right" w:leader="dot" w:pos="9016"/>
            </w:tabs>
            <w:rPr>
              <w:rFonts w:eastAsiaTheme="minorEastAsia"/>
              <w:noProof/>
              <w:kern w:val="2"/>
              <w:lang w:eastAsia="en-GB"/>
              <w14:ligatures w14:val="standardContextual"/>
            </w:rPr>
          </w:pPr>
          <w:hyperlink w:anchor="_Toc172795382" w:history="1">
            <w:r w:rsidRPr="004943FA">
              <w:rPr>
                <w:rStyle w:val="Hyperlink"/>
                <w:noProof/>
              </w:rPr>
              <w:t>3</w:t>
            </w:r>
            <w:r>
              <w:rPr>
                <w:rFonts w:eastAsiaTheme="minorEastAsia"/>
                <w:noProof/>
                <w:kern w:val="2"/>
                <w:lang w:eastAsia="en-GB"/>
                <w14:ligatures w14:val="standardContextual"/>
              </w:rPr>
              <w:tab/>
            </w:r>
            <w:r w:rsidRPr="004943FA">
              <w:rPr>
                <w:rStyle w:val="Hyperlink"/>
                <w:noProof/>
              </w:rPr>
              <w:t>Interpretation of Results</w:t>
            </w:r>
            <w:r>
              <w:rPr>
                <w:noProof/>
                <w:webHidden/>
              </w:rPr>
              <w:tab/>
            </w:r>
            <w:r>
              <w:rPr>
                <w:noProof/>
                <w:webHidden/>
              </w:rPr>
              <w:fldChar w:fldCharType="begin"/>
            </w:r>
            <w:r>
              <w:rPr>
                <w:noProof/>
                <w:webHidden/>
              </w:rPr>
              <w:instrText xml:space="preserve"> PAGEREF _Toc172795382 \h </w:instrText>
            </w:r>
            <w:r>
              <w:rPr>
                <w:noProof/>
                <w:webHidden/>
              </w:rPr>
            </w:r>
            <w:r>
              <w:rPr>
                <w:noProof/>
                <w:webHidden/>
              </w:rPr>
              <w:fldChar w:fldCharType="separate"/>
            </w:r>
            <w:r>
              <w:rPr>
                <w:noProof/>
                <w:webHidden/>
              </w:rPr>
              <w:t>14</w:t>
            </w:r>
            <w:r>
              <w:rPr>
                <w:noProof/>
                <w:webHidden/>
              </w:rPr>
              <w:fldChar w:fldCharType="end"/>
            </w:r>
          </w:hyperlink>
        </w:p>
        <w:p w14:paraId="6BCCDAAA" w14:textId="44925036" w:rsidR="00E12823" w:rsidRDefault="00E12823">
          <w:pPr>
            <w:pStyle w:val="TOC2"/>
            <w:tabs>
              <w:tab w:val="left" w:pos="880"/>
              <w:tab w:val="right" w:leader="dot" w:pos="9016"/>
            </w:tabs>
            <w:rPr>
              <w:rFonts w:eastAsiaTheme="minorEastAsia"/>
              <w:noProof/>
              <w:kern w:val="2"/>
              <w:lang w:eastAsia="en-GB"/>
              <w14:ligatures w14:val="standardContextual"/>
            </w:rPr>
          </w:pPr>
          <w:hyperlink w:anchor="_Toc172795383" w:history="1">
            <w:r w:rsidRPr="004943FA">
              <w:rPr>
                <w:rStyle w:val="Hyperlink"/>
                <w:noProof/>
              </w:rPr>
              <w:t>3.1</w:t>
            </w:r>
            <w:r>
              <w:rPr>
                <w:rFonts w:eastAsiaTheme="minorEastAsia"/>
                <w:noProof/>
                <w:kern w:val="2"/>
                <w:lang w:eastAsia="en-GB"/>
                <w14:ligatures w14:val="standardContextual"/>
              </w:rPr>
              <w:tab/>
            </w:r>
            <w:r w:rsidRPr="004943FA">
              <w:rPr>
                <w:rStyle w:val="Hyperlink"/>
                <w:noProof/>
              </w:rPr>
              <w:t>Limitations and approximation of the simulation</w:t>
            </w:r>
            <w:r>
              <w:rPr>
                <w:noProof/>
                <w:webHidden/>
              </w:rPr>
              <w:tab/>
            </w:r>
            <w:r>
              <w:rPr>
                <w:noProof/>
                <w:webHidden/>
              </w:rPr>
              <w:fldChar w:fldCharType="begin"/>
            </w:r>
            <w:r>
              <w:rPr>
                <w:noProof/>
                <w:webHidden/>
              </w:rPr>
              <w:instrText xml:space="preserve"> PAGEREF _Toc172795383 \h </w:instrText>
            </w:r>
            <w:r>
              <w:rPr>
                <w:noProof/>
                <w:webHidden/>
              </w:rPr>
            </w:r>
            <w:r>
              <w:rPr>
                <w:noProof/>
                <w:webHidden/>
              </w:rPr>
              <w:fldChar w:fldCharType="separate"/>
            </w:r>
            <w:r>
              <w:rPr>
                <w:noProof/>
                <w:webHidden/>
              </w:rPr>
              <w:t>14</w:t>
            </w:r>
            <w:r>
              <w:rPr>
                <w:noProof/>
                <w:webHidden/>
              </w:rPr>
              <w:fldChar w:fldCharType="end"/>
            </w:r>
          </w:hyperlink>
        </w:p>
        <w:p w14:paraId="2CED9496" w14:textId="69215643" w:rsidR="00E12823" w:rsidRDefault="00E12823">
          <w:pPr>
            <w:pStyle w:val="TOC1"/>
            <w:tabs>
              <w:tab w:val="left" w:pos="440"/>
              <w:tab w:val="right" w:leader="dot" w:pos="9016"/>
            </w:tabs>
            <w:rPr>
              <w:rFonts w:eastAsiaTheme="minorEastAsia"/>
              <w:noProof/>
              <w:kern w:val="2"/>
              <w:lang w:eastAsia="en-GB"/>
              <w14:ligatures w14:val="standardContextual"/>
            </w:rPr>
          </w:pPr>
          <w:hyperlink w:anchor="_Toc172795384" w:history="1">
            <w:r w:rsidRPr="004943FA">
              <w:rPr>
                <w:rStyle w:val="Hyperlink"/>
                <w:noProof/>
              </w:rPr>
              <w:t>4</w:t>
            </w:r>
            <w:r>
              <w:rPr>
                <w:rFonts w:eastAsiaTheme="minorEastAsia"/>
                <w:noProof/>
                <w:kern w:val="2"/>
                <w:lang w:eastAsia="en-GB"/>
                <w14:ligatures w14:val="standardContextual"/>
              </w:rPr>
              <w:tab/>
            </w:r>
            <w:r w:rsidRPr="004943FA">
              <w:rPr>
                <w:rStyle w:val="Hyperlink"/>
                <w:noProof/>
              </w:rPr>
              <w:t>Conclusions</w:t>
            </w:r>
            <w:r>
              <w:rPr>
                <w:noProof/>
                <w:webHidden/>
              </w:rPr>
              <w:tab/>
            </w:r>
            <w:r>
              <w:rPr>
                <w:noProof/>
                <w:webHidden/>
              </w:rPr>
              <w:fldChar w:fldCharType="begin"/>
            </w:r>
            <w:r>
              <w:rPr>
                <w:noProof/>
                <w:webHidden/>
              </w:rPr>
              <w:instrText xml:space="preserve"> PAGEREF _Toc172795384 \h </w:instrText>
            </w:r>
            <w:r>
              <w:rPr>
                <w:noProof/>
                <w:webHidden/>
              </w:rPr>
            </w:r>
            <w:r>
              <w:rPr>
                <w:noProof/>
                <w:webHidden/>
              </w:rPr>
              <w:fldChar w:fldCharType="separate"/>
            </w:r>
            <w:r>
              <w:rPr>
                <w:noProof/>
                <w:webHidden/>
              </w:rPr>
              <w:t>15</w:t>
            </w:r>
            <w:r>
              <w:rPr>
                <w:noProof/>
                <w:webHidden/>
              </w:rPr>
              <w:fldChar w:fldCharType="end"/>
            </w:r>
          </w:hyperlink>
        </w:p>
        <w:p w14:paraId="3169F677" w14:textId="1E281D9C" w:rsidR="00E12823" w:rsidRDefault="00E12823">
          <w:pPr>
            <w:pStyle w:val="TOC1"/>
            <w:tabs>
              <w:tab w:val="left" w:pos="440"/>
              <w:tab w:val="right" w:leader="dot" w:pos="9016"/>
            </w:tabs>
            <w:rPr>
              <w:rFonts w:eastAsiaTheme="minorEastAsia"/>
              <w:noProof/>
              <w:kern w:val="2"/>
              <w:lang w:eastAsia="en-GB"/>
              <w14:ligatures w14:val="standardContextual"/>
            </w:rPr>
          </w:pPr>
          <w:hyperlink w:anchor="_Toc172795385" w:history="1">
            <w:r w:rsidRPr="004943FA">
              <w:rPr>
                <w:rStyle w:val="Hyperlink"/>
                <w:noProof/>
              </w:rPr>
              <w:t>5</w:t>
            </w:r>
            <w:r>
              <w:rPr>
                <w:rFonts w:eastAsiaTheme="minorEastAsia"/>
                <w:noProof/>
                <w:kern w:val="2"/>
                <w:lang w:eastAsia="en-GB"/>
                <w14:ligatures w14:val="standardContextual"/>
              </w:rPr>
              <w:tab/>
            </w:r>
            <w:r w:rsidRPr="004943FA">
              <w:rPr>
                <w:rStyle w:val="Hyperlink"/>
                <w:noProof/>
              </w:rPr>
              <w:t>References</w:t>
            </w:r>
            <w:r>
              <w:rPr>
                <w:noProof/>
                <w:webHidden/>
              </w:rPr>
              <w:tab/>
            </w:r>
            <w:r>
              <w:rPr>
                <w:noProof/>
                <w:webHidden/>
              </w:rPr>
              <w:fldChar w:fldCharType="begin"/>
            </w:r>
            <w:r>
              <w:rPr>
                <w:noProof/>
                <w:webHidden/>
              </w:rPr>
              <w:instrText xml:space="preserve"> PAGEREF _Toc172795385 \h </w:instrText>
            </w:r>
            <w:r>
              <w:rPr>
                <w:noProof/>
                <w:webHidden/>
              </w:rPr>
            </w:r>
            <w:r>
              <w:rPr>
                <w:noProof/>
                <w:webHidden/>
              </w:rPr>
              <w:fldChar w:fldCharType="separate"/>
            </w:r>
            <w:r>
              <w:rPr>
                <w:noProof/>
                <w:webHidden/>
              </w:rPr>
              <w:t>16</w:t>
            </w:r>
            <w:r>
              <w:rPr>
                <w:noProof/>
                <w:webHidden/>
              </w:rPr>
              <w:fldChar w:fldCharType="end"/>
            </w:r>
          </w:hyperlink>
        </w:p>
        <w:p w14:paraId="49210101" w14:textId="0607EFB8" w:rsidR="00E12823" w:rsidRDefault="00E12823">
          <w:pPr>
            <w:pStyle w:val="TOC1"/>
            <w:tabs>
              <w:tab w:val="left" w:pos="440"/>
              <w:tab w:val="right" w:leader="dot" w:pos="9016"/>
            </w:tabs>
            <w:rPr>
              <w:rFonts w:eastAsiaTheme="minorEastAsia"/>
              <w:noProof/>
              <w:kern w:val="2"/>
              <w:lang w:eastAsia="en-GB"/>
              <w14:ligatures w14:val="standardContextual"/>
            </w:rPr>
          </w:pPr>
          <w:hyperlink w:anchor="_Toc172795386" w:history="1">
            <w:r w:rsidRPr="004943FA">
              <w:rPr>
                <w:rStyle w:val="Hyperlink"/>
                <w:noProof/>
              </w:rPr>
              <w:t>6</w:t>
            </w:r>
            <w:r>
              <w:rPr>
                <w:rFonts w:eastAsiaTheme="minorEastAsia"/>
                <w:noProof/>
                <w:kern w:val="2"/>
                <w:lang w:eastAsia="en-GB"/>
                <w14:ligatures w14:val="standardContextual"/>
              </w:rPr>
              <w:tab/>
            </w:r>
            <w:r w:rsidRPr="004943FA">
              <w:rPr>
                <w:rStyle w:val="Hyperlink"/>
                <w:noProof/>
              </w:rPr>
              <w:t>Appendices</w:t>
            </w:r>
            <w:r>
              <w:rPr>
                <w:noProof/>
                <w:webHidden/>
              </w:rPr>
              <w:tab/>
            </w:r>
            <w:r>
              <w:rPr>
                <w:noProof/>
                <w:webHidden/>
              </w:rPr>
              <w:fldChar w:fldCharType="begin"/>
            </w:r>
            <w:r>
              <w:rPr>
                <w:noProof/>
                <w:webHidden/>
              </w:rPr>
              <w:instrText xml:space="preserve"> PAGEREF _Toc172795386 \h </w:instrText>
            </w:r>
            <w:r>
              <w:rPr>
                <w:noProof/>
                <w:webHidden/>
              </w:rPr>
            </w:r>
            <w:r>
              <w:rPr>
                <w:noProof/>
                <w:webHidden/>
              </w:rPr>
              <w:fldChar w:fldCharType="separate"/>
            </w:r>
            <w:r>
              <w:rPr>
                <w:noProof/>
                <w:webHidden/>
              </w:rPr>
              <w:t>17</w:t>
            </w:r>
            <w:r>
              <w:rPr>
                <w:noProof/>
                <w:webHidden/>
              </w:rPr>
              <w:fldChar w:fldCharType="end"/>
            </w:r>
          </w:hyperlink>
        </w:p>
        <w:p w14:paraId="12307209" w14:textId="21FECD49" w:rsidR="00E12823" w:rsidRDefault="00E12823">
          <w:pPr>
            <w:pStyle w:val="TOC2"/>
            <w:tabs>
              <w:tab w:val="left" w:pos="880"/>
              <w:tab w:val="right" w:leader="dot" w:pos="9016"/>
            </w:tabs>
            <w:rPr>
              <w:rFonts w:eastAsiaTheme="minorEastAsia"/>
              <w:noProof/>
              <w:kern w:val="2"/>
              <w:lang w:eastAsia="en-GB"/>
              <w14:ligatures w14:val="standardContextual"/>
            </w:rPr>
          </w:pPr>
          <w:hyperlink w:anchor="_Toc172795387" w:history="1">
            <w:r w:rsidRPr="004943FA">
              <w:rPr>
                <w:rStyle w:val="Hyperlink"/>
                <w:noProof/>
              </w:rPr>
              <w:t>6.1</w:t>
            </w:r>
            <w:r>
              <w:rPr>
                <w:rFonts w:eastAsiaTheme="minorEastAsia"/>
                <w:noProof/>
                <w:kern w:val="2"/>
                <w:lang w:eastAsia="en-GB"/>
                <w14:ligatures w14:val="standardContextual"/>
              </w:rPr>
              <w:tab/>
            </w:r>
            <w:r w:rsidRPr="004943FA">
              <w:rPr>
                <w:rStyle w:val="Hyperlink"/>
                <w:noProof/>
              </w:rPr>
              <w:t>Appendix 1 – 50 BMG schematic</w:t>
            </w:r>
            <w:r>
              <w:rPr>
                <w:noProof/>
                <w:webHidden/>
              </w:rPr>
              <w:tab/>
            </w:r>
            <w:r>
              <w:rPr>
                <w:noProof/>
                <w:webHidden/>
              </w:rPr>
              <w:fldChar w:fldCharType="begin"/>
            </w:r>
            <w:r>
              <w:rPr>
                <w:noProof/>
                <w:webHidden/>
              </w:rPr>
              <w:instrText xml:space="preserve"> PAGEREF _Toc172795387 \h </w:instrText>
            </w:r>
            <w:r>
              <w:rPr>
                <w:noProof/>
                <w:webHidden/>
              </w:rPr>
            </w:r>
            <w:r>
              <w:rPr>
                <w:noProof/>
                <w:webHidden/>
              </w:rPr>
              <w:fldChar w:fldCharType="separate"/>
            </w:r>
            <w:r>
              <w:rPr>
                <w:noProof/>
                <w:webHidden/>
              </w:rPr>
              <w:t>17</w:t>
            </w:r>
            <w:r>
              <w:rPr>
                <w:noProof/>
                <w:webHidden/>
              </w:rPr>
              <w:fldChar w:fldCharType="end"/>
            </w:r>
          </w:hyperlink>
        </w:p>
        <w:p w14:paraId="6793819C" w14:textId="477EDFA6" w:rsidR="00E12823" w:rsidRDefault="00E12823">
          <w:pPr>
            <w:pStyle w:val="TOC1"/>
            <w:tabs>
              <w:tab w:val="left" w:pos="440"/>
              <w:tab w:val="right" w:leader="dot" w:pos="9016"/>
            </w:tabs>
            <w:rPr>
              <w:rFonts w:eastAsiaTheme="minorEastAsia"/>
              <w:noProof/>
              <w:kern w:val="2"/>
              <w:lang w:eastAsia="en-GB"/>
              <w14:ligatures w14:val="standardContextual"/>
            </w:rPr>
          </w:pPr>
          <w:hyperlink w:anchor="_Toc172795388" w:history="1">
            <w:r w:rsidRPr="004943FA">
              <w:rPr>
                <w:rStyle w:val="Hyperlink"/>
                <w:noProof/>
              </w:rPr>
              <w:t>7</w:t>
            </w:r>
            <w:r>
              <w:rPr>
                <w:rFonts w:eastAsiaTheme="minorEastAsia"/>
                <w:noProof/>
                <w:kern w:val="2"/>
                <w:lang w:eastAsia="en-GB"/>
                <w14:ligatures w14:val="standardContextual"/>
              </w:rPr>
              <w:tab/>
            </w:r>
            <w:r w:rsidRPr="004943FA">
              <w:rPr>
                <w:rStyle w:val="Hyperlink"/>
                <w:noProof/>
              </w:rPr>
              <w:t>Abbreviations</w:t>
            </w:r>
            <w:r>
              <w:rPr>
                <w:noProof/>
                <w:webHidden/>
              </w:rPr>
              <w:tab/>
            </w:r>
            <w:r>
              <w:rPr>
                <w:noProof/>
                <w:webHidden/>
              </w:rPr>
              <w:fldChar w:fldCharType="begin"/>
            </w:r>
            <w:r>
              <w:rPr>
                <w:noProof/>
                <w:webHidden/>
              </w:rPr>
              <w:instrText xml:space="preserve"> PAGEREF _Toc172795388 \h </w:instrText>
            </w:r>
            <w:r>
              <w:rPr>
                <w:noProof/>
                <w:webHidden/>
              </w:rPr>
            </w:r>
            <w:r>
              <w:rPr>
                <w:noProof/>
                <w:webHidden/>
              </w:rPr>
              <w:fldChar w:fldCharType="separate"/>
            </w:r>
            <w:r>
              <w:rPr>
                <w:noProof/>
                <w:webHidden/>
              </w:rPr>
              <w:t>17</w:t>
            </w:r>
            <w:r>
              <w:rPr>
                <w:noProof/>
                <w:webHidden/>
              </w:rPr>
              <w:fldChar w:fldCharType="end"/>
            </w:r>
          </w:hyperlink>
        </w:p>
        <w:p w14:paraId="45128B19" w14:textId="20E01C4F" w:rsidR="00EE3C5C" w:rsidRDefault="00EE3C5C">
          <w:r>
            <w:rPr>
              <w:b/>
              <w:bCs/>
              <w:noProof/>
            </w:rPr>
            <w:fldChar w:fldCharType="end"/>
          </w:r>
        </w:p>
      </w:sdtContent>
    </w:sdt>
    <w:p w14:paraId="551A0137" w14:textId="31397FA3" w:rsidR="00E12823" w:rsidRDefault="002C3407">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"Figure" </w:instrText>
      </w:r>
      <w:r>
        <w:fldChar w:fldCharType="separate"/>
      </w:r>
      <w:hyperlink w:anchor="_Toc172795389" w:history="1">
        <w:r w:rsidR="00E12823" w:rsidRPr="00454B8D">
          <w:rPr>
            <w:rStyle w:val="Hyperlink"/>
            <w:noProof/>
          </w:rPr>
          <w:t>Figure 1 - Idealised Stress - strain curve</w:t>
        </w:r>
        <w:r w:rsidR="00E12823">
          <w:rPr>
            <w:noProof/>
            <w:webHidden/>
          </w:rPr>
          <w:tab/>
        </w:r>
        <w:r w:rsidR="00E12823">
          <w:rPr>
            <w:noProof/>
            <w:webHidden/>
          </w:rPr>
          <w:fldChar w:fldCharType="begin"/>
        </w:r>
        <w:r w:rsidR="00E12823">
          <w:rPr>
            <w:noProof/>
            <w:webHidden/>
          </w:rPr>
          <w:instrText xml:space="preserve"> PAGEREF _Toc172795389 \h </w:instrText>
        </w:r>
        <w:r w:rsidR="00E12823">
          <w:rPr>
            <w:noProof/>
            <w:webHidden/>
          </w:rPr>
        </w:r>
        <w:r w:rsidR="00E12823">
          <w:rPr>
            <w:noProof/>
            <w:webHidden/>
          </w:rPr>
          <w:fldChar w:fldCharType="separate"/>
        </w:r>
        <w:r w:rsidR="00E12823">
          <w:rPr>
            <w:noProof/>
            <w:webHidden/>
          </w:rPr>
          <w:t>6</w:t>
        </w:r>
        <w:r w:rsidR="00E12823">
          <w:rPr>
            <w:noProof/>
            <w:webHidden/>
          </w:rPr>
          <w:fldChar w:fldCharType="end"/>
        </w:r>
      </w:hyperlink>
    </w:p>
    <w:p w14:paraId="61AD8AFF" w14:textId="5E5B6EE7" w:rsidR="00E12823" w:rsidRDefault="00E12823">
      <w:pPr>
        <w:pStyle w:val="TableofFigures"/>
        <w:tabs>
          <w:tab w:val="right" w:leader="dot" w:pos="9016"/>
        </w:tabs>
        <w:rPr>
          <w:rFonts w:eastAsiaTheme="minorEastAsia"/>
          <w:noProof/>
          <w:kern w:val="2"/>
          <w:lang w:eastAsia="en-GB"/>
          <w14:ligatures w14:val="standardContextual"/>
        </w:rPr>
      </w:pPr>
      <w:hyperlink w:anchor="_Toc172795390" w:history="1">
        <w:r w:rsidRPr="00454B8D">
          <w:rPr>
            <w:rStyle w:val="Hyperlink"/>
            <w:noProof/>
          </w:rPr>
          <w:t>Figure 2 - 3D schematic of the projectile under investigation.</w:t>
        </w:r>
        <w:r>
          <w:rPr>
            <w:noProof/>
            <w:webHidden/>
          </w:rPr>
          <w:tab/>
        </w:r>
        <w:r>
          <w:rPr>
            <w:noProof/>
            <w:webHidden/>
          </w:rPr>
          <w:fldChar w:fldCharType="begin"/>
        </w:r>
        <w:r>
          <w:rPr>
            <w:noProof/>
            <w:webHidden/>
          </w:rPr>
          <w:instrText xml:space="preserve"> PAGEREF _Toc172795390 \h </w:instrText>
        </w:r>
        <w:r>
          <w:rPr>
            <w:noProof/>
            <w:webHidden/>
          </w:rPr>
        </w:r>
        <w:r>
          <w:rPr>
            <w:noProof/>
            <w:webHidden/>
          </w:rPr>
          <w:fldChar w:fldCharType="separate"/>
        </w:r>
        <w:r>
          <w:rPr>
            <w:noProof/>
            <w:webHidden/>
          </w:rPr>
          <w:t>8</w:t>
        </w:r>
        <w:r>
          <w:rPr>
            <w:noProof/>
            <w:webHidden/>
          </w:rPr>
          <w:fldChar w:fldCharType="end"/>
        </w:r>
      </w:hyperlink>
    </w:p>
    <w:p w14:paraId="59BA47AE" w14:textId="75E4928A" w:rsidR="00E12823" w:rsidRDefault="00E12823">
      <w:pPr>
        <w:pStyle w:val="TableofFigures"/>
        <w:tabs>
          <w:tab w:val="right" w:leader="dot" w:pos="9016"/>
        </w:tabs>
        <w:rPr>
          <w:rFonts w:eastAsiaTheme="minorEastAsia"/>
          <w:noProof/>
          <w:kern w:val="2"/>
          <w:lang w:eastAsia="en-GB"/>
          <w14:ligatures w14:val="standardContextual"/>
        </w:rPr>
      </w:pPr>
      <w:hyperlink w:anchor="_Toc172795391" w:history="1">
        <w:r w:rsidRPr="00454B8D">
          <w:rPr>
            <w:rStyle w:val="Hyperlink"/>
            <w:noProof/>
          </w:rPr>
          <w:t>Figure 3 - Meshed Projectile</w:t>
        </w:r>
        <w:r>
          <w:rPr>
            <w:noProof/>
            <w:webHidden/>
          </w:rPr>
          <w:tab/>
        </w:r>
        <w:r>
          <w:rPr>
            <w:noProof/>
            <w:webHidden/>
          </w:rPr>
          <w:fldChar w:fldCharType="begin"/>
        </w:r>
        <w:r>
          <w:rPr>
            <w:noProof/>
            <w:webHidden/>
          </w:rPr>
          <w:instrText xml:space="preserve"> PAGEREF _Toc172795391 \h </w:instrText>
        </w:r>
        <w:r>
          <w:rPr>
            <w:noProof/>
            <w:webHidden/>
          </w:rPr>
        </w:r>
        <w:r>
          <w:rPr>
            <w:noProof/>
            <w:webHidden/>
          </w:rPr>
          <w:fldChar w:fldCharType="separate"/>
        </w:r>
        <w:r>
          <w:rPr>
            <w:noProof/>
            <w:webHidden/>
          </w:rPr>
          <w:t>8</w:t>
        </w:r>
        <w:r>
          <w:rPr>
            <w:noProof/>
            <w:webHidden/>
          </w:rPr>
          <w:fldChar w:fldCharType="end"/>
        </w:r>
      </w:hyperlink>
    </w:p>
    <w:p w14:paraId="5A5CBF64" w14:textId="774E17AC" w:rsidR="00E12823" w:rsidRDefault="00E12823">
      <w:pPr>
        <w:pStyle w:val="TableofFigures"/>
        <w:tabs>
          <w:tab w:val="right" w:leader="dot" w:pos="9016"/>
        </w:tabs>
        <w:rPr>
          <w:rFonts w:eastAsiaTheme="minorEastAsia"/>
          <w:noProof/>
          <w:kern w:val="2"/>
          <w:lang w:eastAsia="en-GB"/>
          <w14:ligatures w14:val="standardContextual"/>
        </w:rPr>
      </w:pPr>
      <w:hyperlink w:anchor="_Toc172795392" w:history="1">
        <w:r w:rsidRPr="00454B8D">
          <w:rPr>
            <w:rStyle w:val="Hyperlink"/>
            <w:noProof/>
          </w:rPr>
          <w:t>Figure 4 - Meshed projectile &amp; witness plate</w:t>
        </w:r>
        <w:r>
          <w:rPr>
            <w:noProof/>
            <w:webHidden/>
          </w:rPr>
          <w:tab/>
        </w:r>
        <w:r>
          <w:rPr>
            <w:noProof/>
            <w:webHidden/>
          </w:rPr>
          <w:fldChar w:fldCharType="begin"/>
        </w:r>
        <w:r>
          <w:rPr>
            <w:noProof/>
            <w:webHidden/>
          </w:rPr>
          <w:instrText xml:space="preserve"> PAGEREF _Toc172795392 \h </w:instrText>
        </w:r>
        <w:r>
          <w:rPr>
            <w:noProof/>
            <w:webHidden/>
          </w:rPr>
        </w:r>
        <w:r>
          <w:rPr>
            <w:noProof/>
            <w:webHidden/>
          </w:rPr>
          <w:fldChar w:fldCharType="separate"/>
        </w:r>
        <w:r>
          <w:rPr>
            <w:noProof/>
            <w:webHidden/>
          </w:rPr>
          <w:t>8</w:t>
        </w:r>
        <w:r>
          <w:rPr>
            <w:noProof/>
            <w:webHidden/>
          </w:rPr>
          <w:fldChar w:fldCharType="end"/>
        </w:r>
      </w:hyperlink>
    </w:p>
    <w:p w14:paraId="33274FB9" w14:textId="436962A3" w:rsidR="00E12823" w:rsidRDefault="00E12823">
      <w:pPr>
        <w:pStyle w:val="TableofFigures"/>
        <w:tabs>
          <w:tab w:val="right" w:leader="dot" w:pos="9016"/>
        </w:tabs>
        <w:rPr>
          <w:rFonts w:eastAsiaTheme="minorEastAsia"/>
          <w:noProof/>
          <w:kern w:val="2"/>
          <w:lang w:eastAsia="en-GB"/>
          <w14:ligatures w14:val="standardContextual"/>
        </w:rPr>
      </w:pPr>
      <w:hyperlink w:anchor="_Toc172795393" w:history="1">
        <w:r w:rsidRPr="00454B8D">
          <w:rPr>
            <w:rStyle w:val="Hyperlink"/>
            <w:noProof/>
          </w:rPr>
          <w:t>Figure 5 – 1</w:t>
        </w:r>
        <w:r w:rsidRPr="00454B8D">
          <w:rPr>
            <w:rStyle w:val="Hyperlink"/>
            <w:noProof/>
            <w:vertAlign w:val="superscript"/>
          </w:rPr>
          <w:t>st</w:t>
        </w:r>
        <w:r w:rsidRPr="00454B8D">
          <w:rPr>
            <w:rStyle w:val="Hyperlink"/>
            <w:noProof/>
          </w:rPr>
          <w:t xml:space="preserve"> frame at 1000 m.s</w:t>
        </w:r>
        <w:r w:rsidRPr="00454B8D">
          <w:rPr>
            <w:rStyle w:val="Hyperlink"/>
            <w:noProof/>
            <w:vertAlign w:val="superscript"/>
          </w:rPr>
          <w:t>-1</w:t>
        </w:r>
        <w:r w:rsidRPr="00454B8D">
          <w:rPr>
            <w:rStyle w:val="Hyperlink"/>
            <w:noProof/>
          </w:rPr>
          <w:t xml:space="preserve"> at 0.1µS</w:t>
        </w:r>
        <w:r>
          <w:rPr>
            <w:noProof/>
            <w:webHidden/>
          </w:rPr>
          <w:tab/>
        </w:r>
        <w:r>
          <w:rPr>
            <w:noProof/>
            <w:webHidden/>
          </w:rPr>
          <w:fldChar w:fldCharType="begin"/>
        </w:r>
        <w:r>
          <w:rPr>
            <w:noProof/>
            <w:webHidden/>
          </w:rPr>
          <w:instrText xml:space="preserve"> PAGEREF _Toc172795393 \h </w:instrText>
        </w:r>
        <w:r>
          <w:rPr>
            <w:noProof/>
            <w:webHidden/>
          </w:rPr>
        </w:r>
        <w:r>
          <w:rPr>
            <w:noProof/>
            <w:webHidden/>
          </w:rPr>
          <w:fldChar w:fldCharType="separate"/>
        </w:r>
        <w:r>
          <w:rPr>
            <w:noProof/>
            <w:webHidden/>
          </w:rPr>
          <w:t>9</w:t>
        </w:r>
        <w:r>
          <w:rPr>
            <w:noProof/>
            <w:webHidden/>
          </w:rPr>
          <w:fldChar w:fldCharType="end"/>
        </w:r>
      </w:hyperlink>
    </w:p>
    <w:p w14:paraId="062A315F" w14:textId="2B53B76F" w:rsidR="00E12823" w:rsidRDefault="00E12823">
      <w:pPr>
        <w:pStyle w:val="TableofFigures"/>
        <w:tabs>
          <w:tab w:val="right" w:leader="dot" w:pos="9016"/>
        </w:tabs>
        <w:rPr>
          <w:rFonts w:eastAsiaTheme="minorEastAsia"/>
          <w:noProof/>
          <w:kern w:val="2"/>
          <w:lang w:eastAsia="en-GB"/>
          <w14:ligatures w14:val="standardContextual"/>
        </w:rPr>
      </w:pPr>
      <w:hyperlink w:anchor="_Toc172795394" w:history="1">
        <w:r w:rsidRPr="00454B8D">
          <w:rPr>
            <w:rStyle w:val="Hyperlink"/>
            <w:noProof/>
          </w:rPr>
          <w:t>Figure 6 - Progression of stress</w:t>
        </w:r>
        <w:r>
          <w:rPr>
            <w:noProof/>
            <w:webHidden/>
          </w:rPr>
          <w:tab/>
        </w:r>
        <w:r>
          <w:rPr>
            <w:noProof/>
            <w:webHidden/>
          </w:rPr>
          <w:fldChar w:fldCharType="begin"/>
        </w:r>
        <w:r>
          <w:rPr>
            <w:noProof/>
            <w:webHidden/>
          </w:rPr>
          <w:instrText xml:space="preserve"> PAGEREF _Toc172795394 \h </w:instrText>
        </w:r>
        <w:r>
          <w:rPr>
            <w:noProof/>
            <w:webHidden/>
          </w:rPr>
        </w:r>
        <w:r>
          <w:rPr>
            <w:noProof/>
            <w:webHidden/>
          </w:rPr>
          <w:fldChar w:fldCharType="separate"/>
        </w:r>
        <w:r>
          <w:rPr>
            <w:noProof/>
            <w:webHidden/>
          </w:rPr>
          <w:t>9</w:t>
        </w:r>
        <w:r>
          <w:rPr>
            <w:noProof/>
            <w:webHidden/>
          </w:rPr>
          <w:fldChar w:fldCharType="end"/>
        </w:r>
      </w:hyperlink>
    </w:p>
    <w:p w14:paraId="1BB4AFBA" w14:textId="12A55C9B" w:rsidR="00E12823" w:rsidRDefault="00E12823">
      <w:pPr>
        <w:pStyle w:val="TableofFigures"/>
        <w:tabs>
          <w:tab w:val="right" w:leader="dot" w:pos="9016"/>
        </w:tabs>
        <w:rPr>
          <w:rFonts w:eastAsiaTheme="minorEastAsia"/>
          <w:noProof/>
          <w:kern w:val="2"/>
          <w:lang w:eastAsia="en-GB"/>
          <w14:ligatures w14:val="standardContextual"/>
        </w:rPr>
      </w:pPr>
      <w:hyperlink w:anchor="_Toc172795395" w:history="1">
        <w:r w:rsidRPr="00454B8D">
          <w:rPr>
            <w:rStyle w:val="Hyperlink"/>
            <w:noProof/>
          </w:rPr>
          <w:t>Figure 7 - Deformation of impact surface of witness plate</w:t>
        </w:r>
        <w:r>
          <w:rPr>
            <w:noProof/>
            <w:webHidden/>
          </w:rPr>
          <w:tab/>
        </w:r>
        <w:r>
          <w:rPr>
            <w:noProof/>
            <w:webHidden/>
          </w:rPr>
          <w:fldChar w:fldCharType="begin"/>
        </w:r>
        <w:r>
          <w:rPr>
            <w:noProof/>
            <w:webHidden/>
          </w:rPr>
          <w:instrText xml:space="preserve"> PAGEREF _Toc172795395 \h </w:instrText>
        </w:r>
        <w:r>
          <w:rPr>
            <w:noProof/>
            <w:webHidden/>
          </w:rPr>
        </w:r>
        <w:r>
          <w:rPr>
            <w:noProof/>
            <w:webHidden/>
          </w:rPr>
          <w:fldChar w:fldCharType="separate"/>
        </w:r>
        <w:r>
          <w:rPr>
            <w:noProof/>
            <w:webHidden/>
          </w:rPr>
          <w:t>10</w:t>
        </w:r>
        <w:r>
          <w:rPr>
            <w:noProof/>
            <w:webHidden/>
          </w:rPr>
          <w:fldChar w:fldCharType="end"/>
        </w:r>
      </w:hyperlink>
    </w:p>
    <w:p w14:paraId="7DC63E78" w14:textId="05A0287C" w:rsidR="00E12823" w:rsidRDefault="00E12823">
      <w:pPr>
        <w:pStyle w:val="TableofFigures"/>
        <w:tabs>
          <w:tab w:val="right" w:leader="dot" w:pos="9016"/>
        </w:tabs>
        <w:rPr>
          <w:rFonts w:eastAsiaTheme="minorEastAsia"/>
          <w:noProof/>
          <w:kern w:val="2"/>
          <w:lang w:eastAsia="en-GB"/>
          <w14:ligatures w14:val="standardContextual"/>
        </w:rPr>
      </w:pPr>
      <w:hyperlink w:anchor="_Toc172795396" w:history="1">
        <w:r w:rsidRPr="00454B8D">
          <w:rPr>
            <w:rStyle w:val="Hyperlink"/>
            <w:noProof/>
          </w:rPr>
          <w:t>Figure 8 - Damaged elements</w:t>
        </w:r>
        <w:r>
          <w:rPr>
            <w:noProof/>
            <w:webHidden/>
          </w:rPr>
          <w:tab/>
        </w:r>
        <w:r>
          <w:rPr>
            <w:noProof/>
            <w:webHidden/>
          </w:rPr>
          <w:fldChar w:fldCharType="begin"/>
        </w:r>
        <w:r>
          <w:rPr>
            <w:noProof/>
            <w:webHidden/>
          </w:rPr>
          <w:instrText xml:space="preserve"> PAGEREF _Toc172795396 \h </w:instrText>
        </w:r>
        <w:r>
          <w:rPr>
            <w:noProof/>
            <w:webHidden/>
          </w:rPr>
        </w:r>
        <w:r>
          <w:rPr>
            <w:noProof/>
            <w:webHidden/>
          </w:rPr>
          <w:fldChar w:fldCharType="separate"/>
        </w:r>
        <w:r>
          <w:rPr>
            <w:noProof/>
            <w:webHidden/>
          </w:rPr>
          <w:t>10</w:t>
        </w:r>
        <w:r>
          <w:rPr>
            <w:noProof/>
            <w:webHidden/>
          </w:rPr>
          <w:fldChar w:fldCharType="end"/>
        </w:r>
      </w:hyperlink>
    </w:p>
    <w:p w14:paraId="395781DF" w14:textId="77D21E05" w:rsidR="00E12823" w:rsidRDefault="00E12823">
      <w:pPr>
        <w:pStyle w:val="TableofFigures"/>
        <w:tabs>
          <w:tab w:val="right" w:leader="dot" w:pos="9016"/>
        </w:tabs>
        <w:rPr>
          <w:rFonts w:eastAsiaTheme="minorEastAsia"/>
          <w:noProof/>
          <w:kern w:val="2"/>
          <w:lang w:eastAsia="en-GB"/>
          <w14:ligatures w14:val="standardContextual"/>
        </w:rPr>
      </w:pPr>
      <w:hyperlink w:anchor="_Toc172795397" w:history="1">
        <w:r w:rsidRPr="00454B8D">
          <w:rPr>
            <w:rStyle w:val="Hyperlink"/>
            <w:noProof/>
          </w:rPr>
          <w:t>Figure 9 - 1st frame at 800m.s</w:t>
        </w:r>
        <w:r w:rsidRPr="00454B8D">
          <w:rPr>
            <w:rStyle w:val="Hyperlink"/>
            <w:noProof/>
            <w:vertAlign w:val="superscript"/>
          </w:rPr>
          <w:t>-1</w:t>
        </w:r>
        <w:r>
          <w:rPr>
            <w:noProof/>
            <w:webHidden/>
          </w:rPr>
          <w:tab/>
        </w:r>
        <w:r>
          <w:rPr>
            <w:noProof/>
            <w:webHidden/>
          </w:rPr>
          <w:fldChar w:fldCharType="begin"/>
        </w:r>
        <w:r>
          <w:rPr>
            <w:noProof/>
            <w:webHidden/>
          </w:rPr>
          <w:instrText xml:space="preserve"> PAGEREF _Toc172795397 \h </w:instrText>
        </w:r>
        <w:r>
          <w:rPr>
            <w:noProof/>
            <w:webHidden/>
          </w:rPr>
        </w:r>
        <w:r>
          <w:rPr>
            <w:noProof/>
            <w:webHidden/>
          </w:rPr>
          <w:fldChar w:fldCharType="separate"/>
        </w:r>
        <w:r>
          <w:rPr>
            <w:noProof/>
            <w:webHidden/>
          </w:rPr>
          <w:t>11</w:t>
        </w:r>
        <w:r>
          <w:rPr>
            <w:noProof/>
            <w:webHidden/>
          </w:rPr>
          <w:fldChar w:fldCharType="end"/>
        </w:r>
      </w:hyperlink>
    </w:p>
    <w:p w14:paraId="6D1E20A6" w14:textId="206FBBE1" w:rsidR="00E12823" w:rsidRDefault="00E12823">
      <w:pPr>
        <w:pStyle w:val="TableofFigures"/>
        <w:tabs>
          <w:tab w:val="right" w:leader="dot" w:pos="9016"/>
        </w:tabs>
        <w:rPr>
          <w:rFonts w:eastAsiaTheme="minorEastAsia"/>
          <w:noProof/>
          <w:kern w:val="2"/>
          <w:lang w:eastAsia="en-GB"/>
          <w14:ligatures w14:val="standardContextual"/>
        </w:rPr>
      </w:pPr>
      <w:hyperlink w:anchor="_Toc172795398" w:history="1">
        <w:r w:rsidRPr="00454B8D">
          <w:rPr>
            <w:rStyle w:val="Hyperlink"/>
            <w:noProof/>
          </w:rPr>
          <w:t>Figure 10 - Development of tension and shear forces</w:t>
        </w:r>
        <w:r>
          <w:rPr>
            <w:noProof/>
            <w:webHidden/>
          </w:rPr>
          <w:tab/>
        </w:r>
        <w:r>
          <w:rPr>
            <w:noProof/>
            <w:webHidden/>
          </w:rPr>
          <w:fldChar w:fldCharType="begin"/>
        </w:r>
        <w:r>
          <w:rPr>
            <w:noProof/>
            <w:webHidden/>
          </w:rPr>
          <w:instrText xml:space="preserve"> PAGEREF _Toc172795398 \h </w:instrText>
        </w:r>
        <w:r>
          <w:rPr>
            <w:noProof/>
            <w:webHidden/>
          </w:rPr>
        </w:r>
        <w:r>
          <w:rPr>
            <w:noProof/>
            <w:webHidden/>
          </w:rPr>
          <w:fldChar w:fldCharType="separate"/>
        </w:r>
        <w:r>
          <w:rPr>
            <w:noProof/>
            <w:webHidden/>
          </w:rPr>
          <w:t>11</w:t>
        </w:r>
        <w:r>
          <w:rPr>
            <w:noProof/>
            <w:webHidden/>
          </w:rPr>
          <w:fldChar w:fldCharType="end"/>
        </w:r>
      </w:hyperlink>
    </w:p>
    <w:p w14:paraId="37D77BF0" w14:textId="6CCE5C69" w:rsidR="00E12823" w:rsidRDefault="00E12823">
      <w:pPr>
        <w:pStyle w:val="TableofFigures"/>
        <w:tabs>
          <w:tab w:val="right" w:leader="dot" w:pos="9016"/>
        </w:tabs>
        <w:rPr>
          <w:rFonts w:eastAsiaTheme="minorEastAsia"/>
          <w:noProof/>
          <w:kern w:val="2"/>
          <w:lang w:eastAsia="en-GB"/>
          <w14:ligatures w14:val="standardContextual"/>
        </w:rPr>
      </w:pPr>
      <w:hyperlink w:anchor="_Toc172795399" w:history="1">
        <w:r w:rsidRPr="00454B8D">
          <w:rPr>
            <w:rStyle w:val="Hyperlink"/>
            <w:noProof/>
          </w:rPr>
          <w:t>Figure 11 - Fully developed Hertzian Cone</w:t>
        </w:r>
        <w:r>
          <w:rPr>
            <w:noProof/>
            <w:webHidden/>
          </w:rPr>
          <w:tab/>
        </w:r>
        <w:r>
          <w:rPr>
            <w:noProof/>
            <w:webHidden/>
          </w:rPr>
          <w:fldChar w:fldCharType="begin"/>
        </w:r>
        <w:r>
          <w:rPr>
            <w:noProof/>
            <w:webHidden/>
          </w:rPr>
          <w:instrText xml:space="preserve"> PAGEREF _Toc172795399 \h </w:instrText>
        </w:r>
        <w:r>
          <w:rPr>
            <w:noProof/>
            <w:webHidden/>
          </w:rPr>
        </w:r>
        <w:r>
          <w:rPr>
            <w:noProof/>
            <w:webHidden/>
          </w:rPr>
          <w:fldChar w:fldCharType="separate"/>
        </w:r>
        <w:r>
          <w:rPr>
            <w:noProof/>
            <w:webHidden/>
          </w:rPr>
          <w:t>11</w:t>
        </w:r>
        <w:r>
          <w:rPr>
            <w:noProof/>
            <w:webHidden/>
          </w:rPr>
          <w:fldChar w:fldCharType="end"/>
        </w:r>
      </w:hyperlink>
    </w:p>
    <w:p w14:paraId="60BA74EF" w14:textId="26FB1727" w:rsidR="00E12823" w:rsidRDefault="00E12823">
      <w:pPr>
        <w:pStyle w:val="TableofFigures"/>
        <w:tabs>
          <w:tab w:val="right" w:leader="dot" w:pos="9016"/>
        </w:tabs>
        <w:rPr>
          <w:rFonts w:eastAsiaTheme="minorEastAsia"/>
          <w:noProof/>
          <w:kern w:val="2"/>
          <w:lang w:eastAsia="en-GB"/>
          <w14:ligatures w14:val="standardContextual"/>
        </w:rPr>
      </w:pPr>
      <w:hyperlink w:anchor="_Toc172795400" w:history="1">
        <w:r w:rsidRPr="00454B8D">
          <w:rPr>
            <w:rStyle w:val="Hyperlink"/>
            <w:noProof/>
          </w:rPr>
          <w:t>Figure 12 - End of Simulation #1</w:t>
        </w:r>
        <w:r>
          <w:rPr>
            <w:noProof/>
            <w:webHidden/>
          </w:rPr>
          <w:tab/>
        </w:r>
        <w:r>
          <w:rPr>
            <w:noProof/>
            <w:webHidden/>
          </w:rPr>
          <w:fldChar w:fldCharType="begin"/>
        </w:r>
        <w:r>
          <w:rPr>
            <w:noProof/>
            <w:webHidden/>
          </w:rPr>
          <w:instrText xml:space="preserve"> PAGEREF _Toc172795400 \h </w:instrText>
        </w:r>
        <w:r>
          <w:rPr>
            <w:noProof/>
            <w:webHidden/>
          </w:rPr>
        </w:r>
        <w:r>
          <w:rPr>
            <w:noProof/>
            <w:webHidden/>
          </w:rPr>
          <w:fldChar w:fldCharType="separate"/>
        </w:r>
        <w:r>
          <w:rPr>
            <w:noProof/>
            <w:webHidden/>
          </w:rPr>
          <w:t>12</w:t>
        </w:r>
        <w:r>
          <w:rPr>
            <w:noProof/>
            <w:webHidden/>
          </w:rPr>
          <w:fldChar w:fldCharType="end"/>
        </w:r>
      </w:hyperlink>
    </w:p>
    <w:p w14:paraId="6C24F15A" w14:textId="12BCC6C9" w:rsidR="00E12823" w:rsidRDefault="00E12823">
      <w:pPr>
        <w:pStyle w:val="TableofFigures"/>
        <w:tabs>
          <w:tab w:val="right" w:leader="dot" w:pos="9016"/>
        </w:tabs>
        <w:rPr>
          <w:rFonts w:eastAsiaTheme="minorEastAsia"/>
          <w:noProof/>
          <w:kern w:val="2"/>
          <w:lang w:eastAsia="en-GB"/>
          <w14:ligatures w14:val="standardContextual"/>
        </w:rPr>
      </w:pPr>
      <w:hyperlink w:anchor="_Toc172795401" w:history="1">
        <w:r w:rsidRPr="00454B8D">
          <w:rPr>
            <w:rStyle w:val="Hyperlink"/>
            <w:noProof/>
          </w:rPr>
          <w:t>Figure 13 - 1000m.s</w:t>
        </w:r>
        <w:r w:rsidRPr="00454B8D">
          <w:rPr>
            <w:rStyle w:val="Hyperlink"/>
            <w:noProof/>
            <w:vertAlign w:val="superscript"/>
          </w:rPr>
          <w:t>-1</w:t>
        </w:r>
        <w:r w:rsidRPr="00454B8D">
          <w:rPr>
            <w:rStyle w:val="Hyperlink"/>
            <w:noProof/>
          </w:rPr>
          <w:t xml:space="preserve"> negative shear stress</w:t>
        </w:r>
        <w:r>
          <w:rPr>
            <w:noProof/>
            <w:webHidden/>
          </w:rPr>
          <w:tab/>
        </w:r>
        <w:r>
          <w:rPr>
            <w:noProof/>
            <w:webHidden/>
          </w:rPr>
          <w:fldChar w:fldCharType="begin"/>
        </w:r>
        <w:r>
          <w:rPr>
            <w:noProof/>
            <w:webHidden/>
          </w:rPr>
          <w:instrText xml:space="preserve"> PAGEREF _Toc172795401 \h </w:instrText>
        </w:r>
        <w:r>
          <w:rPr>
            <w:noProof/>
            <w:webHidden/>
          </w:rPr>
        </w:r>
        <w:r>
          <w:rPr>
            <w:noProof/>
            <w:webHidden/>
          </w:rPr>
          <w:fldChar w:fldCharType="separate"/>
        </w:r>
        <w:r>
          <w:rPr>
            <w:noProof/>
            <w:webHidden/>
          </w:rPr>
          <w:t>13</w:t>
        </w:r>
        <w:r>
          <w:rPr>
            <w:noProof/>
            <w:webHidden/>
          </w:rPr>
          <w:fldChar w:fldCharType="end"/>
        </w:r>
      </w:hyperlink>
    </w:p>
    <w:p w14:paraId="604C058D" w14:textId="6B399558" w:rsidR="00E12823" w:rsidRDefault="00E12823">
      <w:pPr>
        <w:pStyle w:val="TableofFigures"/>
        <w:tabs>
          <w:tab w:val="right" w:leader="dot" w:pos="9016"/>
        </w:tabs>
        <w:rPr>
          <w:rFonts w:eastAsiaTheme="minorEastAsia"/>
          <w:noProof/>
          <w:kern w:val="2"/>
          <w:lang w:eastAsia="en-GB"/>
          <w14:ligatures w14:val="standardContextual"/>
        </w:rPr>
      </w:pPr>
      <w:hyperlink w:anchor="_Toc172795402" w:history="1">
        <w:r w:rsidRPr="00454B8D">
          <w:rPr>
            <w:rStyle w:val="Hyperlink"/>
            <w:noProof/>
          </w:rPr>
          <w:t>Figure 14 - 1000m.s</w:t>
        </w:r>
        <w:r w:rsidRPr="00454B8D">
          <w:rPr>
            <w:rStyle w:val="Hyperlink"/>
            <w:noProof/>
            <w:vertAlign w:val="superscript"/>
          </w:rPr>
          <w:t>-1</w:t>
        </w:r>
        <w:r w:rsidRPr="00454B8D">
          <w:rPr>
            <w:rStyle w:val="Hyperlink"/>
            <w:noProof/>
          </w:rPr>
          <w:t xml:space="preserve"> positive shear stress</w:t>
        </w:r>
        <w:r>
          <w:rPr>
            <w:noProof/>
            <w:webHidden/>
          </w:rPr>
          <w:tab/>
        </w:r>
        <w:r>
          <w:rPr>
            <w:noProof/>
            <w:webHidden/>
          </w:rPr>
          <w:fldChar w:fldCharType="begin"/>
        </w:r>
        <w:r>
          <w:rPr>
            <w:noProof/>
            <w:webHidden/>
          </w:rPr>
          <w:instrText xml:space="preserve"> PAGEREF _Toc172795402 \h </w:instrText>
        </w:r>
        <w:r>
          <w:rPr>
            <w:noProof/>
            <w:webHidden/>
          </w:rPr>
        </w:r>
        <w:r>
          <w:rPr>
            <w:noProof/>
            <w:webHidden/>
          </w:rPr>
          <w:fldChar w:fldCharType="separate"/>
        </w:r>
        <w:r>
          <w:rPr>
            <w:noProof/>
            <w:webHidden/>
          </w:rPr>
          <w:t>13</w:t>
        </w:r>
        <w:r>
          <w:rPr>
            <w:noProof/>
            <w:webHidden/>
          </w:rPr>
          <w:fldChar w:fldCharType="end"/>
        </w:r>
      </w:hyperlink>
    </w:p>
    <w:p w14:paraId="5F7DD5CD" w14:textId="1DF96F8D" w:rsidR="00E12823" w:rsidRDefault="00E12823">
      <w:pPr>
        <w:pStyle w:val="TableofFigures"/>
        <w:tabs>
          <w:tab w:val="right" w:leader="dot" w:pos="9016"/>
        </w:tabs>
        <w:rPr>
          <w:rFonts w:eastAsiaTheme="minorEastAsia"/>
          <w:noProof/>
          <w:kern w:val="2"/>
          <w:lang w:eastAsia="en-GB"/>
          <w14:ligatures w14:val="standardContextual"/>
        </w:rPr>
      </w:pPr>
      <w:hyperlink w:anchor="_Toc172795403" w:history="1">
        <w:r w:rsidRPr="00454B8D">
          <w:rPr>
            <w:rStyle w:val="Hyperlink"/>
            <w:noProof/>
          </w:rPr>
          <w:t>Figure 15 – End of Simulation #2</w:t>
        </w:r>
        <w:r>
          <w:rPr>
            <w:noProof/>
            <w:webHidden/>
          </w:rPr>
          <w:tab/>
        </w:r>
        <w:r>
          <w:rPr>
            <w:noProof/>
            <w:webHidden/>
          </w:rPr>
          <w:fldChar w:fldCharType="begin"/>
        </w:r>
        <w:r>
          <w:rPr>
            <w:noProof/>
            <w:webHidden/>
          </w:rPr>
          <w:instrText xml:space="preserve"> PAGEREF _Toc172795403 \h </w:instrText>
        </w:r>
        <w:r>
          <w:rPr>
            <w:noProof/>
            <w:webHidden/>
          </w:rPr>
        </w:r>
        <w:r>
          <w:rPr>
            <w:noProof/>
            <w:webHidden/>
          </w:rPr>
          <w:fldChar w:fldCharType="separate"/>
        </w:r>
        <w:r>
          <w:rPr>
            <w:noProof/>
            <w:webHidden/>
          </w:rPr>
          <w:t>13</w:t>
        </w:r>
        <w:r>
          <w:rPr>
            <w:noProof/>
            <w:webHidden/>
          </w:rPr>
          <w:fldChar w:fldCharType="end"/>
        </w:r>
      </w:hyperlink>
    </w:p>
    <w:p w14:paraId="798002AB" w14:textId="13893A17" w:rsidR="00E12823" w:rsidRDefault="00E12823">
      <w:pPr>
        <w:pStyle w:val="TableofFigures"/>
        <w:tabs>
          <w:tab w:val="right" w:leader="dot" w:pos="9016"/>
        </w:tabs>
        <w:rPr>
          <w:rFonts w:eastAsiaTheme="minorEastAsia"/>
          <w:noProof/>
          <w:kern w:val="2"/>
          <w:lang w:eastAsia="en-GB"/>
          <w14:ligatures w14:val="standardContextual"/>
        </w:rPr>
      </w:pPr>
      <w:hyperlink w:anchor="_Toc172795404" w:history="1">
        <w:r w:rsidRPr="00454B8D">
          <w:rPr>
            <w:rStyle w:val="Hyperlink"/>
            <w:noProof/>
          </w:rPr>
          <w:t>Figure 16 - Positive shear stress at 800m.s</w:t>
        </w:r>
        <w:r w:rsidRPr="00454B8D">
          <w:rPr>
            <w:rStyle w:val="Hyperlink"/>
            <w:noProof/>
            <w:vertAlign w:val="superscript"/>
          </w:rPr>
          <w:t>-1</w:t>
        </w:r>
        <w:r>
          <w:rPr>
            <w:noProof/>
            <w:webHidden/>
          </w:rPr>
          <w:tab/>
        </w:r>
        <w:r>
          <w:rPr>
            <w:noProof/>
            <w:webHidden/>
          </w:rPr>
          <w:fldChar w:fldCharType="begin"/>
        </w:r>
        <w:r>
          <w:rPr>
            <w:noProof/>
            <w:webHidden/>
          </w:rPr>
          <w:instrText xml:space="preserve"> PAGEREF _Toc172795404 \h </w:instrText>
        </w:r>
        <w:r>
          <w:rPr>
            <w:noProof/>
            <w:webHidden/>
          </w:rPr>
        </w:r>
        <w:r>
          <w:rPr>
            <w:noProof/>
            <w:webHidden/>
          </w:rPr>
          <w:fldChar w:fldCharType="separate"/>
        </w:r>
        <w:r>
          <w:rPr>
            <w:noProof/>
            <w:webHidden/>
          </w:rPr>
          <w:t>14</w:t>
        </w:r>
        <w:r>
          <w:rPr>
            <w:noProof/>
            <w:webHidden/>
          </w:rPr>
          <w:fldChar w:fldCharType="end"/>
        </w:r>
      </w:hyperlink>
    </w:p>
    <w:p w14:paraId="3EF35B39" w14:textId="03CF3082" w:rsidR="00E12823" w:rsidRDefault="00E12823">
      <w:pPr>
        <w:pStyle w:val="TableofFigures"/>
        <w:tabs>
          <w:tab w:val="right" w:leader="dot" w:pos="9016"/>
        </w:tabs>
        <w:rPr>
          <w:rFonts w:eastAsiaTheme="minorEastAsia"/>
          <w:noProof/>
          <w:kern w:val="2"/>
          <w:lang w:eastAsia="en-GB"/>
          <w14:ligatures w14:val="standardContextual"/>
        </w:rPr>
      </w:pPr>
      <w:hyperlink w:anchor="_Toc172795405" w:history="1">
        <w:r w:rsidRPr="00454B8D">
          <w:rPr>
            <w:rStyle w:val="Hyperlink"/>
            <w:noProof/>
          </w:rPr>
          <w:t>Figure 17 - Negative shear stress at 800m.s</w:t>
        </w:r>
        <w:r w:rsidRPr="00454B8D">
          <w:rPr>
            <w:rStyle w:val="Hyperlink"/>
            <w:noProof/>
            <w:vertAlign w:val="superscript"/>
          </w:rPr>
          <w:t>-1</w:t>
        </w:r>
        <w:r>
          <w:rPr>
            <w:noProof/>
            <w:webHidden/>
          </w:rPr>
          <w:tab/>
        </w:r>
        <w:r>
          <w:rPr>
            <w:noProof/>
            <w:webHidden/>
          </w:rPr>
          <w:fldChar w:fldCharType="begin"/>
        </w:r>
        <w:r>
          <w:rPr>
            <w:noProof/>
            <w:webHidden/>
          </w:rPr>
          <w:instrText xml:space="preserve"> PAGEREF _Toc172795405 \h </w:instrText>
        </w:r>
        <w:r>
          <w:rPr>
            <w:noProof/>
            <w:webHidden/>
          </w:rPr>
        </w:r>
        <w:r>
          <w:rPr>
            <w:noProof/>
            <w:webHidden/>
          </w:rPr>
          <w:fldChar w:fldCharType="separate"/>
        </w:r>
        <w:r>
          <w:rPr>
            <w:noProof/>
            <w:webHidden/>
          </w:rPr>
          <w:t>14</w:t>
        </w:r>
        <w:r>
          <w:rPr>
            <w:noProof/>
            <w:webHidden/>
          </w:rPr>
          <w:fldChar w:fldCharType="end"/>
        </w:r>
      </w:hyperlink>
    </w:p>
    <w:p w14:paraId="18FF725A" w14:textId="263001C6" w:rsidR="00E12823" w:rsidRDefault="00E12823">
      <w:pPr>
        <w:pStyle w:val="TableofFigures"/>
        <w:tabs>
          <w:tab w:val="right" w:leader="dot" w:pos="9016"/>
        </w:tabs>
        <w:rPr>
          <w:rFonts w:eastAsiaTheme="minorEastAsia"/>
          <w:noProof/>
          <w:kern w:val="2"/>
          <w:lang w:eastAsia="en-GB"/>
          <w14:ligatures w14:val="standardContextual"/>
        </w:rPr>
      </w:pPr>
      <w:hyperlink w:anchor="_Toc172795406" w:history="1">
        <w:r w:rsidRPr="00454B8D">
          <w:rPr>
            <w:rStyle w:val="Hyperlink"/>
            <w:noProof/>
          </w:rPr>
          <w:t>Figure 18 - Schematic of 50 BMG</w:t>
        </w:r>
        <w:r>
          <w:rPr>
            <w:noProof/>
            <w:webHidden/>
          </w:rPr>
          <w:tab/>
        </w:r>
        <w:r>
          <w:rPr>
            <w:noProof/>
            <w:webHidden/>
          </w:rPr>
          <w:fldChar w:fldCharType="begin"/>
        </w:r>
        <w:r>
          <w:rPr>
            <w:noProof/>
            <w:webHidden/>
          </w:rPr>
          <w:instrText xml:space="preserve"> PAGEREF _Toc172795406 \h </w:instrText>
        </w:r>
        <w:r>
          <w:rPr>
            <w:noProof/>
            <w:webHidden/>
          </w:rPr>
        </w:r>
        <w:r>
          <w:rPr>
            <w:noProof/>
            <w:webHidden/>
          </w:rPr>
          <w:fldChar w:fldCharType="separate"/>
        </w:r>
        <w:r>
          <w:rPr>
            <w:noProof/>
            <w:webHidden/>
          </w:rPr>
          <w:t>17</w:t>
        </w:r>
        <w:r>
          <w:rPr>
            <w:noProof/>
            <w:webHidden/>
          </w:rPr>
          <w:fldChar w:fldCharType="end"/>
        </w:r>
      </w:hyperlink>
    </w:p>
    <w:p w14:paraId="1AD2959A" w14:textId="72131D2C" w:rsidR="00E12823" w:rsidRDefault="00E12823">
      <w:pPr>
        <w:pStyle w:val="TableofFigures"/>
        <w:tabs>
          <w:tab w:val="right" w:leader="dot" w:pos="9016"/>
        </w:tabs>
        <w:rPr>
          <w:rFonts w:eastAsiaTheme="minorEastAsia"/>
          <w:noProof/>
          <w:kern w:val="2"/>
          <w:lang w:eastAsia="en-GB"/>
          <w14:ligatures w14:val="standardContextual"/>
        </w:rPr>
      </w:pPr>
      <w:hyperlink w:anchor="_Toc172795407" w:history="1">
        <w:r w:rsidRPr="00454B8D">
          <w:rPr>
            <w:rStyle w:val="Hyperlink"/>
            <w:noProof/>
          </w:rPr>
          <w:t>Figure 19 - M1 Frankford Arsenal 50BMG Design</w:t>
        </w:r>
        <w:r>
          <w:rPr>
            <w:noProof/>
            <w:webHidden/>
          </w:rPr>
          <w:tab/>
        </w:r>
        <w:r>
          <w:rPr>
            <w:noProof/>
            <w:webHidden/>
          </w:rPr>
          <w:fldChar w:fldCharType="begin"/>
        </w:r>
        <w:r>
          <w:rPr>
            <w:noProof/>
            <w:webHidden/>
          </w:rPr>
          <w:instrText xml:space="preserve"> PAGEREF _Toc172795407 \h </w:instrText>
        </w:r>
        <w:r>
          <w:rPr>
            <w:noProof/>
            <w:webHidden/>
          </w:rPr>
        </w:r>
        <w:r>
          <w:rPr>
            <w:noProof/>
            <w:webHidden/>
          </w:rPr>
          <w:fldChar w:fldCharType="separate"/>
        </w:r>
        <w:r>
          <w:rPr>
            <w:noProof/>
            <w:webHidden/>
          </w:rPr>
          <w:t>17</w:t>
        </w:r>
        <w:r>
          <w:rPr>
            <w:noProof/>
            <w:webHidden/>
          </w:rPr>
          <w:fldChar w:fldCharType="end"/>
        </w:r>
      </w:hyperlink>
    </w:p>
    <w:p w14:paraId="6198F204" w14:textId="1BC2038C" w:rsidR="008705E2" w:rsidRDefault="002C3407">
      <w:pPr>
        <w:rPr>
          <w:b/>
          <w:bCs/>
          <w:noProof/>
          <w:lang w:val="en-US"/>
        </w:rPr>
      </w:pPr>
      <w:r>
        <w:rPr>
          <w:b/>
          <w:bCs/>
          <w:noProof/>
          <w:lang w:val="en-US"/>
        </w:rPr>
        <w:fldChar w:fldCharType="end"/>
      </w:r>
    </w:p>
    <w:p w14:paraId="3750990E" w14:textId="2A0C9018" w:rsidR="005836A9" w:rsidRDefault="005836A9">
      <w:pPr>
        <w:rPr>
          <w:b/>
          <w:bCs/>
          <w:noProof/>
          <w:lang w:val="en-US"/>
        </w:rPr>
      </w:pPr>
      <w:r>
        <w:rPr>
          <w:b/>
          <w:bCs/>
          <w:noProof/>
          <w:lang w:val="en-US"/>
        </w:rPr>
        <w:br w:type="page"/>
      </w:r>
    </w:p>
    <w:p w14:paraId="3F00B2AC" w14:textId="77777777" w:rsidR="005836A9" w:rsidRDefault="005836A9"/>
    <w:p w14:paraId="60CE5FC6" w14:textId="318674E8" w:rsidR="00E12823" w:rsidRDefault="002C3407">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"Table" </w:instrText>
      </w:r>
      <w:r>
        <w:fldChar w:fldCharType="separate"/>
      </w:r>
      <w:hyperlink w:anchor="_Toc172795408" w:history="1">
        <w:r w:rsidR="00E12823" w:rsidRPr="000F34E2">
          <w:rPr>
            <w:rStyle w:val="Hyperlink"/>
            <w:noProof/>
          </w:rPr>
          <w:t>Table 1 - Physical property data for Tungsten</w:t>
        </w:r>
        <w:r w:rsidR="00E12823">
          <w:rPr>
            <w:noProof/>
            <w:webHidden/>
          </w:rPr>
          <w:tab/>
        </w:r>
        <w:r w:rsidR="00E12823">
          <w:rPr>
            <w:noProof/>
            <w:webHidden/>
          </w:rPr>
          <w:fldChar w:fldCharType="begin"/>
        </w:r>
        <w:r w:rsidR="00E12823">
          <w:rPr>
            <w:noProof/>
            <w:webHidden/>
          </w:rPr>
          <w:instrText xml:space="preserve"> PAGEREF _Toc172795408 \h </w:instrText>
        </w:r>
        <w:r w:rsidR="00E12823">
          <w:rPr>
            <w:noProof/>
            <w:webHidden/>
          </w:rPr>
        </w:r>
        <w:r w:rsidR="00E12823">
          <w:rPr>
            <w:noProof/>
            <w:webHidden/>
          </w:rPr>
          <w:fldChar w:fldCharType="separate"/>
        </w:r>
        <w:r w:rsidR="00E12823">
          <w:rPr>
            <w:noProof/>
            <w:webHidden/>
          </w:rPr>
          <w:t>7</w:t>
        </w:r>
        <w:r w:rsidR="00E12823">
          <w:rPr>
            <w:noProof/>
            <w:webHidden/>
          </w:rPr>
          <w:fldChar w:fldCharType="end"/>
        </w:r>
      </w:hyperlink>
    </w:p>
    <w:p w14:paraId="683D0DB6" w14:textId="76BB6135" w:rsidR="00E12823" w:rsidRDefault="00E12823">
      <w:pPr>
        <w:pStyle w:val="TableofFigures"/>
        <w:tabs>
          <w:tab w:val="right" w:leader="dot" w:pos="9016"/>
        </w:tabs>
        <w:rPr>
          <w:rFonts w:eastAsiaTheme="minorEastAsia"/>
          <w:noProof/>
          <w:kern w:val="2"/>
          <w:lang w:eastAsia="en-GB"/>
          <w14:ligatures w14:val="standardContextual"/>
        </w:rPr>
      </w:pPr>
      <w:hyperlink w:anchor="_Toc172795409" w:history="1">
        <w:r w:rsidRPr="000F34E2">
          <w:rPr>
            <w:rStyle w:val="Hyperlink"/>
            <w:noProof/>
          </w:rPr>
          <w:t>Table 2 - Johnson Cooke Elastic Parameters for Tungsten</w:t>
        </w:r>
        <w:r>
          <w:rPr>
            <w:noProof/>
            <w:webHidden/>
          </w:rPr>
          <w:tab/>
        </w:r>
        <w:r>
          <w:rPr>
            <w:noProof/>
            <w:webHidden/>
          </w:rPr>
          <w:fldChar w:fldCharType="begin"/>
        </w:r>
        <w:r>
          <w:rPr>
            <w:noProof/>
            <w:webHidden/>
          </w:rPr>
          <w:instrText xml:space="preserve"> PAGEREF _Toc172795409 \h </w:instrText>
        </w:r>
        <w:r>
          <w:rPr>
            <w:noProof/>
            <w:webHidden/>
          </w:rPr>
        </w:r>
        <w:r>
          <w:rPr>
            <w:noProof/>
            <w:webHidden/>
          </w:rPr>
          <w:fldChar w:fldCharType="separate"/>
        </w:r>
        <w:r>
          <w:rPr>
            <w:noProof/>
            <w:webHidden/>
          </w:rPr>
          <w:t>7</w:t>
        </w:r>
        <w:r>
          <w:rPr>
            <w:noProof/>
            <w:webHidden/>
          </w:rPr>
          <w:fldChar w:fldCharType="end"/>
        </w:r>
      </w:hyperlink>
    </w:p>
    <w:p w14:paraId="0943F6B5" w14:textId="1772B5B2" w:rsidR="00E12823" w:rsidRDefault="00E12823">
      <w:pPr>
        <w:pStyle w:val="TableofFigures"/>
        <w:tabs>
          <w:tab w:val="right" w:leader="dot" w:pos="9016"/>
        </w:tabs>
        <w:rPr>
          <w:rFonts w:eastAsiaTheme="minorEastAsia"/>
          <w:noProof/>
          <w:kern w:val="2"/>
          <w:lang w:eastAsia="en-GB"/>
          <w14:ligatures w14:val="standardContextual"/>
        </w:rPr>
      </w:pPr>
      <w:hyperlink w:anchor="_Toc172795410" w:history="1">
        <w:r w:rsidRPr="000F34E2">
          <w:rPr>
            <w:rStyle w:val="Hyperlink"/>
            <w:noProof/>
          </w:rPr>
          <w:t>Table 3 - Johnson Cook Damage Parameters for Tungsten</w:t>
        </w:r>
        <w:r>
          <w:rPr>
            <w:noProof/>
            <w:webHidden/>
          </w:rPr>
          <w:tab/>
        </w:r>
        <w:r>
          <w:rPr>
            <w:noProof/>
            <w:webHidden/>
          </w:rPr>
          <w:fldChar w:fldCharType="begin"/>
        </w:r>
        <w:r>
          <w:rPr>
            <w:noProof/>
            <w:webHidden/>
          </w:rPr>
          <w:instrText xml:space="preserve"> PAGEREF _Toc172795410 \h </w:instrText>
        </w:r>
        <w:r>
          <w:rPr>
            <w:noProof/>
            <w:webHidden/>
          </w:rPr>
        </w:r>
        <w:r>
          <w:rPr>
            <w:noProof/>
            <w:webHidden/>
          </w:rPr>
          <w:fldChar w:fldCharType="separate"/>
        </w:r>
        <w:r>
          <w:rPr>
            <w:noProof/>
            <w:webHidden/>
          </w:rPr>
          <w:t>7</w:t>
        </w:r>
        <w:r>
          <w:rPr>
            <w:noProof/>
            <w:webHidden/>
          </w:rPr>
          <w:fldChar w:fldCharType="end"/>
        </w:r>
      </w:hyperlink>
    </w:p>
    <w:p w14:paraId="0F5C2D56" w14:textId="330862A4" w:rsidR="00E12823" w:rsidRDefault="00E12823">
      <w:pPr>
        <w:pStyle w:val="TableofFigures"/>
        <w:tabs>
          <w:tab w:val="right" w:leader="dot" w:pos="9016"/>
        </w:tabs>
        <w:rPr>
          <w:rFonts w:eastAsiaTheme="minorEastAsia"/>
          <w:noProof/>
          <w:kern w:val="2"/>
          <w:lang w:eastAsia="en-GB"/>
          <w14:ligatures w14:val="standardContextual"/>
        </w:rPr>
      </w:pPr>
      <w:hyperlink w:anchor="_Toc172795411" w:history="1">
        <w:r w:rsidRPr="000F34E2">
          <w:rPr>
            <w:rStyle w:val="Hyperlink"/>
            <w:noProof/>
          </w:rPr>
          <w:t>Table 4 - Physical property data for Q235 Steel</w:t>
        </w:r>
        <w:r>
          <w:rPr>
            <w:noProof/>
            <w:webHidden/>
          </w:rPr>
          <w:tab/>
        </w:r>
        <w:r>
          <w:rPr>
            <w:noProof/>
            <w:webHidden/>
          </w:rPr>
          <w:fldChar w:fldCharType="begin"/>
        </w:r>
        <w:r>
          <w:rPr>
            <w:noProof/>
            <w:webHidden/>
          </w:rPr>
          <w:instrText xml:space="preserve"> PAGEREF _Toc172795411 \h </w:instrText>
        </w:r>
        <w:r>
          <w:rPr>
            <w:noProof/>
            <w:webHidden/>
          </w:rPr>
        </w:r>
        <w:r>
          <w:rPr>
            <w:noProof/>
            <w:webHidden/>
          </w:rPr>
          <w:fldChar w:fldCharType="separate"/>
        </w:r>
        <w:r>
          <w:rPr>
            <w:noProof/>
            <w:webHidden/>
          </w:rPr>
          <w:t>7</w:t>
        </w:r>
        <w:r>
          <w:rPr>
            <w:noProof/>
            <w:webHidden/>
          </w:rPr>
          <w:fldChar w:fldCharType="end"/>
        </w:r>
      </w:hyperlink>
    </w:p>
    <w:p w14:paraId="5E43FCD4" w14:textId="6934DA3A" w:rsidR="00E12823" w:rsidRDefault="00E12823">
      <w:pPr>
        <w:pStyle w:val="TableofFigures"/>
        <w:tabs>
          <w:tab w:val="right" w:leader="dot" w:pos="9016"/>
        </w:tabs>
        <w:rPr>
          <w:rFonts w:eastAsiaTheme="minorEastAsia"/>
          <w:noProof/>
          <w:kern w:val="2"/>
          <w:lang w:eastAsia="en-GB"/>
          <w14:ligatures w14:val="standardContextual"/>
        </w:rPr>
      </w:pPr>
      <w:hyperlink w:anchor="_Toc172795412" w:history="1">
        <w:r w:rsidRPr="000F34E2">
          <w:rPr>
            <w:rStyle w:val="Hyperlink"/>
            <w:noProof/>
          </w:rPr>
          <w:t>Table 5 - Johnson Cook Elastic Parameters for Q235 Steel</w:t>
        </w:r>
        <w:r>
          <w:rPr>
            <w:noProof/>
            <w:webHidden/>
          </w:rPr>
          <w:tab/>
        </w:r>
        <w:r>
          <w:rPr>
            <w:noProof/>
            <w:webHidden/>
          </w:rPr>
          <w:fldChar w:fldCharType="begin"/>
        </w:r>
        <w:r>
          <w:rPr>
            <w:noProof/>
            <w:webHidden/>
          </w:rPr>
          <w:instrText xml:space="preserve"> PAGEREF _Toc172795412 \h </w:instrText>
        </w:r>
        <w:r>
          <w:rPr>
            <w:noProof/>
            <w:webHidden/>
          </w:rPr>
        </w:r>
        <w:r>
          <w:rPr>
            <w:noProof/>
            <w:webHidden/>
          </w:rPr>
          <w:fldChar w:fldCharType="separate"/>
        </w:r>
        <w:r>
          <w:rPr>
            <w:noProof/>
            <w:webHidden/>
          </w:rPr>
          <w:t>7</w:t>
        </w:r>
        <w:r>
          <w:rPr>
            <w:noProof/>
            <w:webHidden/>
          </w:rPr>
          <w:fldChar w:fldCharType="end"/>
        </w:r>
      </w:hyperlink>
    </w:p>
    <w:p w14:paraId="714740E2" w14:textId="6CEDF880" w:rsidR="00E12823" w:rsidRDefault="00E12823">
      <w:pPr>
        <w:pStyle w:val="TableofFigures"/>
        <w:tabs>
          <w:tab w:val="right" w:leader="dot" w:pos="9016"/>
        </w:tabs>
        <w:rPr>
          <w:rFonts w:eastAsiaTheme="minorEastAsia"/>
          <w:noProof/>
          <w:kern w:val="2"/>
          <w:lang w:eastAsia="en-GB"/>
          <w14:ligatures w14:val="standardContextual"/>
        </w:rPr>
      </w:pPr>
      <w:hyperlink w:anchor="_Toc172795413" w:history="1">
        <w:r w:rsidRPr="000F34E2">
          <w:rPr>
            <w:rStyle w:val="Hyperlink"/>
            <w:noProof/>
          </w:rPr>
          <w:t>Table 6 - Johnson Cook Damage Parameters for Q235 Steel</w:t>
        </w:r>
        <w:r>
          <w:rPr>
            <w:noProof/>
            <w:webHidden/>
          </w:rPr>
          <w:tab/>
        </w:r>
        <w:r>
          <w:rPr>
            <w:noProof/>
            <w:webHidden/>
          </w:rPr>
          <w:fldChar w:fldCharType="begin"/>
        </w:r>
        <w:r>
          <w:rPr>
            <w:noProof/>
            <w:webHidden/>
          </w:rPr>
          <w:instrText xml:space="preserve"> PAGEREF _Toc172795413 \h </w:instrText>
        </w:r>
        <w:r>
          <w:rPr>
            <w:noProof/>
            <w:webHidden/>
          </w:rPr>
        </w:r>
        <w:r>
          <w:rPr>
            <w:noProof/>
            <w:webHidden/>
          </w:rPr>
          <w:fldChar w:fldCharType="separate"/>
        </w:r>
        <w:r>
          <w:rPr>
            <w:noProof/>
            <w:webHidden/>
          </w:rPr>
          <w:t>7</w:t>
        </w:r>
        <w:r>
          <w:rPr>
            <w:noProof/>
            <w:webHidden/>
          </w:rPr>
          <w:fldChar w:fldCharType="end"/>
        </w:r>
      </w:hyperlink>
    </w:p>
    <w:p w14:paraId="59DBB606" w14:textId="5590FF35" w:rsidR="00EE3C5C" w:rsidRDefault="002C3407">
      <w:r>
        <w:rPr>
          <w:b/>
          <w:bCs/>
          <w:noProof/>
          <w:lang w:val="en-US"/>
        </w:rPr>
        <w:fldChar w:fldCharType="end"/>
      </w:r>
      <w:r w:rsidR="00EE3C5C">
        <w:br w:type="page"/>
      </w:r>
    </w:p>
    <w:p w14:paraId="00416385" w14:textId="6ECD4F10" w:rsidR="008705E2" w:rsidRDefault="008705E2" w:rsidP="008705E2">
      <w:pPr>
        <w:pStyle w:val="Heading1"/>
        <w:numPr>
          <w:ilvl w:val="0"/>
          <w:numId w:val="0"/>
        </w:numPr>
      </w:pPr>
      <w:bookmarkStart w:id="0" w:name="_Toc172795373"/>
      <w:r>
        <w:lastRenderedPageBreak/>
        <w:t>Keywords</w:t>
      </w:r>
      <w:bookmarkEnd w:id="0"/>
    </w:p>
    <w:p w14:paraId="555F0814" w14:textId="73C2AA8B" w:rsidR="008705E2" w:rsidRDefault="00892328" w:rsidP="008705E2">
      <w:r>
        <w:t xml:space="preserve">Ballistic impact, Tungsten, ABAQUS, </w:t>
      </w:r>
      <w:r w:rsidR="00A2366C">
        <w:t>F</w:t>
      </w:r>
      <w:r w:rsidR="0039310C">
        <w:t xml:space="preserve">inite </w:t>
      </w:r>
      <w:r w:rsidR="00A2366C">
        <w:t>E</w:t>
      </w:r>
      <w:r w:rsidR="0039310C">
        <w:t xml:space="preserve">lement </w:t>
      </w:r>
      <w:r w:rsidR="00A2366C">
        <w:t>A</w:t>
      </w:r>
      <w:r w:rsidR="0039310C">
        <w:t>nalysis</w:t>
      </w:r>
    </w:p>
    <w:p w14:paraId="7871E3A3" w14:textId="77777777" w:rsidR="008F6E6A" w:rsidRPr="008705E2" w:rsidRDefault="008F6E6A" w:rsidP="008705E2"/>
    <w:p w14:paraId="03142208" w14:textId="6AF0CCF2" w:rsidR="00EE3C5C" w:rsidRDefault="00A16F0F" w:rsidP="008705E2">
      <w:pPr>
        <w:pStyle w:val="Heading1"/>
      </w:pPr>
      <w:bookmarkStart w:id="1" w:name="_Toc172795374"/>
      <w:r>
        <w:t>Introduction</w:t>
      </w:r>
      <w:bookmarkEnd w:id="1"/>
    </w:p>
    <w:p w14:paraId="63791172" w14:textId="77777777" w:rsidR="00131A01" w:rsidRPr="00131A01" w:rsidRDefault="00131A01" w:rsidP="00131A01"/>
    <w:p w14:paraId="15A7D1BF" w14:textId="056E6239" w:rsidR="00EE3C5C" w:rsidRDefault="006378C9" w:rsidP="00EE3C5C">
      <w:r w:rsidRPr="00756272">
        <w:t xml:space="preserve">This report contains </w:t>
      </w:r>
      <w:r w:rsidR="00453284" w:rsidRPr="00756272">
        <w:t>a</w:t>
      </w:r>
      <w:r w:rsidR="009A5DD9" w:rsidRPr="00756272">
        <w:t xml:space="preserve"> reflection of </w:t>
      </w:r>
      <w:r w:rsidR="00756272" w:rsidRPr="00756272">
        <w:t>the computer aided modelling</w:t>
      </w:r>
      <w:r w:rsidR="002142F8" w:rsidRPr="00756272">
        <w:t xml:space="preserve"> </w:t>
      </w:r>
      <w:r w:rsidR="00756272" w:rsidRPr="00756272">
        <w:t>scenario conducted over Semester 3, whereby two simulations of a projectile</w:t>
      </w:r>
      <w:r w:rsidR="00756272">
        <w:t xml:space="preserve"> ballistically impacting an armour plate was investigated.  </w:t>
      </w:r>
    </w:p>
    <w:p w14:paraId="76BACFDD" w14:textId="26E4CA15" w:rsidR="00A16F0F" w:rsidRPr="00EE3C5C" w:rsidRDefault="00A16F0F" w:rsidP="00EE3C5C">
      <w:r>
        <w:t xml:space="preserve">The aim </w:t>
      </w:r>
      <w:r w:rsidR="0039310C">
        <w:t>was</w:t>
      </w:r>
      <w:r>
        <w:t xml:space="preserve"> to investigate</w:t>
      </w:r>
      <w:r w:rsidR="00892328">
        <w:t xml:space="preserve"> whether</w:t>
      </w:r>
      <w:r>
        <w:t xml:space="preserve"> any mechanical stress-strain relationship</w:t>
      </w:r>
      <w:r w:rsidR="0039310C">
        <w:t xml:space="preserve"> occurs</w:t>
      </w:r>
      <w:r>
        <w:t xml:space="preserve"> on a projectile at various impact velocities onto a witness plate. The test simulation was</w:t>
      </w:r>
      <w:r w:rsidR="0039310C">
        <w:t xml:space="preserve"> to</w:t>
      </w:r>
      <w:r>
        <w:t xml:space="preserve"> be conducted using Tungsten as the projectile, and </w:t>
      </w:r>
      <w:r w:rsidR="0039310C">
        <w:t xml:space="preserve">Q235 </w:t>
      </w:r>
      <w:r>
        <w:t>steel as the witness plate</w:t>
      </w:r>
      <w:r w:rsidRPr="00892328">
        <w:t>.</w:t>
      </w:r>
    </w:p>
    <w:p w14:paraId="68798387" w14:textId="5A7696AD" w:rsidR="00F43D4F" w:rsidRDefault="00F43D4F" w:rsidP="00EE3C5C"/>
    <w:p w14:paraId="5A7A8110" w14:textId="52CAF73F" w:rsidR="00EE3C5C" w:rsidRDefault="00E84874" w:rsidP="00892328">
      <w:pPr>
        <w:pStyle w:val="Heading2"/>
      </w:pPr>
      <w:bookmarkStart w:id="2" w:name="_Toc172795375"/>
      <w:r>
        <w:t>Description of scenario</w:t>
      </w:r>
      <w:bookmarkEnd w:id="2"/>
    </w:p>
    <w:p w14:paraId="7EBE4A3B" w14:textId="77777777" w:rsidR="00131A01" w:rsidRDefault="00131A01" w:rsidP="00756272"/>
    <w:p w14:paraId="2B2ED349" w14:textId="26ECA3AD" w:rsidR="00321FCF" w:rsidRDefault="00892328" w:rsidP="00756272">
      <w:r>
        <w:t>For any analysis to be successful, the input data for the software would first need to</w:t>
      </w:r>
      <w:r w:rsidR="0039310C">
        <w:t xml:space="preserve"> be</w:t>
      </w:r>
      <w:r>
        <w:t xml:space="preserve"> considered.  The model is based on the 12.7 by 99mm NATO round, commonly known as the 50BMG. The 50BMG </w:t>
      </w:r>
      <w:r w:rsidR="00AF79D8">
        <w:t>comes in</w:t>
      </w:r>
      <w:r>
        <w:t xml:space="preserve"> in many forms, ranging from ball rounds to armour piercing incendiary (API) rounds, or projectiles with a tungsten core</w:t>
      </w:r>
      <w:r w:rsidR="00321FCF">
        <w:t xml:space="preserve"> used</w:t>
      </w:r>
      <w:r>
        <w:t xml:space="preserve"> for their penetrative abilities</w:t>
      </w:r>
      <w:r w:rsidR="00851D3A">
        <w:t xml:space="preserve"> [8]</w:t>
      </w:r>
      <w:r>
        <w:t xml:space="preserve">. However, for simplicity, the projectile in this study </w:t>
      </w:r>
      <w:r w:rsidR="00321FCF">
        <w:t>is assumed to be solid tungsten.</w:t>
      </w:r>
      <w:r>
        <w:t xml:space="preserve"> This projectile will be impacting a 25mm thick piece of Q235 steel plate</w:t>
      </w:r>
      <w:r w:rsidR="000705A6">
        <w:t xml:space="preserve"> at two velocities of 1000m.s</w:t>
      </w:r>
      <w:r w:rsidR="000705A6" w:rsidRPr="000705A6">
        <w:rPr>
          <w:vertAlign w:val="superscript"/>
        </w:rPr>
        <w:t>-1</w:t>
      </w:r>
      <w:r w:rsidR="000705A6">
        <w:t xml:space="preserve"> and 800m.s</w:t>
      </w:r>
      <w:r w:rsidR="000705A6" w:rsidRPr="000705A6">
        <w:rPr>
          <w:vertAlign w:val="superscript"/>
        </w:rPr>
        <w:t>-1</w:t>
      </w:r>
      <w:r>
        <w:t xml:space="preserve">. </w:t>
      </w:r>
      <w:r w:rsidR="000705A6">
        <w:t>Q235</w:t>
      </w:r>
      <w:r w:rsidR="00321FCF">
        <w:t xml:space="preserve"> is a plain carbon steel with a low sulphur content, it is commonly used as plate material in construction and engineering structures</w:t>
      </w:r>
      <w:r w:rsidR="00900429">
        <w:t xml:space="preserve"> [4]</w:t>
      </w:r>
      <w:r w:rsidR="00321FCF">
        <w:t>.</w:t>
      </w:r>
    </w:p>
    <w:p w14:paraId="6069C331" w14:textId="1FF41CF8" w:rsidR="0039310C" w:rsidRDefault="00D70CB4" w:rsidP="00756272">
      <w:r>
        <w:t>The scenario will be conducted using ABAQUS 2023 software which is a finite element analysis (FEA) program. It is a program to simulate the behaviour of physical products under various conditions, where partial differential equations</w:t>
      </w:r>
      <w:r w:rsidR="000705A6">
        <w:t xml:space="preserve"> (finite elements)</w:t>
      </w:r>
      <w:r>
        <w:t xml:space="preserve"> are solved to describe the phenom</w:t>
      </w:r>
      <w:r w:rsidR="000705A6">
        <w:t xml:space="preserve">ena under investigation. Software packages such as this are utilised for problems with complex geometries and conditions where typical analytical solutions are not viable, scenarios like presented in the current study. </w:t>
      </w:r>
    </w:p>
    <w:p w14:paraId="4E12EBAE" w14:textId="673764D8" w:rsidR="0095432A" w:rsidRDefault="0095432A" w:rsidP="00756272">
      <w:r>
        <w:rPr>
          <w:noProof/>
        </w:rPr>
        <mc:AlternateContent>
          <mc:Choice Requires="wps">
            <w:drawing>
              <wp:anchor distT="45720" distB="45720" distL="114300" distR="114300" simplePos="0" relativeHeight="251663360" behindDoc="0" locked="0" layoutInCell="1" allowOverlap="1" wp14:anchorId="7146C24A" wp14:editId="736FAECB">
                <wp:simplePos x="0" y="0"/>
                <wp:positionH relativeFrom="margin">
                  <wp:align>center</wp:align>
                </wp:positionH>
                <wp:positionV relativeFrom="paragraph">
                  <wp:posOffset>1018540</wp:posOffset>
                </wp:positionV>
                <wp:extent cx="3152775" cy="714375"/>
                <wp:effectExtent l="0" t="0" r="28575" b="28575"/>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14375"/>
                        </a:xfrm>
                        <a:prstGeom prst="rect">
                          <a:avLst/>
                        </a:prstGeom>
                        <a:solidFill>
                          <a:srgbClr val="FFFFFF"/>
                        </a:solidFill>
                        <a:ln w="9525">
                          <a:solidFill>
                            <a:srgbClr val="000000"/>
                          </a:solidFill>
                          <a:miter lim="800000"/>
                          <a:headEnd/>
                          <a:tailEnd/>
                        </a:ln>
                      </wps:spPr>
                      <wps:txbx>
                        <w:txbxContent>
                          <w:p w14:paraId="20DE5A43" w14:textId="5F27D23D" w:rsidR="00ED251C" w:rsidRDefault="00ED251C">
                            <w:r>
                              <w:rPr>
                                <w:noProof/>
                              </w:rPr>
                              <w:drawing>
                                <wp:inline distT="0" distB="0" distL="0" distR="0" wp14:anchorId="15B96693" wp14:editId="1B30FBC6">
                                  <wp:extent cx="3105937" cy="571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14665" cy="573106"/>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146C24A" id="_x0000_t202" coordsize="21600,21600" o:spt="202" path="m,l,21600r21600,l21600,xe">
                <v:stroke joinstyle="miter"/>
                <v:path gradientshapeok="t" o:connecttype="rect"/>
              </v:shapetype>
              <v:shape id="Text Box 2" o:spid="_x0000_s1026" type="#_x0000_t202" style="position:absolute;margin-left:0;margin-top:80.2pt;width:248.25pt;height:56.25pt;z-index:2516633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">
                <v:textbox>
                  <w:txbxContent>
                    <w:p w14:paraId="20DE5A43" w14:textId="5F27D23D" w:rsidR="00ED251C" w:rsidRDefault="00ED251C">
                      <w:r>
                        <w:rPr>
                          <w:noProof/>
                        </w:rPr>
                        <w:drawing>
                          <wp:inline distT="0" distB="0" distL="0" distR="0" wp14:anchorId="15B96693" wp14:editId="1B30FBC6">
                            <wp:extent cx="3105937" cy="571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14665" cy="573106"/>
                                    </a:xfrm>
                                    <a:prstGeom prst="rect">
                                      <a:avLst/>
                                    </a:prstGeom>
                                  </pic:spPr>
                                </pic:pic>
                              </a:graphicData>
                            </a:graphic>
                          </wp:inline>
                        </w:drawing>
                      </w:r>
                    </w:p>
                  </w:txbxContent>
                </v:textbox>
                <w10:wrap type="topAndBottom" anchorx="margin"/>
              </v:shape>
            </w:pict>
          </mc:Fallback>
        </mc:AlternateContent>
      </w:r>
      <w:r w:rsidR="000705A6">
        <w:t>Due to the high impact energies</w:t>
      </w:r>
      <w:r>
        <w:t>, and therefore the increase in strain rate</w:t>
      </w:r>
      <w:r w:rsidR="000705A6">
        <w:t xml:space="preserve"> from the projectile, </w:t>
      </w:r>
      <w:r>
        <w:t xml:space="preserve">a popular model </w:t>
      </w:r>
      <w:r w:rsidR="005E70B8">
        <w:t>that is</w:t>
      </w:r>
      <w:r>
        <w:t xml:space="preserve"> used to better understand the plasticity of a material is the Johnson Cook model. This model consists of two parts, firstly for the plastic behaviour under dynamic loads shown </w:t>
      </w:r>
      <w:r w:rsidR="00124649">
        <w:t xml:space="preserve">in </w:t>
      </w:r>
      <w:r w:rsidR="00124649">
        <w:fldChar w:fldCharType="begin"/>
      </w:r>
      <w:r w:rsidR="00124649">
        <w:instrText xml:space="preserve"> REF _Ref170914806 \h </w:instrText>
      </w:r>
      <w:r w:rsidR="00124649">
        <w:fldChar w:fldCharType="separate"/>
      </w:r>
      <w:r w:rsidR="00E12823">
        <w:t xml:space="preserve">Equation </w:t>
      </w:r>
      <w:r w:rsidR="00E12823">
        <w:rPr>
          <w:noProof/>
        </w:rPr>
        <w:t>1</w:t>
      </w:r>
      <w:r w:rsidR="00124649">
        <w:fldChar w:fldCharType="end"/>
      </w:r>
      <w:r w:rsidR="00124649">
        <w:t xml:space="preserve"> </w:t>
      </w:r>
      <w:proofErr w:type="gramStart"/>
      <w:r>
        <w:t>below;</w:t>
      </w:r>
      <w:proofErr w:type="gramEnd"/>
    </w:p>
    <w:p w14:paraId="5B1053E1" w14:textId="1818BF0E" w:rsidR="0095432A" w:rsidRDefault="00ED251C" w:rsidP="00ED251C">
      <w:pPr>
        <w:pStyle w:val="Caption"/>
        <w:jc w:val="center"/>
      </w:pPr>
      <w:bookmarkStart w:id="3" w:name="_Ref170914806"/>
      <w:r>
        <w:t xml:space="preserve">Equation </w:t>
      </w:r>
      <w:r w:rsidR="00000000">
        <w:fldChar w:fldCharType="begin"/>
      </w:r>
      <w:r w:rsidR="00000000">
        <w:instrText xml:space="preserve"> SEQ Equation \* ARABIC </w:instrText>
      </w:r>
      <w:r w:rsidR="00000000">
        <w:fldChar w:fldCharType="separate"/>
      </w:r>
      <w:r w:rsidR="00E12823">
        <w:rPr>
          <w:noProof/>
        </w:rPr>
        <w:t>1</w:t>
      </w:r>
      <w:r w:rsidR="00000000">
        <w:rPr>
          <w:noProof/>
        </w:rPr>
        <w:fldChar w:fldCharType="end"/>
      </w:r>
      <w:bookmarkEnd w:id="3"/>
      <w:r>
        <w:t xml:space="preserve">- </w:t>
      </w:r>
      <w:r w:rsidRPr="00B71C6B">
        <w:t xml:space="preserve">Johnson Cooke </w:t>
      </w:r>
      <w:r w:rsidR="00F10427" w:rsidRPr="00B71C6B">
        <w:t>Elastic</w:t>
      </w:r>
      <w:r w:rsidRPr="00B71C6B">
        <w:t>-Plastic behaviour model</w:t>
      </w:r>
    </w:p>
    <w:p w14:paraId="14DA2F72" w14:textId="77777777" w:rsidR="00131A01" w:rsidRDefault="00131A01">
      <w:r>
        <w:br w:type="page"/>
      </w:r>
    </w:p>
    <w:p w14:paraId="4B970D2E" w14:textId="369F35A8" w:rsidR="0095432A" w:rsidRDefault="002063B5" w:rsidP="00756272">
      <w:r>
        <w:lastRenderedPageBreak/>
        <w:t>Where:</w:t>
      </w:r>
    </w:p>
    <w:p w14:paraId="7DEB6CA2" w14:textId="12525738" w:rsidR="002063B5" w:rsidRPr="002063B5" w:rsidRDefault="002063B5" w:rsidP="002063B5">
      <w:pPr>
        <w:ind w:firstLine="720"/>
        <w:rPr>
          <w:i/>
          <w:iCs/>
        </w:rPr>
      </w:pPr>
      <w:r w:rsidRPr="002063B5">
        <w:rPr>
          <w:rFonts w:cstheme="minorHAnsi"/>
          <w:i/>
          <w:iCs/>
        </w:rPr>
        <w:t>σ</w:t>
      </w:r>
      <w:r w:rsidRPr="002063B5">
        <w:rPr>
          <w:i/>
          <w:iCs/>
        </w:rPr>
        <w:t xml:space="preserve"> – Flow stress</w:t>
      </w:r>
    </w:p>
    <w:p w14:paraId="5BC6CE54" w14:textId="5FC673C8" w:rsidR="002063B5" w:rsidRPr="002063B5" w:rsidRDefault="002063B5" w:rsidP="002063B5">
      <w:pPr>
        <w:ind w:firstLine="720"/>
        <w:rPr>
          <w:i/>
          <w:iCs/>
        </w:rPr>
      </w:pPr>
      <w:r w:rsidRPr="002063B5">
        <w:rPr>
          <w:i/>
          <w:iCs/>
        </w:rPr>
        <w:t>A – Yield stress</w:t>
      </w:r>
    </w:p>
    <w:p w14:paraId="641E114C" w14:textId="2813309A" w:rsidR="002063B5" w:rsidRPr="002063B5" w:rsidRDefault="002063B5" w:rsidP="002063B5">
      <w:pPr>
        <w:ind w:firstLine="720"/>
        <w:rPr>
          <w:i/>
          <w:iCs/>
        </w:rPr>
      </w:pPr>
      <w:r w:rsidRPr="002063B5">
        <w:rPr>
          <w:i/>
          <w:iCs/>
        </w:rPr>
        <w:t>B – Hardening modulus</w:t>
      </w:r>
    </w:p>
    <w:p w14:paraId="7FFAFACF" w14:textId="598CCD6C" w:rsidR="002063B5" w:rsidRPr="002063B5" w:rsidRDefault="002063B5" w:rsidP="002063B5">
      <w:pPr>
        <w:ind w:firstLine="720"/>
        <w:rPr>
          <w:i/>
          <w:iCs/>
        </w:rPr>
      </w:pPr>
      <w:r w:rsidRPr="002063B5">
        <w:rPr>
          <w:rFonts w:cstheme="minorHAnsi"/>
          <w:i/>
          <w:iCs/>
        </w:rPr>
        <w:t>ε</w:t>
      </w:r>
      <w:r w:rsidRPr="002063B5">
        <w:rPr>
          <w:i/>
          <w:iCs/>
        </w:rPr>
        <w:t xml:space="preserve"> </w:t>
      </w:r>
      <w:proofErr w:type="gramStart"/>
      <w:r w:rsidRPr="002063B5">
        <w:rPr>
          <w:i/>
          <w:iCs/>
        </w:rPr>
        <w:t>–  Plastic</w:t>
      </w:r>
      <w:proofErr w:type="gramEnd"/>
      <w:r w:rsidRPr="002063B5">
        <w:rPr>
          <w:i/>
          <w:iCs/>
        </w:rPr>
        <w:t xml:space="preserve"> Strain</w:t>
      </w:r>
    </w:p>
    <w:p w14:paraId="00F3F7B8" w14:textId="12AC7967" w:rsidR="002063B5" w:rsidRPr="002063B5" w:rsidRDefault="002063B5" w:rsidP="002063B5">
      <w:pPr>
        <w:ind w:firstLine="720"/>
        <w:rPr>
          <w:i/>
          <w:iCs/>
        </w:rPr>
      </w:pPr>
      <w:r w:rsidRPr="002063B5">
        <w:rPr>
          <w:i/>
          <w:iCs/>
        </w:rPr>
        <w:t>C – Strain rate coefficient</w:t>
      </w:r>
    </w:p>
    <w:p w14:paraId="3665740F" w14:textId="7DBA21B5" w:rsidR="002063B5" w:rsidRPr="002063B5" w:rsidRDefault="002063B5" w:rsidP="002063B5">
      <w:pPr>
        <w:ind w:firstLine="720"/>
        <w:rPr>
          <w:i/>
          <w:iCs/>
        </w:rPr>
      </w:pPr>
      <w:r w:rsidRPr="002063B5">
        <w:rPr>
          <w:i/>
          <w:iCs/>
        </w:rPr>
        <w:t>ε</w:t>
      </w:r>
      <w:r w:rsidRPr="002063B5">
        <w:rPr>
          <w:i/>
          <w:iCs/>
          <w:vertAlign w:val="subscript"/>
        </w:rPr>
        <w:t xml:space="preserve">0 </w:t>
      </w:r>
      <w:r w:rsidRPr="002063B5">
        <w:rPr>
          <w:i/>
          <w:iCs/>
        </w:rPr>
        <w:t>– Reference strain rate</w:t>
      </w:r>
    </w:p>
    <w:p w14:paraId="68AC0CEB" w14:textId="7CD1F542" w:rsidR="002063B5" w:rsidRPr="002063B5" w:rsidRDefault="002063B5" w:rsidP="002063B5">
      <w:pPr>
        <w:ind w:firstLine="720"/>
        <w:rPr>
          <w:i/>
          <w:iCs/>
        </w:rPr>
      </w:pPr>
      <w:r w:rsidRPr="002063B5">
        <w:rPr>
          <w:i/>
          <w:iCs/>
        </w:rPr>
        <w:t>m – Temperature exponent</w:t>
      </w:r>
    </w:p>
    <w:p w14:paraId="75362EA6" w14:textId="0F479733" w:rsidR="002063B5" w:rsidRPr="002063B5" w:rsidRDefault="002063B5" w:rsidP="002063B5">
      <w:pPr>
        <w:ind w:firstLine="720"/>
        <w:rPr>
          <w:i/>
          <w:iCs/>
        </w:rPr>
      </w:pPr>
      <w:r w:rsidRPr="002063B5">
        <w:rPr>
          <w:i/>
          <w:iCs/>
        </w:rPr>
        <w:t>T - temperature</w:t>
      </w:r>
    </w:p>
    <w:p w14:paraId="4B011790" w14:textId="63D0E909" w:rsidR="000705A6" w:rsidRDefault="0095432A" w:rsidP="00756272">
      <w:r>
        <w:t xml:space="preserve">The second part of model is used to assess the damage evolution. That is to say, the energy that is required for complete failure of a material once damage has been initiated. This can be </w:t>
      </w:r>
      <w:r w:rsidR="00ED251C">
        <w:t xml:space="preserve">described by </w:t>
      </w:r>
      <w:r w:rsidR="00124649">
        <w:fldChar w:fldCharType="begin"/>
      </w:r>
      <w:r w:rsidR="00124649">
        <w:instrText xml:space="preserve"> REF _Ref170914821 \h </w:instrText>
      </w:r>
      <w:r w:rsidR="00124649">
        <w:fldChar w:fldCharType="separate"/>
      </w:r>
      <w:r w:rsidR="00E12823">
        <w:t xml:space="preserve">Equation </w:t>
      </w:r>
      <w:r w:rsidR="00E12823">
        <w:rPr>
          <w:noProof/>
        </w:rPr>
        <w:t>2</w:t>
      </w:r>
      <w:r w:rsidR="00124649">
        <w:fldChar w:fldCharType="end"/>
      </w:r>
      <w:r w:rsidR="00124649">
        <w:t xml:space="preserve"> </w:t>
      </w:r>
      <w:proofErr w:type="gramStart"/>
      <w:r w:rsidR="00124649">
        <w:t>below;</w:t>
      </w:r>
      <w:proofErr w:type="gramEnd"/>
      <w:r w:rsidR="00124649">
        <w:t xml:space="preserve"> </w:t>
      </w:r>
    </w:p>
    <w:p w14:paraId="502F2444" w14:textId="571D9DC8" w:rsidR="0095432A" w:rsidRDefault="0095432A" w:rsidP="00756272">
      <w:r>
        <w:rPr>
          <w:noProof/>
        </w:rPr>
        <mc:AlternateContent>
          <mc:Choice Requires="wps">
            <w:drawing>
              <wp:anchor distT="45720" distB="45720" distL="114300" distR="114300" simplePos="0" relativeHeight="251665408" behindDoc="0" locked="0" layoutInCell="1" allowOverlap="1" wp14:anchorId="1C2AAB14" wp14:editId="263AEDB4">
                <wp:simplePos x="0" y="0"/>
                <wp:positionH relativeFrom="margin">
                  <wp:align>center</wp:align>
                </wp:positionH>
                <wp:positionV relativeFrom="paragraph">
                  <wp:posOffset>409575</wp:posOffset>
                </wp:positionV>
                <wp:extent cx="3346450" cy="742950"/>
                <wp:effectExtent l="0" t="0" r="25400" b="19050"/>
                <wp:wrapTopAndBottom/>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6450" cy="742950"/>
                        </a:xfrm>
                        <a:prstGeom prst="rect">
                          <a:avLst/>
                        </a:prstGeom>
                        <a:solidFill>
                          <a:srgbClr val="FFFFFF"/>
                        </a:solidFill>
                        <a:ln w="9525">
                          <a:solidFill>
                            <a:srgbClr val="000000"/>
                          </a:solidFill>
                          <a:miter lim="800000"/>
                          <a:headEnd/>
                          <a:tailEnd/>
                        </a:ln>
                      </wps:spPr>
                      <wps:txbx>
                        <w:txbxContent>
                          <w:p w14:paraId="5C0D6016" w14:textId="3A5AA3F9" w:rsidR="00ED251C" w:rsidRDefault="00ED251C">
                            <w:r>
                              <w:rPr>
                                <w:noProof/>
                              </w:rPr>
                              <w:drawing>
                                <wp:inline distT="0" distB="0" distL="0" distR="0" wp14:anchorId="42514AD1" wp14:editId="2D42AFA8">
                                  <wp:extent cx="3198894" cy="590550"/>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10068" cy="592613"/>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2AAB14" id="_x0000_s1027" type="#_x0000_t202" style="position:absolute;margin-left:0;margin-top:32.25pt;width:263.5pt;height:58.5pt;z-index:2516654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">
                <v:textbox>
                  <w:txbxContent>
                    <w:p w14:paraId="5C0D6016" w14:textId="3A5AA3F9" w:rsidR="00ED251C" w:rsidRDefault="00ED251C">
                      <w:r>
                        <w:rPr>
                          <w:noProof/>
                        </w:rPr>
                        <w:drawing>
                          <wp:inline distT="0" distB="0" distL="0" distR="0" wp14:anchorId="42514AD1" wp14:editId="2D42AFA8">
                            <wp:extent cx="3198894" cy="590550"/>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10068" cy="592613"/>
                                    </a:xfrm>
                                    <a:prstGeom prst="rect">
                                      <a:avLst/>
                                    </a:prstGeom>
                                  </pic:spPr>
                                </pic:pic>
                              </a:graphicData>
                            </a:graphic>
                          </wp:inline>
                        </w:drawing>
                      </w:r>
                    </w:p>
                  </w:txbxContent>
                </v:textbox>
                <w10:wrap type="topAndBottom" anchorx="margin"/>
              </v:shape>
            </w:pict>
          </mc:Fallback>
        </mc:AlternateContent>
      </w:r>
    </w:p>
    <w:p w14:paraId="3DBDE962" w14:textId="3C43C706" w:rsidR="0095432A" w:rsidRDefault="00ED251C" w:rsidP="00ED251C">
      <w:pPr>
        <w:pStyle w:val="Caption"/>
        <w:jc w:val="center"/>
      </w:pPr>
      <w:bookmarkStart w:id="4" w:name="_Ref170914821"/>
      <w:r>
        <w:t xml:space="preserve">Equation </w:t>
      </w:r>
      <w:r w:rsidR="00000000">
        <w:fldChar w:fldCharType="begin"/>
      </w:r>
      <w:r w:rsidR="00000000">
        <w:instrText xml:space="preserve"> SEQ Equation \* ARABIC </w:instrText>
      </w:r>
      <w:r w:rsidR="00000000">
        <w:fldChar w:fldCharType="separate"/>
      </w:r>
      <w:r w:rsidR="00E12823">
        <w:rPr>
          <w:noProof/>
        </w:rPr>
        <w:t>2</w:t>
      </w:r>
      <w:r w:rsidR="00000000">
        <w:rPr>
          <w:noProof/>
        </w:rPr>
        <w:fldChar w:fldCharType="end"/>
      </w:r>
      <w:bookmarkEnd w:id="4"/>
      <w:r>
        <w:t xml:space="preserve"> - </w:t>
      </w:r>
      <w:r w:rsidRPr="00482DCC">
        <w:t>Johnson Cooke Damage Initiation Criterion</w:t>
      </w:r>
    </w:p>
    <w:p w14:paraId="59E7788E" w14:textId="3354BEBA" w:rsidR="000705A6" w:rsidRDefault="00200A1B" w:rsidP="00756272">
      <w:proofErr w:type="gramStart"/>
      <w:r>
        <w:t>Where;</w:t>
      </w:r>
      <w:proofErr w:type="gramEnd"/>
    </w:p>
    <w:p w14:paraId="5525A3E9" w14:textId="4C6228D6" w:rsidR="00200A1B" w:rsidRDefault="00200A1B" w:rsidP="00756272">
      <w:r>
        <w:tab/>
        <w:t>D</w:t>
      </w:r>
      <w:r w:rsidRPr="00200A1B">
        <w:rPr>
          <w:vertAlign w:val="subscript"/>
        </w:rPr>
        <w:t>1</w:t>
      </w:r>
      <w:r>
        <w:t xml:space="preserve"> – D</w:t>
      </w:r>
      <w:r w:rsidRPr="00200A1B">
        <w:rPr>
          <w:vertAlign w:val="subscript"/>
        </w:rPr>
        <w:t>5</w:t>
      </w:r>
      <w:r>
        <w:t xml:space="preserve"> – Damage constants for a given </w:t>
      </w:r>
      <w:r w:rsidR="00827F7E">
        <w:t>material.</w:t>
      </w:r>
    </w:p>
    <w:p w14:paraId="0684BCBF" w14:textId="6B7E71F6" w:rsidR="00D6127C" w:rsidRDefault="00200A1B" w:rsidP="00756272">
      <w:r>
        <w:tab/>
      </w:r>
      <w:r>
        <w:rPr>
          <w:rFonts w:cstheme="minorHAnsi"/>
        </w:rPr>
        <w:t>σ</w:t>
      </w:r>
      <w:r>
        <w:t>* - mean hydrostatic stress and equivalent stress</w:t>
      </w:r>
    </w:p>
    <w:p w14:paraId="53C7587E" w14:textId="05999CAF" w:rsidR="00D6127C" w:rsidRDefault="00D6127C">
      <w:r>
        <w:br w:type="page"/>
      </w:r>
    </w:p>
    <w:p w14:paraId="22499CC1" w14:textId="711C87F7" w:rsidR="00200A1B" w:rsidRDefault="00D6127C" w:rsidP="00756272">
      <w:r>
        <w:rPr>
          <w:noProof/>
        </w:rPr>
        <w:lastRenderedPageBreak/>
        <mc:AlternateContent>
          <mc:Choice Requires="wps">
            <w:drawing>
              <wp:anchor distT="45720" distB="45720" distL="114300" distR="114300" simplePos="0" relativeHeight="251700224" behindDoc="0" locked="0" layoutInCell="1" allowOverlap="1" wp14:anchorId="3861149B" wp14:editId="060AC56B">
                <wp:simplePos x="0" y="0"/>
                <wp:positionH relativeFrom="margin">
                  <wp:align>center</wp:align>
                </wp:positionH>
                <wp:positionV relativeFrom="paragraph">
                  <wp:posOffset>280670</wp:posOffset>
                </wp:positionV>
                <wp:extent cx="2360930" cy="1625600"/>
                <wp:effectExtent l="0" t="0" r="12700" b="12700"/>
                <wp:wrapTopAndBottom/>
                <wp:docPr id="471739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625600"/>
                        </a:xfrm>
                        <a:prstGeom prst="rect">
                          <a:avLst/>
                        </a:prstGeom>
                        <a:solidFill>
                          <a:srgbClr val="FFFFFF"/>
                        </a:solidFill>
                        <a:ln w="9525">
                          <a:solidFill>
                            <a:srgbClr val="000000"/>
                          </a:solidFill>
                          <a:miter lim="800000"/>
                          <a:headEnd/>
                          <a:tailEnd/>
                        </a:ln>
                      </wps:spPr>
                      <wps:txbx>
                        <w:txbxContent>
                          <w:p w14:paraId="772391AA" w14:textId="4FA1057D" w:rsidR="00B6778D" w:rsidRDefault="00136659">
                            <w:r>
                              <w:rPr>
                                <w:noProof/>
                              </w:rPr>
                              <w:drawing>
                                <wp:inline distT="0" distB="0" distL="0" distR="0" wp14:anchorId="6F5C7289" wp14:editId="5FBC3F78">
                                  <wp:extent cx="2087880" cy="1577975"/>
                                  <wp:effectExtent l="0" t="0" r="7620" b="3175"/>
                                  <wp:docPr id="47173926" name="Picture 471739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87880" cy="157797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861149B" id="_x0000_s1028" type="#_x0000_t202" style="position:absolute;margin-left:0;margin-top:22.1pt;width:185.9pt;height:128pt;z-index:251700224;visibility:visible;mso-wrap-style:square;mso-width-percent:400;mso-height-percent:0;mso-wrap-distance-left:9pt;mso-wrap-distance-top:3.6pt;mso-wrap-distance-right:9pt;mso-wrap-distance-bottom:3.6pt;mso-position-horizontal:center;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">
                <v:textbox>
                  <w:txbxContent>
                    <w:p w14:paraId="772391AA" w14:textId="4FA1057D" w:rsidR="00B6778D" w:rsidRDefault="00136659">
                      <w:r>
                        <w:rPr>
                          <w:noProof/>
                        </w:rPr>
                        <w:drawing>
                          <wp:inline distT="0" distB="0" distL="0" distR="0" wp14:anchorId="6F5C7289" wp14:editId="5FBC3F78">
                            <wp:extent cx="2087880" cy="1577975"/>
                            <wp:effectExtent l="0" t="0" r="7620" b="3175"/>
                            <wp:docPr id="47173926" name="Picture 471739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87880" cy="1577975"/>
                                    </a:xfrm>
                                    <a:prstGeom prst="rect">
                                      <a:avLst/>
                                    </a:prstGeom>
                                  </pic:spPr>
                                </pic:pic>
                              </a:graphicData>
                            </a:graphic>
                          </wp:inline>
                        </w:drawing>
                      </w:r>
                    </w:p>
                  </w:txbxContent>
                </v:textbox>
                <w10:wrap type="topAndBottom" anchorx="margin"/>
              </v:shape>
            </w:pict>
          </mc:Fallback>
        </mc:AlternateContent>
      </w:r>
    </w:p>
    <w:p w14:paraId="75C80A61" w14:textId="0A9FB2FD" w:rsidR="00B6778D" w:rsidRDefault="00136659" w:rsidP="00D6127C">
      <w:pPr>
        <w:pStyle w:val="Caption"/>
        <w:jc w:val="center"/>
      </w:pPr>
      <w:bookmarkStart w:id="5" w:name="_Ref172554282"/>
      <w:bookmarkStart w:id="6" w:name="_Toc172795389"/>
      <w:r>
        <w:t xml:space="preserve">Figure </w:t>
      </w:r>
      <w:r w:rsidR="00000000">
        <w:fldChar w:fldCharType="begin"/>
      </w:r>
      <w:r w:rsidR="00000000">
        <w:instrText xml:space="preserve"> SEQ Figure \* ARABIC </w:instrText>
      </w:r>
      <w:r w:rsidR="00000000">
        <w:fldChar w:fldCharType="separate"/>
      </w:r>
      <w:r w:rsidR="00E12823">
        <w:rPr>
          <w:noProof/>
        </w:rPr>
        <w:t>1</w:t>
      </w:r>
      <w:r w:rsidR="00000000">
        <w:rPr>
          <w:noProof/>
        </w:rPr>
        <w:fldChar w:fldCharType="end"/>
      </w:r>
      <w:bookmarkEnd w:id="5"/>
      <w:r>
        <w:t xml:space="preserve"> - Idealised Stress - strain curve</w:t>
      </w:r>
      <w:bookmarkEnd w:id="6"/>
    </w:p>
    <w:p w14:paraId="33FF1799" w14:textId="77777777" w:rsidR="00CB0964" w:rsidRDefault="00136659" w:rsidP="00756272">
      <w:proofErr w:type="gramStart"/>
      <w:r>
        <w:t>Where;</w:t>
      </w:r>
      <w:proofErr w:type="gramEnd"/>
      <w:r w:rsidR="00336531">
        <w:tab/>
      </w:r>
      <w:r w:rsidR="00336531">
        <w:tab/>
        <w:t xml:space="preserve">P </w:t>
      </w:r>
      <w:r w:rsidR="00CB0964">
        <w:t>–</w:t>
      </w:r>
      <w:r w:rsidR="00336531">
        <w:t xml:space="preserve"> </w:t>
      </w:r>
      <w:r w:rsidR="00CB0964">
        <w:t>Proportionality limit, where stress-strain curve is linear</w:t>
      </w:r>
    </w:p>
    <w:p w14:paraId="57C4A09C" w14:textId="77777777" w:rsidR="00BB0E90" w:rsidRDefault="00CB0964" w:rsidP="00756272">
      <w:r>
        <w:tab/>
      </w:r>
      <w:r>
        <w:tab/>
        <w:t>E – Elastic limit</w:t>
      </w:r>
      <w:r w:rsidR="00BB0E90">
        <w:t xml:space="preserve"> of the material</w:t>
      </w:r>
    </w:p>
    <w:p w14:paraId="2A8D184C" w14:textId="02311C51" w:rsidR="00B6778D" w:rsidRDefault="00BB0E90" w:rsidP="00756272">
      <w:r>
        <w:tab/>
      </w:r>
      <w:r>
        <w:tab/>
        <w:t>Y – Yield stre</w:t>
      </w:r>
      <w:r w:rsidR="00356188">
        <w:t>ngth</w:t>
      </w:r>
    </w:p>
    <w:p w14:paraId="006532E8" w14:textId="10779BF0" w:rsidR="00356188" w:rsidRDefault="00356188" w:rsidP="00756272">
      <w:r>
        <w:tab/>
      </w:r>
      <w:r>
        <w:tab/>
        <w:t>U – Ultimate yield strength</w:t>
      </w:r>
    </w:p>
    <w:p w14:paraId="175635B1" w14:textId="04A82699" w:rsidR="00A200DB" w:rsidRDefault="00A200DB" w:rsidP="00756272">
      <w:r>
        <w:tab/>
      </w:r>
      <w:r>
        <w:tab/>
        <w:t xml:space="preserve">F – Fracture / break point </w:t>
      </w:r>
    </w:p>
    <w:p w14:paraId="67074D9A" w14:textId="77777777" w:rsidR="00D6127C" w:rsidRDefault="00D6127C" w:rsidP="00756272"/>
    <w:p w14:paraId="0D0244C2" w14:textId="4F303F13" w:rsidR="00D6127C" w:rsidRPr="00200A1B" w:rsidRDefault="00D6127C" w:rsidP="00756272">
      <w:r>
        <w:t xml:space="preserve">All points from </w:t>
      </w:r>
      <w:r>
        <w:fldChar w:fldCharType="begin"/>
      </w:r>
      <w:r>
        <w:instrText xml:space="preserve"> REF _Ref172554282 \h </w:instrText>
      </w:r>
      <w:r>
        <w:fldChar w:fldCharType="separate"/>
      </w:r>
      <w:r w:rsidR="00E12823">
        <w:t xml:space="preserve">Figure </w:t>
      </w:r>
      <w:r w:rsidR="00E12823">
        <w:rPr>
          <w:noProof/>
        </w:rPr>
        <w:t>1</w:t>
      </w:r>
      <w:r>
        <w:fldChar w:fldCharType="end"/>
      </w:r>
      <w:r>
        <w:t xml:space="preserve"> </w:t>
      </w:r>
      <w:r w:rsidR="00C43983">
        <w:t>[</w:t>
      </w:r>
      <w:r w:rsidR="002060F5">
        <w:t>9</w:t>
      </w:r>
      <w:r w:rsidR="00C43983">
        <w:t xml:space="preserve">] </w:t>
      </w:r>
      <w:r>
        <w:t xml:space="preserve">will form inputs to the ABAQUS model. </w:t>
      </w:r>
    </w:p>
    <w:p w14:paraId="006D0A0E" w14:textId="7C8FAEC4" w:rsidR="00131A01" w:rsidRDefault="00131A01">
      <w:r>
        <w:br w:type="page"/>
      </w:r>
    </w:p>
    <w:p w14:paraId="650529C7" w14:textId="0F55347A" w:rsidR="00097DF5" w:rsidRDefault="00756272" w:rsidP="00756272">
      <w:pPr>
        <w:pStyle w:val="Heading2"/>
      </w:pPr>
      <w:bookmarkStart w:id="7" w:name="_Toc172795376"/>
      <w:r>
        <w:lastRenderedPageBreak/>
        <w:t>Material Selection</w:t>
      </w:r>
      <w:bookmarkEnd w:id="7"/>
      <w:r>
        <w:t xml:space="preserve"> </w:t>
      </w:r>
    </w:p>
    <w:p w14:paraId="5DF78AAB" w14:textId="77777777" w:rsidR="00131A01" w:rsidRDefault="00131A01" w:rsidP="008F6E6A"/>
    <w:p w14:paraId="657FDD5C" w14:textId="1040309D" w:rsidR="008F6E6A" w:rsidRDefault="00A16F0F" w:rsidP="008F6E6A">
      <w:r>
        <w:t xml:space="preserve">A literature review was conducted to ascertain credible </w:t>
      </w:r>
      <w:r w:rsidR="00892328">
        <w:t>values for the physical properties and associated Johnson-Cooke</w:t>
      </w:r>
      <w:r w:rsidR="00CD255F">
        <w:t xml:space="preserve"> </w:t>
      </w:r>
      <w:r w:rsidR="00146AA2">
        <w:t>[6]</w:t>
      </w:r>
      <w:r w:rsidR="00892328">
        <w:t xml:space="preserve"> </w:t>
      </w:r>
      <w:r w:rsidR="001D3C17">
        <w:t>plastic</w:t>
      </w:r>
      <w:r w:rsidR="00892328">
        <w:t xml:space="preserve"> and damage parameters to be used within the ABAQUS software package</w:t>
      </w:r>
      <w:r w:rsidR="00A81B3B">
        <w:t xml:space="preserve"> for the materials of construction</w:t>
      </w:r>
      <w:r w:rsidR="00892328">
        <w:t xml:space="preserve">. </w:t>
      </w:r>
      <w:r w:rsidR="001D3C17">
        <w:t>The associated references for these can be found in</w:t>
      </w:r>
      <w:r w:rsidR="00F10427">
        <w:t xml:space="preserve"> Section</w:t>
      </w:r>
      <w:r w:rsidR="001D3C17">
        <w:t xml:space="preserve"> </w:t>
      </w:r>
      <w:r w:rsidR="00F10427">
        <w:fldChar w:fldCharType="begin"/>
      </w:r>
      <w:r w:rsidR="00F10427">
        <w:instrText xml:space="preserve"> REF _Ref172709410 \r \h </w:instrText>
      </w:r>
      <w:r w:rsidR="00F10427">
        <w:fldChar w:fldCharType="separate"/>
      </w:r>
      <w:r w:rsidR="00E12823">
        <w:t>5</w:t>
      </w:r>
      <w:r w:rsidR="00F10427">
        <w:fldChar w:fldCharType="end"/>
      </w:r>
      <w:r w:rsidR="001D3C17">
        <w:t>.</w:t>
      </w:r>
    </w:p>
    <w:p w14:paraId="2334CD17" w14:textId="674CD7D8" w:rsidR="001D3C17" w:rsidRDefault="00A81B3B" w:rsidP="008F6E6A">
      <w:r>
        <w:t>Firstly, the input values for the projectile</w:t>
      </w:r>
      <w:r w:rsidR="00010A68">
        <w:t xml:space="preserve">, consisting of </w:t>
      </w:r>
      <w:r w:rsidR="00ED251C">
        <w:t>Tungsten</w:t>
      </w:r>
      <w:r w:rsidR="002F0CDD">
        <w:t xml:space="preserve"> [1</w:t>
      </w:r>
      <w:r w:rsidR="00C43983">
        <w:t>, 5, 7</w:t>
      </w:r>
      <w:r w:rsidR="002F0CDD">
        <w:t>]</w:t>
      </w:r>
      <w:r w:rsidR="00ED251C">
        <w:t>.</w:t>
      </w:r>
    </w:p>
    <w:tbl>
      <w:tblPr>
        <w:tblStyle w:val="TableGrid"/>
        <w:tblW w:w="0" w:type="auto"/>
        <w:tblLook w:val="04A0" w:firstRow="1" w:lastRow="0" w:firstColumn="1" w:lastColumn="0" w:noHBand="0" w:noVBand="1"/>
      </w:tblPr>
      <w:tblGrid>
        <w:gridCol w:w="4508"/>
        <w:gridCol w:w="4508"/>
      </w:tblGrid>
      <w:tr w:rsidR="001D3C17" w:rsidRPr="003E1DA9" w14:paraId="30642513" w14:textId="77777777" w:rsidTr="003E1DA9">
        <w:tc>
          <w:tcPr>
            <w:tcW w:w="4508" w:type="dxa"/>
            <w:shd w:val="clear" w:color="auto" w:fill="A6A6A6" w:themeFill="background1" w:themeFillShade="A6"/>
          </w:tcPr>
          <w:p w14:paraId="726BA7DB" w14:textId="26D3DB6C" w:rsidR="001D3C17" w:rsidRPr="009B4093" w:rsidRDefault="001D3C17" w:rsidP="008C564F">
            <w:pPr>
              <w:jc w:val="center"/>
              <w:rPr>
                <w:b/>
                <w:bCs/>
              </w:rPr>
            </w:pPr>
            <w:r w:rsidRPr="009B4093">
              <w:rPr>
                <w:b/>
                <w:bCs/>
              </w:rPr>
              <w:t>Physical Property</w:t>
            </w:r>
          </w:p>
        </w:tc>
        <w:tc>
          <w:tcPr>
            <w:tcW w:w="4508" w:type="dxa"/>
            <w:shd w:val="clear" w:color="auto" w:fill="A6A6A6" w:themeFill="background1" w:themeFillShade="A6"/>
          </w:tcPr>
          <w:p w14:paraId="2713745F" w14:textId="1FD8206E" w:rsidR="001D3C17" w:rsidRPr="009B4093" w:rsidRDefault="001D3C17" w:rsidP="008C564F">
            <w:pPr>
              <w:jc w:val="center"/>
              <w:rPr>
                <w:b/>
                <w:bCs/>
              </w:rPr>
            </w:pPr>
            <w:r w:rsidRPr="009B4093">
              <w:rPr>
                <w:b/>
                <w:bCs/>
              </w:rPr>
              <w:t>Unit</w:t>
            </w:r>
          </w:p>
        </w:tc>
      </w:tr>
      <w:tr w:rsidR="001D3C17" w14:paraId="3D3DB5C6" w14:textId="77777777" w:rsidTr="001D3C17">
        <w:tc>
          <w:tcPr>
            <w:tcW w:w="4508" w:type="dxa"/>
          </w:tcPr>
          <w:p w14:paraId="0CEF0519" w14:textId="221374E4" w:rsidR="001D3C17" w:rsidRDefault="001D3C17" w:rsidP="008F6E6A">
            <w:r>
              <w:t>Density</w:t>
            </w:r>
          </w:p>
        </w:tc>
        <w:tc>
          <w:tcPr>
            <w:tcW w:w="4508" w:type="dxa"/>
          </w:tcPr>
          <w:p w14:paraId="48A35697" w14:textId="697E7E0E" w:rsidR="001D3C17" w:rsidRPr="006B76EB" w:rsidRDefault="001D3C17" w:rsidP="008C564F">
            <w:pPr>
              <w:jc w:val="center"/>
            </w:pPr>
            <w:r>
              <w:t>19.303 kg.m</w:t>
            </w:r>
            <w:r w:rsidRPr="001D3C17">
              <w:rPr>
                <w:vertAlign w:val="superscript"/>
              </w:rPr>
              <w:t>-3</w:t>
            </w:r>
          </w:p>
        </w:tc>
      </w:tr>
      <w:tr w:rsidR="001D3C17" w14:paraId="52C2AF2B" w14:textId="77777777" w:rsidTr="001D3C17">
        <w:tc>
          <w:tcPr>
            <w:tcW w:w="4508" w:type="dxa"/>
          </w:tcPr>
          <w:p w14:paraId="03733B62" w14:textId="2895905C" w:rsidR="001D3C17" w:rsidRDefault="001D3C17" w:rsidP="008F6E6A">
            <w:r>
              <w:t>Elastic modulus</w:t>
            </w:r>
          </w:p>
        </w:tc>
        <w:tc>
          <w:tcPr>
            <w:tcW w:w="4508" w:type="dxa"/>
          </w:tcPr>
          <w:p w14:paraId="76B9D8E5" w14:textId="2829FE45" w:rsidR="001D3C17" w:rsidRDefault="001D3C17" w:rsidP="008C564F">
            <w:pPr>
              <w:jc w:val="center"/>
            </w:pPr>
            <w:r>
              <w:t xml:space="preserve">400 </w:t>
            </w:r>
            <w:proofErr w:type="spellStart"/>
            <w:r>
              <w:t>GPa</w:t>
            </w:r>
            <w:proofErr w:type="spellEnd"/>
          </w:p>
        </w:tc>
      </w:tr>
      <w:tr w:rsidR="001D3C17" w14:paraId="4781D57F" w14:textId="77777777" w:rsidTr="001D3C17">
        <w:tc>
          <w:tcPr>
            <w:tcW w:w="4508" w:type="dxa"/>
          </w:tcPr>
          <w:p w14:paraId="11C6E6B5" w14:textId="0658235F" w:rsidR="001D3C17" w:rsidRDefault="001D3C17" w:rsidP="008F6E6A">
            <w:r>
              <w:t>Poisson ratio</w:t>
            </w:r>
          </w:p>
        </w:tc>
        <w:tc>
          <w:tcPr>
            <w:tcW w:w="4508" w:type="dxa"/>
          </w:tcPr>
          <w:p w14:paraId="168D5851" w14:textId="30045CA4" w:rsidR="001D3C17" w:rsidRDefault="001D3C17" w:rsidP="008C564F">
            <w:pPr>
              <w:jc w:val="center"/>
            </w:pPr>
            <w:r>
              <w:t>0.28</w:t>
            </w:r>
          </w:p>
        </w:tc>
      </w:tr>
      <w:tr w:rsidR="001D3C17" w14:paraId="23FB4FF5" w14:textId="77777777" w:rsidTr="001D3C17">
        <w:tc>
          <w:tcPr>
            <w:tcW w:w="4508" w:type="dxa"/>
          </w:tcPr>
          <w:p w14:paraId="5AE83A35" w14:textId="67DCC716" w:rsidR="001D3C17" w:rsidRDefault="001D3C17" w:rsidP="008F6E6A">
            <w:r>
              <w:t>Tensile strength (ultimate)</w:t>
            </w:r>
          </w:p>
        </w:tc>
        <w:tc>
          <w:tcPr>
            <w:tcW w:w="4508" w:type="dxa"/>
          </w:tcPr>
          <w:p w14:paraId="1A0DF1A0" w14:textId="0C8ED3BC" w:rsidR="001D3C17" w:rsidRDefault="001D3C17" w:rsidP="008C564F">
            <w:pPr>
              <w:jc w:val="center"/>
            </w:pPr>
            <w:r>
              <w:t>980 MPa</w:t>
            </w:r>
          </w:p>
        </w:tc>
      </w:tr>
      <w:tr w:rsidR="001D3C17" w14:paraId="00C0FA8D" w14:textId="77777777" w:rsidTr="001D3C17">
        <w:tc>
          <w:tcPr>
            <w:tcW w:w="4508" w:type="dxa"/>
          </w:tcPr>
          <w:p w14:paraId="7B3732C2" w14:textId="178D3E2C" w:rsidR="001D3C17" w:rsidRDefault="001D3C17" w:rsidP="008F6E6A">
            <w:r w:rsidRPr="001D3C17">
              <w:t>Tensile strength (yield)</w:t>
            </w:r>
          </w:p>
        </w:tc>
        <w:tc>
          <w:tcPr>
            <w:tcW w:w="4508" w:type="dxa"/>
          </w:tcPr>
          <w:p w14:paraId="0FA324A1" w14:textId="6E0C5E40" w:rsidR="001D3C17" w:rsidRDefault="001D3C17" w:rsidP="008C564F">
            <w:pPr>
              <w:jc w:val="center"/>
            </w:pPr>
            <w:r>
              <w:t>750 MPa</w:t>
            </w:r>
          </w:p>
        </w:tc>
      </w:tr>
    </w:tbl>
    <w:p w14:paraId="503D4552" w14:textId="18042F76" w:rsidR="001D3C17" w:rsidRDefault="001D3C17" w:rsidP="001D3C17">
      <w:pPr>
        <w:pStyle w:val="Caption"/>
        <w:jc w:val="center"/>
      </w:pPr>
      <w:bookmarkStart w:id="8" w:name="_Toc172795408"/>
      <w:r>
        <w:t xml:space="preserve">Table </w:t>
      </w:r>
      <w:r w:rsidR="00000000">
        <w:fldChar w:fldCharType="begin"/>
      </w:r>
      <w:r w:rsidR="00000000">
        <w:instrText xml:space="preserve"> SEQ Table \* ARABIC </w:instrText>
      </w:r>
      <w:r w:rsidR="00000000">
        <w:fldChar w:fldCharType="separate"/>
      </w:r>
      <w:r w:rsidR="00E12823">
        <w:rPr>
          <w:noProof/>
        </w:rPr>
        <w:t>1</w:t>
      </w:r>
      <w:r w:rsidR="00000000">
        <w:rPr>
          <w:noProof/>
        </w:rPr>
        <w:fldChar w:fldCharType="end"/>
      </w:r>
      <w:r>
        <w:t xml:space="preserve"> - Physical property data for Tungsten</w:t>
      </w:r>
      <w:bookmarkEnd w:id="8"/>
    </w:p>
    <w:p w14:paraId="6E956610" w14:textId="74796C5F" w:rsidR="001D3C17" w:rsidRDefault="001D3C17" w:rsidP="008F6E6A"/>
    <w:tbl>
      <w:tblPr>
        <w:tblStyle w:val="TableGrid"/>
        <w:tblW w:w="9067" w:type="dxa"/>
        <w:tblLook w:val="04A0" w:firstRow="1" w:lastRow="0" w:firstColumn="1" w:lastColumn="0" w:noHBand="0" w:noVBand="1"/>
      </w:tblPr>
      <w:tblGrid>
        <w:gridCol w:w="1133"/>
        <w:gridCol w:w="1133"/>
        <w:gridCol w:w="1134"/>
        <w:gridCol w:w="1133"/>
        <w:gridCol w:w="1133"/>
        <w:gridCol w:w="1134"/>
        <w:gridCol w:w="1133"/>
        <w:gridCol w:w="1134"/>
      </w:tblGrid>
      <w:tr w:rsidR="00A81B3B" w14:paraId="3980B570" w14:textId="77777777" w:rsidTr="003E1DA9">
        <w:tc>
          <w:tcPr>
            <w:tcW w:w="1133" w:type="dxa"/>
            <w:shd w:val="clear" w:color="auto" w:fill="A6A6A6" w:themeFill="background1" w:themeFillShade="A6"/>
          </w:tcPr>
          <w:p w14:paraId="0A2390FD" w14:textId="4C401350" w:rsidR="00A81B3B" w:rsidRPr="00A81B3B" w:rsidRDefault="00A81B3B" w:rsidP="00A81B3B">
            <w:pPr>
              <w:jc w:val="center"/>
              <w:rPr>
                <w:b/>
                <w:bCs/>
              </w:rPr>
            </w:pPr>
            <w:r w:rsidRPr="00A81B3B">
              <w:rPr>
                <w:b/>
                <w:bCs/>
              </w:rPr>
              <w:t>A (MPa)</w:t>
            </w:r>
          </w:p>
        </w:tc>
        <w:tc>
          <w:tcPr>
            <w:tcW w:w="1133" w:type="dxa"/>
            <w:shd w:val="clear" w:color="auto" w:fill="A6A6A6" w:themeFill="background1" w:themeFillShade="A6"/>
          </w:tcPr>
          <w:p w14:paraId="117DDE1B" w14:textId="20F61D70" w:rsidR="00A81B3B" w:rsidRPr="00A81B3B" w:rsidRDefault="00A81B3B" w:rsidP="00A81B3B">
            <w:pPr>
              <w:jc w:val="center"/>
              <w:rPr>
                <w:b/>
                <w:bCs/>
              </w:rPr>
            </w:pPr>
            <w:r w:rsidRPr="00A81B3B">
              <w:rPr>
                <w:b/>
                <w:bCs/>
              </w:rPr>
              <w:t>B (MPa)</w:t>
            </w:r>
          </w:p>
        </w:tc>
        <w:tc>
          <w:tcPr>
            <w:tcW w:w="1134" w:type="dxa"/>
            <w:shd w:val="clear" w:color="auto" w:fill="A6A6A6" w:themeFill="background1" w:themeFillShade="A6"/>
          </w:tcPr>
          <w:p w14:paraId="24BE5B05" w14:textId="2B9C11FE" w:rsidR="00A81B3B" w:rsidRPr="00A81B3B" w:rsidRDefault="00A81B3B" w:rsidP="00A81B3B">
            <w:pPr>
              <w:jc w:val="center"/>
              <w:rPr>
                <w:b/>
                <w:bCs/>
              </w:rPr>
            </w:pPr>
            <w:r w:rsidRPr="00A81B3B">
              <w:rPr>
                <w:b/>
                <w:bCs/>
              </w:rPr>
              <w:t>n</w:t>
            </w:r>
          </w:p>
        </w:tc>
        <w:tc>
          <w:tcPr>
            <w:tcW w:w="1133" w:type="dxa"/>
            <w:shd w:val="clear" w:color="auto" w:fill="A6A6A6" w:themeFill="background1" w:themeFillShade="A6"/>
          </w:tcPr>
          <w:p w14:paraId="35B6A4E9" w14:textId="1D6AF865" w:rsidR="00A81B3B" w:rsidRPr="00A81B3B" w:rsidRDefault="00A81B3B" w:rsidP="00A81B3B">
            <w:pPr>
              <w:jc w:val="center"/>
              <w:rPr>
                <w:b/>
                <w:bCs/>
              </w:rPr>
            </w:pPr>
            <w:r w:rsidRPr="00A81B3B">
              <w:rPr>
                <w:b/>
                <w:bCs/>
              </w:rPr>
              <w:t>C</w:t>
            </w:r>
          </w:p>
        </w:tc>
        <w:tc>
          <w:tcPr>
            <w:tcW w:w="1133" w:type="dxa"/>
            <w:shd w:val="clear" w:color="auto" w:fill="A6A6A6" w:themeFill="background1" w:themeFillShade="A6"/>
          </w:tcPr>
          <w:p w14:paraId="3AE14D2C" w14:textId="2BC7FA3B" w:rsidR="00A81B3B" w:rsidRPr="00A81B3B" w:rsidRDefault="00A81B3B" w:rsidP="00A81B3B">
            <w:pPr>
              <w:jc w:val="center"/>
              <w:rPr>
                <w:b/>
                <w:bCs/>
              </w:rPr>
            </w:pPr>
            <w:r w:rsidRPr="00A81B3B">
              <w:rPr>
                <w:b/>
                <w:bCs/>
              </w:rPr>
              <w:t>m</w:t>
            </w:r>
          </w:p>
        </w:tc>
        <w:tc>
          <w:tcPr>
            <w:tcW w:w="1134" w:type="dxa"/>
            <w:shd w:val="clear" w:color="auto" w:fill="A6A6A6" w:themeFill="background1" w:themeFillShade="A6"/>
          </w:tcPr>
          <w:p w14:paraId="705A523F" w14:textId="39330661" w:rsidR="00A81B3B" w:rsidRPr="00A81B3B" w:rsidRDefault="00A81B3B" w:rsidP="00A81B3B">
            <w:pPr>
              <w:jc w:val="center"/>
              <w:rPr>
                <w:b/>
                <w:bCs/>
              </w:rPr>
            </w:pPr>
            <w:r w:rsidRPr="00A81B3B">
              <w:rPr>
                <w:rFonts w:cstheme="minorHAnsi"/>
                <w:b/>
                <w:bCs/>
              </w:rPr>
              <w:t>Ε</w:t>
            </w:r>
            <w:r w:rsidRPr="00A81B3B">
              <w:rPr>
                <w:rFonts w:cstheme="minorHAnsi"/>
                <w:b/>
                <w:bCs/>
                <w:vertAlign w:val="subscript"/>
              </w:rPr>
              <w:t>0</w:t>
            </w:r>
            <w:r w:rsidRPr="00A81B3B">
              <w:rPr>
                <w:rFonts w:cstheme="minorHAnsi"/>
                <w:b/>
                <w:bCs/>
              </w:rPr>
              <w:t xml:space="preserve"> (</w:t>
            </w:r>
            <w:proofErr w:type="gramStart"/>
            <w:r w:rsidRPr="00A81B3B">
              <w:rPr>
                <w:rFonts w:cstheme="minorHAnsi"/>
                <w:b/>
                <w:bCs/>
              </w:rPr>
              <w:t>s.</w:t>
            </w:r>
            <w:r w:rsidRPr="00A81B3B">
              <w:rPr>
                <w:rFonts w:cstheme="minorHAnsi"/>
                <w:b/>
                <w:bCs/>
                <w:vertAlign w:val="superscript"/>
              </w:rPr>
              <w:t>-1</w:t>
            </w:r>
            <w:proofErr w:type="gramEnd"/>
            <w:r w:rsidRPr="00A81B3B">
              <w:rPr>
                <w:rFonts w:cstheme="minorHAnsi"/>
                <w:b/>
                <w:bCs/>
              </w:rPr>
              <w:t>)</w:t>
            </w:r>
          </w:p>
        </w:tc>
        <w:tc>
          <w:tcPr>
            <w:tcW w:w="1133" w:type="dxa"/>
            <w:shd w:val="clear" w:color="auto" w:fill="A6A6A6" w:themeFill="background1" w:themeFillShade="A6"/>
          </w:tcPr>
          <w:p w14:paraId="54121CBE" w14:textId="58CB1546" w:rsidR="00A81B3B" w:rsidRPr="00A81B3B" w:rsidRDefault="00A81B3B" w:rsidP="00A81B3B">
            <w:pPr>
              <w:jc w:val="center"/>
              <w:rPr>
                <w:b/>
                <w:bCs/>
              </w:rPr>
            </w:pPr>
            <w:r w:rsidRPr="00A81B3B">
              <w:rPr>
                <w:b/>
                <w:bCs/>
              </w:rPr>
              <w:t>T</w:t>
            </w:r>
            <w:r w:rsidRPr="00A81B3B">
              <w:rPr>
                <w:b/>
                <w:bCs/>
                <w:vertAlign w:val="subscript"/>
              </w:rPr>
              <w:t>r</w:t>
            </w:r>
            <w:r w:rsidRPr="00A81B3B">
              <w:rPr>
                <w:b/>
                <w:bCs/>
              </w:rPr>
              <w:t xml:space="preserve"> (K)</w:t>
            </w:r>
          </w:p>
        </w:tc>
        <w:tc>
          <w:tcPr>
            <w:tcW w:w="1134" w:type="dxa"/>
            <w:shd w:val="clear" w:color="auto" w:fill="A6A6A6" w:themeFill="background1" w:themeFillShade="A6"/>
          </w:tcPr>
          <w:p w14:paraId="55E5878E" w14:textId="2CFEF283" w:rsidR="00A81B3B" w:rsidRPr="00A81B3B" w:rsidRDefault="00A81B3B" w:rsidP="00A81B3B">
            <w:pPr>
              <w:jc w:val="center"/>
              <w:rPr>
                <w:b/>
                <w:bCs/>
              </w:rPr>
            </w:pPr>
            <w:r w:rsidRPr="00A81B3B">
              <w:rPr>
                <w:b/>
                <w:bCs/>
              </w:rPr>
              <w:t>T</w:t>
            </w:r>
            <w:r w:rsidRPr="00A81B3B">
              <w:rPr>
                <w:b/>
                <w:bCs/>
                <w:vertAlign w:val="subscript"/>
              </w:rPr>
              <w:t>m</w:t>
            </w:r>
            <w:r w:rsidRPr="00A81B3B">
              <w:rPr>
                <w:b/>
                <w:bCs/>
              </w:rPr>
              <w:t xml:space="preserve"> (K)</w:t>
            </w:r>
          </w:p>
        </w:tc>
      </w:tr>
      <w:tr w:rsidR="00A81B3B" w14:paraId="22A02543" w14:textId="77777777" w:rsidTr="00A81B3B">
        <w:tc>
          <w:tcPr>
            <w:tcW w:w="1133" w:type="dxa"/>
          </w:tcPr>
          <w:p w14:paraId="19BD62EE" w14:textId="16D33A43" w:rsidR="00A81B3B" w:rsidRDefault="00A81B3B" w:rsidP="00A81B3B">
            <w:pPr>
              <w:jc w:val="center"/>
            </w:pPr>
            <w:r>
              <w:t>1507</w:t>
            </w:r>
          </w:p>
        </w:tc>
        <w:tc>
          <w:tcPr>
            <w:tcW w:w="1133" w:type="dxa"/>
          </w:tcPr>
          <w:p w14:paraId="118904C1" w14:textId="1F3AC89C" w:rsidR="00A81B3B" w:rsidRDefault="00A81B3B" w:rsidP="00A81B3B">
            <w:pPr>
              <w:jc w:val="center"/>
            </w:pPr>
            <w:r>
              <w:t>176.64</w:t>
            </w:r>
          </w:p>
        </w:tc>
        <w:tc>
          <w:tcPr>
            <w:tcW w:w="1134" w:type="dxa"/>
          </w:tcPr>
          <w:p w14:paraId="50880DBE" w14:textId="1E3FA8A4" w:rsidR="00A81B3B" w:rsidRDefault="00A81B3B" w:rsidP="00A81B3B">
            <w:pPr>
              <w:jc w:val="center"/>
            </w:pPr>
            <w:r>
              <w:t>0.12</w:t>
            </w:r>
          </w:p>
        </w:tc>
        <w:tc>
          <w:tcPr>
            <w:tcW w:w="1133" w:type="dxa"/>
          </w:tcPr>
          <w:p w14:paraId="0E84239E" w14:textId="2FD33B0F" w:rsidR="00A81B3B" w:rsidRDefault="00A81B3B" w:rsidP="00A81B3B">
            <w:pPr>
              <w:jc w:val="center"/>
            </w:pPr>
            <w:r>
              <w:t>0.016</w:t>
            </w:r>
          </w:p>
        </w:tc>
        <w:tc>
          <w:tcPr>
            <w:tcW w:w="1133" w:type="dxa"/>
          </w:tcPr>
          <w:p w14:paraId="7E5725F5" w14:textId="558D696B" w:rsidR="00A81B3B" w:rsidRDefault="00A81B3B" w:rsidP="00A81B3B">
            <w:pPr>
              <w:jc w:val="center"/>
            </w:pPr>
            <w:r>
              <w:t>1</w:t>
            </w:r>
          </w:p>
        </w:tc>
        <w:tc>
          <w:tcPr>
            <w:tcW w:w="1134" w:type="dxa"/>
          </w:tcPr>
          <w:p w14:paraId="705825BB" w14:textId="17FD4E5D" w:rsidR="00A81B3B" w:rsidRDefault="00A81B3B" w:rsidP="00A81B3B">
            <w:pPr>
              <w:jc w:val="center"/>
            </w:pPr>
            <w:r>
              <w:t>1</w:t>
            </w:r>
          </w:p>
        </w:tc>
        <w:tc>
          <w:tcPr>
            <w:tcW w:w="1133" w:type="dxa"/>
          </w:tcPr>
          <w:p w14:paraId="00AC6F59" w14:textId="1660BB47" w:rsidR="00A81B3B" w:rsidRDefault="00A81B3B" w:rsidP="00A81B3B">
            <w:pPr>
              <w:jc w:val="center"/>
            </w:pPr>
            <w:r>
              <w:t>293</w:t>
            </w:r>
          </w:p>
        </w:tc>
        <w:tc>
          <w:tcPr>
            <w:tcW w:w="1134" w:type="dxa"/>
          </w:tcPr>
          <w:p w14:paraId="723858E9" w14:textId="4C5E2BD4" w:rsidR="00A81B3B" w:rsidRDefault="00A81B3B" w:rsidP="00A81B3B">
            <w:pPr>
              <w:jc w:val="center"/>
            </w:pPr>
            <w:r>
              <w:t>3696</w:t>
            </w:r>
          </w:p>
        </w:tc>
      </w:tr>
    </w:tbl>
    <w:p w14:paraId="713F5C63" w14:textId="1D8FA834" w:rsidR="001D3C17" w:rsidRDefault="00A81B3B" w:rsidP="00A81B3B">
      <w:pPr>
        <w:pStyle w:val="Caption"/>
        <w:jc w:val="center"/>
      </w:pPr>
      <w:bookmarkStart w:id="9" w:name="_Toc172795409"/>
      <w:r>
        <w:t xml:space="preserve">Table </w:t>
      </w:r>
      <w:r w:rsidR="00000000">
        <w:fldChar w:fldCharType="begin"/>
      </w:r>
      <w:r w:rsidR="00000000">
        <w:instrText xml:space="preserve"> SEQ Table \* ARABIC </w:instrText>
      </w:r>
      <w:r w:rsidR="00000000">
        <w:fldChar w:fldCharType="separate"/>
      </w:r>
      <w:r w:rsidR="00E12823">
        <w:rPr>
          <w:noProof/>
        </w:rPr>
        <w:t>2</w:t>
      </w:r>
      <w:r w:rsidR="00000000">
        <w:rPr>
          <w:noProof/>
        </w:rPr>
        <w:fldChar w:fldCharType="end"/>
      </w:r>
      <w:r>
        <w:t xml:space="preserve"> - Johnson Cooke Elastic Parameters for Tungsten</w:t>
      </w:r>
      <w:bookmarkEnd w:id="9"/>
    </w:p>
    <w:tbl>
      <w:tblPr>
        <w:tblStyle w:val="TableGrid"/>
        <w:tblW w:w="0" w:type="auto"/>
        <w:tblLook w:val="04A0" w:firstRow="1" w:lastRow="0" w:firstColumn="1" w:lastColumn="0" w:noHBand="0" w:noVBand="1"/>
      </w:tblPr>
      <w:tblGrid>
        <w:gridCol w:w="1803"/>
        <w:gridCol w:w="1803"/>
        <w:gridCol w:w="1803"/>
        <w:gridCol w:w="1803"/>
        <w:gridCol w:w="1804"/>
      </w:tblGrid>
      <w:tr w:rsidR="00A81B3B" w14:paraId="13C620AB" w14:textId="77777777" w:rsidTr="003E1DA9">
        <w:tc>
          <w:tcPr>
            <w:tcW w:w="1803" w:type="dxa"/>
            <w:shd w:val="clear" w:color="auto" w:fill="A6A6A6" w:themeFill="background1" w:themeFillShade="A6"/>
          </w:tcPr>
          <w:p w14:paraId="77D6DD04" w14:textId="0E05C26C" w:rsidR="00A81B3B" w:rsidRPr="00A81B3B" w:rsidRDefault="00A81B3B" w:rsidP="00F6339B">
            <w:pPr>
              <w:jc w:val="center"/>
              <w:rPr>
                <w:b/>
                <w:bCs/>
              </w:rPr>
            </w:pPr>
            <w:r w:rsidRPr="00A81B3B">
              <w:rPr>
                <w:b/>
                <w:bCs/>
              </w:rPr>
              <w:t>D</w:t>
            </w:r>
            <w:r w:rsidRPr="00A81B3B">
              <w:rPr>
                <w:b/>
                <w:bCs/>
                <w:vertAlign w:val="subscript"/>
              </w:rPr>
              <w:t>1</w:t>
            </w:r>
          </w:p>
        </w:tc>
        <w:tc>
          <w:tcPr>
            <w:tcW w:w="1803" w:type="dxa"/>
            <w:shd w:val="clear" w:color="auto" w:fill="A6A6A6" w:themeFill="background1" w:themeFillShade="A6"/>
          </w:tcPr>
          <w:p w14:paraId="08E9D1BA" w14:textId="3DF48F2C" w:rsidR="00A81B3B" w:rsidRPr="00A81B3B" w:rsidRDefault="00A81B3B" w:rsidP="00F6339B">
            <w:pPr>
              <w:jc w:val="center"/>
              <w:rPr>
                <w:b/>
                <w:bCs/>
              </w:rPr>
            </w:pPr>
            <w:r w:rsidRPr="00A81B3B">
              <w:rPr>
                <w:b/>
                <w:bCs/>
              </w:rPr>
              <w:t>D</w:t>
            </w:r>
            <w:r w:rsidRPr="00A81B3B">
              <w:rPr>
                <w:b/>
                <w:bCs/>
                <w:vertAlign w:val="subscript"/>
              </w:rPr>
              <w:t>2</w:t>
            </w:r>
          </w:p>
        </w:tc>
        <w:tc>
          <w:tcPr>
            <w:tcW w:w="1803" w:type="dxa"/>
            <w:shd w:val="clear" w:color="auto" w:fill="A6A6A6" w:themeFill="background1" w:themeFillShade="A6"/>
          </w:tcPr>
          <w:p w14:paraId="0D1F7602" w14:textId="3463A950" w:rsidR="00A81B3B" w:rsidRPr="00A81B3B" w:rsidRDefault="00A81B3B" w:rsidP="00F6339B">
            <w:pPr>
              <w:jc w:val="center"/>
              <w:rPr>
                <w:b/>
                <w:bCs/>
              </w:rPr>
            </w:pPr>
            <w:r w:rsidRPr="00A81B3B">
              <w:rPr>
                <w:b/>
                <w:bCs/>
              </w:rPr>
              <w:t>D</w:t>
            </w:r>
            <w:r w:rsidRPr="00A81B3B">
              <w:rPr>
                <w:b/>
                <w:bCs/>
                <w:vertAlign w:val="subscript"/>
              </w:rPr>
              <w:t>3</w:t>
            </w:r>
          </w:p>
        </w:tc>
        <w:tc>
          <w:tcPr>
            <w:tcW w:w="1803" w:type="dxa"/>
            <w:shd w:val="clear" w:color="auto" w:fill="A6A6A6" w:themeFill="background1" w:themeFillShade="A6"/>
          </w:tcPr>
          <w:p w14:paraId="0AFEEF5D" w14:textId="6E5471BA" w:rsidR="00A81B3B" w:rsidRPr="00A81B3B" w:rsidRDefault="00A81B3B" w:rsidP="00F6339B">
            <w:pPr>
              <w:jc w:val="center"/>
              <w:rPr>
                <w:b/>
                <w:bCs/>
              </w:rPr>
            </w:pPr>
            <w:r w:rsidRPr="00A81B3B">
              <w:rPr>
                <w:b/>
                <w:bCs/>
              </w:rPr>
              <w:t>D</w:t>
            </w:r>
            <w:r w:rsidRPr="00A81B3B">
              <w:rPr>
                <w:b/>
                <w:bCs/>
                <w:vertAlign w:val="subscript"/>
              </w:rPr>
              <w:t>4</w:t>
            </w:r>
          </w:p>
        </w:tc>
        <w:tc>
          <w:tcPr>
            <w:tcW w:w="1804" w:type="dxa"/>
            <w:shd w:val="clear" w:color="auto" w:fill="A6A6A6" w:themeFill="background1" w:themeFillShade="A6"/>
          </w:tcPr>
          <w:p w14:paraId="713184F2" w14:textId="66FA6A00" w:rsidR="00A81B3B" w:rsidRPr="00A81B3B" w:rsidRDefault="00A81B3B" w:rsidP="00F6339B">
            <w:pPr>
              <w:jc w:val="center"/>
              <w:rPr>
                <w:b/>
                <w:bCs/>
              </w:rPr>
            </w:pPr>
            <w:r w:rsidRPr="00A81B3B">
              <w:rPr>
                <w:b/>
                <w:bCs/>
              </w:rPr>
              <w:t>D</w:t>
            </w:r>
            <w:r w:rsidRPr="00A81B3B">
              <w:rPr>
                <w:b/>
                <w:bCs/>
                <w:vertAlign w:val="subscript"/>
              </w:rPr>
              <w:t>5</w:t>
            </w:r>
          </w:p>
        </w:tc>
      </w:tr>
      <w:tr w:rsidR="00A81B3B" w14:paraId="4BCA78A5" w14:textId="77777777" w:rsidTr="00A81B3B">
        <w:tc>
          <w:tcPr>
            <w:tcW w:w="1803" w:type="dxa"/>
          </w:tcPr>
          <w:p w14:paraId="32DFF133" w14:textId="3C045328" w:rsidR="00A81B3B" w:rsidRDefault="00A81B3B" w:rsidP="00F6339B">
            <w:pPr>
              <w:jc w:val="center"/>
            </w:pPr>
            <w:r>
              <w:t>0</w:t>
            </w:r>
          </w:p>
        </w:tc>
        <w:tc>
          <w:tcPr>
            <w:tcW w:w="1803" w:type="dxa"/>
          </w:tcPr>
          <w:p w14:paraId="54350A64" w14:textId="6B7137CA" w:rsidR="00A81B3B" w:rsidRDefault="00A81B3B" w:rsidP="00F6339B">
            <w:pPr>
              <w:jc w:val="center"/>
            </w:pPr>
            <w:r>
              <w:t>0.33</w:t>
            </w:r>
          </w:p>
        </w:tc>
        <w:tc>
          <w:tcPr>
            <w:tcW w:w="1803" w:type="dxa"/>
          </w:tcPr>
          <w:p w14:paraId="11DC8881" w14:textId="66E05109" w:rsidR="00A81B3B" w:rsidRDefault="00A81B3B" w:rsidP="00F6339B">
            <w:pPr>
              <w:jc w:val="center"/>
            </w:pPr>
            <w:r>
              <w:t>-0.15</w:t>
            </w:r>
          </w:p>
        </w:tc>
        <w:tc>
          <w:tcPr>
            <w:tcW w:w="1803" w:type="dxa"/>
          </w:tcPr>
          <w:p w14:paraId="546D7F19" w14:textId="4691BB28" w:rsidR="00A81B3B" w:rsidRDefault="00A81B3B" w:rsidP="00F6339B">
            <w:pPr>
              <w:jc w:val="center"/>
            </w:pPr>
            <w:r>
              <w:t>0</w:t>
            </w:r>
          </w:p>
        </w:tc>
        <w:tc>
          <w:tcPr>
            <w:tcW w:w="1804" w:type="dxa"/>
          </w:tcPr>
          <w:p w14:paraId="07B1D1CE" w14:textId="5FC5D528" w:rsidR="00A81B3B" w:rsidRDefault="00A81B3B" w:rsidP="00F6339B">
            <w:pPr>
              <w:jc w:val="center"/>
            </w:pPr>
            <w:r>
              <w:t>0</w:t>
            </w:r>
          </w:p>
        </w:tc>
      </w:tr>
    </w:tbl>
    <w:p w14:paraId="612C35B6" w14:textId="0E141E18" w:rsidR="001D3C17" w:rsidRDefault="00A81B3B" w:rsidP="00A81B3B">
      <w:pPr>
        <w:pStyle w:val="Caption"/>
        <w:jc w:val="center"/>
      </w:pPr>
      <w:bookmarkStart w:id="10" w:name="_Toc172795410"/>
      <w:r>
        <w:t xml:space="preserve">Table </w:t>
      </w:r>
      <w:r w:rsidR="00000000">
        <w:fldChar w:fldCharType="begin"/>
      </w:r>
      <w:r w:rsidR="00000000">
        <w:instrText xml:space="preserve"> SEQ Table \* ARABIC </w:instrText>
      </w:r>
      <w:r w:rsidR="00000000">
        <w:fldChar w:fldCharType="separate"/>
      </w:r>
      <w:r w:rsidR="00E12823">
        <w:rPr>
          <w:noProof/>
        </w:rPr>
        <w:t>3</w:t>
      </w:r>
      <w:r w:rsidR="00000000">
        <w:rPr>
          <w:noProof/>
        </w:rPr>
        <w:fldChar w:fldCharType="end"/>
      </w:r>
      <w:r>
        <w:t xml:space="preserve"> - Johnson Cook Damage Parameters for Tungsten</w:t>
      </w:r>
      <w:bookmarkEnd w:id="10"/>
    </w:p>
    <w:p w14:paraId="77D202E1" w14:textId="67B3CD18" w:rsidR="001D3C17" w:rsidRDefault="00A81B3B" w:rsidP="008F6E6A">
      <w:r>
        <w:t>Secondly, the input parameters for the wit</w:t>
      </w:r>
      <w:r w:rsidR="00F6339B">
        <w:t>ness plate, Q235</w:t>
      </w:r>
      <w:r w:rsidR="00155E72">
        <w:t xml:space="preserve"> [2,</w:t>
      </w:r>
      <w:r w:rsidR="00542046">
        <w:t xml:space="preserve"> 3,</w:t>
      </w:r>
      <w:r w:rsidR="00155E72">
        <w:t xml:space="preserve"> 4]</w:t>
      </w:r>
      <w:r w:rsidR="00F6339B">
        <w:t xml:space="preserve"> steel. </w:t>
      </w:r>
    </w:p>
    <w:tbl>
      <w:tblPr>
        <w:tblStyle w:val="TableGrid"/>
        <w:tblW w:w="0" w:type="auto"/>
        <w:tblLook w:val="04A0" w:firstRow="1" w:lastRow="0" w:firstColumn="1" w:lastColumn="0" w:noHBand="0" w:noVBand="1"/>
      </w:tblPr>
      <w:tblGrid>
        <w:gridCol w:w="4508"/>
        <w:gridCol w:w="4508"/>
      </w:tblGrid>
      <w:tr w:rsidR="00F6339B" w14:paraId="31F2A0A7" w14:textId="77777777" w:rsidTr="003E1DA9">
        <w:tc>
          <w:tcPr>
            <w:tcW w:w="4508" w:type="dxa"/>
            <w:shd w:val="clear" w:color="auto" w:fill="A6A6A6" w:themeFill="background1" w:themeFillShade="A6"/>
          </w:tcPr>
          <w:p w14:paraId="51FE8B52" w14:textId="77777777" w:rsidR="00F6339B" w:rsidRPr="00277EEA" w:rsidRDefault="00F6339B" w:rsidP="008C564F">
            <w:pPr>
              <w:jc w:val="center"/>
              <w:rPr>
                <w:b/>
                <w:bCs/>
              </w:rPr>
            </w:pPr>
            <w:r w:rsidRPr="00277EEA">
              <w:rPr>
                <w:b/>
                <w:bCs/>
              </w:rPr>
              <w:t>Physical Property</w:t>
            </w:r>
          </w:p>
        </w:tc>
        <w:tc>
          <w:tcPr>
            <w:tcW w:w="4508" w:type="dxa"/>
            <w:shd w:val="clear" w:color="auto" w:fill="A6A6A6" w:themeFill="background1" w:themeFillShade="A6"/>
          </w:tcPr>
          <w:p w14:paraId="2D33A94C" w14:textId="77777777" w:rsidR="00F6339B" w:rsidRPr="00277EEA" w:rsidRDefault="00F6339B" w:rsidP="008C564F">
            <w:pPr>
              <w:jc w:val="center"/>
              <w:rPr>
                <w:b/>
                <w:bCs/>
              </w:rPr>
            </w:pPr>
            <w:r w:rsidRPr="00277EEA">
              <w:rPr>
                <w:b/>
                <w:bCs/>
              </w:rPr>
              <w:t>Unit</w:t>
            </w:r>
          </w:p>
        </w:tc>
      </w:tr>
      <w:tr w:rsidR="00F6339B" w14:paraId="5875BAFB" w14:textId="77777777" w:rsidTr="00ED251C">
        <w:tc>
          <w:tcPr>
            <w:tcW w:w="4508" w:type="dxa"/>
          </w:tcPr>
          <w:p w14:paraId="4409EA8E" w14:textId="77777777" w:rsidR="00F6339B" w:rsidRDefault="00F6339B" w:rsidP="00ED251C">
            <w:r>
              <w:t>Density</w:t>
            </w:r>
          </w:p>
        </w:tc>
        <w:tc>
          <w:tcPr>
            <w:tcW w:w="4508" w:type="dxa"/>
          </w:tcPr>
          <w:p w14:paraId="4B7812CA" w14:textId="6751518F" w:rsidR="00F6339B" w:rsidRDefault="002B6AE2" w:rsidP="008C564F">
            <w:pPr>
              <w:jc w:val="center"/>
            </w:pPr>
            <w:r>
              <w:t xml:space="preserve">7800 </w:t>
            </w:r>
            <w:r w:rsidR="00F6339B">
              <w:t>kg.m</w:t>
            </w:r>
            <w:r w:rsidR="00F6339B" w:rsidRPr="001D3C17">
              <w:rPr>
                <w:vertAlign w:val="superscript"/>
              </w:rPr>
              <w:t>-3</w:t>
            </w:r>
          </w:p>
        </w:tc>
      </w:tr>
      <w:tr w:rsidR="00F6339B" w14:paraId="304F51C5" w14:textId="77777777" w:rsidTr="00ED251C">
        <w:tc>
          <w:tcPr>
            <w:tcW w:w="4508" w:type="dxa"/>
          </w:tcPr>
          <w:p w14:paraId="379302BB" w14:textId="77777777" w:rsidR="00F6339B" w:rsidRDefault="00F6339B" w:rsidP="00ED251C">
            <w:r>
              <w:t>Elastic modulus</w:t>
            </w:r>
          </w:p>
        </w:tc>
        <w:tc>
          <w:tcPr>
            <w:tcW w:w="4508" w:type="dxa"/>
          </w:tcPr>
          <w:p w14:paraId="1DDC87B8" w14:textId="75D0C556" w:rsidR="00F6339B" w:rsidRDefault="000677E9" w:rsidP="008C564F">
            <w:pPr>
              <w:jc w:val="center"/>
            </w:pPr>
            <w:r>
              <w:t xml:space="preserve">200 </w:t>
            </w:r>
            <w:proofErr w:type="spellStart"/>
            <w:r w:rsidR="00F6339B">
              <w:t>GPa</w:t>
            </w:r>
            <w:proofErr w:type="spellEnd"/>
          </w:p>
        </w:tc>
      </w:tr>
      <w:tr w:rsidR="00F6339B" w14:paraId="31A1C37F" w14:textId="77777777" w:rsidTr="00ED251C">
        <w:tc>
          <w:tcPr>
            <w:tcW w:w="4508" w:type="dxa"/>
          </w:tcPr>
          <w:p w14:paraId="6E00C7AF" w14:textId="77777777" w:rsidR="00F6339B" w:rsidRDefault="00F6339B" w:rsidP="00ED251C">
            <w:r>
              <w:t>Poisson ratio</w:t>
            </w:r>
          </w:p>
        </w:tc>
        <w:tc>
          <w:tcPr>
            <w:tcW w:w="4508" w:type="dxa"/>
          </w:tcPr>
          <w:p w14:paraId="2EF96B9A" w14:textId="79C42BC9" w:rsidR="00F6339B" w:rsidRDefault="000677E9" w:rsidP="008C564F">
            <w:pPr>
              <w:jc w:val="center"/>
            </w:pPr>
            <w:r>
              <w:t>0.3</w:t>
            </w:r>
          </w:p>
        </w:tc>
      </w:tr>
      <w:tr w:rsidR="00F6339B" w14:paraId="53076A62" w14:textId="77777777" w:rsidTr="00ED251C">
        <w:tc>
          <w:tcPr>
            <w:tcW w:w="4508" w:type="dxa"/>
          </w:tcPr>
          <w:p w14:paraId="25D59CBB" w14:textId="77777777" w:rsidR="00F6339B" w:rsidRDefault="00F6339B" w:rsidP="00ED251C">
            <w:r>
              <w:t>Tensile strength (ultimate)</w:t>
            </w:r>
          </w:p>
        </w:tc>
        <w:tc>
          <w:tcPr>
            <w:tcW w:w="4508" w:type="dxa"/>
          </w:tcPr>
          <w:p w14:paraId="0EEA7140" w14:textId="1BDC739C" w:rsidR="00F6339B" w:rsidRDefault="005E70B8" w:rsidP="008C564F">
            <w:pPr>
              <w:jc w:val="center"/>
            </w:pPr>
            <w:r>
              <w:t>400</w:t>
            </w:r>
            <w:r w:rsidR="00494F0F">
              <w:t xml:space="preserve"> </w:t>
            </w:r>
            <w:r w:rsidR="00F6339B">
              <w:t>MPa</w:t>
            </w:r>
          </w:p>
        </w:tc>
      </w:tr>
      <w:tr w:rsidR="00F6339B" w14:paraId="6D6344B8" w14:textId="77777777" w:rsidTr="00ED251C">
        <w:tc>
          <w:tcPr>
            <w:tcW w:w="4508" w:type="dxa"/>
          </w:tcPr>
          <w:p w14:paraId="5E890C0A" w14:textId="77777777" w:rsidR="00F6339B" w:rsidRDefault="00F6339B" w:rsidP="00ED251C">
            <w:r w:rsidRPr="001D3C17">
              <w:t>Tensile strength (yield)</w:t>
            </w:r>
          </w:p>
        </w:tc>
        <w:tc>
          <w:tcPr>
            <w:tcW w:w="4508" w:type="dxa"/>
          </w:tcPr>
          <w:p w14:paraId="4A9FBEB0" w14:textId="568C5CA0" w:rsidR="00F6339B" w:rsidRDefault="00494F0F" w:rsidP="008C564F">
            <w:pPr>
              <w:jc w:val="center"/>
            </w:pPr>
            <w:r>
              <w:t>225</w:t>
            </w:r>
            <w:r w:rsidR="00F6339B">
              <w:t xml:space="preserve"> MPa</w:t>
            </w:r>
          </w:p>
        </w:tc>
      </w:tr>
    </w:tbl>
    <w:p w14:paraId="33D3F38F" w14:textId="51585A0B" w:rsidR="001D3C17" w:rsidRDefault="006972AA" w:rsidP="006972AA">
      <w:pPr>
        <w:pStyle w:val="Caption"/>
        <w:jc w:val="center"/>
      </w:pPr>
      <w:bookmarkStart w:id="11" w:name="_Toc172795411"/>
      <w:r>
        <w:t xml:space="preserve">Table </w:t>
      </w:r>
      <w:r w:rsidR="00000000">
        <w:fldChar w:fldCharType="begin"/>
      </w:r>
      <w:r w:rsidR="00000000">
        <w:instrText xml:space="preserve"> SEQ Table \* ARABIC </w:instrText>
      </w:r>
      <w:r w:rsidR="00000000">
        <w:fldChar w:fldCharType="separate"/>
      </w:r>
      <w:r w:rsidR="00E12823">
        <w:rPr>
          <w:noProof/>
        </w:rPr>
        <w:t>4</w:t>
      </w:r>
      <w:r w:rsidR="00000000">
        <w:rPr>
          <w:noProof/>
        </w:rPr>
        <w:fldChar w:fldCharType="end"/>
      </w:r>
      <w:r>
        <w:t xml:space="preserve"> - Physical property data for Q235 Steel</w:t>
      </w:r>
      <w:bookmarkEnd w:id="11"/>
    </w:p>
    <w:tbl>
      <w:tblPr>
        <w:tblStyle w:val="TableGrid"/>
        <w:tblW w:w="9067" w:type="dxa"/>
        <w:tblLook w:val="04A0" w:firstRow="1" w:lastRow="0" w:firstColumn="1" w:lastColumn="0" w:noHBand="0" w:noVBand="1"/>
      </w:tblPr>
      <w:tblGrid>
        <w:gridCol w:w="1133"/>
        <w:gridCol w:w="1133"/>
        <w:gridCol w:w="1134"/>
        <w:gridCol w:w="1133"/>
        <w:gridCol w:w="1133"/>
        <w:gridCol w:w="1134"/>
        <w:gridCol w:w="1133"/>
        <w:gridCol w:w="1134"/>
      </w:tblGrid>
      <w:tr w:rsidR="00F6339B" w14:paraId="631A1530" w14:textId="77777777" w:rsidTr="008C564F">
        <w:tc>
          <w:tcPr>
            <w:tcW w:w="1133" w:type="dxa"/>
            <w:shd w:val="clear" w:color="auto" w:fill="A6A6A6" w:themeFill="background1" w:themeFillShade="A6"/>
          </w:tcPr>
          <w:p w14:paraId="6C084778" w14:textId="77777777" w:rsidR="00F6339B" w:rsidRPr="00A81B3B" w:rsidRDefault="00F6339B" w:rsidP="00ED251C">
            <w:pPr>
              <w:jc w:val="center"/>
              <w:rPr>
                <w:b/>
                <w:bCs/>
              </w:rPr>
            </w:pPr>
            <w:r w:rsidRPr="00A81B3B">
              <w:rPr>
                <w:b/>
                <w:bCs/>
              </w:rPr>
              <w:t>A (MPa)</w:t>
            </w:r>
          </w:p>
        </w:tc>
        <w:tc>
          <w:tcPr>
            <w:tcW w:w="1133" w:type="dxa"/>
            <w:shd w:val="clear" w:color="auto" w:fill="A6A6A6" w:themeFill="background1" w:themeFillShade="A6"/>
          </w:tcPr>
          <w:p w14:paraId="14AAC899" w14:textId="77777777" w:rsidR="00F6339B" w:rsidRPr="00A81B3B" w:rsidRDefault="00F6339B" w:rsidP="00ED251C">
            <w:pPr>
              <w:jc w:val="center"/>
              <w:rPr>
                <w:b/>
                <w:bCs/>
              </w:rPr>
            </w:pPr>
            <w:r w:rsidRPr="00A81B3B">
              <w:rPr>
                <w:b/>
                <w:bCs/>
              </w:rPr>
              <w:t>B (MPa)</w:t>
            </w:r>
          </w:p>
        </w:tc>
        <w:tc>
          <w:tcPr>
            <w:tcW w:w="1134" w:type="dxa"/>
            <w:shd w:val="clear" w:color="auto" w:fill="A6A6A6" w:themeFill="background1" w:themeFillShade="A6"/>
          </w:tcPr>
          <w:p w14:paraId="76DE4EC0" w14:textId="77777777" w:rsidR="00F6339B" w:rsidRPr="00A81B3B" w:rsidRDefault="00F6339B" w:rsidP="00ED251C">
            <w:pPr>
              <w:jc w:val="center"/>
              <w:rPr>
                <w:b/>
                <w:bCs/>
              </w:rPr>
            </w:pPr>
            <w:r w:rsidRPr="00A81B3B">
              <w:rPr>
                <w:b/>
                <w:bCs/>
              </w:rPr>
              <w:t>n</w:t>
            </w:r>
          </w:p>
        </w:tc>
        <w:tc>
          <w:tcPr>
            <w:tcW w:w="1133" w:type="dxa"/>
            <w:shd w:val="clear" w:color="auto" w:fill="A6A6A6" w:themeFill="background1" w:themeFillShade="A6"/>
          </w:tcPr>
          <w:p w14:paraId="49800C4B" w14:textId="77777777" w:rsidR="00F6339B" w:rsidRPr="00A81B3B" w:rsidRDefault="00F6339B" w:rsidP="00ED251C">
            <w:pPr>
              <w:jc w:val="center"/>
              <w:rPr>
                <w:b/>
                <w:bCs/>
              </w:rPr>
            </w:pPr>
            <w:r w:rsidRPr="00A81B3B">
              <w:rPr>
                <w:b/>
                <w:bCs/>
              </w:rPr>
              <w:t>C</w:t>
            </w:r>
          </w:p>
        </w:tc>
        <w:tc>
          <w:tcPr>
            <w:tcW w:w="1133" w:type="dxa"/>
            <w:shd w:val="clear" w:color="auto" w:fill="A6A6A6" w:themeFill="background1" w:themeFillShade="A6"/>
          </w:tcPr>
          <w:p w14:paraId="50646C7E" w14:textId="77777777" w:rsidR="00F6339B" w:rsidRPr="00A81B3B" w:rsidRDefault="00F6339B" w:rsidP="00ED251C">
            <w:pPr>
              <w:jc w:val="center"/>
              <w:rPr>
                <w:b/>
                <w:bCs/>
              </w:rPr>
            </w:pPr>
            <w:r w:rsidRPr="00A81B3B">
              <w:rPr>
                <w:b/>
                <w:bCs/>
              </w:rPr>
              <w:t>m</w:t>
            </w:r>
          </w:p>
        </w:tc>
        <w:tc>
          <w:tcPr>
            <w:tcW w:w="1134" w:type="dxa"/>
            <w:shd w:val="clear" w:color="auto" w:fill="A6A6A6" w:themeFill="background1" w:themeFillShade="A6"/>
          </w:tcPr>
          <w:p w14:paraId="37A2F00C" w14:textId="77777777" w:rsidR="00F6339B" w:rsidRPr="00A81B3B" w:rsidRDefault="00F6339B" w:rsidP="00ED251C">
            <w:pPr>
              <w:jc w:val="center"/>
              <w:rPr>
                <w:b/>
                <w:bCs/>
              </w:rPr>
            </w:pPr>
            <w:r w:rsidRPr="00A81B3B">
              <w:rPr>
                <w:rFonts w:cstheme="minorHAnsi"/>
                <w:b/>
                <w:bCs/>
              </w:rPr>
              <w:t>Ε</w:t>
            </w:r>
            <w:r w:rsidRPr="00A81B3B">
              <w:rPr>
                <w:rFonts w:cstheme="minorHAnsi"/>
                <w:b/>
                <w:bCs/>
                <w:vertAlign w:val="subscript"/>
              </w:rPr>
              <w:t>0</w:t>
            </w:r>
            <w:r w:rsidRPr="00A81B3B">
              <w:rPr>
                <w:rFonts w:cstheme="minorHAnsi"/>
                <w:b/>
                <w:bCs/>
              </w:rPr>
              <w:t xml:space="preserve"> (</w:t>
            </w:r>
            <w:proofErr w:type="gramStart"/>
            <w:r w:rsidRPr="00A81B3B">
              <w:rPr>
                <w:rFonts w:cstheme="minorHAnsi"/>
                <w:b/>
                <w:bCs/>
              </w:rPr>
              <w:t>s.</w:t>
            </w:r>
            <w:r w:rsidRPr="00A81B3B">
              <w:rPr>
                <w:rFonts w:cstheme="minorHAnsi"/>
                <w:b/>
                <w:bCs/>
                <w:vertAlign w:val="superscript"/>
              </w:rPr>
              <w:t>-1</w:t>
            </w:r>
            <w:proofErr w:type="gramEnd"/>
            <w:r w:rsidRPr="00A81B3B">
              <w:rPr>
                <w:rFonts w:cstheme="minorHAnsi"/>
                <w:b/>
                <w:bCs/>
              </w:rPr>
              <w:t>)</w:t>
            </w:r>
          </w:p>
        </w:tc>
        <w:tc>
          <w:tcPr>
            <w:tcW w:w="1133" w:type="dxa"/>
            <w:shd w:val="clear" w:color="auto" w:fill="A6A6A6" w:themeFill="background1" w:themeFillShade="A6"/>
          </w:tcPr>
          <w:p w14:paraId="00DFC0C6" w14:textId="77777777" w:rsidR="00F6339B" w:rsidRPr="00A81B3B" w:rsidRDefault="00F6339B" w:rsidP="00ED251C">
            <w:pPr>
              <w:jc w:val="center"/>
              <w:rPr>
                <w:b/>
                <w:bCs/>
              </w:rPr>
            </w:pPr>
            <w:r w:rsidRPr="00A81B3B">
              <w:rPr>
                <w:b/>
                <w:bCs/>
              </w:rPr>
              <w:t>T</w:t>
            </w:r>
            <w:r w:rsidRPr="00A81B3B">
              <w:rPr>
                <w:b/>
                <w:bCs/>
                <w:vertAlign w:val="subscript"/>
              </w:rPr>
              <w:t>r</w:t>
            </w:r>
            <w:r w:rsidRPr="00A81B3B">
              <w:rPr>
                <w:b/>
                <w:bCs/>
              </w:rPr>
              <w:t xml:space="preserve"> (K)</w:t>
            </w:r>
          </w:p>
        </w:tc>
        <w:tc>
          <w:tcPr>
            <w:tcW w:w="1134" w:type="dxa"/>
            <w:shd w:val="clear" w:color="auto" w:fill="A6A6A6" w:themeFill="background1" w:themeFillShade="A6"/>
          </w:tcPr>
          <w:p w14:paraId="22F31930" w14:textId="77777777" w:rsidR="00F6339B" w:rsidRPr="00A81B3B" w:rsidRDefault="00F6339B" w:rsidP="00ED251C">
            <w:pPr>
              <w:jc w:val="center"/>
              <w:rPr>
                <w:b/>
                <w:bCs/>
              </w:rPr>
            </w:pPr>
            <w:r w:rsidRPr="00A81B3B">
              <w:rPr>
                <w:b/>
                <w:bCs/>
              </w:rPr>
              <w:t>T</w:t>
            </w:r>
            <w:r w:rsidRPr="00A81B3B">
              <w:rPr>
                <w:b/>
                <w:bCs/>
                <w:vertAlign w:val="subscript"/>
              </w:rPr>
              <w:t>m</w:t>
            </w:r>
            <w:r w:rsidRPr="00A81B3B">
              <w:rPr>
                <w:b/>
                <w:bCs/>
              </w:rPr>
              <w:t xml:space="preserve"> (K)</w:t>
            </w:r>
          </w:p>
        </w:tc>
      </w:tr>
      <w:tr w:rsidR="00F6339B" w14:paraId="7770FC7C" w14:textId="77777777" w:rsidTr="00ED251C">
        <w:tc>
          <w:tcPr>
            <w:tcW w:w="1133" w:type="dxa"/>
          </w:tcPr>
          <w:p w14:paraId="7AABB41A" w14:textId="61C86C67" w:rsidR="00F6339B" w:rsidRDefault="00820A86" w:rsidP="00ED251C">
            <w:pPr>
              <w:jc w:val="center"/>
            </w:pPr>
            <w:r>
              <w:t>197.5</w:t>
            </w:r>
          </w:p>
        </w:tc>
        <w:tc>
          <w:tcPr>
            <w:tcW w:w="1133" w:type="dxa"/>
          </w:tcPr>
          <w:p w14:paraId="282953EA" w14:textId="25A98A93" w:rsidR="00F6339B" w:rsidRDefault="00820A86" w:rsidP="00ED251C">
            <w:pPr>
              <w:jc w:val="center"/>
            </w:pPr>
            <w:r>
              <w:t>145</w:t>
            </w:r>
          </w:p>
        </w:tc>
        <w:tc>
          <w:tcPr>
            <w:tcW w:w="1134" w:type="dxa"/>
          </w:tcPr>
          <w:p w14:paraId="54850542" w14:textId="5D035FF6" w:rsidR="00F6339B" w:rsidRDefault="00820A86" w:rsidP="00ED251C">
            <w:pPr>
              <w:jc w:val="center"/>
            </w:pPr>
            <w:r>
              <w:t>0.301</w:t>
            </w:r>
          </w:p>
        </w:tc>
        <w:tc>
          <w:tcPr>
            <w:tcW w:w="1133" w:type="dxa"/>
          </w:tcPr>
          <w:p w14:paraId="0E27993C" w14:textId="19C56144" w:rsidR="00F6339B" w:rsidRDefault="00E44345" w:rsidP="00ED251C">
            <w:pPr>
              <w:jc w:val="center"/>
            </w:pPr>
            <w:r>
              <w:t>0.16</w:t>
            </w:r>
          </w:p>
        </w:tc>
        <w:tc>
          <w:tcPr>
            <w:tcW w:w="1133" w:type="dxa"/>
          </w:tcPr>
          <w:p w14:paraId="202E47A0" w14:textId="63911972" w:rsidR="00F6339B" w:rsidRDefault="008745FE" w:rsidP="00ED251C">
            <w:pPr>
              <w:jc w:val="center"/>
            </w:pPr>
            <w:r>
              <w:t>1</w:t>
            </w:r>
          </w:p>
        </w:tc>
        <w:tc>
          <w:tcPr>
            <w:tcW w:w="1134" w:type="dxa"/>
          </w:tcPr>
          <w:p w14:paraId="2A7E7AC6" w14:textId="7040DFC0" w:rsidR="00F6339B" w:rsidRDefault="00E44345" w:rsidP="00ED251C">
            <w:pPr>
              <w:jc w:val="center"/>
            </w:pPr>
            <w:r>
              <w:t>0.001</w:t>
            </w:r>
          </w:p>
        </w:tc>
        <w:tc>
          <w:tcPr>
            <w:tcW w:w="1133" w:type="dxa"/>
          </w:tcPr>
          <w:p w14:paraId="5138D9DE" w14:textId="257D2EB5" w:rsidR="00F6339B" w:rsidRDefault="00E44345" w:rsidP="00ED251C">
            <w:pPr>
              <w:jc w:val="center"/>
            </w:pPr>
            <w:r>
              <w:t>293</w:t>
            </w:r>
          </w:p>
        </w:tc>
        <w:tc>
          <w:tcPr>
            <w:tcW w:w="1134" w:type="dxa"/>
          </w:tcPr>
          <w:p w14:paraId="0D0AEE9F" w14:textId="34D563D3" w:rsidR="00F6339B" w:rsidRDefault="00AF1AE1" w:rsidP="00ED251C">
            <w:pPr>
              <w:jc w:val="center"/>
            </w:pPr>
            <w:r>
              <w:t>1713</w:t>
            </w:r>
          </w:p>
        </w:tc>
      </w:tr>
    </w:tbl>
    <w:p w14:paraId="16516C26" w14:textId="1CA19221" w:rsidR="001D3C17" w:rsidRDefault="00611297" w:rsidP="00611297">
      <w:pPr>
        <w:pStyle w:val="Caption"/>
        <w:jc w:val="center"/>
      </w:pPr>
      <w:bookmarkStart w:id="12" w:name="_Ref172548656"/>
      <w:bookmarkStart w:id="13" w:name="_Toc172795412"/>
      <w:r>
        <w:t xml:space="preserve">Table </w:t>
      </w:r>
      <w:r w:rsidR="00000000">
        <w:fldChar w:fldCharType="begin"/>
      </w:r>
      <w:r w:rsidR="00000000">
        <w:instrText xml:space="preserve"> SEQ Table \* ARABIC </w:instrText>
      </w:r>
      <w:r w:rsidR="00000000">
        <w:fldChar w:fldCharType="separate"/>
      </w:r>
      <w:r w:rsidR="00E12823">
        <w:rPr>
          <w:noProof/>
        </w:rPr>
        <w:t>5</w:t>
      </w:r>
      <w:r w:rsidR="00000000">
        <w:rPr>
          <w:noProof/>
        </w:rPr>
        <w:fldChar w:fldCharType="end"/>
      </w:r>
      <w:bookmarkEnd w:id="12"/>
      <w:r>
        <w:t xml:space="preserve"> - Johnson Cook Elastic Parameters for Q235 Steel</w:t>
      </w:r>
      <w:bookmarkEnd w:id="13"/>
    </w:p>
    <w:tbl>
      <w:tblPr>
        <w:tblStyle w:val="TableGrid"/>
        <w:tblW w:w="0" w:type="auto"/>
        <w:tblLook w:val="04A0" w:firstRow="1" w:lastRow="0" w:firstColumn="1" w:lastColumn="0" w:noHBand="0" w:noVBand="1"/>
      </w:tblPr>
      <w:tblGrid>
        <w:gridCol w:w="1803"/>
        <w:gridCol w:w="1803"/>
        <w:gridCol w:w="1803"/>
        <w:gridCol w:w="1803"/>
        <w:gridCol w:w="1804"/>
      </w:tblGrid>
      <w:tr w:rsidR="00F6339B" w14:paraId="2C5B9D90" w14:textId="77777777" w:rsidTr="008C564F">
        <w:tc>
          <w:tcPr>
            <w:tcW w:w="1803" w:type="dxa"/>
            <w:shd w:val="clear" w:color="auto" w:fill="A6A6A6" w:themeFill="background1" w:themeFillShade="A6"/>
          </w:tcPr>
          <w:p w14:paraId="52FBD2E5" w14:textId="77777777" w:rsidR="00F6339B" w:rsidRPr="00A81B3B" w:rsidRDefault="00F6339B" w:rsidP="00ED251C">
            <w:pPr>
              <w:jc w:val="center"/>
              <w:rPr>
                <w:b/>
                <w:bCs/>
              </w:rPr>
            </w:pPr>
            <w:r w:rsidRPr="00A81B3B">
              <w:rPr>
                <w:b/>
                <w:bCs/>
              </w:rPr>
              <w:t>D</w:t>
            </w:r>
            <w:r w:rsidRPr="00A81B3B">
              <w:rPr>
                <w:b/>
                <w:bCs/>
                <w:vertAlign w:val="subscript"/>
              </w:rPr>
              <w:t>1</w:t>
            </w:r>
          </w:p>
        </w:tc>
        <w:tc>
          <w:tcPr>
            <w:tcW w:w="1803" w:type="dxa"/>
            <w:shd w:val="clear" w:color="auto" w:fill="A6A6A6" w:themeFill="background1" w:themeFillShade="A6"/>
          </w:tcPr>
          <w:p w14:paraId="21D68B70" w14:textId="77777777" w:rsidR="00F6339B" w:rsidRPr="00A81B3B" w:rsidRDefault="00F6339B" w:rsidP="00ED251C">
            <w:pPr>
              <w:jc w:val="center"/>
              <w:rPr>
                <w:b/>
                <w:bCs/>
              </w:rPr>
            </w:pPr>
            <w:r w:rsidRPr="00A81B3B">
              <w:rPr>
                <w:b/>
                <w:bCs/>
              </w:rPr>
              <w:t>D</w:t>
            </w:r>
            <w:r w:rsidRPr="00A81B3B">
              <w:rPr>
                <w:b/>
                <w:bCs/>
                <w:vertAlign w:val="subscript"/>
              </w:rPr>
              <w:t>2</w:t>
            </w:r>
          </w:p>
        </w:tc>
        <w:tc>
          <w:tcPr>
            <w:tcW w:w="1803" w:type="dxa"/>
            <w:shd w:val="clear" w:color="auto" w:fill="A6A6A6" w:themeFill="background1" w:themeFillShade="A6"/>
          </w:tcPr>
          <w:p w14:paraId="3EAFFEE9" w14:textId="77777777" w:rsidR="00F6339B" w:rsidRPr="00A81B3B" w:rsidRDefault="00F6339B" w:rsidP="00ED251C">
            <w:pPr>
              <w:jc w:val="center"/>
              <w:rPr>
                <w:b/>
                <w:bCs/>
              </w:rPr>
            </w:pPr>
            <w:r w:rsidRPr="00A81B3B">
              <w:rPr>
                <w:b/>
                <w:bCs/>
              </w:rPr>
              <w:t>D</w:t>
            </w:r>
            <w:r w:rsidRPr="00A81B3B">
              <w:rPr>
                <w:b/>
                <w:bCs/>
                <w:vertAlign w:val="subscript"/>
              </w:rPr>
              <w:t>3</w:t>
            </w:r>
          </w:p>
        </w:tc>
        <w:tc>
          <w:tcPr>
            <w:tcW w:w="1803" w:type="dxa"/>
            <w:shd w:val="clear" w:color="auto" w:fill="A6A6A6" w:themeFill="background1" w:themeFillShade="A6"/>
          </w:tcPr>
          <w:p w14:paraId="00D30578" w14:textId="77777777" w:rsidR="00F6339B" w:rsidRPr="00A81B3B" w:rsidRDefault="00F6339B" w:rsidP="00ED251C">
            <w:pPr>
              <w:jc w:val="center"/>
              <w:rPr>
                <w:b/>
                <w:bCs/>
              </w:rPr>
            </w:pPr>
            <w:r w:rsidRPr="00A81B3B">
              <w:rPr>
                <w:b/>
                <w:bCs/>
              </w:rPr>
              <w:t>D</w:t>
            </w:r>
            <w:r w:rsidRPr="00A81B3B">
              <w:rPr>
                <w:b/>
                <w:bCs/>
                <w:vertAlign w:val="subscript"/>
              </w:rPr>
              <w:t>4</w:t>
            </w:r>
          </w:p>
        </w:tc>
        <w:tc>
          <w:tcPr>
            <w:tcW w:w="1804" w:type="dxa"/>
            <w:shd w:val="clear" w:color="auto" w:fill="A6A6A6" w:themeFill="background1" w:themeFillShade="A6"/>
          </w:tcPr>
          <w:p w14:paraId="3A857162" w14:textId="77777777" w:rsidR="00F6339B" w:rsidRPr="00A81B3B" w:rsidRDefault="00F6339B" w:rsidP="00ED251C">
            <w:pPr>
              <w:jc w:val="center"/>
              <w:rPr>
                <w:b/>
                <w:bCs/>
              </w:rPr>
            </w:pPr>
            <w:r w:rsidRPr="00A81B3B">
              <w:rPr>
                <w:b/>
                <w:bCs/>
              </w:rPr>
              <w:t>D</w:t>
            </w:r>
            <w:r w:rsidRPr="00A81B3B">
              <w:rPr>
                <w:b/>
                <w:bCs/>
                <w:vertAlign w:val="subscript"/>
              </w:rPr>
              <w:t>5</w:t>
            </w:r>
          </w:p>
        </w:tc>
      </w:tr>
      <w:tr w:rsidR="00F6339B" w14:paraId="1186D4A5" w14:textId="77777777" w:rsidTr="00ED251C">
        <w:tc>
          <w:tcPr>
            <w:tcW w:w="1803" w:type="dxa"/>
          </w:tcPr>
          <w:p w14:paraId="51B85DE6" w14:textId="71D05806" w:rsidR="00F6339B" w:rsidRDefault="00E44345" w:rsidP="00ED251C">
            <w:pPr>
              <w:jc w:val="center"/>
            </w:pPr>
            <w:r>
              <w:t>0.05</w:t>
            </w:r>
          </w:p>
        </w:tc>
        <w:tc>
          <w:tcPr>
            <w:tcW w:w="1803" w:type="dxa"/>
          </w:tcPr>
          <w:p w14:paraId="28F7306D" w14:textId="4BF13C5F" w:rsidR="00F6339B" w:rsidRDefault="00E44345" w:rsidP="00ED251C">
            <w:pPr>
              <w:jc w:val="center"/>
            </w:pPr>
            <w:r>
              <w:t>3.44</w:t>
            </w:r>
          </w:p>
        </w:tc>
        <w:tc>
          <w:tcPr>
            <w:tcW w:w="1803" w:type="dxa"/>
          </w:tcPr>
          <w:p w14:paraId="2E098058" w14:textId="3A4B87F7" w:rsidR="00F6339B" w:rsidRDefault="00D8604C" w:rsidP="00ED251C">
            <w:pPr>
              <w:jc w:val="center"/>
            </w:pPr>
            <w:r>
              <w:t>-2.12</w:t>
            </w:r>
          </w:p>
        </w:tc>
        <w:tc>
          <w:tcPr>
            <w:tcW w:w="1803" w:type="dxa"/>
          </w:tcPr>
          <w:p w14:paraId="3D8D7308" w14:textId="3147252D" w:rsidR="00F6339B" w:rsidRDefault="00D8604C" w:rsidP="00ED251C">
            <w:pPr>
              <w:jc w:val="center"/>
            </w:pPr>
            <w:r>
              <w:t>0.002</w:t>
            </w:r>
          </w:p>
        </w:tc>
        <w:tc>
          <w:tcPr>
            <w:tcW w:w="1804" w:type="dxa"/>
          </w:tcPr>
          <w:p w14:paraId="7682C32F" w14:textId="5E60FA83" w:rsidR="00F6339B" w:rsidRDefault="00D8604C" w:rsidP="00ED251C">
            <w:pPr>
              <w:jc w:val="center"/>
            </w:pPr>
            <w:r>
              <w:t>0.61</w:t>
            </w:r>
          </w:p>
        </w:tc>
      </w:tr>
    </w:tbl>
    <w:p w14:paraId="1F94E210" w14:textId="60AC172F" w:rsidR="001D3C17" w:rsidRPr="008F6E6A" w:rsidRDefault="00611297" w:rsidP="00611297">
      <w:pPr>
        <w:pStyle w:val="Caption"/>
        <w:jc w:val="center"/>
      </w:pPr>
      <w:bookmarkStart w:id="14" w:name="_Toc172795413"/>
      <w:r>
        <w:t xml:space="preserve">Table </w:t>
      </w:r>
      <w:r w:rsidR="00000000">
        <w:fldChar w:fldCharType="begin"/>
      </w:r>
      <w:r w:rsidR="00000000">
        <w:instrText xml:space="preserve"> SEQ Table \* ARABIC </w:instrText>
      </w:r>
      <w:r w:rsidR="00000000">
        <w:fldChar w:fldCharType="separate"/>
      </w:r>
      <w:r w:rsidR="00E12823">
        <w:rPr>
          <w:noProof/>
        </w:rPr>
        <w:t>6</w:t>
      </w:r>
      <w:r w:rsidR="00000000">
        <w:rPr>
          <w:noProof/>
        </w:rPr>
        <w:fldChar w:fldCharType="end"/>
      </w:r>
      <w:r>
        <w:t xml:space="preserve"> - Johnson Cook Damage Parameters for Q235 Steel</w:t>
      </w:r>
      <w:bookmarkEnd w:id="14"/>
    </w:p>
    <w:p w14:paraId="6B3D9A87" w14:textId="65E1E9A4" w:rsidR="00EE3C5C" w:rsidRDefault="0095592E" w:rsidP="00EE3C5C">
      <w:pPr>
        <w:pStyle w:val="Heading2"/>
      </w:pPr>
      <w:bookmarkStart w:id="15" w:name="_Toc172795377"/>
      <w:r>
        <w:lastRenderedPageBreak/>
        <w:t>Abaqus Model</w:t>
      </w:r>
      <w:bookmarkEnd w:id="15"/>
    </w:p>
    <w:p w14:paraId="3A5E4D27" w14:textId="7D52275F" w:rsidR="00881E72" w:rsidRDefault="00881E72" w:rsidP="009F1C2E">
      <w:pPr>
        <w:spacing w:line="240" w:lineRule="auto"/>
        <w:rPr>
          <w:rFonts w:cs="Arial"/>
        </w:rPr>
      </w:pPr>
      <w:r w:rsidRPr="00881E72">
        <w:rPr>
          <w:rFonts w:cs="Arial"/>
          <w:noProof/>
        </w:rPr>
        <mc:AlternateContent>
          <mc:Choice Requires="wps">
            <w:drawing>
              <wp:anchor distT="45720" distB="45720" distL="114300" distR="114300" simplePos="0" relativeHeight="251667456" behindDoc="0" locked="0" layoutInCell="1" allowOverlap="1" wp14:anchorId="756786BA" wp14:editId="4AE78C9E">
                <wp:simplePos x="0" y="0"/>
                <wp:positionH relativeFrom="margin">
                  <wp:posOffset>1723390</wp:posOffset>
                </wp:positionH>
                <wp:positionV relativeFrom="paragraph">
                  <wp:posOffset>789940</wp:posOffset>
                </wp:positionV>
                <wp:extent cx="2314575" cy="1695450"/>
                <wp:effectExtent l="0" t="0" r="28575" b="19050"/>
                <wp:wrapTopAndBottom/>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4575" cy="1695450"/>
                        </a:xfrm>
                        <a:prstGeom prst="rect">
                          <a:avLst/>
                        </a:prstGeom>
                        <a:solidFill>
                          <a:srgbClr val="FFFFFF"/>
                        </a:solidFill>
                        <a:ln w="9525">
                          <a:solidFill>
                            <a:srgbClr val="000000"/>
                          </a:solidFill>
                          <a:miter lim="800000"/>
                          <a:headEnd/>
                          <a:tailEnd/>
                        </a:ln>
                      </wps:spPr>
                      <wps:txbx>
                        <w:txbxContent>
                          <w:p w14:paraId="568E2712" w14:textId="3A6D8E43" w:rsidR="00ED251C" w:rsidRDefault="00ED251C">
                            <w:r w:rsidRPr="00881E72">
                              <w:rPr>
                                <w:noProof/>
                              </w:rPr>
                              <w:drawing>
                                <wp:inline distT="0" distB="0" distL="0" distR="0" wp14:anchorId="17F78412" wp14:editId="3DFCE671">
                                  <wp:extent cx="2150551" cy="1590675"/>
                                  <wp:effectExtent l="0" t="0" r="2540" b="0"/>
                                  <wp:docPr id="5" name="Content Placeholder 4">
                                    <a:extLst xmlns:a="http://schemas.openxmlformats.org/drawingml/2006/main">
                                      <a:ext uri="{FF2B5EF4-FFF2-40B4-BE49-F238E27FC236}">
                                        <a16:creationId xmlns:a16="http://schemas.microsoft.com/office/drawing/2014/main" id="{3D2F85C1-1FE9-4E7D-BCE5-3DC519E80A3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3D2F85C1-1FE9-4E7D-BCE5-3DC519E80A3D}"/>
                                              </a:ext>
                                            </a:extLst>
                                          </pic:cNvPr>
                                          <pic:cNvPicPr>
                                            <a:picLocks noGrp="1" noChangeAspect="1"/>
                                          </pic:cNvPicPr>
                                        </pic:nvPicPr>
                                        <pic:blipFill>
                                          <a:blip r:embed="rId12"/>
                                          <a:stretch>
                                            <a:fillRect/>
                                          </a:stretch>
                                        </pic:blipFill>
                                        <pic:spPr>
                                          <a:xfrm>
                                            <a:off x="0" y="0"/>
                                            <a:ext cx="2158276" cy="1596389"/>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6786BA" id="_x0000_s1029" type="#_x0000_t202" style="position:absolute;margin-left:135.7pt;margin-top:62.2pt;width:182.25pt;height:133.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">
                <v:textbox>
                  <w:txbxContent>
                    <w:p w14:paraId="568E2712" w14:textId="3A6D8E43" w:rsidR="00ED251C" w:rsidRDefault="00ED251C">
                      <w:r w:rsidRPr="00881E72">
                        <w:rPr>
                          <w:noProof/>
                        </w:rPr>
                        <w:drawing>
                          <wp:inline distT="0" distB="0" distL="0" distR="0" wp14:anchorId="17F78412" wp14:editId="3DFCE671">
                            <wp:extent cx="2150551" cy="1590675"/>
                            <wp:effectExtent l="0" t="0" r="2540" b="0"/>
                            <wp:docPr id="5" name="Content Placeholder 4">
                              <a:extLst xmlns:a="http://schemas.openxmlformats.org/drawingml/2006/main">
                                <a:ext uri="{FF2B5EF4-FFF2-40B4-BE49-F238E27FC236}">
                                  <a16:creationId xmlns:a16="http://schemas.microsoft.com/office/drawing/2014/main" id="{3D2F85C1-1FE9-4E7D-BCE5-3DC519E80A3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3D2F85C1-1FE9-4E7D-BCE5-3DC519E80A3D}"/>
                                        </a:ext>
                                      </a:extLst>
                                    </pic:cNvPr>
                                    <pic:cNvPicPr>
                                      <a:picLocks noGrp="1" noChangeAspect="1"/>
                                    </pic:cNvPicPr>
                                  </pic:nvPicPr>
                                  <pic:blipFill>
                                    <a:blip r:embed="rId12"/>
                                    <a:stretch>
                                      <a:fillRect/>
                                    </a:stretch>
                                  </pic:blipFill>
                                  <pic:spPr>
                                    <a:xfrm>
                                      <a:off x="0" y="0"/>
                                      <a:ext cx="2158276" cy="1596389"/>
                                    </a:xfrm>
                                    <a:prstGeom prst="rect">
                                      <a:avLst/>
                                    </a:prstGeom>
                                  </pic:spPr>
                                </pic:pic>
                              </a:graphicData>
                            </a:graphic>
                          </wp:inline>
                        </w:drawing>
                      </w:r>
                    </w:p>
                  </w:txbxContent>
                </v:textbox>
                <w10:wrap type="topAndBottom" anchorx="margin"/>
              </v:shape>
            </w:pict>
          </mc:Fallback>
        </mc:AlternateContent>
      </w:r>
      <w:proofErr w:type="gramStart"/>
      <w:r w:rsidR="009F1C2E">
        <w:rPr>
          <w:rFonts w:cs="Arial"/>
        </w:rPr>
        <w:t>In order to</w:t>
      </w:r>
      <w:proofErr w:type="gramEnd"/>
      <w:r w:rsidR="009F1C2E">
        <w:rPr>
          <w:rFonts w:cs="Arial"/>
        </w:rPr>
        <w:t xml:space="preserve"> complete the required </w:t>
      </w:r>
      <w:r w:rsidR="000D0267">
        <w:rPr>
          <w:rFonts w:cs="Arial"/>
        </w:rPr>
        <w:t>element an</w:t>
      </w:r>
      <w:r w:rsidR="00B05EF8">
        <w:rPr>
          <w:rFonts w:cs="Arial"/>
        </w:rPr>
        <w:t>alysis</w:t>
      </w:r>
      <w:r w:rsidR="009F1C2E">
        <w:rPr>
          <w:rFonts w:cs="Arial"/>
        </w:rPr>
        <w:t xml:space="preserve">, a detailed three-dimensional object would need be created in the software, namely the projectile and the witness plate under investigation. Various materials and geometries were considered </w:t>
      </w:r>
      <w:r w:rsidR="001F7BE0">
        <w:rPr>
          <w:rFonts w:cs="Arial"/>
        </w:rPr>
        <w:t xml:space="preserve">before settling on </w:t>
      </w:r>
      <w:r>
        <w:rPr>
          <w:rFonts w:cs="Arial"/>
        </w:rPr>
        <w:t>Tungsten for the projectile and Q235 Steel for the witness plate</w:t>
      </w:r>
      <w:r w:rsidR="001F7BE0">
        <w:rPr>
          <w:rFonts w:cs="Arial"/>
        </w:rPr>
        <w:t>.</w:t>
      </w:r>
      <w:r w:rsidR="004C1266">
        <w:rPr>
          <w:rFonts w:cs="Arial"/>
        </w:rPr>
        <w:t xml:space="preserve"> </w:t>
      </w:r>
    </w:p>
    <w:p w14:paraId="1AB77977" w14:textId="1156A942" w:rsidR="00881E72" w:rsidRDefault="00881E72" w:rsidP="00881E72">
      <w:pPr>
        <w:pStyle w:val="Caption"/>
        <w:jc w:val="center"/>
        <w:rPr>
          <w:rFonts w:cs="Arial"/>
        </w:rPr>
      </w:pPr>
      <w:bookmarkStart w:id="16" w:name="_Toc172795390"/>
      <w:r>
        <w:t xml:space="preserve">Figure </w:t>
      </w:r>
      <w:r w:rsidR="00000000">
        <w:fldChar w:fldCharType="begin"/>
      </w:r>
      <w:r w:rsidR="00000000">
        <w:instrText xml:space="preserve"> SEQ Figure \* ARABIC </w:instrText>
      </w:r>
      <w:r w:rsidR="00000000">
        <w:fldChar w:fldCharType="separate"/>
      </w:r>
      <w:r w:rsidR="00E12823">
        <w:rPr>
          <w:noProof/>
        </w:rPr>
        <w:t>2</w:t>
      </w:r>
      <w:r w:rsidR="00000000">
        <w:rPr>
          <w:noProof/>
        </w:rPr>
        <w:fldChar w:fldCharType="end"/>
      </w:r>
      <w:r>
        <w:t xml:space="preserve"> - 3D schematic of the projectile under investigation.</w:t>
      </w:r>
      <w:bookmarkEnd w:id="16"/>
    </w:p>
    <w:p w14:paraId="72F083E8" w14:textId="74F2DFC6" w:rsidR="003A4FCA" w:rsidRDefault="001F7BE0" w:rsidP="009F1C2E">
      <w:pPr>
        <w:spacing w:line="240" w:lineRule="auto"/>
        <w:rPr>
          <w:rFonts w:cs="Arial"/>
        </w:rPr>
      </w:pPr>
      <w:r>
        <w:rPr>
          <w:rFonts w:cs="Arial"/>
        </w:rPr>
        <w:t xml:space="preserve">On completion of the design of the </w:t>
      </w:r>
      <w:r w:rsidR="00881E72">
        <w:rPr>
          <w:rFonts w:cs="Arial"/>
        </w:rPr>
        <w:t>projectile</w:t>
      </w:r>
      <w:r>
        <w:rPr>
          <w:rFonts w:cs="Arial"/>
        </w:rPr>
        <w:t>,</w:t>
      </w:r>
      <w:r w:rsidR="00881E72">
        <w:rPr>
          <w:rFonts w:cs="Arial"/>
        </w:rPr>
        <w:t xml:space="preserve"> the physical properties of Tungsten</w:t>
      </w:r>
      <w:r>
        <w:rPr>
          <w:rFonts w:cs="Arial"/>
        </w:rPr>
        <w:t xml:space="preserve"> were assi</w:t>
      </w:r>
      <w:r w:rsidR="00881E72">
        <w:rPr>
          <w:rFonts w:cs="Arial"/>
        </w:rPr>
        <w:t xml:space="preserve">gned with the data in Tables 1 – 3. The same process was successfully followed for the witness plate. The next stage was to provide the software with the interface conditions that would be investigated, this entailed “meshing” the parts with a suitable framework. The meshes used in the simulation are represented below in </w:t>
      </w:r>
      <w:r w:rsidR="00881E72">
        <w:rPr>
          <w:rFonts w:cs="Arial"/>
          <w:highlight w:val="yellow"/>
        </w:rPr>
        <w:fldChar w:fldCharType="begin"/>
      </w:r>
      <w:r w:rsidR="00881E72">
        <w:rPr>
          <w:rFonts w:cs="Arial"/>
          <w:highlight w:val="yellow"/>
        </w:rPr>
        <w:instrText xml:space="preserve"> REF _Ref170914159 \h </w:instrText>
      </w:r>
      <w:r w:rsidR="00881E72">
        <w:rPr>
          <w:rFonts w:cs="Arial"/>
          <w:highlight w:val="yellow"/>
        </w:rPr>
      </w:r>
      <w:r w:rsidR="00881E72">
        <w:rPr>
          <w:rFonts w:cs="Arial"/>
          <w:highlight w:val="yellow"/>
        </w:rPr>
        <w:fldChar w:fldCharType="separate"/>
      </w:r>
      <w:r w:rsidR="00E12823">
        <w:t xml:space="preserve">Figure </w:t>
      </w:r>
      <w:r w:rsidR="00E12823">
        <w:rPr>
          <w:noProof/>
        </w:rPr>
        <w:t>3</w:t>
      </w:r>
      <w:r w:rsidR="00881E72">
        <w:rPr>
          <w:rFonts w:cs="Arial"/>
          <w:highlight w:val="yellow"/>
        </w:rPr>
        <w:fldChar w:fldCharType="end"/>
      </w:r>
      <w:r w:rsidR="00881E72">
        <w:rPr>
          <w:rFonts w:cs="Arial"/>
        </w:rPr>
        <w:t xml:space="preserve"> and Figure</w:t>
      </w:r>
      <w:r w:rsidR="00ED251C">
        <w:rPr>
          <w:rFonts w:cs="Arial"/>
        </w:rPr>
        <w:t xml:space="preserve"> </w:t>
      </w:r>
      <w:r w:rsidR="00C103EB">
        <w:rPr>
          <w:rFonts w:cs="Arial"/>
        </w:rPr>
        <w:t>4</w:t>
      </w:r>
      <w:r w:rsidR="00ED251C">
        <w:rPr>
          <w:rFonts w:cs="Arial"/>
        </w:rPr>
        <w:t xml:space="preserve"> respectively</w:t>
      </w:r>
      <w:r w:rsidR="00881E72">
        <w:rPr>
          <w:rFonts w:cs="Arial"/>
        </w:rPr>
        <w:t xml:space="preserve">. </w:t>
      </w:r>
    </w:p>
    <w:p w14:paraId="26FF58E6" w14:textId="30420DFF" w:rsidR="00ED251C" w:rsidRDefault="00881E72" w:rsidP="00881E72">
      <w:pPr>
        <w:pStyle w:val="Caption"/>
      </w:pPr>
      <w:bookmarkStart w:id="17" w:name="_Ref170914159"/>
      <w:bookmarkStart w:id="18" w:name="_Toc172795391"/>
      <w:r>
        <w:t xml:space="preserve">Figure </w:t>
      </w:r>
      <w:r w:rsidR="00000000">
        <w:fldChar w:fldCharType="begin"/>
      </w:r>
      <w:r w:rsidR="00000000">
        <w:instrText xml:space="preserve"> SEQ Figure \* ARABIC </w:instrText>
      </w:r>
      <w:r w:rsidR="00000000">
        <w:fldChar w:fldCharType="separate"/>
      </w:r>
      <w:r w:rsidR="00E12823">
        <w:rPr>
          <w:noProof/>
        </w:rPr>
        <w:t>3</w:t>
      </w:r>
      <w:r w:rsidR="00000000">
        <w:rPr>
          <w:noProof/>
        </w:rPr>
        <w:fldChar w:fldCharType="end"/>
      </w:r>
      <w:bookmarkEnd w:id="17"/>
      <w:r>
        <w:t xml:space="preserve"> - Meshed Projectile</w:t>
      </w:r>
      <w:r w:rsidRPr="00881E72">
        <w:rPr>
          <w:rFonts w:cs="Arial"/>
          <w:noProof/>
        </w:rPr>
        <mc:AlternateContent>
          <mc:Choice Requires="wps">
            <w:drawing>
              <wp:anchor distT="45720" distB="45720" distL="114300" distR="114300" simplePos="0" relativeHeight="251671552" behindDoc="0" locked="0" layoutInCell="1" allowOverlap="1" wp14:anchorId="5FAB54F8" wp14:editId="5E0E12AE">
                <wp:simplePos x="0" y="0"/>
                <wp:positionH relativeFrom="margin">
                  <wp:align>right</wp:align>
                </wp:positionH>
                <wp:positionV relativeFrom="paragraph">
                  <wp:posOffset>95249</wp:posOffset>
                </wp:positionV>
                <wp:extent cx="4318000" cy="2409825"/>
                <wp:effectExtent l="0" t="0" r="25400"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18000" cy="2409825"/>
                        </a:xfrm>
                        <a:prstGeom prst="rect">
                          <a:avLst/>
                        </a:prstGeom>
                        <a:solidFill>
                          <a:srgbClr val="FFFFFF"/>
                        </a:solidFill>
                        <a:ln w="9525">
                          <a:solidFill>
                            <a:srgbClr val="000000"/>
                          </a:solidFill>
                          <a:miter lim="800000"/>
                          <a:headEnd/>
                          <a:tailEnd/>
                        </a:ln>
                      </wps:spPr>
                      <wps:txbx>
                        <w:txbxContent>
                          <w:p w14:paraId="36B65803" w14:textId="1AC9882D" w:rsidR="00ED251C" w:rsidRDefault="00ED251C">
                            <w:r>
                              <w:rPr>
                                <w:noProof/>
                              </w:rPr>
                              <w:drawing>
                                <wp:inline distT="0" distB="0" distL="0" distR="0" wp14:anchorId="4079DB52" wp14:editId="2B9F136C">
                                  <wp:extent cx="4366002" cy="23241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68419" cy="2325387"/>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AB54F8" id="_x0000_s1030" type="#_x0000_t202" style="position:absolute;margin-left:288.8pt;margin-top:7.5pt;width:340pt;height:189.75pt;z-index:2516715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">
                <v:textbox>
                  <w:txbxContent>
                    <w:p w14:paraId="36B65803" w14:textId="1AC9882D" w:rsidR="00ED251C" w:rsidRDefault="00ED251C">
                      <w:r>
                        <w:rPr>
                          <w:noProof/>
                        </w:rPr>
                        <w:drawing>
                          <wp:inline distT="0" distB="0" distL="0" distR="0" wp14:anchorId="4079DB52" wp14:editId="2B9F136C">
                            <wp:extent cx="4366002" cy="23241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68419" cy="2325387"/>
                                    </a:xfrm>
                                    <a:prstGeom prst="rect">
                                      <a:avLst/>
                                    </a:prstGeom>
                                  </pic:spPr>
                                </pic:pic>
                              </a:graphicData>
                            </a:graphic>
                          </wp:inline>
                        </w:drawing>
                      </w:r>
                    </w:p>
                  </w:txbxContent>
                </v:textbox>
                <w10:wrap type="square" anchorx="margin"/>
              </v:shape>
            </w:pict>
          </mc:Fallback>
        </mc:AlternateContent>
      </w:r>
      <w:r w:rsidRPr="00881E72">
        <w:rPr>
          <w:rFonts w:cs="Arial"/>
          <w:noProof/>
        </w:rPr>
        <mc:AlternateContent>
          <mc:Choice Requires="wps">
            <w:drawing>
              <wp:anchor distT="45720" distB="45720" distL="114300" distR="114300" simplePos="0" relativeHeight="251669504" behindDoc="0" locked="0" layoutInCell="1" allowOverlap="1" wp14:anchorId="669409E9" wp14:editId="27F59164">
                <wp:simplePos x="0" y="0"/>
                <wp:positionH relativeFrom="margin">
                  <wp:align>left</wp:align>
                </wp:positionH>
                <wp:positionV relativeFrom="paragraph">
                  <wp:posOffset>97155</wp:posOffset>
                </wp:positionV>
                <wp:extent cx="1123950" cy="2352675"/>
                <wp:effectExtent l="0" t="0" r="19050" b="28575"/>
                <wp:wrapTopAndBottom/>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3950" cy="2352675"/>
                        </a:xfrm>
                        <a:prstGeom prst="rect">
                          <a:avLst/>
                        </a:prstGeom>
                        <a:solidFill>
                          <a:srgbClr val="FFFFFF"/>
                        </a:solidFill>
                        <a:ln w="9525">
                          <a:solidFill>
                            <a:srgbClr val="000000"/>
                          </a:solidFill>
                          <a:miter lim="800000"/>
                          <a:headEnd/>
                          <a:tailEnd/>
                        </a:ln>
                      </wps:spPr>
                      <wps:txbx>
                        <w:txbxContent>
                          <w:p w14:paraId="28C9B4F2" w14:textId="40036D27" w:rsidR="00ED251C" w:rsidRDefault="00ED251C">
                            <w:r w:rsidRPr="00881E72">
                              <w:rPr>
                                <w:noProof/>
                              </w:rPr>
                              <w:drawing>
                                <wp:inline distT="0" distB="0" distL="0" distR="0" wp14:anchorId="5E7F3966" wp14:editId="337F6240">
                                  <wp:extent cx="933450" cy="2374807"/>
                                  <wp:effectExtent l="0" t="0" r="0" b="6985"/>
                                  <wp:docPr id="8" name="Content Placeholder 4">
                                    <a:extLst xmlns:a="http://schemas.openxmlformats.org/drawingml/2006/main">
                                      <a:ext uri="{FF2B5EF4-FFF2-40B4-BE49-F238E27FC236}">
                                        <a16:creationId xmlns:a16="http://schemas.microsoft.com/office/drawing/2014/main" id="{F1D5D5C1-0410-482C-8F24-A4B80945847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F1D5D5C1-0410-482C-8F24-A4B809458479}"/>
                                              </a:ext>
                                            </a:extLst>
                                          </pic:cNvPr>
                                          <pic:cNvPicPr>
                                            <a:picLocks noGrp="1" noChangeAspect="1"/>
                                          </pic:cNvPicPr>
                                        </pic:nvPicPr>
                                        <pic:blipFill>
                                          <a:blip r:embed="rId14"/>
                                          <a:stretch>
                                            <a:fillRect/>
                                          </a:stretch>
                                        </pic:blipFill>
                                        <pic:spPr>
                                          <a:xfrm>
                                            <a:off x="0" y="0"/>
                                            <a:ext cx="942108" cy="2396833"/>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9409E9" id="_x0000_s1031" type="#_x0000_t202" style="position:absolute;margin-left:0;margin-top:7.65pt;width:88.5pt;height:185.25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">
                <v:textbox>
                  <w:txbxContent>
                    <w:p w14:paraId="28C9B4F2" w14:textId="40036D27" w:rsidR="00ED251C" w:rsidRDefault="00ED251C">
                      <w:r w:rsidRPr="00881E72">
                        <w:rPr>
                          <w:noProof/>
                        </w:rPr>
                        <w:drawing>
                          <wp:inline distT="0" distB="0" distL="0" distR="0" wp14:anchorId="5E7F3966" wp14:editId="337F6240">
                            <wp:extent cx="933450" cy="2374807"/>
                            <wp:effectExtent l="0" t="0" r="0" b="6985"/>
                            <wp:docPr id="8" name="Content Placeholder 4">
                              <a:extLst xmlns:a="http://schemas.openxmlformats.org/drawingml/2006/main">
                                <a:ext uri="{FF2B5EF4-FFF2-40B4-BE49-F238E27FC236}">
                                  <a16:creationId xmlns:a16="http://schemas.microsoft.com/office/drawing/2014/main" id="{F1D5D5C1-0410-482C-8F24-A4B80945847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F1D5D5C1-0410-482C-8F24-A4B809458479}"/>
                                        </a:ext>
                                      </a:extLst>
                                    </pic:cNvPr>
                                    <pic:cNvPicPr>
                                      <a:picLocks noGrp="1" noChangeAspect="1"/>
                                    </pic:cNvPicPr>
                                  </pic:nvPicPr>
                                  <pic:blipFill>
                                    <a:blip r:embed="rId14"/>
                                    <a:stretch>
                                      <a:fillRect/>
                                    </a:stretch>
                                  </pic:blipFill>
                                  <pic:spPr>
                                    <a:xfrm>
                                      <a:off x="0" y="0"/>
                                      <a:ext cx="942108" cy="2396833"/>
                                    </a:xfrm>
                                    <a:prstGeom prst="rect">
                                      <a:avLst/>
                                    </a:prstGeom>
                                  </pic:spPr>
                                </pic:pic>
                              </a:graphicData>
                            </a:graphic>
                          </wp:inline>
                        </w:drawing>
                      </w:r>
                    </w:p>
                  </w:txbxContent>
                </v:textbox>
                <w10:wrap type="topAndBottom" anchorx="margin"/>
              </v:shape>
            </w:pict>
          </mc:Fallback>
        </mc:AlternateContent>
      </w:r>
      <w:bookmarkEnd w:id="18"/>
      <w:r>
        <w:t xml:space="preserve"> </w:t>
      </w:r>
      <w:r>
        <w:tab/>
      </w:r>
      <w:r>
        <w:tab/>
      </w:r>
    </w:p>
    <w:p w14:paraId="2EF9340C" w14:textId="4C80E8A5" w:rsidR="00881E72" w:rsidRDefault="00881E72" w:rsidP="00ED251C">
      <w:pPr>
        <w:pStyle w:val="Caption"/>
        <w:jc w:val="center"/>
        <w:rPr>
          <w:rFonts w:cs="Arial"/>
        </w:rPr>
      </w:pPr>
      <w:bookmarkStart w:id="19" w:name="_Ref172702743"/>
      <w:bookmarkStart w:id="20" w:name="_Toc172795392"/>
      <w:r>
        <w:t xml:space="preserve">Figure </w:t>
      </w:r>
      <w:r w:rsidR="00000000">
        <w:fldChar w:fldCharType="begin"/>
      </w:r>
      <w:r w:rsidR="00000000">
        <w:instrText xml:space="preserve"> SEQ Figure \* ARABIC </w:instrText>
      </w:r>
      <w:r w:rsidR="00000000">
        <w:fldChar w:fldCharType="separate"/>
      </w:r>
      <w:r w:rsidR="00E12823">
        <w:rPr>
          <w:noProof/>
        </w:rPr>
        <w:t>4</w:t>
      </w:r>
      <w:r w:rsidR="00000000">
        <w:rPr>
          <w:noProof/>
        </w:rPr>
        <w:fldChar w:fldCharType="end"/>
      </w:r>
      <w:bookmarkEnd w:id="19"/>
      <w:r>
        <w:t xml:space="preserve"> - Meshed projectile &amp; witness plate</w:t>
      </w:r>
      <w:bookmarkEnd w:id="20"/>
    </w:p>
    <w:p w14:paraId="37EBDB79" w14:textId="322375DB" w:rsidR="00C41944" w:rsidRDefault="00C41944">
      <w:pPr>
        <w:rPr>
          <w:rFonts w:cs="Arial"/>
        </w:rPr>
      </w:pPr>
    </w:p>
    <w:p w14:paraId="2140BBE7" w14:textId="2B6A5044" w:rsidR="00EE3C5C" w:rsidRDefault="0095592E" w:rsidP="00EE3C5C">
      <w:pPr>
        <w:pStyle w:val="Heading1"/>
      </w:pPr>
      <w:bookmarkStart w:id="21" w:name="_Toc172795378"/>
      <w:r>
        <w:t>Results</w:t>
      </w:r>
      <w:bookmarkEnd w:id="21"/>
    </w:p>
    <w:p w14:paraId="4F4FAD35" w14:textId="776DF746" w:rsidR="008F6E6A" w:rsidRPr="008F6E6A" w:rsidRDefault="00ED251C" w:rsidP="008F6E6A">
      <w:r>
        <w:t xml:space="preserve">With all dependant data input into the system, two scenarios were conducted under identical conditions with the change of only one variable – velocity. This was varied slightly to observe changes of the impact and subsequent damage, if any, at credible velocities in the real world. </w:t>
      </w:r>
    </w:p>
    <w:p w14:paraId="1E999D58" w14:textId="1991B398" w:rsidR="000F0ECC" w:rsidRDefault="00782AB2" w:rsidP="00DD4868">
      <w:pPr>
        <w:pStyle w:val="Heading2"/>
      </w:pPr>
      <w:bookmarkStart w:id="22" w:name="_Toc172795379"/>
      <w:r>
        <w:rPr>
          <w:noProof/>
        </w:rPr>
        <w:lastRenderedPageBreak/>
        <mc:AlternateContent>
          <mc:Choice Requires="wps">
            <w:drawing>
              <wp:anchor distT="45720" distB="45720" distL="114300" distR="114300" simplePos="0" relativeHeight="251673600" behindDoc="0" locked="0" layoutInCell="1" allowOverlap="1" wp14:anchorId="0272591B" wp14:editId="3C443779">
                <wp:simplePos x="0" y="0"/>
                <wp:positionH relativeFrom="margin">
                  <wp:align>left</wp:align>
                </wp:positionH>
                <wp:positionV relativeFrom="paragraph">
                  <wp:posOffset>393700</wp:posOffset>
                </wp:positionV>
                <wp:extent cx="5457825" cy="1971675"/>
                <wp:effectExtent l="0" t="0" r="28575" b="28575"/>
                <wp:wrapTopAndBottom/>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57825" cy="1971675"/>
                        </a:xfrm>
                        <a:prstGeom prst="rect">
                          <a:avLst/>
                        </a:prstGeom>
                        <a:solidFill>
                          <a:srgbClr val="FFFFFF"/>
                        </a:solidFill>
                        <a:ln w="9525">
                          <a:solidFill>
                            <a:srgbClr val="000000"/>
                          </a:solidFill>
                          <a:miter lim="800000"/>
                          <a:headEnd/>
                          <a:tailEnd/>
                        </a:ln>
                      </wps:spPr>
                      <wps:txbx>
                        <w:txbxContent>
                          <w:p w14:paraId="63B61BF6" w14:textId="73E734D3" w:rsidR="00782AB2" w:rsidRDefault="00A86746">
                            <w:r w:rsidRPr="00A86746">
                              <w:rPr>
                                <w:noProof/>
                              </w:rPr>
                              <w:drawing>
                                <wp:inline distT="0" distB="0" distL="0" distR="0" wp14:anchorId="07E2827C" wp14:editId="1D39FA5E">
                                  <wp:extent cx="5294630" cy="1852295"/>
                                  <wp:effectExtent l="0" t="0" r="1270" b="0"/>
                                  <wp:docPr id="13" name="Content Placeholder 4">
                                    <a:extLst xmlns:a="http://schemas.openxmlformats.org/drawingml/2006/main">
                                      <a:ext uri="{FF2B5EF4-FFF2-40B4-BE49-F238E27FC236}">
                                        <a16:creationId xmlns:a16="http://schemas.microsoft.com/office/drawing/2014/main" id="{B91CEE4E-1B7B-4EB4-834D-DE3338DC835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B91CEE4E-1B7B-4EB4-834D-DE3338DC8354}"/>
                                              </a:ext>
                                            </a:extLst>
                                          </pic:cNvPr>
                                          <pic:cNvPicPr>
                                            <a:picLocks noGrp="1" noChangeAspect="1"/>
                                          </pic:cNvPicPr>
                                        </pic:nvPicPr>
                                        <pic:blipFill>
                                          <a:blip r:embed="rId15"/>
                                          <a:stretch>
                                            <a:fillRect/>
                                          </a:stretch>
                                        </pic:blipFill>
                                        <pic:spPr>
                                          <a:xfrm>
                                            <a:off x="0" y="0"/>
                                            <a:ext cx="5294630" cy="185229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72591B" id="_x0000_s1032" type="#_x0000_t202" style="position:absolute;left:0;text-align:left;margin-left:0;margin-top:31pt;width:429.75pt;height:155.25pt;z-index:2516736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">
                <v:textbox>
                  <w:txbxContent>
                    <w:p w14:paraId="63B61BF6" w14:textId="73E734D3" w:rsidR="00782AB2" w:rsidRDefault="00A86746">
                      <w:r w:rsidRPr="00A86746">
                        <w:rPr>
                          <w:noProof/>
                        </w:rPr>
                        <w:drawing>
                          <wp:inline distT="0" distB="0" distL="0" distR="0" wp14:anchorId="07E2827C" wp14:editId="1D39FA5E">
                            <wp:extent cx="5294630" cy="1852295"/>
                            <wp:effectExtent l="0" t="0" r="1270" b="0"/>
                            <wp:docPr id="13" name="Content Placeholder 4">
                              <a:extLst xmlns:a="http://schemas.openxmlformats.org/drawingml/2006/main">
                                <a:ext uri="{FF2B5EF4-FFF2-40B4-BE49-F238E27FC236}">
                                  <a16:creationId xmlns:a16="http://schemas.microsoft.com/office/drawing/2014/main" id="{B91CEE4E-1B7B-4EB4-834D-DE3338DC835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B91CEE4E-1B7B-4EB4-834D-DE3338DC8354}"/>
                                        </a:ext>
                                      </a:extLst>
                                    </pic:cNvPr>
                                    <pic:cNvPicPr>
                                      <a:picLocks noGrp="1" noChangeAspect="1"/>
                                    </pic:cNvPicPr>
                                  </pic:nvPicPr>
                                  <pic:blipFill>
                                    <a:blip r:embed="rId15"/>
                                    <a:stretch>
                                      <a:fillRect/>
                                    </a:stretch>
                                  </pic:blipFill>
                                  <pic:spPr>
                                    <a:xfrm>
                                      <a:off x="0" y="0"/>
                                      <a:ext cx="5294630" cy="1852295"/>
                                    </a:xfrm>
                                    <a:prstGeom prst="rect">
                                      <a:avLst/>
                                    </a:prstGeom>
                                  </pic:spPr>
                                </pic:pic>
                              </a:graphicData>
                            </a:graphic>
                          </wp:inline>
                        </w:drawing>
                      </w:r>
                    </w:p>
                  </w:txbxContent>
                </v:textbox>
                <w10:wrap type="topAndBottom" anchorx="margin"/>
              </v:shape>
            </w:pict>
          </mc:Fallback>
        </mc:AlternateContent>
      </w:r>
      <w:r w:rsidR="0095592E">
        <w:t>Scenario 1 – Impact at 1000m.s</w:t>
      </w:r>
      <w:r w:rsidR="0095592E" w:rsidRPr="0095592E">
        <w:rPr>
          <w:vertAlign w:val="superscript"/>
        </w:rPr>
        <w:t>-1</w:t>
      </w:r>
      <w:bookmarkEnd w:id="22"/>
    </w:p>
    <w:p w14:paraId="622041DC" w14:textId="7C3609CE" w:rsidR="00940E70" w:rsidRDefault="00782AB2" w:rsidP="00782AB2">
      <w:pPr>
        <w:pStyle w:val="Caption"/>
        <w:jc w:val="center"/>
      </w:pPr>
      <w:bookmarkStart w:id="23" w:name="_Toc172795393"/>
      <w:r>
        <w:t xml:space="preserve">Figure </w:t>
      </w:r>
      <w:r w:rsidR="00000000">
        <w:fldChar w:fldCharType="begin"/>
      </w:r>
      <w:r w:rsidR="00000000">
        <w:instrText xml:space="preserve"> SEQ Figure \* ARABIC </w:instrText>
      </w:r>
      <w:r w:rsidR="00000000">
        <w:fldChar w:fldCharType="separate"/>
      </w:r>
      <w:r w:rsidR="00E12823">
        <w:rPr>
          <w:noProof/>
        </w:rPr>
        <w:t>5</w:t>
      </w:r>
      <w:r w:rsidR="00000000">
        <w:rPr>
          <w:noProof/>
        </w:rPr>
        <w:fldChar w:fldCharType="end"/>
      </w:r>
      <w:r>
        <w:t xml:space="preserve"> </w:t>
      </w:r>
      <w:r w:rsidR="00A86746">
        <w:t>–</w:t>
      </w:r>
      <w:r>
        <w:t xml:space="preserve"> </w:t>
      </w:r>
      <w:r w:rsidR="00A86746">
        <w:t>1</w:t>
      </w:r>
      <w:r w:rsidR="00A86746" w:rsidRPr="00A86746">
        <w:rPr>
          <w:vertAlign w:val="superscript"/>
        </w:rPr>
        <w:t>st</w:t>
      </w:r>
      <w:r w:rsidR="00A86746">
        <w:t xml:space="preserve"> frame at </w:t>
      </w:r>
      <w:r>
        <w:t>1000 m.s</w:t>
      </w:r>
      <w:r w:rsidRPr="00782AB2">
        <w:rPr>
          <w:vertAlign w:val="superscript"/>
        </w:rPr>
        <w:t>-1</w:t>
      </w:r>
      <w:r>
        <w:t xml:space="preserve"> at </w:t>
      </w:r>
      <w:r w:rsidR="00A86746">
        <w:t>0.1</w:t>
      </w:r>
      <w:r>
        <w:t>µS</w:t>
      </w:r>
      <w:bookmarkEnd w:id="23"/>
    </w:p>
    <w:p w14:paraId="0F239923" w14:textId="37701B47" w:rsidR="00A55B7B" w:rsidRDefault="00782AB2" w:rsidP="00940E70">
      <w:r>
        <w:t>The left pane of Figure 4 shows the direct stresses of the impact at 1000m.s</w:t>
      </w:r>
      <w:r w:rsidRPr="00782AB2">
        <w:rPr>
          <w:vertAlign w:val="superscript"/>
        </w:rPr>
        <w:t>-1</w:t>
      </w:r>
      <w:r w:rsidR="00A55B7B">
        <w:t xml:space="preserve"> at a time delta of 0.1µS</w:t>
      </w:r>
      <w:r>
        <w:t xml:space="preserve">, there is a significant compression wave at the forefront with a significant </w:t>
      </w:r>
      <w:r w:rsidR="00A86746">
        <w:t xml:space="preserve">tension area behind. Similarly, the </w:t>
      </w:r>
      <w:r w:rsidR="00A55B7B">
        <w:t>right-hand</w:t>
      </w:r>
      <w:r w:rsidR="00A86746">
        <w:t xml:space="preserve"> pane is showing the predicted shear stresses at the same time reference. </w:t>
      </w:r>
      <w:r w:rsidR="00A86746" w:rsidRPr="00C77551">
        <w:t xml:space="preserve">Already the large </w:t>
      </w:r>
      <w:r w:rsidR="00A55B7B">
        <w:t>opposite forces of shear stress can be observed</w:t>
      </w:r>
      <w:r w:rsidR="00D371CC">
        <w:t xml:space="preserve"> forming the beginnings of the Hertzian Cone</w:t>
      </w:r>
      <w:r w:rsidR="00A55B7B">
        <w:t xml:space="preserve">. </w:t>
      </w:r>
    </w:p>
    <w:p w14:paraId="4D54CB52" w14:textId="5175C444" w:rsidR="00A55B7B" w:rsidRDefault="00A55B7B"/>
    <w:p w14:paraId="74CDB0FE" w14:textId="41828C73" w:rsidR="00A55B7B" w:rsidRDefault="00144EDF" w:rsidP="00144EDF">
      <w:pPr>
        <w:pStyle w:val="Caption"/>
        <w:jc w:val="center"/>
      </w:pPr>
      <w:bookmarkStart w:id="24" w:name="_Ref172709758"/>
      <w:bookmarkStart w:id="25" w:name="_Toc172795394"/>
      <w:r>
        <w:t xml:space="preserve">Figure </w:t>
      </w:r>
      <w:r w:rsidR="00000000">
        <w:fldChar w:fldCharType="begin"/>
      </w:r>
      <w:r w:rsidR="00000000">
        <w:instrText xml:space="preserve"> SEQ Figure \* ARABIC </w:instrText>
      </w:r>
      <w:r w:rsidR="00000000">
        <w:fldChar w:fldCharType="separate"/>
      </w:r>
      <w:r w:rsidR="00E12823">
        <w:rPr>
          <w:noProof/>
        </w:rPr>
        <w:t>6</w:t>
      </w:r>
      <w:r w:rsidR="00000000">
        <w:rPr>
          <w:noProof/>
        </w:rPr>
        <w:fldChar w:fldCharType="end"/>
      </w:r>
      <w:bookmarkEnd w:id="24"/>
      <w:r>
        <w:t xml:space="preserve"> - Progression of stress</w:t>
      </w:r>
      <w:r w:rsidR="00F44EB6">
        <w:rPr>
          <w:noProof/>
        </w:rPr>
        <mc:AlternateContent>
          <mc:Choice Requires="wps">
            <w:drawing>
              <wp:anchor distT="45720" distB="45720" distL="114300" distR="114300" simplePos="0" relativeHeight="251677696" behindDoc="0" locked="0" layoutInCell="1" allowOverlap="1" wp14:anchorId="22AC253A" wp14:editId="0EDFA55A">
                <wp:simplePos x="0" y="0"/>
                <wp:positionH relativeFrom="column">
                  <wp:posOffset>374650</wp:posOffset>
                </wp:positionH>
                <wp:positionV relativeFrom="paragraph">
                  <wp:posOffset>184150</wp:posOffset>
                </wp:positionV>
                <wp:extent cx="5016500" cy="1917700"/>
                <wp:effectExtent l="0" t="0" r="12700" b="25400"/>
                <wp:wrapTopAndBottom/>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6500" cy="1917700"/>
                        </a:xfrm>
                        <a:prstGeom prst="rect">
                          <a:avLst/>
                        </a:prstGeom>
                        <a:solidFill>
                          <a:srgbClr val="FFFFFF"/>
                        </a:solidFill>
                        <a:ln w="9525">
                          <a:solidFill>
                            <a:srgbClr val="000000"/>
                          </a:solidFill>
                          <a:miter lim="800000"/>
                          <a:headEnd/>
                          <a:tailEnd/>
                        </a:ln>
                      </wps:spPr>
                      <wps:txbx>
                        <w:txbxContent>
                          <w:p w14:paraId="0A472322" w14:textId="0C99B97E" w:rsidR="00F44EB6" w:rsidRDefault="00F44EB6">
                            <w:r>
                              <w:rPr>
                                <w:noProof/>
                              </w:rPr>
                              <w:drawing>
                                <wp:inline distT="0" distB="0" distL="0" distR="0" wp14:anchorId="006DC861" wp14:editId="72F76522">
                                  <wp:extent cx="4826083" cy="17907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75286" cy="1808957"/>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AC253A" id="_x0000_s1033" type="#_x0000_t202" style="position:absolute;left:0;text-align:left;margin-left:29.5pt;margin-top:14.5pt;width:395pt;height:151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">
                <v:textbox>
                  <w:txbxContent>
                    <w:p w14:paraId="0A472322" w14:textId="0C99B97E" w:rsidR="00F44EB6" w:rsidRDefault="00F44EB6">
                      <w:r>
                        <w:rPr>
                          <w:noProof/>
                        </w:rPr>
                        <w:drawing>
                          <wp:inline distT="0" distB="0" distL="0" distR="0" wp14:anchorId="006DC861" wp14:editId="72F76522">
                            <wp:extent cx="4826083" cy="17907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75286" cy="1808957"/>
                                    </a:xfrm>
                                    <a:prstGeom prst="rect">
                                      <a:avLst/>
                                    </a:prstGeom>
                                  </pic:spPr>
                                </pic:pic>
                              </a:graphicData>
                            </a:graphic>
                          </wp:inline>
                        </w:drawing>
                      </w:r>
                    </w:p>
                  </w:txbxContent>
                </v:textbox>
                <w10:wrap type="topAndBottom"/>
              </v:shape>
            </w:pict>
          </mc:Fallback>
        </mc:AlternateContent>
      </w:r>
      <w:bookmarkEnd w:id="25"/>
    </w:p>
    <w:p w14:paraId="1AC35555" w14:textId="75AC8BC8" w:rsidR="00144EDF" w:rsidRDefault="00990AF5" w:rsidP="00144EDF">
      <w:pPr>
        <w:pStyle w:val="Caption"/>
      </w:pPr>
      <w:r>
        <w:rPr>
          <w:i w:val="0"/>
          <w:iCs w:val="0"/>
          <w:color w:val="auto"/>
          <w:sz w:val="22"/>
          <w:szCs w:val="22"/>
        </w:rPr>
        <w:fldChar w:fldCharType="begin"/>
      </w:r>
      <w:r>
        <w:rPr>
          <w:i w:val="0"/>
          <w:iCs w:val="0"/>
          <w:color w:val="auto"/>
          <w:sz w:val="22"/>
          <w:szCs w:val="22"/>
        </w:rPr>
        <w:instrText xml:space="preserve"> REF _Ref172709758 \h  \* MERGEFORMAT </w:instrText>
      </w:r>
      <w:r>
        <w:rPr>
          <w:i w:val="0"/>
          <w:iCs w:val="0"/>
          <w:color w:val="auto"/>
          <w:sz w:val="22"/>
          <w:szCs w:val="22"/>
        </w:rPr>
      </w:r>
      <w:r>
        <w:rPr>
          <w:i w:val="0"/>
          <w:iCs w:val="0"/>
          <w:color w:val="auto"/>
          <w:sz w:val="22"/>
          <w:szCs w:val="22"/>
        </w:rPr>
        <w:fldChar w:fldCharType="separate"/>
      </w:r>
      <w:r w:rsidR="00E12823" w:rsidRPr="00E12823">
        <w:rPr>
          <w:i w:val="0"/>
          <w:iCs w:val="0"/>
          <w:color w:val="auto"/>
          <w:sz w:val="22"/>
          <w:szCs w:val="22"/>
        </w:rPr>
        <w:t>Figure 6</w:t>
      </w:r>
      <w:r>
        <w:rPr>
          <w:i w:val="0"/>
          <w:iCs w:val="0"/>
          <w:color w:val="auto"/>
          <w:sz w:val="22"/>
          <w:szCs w:val="22"/>
        </w:rPr>
        <w:fldChar w:fldCharType="end"/>
      </w:r>
      <w:r w:rsidR="00144EDF">
        <w:rPr>
          <w:i w:val="0"/>
          <w:iCs w:val="0"/>
          <w:color w:val="auto"/>
          <w:sz w:val="22"/>
          <w:szCs w:val="22"/>
        </w:rPr>
        <w:t xml:space="preserve"> above at 2µS after initial impact. Due to the relatively sharp pointed nature of the projectile the development of the compression wave at the forefront is also relatively narrow, with tension forces exceeding 10G Pa at the tip of the projectile. Shear stresses are in the order of 6MPa and has progressed through to the </w:t>
      </w:r>
      <w:r w:rsidR="00C750CF">
        <w:rPr>
          <w:i w:val="0"/>
          <w:iCs w:val="0"/>
          <w:color w:val="auto"/>
          <w:sz w:val="22"/>
          <w:szCs w:val="22"/>
        </w:rPr>
        <w:t>opposite face</w:t>
      </w:r>
      <w:r w:rsidR="00144EDF">
        <w:rPr>
          <w:i w:val="0"/>
          <w:iCs w:val="0"/>
          <w:color w:val="auto"/>
          <w:sz w:val="22"/>
          <w:szCs w:val="22"/>
        </w:rPr>
        <w:t xml:space="preserve"> of the witness plate. </w:t>
      </w:r>
    </w:p>
    <w:p w14:paraId="5F6CF257" w14:textId="65BA2FE8" w:rsidR="00144EDF" w:rsidRPr="00144EDF" w:rsidRDefault="00144EDF" w:rsidP="00144EDF">
      <w:r w:rsidRPr="00144EDF">
        <w:rPr>
          <w:i/>
          <w:iCs/>
          <w:noProof/>
        </w:rPr>
        <w:lastRenderedPageBreak/>
        <mc:AlternateContent>
          <mc:Choice Requires="wps">
            <w:drawing>
              <wp:anchor distT="45720" distB="45720" distL="114300" distR="114300" simplePos="0" relativeHeight="251675648" behindDoc="0" locked="0" layoutInCell="1" allowOverlap="1" wp14:anchorId="4C384EAA" wp14:editId="75685941">
                <wp:simplePos x="0" y="0"/>
                <wp:positionH relativeFrom="margin">
                  <wp:posOffset>419100</wp:posOffset>
                </wp:positionH>
                <wp:positionV relativeFrom="paragraph">
                  <wp:posOffset>241300</wp:posOffset>
                </wp:positionV>
                <wp:extent cx="5010150" cy="2400300"/>
                <wp:effectExtent l="0" t="0" r="19050" b="19050"/>
                <wp:wrapTopAndBottom/>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0150" cy="2400300"/>
                        </a:xfrm>
                        <a:prstGeom prst="rect">
                          <a:avLst/>
                        </a:prstGeom>
                        <a:solidFill>
                          <a:srgbClr val="FFFFFF"/>
                        </a:solidFill>
                        <a:ln w="9525">
                          <a:solidFill>
                            <a:srgbClr val="000000"/>
                          </a:solidFill>
                          <a:miter lim="800000"/>
                          <a:headEnd/>
                          <a:tailEnd/>
                        </a:ln>
                      </wps:spPr>
                      <wps:txbx>
                        <w:txbxContent>
                          <w:p w14:paraId="0D6ECA3F" w14:textId="0022BAE8" w:rsidR="00A55B7B" w:rsidRDefault="00A55B7B">
                            <w:r w:rsidRPr="00A55B7B">
                              <w:rPr>
                                <w:noProof/>
                              </w:rPr>
                              <w:drawing>
                                <wp:inline distT="0" distB="0" distL="0" distR="0" wp14:anchorId="4F6901D0" wp14:editId="1138BFDA">
                                  <wp:extent cx="4813300" cy="2324672"/>
                                  <wp:effectExtent l="0" t="0" r="6350" b="0"/>
                                  <wp:docPr id="15" name="Picture 4">
                                    <a:extLst xmlns:a="http://schemas.openxmlformats.org/drawingml/2006/main">
                                      <a:ext uri="{FF2B5EF4-FFF2-40B4-BE49-F238E27FC236}">
                                        <a16:creationId xmlns:a16="http://schemas.microsoft.com/office/drawing/2014/main" id="{347E7177-2239-4069-9AFA-D80956127A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347E7177-2239-4069-9AFA-D80956127AF8}"/>
                                              </a:ext>
                                            </a:extLst>
                                          </pic:cNvPr>
                                          <pic:cNvPicPr>
                                            <a:picLocks noChangeAspect="1"/>
                                          </pic:cNvPicPr>
                                        </pic:nvPicPr>
                                        <pic:blipFill>
                                          <a:blip r:embed="rId17"/>
                                          <a:stretch>
                                            <a:fillRect/>
                                          </a:stretch>
                                        </pic:blipFill>
                                        <pic:spPr>
                                          <a:xfrm>
                                            <a:off x="0" y="0"/>
                                            <a:ext cx="4842245" cy="2338651"/>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384EAA" id="_x0000_s1034" type="#_x0000_t202" style="position:absolute;margin-left:33pt;margin-top:19pt;width:394.5pt;height:189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">
                <v:textbox>
                  <w:txbxContent>
                    <w:p w14:paraId="0D6ECA3F" w14:textId="0022BAE8" w:rsidR="00A55B7B" w:rsidRDefault="00A55B7B">
                      <w:r w:rsidRPr="00A55B7B">
                        <w:rPr>
                          <w:noProof/>
                        </w:rPr>
                        <w:drawing>
                          <wp:inline distT="0" distB="0" distL="0" distR="0" wp14:anchorId="4F6901D0" wp14:editId="1138BFDA">
                            <wp:extent cx="4813300" cy="2324672"/>
                            <wp:effectExtent l="0" t="0" r="6350" b="0"/>
                            <wp:docPr id="15" name="Picture 4">
                              <a:extLst xmlns:a="http://schemas.openxmlformats.org/drawingml/2006/main">
                                <a:ext uri="{FF2B5EF4-FFF2-40B4-BE49-F238E27FC236}">
                                  <a16:creationId xmlns:a16="http://schemas.microsoft.com/office/drawing/2014/main" id="{347E7177-2239-4069-9AFA-D80956127A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347E7177-2239-4069-9AFA-D80956127AF8}"/>
                                        </a:ext>
                                      </a:extLst>
                                    </pic:cNvPr>
                                    <pic:cNvPicPr>
                                      <a:picLocks noChangeAspect="1"/>
                                    </pic:cNvPicPr>
                                  </pic:nvPicPr>
                                  <pic:blipFill>
                                    <a:blip r:embed="rId17"/>
                                    <a:stretch>
                                      <a:fillRect/>
                                    </a:stretch>
                                  </pic:blipFill>
                                  <pic:spPr>
                                    <a:xfrm>
                                      <a:off x="0" y="0"/>
                                      <a:ext cx="4842245" cy="2338651"/>
                                    </a:xfrm>
                                    <a:prstGeom prst="rect">
                                      <a:avLst/>
                                    </a:prstGeom>
                                  </pic:spPr>
                                </pic:pic>
                              </a:graphicData>
                            </a:graphic>
                          </wp:inline>
                        </w:drawing>
                      </w:r>
                    </w:p>
                  </w:txbxContent>
                </v:textbox>
                <w10:wrap type="topAndBottom" anchorx="margin"/>
              </v:shape>
            </w:pict>
          </mc:Fallback>
        </mc:AlternateContent>
      </w:r>
    </w:p>
    <w:p w14:paraId="662AAE63" w14:textId="18B9F3BD" w:rsidR="00F44EB6" w:rsidRDefault="00F44EB6" w:rsidP="00144EDF">
      <w:pPr>
        <w:pStyle w:val="Caption"/>
        <w:jc w:val="center"/>
      </w:pPr>
      <w:bookmarkStart w:id="26" w:name="_Ref172548540"/>
      <w:bookmarkStart w:id="27" w:name="_Toc172795395"/>
      <w:r>
        <w:t xml:space="preserve">Figure </w:t>
      </w:r>
      <w:r w:rsidR="00000000">
        <w:fldChar w:fldCharType="begin"/>
      </w:r>
      <w:r w:rsidR="00000000">
        <w:instrText xml:space="preserve"> SEQ Figure \* ARABIC </w:instrText>
      </w:r>
      <w:r w:rsidR="00000000">
        <w:fldChar w:fldCharType="separate"/>
      </w:r>
      <w:r w:rsidR="00E12823">
        <w:rPr>
          <w:noProof/>
        </w:rPr>
        <w:t>7</w:t>
      </w:r>
      <w:r w:rsidR="00000000">
        <w:rPr>
          <w:noProof/>
        </w:rPr>
        <w:fldChar w:fldCharType="end"/>
      </w:r>
      <w:bookmarkEnd w:id="26"/>
      <w:r>
        <w:t xml:space="preserve"> - Deformation of impact surface of witness plate</w:t>
      </w:r>
      <w:bookmarkEnd w:id="27"/>
    </w:p>
    <w:p w14:paraId="712A9DAF" w14:textId="00721628" w:rsidR="00A55B7B" w:rsidRDefault="00A55B7B" w:rsidP="00A55B7B">
      <w:r>
        <w:t xml:space="preserve">In Figure </w:t>
      </w:r>
      <w:r w:rsidR="00144EDF">
        <w:t>6</w:t>
      </w:r>
      <w:r>
        <w:t xml:space="preserve"> above the initial compression wave has penetrated the witness plate and has begun to reflect up and outward </w:t>
      </w:r>
      <w:r w:rsidR="00F44EB6">
        <w:t xml:space="preserve">back towards the incoming oscillation of compression and tension waves. There </w:t>
      </w:r>
      <w:proofErr w:type="gramStart"/>
      <w:r w:rsidR="00F44EB6">
        <w:t>is</w:t>
      </w:r>
      <w:proofErr w:type="gramEnd"/>
      <w:r w:rsidR="00F44EB6">
        <w:t xml:space="preserve"> also the beginnings of deformation of the impact surface close to the tip of the projectile. In the right pane the significant shear stresses in the </w:t>
      </w:r>
      <w:proofErr w:type="gramStart"/>
      <w:r w:rsidR="00F44EB6">
        <w:t>Y,Z</w:t>
      </w:r>
      <w:proofErr w:type="gramEnd"/>
      <w:r w:rsidR="00F44EB6">
        <w:t xml:space="preserve"> plane continue with the Hertzian Cone taking shape.</w:t>
      </w:r>
    </w:p>
    <w:p w14:paraId="0846415F" w14:textId="3ACB8760" w:rsidR="007F687B" w:rsidRDefault="007F687B" w:rsidP="00A55B7B"/>
    <w:p w14:paraId="2D15441E" w14:textId="47D730E6" w:rsidR="007F687B" w:rsidRDefault="007F687B" w:rsidP="007F687B">
      <w:pPr>
        <w:pStyle w:val="Caption"/>
        <w:jc w:val="center"/>
      </w:pPr>
      <w:bookmarkStart w:id="28" w:name="_Toc172795396"/>
      <w:r>
        <w:t xml:space="preserve">Figure </w:t>
      </w:r>
      <w:r w:rsidR="00000000">
        <w:fldChar w:fldCharType="begin"/>
      </w:r>
      <w:r w:rsidR="00000000">
        <w:instrText xml:space="preserve"> SEQ Figure \* ARABIC </w:instrText>
      </w:r>
      <w:r w:rsidR="00000000">
        <w:fldChar w:fldCharType="separate"/>
      </w:r>
      <w:r w:rsidR="00E12823">
        <w:rPr>
          <w:noProof/>
        </w:rPr>
        <w:t>8</w:t>
      </w:r>
      <w:r w:rsidR="00000000">
        <w:rPr>
          <w:noProof/>
        </w:rPr>
        <w:fldChar w:fldCharType="end"/>
      </w:r>
      <w:r>
        <w:t xml:space="preserve"> - Damaged elements</w:t>
      </w:r>
      <w:r>
        <w:rPr>
          <w:noProof/>
        </w:rPr>
        <mc:AlternateContent>
          <mc:Choice Requires="wps">
            <w:drawing>
              <wp:anchor distT="45720" distB="45720" distL="114300" distR="114300" simplePos="0" relativeHeight="251679744" behindDoc="0" locked="0" layoutInCell="1" allowOverlap="1" wp14:anchorId="63A3DB09" wp14:editId="258276F0">
                <wp:simplePos x="0" y="0"/>
                <wp:positionH relativeFrom="margin">
                  <wp:align>center</wp:align>
                </wp:positionH>
                <wp:positionV relativeFrom="paragraph">
                  <wp:posOffset>113665</wp:posOffset>
                </wp:positionV>
                <wp:extent cx="3994150" cy="1435100"/>
                <wp:effectExtent l="0" t="0" r="25400" b="12700"/>
                <wp:wrapTopAndBottom/>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4150" cy="1435100"/>
                        </a:xfrm>
                        <a:prstGeom prst="rect">
                          <a:avLst/>
                        </a:prstGeom>
                        <a:solidFill>
                          <a:srgbClr val="FFFFFF"/>
                        </a:solidFill>
                        <a:ln w="9525">
                          <a:solidFill>
                            <a:srgbClr val="000000"/>
                          </a:solidFill>
                          <a:miter lim="800000"/>
                          <a:headEnd/>
                          <a:tailEnd/>
                        </a:ln>
                      </wps:spPr>
                      <wps:txbx>
                        <w:txbxContent>
                          <w:p w14:paraId="00C018D5" w14:textId="32BE1E17" w:rsidR="00144EDF" w:rsidRDefault="007F687B" w:rsidP="007F687B">
                            <w:pPr>
                              <w:jc w:val="center"/>
                            </w:pPr>
                            <w:r>
                              <w:rPr>
                                <w:noProof/>
                              </w:rPr>
                              <w:drawing>
                                <wp:inline distT="0" distB="0" distL="0" distR="0" wp14:anchorId="13DDE87A" wp14:editId="7C14F4D0">
                                  <wp:extent cx="3796145" cy="12954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809037" cy="1299799"/>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A3DB09" id="_x0000_s1035" type="#_x0000_t202" style="position:absolute;left:0;text-align:left;margin-left:0;margin-top:8.95pt;width:314.5pt;height:113pt;z-index:25167974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">
                <v:textbox>
                  <w:txbxContent>
                    <w:p w14:paraId="00C018D5" w14:textId="32BE1E17" w:rsidR="00144EDF" w:rsidRDefault="007F687B" w:rsidP="007F687B">
                      <w:pPr>
                        <w:jc w:val="center"/>
                      </w:pPr>
                      <w:r>
                        <w:rPr>
                          <w:noProof/>
                        </w:rPr>
                        <w:drawing>
                          <wp:inline distT="0" distB="0" distL="0" distR="0" wp14:anchorId="13DDE87A" wp14:editId="7C14F4D0">
                            <wp:extent cx="3796145" cy="12954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809037" cy="1299799"/>
                                    </a:xfrm>
                                    <a:prstGeom prst="rect">
                                      <a:avLst/>
                                    </a:prstGeom>
                                  </pic:spPr>
                                </pic:pic>
                              </a:graphicData>
                            </a:graphic>
                          </wp:inline>
                        </w:drawing>
                      </w:r>
                    </w:p>
                  </w:txbxContent>
                </v:textbox>
                <w10:wrap type="topAndBottom" anchorx="margin"/>
              </v:shape>
            </w:pict>
          </mc:Fallback>
        </mc:AlternateContent>
      </w:r>
      <w:bookmarkEnd w:id="28"/>
    </w:p>
    <w:p w14:paraId="43233038" w14:textId="7A0B136E" w:rsidR="007F687B" w:rsidRDefault="007F687B" w:rsidP="00A55B7B">
      <w:r>
        <w:t xml:space="preserve">In Figure 7 the damaged elements at the tip of the projectile and corresponding section on the witness plate. It would be expected that this would evolve given sufficient time in the simulation. </w:t>
      </w:r>
    </w:p>
    <w:p w14:paraId="3426BFC6" w14:textId="00498744" w:rsidR="009D7115" w:rsidRDefault="009D7115">
      <w:r>
        <w:br w:type="page"/>
      </w:r>
    </w:p>
    <w:p w14:paraId="53E13718" w14:textId="6C353185" w:rsidR="00DD4868" w:rsidRDefault="0095592E" w:rsidP="00DD4868">
      <w:pPr>
        <w:pStyle w:val="Heading2"/>
      </w:pPr>
      <w:bookmarkStart w:id="29" w:name="_Toc172795380"/>
      <w:r>
        <w:lastRenderedPageBreak/>
        <w:t xml:space="preserve">Scenario 2 – </w:t>
      </w:r>
      <w:r w:rsidR="00F511D8">
        <w:t xml:space="preserve">Impact at </w:t>
      </w:r>
      <w:r>
        <w:t>800m.s</w:t>
      </w:r>
      <w:r w:rsidRPr="0095592E">
        <w:rPr>
          <w:vertAlign w:val="superscript"/>
        </w:rPr>
        <w:t>-1</w:t>
      </w:r>
      <w:bookmarkEnd w:id="29"/>
    </w:p>
    <w:p w14:paraId="34E77A19" w14:textId="6D45C73F" w:rsidR="006F6DCB" w:rsidRDefault="004C6270" w:rsidP="0078065C">
      <w:r>
        <w:rPr>
          <w:noProof/>
        </w:rPr>
        <mc:AlternateContent>
          <mc:Choice Requires="wps">
            <w:drawing>
              <wp:anchor distT="45720" distB="45720" distL="114300" distR="114300" simplePos="0" relativeHeight="251681792" behindDoc="0" locked="0" layoutInCell="1" allowOverlap="1" wp14:anchorId="6A4765D1" wp14:editId="7443594D">
                <wp:simplePos x="0" y="0"/>
                <wp:positionH relativeFrom="margin">
                  <wp:align>left</wp:align>
                </wp:positionH>
                <wp:positionV relativeFrom="paragraph">
                  <wp:posOffset>470535</wp:posOffset>
                </wp:positionV>
                <wp:extent cx="5741670" cy="1436370"/>
                <wp:effectExtent l="0" t="0" r="11430" b="11430"/>
                <wp:wrapTopAndBottom/>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1719" cy="1436370"/>
                        </a:xfrm>
                        <a:prstGeom prst="rect">
                          <a:avLst/>
                        </a:prstGeom>
                        <a:solidFill>
                          <a:srgbClr val="FFFFFF"/>
                        </a:solidFill>
                        <a:ln w="9525">
                          <a:solidFill>
                            <a:srgbClr val="000000"/>
                          </a:solidFill>
                          <a:miter lim="800000"/>
                          <a:headEnd/>
                          <a:tailEnd/>
                        </a:ln>
                      </wps:spPr>
                      <wps:txbx>
                        <w:txbxContent>
                          <w:p w14:paraId="57B8AAA8" w14:textId="18BD3721" w:rsidR="00430001" w:rsidRDefault="004C6270">
                            <w:r w:rsidRPr="004C6270">
                              <w:rPr>
                                <w:noProof/>
                              </w:rPr>
                              <w:drawing>
                                <wp:inline distT="0" distB="0" distL="0" distR="0" wp14:anchorId="2DF8A1E4" wp14:editId="1803B3EA">
                                  <wp:extent cx="5613181" cy="1353787"/>
                                  <wp:effectExtent l="0" t="0" r="6985" b="0"/>
                                  <wp:docPr id="19" name="Picture 19">
                                    <a:extLst xmlns:a="http://schemas.openxmlformats.org/drawingml/2006/main">
                                      <a:ext uri="{FF2B5EF4-FFF2-40B4-BE49-F238E27FC236}">
                                        <a16:creationId xmlns:a16="http://schemas.microsoft.com/office/drawing/2014/main" id="{B5A883B4-AB5F-4521-85C7-646BBD4BE1E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B5A883B4-AB5F-4521-85C7-646BBD4BE1EB}"/>
                                              </a:ext>
                                            </a:extLst>
                                          </pic:cNvPr>
                                          <pic:cNvPicPr>
                                            <a:picLocks noGrp="1" noChangeAspect="1"/>
                                          </pic:cNvPicPr>
                                        </pic:nvPicPr>
                                        <pic:blipFill>
                                          <a:blip r:embed="rId19"/>
                                          <a:stretch>
                                            <a:fillRect/>
                                          </a:stretch>
                                        </pic:blipFill>
                                        <pic:spPr>
                                          <a:xfrm>
                                            <a:off x="0" y="0"/>
                                            <a:ext cx="5766160" cy="1390682"/>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4765D1" id="_x0000_s1036" type="#_x0000_t202" style="position:absolute;margin-left:0;margin-top:37.05pt;width:452.1pt;height:113.1pt;z-index:25168179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">
                <v:textbox>
                  <w:txbxContent>
                    <w:p w14:paraId="57B8AAA8" w14:textId="18BD3721" w:rsidR="00430001" w:rsidRDefault="004C6270">
                      <w:r w:rsidRPr="004C6270">
                        <w:rPr>
                          <w:noProof/>
                        </w:rPr>
                        <w:drawing>
                          <wp:inline distT="0" distB="0" distL="0" distR="0" wp14:anchorId="2DF8A1E4" wp14:editId="1803B3EA">
                            <wp:extent cx="5613181" cy="1353787"/>
                            <wp:effectExtent l="0" t="0" r="6985" b="0"/>
                            <wp:docPr id="19" name="Picture 19">
                              <a:extLst xmlns:a="http://schemas.openxmlformats.org/drawingml/2006/main">
                                <a:ext uri="{FF2B5EF4-FFF2-40B4-BE49-F238E27FC236}">
                                  <a16:creationId xmlns:a16="http://schemas.microsoft.com/office/drawing/2014/main" id="{B5A883B4-AB5F-4521-85C7-646BBD4BE1E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B5A883B4-AB5F-4521-85C7-646BBD4BE1EB}"/>
                                        </a:ext>
                                      </a:extLst>
                                    </pic:cNvPr>
                                    <pic:cNvPicPr>
                                      <a:picLocks noGrp="1" noChangeAspect="1"/>
                                    </pic:cNvPicPr>
                                  </pic:nvPicPr>
                                  <pic:blipFill>
                                    <a:blip r:embed="rId19"/>
                                    <a:stretch>
                                      <a:fillRect/>
                                    </a:stretch>
                                  </pic:blipFill>
                                  <pic:spPr>
                                    <a:xfrm>
                                      <a:off x="0" y="0"/>
                                      <a:ext cx="5766160" cy="1390682"/>
                                    </a:xfrm>
                                    <a:prstGeom prst="rect">
                                      <a:avLst/>
                                    </a:prstGeom>
                                  </pic:spPr>
                                </pic:pic>
                              </a:graphicData>
                            </a:graphic>
                          </wp:inline>
                        </w:drawing>
                      </w:r>
                    </w:p>
                  </w:txbxContent>
                </v:textbox>
                <w10:wrap type="topAndBottom" anchorx="margin"/>
              </v:shape>
            </w:pict>
          </mc:Fallback>
        </mc:AlternateContent>
      </w:r>
    </w:p>
    <w:p w14:paraId="43A35DD6" w14:textId="0AACE5AC" w:rsidR="006E58A5" w:rsidRDefault="00E5524A" w:rsidP="00E5524A">
      <w:pPr>
        <w:pStyle w:val="Caption"/>
        <w:jc w:val="center"/>
      </w:pPr>
      <w:bookmarkStart w:id="30" w:name="_Toc172795397"/>
      <w:r>
        <w:t xml:space="preserve">Figure </w:t>
      </w:r>
      <w:r w:rsidR="00000000">
        <w:fldChar w:fldCharType="begin"/>
      </w:r>
      <w:r w:rsidR="00000000">
        <w:instrText xml:space="preserve"> SEQ Figure \* ARABIC </w:instrText>
      </w:r>
      <w:r w:rsidR="00000000">
        <w:fldChar w:fldCharType="separate"/>
      </w:r>
      <w:r w:rsidR="00E12823">
        <w:rPr>
          <w:noProof/>
        </w:rPr>
        <w:t>9</w:t>
      </w:r>
      <w:r w:rsidR="00000000">
        <w:rPr>
          <w:noProof/>
        </w:rPr>
        <w:fldChar w:fldCharType="end"/>
      </w:r>
      <w:r>
        <w:t xml:space="preserve"> - 1st frame at 800m.s</w:t>
      </w:r>
      <w:r w:rsidRPr="00E5524A">
        <w:rPr>
          <w:vertAlign w:val="superscript"/>
        </w:rPr>
        <w:t>-</w:t>
      </w:r>
      <w:proofErr w:type="gramStart"/>
      <w:r w:rsidRPr="00E5524A">
        <w:rPr>
          <w:vertAlign w:val="superscript"/>
        </w:rPr>
        <w:t>1</w:t>
      </w:r>
      <w:bookmarkEnd w:id="30"/>
      <w:proofErr w:type="gramEnd"/>
    </w:p>
    <w:p w14:paraId="7A73E517" w14:textId="7E6FE72B" w:rsidR="00906AFE" w:rsidRDefault="00B36C69">
      <w:pPr>
        <w:rPr>
          <w:rFonts w:cstheme="minorHAnsi"/>
        </w:rPr>
      </w:pPr>
      <w:r w:rsidRPr="00B36C69">
        <w:rPr>
          <w:rFonts w:cstheme="minorHAnsi"/>
          <w:noProof/>
        </w:rPr>
        <mc:AlternateContent>
          <mc:Choice Requires="wps">
            <w:drawing>
              <wp:anchor distT="45720" distB="45720" distL="114300" distR="114300" simplePos="0" relativeHeight="251683840" behindDoc="0" locked="0" layoutInCell="1" allowOverlap="1" wp14:anchorId="21582924" wp14:editId="54F1A4A2">
                <wp:simplePos x="0" y="0"/>
                <wp:positionH relativeFrom="margin">
                  <wp:align>right</wp:align>
                </wp:positionH>
                <wp:positionV relativeFrom="paragraph">
                  <wp:posOffset>651510</wp:posOffset>
                </wp:positionV>
                <wp:extent cx="5707380" cy="2172970"/>
                <wp:effectExtent l="0" t="0" r="26670" b="17780"/>
                <wp:wrapTopAndBottom/>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768" cy="2172970"/>
                        </a:xfrm>
                        <a:prstGeom prst="rect">
                          <a:avLst/>
                        </a:prstGeom>
                        <a:solidFill>
                          <a:srgbClr val="FFFFFF"/>
                        </a:solidFill>
                        <a:ln w="9525">
                          <a:solidFill>
                            <a:srgbClr val="000000"/>
                          </a:solidFill>
                          <a:miter lim="800000"/>
                          <a:headEnd/>
                          <a:tailEnd/>
                        </a:ln>
                      </wps:spPr>
                      <wps:txbx>
                        <w:txbxContent>
                          <w:p w14:paraId="3F4BAF48" w14:textId="01EAF186" w:rsidR="00B36C69" w:rsidRDefault="00CA7039">
                            <w:r>
                              <w:rPr>
                                <w:noProof/>
                              </w:rPr>
                              <w:drawing>
                                <wp:inline distT="0" distB="0" distL="0" distR="0" wp14:anchorId="2D404E43" wp14:editId="2420E6B9">
                                  <wp:extent cx="5605153" cy="2208501"/>
                                  <wp:effectExtent l="0" t="0" r="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636003" cy="2220656"/>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582924" id="_x0000_s1037" type="#_x0000_t202" style="position:absolute;margin-left:398.2pt;margin-top:51.3pt;width:449.4pt;height:171.1pt;z-index:2516838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">
                <v:textbox>
                  <w:txbxContent>
                    <w:p w14:paraId="3F4BAF48" w14:textId="01EAF186" w:rsidR="00B36C69" w:rsidRDefault="00CA7039">
                      <w:r>
                        <w:rPr>
                          <w:noProof/>
                        </w:rPr>
                        <w:drawing>
                          <wp:inline distT="0" distB="0" distL="0" distR="0" wp14:anchorId="2D404E43" wp14:editId="2420E6B9">
                            <wp:extent cx="5605153" cy="2208501"/>
                            <wp:effectExtent l="0" t="0" r="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636003" cy="2220656"/>
                                    </a:xfrm>
                                    <a:prstGeom prst="rect">
                                      <a:avLst/>
                                    </a:prstGeom>
                                  </pic:spPr>
                                </pic:pic>
                              </a:graphicData>
                            </a:graphic>
                          </wp:inline>
                        </w:drawing>
                      </w:r>
                    </w:p>
                  </w:txbxContent>
                </v:textbox>
                <w10:wrap type="topAndBottom" anchorx="margin"/>
              </v:shape>
            </w:pict>
          </mc:Fallback>
        </mc:AlternateContent>
      </w:r>
      <w:r w:rsidR="000E35C8" w:rsidRPr="00C85BAE">
        <w:rPr>
          <w:rFonts w:cstheme="minorHAnsi"/>
        </w:rPr>
        <w:t>Figure 8 shows the impact of the projectile at 800m.s</w:t>
      </w:r>
      <w:r w:rsidR="000E35C8" w:rsidRPr="009D188F">
        <w:rPr>
          <w:rFonts w:cstheme="minorHAnsi"/>
          <w:vertAlign w:val="superscript"/>
        </w:rPr>
        <w:t>-1</w:t>
      </w:r>
      <w:r w:rsidR="000E35C8" w:rsidRPr="00C85BAE">
        <w:rPr>
          <w:rFonts w:cstheme="minorHAnsi"/>
        </w:rPr>
        <w:t xml:space="preserve"> </w:t>
      </w:r>
      <w:r w:rsidR="00C85BAE" w:rsidRPr="00C85BAE">
        <w:rPr>
          <w:rFonts w:cstheme="minorHAnsi"/>
        </w:rPr>
        <w:t>at a time delta of 0.1µS</w:t>
      </w:r>
      <w:r w:rsidR="00C85BAE">
        <w:rPr>
          <w:rFonts w:cstheme="minorHAnsi"/>
        </w:rPr>
        <w:t>. The formation</w:t>
      </w:r>
      <w:r w:rsidR="00D371CC">
        <w:rPr>
          <w:rFonts w:cstheme="minorHAnsi"/>
        </w:rPr>
        <w:t xml:space="preserve"> of successive tension and compression waves are present. </w:t>
      </w:r>
    </w:p>
    <w:p w14:paraId="4837E1FF" w14:textId="26B8E618" w:rsidR="0098483A" w:rsidRDefault="00CA7039" w:rsidP="00CA7039">
      <w:pPr>
        <w:pStyle w:val="Caption"/>
        <w:jc w:val="center"/>
        <w:rPr>
          <w:rFonts w:cstheme="minorHAnsi"/>
        </w:rPr>
      </w:pPr>
      <w:bookmarkStart w:id="31" w:name="_Toc172795398"/>
      <w:r>
        <w:t xml:space="preserve">Figure </w:t>
      </w:r>
      <w:r w:rsidR="00000000">
        <w:fldChar w:fldCharType="begin"/>
      </w:r>
      <w:r w:rsidR="00000000">
        <w:instrText xml:space="preserve"> SEQ Figure \* ARABIC </w:instrText>
      </w:r>
      <w:r w:rsidR="00000000">
        <w:fldChar w:fldCharType="separate"/>
      </w:r>
      <w:r w:rsidR="00E12823">
        <w:rPr>
          <w:noProof/>
        </w:rPr>
        <w:t>10</w:t>
      </w:r>
      <w:r w:rsidR="00000000">
        <w:rPr>
          <w:noProof/>
        </w:rPr>
        <w:fldChar w:fldCharType="end"/>
      </w:r>
      <w:r>
        <w:t xml:space="preserve"> - Development of tension and shear forces</w:t>
      </w:r>
      <w:bookmarkEnd w:id="31"/>
    </w:p>
    <w:p w14:paraId="6608677B" w14:textId="5E43288D" w:rsidR="0098483A" w:rsidRDefault="00476BE0">
      <w:pPr>
        <w:rPr>
          <w:rFonts w:cstheme="minorHAnsi"/>
        </w:rPr>
      </w:pPr>
      <w:r w:rsidRPr="00476BE0">
        <w:rPr>
          <w:rFonts w:cstheme="minorHAnsi"/>
          <w:noProof/>
        </w:rPr>
        <mc:AlternateContent>
          <mc:Choice Requires="wps">
            <w:drawing>
              <wp:anchor distT="45720" distB="45720" distL="114300" distR="114300" simplePos="0" relativeHeight="251685888" behindDoc="0" locked="0" layoutInCell="1" allowOverlap="1" wp14:anchorId="14839447" wp14:editId="00374622">
                <wp:simplePos x="0" y="0"/>
                <wp:positionH relativeFrom="margin">
                  <wp:align>right</wp:align>
                </wp:positionH>
                <wp:positionV relativeFrom="paragraph">
                  <wp:posOffset>649605</wp:posOffset>
                </wp:positionV>
                <wp:extent cx="5707380" cy="2107565"/>
                <wp:effectExtent l="0" t="0" r="26670" b="26035"/>
                <wp:wrapTopAndBottom/>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380" cy="2107871"/>
                        </a:xfrm>
                        <a:prstGeom prst="rect">
                          <a:avLst/>
                        </a:prstGeom>
                        <a:solidFill>
                          <a:srgbClr val="FFFFFF"/>
                        </a:solidFill>
                        <a:ln w="9525">
                          <a:solidFill>
                            <a:srgbClr val="000000"/>
                          </a:solidFill>
                          <a:miter lim="800000"/>
                          <a:headEnd/>
                          <a:tailEnd/>
                        </a:ln>
                      </wps:spPr>
                      <wps:txbx>
                        <w:txbxContent>
                          <w:p w14:paraId="12B0E1F6" w14:textId="64FD68FB" w:rsidR="00476BE0" w:rsidRDefault="00EB4F09">
                            <w:r>
                              <w:rPr>
                                <w:noProof/>
                              </w:rPr>
                              <w:drawing>
                                <wp:inline distT="0" distB="0" distL="0" distR="0" wp14:anchorId="68B14683" wp14:editId="77CD8B2B">
                                  <wp:extent cx="5557652" cy="2098141"/>
                                  <wp:effectExtent l="0" t="0" r="508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591951" cy="211109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839447" id="_x0000_s1038" type="#_x0000_t202" style="position:absolute;margin-left:398.2pt;margin-top:51.15pt;width:449.4pt;height:165.95pt;z-index:2516858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">
                <v:textbox>
                  <w:txbxContent>
                    <w:p w14:paraId="12B0E1F6" w14:textId="64FD68FB" w:rsidR="00476BE0" w:rsidRDefault="00EB4F09">
                      <w:r>
                        <w:rPr>
                          <w:noProof/>
                        </w:rPr>
                        <w:drawing>
                          <wp:inline distT="0" distB="0" distL="0" distR="0" wp14:anchorId="68B14683" wp14:editId="77CD8B2B">
                            <wp:extent cx="5557652" cy="2098141"/>
                            <wp:effectExtent l="0" t="0" r="508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591951" cy="2111090"/>
                                    </a:xfrm>
                                    <a:prstGeom prst="rect">
                                      <a:avLst/>
                                    </a:prstGeom>
                                  </pic:spPr>
                                </pic:pic>
                              </a:graphicData>
                            </a:graphic>
                          </wp:inline>
                        </w:drawing>
                      </w:r>
                    </w:p>
                  </w:txbxContent>
                </v:textbox>
                <w10:wrap type="topAndBottom" anchorx="margin"/>
              </v:shape>
            </w:pict>
          </mc:Fallback>
        </mc:AlternateContent>
      </w:r>
      <w:r w:rsidR="00593EC7">
        <w:rPr>
          <w:rFonts w:cstheme="minorHAnsi"/>
        </w:rPr>
        <w:t>Figure 9 at 2µS</w:t>
      </w:r>
      <w:r w:rsidR="00D5427E">
        <w:rPr>
          <w:rFonts w:cstheme="minorHAnsi"/>
        </w:rPr>
        <w:t xml:space="preserve">, </w:t>
      </w:r>
      <w:r w:rsidR="00525E23">
        <w:rPr>
          <w:rFonts w:cstheme="minorHAnsi"/>
        </w:rPr>
        <w:t>the tension wave is expanding</w:t>
      </w:r>
      <w:r w:rsidR="00DA0CE4">
        <w:rPr>
          <w:rFonts w:cstheme="minorHAnsi"/>
        </w:rPr>
        <w:t xml:space="preserve"> in the left pane whilst shear forces also developing in the </w:t>
      </w:r>
      <w:proofErr w:type="gramStart"/>
      <w:r w:rsidR="00DA0CE4">
        <w:rPr>
          <w:rFonts w:cstheme="minorHAnsi"/>
        </w:rPr>
        <w:t>Y,Z</w:t>
      </w:r>
      <w:proofErr w:type="gramEnd"/>
      <w:r w:rsidR="00DA0CE4">
        <w:rPr>
          <w:rFonts w:cstheme="minorHAnsi"/>
        </w:rPr>
        <w:t xml:space="preserve"> plane</w:t>
      </w:r>
      <w:r w:rsidR="00F605A3">
        <w:rPr>
          <w:rFonts w:cstheme="minorHAnsi"/>
        </w:rPr>
        <w:t xml:space="preserve"> with a Hertzian cone </w:t>
      </w:r>
      <w:r w:rsidR="005B0D5A">
        <w:rPr>
          <w:rFonts w:cstheme="minorHAnsi"/>
        </w:rPr>
        <w:t>present</w:t>
      </w:r>
      <w:r w:rsidR="00DA0CE4">
        <w:rPr>
          <w:rFonts w:cstheme="minorHAnsi"/>
        </w:rPr>
        <w:t xml:space="preserve">. </w:t>
      </w:r>
    </w:p>
    <w:p w14:paraId="3D7CE97F" w14:textId="2476000E" w:rsidR="0098483A" w:rsidRDefault="00EB4F09" w:rsidP="00EB4F09">
      <w:pPr>
        <w:pStyle w:val="Caption"/>
        <w:jc w:val="center"/>
        <w:rPr>
          <w:rFonts w:cstheme="minorHAnsi"/>
        </w:rPr>
      </w:pPr>
      <w:bookmarkStart w:id="32" w:name="_Toc172795399"/>
      <w:r>
        <w:t xml:space="preserve">Figure </w:t>
      </w:r>
      <w:r w:rsidR="00000000">
        <w:fldChar w:fldCharType="begin"/>
      </w:r>
      <w:r w:rsidR="00000000">
        <w:instrText xml:space="preserve"> SEQ Figure \* ARABIC </w:instrText>
      </w:r>
      <w:r w:rsidR="00000000">
        <w:fldChar w:fldCharType="separate"/>
      </w:r>
      <w:r w:rsidR="00E12823">
        <w:rPr>
          <w:noProof/>
        </w:rPr>
        <w:t>11</w:t>
      </w:r>
      <w:r w:rsidR="00000000">
        <w:rPr>
          <w:noProof/>
        </w:rPr>
        <w:fldChar w:fldCharType="end"/>
      </w:r>
      <w:r>
        <w:t xml:space="preserve"> - Fully developed Hertzian Cone</w:t>
      </w:r>
      <w:bookmarkEnd w:id="32"/>
    </w:p>
    <w:p w14:paraId="03E83236" w14:textId="6F52AF8F" w:rsidR="0098483A" w:rsidRPr="00C85BAE" w:rsidRDefault="00823319">
      <w:pPr>
        <w:rPr>
          <w:rFonts w:cstheme="minorHAnsi"/>
        </w:rPr>
      </w:pPr>
      <w:r>
        <w:rPr>
          <w:rFonts w:cstheme="minorHAnsi"/>
        </w:rPr>
        <w:lastRenderedPageBreak/>
        <w:t xml:space="preserve">Figure 10 above </w:t>
      </w:r>
      <w:r w:rsidR="005336BD">
        <w:rPr>
          <w:rFonts w:cstheme="minorHAnsi"/>
        </w:rPr>
        <w:t xml:space="preserve">at 5µS, </w:t>
      </w:r>
      <w:r w:rsidR="00455967">
        <w:rPr>
          <w:rFonts w:cstheme="minorHAnsi"/>
        </w:rPr>
        <w:t xml:space="preserve">tension wave </w:t>
      </w:r>
      <w:r w:rsidR="00C2792E">
        <w:rPr>
          <w:rFonts w:cstheme="minorHAnsi"/>
        </w:rPr>
        <w:t>proceeding a large compression force in left pane. I</w:t>
      </w:r>
      <w:r w:rsidR="00A101BF">
        <w:rPr>
          <w:rFonts w:cstheme="minorHAnsi"/>
        </w:rPr>
        <w:t xml:space="preserve">n the right pane the large shear </w:t>
      </w:r>
      <w:r w:rsidR="00525917">
        <w:rPr>
          <w:rFonts w:cstheme="minorHAnsi"/>
        </w:rPr>
        <w:t xml:space="preserve">forces have also </w:t>
      </w:r>
      <w:r w:rsidR="009B5193">
        <w:rPr>
          <w:rFonts w:cstheme="minorHAnsi"/>
        </w:rPr>
        <w:t xml:space="preserve">almost penetrated to the opposite pane of the witness plate. </w:t>
      </w:r>
    </w:p>
    <w:p w14:paraId="0AAD82C5" w14:textId="23DF0501" w:rsidR="000F0ECC" w:rsidRDefault="0095592E" w:rsidP="00DD4868">
      <w:pPr>
        <w:pStyle w:val="Heading2"/>
      </w:pPr>
      <w:bookmarkStart w:id="33" w:name="_Toc172795381"/>
      <w:r>
        <w:t>Discussion on observed performance.</w:t>
      </w:r>
      <w:bookmarkEnd w:id="33"/>
      <w:r>
        <w:t xml:space="preserve"> </w:t>
      </w:r>
    </w:p>
    <w:p w14:paraId="318FD0F8" w14:textId="77969F59" w:rsidR="00AC13C1" w:rsidRDefault="00AC13C1" w:rsidP="00AC13C1"/>
    <w:p w14:paraId="653F1D1A" w14:textId="42CC22DF" w:rsidR="0094441D" w:rsidRDefault="0055054A" w:rsidP="00AC13C1">
      <w:r>
        <w:t>The overall duration of both simulations run for a</w:t>
      </w:r>
      <w:r w:rsidR="00FD45EA">
        <w:t>pproximately</w:t>
      </w:r>
      <w:r>
        <w:t xml:space="preserve"> 5</w:t>
      </w:r>
      <w:r w:rsidR="00FD45EA">
        <w:t xml:space="preserve"> - 7</w:t>
      </w:r>
      <w:r>
        <w:t>µS</w:t>
      </w:r>
      <w:r w:rsidR="00530534">
        <w:t xml:space="preserve">, this is </w:t>
      </w:r>
      <w:r w:rsidR="00EC07F1">
        <w:t xml:space="preserve">in </w:t>
      </w:r>
      <w:r w:rsidR="00530534">
        <w:t xml:space="preserve">part </w:t>
      </w:r>
      <w:r w:rsidR="00AD7409">
        <w:t xml:space="preserve">due to the complex interactions of the </w:t>
      </w:r>
      <w:r w:rsidR="00491B5B">
        <w:t xml:space="preserve">rebounding tension </w:t>
      </w:r>
      <w:r w:rsidR="00C5503C">
        <w:t>waves off the reverse surface of the witness plate</w:t>
      </w:r>
      <w:r w:rsidR="00E221BA">
        <w:t xml:space="preserve"> back into the</w:t>
      </w:r>
      <w:r w:rsidR="00EB1DE3">
        <w:t xml:space="preserve"> oncoming</w:t>
      </w:r>
      <w:r w:rsidR="00E221BA">
        <w:t xml:space="preserve"> compression</w:t>
      </w:r>
      <w:r w:rsidR="00DD01A9">
        <w:t xml:space="preserve"> wave behind it. </w:t>
      </w:r>
      <w:r w:rsidR="00E574C0">
        <w:t>Additionally,</w:t>
      </w:r>
      <w:r w:rsidR="00DD01A9">
        <w:t xml:space="preserve"> the node deletions </w:t>
      </w:r>
      <w:r w:rsidR="00AA300F">
        <w:t>in the 1000m.s</w:t>
      </w:r>
      <w:r w:rsidR="00AA300F" w:rsidRPr="00E574C0">
        <w:rPr>
          <w:vertAlign w:val="superscript"/>
        </w:rPr>
        <w:t>-1</w:t>
      </w:r>
      <w:r w:rsidR="00AA300F">
        <w:t xml:space="preserve"> </w:t>
      </w:r>
      <w:r w:rsidR="00E574C0">
        <w:t xml:space="preserve">simulation </w:t>
      </w:r>
      <w:r w:rsidR="00F90C9F">
        <w:t xml:space="preserve">also caused the simulation to fail in early iterations. </w:t>
      </w:r>
    </w:p>
    <w:p w14:paraId="1CD771C5" w14:textId="7D16323B" w:rsidR="00A15CDC" w:rsidRDefault="00E80A29" w:rsidP="00AC13C1">
      <w:r>
        <w:t xml:space="preserve">Tension forces in the witness plate </w:t>
      </w:r>
      <w:r w:rsidR="00276E35">
        <w:t xml:space="preserve">in </w:t>
      </w:r>
      <w:r w:rsidR="00896786">
        <w:fldChar w:fldCharType="begin"/>
      </w:r>
      <w:r w:rsidR="00896786">
        <w:instrText xml:space="preserve"> REF _Ref172548540 \h </w:instrText>
      </w:r>
      <w:r w:rsidR="00896786">
        <w:fldChar w:fldCharType="separate"/>
      </w:r>
      <w:r w:rsidR="00E12823">
        <w:t xml:space="preserve">Figure </w:t>
      </w:r>
      <w:r w:rsidR="00E12823">
        <w:rPr>
          <w:noProof/>
        </w:rPr>
        <w:t>7</w:t>
      </w:r>
      <w:r w:rsidR="00896786">
        <w:fldChar w:fldCharType="end"/>
      </w:r>
      <w:r w:rsidR="00CF483F">
        <w:t xml:space="preserve"> at the end of the simulation are exceeding th</w:t>
      </w:r>
      <w:r w:rsidR="00574B9A">
        <w:t xml:space="preserve">e yield stress values in </w:t>
      </w:r>
      <w:r w:rsidR="00C04F92">
        <w:fldChar w:fldCharType="begin"/>
      </w:r>
      <w:r w:rsidR="00C04F92">
        <w:instrText xml:space="preserve"> REF _Ref172548656 \h </w:instrText>
      </w:r>
      <w:r w:rsidR="00C04F92">
        <w:fldChar w:fldCharType="separate"/>
      </w:r>
      <w:r w:rsidR="00E12823">
        <w:t xml:space="preserve">Table </w:t>
      </w:r>
      <w:r w:rsidR="00E12823">
        <w:rPr>
          <w:noProof/>
        </w:rPr>
        <w:t>5</w:t>
      </w:r>
      <w:r w:rsidR="00C04F92">
        <w:fldChar w:fldCharType="end"/>
      </w:r>
      <w:r w:rsidR="00C04F92">
        <w:t xml:space="preserve"> thereby leading to plastic deformation.</w:t>
      </w:r>
    </w:p>
    <w:p w14:paraId="7C723A0A" w14:textId="5A6F655C" w:rsidR="00655BEB" w:rsidRDefault="00324178" w:rsidP="00AC13C1">
      <w:r>
        <w:rPr>
          <w:noProof/>
        </w:rPr>
        <mc:AlternateContent>
          <mc:Choice Requires="wps">
            <w:drawing>
              <wp:anchor distT="45720" distB="45720" distL="114300" distR="114300" simplePos="0" relativeHeight="251687936" behindDoc="0" locked="0" layoutInCell="1" allowOverlap="1" wp14:anchorId="1D3EA652" wp14:editId="532907C9">
                <wp:simplePos x="0" y="0"/>
                <wp:positionH relativeFrom="margin">
                  <wp:align>center</wp:align>
                </wp:positionH>
                <wp:positionV relativeFrom="paragraph">
                  <wp:posOffset>243840</wp:posOffset>
                </wp:positionV>
                <wp:extent cx="4648200" cy="1876425"/>
                <wp:effectExtent l="0" t="0" r="19050" b="28575"/>
                <wp:wrapTopAndBottom/>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48200" cy="1876425"/>
                        </a:xfrm>
                        <a:prstGeom prst="rect">
                          <a:avLst/>
                        </a:prstGeom>
                        <a:solidFill>
                          <a:srgbClr val="FFFFFF"/>
                        </a:solidFill>
                        <a:ln w="9525">
                          <a:solidFill>
                            <a:srgbClr val="000000"/>
                          </a:solidFill>
                          <a:miter lim="800000"/>
                          <a:headEnd/>
                          <a:tailEnd/>
                        </a:ln>
                      </wps:spPr>
                      <wps:txbx>
                        <w:txbxContent>
                          <w:p w14:paraId="4C79CE99" w14:textId="4B423B06" w:rsidR="00655BEB" w:rsidRDefault="00324178">
                            <w:r>
                              <w:rPr>
                                <w:noProof/>
                              </w:rPr>
                              <w:drawing>
                                <wp:inline distT="0" distB="0" distL="0" distR="0" wp14:anchorId="46DF43A0" wp14:editId="51582CFA">
                                  <wp:extent cx="4476750" cy="2077026"/>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488437" cy="2082449"/>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3EA652" id="_x0000_s1039" type="#_x0000_t202" style="position:absolute;margin-left:0;margin-top:19.2pt;width:366pt;height:147.75pt;z-index:2516879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">
                <v:textbox>
                  <w:txbxContent>
                    <w:p w14:paraId="4C79CE99" w14:textId="4B423B06" w:rsidR="00655BEB" w:rsidRDefault="00324178">
                      <w:r>
                        <w:rPr>
                          <w:noProof/>
                        </w:rPr>
                        <w:drawing>
                          <wp:inline distT="0" distB="0" distL="0" distR="0" wp14:anchorId="46DF43A0" wp14:editId="51582CFA">
                            <wp:extent cx="4476750" cy="2077026"/>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488437" cy="2082449"/>
                                    </a:xfrm>
                                    <a:prstGeom prst="rect">
                                      <a:avLst/>
                                    </a:prstGeom>
                                  </pic:spPr>
                                </pic:pic>
                              </a:graphicData>
                            </a:graphic>
                          </wp:inline>
                        </w:drawing>
                      </w:r>
                    </w:p>
                  </w:txbxContent>
                </v:textbox>
                <w10:wrap type="topAndBottom" anchorx="margin"/>
              </v:shape>
            </w:pict>
          </mc:Fallback>
        </mc:AlternateContent>
      </w:r>
    </w:p>
    <w:p w14:paraId="6442EDB7" w14:textId="3C476071" w:rsidR="00655BEB" w:rsidRDefault="009B2F2A" w:rsidP="009B2F2A">
      <w:pPr>
        <w:pStyle w:val="Caption"/>
        <w:jc w:val="center"/>
      </w:pPr>
      <w:bookmarkStart w:id="34" w:name="_Toc172795400"/>
      <w:r>
        <w:t xml:space="preserve">Figure </w:t>
      </w:r>
      <w:r w:rsidR="00000000">
        <w:fldChar w:fldCharType="begin"/>
      </w:r>
      <w:r w:rsidR="00000000">
        <w:instrText xml:space="preserve"> SEQ Figure \* ARABIC </w:instrText>
      </w:r>
      <w:r w:rsidR="00000000">
        <w:fldChar w:fldCharType="separate"/>
      </w:r>
      <w:r w:rsidR="00E12823">
        <w:rPr>
          <w:noProof/>
        </w:rPr>
        <w:t>12</w:t>
      </w:r>
      <w:r w:rsidR="00000000">
        <w:rPr>
          <w:noProof/>
        </w:rPr>
        <w:fldChar w:fldCharType="end"/>
      </w:r>
      <w:r>
        <w:t xml:space="preserve"> - End of Simulation #1</w:t>
      </w:r>
      <w:bookmarkEnd w:id="34"/>
    </w:p>
    <w:p w14:paraId="7DC1C681" w14:textId="505A5825" w:rsidR="00383313" w:rsidRDefault="00987E1F" w:rsidP="00AC13C1">
      <w:r>
        <w:t xml:space="preserve">Looking </w:t>
      </w:r>
      <w:r w:rsidR="002875B0">
        <w:t xml:space="preserve">closer at the separated bubble of high tension in the final frame, it </w:t>
      </w:r>
      <w:r w:rsidR="0000222E">
        <w:t xml:space="preserve">is at this point the reverberating waves interact with </w:t>
      </w:r>
      <w:r w:rsidR="00CF2335">
        <w:t xml:space="preserve">each other. The maximum principal stress </w:t>
      </w:r>
      <w:r w:rsidR="00595D74">
        <w:t>indicated in the simulation is in the region of 100MPa</w:t>
      </w:r>
      <w:r w:rsidR="00DB75A8">
        <w:t xml:space="preserve">, close to the yield stress of the material. </w:t>
      </w:r>
    </w:p>
    <w:p w14:paraId="70A91B1C" w14:textId="77777777" w:rsidR="00876FBA" w:rsidRDefault="00876FBA">
      <w:r>
        <w:br w:type="page"/>
      </w:r>
    </w:p>
    <w:p w14:paraId="2BA4A421" w14:textId="10FE4795" w:rsidR="00383313" w:rsidRDefault="00876FBA">
      <w:r>
        <w:rPr>
          <w:noProof/>
        </w:rPr>
        <w:lastRenderedPageBreak/>
        <mc:AlternateContent>
          <mc:Choice Requires="wps">
            <w:drawing>
              <wp:anchor distT="45720" distB="45720" distL="114300" distR="114300" simplePos="0" relativeHeight="251689984" behindDoc="0" locked="0" layoutInCell="1" allowOverlap="1" wp14:anchorId="2B13E09C" wp14:editId="2549D7A0">
                <wp:simplePos x="0" y="0"/>
                <wp:positionH relativeFrom="margin">
                  <wp:align>center</wp:align>
                </wp:positionH>
                <wp:positionV relativeFrom="paragraph">
                  <wp:posOffset>252413</wp:posOffset>
                </wp:positionV>
                <wp:extent cx="4585970" cy="1776095"/>
                <wp:effectExtent l="0" t="0" r="24130" b="14605"/>
                <wp:wrapTopAndBottom/>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85970" cy="1776095"/>
                        </a:xfrm>
                        <a:prstGeom prst="rect">
                          <a:avLst/>
                        </a:prstGeom>
                        <a:solidFill>
                          <a:srgbClr val="FFFFFF"/>
                        </a:solidFill>
                        <a:ln w="9525">
                          <a:solidFill>
                            <a:srgbClr val="000000"/>
                          </a:solidFill>
                          <a:miter lim="800000"/>
                          <a:headEnd/>
                          <a:tailEnd/>
                        </a:ln>
                      </wps:spPr>
                      <wps:txbx>
                        <w:txbxContent>
                          <w:p w14:paraId="01600FFF" w14:textId="50BEC065" w:rsidR="00383313" w:rsidRDefault="00876FBA">
                            <w:r>
                              <w:rPr>
                                <w:noProof/>
                              </w:rPr>
                              <w:drawing>
                                <wp:inline distT="0" distB="0" distL="0" distR="0" wp14:anchorId="40E7CAD8" wp14:editId="175D8661">
                                  <wp:extent cx="4369435" cy="166179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369435" cy="166179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13E09C" id="_x0000_s1040" type="#_x0000_t202" style="position:absolute;margin-left:0;margin-top:19.9pt;width:361.1pt;height:139.85pt;z-index:25168998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">
                <v:textbox>
                  <w:txbxContent>
                    <w:p w14:paraId="01600FFF" w14:textId="50BEC065" w:rsidR="00383313" w:rsidRDefault="00876FBA">
                      <w:r>
                        <w:rPr>
                          <w:noProof/>
                        </w:rPr>
                        <w:drawing>
                          <wp:inline distT="0" distB="0" distL="0" distR="0" wp14:anchorId="40E7CAD8" wp14:editId="175D8661">
                            <wp:extent cx="4369435" cy="166179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369435" cy="1661795"/>
                                    </a:xfrm>
                                    <a:prstGeom prst="rect">
                                      <a:avLst/>
                                    </a:prstGeom>
                                  </pic:spPr>
                                </pic:pic>
                              </a:graphicData>
                            </a:graphic>
                          </wp:inline>
                        </w:drawing>
                      </w:r>
                    </w:p>
                  </w:txbxContent>
                </v:textbox>
                <w10:wrap type="topAndBottom" anchorx="margin"/>
              </v:shape>
            </w:pict>
          </mc:Fallback>
        </mc:AlternateContent>
      </w:r>
    </w:p>
    <w:p w14:paraId="2539B879" w14:textId="331586C8" w:rsidR="00655BEB" w:rsidRDefault="00D73804" w:rsidP="00D73804">
      <w:pPr>
        <w:pStyle w:val="Caption"/>
        <w:jc w:val="center"/>
      </w:pPr>
      <w:bookmarkStart w:id="35" w:name="_Ref172550405"/>
      <w:bookmarkStart w:id="36" w:name="_Toc172795401"/>
      <w:r>
        <w:rPr>
          <w:noProof/>
        </w:rPr>
        <mc:AlternateContent>
          <mc:Choice Requires="wps">
            <w:drawing>
              <wp:anchor distT="45720" distB="45720" distL="114300" distR="114300" simplePos="0" relativeHeight="251692032" behindDoc="0" locked="0" layoutInCell="1" allowOverlap="1" wp14:anchorId="55B6D3C8" wp14:editId="5A9D3147">
                <wp:simplePos x="0" y="0"/>
                <wp:positionH relativeFrom="margin">
                  <wp:align>center</wp:align>
                </wp:positionH>
                <wp:positionV relativeFrom="paragraph">
                  <wp:posOffset>2247900</wp:posOffset>
                </wp:positionV>
                <wp:extent cx="4733925" cy="1623695"/>
                <wp:effectExtent l="0" t="0" r="28575" b="14605"/>
                <wp:wrapTopAndBottom/>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33925" cy="1623695"/>
                        </a:xfrm>
                        <a:prstGeom prst="rect">
                          <a:avLst/>
                        </a:prstGeom>
                        <a:solidFill>
                          <a:srgbClr val="FFFFFF"/>
                        </a:solidFill>
                        <a:ln w="9525">
                          <a:solidFill>
                            <a:srgbClr val="000000"/>
                          </a:solidFill>
                          <a:miter lim="800000"/>
                          <a:headEnd/>
                          <a:tailEnd/>
                        </a:ln>
                      </wps:spPr>
                      <wps:txbx>
                        <w:txbxContent>
                          <w:p w14:paraId="7E262DBD" w14:textId="1BDCF07B" w:rsidR="00D73804" w:rsidRDefault="00246F0B">
                            <w:r>
                              <w:rPr>
                                <w:noProof/>
                              </w:rPr>
                              <w:drawing>
                                <wp:inline distT="0" distB="0" distL="0" distR="0" wp14:anchorId="0602584F" wp14:editId="5CEAA524">
                                  <wp:extent cx="4542155" cy="149542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542155" cy="149542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B6D3C8" id="_x0000_s1041" type="#_x0000_t202" style="position:absolute;left:0;text-align:left;margin-left:0;margin-top:177pt;width:372.75pt;height:127.85pt;z-index:2516920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">
                <v:textbox>
                  <w:txbxContent>
                    <w:p w14:paraId="7E262DBD" w14:textId="1BDCF07B" w:rsidR="00D73804" w:rsidRDefault="00246F0B">
                      <w:r>
                        <w:rPr>
                          <w:noProof/>
                        </w:rPr>
                        <w:drawing>
                          <wp:inline distT="0" distB="0" distL="0" distR="0" wp14:anchorId="0602584F" wp14:editId="5CEAA524">
                            <wp:extent cx="4542155" cy="149542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542155" cy="1495425"/>
                                    </a:xfrm>
                                    <a:prstGeom prst="rect">
                                      <a:avLst/>
                                    </a:prstGeom>
                                  </pic:spPr>
                                </pic:pic>
                              </a:graphicData>
                            </a:graphic>
                          </wp:inline>
                        </w:drawing>
                      </w:r>
                    </w:p>
                  </w:txbxContent>
                </v:textbox>
                <w10:wrap type="topAndBottom" anchorx="margin"/>
              </v:shape>
            </w:pict>
          </mc:Fallback>
        </mc:AlternateContent>
      </w:r>
      <w:r>
        <w:t xml:space="preserve">Figure </w:t>
      </w:r>
      <w:r w:rsidR="00000000">
        <w:fldChar w:fldCharType="begin"/>
      </w:r>
      <w:r w:rsidR="00000000">
        <w:instrText xml:space="preserve"> SEQ Figure \* ARABIC </w:instrText>
      </w:r>
      <w:r w:rsidR="00000000">
        <w:fldChar w:fldCharType="separate"/>
      </w:r>
      <w:r w:rsidR="00E12823">
        <w:rPr>
          <w:noProof/>
        </w:rPr>
        <w:t>13</w:t>
      </w:r>
      <w:r w:rsidR="00000000">
        <w:rPr>
          <w:noProof/>
        </w:rPr>
        <w:fldChar w:fldCharType="end"/>
      </w:r>
      <w:bookmarkEnd w:id="35"/>
      <w:r>
        <w:t xml:space="preserve"> - 1000m.s</w:t>
      </w:r>
      <w:r w:rsidRPr="00D73804">
        <w:rPr>
          <w:vertAlign w:val="superscript"/>
        </w:rPr>
        <w:t>-1</w:t>
      </w:r>
      <w:r>
        <w:t xml:space="preserve"> negative shear stress</w:t>
      </w:r>
      <w:bookmarkEnd w:id="36"/>
    </w:p>
    <w:p w14:paraId="633EF111" w14:textId="7C623FCB" w:rsidR="004E4B57" w:rsidRDefault="00246F0B" w:rsidP="00246F0B">
      <w:pPr>
        <w:pStyle w:val="Caption"/>
        <w:jc w:val="center"/>
      </w:pPr>
      <w:bookmarkStart w:id="37" w:name="_Ref172550413"/>
      <w:bookmarkStart w:id="38" w:name="_Toc172795402"/>
      <w:r>
        <w:t xml:space="preserve">Figure </w:t>
      </w:r>
      <w:r w:rsidR="00000000">
        <w:fldChar w:fldCharType="begin"/>
      </w:r>
      <w:r w:rsidR="00000000">
        <w:instrText xml:space="preserve"> SEQ Figure \* ARABIC </w:instrText>
      </w:r>
      <w:r w:rsidR="00000000">
        <w:fldChar w:fldCharType="separate"/>
      </w:r>
      <w:r w:rsidR="00E12823">
        <w:rPr>
          <w:noProof/>
        </w:rPr>
        <w:t>14</w:t>
      </w:r>
      <w:r w:rsidR="00000000">
        <w:rPr>
          <w:noProof/>
        </w:rPr>
        <w:fldChar w:fldCharType="end"/>
      </w:r>
      <w:bookmarkEnd w:id="37"/>
      <w:r>
        <w:t xml:space="preserve"> - 1000m.s</w:t>
      </w:r>
      <w:r w:rsidRPr="00246F0B">
        <w:rPr>
          <w:vertAlign w:val="superscript"/>
        </w:rPr>
        <w:t>-1</w:t>
      </w:r>
      <w:r>
        <w:t xml:space="preserve"> positive shear stress</w:t>
      </w:r>
      <w:bookmarkEnd w:id="38"/>
    </w:p>
    <w:p w14:paraId="5CF4C43B" w14:textId="6F4118B3" w:rsidR="00BF681B" w:rsidRDefault="00E85059" w:rsidP="00AC13C1">
      <w:r>
        <w:t xml:space="preserve">The level </w:t>
      </w:r>
      <w:r w:rsidR="00B06E80">
        <w:t xml:space="preserve">of shear stress are indicated in both </w:t>
      </w:r>
      <w:r w:rsidR="00B06E80">
        <w:fldChar w:fldCharType="begin"/>
      </w:r>
      <w:r w:rsidR="00B06E80">
        <w:instrText xml:space="preserve"> REF _Ref172550405 \h </w:instrText>
      </w:r>
      <w:r w:rsidR="00B06E80">
        <w:fldChar w:fldCharType="separate"/>
      </w:r>
      <w:r w:rsidR="00E12823">
        <w:t xml:space="preserve">Figure </w:t>
      </w:r>
      <w:r w:rsidR="00E12823">
        <w:rPr>
          <w:noProof/>
        </w:rPr>
        <w:t>13</w:t>
      </w:r>
      <w:r w:rsidR="00B06E80">
        <w:fldChar w:fldCharType="end"/>
      </w:r>
      <w:r w:rsidR="00B06E80">
        <w:t xml:space="preserve"> and </w:t>
      </w:r>
      <w:r w:rsidR="00B06E80">
        <w:fldChar w:fldCharType="begin"/>
      </w:r>
      <w:r w:rsidR="00B06E80">
        <w:instrText xml:space="preserve"> REF _Ref172550413 \h </w:instrText>
      </w:r>
      <w:r w:rsidR="00B06E80">
        <w:fldChar w:fldCharType="separate"/>
      </w:r>
      <w:r w:rsidR="00E12823">
        <w:t xml:space="preserve">Figure </w:t>
      </w:r>
      <w:r w:rsidR="00E12823">
        <w:rPr>
          <w:noProof/>
        </w:rPr>
        <w:t>14</w:t>
      </w:r>
      <w:r w:rsidR="00B06E80">
        <w:fldChar w:fldCharType="end"/>
      </w:r>
      <w:r w:rsidR="00B06E80">
        <w:t xml:space="preserve"> </w:t>
      </w:r>
      <w:r w:rsidR="00732440">
        <w:t>showing negative and positive stress respectively, both are in the region of 300MPa</w:t>
      </w:r>
      <w:r w:rsidR="006B5010">
        <w:t xml:space="preserve"> which is close to the ultimate yield </w:t>
      </w:r>
      <w:r w:rsidR="0033187C">
        <w:t xml:space="preserve">strength of the witness plate. </w:t>
      </w:r>
    </w:p>
    <w:p w14:paraId="1662C8A4" w14:textId="2095C8D5" w:rsidR="00BF681B" w:rsidRDefault="007158CB" w:rsidP="00AC13C1">
      <w:r>
        <w:rPr>
          <w:noProof/>
        </w:rPr>
        <mc:AlternateContent>
          <mc:Choice Requires="wps">
            <w:drawing>
              <wp:anchor distT="45720" distB="45720" distL="114300" distR="114300" simplePos="0" relativeHeight="251694080" behindDoc="0" locked="0" layoutInCell="1" allowOverlap="1" wp14:anchorId="0A1AE52F" wp14:editId="0A8C4093">
                <wp:simplePos x="0" y="0"/>
                <wp:positionH relativeFrom="margin">
                  <wp:align>center</wp:align>
                </wp:positionH>
                <wp:positionV relativeFrom="paragraph">
                  <wp:posOffset>281305</wp:posOffset>
                </wp:positionV>
                <wp:extent cx="4795520" cy="1962150"/>
                <wp:effectExtent l="0" t="0" r="24130" b="19050"/>
                <wp:wrapTopAndBottom/>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95520" cy="1962150"/>
                        </a:xfrm>
                        <a:prstGeom prst="rect">
                          <a:avLst/>
                        </a:prstGeom>
                        <a:solidFill>
                          <a:srgbClr val="FFFFFF"/>
                        </a:solidFill>
                        <a:ln w="9525">
                          <a:solidFill>
                            <a:srgbClr val="000000"/>
                          </a:solidFill>
                          <a:miter lim="800000"/>
                          <a:headEnd/>
                          <a:tailEnd/>
                        </a:ln>
                      </wps:spPr>
                      <wps:txbx>
                        <w:txbxContent>
                          <w:p w14:paraId="10FA56A6" w14:textId="6446A197" w:rsidR="00FC07A6" w:rsidRDefault="008B5AC5">
                            <w:r>
                              <w:rPr>
                                <w:noProof/>
                              </w:rPr>
                              <w:drawing>
                                <wp:inline distT="0" distB="0" distL="0" distR="0" wp14:anchorId="04B219CA" wp14:editId="50AD2FAD">
                                  <wp:extent cx="4648227" cy="1833562"/>
                                  <wp:effectExtent l="0" t="0" r="0" b="0"/>
                                  <wp:docPr id="47173920" name="Picture 47173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682134" cy="1846937"/>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1AE52F" id="_x0000_s1042" type="#_x0000_t202" style="position:absolute;margin-left:0;margin-top:22.15pt;width:377.6pt;height:154.5pt;z-index:25169408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">
                <v:textbox>
                  <w:txbxContent>
                    <w:p w14:paraId="10FA56A6" w14:textId="6446A197" w:rsidR="00FC07A6" w:rsidRDefault="008B5AC5">
                      <w:r>
                        <w:rPr>
                          <w:noProof/>
                        </w:rPr>
                        <w:drawing>
                          <wp:inline distT="0" distB="0" distL="0" distR="0" wp14:anchorId="04B219CA" wp14:editId="50AD2FAD">
                            <wp:extent cx="4648227" cy="1833562"/>
                            <wp:effectExtent l="0" t="0" r="0" b="0"/>
                            <wp:docPr id="47173920" name="Picture 47173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682134" cy="1846937"/>
                                    </a:xfrm>
                                    <a:prstGeom prst="rect">
                                      <a:avLst/>
                                    </a:prstGeom>
                                  </pic:spPr>
                                </pic:pic>
                              </a:graphicData>
                            </a:graphic>
                          </wp:inline>
                        </w:drawing>
                      </w:r>
                    </w:p>
                  </w:txbxContent>
                </v:textbox>
                <w10:wrap type="topAndBottom" anchorx="margin"/>
              </v:shape>
            </w:pict>
          </mc:Fallback>
        </mc:AlternateContent>
      </w:r>
    </w:p>
    <w:p w14:paraId="6F1E4FB9" w14:textId="05D01434" w:rsidR="004E4B57" w:rsidRDefault="00D36BB9" w:rsidP="00D36BB9">
      <w:pPr>
        <w:pStyle w:val="Caption"/>
        <w:jc w:val="center"/>
      </w:pPr>
      <w:bookmarkStart w:id="39" w:name="_Toc172795403"/>
      <w:r>
        <w:t xml:space="preserve">Figure </w:t>
      </w:r>
      <w:r w:rsidR="00000000">
        <w:fldChar w:fldCharType="begin"/>
      </w:r>
      <w:r w:rsidR="00000000">
        <w:instrText xml:space="preserve"> SEQ Figure \* ARABIC </w:instrText>
      </w:r>
      <w:r w:rsidR="00000000">
        <w:fldChar w:fldCharType="separate"/>
      </w:r>
      <w:r w:rsidR="00E12823">
        <w:rPr>
          <w:noProof/>
        </w:rPr>
        <w:t>15</w:t>
      </w:r>
      <w:r w:rsidR="00000000">
        <w:rPr>
          <w:noProof/>
        </w:rPr>
        <w:fldChar w:fldCharType="end"/>
      </w:r>
      <w:r>
        <w:t xml:space="preserve"> </w:t>
      </w:r>
      <w:r w:rsidR="0090515A">
        <w:t>–</w:t>
      </w:r>
      <w:r>
        <w:t xml:space="preserve"> </w:t>
      </w:r>
      <w:r w:rsidR="0090515A">
        <w:t xml:space="preserve">End of </w:t>
      </w:r>
      <w:r w:rsidR="00CA37F4">
        <w:t>S</w:t>
      </w:r>
      <w:r w:rsidR="0090515A">
        <w:t>imulation #2</w:t>
      </w:r>
      <w:bookmarkEnd w:id="39"/>
    </w:p>
    <w:p w14:paraId="242F207F" w14:textId="49A5BA55" w:rsidR="00BF681B" w:rsidRDefault="0090515A" w:rsidP="00AC13C1">
      <w:r>
        <w:t xml:space="preserve">Figure 14 above showing the significant </w:t>
      </w:r>
      <w:r w:rsidR="008272A3">
        <w:t>tension in the shadow of the projectile impact</w:t>
      </w:r>
      <w:r w:rsidR="009C3271">
        <w:t xml:space="preserve"> at 800m.s</w:t>
      </w:r>
      <w:r w:rsidR="009C3271" w:rsidRPr="009C3271">
        <w:rPr>
          <w:vertAlign w:val="superscript"/>
        </w:rPr>
        <w:t>-1</w:t>
      </w:r>
      <w:r w:rsidR="008272A3">
        <w:t>. Indicated value</w:t>
      </w:r>
      <w:r w:rsidR="00E014B6">
        <w:t xml:space="preserve"> of 695MPa</w:t>
      </w:r>
      <w:r w:rsidR="00B5539B">
        <w:t xml:space="preserve"> are higher than that of the 1000m.s</w:t>
      </w:r>
      <w:r w:rsidR="00B5539B" w:rsidRPr="00093475">
        <w:rPr>
          <w:vertAlign w:val="superscript"/>
        </w:rPr>
        <w:t>-1</w:t>
      </w:r>
      <w:r w:rsidR="00B5539B">
        <w:t xml:space="preserve"> simulation. </w:t>
      </w:r>
    </w:p>
    <w:p w14:paraId="672F925F" w14:textId="562584D6" w:rsidR="007C7737" w:rsidRDefault="007C7737">
      <w:r>
        <w:br w:type="page"/>
      </w:r>
    </w:p>
    <w:p w14:paraId="7865DF47" w14:textId="61EFE7E0" w:rsidR="00E02208" w:rsidRDefault="00870920" w:rsidP="00AC13C1">
      <w:r>
        <w:rPr>
          <w:noProof/>
        </w:rPr>
        <w:lastRenderedPageBreak/>
        <mc:AlternateContent>
          <mc:Choice Requires="wps">
            <w:drawing>
              <wp:anchor distT="45720" distB="45720" distL="114300" distR="114300" simplePos="0" relativeHeight="251696128" behindDoc="0" locked="0" layoutInCell="1" allowOverlap="1" wp14:anchorId="0CA6AD5A" wp14:editId="50C670F5">
                <wp:simplePos x="0" y="0"/>
                <wp:positionH relativeFrom="margin">
                  <wp:posOffset>1038225</wp:posOffset>
                </wp:positionH>
                <wp:positionV relativeFrom="paragraph">
                  <wp:posOffset>228600</wp:posOffset>
                </wp:positionV>
                <wp:extent cx="3736975" cy="1524000"/>
                <wp:effectExtent l="0" t="0" r="15875" b="19050"/>
                <wp:wrapTopAndBottom/>
                <wp:docPr id="471739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6975" cy="1524000"/>
                        </a:xfrm>
                        <a:prstGeom prst="rect">
                          <a:avLst/>
                        </a:prstGeom>
                        <a:solidFill>
                          <a:srgbClr val="FFFFFF"/>
                        </a:solidFill>
                        <a:ln w="9525">
                          <a:solidFill>
                            <a:srgbClr val="000000"/>
                          </a:solidFill>
                          <a:miter lim="800000"/>
                          <a:headEnd/>
                          <a:tailEnd/>
                        </a:ln>
                      </wps:spPr>
                      <wps:txbx>
                        <w:txbxContent>
                          <w:p w14:paraId="6182CB6A" w14:textId="204DC05D" w:rsidR="007C7737" w:rsidRDefault="00870920">
                            <w:r>
                              <w:rPr>
                                <w:noProof/>
                              </w:rPr>
                              <w:drawing>
                                <wp:inline distT="0" distB="0" distL="0" distR="0" wp14:anchorId="61D97B9C" wp14:editId="0E962265">
                                  <wp:extent cx="3612689" cy="1395412"/>
                                  <wp:effectExtent l="0" t="0" r="6985" b="0"/>
                                  <wp:docPr id="47173922" name="Picture 471739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632227" cy="1402959"/>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A6AD5A" id="_x0000_s1043" type="#_x0000_t202" style="position:absolute;margin-left:81.75pt;margin-top:18pt;width:294.25pt;height:120pt;z-index:2516961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">
                <v:textbox>
                  <w:txbxContent>
                    <w:p w14:paraId="6182CB6A" w14:textId="204DC05D" w:rsidR="007C7737" w:rsidRDefault="00870920">
                      <w:r>
                        <w:rPr>
                          <w:noProof/>
                        </w:rPr>
                        <w:drawing>
                          <wp:inline distT="0" distB="0" distL="0" distR="0" wp14:anchorId="61D97B9C" wp14:editId="0E962265">
                            <wp:extent cx="3612689" cy="1395412"/>
                            <wp:effectExtent l="0" t="0" r="6985" b="0"/>
                            <wp:docPr id="47173922" name="Picture 471739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632227" cy="1402959"/>
                                    </a:xfrm>
                                    <a:prstGeom prst="rect">
                                      <a:avLst/>
                                    </a:prstGeom>
                                  </pic:spPr>
                                </pic:pic>
                              </a:graphicData>
                            </a:graphic>
                          </wp:inline>
                        </w:drawing>
                      </w:r>
                    </w:p>
                  </w:txbxContent>
                </v:textbox>
                <w10:wrap type="topAndBottom" anchorx="margin"/>
              </v:shape>
            </w:pict>
          </mc:Fallback>
        </mc:AlternateContent>
      </w:r>
    </w:p>
    <w:p w14:paraId="4443E590" w14:textId="5FA5D7C9" w:rsidR="007C7737" w:rsidRDefault="00AE25E0" w:rsidP="00AE25E0">
      <w:pPr>
        <w:pStyle w:val="Caption"/>
        <w:jc w:val="center"/>
      </w:pPr>
      <w:bookmarkStart w:id="40" w:name="_Ref172553092"/>
      <w:bookmarkStart w:id="41" w:name="_Toc172795404"/>
      <w:r>
        <w:rPr>
          <w:noProof/>
        </w:rPr>
        <mc:AlternateContent>
          <mc:Choice Requires="wps">
            <w:drawing>
              <wp:anchor distT="45720" distB="45720" distL="114300" distR="114300" simplePos="0" relativeHeight="251698176" behindDoc="0" locked="0" layoutInCell="1" allowOverlap="1" wp14:anchorId="2062410E" wp14:editId="3C1968A5">
                <wp:simplePos x="0" y="0"/>
                <wp:positionH relativeFrom="margin">
                  <wp:posOffset>1038225</wp:posOffset>
                </wp:positionH>
                <wp:positionV relativeFrom="paragraph">
                  <wp:posOffset>1776095</wp:posOffset>
                </wp:positionV>
                <wp:extent cx="3766820" cy="1495425"/>
                <wp:effectExtent l="0" t="0" r="24130" b="28575"/>
                <wp:wrapTopAndBottom/>
                <wp:docPr id="471739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6820" cy="1495425"/>
                        </a:xfrm>
                        <a:prstGeom prst="rect">
                          <a:avLst/>
                        </a:prstGeom>
                        <a:solidFill>
                          <a:srgbClr val="FFFFFF"/>
                        </a:solidFill>
                        <a:ln w="9525">
                          <a:solidFill>
                            <a:srgbClr val="000000"/>
                          </a:solidFill>
                          <a:miter lim="800000"/>
                          <a:headEnd/>
                          <a:tailEnd/>
                        </a:ln>
                      </wps:spPr>
                      <wps:txbx>
                        <w:txbxContent>
                          <w:p w14:paraId="764C4535" w14:textId="6F422850" w:rsidR="00AE25E0" w:rsidRDefault="003A3BDB">
                            <w:r>
                              <w:rPr>
                                <w:noProof/>
                              </w:rPr>
                              <w:drawing>
                                <wp:inline distT="0" distB="0" distL="0" distR="0" wp14:anchorId="581182A4" wp14:editId="78522ACE">
                                  <wp:extent cx="3595688" cy="1368018"/>
                                  <wp:effectExtent l="0" t="0" r="5080" b="3810"/>
                                  <wp:docPr id="47173924" name="Picture 47173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605854" cy="1371886"/>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62410E" id="_x0000_s1044" type="#_x0000_t202" style="position:absolute;left:0;text-align:left;margin-left:81.75pt;margin-top:139.85pt;width:296.6pt;height:117.75pt;z-index:251698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">
                <v:textbox>
                  <w:txbxContent>
                    <w:p w14:paraId="764C4535" w14:textId="6F422850" w:rsidR="00AE25E0" w:rsidRDefault="003A3BDB">
                      <w:r>
                        <w:rPr>
                          <w:noProof/>
                        </w:rPr>
                        <w:drawing>
                          <wp:inline distT="0" distB="0" distL="0" distR="0" wp14:anchorId="581182A4" wp14:editId="78522ACE">
                            <wp:extent cx="3595688" cy="1368018"/>
                            <wp:effectExtent l="0" t="0" r="5080" b="3810"/>
                            <wp:docPr id="47173924" name="Picture 47173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605854" cy="1371886"/>
                                    </a:xfrm>
                                    <a:prstGeom prst="rect">
                                      <a:avLst/>
                                    </a:prstGeom>
                                  </pic:spPr>
                                </pic:pic>
                              </a:graphicData>
                            </a:graphic>
                          </wp:inline>
                        </w:drawing>
                      </w:r>
                    </w:p>
                  </w:txbxContent>
                </v:textbox>
                <w10:wrap type="topAndBottom" anchorx="margin"/>
              </v:shape>
            </w:pict>
          </mc:Fallback>
        </mc:AlternateContent>
      </w:r>
      <w:r>
        <w:t xml:space="preserve">Figure </w:t>
      </w:r>
      <w:r w:rsidR="00000000">
        <w:fldChar w:fldCharType="begin"/>
      </w:r>
      <w:r w:rsidR="00000000">
        <w:instrText xml:space="preserve"> SEQ Figure \* ARABIC </w:instrText>
      </w:r>
      <w:r w:rsidR="00000000">
        <w:fldChar w:fldCharType="separate"/>
      </w:r>
      <w:r w:rsidR="00E12823">
        <w:rPr>
          <w:noProof/>
        </w:rPr>
        <w:t>16</w:t>
      </w:r>
      <w:r w:rsidR="00000000">
        <w:rPr>
          <w:noProof/>
        </w:rPr>
        <w:fldChar w:fldCharType="end"/>
      </w:r>
      <w:bookmarkEnd w:id="40"/>
      <w:r>
        <w:t xml:space="preserve"> - Positive shear stress at 800m.s</w:t>
      </w:r>
      <w:r w:rsidRPr="00AE25E0">
        <w:rPr>
          <w:vertAlign w:val="superscript"/>
        </w:rPr>
        <w:t>-1</w:t>
      </w:r>
      <w:bookmarkEnd w:id="41"/>
    </w:p>
    <w:p w14:paraId="5FA12084" w14:textId="67F9440E" w:rsidR="007C7737" w:rsidRDefault="003A3BDB" w:rsidP="003A3BDB">
      <w:pPr>
        <w:pStyle w:val="Caption"/>
        <w:jc w:val="center"/>
      </w:pPr>
      <w:bookmarkStart w:id="42" w:name="_Ref172553093"/>
      <w:bookmarkStart w:id="43" w:name="_Toc172795405"/>
      <w:r>
        <w:t xml:space="preserve">Figure </w:t>
      </w:r>
      <w:r w:rsidR="00000000">
        <w:fldChar w:fldCharType="begin"/>
      </w:r>
      <w:r w:rsidR="00000000">
        <w:instrText xml:space="preserve"> SEQ Figure \* ARABIC </w:instrText>
      </w:r>
      <w:r w:rsidR="00000000">
        <w:fldChar w:fldCharType="separate"/>
      </w:r>
      <w:r w:rsidR="00E12823">
        <w:rPr>
          <w:noProof/>
        </w:rPr>
        <w:t>17</w:t>
      </w:r>
      <w:r w:rsidR="00000000">
        <w:rPr>
          <w:noProof/>
        </w:rPr>
        <w:fldChar w:fldCharType="end"/>
      </w:r>
      <w:bookmarkEnd w:id="42"/>
      <w:r>
        <w:t xml:space="preserve"> - Negative shear stress at 800m.s</w:t>
      </w:r>
      <w:r w:rsidRPr="003A3BDB">
        <w:rPr>
          <w:vertAlign w:val="superscript"/>
        </w:rPr>
        <w:t>-1</w:t>
      </w:r>
      <w:bookmarkEnd w:id="43"/>
    </w:p>
    <w:p w14:paraId="12385B02" w14:textId="5D88A05E" w:rsidR="00AE25E0" w:rsidRDefault="00AF0914" w:rsidP="00AC13C1">
      <w:r>
        <w:t xml:space="preserve">The level of shear stress are indicated in both </w:t>
      </w:r>
      <w:r>
        <w:fldChar w:fldCharType="begin"/>
      </w:r>
      <w:r>
        <w:instrText xml:space="preserve"> REF _Ref172553092 \h </w:instrText>
      </w:r>
      <w:r>
        <w:fldChar w:fldCharType="separate"/>
      </w:r>
      <w:r w:rsidR="00E12823">
        <w:t xml:space="preserve">Figure </w:t>
      </w:r>
      <w:r w:rsidR="00E12823">
        <w:rPr>
          <w:noProof/>
        </w:rPr>
        <w:t>16</w:t>
      </w:r>
      <w:r>
        <w:fldChar w:fldCharType="end"/>
      </w:r>
      <w:r>
        <w:t xml:space="preserve"> and </w:t>
      </w:r>
      <w:r>
        <w:fldChar w:fldCharType="begin"/>
      </w:r>
      <w:r>
        <w:instrText xml:space="preserve"> REF _Ref172553093 \h </w:instrText>
      </w:r>
      <w:r>
        <w:fldChar w:fldCharType="separate"/>
      </w:r>
      <w:r w:rsidR="00E12823">
        <w:t xml:space="preserve">Figure </w:t>
      </w:r>
      <w:r w:rsidR="00E12823">
        <w:rPr>
          <w:noProof/>
        </w:rPr>
        <w:t>17</w:t>
      </w:r>
      <w:r>
        <w:fldChar w:fldCharType="end"/>
      </w:r>
      <w:r>
        <w:t xml:space="preserve"> showing negative and positive stress respectively, both are in the region of </w:t>
      </w:r>
      <w:r w:rsidR="00F7349E">
        <w:t>1G</w:t>
      </w:r>
      <w:r>
        <w:t xml:space="preserve">Pa which is </w:t>
      </w:r>
      <w:r w:rsidR="00ED5EDF">
        <w:t>in excess of</w:t>
      </w:r>
      <w:r>
        <w:t xml:space="preserve"> the ultimate yield strength of the witness plate</w:t>
      </w:r>
      <w:r w:rsidR="00ED5EDF">
        <w:t xml:space="preserve"> and therefore permanent deformation would be expected.</w:t>
      </w:r>
    </w:p>
    <w:p w14:paraId="2D165A3A" w14:textId="77777777" w:rsidR="00AE25E0" w:rsidRDefault="00AE25E0" w:rsidP="00AC13C1"/>
    <w:p w14:paraId="78CF7409" w14:textId="3A378453" w:rsidR="00EE3C5C" w:rsidRDefault="0094441D" w:rsidP="00F455AE">
      <w:pPr>
        <w:pStyle w:val="Heading1"/>
      </w:pPr>
      <w:bookmarkStart w:id="44" w:name="_Toc172795382"/>
      <w:r>
        <w:t>Interpretation of Results</w:t>
      </w:r>
      <w:bookmarkEnd w:id="44"/>
      <w:r>
        <w:t xml:space="preserve"> </w:t>
      </w:r>
    </w:p>
    <w:p w14:paraId="3B9D1DE3" w14:textId="77777777" w:rsidR="00320A74" w:rsidRPr="00320A74" w:rsidRDefault="00320A74" w:rsidP="000448B6"/>
    <w:p w14:paraId="3051AC37" w14:textId="08FB7923" w:rsidR="00A964D1" w:rsidRDefault="00F511D8" w:rsidP="003875F2">
      <w:pPr>
        <w:pStyle w:val="Heading2"/>
      </w:pPr>
      <w:bookmarkStart w:id="45" w:name="_Toc172795383"/>
      <w:r>
        <w:t>Limitations and approximation of the simulation</w:t>
      </w:r>
      <w:bookmarkEnd w:id="45"/>
      <w:r>
        <w:t xml:space="preserve"> </w:t>
      </w:r>
    </w:p>
    <w:p w14:paraId="410BAE6C" w14:textId="77777777" w:rsidR="00066785" w:rsidRDefault="00066785" w:rsidP="000448B6"/>
    <w:p w14:paraId="397A5D64" w14:textId="69211017" w:rsidR="00E73027" w:rsidRPr="005E1076" w:rsidRDefault="00906CDB" w:rsidP="000448B6">
      <w:r w:rsidRPr="005E1076">
        <w:t>From initial background research</w:t>
      </w:r>
      <w:r w:rsidR="00AD636B" w:rsidRPr="005E1076">
        <w:t xml:space="preserve"> </w:t>
      </w:r>
      <w:r w:rsidRPr="005E1076">
        <w:t xml:space="preserve">into the material properties for the proposed </w:t>
      </w:r>
      <w:r w:rsidR="00262AFE" w:rsidRPr="005E1076">
        <w:t xml:space="preserve">simulations described herein, it was apparent that reliable physical </w:t>
      </w:r>
      <w:r w:rsidR="00ED24D1" w:rsidRPr="005E1076">
        <w:t>and mechanical properties a</w:t>
      </w:r>
      <w:r w:rsidR="00663381" w:rsidRPr="005E1076">
        <w:t xml:space="preserve">re relatively sparse for a pure Tungsten </w:t>
      </w:r>
      <w:r w:rsidR="00662BF5" w:rsidRPr="005E1076">
        <w:t xml:space="preserve">metal. </w:t>
      </w:r>
      <w:r w:rsidR="00CF196D" w:rsidRPr="005E1076">
        <w:t xml:space="preserve">Available data commonly found were for tungsten alloys such as Tungsten </w:t>
      </w:r>
      <w:r w:rsidR="006701C8" w:rsidRPr="00454202">
        <w:t xml:space="preserve">Carbide </w:t>
      </w:r>
      <w:r w:rsidR="00BA690B" w:rsidRPr="00454202">
        <w:t>[</w:t>
      </w:r>
      <w:r w:rsidR="00454202" w:rsidRPr="00454202">
        <w:t>10, 11</w:t>
      </w:r>
      <w:r w:rsidR="00BA690B" w:rsidRPr="00454202">
        <w:t xml:space="preserve">]. </w:t>
      </w:r>
    </w:p>
    <w:p w14:paraId="5B309AE5" w14:textId="5CAE6E34" w:rsidR="00932137" w:rsidRPr="005E1076" w:rsidRDefault="00BA690B" w:rsidP="000448B6">
      <w:r w:rsidRPr="005E1076">
        <w:t>Regrettably, t</w:t>
      </w:r>
      <w:r w:rsidR="00162390" w:rsidRPr="005E1076">
        <w:t xml:space="preserve">he </w:t>
      </w:r>
      <w:r w:rsidR="00B22DD2" w:rsidRPr="005E1076">
        <w:t>entirety</w:t>
      </w:r>
      <w:r w:rsidR="00162390" w:rsidRPr="005E1076">
        <w:t xml:space="preserve"> of the data points </w:t>
      </w:r>
      <w:r w:rsidR="00B22DD2" w:rsidRPr="005E1076">
        <w:t xml:space="preserve">needed for the ABAQUS software inputs could not be sourced from a single </w:t>
      </w:r>
      <w:r w:rsidR="00A05267" w:rsidRPr="005E1076">
        <w:t>point of reference</w:t>
      </w:r>
      <w:r w:rsidR="00E73027" w:rsidRPr="005E1076">
        <w:t>, instead they have been</w:t>
      </w:r>
      <w:r w:rsidRPr="005E1076">
        <w:t xml:space="preserve"> amalgamated from different sources. The author understands that this is </w:t>
      </w:r>
      <w:r w:rsidR="004D105B" w:rsidRPr="005E1076">
        <w:t xml:space="preserve">a sub-optimal situation for a </w:t>
      </w:r>
      <w:proofErr w:type="spellStart"/>
      <w:r w:rsidR="008B45BD" w:rsidRPr="005E1076">
        <w:t>Lagranjion</w:t>
      </w:r>
      <w:proofErr w:type="spellEnd"/>
      <w:r w:rsidR="008B45BD" w:rsidRPr="005E1076">
        <w:t xml:space="preserve"> type analysis, however, there was not sufficient time or availability to determine the </w:t>
      </w:r>
      <w:r w:rsidR="00A302C8" w:rsidRPr="005E1076">
        <w:t xml:space="preserve">data experimentally. </w:t>
      </w:r>
    </w:p>
    <w:p w14:paraId="561820F9" w14:textId="2B6194F1" w:rsidR="00A302C8" w:rsidRPr="005E1076" w:rsidRDefault="00A302C8" w:rsidP="000448B6">
      <w:r w:rsidRPr="005E1076">
        <w:t xml:space="preserve">This suboptimal input data has no doubt left the simulation with </w:t>
      </w:r>
      <w:r w:rsidR="008E281A" w:rsidRPr="005E1076">
        <w:t xml:space="preserve">greater uncertainty as to its accuracy, this could </w:t>
      </w:r>
      <w:r w:rsidR="007425C9" w:rsidRPr="005E1076">
        <w:t xml:space="preserve">partly explain </w:t>
      </w:r>
      <w:r w:rsidR="00665811" w:rsidRPr="005E1076">
        <w:t xml:space="preserve">the reasoning behind ABAQUS unable to run the simulation for more than a few </w:t>
      </w:r>
      <w:r w:rsidR="0090779A" w:rsidRPr="005E1076">
        <w:t>microseconds</w:t>
      </w:r>
      <w:r w:rsidR="00665811" w:rsidRPr="005E1076">
        <w:t xml:space="preserve"> before crashing. </w:t>
      </w:r>
    </w:p>
    <w:p w14:paraId="03839CB0" w14:textId="0190B4E7" w:rsidR="00B713AB" w:rsidRPr="005E1076" w:rsidRDefault="00E765F7" w:rsidP="000448B6">
      <w:r w:rsidRPr="005E1076">
        <w:t xml:space="preserve">It should also be noted that the Author is very inexperienced with </w:t>
      </w:r>
      <w:r w:rsidR="004E3978" w:rsidRPr="005E1076">
        <w:t xml:space="preserve">Finite Element Analysis </w:t>
      </w:r>
      <w:r w:rsidR="00993D8E" w:rsidRPr="005E1076">
        <w:t xml:space="preserve">and associated software packages. It is believed that this inexperience will also have had an impact on </w:t>
      </w:r>
      <w:r w:rsidR="00993D8E" w:rsidRPr="005E1076">
        <w:lastRenderedPageBreak/>
        <w:t xml:space="preserve">the </w:t>
      </w:r>
      <w:r w:rsidR="002A2DC3" w:rsidRPr="005E1076">
        <w:t>output results</w:t>
      </w:r>
      <w:r w:rsidR="005D1814" w:rsidRPr="005E1076">
        <w:t xml:space="preserve">. </w:t>
      </w:r>
      <w:r w:rsidR="006A5429" w:rsidRPr="005E1076">
        <w:t>Changes in input</w:t>
      </w:r>
      <w:r w:rsidR="00E34F28">
        <w:t xml:space="preserve"> parameters</w:t>
      </w:r>
      <w:r w:rsidR="006A5429" w:rsidRPr="005E1076">
        <w:t>, for example,</w:t>
      </w:r>
      <w:r w:rsidR="005763F0">
        <w:t xml:space="preserve"> refining</w:t>
      </w:r>
      <w:r w:rsidR="006A5429" w:rsidRPr="005E1076">
        <w:t xml:space="preserve"> the meshing of the </w:t>
      </w:r>
      <w:r w:rsidR="00B90E6D" w:rsidRPr="005E1076">
        <w:t xml:space="preserve">items under test </w:t>
      </w:r>
      <w:r w:rsidR="00147069" w:rsidRPr="005E1076">
        <w:t>(</w:t>
      </w:r>
      <w:r w:rsidR="00147069" w:rsidRPr="005E1076">
        <w:fldChar w:fldCharType="begin"/>
      </w:r>
      <w:r w:rsidR="00147069" w:rsidRPr="005E1076">
        <w:instrText xml:space="preserve"> REF _Ref170914159 \h </w:instrText>
      </w:r>
      <w:r w:rsidR="005E1076" w:rsidRPr="005E1076">
        <w:instrText xml:space="preserve"> \* MERGEFORMAT </w:instrText>
      </w:r>
      <w:r w:rsidR="00147069" w:rsidRPr="005E1076">
        <w:fldChar w:fldCharType="separate"/>
      </w:r>
      <w:r w:rsidR="00E12823">
        <w:t xml:space="preserve">Figure </w:t>
      </w:r>
      <w:r w:rsidR="00E12823">
        <w:rPr>
          <w:noProof/>
        </w:rPr>
        <w:t>3</w:t>
      </w:r>
      <w:r w:rsidR="00147069" w:rsidRPr="005E1076">
        <w:fldChar w:fldCharType="end"/>
      </w:r>
      <w:r w:rsidR="00147069" w:rsidRPr="005E1076">
        <w:t xml:space="preserve"> &amp; </w:t>
      </w:r>
      <w:r w:rsidR="00147069" w:rsidRPr="005E1076">
        <w:fldChar w:fldCharType="begin"/>
      </w:r>
      <w:r w:rsidR="00147069" w:rsidRPr="005E1076">
        <w:instrText xml:space="preserve"> REF _Ref172702743 \h </w:instrText>
      </w:r>
      <w:r w:rsidR="005E1076" w:rsidRPr="005E1076">
        <w:instrText xml:space="preserve"> \* MERGEFORMAT </w:instrText>
      </w:r>
      <w:r w:rsidR="00147069" w:rsidRPr="005E1076">
        <w:fldChar w:fldCharType="separate"/>
      </w:r>
      <w:r w:rsidR="00E12823">
        <w:t xml:space="preserve">Figure </w:t>
      </w:r>
      <w:r w:rsidR="00E12823">
        <w:rPr>
          <w:noProof/>
        </w:rPr>
        <w:t>4</w:t>
      </w:r>
      <w:r w:rsidR="00147069" w:rsidRPr="005E1076">
        <w:fldChar w:fldCharType="end"/>
      </w:r>
      <w:r w:rsidR="00147069" w:rsidRPr="005E1076">
        <w:t>)</w:t>
      </w:r>
      <w:r w:rsidR="003A5A5C" w:rsidRPr="005E1076">
        <w:t xml:space="preserve"> would likely improve the simulation </w:t>
      </w:r>
      <w:r w:rsidR="005E1076" w:rsidRPr="005E1076">
        <w:t>further.</w:t>
      </w:r>
    </w:p>
    <w:p w14:paraId="2C501059" w14:textId="17BB12B9" w:rsidR="00501225" w:rsidRPr="00552119" w:rsidRDefault="00A05267" w:rsidP="000448B6">
      <w:r w:rsidRPr="00552119">
        <w:t xml:space="preserve">In terms of the </w:t>
      </w:r>
      <w:r w:rsidR="002025B5" w:rsidRPr="00552119">
        <w:t>outputs from the model,</w:t>
      </w:r>
      <w:r w:rsidR="00E56E01" w:rsidRPr="00552119">
        <w:t xml:space="preserve"> the data was in line with pre-simulation expectations of a </w:t>
      </w:r>
      <w:r w:rsidR="00AD5890" w:rsidRPr="00552119">
        <w:t xml:space="preserve">relatively </w:t>
      </w:r>
      <w:r w:rsidR="00E56E01" w:rsidRPr="00552119">
        <w:t xml:space="preserve">hard </w:t>
      </w:r>
      <w:r w:rsidR="00962646" w:rsidRPr="00552119">
        <w:t>and dense material impacting a relatively softer metallic witness plate</w:t>
      </w:r>
      <w:r w:rsidR="00E34F28" w:rsidRPr="00552119">
        <w:t xml:space="preserve"> at velocity</w:t>
      </w:r>
      <w:r w:rsidR="00962646" w:rsidRPr="00552119">
        <w:t xml:space="preserve">. </w:t>
      </w:r>
      <w:r w:rsidR="00A47938" w:rsidRPr="00552119">
        <w:t xml:space="preserve">In both simulations, significant elastic damage is observed followed by </w:t>
      </w:r>
      <w:r w:rsidR="0082551B" w:rsidRPr="00552119">
        <w:t xml:space="preserve">plastic and damage </w:t>
      </w:r>
      <w:r w:rsidR="00B251D5" w:rsidRPr="00552119">
        <w:t xml:space="preserve">deformation soon after. </w:t>
      </w:r>
      <w:r w:rsidR="00552119" w:rsidRPr="00552119">
        <w:t>Specifically,</w:t>
      </w:r>
      <w:r w:rsidR="0036420E" w:rsidRPr="00552119">
        <w:t xml:space="preserve"> in the 1000m.s</w:t>
      </w:r>
      <w:r w:rsidR="0036420E" w:rsidRPr="00552119">
        <w:rPr>
          <w:vertAlign w:val="superscript"/>
        </w:rPr>
        <w:t>-1</w:t>
      </w:r>
      <w:r w:rsidR="0036420E" w:rsidRPr="00552119">
        <w:t xml:space="preserve"> </w:t>
      </w:r>
      <w:r w:rsidR="000328C0" w:rsidRPr="00552119">
        <w:t xml:space="preserve">significant tension waves are generated initially followed </w:t>
      </w:r>
      <w:r w:rsidR="00064407" w:rsidRPr="00552119">
        <w:t xml:space="preserve">by significant compression wave following in behind, with stresses </w:t>
      </w:r>
      <w:r w:rsidR="00D441EA" w:rsidRPr="00552119">
        <w:t>close to</w:t>
      </w:r>
      <w:r w:rsidR="00064407" w:rsidRPr="00552119">
        <w:t xml:space="preserve"> the </w:t>
      </w:r>
      <w:r w:rsidR="00690EF1" w:rsidRPr="00552119">
        <w:t xml:space="preserve">elastic </w:t>
      </w:r>
      <w:r w:rsidR="00B95B5E" w:rsidRPr="00552119">
        <w:t xml:space="preserve">stress </w:t>
      </w:r>
      <w:r w:rsidR="00D441EA" w:rsidRPr="00552119">
        <w:t>limit (100MPa)</w:t>
      </w:r>
      <w:r w:rsidR="00070A50" w:rsidRPr="00552119">
        <w:t xml:space="preserve"> is less than that observed in the 800m.s</w:t>
      </w:r>
      <w:r w:rsidR="00070A50" w:rsidRPr="00552119">
        <w:rPr>
          <w:vertAlign w:val="superscript"/>
        </w:rPr>
        <w:t>-1</w:t>
      </w:r>
      <w:r w:rsidR="00070A50" w:rsidRPr="00552119">
        <w:t xml:space="preserve"> simulation </w:t>
      </w:r>
      <w:r w:rsidR="00FB35AF" w:rsidRPr="00552119">
        <w:t xml:space="preserve">(695MPa). </w:t>
      </w:r>
      <w:r w:rsidR="00E123CB" w:rsidRPr="00552119">
        <w:t xml:space="preserve">Overall, the </w:t>
      </w:r>
      <w:r w:rsidR="00207C61" w:rsidRPr="00552119">
        <w:t xml:space="preserve">reaction of the ballistic impact is dominated by tension waves through the witness plate. </w:t>
      </w:r>
      <w:r w:rsidR="00FB35AF" w:rsidRPr="00552119">
        <w:t xml:space="preserve">The </w:t>
      </w:r>
      <w:proofErr w:type="gramStart"/>
      <w:r w:rsidR="00FB35AF" w:rsidRPr="00552119">
        <w:t>aforementioned drawbacks</w:t>
      </w:r>
      <w:proofErr w:type="gramEnd"/>
      <w:r w:rsidR="00FB35AF" w:rsidRPr="00552119">
        <w:t xml:space="preserve"> </w:t>
      </w:r>
      <w:r w:rsidR="00207C61" w:rsidRPr="00552119">
        <w:t>are</w:t>
      </w:r>
      <w:r w:rsidR="00FB35AF" w:rsidRPr="00552119">
        <w:t xml:space="preserve"> likely </w:t>
      </w:r>
      <w:r w:rsidR="00E403FF" w:rsidRPr="00552119">
        <w:t xml:space="preserve">to be a contributing factor </w:t>
      </w:r>
      <w:r w:rsidR="00022E43" w:rsidRPr="00552119">
        <w:t xml:space="preserve">to these values. </w:t>
      </w:r>
    </w:p>
    <w:p w14:paraId="21B7CC95" w14:textId="07437B19" w:rsidR="00F74C4C" w:rsidRPr="00552119" w:rsidRDefault="00F74C4C" w:rsidP="000448B6">
      <w:r w:rsidRPr="00552119">
        <w:t>In both simulations significant shear stresses occur very quickly</w:t>
      </w:r>
      <w:r w:rsidR="00221B98" w:rsidRPr="00552119">
        <w:t xml:space="preserve">, </w:t>
      </w:r>
      <w:r w:rsidR="00207C61" w:rsidRPr="00552119">
        <w:t xml:space="preserve">with </w:t>
      </w:r>
      <w:r w:rsidR="00221B98" w:rsidRPr="00552119">
        <w:t xml:space="preserve">both </w:t>
      </w:r>
      <w:r w:rsidR="00207C61" w:rsidRPr="00552119">
        <w:t xml:space="preserve">exhibiting </w:t>
      </w:r>
      <w:r w:rsidR="006A5FB4" w:rsidRPr="00552119">
        <w:t xml:space="preserve">the typical Hertzian cone formation of the sliding stresses originating at the impact zone. </w:t>
      </w:r>
    </w:p>
    <w:p w14:paraId="51EB64E9" w14:textId="77777777" w:rsidR="009314F0" w:rsidRDefault="009314F0" w:rsidP="00C978FA"/>
    <w:p w14:paraId="2789E31B" w14:textId="6985E74B" w:rsidR="00B73664" w:rsidRDefault="00944B35" w:rsidP="00702C2B">
      <w:pPr>
        <w:pStyle w:val="Heading1"/>
      </w:pPr>
      <w:bookmarkStart w:id="46" w:name="_Toc172795384"/>
      <w:r>
        <w:t>Conclusions</w:t>
      </w:r>
      <w:bookmarkEnd w:id="46"/>
    </w:p>
    <w:p w14:paraId="417007F4" w14:textId="77777777" w:rsidR="00351704" w:rsidRDefault="00351704" w:rsidP="00351704"/>
    <w:p w14:paraId="263BA842" w14:textId="045B88C6" w:rsidR="006A5FB4" w:rsidRDefault="006A5FB4" w:rsidP="00351704">
      <w:r>
        <w:t xml:space="preserve">The </w:t>
      </w:r>
      <w:r w:rsidR="004C5FE2">
        <w:t>FEA</w:t>
      </w:r>
      <w:r w:rsidR="00F84C5D">
        <w:t xml:space="preserve"> are dominated by tension </w:t>
      </w:r>
      <w:r w:rsidR="00876FAF">
        <w:t>stresses followed by compression stress waves, enough to overcome ultimate yield stress of the target material</w:t>
      </w:r>
      <w:r w:rsidR="00133872">
        <w:t xml:space="preserve"> leading to permanent damage</w:t>
      </w:r>
      <w:r w:rsidR="00876FAF">
        <w:t xml:space="preserve">. </w:t>
      </w:r>
      <w:r w:rsidR="00F6721F">
        <w:t xml:space="preserve">The </w:t>
      </w:r>
      <w:r w:rsidR="004C5FE2">
        <w:t>FEA</w:t>
      </w:r>
      <w:r w:rsidR="00F6721F">
        <w:t xml:space="preserve"> may not be the most represent</w:t>
      </w:r>
      <w:r w:rsidR="000D4444">
        <w:t xml:space="preserve">ative of real-world scenarios due to incomplete or uncertain input values. </w:t>
      </w:r>
      <w:r w:rsidR="004C5FE2">
        <w:t>Further</w:t>
      </w:r>
      <w:r w:rsidR="000D4444">
        <w:t xml:space="preserve"> works s</w:t>
      </w:r>
      <w:r w:rsidR="006D6985">
        <w:t xml:space="preserve">hould be considered to accurately identify key physical parameters through experimental determination. Similarly, </w:t>
      </w:r>
      <w:r w:rsidR="00A94A5B">
        <w:t>subsequent</w:t>
      </w:r>
      <w:r w:rsidR="006D6985">
        <w:t xml:space="preserve"> </w:t>
      </w:r>
      <w:r w:rsidR="004C5FE2">
        <w:t xml:space="preserve">analysis should consider extra </w:t>
      </w:r>
      <w:r w:rsidR="004F3B29">
        <w:t xml:space="preserve">thickness of the witness plate </w:t>
      </w:r>
      <w:r w:rsidR="007D4011">
        <w:t xml:space="preserve">to ascertain or otherwise the development of the dominant tension waves </w:t>
      </w:r>
      <w:r w:rsidR="003B75D2">
        <w:t xml:space="preserve">after impact. </w:t>
      </w:r>
    </w:p>
    <w:p w14:paraId="37B4904A" w14:textId="52800FE1" w:rsidR="009E5EBC" w:rsidRDefault="00C564D1" w:rsidP="009017C4">
      <w:r>
        <w:t>The Author is grateful for the addi</w:t>
      </w:r>
      <w:r w:rsidR="00C37ECB">
        <w:t>tional skills</w:t>
      </w:r>
      <w:r w:rsidR="0008470E">
        <w:t xml:space="preserve"> and experiences</w:t>
      </w:r>
      <w:r w:rsidR="00C37ECB">
        <w:t xml:space="preserve"> acquired from the exercise of developing the FEA model in this report. </w:t>
      </w:r>
    </w:p>
    <w:p w14:paraId="299D905D" w14:textId="77777777" w:rsidR="009E5EBC" w:rsidRDefault="009E5EBC">
      <w:r>
        <w:br w:type="page"/>
      </w:r>
    </w:p>
    <w:p w14:paraId="7FE0B531" w14:textId="77777777" w:rsidR="00AC6ACD" w:rsidRDefault="00AC6ACD" w:rsidP="00AC6ACD">
      <w:pPr>
        <w:pStyle w:val="Heading1"/>
      </w:pPr>
      <w:bookmarkStart w:id="47" w:name="_Ref172709410"/>
      <w:bookmarkStart w:id="48" w:name="_Toc172795385"/>
      <w:r>
        <w:lastRenderedPageBreak/>
        <w:t>References</w:t>
      </w:r>
      <w:bookmarkEnd w:id="47"/>
      <w:bookmarkEnd w:id="48"/>
    </w:p>
    <w:p w14:paraId="3B9D4104" w14:textId="401D1F6C" w:rsidR="00871FC1" w:rsidRPr="0000437A" w:rsidRDefault="00671F62" w:rsidP="00DE5A68">
      <w:pPr>
        <w:pStyle w:val="ListParagraph"/>
        <w:numPr>
          <w:ilvl w:val="0"/>
          <w:numId w:val="2"/>
        </w:numPr>
        <w:rPr>
          <w:rStyle w:val="Hyperlink"/>
          <w:color w:val="auto"/>
          <w:u w:val="none"/>
        </w:rPr>
      </w:pPr>
      <w:r w:rsidRPr="00BC425B">
        <w:t xml:space="preserve">Author Unknown, </w:t>
      </w:r>
      <w:hyperlink r:id="rId28" w:history="1">
        <w:r w:rsidR="00CD25E8" w:rsidRPr="0000437A">
          <w:rPr>
            <w:rStyle w:val="Hyperlink"/>
            <w:color w:val="auto"/>
            <w:u w:val="none"/>
          </w:rPr>
          <w:t>www.matweb.com</w:t>
        </w:r>
      </w:hyperlink>
      <w:r w:rsidR="00CD25E8" w:rsidRPr="0000437A">
        <w:t xml:space="preserve"> </w:t>
      </w:r>
    </w:p>
    <w:p w14:paraId="29A2197D" w14:textId="3DAC2FD0" w:rsidR="00616655" w:rsidRPr="0000437A" w:rsidRDefault="00D1496C" w:rsidP="00E60A6D">
      <w:pPr>
        <w:pStyle w:val="ListParagraph"/>
        <w:numPr>
          <w:ilvl w:val="0"/>
          <w:numId w:val="2"/>
        </w:numPr>
        <w:rPr>
          <w:rStyle w:val="Hyperlink"/>
          <w:rFonts w:cstheme="minorHAnsi"/>
          <w:color w:val="auto"/>
          <w:u w:val="none"/>
        </w:rPr>
      </w:pPr>
      <w:r w:rsidRPr="0000437A">
        <w:rPr>
          <w:rStyle w:val="Hyperlink"/>
          <w:rFonts w:cstheme="minorHAnsi"/>
          <w:color w:val="auto"/>
          <w:u w:val="none"/>
        </w:rPr>
        <w:t xml:space="preserve">Author Unknown, </w:t>
      </w:r>
      <w:hyperlink r:id="rId29" w:history="1">
        <w:r w:rsidR="00AB6F0D" w:rsidRPr="0000437A">
          <w:rPr>
            <w:rStyle w:val="Hyperlink"/>
            <w:rFonts w:cstheme="minorHAnsi"/>
            <w:color w:val="auto"/>
            <w:u w:val="none"/>
          </w:rPr>
          <w:t>www.masteel.co.uk/news/armour-plate-steel-available</w:t>
        </w:r>
      </w:hyperlink>
    </w:p>
    <w:p w14:paraId="7B7A15CA" w14:textId="31C9CD37" w:rsidR="00AB6F0D" w:rsidRPr="0000437A" w:rsidRDefault="002671E6" w:rsidP="00E60A6D">
      <w:pPr>
        <w:pStyle w:val="ListParagraph"/>
        <w:numPr>
          <w:ilvl w:val="0"/>
          <w:numId w:val="2"/>
        </w:numPr>
        <w:rPr>
          <w:rStyle w:val="Hyperlink"/>
          <w:rFonts w:cstheme="minorHAnsi"/>
          <w:color w:val="auto"/>
          <w:u w:val="none"/>
        </w:rPr>
      </w:pPr>
      <w:proofErr w:type="spellStart"/>
      <w:r w:rsidRPr="0000437A">
        <w:rPr>
          <w:rStyle w:val="Hyperlink"/>
          <w:rFonts w:cstheme="minorHAnsi"/>
          <w:color w:val="auto"/>
          <w:u w:val="none"/>
        </w:rPr>
        <w:t>Levgen</w:t>
      </w:r>
      <w:proofErr w:type="spellEnd"/>
      <w:r w:rsidRPr="0000437A">
        <w:rPr>
          <w:rStyle w:val="Hyperlink"/>
          <w:rFonts w:cstheme="minorHAnsi"/>
          <w:color w:val="auto"/>
          <w:u w:val="none"/>
        </w:rPr>
        <w:t xml:space="preserve"> </w:t>
      </w:r>
      <w:proofErr w:type="spellStart"/>
      <w:r w:rsidRPr="0000437A">
        <w:rPr>
          <w:rStyle w:val="Hyperlink"/>
          <w:rFonts w:cstheme="minorHAnsi"/>
          <w:color w:val="auto"/>
          <w:u w:val="none"/>
        </w:rPr>
        <w:t>Lev</w:t>
      </w:r>
      <w:r w:rsidR="00B546C3" w:rsidRPr="0000437A">
        <w:rPr>
          <w:rStyle w:val="Hyperlink"/>
          <w:rFonts w:cstheme="minorHAnsi"/>
          <w:color w:val="auto"/>
          <w:u w:val="none"/>
        </w:rPr>
        <w:t>adnyl</w:t>
      </w:r>
      <w:proofErr w:type="spellEnd"/>
      <w:r w:rsidR="00B546C3" w:rsidRPr="0000437A">
        <w:rPr>
          <w:rStyle w:val="Hyperlink"/>
          <w:rFonts w:cstheme="minorHAnsi"/>
          <w:color w:val="auto"/>
          <w:u w:val="none"/>
        </w:rPr>
        <w:t>, “Identification of material parameters at high strain rates using ballistic impact tests and inverse finite element analysis”</w:t>
      </w:r>
      <w:r w:rsidR="009D3F3A" w:rsidRPr="0000437A">
        <w:rPr>
          <w:rStyle w:val="Hyperlink"/>
          <w:rFonts w:cstheme="minorHAnsi"/>
          <w:color w:val="auto"/>
          <w:u w:val="none"/>
        </w:rPr>
        <w:t>, AIP Publishing</w:t>
      </w:r>
      <w:r w:rsidR="00264DE6" w:rsidRPr="0000437A">
        <w:rPr>
          <w:rStyle w:val="Hyperlink"/>
          <w:rFonts w:cstheme="minorHAnsi"/>
          <w:color w:val="auto"/>
          <w:u w:val="none"/>
        </w:rPr>
        <w:t xml:space="preserve"> Volume 14 Issue 4</w:t>
      </w:r>
      <w:r w:rsidR="009D3F3A" w:rsidRPr="0000437A">
        <w:rPr>
          <w:rStyle w:val="Hyperlink"/>
          <w:rFonts w:cstheme="minorHAnsi"/>
          <w:color w:val="auto"/>
          <w:u w:val="none"/>
        </w:rPr>
        <w:t xml:space="preserve">, </w:t>
      </w:r>
      <w:r w:rsidR="00264DE6" w:rsidRPr="0000437A">
        <w:rPr>
          <w:rStyle w:val="Hyperlink"/>
          <w:rFonts w:cstheme="minorHAnsi"/>
          <w:color w:val="auto"/>
          <w:u w:val="none"/>
        </w:rPr>
        <w:t>April 18</w:t>
      </w:r>
      <w:proofErr w:type="gramStart"/>
      <w:r w:rsidR="00264DE6" w:rsidRPr="0000437A">
        <w:rPr>
          <w:rStyle w:val="Hyperlink"/>
          <w:rFonts w:cstheme="minorHAnsi"/>
          <w:color w:val="auto"/>
          <w:u w:val="none"/>
        </w:rPr>
        <w:t xml:space="preserve"> 2024</w:t>
      </w:r>
      <w:proofErr w:type="gramEnd"/>
      <w:r w:rsidR="00FA73FD" w:rsidRPr="0000437A">
        <w:rPr>
          <w:rStyle w:val="Hyperlink"/>
          <w:rFonts w:cstheme="minorHAnsi"/>
          <w:color w:val="auto"/>
          <w:u w:val="none"/>
        </w:rPr>
        <w:t xml:space="preserve">, </w:t>
      </w:r>
    </w:p>
    <w:p w14:paraId="77DE4CAF" w14:textId="1F34B3A9" w:rsidR="00846438" w:rsidRPr="0000437A" w:rsidRDefault="00846438" w:rsidP="00E60A6D">
      <w:pPr>
        <w:pStyle w:val="ListParagraph"/>
        <w:numPr>
          <w:ilvl w:val="0"/>
          <w:numId w:val="2"/>
        </w:numPr>
        <w:rPr>
          <w:rStyle w:val="Hyperlink"/>
          <w:rFonts w:cstheme="minorHAnsi"/>
          <w:color w:val="auto"/>
          <w:u w:val="none"/>
        </w:rPr>
      </w:pPr>
      <w:r w:rsidRPr="0000437A">
        <w:rPr>
          <w:rStyle w:val="Hyperlink"/>
          <w:rFonts w:cstheme="minorHAnsi"/>
          <w:color w:val="auto"/>
          <w:u w:val="none"/>
        </w:rPr>
        <w:t xml:space="preserve">Author Unknown, </w:t>
      </w:r>
      <w:hyperlink r:id="rId30" w:history="1">
        <w:r w:rsidR="005D512F" w:rsidRPr="0000437A">
          <w:rPr>
            <w:rStyle w:val="Hyperlink"/>
            <w:rFonts w:cstheme="minorHAnsi"/>
            <w:color w:val="auto"/>
            <w:u w:val="none"/>
          </w:rPr>
          <w:t>www.stavianmetal.com/en/q235</w:t>
        </w:r>
      </w:hyperlink>
    </w:p>
    <w:p w14:paraId="3D39AB8F" w14:textId="21715C97" w:rsidR="005D512F" w:rsidRPr="00BC425B" w:rsidRDefault="00AE2417" w:rsidP="00E60A6D">
      <w:pPr>
        <w:pStyle w:val="ListParagraph"/>
        <w:numPr>
          <w:ilvl w:val="0"/>
          <w:numId w:val="2"/>
        </w:numPr>
        <w:rPr>
          <w:rStyle w:val="Hyperlink"/>
          <w:rFonts w:cstheme="minorHAnsi"/>
          <w:color w:val="auto"/>
          <w:u w:val="none"/>
        </w:rPr>
      </w:pPr>
      <w:r w:rsidRPr="00BC425B">
        <w:rPr>
          <w:rStyle w:val="Hyperlink"/>
          <w:rFonts w:cstheme="minorHAnsi"/>
          <w:color w:val="auto"/>
          <w:u w:val="none"/>
        </w:rPr>
        <w:t xml:space="preserve">C.C Zhu et al, “The dynamic mechanical properties of tungsten under compression at working temperature </w:t>
      </w:r>
      <w:r w:rsidR="00D04910" w:rsidRPr="00BC425B">
        <w:rPr>
          <w:rStyle w:val="Hyperlink"/>
          <w:rFonts w:cstheme="minorHAnsi"/>
          <w:color w:val="auto"/>
          <w:u w:val="none"/>
        </w:rPr>
        <w:t>range of divertors”, Journal of Nuclear Materials Volume 469 PP</w:t>
      </w:r>
      <w:r w:rsidR="004847B2" w:rsidRPr="00BC425B">
        <w:rPr>
          <w:rStyle w:val="Hyperlink"/>
          <w:rFonts w:cstheme="minorHAnsi"/>
          <w:color w:val="auto"/>
          <w:u w:val="none"/>
        </w:rPr>
        <w:t xml:space="preserve"> 120-124, February 2016</w:t>
      </w:r>
    </w:p>
    <w:p w14:paraId="25D28DF9" w14:textId="5C7B6E42" w:rsidR="00A249D1" w:rsidRPr="00BC425B" w:rsidRDefault="00FD0038" w:rsidP="00A249D1">
      <w:pPr>
        <w:pStyle w:val="ListParagraph"/>
        <w:numPr>
          <w:ilvl w:val="0"/>
          <w:numId w:val="2"/>
        </w:numPr>
        <w:rPr>
          <w:rStyle w:val="Hyperlink"/>
          <w:rFonts w:cstheme="minorHAnsi"/>
          <w:color w:val="auto"/>
          <w:u w:val="none"/>
        </w:rPr>
      </w:pPr>
      <w:r w:rsidRPr="00BC425B">
        <w:rPr>
          <w:rStyle w:val="Hyperlink"/>
          <w:rFonts w:cstheme="minorHAnsi"/>
          <w:color w:val="auto"/>
          <w:u w:val="none"/>
        </w:rPr>
        <w:t xml:space="preserve">Charles E. Anderson et al, </w:t>
      </w:r>
      <w:r w:rsidR="0094175F" w:rsidRPr="00BC425B">
        <w:rPr>
          <w:rStyle w:val="Hyperlink"/>
          <w:rFonts w:cstheme="minorHAnsi"/>
          <w:color w:val="auto"/>
          <w:u w:val="none"/>
        </w:rPr>
        <w:t>“</w:t>
      </w:r>
      <w:r w:rsidRPr="00BC425B">
        <w:rPr>
          <w:rStyle w:val="Hyperlink"/>
          <w:rFonts w:cstheme="minorHAnsi"/>
          <w:color w:val="auto"/>
          <w:u w:val="none"/>
        </w:rPr>
        <w:t xml:space="preserve">Quantification of the effect of using the </w:t>
      </w:r>
      <w:proofErr w:type="spellStart"/>
      <w:r w:rsidRPr="00BC425B">
        <w:rPr>
          <w:rStyle w:val="Hyperlink"/>
          <w:rFonts w:cstheme="minorHAnsi"/>
          <w:color w:val="auto"/>
          <w:u w:val="none"/>
        </w:rPr>
        <w:t>johnson</w:t>
      </w:r>
      <w:proofErr w:type="spellEnd"/>
      <w:r w:rsidRPr="00BC425B">
        <w:rPr>
          <w:rStyle w:val="Hyperlink"/>
          <w:rFonts w:cstheme="minorHAnsi"/>
          <w:color w:val="auto"/>
          <w:u w:val="none"/>
        </w:rPr>
        <w:t>-cook damage model in numerical simulations of penetration and perforation</w:t>
      </w:r>
      <w:r w:rsidR="0094175F" w:rsidRPr="00BC425B">
        <w:rPr>
          <w:rStyle w:val="Hyperlink"/>
          <w:rFonts w:cstheme="minorHAnsi"/>
          <w:color w:val="auto"/>
          <w:u w:val="none"/>
        </w:rPr>
        <w:t xml:space="preserve">”, </w:t>
      </w:r>
      <w:r w:rsidR="00A249D1" w:rsidRPr="00BC425B">
        <w:rPr>
          <w:rStyle w:val="Hyperlink"/>
          <w:rFonts w:cstheme="minorHAnsi"/>
          <w:color w:val="auto"/>
          <w:u w:val="none"/>
        </w:rPr>
        <w:t>22</w:t>
      </w:r>
      <w:r w:rsidR="00A249D1" w:rsidRPr="00BC425B">
        <w:rPr>
          <w:rStyle w:val="Hyperlink"/>
          <w:rFonts w:cstheme="minorHAnsi"/>
          <w:color w:val="auto"/>
          <w:u w:val="none"/>
          <w:vertAlign w:val="superscript"/>
        </w:rPr>
        <w:t>nd</w:t>
      </w:r>
      <w:r w:rsidR="00A249D1" w:rsidRPr="00BC425B">
        <w:rPr>
          <w:rStyle w:val="Hyperlink"/>
          <w:rFonts w:cstheme="minorHAnsi"/>
          <w:color w:val="auto"/>
          <w:u w:val="none"/>
        </w:rPr>
        <w:t xml:space="preserve"> International </w:t>
      </w:r>
      <w:proofErr w:type="spellStart"/>
      <w:r w:rsidR="00A249D1" w:rsidRPr="00BC425B">
        <w:rPr>
          <w:rStyle w:val="Hyperlink"/>
          <w:rFonts w:cstheme="minorHAnsi"/>
          <w:color w:val="auto"/>
          <w:u w:val="none"/>
        </w:rPr>
        <w:t>Synposium</w:t>
      </w:r>
      <w:proofErr w:type="spellEnd"/>
      <w:r w:rsidR="00A249D1" w:rsidRPr="00BC425B">
        <w:rPr>
          <w:rStyle w:val="Hyperlink"/>
          <w:rFonts w:cstheme="minorHAnsi"/>
          <w:color w:val="auto"/>
          <w:u w:val="none"/>
        </w:rPr>
        <w:t xml:space="preserve"> on Ballistics, Vancouver, Canada, 14-18 November 2005</w:t>
      </w:r>
    </w:p>
    <w:p w14:paraId="52B5FBA2" w14:textId="77777777" w:rsidR="00BC425B" w:rsidRPr="00BC425B" w:rsidRDefault="00E54239" w:rsidP="00BC425B">
      <w:pPr>
        <w:pStyle w:val="ListParagraph"/>
        <w:numPr>
          <w:ilvl w:val="0"/>
          <w:numId w:val="2"/>
        </w:numPr>
        <w:rPr>
          <w:color w:val="0563C1" w:themeColor="hyperlink"/>
        </w:rPr>
      </w:pPr>
      <w:r w:rsidRPr="00BC425B">
        <w:rPr>
          <w:rFonts w:cstheme="minorHAnsi"/>
        </w:rPr>
        <w:t xml:space="preserve">Samuel Omole et al, “Investigating the machining of Tungsten (W) using finite element analysis”, </w:t>
      </w:r>
      <w:r w:rsidR="006C0101" w:rsidRPr="00BC425B">
        <w:rPr>
          <w:rFonts w:cstheme="minorHAnsi"/>
        </w:rPr>
        <w:t>19</w:t>
      </w:r>
      <w:r w:rsidR="006C0101" w:rsidRPr="00BC425B">
        <w:rPr>
          <w:rFonts w:cstheme="minorHAnsi"/>
          <w:vertAlign w:val="superscript"/>
        </w:rPr>
        <w:t>th</w:t>
      </w:r>
      <w:r w:rsidR="006C0101" w:rsidRPr="00BC425B">
        <w:rPr>
          <w:rFonts w:cstheme="minorHAnsi"/>
        </w:rPr>
        <w:t xml:space="preserve"> CIRP Conference on Modelling of Machining Operations</w:t>
      </w:r>
      <w:r w:rsidR="00760AA1" w:rsidRPr="00BC425B">
        <w:rPr>
          <w:rFonts w:cstheme="minorHAnsi"/>
        </w:rPr>
        <w:t>, Volume 117 PP 450-455, 2023.</w:t>
      </w:r>
    </w:p>
    <w:p w14:paraId="051639FC" w14:textId="2769C2A2" w:rsidR="00782AB2" w:rsidRPr="00BC425B" w:rsidRDefault="00782AB2" w:rsidP="00BC425B">
      <w:pPr>
        <w:pStyle w:val="ListParagraph"/>
        <w:numPr>
          <w:ilvl w:val="0"/>
          <w:numId w:val="2"/>
        </w:numPr>
        <w:rPr>
          <w:rStyle w:val="Hyperlink"/>
          <w:u w:val="none"/>
        </w:rPr>
      </w:pPr>
      <w:r w:rsidRPr="00BC425B">
        <w:t xml:space="preserve">Penetration </w:t>
      </w:r>
      <w:r w:rsidR="00464EDC" w:rsidRPr="00BC425B">
        <w:t>of</w:t>
      </w:r>
      <w:r w:rsidRPr="00BC425B">
        <w:t xml:space="preserve"> </w:t>
      </w:r>
      <w:r w:rsidR="002B76BA">
        <w:t>G</w:t>
      </w:r>
      <w:r w:rsidRPr="00BC425B">
        <w:t xml:space="preserve">ranular </w:t>
      </w:r>
      <w:r w:rsidR="002B76BA">
        <w:t>M</w:t>
      </w:r>
      <w:r w:rsidRPr="00BC425B">
        <w:t xml:space="preserve">aterials by </w:t>
      </w:r>
      <w:r w:rsidR="002B76BA">
        <w:t>S</w:t>
      </w:r>
      <w:r w:rsidRPr="00BC425B">
        <w:t xml:space="preserve">mall </w:t>
      </w:r>
      <w:r w:rsidR="002B76BA">
        <w:t>A</w:t>
      </w:r>
      <w:r w:rsidRPr="00BC425B">
        <w:t xml:space="preserve">rms </w:t>
      </w:r>
      <w:r w:rsidR="002B76BA">
        <w:t>B</w:t>
      </w:r>
      <w:r w:rsidRPr="00BC425B">
        <w:t xml:space="preserve">ullets. T. </w:t>
      </w:r>
      <w:proofErr w:type="spellStart"/>
      <w:r w:rsidRPr="00BC425B">
        <w:t>Borvik</w:t>
      </w:r>
      <w:proofErr w:type="spellEnd"/>
      <w:r w:rsidRPr="00BC425B">
        <w:t xml:space="preserve">, </w:t>
      </w:r>
      <w:proofErr w:type="spellStart"/>
      <w:proofErr w:type="gramStart"/>
      <w:r w:rsidRPr="00BC425B">
        <w:t>S.Dey</w:t>
      </w:r>
      <w:proofErr w:type="spellEnd"/>
      <w:proofErr w:type="gramEnd"/>
      <w:r w:rsidRPr="00BC425B">
        <w:t xml:space="preserve">, </w:t>
      </w:r>
      <w:proofErr w:type="spellStart"/>
      <w:r w:rsidRPr="00BC425B">
        <w:t>Olovsson</w:t>
      </w:r>
      <w:proofErr w:type="spellEnd"/>
      <w:r w:rsidRPr="00BC425B">
        <w:t xml:space="preserve">. International Journal of Impact Engineering 75 (2015) P123 – 139. 7 August 2014. Accessed 03/07/2024. </w:t>
      </w:r>
    </w:p>
    <w:p w14:paraId="01F1305B" w14:textId="3F3C5E1A" w:rsidR="001139F6" w:rsidRDefault="00B6778D" w:rsidP="00F70985">
      <w:pPr>
        <w:pStyle w:val="ListParagraph"/>
        <w:numPr>
          <w:ilvl w:val="0"/>
          <w:numId w:val="2"/>
        </w:numPr>
      </w:pPr>
      <w:r w:rsidRPr="00BC425B">
        <w:t xml:space="preserve">Author Unknown, Stress – Strain Curve, </w:t>
      </w:r>
      <w:r w:rsidR="00F70985" w:rsidRPr="00BC425B">
        <w:t>Mechanical</w:t>
      </w:r>
      <w:r w:rsidRPr="00BC425B">
        <w:t>c</w:t>
      </w:r>
      <w:r w:rsidR="00F70985" w:rsidRPr="00BC425B">
        <w:t>.com/reference/mechanical-</w:t>
      </w:r>
      <w:r w:rsidRPr="00BC425B">
        <w:t>properties</w:t>
      </w:r>
      <w:r w:rsidR="00F70985" w:rsidRPr="00BC425B">
        <w:t>-of-materials</w:t>
      </w:r>
      <w:r w:rsidRPr="00BC425B">
        <w:t>, Accessed 22</w:t>
      </w:r>
      <w:r w:rsidR="006F0116">
        <w:t xml:space="preserve"> July </w:t>
      </w:r>
      <w:r w:rsidRPr="00BC425B">
        <w:t>2024</w:t>
      </w:r>
    </w:p>
    <w:p w14:paraId="03650FD8" w14:textId="5DAE654A" w:rsidR="00885510" w:rsidRDefault="00C15A2D" w:rsidP="00F70985">
      <w:pPr>
        <w:pStyle w:val="ListParagraph"/>
        <w:numPr>
          <w:ilvl w:val="0"/>
          <w:numId w:val="2"/>
        </w:numPr>
      </w:pPr>
      <w:r>
        <w:t xml:space="preserve">C.G </w:t>
      </w:r>
      <w:proofErr w:type="spellStart"/>
      <w:r>
        <w:t>Fountzoulas</w:t>
      </w:r>
      <w:proofErr w:type="spellEnd"/>
      <w:r>
        <w:t xml:space="preserve"> et al, “Simulation of Ballistic Impact of a Tungsten Carbide Sphere on a Confined Silicon Carbide Target”, </w:t>
      </w:r>
      <w:r w:rsidR="009225B1">
        <w:t>Army Research Laboratory, 23</w:t>
      </w:r>
      <w:r w:rsidR="009225B1" w:rsidRPr="009225B1">
        <w:rPr>
          <w:vertAlign w:val="superscript"/>
        </w:rPr>
        <w:t>rd</w:t>
      </w:r>
      <w:r w:rsidR="009225B1">
        <w:t xml:space="preserve"> International Symposium on Ballistics</w:t>
      </w:r>
      <w:r w:rsidR="002B76BA">
        <w:t>, Vol II PP1039-1047, 16-20 April 2007.</w:t>
      </w:r>
    </w:p>
    <w:p w14:paraId="62EC1FD1" w14:textId="485C416F" w:rsidR="00125084" w:rsidRDefault="00125084" w:rsidP="00F70985">
      <w:pPr>
        <w:pStyle w:val="ListParagraph"/>
        <w:numPr>
          <w:ilvl w:val="0"/>
          <w:numId w:val="2"/>
        </w:numPr>
      </w:pPr>
      <w:r>
        <w:t xml:space="preserve">John F. </w:t>
      </w:r>
      <w:proofErr w:type="spellStart"/>
      <w:r>
        <w:t>Moxnes</w:t>
      </w:r>
      <w:proofErr w:type="spellEnd"/>
      <w:r>
        <w:t xml:space="preserve"> et al, “Development of material models for semi-brittle materials like tungsten carbide”</w:t>
      </w:r>
      <w:r w:rsidR="00454202">
        <w:t>, Norwegian Defence Research Establishment 9 November 2010</w:t>
      </w:r>
    </w:p>
    <w:p w14:paraId="03543198" w14:textId="567BD71E" w:rsidR="00B60285" w:rsidRDefault="00963DD3" w:rsidP="00F70985">
      <w:pPr>
        <w:pStyle w:val="ListParagraph"/>
        <w:numPr>
          <w:ilvl w:val="0"/>
          <w:numId w:val="2"/>
        </w:numPr>
      </w:pPr>
      <w:r>
        <w:t xml:space="preserve">Nitin </w:t>
      </w:r>
      <w:proofErr w:type="spellStart"/>
      <w:r>
        <w:t>Thankur</w:t>
      </w:r>
      <w:proofErr w:type="spellEnd"/>
      <w:r>
        <w:t xml:space="preserve"> et al, “A Numerical Study on High-Velocity Impact Behaviour of Ceramic Comp</w:t>
      </w:r>
      <w:r w:rsidR="008452AB">
        <w:t>osite Laminates”, Phys. Scr. 98 115031</w:t>
      </w:r>
    </w:p>
    <w:p w14:paraId="7F5E8F68" w14:textId="63731D00" w:rsidR="00777976" w:rsidRPr="00BC425B" w:rsidRDefault="00777976" w:rsidP="00F70985">
      <w:pPr>
        <w:pStyle w:val="ListParagraph"/>
        <w:numPr>
          <w:ilvl w:val="0"/>
          <w:numId w:val="2"/>
        </w:numPr>
      </w:pPr>
      <w:r>
        <w:t xml:space="preserve">Author Unknown, </w:t>
      </w:r>
      <w:r w:rsidR="00C439C4">
        <w:t xml:space="preserve">International Ammunition Association Inc. discussion forum, </w:t>
      </w:r>
      <w:proofErr w:type="gramStart"/>
      <w:r w:rsidR="00586B0D">
        <w:t>www.forum.cartridgecollectors.org/t/50-cal-m1-incendiary/56</w:t>
      </w:r>
      <w:r w:rsidR="00DD4F63">
        <w:t>455 ,</w:t>
      </w:r>
      <w:proofErr w:type="gramEnd"/>
      <w:r w:rsidR="00DD4F63">
        <w:t xml:space="preserve"> accessed </w:t>
      </w:r>
      <w:r w:rsidR="00833941">
        <w:t>06 June 2024</w:t>
      </w:r>
    </w:p>
    <w:p w14:paraId="261AE736" w14:textId="051408E0" w:rsidR="009E5EBC" w:rsidRDefault="009E5EBC">
      <w:r>
        <w:br w:type="page"/>
      </w:r>
    </w:p>
    <w:p w14:paraId="061278D7" w14:textId="6818F17B" w:rsidR="00031CD4" w:rsidRDefault="00031CD4" w:rsidP="00031CD4">
      <w:pPr>
        <w:pStyle w:val="Heading1"/>
      </w:pPr>
      <w:bookmarkStart w:id="49" w:name="_Toc172795386"/>
      <w:r>
        <w:lastRenderedPageBreak/>
        <w:t>Appendices</w:t>
      </w:r>
      <w:bookmarkEnd w:id="49"/>
    </w:p>
    <w:p w14:paraId="12CF4EE5" w14:textId="54012926" w:rsidR="00031CD4" w:rsidRDefault="00031CD4" w:rsidP="00031CD4">
      <w:pPr>
        <w:pStyle w:val="Heading2"/>
      </w:pPr>
      <w:bookmarkStart w:id="50" w:name="_Toc172795387"/>
      <w:r>
        <w:t>Appendix 1</w:t>
      </w:r>
      <w:r w:rsidR="00E95D97">
        <w:t xml:space="preserve"> – </w:t>
      </w:r>
      <w:r w:rsidR="00F511D8">
        <w:t>50 BMG schematic</w:t>
      </w:r>
      <w:bookmarkEnd w:id="50"/>
    </w:p>
    <w:p w14:paraId="6E7AFFFC" w14:textId="77777777" w:rsidR="00B60285" w:rsidRDefault="00B60285" w:rsidP="0072760B"/>
    <w:p w14:paraId="50DDC277" w14:textId="23DF8CB3" w:rsidR="00B60285" w:rsidRDefault="00B60285" w:rsidP="0072760B">
      <w:r>
        <w:t>Figure 18 below shows the schematic for the projectile involved in the present study [12]</w:t>
      </w:r>
    </w:p>
    <w:p w14:paraId="635A139A" w14:textId="7FBB55F6" w:rsidR="0072760B" w:rsidRPr="0072760B" w:rsidRDefault="00124649" w:rsidP="0072760B">
      <w:r>
        <w:rPr>
          <w:noProof/>
        </w:rPr>
        <mc:AlternateContent>
          <mc:Choice Requires="wps">
            <w:drawing>
              <wp:anchor distT="45720" distB="45720" distL="114300" distR="114300" simplePos="0" relativeHeight="251641856" behindDoc="0" locked="0" layoutInCell="1" allowOverlap="1" wp14:anchorId="6727494B" wp14:editId="09E13B65">
                <wp:simplePos x="0" y="0"/>
                <wp:positionH relativeFrom="margin">
                  <wp:align>right</wp:align>
                </wp:positionH>
                <wp:positionV relativeFrom="paragraph">
                  <wp:posOffset>241300</wp:posOffset>
                </wp:positionV>
                <wp:extent cx="5699760" cy="2385695"/>
                <wp:effectExtent l="0" t="0" r="15240" b="14605"/>
                <wp:wrapTopAndBottom/>
                <wp:docPr id="6727342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9760" cy="2386013"/>
                        </a:xfrm>
                        <a:prstGeom prst="rect">
                          <a:avLst/>
                        </a:prstGeom>
                        <a:solidFill>
                          <a:srgbClr val="FFFFFF"/>
                        </a:solidFill>
                        <a:ln w="9525">
                          <a:solidFill>
                            <a:srgbClr val="000000"/>
                          </a:solidFill>
                          <a:miter lim="800000"/>
                          <a:headEnd/>
                          <a:tailEnd/>
                        </a:ln>
                      </wps:spPr>
                      <wps:txbx>
                        <w:txbxContent>
                          <w:p w14:paraId="6B7121D3" w14:textId="57CDB8F7" w:rsidR="00ED251C" w:rsidRDefault="00C01B0D">
                            <w:r>
                              <w:rPr>
                                <w:noProof/>
                              </w:rPr>
                              <w:drawing>
                                <wp:inline distT="0" distB="0" distL="0" distR="0" wp14:anchorId="0A3DBA38" wp14:editId="48959753">
                                  <wp:extent cx="5507990" cy="2265045"/>
                                  <wp:effectExtent l="0" t="0" r="0" b="1905"/>
                                  <wp:docPr id="47173927" name="Picture 471739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507990" cy="226504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27494B" id="_x0000_s1045" type="#_x0000_t202" style="position:absolute;margin-left:397.6pt;margin-top:19pt;width:448.8pt;height:187.85pt;z-index:2516418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">
                <v:textbox>
                  <w:txbxContent>
                    <w:p w14:paraId="6B7121D3" w14:textId="57CDB8F7" w:rsidR="00ED251C" w:rsidRDefault="00C01B0D">
                      <w:r>
                        <w:rPr>
                          <w:noProof/>
                        </w:rPr>
                        <w:drawing>
                          <wp:inline distT="0" distB="0" distL="0" distR="0" wp14:anchorId="0A3DBA38" wp14:editId="48959753">
                            <wp:extent cx="5507990" cy="2265045"/>
                            <wp:effectExtent l="0" t="0" r="0" b="1905"/>
                            <wp:docPr id="47173927" name="Picture 471739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507990" cy="2265045"/>
                                    </a:xfrm>
                                    <a:prstGeom prst="rect">
                                      <a:avLst/>
                                    </a:prstGeom>
                                  </pic:spPr>
                                </pic:pic>
                              </a:graphicData>
                            </a:graphic>
                          </wp:inline>
                        </w:drawing>
                      </w:r>
                    </w:p>
                  </w:txbxContent>
                </v:textbox>
                <w10:wrap type="topAndBottom" anchorx="margin"/>
              </v:shape>
            </w:pict>
          </mc:Fallback>
        </mc:AlternateContent>
      </w:r>
    </w:p>
    <w:p w14:paraId="3EE2723E" w14:textId="6741A6B4" w:rsidR="001C78C3" w:rsidRDefault="00777976" w:rsidP="00727536">
      <w:pPr>
        <w:pStyle w:val="Caption"/>
        <w:jc w:val="center"/>
      </w:pPr>
      <w:bookmarkStart w:id="51" w:name="_Toc172795406"/>
      <w:r>
        <w:rPr>
          <w:noProof/>
        </w:rPr>
        <mc:AlternateContent>
          <mc:Choice Requires="wps">
            <w:drawing>
              <wp:anchor distT="45720" distB="45720" distL="114300" distR="114300" simplePos="0" relativeHeight="251702272" behindDoc="0" locked="0" layoutInCell="1" allowOverlap="1" wp14:anchorId="16D8D4BC" wp14:editId="7B512E03">
                <wp:simplePos x="0" y="0"/>
                <wp:positionH relativeFrom="margin">
                  <wp:align>center</wp:align>
                </wp:positionH>
                <wp:positionV relativeFrom="paragraph">
                  <wp:posOffset>2618105</wp:posOffset>
                </wp:positionV>
                <wp:extent cx="4014470" cy="2633345"/>
                <wp:effectExtent l="0" t="0" r="24130" b="14605"/>
                <wp:wrapTopAndBottom/>
                <wp:docPr id="471739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4470" cy="2633345"/>
                        </a:xfrm>
                        <a:prstGeom prst="rect">
                          <a:avLst/>
                        </a:prstGeom>
                        <a:solidFill>
                          <a:srgbClr val="FFFFFF"/>
                        </a:solidFill>
                        <a:ln w="9525">
                          <a:solidFill>
                            <a:srgbClr val="000000"/>
                          </a:solidFill>
                          <a:miter lim="800000"/>
                          <a:headEnd/>
                          <a:tailEnd/>
                        </a:ln>
                      </wps:spPr>
                      <wps:txbx>
                        <w:txbxContent>
                          <w:p w14:paraId="5CB26C57" w14:textId="33A4ECD3" w:rsidR="00777976" w:rsidRDefault="00777976">
                            <w:r>
                              <w:rPr>
                                <w:noProof/>
                              </w:rPr>
                              <w:drawing>
                                <wp:inline distT="0" distB="0" distL="0" distR="0" wp14:anchorId="591E3B15" wp14:editId="228B48E9">
                                  <wp:extent cx="3800475" cy="2537118"/>
                                  <wp:effectExtent l="0" t="0" r="0" b="0"/>
                                  <wp:docPr id="47173929" name="Picture 471739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812336" cy="2545036"/>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D8D4BC" id="_x0000_s1046" type="#_x0000_t202" style="position:absolute;left:0;text-align:left;margin-left:0;margin-top:206.15pt;width:316.1pt;height:207.35pt;z-index:25170227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">
                <v:textbox>
                  <w:txbxContent>
                    <w:p w14:paraId="5CB26C57" w14:textId="33A4ECD3" w:rsidR="00777976" w:rsidRDefault="00777976">
                      <w:r>
                        <w:rPr>
                          <w:noProof/>
                        </w:rPr>
                        <w:drawing>
                          <wp:inline distT="0" distB="0" distL="0" distR="0" wp14:anchorId="591E3B15" wp14:editId="228B48E9">
                            <wp:extent cx="3800475" cy="2537118"/>
                            <wp:effectExtent l="0" t="0" r="0" b="0"/>
                            <wp:docPr id="47173929" name="Picture 471739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812336" cy="2545036"/>
                                    </a:xfrm>
                                    <a:prstGeom prst="rect">
                                      <a:avLst/>
                                    </a:prstGeom>
                                  </pic:spPr>
                                </pic:pic>
                              </a:graphicData>
                            </a:graphic>
                          </wp:inline>
                        </w:drawing>
                      </w:r>
                    </w:p>
                  </w:txbxContent>
                </v:textbox>
                <w10:wrap type="topAndBottom" anchorx="margin"/>
              </v:shape>
            </w:pict>
          </mc:Fallback>
        </mc:AlternateContent>
      </w:r>
      <w:r w:rsidR="00727536">
        <w:t xml:space="preserve">Figure </w:t>
      </w:r>
      <w:r w:rsidR="00727536">
        <w:fldChar w:fldCharType="begin"/>
      </w:r>
      <w:r w:rsidR="00727536">
        <w:instrText xml:space="preserve"> SEQ Figure \* ARABIC </w:instrText>
      </w:r>
      <w:r w:rsidR="00727536">
        <w:fldChar w:fldCharType="separate"/>
      </w:r>
      <w:r w:rsidR="00E12823">
        <w:rPr>
          <w:noProof/>
        </w:rPr>
        <w:t>18</w:t>
      </w:r>
      <w:r w:rsidR="00727536">
        <w:fldChar w:fldCharType="end"/>
      </w:r>
      <w:r w:rsidR="00727536">
        <w:t xml:space="preserve"> - Schematic of 50 BMG</w:t>
      </w:r>
      <w:bookmarkEnd w:id="51"/>
    </w:p>
    <w:p w14:paraId="2450543C" w14:textId="45B9410D" w:rsidR="00777976" w:rsidRDefault="00777976" w:rsidP="00777976">
      <w:pPr>
        <w:pStyle w:val="Caption"/>
        <w:jc w:val="center"/>
      </w:pPr>
      <w:bookmarkStart w:id="52" w:name="_Ref172795311"/>
      <w:bookmarkStart w:id="53" w:name="_Toc172795407"/>
      <w:r>
        <w:t xml:space="preserve">Figure </w:t>
      </w:r>
      <w:r>
        <w:fldChar w:fldCharType="begin"/>
      </w:r>
      <w:r>
        <w:instrText xml:space="preserve"> SEQ Figure \* ARABIC </w:instrText>
      </w:r>
      <w:r>
        <w:fldChar w:fldCharType="separate"/>
      </w:r>
      <w:r w:rsidR="00E12823">
        <w:rPr>
          <w:noProof/>
        </w:rPr>
        <w:t>19</w:t>
      </w:r>
      <w:r>
        <w:fldChar w:fldCharType="end"/>
      </w:r>
      <w:bookmarkEnd w:id="52"/>
      <w:r>
        <w:t xml:space="preserve"> - M1 Frankford Arsenal 50BMG Design</w:t>
      </w:r>
      <w:bookmarkEnd w:id="53"/>
    </w:p>
    <w:p w14:paraId="2BF1FAF3" w14:textId="04CAB7C0" w:rsidR="00777976" w:rsidRPr="00777976" w:rsidRDefault="00833941" w:rsidP="00777976">
      <w:r>
        <w:fldChar w:fldCharType="begin"/>
      </w:r>
      <w:r>
        <w:instrText xml:space="preserve"> REF _Ref172795311 \h </w:instrText>
      </w:r>
      <w:r>
        <w:fldChar w:fldCharType="separate"/>
      </w:r>
      <w:r w:rsidR="00E12823">
        <w:t xml:space="preserve">Figure </w:t>
      </w:r>
      <w:r w:rsidR="00E12823">
        <w:rPr>
          <w:noProof/>
        </w:rPr>
        <w:t>19</w:t>
      </w:r>
      <w:r>
        <w:fldChar w:fldCharType="end"/>
      </w:r>
      <w:r>
        <w:t xml:space="preserve"> is a </w:t>
      </w:r>
      <w:r w:rsidR="00E12823">
        <w:t>schematic from a historical round from World War 2 produced in America at the Frankford Arsenal [13]</w:t>
      </w:r>
    </w:p>
    <w:p w14:paraId="2818FDAC" w14:textId="1526FA74" w:rsidR="00614AF4" w:rsidRDefault="00614AF4" w:rsidP="00614AF4">
      <w:pPr>
        <w:pStyle w:val="Heading1"/>
      </w:pPr>
      <w:bookmarkStart w:id="54" w:name="_Toc172795388"/>
      <w:r>
        <w:t>Abbrevia</w:t>
      </w:r>
      <w:r w:rsidR="00CB5EF9">
        <w:t>tions</w:t>
      </w:r>
      <w:bookmarkEnd w:id="54"/>
    </w:p>
    <w:p w14:paraId="01595ECB" w14:textId="245F2FD6" w:rsidR="00C45371" w:rsidRDefault="00C45371" w:rsidP="00CB5EF9">
      <w:pPr>
        <w:ind w:left="432"/>
      </w:pPr>
      <w:r>
        <w:t>NATO</w:t>
      </w:r>
      <w:r>
        <w:tab/>
      </w:r>
      <w:r>
        <w:tab/>
        <w:t>North Atlantic Treaty Organisation</w:t>
      </w:r>
    </w:p>
    <w:p w14:paraId="56DD6D3B" w14:textId="6A34A98C" w:rsidR="00CB5EF9" w:rsidRPr="007A5938" w:rsidRDefault="007A5938" w:rsidP="00CB5EF9">
      <w:pPr>
        <w:ind w:left="432"/>
      </w:pPr>
      <w:r w:rsidRPr="007A5938">
        <w:t>API</w:t>
      </w:r>
      <w:r w:rsidR="00CB5EF9" w:rsidRPr="007A5938">
        <w:tab/>
      </w:r>
      <w:r w:rsidR="00CB5EF9" w:rsidRPr="007A5938">
        <w:tab/>
      </w:r>
      <w:r w:rsidRPr="007A5938">
        <w:t>Armour Piercing Incendiary</w:t>
      </w:r>
    </w:p>
    <w:p w14:paraId="0AC6164A" w14:textId="4212AB43" w:rsidR="008A07A7" w:rsidRDefault="008A07A7" w:rsidP="00CB5EF9">
      <w:pPr>
        <w:ind w:left="432"/>
      </w:pPr>
      <w:r w:rsidRPr="00256B54">
        <w:t>FEA</w:t>
      </w:r>
      <w:r w:rsidRPr="00256B54">
        <w:tab/>
      </w:r>
      <w:r w:rsidRPr="00256B54">
        <w:tab/>
        <w:t xml:space="preserve">Finite Element </w:t>
      </w:r>
      <w:r w:rsidR="00256B54" w:rsidRPr="00256B54">
        <w:t>Analysis</w:t>
      </w:r>
    </w:p>
    <w:p w14:paraId="1072FBAE" w14:textId="74474EF5" w:rsidR="008705E2" w:rsidRPr="008705E2" w:rsidRDefault="00727536" w:rsidP="00E12823">
      <w:pPr>
        <w:ind w:left="432"/>
      </w:pPr>
      <w:r>
        <w:t>BMG</w:t>
      </w:r>
      <w:r>
        <w:tab/>
      </w:r>
      <w:r>
        <w:tab/>
        <w:t>Browning Machine Gun</w:t>
      </w:r>
    </w:p>
    <w:sectPr w:rsidR="008705E2" w:rsidRPr="008705E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E907F" w14:textId="77777777" w:rsidR="002007FA" w:rsidRDefault="002007FA" w:rsidP="00EE3C5C">
      <w:pPr>
        <w:spacing w:after="0" w:line="240" w:lineRule="auto"/>
      </w:pPr>
      <w:r>
        <w:separator/>
      </w:r>
    </w:p>
  </w:endnote>
  <w:endnote w:type="continuationSeparator" w:id="0">
    <w:p w14:paraId="0C156326" w14:textId="77777777" w:rsidR="002007FA" w:rsidRDefault="002007FA" w:rsidP="00EE3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247267"/>
      <w:docPartObj>
        <w:docPartGallery w:val="Page Numbers (Bottom of Page)"/>
        <w:docPartUnique/>
      </w:docPartObj>
    </w:sdtPr>
    <w:sdtContent>
      <w:sdt>
        <w:sdtPr>
          <w:id w:val="-1769616900"/>
          <w:docPartObj>
            <w:docPartGallery w:val="Page Numbers (Top of Page)"/>
            <w:docPartUnique/>
          </w:docPartObj>
        </w:sdtPr>
        <w:sdtContent>
          <w:p w14:paraId="0829E1DC" w14:textId="013A195C" w:rsidR="00ED251C" w:rsidRDefault="00ED251C">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559EAB3" w14:textId="77777777" w:rsidR="00ED251C" w:rsidRDefault="00ED25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A70D68" w14:textId="77777777" w:rsidR="002007FA" w:rsidRDefault="002007FA" w:rsidP="00EE3C5C">
      <w:pPr>
        <w:spacing w:after="0" w:line="240" w:lineRule="auto"/>
      </w:pPr>
      <w:r>
        <w:separator/>
      </w:r>
    </w:p>
  </w:footnote>
  <w:footnote w:type="continuationSeparator" w:id="0">
    <w:p w14:paraId="6408E0B4" w14:textId="77777777" w:rsidR="002007FA" w:rsidRDefault="002007FA" w:rsidP="00EE3C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92C73"/>
    <w:multiLevelType w:val="hybridMultilevel"/>
    <w:tmpl w:val="FA86AD2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E974B6E"/>
    <w:multiLevelType w:val="hybridMultilevel"/>
    <w:tmpl w:val="177AF572"/>
    <w:lvl w:ilvl="0" w:tplc="08090001">
      <w:start w:val="1"/>
      <w:numFmt w:val="bullet"/>
      <w:lvlText w:val=""/>
      <w:lvlJc w:val="left"/>
      <w:pPr>
        <w:ind w:left="1491" w:hanging="360"/>
      </w:pPr>
      <w:rPr>
        <w:rFonts w:ascii="Symbol" w:hAnsi="Symbol" w:hint="default"/>
      </w:rPr>
    </w:lvl>
    <w:lvl w:ilvl="1" w:tplc="08090003" w:tentative="1">
      <w:start w:val="1"/>
      <w:numFmt w:val="bullet"/>
      <w:lvlText w:val="o"/>
      <w:lvlJc w:val="left"/>
      <w:pPr>
        <w:ind w:left="2211" w:hanging="360"/>
      </w:pPr>
      <w:rPr>
        <w:rFonts w:ascii="Courier New" w:hAnsi="Courier New" w:cs="Courier New" w:hint="default"/>
      </w:rPr>
    </w:lvl>
    <w:lvl w:ilvl="2" w:tplc="08090005" w:tentative="1">
      <w:start w:val="1"/>
      <w:numFmt w:val="bullet"/>
      <w:lvlText w:val=""/>
      <w:lvlJc w:val="left"/>
      <w:pPr>
        <w:ind w:left="2931" w:hanging="360"/>
      </w:pPr>
      <w:rPr>
        <w:rFonts w:ascii="Wingdings" w:hAnsi="Wingdings" w:hint="default"/>
      </w:rPr>
    </w:lvl>
    <w:lvl w:ilvl="3" w:tplc="08090001" w:tentative="1">
      <w:start w:val="1"/>
      <w:numFmt w:val="bullet"/>
      <w:lvlText w:val=""/>
      <w:lvlJc w:val="left"/>
      <w:pPr>
        <w:ind w:left="3651" w:hanging="360"/>
      </w:pPr>
      <w:rPr>
        <w:rFonts w:ascii="Symbol" w:hAnsi="Symbol" w:hint="default"/>
      </w:rPr>
    </w:lvl>
    <w:lvl w:ilvl="4" w:tplc="08090003" w:tentative="1">
      <w:start w:val="1"/>
      <w:numFmt w:val="bullet"/>
      <w:lvlText w:val="o"/>
      <w:lvlJc w:val="left"/>
      <w:pPr>
        <w:ind w:left="4371" w:hanging="360"/>
      </w:pPr>
      <w:rPr>
        <w:rFonts w:ascii="Courier New" w:hAnsi="Courier New" w:cs="Courier New" w:hint="default"/>
      </w:rPr>
    </w:lvl>
    <w:lvl w:ilvl="5" w:tplc="08090005" w:tentative="1">
      <w:start w:val="1"/>
      <w:numFmt w:val="bullet"/>
      <w:lvlText w:val=""/>
      <w:lvlJc w:val="left"/>
      <w:pPr>
        <w:ind w:left="5091" w:hanging="360"/>
      </w:pPr>
      <w:rPr>
        <w:rFonts w:ascii="Wingdings" w:hAnsi="Wingdings" w:hint="default"/>
      </w:rPr>
    </w:lvl>
    <w:lvl w:ilvl="6" w:tplc="08090001" w:tentative="1">
      <w:start w:val="1"/>
      <w:numFmt w:val="bullet"/>
      <w:lvlText w:val=""/>
      <w:lvlJc w:val="left"/>
      <w:pPr>
        <w:ind w:left="5811" w:hanging="360"/>
      </w:pPr>
      <w:rPr>
        <w:rFonts w:ascii="Symbol" w:hAnsi="Symbol" w:hint="default"/>
      </w:rPr>
    </w:lvl>
    <w:lvl w:ilvl="7" w:tplc="08090003" w:tentative="1">
      <w:start w:val="1"/>
      <w:numFmt w:val="bullet"/>
      <w:lvlText w:val="o"/>
      <w:lvlJc w:val="left"/>
      <w:pPr>
        <w:ind w:left="6531" w:hanging="360"/>
      </w:pPr>
      <w:rPr>
        <w:rFonts w:ascii="Courier New" w:hAnsi="Courier New" w:cs="Courier New" w:hint="default"/>
      </w:rPr>
    </w:lvl>
    <w:lvl w:ilvl="8" w:tplc="08090005" w:tentative="1">
      <w:start w:val="1"/>
      <w:numFmt w:val="bullet"/>
      <w:lvlText w:val=""/>
      <w:lvlJc w:val="left"/>
      <w:pPr>
        <w:ind w:left="7251" w:hanging="360"/>
      </w:pPr>
      <w:rPr>
        <w:rFonts w:ascii="Wingdings" w:hAnsi="Wingdings" w:hint="default"/>
      </w:rPr>
    </w:lvl>
  </w:abstractNum>
  <w:abstractNum w:abstractNumId="2" w15:restartNumberingAfterBreak="0">
    <w:nsid w:val="2C241C8E"/>
    <w:multiLevelType w:val="multilevel"/>
    <w:tmpl w:val="B6C8A36C"/>
    <w:lvl w:ilvl="0">
      <w:start w:val="1"/>
      <w:numFmt w:val="decimal"/>
      <w:pStyle w:val="Heading1"/>
      <w:lvlText w:val="%1"/>
      <w:lvlJc w:val="left"/>
      <w:pPr>
        <w:ind w:left="432" w:hanging="432"/>
      </w:pPr>
    </w:lvl>
    <w:lvl w:ilvl="1">
      <w:start w:val="1"/>
      <w:numFmt w:val="decimal"/>
      <w:pStyle w:val="Heading2"/>
      <w:lvlText w:val="%1.%2"/>
      <w:lvlJc w:val="left"/>
      <w:pPr>
        <w:ind w:left="7238"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2C5D1A9A"/>
    <w:multiLevelType w:val="hybridMultilevel"/>
    <w:tmpl w:val="6FD22B3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4"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41C32849"/>
    <w:multiLevelType w:val="hybridMultilevel"/>
    <w:tmpl w:val="93082994"/>
    <w:lvl w:ilvl="0" w:tplc="55F87D2A">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D1233D"/>
    <w:multiLevelType w:val="hybridMultilevel"/>
    <w:tmpl w:val="D25CAC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9" w15:restartNumberingAfterBreak="0">
    <w:nsid w:val="47043165"/>
    <w:multiLevelType w:val="hybridMultilevel"/>
    <w:tmpl w:val="60BC69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461535431">
    <w:abstractNumId w:val="2"/>
  </w:num>
  <w:num w:numId="2" w16cid:durableId="991762674">
    <w:abstractNumId w:val="6"/>
  </w:num>
  <w:num w:numId="3" w16cid:durableId="150028712">
    <w:abstractNumId w:val="12"/>
  </w:num>
  <w:num w:numId="4" w16cid:durableId="1691057992">
    <w:abstractNumId w:val="10"/>
  </w:num>
  <w:num w:numId="5" w16cid:durableId="1983001427">
    <w:abstractNumId w:val="5"/>
  </w:num>
  <w:num w:numId="6" w16cid:durableId="1636374823">
    <w:abstractNumId w:val="4"/>
  </w:num>
  <w:num w:numId="7" w16cid:durableId="1921254507">
    <w:abstractNumId w:val="7"/>
  </w:num>
  <w:num w:numId="8" w16cid:durableId="1555434119">
    <w:abstractNumId w:val="1"/>
  </w:num>
  <w:num w:numId="9" w16cid:durableId="1982728835">
    <w:abstractNumId w:val="0"/>
  </w:num>
  <w:num w:numId="10" w16cid:durableId="1142233688">
    <w:abstractNumId w:val="3"/>
  </w:num>
  <w:num w:numId="11" w16cid:durableId="318266026">
    <w:abstractNumId w:val="9"/>
  </w:num>
  <w:num w:numId="12" w16cid:durableId="588196367">
    <w:abstractNumId w:val="11"/>
  </w:num>
  <w:num w:numId="13" w16cid:durableId="113213816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C5C"/>
    <w:rsid w:val="00000B80"/>
    <w:rsid w:val="0000222E"/>
    <w:rsid w:val="0000437A"/>
    <w:rsid w:val="00010A68"/>
    <w:rsid w:val="00010ED4"/>
    <w:rsid w:val="000223CD"/>
    <w:rsid w:val="00022E43"/>
    <w:rsid w:val="00022E5A"/>
    <w:rsid w:val="00026645"/>
    <w:rsid w:val="000266B7"/>
    <w:rsid w:val="00031CD4"/>
    <w:rsid w:val="000328C0"/>
    <w:rsid w:val="000448B6"/>
    <w:rsid w:val="000453A5"/>
    <w:rsid w:val="0005183E"/>
    <w:rsid w:val="00052D1C"/>
    <w:rsid w:val="00052D27"/>
    <w:rsid w:val="00064407"/>
    <w:rsid w:val="00064C96"/>
    <w:rsid w:val="000659EA"/>
    <w:rsid w:val="00066785"/>
    <w:rsid w:val="00067085"/>
    <w:rsid w:val="000677E9"/>
    <w:rsid w:val="000705A6"/>
    <w:rsid w:val="00070A50"/>
    <w:rsid w:val="00070FF7"/>
    <w:rsid w:val="00077128"/>
    <w:rsid w:val="000844D3"/>
    <w:rsid w:val="0008470E"/>
    <w:rsid w:val="00093475"/>
    <w:rsid w:val="00097C98"/>
    <w:rsid w:val="00097DF5"/>
    <w:rsid w:val="000A1D65"/>
    <w:rsid w:val="000A4EB7"/>
    <w:rsid w:val="000B159A"/>
    <w:rsid w:val="000B4442"/>
    <w:rsid w:val="000C66B5"/>
    <w:rsid w:val="000D0267"/>
    <w:rsid w:val="000D4444"/>
    <w:rsid w:val="000E35C8"/>
    <w:rsid w:val="000F0ECC"/>
    <w:rsid w:val="000F6C71"/>
    <w:rsid w:val="000F75F5"/>
    <w:rsid w:val="001019C2"/>
    <w:rsid w:val="0010364D"/>
    <w:rsid w:val="00104616"/>
    <w:rsid w:val="00106665"/>
    <w:rsid w:val="0011140B"/>
    <w:rsid w:val="001139F6"/>
    <w:rsid w:val="00121117"/>
    <w:rsid w:val="00123867"/>
    <w:rsid w:val="001238E1"/>
    <w:rsid w:val="00124604"/>
    <w:rsid w:val="00124649"/>
    <w:rsid w:val="00125084"/>
    <w:rsid w:val="0013021E"/>
    <w:rsid w:val="00131A01"/>
    <w:rsid w:val="00133872"/>
    <w:rsid w:val="00136659"/>
    <w:rsid w:val="00141D89"/>
    <w:rsid w:val="00143E95"/>
    <w:rsid w:val="00144EDF"/>
    <w:rsid w:val="00146AA2"/>
    <w:rsid w:val="00147069"/>
    <w:rsid w:val="0015576E"/>
    <w:rsid w:val="00155E72"/>
    <w:rsid w:val="00156F64"/>
    <w:rsid w:val="00162192"/>
    <w:rsid w:val="00162390"/>
    <w:rsid w:val="0016664A"/>
    <w:rsid w:val="0017037F"/>
    <w:rsid w:val="001703C1"/>
    <w:rsid w:val="00183948"/>
    <w:rsid w:val="0019751F"/>
    <w:rsid w:val="001A1B51"/>
    <w:rsid w:val="001A4D78"/>
    <w:rsid w:val="001A5CD0"/>
    <w:rsid w:val="001B40D8"/>
    <w:rsid w:val="001B4FB3"/>
    <w:rsid w:val="001C1F54"/>
    <w:rsid w:val="001C3844"/>
    <w:rsid w:val="001C78C3"/>
    <w:rsid w:val="001D3C17"/>
    <w:rsid w:val="001E329B"/>
    <w:rsid w:val="001E5571"/>
    <w:rsid w:val="001E7112"/>
    <w:rsid w:val="001F2E00"/>
    <w:rsid w:val="001F492B"/>
    <w:rsid w:val="001F7BE0"/>
    <w:rsid w:val="002007FA"/>
    <w:rsid w:val="00200A1B"/>
    <w:rsid w:val="002025B5"/>
    <w:rsid w:val="002060F5"/>
    <w:rsid w:val="002063B5"/>
    <w:rsid w:val="00207C61"/>
    <w:rsid w:val="00207D07"/>
    <w:rsid w:val="00211820"/>
    <w:rsid w:val="00211C14"/>
    <w:rsid w:val="002142F8"/>
    <w:rsid w:val="00214320"/>
    <w:rsid w:val="00214D2D"/>
    <w:rsid w:val="00216D77"/>
    <w:rsid w:val="00221B98"/>
    <w:rsid w:val="00226E35"/>
    <w:rsid w:val="00231D00"/>
    <w:rsid w:val="00246F0B"/>
    <w:rsid w:val="002542A2"/>
    <w:rsid w:val="00256B54"/>
    <w:rsid w:val="002570A8"/>
    <w:rsid w:val="00262AFE"/>
    <w:rsid w:val="00264DE6"/>
    <w:rsid w:val="00265195"/>
    <w:rsid w:val="002654CD"/>
    <w:rsid w:val="002671E6"/>
    <w:rsid w:val="0027234B"/>
    <w:rsid w:val="00272EB5"/>
    <w:rsid w:val="00273F3D"/>
    <w:rsid w:val="00276E35"/>
    <w:rsid w:val="00277EEA"/>
    <w:rsid w:val="002875B0"/>
    <w:rsid w:val="00287986"/>
    <w:rsid w:val="00290F1A"/>
    <w:rsid w:val="002A2DC3"/>
    <w:rsid w:val="002A7404"/>
    <w:rsid w:val="002B378D"/>
    <w:rsid w:val="002B6AE2"/>
    <w:rsid w:val="002B70BF"/>
    <w:rsid w:val="002B76BA"/>
    <w:rsid w:val="002C3407"/>
    <w:rsid w:val="002D7978"/>
    <w:rsid w:val="002F0CDD"/>
    <w:rsid w:val="002F4E2E"/>
    <w:rsid w:val="003002B2"/>
    <w:rsid w:val="0030114A"/>
    <w:rsid w:val="0030467B"/>
    <w:rsid w:val="00311D2E"/>
    <w:rsid w:val="00312BD1"/>
    <w:rsid w:val="00317ED8"/>
    <w:rsid w:val="00320A74"/>
    <w:rsid w:val="00320EAB"/>
    <w:rsid w:val="00321FCF"/>
    <w:rsid w:val="0032230C"/>
    <w:rsid w:val="00322CC2"/>
    <w:rsid w:val="00324178"/>
    <w:rsid w:val="003309BA"/>
    <w:rsid w:val="0033187C"/>
    <w:rsid w:val="00336468"/>
    <w:rsid w:val="00336531"/>
    <w:rsid w:val="00341C7C"/>
    <w:rsid w:val="00344EFE"/>
    <w:rsid w:val="00351704"/>
    <w:rsid w:val="00354A0F"/>
    <w:rsid w:val="00356188"/>
    <w:rsid w:val="0036067D"/>
    <w:rsid w:val="0036420E"/>
    <w:rsid w:val="00371507"/>
    <w:rsid w:val="00374F23"/>
    <w:rsid w:val="00375D16"/>
    <w:rsid w:val="00376196"/>
    <w:rsid w:val="00380BD1"/>
    <w:rsid w:val="00383313"/>
    <w:rsid w:val="00386298"/>
    <w:rsid w:val="00386B1B"/>
    <w:rsid w:val="00387220"/>
    <w:rsid w:val="003875F2"/>
    <w:rsid w:val="0039310C"/>
    <w:rsid w:val="003942E2"/>
    <w:rsid w:val="003A0504"/>
    <w:rsid w:val="003A34F2"/>
    <w:rsid w:val="003A3BDB"/>
    <w:rsid w:val="003A4FCA"/>
    <w:rsid w:val="003A5A5C"/>
    <w:rsid w:val="003A77FD"/>
    <w:rsid w:val="003B4761"/>
    <w:rsid w:val="003B4845"/>
    <w:rsid w:val="003B75D2"/>
    <w:rsid w:val="003B7748"/>
    <w:rsid w:val="003C156A"/>
    <w:rsid w:val="003D583E"/>
    <w:rsid w:val="003E039C"/>
    <w:rsid w:val="003E1DA9"/>
    <w:rsid w:val="003E5497"/>
    <w:rsid w:val="004052D2"/>
    <w:rsid w:val="004077E7"/>
    <w:rsid w:val="00411883"/>
    <w:rsid w:val="0042004D"/>
    <w:rsid w:val="004210CF"/>
    <w:rsid w:val="004217D0"/>
    <w:rsid w:val="00424D15"/>
    <w:rsid w:val="00430001"/>
    <w:rsid w:val="00431F06"/>
    <w:rsid w:val="00432BD6"/>
    <w:rsid w:val="00437562"/>
    <w:rsid w:val="004457DE"/>
    <w:rsid w:val="00446513"/>
    <w:rsid w:val="0044676B"/>
    <w:rsid w:val="00450714"/>
    <w:rsid w:val="00453284"/>
    <w:rsid w:val="004540E0"/>
    <w:rsid w:val="00454202"/>
    <w:rsid w:val="00455967"/>
    <w:rsid w:val="00464EDC"/>
    <w:rsid w:val="00473C08"/>
    <w:rsid w:val="00476BE0"/>
    <w:rsid w:val="00476C8D"/>
    <w:rsid w:val="00480A10"/>
    <w:rsid w:val="00480C9C"/>
    <w:rsid w:val="004847B2"/>
    <w:rsid w:val="00491B5B"/>
    <w:rsid w:val="00492410"/>
    <w:rsid w:val="00494F0F"/>
    <w:rsid w:val="004A53F8"/>
    <w:rsid w:val="004B1821"/>
    <w:rsid w:val="004C1266"/>
    <w:rsid w:val="004C5FE2"/>
    <w:rsid w:val="004C6270"/>
    <w:rsid w:val="004C6ACE"/>
    <w:rsid w:val="004D105B"/>
    <w:rsid w:val="004E3978"/>
    <w:rsid w:val="004E41D2"/>
    <w:rsid w:val="004E4B57"/>
    <w:rsid w:val="004F3B29"/>
    <w:rsid w:val="004F4211"/>
    <w:rsid w:val="004F6C41"/>
    <w:rsid w:val="00501225"/>
    <w:rsid w:val="00502BC9"/>
    <w:rsid w:val="005055FA"/>
    <w:rsid w:val="0050699A"/>
    <w:rsid w:val="00515634"/>
    <w:rsid w:val="00516163"/>
    <w:rsid w:val="005231F0"/>
    <w:rsid w:val="005232A5"/>
    <w:rsid w:val="00525917"/>
    <w:rsid w:val="00525E23"/>
    <w:rsid w:val="00530534"/>
    <w:rsid w:val="005336BD"/>
    <w:rsid w:val="0053700C"/>
    <w:rsid w:val="00542046"/>
    <w:rsid w:val="005475AF"/>
    <w:rsid w:val="0055054A"/>
    <w:rsid w:val="00551AFB"/>
    <w:rsid w:val="00552119"/>
    <w:rsid w:val="005535C2"/>
    <w:rsid w:val="00554C06"/>
    <w:rsid w:val="00555B43"/>
    <w:rsid w:val="00570C64"/>
    <w:rsid w:val="00572EE0"/>
    <w:rsid w:val="00574B9A"/>
    <w:rsid w:val="00574E7D"/>
    <w:rsid w:val="005763F0"/>
    <w:rsid w:val="0058187B"/>
    <w:rsid w:val="005836A9"/>
    <w:rsid w:val="00583EC1"/>
    <w:rsid w:val="00586B0D"/>
    <w:rsid w:val="00593EC7"/>
    <w:rsid w:val="00595D74"/>
    <w:rsid w:val="005A19AF"/>
    <w:rsid w:val="005A1C9D"/>
    <w:rsid w:val="005A478A"/>
    <w:rsid w:val="005B0D5A"/>
    <w:rsid w:val="005B16B6"/>
    <w:rsid w:val="005B1E10"/>
    <w:rsid w:val="005B2FF7"/>
    <w:rsid w:val="005C19D9"/>
    <w:rsid w:val="005C50E0"/>
    <w:rsid w:val="005D1814"/>
    <w:rsid w:val="005D512F"/>
    <w:rsid w:val="005E1076"/>
    <w:rsid w:val="005E2833"/>
    <w:rsid w:val="005E3092"/>
    <w:rsid w:val="005E70B8"/>
    <w:rsid w:val="006007BC"/>
    <w:rsid w:val="00604F56"/>
    <w:rsid w:val="00610342"/>
    <w:rsid w:val="00611297"/>
    <w:rsid w:val="00614AF4"/>
    <w:rsid w:val="00616655"/>
    <w:rsid w:val="0061754A"/>
    <w:rsid w:val="00624E8E"/>
    <w:rsid w:val="00632B46"/>
    <w:rsid w:val="00632D7F"/>
    <w:rsid w:val="00634050"/>
    <w:rsid w:val="00636185"/>
    <w:rsid w:val="006378C9"/>
    <w:rsid w:val="00642FFC"/>
    <w:rsid w:val="00644E52"/>
    <w:rsid w:val="0064544E"/>
    <w:rsid w:val="00645CFC"/>
    <w:rsid w:val="0065064A"/>
    <w:rsid w:val="00655BEB"/>
    <w:rsid w:val="006629CE"/>
    <w:rsid w:val="00662BF5"/>
    <w:rsid w:val="00663381"/>
    <w:rsid w:val="00665811"/>
    <w:rsid w:val="006669E7"/>
    <w:rsid w:val="006701C8"/>
    <w:rsid w:val="00671F62"/>
    <w:rsid w:val="0067279B"/>
    <w:rsid w:val="00674360"/>
    <w:rsid w:val="006772A2"/>
    <w:rsid w:val="00690EF1"/>
    <w:rsid w:val="00692B38"/>
    <w:rsid w:val="006937FC"/>
    <w:rsid w:val="006959BB"/>
    <w:rsid w:val="006972AA"/>
    <w:rsid w:val="006A0853"/>
    <w:rsid w:val="006A53E6"/>
    <w:rsid w:val="006A5429"/>
    <w:rsid w:val="006A5CA9"/>
    <w:rsid w:val="006A5FB4"/>
    <w:rsid w:val="006A694F"/>
    <w:rsid w:val="006B4B37"/>
    <w:rsid w:val="006B5010"/>
    <w:rsid w:val="006B712B"/>
    <w:rsid w:val="006B76EB"/>
    <w:rsid w:val="006C0101"/>
    <w:rsid w:val="006C1359"/>
    <w:rsid w:val="006C24E6"/>
    <w:rsid w:val="006C4B1E"/>
    <w:rsid w:val="006D3C5A"/>
    <w:rsid w:val="006D4AA2"/>
    <w:rsid w:val="006D4B2E"/>
    <w:rsid w:val="006D5921"/>
    <w:rsid w:val="006D6985"/>
    <w:rsid w:val="006E58A5"/>
    <w:rsid w:val="006F0116"/>
    <w:rsid w:val="006F441B"/>
    <w:rsid w:val="006F6DCB"/>
    <w:rsid w:val="006F7D7A"/>
    <w:rsid w:val="00701013"/>
    <w:rsid w:val="00702C2B"/>
    <w:rsid w:val="0070320B"/>
    <w:rsid w:val="007037EC"/>
    <w:rsid w:val="0070504B"/>
    <w:rsid w:val="007158CB"/>
    <w:rsid w:val="00716EA6"/>
    <w:rsid w:val="00717F4F"/>
    <w:rsid w:val="00726D26"/>
    <w:rsid w:val="00726DD4"/>
    <w:rsid w:val="00727536"/>
    <w:rsid w:val="0072760B"/>
    <w:rsid w:val="00732440"/>
    <w:rsid w:val="00734CD7"/>
    <w:rsid w:val="00735210"/>
    <w:rsid w:val="007361DB"/>
    <w:rsid w:val="007425C9"/>
    <w:rsid w:val="00743933"/>
    <w:rsid w:val="00751B62"/>
    <w:rsid w:val="007539D8"/>
    <w:rsid w:val="00753D2B"/>
    <w:rsid w:val="00756272"/>
    <w:rsid w:val="00760AA1"/>
    <w:rsid w:val="007615A0"/>
    <w:rsid w:val="007622BA"/>
    <w:rsid w:val="00762F6B"/>
    <w:rsid w:val="00772E71"/>
    <w:rsid w:val="00777442"/>
    <w:rsid w:val="007777CE"/>
    <w:rsid w:val="00777976"/>
    <w:rsid w:val="0078065C"/>
    <w:rsid w:val="00782AB2"/>
    <w:rsid w:val="00785F3E"/>
    <w:rsid w:val="00786DAF"/>
    <w:rsid w:val="00792997"/>
    <w:rsid w:val="007A08FE"/>
    <w:rsid w:val="007A5938"/>
    <w:rsid w:val="007C11B4"/>
    <w:rsid w:val="007C6B71"/>
    <w:rsid w:val="007C7737"/>
    <w:rsid w:val="007D0100"/>
    <w:rsid w:val="007D1782"/>
    <w:rsid w:val="007D1E58"/>
    <w:rsid w:val="007D364E"/>
    <w:rsid w:val="007D3B75"/>
    <w:rsid w:val="007D4011"/>
    <w:rsid w:val="007D5674"/>
    <w:rsid w:val="007D60C3"/>
    <w:rsid w:val="007F0BCE"/>
    <w:rsid w:val="007F122C"/>
    <w:rsid w:val="007F687B"/>
    <w:rsid w:val="007F7207"/>
    <w:rsid w:val="008004C9"/>
    <w:rsid w:val="00800CC1"/>
    <w:rsid w:val="008011D6"/>
    <w:rsid w:val="00801B6C"/>
    <w:rsid w:val="00811958"/>
    <w:rsid w:val="00811E32"/>
    <w:rsid w:val="00813C7E"/>
    <w:rsid w:val="00817C2F"/>
    <w:rsid w:val="00820A86"/>
    <w:rsid w:val="00823319"/>
    <w:rsid w:val="0082551B"/>
    <w:rsid w:val="00826DC1"/>
    <w:rsid w:val="008272A3"/>
    <w:rsid w:val="00827F7E"/>
    <w:rsid w:val="00833941"/>
    <w:rsid w:val="008452AB"/>
    <w:rsid w:val="00846438"/>
    <w:rsid w:val="00847EC4"/>
    <w:rsid w:val="00851D3A"/>
    <w:rsid w:val="00854114"/>
    <w:rsid w:val="00857BD2"/>
    <w:rsid w:val="00862D91"/>
    <w:rsid w:val="00864036"/>
    <w:rsid w:val="008705E2"/>
    <w:rsid w:val="00870920"/>
    <w:rsid w:val="00871FC1"/>
    <w:rsid w:val="00873598"/>
    <w:rsid w:val="00873EEA"/>
    <w:rsid w:val="008745FE"/>
    <w:rsid w:val="00876FAF"/>
    <w:rsid w:val="00876FBA"/>
    <w:rsid w:val="00881E48"/>
    <w:rsid w:val="00881E72"/>
    <w:rsid w:val="00883ACF"/>
    <w:rsid w:val="00885510"/>
    <w:rsid w:val="0089056E"/>
    <w:rsid w:val="00892328"/>
    <w:rsid w:val="00896786"/>
    <w:rsid w:val="008A07A7"/>
    <w:rsid w:val="008A3780"/>
    <w:rsid w:val="008B19B7"/>
    <w:rsid w:val="008B3AE5"/>
    <w:rsid w:val="008B45BD"/>
    <w:rsid w:val="008B5AC5"/>
    <w:rsid w:val="008C12D9"/>
    <w:rsid w:val="008C564F"/>
    <w:rsid w:val="008C745E"/>
    <w:rsid w:val="008E05C3"/>
    <w:rsid w:val="008E281A"/>
    <w:rsid w:val="008F6E6A"/>
    <w:rsid w:val="00900429"/>
    <w:rsid w:val="00900ECD"/>
    <w:rsid w:val="009017C4"/>
    <w:rsid w:val="0090515A"/>
    <w:rsid w:val="00906597"/>
    <w:rsid w:val="00906689"/>
    <w:rsid w:val="00906AFE"/>
    <w:rsid w:val="00906CDB"/>
    <w:rsid w:val="0090779A"/>
    <w:rsid w:val="009126AA"/>
    <w:rsid w:val="00915A9A"/>
    <w:rsid w:val="00916E36"/>
    <w:rsid w:val="00921FF2"/>
    <w:rsid w:val="009225B1"/>
    <w:rsid w:val="009314F0"/>
    <w:rsid w:val="00931FF1"/>
    <w:rsid w:val="00932137"/>
    <w:rsid w:val="00934CB8"/>
    <w:rsid w:val="00940E70"/>
    <w:rsid w:val="0094175F"/>
    <w:rsid w:val="0094441D"/>
    <w:rsid w:val="00944B35"/>
    <w:rsid w:val="00944F3F"/>
    <w:rsid w:val="00945C72"/>
    <w:rsid w:val="009506CF"/>
    <w:rsid w:val="00950CB3"/>
    <w:rsid w:val="0095432A"/>
    <w:rsid w:val="0095592E"/>
    <w:rsid w:val="00962646"/>
    <w:rsid w:val="00963DD3"/>
    <w:rsid w:val="00975CFF"/>
    <w:rsid w:val="00980974"/>
    <w:rsid w:val="00982FA3"/>
    <w:rsid w:val="00984077"/>
    <w:rsid w:val="0098483A"/>
    <w:rsid w:val="00984975"/>
    <w:rsid w:val="00987E1F"/>
    <w:rsid w:val="00990AF5"/>
    <w:rsid w:val="00993D8E"/>
    <w:rsid w:val="009974DF"/>
    <w:rsid w:val="0099794C"/>
    <w:rsid w:val="009A4872"/>
    <w:rsid w:val="009A5DD9"/>
    <w:rsid w:val="009B2F2A"/>
    <w:rsid w:val="009B4093"/>
    <w:rsid w:val="009B5193"/>
    <w:rsid w:val="009C3271"/>
    <w:rsid w:val="009D188F"/>
    <w:rsid w:val="009D3F3A"/>
    <w:rsid w:val="009D7115"/>
    <w:rsid w:val="009D7AC0"/>
    <w:rsid w:val="009E00AF"/>
    <w:rsid w:val="009E5EBC"/>
    <w:rsid w:val="009F171C"/>
    <w:rsid w:val="009F1C2E"/>
    <w:rsid w:val="00A01CB0"/>
    <w:rsid w:val="00A02189"/>
    <w:rsid w:val="00A03E06"/>
    <w:rsid w:val="00A05267"/>
    <w:rsid w:val="00A101BF"/>
    <w:rsid w:val="00A11CD8"/>
    <w:rsid w:val="00A15CDC"/>
    <w:rsid w:val="00A16F0F"/>
    <w:rsid w:val="00A200DB"/>
    <w:rsid w:val="00A2366C"/>
    <w:rsid w:val="00A23FDB"/>
    <w:rsid w:val="00A249D1"/>
    <w:rsid w:val="00A26A41"/>
    <w:rsid w:val="00A302C8"/>
    <w:rsid w:val="00A3292A"/>
    <w:rsid w:val="00A32C58"/>
    <w:rsid w:val="00A339DF"/>
    <w:rsid w:val="00A4024F"/>
    <w:rsid w:val="00A45124"/>
    <w:rsid w:val="00A47938"/>
    <w:rsid w:val="00A55199"/>
    <w:rsid w:val="00A55B7B"/>
    <w:rsid w:val="00A65451"/>
    <w:rsid w:val="00A712AE"/>
    <w:rsid w:val="00A724FC"/>
    <w:rsid w:val="00A74437"/>
    <w:rsid w:val="00A81B3B"/>
    <w:rsid w:val="00A864C6"/>
    <w:rsid w:val="00A86746"/>
    <w:rsid w:val="00A94A5B"/>
    <w:rsid w:val="00A964D1"/>
    <w:rsid w:val="00A97252"/>
    <w:rsid w:val="00AA300F"/>
    <w:rsid w:val="00AA7ED7"/>
    <w:rsid w:val="00AB4D52"/>
    <w:rsid w:val="00AB6F0D"/>
    <w:rsid w:val="00AC1283"/>
    <w:rsid w:val="00AC13C1"/>
    <w:rsid w:val="00AC6ACD"/>
    <w:rsid w:val="00AD159E"/>
    <w:rsid w:val="00AD23A4"/>
    <w:rsid w:val="00AD5890"/>
    <w:rsid w:val="00AD636B"/>
    <w:rsid w:val="00AD7409"/>
    <w:rsid w:val="00AE2417"/>
    <w:rsid w:val="00AE25E0"/>
    <w:rsid w:val="00AE41F7"/>
    <w:rsid w:val="00AE65D3"/>
    <w:rsid w:val="00AF0914"/>
    <w:rsid w:val="00AF19A2"/>
    <w:rsid w:val="00AF1AE1"/>
    <w:rsid w:val="00AF4E9E"/>
    <w:rsid w:val="00AF79D8"/>
    <w:rsid w:val="00B015DD"/>
    <w:rsid w:val="00B05EF8"/>
    <w:rsid w:val="00B06E80"/>
    <w:rsid w:val="00B11805"/>
    <w:rsid w:val="00B11D49"/>
    <w:rsid w:val="00B22DD2"/>
    <w:rsid w:val="00B24063"/>
    <w:rsid w:val="00B251D5"/>
    <w:rsid w:val="00B31B45"/>
    <w:rsid w:val="00B32349"/>
    <w:rsid w:val="00B32B38"/>
    <w:rsid w:val="00B36C69"/>
    <w:rsid w:val="00B410CE"/>
    <w:rsid w:val="00B546C3"/>
    <w:rsid w:val="00B54B60"/>
    <w:rsid w:val="00B5539B"/>
    <w:rsid w:val="00B60285"/>
    <w:rsid w:val="00B63C67"/>
    <w:rsid w:val="00B662A1"/>
    <w:rsid w:val="00B6778D"/>
    <w:rsid w:val="00B713AB"/>
    <w:rsid w:val="00B73664"/>
    <w:rsid w:val="00B90E6D"/>
    <w:rsid w:val="00B95B5E"/>
    <w:rsid w:val="00B979A2"/>
    <w:rsid w:val="00BA690B"/>
    <w:rsid w:val="00BB0E90"/>
    <w:rsid w:val="00BB1CEC"/>
    <w:rsid w:val="00BB3124"/>
    <w:rsid w:val="00BC425B"/>
    <w:rsid w:val="00BC6AB5"/>
    <w:rsid w:val="00BC73F3"/>
    <w:rsid w:val="00BD64D0"/>
    <w:rsid w:val="00BD77C9"/>
    <w:rsid w:val="00BE6937"/>
    <w:rsid w:val="00BE7C54"/>
    <w:rsid w:val="00BF4546"/>
    <w:rsid w:val="00BF681B"/>
    <w:rsid w:val="00C01B0D"/>
    <w:rsid w:val="00C02C0E"/>
    <w:rsid w:val="00C04F92"/>
    <w:rsid w:val="00C050BD"/>
    <w:rsid w:val="00C103EB"/>
    <w:rsid w:val="00C12964"/>
    <w:rsid w:val="00C14D02"/>
    <w:rsid w:val="00C15A2D"/>
    <w:rsid w:val="00C172E2"/>
    <w:rsid w:val="00C212AE"/>
    <w:rsid w:val="00C235BD"/>
    <w:rsid w:val="00C24336"/>
    <w:rsid w:val="00C261A3"/>
    <w:rsid w:val="00C2792E"/>
    <w:rsid w:val="00C34621"/>
    <w:rsid w:val="00C37ECB"/>
    <w:rsid w:val="00C41944"/>
    <w:rsid w:val="00C43983"/>
    <w:rsid w:val="00C439C4"/>
    <w:rsid w:val="00C45371"/>
    <w:rsid w:val="00C523CE"/>
    <w:rsid w:val="00C5503C"/>
    <w:rsid w:val="00C564D1"/>
    <w:rsid w:val="00C57EF4"/>
    <w:rsid w:val="00C750CF"/>
    <w:rsid w:val="00C769DB"/>
    <w:rsid w:val="00C77551"/>
    <w:rsid w:val="00C811A2"/>
    <w:rsid w:val="00C85BAE"/>
    <w:rsid w:val="00C878BE"/>
    <w:rsid w:val="00C93B1F"/>
    <w:rsid w:val="00C978FA"/>
    <w:rsid w:val="00CA04A1"/>
    <w:rsid w:val="00CA23F6"/>
    <w:rsid w:val="00CA37F4"/>
    <w:rsid w:val="00CA4FB4"/>
    <w:rsid w:val="00CA6DFC"/>
    <w:rsid w:val="00CA7039"/>
    <w:rsid w:val="00CB0964"/>
    <w:rsid w:val="00CB10F1"/>
    <w:rsid w:val="00CB2D8D"/>
    <w:rsid w:val="00CB3D0A"/>
    <w:rsid w:val="00CB5EF9"/>
    <w:rsid w:val="00CC77DD"/>
    <w:rsid w:val="00CD0253"/>
    <w:rsid w:val="00CD075E"/>
    <w:rsid w:val="00CD255F"/>
    <w:rsid w:val="00CD25E8"/>
    <w:rsid w:val="00CD3CCD"/>
    <w:rsid w:val="00CE41ED"/>
    <w:rsid w:val="00CE5293"/>
    <w:rsid w:val="00CF196D"/>
    <w:rsid w:val="00CF2335"/>
    <w:rsid w:val="00CF483F"/>
    <w:rsid w:val="00CF4AFC"/>
    <w:rsid w:val="00CF6186"/>
    <w:rsid w:val="00D01D16"/>
    <w:rsid w:val="00D028AA"/>
    <w:rsid w:val="00D02B85"/>
    <w:rsid w:val="00D04910"/>
    <w:rsid w:val="00D064B0"/>
    <w:rsid w:val="00D103BA"/>
    <w:rsid w:val="00D1496C"/>
    <w:rsid w:val="00D350B2"/>
    <w:rsid w:val="00D36BB9"/>
    <w:rsid w:val="00D371CC"/>
    <w:rsid w:val="00D42102"/>
    <w:rsid w:val="00D441EA"/>
    <w:rsid w:val="00D51F07"/>
    <w:rsid w:val="00D524C3"/>
    <w:rsid w:val="00D5427E"/>
    <w:rsid w:val="00D55CAE"/>
    <w:rsid w:val="00D60E48"/>
    <w:rsid w:val="00D6127C"/>
    <w:rsid w:val="00D61B0C"/>
    <w:rsid w:val="00D62056"/>
    <w:rsid w:val="00D64DE4"/>
    <w:rsid w:val="00D70CB4"/>
    <w:rsid w:val="00D73804"/>
    <w:rsid w:val="00D8604C"/>
    <w:rsid w:val="00D93674"/>
    <w:rsid w:val="00DA0362"/>
    <w:rsid w:val="00DA0CE4"/>
    <w:rsid w:val="00DB75A8"/>
    <w:rsid w:val="00DB76CD"/>
    <w:rsid w:val="00DC0FEB"/>
    <w:rsid w:val="00DC714D"/>
    <w:rsid w:val="00DD01A9"/>
    <w:rsid w:val="00DD2BE6"/>
    <w:rsid w:val="00DD4868"/>
    <w:rsid w:val="00DD4F63"/>
    <w:rsid w:val="00DE0105"/>
    <w:rsid w:val="00DE2179"/>
    <w:rsid w:val="00DE75E2"/>
    <w:rsid w:val="00DF087A"/>
    <w:rsid w:val="00DF44BB"/>
    <w:rsid w:val="00E014B6"/>
    <w:rsid w:val="00E02208"/>
    <w:rsid w:val="00E0232E"/>
    <w:rsid w:val="00E123CB"/>
    <w:rsid w:val="00E12823"/>
    <w:rsid w:val="00E150BC"/>
    <w:rsid w:val="00E221BA"/>
    <w:rsid w:val="00E23A69"/>
    <w:rsid w:val="00E25F29"/>
    <w:rsid w:val="00E273D3"/>
    <w:rsid w:val="00E30C76"/>
    <w:rsid w:val="00E33F85"/>
    <w:rsid w:val="00E34F28"/>
    <w:rsid w:val="00E403FF"/>
    <w:rsid w:val="00E44345"/>
    <w:rsid w:val="00E50B3D"/>
    <w:rsid w:val="00E54239"/>
    <w:rsid w:val="00E542D2"/>
    <w:rsid w:val="00E5524A"/>
    <w:rsid w:val="00E569E0"/>
    <w:rsid w:val="00E56E01"/>
    <w:rsid w:val="00E574C0"/>
    <w:rsid w:val="00E57716"/>
    <w:rsid w:val="00E57E93"/>
    <w:rsid w:val="00E60A6D"/>
    <w:rsid w:val="00E6120F"/>
    <w:rsid w:val="00E73027"/>
    <w:rsid w:val="00E73337"/>
    <w:rsid w:val="00E7381E"/>
    <w:rsid w:val="00E765F7"/>
    <w:rsid w:val="00E8020E"/>
    <w:rsid w:val="00E80A29"/>
    <w:rsid w:val="00E821F8"/>
    <w:rsid w:val="00E84874"/>
    <w:rsid w:val="00E85059"/>
    <w:rsid w:val="00E87963"/>
    <w:rsid w:val="00E95D97"/>
    <w:rsid w:val="00E971AB"/>
    <w:rsid w:val="00E97E6D"/>
    <w:rsid w:val="00EB1864"/>
    <w:rsid w:val="00EB1DE3"/>
    <w:rsid w:val="00EB4F09"/>
    <w:rsid w:val="00EC07F1"/>
    <w:rsid w:val="00EC3E55"/>
    <w:rsid w:val="00ED0539"/>
    <w:rsid w:val="00ED24D1"/>
    <w:rsid w:val="00ED251C"/>
    <w:rsid w:val="00ED2EFD"/>
    <w:rsid w:val="00ED4C8A"/>
    <w:rsid w:val="00ED5EDF"/>
    <w:rsid w:val="00ED61BB"/>
    <w:rsid w:val="00ED7B51"/>
    <w:rsid w:val="00EE3C5C"/>
    <w:rsid w:val="00EE5F43"/>
    <w:rsid w:val="00F05E04"/>
    <w:rsid w:val="00F10427"/>
    <w:rsid w:val="00F14D2E"/>
    <w:rsid w:val="00F214D0"/>
    <w:rsid w:val="00F222E2"/>
    <w:rsid w:val="00F22ECD"/>
    <w:rsid w:val="00F32240"/>
    <w:rsid w:val="00F37A7D"/>
    <w:rsid w:val="00F43D4F"/>
    <w:rsid w:val="00F44EB6"/>
    <w:rsid w:val="00F455AE"/>
    <w:rsid w:val="00F511D8"/>
    <w:rsid w:val="00F517F0"/>
    <w:rsid w:val="00F522FA"/>
    <w:rsid w:val="00F5785E"/>
    <w:rsid w:val="00F605A3"/>
    <w:rsid w:val="00F6339B"/>
    <w:rsid w:val="00F63788"/>
    <w:rsid w:val="00F63832"/>
    <w:rsid w:val="00F6721F"/>
    <w:rsid w:val="00F708E5"/>
    <w:rsid w:val="00F70985"/>
    <w:rsid w:val="00F70C4B"/>
    <w:rsid w:val="00F7349E"/>
    <w:rsid w:val="00F74C4C"/>
    <w:rsid w:val="00F84C5D"/>
    <w:rsid w:val="00F90C9F"/>
    <w:rsid w:val="00F927BD"/>
    <w:rsid w:val="00F95E96"/>
    <w:rsid w:val="00FA1EC2"/>
    <w:rsid w:val="00FA73FD"/>
    <w:rsid w:val="00FB35AF"/>
    <w:rsid w:val="00FB3D65"/>
    <w:rsid w:val="00FB627E"/>
    <w:rsid w:val="00FC07A6"/>
    <w:rsid w:val="00FC736D"/>
    <w:rsid w:val="00FD0038"/>
    <w:rsid w:val="00FD3858"/>
    <w:rsid w:val="00FD45EA"/>
    <w:rsid w:val="00FE4F8C"/>
    <w:rsid w:val="00FE5D59"/>
    <w:rsid w:val="00FE6069"/>
    <w:rsid w:val="00FF0E57"/>
    <w:rsid w:val="00FF71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9D985E"/>
  <w15:chartTrackingRefBased/>
  <w15:docId w15:val="{C64874A8-856D-4D29-8A05-83EA228FF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C5C"/>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3C5C"/>
    <w:pPr>
      <w:keepNext/>
      <w:keepLines/>
      <w:numPr>
        <w:ilvl w:val="1"/>
        <w:numId w:val="1"/>
      </w:numPr>
      <w:spacing w:before="40" w:after="0"/>
      <w:ind w:left="576"/>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E3C5C"/>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E3C5C"/>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E3C5C"/>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E3C5C"/>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E3C5C"/>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E3C5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E3C5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3C5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E3C5C"/>
    <w:pPr>
      <w:outlineLvl w:val="9"/>
    </w:pPr>
    <w:rPr>
      <w:lang w:val="en-US"/>
    </w:rPr>
  </w:style>
  <w:style w:type="paragraph" w:styleId="Title">
    <w:name w:val="Title"/>
    <w:basedOn w:val="Normal"/>
    <w:next w:val="Normal"/>
    <w:link w:val="TitleChar"/>
    <w:uiPriority w:val="10"/>
    <w:qFormat/>
    <w:rsid w:val="00EE3C5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3C5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EE3C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3C5C"/>
  </w:style>
  <w:style w:type="paragraph" w:styleId="Footer">
    <w:name w:val="footer"/>
    <w:basedOn w:val="Normal"/>
    <w:link w:val="FooterChar"/>
    <w:uiPriority w:val="99"/>
    <w:unhideWhenUsed/>
    <w:rsid w:val="00EE3C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3C5C"/>
  </w:style>
  <w:style w:type="character" w:customStyle="1" w:styleId="Heading2Char">
    <w:name w:val="Heading 2 Char"/>
    <w:basedOn w:val="DefaultParagraphFont"/>
    <w:link w:val="Heading2"/>
    <w:uiPriority w:val="9"/>
    <w:rsid w:val="00EE3C5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E3C5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E3C5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E3C5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E3C5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E3C5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E3C5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E3C5C"/>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A964D1"/>
    <w:pPr>
      <w:spacing w:after="100"/>
    </w:pPr>
  </w:style>
  <w:style w:type="paragraph" w:styleId="TOC2">
    <w:name w:val="toc 2"/>
    <w:basedOn w:val="Normal"/>
    <w:next w:val="Normal"/>
    <w:autoRedefine/>
    <w:uiPriority w:val="39"/>
    <w:unhideWhenUsed/>
    <w:rsid w:val="00A964D1"/>
    <w:pPr>
      <w:spacing w:after="100"/>
      <w:ind w:left="220"/>
    </w:pPr>
  </w:style>
  <w:style w:type="paragraph" w:styleId="TOC3">
    <w:name w:val="toc 3"/>
    <w:basedOn w:val="Normal"/>
    <w:next w:val="Normal"/>
    <w:autoRedefine/>
    <w:uiPriority w:val="39"/>
    <w:unhideWhenUsed/>
    <w:rsid w:val="00A964D1"/>
    <w:pPr>
      <w:spacing w:after="100"/>
      <w:ind w:left="440"/>
    </w:pPr>
  </w:style>
  <w:style w:type="character" w:styleId="Hyperlink">
    <w:name w:val="Hyperlink"/>
    <w:basedOn w:val="DefaultParagraphFont"/>
    <w:uiPriority w:val="99"/>
    <w:unhideWhenUsed/>
    <w:rsid w:val="00A964D1"/>
    <w:rPr>
      <w:color w:val="0563C1" w:themeColor="hyperlink"/>
      <w:u w:val="single"/>
    </w:rPr>
  </w:style>
  <w:style w:type="paragraph" w:styleId="Caption">
    <w:name w:val="caption"/>
    <w:basedOn w:val="Normal"/>
    <w:next w:val="Normal"/>
    <w:uiPriority w:val="35"/>
    <w:unhideWhenUsed/>
    <w:qFormat/>
    <w:rsid w:val="008705E2"/>
    <w:pPr>
      <w:spacing w:after="200" w:line="240" w:lineRule="auto"/>
    </w:pPr>
    <w:rPr>
      <w:i/>
      <w:iCs/>
      <w:color w:val="44546A" w:themeColor="text2"/>
      <w:sz w:val="18"/>
      <w:szCs w:val="18"/>
    </w:rPr>
  </w:style>
  <w:style w:type="table" w:styleId="TableGrid">
    <w:name w:val="Table Grid"/>
    <w:basedOn w:val="TableNormal"/>
    <w:uiPriority w:val="39"/>
    <w:rsid w:val="008705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8705E2"/>
    <w:pPr>
      <w:spacing w:after="0"/>
    </w:pPr>
  </w:style>
  <w:style w:type="paragraph" w:styleId="ListParagraph">
    <w:name w:val="List Paragraph"/>
    <w:aliases w:val="omar footnote,List Paragraph1,Numbered Indented Text,Colorful List - Accent 11,Text bullets 1"/>
    <w:basedOn w:val="Normal"/>
    <w:link w:val="ListParagraphChar"/>
    <w:uiPriority w:val="34"/>
    <w:qFormat/>
    <w:rsid w:val="008705E2"/>
    <w:pPr>
      <w:ind w:left="720"/>
      <w:contextualSpacing/>
    </w:pPr>
  </w:style>
  <w:style w:type="paragraph" w:customStyle="1" w:styleId="COVERPAGETEXT">
    <w:name w:val="COVER PAGE TEXT"/>
    <w:basedOn w:val="Normal"/>
    <w:qFormat/>
    <w:rsid w:val="00C02C0E"/>
    <w:pPr>
      <w:spacing w:after="0" w:line="276" w:lineRule="auto"/>
      <w:jc w:val="center"/>
    </w:pPr>
    <w:rPr>
      <w:rFonts w:ascii="Arial" w:eastAsia="Times New Roman" w:hAnsi="Arial" w:cs="Arial"/>
      <w:sz w:val="28"/>
      <w:szCs w:val="28"/>
    </w:rPr>
  </w:style>
  <w:style w:type="character" w:styleId="FollowedHyperlink">
    <w:name w:val="FollowedHyperlink"/>
    <w:basedOn w:val="DefaultParagraphFont"/>
    <w:uiPriority w:val="99"/>
    <w:semiHidden/>
    <w:unhideWhenUsed/>
    <w:rsid w:val="00D103BA"/>
    <w:rPr>
      <w:color w:val="954F72" w:themeColor="followedHyperlink"/>
      <w:u w:val="single"/>
    </w:rPr>
  </w:style>
  <w:style w:type="character" w:styleId="CommentReference">
    <w:name w:val="annotation reference"/>
    <w:basedOn w:val="DefaultParagraphFont"/>
    <w:uiPriority w:val="99"/>
    <w:semiHidden/>
    <w:unhideWhenUsed/>
    <w:rsid w:val="00D61B0C"/>
    <w:rPr>
      <w:sz w:val="16"/>
      <w:szCs w:val="16"/>
    </w:rPr>
  </w:style>
  <w:style w:type="paragraph" w:styleId="CommentText">
    <w:name w:val="annotation text"/>
    <w:basedOn w:val="Normal"/>
    <w:link w:val="CommentTextChar"/>
    <w:uiPriority w:val="99"/>
    <w:unhideWhenUsed/>
    <w:rsid w:val="00D61B0C"/>
    <w:pPr>
      <w:spacing w:line="240" w:lineRule="auto"/>
    </w:pPr>
    <w:rPr>
      <w:sz w:val="20"/>
      <w:szCs w:val="20"/>
    </w:rPr>
  </w:style>
  <w:style w:type="character" w:customStyle="1" w:styleId="CommentTextChar">
    <w:name w:val="Comment Text Char"/>
    <w:basedOn w:val="DefaultParagraphFont"/>
    <w:link w:val="CommentText"/>
    <w:uiPriority w:val="99"/>
    <w:rsid w:val="00D61B0C"/>
    <w:rPr>
      <w:sz w:val="20"/>
      <w:szCs w:val="20"/>
    </w:rPr>
  </w:style>
  <w:style w:type="paragraph" w:styleId="CommentSubject">
    <w:name w:val="annotation subject"/>
    <w:basedOn w:val="CommentText"/>
    <w:next w:val="CommentText"/>
    <w:link w:val="CommentSubjectChar"/>
    <w:uiPriority w:val="99"/>
    <w:semiHidden/>
    <w:unhideWhenUsed/>
    <w:rsid w:val="00D61B0C"/>
    <w:rPr>
      <w:b/>
      <w:bCs/>
    </w:rPr>
  </w:style>
  <w:style w:type="character" w:customStyle="1" w:styleId="CommentSubjectChar">
    <w:name w:val="Comment Subject Char"/>
    <w:basedOn w:val="CommentTextChar"/>
    <w:link w:val="CommentSubject"/>
    <w:uiPriority w:val="99"/>
    <w:semiHidden/>
    <w:rsid w:val="00D61B0C"/>
    <w:rPr>
      <w:b/>
      <w:bCs/>
      <w:sz w:val="20"/>
      <w:szCs w:val="20"/>
    </w:rPr>
  </w:style>
  <w:style w:type="paragraph" w:styleId="NormalWeb">
    <w:name w:val="Normal (Web)"/>
    <w:basedOn w:val="Normal"/>
    <w:uiPriority w:val="99"/>
    <w:semiHidden/>
    <w:unhideWhenUsed/>
    <w:rsid w:val="00473C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506CF"/>
    <w:rPr>
      <w:color w:val="605E5C"/>
      <w:shd w:val="clear" w:color="auto" w:fill="E1DFDD"/>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84874"/>
  </w:style>
  <w:style w:type="character" w:styleId="Emphasis">
    <w:name w:val="Emphasis"/>
    <w:basedOn w:val="DefaultParagraphFont"/>
    <w:uiPriority w:val="20"/>
    <w:qFormat/>
    <w:rsid w:val="002063B5"/>
    <w:rPr>
      <w:i/>
      <w:iCs/>
    </w:rPr>
  </w:style>
  <w:style w:type="paragraph" w:styleId="NoSpacing">
    <w:name w:val="No Spacing"/>
    <w:uiPriority w:val="1"/>
    <w:qFormat/>
    <w:rsid w:val="00BB1CE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104776">
      <w:bodyDiv w:val="1"/>
      <w:marLeft w:val="0"/>
      <w:marRight w:val="0"/>
      <w:marTop w:val="0"/>
      <w:marBottom w:val="0"/>
      <w:divBdr>
        <w:top w:val="none" w:sz="0" w:space="0" w:color="auto"/>
        <w:left w:val="none" w:sz="0" w:space="0" w:color="auto"/>
        <w:bottom w:val="none" w:sz="0" w:space="0" w:color="auto"/>
        <w:right w:val="none" w:sz="0" w:space="0" w:color="auto"/>
      </w:divBdr>
    </w:div>
    <w:div w:id="1121266290">
      <w:bodyDiv w:val="1"/>
      <w:marLeft w:val="0"/>
      <w:marRight w:val="0"/>
      <w:marTop w:val="0"/>
      <w:marBottom w:val="0"/>
      <w:divBdr>
        <w:top w:val="none" w:sz="0" w:space="0" w:color="auto"/>
        <w:left w:val="none" w:sz="0" w:space="0" w:color="auto"/>
        <w:bottom w:val="none" w:sz="0" w:space="0" w:color="auto"/>
        <w:right w:val="none" w:sz="0" w:space="0" w:color="auto"/>
      </w:divBdr>
    </w:div>
    <w:div w:id="2071731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www.masteel.co.uk/news/armour-plate-steel-availab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2.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www.matweb.com"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www.stavianmetal.com/en/q235"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27E8E20-3751-4BE6-88D0-801198929F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1061</TotalTime>
  <Pages>17</Pages>
  <Words>3132</Words>
  <Characters>17854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Shepherdson Simon AWE</dc:creator>
  <cp:keywords/>
  <dc:description/>
  <cp:lastModifiedBy>Shepherdson Simon AWE</cp:lastModifiedBy>
  <cp:revision>292</cp:revision>
  <dcterms:created xsi:type="dcterms:W3CDTF">2024-06-05T15:54:00Z</dcterms:created>
  <dcterms:modified xsi:type="dcterms:W3CDTF">2024-07-25T09:24:00Z</dcterms:modified>
</cp:coreProperties>
</file>