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CAF" w:rsidRPr="001A041A" w:rsidRDefault="00096539" w:rsidP="00243322">
      <w:pPr>
        <w:spacing w:line="360" w:lineRule="auto"/>
        <w:rPr>
          <w:rFonts w:ascii="Times New Roman" w:eastAsia="Segoe UI" w:hAnsi="Times New Roman" w:cs="Times New Roman"/>
          <w:sz w:val="24"/>
          <w:szCs w:val="24"/>
          <w:vertAlign w:val="subscript"/>
        </w:rPr>
      </w:pPr>
      <w:r w:rsidRPr="001A041A">
        <w:rPr>
          <w:rFonts w:ascii="Times New Roman" w:hAnsi="Times New Roman" w:cs="Times New Roman"/>
          <w:b/>
          <w:sz w:val="24"/>
          <w:szCs w:val="24"/>
        </w:rPr>
        <w:t xml:space="preserve">Essay title: </w:t>
      </w:r>
      <w:r w:rsidR="00452FA2" w:rsidRPr="001A041A">
        <w:rPr>
          <w:rFonts w:ascii="Times New Roman" w:hAnsi="Times New Roman" w:cs="Times New Roman"/>
          <w:sz w:val="24"/>
          <w:szCs w:val="24"/>
        </w:rPr>
        <w:t xml:space="preserve">A critical analysis of literacy, numeracy and digital competence as cross curricular responsibilities in the evolving curriculum in Wales.   </w:t>
      </w:r>
      <w:r w:rsidR="00452FA2" w:rsidRPr="001A041A">
        <w:rPr>
          <w:rFonts w:ascii="Times New Roman" w:eastAsia="Segoe UI" w:hAnsi="Times New Roman" w:cs="Times New Roman"/>
          <w:sz w:val="24"/>
          <w:szCs w:val="24"/>
          <w:vertAlign w:val="subscript"/>
        </w:rPr>
        <w:t xml:space="preserve"> </w:t>
      </w:r>
    </w:p>
    <w:p w:rsidR="00536F0C" w:rsidRPr="001A041A" w:rsidRDefault="00536F0C" w:rsidP="00243322">
      <w:pPr>
        <w:spacing w:line="360" w:lineRule="auto"/>
        <w:rPr>
          <w:rFonts w:ascii="Times New Roman" w:hAnsi="Times New Roman" w:cs="Times New Roman"/>
          <w:b/>
          <w:sz w:val="24"/>
          <w:szCs w:val="24"/>
        </w:rPr>
      </w:pPr>
      <w:r w:rsidRPr="001A041A">
        <w:rPr>
          <w:rFonts w:ascii="Times New Roman" w:hAnsi="Times New Roman" w:cs="Times New Roman"/>
          <w:b/>
          <w:sz w:val="24"/>
          <w:szCs w:val="24"/>
        </w:rPr>
        <w:t>Introduction (set the context, indicate what you are going to discuss)</w:t>
      </w:r>
    </w:p>
    <w:p w:rsidR="000D2804" w:rsidRPr="001A041A" w:rsidRDefault="00536F0C"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The is a critical analysis of literacy, numeracy and digital competence as cross curricular responsibilities in the evolving curriculum in Wales, from the perspective of a student teacher in Wales. </w:t>
      </w:r>
    </w:p>
    <w:p w:rsidR="00536F0C" w:rsidRPr="001A041A" w:rsidRDefault="000D4834"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The perspective of the student will look at two different aspects of these responsibilities from a personal level, reflecting on previous professional teaching experience (PTE) and the implications the responsibilities will have on for the other stake holders involved such as teachers, schools, governors and the government. </w:t>
      </w:r>
    </w:p>
    <w:p w:rsidR="002E7E09" w:rsidRPr="001A041A" w:rsidRDefault="002E7E09" w:rsidP="00243322">
      <w:pPr>
        <w:spacing w:line="360" w:lineRule="auto"/>
        <w:rPr>
          <w:rFonts w:ascii="Times New Roman" w:hAnsi="Times New Roman" w:cs="Times New Roman"/>
          <w:sz w:val="24"/>
          <w:szCs w:val="24"/>
        </w:rPr>
      </w:pPr>
    </w:p>
    <w:p w:rsidR="00421A85" w:rsidRPr="001A041A" w:rsidRDefault="00421A85" w:rsidP="00243322">
      <w:pPr>
        <w:spacing w:line="360" w:lineRule="auto"/>
        <w:rPr>
          <w:rFonts w:ascii="Times New Roman" w:hAnsi="Times New Roman" w:cs="Times New Roman"/>
          <w:b/>
          <w:sz w:val="24"/>
          <w:szCs w:val="24"/>
        </w:rPr>
      </w:pPr>
      <w:bookmarkStart w:id="0" w:name="_Hlk532476353"/>
      <w:r w:rsidRPr="001A041A">
        <w:rPr>
          <w:rFonts w:ascii="Times New Roman" w:hAnsi="Times New Roman" w:cs="Times New Roman"/>
          <w:b/>
          <w:sz w:val="24"/>
          <w:szCs w:val="24"/>
        </w:rPr>
        <w:t>What is the purpose of education?</w:t>
      </w:r>
    </w:p>
    <w:p w:rsidR="00421A85" w:rsidRPr="001A041A" w:rsidRDefault="00421A85"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sz w:val="24"/>
          <w:szCs w:val="24"/>
        </w:rPr>
        <w:t xml:space="preserve">Essentially there is three </w:t>
      </w:r>
      <w:r w:rsidR="00FF1B3D" w:rsidRPr="001A041A">
        <w:rPr>
          <w:rFonts w:ascii="Times New Roman" w:hAnsi="Times New Roman" w:cs="Times New Roman"/>
          <w:sz w:val="24"/>
          <w:szCs w:val="24"/>
        </w:rPr>
        <w:t>core values to education</w:t>
      </w:r>
      <w:r w:rsidRPr="001A041A">
        <w:rPr>
          <w:rFonts w:ascii="Times New Roman" w:hAnsi="Times New Roman" w:cs="Times New Roman"/>
          <w:sz w:val="24"/>
          <w:szCs w:val="24"/>
        </w:rPr>
        <w:t>. “</w:t>
      </w:r>
      <w:r w:rsidRPr="001A041A">
        <w:rPr>
          <w:rFonts w:ascii="Times New Roman" w:hAnsi="Times New Roman" w:cs="Times New Roman"/>
          <w:i/>
          <w:sz w:val="24"/>
          <w:szCs w:val="24"/>
        </w:rPr>
        <w:t xml:space="preserve">Empowering young people to succeed in the economy, participate in culture, and leave school prepared for adult life.” </w:t>
      </w:r>
      <w:r w:rsidR="00FF1B3D" w:rsidRPr="001A041A">
        <w:rPr>
          <w:rFonts w:ascii="Times New Roman" w:hAnsi="Times New Roman" w:cs="Times New Roman"/>
          <w:color w:val="000000"/>
          <w:sz w:val="24"/>
          <w:szCs w:val="24"/>
          <w:shd w:val="clear" w:color="auto" w:fill="FFFFFF"/>
        </w:rPr>
        <w:t>(GOV.UK, 2018)</w:t>
      </w:r>
      <w:r w:rsidR="00520728" w:rsidRPr="001A041A">
        <w:rPr>
          <w:rFonts w:ascii="Times New Roman" w:hAnsi="Times New Roman" w:cs="Times New Roman"/>
          <w:color w:val="000000"/>
          <w:sz w:val="24"/>
          <w:szCs w:val="24"/>
          <w:shd w:val="clear" w:color="auto" w:fill="FFFFFF"/>
        </w:rPr>
        <w:t xml:space="preserve"> </w:t>
      </w:r>
    </w:p>
    <w:p w:rsidR="00520728" w:rsidRPr="001A041A" w:rsidRDefault="00520728"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The changing of the curriculum has these three values reflected within the four purposes of the new curriculum. </w:t>
      </w:r>
      <w:r w:rsidRPr="001A041A">
        <w:rPr>
          <w:rFonts w:ascii="Times New Roman" w:hAnsi="Times New Roman" w:cs="Times New Roman"/>
          <w:i/>
          <w:sz w:val="24"/>
          <w:szCs w:val="24"/>
        </w:rPr>
        <w:t>“Ambitious capable learners who are ready to learn through-out their lives, enterprising creative contributors who are ready to play a full part in life and work, healthy, confident individuals who are ready to lead fulfilling lives as valued members of society, ethical, informed citizens who are ready to be citizens of Wales and the world.”</w:t>
      </w:r>
      <w:r w:rsidRPr="001A041A">
        <w:rPr>
          <w:rFonts w:ascii="Times New Roman" w:hAnsi="Times New Roman" w:cs="Times New Roman"/>
          <w:sz w:val="24"/>
          <w:szCs w:val="24"/>
        </w:rPr>
        <w:t xml:space="preserve"> (Donaldson, 2015)</w:t>
      </w:r>
    </w:p>
    <w:p w:rsidR="00520728" w:rsidRPr="001A041A" w:rsidRDefault="00E3685F"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The reason the curriculum is changing is following a recent independent report into our education system the </w:t>
      </w:r>
      <w:r w:rsidR="00641441" w:rsidRPr="001A041A">
        <w:rPr>
          <w:rFonts w:ascii="Times New Roman" w:hAnsi="Times New Roman" w:cs="Times New Roman"/>
          <w:sz w:val="24"/>
          <w:szCs w:val="24"/>
        </w:rPr>
        <w:t>Donaldson</w:t>
      </w:r>
      <w:r w:rsidRPr="001A041A">
        <w:rPr>
          <w:rFonts w:ascii="Times New Roman" w:hAnsi="Times New Roman" w:cs="Times New Roman"/>
          <w:sz w:val="24"/>
          <w:szCs w:val="24"/>
        </w:rPr>
        <w:t xml:space="preserve"> report it was found the old curriculum was outdated, over loaded and over complicated</w:t>
      </w:r>
      <w:r w:rsidR="005F20AE" w:rsidRPr="001A041A">
        <w:rPr>
          <w:rFonts w:ascii="Times New Roman" w:hAnsi="Times New Roman" w:cs="Times New Roman"/>
          <w:sz w:val="24"/>
          <w:szCs w:val="24"/>
        </w:rPr>
        <w:t xml:space="preserve">. Considering in the 2016 PISA polls Wales was ranked the worst out of the 4 U.K among other factors an over hall of the current curriculum was needed. </w:t>
      </w:r>
      <w:r w:rsidR="005F20AE" w:rsidRPr="001A041A">
        <w:rPr>
          <w:rFonts w:ascii="Times New Roman" w:hAnsi="Times New Roman" w:cs="Times New Roman"/>
          <w:color w:val="000000"/>
          <w:sz w:val="24"/>
          <w:szCs w:val="24"/>
          <w:shd w:val="clear" w:color="auto" w:fill="FFFFFF"/>
        </w:rPr>
        <w:t>(BBC News, 2018)</w:t>
      </w:r>
    </w:p>
    <w:p w:rsidR="00466811" w:rsidRPr="001A041A" w:rsidRDefault="00641441" w:rsidP="00243322">
      <w:pPr>
        <w:spacing w:line="360" w:lineRule="auto"/>
        <w:rPr>
          <w:rFonts w:ascii="Times New Roman" w:hAnsi="Times New Roman" w:cs="Times New Roman"/>
          <w:i/>
          <w:sz w:val="24"/>
          <w:szCs w:val="24"/>
        </w:rPr>
      </w:pPr>
      <w:r w:rsidRPr="001A041A">
        <w:rPr>
          <w:rFonts w:ascii="Times New Roman" w:hAnsi="Times New Roman" w:cs="Times New Roman"/>
          <w:sz w:val="24"/>
          <w:szCs w:val="24"/>
        </w:rPr>
        <w:t>Literacy and numeracy have been cross curricular responsibilities in our current curriculum since the introduction of the LNF in 2014.</w:t>
      </w:r>
      <w:r w:rsidR="00466811" w:rsidRPr="001A041A">
        <w:rPr>
          <w:rFonts w:ascii="Times New Roman" w:hAnsi="Times New Roman" w:cs="Times New Roman"/>
          <w:sz w:val="24"/>
          <w:szCs w:val="24"/>
        </w:rPr>
        <w:t xml:space="preserve"> (WAG, 2014)</w:t>
      </w:r>
      <w:r w:rsidRPr="001A041A">
        <w:rPr>
          <w:rFonts w:ascii="Times New Roman" w:hAnsi="Times New Roman" w:cs="Times New Roman"/>
          <w:sz w:val="24"/>
          <w:szCs w:val="24"/>
        </w:rPr>
        <w:t xml:space="preserve"> For our learners to be active </w:t>
      </w:r>
      <w:r w:rsidR="0023202C" w:rsidRPr="001A041A">
        <w:rPr>
          <w:rFonts w:ascii="Times New Roman" w:hAnsi="Times New Roman" w:cs="Times New Roman"/>
          <w:sz w:val="24"/>
          <w:szCs w:val="24"/>
        </w:rPr>
        <w:t>and participating learners in the future they are going to need the digital skills required to do so in the ever-changing world of technology</w:t>
      </w:r>
      <w:r w:rsidR="0023202C" w:rsidRPr="001A041A">
        <w:rPr>
          <w:rFonts w:ascii="Times New Roman" w:hAnsi="Times New Roman" w:cs="Times New Roman"/>
          <w:i/>
          <w:sz w:val="24"/>
          <w:szCs w:val="24"/>
        </w:rPr>
        <w:t>.</w:t>
      </w:r>
      <w:r w:rsidR="00466811" w:rsidRPr="001A041A">
        <w:rPr>
          <w:rFonts w:ascii="Times New Roman" w:hAnsi="Times New Roman" w:cs="Times New Roman"/>
          <w:sz w:val="24"/>
          <w:szCs w:val="24"/>
        </w:rPr>
        <w:t xml:space="preserve"> One term for this is to be </w:t>
      </w:r>
      <w:r w:rsidR="00464176" w:rsidRPr="001A041A">
        <w:rPr>
          <w:rFonts w:ascii="Times New Roman" w:hAnsi="Times New Roman" w:cs="Times New Roman"/>
          <w:sz w:val="24"/>
          <w:szCs w:val="24"/>
        </w:rPr>
        <w:t>digitally</w:t>
      </w:r>
      <w:r w:rsidR="00466811" w:rsidRPr="001A041A">
        <w:rPr>
          <w:rFonts w:ascii="Times New Roman" w:hAnsi="Times New Roman" w:cs="Times New Roman"/>
          <w:sz w:val="24"/>
          <w:szCs w:val="24"/>
        </w:rPr>
        <w:t xml:space="preserve"> literate.</w:t>
      </w:r>
      <w:r w:rsidR="0023202C" w:rsidRPr="001A041A">
        <w:rPr>
          <w:rFonts w:ascii="Times New Roman" w:hAnsi="Times New Roman" w:cs="Times New Roman"/>
          <w:i/>
          <w:sz w:val="24"/>
          <w:szCs w:val="24"/>
        </w:rPr>
        <w:t xml:space="preserve"> </w:t>
      </w:r>
      <w:r w:rsidR="00466811" w:rsidRPr="001A041A">
        <w:rPr>
          <w:rFonts w:ascii="Times New Roman" w:hAnsi="Times New Roman" w:cs="Times New Roman"/>
          <w:i/>
          <w:sz w:val="24"/>
          <w:szCs w:val="24"/>
        </w:rPr>
        <w:t>“D</w:t>
      </w:r>
      <w:r w:rsidR="00466811" w:rsidRPr="001A041A">
        <w:rPr>
          <w:rFonts w:ascii="Times New Roman" w:hAnsi="Times New Roman" w:cs="Times New Roman"/>
          <w:i/>
          <w:sz w:val="24"/>
          <w:szCs w:val="24"/>
        </w:rPr>
        <w:t xml:space="preserve">igital </w:t>
      </w:r>
      <w:r w:rsidR="00466811" w:rsidRPr="001A041A">
        <w:rPr>
          <w:rFonts w:ascii="Times New Roman" w:hAnsi="Times New Roman" w:cs="Times New Roman"/>
          <w:i/>
          <w:sz w:val="24"/>
          <w:szCs w:val="24"/>
        </w:rPr>
        <w:lastRenderedPageBreak/>
        <w:t>literacy is the ‘</w:t>
      </w:r>
      <w:proofErr w:type="spellStart"/>
      <w:r w:rsidR="00466811" w:rsidRPr="001A041A">
        <w:rPr>
          <w:rFonts w:ascii="Times New Roman" w:hAnsi="Times New Roman" w:cs="Times New Roman"/>
          <w:i/>
          <w:sz w:val="24"/>
          <w:szCs w:val="24"/>
        </w:rPr>
        <w:t>savvyness</w:t>
      </w:r>
      <w:proofErr w:type="spellEnd"/>
      <w:r w:rsidR="00466811" w:rsidRPr="001A041A">
        <w:rPr>
          <w:rFonts w:ascii="Times New Roman" w:hAnsi="Times New Roman" w:cs="Times New Roman"/>
          <w:i/>
          <w:sz w:val="24"/>
          <w:szCs w:val="24"/>
        </w:rPr>
        <w:t>’ that</w:t>
      </w:r>
      <w:r w:rsidR="00466811" w:rsidRPr="001A041A">
        <w:rPr>
          <w:rFonts w:ascii="Times New Roman" w:hAnsi="Times New Roman" w:cs="Times New Roman"/>
          <w:i/>
          <w:sz w:val="24"/>
          <w:szCs w:val="24"/>
        </w:rPr>
        <w:t xml:space="preserve"> </w:t>
      </w:r>
      <w:r w:rsidR="00466811" w:rsidRPr="001A041A">
        <w:rPr>
          <w:rFonts w:ascii="Times New Roman" w:hAnsi="Times New Roman" w:cs="Times New Roman"/>
          <w:i/>
          <w:sz w:val="24"/>
          <w:szCs w:val="24"/>
        </w:rPr>
        <w:t>allows young people to participate meaningfully</w:t>
      </w:r>
      <w:r w:rsidR="00466811" w:rsidRPr="001A041A">
        <w:rPr>
          <w:rFonts w:ascii="Times New Roman" w:hAnsi="Times New Roman" w:cs="Times New Roman"/>
          <w:i/>
          <w:sz w:val="24"/>
          <w:szCs w:val="24"/>
        </w:rPr>
        <w:t xml:space="preserve"> </w:t>
      </w:r>
      <w:r w:rsidR="00466811" w:rsidRPr="001A041A">
        <w:rPr>
          <w:rFonts w:ascii="Times New Roman" w:hAnsi="Times New Roman" w:cs="Times New Roman"/>
          <w:i/>
          <w:sz w:val="24"/>
          <w:szCs w:val="24"/>
        </w:rPr>
        <w:t>and safely as digital technology becomes ever</w:t>
      </w:r>
      <w:r w:rsidR="00466811" w:rsidRPr="001A041A">
        <w:rPr>
          <w:rFonts w:ascii="Times New Roman" w:hAnsi="Times New Roman" w:cs="Times New Roman"/>
          <w:i/>
          <w:sz w:val="24"/>
          <w:szCs w:val="24"/>
        </w:rPr>
        <w:t xml:space="preserve"> </w:t>
      </w:r>
      <w:r w:rsidR="00466811" w:rsidRPr="001A041A">
        <w:rPr>
          <w:rFonts w:ascii="Times New Roman" w:hAnsi="Times New Roman" w:cs="Times New Roman"/>
          <w:i/>
          <w:sz w:val="24"/>
          <w:szCs w:val="24"/>
        </w:rPr>
        <w:t>more pervasive in society</w:t>
      </w:r>
      <w:r w:rsidR="00466811" w:rsidRPr="001A041A">
        <w:rPr>
          <w:rFonts w:ascii="Times New Roman" w:hAnsi="Times New Roman" w:cs="Times New Roman"/>
          <w:i/>
          <w:sz w:val="24"/>
          <w:szCs w:val="24"/>
        </w:rPr>
        <w:t xml:space="preserve">” </w:t>
      </w:r>
      <w:r w:rsidR="00073C71" w:rsidRPr="001A041A">
        <w:rPr>
          <w:rFonts w:ascii="Times New Roman" w:hAnsi="Times New Roman" w:cs="Times New Roman"/>
          <w:color w:val="000000"/>
          <w:sz w:val="24"/>
          <w:szCs w:val="24"/>
          <w:shd w:val="clear" w:color="auto" w:fill="FFFFFF"/>
        </w:rPr>
        <w:t>(Hague and Payton, 2010)</w:t>
      </w:r>
    </w:p>
    <w:p w:rsidR="00E3685F" w:rsidRPr="001A041A" w:rsidRDefault="0023202C"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As a result of the ICT steering group in 2013 and their recommendations to Welsh government and the findings of the Donaldson report digital competency is now on par with literacy and numeracy as a cross curricular responsibilit</w:t>
      </w:r>
      <w:r w:rsidR="00AE119C" w:rsidRPr="001A041A">
        <w:rPr>
          <w:rFonts w:ascii="Times New Roman" w:hAnsi="Times New Roman" w:cs="Times New Roman"/>
          <w:sz w:val="24"/>
          <w:szCs w:val="24"/>
        </w:rPr>
        <w:t xml:space="preserve">y. </w:t>
      </w:r>
      <w:r w:rsidR="00003F42" w:rsidRPr="001A041A">
        <w:rPr>
          <w:rFonts w:ascii="Times New Roman" w:hAnsi="Times New Roman" w:cs="Times New Roman"/>
          <w:color w:val="000000"/>
          <w:sz w:val="24"/>
          <w:szCs w:val="24"/>
          <w:shd w:val="clear" w:color="auto" w:fill="FFFFFF"/>
        </w:rPr>
        <w:t>(</w:t>
      </w:r>
      <w:proofErr w:type="spellStart"/>
      <w:r w:rsidR="00003F42" w:rsidRPr="001A041A">
        <w:rPr>
          <w:rFonts w:ascii="Times New Roman" w:hAnsi="Times New Roman" w:cs="Times New Roman"/>
          <w:color w:val="000000"/>
          <w:sz w:val="24"/>
          <w:szCs w:val="24"/>
          <w:shd w:val="clear" w:color="auto" w:fill="FFFFFF"/>
        </w:rPr>
        <w:t>Learning.gov.wales</w:t>
      </w:r>
      <w:proofErr w:type="spellEnd"/>
      <w:r w:rsidR="00003F42" w:rsidRPr="001A041A">
        <w:rPr>
          <w:rFonts w:ascii="Times New Roman" w:hAnsi="Times New Roman" w:cs="Times New Roman"/>
          <w:color w:val="000000"/>
          <w:sz w:val="24"/>
          <w:szCs w:val="24"/>
          <w:shd w:val="clear" w:color="auto" w:fill="FFFFFF"/>
        </w:rPr>
        <w:t>, 2016)</w:t>
      </w:r>
    </w:p>
    <w:bookmarkEnd w:id="0"/>
    <w:p w:rsidR="0023202C" w:rsidRPr="001A041A" w:rsidRDefault="0023202C" w:rsidP="00243322">
      <w:pPr>
        <w:spacing w:line="360" w:lineRule="auto"/>
        <w:rPr>
          <w:rFonts w:ascii="Times New Roman" w:hAnsi="Times New Roman" w:cs="Times New Roman"/>
          <w:b/>
          <w:sz w:val="24"/>
          <w:szCs w:val="24"/>
        </w:rPr>
      </w:pPr>
      <w:r w:rsidRPr="001A041A">
        <w:rPr>
          <w:rFonts w:ascii="Times New Roman" w:hAnsi="Times New Roman" w:cs="Times New Roman"/>
          <w:b/>
          <w:sz w:val="24"/>
          <w:szCs w:val="24"/>
        </w:rPr>
        <w:t>What does cross-curricular mean?</w:t>
      </w:r>
    </w:p>
    <w:p w:rsidR="0004776C" w:rsidRPr="001A041A" w:rsidRDefault="0023202C"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Teaching and learning cross-curricular </w:t>
      </w:r>
      <w:r w:rsidR="0004776C" w:rsidRPr="001A041A">
        <w:rPr>
          <w:rFonts w:ascii="Times New Roman" w:hAnsi="Times New Roman" w:cs="Times New Roman"/>
          <w:sz w:val="24"/>
          <w:szCs w:val="24"/>
        </w:rPr>
        <w:t>is teaching skills from a variety of subject areas and allowing learners to apply the skills learned in a variety of areas not bound by subject specific learning.</w:t>
      </w:r>
    </w:p>
    <w:p w:rsidR="00CC47C1" w:rsidRPr="001A041A" w:rsidRDefault="0004776C"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sz w:val="24"/>
          <w:szCs w:val="24"/>
        </w:rPr>
        <w:t xml:space="preserve"> </w:t>
      </w:r>
      <w:r w:rsidR="0023202C" w:rsidRPr="001A041A">
        <w:rPr>
          <w:rFonts w:ascii="Times New Roman" w:hAnsi="Times New Roman" w:cs="Times New Roman"/>
          <w:sz w:val="24"/>
          <w:szCs w:val="24"/>
        </w:rPr>
        <w:t xml:space="preserve"> “</w:t>
      </w:r>
      <w:r w:rsidR="0023202C" w:rsidRPr="001A041A">
        <w:rPr>
          <w:rStyle w:val="Emphasis"/>
          <w:rFonts w:ascii="Times New Roman" w:hAnsi="Times New Roman" w:cs="Times New Roman"/>
          <w:sz w:val="24"/>
          <w:szCs w:val="24"/>
          <w:bdr w:val="none" w:sz="0" w:space="0" w:color="auto" w:frame="1"/>
          <w:shd w:val="clear" w:color="auto" w:fill="FFFFFF"/>
        </w:rPr>
        <w:t>A cross-curricular approach to teaching is characterised by sensitivity towards, and a synthesis of, knowledge, skills and understandings from various subject areas.”</w:t>
      </w:r>
      <w:r w:rsidR="0023202C" w:rsidRPr="001A041A">
        <w:rPr>
          <w:rFonts w:ascii="Times New Roman" w:hAnsi="Times New Roman" w:cs="Times New Roman"/>
          <w:color w:val="000000"/>
          <w:sz w:val="24"/>
          <w:szCs w:val="24"/>
          <w:shd w:val="clear" w:color="auto" w:fill="FFFFFF"/>
        </w:rPr>
        <w:t xml:space="preserve"> (Savage, 2018)</w:t>
      </w:r>
      <w:r w:rsidRPr="001A041A">
        <w:rPr>
          <w:rFonts w:ascii="Times New Roman" w:hAnsi="Times New Roman" w:cs="Times New Roman"/>
          <w:color w:val="000000"/>
          <w:sz w:val="24"/>
          <w:szCs w:val="24"/>
          <w:shd w:val="clear" w:color="auto" w:fill="FFFFFF"/>
        </w:rPr>
        <w:t xml:space="preserve"> </w:t>
      </w:r>
    </w:p>
    <w:p w:rsidR="00520728" w:rsidRPr="001A041A" w:rsidRDefault="00CC47C1"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Barnes describes cross-curricular learning a combination of skills, knowledge and attitudes from different disciplines culminate in an “experience, theme or idea.” (Barnes J, 201</w:t>
      </w:r>
      <w:r w:rsidR="00464176">
        <w:rPr>
          <w:rFonts w:ascii="Times New Roman" w:hAnsi="Times New Roman" w:cs="Times New Roman"/>
          <w:sz w:val="24"/>
          <w:szCs w:val="24"/>
        </w:rPr>
        <w:t>5</w:t>
      </w:r>
      <w:r w:rsidRPr="001A041A">
        <w:rPr>
          <w:rFonts w:ascii="Times New Roman" w:hAnsi="Times New Roman" w:cs="Times New Roman"/>
          <w:sz w:val="24"/>
          <w:szCs w:val="24"/>
        </w:rPr>
        <w:t>)</w:t>
      </w:r>
    </w:p>
    <w:p w:rsidR="004D096B" w:rsidRPr="001A041A" w:rsidRDefault="004D096B" w:rsidP="00243322">
      <w:pPr>
        <w:spacing w:line="360" w:lineRule="auto"/>
        <w:rPr>
          <w:rFonts w:ascii="Times New Roman" w:hAnsi="Times New Roman" w:cs="Times New Roman"/>
          <w:b/>
          <w:sz w:val="24"/>
          <w:szCs w:val="24"/>
        </w:rPr>
      </w:pPr>
      <w:r w:rsidRPr="001A041A">
        <w:rPr>
          <w:rFonts w:ascii="Times New Roman" w:hAnsi="Times New Roman" w:cs="Times New Roman"/>
          <w:b/>
          <w:sz w:val="24"/>
          <w:szCs w:val="24"/>
        </w:rPr>
        <w:t xml:space="preserve">Push towards stem subjects. </w:t>
      </w:r>
    </w:p>
    <w:p w:rsidR="004D096B" w:rsidRPr="001A041A" w:rsidRDefault="004D096B"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sz w:val="24"/>
          <w:szCs w:val="24"/>
        </w:rPr>
        <w:t xml:space="preserve">The world education forum in 2016 identified several core skills they apply to every-day tasks. Literacy, Numeracy, Scientific literacy, ICT literacy, Financial literacy, cultural and civic literacy. </w:t>
      </w:r>
      <w:r w:rsidRPr="001A041A">
        <w:rPr>
          <w:rFonts w:ascii="Times New Roman" w:hAnsi="Times New Roman" w:cs="Times New Roman"/>
          <w:color w:val="000000"/>
          <w:sz w:val="24"/>
          <w:szCs w:val="24"/>
          <w:shd w:val="clear" w:color="auto" w:fill="FFFFFF"/>
        </w:rPr>
        <w:t xml:space="preserve">(World Education Forum, 2018) </w:t>
      </w:r>
      <w:r w:rsidRPr="001A041A">
        <w:rPr>
          <w:rFonts w:ascii="Times New Roman" w:hAnsi="Times New Roman" w:cs="Times New Roman"/>
          <w:sz w:val="24"/>
          <w:szCs w:val="24"/>
        </w:rPr>
        <w:t xml:space="preserve">With the introduction of the new curriculum there is clear emphasis put on literacy numeracy and digital competence as cross curricular responsibilities these core skills that are going to be developed to ensure that every child in the education system can be active citizens. There is also an economical reason for the changing of the curriculum. There is a huge gap in the market for workers who are competent in the STEM subject areas. Science, technology, engineering and mathematics. The STEM sector is the fastest growing industry and is almost growing twice as fast in any other sector. </w:t>
      </w:r>
      <w:r w:rsidRPr="001A041A">
        <w:rPr>
          <w:rFonts w:ascii="Times New Roman" w:hAnsi="Times New Roman" w:cs="Times New Roman"/>
          <w:color w:val="000000"/>
          <w:sz w:val="24"/>
          <w:szCs w:val="24"/>
          <w:shd w:val="clear" w:color="auto" w:fill="FFFFFF"/>
        </w:rPr>
        <w:t>(Kids, 2018</w:t>
      </w:r>
      <w:r w:rsidR="00464176" w:rsidRPr="001A041A">
        <w:rPr>
          <w:rFonts w:ascii="Times New Roman" w:hAnsi="Times New Roman" w:cs="Times New Roman"/>
          <w:color w:val="000000"/>
          <w:sz w:val="24"/>
          <w:szCs w:val="24"/>
          <w:shd w:val="clear" w:color="auto" w:fill="FFFFFF"/>
        </w:rPr>
        <w:t>) To</w:t>
      </w:r>
      <w:r w:rsidR="00025B04" w:rsidRPr="001A041A">
        <w:rPr>
          <w:rFonts w:ascii="Times New Roman" w:hAnsi="Times New Roman" w:cs="Times New Roman"/>
          <w:color w:val="000000"/>
          <w:sz w:val="24"/>
          <w:szCs w:val="24"/>
          <w:shd w:val="clear" w:color="auto" w:fill="FFFFFF"/>
        </w:rPr>
        <w:t xml:space="preserve"> ensure economic growth for wales in the future it is essential that the STEM subject opportunities are given to learners to inspire them to pursue careers in these areas. </w:t>
      </w:r>
    </w:p>
    <w:p w:rsidR="00FA1A06" w:rsidRPr="001A041A" w:rsidRDefault="00025B04"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 xml:space="preserve">With changing of the </w:t>
      </w:r>
      <w:r w:rsidR="00464176" w:rsidRPr="001A041A">
        <w:rPr>
          <w:rFonts w:ascii="Times New Roman" w:hAnsi="Times New Roman" w:cs="Times New Roman"/>
          <w:color w:val="000000"/>
          <w:sz w:val="24"/>
          <w:szCs w:val="24"/>
          <w:shd w:val="clear" w:color="auto" w:fill="FFFFFF"/>
        </w:rPr>
        <w:t>curriculum,</w:t>
      </w:r>
      <w:r w:rsidRPr="001A041A">
        <w:rPr>
          <w:rFonts w:ascii="Times New Roman" w:hAnsi="Times New Roman" w:cs="Times New Roman"/>
          <w:color w:val="000000"/>
          <w:sz w:val="24"/>
          <w:szCs w:val="24"/>
          <w:shd w:val="clear" w:color="auto" w:fill="FFFFFF"/>
        </w:rPr>
        <w:t xml:space="preserve"> it is important to understand there is sound and proper reasoning for these changes. </w:t>
      </w:r>
    </w:p>
    <w:p w:rsidR="00AE119C" w:rsidRPr="001A041A" w:rsidRDefault="00AE119C"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We live in a world of technology that is changing face </w:t>
      </w:r>
      <w:r w:rsidR="00464176" w:rsidRPr="001A041A">
        <w:rPr>
          <w:rFonts w:ascii="Times New Roman" w:hAnsi="Times New Roman" w:cs="Times New Roman"/>
          <w:sz w:val="24"/>
          <w:szCs w:val="24"/>
        </w:rPr>
        <w:t>every day</w:t>
      </w:r>
      <w:r w:rsidRPr="001A041A">
        <w:rPr>
          <w:rFonts w:ascii="Times New Roman" w:hAnsi="Times New Roman" w:cs="Times New Roman"/>
          <w:sz w:val="24"/>
          <w:szCs w:val="24"/>
        </w:rPr>
        <w:t xml:space="preserve"> to become completely competent in all technology that is available today would be useless tomorrow as is the nature </w:t>
      </w:r>
      <w:r w:rsidRPr="001A041A">
        <w:rPr>
          <w:rFonts w:ascii="Times New Roman" w:hAnsi="Times New Roman" w:cs="Times New Roman"/>
          <w:sz w:val="24"/>
          <w:szCs w:val="24"/>
        </w:rPr>
        <w:lastRenderedPageBreak/>
        <w:t xml:space="preserve">of the industry. It is now our responsibility to give our children the skills to cope and adapt with these </w:t>
      </w:r>
      <w:proofErr w:type="gramStart"/>
      <w:r w:rsidRPr="001A041A">
        <w:rPr>
          <w:rFonts w:ascii="Times New Roman" w:hAnsi="Times New Roman" w:cs="Times New Roman"/>
          <w:sz w:val="24"/>
          <w:szCs w:val="24"/>
        </w:rPr>
        <w:t>changes</w:t>
      </w:r>
      <w:proofErr w:type="gramEnd"/>
      <w:r w:rsidRPr="001A041A">
        <w:rPr>
          <w:rFonts w:ascii="Times New Roman" w:hAnsi="Times New Roman" w:cs="Times New Roman"/>
          <w:sz w:val="24"/>
          <w:szCs w:val="24"/>
        </w:rPr>
        <w:t xml:space="preserve"> so </w:t>
      </w:r>
      <w:r w:rsidR="00464176" w:rsidRPr="001A041A">
        <w:rPr>
          <w:rFonts w:ascii="Times New Roman" w:hAnsi="Times New Roman" w:cs="Times New Roman"/>
          <w:sz w:val="24"/>
          <w:szCs w:val="24"/>
        </w:rPr>
        <w:t>they</w:t>
      </w:r>
      <w:r w:rsidRPr="001A041A">
        <w:rPr>
          <w:rFonts w:ascii="Times New Roman" w:hAnsi="Times New Roman" w:cs="Times New Roman"/>
          <w:sz w:val="24"/>
          <w:szCs w:val="24"/>
        </w:rPr>
        <w:t xml:space="preserve"> can use and navigate through technology safely and positively. </w:t>
      </w:r>
    </w:p>
    <w:p w:rsidR="00EB2CE3" w:rsidRPr="00464176" w:rsidRDefault="00AF6448"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In this section of the essay I will consider the advantages of teaching cross curricular and using literacy numeracy and digital competence within this teaching. As with every method of teaching there are some sceptics who highlight some areas that should be considered limitations when teaching cross curricular method. </w:t>
      </w:r>
    </w:p>
    <w:p w:rsidR="003F0A35" w:rsidRPr="001A041A" w:rsidRDefault="00EB2CE3"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Delivering the cross curricular responsibilities offers an opportunity for teachers to develop</w:t>
      </w:r>
      <w:r w:rsidR="008662FC" w:rsidRPr="001A041A">
        <w:rPr>
          <w:rFonts w:ascii="Times New Roman" w:hAnsi="Times New Roman" w:cs="Times New Roman"/>
          <w:sz w:val="24"/>
          <w:szCs w:val="24"/>
        </w:rPr>
        <w:t xml:space="preserve"> </w:t>
      </w:r>
      <w:r w:rsidRPr="001A041A">
        <w:rPr>
          <w:rFonts w:ascii="Times New Roman" w:hAnsi="Times New Roman" w:cs="Times New Roman"/>
          <w:sz w:val="24"/>
          <w:szCs w:val="24"/>
        </w:rPr>
        <w:t>their creative teaching in terms of their planning and delivery but also the opportunity to develop creativity with in their pupils. Creativity it is a valuable characteristic that learners will need to develop all the way through to their adult lives. “</w:t>
      </w:r>
      <w:r w:rsidRPr="001A041A">
        <w:rPr>
          <w:rFonts w:ascii="Times New Roman" w:hAnsi="Times New Roman" w:cs="Times New Roman"/>
          <w:i/>
          <w:sz w:val="24"/>
          <w:szCs w:val="24"/>
        </w:rPr>
        <w:t xml:space="preserve">Cross curricular learning is a powerful way to generate creative thinking.” </w:t>
      </w:r>
      <w:r w:rsidRPr="001A041A">
        <w:rPr>
          <w:rFonts w:ascii="Times New Roman" w:hAnsi="Times New Roman" w:cs="Times New Roman"/>
          <w:sz w:val="24"/>
          <w:szCs w:val="24"/>
        </w:rPr>
        <w:t>(Barnes, 201</w:t>
      </w:r>
      <w:r w:rsidR="00464176">
        <w:rPr>
          <w:rFonts w:ascii="Times New Roman" w:hAnsi="Times New Roman" w:cs="Times New Roman"/>
          <w:sz w:val="24"/>
          <w:szCs w:val="24"/>
        </w:rPr>
        <w:t>5</w:t>
      </w:r>
      <w:r w:rsidRPr="001A041A">
        <w:rPr>
          <w:rFonts w:ascii="Times New Roman" w:hAnsi="Times New Roman" w:cs="Times New Roman"/>
          <w:sz w:val="24"/>
          <w:szCs w:val="24"/>
        </w:rPr>
        <w:t xml:space="preserve">) Creative thinkers and learners one of the aims of the new curriculum and by teaching literacy, numeracy and digit competence this way we are enabling children to do so.  </w:t>
      </w:r>
    </w:p>
    <w:p w:rsidR="008D3B5A" w:rsidRPr="001A041A" w:rsidRDefault="00F37721"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sz w:val="24"/>
          <w:szCs w:val="24"/>
        </w:rPr>
        <w:t xml:space="preserve">Teaching the responsibilities cross curricular </w:t>
      </w:r>
      <w:r w:rsidR="00A54082" w:rsidRPr="001A041A">
        <w:rPr>
          <w:rFonts w:ascii="Times New Roman" w:hAnsi="Times New Roman" w:cs="Times New Roman"/>
          <w:sz w:val="24"/>
          <w:szCs w:val="24"/>
        </w:rPr>
        <w:t xml:space="preserve">successfully will lead to deeper learning. Children learn in </w:t>
      </w:r>
      <w:proofErr w:type="gramStart"/>
      <w:r w:rsidR="00A54082" w:rsidRPr="001A041A">
        <w:rPr>
          <w:rFonts w:ascii="Times New Roman" w:hAnsi="Times New Roman" w:cs="Times New Roman"/>
          <w:sz w:val="24"/>
          <w:szCs w:val="24"/>
        </w:rPr>
        <w:t>a number of</w:t>
      </w:r>
      <w:proofErr w:type="gramEnd"/>
      <w:r w:rsidR="00A54082" w:rsidRPr="001A041A">
        <w:rPr>
          <w:rFonts w:ascii="Times New Roman" w:hAnsi="Times New Roman" w:cs="Times New Roman"/>
          <w:sz w:val="24"/>
          <w:szCs w:val="24"/>
        </w:rPr>
        <w:t xml:space="preserve"> ways engaging and explorer the world around them. Children’s learning is not “compartmentalised</w:t>
      </w:r>
      <w:proofErr w:type="gramStart"/>
      <w:r w:rsidR="00A54082" w:rsidRPr="001A041A">
        <w:rPr>
          <w:rFonts w:ascii="Times New Roman" w:hAnsi="Times New Roman" w:cs="Times New Roman"/>
          <w:sz w:val="24"/>
          <w:szCs w:val="24"/>
        </w:rPr>
        <w:t>”</w:t>
      </w:r>
      <w:proofErr w:type="gramEnd"/>
      <w:r w:rsidR="00A54082" w:rsidRPr="001A041A">
        <w:rPr>
          <w:rFonts w:ascii="Times New Roman" w:hAnsi="Times New Roman" w:cs="Times New Roman"/>
          <w:sz w:val="24"/>
          <w:szCs w:val="24"/>
        </w:rPr>
        <w:t xml:space="preserve"> and they learn through making “connections” between experiences and ideas. (</w:t>
      </w:r>
      <w:r w:rsidR="00A54082" w:rsidRPr="001A041A">
        <w:rPr>
          <w:rFonts w:ascii="Times New Roman" w:hAnsi="Times New Roman" w:cs="Times New Roman"/>
          <w:color w:val="000000"/>
          <w:sz w:val="24"/>
          <w:szCs w:val="24"/>
          <w:shd w:val="clear" w:color="auto" w:fill="FFFFFF"/>
        </w:rPr>
        <w:t>(Cooper and Rowley, 2010)</w:t>
      </w:r>
      <w:r w:rsidR="008D3B5A" w:rsidRPr="001A041A">
        <w:rPr>
          <w:rFonts w:ascii="Times New Roman" w:hAnsi="Times New Roman" w:cs="Times New Roman"/>
          <w:color w:val="000000"/>
          <w:sz w:val="24"/>
          <w:szCs w:val="24"/>
          <w:shd w:val="clear" w:color="auto" w:fill="FFFFFF"/>
        </w:rPr>
        <w:t xml:space="preserve"> In Barnes models of learning a “shared” or “powerful” experience is the centre of the learning. (Barnes, 2015). In terms of teaching the responsibilities cross curricular method using the powerful experience to allow for deeper learning and stronger connections made whilst developing </w:t>
      </w:r>
      <w:r w:rsidR="00431843" w:rsidRPr="001A041A">
        <w:rPr>
          <w:rFonts w:ascii="Times New Roman" w:hAnsi="Times New Roman" w:cs="Times New Roman"/>
          <w:color w:val="000000"/>
          <w:sz w:val="24"/>
          <w:szCs w:val="24"/>
          <w:shd w:val="clear" w:color="auto" w:fill="FFFFFF"/>
        </w:rPr>
        <w:t xml:space="preserve">essential literacy, numeracy and digital competence skills. </w:t>
      </w:r>
    </w:p>
    <w:p w:rsidR="00243322" w:rsidRPr="001A041A" w:rsidRDefault="00243322"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 xml:space="preserve">In terms of delivering this approach of teaching in the future that is to widely </w:t>
      </w:r>
      <w:r w:rsidR="00464176" w:rsidRPr="001A041A">
        <w:rPr>
          <w:rFonts w:ascii="Times New Roman" w:hAnsi="Times New Roman" w:cs="Times New Roman"/>
          <w:color w:val="000000"/>
          <w:sz w:val="24"/>
          <w:szCs w:val="24"/>
          <w:shd w:val="clear" w:color="auto" w:fill="FFFFFF"/>
        </w:rPr>
        <w:t>consider</w:t>
      </w:r>
      <w:r w:rsidRPr="001A041A">
        <w:rPr>
          <w:rFonts w:ascii="Times New Roman" w:hAnsi="Times New Roman" w:cs="Times New Roman"/>
          <w:color w:val="000000"/>
          <w:sz w:val="24"/>
          <w:szCs w:val="24"/>
          <w:shd w:val="clear" w:color="auto" w:fill="FFFFFF"/>
        </w:rPr>
        <w:t xml:space="preserve"> good practice now from the findings of the Rose review, Donaldson report, and ESTYN reports that those schools deemed to have excellent teaching are delivering the restrictive curriculum in </w:t>
      </w:r>
      <w:proofErr w:type="spellStart"/>
      <w:proofErr w:type="gramStart"/>
      <w:r w:rsidRPr="001A041A">
        <w:rPr>
          <w:rFonts w:ascii="Times New Roman" w:hAnsi="Times New Roman" w:cs="Times New Roman"/>
          <w:color w:val="000000"/>
          <w:sz w:val="24"/>
          <w:szCs w:val="24"/>
          <w:shd w:val="clear" w:color="auto" w:fill="FFFFFF"/>
        </w:rPr>
        <w:t>a</w:t>
      </w:r>
      <w:proofErr w:type="spellEnd"/>
      <w:proofErr w:type="gramEnd"/>
      <w:r w:rsidRPr="001A041A">
        <w:rPr>
          <w:rFonts w:ascii="Times New Roman" w:hAnsi="Times New Roman" w:cs="Times New Roman"/>
          <w:color w:val="000000"/>
          <w:sz w:val="24"/>
          <w:szCs w:val="24"/>
          <w:shd w:val="clear" w:color="auto" w:fill="FFFFFF"/>
        </w:rPr>
        <w:t xml:space="preserve"> interdisciplinary approach. The advantage to this is children are becoming independent learners and developing </w:t>
      </w:r>
      <w:proofErr w:type="spellStart"/>
      <w:r w:rsidRPr="001A041A">
        <w:rPr>
          <w:rFonts w:ascii="Times New Roman" w:hAnsi="Times New Roman" w:cs="Times New Roman"/>
          <w:color w:val="000000"/>
          <w:sz w:val="24"/>
          <w:szCs w:val="24"/>
          <w:shd w:val="clear" w:color="auto" w:fill="FFFFFF"/>
        </w:rPr>
        <w:t>collaborartive</w:t>
      </w:r>
      <w:proofErr w:type="spellEnd"/>
      <w:r w:rsidRPr="001A041A">
        <w:rPr>
          <w:rFonts w:ascii="Times New Roman" w:hAnsi="Times New Roman" w:cs="Times New Roman"/>
          <w:color w:val="000000"/>
          <w:sz w:val="24"/>
          <w:szCs w:val="24"/>
          <w:shd w:val="clear" w:color="auto" w:fill="FFFFFF"/>
        </w:rPr>
        <w:t xml:space="preserve"> skills alongside the cross curricular responsibilities all of which will valuable skills for learners in the future. </w:t>
      </w:r>
      <w:r w:rsidR="009D2A3A" w:rsidRPr="001A041A">
        <w:rPr>
          <w:rFonts w:ascii="Times New Roman" w:hAnsi="Times New Roman" w:cs="Times New Roman"/>
          <w:color w:val="000000"/>
          <w:sz w:val="24"/>
          <w:szCs w:val="24"/>
          <w:shd w:val="clear" w:color="auto" w:fill="FFFFFF"/>
        </w:rPr>
        <w:t xml:space="preserve">(Rose, 2009) </w:t>
      </w:r>
    </w:p>
    <w:p w:rsidR="00DD170E" w:rsidRPr="001A041A" w:rsidRDefault="00DD170E"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Perceived limitations to cross curricular teaching are that it can only be done with “soft” subjects such as drama and the humanities and that is inappropriate for numeracy and science</w:t>
      </w:r>
    </w:p>
    <w:p w:rsidR="00F46A80" w:rsidRPr="001A041A" w:rsidRDefault="00DD170E"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Some subjects are perceived to being more accessible to being taught cross curricular than others. The humanities especially geography and history are widely taught cc because the </w:t>
      </w:r>
      <w:r w:rsidRPr="001A041A">
        <w:rPr>
          <w:rFonts w:ascii="Times New Roman" w:hAnsi="Times New Roman" w:cs="Times New Roman"/>
          <w:sz w:val="24"/>
          <w:szCs w:val="24"/>
        </w:rPr>
        <w:lastRenderedPageBreak/>
        <w:t xml:space="preserve">links with other subjects are easily made. It may come as a challenge to some teachers to now </w:t>
      </w:r>
      <w:r w:rsidR="00657039" w:rsidRPr="001A041A">
        <w:rPr>
          <w:rFonts w:ascii="Times New Roman" w:hAnsi="Times New Roman" w:cs="Times New Roman"/>
          <w:sz w:val="24"/>
          <w:szCs w:val="24"/>
        </w:rPr>
        <w:t>incorporate appropriate skills</w:t>
      </w:r>
      <w:r w:rsidRPr="001A041A">
        <w:rPr>
          <w:rFonts w:ascii="Times New Roman" w:hAnsi="Times New Roman" w:cs="Times New Roman"/>
          <w:sz w:val="24"/>
          <w:szCs w:val="24"/>
        </w:rPr>
        <w:t xml:space="preserve"> in some lessons that are not directly a mathematics lesson. One point that must be considered when planning and teaching </w:t>
      </w:r>
      <w:r w:rsidR="00657039" w:rsidRPr="001A041A">
        <w:rPr>
          <w:rFonts w:ascii="Times New Roman" w:hAnsi="Times New Roman" w:cs="Times New Roman"/>
          <w:sz w:val="24"/>
          <w:szCs w:val="24"/>
        </w:rPr>
        <w:t xml:space="preserve">cross curricular </w:t>
      </w:r>
      <w:r w:rsidRPr="001A041A">
        <w:rPr>
          <w:rFonts w:ascii="Times New Roman" w:hAnsi="Times New Roman" w:cs="Times New Roman"/>
          <w:sz w:val="24"/>
          <w:szCs w:val="24"/>
        </w:rPr>
        <w:t xml:space="preserve">is not to make tenuous links or to teach a skill for the sake of it. It must add genuine learning to the lesson it must be authentic and applicable to the child for it to be effective in their learning. </w:t>
      </w:r>
      <w:r w:rsidR="00657039" w:rsidRPr="001A041A">
        <w:rPr>
          <w:rFonts w:ascii="Times New Roman" w:hAnsi="Times New Roman" w:cs="Times New Roman"/>
          <w:sz w:val="24"/>
          <w:szCs w:val="24"/>
        </w:rPr>
        <w:t xml:space="preserve"> </w:t>
      </w:r>
      <w:r w:rsidR="00F46A80" w:rsidRPr="001A041A">
        <w:rPr>
          <w:rFonts w:ascii="Times New Roman" w:hAnsi="Times New Roman" w:cs="Times New Roman"/>
          <w:sz w:val="24"/>
          <w:szCs w:val="24"/>
        </w:rPr>
        <w:t>Barnes cites there has</w:t>
      </w:r>
      <w:r w:rsidR="00657039" w:rsidRPr="001A041A">
        <w:rPr>
          <w:rFonts w:ascii="Times New Roman" w:hAnsi="Times New Roman" w:cs="Times New Roman"/>
          <w:sz w:val="24"/>
          <w:szCs w:val="24"/>
        </w:rPr>
        <w:t xml:space="preserve"> been various studied to show that “applying two, three, or four subjects to the same experience</w:t>
      </w:r>
      <w:r w:rsidR="00F46A80" w:rsidRPr="001A041A">
        <w:rPr>
          <w:rFonts w:ascii="Times New Roman" w:hAnsi="Times New Roman" w:cs="Times New Roman"/>
          <w:sz w:val="24"/>
          <w:szCs w:val="24"/>
        </w:rPr>
        <w:t xml:space="preserve"> can produce a “bland broth” of half-understood ideas and fresh misconceptions. (Shirley 2005, 2007; Roth, 2000; Willingham 2013.) All show that forcing links between subject will have a negative effect on children’s learning and can do the total opposite of deeper learning by strengthen </w:t>
      </w:r>
      <w:r w:rsidR="00464176" w:rsidRPr="001A041A">
        <w:rPr>
          <w:rFonts w:ascii="Times New Roman" w:hAnsi="Times New Roman" w:cs="Times New Roman"/>
          <w:sz w:val="24"/>
          <w:szCs w:val="24"/>
        </w:rPr>
        <w:t>pre-conceived</w:t>
      </w:r>
      <w:r w:rsidR="00F46A80" w:rsidRPr="001A041A">
        <w:rPr>
          <w:rFonts w:ascii="Times New Roman" w:hAnsi="Times New Roman" w:cs="Times New Roman"/>
          <w:sz w:val="24"/>
          <w:szCs w:val="24"/>
        </w:rPr>
        <w:t xml:space="preserve"> mis conceptions. </w:t>
      </w:r>
    </w:p>
    <w:p w:rsidR="003C355F" w:rsidRPr="001A041A" w:rsidRDefault="003876D0" w:rsidP="003C355F">
      <w:pPr>
        <w:spacing w:line="360" w:lineRule="auto"/>
        <w:rPr>
          <w:rFonts w:ascii="Times New Roman" w:hAnsi="Times New Roman" w:cs="Times New Roman"/>
          <w:sz w:val="24"/>
          <w:szCs w:val="24"/>
        </w:rPr>
      </w:pPr>
      <w:proofErr w:type="gramStart"/>
      <w:r w:rsidRPr="001A041A">
        <w:rPr>
          <w:rFonts w:ascii="Times New Roman" w:hAnsi="Times New Roman" w:cs="Times New Roman"/>
          <w:sz w:val="24"/>
          <w:szCs w:val="24"/>
        </w:rPr>
        <w:t>The majority of</w:t>
      </w:r>
      <w:proofErr w:type="gramEnd"/>
      <w:r w:rsidRPr="001A041A">
        <w:rPr>
          <w:rFonts w:ascii="Times New Roman" w:hAnsi="Times New Roman" w:cs="Times New Roman"/>
          <w:sz w:val="24"/>
          <w:szCs w:val="24"/>
        </w:rPr>
        <w:t xml:space="preserve"> the current teachers in wales are not trained to deliver a cross-curricular based curriculum. The have been trained and have been practicing in a subject bound curriculum there are teachers who are delivering through cross curricular approach but with no help from the curriculum.</w:t>
      </w:r>
      <w:r w:rsidR="00D14E01" w:rsidRPr="001A041A">
        <w:rPr>
          <w:rFonts w:ascii="Times New Roman" w:hAnsi="Times New Roman" w:cs="Times New Roman"/>
          <w:sz w:val="24"/>
          <w:szCs w:val="24"/>
        </w:rPr>
        <w:t xml:space="preserve"> For effective integration of the cross curricular responsibilities teachers although they are not specifically trained in this method must engage with staff developments and show enthusiasm and commitment for this to be successful for the staff and more importantly the children. </w:t>
      </w:r>
      <w:r w:rsidR="00D14E01" w:rsidRPr="001A041A">
        <w:rPr>
          <w:rFonts w:ascii="Times New Roman" w:hAnsi="Times New Roman" w:cs="Times New Roman"/>
          <w:i/>
          <w:sz w:val="24"/>
          <w:szCs w:val="24"/>
        </w:rPr>
        <w:t>They may share staff development that frequently exposes them to real, relevant, positive and life-changing experiences themselves.</w:t>
      </w:r>
      <w:r w:rsidR="00D14E01" w:rsidRPr="001A041A">
        <w:rPr>
          <w:rFonts w:ascii="Times New Roman" w:hAnsi="Times New Roman" w:cs="Times New Roman"/>
          <w:sz w:val="24"/>
          <w:szCs w:val="24"/>
        </w:rPr>
        <w:t xml:space="preserve"> (Barnes, 2015b)</w:t>
      </w:r>
    </w:p>
    <w:p w:rsidR="003C355F" w:rsidRPr="001A041A" w:rsidRDefault="003876D0" w:rsidP="003C355F">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The new curriculum will allow all teachers to apply this good practice. </w:t>
      </w:r>
      <w:r w:rsidR="00BA654C" w:rsidRPr="001A041A">
        <w:rPr>
          <w:rFonts w:ascii="Times New Roman" w:hAnsi="Times New Roman" w:cs="Times New Roman"/>
          <w:sz w:val="24"/>
          <w:szCs w:val="24"/>
        </w:rPr>
        <w:t>Alongside the new curriculum and new QTS standards for teaching there is in place a means for new teachers to deliver the appropriate methods of delivery in their practice.</w:t>
      </w:r>
      <w:r w:rsidR="00BA654C" w:rsidRPr="001A041A">
        <w:rPr>
          <w:rFonts w:ascii="Times New Roman" w:hAnsi="Times New Roman" w:cs="Times New Roman"/>
          <w:i/>
          <w:sz w:val="24"/>
          <w:szCs w:val="24"/>
        </w:rPr>
        <w:t xml:space="preserve"> </w:t>
      </w:r>
      <w:r w:rsidR="003C355F" w:rsidRPr="001A041A">
        <w:rPr>
          <w:rFonts w:ascii="Times New Roman" w:hAnsi="Times New Roman" w:cs="Times New Roman"/>
          <w:i/>
          <w:sz w:val="24"/>
          <w:szCs w:val="24"/>
        </w:rPr>
        <w:t>“</w:t>
      </w:r>
      <w:r w:rsidR="003C355F" w:rsidRPr="001A041A">
        <w:rPr>
          <w:rFonts w:ascii="Times New Roman" w:eastAsia="Times New Roman" w:hAnsi="Times New Roman" w:cs="Times New Roman"/>
          <w:i/>
          <w:sz w:val="24"/>
          <w:szCs w:val="24"/>
          <w:lang w:eastAsia="en-IE"/>
        </w:rPr>
        <w:t>enable practitioners to reflect on their practice, individually and collectively, against nationally agreed standards of effective practice and affirm and celebrate their successes</w:t>
      </w:r>
      <w:r w:rsidR="003C355F" w:rsidRPr="001A041A">
        <w:rPr>
          <w:rFonts w:ascii="Times New Roman" w:eastAsia="Times New Roman" w:hAnsi="Times New Roman" w:cs="Times New Roman"/>
          <w:i/>
          <w:sz w:val="24"/>
          <w:szCs w:val="24"/>
          <w:lang w:eastAsia="en-IE"/>
        </w:rPr>
        <w:t xml:space="preserve">” </w:t>
      </w:r>
      <w:r w:rsidR="003C355F" w:rsidRPr="001A041A">
        <w:rPr>
          <w:rFonts w:ascii="Times New Roman" w:hAnsi="Times New Roman" w:cs="Times New Roman"/>
          <w:color w:val="000000"/>
          <w:sz w:val="24"/>
          <w:szCs w:val="24"/>
          <w:shd w:val="clear" w:color="auto" w:fill="FFFFFF"/>
        </w:rPr>
        <w:t>(Government, 2018</w:t>
      </w:r>
      <w:r w:rsidR="003C355F" w:rsidRPr="001A041A">
        <w:rPr>
          <w:rFonts w:ascii="Times New Roman" w:hAnsi="Times New Roman" w:cs="Times New Roman"/>
          <w:color w:val="000000"/>
          <w:sz w:val="24"/>
          <w:szCs w:val="24"/>
          <w:shd w:val="clear" w:color="auto" w:fill="FFFFFF"/>
        </w:rPr>
        <w:t>) There</w:t>
      </w:r>
      <w:r w:rsidR="003C355F" w:rsidRPr="001A041A">
        <w:rPr>
          <w:rFonts w:ascii="Times New Roman" w:hAnsi="Times New Roman" w:cs="Times New Roman"/>
          <w:sz w:val="24"/>
          <w:szCs w:val="24"/>
        </w:rPr>
        <w:t xml:space="preserve"> must be time given to teachers “an incubation” period to amend and change </w:t>
      </w:r>
      <w:r w:rsidR="003C355F" w:rsidRPr="001A041A">
        <w:rPr>
          <w:rFonts w:ascii="Times New Roman" w:hAnsi="Times New Roman" w:cs="Times New Roman"/>
          <w:sz w:val="24"/>
          <w:szCs w:val="24"/>
        </w:rPr>
        <w:t>their</w:t>
      </w:r>
      <w:r w:rsidR="003C355F" w:rsidRPr="001A041A">
        <w:rPr>
          <w:rFonts w:ascii="Times New Roman" w:hAnsi="Times New Roman" w:cs="Times New Roman"/>
          <w:sz w:val="24"/>
          <w:szCs w:val="24"/>
        </w:rPr>
        <w:t xml:space="preserve"> style of teaching. It </w:t>
      </w:r>
      <w:r w:rsidR="003C355F" w:rsidRPr="001A041A">
        <w:rPr>
          <w:rFonts w:ascii="Times New Roman" w:hAnsi="Times New Roman" w:cs="Times New Roman"/>
          <w:sz w:val="24"/>
          <w:szCs w:val="24"/>
        </w:rPr>
        <w:t>cannot</w:t>
      </w:r>
      <w:r w:rsidR="003C355F" w:rsidRPr="001A041A">
        <w:rPr>
          <w:rFonts w:ascii="Times New Roman" w:hAnsi="Times New Roman" w:cs="Times New Roman"/>
          <w:sz w:val="24"/>
          <w:szCs w:val="24"/>
        </w:rPr>
        <w:t xml:space="preserve"> be expected that all teachers in Wales in the space of a year will become confident in this teaching style. Schools must offer opportunities for teachers to upskill and become more familiar with this style of teaching</w:t>
      </w:r>
      <w:r w:rsidR="003C355F" w:rsidRPr="001A041A">
        <w:rPr>
          <w:rFonts w:ascii="Times New Roman" w:hAnsi="Times New Roman" w:cs="Times New Roman"/>
          <w:sz w:val="24"/>
          <w:szCs w:val="24"/>
        </w:rPr>
        <w:t xml:space="preserve">. </w:t>
      </w:r>
    </w:p>
    <w:p w:rsidR="00DC0BD7" w:rsidRPr="001A041A" w:rsidRDefault="006813A2"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Challenges for foundation phase teachers in schools will feel more comfortable with the new curriculum delivering it because it is based on areas of learning and experience and is not constrained by subject boundaries as it is </w:t>
      </w:r>
      <w:proofErr w:type="gramStart"/>
      <w:r w:rsidR="00DC0BD7" w:rsidRPr="001A041A">
        <w:rPr>
          <w:rFonts w:ascii="Times New Roman" w:hAnsi="Times New Roman" w:cs="Times New Roman"/>
          <w:sz w:val="24"/>
          <w:szCs w:val="24"/>
        </w:rPr>
        <w:t>similar to</w:t>
      </w:r>
      <w:proofErr w:type="gramEnd"/>
      <w:r w:rsidR="00DC0BD7" w:rsidRPr="001A041A">
        <w:rPr>
          <w:rFonts w:ascii="Times New Roman" w:hAnsi="Times New Roman" w:cs="Times New Roman"/>
          <w:sz w:val="24"/>
          <w:szCs w:val="24"/>
        </w:rPr>
        <w:t xml:space="preserve"> </w:t>
      </w:r>
      <w:r w:rsidRPr="001A041A">
        <w:rPr>
          <w:rFonts w:ascii="Times New Roman" w:hAnsi="Times New Roman" w:cs="Times New Roman"/>
          <w:sz w:val="24"/>
          <w:szCs w:val="24"/>
        </w:rPr>
        <w:t xml:space="preserve">what is being delivered in the current curriculum. </w:t>
      </w:r>
    </w:p>
    <w:p w:rsidR="00EB16EA" w:rsidRPr="001A041A" w:rsidRDefault="006813A2"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lastRenderedPageBreak/>
        <w:t xml:space="preserve">Teachers in the key stage years will feel less pressure now to assess and deliver all the current skills on the curriculum and will be approach and organise their teaching and learning </w:t>
      </w:r>
      <w:r w:rsidR="00464176" w:rsidRPr="001A041A">
        <w:rPr>
          <w:rFonts w:ascii="Times New Roman" w:hAnsi="Times New Roman" w:cs="Times New Roman"/>
          <w:sz w:val="24"/>
          <w:szCs w:val="24"/>
        </w:rPr>
        <w:t>whichever</w:t>
      </w:r>
      <w:r w:rsidRPr="001A041A">
        <w:rPr>
          <w:rFonts w:ascii="Times New Roman" w:hAnsi="Times New Roman" w:cs="Times New Roman"/>
          <w:sz w:val="24"/>
          <w:szCs w:val="24"/>
        </w:rPr>
        <w:t xml:space="preserve"> way they feel </w:t>
      </w:r>
      <w:r w:rsidR="00154157" w:rsidRPr="001A041A">
        <w:rPr>
          <w:rFonts w:ascii="Times New Roman" w:hAnsi="Times New Roman" w:cs="Times New Roman"/>
          <w:sz w:val="24"/>
          <w:szCs w:val="24"/>
        </w:rPr>
        <w:t>appropriate</w:t>
      </w:r>
      <w:r w:rsidRPr="001A041A">
        <w:rPr>
          <w:rFonts w:ascii="Times New Roman" w:hAnsi="Times New Roman" w:cs="Times New Roman"/>
          <w:sz w:val="24"/>
          <w:szCs w:val="24"/>
        </w:rPr>
        <w:t xml:space="preserve"> for the progression and raising the </w:t>
      </w:r>
      <w:r w:rsidR="00154157" w:rsidRPr="001A041A">
        <w:rPr>
          <w:rFonts w:ascii="Times New Roman" w:hAnsi="Times New Roman" w:cs="Times New Roman"/>
          <w:sz w:val="24"/>
          <w:szCs w:val="24"/>
        </w:rPr>
        <w:t>standards</w:t>
      </w:r>
      <w:r w:rsidRPr="001A041A">
        <w:rPr>
          <w:rFonts w:ascii="Times New Roman" w:hAnsi="Times New Roman" w:cs="Times New Roman"/>
          <w:sz w:val="24"/>
          <w:szCs w:val="24"/>
        </w:rPr>
        <w:t xml:space="preserve"> of their children. </w:t>
      </w:r>
    </w:p>
    <w:p w:rsidR="006813A2" w:rsidRPr="001A041A" w:rsidRDefault="006813A2"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Assessment will be used as a means of </w:t>
      </w:r>
      <w:r w:rsidR="0043357C" w:rsidRPr="001A041A">
        <w:rPr>
          <w:rFonts w:ascii="Times New Roman" w:hAnsi="Times New Roman" w:cs="Times New Roman"/>
          <w:sz w:val="24"/>
          <w:szCs w:val="24"/>
        </w:rPr>
        <w:t xml:space="preserve">progression for children and not geared towards a testing culture. Testing will serve a purpose but will not be the pinnacle of the teaching and learning process. </w:t>
      </w:r>
    </w:p>
    <w:p w:rsidR="00DD170E" w:rsidRPr="001A041A" w:rsidRDefault="0043357C"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The curriculum purposes will help ensure that they are developing as well-rounded individuals with strong literacy and numeracy skills and the ability to acquire and deploy digital competences in creative settings” (Donaldson 2015)</w:t>
      </w:r>
    </w:p>
    <w:p w:rsidR="00DD170E" w:rsidRPr="001A041A" w:rsidRDefault="00DD170E" w:rsidP="00243322">
      <w:pPr>
        <w:spacing w:line="360" w:lineRule="auto"/>
        <w:rPr>
          <w:rFonts w:ascii="Times New Roman" w:hAnsi="Times New Roman" w:cs="Times New Roman"/>
          <w:sz w:val="24"/>
          <w:szCs w:val="24"/>
        </w:rPr>
      </w:pPr>
      <w:proofErr w:type="gramStart"/>
      <w:r w:rsidRPr="001A041A">
        <w:rPr>
          <w:rFonts w:ascii="Times New Roman" w:hAnsi="Times New Roman" w:cs="Times New Roman"/>
          <w:sz w:val="24"/>
          <w:szCs w:val="24"/>
        </w:rPr>
        <w:t>That being said I</w:t>
      </w:r>
      <w:proofErr w:type="gramEnd"/>
      <w:r w:rsidRPr="001A041A">
        <w:rPr>
          <w:rFonts w:ascii="Times New Roman" w:hAnsi="Times New Roman" w:cs="Times New Roman"/>
          <w:sz w:val="24"/>
          <w:szCs w:val="24"/>
        </w:rPr>
        <w:t xml:space="preserve"> believe I am in a strong position as I am aware of the style of teaching that is needed to deliver th</w:t>
      </w:r>
      <w:r w:rsidR="00B35F54" w:rsidRPr="001A041A">
        <w:rPr>
          <w:rFonts w:ascii="Times New Roman" w:hAnsi="Times New Roman" w:cs="Times New Roman"/>
          <w:sz w:val="24"/>
          <w:szCs w:val="24"/>
        </w:rPr>
        <w:t xml:space="preserve">e new </w:t>
      </w:r>
      <w:r w:rsidRPr="001A041A">
        <w:rPr>
          <w:rFonts w:ascii="Times New Roman" w:hAnsi="Times New Roman" w:cs="Times New Roman"/>
          <w:sz w:val="24"/>
          <w:szCs w:val="24"/>
        </w:rPr>
        <w:t xml:space="preserve">curriculum effectively as well at the former </w:t>
      </w:r>
      <w:r w:rsidR="00464176" w:rsidRPr="001A041A">
        <w:rPr>
          <w:rFonts w:ascii="Times New Roman" w:hAnsi="Times New Roman" w:cs="Times New Roman"/>
          <w:sz w:val="24"/>
          <w:szCs w:val="24"/>
        </w:rPr>
        <w:t>expectation’s</w:t>
      </w:r>
      <w:r w:rsidRPr="001A041A">
        <w:rPr>
          <w:rFonts w:ascii="Times New Roman" w:hAnsi="Times New Roman" w:cs="Times New Roman"/>
          <w:sz w:val="24"/>
          <w:szCs w:val="24"/>
        </w:rPr>
        <w:t xml:space="preserve"> teachers have been expected to teach towards. It puts trainee teachers like m</w:t>
      </w:r>
      <w:r w:rsidR="00B35F54" w:rsidRPr="001A041A">
        <w:rPr>
          <w:rFonts w:ascii="Times New Roman" w:hAnsi="Times New Roman" w:cs="Times New Roman"/>
          <w:sz w:val="24"/>
          <w:szCs w:val="24"/>
        </w:rPr>
        <w:t xml:space="preserve">e </w:t>
      </w:r>
      <w:r w:rsidRPr="001A041A">
        <w:rPr>
          <w:rFonts w:ascii="Times New Roman" w:hAnsi="Times New Roman" w:cs="Times New Roman"/>
          <w:sz w:val="24"/>
          <w:szCs w:val="24"/>
        </w:rPr>
        <w:t>who will be hopefully entering the profession along</w:t>
      </w:r>
      <w:r w:rsidR="00B35F54" w:rsidRPr="001A041A">
        <w:rPr>
          <w:rFonts w:ascii="Times New Roman" w:hAnsi="Times New Roman" w:cs="Times New Roman"/>
          <w:sz w:val="24"/>
          <w:szCs w:val="24"/>
        </w:rPr>
        <w:t>-</w:t>
      </w:r>
      <w:r w:rsidRPr="001A041A">
        <w:rPr>
          <w:rFonts w:ascii="Times New Roman" w:hAnsi="Times New Roman" w:cs="Times New Roman"/>
          <w:sz w:val="24"/>
          <w:szCs w:val="24"/>
        </w:rPr>
        <w:t xml:space="preserve">side the new curriculum in September of 2019 in a strong position to offer support and advice to current teachers on what we have been studying. Also, I believe our position will be more </w:t>
      </w:r>
      <w:r w:rsidR="00464176" w:rsidRPr="001A041A">
        <w:rPr>
          <w:rFonts w:ascii="Times New Roman" w:hAnsi="Times New Roman" w:cs="Times New Roman"/>
          <w:sz w:val="24"/>
          <w:szCs w:val="24"/>
        </w:rPr>
        <w:t>advantageous the</w:t>
      </w:r>
      <w:r w:rsidRPr="001A041A">
        <w:rPr>
          <w:rFonts w:ascii="Times New Roman" w:hAnsi="Times New Roman" w:cs="Times New Roman"/>
          <w:sz w:val="24"/>
          <w:szCs w:val="24"/>
        </w:rPr>
        <w:t xml:space="preserve"> following year when the next cohort of trainees join the profession who may not be as aware of the old ways of delivery. It puts us in a position to bridge the gap between the older generation of teaching and the new generation of teachers. Having experienced both styles of teaching will be of benefit for us no doubt. </w:t>
      </w:r>
    </w:p>
    <w:p w:rsidR="00574D47" w:rsidRPr="001A041A" w:rsidRDefault="000D00A1"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However,</w:t>
      </w:r>
      <w:r w:rsidR="00B35F54" w:rsidRPr="001A041A">
        <w:rPr>
          <w:rFonts w:ascii="Times New Roman" w:hAnsi="Times New Roman" w:cs="Times New Roman"/>
          <w:sz w:val="24"/>
          <w:szCs w:val="24"/>
        </w:rPr>
        <w:t xml:space="preserve"> </w:t>
      </w:r>
      <w:r w:rsidRPr="001A041A">
        <w:rPr>
          <w:rFonts w:ascii="Times New Roman" w:hAnsi="Times New Roman" w:cs="Times New Roman"/>
          <w:sz w:val="24"/>
          <w:szCs w:val="24"/>
        </w:rPr>
        <w:t>s</w:t>
      </w:r>
      <w:r w:rsidR="00B35F54" w:rsidRPr="001A041A">
        <w:rPr>
          <w:rFonts w:ascii="Times New Roman" w:hAnsi="Times New Roman" w:cs="Times New Roman"/>
          <w:sz w:val="24"/>
          <w:szCs w:val="24"/>
        </w:rPr>
        <w:t xml:space="preserve">tudent teachers will be expected to come into a school competent in teaching in the new curriculum unfortunately this might not be the case this added pressure that may </w:t>
      </w:r>
      <w:r w:rsidRPr="001A041A">
        <w:rPr>
          <w:rFonts w:ascii="Times New Roman" w:hAnsi="Times New Roman" w:cs="Times New Roman"/>
          <w:sz w:val="24"/>
          <w:szCs w:val="24"/>
        </w:rPr>
        <w:t xml:space="preserve">become a negative in an NQT when other professionals with in the school potentially looking to bridge the gap in their knowledge of cross curricular teaching and lesson observations will come with greater interest and scrutiny. It would be hopeful that school don’t expect too much from student teachers and NQTs in their first few years. </w:t>
      </w:r>
    </w:p>
    <w:p w:rsidR="00252F66" w:rsidRPr="001A041A" w:rsidRDefault="00252F66"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At this stage in my career I have observed contributed and taught in four different classrooms, reception, year 2, year 4 and year 6. I have been lucky enough see some fantastic cross-curricular teaching </w:t>
      </w:r>
      <w:proofErr w:type="gramStart"/>
      <w:r w:rsidRPr="001A041A">
        <w:rPr>
          <w:rFonts w:ascii="Times New Roman" w:hAnsi="Times New Roman" w:cs="Times New Roman"/>
          <w:sz w:val="24"/>
          <w:szCs w:val="24"/>
        </w:rPr>
        <w:t>and also</w:t>
      </w:r>
      <w:proofErr w:type="gramEnd"/>
      <w:r w:rsidRPr="001A041A">
        <w:rPr>
          <w:rFonts w:ascii="Times New Roman" w:hAnsi="Times New Roman" w:cs="Times New Roman"/>
          <w:sz w:val="24"/>
          <w:szCs w:val="24"/>
        </w:rPr>
        <w:t xml:space="preserve"> seen some limited attempts of cross-curricular teaching. </w:t>
      </w:r>
    </w:p>
    <w:p w:rsidR="00252F66" w:rsidRPr="001A041A" w:rsidRDefault="00252F66"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In my very first PTE I was in a year 2 class who displayed some fantastic cross curricular teaching and I was fortunate enough to plan and deliver a series of cross curricular lessons in </w:t>
      </w:r>
      <w:r w:rsidRPr="001A041A">
        <w:rPr>
          <w:rFonts w:ascii="Times New Roman" w:hAnsi="Times New Roman" w:cs="Times New Roman"/>
          <w:sz w:val="24"/>
          <w:szCs w:val="24"/>
        </w:rPr>
        <w:lastRenderedPageBreak/>
        <w:t xml:space="preserve">my time there. There was a variety of cross curricular methods used some more effective than others. Opportunistic learning took place a lot during children’s free time. The teacher and LSAs would observe the children in their play and at appropriate times lead them in some opportunistic learning by planning focus tasks that would be open to children leading the learning in </w:t>
      </w:r>
      <w:r w:rsidR="00464176" w:rsidRPr="001A041A">
        <w:rPr>
          <w:rFonts w:ascii="Times New Roman" w:hAnsi="Times New Roman" w:cs="Times New Roman"/>
          <w:sz w:val="24"/>
          <w:szCs w:val="24"/>
        </w:rPr>
        <w:t>whatever</w:t>
      </w:r>
      <w:r w:rsidRPr="001A041A">
        <w:rPr>
          <w:rFonts w:ascii="Times New Roman" w:hAnsi="Times New Roman" w:cs="Times New Roman"/>
          <w:sz w:val="24"/>
          <w:szCs w:val="24"/>
        </w:rPr>
        <w:t xml:space="preserve"> direction they wanted to take it. </w:t>
      </w:r>
    </w:p>
    <w:p w:rsidR="00252F66" w:rsidRPr="001A041A" w:rsidRDefault="00252F66" w:rsidP="00243322">
      <w:pPr>
        <w:spacing w:line="360" w:lineRule="auto"/>
        <w:rPr>
          <w:rFonts w:ascii="Times New Roman" w:hAnsi="Times New Roman" w:cs="Times New Roman"/>
          <w:i/>
          <w:sz w:val="24"/>
          <w:szCs w:val="24"/>
        </w:rPr>
      </w:pPr>
      <w:r w:rsidRPr="001A041A">
        <w:rPr>
          <w:rFonts w:ascii="Times New Roman" w:hAnsi="Times New Roman" w:cs="Times New Roman"/>
          <w:sz w:val="24"/>
          <w:szCs w:val="24"/>
        </w:rPr>
        <w:t>When in a year 4 class setting at the time, I thought I was seeing some genuine cross curricular learning with the theme of the Egyptians. The children were learning all about the pyramids and there were some references to triangular and square based pyramids, however the children in the class were already aware of the features of the 3D shapes. Upon reflection and now my stronger knowledge of cross curricular learning there was a great opportunity for the class to make this link for themselves by investigation and questioning as opposed to the teacher telling the class and moving on the next part of the lesson. “</w:t>
      </w:r>
      <w:r w:rsidRPr="001A041A">
        <w:rPr>
          <w:rFonts w:ascii="Times New Roman" w:hAnsi="Times New Roman" w:cs="Times New Roman"/>
          <w:i/>
          <w:sz w:val="24"/>
          <w:szCs w:val="24"/>
        </w:rPr>
        <w:t xml:space="preserve">genuine connections are not made between subjects; there is no particular aim of the second subject and learning is only increased in the main subject.” </w:t>
      </w:r>
      <w:r w:rsidRPr="001A041A">
        <w:rPr>
          <w:rFonts w:ascii="Times New Roman" w:hAnsi="Times New Roman" w:cs="Times New Roman"/>
          <w:sz w:val="24"/>
          <w:szCs w:val="24"/>
        </w:rPr>
        <w:t xml:space="preserve">(Barnes, 2015) Barnes highlights the limitations of poor cross curricular teaching which is evident in this piece of teaching. </w:t>
      </w:r>
      <w:r w:rsidRPr="001A041A">
        <w:rPr>
          <w:rFonts w:ascii="Times New Roman" w:hAnsi="Times New Roman" w:cs="Times New Roman"/>
          <w:i/>
          <w:sz w:val="24"/>
          <w:szCs w:val="24"/>
        </w:rPr>
        <w:t xml:space="preserve"> </w:t>
      </w:r>
    </w:p>
    <w:p w:rsidR="00252F66" w:rsidRPr="001A041A" w:rsidRDefault="00252F66"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The teacher in the reception class placed a high emphasis on multi-disciplinary teaching approach she believed it to be most beneficial for her class as the discrete learning that took place from a shared meaningful experience was greater than the result </w:t>
      </w:r>
      <w:bookmarkStart w:id="1" w:name="_GoBack"/>
      <w:bookmarkEnd w:id="1"/>
      <w:r w:rsidRPr="001A041A">
        <w:rPr>
          <w:rFonts w:ascii="Times New Roman" w:hAnsi="Times New Roman" w:cs="Times New Roman"/>
          <w:sz w:val="24"/>
          <w:szCs w:val="24"/>
        </w:rPr>
        <w:t xml:space="preserve">she would have gotten when she taught subject specific skills in </w:t>
      </w:r>
      <w:r w:rsidR="000D00A1" w:rsidRPr="001A041A">
        <w:rPr>
          <w:rFonts w:ascii="Times New Roman" w:hAnsi="Times New Roman" w:cs="Times New Roman"/>
          <w:sz w:val="24"/>
          <w:szCs w:val="24"/>
        </w:rPr>
        <w:t>a</w:t>
      </w:r>
      <w:r w:rsidRPr="001A041A">
        <w:rPr>
          <w:rFonts w:ascii="Times New Roman" w:hAnsi="Times New Roman" w:cs="Times New Roman"/>
          <w:sz w:val="24"/>
          <w:szCs w:val="24"/>
        </w:rPr>
        <w:t xml:space="preserve"> subject lesson. A shared experience I </w:t>
      </w:r>
      <w:r w:rsidR="000D00A1" w:rsidRPr="001A041A">
        <w:rPr>
          <w:rFonts w:ascii="Times New Roman" w:hAnsi="Times New Roman" w:cs="Times New Roman"/>
          <w:sz w:val="24"/>
          <w:szCs w:val="24"/>
        </w:rPr>
        <w:t>observed</w:t>
      </w:r>
      <w:r w:rsidRPr="001A041A">
        <w:rPr>
          <w:rFonts w:ascii="Times New Roman" w:hAnsi="Times New Roman" w:cs="Times New Roman"/>
          <w:sz w:val="24"/>
          <w:szCs w:val="24"/>
        </w:rPr>
        <w:t xml:space="preserve"> was during a wet play session in the </w:t>
      </w:r>
      <w:r w:rsidR="000D00A1" w:rsidRPr="001A041A">
        <w:rPr>
          <w:rFonts w:ascii="Times New Roman" w:hAnsi="Times New Roman" w:cs="Times New Roman"/>
          <w:sz w:val="24"/>
          <w:szCs w:val="24"/>
        </w:rPr>
        <w:t>outdoor</w:t>
      </w:r>
      <w:r w:rsidRPr="001A041A">
        <w:rPr>
          <w:rFonts w:ascii="Times New Roman" w:hAnsi="Times New Roman" w:cs="Times New Roman"/>
          <w:sz w:val="24"/>
          <w:szCs w:val="24"/>
        </w:rPr>
        <w:t xml:space="preserve"> area where children were jumping in puddles when they came back in to the classroom and asked questions and the teacher answered it was clear </w:t>
      </w:r>
      <w:r w:rsidR="000D00A1" w:rsidRPr="001A041A">
        <w:rPr>
          <w:rFonts w:ascii="Times New Roman" w:hAnsi="Times New Roman" w:cs="Times New Roman"/>
          <w:sz w:val="24"/>
          <w:szCs w:val="24"/>
        </w:rPr>
        <w:t>their</w:t>
      </w:r>
      <w:r w:rsidRPr="001A041A">
        <w:rPr>
          <w:rFonts w:ascii="Times New Roman" w:hAnsi="Times New Roman" w:cs="Times New Roman"/>
          <w:sz w:val="24"/>
          <w:szCs w:val="24"/>
        </w:rPr>
        <w:t xml:space="preserve"> questions were interest based on the experience shared. It was then the hook the teacher used to teach some basic skills that were related to their questions and allowed them to explore their learning further. </w:t>
      </w:r>
    </w:p>
    <w:p w:rsidR="00252F66" w:rsidRPr="001A041A" w:rsidRDefault="000D00A1"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From the perspective of my own teaching I have had influence and inspiration from seeing a variety of teaching. Currently in theory cross curricular teaching is a fantastic tool for teachers to use. However, in practice that I have experienced is that teachers within the schools are afraid to change the style of their teaching because they are at a level where they know what they deliver will see them at least a good standard. The fear of being scrutinised and criticised is an issue for me. For the cross curricular responsibilities to be successfully taught in the new curriculum teachers must be willing to engage but also not to be punished for trying and changing their style of teaching. </w:t>
      </w:r>
    </w:p>
    <w:p w:rsidR="000D00A1" w:rsidRPr="001A041A" w:rsidRDefault="000D00A1"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lastRenderedPageBreak/>
        <w:t xml:space="preserve">My recommendations going forward into my last PTE and career is when observing and delivering lessons to be confident in what I am delivering but also being able to justify what I am teaching and why. To engage with other teachers and members of constructively of what the curriculum delivery will look like next year. </w:t>
      </w:r>
    </w:p>
    <w:p w:rsidR="000D00A1" w:rsidRPr="001A041A" w:rsidRDefault="000D00A1"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My recommendations for schools, governors and government going forward into next year is to be patient. The intentions of teachers are </w:t>
      </w:r>
      <w:proofErr w:type="gramStart"/>
      <w:r w:rsidRPr="001A041A">
        <w:rPr>
          <w:rFonts w:ascii="Times New Roman" w:hAnsi="Times New Roman" w:cs="Times New Roman"/>
          <w:sz w:val="24"/>
          <w:szCs w:val="24"/>
        </w:rPr>
        <w:t>good</w:t>
      </w:r>
      <w:proofErr w:type="gramEnd"/>
      <w:r w:rsidRPr="001A041A">
        <w:rPr>
          <w:rFonts w:ascii="Times New Roman" w:hAnsi="Times New Roman" w:cs="Times New Roman"/>
          <w:sz w:val="24"/>
          <w:szCs w:val="24"/>
        </w:rPr>
        <w:t xml:space="preserve"> but it will take time to change a whole culture of teaching in Wales </w:t>
      </w:r>
      <w:r w:rsidR="00AC6D9B" w:rsidRPr="001A041A">
        <w:rPr>
          <w:rFonts w:ascii="Times New Roman" w:hAnsi="Times New Roman" w:cs="Times New Roman"/>
          <w:sz w:val="24"/>
          <w:szCs w:val="24"/>
        </w:rPr>
        <w:t xml:space="preserve">it will not happen over-night. For these curriculum </w:t>
      </w:r>
      <w:r w:rsidR="00464176" w:rsidRPr="001A041A">
        <w:rPr>
          <w:rFonts w:ascii="Times New Roman" w:hAnsi="Times New Roman" w:cs="Times New Roman"/>
          <w:sz w:val="24"/>
          <w:szCs w:val="24"/>
        </w:rPr>
        <w:t>responsibilities</w:t>
      </w:r>
      <w:r w:rsidR="00AC6D9B" w:rsidRPr="001A041A">
        <w:rPr>
          <w:rFonts w:ascii="Times New Roman" w:hAnsi="Times New Roman" w:cs="Times New Roman"/>
          <w:sz w:val="24"/>
          <w:szCs w:val="24"/>
        </w:rPr>
        <w:t xml:space="preserve"> to be delivered correctly it will take time to find suitable methods of delivery that they and their class will be confident in using. </w:t>
      </w:r>
    </w:p>
    <w:p w:rsidR="00AC6D9B" w:rsidRPr="001A041A" w:rsidRDefault="00AC6D9B"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Literacy, numeracy and digital competence skills are all equally important skills that need be instilled in our children who will need them to be successful in their lives in the future. </w:t>
      </w:r>
    </w:p>
    <w:p w:rsidR="00252F66" w:rsidRPr="001A041A" w:rsidRDefault="00252F66" w:rsidP="00243322">
      <w:pPr>
        <w:spacing w:line="360" w:lineRule="auto"/>
        <w:rPr>
          <w:rFonts w:ascii="Times New Roman" w:hAnsi="Times New Roman" w:cs="Times New Roman"/>
          <w:sz w:val="24"/>
          <w:szCs w:val="24"/>
        </w:rPr>
      </w:pPr>
    </w:p>
    <w:p w:rsidR="00252F66" w:rsidRPr="001A041A" w:rsidRDefault="00252F66" w:rsidP="00243322">
      <w:pPr>
        <w:spacing w:line="360" w:lineRule="auto"/>
        <w:rPr>
          <w:rFonts w:ascii="Times New Roman" w:hAnsi="Times New Roman" w:cs="Times New Roman"/>
          <w:sz w:val="24"/>
          <w:szCs w:val="24"/>
        </w:rPr>
      </w:pPr>
    </w:p>
    <w:p w:rsidR="00252F66" w:rsidRPr="001A041A" w:rsidRDefault="00252F66" w:rsidP="00243322">
      <w:pPr>
        <w:spacing w:line="360" w:lineRule="auto"/>
        <w:rPr>
          <w:rFonts w:ascii="Times New Roman" w:hAnsi="Times New Roman" w:cs="Times New Roman"/>
          <w:sz w:val="24"/>
          <w:szCs w:val="24"/>
        </w:rPr>
      </w:pPr>
    </w:p>
    <w:p w:rsidR="00752538" w:rsidRPr="001A041A" w:rsidRDefault="00752538" w:rsidP="00243322">
      <w:pPr>
        <w:spacing w:line="360" w:lineRule="auto"/>
        <w:rPr>
          <w:rFonts w:ascii="Times New Roman" w:hAnsi="Times New Roman" w:cs="Times New Roman"/>
          <w:sz w:val="24"/>
          <w:szCs w:val="24"/>
        </w:rPr>
      </w:pPr>
    </w:p>
    <w:p w:rsidR="00C72E79" w:rsidRPr="001A041A" w:rsidRDefault="00C72E79" w:rsidP="00243322">
      <w:pPr>
        <w:spacing w:line="360" w:lineRule="auto"/>
        <w:rPr>
          <w:rFonts w:ascii="Times New Roman" w:hAnsi="Times New Roman" w:cs="Times New Roman"/>
          <w:sz w:val="24"/>
          <w:szCs w:val="24"/>
        </w:rPr>
      </w:pPr>
    </w:p>
    <w:p w:rsidR="00C72E79" w:rsidRPr="001A041A" w:rsidRDefault="00C72E79" w:rsidP="00243322">
      <w:pPr>
        <w:spacing w:line="360" w:lineRule="auto"/>
        <w:rPr>
          <w:rFonts w:ascii="Times New Roman" w:hAnsi="Times New Roman" w:cs="Times New Roman"/>
          <w:sz w:val="24"/>
          <w:szCs w:val="24"/>
        </w:rPr>
      </w:pPr>
    </w:p>
    <w:p w:rsidR="00C72E79" w:rsidRPr="001A041A" w:rsidRDefault="00C72E79" w:rsidP="00243322">
      <w:pPr>
        <w:spacing w:line="360" w:lineRule="auto"/>
        <w:rPr>
          <w:rFonts w:ascii="Times New Roman" w:hAnsi="Times New Roman" w:cs="Times New Roman"/>
          <w:sz w:val="24"/>
          <w:szCs w:val="24"/>
        </w:rPr>
      </w:pPr>
    </w:p>
    <w:p w:rsidR="00C72E79" w:rsidRPr="001A041A" w:rsidRDefault="00C72E79" w:rsidP="00243322">
      <w:pPr>
        <w:spacing w:line="360" w:lineRule="auto"/>
        <w:rPr>
          <w:rFonts w:ascii="Times New Roman" w:hAnsi="Times New Roman" w:cs="Times New Roman"/>
          <w:sz w:val="24"/>
          <w:szCs w:val="24"/>
        </w:rPr>
      </w:pPr>
    </w:p>
    <w:p w:rsidR="00C72E79" w:rsidRPr="001A041A" w:rsidRDefault="00C72E79" w:rsidP="00243322">
      <w:pPr>
        <w:spacing w:line="360" w:lineRule="auto"/>
        <w:rPr>
          <w:rFonts w:ascii="Times New Roman" w:hAnsi="Times New Roman" w:cs="Times New Roman"/>
          <w:sz w:val="24"/>
          <w:szCs w:val="24"/>
        </w:rPr>
      </w:pPr>
    </w:p>
    <w:p w:rsidR="00C72E79" w:rsidRPr="001A041A" w:rsidRDefault="00C72E79" w:rsidP="00243322">
      <w:pPr>
        <w:spacing w:line="360" w:lineRule="auto"/>
        <w:rPr>
          <w:rFonts w:ascii="Times New Roman" w:hAnsi="Times New Roman" w:cs="Times New Roman"/>
          <w:sz w:val="24"/>
          <w:szCs w:val="24"/>
        </w:rPr>
      </w:pPr>
    </w:p>
    <w:p w:rsidR="00C72E79" w:rsidRDefault="00C72E79" w:rsidP="00243322">
      <w:pPr>
        <w:spacing w:line="360" w:lineRule="auto"/>
        <w:rPr>
          <w:rFonts w:ascii="Times New Roman" w:hAnsi="Times New Roman" w:cs="Times New Roman"/>
          <w:sz w:val="24"/>
          <w:szCs w:val="24"/>
        </w:rPr>
      </w:pPr>
    </w:p>
    <w:p w:rsidR="00464176" w:rsidRDefault="00464176" w:rsidP="00243322">
      <w:pPr>
        <w:spacing w:line="360" w:lineRule="auto"/>
        <w:rPr>
          <w:rFonts w:ascii="Times New Roman" w:hAnsi="Times New Roman" w:cs="Times New Roman"/>
          <w:sz w:val="24"/>
          <w:szCs w:val="24"/>
        </w:rPr>
      </w:pPr>
    </w:p>
    <w:p w:rsidR="00464176" w:rsidRDefault="00464176" w:rsidP="00243322">
      <w:pPr>
        <w:spacing w:line="360" w:lineRule="auto"/>
        <w:rPr>
          <w:rFonts w:ascii="Times New Roman" w:hAnsi="Times New Roman" w:cs="Times New Roman"/>
          <w:sz w:val="24"/>
          <w:szCs w:val="24"/>
        </w:rPr>
      </w:pPr>
    </w:p>
    <w:p w:rsidR="00464176" w:rsidRDefault="00464176" w:rsidP="00243322">
      <w:pPr>
        <w:spacing w:line="360" w:lineRule="auto"/>
        <w:rPr>
          <w:rFonts w:ascii="Times New Roman" w:hAnsi="Times New Roman" w:cs="Times New Roman"/>
          <w:sz w:val="24"/>
          <w:szCs w:val="24"/>
        </w:rPr>
      </w:pPr>
    </w:p>
    <w:p w:rsidR="00464176" w:rsidRDefault="00464176" w:rsidP="00243322">
      <w:pPr>
        <w:spacing w:line="360" w:lineRule="auto"/>
        <w:rPr>
          <w:rFonts w:ascii="Times New Roman" w:hAnsi="Times New Roman" w:cs="Times New Roman"/>
          <w:sz w:val="24"/>
          <w:szCs w:val="24"/>
        </w:rPr>
      </w:pPr>
    </w:p>
    <w:p w:rsidR="00464176" w:rsidRPr="001A041A" w:rsidRDefault="00464176" w:rsidP="00243322">
      <w:pPr>
        <w:spacing w:line="360" w:lineRule="auto"/>
        <w:rPr>
          <w:rFonts w:ascii="Times New Roman" w:hAnsi="Times New Roman" w:cs="Times New Roman"/>
          <w:sz w:val="24"/>
          <w:szCs w:val="24"/>
        </w:rPr>
      </w:pPr>
    </w:p>
    <w:p w:rsidR="001A041A" w:rsidRPr="001A041A" w:rsidRDefault="00752538"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lastRenderedPageBreak/>
        <w:t>Reference list</w:t>
      </w:r>
    </w:p>
    <w:p w:rsidR="001A041A" w:rsidRPr="001A041A" w:rsidRDefault="001A041A" w:rsidP="00243322">
      <w:pPr>
        <w:spacing w:line="360" w:lineRule="auto"/>
        <w:rPr>
          <w:rFonts w:ascii="Times New Roman" w:hAnsi="Times New Roman" w:cs="Times New Roman"/>
          <w:color w:val="000000"/>
          <w:sz w:val="24"/>
          <w:szCs w:val="24"/>
          <w:shd w:val="clear" w:color="auto" w:fill="FFFFFF"/>
        </w:rPr>
      </w:pP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Barnes, J. (2015). </w:t>
      </w:r>
      <w:r w:rsidRPr="001A041A">
        <w:rPr>
          <w:rFonts w:ascii="Times New Roman" w:hAnsi="Times New Roman" w:cs="Times New Roman"/>
          <w:i/>
          <w:iCs/>
          <w:color w:val="000000"/>
          <w:sz w:val="24"/>
          <w:szCs w:val="24"/>
          <w:shd w:val="clear" w:color="auto" w:fill="FFFFFF"/>
        </w:rPr>
        <w:t>Cross-Curricular Learning 3-14</w:t>
      </w:r>
      <w:r w:rsidRPr="001A041A">
        <w:rPr>
          <w:rFonts w:ascii="Times New Roman" w:hAnsi="Times New Roman" w:cs="Times New Roman"/>
          <w:color w:val="000000"/>
          <w:sz w:val="24"/>
          <w:szCs w:val="24"/>
          <w:shd w:val="clear" w:color="auto" w:fill="FFFFFF"/>
        </w:rPr>
        <w:t>. London: SAGE Publications.</w:t>
      </w:r>
    </w:p>
    <w:p w:rsidR="001A041A" w:rsidRPr="001A041A" w:rsidRDefault="001A041A" w:rsidP="00243322">
      <w:pPr>
        <w:spacing w:line="360" w:lineRule="auto"/>
        <w:rPr>
          <w:rFonts w:ascii="Times New Roman" w:hAnsi="Times New Roman" w:cs="Times New Roman"/>
          <w:sz w:val="24"/>
          <w:szCs w:val="24"/>
        </w:rPr>
      </w:pPr>
      <w:r w:rsidRPr="001A041A">
        <w:rPr>
          <w:rFonts w:ascii="Times New Roman" w:hAnsi="Times New Roman" w:cs="Times New Roman"/>
          <w:sz w:val="24"/>
          <w:szCs w:val="24"/>
        </w:rPr>
        <w:t xml:space="preserve">Barnes, J. (2015b) An introduction to Cross-Curricular Learning. </w:t>
      </w:r>
    </w:p>
    <w:p w:rsidR="001A041A" w:rsidRPr="001A041A" w:rsidRDefault="001A041A"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BBC News. (2018). </w:t>
      </w:r>
      <w:r w:rsidRPr="001A041A">
        <w:rPr>
          <w:rFonts w:ascii="Times New Roman" w:hAnsi="Times New Roman" w:cs="Times New Roman"/>
          <w:i/>
          <w:iCs/>
          <w:color w:val="000000"/>
          <w:sz w:val="24"/>
          <w:szCs w:val="24"/>
          <w:shd w:val="clear" w:color="auto" w:fill="FFFFFF"/>
        </w:rPr>
        <w:t>Pisa: Wales does worse than rest of UK</w:t>
      </w:r>
      <w:r w:rsidRPr="001A041A">
        <w:rPr>
          <w:rFonts w:ascii="Times New Roman" w:hAnsi="Times New Roman" w:cs="Times New Roman"/>
          <w:color w:val="000000"/>
          <w:sz w:val="24"/>
          <w:szCs w:val="24"/>
          <w:shd w:val="clear" w:color="auto" w:fill="FFFFFF"/>
        </w:rPr>
        <w:t>. [online] Available at: https://www.bbc.co.uk/news/uk-wales-38208738 [Accessed 12 Dec. 2018].</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Design, O. (2018). </w:t>
      </w:r>
      <w:r w:rsidRPr="001A041A">
        <w:rPr>
          <w:rFonts w:ascii="Times New Roman" w:hAnsi="Times New Roman" w:cs="Times New Roman"/>
          <w:i/>
          <w:iCs/>
          <w:color w:val="000000"/>
          <w:sz w:val="24"/>
          <w:szCs w:val="24"/>
          <w:shd w:val="clear" w:color="auto" w:fill="FFFFFF"/>
        </w:rPr>
        <w:t>Thematic Planning | Monnow Primary School, Newport</w:t>
      </w:r>
      <w:r w:rsidRPr="001A041A">
        <w:rPr>
          <w:rFonts w:ascii="Times New Roman" w:hAnsi="Times New Roman" w:cs="Times New Roman"/>
          <w:color w:val="000000"/>
          <w:sz w:val="24"/>
          <w:szCs w:val="24"/>
          <w:shd w:val="clear" w:color="auto" w:fill="FFFFFF"/>
        </w:rPr>
        <w:t>. [online] Monnowprimaryschool.co.uk. Available at: http://www.monnowprimaryschool.co.uk/curriculum/thematic-planning.aspx [Accessed 10 Dec. 2018].</w:t>
      </w:r>
    </w:p>
    <w:p w:rsidR="001A041A" w:rsidRPr="001A041A" w:rsidRDefault="001A041A" w:rsidP="00C72E79">
      <w:pPr>
        <w:rPr>
          <w:rFonts w:ascii="Times New Roman" w:hAnsi="Times New Roman" w:cs="Times New Roman"/>
          <w:color w:val="000000"/>
          <w:sz w:val="24"/>
          <w:szCs w:val="24"/>
          <w:shd w:val="clear" w:color="auto" w:fill="FFFFFF"/>
        </w:rPr>
      </w:pPr>
      <w:proofErr w:type="spellStart"/>
      <w:r w:rsidRPr="001A041A">
        <w:rPr>
          <w:rFonts w:ascii="Times New Roman" w:hAnsi="Times New Roman" w:cs="Times New Roman"/>
          <w:color w:val="000000"/>
          <w:sz w:val="24"/>
          <w:szCs w:val="24"/>
          <w:shd w:val="clear" w:color="auto" w:fill="FFFFFF"/>
        </w:rPr>
        <w:t>Education.gov.scot</w:t>
      </w:r>
      <w:proofErr w:type="spellEnd"/>
      <w:r w:rsidRPr="001A041A">
        <w:rPr>
          <w:rFonts w:ascii="Times New Roman" w:hAnsi="Times New Roman" w:cs="Times New Roman"/>
          <w:color w:val="000000"/>
          <w:sz w:val="24"/>
          <w:szCs w:val="24"/>
          <w:shd w:val="clear" w:color="auto" w:fill="FFFFFF"/>
        </w:rPr>
        <w:t>. (2012). [online] Available at: https://education.gov.scot/Documents/cfe-briefing-4.pdf [Accessed 9 Dec. 2018].</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Geography in the national curriculum for Wales. (2008). Cardiff: Walsh Assembly Government.</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GOV.UK. (2018). </w:t>
      </w:r>
      <w:r w:rsidRPr="001A041A">
        <w:rPr>
          <w:rFonts w:ascii="Times New Roman" w:hAnsi="Times New Roman" w:cs="Times New Roman"/>
          <w:i/>
          <w:iCs/>
          <w:color w:val="000000"/>
          <w:sz w:val="24"/>
          <w:szCs w:val="24"/>
          <w:shd w:val="clear" w:color="auto" w:fill="FFFFFF"/>
        </w:rPr>
        <w:t>The purpose of education</w:t>
      </w:r>
      <w:r w:rsidRPr="001A041A">
        <w:rPr>
          <w:rFonts w:ascii="Times New Roman" w:hAnsi="Times New Roman" w:cs="Times New Roman"/>
          <w:color w:val="000000"/>
          <w:sz w:val="24"/>
          <w:szCs w:val="24"/>
          <w:shd w:val="clear" w:color="auto" w:fill="FFFFFF"/>
        </w:rPr>
        <w:t>. [online] Available at: https://www.gov.uk/government/speeches/the-purpose-of-education [Accessed 12 Dec. 2018].</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Government, W. (2014). </w:t>
      </w:r>
      <w:r w:rsidRPr="001A041A">
        <w:rPr>
          <w:rFonts w:ascii="Times New Roman" w:hAnsi="Times New Roman" w:cs="Times New Roman"/>
          <w:i/>
          <w:iCs/>
          <w:color w:val="000000"/>
          <w:sz w:val="24"/>
          <w:szCs w:val="24"/>
          <w:shd w:val="clear" w:color="auto" w:fill="FFFFFF"/>
        </w:rPr>
        <w:t>Learning Wales</w:t>
      </w:r>
      <w:r w:rsidRPr="001A041A">
        <w:rPr>
          <w:rFonts w:ascii="Times New Roman" w:hAnsi="Times New Roman" w:cs="Times New Roman"/>
          <w:color w:val="000000"/>
          <w:sz w:val="24"/>
          <w:szCs w:val="24"/>
          <w:shd w:val="clear" w:color="auto" w:fill="FFFFFF"/>
        </w:rPr>
        <w:t xml:space="preserve">. [online] </w:t>
      </w:r>
      <w:proofErr w:type="spellStart"/>
      <w:r w:rsidRPr="001A041A">
        <w:rPr>
          <w:rFonts w:ascii="Times New Roman" w:hAnsi="Times New Roman" w:cs="Times New Roman"/>
          <w:color w:val="000000"/>
          <w:sz w:val="24"/>
          <w:szCs w:val="24"/>
          <w:shd w:val="clear" w:color="auto" w:fill="FFFFFF"/>
        </w:rPr>
        <w:t>Learning.gov.wales</w:t>
      </w:r>
      <w:proofErr w:type="spellEnd"/>
      <w:r w:rsidRPr="001A041A">
        <w:rPr>
          <w:rFonts w:ascii="Times New Roman" w:hAnsi="Times New Roman" w:cs="Times New Roman"/>
          <w:color w:val="000000"/>
          <w:sz w:val="24"/>
          <w:szCs w:val="24"/>
          <w:shd w:val="clear" w:color="auto" w:fill="FFFFFF"/>
        </w:rPr>
        <w:t xml:space="preserve">. Available at: http://learning.gov.wales/resources/browse-all/nlnf/framework?component=literacy&amp;year=6938374_2&amp;selectedYear=col_12&amp;lang=en [Accessed 10 Dec. 2018]. </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Government, W. (2016). </w:t>
      </w:r>
      <w:r w:rsidRPr="001A041A">
        <w:rPr>
          <w:rFonts w:ascii="Times New Roman" w:hAnsi="Times New Roman" w:cs="Times New Roman"/>
          <w:i/>
          <w:iCs/>
          <w:color w:val="000000"/>
          <w:sz w:val="24"/>
          <w:szCs w:val="24"/>
          <w:shd w:val="clear" w:color="auto" w:fill="FFFFFF"/>
        </w:rPr>
        <w:t>Learning Wales</w:t>
      </w:r>
      <w:r w:rsidRPr="001A041A">
        <w:rPr>
          <w:rFonts w:ascii="Times New Roman" w:hAnsi="Times New Roman" w:cs="Times New Roman"/>
          <w:color w:val="000000"/>
          <w:sz w:val="24"/>
          <w:szCs w:val="24"/>
          <w:shd w:val="clear" w:color="auto" w:fill="FFFFFF"/>
        </w:rPr>
        <w:t xml:space="preserve">. [online] </w:t>
      </w:r>
      <w:proofErr w:type="spellStart"/>
      <w:r w:rsidRPr="001A041A">
        <w:rPr>
          <w:rFonts w:ascii="Times New Roman" w:hAnsi="Times New Roman" w:cs="Times New Roman"/>
          <w:color w:val="000000"/>
          <w:sz w:val="24"/>
          <w:szCs w:val="24"/>
          <w:shd w:val="clear" w:color="auto" w:fill="FFFFFF"/>
        </w:rPr>
        <w:t>Learning.gov.wales</w:t>
      </w:r>
      <w:proofErr w:type="spellEnd"/>
      <w:r w:rsidRPr="001A041A">
        <w:rPr>
          <w:rFonts w:ascii="Times New Roman" w:hAnsi="Times New Roman" w:cs="Times New Roman"/>
          <w:color w:val="000000"/>
          <w:sz w:val="24"/>
          <w:szCs w:val="24"/>
          <w:shd w:val="clear" w:color="auto" w:fill="FFFFFF"/>
        </w:rPr>
        <w:t xml:space="preserve">. Available at: http://learning.gov.wales/resources/browse-all/digital-competence-framework/framework?lang=en [Accessed 10 Dec. 2018]. </w:t>
      </w:r>
    </w:p>
    <w:p w:rsidR="001A041A" w:rsidRPr="001A041A" w:rsidRDefault="001A041A" w:rsidP="00243322">
      <w:pPr>
        <w:spacing w:line="360" w:lineRule="auto"/>
        <w:rPr>
          <w:rFonts w:ascii="Times New Roman" w:hAnsi="Times New Roman" w:cs="Times New Roman"/>
          <w:sz w:val="24"/>
          <w:szCs w:val="24"/>
        </w:rPr>
      </w:pPr>
      <w:r w:rsidRPr="001A041A">
        <w:rPr>
          <w:rFonts w:ascii="Times New Roman" w:hAnsi="Times New Roman" w:cs="Times New Roman"/>
          <w:color w:val="000000"/>
          <w:sz w:val="24"/>
          <w:szCs w:val="24"/>
          <w:shd w:val="clear" w:color="auto" w:fill="FFFFFF"/>
        </w:rPr>
        <w:t>Government, W. (2018). </w:t>
      </w:r>
      <w:r w:rsidRPr="001A041A">
        <w:rPr>
          <w:rFonts w:ascii="Times New Roman" w:hAnsi="Times New Roman" w:cs="Times New Roman"/>
          <w:i/>
          <w:iCs/>
          <w:color w:val="000000"/>
          <w:sz w:val="24"/>
          <w:szCs w:val="24"/>
          <w:shd w:val="clear" w:color="auto" w:fill="FFFFFF"/>
        </w:rPr>
        <w:t>Learning Wales</w:t>
      </w:r>
      <w:r w:rsidRPr="001A041A">
        <w:rPr>
          <w:rFonts w:ascii="Times New Roman" w:hAnsi="Times New Roman" w:cs="Times New Roman"/>
          <w:color w:val="000000"/>
          <w:sz w:val="24"/>
          <w:szCs w:val="24"/>
          <w:shd w:val="clear" w:color="auto" w:fill="FFFFFF"/>
        </w:rPr>
        <w:t xml:space="preserve">. [online] </w:t>
      </w:r>
      <w:proofErr w:type="spellStart"/>
      <w:r w:rsidRPr="001A041A">
        <w:rPr>
          <w:rFonts w:ascii="Times New Roman" w:hAnsi="Times New Roman" w:cs="Times New Roman"/>
          <w:color w:val="000000"/>
          <w:sz w:val="24"/>
          <w:szCs w:val="24"/>
          <w:shd w:val="clear" w:color="auto" w:fill="FFFFFF"/>
        </w:rPr>
        <w:t>Learning.gov.wales</w:t>
      </w:r>
      <w:proofErr w:type="spellEnd"/>
      <w:r w:rsidRPr="001A041A">
        <w:rPr>
          <w:rFonts w:ascii="Times New Roman" w:hAnsi="Times New Roman" w:cs="Times New Roman"/>
          <w:color w:val="000000"/>
          <w:sz w:val="24"/>
          <w:szCs w:val="24"/>
          <w:shd w:val="clear" w:color="auto" w:fill="FFFFFF"/>
        </w:rPr>
        <w:t>. Available at: http://learning.gov.wales/resources/collections/professional-standards?lang=en [Accessed 14 Dec. 2018].</w:t>
      </w:r>
    </w:p>
    <w:p w:rsidR="001A041A" w:rsidRPr="001A041A" w:rsidRDefault="001A041A" w:rsidP="00C72E79">
      <w:pPr>
        <w:rPr>
          <w:rFonts w:ascii="Times New Roman" w:hAnsi="Times New Roman" w:cs="Times New Roman"/>
          <w:sz w:val="24"/>
          <w:szCs w:val="24"/>
        </w:rPr>
      </w:pPr>
      <w:r w:rsidRPr="001A041A">
        <w:rPr>
          <w:rFonts w:ascii="Times New Roman" w:hAnsi="Times New Roman" w:cs="Times New Roman"/>
          <w:color w:val="000000"/>
          <w:sz w:val="24"/>
          <w:szCs w:val="24"/>
          <w:shd w:val="clear" w:color="auto" w:fill="FFFFFF"/>
        </w:rPr>
        <w:t>Hague, C. and Payton, S. (2010). </w:t>
      </w:r>
      <w:r w:rsidRPr="001A041A">
        <w:rPr>
          <w:rFonts w:ascii="Times New Roman" w:hAnsi="Times New Roman" w:cs="Times New Roman"/>
          <w:i/>
          <w:iCs/>
          <w:color w:val="000000"/>
          <w:sz w:val="24"/>
          <w:szCs w:val="24"/>
          <w:shd w:val="clear" w:color="auto" w:fill="FFFFFF"/>
        </w:rPr>
        <w:t>Digital literacy across the curriculum</w:t>
      </w:r>
      <w:r w:rsidRPr="001A041A">
        <w:rPr>
          <w:rFonts w:ascii="Times New Roman" w:hAnsi="Times New Roman" w:cs="Times New Roman"/>
          <w:color w:val="000000"/>
          <w:sz w:val="24"/>
          <w:szCs w:val="24"/>
          <w:shd w:val="clear" w:color="auto" w:fill="FFFFFF"/>
        </w:rPr>
        <w:t>. F.</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 xml:space="preserve">History in the national curriculum for Wales. (2008). Cardiff: Department for Children, Education, Lifelong Learning and Skills. </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Kerry, T. (2015). </w:t>
      </w:r>
      <w:r w:rsidRPr="001A041A">
        <w:rPr>
          <w:rFonts w:ascii="Times New Roman" w:hAnsi="Times New Roman" w:cs="Times New Roman"/>
          <w:i/>
          <w:iCs/>
          <w:color w:val="000000"/>
          <w:sz w:val="24"/>
          <w:szCs w:val="24"/>
          <w:shd w:val="clear" w:color="auto" w:fill="FFFFFF"/>
        </w:rPr>
        <w:t>Cross-curricular teaching in the primary school</w:t>
      </w:r>
      <w:r w:rsidRPr="001A041A">
        <w:rPr>
          <w:rFonts w:ascii="Times New Roman" w:hAnsi="Times New Roman" w:cs="Times New Roman"/>
          <w:color w:val="000000"/>
          <w:sz w:val="24"/>
          <w:szCs w:val="24"/>
          <w:shd w:val="clear" w:color="auto" w:fill="FFFFFF"/>
        </w:rPr>
        <w:t xml:space="preserve">. [Place of publication not identified]: Routledge. </w:t>
      </w:r>
    </w:p>
    <w:p w:rsidR="001A041A" w:rsidRPr="001A041A" w:rsidRDefault="001A041A"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lastRenderedPageBreak/>
        <w:t>Kids, P. (2018). </w:t>
      </w:r>
      <w:r w:rsidRPr="001A041A">
        <w:rPr>
          <w:rFonts w:ascii="Times New Roman" w:hAnsi="Times New Roman" w:cs="Times New Roman"/>
          <w:i/>
          <w:iCs/>
          <w:color w:val="000000"/>
          <w:sz w:val="24"/>
          <w:szCs w:val="24"/>
          <w:shd w:val="clear" w:color="auto" w:fill="FFFFFF"/>
        </w:rPr>
        <w:t xml:space="preserve">Why Is STEM Education So </w:t>
      </w:r>
      <w:proofErr w:type="gramStart"/>
      <w:r w:rsidRPr="001A041A">
        <w:rPr>
          <w:rFonts w:ascii="Times New Roman" w:hAnsi="Times New Roman" w:cs="Times New Roman"/>
          <w:i/>
          <w:iCs/>
          <w:color w:val="000000"/>
          <w:sz w:val="24"/>
          <w:szCs w:val="24"/>
          <w:shd w:val="clear" w:color="auto" w:fill="FFFFFF"/>
        </w:rPr>
        <w:t>Important?</w:t>
      </w:r>
      <w:r w:rsidRPr="001A041A">
        <w:rPr>
          <w:rFonts w:ascii="Times New Roman" w:hAnsi="Times New Roman" w:cs="Times New Roman"/>
          <w:color w:val="000000"/>
          <w:sz w:val="24"/>
          <w:szCs w:val="24"/>
          <w:shd w:val="clear" w:color="auto" w:fill="FFFFFF"/>
        </w:rPr>
        <w:t>.</w:t>
      </w:r>
      <w:proofErr w:type="gramEnd"/>
      <w:r w:rsidRPr="001A041A">
        <w:rPr>
          <w:rFonts w:ascii="Times New Roman" w:hAnsi="Times New Roman" w:cs="Times New Roman"/>
          <w:color w:val="000000"/>
          <w:sz w:val="24"/>
          <w:szCs w:val="24"/>
          <w:shd w:val="clear" w:color="auto" w:fill="FFFFFF"/>
        </w:rPr>
        <w:t xml:space="preserve"> [online] Engineering </w:t>
      </w:r>
      <w:proofErr w:type="gramStart"/>
      <w:r w:rsidRPr="001A041A">
        <w:rPr>
          <w:rFonts w:ascii="Times New Roman" w:hAnsi="Times New Roman" w:cs="Times New Roman"/>
          <w:color w:val="000000"/>
          <w:sz w:val="24"/>
          <w:szCs w:val="24"/>
          <w:shd w:val="clear" w:color="auto" w:fill="FFFFFF"/>
        </w:rPr>
        <w:t>For</w:t>
      </w:r>
      <w:proofErr w:type="gramEnd"/>
      <w:r w:rsidRPr="001A041A">
        <w:rPr>
          <w:rFonts w:ascii="Times New Roman" w:hAnsi="Times New Roman" w:cs="Times New Roman"/>
          <w:color w:val="000000"/>
          <w:sz w:val="24"/>
          <w:szCs w:val="24"/>
          <w:shd w:val="clear" w:color="auto" w:fill="FFFFFF"/>
        </w:rPr>
        <w:t xml:space="preserve"> Kids. Available at: https://www.engineeringforkids.com/about/news/2016/february/why-is-stem-education-so-important-/ [Accessed 13 Dec. 2018].</w:t>
      </w:r>
    </w:p>
    <w:p w:rsidR="001A041A" w:rsidRPr="001A041A" w:rsidRDefault="001A041A" w:rsidP="00243322">
      <w:pPr>
        <w:spacing w:line="360" w:lineRule="auto"/>
        <w:rPr>
          <w:rFonts w:ascii="Times New Roman" w:hAnsi="Times New Roman" w:cs="Times New Roman"/>
          <w:color w:val="000000"/>
          <w:sz w:val="24"/>
          <w:szCs w:val="24"/>
          <w:shd w:val="clear" w:color="auto" w:fill="FFFFFF"/>
        </w:rPr>
      </w:pPr>
      <w:proofErr w:type="spellStart"/>
      <w:r w:rsidRPr="001A041A">
        <w:rPr>
          <w:rFonts w:ascii="Times New Roman" w:hAnsi="Times New Roman" w:cs="Times New Roman"/>
          <w:color w:val="000000"/>
          <w:sz w:val="24"/>
          <w:szCs w:val="24"/>
          <w:shd w:val="clear" w:color="auto" w:fill="FFFFFF"/>
        </w:rPr>
        <w:t>Learning.gov.wales</w:t>
      </w:r>
      <w:proofErr w:type="spellEnd"/>
      <w:r w:rsidRPr="001A041A">
        <w:rPr>
          <w:rFonts w:ascii="Times New Roman" w:hAnsi="Times New Roman" w:cs="Times New Roman"/>
          <w:color w:val="000000"/>
          <w:sz w:val="24"/>
          <w:szCs w:val="24"/>
          <w:shd w:val="clear" w:color="auto" w:fill="FFFFFF"/>
        </w:rPr>
        <w:t>. (2016). [online] Available at: http://learning.gov.wales/docs/learningwales/publications/131003-ict-steering-group-report-en.pdf [Accessed 14 Dec. 2018].</w:t>
      </w:r>
    </w:p>
    <w:p w:rsidR="001A041A" w:rsidRPr="001A041A" w:rsidRDefault="001A041A" w:rsidP="00243322">
      <w:pPr>
        <w:spacing w:line="360" w:lineRule="auto"/>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Rose, J. (2009) Independent Review of the Primary Curriculum. London: DCSF.</w:t>
      </w:r>
    </w:p>
    <w:p w:rsidR="001A041A" w:rsidRPr="001A041A" w:rsidRDefault="001A041A" w:rsidP="00C72E79">
      <w:pPr>
        <w:rPr>
          <w:rFonts w:ascii="Times New Roman" w:hAnsi="Times New Roman" w:cs="Times New Roman"/>
          <w:sz w:val="24"/>
          <w:szCs w:val="24"/>
        </w:rPr>
      </w:pPr>
      <w:r w:rsidRPr="001A041A">
        <w:rPr>
          <w:rFonts w:ascii="Times New Roman" w:hAnsi="Times New Roman" w:cs="Times New Roman"/>
          <w:sz w:val="24"/>
          <w:szCs w:val="24"/>
        </w:rPr>
        <w:t>Rowley, C., &amp; Cooper, H. (2009). Cross-curricular approaches to teaching and learning. Los Angeles, [Calif.</w:t>
      </w:r>
      <w:proofErr w:type="gramStart"/>
      <w:r w:rsidRPr="001A041A">
        <w:rPr>
          <w:rFonts w:ascii="Times New Roman" w:hAnsi="Times New Roman" w:cs="Times New Roman"/>
          <w:sz w:val="24"/>
          <w:szCs w:val="24"/>
        </w:rPr>
        <w:t>] ;</w:t>
      </w:r>
      <w:proofErr w:type="gramEnd"/>
      <w:r w:rsidRPr="001A041A">
        <w:rPr>
          <w:rFonts w:ascii="Times New Roman" w:hAnsi="Times New Roman" w:cs="Times New Roman"/>
          <w:sz w:val="24"/>
          <w:szCs w:val="24"/>
        </w:rPr>
        <w:t xml:space="preserve"> London: SAGE.</w:t>
      </w:r>
    </w:p>
    <w:p w:rsidR="001A041A" w:rsidRPr="001A041A" w:rsidRDefault="001A041A" w:rsidP="00C72E79">
      <w:pPr>
        <w:rPr>
          <w:rFonts w:ascii="Times New Roman" w:hAnsi="Times New Roman" w:cs="Times New Roman"/>
          <w:color w:val="000000"/>
          <w:sz w:val="24"/>
          <w:szCs w:val="24"/>
          <w:shd w:val="clear" w:color="auto" w:fill="FFFFFF"/>
        </w:rPr>
      </w:pPr>
      <w:r w:rsidRPr="001A041A">
        <w:rPr>
          <w:rFonts w:ascii="Times New Roman" w:hAnsi="Times New Roman" w:cs="Times New Roman"/>
          <w:color w:val="000000"/>
          <w:sz w:val="24"/>
          <w:szCs w:val="24"/>
          <w:shd w:val="clear" w:color="auto" w:fill="FFFFFF"/>
        </w:rPr>
        <w:t>Savage, J. (2018). </w:t>
      </w:r>
      <w:r w:rsidRPr="001A041A">
        <w:rPr>
          <w:rFonts w:ascii="Times New Roman" w:hAnsi="Times New Roman" w:cs="Times New Roman"/>
          <w:i/>
          <w:iCs/>
          <w:color w:val="000000"/>
          <w:sz w:val="24"/>
          <w:szCs w:val="24"/>
          <w:shd w:val="clear" w:color="auto" w:fill="FFFFFF"/>
        </w:rPr>
        <w:t>Cross-curricular teaching and learning 5: Definitions - Jonathan Savage</w:t>
      </w:r>
      <w:r w:rsidRPr="001A041A">
        <w:rPr>
          <w:rFonts w:ascii="Times New Roman" w:hAnsi="Times New Roman" w:cs="Times New Roman"/>
          <w:color w:val="000000"/>
          <w:sz w:val="24"/>
          <w:szCs w:val="24"/>
          <w:shd w:val="clear" w:color="auto" w:fill="FFFFFF"/>
        </w:rPr>
        <w:t>. [online] Jonathan Savage. Available at: http://www.jsavage.org.uk/research/cross-curricular-teaching-and-learning-5-definitions/ [Accessed 12 Dec. 2018].</w:t>
      </w:r>
    </w:p>
    <w:p w:rsidR="001A041A" w:rsidRPr="001A041A" w:rsidRDefault="001A041A" w:rsidP="00C72E79">
      <w:pPr>
        <w:rPr>
          <w:rFonts w:ascii="Times New Roman" w:hAnsi="Times New Roman" w:cs="Times New Roman"/>
          <w:sz w:val="24"/>
          <w:szCs w:val="24"/>
        </w:rPr>
      </w:pPr>
      <w:r w:rsidRPr="001A041A">
        <w:rPr>
          <w:rFonts w:ascii="Times New Roman" w:hAnsi="Times New Roman" w:cs="Times New Roman"/>
          <w:color w:val="000000"/>
          <w:sz w:val="24"/>
          <w:szCs w:val="24"/>
          <w:shd w:val="clear" w:color="auto" w:fill="FFFFFF"/>
        </w:rPr>
        <w:t>World Education Forum (2018). </w:t>
      </w:r>
      <w:r w:rsidRPr="001A041A">
        <w:rPr>
          <w:rFonts w:ascii="Times New Roman" w:hAnsi="Times New Roman" w:cs="Times New Roman"/>
          <w:i/>
          <w:iCs/>
          <w:color w:val="000000"/>
          <w:sz w:val="24"/>
          <w:szCs w:val="24"/>
          <w:shd w:val="clear" w:color="auto" w:fill="FFFFFF"/>
        </w:rPr>
        <w:t xml:space="preserve">What are the 21st-century skills every student </w:t>
      </w:r>
      <w:proofErr w:type="gramStart"/>
      <w:r w:rsidRPr="001A041A">
        <w:rPr>
          <w:rFonts w:ascii="Times New Roman" w:hAnsi="Times New Roman" w:cs="Times New Roman"/>
          <w:i/>
          <w:iCs/>
          <w:color w:val="000000"/>
          <w:sz w:val="24"/>
          <w:szCs w:val="24"/>
          <w:shd w:val="clear" w:color="auto" w:fill="FFFFFF"/>
        </w:rPr>
        <w:t>needs?</w:t>
      </w:r>
      <w:r w:rsidRPr="001A041A">
        <w:rPr>
          <w:rFonts w:ascii="Times New Roman" w:hAnsi="Times New Roman" w:cs="Times New Roman"/>
          <w:color w:val="000000"/>
          <w:sz w:val="24"/>
          <w:szCs w:val="24"/>
          <w:shd w:val="clear" w:color="auto" w:fill="FFFFFF"/>
        </w:rPr>
        <w:t>.</w:t>
      </w:r>
      <w:proofErr w:type="gramEnd"/>
      <w:r w:rsidRPr="001A041A">
        <w:rPr>
          <w:rFonts w:ascii="Times New Roman" w:hAnsi="Times New Roman" w:cs="Times New Roman"/>
          <w:color w:val="000000"/>
          <w:sz w:val="24"/>
          <w:szCs w:val="24"/>
          <w:shd w:val="clear" w:color="auto" w:fill="FFFFFF"/>
        </w:rPr>
        <w:t xml:space="preserve"> [online] World Economic Forum. Available at: https://www.weforum.org/agenda/2016/03/21st-century-skills-future-jobs-students [Accessed 13 Dec. 2018].</w:t>
      </w:r>
    </w:p>
    <w:p w:rsidR="001A041A" w:rsidRPr="001A041A" w:rsidRDefault="001A041A" w:rsidP="00243322">
      <w:pPr>
        <w:spacing w:line="360" w:lineRule="auto"/>
        <w:rPr>
          <w:rFonts w:ascii="Times New Roman" w:hAnsi="Times New Roman" w:cs="Times New Roman"/>
          <w:sz w:val="24"/>
          <w:szCs w:val="24"/>
        </w:rPr>
      </w:pPr>
    </w:p>
    <w:sectPr w:rsidR="001A041A" w:rsidRPr="001A041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C24" w:rsidRDefault="008C4C24" w:rsidP="001A041A">
      <w:pPr>
        <w:spacing w:after="0" w:line="240" w:lineRule="auto"/>
      </w:pPr>
      <w:r>
        <w:separator/>
      </w:r>
    </w:p>
  </w:endnote>
  <w:endnote w:type="continuationSeparator" w:id="0">
    <w:p w:rsidR="008C4C24" w:rsidRDefault="008C4C24" w:rsidP="001A0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0939947"/>
      <w:docPartObj>
        <w:docPartGallery w:val="Page Numbers (Bottom of Page)"/>
        <w:docPartUnique/>
      </w:docPartObj>
    </w:sdtPr>
    <w:sdtEndPr>
      <w:rPr>
        <w:noProof/>
      </w:rPr>
    </w:sdtEndPr>
    <w:sdtContent>
      <w:p w:rsidR="001A041A" w:rsidRDefault="001A04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A041A" w:rsidRDefault="001A0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C24" w:rsidRDefault="008C4C24" w:rsidP="001A041A">
      <w:pPr>
        <w:spacing w:after="0" w:line="240" w:lineRule="auto"/>
      </w:pPr>
      <w:r>
        <w:separator/>
      </w:r>
    </w:p>
  </w:footnote>
  <w:footnote w:type="continuationSeparator" w:id="0">
    <w:p w:rsidR="008C4C24" w:rsidRDefault="008C4C24" w:rsidP="001A0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41A" w:rsidRDefault="001A041A">
    <w:pPr>
      <w:pStyle w:val="Header"/>
    </w:pPr>
    <w:r>
      <w:t>1601073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F109CF"/>
    <w:multiLevelType w:val="multilevel"/>
    <w:tmpl w:val="D2F4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FA2"/>
    <w:rsid w:val="00003F42"/>
    <w:rsid w:val="00025B04"/>
    <w:rsid w:val="0004776C"/>
    <w:rsid w:val="00073C71"/>
    <w:rsid w:val="0009587B"/>
    <w:rsid w:val="00096539"/>
    <w:rsid w:val="000D00A1"/>
    <w:rsid w:val="000D2804"/>
    <w:rsid w:val="000D4834"/>
    <w:rsid w:val="00154157"/>
    <w:rsid w:val="001A041A"/>
    <w:rsid w:val="0023202C"/>
    <w:rsid w:val="00243322"/>
    <w:rsid w:val="00252F66"/>
    <w:rsid w:val="002E7E09"/>
    <w:rsid w:val="003876D0"/>
    <w:rsid w:val="003C355F"/>
    <w:rsid w:val="003F0A35"/>
    <w:rsid w:val="00421A85"/>
    <w:rsid w:val="00431843"/>
    <w:rsid w:val="0043357C"/>
    <w:rsid w:val="00452FA2"/>
    <w:rsid w:val="00464176"/>
    <w:rsid w:val="00466811"/>
    <w:rsid w:val="004D096B"/>
    <w:rsid w:val="00520728"/>
    <w:rsid w:val="00536F0C"/>
    <w:rsid w:val="00566A81"/>
    <w:rsid w:val="00574D47"/>
    <w:rsid w:val="005D4CAF"/>
    <w:rsid w:val="005F20AE"/>
    <w:rsid w:val="00641441"/>
    <w:rsid w:val="00657039"/>
    <w:rsid w:val="006813A2"/>
    <w:rsid w:val="00697A0D"/>
    <w:rsid w:val="00697EEA"/>
    <w:rsid w:val="00726CC2"/>
    <w:rsid w:val="00752538"/>
    <w:rsid w:val="007B1211"/>
    <w:rsid w:val="008662FC"/>
    <w:rsid w:val="008B4727"/>
    <w:rsid w:val="008C4C24"/>
    <w:rsid w:val="008D3B5A"/>
    <w:rsid w:val="009D2A3A"/>
    <w:rsid w:val="00A03E66"/>
    <w:rsid w:val="00A05BC2"/>
    <w:rsid w:val="00A54082"/>
    <w:rsid w:val="00AC6D9B"/>
    <w:rsid w:val="00AE119C"/>
    <w:rsid w:val="00AF6448"/>
    <w:rsid w:val="00B35F54"/>
    <w:rsid w:val="00BA654C"/>
    <w:rsid w:val="00C72E79"/>
    <w:rsid w:val="00CC47C1"/>
    <w:rsid w:val="00D14E01"/>
    <w:rsid w:val="00D626DD"/>
    <w:rsid w:val="00DC0BD7"/>
    <w:rsid w:val="00DD170E"/>
    <w:rsid w:val="00E3685F"/>
    <w:rsid w:val="00EB16EA"/>
    <w:rsid w:val="00EB2CE3"/>
    <w:rsid w:val="00EB648D"/>
    <w:rsid w:val="00EE485E"/>
    <w:rsid w:val="00F37721"/>
    <w:rsid w:val="00F46A80"/>
    <w:rsid w:val="00FA1A06"/>
    <w:rsid w:val="00FF1B3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D683C"/>
  <w15:chartTrackingRefBased/>
  <w15:docId w15:val="{56B19D1E-B1E5-4E7B-81EF-2DC287FD4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3202C"/>
    <w:rPr>
      <w:i/>
      <w:iCs/>
    </w:rPr>
  </w:style>
  <w:style w:type="character" w:styleId="CommentReference">
    <w:name w:val="annotation reference"/>
    <w:basedOn w:val="DefaultParagraphFont"/>
    <w:uiPriority w:val="99"/>
    <w:semiHidden/>
    <w:unhideWhenUsed/>
    <w:rsid w:val="00EE485E"/>
    <w:rPr>
      <w:sz w:val="16"/>
      <w:szCs w:val="16"/>
    </w:rPr>
  </w:style>
  <w:style w:type="paragraph" w:styleId="CommentText">
    <w:name w:val="annotation text"/>
    <w:basedOn w:val="Normal"/>
    <w:link w:val="CommentTextChar"/>
    <w:uiPriority w:val="99"/>
    <w:semiHidden/>
    <w:unhideWhenUsed/>
    <w:rsid w:val="00EE485E"/>
    <w:pPr>
      <w:spacing w:line="240" w:lineRule="auto"/>
    </w:pPr>
    <w:rPr>
      <w:sz w:val="20"/>
      <w:szCs w:val="20"/>
    </w:rPr>
  </w:style>
  <w:style w:type="character" w:customStyle="1" w:styleId="CommentTextChar">
    <w:name w:val="Comment Text Char"/>
    <w:basedOn w:val="DefaultParagraphFont"/>
    <w:link w:val="CommentText"/>
    <w:uiPriority w:val="99"/>
    <w:semiHidden/>
    <w:rsid w:val="00EE485E"/>
    <w:rPr>
      <w:sz w:val="20"/>
      <w:szCs w:val="20"/>
    </w:rPr>
  </w:style>
  <w:style w:type="paragraph" w:styleId="CommentSubject">
    <w:name w:val="annotation subject"/>
    <w:basedOn w:val="CommentText"/>
    <w:next w:val="CommentText"/>
    <w:link w:val="CommentSubjectChar"/>
    <w:uiPriority w:val="99"/>
    <w:semiHidden/>
    <w:unhideWhenUsed/>
    <w:rsid w:val="00EE485E"/>
    <w:rPr>
      <w:b/>
      <w:bCs/>
    </w:rPr>
  </w:style>
  <w:style w:type="character" w:customStyle="1" w:styleId="CommentSubjectChar">
    <w:name w:val="Comment Subject Char"/>
    <w:basedOn w:val="CommentTextChar"/>
    <w:link w:val="CommentSubject"/>
    <w:uiPriority w:val="99"/>
    <w:semiHidden/>
    <w:rsid w:val="00EE485E"/>
    <w:rPr>
      <w:b/>
      <w:bCs/>
      <w:sz w:val="20"/>
      <w:szCs w:val="20"/>
    </w:rPr>
  </w:style>
  <w:style w:type="paragraph" w:styleId="BalloonText">
    <w:name w:val="Balloon Text"/>
    <w:basedOn w:val="Normal"/>
    <w:link w:val="BalloonTextChar"/>
    <w:uiPriority w:val="99"/>
    <w:semiHidden/>
    <w:unhideWhenUsed/>
    <w:rsid w:val="00EE48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85E"/>
    <w:rPr>
      <w:rFonts w:ascii="Segoe UI" w:hAnsi="Segoe UI" w:cs="Segoe UI"/>
      <w:sz w:val="18"/>
      <w:szCs w:val="18"/>
    </w:rPr>
  </w:style>
  <w:style w:type="paragraph" w:styleId="Header">
    <w:name w:val="header"/>
    <w:basedOn w:val="Normal"/>
    <w:link w:val="HeaderChar"/>
    <w:uiPriority w:val="99"/>
    <w:unhideWhenUsed/>
    <w:rsid w:val="001A0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41A"/>
  </w:style>
  <w:style w:type="paragraph" w:styleId="Footer">
    <w:name w:val="footer"/>
    <w:basedOn w:val="Normal"/>
    <w:link w:val="FooterChar"/>
    <w:uiPriority w:val="99"/>
    <w:unhideWhenUsed/>
    <w:rsid w:val="001A0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4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796529">
      <w:bodyDiv w:val="1"/>
      <w:marLeft w:val="0"/>
      <w:marRight w:val="0"/>
      <w:marTop w:val="0"/>
      <w:marBottom w:val="0"/>
      <w:divBdr>
        <w:top w:val="none" w:sz="0" w:space="0" w:color="auto"/>
        <w:left w:val="none" w:sz="0" w:space="0" w:color="auto"/>
        <w:bottom w:val="none" w:sz="0" w:space="0" w:color="auto"/>
        <w:right w:val="none" w:sz="0" w:space="0" w:color="auto"/>
      </w:divBdr>
    </w:div>
    <w:div w:id="156043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1958</TotalTime>
  <Pages>9</Pages>
  <Words>2861</Words>
  <Characters>16309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conway</dc:creator>
  <cp:keywords/>
  <dc:description/>
  <cp:lastModifiedBy>ruairi conway</cp:lastModifiedBy>
  <cp:revision>16</cp:revision>
  <dcterms:created xsi:type="dcterms:W3CDTF">2018-12-12T16:13:00Z</dcterms:created>
  <dcterms:modified xsi:type="dcterms:W3CDTF">2018-12-14T20:46:00Z</dcterms:modified>
</cp:coreProperties>
</file>