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:rsidR="4361DB96" w:rsidP="4361DB96" w:rsidRDefault="4361DB96" w14:paraId="10734425" w14:textId="28F94A30">
          <w:pPr>
            <w:pStyle w:val="Normal"/>
          </w:pPr>
        </w:p>
        <w:p w:rsidR="3D79DF61" w:rsidP="4361DB96" w:rsidRDefault="3D79DF61" w14:paraId="23D8C4B5" w14:textId="31182A55">
          <w:pPr>
            <w:pStyle w:val="Normal"/>
            <w:rPr>
              <w:b w:val="1"/>
              <w:bCs w:val="1"/>
              <w:sz w:val="48"/>
              <w:szCs w:val="48"/>
            </w:rPr>
          </w:pPr>
          <w:r w:rsidRPr="4361DB96" w:rsidR="3D79DF61">
            <w:rPr>
              <w:b w:val="1"/>
              <w:bCs w:val="1"/>
              <w:sz w:val="72"/>
              <w:szCs w:val="72"/>
            </w:rPr>
            <w:t>Legal Process</w:t>
          </w:r>
          <w:r w:rsidRPr="4361DB96" w:rsidR="3D79DF61">
            <w:rPr>
              <w:b w:val="1"/>
              <w:bCs w:val="1"/>
              <w:sz w:val="48"/>
              <w:szCs w:val="48"/>
            </w:rPr>
            <w:t xml:space="preserve"> </w:t>
          </w:r>
        </w:p>
        <w:p w:rsidR="3D79DF61" w:rsidP="4361DB96" w:rsidRDefault="3D79DF61" w14:paraId="01FFD007" w14:textId="0171BD7A">
          <w:pPr>
            <w:pStyle w:val="Normal"/>
            <w:rPr>
              <w:b w:val="1"/>
              <w:bCs w:val="1"/>
              <w:sz w:val="48"/>
              <w:szCs w:val="48"/>
            </w:rPr>
          </w:pPr>
          <w:r w:rsidRPr="4361DB96" w:rsidR="3D79DF61">
            <w:rPr>
              <w:b w:val="1"/>
              <w:bCs w:val="1"/>
              <w:sz w:val="48"/>
              <w:szCs w:val="48"/>
            </w:rPr>
            <w:t>BMPL 4011</w:t>
          </w:r>
          <w:r w:rsidRPr="4361DB96" w:rsidR="3006EDDE">
            <w:rPr>
              <w:b w:val="1"/>
              <w:bCs w:val="1"/>
              <w:sz w:val="48"/>
              <w:szCs w:val="48"/>
            </w:rPr>
            <w:t xml:space="preserve"> </w:t>
          </w:r>
        </w:p>
        <w:p w:rsidR="4361DB96" w:rsidP="4361DB96" w:rsidRDefault="4361DB96" w14:paraId="2F73156B" w14:textId="60038384">
          <w:pPr>
            <w:pStyle w:val="Normal"/>
            <w:rPr>
              <w:b w:val="1"/>
              <w:bCs w:val="1"/>
              <w:sz w:val="48"/>
              <w:szCs w:val="48"/>
            </w:rPr>
          </w:pPr>
        </w:p>
        <w:p w:rsidR="3006EDDE" w:rsidP="4361DB96" w:rsidRDefault="3006EDDE" w14:paraId="5821B338" w14:textId="1BBDEA06">
          <w:pPr>
            <w:pStyle w:val="Normal"/>
            <w:rPr>
              <w:b w:val="1"/>
              <w:bCs w:val="1"/>
              <w:sz w:val="48"/>
              <w:szCs w:val="48"/>
            </w:rPr>
          </w:pPr>
          <w:r w:rsidRPr="4361DB96" w:rsidR="3006EDDE">
            <w:rPr>
              <w:b w:val="1"/>
              <w:bCs w:val="1"/>
              <w:sz w:val="48"/>
              <w:szCs w:val="48"/>
            </w:rPr>
            <w:t>Cert He Professional Policing</w:t>
          </w:r>
        </w:p>
        <w:p w:rsidR="4361DB96" w:rsidP="4361DB96" w:rsidRDefault="4361DB96" w14:paraId="771BDD0B" w14:textId="7569CA28">
          <w:pPr>
            <w:pStyle w:val="Normal"/>
          </w:pPr>
        </w:p>
        <w:p w:rsidR="4361DB96" w:rsidP="4361DB96" w:rsidRDefault="4361DB96" w14:paraId="6B1528DC" w14:textId="4FF10ED6">
          <w:pPr>
            <w:pStyle w:val="Normal"/>
          </w:pPr>
        </w:p>
        <w:p w:rsidR="004A546A" w:rsidP="4361DB96" w:rsidRDefault="004A546A" w14:paraId="274FA324" w14:textId="1E37FD25">
          <w:pPr>
            <w:pStyle w:val="Normal"/>
            <w:rPr>
              <w:rFonts w:ascii="Arial" w:hAnsi="Arial" w:cs="Arial"/>
              <w:sz w:val="24"/>
              <w:szCs w:val="24"/>
            </w:rPr>
          </w:pPr>
          <w:r w:rsidR="7C3A4942">
            <w:drawing>
              <wp:inline wp14:editId="602FC917" wp14:anchorId="70E03655">
                <wp:extent cx="5810250" cy="2228850"/>
                <wp:effectExtent l="0" t="0" r="0" b="0"/>
                <wp:docPr id="976820094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5c21ef2d5d1c4059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0" cy="222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1C59E2" w:rsidP="6CAAE5E6" w:rsidRDefault="001C59E2" w14:paraId="5A05FCFA" w14:textId="299FCFA0">
          <w:pPr>
            <w:rPr>
              <w:rFonts w:eastAsia="等线" w:eastAsiaTheme="minorEastAsia"/>
              <w:color w:val="2F5496" w:themeColor="accent1" w:themeTint="FF" w:themeShade="BF"/>
              <w:sz w:val="24"/>
              <w:szCs w:val="24"/>
              <w:lang w:val="en-US"/>
            </w:rPr>
          </w:pPr>
        </w:p>
      </w:sdtContent>
    </w:sdt>
    <w:p w:rsidR="001C59E2" w:rsidP="4361DB96" w:rsidRDefault="001C59E2" w14:paraId="77E83962" w14:textId="1A4CEAC8">
      <w:pPr>
        <w:pStyle w:val="Normal"/>
      </w:pPr>
    </w:p>
    <w:p w:rsidR="001C59E2" w:rsidP="4361DB96" w:rsidRDefault="001C59E2" w14:paraId="7ED3C17B" w14:textId="1E2554CE">
      <w:pPr>
        <w:pStyle w:val="Normal"/>
      </w:pPr>
    </w:p>
    <w:p w:rsidR="001C59E2" w:rsidP="4361DB96" w:rsidRDefault="001C59E2" w14:paraId="41E7E3B8" w14:textId="4B224E62">
      <w:pPr>
        <w:pStyle w:val="Normal"/>
        <w:rPr>
          <w:b w:val="1"/>
          <w:bCs w:val="1"/>
          <w:sz w:val="56"/>
          <w:szCs w:val="56"/>
          <w:u w:val="single"/>
        </w:rPr>
      </w:pPr>
      <w:r w:rsidRPr="4361DB96" w:rsidR="050820CC">
        <w:rPr>
          <w:b w:val="1"/>
          <w:bCs w:val="1"/>
          <w:sz w:val="56"/>
          <w:szCs w:val="56"/>
          <w:u w:val="single"/>
        </w:rPr>
        <w:t>Criminal Courts</w:t>
      </w:r>
      <w:r w:rsidRPr="4361DB96" w:rsidR="050820CC">
        <w:rPr>
          <w:b w:val="1"/>
          <w:bCs w:val="1"/>
          <w:sz w:val="56"/>
          <w:szCs w:val="56"/>
        </w:rPr>
        <w:t xml:space="preserve"> </w:t>
      </w:r>
    </w:p>
    <w:p w:rsidR="4361DB96" w:rsidP="4361DB96" w:rsidRDefault="4361DB96" w14:paraId="4C4BD33F" w14:textId="3A058BE4">
      <w:pPr>
        <w:pStyle w:val="Normal"/>
      </w:pPr>
    </w:p>
    <w:p w:rsidR="4361DB96" w:rsidP="4361DB96" w:rsidRDefault="4361DB96" w14:paraId="4B449865" w14:textId="0194C170">
      <w:pPr>
        <w:pStyle w:val="Normal"/>
      </w:pPr>
    </w:p>
    <w:p w:rsidR="4361DB96" w:rsidP="4361DB96" w:rsidRDefault="4361DB96" w14:paraId="4D620CFD" w14:textId="235EC986">
      <w:pPr>
        <w:pStyle w:val="Normal"/>
      </w:pPr>
    </w:p>
    <w:p w:rsidR="000C6331" w:rsidP="00BC063B" w:rsidRDefault="000C6331" w14:paraId="1541584A" w14:textId="5496B424">
      <w:pPr>
        <w:pStyle w:val="Title"/>
        <w:rPr>
          <w:rFonts w:ascii="Arial" w:hAnsi="Arial" w:cs="Arial"/>
        </w:rPr>
      </w:pPr>
      <w:r w:rsidRPr="4361DB96" w:rsidR="491AC72D">
        <w:rPr>
          <w:rFonts w:ascii="Arial" w:hAnsi="Arial" w:cs="Arial"/>
        </w:rPr>
        <w:t xml:space="preserve">                              </w:t>
      </w:r>
      <w:r w:rsidRPr="4361DB96" w:rsidR="602FC917">
        <w:rPr>
          <w:rFonts w:ascii="Arial" w:hAnsi="Arial" w:cs="Arial"/>
        </w:rPr>
        <w:t>Anna Sorea</w:t>
      </w:r>
    </w:p>
    <w:p w:rsidR="0E585D7F" w:rsidP="6CAAE5E6" w:rsidRDefault="0E585D7F" w14:paraId="0443DEF7" w14:textId="06BC3ED8">
      <w:pPr>
        <w:pStyle w:val="Normal"/>
        <w:rPr>
          <w:b w:val="1"/>
          <w:bCs w:val="1"/>
          <w:sz w:val="36"/>
          <w:szCs w:val="36"/>
        </w:rPr>
        <w:sectPr w:rsidR="000C6331" w:rsidSect="003C1DD6">
          <w:pgSz w:w="11906" w:h="16838" w:orient="portrait"/>
          <w:pgMar w:top="1440" w:right="1440" w:bottom="1440" w:left="1440" w:header="708" w:footer="708" w:gutter="0"/>
          <w:pgNumType w:start="0"/>
          <w:cols w:space="708"/>
          <w:titlePg/>
          <w:docGrid w:linePitch="360"/>
          <w:headerReference w:type="default" r:id="R322e677b38914ee3"/>
          <w:footerReference w:type="default" r:id="R9ebffca496c14b95"/>
        </w:sectPr>
      </w:pPr>
      <w:r w:rsidRPr="4361DB96" w:rsidR="27B830E3">
        <w:rPr>
          <w:b w:val="1"/>
          <w:bCs w:val="1"/>
          <w:sz w:val="36"/>
          <w:szCs w:val="36"/>
        </w:rPr>
        <w:t xml:space="preserve">                                                         </w:t>
      </w:r>
      <w:r w:rsidRPr="4361DB96" w:rsidR="602FC917">
        <w:rPr>
          <w:b w:val="1"/>
          <w:bCs w:val="1"/>
          <w:sz w:val="36"/>
          <w:szCs w:val="36"/>
        </w:rPr>
        <w:t xml:space="preserve">Student number: </w:t>
      </w:r>
      <w:r w:rsidRPr="4361DB96" w:rsidR="227C9CA0">
        <w:rPr>
          <w:b w:val="1"/>
          <w:bCs w:val="1"/>
          <w:sz w:val="36"/>
          <w:szCs w:val="36"/>
        </w:rPr>
        <w:t>2242166</w:t>
      </w:r>
    </w:p>
    <w:p w:rsidR="004A4D09" w:rsidP="4361DB96" w:rsidRDefault="004A4D09" w14:paraId="515F1E97" w14:textId="607EC95C">
      <w:pPr>
        <w:rPr>
          <w:sz w:val="72"/>
          <w:szCs w:val="72"/>
        </w:rPr>
      </w:pPr>
      <w:r w:rsidRPr="4361DB96" w:rsidR="4E059863">
        <w:rPr>
          <w:sz w:val="72"/>
          <w:szCs w:val="72"/>
        </w:rPr>
        <w:t>Discuss the criminal courts in</w:t>
      </w:r>
      <w:r w:rsidRPr="4361DB96" w:rsidR="4E059863">
        <w:rPr>
          <w:sz w:val="72"/>
          <w:szCs w:val="72"/>
        </w:rPr>
        <w:t xml:space="preserve"> England and Wales and the exten</w:t>
      </w:r>
      <w:r w:rsidRPr="4361DB96" w:rsidR="5C165143">
        <w:rPr>
          <w:sz w:val="72"/>
          <w:szCs w:val="72"/>
        </w:rPr>
        <w:t>t</w:t>
      </w:r>
      <w:r w:rsidRPr="4361DB96" w:rsidR="4E059863">
        <w:rPr>
          <w:sz w:val="72"/>
          <w:szCs w:val="72"/>
        </w:rPr>
        <w:t xml:space="preserve"> to which they </w:t>
      </w:r>
      <w:r w:rsidRPr="4361DB96" w:rsidR="4E059863">
        <w:rPr>
          <w:sz w:val="72"/>
          <w:szCs w:val="72"/>
        </w:rPr>
        <w:t>are in need of</w:t>
      </w:r>
      <w:r w:rsidRPr="4361DB96" w:rsidR="4E059863">
        <w:rPr>
          <w:sz w:val="72"/>
          <w:szCs w:val="72"/>
        </w:rPr>
        <w:t xml:space="preserve"> reform. </w:t>
      </w:r>
      <w:r w:rsidRPr="4361DB96" w:rsidR="4E059863">
        <w:rPr>
          <w:sz w:val="72"/>
          <w:szCs w:val="72"/>
        </w:rPr>
        <w:t xml:space="preserve">In </w:t>
      </w:r>
      <w:r w:rsidRPr="4361DB96" w:rsidR="13A6ED52">
        <w:rPr>
          <w:sz w:val="72"/>
          <w:szCs w:val="72"/>
        </w:rPr>
        <w:t>particular the</w:t>
      </w:r>
      <w:r w:rsidRPr="4361DB96" w:rsidR="13A6ED52">
        <w:rPr>
          <w:sz w:val="72"/>
          <w:szCs w:val="72"/>
        </w:rPr>
        <w:t xml:space="preserve"> Magistrates and Crown court. </w:t>
      </w:r>
    </w:p>
    <w:p w:rsidR="001C59E2" w:rsidP="4361DB96" w:rsidRDefault="001C59E2" w14:paraId="78602A33" w14:textId="50EED1A9">
      <w:pPr>
        <w:pStyle w:val="Normal"/>
        <w:sectPr w:rsidR="001C59E2" w:rsidSect="004E634D">
          <w:pgSz w:w="11906" w:h="16838" w:orient="portrait"/>
          <w:pgMar w:top="1440" w:right="1440" w:bottom="1440" w:left="1440" w:header="708" w:footer="708" w:gutter="0"/>
          <w:cols w:space="708"/>
          <w:docGrid w:linePitch="360"/>
          <w:headerReference w:type="default" r:id="R2de385fd65834010"/>
          <w:footerReference w:type="default" r:id="Rff35b6b0abc543c8"/>
        </w:sectPr>
      </w:pPr>
    </w:p>
    <w:p w:rsidR="00485930" w:rsidP="4361DB96" w:rsidRDefault="00485930" w14:paraId="02D4739A" w14:textId="7F71109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justice system in England and Wales is considered as one of the major public services of Great Britain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is under the control of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UK (United Kingdom)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Parliament and The Government at Westminster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Multiple agencies listed below work together to deliver and improve criminal justice, those are police, The Crown Prosecution Service,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ourts,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National Offender Management Service (which covers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prisons and probation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) and the Youth Justice Board which oversees Youth Ofending Teams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(Trueman, 2015)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Wales does not have its own justice system as it has been a part of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unified legal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jurisdiction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with England during the reign of King Henry VIII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(Paun &amp; Shuttleworth, 2020)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</w:t>
      </w:r>
    </w:p>
    <w:p w:rsidR="00485930" w:rsidP="4361DB96" w:rsidRDefault="00485930" w14:paraId="36675932" w14:textId="660A073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three key values, that justice system is based 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are independence,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impartiality,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integrity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(Sharman, 1996).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Judges must be free of any influence, fair and transparent. They must treat members of the public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equally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and fair. They may require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putting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personal interests below their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judiciary obligations to conduct by principles of honesty and respect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Judiciary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2023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).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00485930" w:rsidP="4361DB96" w:rsidRDefault="00485930" w14:paraId="0BFE8264" w14:textId="18ECF4B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British courts system has evolved and developed over 1,000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years as it never been designed.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Criminal Courts contents of Magistrates Court, Crown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Court,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the Youth Court.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Specific courts deal with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diverse types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cases.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Magistrates’ court deals with criminal cases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known as “summary offences”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that’s where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majority of them start.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Only more serious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criminal matters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known as “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indictable offences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”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are dealt by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Crown Court. Any appeals from 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Magistrates’ court goes to the Crown Court. Any appeals from 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Crown Court will go to Court of Appeal or UK Supreme Court.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Magistrates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’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court has no jury and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cases are heard either by the judge or 2-3 magistrates.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whole idea of lay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magistrates'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dates to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12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century. They are involved in c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riminal cases and look at the evidence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provided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decide on a verdict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(Judiciary,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2023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)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 1996 the number of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lay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magistrates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sitting on a bench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and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hear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ing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case was changed from seven to maximum three.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Lay magistrates are appointed by 2 stage interviews conducted by local advisory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committees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Advantages of using lay people are explained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as follows.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Firstly,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c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ost-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saves government and the public millions every year as lay magistrates are unpaid.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Studies proof that u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sing lay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magistrates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cost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£53.10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/h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whereas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using a district judge cost £61.78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/h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(Law Teacher, 2013).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Taking to the account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amount of workload and hours spent on each case it saves enormous amount of money. Second advantage of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using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lay people is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wide range of people- people from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different backgrounds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their local knowledge-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lay magistrates must live within a reasonable distance from the court they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will sit in hence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their local knowledge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is priceless to the case they hear.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Another advantage of lay magistrates is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 small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number of appeals, in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million appeals in year 2006 only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12,992 were made against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magistrates'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decision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which suggest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their effectiveness and highlights good verdicts being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made.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Lastly, fairer verdict due to number of magistrates hearing each case.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isadvantage of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using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lay people is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that they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are bias towards police- tend to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believe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police automatica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lly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rely on police evidence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as well as being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nconsisten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when sentencing and delivering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similar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verdict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being too reliant and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dependen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on legal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adviser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rather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tha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making their own decisions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(Law Teacher, 2013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).</w:t>
      </w:r>
    </w:p>
    <w:p w:rsidR="00485930" w:rsidP="4361DB96" w:rsidRDefault="00485930" w14:paraId="276AD915" w14:textId="585B616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Crown Courts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cases are overseen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by Circuit Judges or Recorders. They sit with a jury of 12 members of public.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Juries are used in Crown Court the most and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are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considered the most important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and fundamental part in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English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justice syste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of England and Wales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(Law Teacher, 2013).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Judge makes sure that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trial is conducted fairly and gives legal directions to jury. Jury decides if defendant is guilty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(Judiciary,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2023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).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Crown Court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deals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with appeals against decisions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made by Magistrates’ court or with indictable criminal cases tran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sferred from Magistrates’ court.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Crown Court may dismiss or allow the appeal which will be then heard by a C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ircuit Judge sitting with maximum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four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magistrates (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Judiciary,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2023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).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Juries are lay people and are not qualified, they role in criminal courts is to hear summary and trials duri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ng which they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are responsible for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verdict and 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sentence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Tuptonhall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no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date).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Judge is controlling the way in which hearing is conducted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plays an active role in 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trial,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gives directions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and advise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to the jury before they go to the deliberation room to consider the verdict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 Advocate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 prosecute the case on behalf of the Crown in both the Crown Court and Magistrates Court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(Rab, 2022).</w:t>
      </w:r>
    </w:p>
    <w:p w:rsidR="00485930" w:rsidP="4361DB96" w:rsidRDefault="00485930" w14:paraId="581DA709" w14:textId="78E00FE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Juries Act 1974 was amended by Criminal Justice Act 2003 and then by Criminal Justice and Courts Ac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 2015. It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contain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qualifications for jury service as before 2003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here were more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professions categorised as ineligible for jury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service. Professions such as police, lawyers,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judges,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d clergy are no longer ineligible.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Below mentioned cases have challenged the fairness of the justice having polic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ficers sitting on a jury: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 v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Abdroikof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R v Green and R v Williams (2007)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 all three cases were appealed together as 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had police officer sitting on a jury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Tuptonhall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no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date). Jury can be challenged by both defence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and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prosecution under Juries Act 1974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if they have concerns.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 case of R v Fraser (1987) the array was successfully ch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allenged when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all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jury was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white,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but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defendant was from another background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Tuptonhall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no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date).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According to Freeman (1981) “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juries include non-legal val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ues into the trial process.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They are the conscience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of the community: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they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represent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current ethical conventions.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They are a constraint o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 legalism,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arbitrariness,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bureaucracy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”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(Freeman, 1981). </w:t>
      </w:r>
    </w:p>
    <w:p w:rsidR="00485930" w:rsidP="4361DB96" w:rsidRDefault="00485930" w14:paraId="2CCB0E05" w14:textId="5636F760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Main advantages of using jury at Crown Courts is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that public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participates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in the justice system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jur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represent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society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verdicts are made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according to their conscience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rather than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letter of law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(jury equity)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juries cannot be pressuris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ed by a judge.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As main disadvantage of using jury is giving no 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ason for their decision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which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for the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defendant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is then hard to appeal against 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verdict and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secondly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being complete amateurs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 “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jury is the high point of amateurism, potentially a recipe for incompetence and bias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”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(Blom- Cooper, 2004)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Juries might reach the wrong decision as they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might not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understand the case a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do not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know the law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that is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 big disadvantage as well.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Others say that trial by jury is “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glory of th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 English law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;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benchmark of liberty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;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palladium of Justice”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(Blackstone, 1830).</w:t>
      </w:r>
    </w:p>
    <w:p w:rsidR="00485930" w:rsidP="4361DB96" w:rsidRDefault="00485930" w14:paraId="21AD57B9" w14:textId="507D7C74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Juries original purpose was to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provide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information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and local knowledge, they have been used for over 1000 years.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role that they play now was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adapted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in the middle of 15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vertAlign w:val="superscript"/>
          <w:lang w:val="en-GB"/>
        </w:rPr>
        <w:t>th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century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nowadays they are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selected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rand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omly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from the electoral register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(Law Teacher, 2013).</w:t>
      </w:r>
    </w:p>
    <w:p w:rsidR="00485930" w:rsidP="4361DB96" w:rsidRDefault="00485930" w14:paraId="751A0527" w14:textId="60702C55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Us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juries at Crown Courts is highly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criticised.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Some alternatives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to jury system should be introduced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 system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needs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refor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Juries should be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replaced permanently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with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judges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at least they should undergo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professional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training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before they are allowed to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sit at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hearing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Number of juries should be re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duced as there is no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need for 12 of them at each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trial.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Mak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juries give a reason for their verdict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uptonhall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no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date).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Judges must accept jury's verdict even if they disagree with it and that should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be changed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as well.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00485930" w:rsidP="4361DB96" w:rsidRDefault="00485930" w14:paraId="10531109" w14:textId="0FB80F5D">
      <w:pPr>
        <w:spacing w:beforeAutospacing="on" w:after="0" w:line="24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1E62"/>
          <w:sz w:val="28"/>
          <w:szCs w:val="28"/>
          <w:lang w:val="en-GB"/>
        </w:rPr>
      </w:pPr>
    </w:p>
    <w:p w:rsidR="00485930" w:rsidP="4361DB96" w:rsidRDefault="00485930" w14:paraId="6C36F9B9" w14:textId="3918F2AF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Baroness Kennedy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(2000)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repeated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famous quotation of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Sir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Patrick Dev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lin that the jury was a “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mini- parliament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” (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Ward, 2006).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She has also stated in a Lord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s’ debate on the Criminal Justice (Mode of Trial) in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September 2000: “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jury trad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ition is not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only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about the right of the citizen to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elect trial but also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about the juror’s duty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citizenship...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seeing the court in action and participating in that process maintains public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trust and confidence in the law”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(Blom-Cooper, 2004).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Referring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to the above wording of Sir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Patrick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Devlin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regarding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English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jury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service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he also said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that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“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no tyrant could afford to leave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 subject’s freedom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 the hands of twelve of his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countryman...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So that trial by jury is more than an instrument of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justice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and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more 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than one wheel of the constitution: it is the lamp that shows that freedom lives</w:t>
      </w:r>
      <w:r w:rsidRPr="4361DB96" w:rsidR="12C9BE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”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(Patrick, 1956). </w:t>
      </w:r>
    </w:p>
    <w:p w:rsidR="00485930" w:rsidP="4361DB96" w:rsidRDefault="00485930" w14:paraId="1D4D04C0" w14:textId="03D85B17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32501861" w14:textId="7E75E597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To conclude, usage of lay people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at Magistrates’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saves time and money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is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highly effective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involves public in 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decision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-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making process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regarding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justice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It brings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people from different ethics, different background, different age groups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to decide on case outcome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instead of having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only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judge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point of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vie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Lay magistrates solve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numerous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cases with hardly any appeals against their verdicts.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Cases are tried and resolved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by the ordinary members of the public, quickly and effectively, in the cheapest way possibl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</w:p>
    <w:p w:rsidR="00485930" w:rsidP="4361DB96" w:rsidRDefault="00485930" w14:paraId="2DE9695E" w14:textId="3B1D7757">
      <w:pPr>
        <w:spacing w:before="0" w:beforeAutospacing="off"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76E0E792" w14:textId="4A5E2773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Since the establishment of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Welsh Parliament (known earlier as National Assembly of Wales) and its expansion of powers in 2007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produc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tion of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growing body of distinct Welsh law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was seen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within the joint England and Wales legal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jurisdiction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Since 1830 there was no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devolution or separation of powers to change the fully integrated system between courts of England and courts of Wales.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eforms are needed to separate Welsh legal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jurisdiction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from the single legal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jurisdiction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England and Wales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to let Welsh Parliament take full control of policing and justice in Wales (Paun &amp; Shuttleworth, 2020).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According to Paun and Shuttleworth Welsh Government at Cardiff implements only some of the reforms that fall within their current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powers but still lots needs to be done including further negotiations with UK ministers at Westminster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ccording to Chris Philip, UK parliamentary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separate Welsh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jurisdiction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could cost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100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 year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(Paun &amp; Shuttleworth, 2020)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</w:p>
    <w:p w:rsidR="00485930" w:rsidP="4361DB96" w:rsidRDefault="00485930" w14:paraId="4E23EC6E" w14:textId="4339ED5B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2DCDF0A7" w14:textId="4A9ACC4B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7F385BC4" w14:textId="1F69DB49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0AC53214" w14:textId="0F68185B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7E623390" w14:textId="1A44BA50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43EA82AA" w14:textId="7A4333AA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1D35EF54" w14:textId="4621F9B3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173FC667" w14:textId="6FDAD717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6444288A" w14:textId="283E1AEF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39A3E4F1" w14:textId="73D4B5E8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0BBF1EEE" w14:textId="6A7B67FA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1125A155" w14:textId="105C3F50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Reference list</w:t>
      </w:r>
      <w:r w:rsidRPr="4361DB96" w:rsidR="12C9BE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:</w:t>
      </w:r>
      <w:r w:rsidRPr="4361DB96" w:rsidR="12C9BE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00485930" w:rsidP="4361DB96" w:rsidRDefault="00485930" w14:paraId="0091C907" w14:textId="36650D46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00485930" w:rsidP="4361DB96" w:rsidRDefault="00485930" w14:paraId="2ED464DD" w14:textId="25A2BCB6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Blackstone, W., 1830.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Commentaries on the Laws of England.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(V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ol.2). Collins and Hannay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04CD0A95" w14:textId="21B83871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34D195BF" w14:textId="1FFD4743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Blom-Cooper, L., 2004. Judge and Jury, or Judge Alone: The L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 Lecture delivered to the British Academy of Forensic Sciences at the Royal College of Ph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ysicians, 22 October 2003.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Medicine,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Science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Law,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44(1), pp. 6-18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5FB67377" w14:textId="355821C9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199F5E3D" w14:textId="33370694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Freeman, M.D.A., 1981. The Jury on trial.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Current Legal Problems, 34(1), pp.65- 111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7DDEB60B" w14:textId="4C320C9E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631B69E3" w14:textId="228E0680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Judiciary,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2023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Courts and Tribunals Judiciary. About the judiciary. The justice system. Three Is: Independence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Impartiality,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Integrity.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online]. Available from: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11E0AB25" w14:textId="1C9C032D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050e4a5941634451">
        <w:r w:rsidRPr="4361DB96" w:rsidR="12C9BE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https://www.judiciary.uk/about-the-judiciary/our-justice-system/three-is/</w:t>
        </w:r>
      </w:hyperlink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569DE47B" w14:textId="529D37F0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485930" w:rsidP="4361DB96" w:rsidRDefault="00485930" w14:paraId="3F80E176" w14:textId="1E9D076F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Judiciary,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2023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Courts and Tribunals Judiciary. Home. Magistrates’ Courts.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[online]. Available from: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059181E2" w14:textId="23E6B941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5f74e152fed04972">
        <w:r w:rsidRPr="4361DB96" w:rsidR="12C9BE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https://www.judiciary.uk/courts-and-tribunals/magistrates-courts/</w:t>
        </w:r>
      </w:hyperlink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0E8E1367" w14:textId="5E16EF1B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485930" w:rsidP="4361DB96" w:rsidRDefault="00485930" w14:paraId="75933EAE" w14:textId="39269073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Judiciary,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2023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Courts and Tribunals Judiciary. Home. Crown Courts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[online]. Available from: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344FD8FA" w14:textId="68D8660A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3040246f000c4fcc">
        <w:r w:rsidRPr="4361DB96" w:rsidR="12C9BE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https://www.judiciary.uk/courts-and-tribunals/crown-court/</w:t>
        </w:r>
      </w:hyperlink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6F4596D5" w14:textId="2C5E5CA4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485930" w:rsidP="4361DB96" w:rsidRDefault="00485930" w14:paraId="13F5363A" w14:textId="258047B9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Law Teacher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November 2013. Lay People and Their Role as Magistrates and Jurors. [online]. Available from: </w:t>
      </w:r>
      <w:hyperlink r:id="R57f965ec61b54061">
        <w:r w:rsidRPr="4361DB96" w:rsidR="12C9BE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https://www.lawteacher.net/free-law-essays/common-law/the-term-lay-people.php?vref=1</w:t>
        </w:r>
      </w:hyperlink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5A825F58" w14:textId="7D59A9C3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4AE8BFE8" w14:textId="55DE4A50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Paun, A. and Shuttleworth, K., 2020. Institute for Government. Explainer. Criminal justice and devolution. [online]. Available from: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164C861F" w14:textId="3C9BCABA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6a3efe6be1144f41">
        <w:r w:rsidRPr="4361DB96" w:rsidR="12C9BE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https://www.instituteforgovernment.org.uk/article/explainer/criminal-justice-and-devolution</w:t>
        </w:r>
      </w:hyperlink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376DD5B9" w14:textId="222677CE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1EAFBE54" w14:textId="2DC519A3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Patrick, D.S., 1956. Trial by Jury 164.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73BC5BF1" w14:textId="61B4A29F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3521A068" w14:textId="15BE1B3F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Rab, S., 2022. Thomson Reuters.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Pract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ical Law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Legal Systems in the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(England and Wales): Overview. [online]. Available from: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5c7f37a7ffe64ed7">
        <w:r w:rsidRPr="4361DB96" w:rsidR="12C9BE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https://uk.practicallaw.thomsonreuters.com/5-636-2498?contextData=(sc.Default)&amp;transitionType=Default&amp;firstPage=true</w:t>
        </w:r>
      </w:hyperlink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1E47CF49" w14:textId="790BCF6C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18A21371" w14:textId="6179B14E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Sharman, J.M., 1996.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Judicial ethics: Independence, impartiality, and integrity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Inter- American Development Bank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6C50AD88" w14:textId="37F3E1A0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23084BF1" w14:textId="4F3DE9F7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Trueman, C.N., 2015. “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Criminal Justice System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.”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History Learning Site. Sociology. Crime and Deviance.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online]. Available from: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71C2E657" w14:textId="42E5A850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0174290081ed4477">
        <w:r w:rsidRPr="4361DB96" w:rsidR="12C9BE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https://www.historylearningsite.co.uk/sociology/crime-and-deviance/the-criminal-justice-system/</w:t>
        </w:r>
      </w:hyperlink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57781515" w14:textId="4469805C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05EE96B4" w14:textId="1B222F5D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Tuptonhall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no date. Criminal Courts and Lay People Factsheet. The legal syste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 and criminal law. [online]. Available from:  </w:t>
      </w:r>
      <w:hyperlink r:id="Rc7fa016007e94863">
        <w:r w:rsidRPr="4361DB96" w:rsidR="12C9BE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https://www.tuptonhall.derbyshire.sch.uk/_site/data/files/pdfs/sixth%20form/transition%20tasks/summer%202020/F1782B453396C93534D39D1852CB0B65.pdf</w:t>
        </w:r>
      </w:hyperlink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38A3C0F1" w14:textId="478E5BF9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34C47E03" w14:textId="5EA69EB7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Ward, B.H., 2006, September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Is modern crime too complicated for the modern jury?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Forum on Public Policy: A Journal of the Oxford Round Table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Forum on Public Policy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361DB96" w:rsidR="12C9BE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485930" w:rsidP="4361DB96" w:rsidRDefault="00485930" w14:paraId="150630DC" w14:textId="5C8FD743">
      <w:pPr>
        <w:spacing w:beforeAutospacing="on"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0485930" w:rsidP="4361DB96" w:rsidRDefault="00485930" w14:paraId="747CC784" w14:textId="2EA68E02">
      <w:pPr>
        <w:pStyle w:val="Normal"/>
      </w:pPr>
    </w:p>
    <w:p w:rsidRPr="001C59E2" w:rsidR="001C59E2" w:rsidP="6CAAE5E6" w:rsidRDefault="001C59E2" w14:paraId="7FA2D1D7" w14:textId="1C1D0BE1">
      <w:pPr>
        <w:pStyle w:val="Normal"/>
      </w:pPr>
    </w:p>
    <w:p w:rsidRPr="00294AA2" w:rsidR="00294AA2" w:rsidP="00294AA2" w:rsidRDefault="00294AA2" w14:paraId="0063F486" w14:textId="77777777"/>
    <w:sectPr w:rsidRPr="00294AA2" w:rsidR="00294AA2" w:rsidSect="00294AA2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b04e775c1b0145c0"/>
      <w:footerReference w:type="default" r:id="Rfdb1b757db3149c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6D79" w:rsidP="004E333B" w:rsidRDefault="00E66D79" w14:paraId="462CFD50" w14:textId="77777777">
      <w:pPr>
        <w:spacing w:after="0" w:line="240" w:lineRule="auto"/>
      </w:pPr>
      <w:r>
        <w:separator/>
      </w:r>
    </w:p>
  </w:endnote>
  <w:endnote w:type="continuationSeparator" w:id="0">
    <w:p w:rsidR="00E66D79" w:rsidP="004E333B" w:rsidRDefault="00E66D79" w14:paraId="3620521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DB783E" w:rsidTr="37DB783E" w14:paraId="290F2981">
      <w:trPr>
        <w:trHeight w:val="300"/>
      </w:trPr>
      <w:tc>
        <w:tcPr>
          <w:tcW w:w="3005" w:type="dxa"/>
          <w:tcMar/>
        </w:tcPr>
        <w:p w:rsidR="37DB783E" w:rsidP="37DB783E" w:rsidRDefault="37DB783E" w14:paraId="1EF8116E" w14:textId="0342126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7DB783E" w:rsidP="37DB783E" w:rsidRDefault="37DB783E" w14:paraId="5785E8E3" w14:textId="003742E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7DB783E" w:rsidP="37DB783E" w:rsidRDefault="37DB783E" w14:paraId="7619E3DA" w14:textId="05A11BD2">
          <w:pPr>
            <w:pStyle w:val="Header"/>
            <w:bidi w:val="0"/>
            <w:ind w:right="-115"/>
            <w:jc w:val="right"/>
          </w:pPr>
        </w:p>
      </w:tc>
    </w:tr>
  </w:tbl>
  <w:p w:rsidR="37DB783E" w:rsidP="37DB783E" w:rsidRDefault="37DB783E" w14:paraId="534F0857" w14:textId="017D715F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7DB783E" w:rsidTr="37DB783E" w14:paraId="02D04CB4">
      <w:trPr>
        <w:trHeight w:val="300"/>
      </w:trPr>
      <w:tc>
        <w:tcPr>
          <w:tcW w:w="4650" w:type="dxa"/>
          <w:tcMar/>
        </w:tcPr>
        <w:p w:rsidR="37DB783E" w:rsidP="37DB783E" w:rsidRDefault="37DB783E" w14:paraId="09154AD5" w14:textId="34C9357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37DB783E" w:rsidP="37DB783E" w:rsidRDefault="37DB783E" w14:paraId="10FFA950" w14:textId="74659CCE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37DB783E" w:rsidP="37DB783E" w:rsidRDefault="37DB783E" w14:paraId="009DF698" w14:textId="7A50F48B">
          <w:pPr>
            <w:pStyle w:val="Header"/>
            <w:bidi w:val="0"/>
            <w:ind w:right="-115"/>
            <w:jc w:val="right"/>
          </w:pPr>
        </w:p>
      </w:tc>
    </w:tr>
  </w:tbl>
  <w:p w:rsidR="37DB783E" w:rsidP="37DB783E" w:rsidRDefault="37DB783E" w14:paraId="24C9A494" w14:textId="2A949633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DB783E" w:rsidTr="37DB783E" w14:paraId="09F5B798">
      <w:trPr>
        <w:trHeight w:val="300"/>
      </w:trPr>
      <w:tc>
        <w:tcPr>
          <w:tcW w:w="3005" w:type="dxa"/>
          <w:tcMar/>
        </w:tcPr>
        <w:p w:rsidR="37DB783E" w:rsidP="37DB783E" w:rsidRDefault="37DB783E" w14:paraId="1E72865F" w14:textId="20581D7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7DB783E" w:rsidP="37DB783E" w:rsidRDefault="37DB783E" w14:paraId="110226C9" w14:textId="5B1A953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7DB783E" w:rsidP="37DB783E" w:rsidRDefault="37DB783E" w14:paraId="56E3712C" w14:textId="100C7FBE">
          <w:pPr>
            <w:pStyle w:val="Header"/>
            <w:bidi w:val="0"/>
            <w:ind w:right="-115"/>
            <w:jc w:val="right"/>
          </w:pPr>
        </w:p>
      </w:tc>
    </w:tr>
  </w:tbl>
  <w:p w:rsidR="37DB783E" w:rsidP="37DB783E" w:rsidRDefault="37DB783E" w14:paraId="4AB63528" w14:textId="261DE04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6D79" w:rsidP="004E333B" w:rsidRDefault="00E66D79" w14:paraId="116FD286" w14:textId="77777777">
      <w:pPr>
        <w:spacing w:after="0" w:line="240" w:lineRule="auto"/>
      </w:pPr>
      <w:r>
        <w:separator/>
      </w:r>
    </w:p>
  </w:footnote>
  <w:footnote w:type="continuationSeparator" w:id="0">
    <w:p w:rsidR="00E66D79" w:rsidP="004E333B" w:rsidRDefault="00E66D79" w14:paraId="42A9415F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DB783E" w:rsidTr="37DB783E" w14:paraId="21F0C7B7">
      <w:trPr>
        <w:trHeight w:val="300"/>
      </w:trPr>
      <w:tc>
        <w:tcPr>
          <w:tcW w:w="3005" w:type="dxa"/>
          <w:tcMar/>
        </w:tcPr>
        <w:p w:rsidR="37DB783E" w:rsidP="37DB783E" w:rsidRDefault="37DB783E" w14:paraId="3523BF40" w14:textId="35B2CCD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7DB783E" w:rsidP="37DB783E" w:rsidRDefault="37DB783E" w14:paraId="1C50B8B8" w14:textId="4703785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7DB783E" w:rsidP="37DB783E" w:rsidRDefault="37DB783E" w14:paraId="729D5ABF" w14:textId="270EF580">
          <w:pPr>
            <w:pStyle w:val="Header"/>
            <w:bidi w:val="0"/>
            <w:ind w:right="-115"/>
            <w:jc w:val="right"/>
          </w:pPr>
        </w:p>
      </w:tc>
    </w:tr>
  </w:tbl>
  <w:p w:rsidR="37DB783E" w:rsidP="37DB783E" w:rsidRDefault="37DB783E" w14:paraId="7DA5A05C" w14:textId="6837E6C2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14092" w:type="dxa"/>
      <w:tblLayout w:type="fixed"/>
      <w:tblLook w:val="06A0" w:firstRow="1" w:lastRow="0" w:firstColumn="1" w:lastColumn="0" w:noHBand="1" w:noVBand="1"/>
    </w:tblPr>
    <w:tblGrid>
      <w:gridCol w:w="4650"/>
      <w:gridCol w:w="4650"/>
      <w:gridCol w:w="4792"/>
    </w:tblGrid>
    <w:tr w:rsidR="37DB783E" w:rsidTr="16DDB8A9" w14:paraId="3DD00F26">
      <w:trPr>
        <w:trHeight w:val="300"/>
      </w:trPr>
      <w:tc>
        <w:tcPr>
          <w:tcW w:w="4650" w:type="dxa"/>
          <w:tcMar/>
        </w:tcPr>
        <w:p w:rsidR="37DB783E" w:rsidP="37DB783E" w:rsidRDefault="37DB783E" w14:paraId="7302DEC3" w14:textId="25C338D6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37DB783E" w:rsidP="37DB783E" w:rsidRDefault="37DB783E" w14:paraId="0AF7A7B0" w14:textId="3A92F091">
          <w:pPr>
            <w:pStyle w:val="Header"/>
            <w:bidi w:val="0"/>
            <w:jc w:val="center"/>
          </w:pPr>
        </w:p>
      </w:tc>
      <w:tc>
        <w:tcPr>
          <w:tcW w:w="4792" w:type="dxa"/>
          <w:tcMar/>
        </w:tcPr>
        <w:p w:rsidR="37DB783E" w:rsidP="37DB783E" w:rsidRDefault="37DB783E" w14:paraId="3888E31E" w14:textId="6409DFA0">
          <w:pPr>
            <w:pStyle w:val="Header"/>
            <w:bidi w:val="0"/>
            <w:ind w:right="-115"/>
            <w:jc w:val="right"/>
          </w:pPr>
        </w:p>
      </w:tc>
    </w:tr>
  </w:tbl>
  <w:p w:rsidR="37DB783E" w:rsidP="37DB783E" w:rsidRDefault="37DB783E" w14:paraId="3F1E1801" w14:textId="3AF828BD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DB783E" w:rsidTr="37DB783E" w14:paraId="6A29154A">
      <w:trPr>
        <w:trHeight w:val="300"/>
      </w:trPr>
      <w:tc>
        <w:tcPr>
          <w:tcW w:w="3005" w:type="dxa"/>
          <w:tcMar/>
        </w:tcPr>
        <w:p w:rsidR="37DB783E" w:rsidP="37DB783E" w:rsidRDefault="37DB783E" w14:paraId="3B1D1E69" w14:textId="17A1458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7DB783E" w:rsidP="37DB783E" w:rsidRDefault="37DB783E" w14:paraId="4A82640E" w14:textId="72E06DC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7DB783E" w:rsidP="37DB783E" w:rsidRDefault="37DB783E" w14:paraId="040562D3" w14:textId="19E8BE05">
          <w:pPr>
            <w:pStyle w:val="Header"/>
            <w:bidi w:val="0"/>
            <w:ind w:right="-115"/>
            <w:jc w:val="right"/>
          </w:pPr>
        </w:p>
      </w:tc>
    </w:tr>
  </w:tbl>
  <w:p w:rsidR="37DB783E" w:rsidP="37DB783E" w:rsidRDefault="37DB783E" w14:paraId="3EA8C688" w14:textId="5B94D803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52D6"/>
    <w:rsid w:val="000123A4"/>
    <w:rsid w:val="00034E29"/>
    <w:rsid w:val="00044627"/>
    <w:rsid w:val="0006184B"/>
    <w:rsid w:val="000767EF"/>
    <w:rsid w:val="000803A2"/>
    <w:rsid w:val="000863D3"/>
    <w:rsid w:val="000941CC"/>
    <w:rsid w:val="000A1797"/>
    <w:rsid w:val="000A6859"/>
    <w:rsid w:val="000C6331"/>
    <w:rsid w:val="000E41DC"/>
    <w:rsid w:val="000F5F62"/>
    <w:rsid w:val="00103C7B"/>
    <w:rsid w:val="00112652"/>
    <w:rsid w:val="00120A6D"/>
    <w:rsid w:val="00131F54"/>
    <w:rsid w:val="0013722F"/>
    <w:rsid w:val="00141925"/>
    <w:rsid w:val="00143525"/>
    <w:rsid w:val="001456ED"/>
    <w:rsid w:val="001610EB"/>
    <w:rsid w:val="00166C52"/>
    <w:rsid w:val="00172468"/>
    <w:rsid w:val="00174A6F"/>
    <w:rsid w:val="00176B94"/>
    <w:rsid w:val="00191596"/>
    <w:rsid w:val="00193818"/>
    <w:rsid w:val="001B29A5"/>
    <w:rsid w:val="001B7CCB"/>
    <w:rsid w:val="001C59E2"/>
    <w:rsid w:val="001D0C3B"/>
    <w:rsid w:val="001E1FB4"/>
    <w:rsid w:val="00210AD4"/>
    <w:rsid w:val="00260276"/>
    <w:rsid w:val="0026266E"/>
    <w:rsid w:val="00274323"/>
    <w:rsid w:val="002820EE"/>
    <w:rsid w:val="0028225C"/>
    <w:rsid w:val="00292B14"/>
    <w:rsid w:val="00294AA2"/>
    <w:rsid w:val="00297082"/>
    <w:rsid w:val="002B7532"/>
    <w:rsid w:val="002C569F"/>
    <w:rsid w:val="002D3502"/>
    <w:rsid w:val="002F3F46"/>
    <w:rsid w:val="002F4B8F"/>
    <w:rsid w:val="0030171E"/>
    <w:rsid w:val="00324663"/>
    <w:rsid w:val="00335202"/>
    <w:rsid w:val="00341029"/>
    <w:rsid w:val="00341FE3"/>
    <w:rsid w:val="003454C0"/>
    <w:rsid w:val="00350510"/>
    <w:rsid w:val="0035721B"/>
    <w:rsid w:val="00372BFD"/>
    <w:rsid w:val="003840E0"/>
    <w:rsid w:val="003864F3"/>
    <w:rsid w:val="003932E9"/>
    <w:rsid w:val="003A2116"/>
    <w:rsid w:val="003A65EE"/>
    <w:rsid w:val="003B1E2E"/>
    <w:rsid w:val="003C1DD6"/>
    <w:rsid w:val="003D6904"/>
    <w:rsid w:val="003E356E"/>
    <w:rsid w:val="003F11B7"/>
    <w:rsid w:val="003F31CA"/>
    <w:rsid w:val="003FE2CF"/>
    <w:rsid w:val="00400BE2"/>
    <w:rsid w:val="00414482"/>
    <w:rsid w:val="00430D3D"/>
    <w:rsid w:val="004421CE"/>
    <w:rsid w:val="0044614B"/>
    <w:rsid w:val="0045130E"/>
    <w:rsid w:val="004633CC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F4C33"/>
    <w:rsid w:val="004F5959"/>
    <w:rsid w:val="00503DBA"/>
    <w:rsid w:val="00507FE5"/>
    <w:rsid w:val="00514DD9"/>
    <w:rsid w:val="00520FD6"/>
    <w:rsid w:val="005214E7"/>
    <w:rsid w:val="00527117"/>
    <w:rsid w:val="00531267"/>
    <w:rsid w:val="005424CA"/>
    <w:rsid w:val="00550DEC"/>
    <w:rsid w:val="005518A8"/>
    <w:rsid w:val="00554233"/>
    <w:rsid w:val="00557D6E"/>
    <w:rsid w:val="00564D15"/>
    <w:rsid w:val="0058038D"/>
    <w:rsid w:val="005C30F7"/>
    <w:rsid w:val="005D0A17"/>
    <w:rsid w:val="005E7A37"/>
    <w:rsid w:val="005F63B1"/>
    <w:rsid w:val="006044C0"/>
    <w:rsid w:val="00620B67"/>
    <w:rsid w:val="00630E1D"/>
    <w:rsid w:val="00651538"/>
    <w:rsid w:val="00652F53"/>
    <w:rsid w:val="00656B91"/>
    <w:rsid w:val="00676A00"/>
    <w:rsid w:val="0069686D"/>
    <w:rsid w:val="006A0868"/>
    <w:rsid w:val="006A0AA1"/>
    <w:rsid w:val="006F3E49"/>
    <w:rsid w:val="00703F7B"/>
    <w:rsid w:val="007107F1"/>
    <w:rsid w:val="00715316"/>
    <w:rsid w:val="007170A2"/>
    <w:rsid w:val="00733F36"/>
    <w:rsid w:val="00744941"/>
    <w:rsid w:val="00746DC0"/>
    <w:rsid w:val="00753907"/>
    <w:rsid w:val="00763EB6"/>
    <w:rsid w:val="007641FA"/>
    <w:rsid w:val="0076603F"/>
    <w:rsid w:val="0077330E"/>
    <w:rsid w:val="007747BA"/>
    <w:rsid w:val="007861B9"/>
    <w:rsid w:val="0079563B"/>
    <w:rsid w:val="007975E7"/>
    <w:rsid w:val="007B7824"/>
    <w:rsid w:val="007D1A7D"/>
    <w:rsid w:val="007D5225"/>
    <w:rsid w:val="007E0771"/>
    <w:rsid w:val="007E5169"/>
    <w:rsid w:val="007F2671"/>
    <w:rsid w:val="00811605"/>
    <w:rsid w:val="00811EB5"/>
    <w:rsid w:val="00842A42"/>
    <w:rsid w:val="0084362C"/>
    <w:rsid w:val="00854F88"/>
    <w:rsid w:val="00861F55"/>
    <w:rsid w:val="0087179B"/>
    <w:rsid w:val="00874D88"/>
    <w:rsid w:val="00875149"/>
    <w:rsid w:val="00884468"/>
    <w:rsid w:val="008C1CBE"/>
    <w:rsid w:val="009149AC"/>
    <w:rsid w:val="00922B59"/>
    <w:rsid w:val="00924807"/>
    <w:rsid w:val="00940A91"/>
    <w:rsid w:val="00946E1A"/>
    <w:rsid w:val="009501F8"/>
    <w:rsid w:val="00956893"/>
    <w:rsid w:val="00967106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47B8"/>
    <w:rsid w:val="00A7555E"/>
    <w:rsid w:val="00AB2485"/>
    <w:rsid w:val="00AB5B5D"/>
    <w:rsid w:val="00AB7068"/>
    <w:rsid w:val="00AE434C"/>
    <w:rsid w:val="00B1225B"/>
    <w:rsid w:val="00B24401"/>
    <w:rsid w:val="00B428E4"/>
    <w:rsid w:val="00B50F75"/>
    <w:rsid w:val="00B905A2"/>
    <w:rsid w:val="00BA182A"/>
    <w:rsid w:val="00BB053A"/>
    <w:rsid w:val="00BB446F"/>
    <w:rsid w:val="00BC063B"/>
    <w:rsid w:val="00BD6EA7"/>
    <w:rsid w:val="00BD703C"/>
    <w:rsid w:val="00C11374"/>
    <w:rsid w:val="00C12F98"/>
    <w:rsid w:val="00C215D4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B7D7B"/>
    <w:rsid w:val="00CD1342"/>
    <w:rsid w:val="00CE1769"/>
    <w:rsid w:val="00D02601"/>
    <w:rsid w:val="00D041EB"/>
    <w:rsid w:val="00D26A25"/>
    <w:rsid w:val="00D3219C"/>
    <w:rsid w:val="00D425D0"/>
    <w:rsid w:val="00D4446B"/>
    <w:rsid w:val="00D5532F"/>
    <w:rsid w:val="00D566A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589D"/>
    <w:rsid w:val="00DF77B3"/>
    <w:rsid w:val="00E145FD"/>
    <w:rsid w:val="00E17ED1"/>
    <w:rsid w:val="00E2234C"/>
    <w:rsid w:val="00E22CE7"/>
    <w:rsid w:val="00E272A2"/>
    <w:rsid w:val="00E34ED0"/>
    <w:rsid w:val="00E36ADD"/>
    <w:rsid w:val="00E40C73"/>
    <w:rsid w:val="00E60783"/>
    <w:rsid w:val="00E66D79"/>
    <w:rsid w:val="00E7426F"/>
    <w:rsid w:val="00E75BDA"/>
    <w:rsid w:val="00E91BDB"/>
    <w:rsid w:val="00E954D2"/>
    <w:rsid w:val="00E97F28"/>
    <w:rsid w:val="00ED2BF8"/>
    <w:rsid w:val="00ED5F75"/>
    <w:rsid w:val="00EE2E8F"/>
    <w:rsid w:val="00EE5C9F"/>
    <w:rsid w:val="00EF3AAF"/>
    <w:rsid w:val="00F12475"/>
    <w:rsid w:val="00F426C2"/>
    <w:rsid w:val="00F50D50"/>
    <w:rsid w:val="00F6262E"/>
    <w:rsid w:val="00F772F1"/>
    <w:rsid w:val="00FA6427"/>
    <w:rsid w:val="00FB4E7B"/>
    <w:rsid w:val="00FD2A25"/>
    <w:rsid w:val="00FE344C"/>
    <w:rsid w:val="00FE59D3"/>
    <w:rsid w:val="01819E67"/>
    <w:rsid w:val="01A5CEEA"/>
    <w:rsid w:val="01F73D7F"/>
    <w:rsid w:val="022C3B8B"/>
    <w:rsid w:val="02526FDF"/>
    <w:rsid w:val="03954EED"/>
    <w:rsid w:val="040BCC81"/>
    <w:rsid w:val="0415730E"/>
    <w:rsid w:val="050820CC"/>
    <w:rsid w:val="05AEF33D"/>
    <w:rsid w:val="061E0622"/>
    <w:rsid w:val="061F4509"/>
    <w:rsid w:val="073A2661"/>
    <w:rsid w:val="0745DE6A"/>
    <w:rsid w:val="07AE6287"/>
    <w:rsid w:val="07C0636E"/>
    <w:rsid w:val="085C23C5"/>
    <w:rsid w:val="08D93C39"/>
    <w:rsid w:val="08E74CD1"/>
    <w:rsid w:val="0B132F5B"/>
    <w:rsid w:val="0B21C217"/>
    <w:rsid w:val="0B221C26"/>
    <w:rsid w:val="0B28E554"/>
    <w:rsid w:val="0B4CB130"/>
    <w:rsid w:val="0C6E4686"/>
    <w:rsid w:val="0C93D491"/>
    <w:rsid w:val="0CBDEC87"/>
    <w:rsid w:val="0CC4B5B5"/>
    <w:rsid w:val="0D6428F5"/>
    <w:rsid w:val="0DBC9BF5"/>
    <w:rsid w:val="0DD0C091"/>
    <w:rsid w:val="0E05C0C9"/>
    <w:rsid w:val="0E2FA4F2"/>
    <w:rsid w:val="0E585D7F"/>
    <w:rsid w:val="0FACFEF2"/>
    <w:rsid w:val="0FE0BB0A"/>
    <w:rsid w:val="115FCAA4"/>
    <w:rsid w:val="11CD813B"/>
    <w:rsid w:val="11ED5E81"/>
    <w:rsid w:val="12C9BE06"/>
    <w:rsid w:val="12E489E9"/>
    <w:rsid w:val="12E49FB4"/>
    <w:rsid w:val="13031615"/>
    <w:rsid w:val="132D2E0B"/>
    <w:rsid w:val="1346C4A7"/>
    <w:rsid w:val="138E264C"/>
    <w:rsid w:val="13A6ED52"/>
    <w:rsid w:val="15CE2E0C"/>
    <w:rsid w:val="1632E3B5"/>
    <w:rsid w:val="163AB6D7"/>
    <w:rsid w:val="16DDB8A9"/>
    <w:rsid w:val="1744DFA0"/>
    <w:rsid w:val="178326CA"/>
    <w:rsid w:val="17CEB416"/>
    <w:rsid w:val="17DE74BE"/>
    <w:rsid w:val="18169F62"/>
    <w:rsid w:val="197A451F"/>
    <w:rsid w:val="198CCECB"/>
    <w:rsid w:val="19BAD291"/>
    <w:rsid w:val="1A4CF22F"/>
    <w:rsid w:val="1A795C72"/>
    <w:rsid w:val="1ABB699C"/>
    <w:rsid w:val="1C3D6F90"/>
    <w:rsid w:val="1CD23F51"/>
    <w:rsid w:val="1D0338E2"/>
    <w:rsid w:val="1D385FAC"/>
    <w:rsid w:val="1DB57415"/>
    <w:rsid w:val="1EE97699"/>
    <w:rsid w:val="1FBC490C"/>
    <w:rsid w:val="1FEE9549"/>
    <w:rsid w:val="215B72DB"/>
    <w:rsid w:val="227C9CA0"/>
    <w:rsid w:val="22C67B81"/>
    <w:rsid w:val="2490E842"/>
    <w:rsid w:val="250FE7A4"/>
    <w:rsid w:val="257EE90A"/>
    <w:rsid w:val="25819252"/>
    <w:rsid w:val="25B5A3EC"/>
    <w:rsid w:val="2690F2CB"/>
    <w:rsid w:val="271D62B3"/>
    <w:rsid w:val="2752F2DF"/>
    <w:rsid w:val="27B830E3"/>
    <w:rsid w:val="28363788"/>
    <w:rsid w:val="286BD989"/>
    <w:rsid w:val="28865503"/>
    <w:rsid w:val="2994DA38"/>
    <w:rsid w:val="299799FC"/>
    <w:rsid w:val="29D08113"/>
    <w:rsid w:val="2A785BB0"/>
    <w:rsid w:val="2A8D2DEF"/>
    <w:rsid w:val="2B336A5D"/>
    <w:rsid w:val="2B49DBEF"/>
    <w:rsid w:val="2C5826E1"/>
    <w:rsid w:val="2CCE4B97"/>
    <w:rsid w:val="2CCF3ABE"/>
    <w:rsid w:val="2D4FB41E"/>
    <w:rsid w:val="2D89FAEF"/>
    <w:rsid w:val="2E49F29D"/>
    <w:rsid w:val="2E4B1657"/>
    <w:rsid w:val="2E63DA0C"/>
    <w:rsid w:val="2EA3F236"/>
    <w:rsid w:val="2EFCF11B"/>
    <w:rsid w:val="2F711D89"/>
    <w:rsid w:val="2F8AA314"/>
    <w:rsid w:val="2FFFAA6D"/>
    <w:rsid w:val="3006EDDE"/>
    <w:rsid w:val="3025D874"/>
    <w:rsid w:val="31B07253"/>
    <w:rsid w:val="32C76865"/>
    <w:rsid w:val="32E48CD1"/>
    <w:rsid w:val="3402251D"/>
    <w:rsid w:val="34CB184A"/>
    <w:rsid w:val="351333BA"/>
    <w:rsid w:val="3578D9EF"/>
    <w:rsid w:val="3588281B"/>
    <w:rsid w:val="36AF041B"/>
    <w:rsid w:val="3739C5DF"/>
    <w:rsid w:val="3767E258"/>
    <w:rsid w:val="37B7BB90"/>
    <w:rsid w:val="37DB783E"/>
    <w:rsid w:val="387FB070"/>
    <w:rsid w:val="38D59640"/>
    <w:rsid w:val="393AA5F8"/>
    <w:rsid w:val="3A1A36AD"/>
    <w:rsid w:val="3A1CE0E6"/>
    <w:rsid w:val="3A4C4B12"/>
    <w:rsid w:val="3A79F637"/>
    <w:rsid w:val="3AAAE530"/>
    <w:rsid w:val="3B0D3179"/>
    <w:rsid w:val="3BABB0A0"/>
    <w:rsid w:val="3BC9973C"/>
    <w:rsid w:val="3BE81B73"/>
    <w:rsid w:val="3C0D3702"/>
    <w:rsid w:val="3C9FB406"/>
    <w:rsid w:val="3D79DF61"/>
    <w:rsid w:val="3D8EE3E2"/>
    <w:rsid w:val="3DA15891"/>
    <w:rsid w:val="3DA90763"/>
    <w:rsid w:val="3DD01C2B"/>
    <w:rsid w:val="3E490079"/>
    <w:rsid w:val="3F3254B7"/>
    <w:rsid w:val="40345D55"/>
    <w:rsid w:val="4162176F"/>
    <w:rsid w:val="420007D4"/>
    <w:rsid w:val="42610FEA"/>
    <w:rsid w:val="428C392E"/>
    <w:rsid w:val="42AFA918"/>
    <w:rsid w:val="434E2A72"/>
    <w:rsid w:val="4361DB96"/>
    <w:rsid w:val="43B826C5"/>
    <w:rsid w:val="440EE132"/>
    <w:rsid w:val="442E582C"/>
    <w:rsid w:val="446821B9"/>
    <w:rsid w:val="45D22F3B"/>
    <w:rsid w:val="46432692"/>
    <w:rsid w:val="4757D72F"/>
    <w:rsid w:val="48DDCA64"/>
    <w:rsid w:val="48EA63DC"/>
    <w:rsid w:val="48EEC629"/>
    <w:rsid w:val="491AC72D"/>
    <w:rsid w:val="4923AF30"/>
    <w:rsid w:val="49D3EE72"/>
    <w:rsid w:val="4A06F66C"/>
    <w:rsid w:val="4A8F77F1"/>
    <w:rsid w:val="4C062CC3"/>
    <w:rsid w:val="4C4EA663"/>
    <w:rsid w:val="4C5BD9B0"/>
    <w:rsid w:val="4D7C2D77"/>
    <w:rsid w:val="4DDF4880"/>
    <w:rsid w:val="4E059863"/>
    <w:rsid w:val="4E7D128C"/>
    <w:rsid w:val="4EFE336B"/>
    <w:rsid w:val="4F120F4D"/>
    <w:rsid w:val="505CAAEC"/>
    <w:rsid w:val="509AA5DC"/>
    <w:rsid w:val="51488059"/>
    <w:rsid w:val="51E1E5C1"/>
    <w:rsid w:val="53469DEB"/>
    <w:rsid w:val="54400DAA"/>
    <w:rsid w:val="54D46F37"/>
    <w:rsid w:val="55F599CF"/>
    <w:rsid w:val="56DE5637"/>
    <w:rsid w:val="583A430B"/>
    <w:rsid w:val="591259F5"/>
    <w:rsid w:val="5AAE2A56"/>
    <w:rsid w:val="5B23F323"/>
    <w:rsid w:val="5B49530B"/>
    <w:rsid w:val="5C165143"/>
    <w:rsid w:val="5C3DB388"/>
    <w:rsid w:val="5CE5236C"/>
    <w:rsid w:val="5D352F0F"/>
    <w:rsid w:val="5F5A993E"/>
    <w:rsid w:val="602FC917"/>
    <w:rsid w:val="6120215E"/>
    <w:rsid w:val="62083A90"/>
    <w:rsid w:val="62D5ADF6"/>
    <w:rsid w:val="63405CFA"/>
    <w:rsid w:val="65EC0310"/>
    <w:rsid w:val="663A6773"/>
    <w:rsid w:val="67013D6B"/>
    <w:rsid w:val="67D5D32D"/>
    <w:rsid w:val="68A34147"/>
    <w:rsid w:val="68C86AAA"/>
    <w:rsid w:val="69720835"/>
    <w:rsid w:val="69961A24"/>
    <w:rsid w:val="6BB81113"/>
    <w:rsid w:val="6BE19F66"/>
    <w:rsid w:val="6BE9E2C2"/>
    <w:rsid w:val="6C762138"/>
    <w:rsid w:val="6CAAE5E6"/>
    <w:rsid w:val="6D0334BC"/>
    <w:rsid w:val="6D28C2C7"/>
    <w:rsid w:val="6D2C0EF1"/>
    <w:rsid w:val="6D92AABD"/>
    <w:rsid w:val="6E1CF6FD"/>
    <w:rsid w:val="6E518A2B"/>
    <w:rsid w:val="6F2D65BB"/>
    <w:rsid w:val="6FBF9CB4"/>
    <w:rsid w:val="70F57E89"/>
    <w:rsid w:val="725B2FB3"/>
    <w:rsid w:val="735A723B"/>
    <w:rsid w:val="745A5B92"/>
    <w:rsid w:val="755DECA2"/>
    <w:rsid w:val="759378BF"/>
    <w:rsid w:val="7608E641"/>
    <w:rsid w:val="7670C0AC"/>
    <w:rsid w:val="76730AEA"/>
    <w:rsid w:val="76CFA50D"/>
    <w:rsid w:val="772F4920"/>
    <w:rsid w:val="786B756E"/>
    <w:rsid w:val="789E81A1"/>
    <w:rsid w:val="78C6918D"/>
    <w:rsid w:val="795261BD"/>
    <w:rsid w:val="7A1C8B86"/>
    <w:rsid w:val="7A425CB7"/>
    <w:rsid w:val="7AEB55B8"/>
    <w:rsid w:val="7B75517B"/>
    <w:rsid w:val="7BCD2E26"/>
    <w:rsid w:val="7C3A4942"/>
    <w:rsid w:val="7C8AD244"/>
    <w:rsid w:val="7E6E2E27"/>
    <w:rsid w:val="7EB793D7"/>
    <w:rsid w:val="7EDAA7C1"/>
    <w:rsid w:val="7EDAB6F2"/>
    <w:rsid w:val="7F1B5A70"/>
    <w:rsid w:val="7F999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hAnsi="Arial" w:eastAsia="Times New Roman" w:cs="Times New Roman"/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2Char" w:customStyle="1">
    <w:name w:val="Heading 2 Char"/>
    <w:basedOn w:val="DefaultParagraphFont"/>
    <w:link w:val="Heading2"/>
    <w:rsid w:val="004E634D"/>
    <w:rPr>
      <w:rFonts w:ascii="Arial" w:hAnsi="Arial" w:eastAsia="Times New Roman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C063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0F5F6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customXml" Target="../customXml/item4.xml" Id="rId14" /><Relationship Type="http://schemas.openxmlformats.org/officeDocument/2006/relationships/glossaryDocument" Target="glossary/document.xml" Id="R8922ad67eac84d61" /><Relationship Type="http://schemas.openxmlformats.org/officeDocument/2006/relationships/header" Target="header.xml" Id="R322e677b38914ee3" /><Relationship Type="http://schemas.openxmlformats.org/officeDocument/2006/relationships/footer" Target="footer.xml" Id="R9ebffca496c14b95" /><Relationship Type="http://schemas.openxmlformats.org/officeDocument/2006/relationships/header" Target="header2.xml" Id="R2de385fd65834010" /><Relationship Type="http://schemas.openxmlformats.org/officeDocument/2006/relationships/footer" Target="footer2.xml" Id="Rff35b6b0abc543c8" /><Relationship Type="http://schemas.openxmlformats.org/officeDocument/2006/relationships/header" Target="header3.xml" Id="Rb04e775c1b0145c0" /><Relationship Type="http://schemas.openxmlformats.org/officeDocument/2006/relationships/footer" Target="footer3.xml" Id="Rfdb1b757db3149c6" /><Relationship Type="http://schemas.openxmlformats.org/officeDocument/2006/relationships/image" Target="/media/image.jpg" Id="R5c21ef2d5d1c4059" /><Relationship Type="http://schemas.openxmlformats.org/officeDocument/2006/relationships/hyperlink" Target="https://www.judiciary.uk/about-the-judiciary/our-justice-system/three-is/" TargetMode="External" Id="R050e4a5941634451" /><Relationship Type="http://schemas.openxmlformats.org/officeDocument/2006/relationships/hyperlink" Target="https://www.judiciary.uk/courts-and-tribunals/magistrates-courts/" TargetMode="External" Id="R5f74e152fed04972" /><Relationship Type="http://schemas.openxmlformats.org/officeDocument/2006/relationships/hyperlink" Target="https://www.judiciary.uk/courts-and-tribunals/crown-court/" TargetMode="External" Id="R3040246f000c4fcc" /><Relationship Type="http://schemas.openxmlformats.org/officeDocument/2006/relationships/hyperlink" Target="https://www.lawteacher.net/free-law-essays/common-law/the-term-lay-people.php?vref=1" TargetMode="External" Id="R57f965ec61b54061" /><Relationship Type="http://schemas.openxmlformats.org/officeDocument/2006/relationships/hyperlink" Target="https://www.instituteforgovernment.org.uk/article/explainer/criminal-justice-and-devolution" TargetMode="External" Id="R6a3efe6be1144f41" /><Relationship Type="http://schemas.openxmlformats.org/officeDocument/2006/relationships/hyperlink" Target="https://uk.practicallaw.thomsonreuters.com/5-636-2498?contextData=(sc.Default)&amp;transitionType=Default&amp;firstPage=true" TargetMode="External" Id="R5c7f37a7ffe64ed7" /><Relationship Type="http://schemas.openxmlformats.org/officeDocument/2006/relationships/hyperlink" Target="https://www.historylearningsite.co.uk/sociology/crime-and-deviance/the-criminal-justice-system/" TargetMode="External" Id="R0174290081ed4477" /><Relationship Type="http://schemas.openxmlformats.org/officeDocument/2006/relationships/hyperlink" Target="https://www.tuptonhall.derbyshire.sch.uk/_site/data/files/pdfs/sixth%20form/transition%20tasks/summer%202020/F1782B453396C93534D39D1852CB0B65.pdf" TargetMode="External" Id="Rc7fa016007e9486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e30ab-5579-4a0b-92cf-b0056e2be615}"/>
      </w:docPartPr>
      <w:docPartBody>
        <w:p w14:paraId="37DB783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B65FAC1E955B4A9FA799A57921B376" ma:contentTypeVersion="6" ma:contentTypeDescription="Create a new document." ma:contentTypeScope="" ma:versionID="808fd2d6813fa3d646a620ad9595f450">
  <xsd:schema xmlns:xsd="http://www.w3.org/2001/XMLSchema" xmlns:xs="http://www.w3.org/2001/XMLSchema" xmlns:p="http://schemas.microsoft.com/office/2006/metadata/properties" xmlns:ns2="53dee7a5-4bb4-4d39-8e6b-0cf7ae7cfb67" targetNamespace="http://schemas.microsoft.com/office/2006/metadata/properties" ma:root="true" ma:fieldsID="769aa10479b8e236bec5e6163d290d12" ns2:_="">
    <xsd:import namespace="53dee7a5-4bb4-4d39-8e6b-0cf7ae7cfb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ee7a5-4bb4-4d39-8e6b-0cf7ae7cfb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0FF0A6-B689-416E-A465-16430E45A8D8}"/>
</file>

<file path=customXml/itemProps3.xml><?xml version="1.0" encoding="utf-8"?>
<ds:datastoreItem xmlns:ds="http://schemas.openxmlformats.org/officeDocument/2006/customXml" ds:itemID="{92CF093E-2A7D-48BB-9840-734306E39798}"/>
</file>

<file path=customXml/itemProps4.xml><?xml version="1.0" encoding="utf-8"?>
<ds:datastoreItem xmlns:ds="http://schemas.openxmlformats.org/officeDocument/2006/customXml" ds:itemID="{12F000BB-D07B-45BC-936D-E98611CD511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EVIDENCE OF LEARNING
 E portfolio</dc:title>
  <dc:subject>Learning in the Digital Era – BMPL4007</dc:subject>
  <dc:creator>Name</dc:creator>
  <keywords/>
  <dc:description/>
  <lastModifiedBy>Anna Sorea (2242166)</lastModifiedBy>
  <revision>8</revision>
  <dcterms:created xsi:type="dcterms:W3CDTF">2023-06-22T10:12:00.0000000Z</dcterms:created>
  <dcterms:modified xsi:type="dcterms:W3CDTF">2023-08-09T17:29:29.2019312Z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0x0101006BB65FAC1E955B4A9FA799A57921B376</vt:lpwstr>
  </property>
</Properties>
</file>