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26551" w14:textId="77777777" w:rsidR="00922163" w:rsidRDefault="00922163" w:rsidP="00922163">
      <w:pPr>
        <w:jc w:val="center"/>
        <w:rPr>
          <w:b/>
          <w:sz w:val="40"/>
        </w:rPr>
      </w:pPr>
    </w:p>
    <w:p w14:paraId="7CC56A80" w14:textId="77777777" w:rsidR="00817A12" w:rsidRDefault="00922163" w:rsidP="00A318BC">
      <w:pPr>
        <w:jc w:val="center"/>
        <w:rPr>
          <w:b/>
          <w:sz w:val="40"/>
        </w:rPr>
      </w:pPr>
      <w:r w:rsidRPr="00922163">
        <w:rPr>
          <w:b/>
          <w:sz w:val="40"/>
        </w:rPr>
        <w:t>Food &amp; Beverage Operations (BMIH4002)</w:t>
      </w:r>
    </w:p>
    <w:p w14:paraId="3C93AD2E" w14:textId="438CAB36" w:rsidR="00922163" w:rsidRDefault="00922163" w:rsidP="00A318BC">
      <w:pPr>
        <w:jc w:val="center"/>
        <w:rPr>
          <w:b/>
          <w:sz w:val="40"/>
        </w:rPr>
      </w:pPr>
      <w:r w:rsidRPr="00922163">
        <w:rPr>
          <w:b/>
          <w:sz w:val="40"/>
        </w:rPr>
        <w:t>Student Journal (Learning Log)</w:t>
      </w:r>
    </w:p>
    <w:p w14:paraId="069114BB" w14:textId="06D502CF" w:rsidR="00A318BC" w:rsidRDefault="00A318BC" w:rsidP="00A318BC">
      <w:pPr>
        <w:jc w:val="center"/>
        <w:rPr>
          <w:b/>
          <w:sz w:val="40"/>
        </w:rPr>
      </w:pPr>
    </w:p>
    <w:p w14:paraId="0DCFCD58" w14:textId="77777777" w:rsidR="00A318BC" w:rsidRPr="00A318BC" w:rsidRDefault="00A318BC" w:rsidP="00A318BC">
      <w:pPr>
        <w:jc w:val="left"/>
        <w:rPr>
          <w:b/>
          <w:sz w:val="40"/>
        </w:rPr>
      </w:pPr>
      <w:r w:rsidRPr="00A318BC">
        <w:rPr>
          <w:b/>
          <w:sz w:val="40"/>
        </w:rPr>
        <w:t>Name: Alexandra Popa</w:t>
      </w:r>
    </w:p>
    <w:p w14:paraId="78055A6B" w14:textId="77777777" w:rsidR="00A318BC" w:rsidRPr="00A318BC" w:rsidRDefault="00A318BC" w:rsidP="00A318BC">
      <w:pPr>
        <w:jc w:val="left"/>
        <w:rPr>
          <w:b/>
          <w:sz w:val="40"/>
        </w:rPr>
      </w:pPr>
      <w:r w:rsidRPr="00A318BC">
        <w:rPr>
          <w:b/>
          <w:sz w:val="40"/>
        </w:rPr>
        <w:t>Student ID number: 2133013</w:t>
      </w:r>
    </w:p>
    <w:p w14:paraId="34D96D82" w14:textId="006AB695" w:rsidR="00A318BC" w:rsidRDefault="00A318BC" w:rsidP="00A318BC">
      <w:pPr>
        <w:jc w:val="left"/>
        <w:rPr>
          <w:b/>
          <w:sz w:val="40"/>
        </w:rPr>
      </w:pPr>
      <w:r w:rsidRPr="00A318BC">
        <w:rPr>
          <w:b/>
          <w:sz w:val="40"/>
        </w:rPr>
        <w:t>Lecturer’s name: Steve Jones</w:t>
      </w:r>
    </w:p>
    <w:p w14:paraId="0867A125" w14:textId="77777777" w:rsidR="00922163" w:rsidRDefault="00922163" w:rsidP="00A318BC">
      <w:pPr>
        <w:spacing w:line="259" w:lineRule="auto"/>
        <w:jc w:val="center"/>
        <w:rPr>
          <w:b/>
          <w:sz w:val="40"/>
        </w:rPr>
      </w:pPr>
      <w:r>
        <w:rPr>
          <w:b/>
          <w:sz w:val="40"/>
        </w:rPr>
        <w:br w:type="page"/>
      </w:r>
    </w:p>
    <w:tbl>
      <w:tblPr>
        <w:tblStyle w:val="TableGrid"/>
        <w:tblW w:w="0" w:type="auto"/>
        <w:tblLook w:val="04A0" w:firstRow="1" w:lastRow="0" w:firstColumn="1" w:lastColumn="0" w:noHBand="0" w:noVBand="1"/>
      </w:tblPr>
      <w:tblGrid>
        <w:gridCol w:w="4675"/>
        <w:gridCol w:w="4675"/>
      </w:tblGrid>
      <w:tr w:rsidR="00922163" w14:paraId="19F87350" w14:textId="77777777" w:rsidTr="00922163">
        <w:tc>
          <w:tcPr>
            <w:tcW w:w="4675" w:type="dxa"/>
          </w:tcPr>
          <w:p w14:paraId="0A9DBD58" w14:textId="77777777" w:rsidR="00922163" w:rsidRPr="00922163" w:rsidRDefault="00922163" w:rsidP="00922163">
            <w:pPr>
              <w:rPr>
                <w:b/>
                <w:sz w:val="32"/>
              </w:rPr>
            </w:pPr>
            <w:r w:rsidRPr="00922163">
              <w:rPr>
                <w:b/>
                <w:sz w:val="32"/>
              </w:rPr>
              <w:lastRenderedPageBreak/>
              <w:t>Topic: Restaurant Management and Types of Service</w:t>
            </w:r>
          </w:p>
        </w:tc>
        <w:tc>
          <w:tcPr>
            <w:tcW w:w="4675" w:type="dxa"/>
          </w:tcPr>
          <w:p w14:paraId="60759596" w14:textId="77777777" w:rsidR="00922163" w:rsidRDefault="00922163" w:rsidP="00922163"/>
        </w:tc>
      </w:tr>
      <w:tr w:rsidR="00922163" w14:paraId="659054DE" w14:textId="77777777" w:rsidTr="00537056">
        <w:tc>
          <w:tcPr>
            <w:tcW w:w="9350" w:type="dxa"/>
            <w:gridSpan w:val="2"/>
          </w:tcPr>
          <w:p w14:paraId="6B6C730A" w14:textId="77777777" w:rsidR="009C1967" w:rsidRPr="009C1967" w:rsidRDefault="009C1967" w:rsidP="009C1967">
            <w:r w:rsidRPr="009C1967">
              <w:t>Employing and supervising staff, guiding day-to-day operations, handling customer complaints, and analysing financial data are just a few of the many tasks that fall within a restaurant manager's purview</w:t>
            </w:r>
            <w:r w:rsidR="00936775">
              <w:t xml:space="preserve"> </w:t>
            </w:r>
            <w:r w:rsidR="00936775" w:rsidRPr="00936775">
              <w:t>(Brown, 2019)</w:t>
            </w:r>
            <w:r w:rsidRPr="009C1967">
              <w:t>. The duties of a restaurant manager also include inventory control and the enforcement of any applicable health and safety regulations. Managers in the hospitality industry must ensure that all systems are in tip-top shape</w:t>
            </w:r>
            <w:r w:rsidR="00074FB7">
              <w:t xml:space="preserve"> </w:t>
            </w:r>
            <w:r w:rsidR="00074FB7" w:rsidRPr="00074FB7">
              <w:t>(Liyanage et al., 2018)</w:t>
            </w:r>
            <w:r w:rsidRPr="009C1967">
              <w:t>. The staff is dedicated to providing diners with an atmosphere and meal worthy of the restaurant's stellar reputation. All of their efforts are directed at ensuring the restaurant's financial stability, and that includes ensuring the efficient management of employees. If they put in that much effort, they will succeed. The success of a restaurant depends on the satisfaction of its customers, and smart managers know this. They want to implement price optimization, deploy state-of-the-art restaurant technology, create a welcoming atmosphere, and keep a close eye on customer satisfaction to reach their goal</w:t>
            </w:r>
            <w:r w:rsidR="00074FB7">
              <w:t xml:space="preserve"> </w:t>
            </w:r>
            <w:r w:rsidR="00074FB7" w:rsidRPr="00074FB7">
              <w:t>(Hwang et al., 2022)</w:t>
            </w:r>
            <w:r w:rsidRPr="009C1967">
              <w:t>. Managers who really want to please their clients listen carefully to criticism, learn more about their clients' needs, and work tirelessly to provide services that consistently satisfy or even surpass their clients' expectations. Managers must keep an eye on how problems are handled, fix them when they arise, and use the lessons learned to improve their practises moving forward</w:t>
            </w:r>
            <w:r w:rsidR="00936775">
              <w:t xml:space="preserve"> </w:t>
            </w:r>
            <w:r w:rsidR="00936775" w:rsidRPr="00936775">
              <w:t>(Cousins, 2011)</w:t>
            </w:r>
            <w:r w:rsidRPr="009C1967">
              <w:t>. Managers' ability to convey their ideas effectively is crucial to their success in their roles. It's rare for restaurants to be somewhat busy, and it's even more uncommon for workers' tasks to differ much from shift to shift. The chef, for instance, is in charge of coming up with new menu items and preparing the food, while the wait staff is responsible for receiving orders and bringing the finished meals to the clients. There are also a fair number of restaurants that employ people to handle the business end of things like bookkeeping, marketing, and human resources</w:t>
            </w:r>
            <w:r w:rsidR="00074FB7">
              <w:t xml:space="preserve"> </w:t>
            </w:r>
            <w:r w:rsidR="00074FB7" w:rsidRPr="00074FB7">
              <w:t xml:space="preserve">(Gordon &amp; </w:t>
            </w:r>
            <w:proofErr w:type="spellStart"/>
            <w:r w:rsidR="00074FB7" w:rsidRPr="00074FB7">
              <w:t>Brezinski</w:t>
            </w:r>
            <w:proofErr w:type="spellEnd"/>
            <w:r w:rsidR="00074FB7" w:rsidRPr="00074FB7">
              <w:t>, 2016)</w:t>
            </w:r>
            <w:r w:rsidRPr="009C1967">
              <w:t xml:space="preserve">. Managers of restaurants may overcome this challenge by providing clear job descriptions, setting high standards for staff, monitoring their work closely, </w:t>
            </w:r>
            <w:proofErr w:type="gramStart"/>
            <w:r w:rsidRPr="009C1967">
              <w:t>making adjustments</w:t>
            </w:r>
            <w:proofErr w:type="gramEnd"/>
            <w:r w:rsidRPr="009C1967">
              <w:t xml:space="preserve"> as required, and keeping everyone rowing in the same direction.</w:t>
            </w:r>
          </w:p>
          <w:p w14:paraId="3A864291" w14:textId="77777777" w:rsidR="009C1967" w:rsidRDefault="009C1967" w:rsidP="009C1967">
            <w:r w:rsidRPr="009C1967">
              <w:t xml:space="preserve">One of the most significant skills you may have as a restaurant manager is a genuine enthusiasm for providing excellent service to your guests. This is because customer satisfaction is paramount </w:t>
            </w:r>
            <w:proofErr w:type="gramStart"/>
            <w:r w:rsidRPr="009C1967">
              <w:t>in service</w:t>
            </w:r>
            <w:proofErr w:type="gramEnd"/>
            <w:r w:rsidRPr="009C1967">
              <w:t xml:space="preserve"> industries like restaurants</w:t>
            </w:r>
            <w:r w:rsidR="00074FB7">
              <w:t xml:space="preserve"> </w:t>
            </w:r>
            <w:r w:rsidR="00074FB7" w:rsidRPr="00074FB7">
              <w:t>(Choi et al., 2018)</w:t>
            </w:r>
            <w:r w:rsidRPr="009C1967">
              <w:t xml:space="preserve">. The skill of clear and succinct </w:t>
            </w:r>
            <w:r w:rsidRPr="009C1967">
              <w:lastRenderedPageBreak/>
              <w:t>expression is highly valued. Maintaining effective communication with employees and checking for their full comprehension is crucial, so take every opportunity you have to hone these abilities. You should also be able to inspire your team and offer practical solutions. You'll need managerial expertise at many levels if you want to work in the hospitality industry. For instance, you'll need strong time-management skills and the adaptability to handle the many roles and duties that come with the job</w:t>
            </w:r>
            <w:r w:rsidR="00936775">
              <w:t xml:space="preserve"> </w:t>
            </w:r>
            <w:r w:rsidR="00936775" w:rsidRPr="00936775">
              <w:t>(Cousins &amp; Weekes, 2020)</w:t>
            </w:r>
            <w:r w:rsidRPr="009C1967">
              <w:t>. It's important to remember that restaurant owners are just like the CEOs of any other companies, responsible for overseeing day-to-day operations</w:t>
            </w:r>
            <w:r w:rsidR="00074FB7">
              <w:t xml:space="preserve"> </w:t>
            </w:r>
            <w:r w:rsidR="00074FB7" w:rsidRPr="00074FB7">
              <w:t>(</w:t>
            </w:r>
            <w:proofErr w:type="spellStart"/>
            <w:r w:rsidR="00074FB7" w:rsidRPr="00074FB7">
              <w:t>Kocaman</w:t>
            </w:r>
            <w:proofErr w:type="spellEnd"/>
            <w:r w:rsidR="00074FB7" w:rsidRPr="00074FB7">
              <w:t>, 2021)</w:t>
            </w:r>
            <w:r w:rsidRPr="009C1967">
              <w:t>. In order to be successful in management, one must be able to coach one's subordinates to higher levels of performance. Managers that are committed to this goal will need to cultivate their patience, compassion, and teaching skills.</w:t>
            </w:r>
          </w:p>
          <w:p w14:paraId="4BB478EF" w14:textId="77777777" w:rsidR="00922163" w:rsidRDefault="00074FB7" w:rsidP="00074FB7">
            <w:r w:rsidRPr="00074FB7">
              <w:t>As can be seen from what has been discussed thus far, a restaurant manager has a variety of responsibilities and provides a range of services to ensure the satisfaction of both the business and its clientele</w:t>
            </w:r>
            <w:r w:rsidR="00936775">
              <w:t xml:space="preserve"> </w:t>
            </w:r>
            <w:r w:rsidR="00936775" w:rsidRPr="00936775">
              <w:t>(Davis et al., 2018)</w:t>
            </w:r>
            <w:r w:rsidRPr="00074FB7">
              <w:t>. This is necessary to ensure the continued success of the hospitality industry as a whole. According to my research, a person has to have the talents and mindset discussed above in order to work in the management of a restaurant</w:t>
            </w:r>
            <w:r>
              <w:t xml:space="preserve"> </w:t>
            </w:r>
            <w:r w:rsidRPr="00074FB7">
              <w:t>(</w:t>
            </w:r>
            <w:proofErr w:type="spellStart"/>
            <w:r w:rsidRPr="00074FB7">
              <w:t>Kocaman</w:t>
            </w:r>
            <w:proofErr w:type="spellEnd"/>
            <w:r w:rsidRPr="00074FB7">
              <w:t>, 2021). When it comes to keeping appropriate management consideration in the hotel business, the most effective strategy to follow is democratic leadership. My expertise of effective communication also improved because to my time spent working with the restaurant's management. In addition to that, I was able to improve my customer service skills and learn how to communicate with anybody in any circumstance thanks to this. In addition to this, working with the management of the restaurant has helped me develop my analytical thinking and management skills. Working with the Restaurant Management in this manner is turning out to be quite lucrative for me</w:t>
            </w:r>
            <w:r w:rsidR="00936775">
              <w:t xml:space="preserve"> </w:t>
            </w:r>
            <w:r w:rsidR="00936775" w:rsidRPr="00936775">
              <w:t>(Walker, 2014)</w:t>
            </w:r>
            <w:r w:rsidRPr="00074FB7">
              <w:t>. In the long run, this will assist me in developing myself to become more capable and more self-assured.</w:t>
            </w:r>
          </w:p>
        </w:tc>
      </w:tr>
      <w:tr w:rsidR="00074FB7" w14:paraId="5B7F3A52" w14:textId="77777777" w:rsidTr="007F3AC9">
        <w:tc>
          <w:tcPr>
            <w:tcW w:w="9350" w:type="dxa"/>
            <w:gridSpan w:val="2"/>
          </w:tcPr>
          <w:p w14:paraId="6D14C600" w14:textId="77777777" w:rsidR="00074FB7" w:rsidRPr="00074FB7" w:rsidRDefault="00074FB7" w:rsidP="00074FB7">
            <w:pPr>
              <w:rPr>
                <w:b/>
              </w:rPr>
            </w:pPr>
            <w:r w:rsidRPr="00074FB7">
              <w:rPr>
                <w:b/>
              </w:rPr>
              <w:lastRenderedPageBreak/>
              <w:t>References</w:t>
            </w:r>
          </w:p>
          <w:p w14:paraId="50FCE9C8" w14:textId="77777777" w:rsidR="00936775" w:rsidRDefault="00936775" w:rsidP="00936775">
            <w:r>
              <w:t xml:space="preserve">Brown, D.R. (2019) The restaurant manager's handbook: How to set up, operate, and manage a financially successful food service operation. Ocala, FL: Atlantic Publishing Group, Inc. </w:t>
            </w:r>
          </w:p>
          <w:p w14:paraId="11A17A32" w14:textId="77777777" w:rsidR="00936775" w:rsidRPr="00074FB7" w:rsidRDefault="00936775" w:rsidP="00936775">
            <w:r w:rsidRPr="00074FB7">
              <w:t xml:space="preserve">Choi, J., Nelson, D. and Almanza, B. (2018) “Food safety risk for restaurant management: Use of restaurant health inspection report to predict consumers’ </w:t>
            </w:r>
            <w:proofErr w:type="spellStart"/>
            <w:r w:rsidRPr="00074FB7">
              <w:t>behavioral</w:t>
            </w:r>
            <w:proofErr w:type="spellEnd"/>
            <w:r w:rsidRPr="00074FB7">
              <w:t xml:space="preserve"> intention,” </w:t>
            </w:r>
            <w:r w:rsidRPr="00936775">
              <w:rPr>
                <w:iCs/>
              </w:rPr>
              <w:t>Journal of Risk Research</w:t>
            </w:r>
            <w:r w:rsidRPr="00074FB7">
              <w:t xml:space="preserve">, 22(11), pp. 1443–1457. Available at: https://doi.org/10.1080/13669877.2018.1501590. </w:t>
            </w:r>
          </w:p>
          <w:p w14:paraId="7AD99026" w14:textId="77777777" w:rsidR="00936775" w:rsidRDefault="00936775" w:rsidP="00936775">
            <w:r>
              <w:lastRenderedPageBreak/>
              <w:t xml:space="preserve">Cousins, J. (2011) Food and beverage management: For The </w:t>
            </w:r>
            <w:proofErr w:type="spellStart"/>
            <w:proofErr w:type="gramStart"/>
            <w:r>
              <w:t>Hospitality,Tourism</w:t>
            </w:r>
            <w:proofErr w:type="spellEnd"/>
            <w:proofErr w:type="gramEnd"/>
            <w:r>
              <w:t xml:space="preserve"> and Event. 3rd </w:t>
            </w:r>
            <w:proofErr w:type="spellStart"/>
            <w:r>
              <w:t>edn</w:t>
            </w:r>
            <w:proofErr w:type="spellEnd"/>
            <w:r>
              <w:t xml:space="preserve">. </w:t>
            </w:r>
            <w:proofErr w:type="spellStart"/>
            <w:r>
              <w:t>S.l.</w:t>
            </w:r>
            <w:proofErr w:type="spellEnd"/>
            <w:r>
              <w:t xml:space="preserve">: GOODFELLOW PUBLISHERS LIM. </w:t>
            </w:r>
          </w:p>
          <w:p w14:paraId="077C06A8" w14:textId="77777777" w:rsidR="00936775" w:rsidRDefault="00936775" w:rsidP="00936775">
            <w:r>
              <w:t xml:space="preserve">Cousins, J.A. and Weekes, S. (2020) Food and beverage service. London: Hodder Education. </w:t>
            </w:r>
          </w:p>
          <w:p w14:paraId="3C181075" w14:textId="77777777" w:rsidR="00936775" w:rsidRDefault="00936775" w:rsidP="00936775">
            <w:r>
              <w:t xml:space="preserve">Davis, B. et al. (2018) Food and beverage management. London: Routledge. </w:t>
            </w:r>
          </w:p>
          <w:p w14:paraId="023C1F8A" w14:textId="77777777" w:rsidR="00936775" w:rsidRPr="00074FB7" w:rsidRDefault="00936775" w:rsidP="00936775">
            <w:r w:rsidRPr="00074FB7">
              <w:t xml:space="preserve">Gordon, R.T. and </w:t>
            </w:r>
            <w:proofErr w:type="spellStart"/>
            <w:r w:rsidRPr="00074FB7">
              <w:t>Brezinski</w:t>
            </w:r>
            <w:proofErr w:type="spellEnd"/>
            <w:r w:rsidRPr="00074FB7">
              <w:t xml:space="preserve">, M.H. (2016) </w:t>
            </w:r>
            <w:r w:rsidRPr="00936775">
              <w:rPr>
                <w:iCs/>
              </w:rPr>
              <w:t>The Complete Restaurant Management Guide</w:t>
            </w:r>
            <w:r w:rsidRPr="00074FB7">
              <w:t xml:space="preserve">. London: Routledge. </w:t>
            </w:r>
          </w:p>
          <w:p w14:paraId="5792AC1A" w14:textId="77777777" w:rsidR="00936775" w:rsidRPr="00074FB7" w:rsidRDefault="00936775" w:rsidP="00936775">
            <w:r w:rsidRPr="00074FB7">
              <w:t xml:space="preserve">Hwang, J. </w:t>
            </w:r>
            <w:r w:rsidRPr="00936775">
              <w:rPr>
                <w:iCs/>
              </w:rPr>
              <w:t>et al.</w:t>
            </w:r>
            <w:r w:rsidRPr="00074FB7">
              <w:t xml:space="preserve"> (2022) “The effects of types of service providers on experience economy, brand attitude, and brand loyalty in the restaurant industry,” </w:t>
            </w:r>
            <w:r w:rsidRPr="00936775">
              <w:rPr>
                <w:iCs/>
              </w:rPr>
              <w:t>International Journal of Environmental Research and Public Health</w:t>
            </w:r>
            <w:r w:rsidRPr="00074FB7">
              <w:t xml:space="preserve">, 19(6), p. 3430. Available at: https://doi.org/10.3390/ijerph19063430. </w:t>
            </w:r>
          </w:p>
          <w:p w14:paraId="30E1396A" w14:textId="77777777" w:rsidR="00936775" w:rsidRPr="00074FB7" w:rsidRDefault="00936775" w:rsidP="00936775">
            <w:proofErr w:type="spellStart"/>
            <w:r w:rsidRPr="00074FB7">
              <w:t>Kocaman</w:t>
            </w:r>
            <w:proofErr w:type="spellEnd"/>
            <w:r w:rsidRPr="00074FB7">
              <w:t xml:space="preserve">, E.M. (2021) “Operational effects of using Restaurant Management System: An assessment according to business features,” </w:t>
            </w:r>
            <w:r w:rsidRPr="00936775">
              <w:rPr>
                <w:iCs/>
              </w:rPr>
              <w:t>International Journal of Gastronomy and Food Science</w:t>
            </w:r>
            <w:r w:rsidRPr="00074FB7">
              <w:t xml:space="preserve">, 25, p. 100408. Available at: https://doi.org/10.1016/j.ijgfs.2021.100408. </w:t>
            </w:r>
          </w:p>
          <w:p w14:paraId="4B646B6D" w14:textId="77777777" w:rsidR="00936775" w:rsidRDefault="00936775" w:rsidP="00936775">
            <w:r w:rsidRPr="00074FB7">
              <w:t xml:space="preserve">Liyanage, V. </w:t>
            </w:r>
            <w:r w:rsidRPr="00936775">
              <w:rPr>
                <w:iCs/>
              </w:rPr>
              <w:t>et al.</w:t>
            </w:r>
            <w:r w:rsidRPr="00074FB7">
              <w:t xml:space="preserve"> (2018) “Foody - Smart Restaurant Management and ordering system,” </w:t>
            </w:r>
            <w:r w:rsidRPr="00936775">
              <w:rPr>
                <w:iCs/>
              </w:rPr>
              <w:t>2018 IEEE Region 10 Humanitarian Technology Conference (R10-HTC)</w:t>
            </w:r>
            <w:r w:rsidRPr="00074FB7">
              <w:t xml:space="preserve"> [Preprint]. Available at: https://doi.org/10.1109/r10-htc.2018.8629835. </w:t>
            </w:r>
          </w:p>
          <w:p w14:paraId="667A1F38" w14:textId="77777777" w:rsidR="00936775" w:rsidRDefault="00936775" w:rsidP="00936775">
            <w:r>
              <w:t xml:space="preserve">Walker, J.R. (2014) Introduction to hospitality management: Pearson New International Edition. Harlow: Pearson Education Limited. </w:t>
            </w:r>
          </w:p>
          <w:p w14:paraId="760C9363" w14:textId="77777777" w:rsidR="00936775" w:rsidRDefault="00936775" w:rsidP="00936775"/>
        </w:tc>
      </w:tr>
    </w:tbl>
    <w:p w14:paraId="3AED3148" w14:textId="77777777" w:rsidR="00922163" w:rsidRPr="00922163" w:rsidRDefault="00922163" w:rsidP="00922163"/>
    <w:sectPr w:rsidR="00922163" w:rsidRPr="00922163" w:rsidSect="00CD00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678FB"/>
    <w:multiLevelType w:val="hybridMultilevel"/>
    <w:tmpl w:val="0F405F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3366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3trCwtDAyMzS0NDVW0lEKTi0uzszPAykwrAUAoYgZBCwAAAA="/>
  </w:docVars>
  <w:rsids>
    <w:rsidRoot w:val="00922163"/>
    <w:rsid w:val="00074FB7"/>
    <w:rsid w:val="007C46CA"/>
    <w:rsid w:val="00817A12"/>
    <w:rsid w:val="0087777C"/>
    <w:rsid w:val="00922163"/>
    <w:rsid w:val="00936775"/>
    <w:rsid w:val="009C1967"/>
    <w:rsid w:val="00A318BC"/>
    <w:rsid w:val="00CD00E5"/>
    <w:rsid w:val="00FA5C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687A0"/>
  <w15:chartTrackingRefBased/>
  <w15:docId w15:val="{58C5C3FC-CE80-4A36-94FB-4123F63D0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C0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7777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FA5C0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77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FA5C0A"/>
    <w:rPr>
      <w:rFonts w:ascii="Times New Roman" w:eastAsiaTheme="majorEastAsia" w:hAnsi="Times New Roman" w:cstheme="majorBidi"/>
      <w:b/>
      <w:sz w:val="28"/>
      <w:szCs w:val="26"/>
    </w:rPr>
  </w:style>
  <w:style w:type="table" w:styleId="TableGrid">
    <w:name w:val="Table Grid"/>
    <w:basedOn w:val="TableNormal"/>
    <w:uiPriority w:val="39"/>
    <w:rsid w:val="00922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4FB7"/>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936775"/>
    <w:pPr>
      <w:ind w:left="720"/>
      <w:contextualSpacing/>
    </w:pPr>
  </w:style>
  <w:style w:type="character" w:styleId="Hyperlink">
    <w:name w:val="Hyperlink"/>
    <w:basedOn w:val="DefaultParagraphFont"/>
    <w:uiPriority w:val="99"/>
    <w:unhideWhenUsed/>
    <w:rsid w:val="00936775"/>
    <w:rPr>
      <w:color w:val="0563C1" w:themeColor="hyperlink"/>
      <w:u w:val="single"/>
    </w:rPr>
  </w:style>
  <w:style w:type="character" w:styleId="UnresolvedMention">
    <w:name w:val="Unresolved Mention"/>
    <w:basedOn w:val="DefaultParagraphFont"/>
    <w:uiPriority w:val="99"/>
    <w:semiHidden/>
    <w:unhideWhenUsed/>
    <w:rsid w:val="009367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09591">
      <w:bodyDiv w:val="1"/>
      <w:marLeft w:val="0"/>
      <w:marRight w:val="0"/>
      <w:marTop w:val="0"/>
      <w:marBottom w:val="0"/>
      <w:divBdr>
        <w:top w:val="none" w:sz="0" w:space="0" w:color="auto"/>
        <w:left w:val="none" w:sz="0" w:space="0" w:color="auto"/>
        <w:bottom w:val="none" w:sz="0" w:space="0" w:color="auto"/>
        <w:right w:val="none" w:sz="0" w:space="0" w:color="auto"/>
      </w:divBdr>
    </w:div>
    <w:div w:id="228809325">
      <w:bodyDiv w:val="1"/>
      <w:marLeft w:val="0"/>
      <w:marRight w:val="0"/>
      <w:marTop w:val="0"/>
      <w:marBottom w:val="0"/>
      <w:divBdr>
        <w:top w:val="none" w:sz="0" w:space="0" w:color="auto"/>
        <w:left w:val="none" w:sz="0" w:space="0" w:color="auto"/>
        <w:bottom w:val="none" w:sz="0" w:space="0" w:color="auto"/>
        <w:right w:val="none" w:sz="0" w:space="0" w:color="auto"/>
      </w:divBdr>
    </w:div>
    <w:div w:id="1084842715">
      <w:bodyDiv w:val="1"/>
      <w:marLeft w:val="0"/>
      <w:marRight w:val="0"/>
      <w:marTop w:val="0"/>
      <w:marBottom w:val="0"/>
      <w:divBdr>
        <w:top w:val="none" w:sz="0" w:space="0" w:color="auto"/>
        <w:left w:val="none" w:sz="0" w:space="0" w:color="auto"/>
        <w:bottom w:val="none" w:sz="0" w:space="0" w:color="auto"/>
        <w:right w:val="none" w:sz="0" w:space="0" w:color="auto"/>
      </w:divBdr>
    </w:div>
    <w:div w:id="114465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1007</Words>
  <Characters>5773</Characters>
  <Application>Microsoft Office Word</Application>
  <DocSecurity>0</DocSecurity>
  <Lines>90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Popa (2133013)</cp:lastModifiedBy>
  <cp:revision>2</cp:revision>
  <dcterms:created xsi:type="dcterms:W3CDTF">2022-10-25T21:47:00Z</dcterms:created>
  <dcterms:modified xsi:type="dcterms:W3CDTF">2022-10-25T21:47:00Z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b5c8e0e1d5b35ecdb6c92b2ee60765a9c5d165cc30783d8cb2b78da00b177896</vt:lpwstr>
  </property>
</Properties>
</file>