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C39BB" w14:textId="77777777" w:rsidR="003742EF" w:rsidRPr="00936216" w:rsidRDefault="003742EF" w:rsidP="00755761">
      <w:pPr>
        <w:jc w:val="both"/>
        <w:rPr>
          <w:b/>
          <w:bCs/>
          <w:u w:val="single"/>
        </w:rPr>
      </w:pPr>
      <w:r w:rsidRPr="00936216">
        <w:rPr>
          <w:b/>
          <w:bCs/>
          <w:u w:val="single"/>
        </w:rPr>
        <w:t>LITRETURE REVIEW</w:t>
      </w:r>
    </w:p>
    <w:p w14:paraId="3B31D3AB" w14:textId="77777777" w:rsidR="003742EF" w:rsidRDefault="003742EF" w:rsidP="00755761">
      <w:pPr>
        <w:jc w:val="both"/>
      </w:pPr>
    </w:p>
    <w:p w14:paraId="38395D7F" w14:textId="01920CE2" w:rsidR="00F53A4E" w:rsidRDefault="00C76B40" w:rsidP="00755761">
      <w:pPr>
        <w:jc w:val="both"/>
      </w:pPr>
      <w:r>
        <w:t xml:space="preserve">Introduction </w:t>
      </w:r>
    </w:p>
    <w:p w14:paraId="56CA2996" w14:textId="4641B52B" w:rsidR="00F53A4E" w:rsidRDefault="00F53A4E" w:rsidP="00755761">
      <w:pPr>
        <w:jc w:val="both"/>
      </w:pPr>
      <w:r>
        <w:t>Domestic violence is not a new phenomenon which has penetrated and ravaged every society which does not respect any age, religion, culture, sex or society boundaries.</w:t>
      </w:r>
      <w:r w:rsidR="00451585">
        <w:t xml:space="preserve">  </w:t>
      </w:r>
      <w:r>
        <w:t xml:space="preserve">There </w:t>
      </w:r>
      <w:r w:rsidR="0086669A">
        <w:t>are</w:t>
      </w:r>
      <w:r>
        <w:t xml:space="preserve"> huge concerns in a diverse world that under reporting of domestic violence related incidences are rampant within the societies in the United Kingdom </w:t>
      </w:r>
      <w:r w:rsidR="0049077F">
        <w:t>(Walker, Parveen 2021)</w:t>
      </w:r>
      <w:r w:rsidR="00696CBB">
        <w:t>.</w:t>
      </w:r>
      <w:r>
        <w:t xml:space="preserve"> This literature review will evaluate and examine the extent of under reporting</w:t>
      </w:r>
      <w:r w:rsidR="00EF1723">
        <w:t>,</w:t>
      </w:r>
      <w:r>
        <w:t xml:space="preserve"> discuss the impact</w:t>
      </w:r>
      <w:r w:rsidR="00696CBB">
        <w:t xml:space="preserve"> factors</w:t>
      </w:r>
      <w:r>
        <w:t xml:space="preserve"> and reasons.</w:t>
      </w:r>
      <w:r w:rsidR="0083193D">
        <w:t xml:space="preserve">  Domestic violence has been covered by ex</w:t>
      </w:r>
      <w:r w:rsidR="00EF1723">
        <w:t>tensive</w:t>
      </w:r>
      <w:r w:rsidR="0083193D">
        <w:t xml:space="preserve"> research </w:t>
      </w:r>
      <w:r w:rsidR="00EF1723">
        <w:t>but</w:t>
      </w:r>
      <w:r w:rsidR="0083193D">
        <w:t xml:space="preserve"> information regarding reluctance of ethnic minority reporting domestic violence is not as forthcoming.</w:t>
      </w:r>
      <w:r w:rsidR="00EF1723">
        <w:t xml:space="preserve">  By conducting a through research of these issues a greater understanding of the underlying reasons and </w:t>
      </w:r>
      <w:proofErr w:type="spellStart"/>
      <w:r w:rsidR="00EF1723">
        <w:t>affects</w:t>
      </w:r>
      <w:proofErr w:type="spellEnd"/>
      <w:r w:rsidR="00EF1723">
        <w:t xml:space="preserve"> on the communities and victims.  </w:t>
      </w:r>
      <w:r w:rsidR="00696CBB">
        <w:t xml:space="preserve">This in turn would enable a better understanding for agencies and policy makers.  </w:t>
      </w:r>
      <w:r w:rsidR="00EF1723">
        <w:t xml:space="preserve">Looking at the potential factors which directly and indirectly impact the under reporting of domestic violence amongst ethnic groups is no doubt an incredibly sensitive and complex </w:t>
      </w:r>
      <w:r w:rsidR="00451585">
        <w:t xml:space="preserve">multi layered </w:t>
      </w:r>
      <w:r w:rsidR="00EF1723">
        <w:t xml:space="preserve">matter.  The report could potentially provide better understanding.  It is vital to remain impartial throughout the argument in which any perspectives discovered are purely based on factual sources of information.  </w:t>
      </w:r>
      <w:r w:rsidR="00812CDE" w:rsidRPr="00812CDE">
        <w:t xml:space="preserve">  </w:t>
      </w:r>
      <w:r w:rsidR="00812CDE">
        <w:t>(</w:t>
      </w:r>
      <w:r w:rsidR="00812CDE" w:rsidRPr="00812CDE">
        <w:t>Femi-Ajao, O., Kendal, S. and Lovell, K. 2020 p. 732–746</w:t>
      </w:r>
      <w:r w:rsidR="00812CDE">
        <w:t xml:space="preserve">) </w:t>
      </w:r>
      <w:r w:rsidR="00EF1723">
        <w:t xml:space="preserve">has suggested that several factors such as culture, society, religion, </w:t>
      </w:r>
      <w:r w:rsidR="00AF651B">
        <w:t xml:space="preserve">play a significant role in under reporting of domestic violence. </w:t>
      </w:r>
      <w:r w:rsidR="00662905">
        <w:t xml:space="preserve"> These factors discourage victims from seeking help resulting is adverse effects of individuals and families</w:t>
      </w:r>
      <w:r w:rsidR="00812CDE">
        <w:t>, t</w:t>
      </w:r>
      <w:r w:rsidR="00662905">
        <w:t>his undoubtedly obstructs accurate data collection which in turn hinders police response.</w:t>
      </w:r>
      <w:r w:rsidR="00451585">
        <w:t xml:space="preserve">  Poor policing track record</w:t>
      </w:r>
      <w:r w:rsidR="00C7518A">
        <w:t xml:space="preserve"> dealing with victims of ethnic minority</w:t>
      </w:r>
      <w:r w:rsidR="00451585">
        <w:t xml:space="preserve">, negative perception of the police </w:t>
      </w:r>
      <w:r w:rsidR="000413A2">
        <w:t xml:space="preserve">due to past </w:t>
      </w:r>
      <w:r w:rsidR="00764F65">
        <w:t>high-profile</w:t>
      </w:r>
      <w:r w:rsidR="000413A2">
        <w:t xml:space="preserve"> cases </w:t>
      </w:r>
      <w:r w:rsidR="00C7518A">
        <w:t>also exasperate the already dire situation</w:t>
      </w:r>
      <w:r w:rsidR="002B1A01">
        <w:t xml:space="preserve"> (</w:t>
      </w:r>
      <w:r w:rsidR="00C80AFB">
        <w:t>Victim support, 2022)</w:t>
      </w:r>
      <w:r w:rsidR="006C51C3">
        <w:t>.</w:t>
      </w:r>
    </w:p>
    <w:p w14:paraId="24AA3703" w14:textId="77777777" w:rsidR="00F53A4E" w:rsidRDefault="00F53A4E" w:rsidP="00755761">
      <w:pPr>
        <w:jc w:val="both"/>
      </w:pPr>
      <w:r>
        <w:t xml:space="preserve"> </w:t>
      </w:r>
    </w:p>
    <w:p w14:paraId="5766F314" w14:textId="61D00185" w:rsidR="00DD44D1" w:rsidRDefault="00DD44D1" w:rsidP="00755761">
      <w:pPr>
        <w:jc w:val="both"/>
      </w:pPr>
      <w:r>
        <w:t>Domestic violence is a pattern of behaviour or an isolated incident in which one party subjects the other to violent, humiliating, degrading or threatening behaviour.  This usually involves members of family or individuals in intimate relationships.  This can include sexual abuse, financial, harassment, online or emotional abuse (</w:t>
      </w:r>
      <w:r w:rsidR="00F351CF">
        <w:t>Women’s Aid, 2020</w:t>
      </w:r>
      <w:r>
        <w:t xml:space="preserve">).  It is important to state that domestic related issues do not discriminate and can affect any individual regardless of religion, age, gender, race ethnic background or social class.  The immediate impact on an individual being subjected to domestic violence can vastly vary from individual to individual from physical to psychological trauma.  </w:t>
      </w:r>
    </w:p>
    <w:p w14:paraId="23883CA8" w14:textId="77777777" w:rsidR="00DD44D1" w:rsidRDefault="00DD44D1" w:rsidP="00755761">
      <w:pPr>
        <w:jc w:val="both"/>
      </w:pPr>
    </w:p>
    <w:p w14:paraId="6EB8A3E0" w14:textId="1E184BAF" w:rsidR="003C3758" w:rsidRDefault="00DD44D1" w:rsidP="00755761">
      <w:pPr>
        <w:jc w:val="both"/>
      </w:pPr>
      <w:r>
        <w:t>The general and most common types of domestic violence</w:t>
      </w:r>
      <w:r w:rsidR="003206B5">
        <w:t xml:space="preserve"> and its consequences</w:t>
      </w:r>
      <w:r>
        <w:t xml:space="preserve"> mentioned by (</w:t>
      </w:r>
      <w:r w:rsidR="00642680" w:rsidRPr="00642680">
        <w:t>Citizen advise organisation United Kingdom</w:t>
      </w:r>
      <w:r w:rsidR="00642680">
        <w:t>,</w:t>
      </w:r>
      <w:r w:rsidR="00642680" w:rsidRPr="00642680">
        <w:t xml:space="preserve"> 2021.</w:t>
      </w:r>
      <w:r>
        <w:t>)</w:t>
      </w:r>
      <w:r w:rsidR="00642680">
        <w:t xml:space="preserve">  P</w:t>
      </w:r>
      <w:r>
        <w:t>hysical injury such a fractured bone, laceration injuries such as cuts to skin and flesh, bruises and internal injuries.</w:t>
      </w:r>
      <w:r w:rsidR="00B100DE">
        <w:t xml:space="preserve">  </w:t>
      </w:r>
      <w:r>
        <w:t>Psychological effects</w:t>
      </w:r>
      <w:r w:rsidR="00B100DE">
        <w:t xml:space="preserve"> such as e</w:t>
      </w:r>
      <w:r>
        <w:t xml:space="preserve">motional trauma could be difficult to quantify but the victim could suffer with anxiety, depression.  This could result in the victim feeling guilty and further suffering with </w:t>
      </w:r>
      <w:r w:rsidR="00B100DE">
        <w:t>post-traumatic</w:t>
      </w:r>
      <w:r>
        <w:t xml:space="preserve"> stress disorder.</w:t>
      </w:r>
      <w:r w:rsidR="00B100DE">
        <w:t xml:space="preserve">  </w:t>
      </w:r>
      <w:r>
        <w:t>Impact on children and families</w:t>
      </w:r>
      <w:r w:rsidR="00B100DE">
        <w:t xml:space="preserve"> t</w:t>
      </w:r>
      <w:r>
        <w:t xml:space="preserve">his could result in children being resentful towards both sets of parents resulting in behavioural problems. </w:t>
      </w:r>
      <w:r w:rsidR="00FE5420">
        <w:t>Economic</w:t>
      </w:r>
      <w:r>
        <w:t xml:space="preserve"> consequences could further exasperate an already difficult situation.  Financial constraints could lead to further problems.</w:t>
      </w:r>
      <w:r w:rsidR="00FE5420">
        <w:t xml:space="preserve">  </w:t>
      </w:r>
      <w:r>
        <w:t>It is essential to note that every domestic related incident has its own unique circumstances and consequences</w:t>
      </w:r>
      <w:r w:rsidR="00EC3997">
        <w:t xml:space="preserve"> with</w:t>
      </w:r>
      <w:r>
        <w:t xml:space="preserve"> impact factors </w:t>
      </w:r>
      <w:r w:rsidR="00EC3997">
        <w:t xml:space="preserve">having </w:t>
      </w:r>
      <w:r>
        <w:t xml:space="preserve">adverse effects.  </w:t>
      </w:r>
      <w:r w:rsidR="00012410">
        <w:t>Therefore,</w:t>
      </w:r>
      <w:r>
        <w:t xml:space="preserve"> it</w:t>
      </w:r>
      <w:r w:rsidR="00EC3997">
        <w:t>’</w:t>
      </w:r>
      <w:r>
        <w:t xml:space="preserve">s fundamentally important to understand the core problems victims face </w:t>
      </w:r>
      <w:r w:rsidR="00EC3997">
        <w:t>in r</w:t>
      </w:r>
      <w:r>
        <w:t xml:space="preserve">eporting </w:t>
      </w:r>
      <w:r w:rsidR="00EC3997">
        <w:t>domestic violence.</w:t>
      </w:r>
      <w:r>
        <w:t xml:space="preserve"> </w:t>
      </w:r>
    </w:p>
    <w:p w14:paraId="78DEE049" w14:textId="77777777" w:rsidR="00550460" w:rsidRDefault="00550460" w:rsidP="00755761">
      <w:pPr>
        <w:jc w:val="both"/>
      </w:pPr>
    </w:p>
    <w:p w14:paraId="516C2445" w14:textId="21600FDC" w:rsidR="00550460" w:rsidRDefault="00900106" w:rsidP="00755761">
      <w:pPr>
        <w:jc w:val="both"/>
      </w:pPr>
      <w:r>
        <w:lastRenderedPageBreak/>
        <w:t>(</w:t>
      </w:r>
      <w:r w:rsidRPr="00900106">
        <w:t>Officer for National Statists</w:t>
      </w:r>
      <w:r>
        <w:t xml:space="preserve">, </w:t>
      </w:r>
      <w:r w:rsidRPr="00900106">
        <w:t>2021)</w:t>
      </w:r>
      <w:r>
        <w:t xml:space="preserve"> has highlighted that over 1.7 million victims of domestic abuse were female which outnumbers </w:t>
      </w:r>
      <w:r w:rsidR="00325FB9">
        <w:t xml:space="preserve">male </w:t>
      </w:r>
      <w:r>
        <w:t>victims.  Statistically speaking this is not a surprising</w:t>
      </w:r>
      <w:r w:rsidR="00325FB9">
        <w:t xml:space="preserve"> figure</w:t>
      </w:r>
      <w:r w:rsidR="00B54236">
        <w:t xml:space="preserve"> therefore it is common sense to adapt and </w:t>
      </w:r>
      <w:r w:rsidR="000C3DAD">
        <w:t>safeguard</w:t>
      </w:r>
      <w:r w:rsidR="00B54236">
        <w:t xml:space="preserve"> female victims of domestic abuse.</w:t>
      </w:r>
      <w:r w:rsidR="00325FB9">
        <w:t xml:space="preserve">  </w:t>
      </w:r>
    </w:p>
    <w:p w14:paraId="5ABEB366" w14:textId="77777777" w:rsidR="00900106" w:rsidRDefault="00900106" w:rsidP="00755761">
      <w:pPr>
        <w:jc w:val="both"/>
      </w:pPr>
    </w:p>
    <w:p w14:paraId="51461447" w14:textId="77777777" w:rsidR="00550460" w:rsidRDefault="00E12548" w:rsidP="00755761">
      <w:pPr>
        <w:jc w:val="both"/>
      </w:pPr>
      <w:r w:rsidRPr="00E12548">
        <w:t>Cultural of individuals</w:t>
      </w:r>
    </w:p>
    <w:p w14:paraId="77A2EE90" w14:textId="49EFD9A1" w:rsidR="00776D08" w:rsidRDefault="00551FA6" w:rsidP="00755761">
      <w:pPr>
        <w:jc w:val="both"/>
      </w:pPr>
      <w:r w:rsidRPr="00551FA6">
        <w:t xml:space="preserve">(University of Manchester, 2022) </w:t>
      </w:r>
      <w:r w:rsidR="00122E4B">
        <w:t xml:space="preserve">Individuals from ethnic minority face </w:t>
      </w:r>
      <w:r w:rsidR="000936DE">
        <w:t xml:space="preserve">several hurdles, factors and issues which </w:t>
      </w:r>
      <w:r w:rsidR="002C618D">
        <w:t>hinder reporting domestic related incidents</w:t>
      </w:r>
      <w:r w:rsidR="00E12548">
        <w:t xml:space="preserve">.  </w:t>
      </w:r>
      <w:r w:rsidR="00776D08">
        <w:t>Vast amount of research has highlighted that different cultures have a direct bearing o</w:t>
      </w:r>
      <w:r w:rsidR="00B54236">
        <w:t>n</w:t>
      </w:r>
      <w:r w:rsidR="00776D08">
        <w:t xml:space="preserve"> individuals not reporting domestic related issues.  Such a personal and intimate episode to be discussed with an outsider like a police officer </w:t>
      </w:r>
      <w:r w:rsidR="00B54236">
        <w:t>is</w:t>
      </w:r>
      <w:r w:rsidR="00776D08">
        <w:t xml:space="preserve"> taboo.  Family honour and reputation also play a huge role which would again deter the reporting of domestic abuse.</w:t>
      </w:r>
      <w:r w:rsidR="0060338C">
        <w:t xml:space="preserve">  Matter such as these are dealt with non-professional senior members of the family who are not trained nor are they impartial with the primary goal is not to reconcile but to ensure the whispers of abuse are not met by members of community.  Safeguarding of the victim and bringing the perpetrators to justice is not the primary objective.  </w:t>
      </w:r>
      <w:r w:rsidR="00B54236" w:rsidRPr="00B54236">
        <w:t>(Officer for National Statists, 2021)</w:t>
      </w:r>
      <w:r w:rsidR="00B54236">
        <w:t xml:space="preserve"> gender</w:t>
      </w:r>
      <w:r w:rsidR="0060338C">
        <w:t xml:space="preserve"> dynamics also play a huge part as the victim often to be the female</w:t>
      </w:r>
      <w:r w:rsidR="00C41883">
        <w:t xml:space="preserve">, the male in </w:t>
      </w:r>
      <w:r w:rsidR="00B54236">
        <w:t xml:space="preserve">some </w:t>
      </w:r>
      <w:r w:rsidR="00C41883">
        <w:t>relationship</w:t>
      </w:r>
      <w:r w:rsidR="00B54236">
        <w:t xml:space="preserve"> </w:t>
      </w:r>
      <w:r w:rsidR="00C41883">
        <w:t xml:space="preserve">being the dominant and decision maker.  Culture of the harmony being disrupted by an external body such as the police force also play a part in which victims are surrounded by likeminded individuals deterring any victim to be able to remove </w:t>
      </w:r>
      <w:r>
        <w:t>themselves</w:t>
      </w:r>
      <w:r w:rsidR="00C41883">
        <w:t xml:space="preserve"> from a support network.  (</w:t>
      </w:r>
      <w:proofErr w:type="spellStart"/>
      <w:r w:rsidR="00E86E2A" w:rsidRPr="00E86E2A">
        <w:t>Boira</w:t>
      </w:r>
      <w:proofErr w:type="spellEnd"/>
      <w:r w:rsidR="00E86E2A" w:rsidRPr="00E86E2A">
        <w:t xml:space="preserve">, S. and </w:t>
      </w:r>
      <w:proofErr w:type="spellStart"/>
      <w:r w:rsidR="00E86E2A" w:rsidRPr="00E86E2A">
        <w:t>Marcuello</w:t>
      </w:r>
      <w:proofErr w:type="spellEnd"/>
      <w:r w:rsidR="00E86E2A" w:rsidRPr="00E86E2A">
        <w:t>, C. 2013</w:t>
      </w:r>
      <w:r w:rsidR="00E86E2A">
        <w:t>).</w:t>
      </w:r>
    </w:p>
    <w:p w14:paraId="1A74A7C9" w14:textId="77777777" w:rsidR="00776D08" w:rsidRDefault="00776D08" w:rsidP="00755761">
      <w:pPr>
        <w:jc w:val="both"/>
      </w:pPr>
    </w:p>
    <w:p w14:paraId="33100871" w14:textId="1E412D90" w:rsidR="00F53A4E" w:rsidRDefault="00F53A4E" w:rsidP="00755761">
      <w:pPr>
        <w:jc w:val="both"/>
      </w:pPr>
      <w:r>
        <w:t>Language Barriers</w:t>
      </w:r>
    </w:p>
    <w:p w14:paraId="1C40339F" w14:textId="1811A750" w:rsidR="00FD2663" w:rsidRDefault="00EC522F" w:rsidP="00755761">
      <w:pPr>
        <w:jc w:val="both"/>
      </w:pPr>
      <w:r>
        <w:t>(</w:t>
      </w:r>
      <w:r w:rsidR="00551FA6" w:rsidRPr="00551FA6">
        <w:t xml:space="preserve">University of Manchester, 2022) </w:t>
      </w:r>
      <w:r>
        <w:t>inability of a victim to speak in a fluent and effective manner is also a critical factor in under reporting and creates a hindrance.  Not being able to communicate in a mutual language result in miscommunication, misunderstanding and could give the victim the impression that it is impossi</w:t>
      </w:r>
      <w:r w:rsidR="001439C1">
        <w:t xml:space="preserve">ble for </w:t>
      </w:r>
      <w:r w:rsidR="00551FA6">
        <w:t>the result</w:t>
      </w:r>
      <w:r w:rsidR="001439C1">
        <w:t xml:space="preserve"> to be useful or positive.  Victims are already in a very desperate situation therefore not be able to communicate effectively results in further frustration in which emotions and expressions are essential in portraying an accurate picture.  Victims being at the lowest point of their lives cannot face further hurdles of linguistics in which culture sensitivity is missed or misinterpreted.  </w:t>
      </w:r>
    </w:p>
    <w:p w14:paraId="13C9DC92" w14:textId="77777777" w:rsidR="00550460" w:rsidRDefault="00550460" w:rsidP="00A91369">
      <w:pPr>
        <w:jc w:val="both"/>
      </w:pPr>
    </w:p>
    <w:p w14:paraId="2974C774" w14:textId="1B146277" w:rsidR="00A91369" w:rsidRDefault="00A91369" w:rsidP="00A91369">
      <w:pPr>
        <w:jc w:val="both"/>
      </w:pPr>
      <w:r>
        <w:t xml:space="preserve">Inability of public services to </w:t>
      </w:r>
      <w:r w:rsidR="00D068B0">
        <w:t>adapt.</w:t>
      </w:r>
    </w:p>
    <w:p w14:paraId="2A88EB07" w14:textId="57E7D955" w:rsidR="00A91369" w:rsidRDefault="00A91369" w:rsidP="00A91369">
      <w:pPr>
        <w:jc w:val="both"/>
      </w:pPr>
      <w:r>
        <w:t>(</w:t>
      </w:r>
      <w:r w:rsidR="00551FA6" w:rsidRPr="00551FA6">
        <w:t xml:space="preserve">University of Manchester, 2022) </w:t>
      </w:r>
      <w:r>
        <w:t>In a diverse world it is essential for the relevant agencies such as United Kingdom police forces to be able to understand the communities in order to provide the best possible service</w:t>
      </w:r>
      <w:r w:rsidR="00D068B0">
        <w:t xml:space="preserve">.  </w:t>
      </w:r>
      <w:r>
        <w:t xml:space="preserve"> </w:t>
      </w:r>
      <w:r w:rsidR="00D068B0" w:rsidRPr="00D068B0">
        <w:t>(South Wales police force, 2023)</w:t>
      </w:r>
      <w:r w:rsidR="00D068B0">
        <w:t xml:space="preserve"> South Wales police force’s vision is “</w:t>
      </w:r>
      <w:r w:rsidR="00D068B0" w:rsidRPr="00D068B0">
        <w:t>To be the best at understanding and responding to our communities</w:t>
      </w:r>
      <w:r w:rsidR="00D068B0">
        <w:t>”</w:t>
      </w:r>
      <w:r w:rsidR="00D068B0" w:rsidRPr="00D068B0">
        <w:t>.</w:t>
      </w:r>
      <w:r w:rsidR="00D068B0">
        <w:t xml:space="preserve">  </w:t>
      </w:r>
      <w:r>
        <w:t>Therefore, service need to be culturally competent and be more aware</w:t>
      </w:r>
      <w:r w:rsidR="00316842">
        <w:t xml:space="preserve"> in order to understand the norm, expectations and personal beliefs of the victim</w:t>
      </w:r>
      <w:r>
        <w:t>.  Respecting personal beliefs, core values and culture is essential which goes beyond any language, this could paint an accurate picture of behaviour and preventing further issues.  Lack of training and educational initiatives is also evident which further exasperates the issue.  Pass ineffective contact could deter the reporting of domestic issues</w:t>
      </w:r>
      <w:r w:rsidR="00775F15">
        <w:t xml:space="preserve">.  Some services may not be adequate to face complex challenges of different cultural backgrounds which can alienate victims even </w:t>
      </w:r>
      <w:r w:rsidR="00316842">
        <w:t xml:space="preserve">more.  </w:t>
      </w:r>
    </w:p>
    <w:p w14:paraId="4B7D2BC0" w14:textId="77777777" w:rsidR="00A91369" w:rsidRDefault="00A91369" w:rsidP="00A91369">
      <w:pPr>
        <w:jc w:val="both"/>
      </w:pPr>
    </w:p>
    <w:p w14:paraId="57803D4F" w14:textId="77777777" w:rsidR="00D068B0" w:rsidRDefault="00D068B0" w:rsidP="00A91369">
      <w:pPr>
        <w:jc w:val="both"/>
      </w:pPr>
    </w:p>
    <w:p w14:paraId="347BB3D8" w14:textId="74896F50" w:rsidR="00AA7544" w:rsidRDefault="00AA7544" w:rsidP="00A91369">
      <w:pPr>
        <w:jc w:val="both"/>
      </w:pPr>
      <w:r>
        <w:lastRenderedPageBreak/>
        <w:t xml:space="preserve">Victim being economically </w:t>
      </w:r>
      <w:proofErr w:type="spellStart"/>
      <w:r w:rsidR="00EF1B80">
        <w:t>dependant</w:t>
      </w:r>
      <w:proofErr w:type="spellEnd"/>
      <w:r w:rsidR="00EF1B80">
        <w:t>.</w:t>
      </w:r>
    </w:p>
    <w:p w14:paraId="7209D93A" w14:textId="13D804C1" w:rsidR="007F6B62" w:rsidRDefault="007F6B62" w:rsidP="00755761">
      <w:pPr>
        <w:jc w:val="both"/>
      </w:pPr>
      <w:r>
        <w:t>Victim being solely reliant on the abuser could have devastating consequences on the victim feeling helpless and not being able to isolate themselves from the abuse.</w:t>
      </w:r>
      <w:r w:rsidR="00B075C2">
        <w:t xml:space="preserve">  </w:t>
      </w:r>
      <w:r w:rsidR="00AB2969">
        <w:t xml:space="preserve">Being economically reliant is not necessarily an issue only effecting victims of ethnic backgrounds this could </w:t>
      </w:r>
      <w:r w:rsidR="00CF68B1">
        <w:t>affect</w:t>
      </w:r>
      <w:r w:rsidR="00AB2969">
        <w:t xml:space="preserve"> any individual. </w:t>
      </w:r>
      <w:r w:rsidR="00B075C2">
        <w:t>This creates a huge imbalance of power</w:t>
      </w:r>
      <w:r w:rsidR="00AB2969">
        <w:t>.</w:t>
      </w:r>
      <w:r>
        <w:t xml:space="preserve">  This would deter the victim from reporting domestic violence.  Any individual worried about losing financial support particularly when children are involved </w:t>
      </w:r>
      <w:r w:rsidR="00CF7024">
        <w:t>result</w:t>
      </w:r>
      <w:r w:rsidR="00AB2969">
        <w:t>ing</w:t>
      </w:r>
      <w:r w:rsidR="00CF7024">
        <w:t xml:space="preserve"> in financial </w:t>
      </w:r>
      <w:r w:rsidR="00B075C2">
        <w:t>insecurities.</w:t>
      </w:r>
      <w:r w:rsidR="00E93169" w:rsidRPr="00E93169">
        <w:t xml:space="preserve"> (Moore, L. et al. 2019, p. 171, pp. 66–75)</w:t>
      </w:r>
      <w:r w:rsidR="00E93169">
        <w:t>.</w:t>
      </w:r>
    </w:p>
    <w:p w14:paraId="17596BDB" w14:textId="77777777" w:rsidR="007F6B62" w:rsidRDefault="007F6B62" w:rsidP="00755761">
      <w:pPr>
        <w:jc w:val="both"/>
      </w:pPr>
    </w:p>
    <w:p w14:paraId="6E65AE1C" w14:textId="389FFF82" w:rsidR="00A91369" w:rsidRDefault="00915960" w:rsidP="00755761">
      <w:pPr>
        <w:jc w:val="both"/>
      </w:pPr>
      <w:r>
        <w:t>Legal status</w:t>
      </w:r>
    </w:p>
    <w:p w14:paraId="11119448" w14:textId="77777777" w:rsidR="00550460" w:rsidRDefault="00417C4A" w:rsidP="00755761">
      <w:pPr>
        <w:jc w:val="both"/>
      </w:pPr>
      <w:r w:rsidRPr="00417C4A">
        <w:t>(Guruge, S. et al. 2010, p. 103-113) links between immigration issues and domestic violence due to trauma and stress</w:t>
      </w:r>
      <w:r>
        <w:t xml:space="preserve"> statuses</w:t>
      </w:r>
      <w:r w:rsidR="009E5BFA">
        <w:t xml:space="preserve"> and under reporting of domestic violence, regardless of being subjected to heinous offences victim could feel as if they are more likely to be subjected to deportation </w:t>
      </w:r>
      <w:r w:rsidR="005A6C65">
        <w:t>orders.</w:t>
      </w:r>
      <w:r w:rsidR="009E5BFA">
        <w:t xml:space="preserve"> </w:t>
      </w:r>
      <w:r w:rsidR="005A6C65">
        <w:t xml:space="preserve"> Fear of being entangled in endless paperwork and perception of losing immigration statutes further deters victims of ethnic minority background in reporting domestic violence. </w:t>
      </w:r>
      <w:r w:rsidR="00F621C3">
        <w:t xml:space="preserve"> This not only has the potential to further isolate victims but also reduces individuals access to support. </w:t>
      </w:r>
      <w:r w:rsidR="005A6C65">
        <w:t xml:space="preserve"> </w:t>
      </w:r>
    </w:p>
    <w:p w14:paraId="3B610021" w14:textId="77777777" w:rsidR="00550460" w:rsidRDefault="00550460" w:rsidP="00755761">
      <w:pPr>
        <w:jc w:val="both"/>
      </w:pPr>
    </w:p>
    <w:p w14:paraId="753AF39C" w14:textId="6A723B7C" w:rsidR="00A91369" w:rsidRDefault="003C3758" w:rsidP="00755761">
      <w:pPr>
        <w:jc w:val="both"/>
      </w:pPr>
      <w:r>
        <w:t xml:space="preserve">Lack of trust in </w:t>
      </w:r>
      <w:r w:rsidR="004C7EC1">
        <w:t>police forces</w:t>
      </w:r>
    </w:p>
    <w:p w14:paraId="5D83C9D8" w14:textId="430EE735" w:rsidR="003C3758" w:rsidRDefault="004C7EC1" w:rsidP="00755761">
      <w:pPr>
        <w:jc w:val="both"/>
      </w:pPr>
      <w:r>
        <w:t xml:space="preserve">Communities of ethnic minorities have historically experienced discrimination in some capacity when interacting with police forces and/or </w:t>
      </w:r>
      <w:r w:rsidR="00A00325">
        <w:t>high-profile</w:t>
      </w:r>
      <w:r>
        <w:t xml:space="preserve"> cases in which racial prejudice has come to light such as the </w:t>
      </w:r>
      <w:r w:rsidR="002F06DC">
        <w:t>Stephen</w:t>
      </w:r>
      <w:r>
        <w:t xml:space="preserve"> Lawrence case (</w:t>
      </w:r>
      <w:r w:rsidR="002F06DC">
        <w:t>The Guardian, 2021)</w:t>
      </w:r>
      <w:r w:rsidR="00A00325">
        <w:t xml:space="preserve">  A direct result of this could be to further </w:t>
      </w:r>
      <w:r w:rsidR="009574C7">
        <w:t>alienate ethnic</w:t>
      </w:r>
      <w:r w:rsidR="00A00325">
        <w:t xml:space="preserve"> minority communities already at odds.  Victims could feel they would be subjected to discrimination therefore choosing to remain silent or discourage reporting domestic related issues to the police.</w:t>
      </w:r>
    </w:p>
    <w:p w14:paraId="1AF55037" w14:textId="77777777" w:rsidR="00754DDD" w:rsidRDefault="00754DDD" w:rsidP="00755761">
      <w:pPr>
        <w:jc w:val="both"/>
      </w:pPr>
    </w:p>
    <w:p w14:paraId="15BF15B3" w14:textId="77777777" w:rsidR="00550460" w:rsidRDefault="00FB23D1" w:rsidP="00755761">
      <w:pPr>
        <w:jc w:val="both"/>
      </w:pPr>
      <w:r>
        <w:t>Lack of representation with the police forces and justice system</w:t>
      </w:r>
    </w:p>
    <w:p w14:paraId="7F859AB6" w14:textId="7C99EEEE" w:rsidR="00A00325" w:rsidRDefault="005041A9" w:rsidP="00755761">
      <w:pPr>
        <w:jc w:val="both"/>
      </w:pPr>
      <w:r>
        <w:t>There is strong evidence to indicate that d</w:t>
      </w:r>
      <w:r w:rsidR="00DD1FA3">
        <w:t xml:space="preserve">isproportionate representatives of ethnic minority amongst police forces and the legal service is also a contributing factor in ethnic minority communities not interacting with </w:t>
      </w:r>
      <w:r>
        <w:t>relevant agencies.</w:t>
      </w:r>
      <w:r w:rsidR="0009796F">
        <w:t xml:space="preserve">  </w:t>
      </w:r>
      <w:r>
        <w:t xml:space="preserve">Steps have been taken by police forces across the country in addressing this vary issue </w:t>
      </w:r>
      <w:r w:rsidR="0009796F" w:rsidRPr="0009796F">
        <w:t xml:space="preserve">(Rivas, C. et al. 2016, p.18-20) intervention </w:t>
      </w:r>
      <w:r>
        <w:t>but this still does not go far enough.</w:t>
      </w:r>
      <w:r w:rsidR="00F3438A">
        <w:t xml:space="preserve">  Lack of representation can deter victims in contacting police forces due to having a perception that attending officers who do not look like them will not understand their needs, create barriers, lack culture competence and mistrust could potentially fester.  </w:t>
      </w:r>
      <w:r w:rsidR="00C572D8">
        <w:t>Intervention and better evidence based service could provide access to affordable housing whilst providing support, offer financial assistance as some victim will not even know they could have access to finances, better education to become independent.</w:t>
      </w:r>
    </w:p>
    <w:p w14:paraId="10FBF3EB" w14:textId="77777777" w:rsidR="00C572D8" w:rsidRDefault="00C572D8" w:rsidP="00C572D8">
      <w:pPr>
        <w:jc w:val="both"/>
      </w:pPr>
    </w:p>
    <w:p w14:paraId="40AAC9EC" w14:textId="77777777" w:rsidR="0013275D" w:rsidRDefault="0013275D" w:rsidP="00755761">
      <w:pPr>
        <w:jc w:val="both"/>
      </w:pPr>
    </w:p>
    <w:p w14:paraId="78E6B446" w14:textId="77777777" w:rsidR="00754DDD" w:rsidRDefault="0013275D" w:rsidP="00755761">
      <w:pPr>
        <w:jc w:val="both"/>
      </w:pPr>
      <w:r>
        <w:t>Imprecise data</w:t>
      </w:r>
      <w:r w:rsidR="004C2B35">
        <w:t xml:space="preserve"> </w:t>
      </w:r>
    </w:p>
    <w:p w14:paraId="3DC5245E" w14:textId="77777777" w:rsidR="0091348A" w:rsidRDefault="0013275D" w:rsidP="00755761">
      <w:pPr>
        <w:jc w:val="both"/>
      </w:pPr>
      <w:r>
        <w:t xml:space="preserve">Due to communities of ethnic minority reluctance in reporting domestic violence the data is </w:t>
      </w:r>
      <w:r w:rsidR="008656FD">
        <w:t>not</w:t>
      </w:r>
      <w:r>
        <w:t xml:space="preserve"> accurate</w:t>
      </w:r>
      <w:r w:rsidR="004C2B35">
        <w:t xml:space="preserve"> </w:t>
      </w:r>
      <w:r w:rsidR="008656FD">
        <w:t xml:space="preserve">which creates great difficulty for emergency services and local governments to accurately </w:t>
      </w:r>
      <w:r w:rsidR="008656FD">
        <w:lastRenderedPageBreak/>
        <w:t xml:space="preserve">allocate relevant sources to prevent, deter and make critical decisions (REFERENCE).  Not being able to understand complex domestic related issues will also further dent the efficiency and effectiveness of police response.  </w:t>
      </w:r>
      <w:r w:rsidR="009E43A7">
        <w:t xml:space="preserve">Evidence based policing is the corner stone of British policing which would directly hinder this very motive.  </w:t>
      </w:r>
      <w:r w:rsidR="008656FD">
        <w:t xml:space="preserve">This could </w:t>
      </w:r>
      <w:r w:rsidR="009E43A7">
        <w:t xml:space="preserve">also </w:t>
      </w:r>
      <w:r w:rsidR="008656FD">
        <w:t xml:space="preserve">further alienate communities already not willing to openly engage with law enforcement agencies.  </w:t>
      </w:r>
    </w:p>
    <w:p w14:paraId="5B9EE966" w14:textId="77777777" w:rsidR="0091348A" w:rsidRDefault="0091348A" w:rsidP="00755761">
      <w:pPr>
        <w:jc w:val="both"/>
      </w:pPr>
    </w:p>
    <w:p w14:paraId="2DA6BBFF" w14:textId="4F11094F" w:rsidR="00550460" w:rsidRDefault="00CA1D38" w:rsidP="00755761">
      <w:pPr>
        <w:jc w:val="both"/>
      </w:pPr>
      <w:r>
        <w:t xml:space="preserve">A hugely controversial finding regarding abuse culture </w:t>
      </w:r>
    </w:p>
    <w:p w14:paraId="423663A5" w14:textId="3872F827" w:rsidR="00754DDD" w:rsidRDefault="007F334A" w:rsidP="00755761">
      <w:pPr>
        <w:jc w:val="both"/>
      </w:pPr>
      <w:r>
        <w:t>Unfortunately,</w:t>
      </w:r>
      <w:r w:rsidR="00AB7EB2">
        <w:t xml:space="preserve"> there is evidence to suggest that some culture and an interwoven grave social issue in which domestic violence is not considered to be a grave issue it is just part of </w:t>
      </w:r>
      <w:proofErr w:type="spellStart"/>
      <w:r w:rsidR="00AB7EB2">
        <w:t>every day</w:t>
      </w:r>
      <w:proofErr w:type="spellEnd"/>
      <w:r w:rsidR="00AB7EB2">
        <w:t xml:space="preserve"> life, this has stemmed from passed learned behaviour or male dominate societies in which the gender plays a role.  This unfortunately lays the victim blaming </w:t>
      </w:r>
      <w:r w:rsidR="006B133F">
        <w:t xml:space="preserve">dynamic in which victims don’t even realise the impact its having on them.  Addressing </w:t>
      </w:r>
      <w:r>
        <w:t>this issue</w:t>
      </w:r>
      <w:r w:rsidR="006B133F">
        <w:t xml:space="preserve"> </w:t>
      </w:r>
      <w:r>
        <w:t>by</w:t>
      </w:r>
      <w:r w:rsidR="006B133F">
        <w:t xml:space="preserve"> creating awareness, better education and allowing communities to open their doors for outsiders such as social services, police forces to actively carry out their jobs </w:t>
      </w:r>
      <w:r w:rsidR="00AB7EB2">
        <w:t>(King College London, 2020)</w:t>
      </w:r>
      <w:r w:rsidR="006B133F">
        <w:t>.</w:t>
      </w:r>
    </w:p>
    <w:p w14:paraId="0C2066D4" w14:textId="77777777" w:rsidR="00754DDD" w:rsidRDefault="00754DDD" w:rsidP="00755761">
      <w:pPr>
        <w:jc w:val="both"/>
      </w:pPr>
    </w:p>
    <w:p w14:paraId="35C04A24" w14:textId="3B9988C3" w:rsidR="00A75A60" w:rsidRDefault="00D86FB8" w:rsidP="00755761">
      <w:pPr>
        <w:jc w:val="both"/>
      </w:pPr>
      <w:r>
        <w:t xml:space="preserve">According to </w:t>
      </w:r>
      <w:r w:rsidR="0071588F" w:rsidRPr="0071588F">
        <w:t xml:space="preserve">(Officer </w:t>
      </w:r>
      <w:r w:rsidR="00010665" w:rsidRPr="0071588F">
        <w:t>for</w:t>
      </w:r>
      <w:r w:rsidR="0071588F" w:rsidRPr="0071588F">
        <w:t xml:space="preserve"> National Statistics, 2021)</w:t>
      </w:r>
      <w:r>
        <w:t xml:space="preserve"> almost 25% of the population in England and Wales consider themselves to be from ethnic background which are not solely originating from England, Wales, Scotland or Ireland.  Almost 11% consider themselves to be of Asian descent.  </w:t>
      </w:r>
      <w:r w:rsidR="00010665">
        <w:t>Therefore,</w:t>
      </w:r>
      <w:r>
        <w:t xml:space="preserve"> it vital for emergency services such as the police force to ensure their forces are diverse and reflective of the population at large.  Forces have addressed this</w:t>
      </w:r>
      <w:r w:rsidR="00010665">
        <w:t xml:space="preserve"> to a certain extent but still nowhere near an honest reflection of our societies </w:t>
      </w:r>
      <w:r>
        <w:t>(British Broadcastin Corporation, 2020)</w:t>
      </w:r>
      <w:r w:rsidR="00010665">
        <w:t>.</w:t>
      </w:r>
      <w:r w:rsidR="007B1B2B">
        <w:t xml:space="preserve">  (Ministry of Justice, 2020) </w:t>
      </w:r>
      <w:r w:rsidR="00904E26">
        <w:t xml:space="preserve">has produced a report due to a review in which the disparity in treatment of victims of ethnic minority in which the principles and fairness has eluded the very core principle of the justice system which does not appear to be as fair as its advertised.  These fundamentals concerns are not only ravaging the ever-increasing barriers between communities which is inevitable but also alienating victims even more resulting in domestic abuse not being reported and victims suffering in silence. </w:t>
      </w:r>
      <w:r w:rsidR="007A019D">
        <w:t xml:space="preserve"> The review has also highlighted better understanding, training for front line officers and culture sensitivity to be rolled out. </w:t>
      </w:r>
    </w:p>
    <w:p w14:paraId="7D184300" w14:textId="4524F463" w:rsidR="00F53A4E" w:rsidRDefault="007A019D" w:rsidP="00755761">
      <w:pPr>
        <w:jc w:val="both"/>
      </w:pPr>
      <w:r>
        <w:t xml:space="preserve"> </w:t>
      </w:r>
      <w:r w:rsidR="00904E26">
        <w:t xml:space="preserve"> </w:t>
      </w:r>
    </w:p>
    <w:p w14:paraId="1B9AC562" w14:textId="577FEA03" w:rsidR="004E2C5C" w:rsidRDefault="009B5BC0" w:rsidP="00A75A60">
      <w:pPr>
        <w:jc w:val="both"/>
      </w:pPr>
      <w:r w:rsidRPr="009B5BC0">
        <w:t xml:space="preserve">(The Guardian, 2022) </w:t>
      </w:r>
      <w:r>
        <w:t>F</w:t>
      </w:r>
      <w:r w:rsidR="00B1511F">
        <w:t>amilies from ethnic minority backgrounds are more likely to suffer with poverty</w:t>
      </w:r>
      <w:r>
        <w:t xml:space="preserve">. </w:t>
      </w:r>
      <w:r w:rsidRPr="009B5BC0">
        <w:t>(Cheng, T.C. and Lo, C.C. 2016 p. 2026–2051)</w:t>
      </w:r>
      <w:r>
        <w:t xml:space="preserve"> Suggests </w:t>
      </w:r>
      <w:r w:rsidR="00A75A60">
        <w:t xml:space="preserve">that </w:t>
      </w:r>
      <w:r>
        <w:t>this</w:t>
      </w:r>
      <w:r w:rsidR="00A75A60">
        <w:t xml:space="preserve"> increases the probability of domestic violence</w:t>
      </w:r>
      <w:r>
        <w:t>.</w:t>
      </w:r>
      <w:r w:rsidR="00A75A60">
        <w:t xml:space="preserve"> </w:t>
      </w:r>
      <w:r>
        <w:t xml:space="preserve"> </w:t>
      </w:r>
      <w:r w:rsidR="00A75A60" w:rsidRPr="00A75A60">
        <w:t>(Davies, L. 2015, p. 30–48) link between social economics and domestic abuse</w:t>
      </w:r>
      <w:r w:rsidR="004E2C5C">
        <w:t xml:space="preserve"> increased vastly due to economic pressure.  </w:t>
      </w:r>
      <w:r w:rsidR="00E31520" w:rsidRPr="00E31520">
        <w:t>(Postmus, J.L. et al. 2022, p. 15–16) lower social economics results in more domestic violence</w:t>
      </w:r>
      <w:r w:rsidR="00E31520">
        <w:t xml:space="preserve">.  </w:t>
      </w:r>
      <w:r w:rsidR="00A75A60">
        <w:t>There is overwhelming evidence to suggest that victims from ethnic minority backgrounds are less likely to report domestic violence due to the reasons already discussed due to lack of trust, culture barriers, legal status but this list is not exhaustive.</w:t>
      </w:r>
      <w:r w:rsidR="004E2C5C">
        <w:t xml:space="preserve">  But how much of a part do the economics play a part, the biggest </w:t>
      </w:r>
      <w:r w:rsidR="0091348A">
        <w:t>correlation</w:t>
      </w:r>
      <w:r w:rsidR="004E2C5C">
        <w:t xml:space="preserve"> is money problems or other factors, if so how much of an impact does this have.  </w:t>
      </w:r>
      <w:r w:rsidR="004E2C5C" w:rsidRPr="004E2C5C">
        <w:t xml:space="preserve">(Bagnato, S. et al. 2023, p. 260) </w:t>
      </w:r>
      <w:r w:rsidR="004E2C5C">
        <w:t xml:space="preserve">suggests the hierarchy in a male dominant power dynamics relationship plays a far bigger part than social economics.  </w:t>
      </w:r>
      <w:r w:rsidR="004E2C5C" w:rsidRPr="004E2C5C">
        <w:t xml:space="preserve">(Fleming, P.J. et al. 2015, p.4-10) </w:t>
      </w:r>
      <w:r w:rsidR="004E2C5C">
        <w:t>has doubled down on this and factored in the fact that larger percentage of victims of ethnic minority communities are female due to customs and lower female labour force</w:t>
      </w:r>
      <w:r w:rsidR="0091348A">
        <w:t xml:space="preserve"> therefore staying at home raising a family and not working</w:t>
      </w:r>
      <w:r w:rsidR="004E2C5C">
        <w:t xml:space="preserve">.  But </w:t>
      </w:r>
      <w:r w:rsidR="004E2C5C" w:rsidRPr="004E2C5C">
        <w:t xml:space="preserve">(MacLellan, J. et al. 2022, p. 2175–2190) </w:t>
      </w:r>
      <w:r w:rsidR="004E2C5C">
        <w:t>is of the opinion that due to females suffering with ill treatment during pregnancy stage</w:t>
      </w:r>
      <w:r w:rsidR="0091348A">
        <w:t>s and disparity in treatment with any medical services</w:t>
      </w:r>
      <w:r w:rsidR="004E2C5C">
        <w:t xml:space="preserve"> results in resentfulness towards public services.</w:t>
      </w:r>
    </w:p>
    <w:p w14:paraId="033518DF" w14:textId="1C2C75E5" w:rsidR="00317685" w:rsidRDefault="00A01FDF" w:rsidP="00755761">
      <w:pPr>
        <w:jc w:val="both"/>
      </w:pPr>
      <w:r>
        <w:lastRenderedPageBreak/>
        <w:t xml:space="preserve">Relationships last longer </w:t>
      </w:r>
      <w:r w:rsidR="00C8585A">
        <w:t xml:space="preserve">in a family environment but with clos knit communities of ethnic minorities already thriving on their won which isn’t willing to engage with external agencies it is difficult to evaluate exactly what is the biggest impact factor </w:t>
      </w:r>
      <w:r w:rsidRPr="00A01FDF">
        <w:t>(Jensen et al.  2020, p2240-2249)</w:t>
      </w:r>
      <w:r w:rsidR="00113875">
        <w:t xml:space="preserve">.  Not intervening now also increases the probability of children involved in the families being subjected to domestic violence are deeply </w:t>
      </w:r>
      <w:r w:rsidR="00250EBD">
        <w:t>affected who</w:t>
      </w:r>
      <w:r w:rsidR="00615670">
        <w:t xml:space="preserve"> in turn would also less likely to engage with public services </w:t>
      </w:r>
      <w:r w:rsidR="00113875" w:rsidRPr="00113875">
        <w:t>(Huston, A.C. et al. 2011, pp. 729–754)</w:t>
      </w:r>
      <w:r w:rsidR="00250EBD">
        <w:t>.  Therefore this phenomenon of communities not willing to engage with police forces is not new.</w:t>
      </w:r>
      <w:r w:rsidR="00C0569F">
        <w:t xml:space="preserve">  </w:t>
      </w:r>
    </w:p>
    <w:p w14:paraId="5B1C1248" w14:textId="2B8004B1" w:rsidR="003B0452" w:rsidRDefault="00C0569F" w:rsidP="00755761">
      <w:pPr>
        <w:jc w:val="both"/>
      </w:pPr>
      <w:r>
        <w:t xml:space="preserve">During the covid period in which the </w:t>
      </w:r>
      <w:proofErr w:type="spellStart"/>
      <w:r>
        <w:t>economical</w:t>
      </w:r>
      <w:proofErr w:type="spellEnd"/>
      <w:r>
        <w:t xml:space="preserve"> disparity and over reliance on the male dominant relationship has widened the gender inequality </w:t>
      </w:r>
      <w:r w:rsidRPr="00C0569F">
        <w:t>(</w:t>
      </w:r>
      <w:proofErr w:type="spellStart"/>
      <w:r w:rsidRPr="00C0569F">
        <w:t>Alloatti</w:t>
      </w:r>
      <w:proofErr w:type="spellEnd"/>
      <w:r w:rsidRPr="00C0569F">
        <w:t>, et al. 2023 p. 329–344</w:t>
      </w:r>
      <w:r>
        <w:t xml:space="preserve">. </w:t>
      </w:r>
      <w:r w:rsidR="00317685">
        <w:t xml:space="preserve">  The economic disparity has had significant negative effects by empowering the perpetrators by gaining or tighten their grip on economic control which leads to manipulation and coercion.  This has limited the already tighten resources for victims.  Limiting employment again is part of a vicious cycle where over reliance on the breadwinner in the family.</w:t>
      </w:r>
      <w:r w:rsidR="00C572D8">
        <w:t xml:space="preserve">  </w:t>
      </w:r>
      <w:r w:rsidR="00317685" w:rsidRPr="00317685">
        <w:t>This causes further issues in a relationship involving power dynamics as any male aggressor is far more likely to cause harm to a female compared to the other way around (Williams, C. et al. 2012, pp. 489–494).</w:t>
      </w:r>
    </w:p>
    <w:p w14:paraId="3593FAD5" w14:textId="77777777" w:rsidR="00250EBD" w:rsidRDefault="00250EBD" w:rsidP="00755761">
      <w:pPr>
        <w:jc w:val="both"/>
      </w:pPr>
    </w:p>
    <w:p w14:paraId="7C883100" w14:textId="70B39CD1" w:rsidR="00F53A4E" w:rsidRDefault="00F53A4E" w:rsidP="00755761">
      <w:pPr>
        <w:jc w:val="both"/>
      </w:pPr>
      <w:r>
        <w:t>Conclusion</w:t>
      </w:r>
      <w:r w:rsidR="007A019D">
        <w:t xml:space="preserve"> </w:t>
      </w:r>
    </w:p>
    <w:p w14:paraId="4BF55F9C" w14:textId="1135DA31" w:rsidR="00900106" w:rsidRDefault="00900106" w:rsidP="00755761">
      <w:pPr>
        <w:jc w:val="both"/>
      </w:pPr>
      <w:r>
        <w:t xml:space="preserve">Tremendous amount of research has </w:t>
      </w:r>
      <w:r w:rsidR="00931821">
        <w:t xml:space="preserve">been </w:t>
      </w:r>
      <w:r w:rsidR="00F535AC">
        <w:t>carried out</w:t>
      </w:r>
      <w:r w:rsidR="00931821">
        <w:t xml:space="preserve"> covering domestic abuse, extensive research has also been done on ethnic minority suffering prejudice and inadequate and inequality, also the reasons victims suffer domestic abuse and the consequences.  But very little research has been carried out why victims of ethnic minority are reluctant to report domestic abuse.  Looking at research of and pass academic papers </w:t>
      </w:r>
      <w:proofErr w:type="spellStart"/>
      <w:r w:rsidR="00931821">
        <w:t>its</w:t>
      </w:r>
      <w:proofErr w:type="spellEnd"/>
      <w:r w:rsidR="00931821">
        <w:t xml:space="preserve"> obvious the issue has been touched upon lightly, but the consequences are far reaching.  Ethnic minority communities feel alienated, trust on the police force is at a low due to poor policing and pass high profile which is not the fault of current serving officers.  This is a complex issue which requires further research to determine if social classes and ethnic minority communities go hand in hand.  If </w:t>
      </w:r>
      <w:r w:rsidR="00F535AC">
        <w:t>so,</w:t>
      </w:r>
      <w:r w:rsidR="00931821">
        <w:t xml:space="preserve"> how can this be tackled.</w:t>
      </w:r>
      <w:r w:rsidR="00D177BC">
        <w:t xml:space="preserve">  There is evidence to suggest male dominated communities with breadwinners is a difficult scenario to deal with, but stringent legislations and robust policies </w:t>
      </w:r>
      <w:r w:rsidR="00F535AC">
        <w:t xml:space="preserve">with a sensible and culture sensitive approach </w:t>
      </w:r>
      <w:r w:rsidR="00D177BC">
        <w:t xml:space="preserve">would help deter further issues.  </w:t>
      </w:r>
      <w:r w:rsidR="00931821">
        <w:t xml:space="preserve">Governments and relevant agencies are aware of the issues and have made tentative </w:t>
      </w:r>
      <w:r w:rsidR="008E78A0">
        <w:t>strides,</w:t>
      </w:r>
      <w:r w:rsidR="00931821">
        <w:t xml:space="preserve"> but they don’t go far enough.  Biases towards victims should not still be </w:t>
      </w:r>
      <w:r w:rsidR="00F535AC">
        <w:t xml:space="preserve">widespread </w:t>
      </w:r>
      <w:r w:rsidR="00931821">
        <w:t>an</w:t>
      </w:r>
      <w:r w:rsidR="00F535AC">
        <w:t xml:space="preserve"> today</w:t>
      </w:r>
      <w:r w:rsidR="00931821">
        <w:t xml:space="preserve">, better </w:t>
      </w:r>
      <w:r w:rsidR="000818BD">
        <w:t xml:space="preserve">understanding and support for victims is a must whilst more effective policies via training is also required.  Culture </w:t>
      </w:r>
      <w:r w:rsidR="00B4172A">
        <w:t xml:space="preserve">sensitivity would no doubt harmonise the relationship between the police forces and communities not willing to engage.  </w:t>
      </w:r>
      <w:r w:rsidR="008E78A0">
        <w:t xml:space="preserve">Collaborative partnerships with community leaders and religious institutions would also be welcome.  </w:t>
      </w:r>
      <w:r w:rsidR="00234478">
        <w:t>Improving accessibility to legal services for any victim regardless of their immigration status would be a very difficult proposal.</w:t>
      </w:r>
      <w:r w:rsidR="00D177BC">
        <w:t xml:space="preserve">  </w:t>
      </w:r>
      <w:r w:rsidR="00B0104F">
        <w:t>Safe</w:t>
      </w:r>
      <w:r w:rsidR="00D177BC" w:rsidRPr="00D177BC">
        <w:t>guard</w:t>
      </w:r>
      <w:r w:rsidR="00B0104F">
        <w:t>ing</w:t>
      </w:r>
      <w:r w:rsidR="00D177BC" w:rsidRPr="00D177BC">
        <w:t xml:space="preserve"> victims and provide the best possible servic</w:t>
      </w:r>
      <w:r w:rsidR="00B0104F">
        <w:t xml:space="preserve">e needs immediate action, enhanced education programs and understanding could be the </w:t>
      </w:r>
      <w:r w:rsidR="00F535AC">
        <w:t>go-to</w:t>
      </w:r>
      <w:r w:rsidR="00B0104F">
        <w:t xml:space="preserve"> tool.  </w:t>
      </w:r>
      <w:r w:rsidR="00D177BC">
        <w:t xml:space="preserve"> </w:t>
      </w:r>
    </w:p>
    <w:p w14:paraId="7282DAC5" w14:textId="77777777" w:rsidR="00534B64" w:rsidRDefault="00534B64" w:rsidP="00E86E2A"/>
    <w:p w14:paraId="6F0A805A" w14:textId="77777777" w:rsidR="00534B64" w:rsidRDefault="00534B64" w:rsidP="00E86E2A"/>
    <w:p w14:paraId="4E939C4E" w14:textId="77777777" w:rsidR="00534B64" w:rsidRDefault="00534B64" w:rsidP="00E86E2A"/>
    <w:p w14:paraId="25BC6E4F" w14:textId="77777777" w:rsidR="00534B64" w:rsidRDefault="00534B64" w:rsidP="00E86E2A"/>
    <w:p w14:paraId="680F4B1A" w14:textId="77777777" w:rsidR="00534B64" w:rsidRDefault="00534B64" w:rsidP="00E86E2A"/>
    <w:p w14:paraId="651DCC2F" w14:textId="77777777" w:rsidR="00534B64" w:rsidRDefault="00534B64" w:rsidP="00E86E2A"/>
    <w:p w14:paraId="61F49FEB" w14:textId="2DC1210D" w:rsidR="005E7473" w:rsidRPr="005E7473" w:rsidRDefault="005E7473" w:rsidP="00E86E2A">
      <w:pPr>
        <w:rPr>
          <w:b/>
          <w:bCs/>
          <w:u w:val="single"/>
        </w:rPr>
      </w:pPr>
      <w:r w:rsidRPr="005E7473">
        <w:rPr>
          <w:b/>
          <w:bCs/>
          <w:u w:val="single"/>
        </w:rPr>
        <w:lastRenderedPageBreak/>
        <w:t>REFERENCE LIST</w:t>
      </w:r>
    </w:p>
    <w:p w14:paraId="00A7D7D0" w14:textId="77777777" w:rsidR="005E7473" w:rsidRDefault="005E7473" w:rsidP="00581C8A">
      <w:proofErr w:type="spellStart"/>
      <w:r>
        <w:t>Alloatti</w:t>
      </w:r>
      <w:proofErr w:type="spellEnd"/>
      <w:r>
        <w:t xml:space="preserve">, M.N. and Matos de Oliveira, A.L. (2023) ‘Deepening and widening the gap: The impacts of the COVID‐19 pandemic on gender and racial inequalities in Brazil’, Gender, work, and organization, 30(1), pp. 329–344. Available at: </w:t>
      </w:r>
      <w:hyperlink r:id="rId6" w:history="1">
        <w:r w:rsidRPr="002769DB">
          <w:rPr>
            <w:rStyle w:val="Hyperlink"/>
          </w:rPr>
          <w:t>https://doi.org/10.1111/gwao.12909</w:t>
        </w:r>
      </w:hyperlink>
      <w:r>
        <w:t>.</w:t>
      </w:r>
    </w:p>
    <w:p w14:paraId="420EE715" w14:textId="77777777" w:rsidR="005E7473" w:rsidRDefault="005E7473" w:rsidP="00812CDE">
      <w:r>
        <w:t xml:space="preserve">Bagnato, S. et al. (2023) ‘The interconnection of hierarchy, affiliative behaviours, and social play shapes social dynamics in </w:t>
      </w:r>
      <w:proofErr w:type="spellStart"/>
      <w:r>
        <w:t>Maremmana</w:t>
      </w:r>
      <w:proofErr w:type="spellEnd"/>
      <w:r>
        <w:t xml:space="preserve"> beef cattle’, Applied animal behaviour science, 260, pp. 105868-. Available at: </w:t>
      </w:r>
      <w:hyperlink r:id="rId7" w:history="1">
        <w:r w:rsidRPr="002769DB">
          <w:rPr>
            <w:rStyle w:val="Hyperlink"/>
          </w:rPr>
          <w:t>https://doi.org/10.1016/j.applanim.2023.105868</w:t>
        </w:r>
      </w:hyperlink>
      <w:r>
        <w:t>.</w:t>
      </w:r>
    </w:p>
    <w:p w14:paraId="50C3E406" w14:textId="77777777" w:rsidR="005E7473" w:rsidRDefault="005E7473" w:rsidP="00E86E2A">
      <w:proofErr w:type="spellStart"/>
      <w:r>
        <w:t>Boira</w:t>
      </w:r>
      <w:proofErr w:type="spellEnd"/>
      <w:r>
        <w:t xml:space="preserve">, S. and </w:t>
      </w:r>
      <w:proofErr w:type="spellStart"/>
      <w:r>
        <w:t>Marcuello</w:t>
      </w:r>
      <w:proofErr w:type="spellEnd"/>
      <w:r>
        <w:t xml:space="preserve">, C. (2013) ‘Male Abuser: Type of Violence and Perception of the Relationship with the Victim’, Psychological reports, 112(1), pp. 210–238. Available at: </w:t>
      </w:r>
      <w:hyperlink r:id="rId8" w:history="1">
        <w:r w:rsidRPr="002769DB">
          <w:rPr>
            <w:rStyle w:val="Hyperlink"/>
          </w:rPr>
          <w:t>https://doi.org/10.2466/21.02.16.PR0.112.1.210-238</w:t>
        </w:r>
      </w:hyperlink>
      <w:r>
        <w:t>.</w:t>
      </w:r>
    </w:p>
    <w:p w14:paraId="060FA5DB" w14:textId="77777777" w:rsidR="005E7473" w:rsidRDefault="005E7473" w:rsidP="007B1B2B">
      <w:r w:rsidRPr="00D86FB8">
        <w:t>British Broadcastin Corporation</w:t>
      </w:r>
      <w:r>
        <w:t xml:space="preserve"> (</w:t>
      </w:r>
      <w:r w:rsidRPr="00D86FB8">
        <w:t>2020)</w:t>
      </w:r>
      <w:r>
        <w:t xml:space="preserve"> </w:t>
      </w:r>
      <w:r w:rsidRPr="00D86FB8">
        <w:rPr>
          <w:i/>
          <w:iCs/>
        </w:rPr>
        <w:t>Black Lives Matter: Police diversity 'does not reflect UK society</w:t>
      </w:r>
      <w:r>
        <w:t xml:space="preserve">.  Available at: </w:t>
      </w:r>
      <w:hyperlink r:id="rId9" w:history="1">
        <w:r w:rsidRPr="002769DB">
          <w:rPr>
            <w:rStyle w:val="Hyperlink"/>
          </w:rPr>
          <w:t>https://www.bbc.co.uk/news/uk-england-kent-52984871</w:t>
        </w:r>
      </w:hyperlink>
      <w:r>
        <w:t xml:space="preserve"> (Accessed 29th October 2023).</w:t>
      </w:r>
    </w:p>
    <w:p w14:paraId="215A76B6" w14:textId="77777777" w:rsidR="005E7473" w:rsidRDefault="005E7473" w:rsidP="007C5524">
      <w:r>
        <w:t xml:space="preserve">Cheng, T.C. and Lo, C.C. (2016) ‘Racial Disparities in Intimate Partner Violence Examined Through the Multiple Disadvantage Model’, Journal of interpersonal violence, 31(11), </w:t>
      </w:r>
      <w:bookmarkStart w:id="0" w:name="_Hlk150169561"/>
      <w:r>
        <w:t xml:space="preserve">pp. 2026–2051. </w:t>
      </w:r>
      <w:bookmarkEnd w:id="0"/>
      <w:r>
        <w:t xml:space="preserve">Available at: </w:t>
      </w:r>
      <w:hyperlink r:id="rId10" w:history="1">
        <w:r w:rsidRPr="002769DB">
          <w:rPr>
            <w:rStyle w:val="Hyperlink"/>
          </w:rPr>
          <w:t>https://doi.org/10.1177/0886260515572475</w:t>
        </w:r>
      </w:hyperlink>
      <w:r>
        <w:t>.</w:t>
      </w:r>
    </w:p>
    <w:p w14:paraId="2688E7C8" w14:textId="77777777" w:rsidR="005E7473" w:rsidRDefault="005E7473" w:rsidP="000F0D0D">
      <w:r>
        <w:t xml:space="preserve">Davies, L. et al. (2015) ‘Patterns of Cumulative Abuse Among Female Survivors of Intimate Partner Violence: Links to Women’s Health and Socioeconomic Status’, Violence against women, 21(1), pp. 30–48. Available at: </w:t>
      </w:r>
      <w:hyperlink r:id="rId11" w:history="1">
        <w:r w:rsidRPr="002769DB">
          <w:rPr>
            <w:rStyle w:val="Hyperlink"/>
          </w:rPr>
          <w:t>https://doi.org/10.1177/1077801214564076</w:t>
        </w:r>
      </w:hyperlink>
      <w:r>
        <w:t>.</w:t>
      </w:r>
    </w:p>
    <w:p w14:paraId="6D3097F4" w14:textId="77777777" w:rsidR="005E7473" w:rsidRDefault="005E7473" w:rsidP="00812CDE">
      <w:bookmarkStart w:id="1" w:name="_Hlk150166312"/>
      <w:r>
        <w:t xml:space="preserve">Femi-Ajao, O., Kendal, S. and Lovell, K. (2020) </w:t>
      </w:r>
      <w:bookmarkEnd w:id="1"/>
      <w:r>
        <w:t xml:space="preserve">‘A qualitative systematic review of published work on disclosure and help-seeking for domestic violence and abuse among women from ethnic minority populations in the UK’, Ethnicity &amp; health, 25(5), pp. 732–746. Available at: </w:t>
      </w:r>
      <w:hyperlink r:id="rId12" w:history="1">
        <w:r w:rsidRPr="002769DB">
          <w:rPr>
            <w:rStyle w:val="Hyperlink"/>
          </w:rPr>
          <w:t>https://doi.org/10.1080/13557858.2018.1447652</w:t>
        </w:r>
      </w:hyperlink>
      <w:r>
        <w:t>.</w:t>
      </w:r>
    </w:p>
    <w:p w14:paraId="7C426399" w14:textId="77777777" w:rsidR="005E7473" w:rsidRDefault="005E7473" w:rsidP="00FB6355">
      <w:bookmarkStart w:id="2" w:name="_Hlk150164163"/>
      <w:r>
        <w:t xml:space="preserve">Fleming, P.J. et al. (2015) </w:t>
      </w:r>
      <w:bookmarkEnd w:id="2"/>
      <w:r>
        <w:t xml:space="preserve">‘Risk factors for men’s lifetime perpetration of physical violence against intimate partners: results from the international men and gender equality survey (IMAGES) in eight countries’, </w:t>
      </w:r>
      <w:proofErr w:type="spellStart"/>
      <w:r>
        <w:t>PloS</w:t>
      </w:r>
      <w:proofErr w:type="spellEnd"/>
      <w:r>
        <w:t xml:space="preserve"> one, 10(3), pp. e0118639–e0118639. Available at: </w:t>
      </w:r>
      <w:hyperlink r:id="rId13" w:history="1">
        <w:r w:rsidRPr="002769DB">
          <w:rPr>
            <w:rStyle w:val="Hyperlink"/>
          </w:rPr>
          <w:t>https://doi.org/10.1371/journal.pone.0118639</w:t>
        </w:r>
      </w:hyperlink>
      <w:r>
        <w:t>.</w:t>
      </w:r>
    </w:p>
    <w:p w14:paraId="19F3DD72" w14:textId="77777777" w:rsidR="005E7473" w:rsidRDefault="005E7473" w:rsidP="000F0D0D">
      <w:r>
        <w:t xml:space="preserve">Guruge, S., </w:t>
      </w:r>
      <w:proofErr w:type="spellStart"/>
      <w:r>
        <w:t>Khanlou</w:t>
      </w:r>
      <w:proofErr w:type="spellEnd"/>
      <w:r>
        <w:t xml:space="preserve">, N. and Gastaldo, D. (2010) ‘Intimate male partner violence in the migration process: intersections of gender, race and class’, Journal of advanced nursing. Accepted for publication 4 September 2009, 66(1), pp. 103–113. Available at: </w:t>
      </w:r>
      <w:hyperlink r:id="rId14" w:history="1">
        <w:r w:rsidRPr="002769DB">
          <w:rPr>
            <w:rStyle w:val="Hyperlink"/>
          </w:rPr>
          <w:t>https://doi.org/10.1111/j.1365-2648.2009.05184.x</w:t>
        </w:r>
      </w:hyperlink>
      <w:r>
        <w:t>.</w:t>
      </w:r>
    </w:p>
    <w:p w14:paraId="3B831171" w14:textId="77777777" w:rsidR="005E7473" w:rsidRDefault="000C3DAD" w:rsidP="00755761">
      <w:pPr>
        <w:jc w:val="both"/>
      </w:pPr>
      <w:hyperlink r:id="rId15" w:history="1">
        <w:r w:rsidR="005E7473" w:rsidRPr="007950CC">
          <w:rPr>
            <w:rStyle w:val="Hyperlink"/>
          </w:rPr>
          <w:t>https://www.citizensadvice.org.uk/family/gender-violence/domestic-violence-and-abuse/</w:t>
        </w:r>
      </w:hyperlink>
    </w:p>
    <w:p w14:paraId="2E40EA47" w14:textId="77777777" w:rsidR="005E7473" w:rsidRDefault="005E7473" w:rsidP="00C5581F">
      <w:r>
        <w:t xml:space="preserve">Huston, A.C. et al. (2011) ‘The long-term effects on children and adolescents of a policy providing work supports for low-income parents’, Journal of policy analysis and management, 30(4), pp. 729–754. Available at: </w:t>
      </w:r>
      <w:hyperlink r:id="rId16" w:history="1">
        <w:r w:rsidRPr="002769DB">
          <w:rPr>
            <w:rStyle w:val="Hyperlink"/>
          </w:rPr>
          <w:t>https://doi.org/10.1002/pam.20613</w:t>
        </w:r>
      </w:hyperlink>
      <w:r>
        <w:t>.</w:t>
      </w:r>
    </w:p>
    <w:p w14:paraId="0B68718D" w14:textId="77777777" w:rsidR="005E7473" w:rsidRDefault="005E7473" w:rsidP="00FB6355">
      <w:r w:rsidRPr="00F54501">
        <w:t xml:space="preserve">Jensen, A.C., Nielson, M.K. and Yorgason, J.B. (2020) ‘The Longest-Lasting Relationship: Patterns of Contact and Well-Being Among Mid- to Later-Life Siblings’, The journals of gerontology. Series B, Psychological sciences and social sciences, 75(10), pp. 2240–2249. Available at: </w:t>
      </w:r>
      <w:hyperlink r:id="rId17" w:history="1">
        <w:r w:rsidRPr="002769DB">
          <w:rPr>
            <w:rStyle w:val="Hyperlink"/>
          </w:rPr>
          <w:t>https://doi.org/10.1093/geronb/gbz083</w:t>
        </w:r>
      </w:hyperlink>
      <w:r w:rsidRPr="00F54501">
        <w:t>.</w:t>
      </w:r>
    </w:p>
    <w:p w14:paraId="40D8D3D6" w14:textId="77777777" w:rsidR="005E7473" w:rsidRDefault="005E7473" w:rsidP="00AB7EB2">
      <w:r>
        <w:t xml:space="preserve">King College London (2020) </w:t>
      </w:r>
      <w:r w:rsidRPr="00AB7EB2">
        <w:t xml:space="preserve">A multiple pandemic: </w:t>
      </w:r>
      <w:r w:rsidRPr="00AB7EB2">
        <w:rPr>
          <w:i/>
          <w:iCs/>
        </w:rPr>
        <w:t xml:space="preserve">Black and </w:t>
      </w:r>
      <w:proofErr w:type="spellStart"/>
      <w:r w:rsidRPr="00AB7EB2">
        <w:rPr>
          <w:i/>
          <w:iCs/>
        </w:rPr>
        <w:t>minoritised</w:t>
      </w:r>
      <w:proofErr w:type="spellEnd"/>
      <w:r w:rsidRPr="00AB7EB2">
        <w:rPr>
          <w:i/>
          <w:iCs/>
        </w:rPr>
        <w:t xml:space="preserve"> women at the crossroads of violence, homelessness and COVID-19</w:t>
      </w:r>
      <w:r>
        <w:t xml:space="preserve">.  Available at: </w:t>
      </w:r>
      <w:hyperlink r:id="rId18" w:history="1">
        <w:r w:rsidRPr="002769DB">
          <w:rPr>
            <w:rStyle w:val="Hyperlink"/>
          </w:rPr>
          <w:t>https://www.kcl.ac.uk/a-multiple-pandemic-</w:t>
        </w:r>
        <w:r w:rsidRPr="002769DB">
          <w:rPr>
            <w:rStyle w:val="Hyperlink"/>
          </w:rPr>
          <w:lastRenderedPageBreak/>
          <w:t>black-and-minoritised-women-at-the-crossroads-of-violence-homelessness-and-covid-19</w:t>
        </w:r>
      </w:hyperlink>
      <w:r>
        <w:t>.  (Accessed: 12</w:t>
      </w:r>
      <w:r w:rsidRPr="00AB7EB2">
        <w:rPr>
          <w:vertAlign w:val="superscript"/>
        </w:rPr>
        <w:t>th</w:t>
      </w:r>
      <w:r>
        <w:t xml:space="preserve"> October 2023).  </w:t>
      </w:r>
    </w:p>
    <w:p w14:paraId="594399A0" w14:textId="77777777" w:rsidR="005E7473" w:rsidRDefault="005E7473" w:rsidP="00131870">
      <w:r>
        <w:t xml:space="preserve">MacLellan, J. et al. (2022) ‘Black, Asian and minority ethnic women’s experiences of maternity services in the UK: A qualitative evidence synthesis’, Journal of advanced nursing, 78(7), pp. 2175–2190. Available at: </w:t>
      </w:r>
      <w:hyperlink r:id="rId19" w:history="1">
        <w:r w:rsidRPr="002769DB">
          <w:rPr>
            <w:rStyle w:val="Hyperlink"/>
          </w:rPr>
          <w:t>https://doi.org/10.1111/jan.15233</w:t>
        </w:r>
      </w:hyperlink>
      <w:r>
        <w:t>.</w:t>
      </w:r>
    </w:p>
    <w:p w14:paraId="116963A6" w14:textId="77777777" w:rsidR="005E7473" w:rsidRDefault="005E7473" w:rsidP="007B1B2B">
      <w:r>
        <w:t xml:space="preserve">Ministry of Justice (2020) </w:t>
      </w:r>
      <w:r w:rsidRPr="007B1B2B">
        <w:rPr>
          <w:i/>
          <w:iCs/>
        </w:rPr>
        <w:t>Tackling Racial Disparity in the Criminal Justice System</w:t>
      </w:r>
      <w:r>
        <w:t xml:space="preserve">: 2020 Update.  Available at: </w:t>
      </w:r>
      <w:hyperlink r:id="rId20" w:history="1">
        <w:r w:rsidRPr="002769DB">
          <w:rPr>
            <w:rStyle w:val="Hyperlink"/>
          </w:rPr>
          <w:t>https://assets.publishing.service.gov.uk/government/uploads/system/uploads/attachment_data/file/881317/tackling-racial-disparity-cjs-2020.pdf</w:t>
        </w:r>
      </w:hyperlink>
      <w:r>
        <w:t xml:space="preserve">  (Accessed: 1</w:t>
      </w:r>
      <w:r w:rsidRPr="007B1B2B">
        <w:rPr>
          <w:vertAlign w:val="superscript"/>
        </w:rPr>
        <w:t>st</w:t>
      </w:r>
      <w:r>
        <w:t xml:space="preserve"> November 2023).</w:t>
      </w:r>
    </w:p>
    <w:p w14:paraId="13208696" w14:textId="77777777" w:rsidR="005E7473" w:rsidRDefault="005E7473" w:rsidP="00131870">
      <w:r>
        <w:t xml:space="preserve">Moore, L. et al. (2019) ‘Migration, ethnicity and mental health: evidence from mothers participating in the Millennium Cohort Study’, Public health (London), 171, pp. 66–75. Available at: </w:t>
      </w:r>
      <w:hyperlink r:id="rId21" w:history="1">
        <w:r w:rsidRPr="002769DB">
          <w:rPr>
            <w:rStyle w:val="Hyperlink"/>
          </w:rPr>
          <w:t>https://doi.org/10.1016/j.puhe.2019.03.022</w:t>
        </w:r>
      </w:hyperlink>
      <w:r>
        <w:t>.</w:t>
      </w:r>
    </w:p>
    <w:p w14:paraId="61D7F392" w14:textId="77777777" w:rsidR="005E7473" w:rsidRDefault="005E7473" w:rsidP="00755761">
      <w:pPr>
        <w:jc w:val="both"/>
      </w:pPr>
      <w:r w:rsidRPr="00142074">
        <w:t>Officer For National Statistics</w:t>
      </w:r>
      <w:r>
        <w:t xml:space="preserve"> (</w:t>
      </w:r>
      <w:r w:rsidRPr="00142074">
        <w:t>2021)</w:t>
      </w:r>
      <w:r>
        <w:t xml:space="preserve"> </w:t>
      </w:r>
      <w:r w:rsidRPr="00142074">
        <w:rPr>
          <w:i/>
          <w:iCs/>
        </w:rPr>
        <w:t>Ethnic group, England and Wales: Census 2021</w:t>
      </w:r>
      <w:r>
        <w:t xml:space="preserve">.  Available at: </w:t>
      </w:r>
      <w:hyperlink r:id="rId22" w:history="1">
        <w:r w:rsidRPr="002769DB">
          <w:rPr>
            <w:rStyle w:val="Hyperlink"/>
          </w:rPr>
          <w:t>https://www.ons.gov.uk/peoplepopulationandcommunity/culturalidentity/ethnicity/bulletins/ethnicgroupenglandandwales/census2021</w:t>
        </w:r>
      </w:hyperlink>
      <w:r>
        <w:t xml:space="preserve">  (Accessed: 25</w:t>
      </w:r>
      <w:r w:rsidRPr="00142074">
        <w:rPr>
          <w:vertAlign w:val="superscript"/>
        </w:rPr>
        <w:t>th</w:t>
      </w:r>
      <w:r>
        <w:t xml:space="preserve"> October 2023).</w:t>
      </w:r>
    </w:p>
    <w:p w14:paraId="34A80207" w14:textId="77777777" w:rsidR="005E7473" w:rsidRDefault="005E7473" w:rsidP="00E86E2A">
      <w:r>
        <w:t xml:space="preserve">Officer for National Statists (2021) </w:t>
      </w:r>
      <w:r w:rsidRPr="00900106">
        <w:rPr>
          <w:i/>
          <w:iCs/>
        </w:rPr>
        <w:t>Domestic abuse victim characteristics, England and Wales: year ending March 2022</w:t>
      </w:r>
      <w:r>
        <w:t xml:space="preserve">.  Available at: </w:t>
      </w:r>
      <w:hyperlink r:id="rId23" w:history="1">
        <w:r w:rsidRPr="007950CC">
          <w:rPr>
            <w:rStyle w:val="Hyperlink"/>
          </w:rPr>
          <w:t>https://www.ons.gov.uk/peoplepopulationandcommunity/crimeandjustice/articles/domesticabusevictimcharacteristicsenglandandwales/yearendingmarch2022</w:t>
        </w:r>
      </w:hyperlink>
      <w:r>
        <w:t>.  (Accessed: 2</w:t>
      </w:r>
      <w:r w:rsidRPr="00900106">
        <w:rPr>
          <w:vertAlign w:val="superscript"/>
        </w:rPr>
        <w:t>nd</w:t>
      </w:r>
      <w:r>
        <w:t xml:space="preserve"> November 2023).  </w:t>
      </w:r>
    </w:p>
    <w:p w14:paraId="2C62A627" w14:textId="77777777" w:rsidR="005E7473" w:rsidRDefault="005E7473" w:rsidP="005D0EFD">
      <w:r>
        <w:t xml:space="preserve">Postmus, J.L. et al. (2022) ‘Women’s Economic Abuse Experiences: Results from the UN Multi-Country Study on Men and Violence in Asia and the Pacific’, Journal of interpersonal violence, 37(15–16), pp. NP13115–NP13142. Available at: </w:t>
      </w:r>
      <w:hyperlink r:id="rId24" w:history="1">
        <w:r w:rsidRPr="002769DB">
          <w:rPr>
            <w:rStyle w:val="Hyperlink"/>
          </w:rPr>
          <w:t>https://doi.org/10.1177/08862605211003168</w:t>
        </w:r>
      </w:hyperlink>
      <w:r>
        <w:t>.</w:t>
      </w:r>
    </w:p>
    <w:p w14:paraId="5F8CF750" w14:textId="77777777" w:rsidR="005E7473" w:rsidRDefault="005E7473" w:rsidP="00581FF4">
      <w:r>
        <w:t xml:space="preserve">Rivas, C. et al. (2016) ‘Advocacy Interventions to Reduce or Eliminate Violence and Promote the Physical and Psychosocial Well‐Being of Women who Experience Intimate Partner Abuse: A Systematic Review’, Campbell systematic review, 12(1), pp. 1–202. Available at: </w:t>
      </w:r>
      <w:hyperlink r:id="rId25" w:history="1">
        <w:r w:rsidRPr="002769DB">
          <w:rPr>
            <w:rStyle w:val="Hyperlink"/>
          </w:rPr>
          <w:t>https://doi.org/10.4073/csr.2016.2</w:t>
        </w:r>
      </w:hyperlink>
      <w:r>
        <w:t>.</w:t>
      </w:r>
    </w:p>
    <w:p w14:paraId="3DF8AD67" w14:textId="77777777" w:rsidR="005E7473" w:rsidRDefault="005E7473" w:rsidP="00581C8A">
      <w:r>
        <w:t xml:space="preserve">The Guardian (2022) </w:t>
      </w:r>
      <w:r>
        <w:rPr>
          <w:i/>
          <w:iCs/>
        </w:rPr>
        <w:t>B</w:t>
      </w:r>
      <w:r w:rsidRPr="00B1511F">
        <w:rPr>
          <w:i/>
          <w:iCs/>
        </w:rPr>
        <w:t xml:space="preserve">lack and minority ethnic people in UK twice as likely to be in more poverty.  </w:t>
      </w:r>
      <w:r>
        <w:t xml:space="preserve">Available at: </w:t>
      </w:r>
      <w:hyperlink r:id="rId26" w:history="1">
        <w:r w:rsidRPr="002769DB">
          <w:rPr>
            <w:rStyle w:val="Hyperlink"/>
          </w:rPr>
          <w:t>https://www.theguardian.com/society/2022/oct/06/black-and-minority-ethnic-people-in-uk-twice-as-likely-to-be-in-deep-poverty</w:t>
        </w:r>
      </w:hyperlink>
      <w:r>
        <w:t>.  (Accessed: 1</w:t>
      </w:r>
      <w:r w:rsidRPr="00B1511F">
        <w:rPr>
          <w:vertAlign w:val="superscript"/>
        </w:rPr>
        <w:t>st</w:t>
      </w:r>
      <w:r>
        <w:t xml:space="preserve"> November 2023).</w:t>
      </w:r>
    </w:p>
    <w:p w14:paraId="26A35ACF" w14:textId="022E5F66" w:rsidR="00481D87" w:rsidRDefault="00481D87" w:rsidP="00581C8A">
      <w:r>
        <w:t xml:space="preserve">The Guardian (2019) </w:t>
      </w:r>
      <w:r w:rsidRPr="00481D87">
        <w:rPr>
          <w:i/>
          <w:iCs/>
        </w:rPr>
        <w:t>Macpherson report: what was it and what impact did it have</w:t>
      </w:r>
      <w:r w:rsidRPr="00481D87">
        <w:rPr>
          <w:i/>
          <w:iCs/>
        </w:rPr>
        <w:t>.</w:t>
      </w:r>
      <w:r>
        <w:t xml:space="preserve">  Available at:</w:t>
      </w:r>
      <w:r w:rsidRPr="00481D87">
        <w:t xml:space="preserve"> </w:t>
      </w:r>
      <w:hyperlink r:id="rId27" w:history="1">
        <w:r w:rsidRPr="00EA1D6A">
          <w:rPr>
            <w:rStyle w:val="Hyperlink"/>
          </w:rPr>
          <w:t>https://www.theguardian.com/uk-news/2019/feb/22/macpherson-report-what-was-it-and-what-impact-did-it-have</w:t>
        </w:r>
      </w:hyperlink>
      <w:r>
        <w:t>.  (Accessed: 17</w:t>
      </w:r>
      <w:r w:rsidRPr="00481D87">
        <w:rPr>
          <w:vertAlign w:val="superscript"/>
        </w:rPr>
        <w:t>th</w:t>
      </w:r>
      <w:r>
        <w:t xml:space="preserve"> October 2023). </w:t>
      </w:r>
    </w:p>
    <w:p w14:paraId="08210D22" w14:textId="77777777" w:rsidR="005E7473" w:rsidRDefault="005E7473" w:rsidP="00AB7EB2">
      <w:r>
        <w:t xml:space="preserve">University of Manchester (2020) </w:t>
      </w:r>
      <w:r w:rsidRPr="00B91649">
        <w:rPr>
          <w:i/>
          <w:iCs/>
        </w:rPr>
        <w:t>A qualitative systematic review of published work on disclosure and help-seeking for domestic violence and abuse among women from ethnic minority populations in the UK</w:t>
      </w:r>
      <w:r>
        <w:t xml:space="preserve">.  Available at: </w:t>
      </w:r>
      <w:hyperlink r:id="rId28" w:history="1">
        <w:r w:rsidRPr="002769DB">
          <w:rPr>
            <w:rStyle w:val="Hyperlink"/>
          </w:rPr>
          <w:t>https://pure.manchester.ac.uk/ws/portalfiles/portal/66627891/Femi_Ajao_et_al._AAM_03022018_Ethnicity_and_Health.pdf</w:t>
        </w:r>
      </w:hyperlink>
      <w:r>
        <w:t>.  (Accessed 17</w:t>
      </w:r>
      <w:r w:rsidRPr="00B91649">
        <w:rPr>
          <w:vertAlign w:val="superscript"/>
        </w:rPr>
        <w:t>th</w:t>
      </w:r>
      <w:r>
        <w:t xml:space="preserve"> October 2023). </w:t>
      </w:r>
    </w:p>
    <w:p w14:paraId="7701741E" w14:textId="77777777" w:rsidR="005E7473" w:rsidRDefault="005E7473" w:rsidP="00581C8A">
      <w:r>
        <w:t xml:space="preserve">Victim Support (2022) </w:t>
      </w:r>
      <w:r w:rsidRPr="00C80AFB">
        <w:rPr>
          <w:i/>
          <w:iCs/>
        </w:rPr>
        <w:t>New research shows police failing to act on domestic abuse reports – ethnic minority victims worst affected.</w:t>
      </w:r>
      <w:r>
        <w:t xml:space="preserve">  Available at: </w:t>
      </w:r>
      <w:hyperlink r:id="rId29" w:history="1">
        <w:r w:rsidRPr="002769DB">
          <w:rPr>
            <w:rStyle w:val="Hyperlink"/>
          </w:rPr>
          <w:t>https://www.victimsupport.org.uk/new-research-shows-police-failing-to-act-on-domestic-abuse-reports-ethnic-minority-victims-worst-affected/</w:t>
        </w:r>
      </w:hyperlink>
      <w:r>
        <w:t>.  (Accessed 17</w:t>
      </w:r>
      <w:r w:rsidRPr="00C80AFB">
        <w:rPr>
          <w:vertAlign w:val="superscript"/>
        </w:rPr>
        <w:t>th</w:t>
      </w:r>
      <w:r>
        <w:t xml:space="preserve"> October 2023).</w:t>
      </w:r>
    </w:p>
    <w:p w14:paraId="0DD08788" w14:textId="77777777" w:rsidR="005E7473" w:rsidRDefault="005E7473" w:rsidP="00581C8A">
      <w:r>
        <w:lastRenderedPageBreak/>
        <w:t>Walker, P (2021</w:t>
      </w:r>
      <w:r w:rsidRPr="0049077F">
        <w:rPr>
          <w:i/>
          <w:iCs/>
        </w:rPr>
        <w:t>) Racial disparities in the UK: key findings of the report – and what its critics say.</w:t>
      </w:r>
      <w:r>
        <w:t xml:space="preserve">  Available at: </w:t>
      </w:r>
      <w:hyperlink r:id="rId30" w:history="1">
        <w:r w:rsidRPr="002769DB">
          <w:rPr>
            <w:rStyle w:val="Hyperlink"/>
          </w:rPr>
          <w:t>https://www.theguardian.com/world/2021/mar/31/racial-disparities-in-the-uk-key-findings-of-the-report-and-what-its-critics-say</w:t>
        </w:r>
      </w:hyperlink>
      <w:r>
        <w:t>.  (Accessed 4</w:t>
      </w:r>
      <w:r w:rsidRPr="0049077F">
        <w:rPr>
          <w:vertAlign w:val="superscript"/>
        </w:rPr>
        <w:t>th</w:t>
      </w:r>
      <w:r>
        <w:t xml:space="preserve"> November 2023).</w:t>
      </w:r>
    </w:p>
    <w:p w14:paraId="13EC1DC9" w14:textId="77777777" w:rsidR="005E7473" w:rsidRDefault="005E7473" w:rsidP="00DC5A05">
      <w:r w:rsidRPr="00C5581F">
        <w:t xml:space="preserve">Williams, C. et al. (2012) ‘Perceptions of physical and psychological aggression in close relationships: A review’, Aggression and violent </w:t>
      </w:r>
      <w:proofErr w:type="spellStart"/>
      <w:r w:rsidRPr="00C5581F">
        <w:t>behavior</w:t>
      </w:r>
      <w:proofErr w:type="spellEnd"/>
      <w:r w:rsidRPr="00C5581F">
        <w:t xml:space="preserve">, 17(6), pp. 489–494. Available at: </w:t>
      </w:r>
      <w:hyperlink r:id="rId31" w:history="1">
        <w:r w:rsidRPr="002769DB">
          <w:rPr>
            <w:rStyle w:val="Hyperlink"/>
          </w:rPr>
          <w:t>https://doi.org/10.1016/j.avb.2012.06.005</w:t>
        </w:r>
      </w:hyperlink>
      <w:r w:rsidRPr="00C5581F">
        <w:t>.</w:t>
      </w:r>
    </w:p>
    <w:p w14:paraId="643F7665" w14:textId="77777777" w:rsidR="005E7473" w:rsidRDefault="005E7473" w:rsidP="00F351CF">
      <w:proofErr w:type="spellStart"/>
      <w:r>
        <w:t>Womens</w:t>
      </w:r>
      <w:proofErr w:type="spellEnd"/>
      <w:r>
        <w:t xml:space="preserve"> Aid (2020) </w:t>
      </w:r>
      <w:r w:rsidRPr="00F351CF">
        <w:rPr>
          <w:i/>
          <w:iCs/>
        </w:rPr>
        <w:t>What is domestic abuse</w:t>
      </w:r>
      <w:r>
        <w:t xml:space="preserve">.  Available at: </w:t>
      </w:r>
      <w:hyperlink r:id="rId32" w:history="1">
        <w:r w:rsidRPr="002769DB">
          <w:rPr>
            <w:rStyle w:val="Hyperlink"/>
          </w:rPr>
          <w:t>https://www.womensaid.org.uk/information-support/what-is-domestic-abuse/</w:t>
        </w:r>
      </w:hyperlink>
      <w:r>
        <w:t>.  (Accessed: 2</w:t>
      </w:r>
      <w:r w:rsidRPr="00F351CF">
        <w:rPr>
          <w:vertAlign w:val="superscript"/>
        </w:rPr>
        <w:t>nd</w:t>
      </w:r>
      <w:r>
        <w:t xml:space="preserve"> October 2023). </w:t>
      </w:r>
    </w:p>
    <w:sectPr w:rsidR="005E7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331FA"/>
    <w:multiLevelType w:val="hybridMultilevel"/>
    <w:tmpl w:val="20CA4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5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B76"/>
    <w:rsid w:val="00010665"/>
    <w:rsid w:val="00012410"/>
    <w:rsid w:val="0003472D"/>
    <w:rsid w:val="000413A2"/>
    <w:rsid w:val="0006784A"/>
    <w:rsid w:val="00074489"/>
    <w:rsid w:val="000818BD"/>
    <w:rsid w:val="00083FD4"/>
    <w:rsid w:val="00092786"/>
    <w:rsid w:val="000936DE"/>
    <w:rsid w:val="0009796F"/>
    <w:rsid w:val="000C1B2E"/>
    <w:rsid w:val="000C3DAD"/>
    <w:rsid w:val="000F0D0D"/>
    <w:rsid w:val="001020A4"/>
    <w:rsid w:val="00113875"/>
    <w:rsid w:val="00122E4B"/>
    <w:rsid w:val="00131870"/>
    <w:rsid w:val="0013275D"/>
    <w:rsid w:val="00132B0A"/>
    <w:rsid w:val="00142074"/>
    <w:rsid w:val="001439C1"/>
    <w:rsid w:val="00192E5B"/>
    <w:rsid w:val="001A2437"/>
    <w:rsid w:val="001D68CC"/>
    <w:rsid w:val="002268F6"/>
    <w:rsid w:val="00234478"/>
    <w:rsid w:val="002362FB"/>
    <w:rsid w:val="00250EBD"/>
    <w:rsid w:val="00260C4E"/>
    <w:rsid w:val="00271A8E"/>
    <w:rsid w:val="002B1173"/>
    <w:rsid w:val="002B1A01"/>
    <w:rsid w:val="002C618D"/>
    <w:rsid w:val="002F06DC"/>
    <w:rsid w:val="002F65A1"/>
    <w:rsid w:val="003069D1"/>
    <w:rsid w:val="00316842"/>
    <w:rsid w:val="00317685"/>
    <w:rsid w:val="003206B5"/>
    <w:rsid w:val="00325FB9"/>
    <w:rsid w:val="00341B11"/>
    <w:rsid w:val="0035589F"/>
    <w:rsid w:val="00364E1E"/>
    <w:rsid w:val="003742EF"/>
    <w:rsid w:val="003B0452"/>
    <w:rsid w:val="003C3758"/>
    <w:rsid w:val="00400681"/>
    <w:rsid w:val="00417C4A"/>
    <w:rsid w:val="004260FD"/>
    <w:rsid w:val="00451585"/>
    <w:rsid w:val="004522AF"/>
    <w:rsid w:val="00481D87"/>
    <w:rsid w:val="0049077F"/>
    <w:rsid w:val="004A10FD"/>
    <w:rsid w:val="004C2B35"/>
    <w:rsid w:val="004C7EC1"/>
    <w:rsid w:val="004D76E4"/>
    <w:rsid w:val="004E2C5C"/>
    <w:rsid w:val="005041A9"/>
    <w:rsid w:val="00506D79"/>
    <w:rsid w:val="00534B64"/>
    <w:rsid w:val="0054329C"/>
    <w:rsid w:val="00550460"/>
    <w:rsid w:val="00551FA6"/>
    <w:rsid w:val="0057637E"/>
    <w:rsid w:val="00581C8A"/>
    <w:rsid w:val="00581FF4"/>
    <w:rsid w:val="005A6C65"/>
    <w:rsid w:val="005D0EFD"/>
    <w:rsid w:val="005E7473"/>
    <w:rsid w:val="0060338C"/>
    <w:rsid w:val="00615670"/>
    <w:rsid w:val="00642680"/>
    <w:rsid w:val="00662905"/>
    <w:rsid w:val="0067028A"/>
    <w:rsid w:val="00681826"/>
    <w:rsid w:val="006905BA"/>
    <w:rsid w:val="00696CBB"/>
    <w:rsid w:val="006B133F"/>
    <w:rsid w:val="006B4114"/>
    <w:rsid w:val="006B58AA"/>
    <w:rsid w:val="006C51C3"/>
    <w:rsid w:val="0071588F"/>
    <w:rsid w:val="00754DDD"/>
    <w:rsid w:val="00755761"/>
    <w:rsid w:val="00764F65"/>
    <w:rsid w:val="0077012B"/>
    <w:rsid w:val="00775F15"/>
    <w:rsid w:val="00776D08"/>
    <w:rsid w:val="00780533"/>
    <w:rsid w:val="007A019D"/>
    <w:rsid w:val="007B1B2B"/>
    <w:rsid w:val="007C5524"/>
    <w:rsid w:val="007D2C00"/>
    <w:rsid w:val="007D7AC8"/>
    <w:rsid w:val="007E235B"/>
    <w:rsid w:val="007F334A"/>
    <w:rsid w:val="007F6B62"/>
    <w:rsid w:val="00812CDE"/>
    <w:rsid w:val="0083193D"/>
    <w:rsid w:val="00856EEA"/>
    <w:rsid w:val="008656FD"/>
    <w:rsid w:val="0086669A"/>
    <w:rsid w:val="0086734E"/>
    <w:rsid w:val="008C4B04"/>
    <w:rsid w:val="008D1B76"/>
    <w:rsid w:val="008E78A0"/>
    <w:rsid w:val="00900106"/>
    <w:rsid w:val="00904E26"/>
    <w:rsid w:val="0091348A"/>
    <w:rsid w:val="00915960"/>
    <w:rsid w:val="00931821"/>
    <w:rsid w:val="00936216"/>
    <w:rsid w:val="009574C7"/>
    <w:rsid w:val="00977550"/>
    <w:rsid w:val="009B5BC0"/>
    <w:rsid w:val="009D21E0"/>
    <w:rsid w:val="009E319C"/>
    <w:rsid w:val="009E43A7"/>
    <w:rsid w:val="009E5BFA"/>
    <w:rsid w:val="00A00325"/>
    <w:rsid w:val="00A01FDF"/>
    <w:rsid w:val="00A1063D"/>
    <w:rsid w:val="00A10C46"/>
    <w:rsid w:val="00A2474E"/>
    <w:rsid w:val="00A258FC"/>
    <w:rsid w:val="00A40656"/>
    <w:rsid w:val="00A42972"/>
    <w:rsid w:val="00A7499D"/>
    <w:rsid w:val="00A75A60"/>
    <w:rsid w:val="00A91369"/>
    <w:rsid w:val="00AA7544"/>
    <w:rsid w:val="00AB2969"/>
    <w:rsid w:val="00AB7EB2"/>
    <w:rsid w:val="00AE228B"/>
    <w:rsid w:val="00AF651B"/>
    <w:rsid w:val="00B0104F"/>
    <w:rsid w:val="00B039B6"/>
    <w:rsid w:val="00B075C2"/>
    <w:rsid w:val="00B100DE"/>
    <w:rsid w:val="00B1511F"/>
    <w:rsid w:val="00B257DE"/>
    <w:rsid w:val="00B4172A"/>
    <w:rsid w:val="00B468E5"/>
    <w:rsid w:val="00B54236"/>
    <w:rsid w:val="00B91649"/>
    <w:rsid w:val="00B96149"/>
    <w:rsid w:val="00BB2DF5"/>
    <w:rsid w:val="00BB71C8"/>
    <w:rsid w:val="00C0569F"/>
    <w:rsid w:val="00C41883"/>
    <w:rsid w:val="00C5581F"/>
    <w:rsid w:val="00C572D8"/>
    <w:rsid w:val="00C66130"/>
    <w:rsid w:val="00C7518A"/>
    <w:rsid w:val="00C76B40"/>
    <w:rsid w:val="00C77684"/>
    <w:rsid w:val="00C80AFB"/>
    <w:rsid w:val="00C8585A"/>
    <w:rsid w:val="00CA1D38"/>
    <w:rsid w:val="00CE4DC0"/>
    <w:rsid w:val="00CF68B1"/>
    <w:rsid w:val="00CF7024"/>
    <w:rsid w:val="00D068B0"/>
    <w:rsid w:val="00D177BC"/>
    <w:rsid w:val="00D31AF6"/>
    <w:rsid w:val="00D372F1"/>
    <w:rsid w:val="00D42DF2"/>
    <w:rsid w:val="00D52948"/>
    <w:rsid w:val="00D86B84"/>
    <w:rsid w:val="00D86FB8"/>
    <w:rsid w:val="00D872CC"/>
    <w:rsid w:val="00DA218D"/>
    <w:rsid w:val="00DB15F4"/>
    <w:rsid w:val="00DC1668"/>
    <w:rsid w:val="00DC5A05"/>
    <w:rsid w:val="00DD1FA3"/>
    <w:rsid w:val="00DD44D1"/>
    <w:rsid w:val="00E10899"/>
    <w:rsid w:val="00E12548"/>
    <w:rsid w:val="00E31520"/>
    <w:rsid w:val="00E36BFA"/>
    <w:rsid w:val="00E84E65"/>
    <w:rsid w:val="00E86E2A"/>
    <w:rsid w:val="00E93169"/>
    <w:rsid w:val="00E93992"/>
    <w:rsid w:val="00E96877"/>
    <w:rsid w:val="00EC3997"/>
    <w:rsid w:val="00EC522F"/>
    <w:rsid w:val="00EF01A8"/>
    <w:rsid w:val="00EF1723"/>
    <w:rsid w:val="00EF1B80"/>
    <w:rsid w:val="00F22662"/>
    <w:rsid w:val="00F3438A"/>
    <w:rsid w:val="00F351CF"/>
    <w:rsid w:val="00F535AC"/>
    <w:rsid w:val="00F53A4E"/>
    <w:rsid w:val="00F54501"/>
    <w:rsid w:val="00F621C3"/>
    <w:rsid w:val="00F848C3"/>
    <w:rsid w:val="00F86F75"/>
    <w:rsid w:val="00F921EC"/>
    <w:rsid w:val="00F92314"/>
    <w:rsid w:val="00FA551E"/>
    <w:rsid w:val="00FB23D1"/>
    <w:rsid w:val="00FB4203"/>
    <w:rsid w:val="00FB6355"/>
    <w:rsid w:val="00FD2663"/>
    <w:rsid w:val="00FE5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DDA00"/>
  <w15:chartTrackingRefBased/>
  <w15:docId w15:val="{F7B28E25-20AF-454F-8DE6-648CBD72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7684"/>
    <w:rPr>
      <w:color w:val="0563C1" w:themeColor="hyperlink"/>
      <w:u w:val="single"/>
    </w:rPr>
  </w:style>
  <w:style w:type="character" w:styleId="UnresolvedMention">
    <w:name w:val="Unresolved Mention"/>
    <w:basedOn w:val="DefaultParagraphFont"/>
    <w:uiPriority w:val="99"/>
    <w:semiHidden/>
    <w:unhideWhenUsed/>
    <w:rsid w:val="00C77684"/>
    <w:rPr>
      <w:color w:val="605E5C"/>
      <w:shd w:val="clear" w:color="auto" w:fill="E1DFDD"/>
    </w:rPr>
  </w:style>
  <w:style w:type="paragraph" w:styleId="ListParagraph">
    <w:name w:val="List Paragraph"/>
    <w:basedOn w:val="Normal"/>
    <w:uiPriority w:val="34"/>
    <w:qFormat/>
    <w:rsid w:val="00F923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71/journal.pone.0118639" TargetMode="External"/><Relationship Id="rId18" Type="http://schemas.openxmlformats.org/officeDocument/2006/relationships/hyperlink" Target="https://www.kcl.ac.uk/a-multiple-pandemic-black-and-minoritised-women-at-the-crossroads-of-violence-homelessness-and-covid-19" TargetMode="External"/><Relationship Id="rId26" Type="http://schemas.openxmlformats.org/officeDocument/2006/relationships/hyperlink" Target="https://www.theguardian.com/society/2022/oct/06/black-and-minority-ethnic-people-in-uk-twice-as-likely-to-be-in-deep-poverty" TargetMode="External"/><Relationship Id="rId3" Type="http://schemas.openxmlformats.org/officeDocument/2006/relationships/styles" Target="styles.xml"/><Relationship Id="rId21" Type="http://schemas.openxmlformats.org/officeDocument/2006/relationships/hyperlink" Target="https://doi.org/10.1016/j.puhe.2019.03.022" TargetMode="External"/><Relationship Id="rId34" Type="http://schemas.openxmlformats.org/officeDocument/2006/relationships/theme" Target="theme/theme1.xml"/><Relationship Id="rId7" Type="http://schemas.openxmlformats.org/officeDocument/2006/relationships/hyperlink" Target="https://doi.org/10.1016/j.applanim.2023.105868" TargetMode="External"/><Relationship Id="rId12" Type="http://schemas.openxmlformats.org/officeDocument/2006/relationships/hyperlink" Target="https://doi.org/10.1080/13557858.2018.1447652" TargetMode="External"/><Relationship Id="rId17" Type="http://schemas.openxmlformats.org/officeDocument/2006/relationships/hyperlink" Target="https://doi.org/10.1093/geronb/gbz083" TargetMode="External"/><Relationship Id="rId25" Type="http://schemas.openxmlformats.org/officeDocument/2006/relationships/hyperlink" Target="https://doi.org/10.4073/csr.2016.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2/pam.20613" TargetMode="External"/><Relationship Id="rId20" Type="http://schemas.openxmlformats.org/officeDocument/2006/relationships/hyperlink" Target="https://assets.publishing.service.gov.uk/government/uploads/system/uploads/attachment_data/file/881317/tackling-racial-disparity-cjs-2020.pdf" TargetMode="External"/><Relationship Id="rId29" Type="http://schemas.openxmlformats.org/officeDocument/2006/relationships/hyperlink" Target="https://www.victimsupport.org.uk/new-research-shows-police-failing-to-act-on-domestic-abuse-reports-ethnic-minority-victims-worst-affected/" TargetMode="External"/><Relationship Id="rId1" Type="http://schemas.openxmlformats.org/officeDocument/2006/relationships/customXml" Target="../customXml/item1.xml"/><Relationship Id="rId6" Type="http://schemas.openxmlformats.org/officeDocument/2006/relationships/hyperlink" Target="https://doi.org/10.1111/gwao.12909" TargetMode="External"/><Relationship Id="rId11" Type="http://schemas.openxmlformats.org/officeDocument/2006/relationships/hyperlink" Target="https://doi.org/10.1177/1077801214564076" TargetMode="External"/><Relationship Id="rId24" Type="http://schemas.openxmlformats.org/officeDocument/2006/relationships/hyperlink" Target="https://doi.org/10.1177/08862605211003168" TargetMode="External"/><Relationship Id="rId32" Type="http://schemas.openxmlformats.org/officeDocument/2006/relationships/hyperlink" Target="https://www.womensaid.org.uk/information-support/what-is-domestic-abuse/" TargetMode="External"/><Relationship Id="rId5" Type="http://schemas.openxmlformats.org/officeDocument/2006/relationships/webSettings" Target="webSettings.xml"/><Relationship Id="rId15" Type="http://schemas.openxmlformats.org/officeDocument/2006/relationships/hyperlink" Target="https://www.citizensadvice.org.uk/family/gender-violence/domestic-violence-and-abuse/" TargetMode="External"/><Relationship Id="rId23" Type="http://schemas.openxmlformats.org/officeDocument/2006/relationships/hyperlink" Target="https://www.ons.gov.uk/peoplepopulationandcommunity/crimeandjustice/articles/domesticabusevictimcharacteristicsenglandandwales/yearendingmarch2022" TargetMode="External"/><Relationship Id="rId28" Type="http://schemas.openxmlformats.org/officeDocument/2006/relationships/hyperlink" Target="https://pure.manchester.ac.uk/ws/portalfiles/portal/66627891/Femi_Ajao_et_al._AAM_03022018_Ethnicity_and_Health.pdf" TargetMode="External"/><Relationship Id="rId10" Type="http://schemas.openxmlformats.org/officeDocument/2006/relationships/hyperlink" Target="https://doi.org/10.1177/0886260515572475" TargetMode="External"/><Relationship Id="rId19" Type="http://schemas.openxmlformats.org/officeDocument/2006/relationships/hyperlink" Target="https://doi.org/10.1111/jan.15233" TargetMode="External"/><Relationship Id="rId31" Type="http://schemas.openxmlformats.org/officeDocument/2006/relationships/hyperlink" Target="https://doi.org/10.1016/j.avb.2012.06.005" TargetMode="External"/><Relationship Id="rId4" Type="http://schemas.openxmlformats.org/officeDocument/2006/relationships/settings" Target="settings.xml"/><Relationship Id="rId9" Type="http://schemas.openxmlformats.org/officeDocument/2006/relationships/hyperlink" Target="https://www.bbc.co.uk/news/uk-england-kent-52984871" TargetMode="External"/><Relationship Id="rId14" Type="http://schemas.openxmlformats.org/officeDocument/2006/relationships/hyperlink" Target="https://doi.org/10.1111/j.1365-2648.2009.05184.x" TargetMode="External"/><Relationship Id="rId22" Type="http://schemas.openxmlformats.org/officeDocument/2006/relationships/hyperlink" Target="https://www.ons.gov.uk/peoplepopulationandcommunity/culturalidentity/ethnicity/bulletins/ethnicgroupenglandandwales/census2021" TargetMode="External"/><Relationship Id="rId27" Type="http://schemas.openxmlformats.org/officeDocument/2006/relationships/hyperlink" Target="https://www.theguardian.com/uk-news/2019/feb/22/macpherson-report-what-was-it-and-what-impact-did-it-have" TargetMode="External"/><Relationship Id="rId30" Type="http://schemas.openxmlformats.org/officeDocument/2006/relationships/hyperlink" Target="https://www.theguardian.com/world/2021/mar/31/racial-disparities-in-the-uk-key-findings-of-the-report-and-what-its-critics-say" TargetMode="External"/><Relationship Id="rId8" Type="http://schemas.openxmlformats.org/officeDocument/2006/relationships/hyperlink" Target="https://doi.org/10.2466/21.02.16.PR0.112.1.210-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C1DBB-8F78-48AD-88F4-CA3D28A3D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3136</TotalTime>
  <Pages>8</Pages>
  <Words>4005</Words>
  <Characters>22832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Ashraf,Imran swp6976</dc:creator>
  <cp:keywords/>
  <dc:description/>
  <cp:lastModifiedBy>Ashraf,Imran swp6976</cp:lastModifiedBy>
  <cp:revision>226</cp:revision>
  <dcterms:created xsi:type="dcterms:W3CDTF">2023-11-01T12:16:00Z</dcterms:created>
  <dcterms:modified xsi:type="dcterms:W3CDTF">2023-11-06T17:59:00Z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2023-11-01T12:17:22Z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a242e745-a0ca-4ea3-9c02-1c9a0213b887</vt:lpwstr>
  </property>
  <property fmtid="{D5CDD505-2E9C-101B-9397-08002B2CF9AE}" pid="8" name="MSIP_Label_66cf8fe5-b7b7-4df7-b38d-1c61ac2f6639_ContentBits">
    <vt:lpwstr>0</vt:lpwstr>
  </property>
</Properties>
</file>