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7A10E7" w14:textId="77777777" w:rsidR="00265731" w:rsidRDefault="00265731" w:rsidP="00EF641F">
      <w:pPr>
        <w:spacing w:line="259" w:lineRule="auto"/>
        <w:rPr>
          <w:b/>
          <w:sz w:val="28"/>
          <w:szCs w:val="28"/>
        </w:rPr>
      </w:pPr>
    </w:p>
    <w:p w14:paraId="1B8491B4" w14:textId="2E88D44E" w:rsidR="00265731" w:rsidRPr="00946357" w:rsidRDefault="00265731" w:rsidP="00EF641F">
      <w:pPr>
        <w:spacing w:line="259" w:lineRule="auto"/>
        <w:jc w:val="center"/>
        <w:rPr>
          <w:b/>
          <w:sz w:val="28"/>
          <w:szCs w:val="28"/>
        </w:rPr>
      </w:pPr>
      <w:r w:rsidRPr="00946357">
        <w:rPr>
          <w:b/>
          <w:sz w:val="28"/>
          <w:szCs w:val="28"/>
        </w:rPr>
        <w:t>Financial Management for the Hotel Industry</w:t>
      </w:r>
    </w:p>
    <w:p w14:paraId="253C956E" w14:textId="77777777" w:rsidR="00946357" w:rsidRPr="00946357" w:rsidRDefault="00946357" w:rsidP="00946357">
      <w:pPr>
        <w:jc w:val="center"/>
        <w:rPr>
          <w:rFonts w:cs="Arial"/>
          <w:b/>
          <w:bCs/>
        </w:rPr>
      </w:pPr>
    </w:p>
    <w:p w14:paraId="18C163FF" w14:textId="7E80D7BC" w:rsidR="00946357" w:rsidRPr="00946357" w:rsidRDefault="00946357" w:rsidP="00946357">
      <w:pPr>
        <w:jc w:val="center"/>
        <w:rPr>
          <w:rFonts w:cs="Arial"/>
          <w:b/>
          <w:bCs/>
        </w:rPr>
      </w:pPr>
      <w:r w:rsidRPr="00946357">
        <w:rPr>
          <w:rFonts w:cs="Arial"/>
          <w:b/>
          <w:bCs/>
        </w:rPr>
        <w:t>Student Name: Sayeda Laila yeasmine</w:t>
      </w:r>
    </w:p>
    <w:p w14:paraId="4E25F0FF" w14:textId="77777777" w:rsidR="00946357" w:rsidRPr="00946357" w:rsidRDefault="00946357" w:rsidP="00946357">
      <w:pPr>
        <w:jc w:val="center"/>
        <w:rPr>
          <w:rFonts w:cs="Arial"/>
          <w:b/>
          <w:bCs/>
        </w:rPr>
      </w:pPr>
    </w:p>
    <w:p w14:paraId="12261C9B" w14:textId="7920418D" w:rsidR="00946357" w:rsidRDefault="00946357" w:rsidP="00946357">
      <w:pPr>
        <w:jc w:val="center"/>
        <w:rPr>
          <w:rFonts w:cs="Arial"/>
          <w:b/>
          <w:bCs/>
        </w:rPr>
      </w:pPr>
      <w:r w:rsidRPr="00946357">
        <w:rPr>
          <w:rFonts w:cs="Arial"/>
          <w:b/>
          <w:bCs/>
        </w:rPr>
        <w:t>Student ID Number: 2119793</w:t>
      </w:r>
    </w:p>
    <w:p w14:paraId="657FA88B" w14:textId="77777777" w:rsidR="00946357" w:rsidRPr="00946357" w:rsidRDefault="00946357" w:rsidP="00946357">
      <w:pPr>
        <w:jc w:val="center"/>
        <w:rPr>
          <w:rFonts w:cs="Arial"/>
          <w:b/>
          <w:bCs/>
        </w:rPr>
      </w:pPr>
      <w:bookmarkStart w:id="0" w:name="_GoBack"/>
      <w:bookmarkEnd w:id="0"/>
    </w:p>
    <w:p w14:paraId="5B241C85" w14:textId="77777777" w:rsidR="00946357" w:rsidRPr="00946357" w:rsidRDefault="00946357" w:rsidP="00946357">
      <w:pPr>
        <w:jc w:val="center"/>
        <w:rPr>
          <w:rFonts w:cs="Arial"/>
          <w:b/>
          <w:bCs/>
          <w:szCs w:val="24"/>
        </w:rPr>
      </w:pPr>
      <w:r w:rsidRPr="00946357">
        <w:rPr>
          <w:rFonts w:cs="Arial"/>
          <w:b/>
          <w:bCs/>
          <w:szCs w:val="24"/>
        </w:rPr>
        <w:t>Lecturer’s Name:</w:t>
      </w:r>
      <w:r w:rsidRPr="00946357">
        <w:rPr>
          <w:rFonts w:cs="Arial"/>
          <w:b/>
          <w:color w:val="000000"/>
          <w:szCs w:val="24"/>
          <w:shd w:val="clear" w:color="auto" w:fill="FFFFFF"/>
        </w:rPr>
        <w:t xml:space="preserve"> </w:t>
      </w:r>
      <w:r w:rsidRPr="00946357">
        <w:rPr>
          <w:b/>
        </w:rPr>
        <w:t>Dale Clarke</w:t>
      </w:r>
    </w:p>
    <w:p w14:paraId="1D0371DF" w14:textId="77777777" w:rsidR="00265731" w:rsidRDefault="00265731" w:rsidP="00265731">
      <w:pPr>
        <w:spacing w:line="259" w:lineRule="auto"/>
        <w:rPr>
          <w:sz w:val="28"/>
          <w:szCs w:val="28"/>
        </w:rPr>
      </w:pPr>
    </w:p>
    <w:p w14:paraId="28343C59" w14:textId="77777777" w:rsidR="00265731" w:rsidRDefault="00265731" w:rsidP="00265731">
      <w:pPr>
        <w:spacing w:line="259" w:lineRule="auto"/>
        <w:rPr>
          <w:sz w:val="28"/>
          <w:szCs w:val="28"/>
        </w:rPr>
      </w:pPr>
    </w:p>
    <w:p w14:paraId="76FBEEFB" w14:textId="77777777" w:rsidR="00C7371C" w:rsidRPr="00265731" w:rsidRDefault="00C7371C" w:rsidP="00265731">
      <w:pPr>
        <w:spacing w:line="259" w:lineRule="auto"/>
        <w:rPr>
          <w:sz w:val="28"/>
          <w:szCs w:val="28"/>
        </w:rPr>
      </w:pPr>
      <w:r w:rsidRPr="00265731">
        <w:rPr>
          <w:sz w:val="28"/>
          <w:szCs w:val="28"/>
        </w:rPr>
        <w:br w:type="page"/>
      </w:r>
    </w:p>
    <w:sdt>
      <w:sdtPr>
        <w:rPr>
          <w:rFonts w:ascii="Arial" w:eastAsiaTheme="minorHAnsi" w:hAnsi="Arial" w:cstheme="minorBidi"/>
          <w:color w:val="auto"/>
          <w:sz w:val="24"/>
          <w:szCs w:val="22"/>
        </w:rPr>
        <w:id w:val="1940487501"/>
        <w:docPartObj>
          <w:docPartGallery w:val="Table of Contents"/>
          <w:docPartUnique/>
        </w:docPartObj>
      </w:sdtPr>
      <w:sdtEndPr>
        <w:rPr>
          <w:b/>
          <w:bCs/>
          <w:noProof/>
        </w:rPr>
      </w:sdtEndPr>
      <w:sdtContent>
        <w:p w14:paraId="3A0C0C6B" w14:textId="77777777" w:rsidR="00265731" w:rsidRPr="00265731" w:rsidRDefault="00265731" w:rsidP="006A46C8">
          <w:pPr>
            <w:pStyle w:val="TOCHeading"/>
            <w:jc w:val="center"/>
            <w:rPr>
              <w:rFonts w:ascii="Arial" w:hAnsi="Arial" w:cs="Arial"/>
              <w:b/>
              <w:color w:val="000000" w:themeColor="text1"/>
              <w:sz w:val="28"/>
              <w:szCs w:val="28"/>
            </w:rPr>
          </w:pPr>
          <w:r w:rsidRPr="00265731">
            <w:rPr>
              <w:rFonts w:ascii="Arial" w:hAnsi="Arial" w:cs="Arial"/>
              <w:b/>
              <w:color w:val="000000" w:themeColor="text1"/>
              <w:sz w:val="28"/>
              <w:szCs w:val="28"/>
            </w:rPr>
            <w:t>Table of Contents</w:t>
          </w:r>
        </w:p>
        <w:p w14:paraId="1F63715F" w14:textId="2B93C139" w:rsidR="006A46C8" w:rsidRDefault="00265731">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7677887" w:history="1">
            <w:r w:rsidR="006A46C8" w:rsidRPr="006274DB">
              <w:rPr>
                <w:rStyle w:val="Hyperlink"/>
                <w:noProof/>
              </w:rPr>
              <w:t>Introduction</w:t>
            </w:r>
            <w:r w:rsidR="006A46C8">
              <w:rPr>
                <w:noProof/>
                <w:webHidden/>
              </w:rPr>
              <w:tab/>
            </w:r>
            <w:r w:rsidR="006A46C8">
              <w:rPr>
                <w:noProof/>
                <w:webHidden/>
              </w:rPr>
              <w:fldChar w:fldCharType="begin"/>
            </w:r>
            <w:r w:rsidR="006A46C8">
              <w:rPr>
                <w:noProof/>
                <w:webHidden/>
              </w:rPr>
              <w:instrText xml:space="preserve"> PAGEREF _Toc137677887 \h </w:instrText>
            </w:r>
            <w:r w:rsidR="006A46C8">
              <w:rPr>
                <w:noProof/>
                <w:webHidden/>
              </w:rPr>
            </w:r>
            <w:r w:rsidR="006A46C8">
              <w:rPr>
                <w:noProof/>
                <w:webHidden/>
              </w:rPr>
              <w:fldChar w:fldCharType="separate"/>
            </w:r>
            <w:r w:rsidR="006A46C8">
              <w:rPr>
                <w:noProof/>
                <w:webHidden/>
              </w:rPr>
              <w:t>1</w:t>
            </w:r>
            <w:r w:rsidR="006A46C8">
              <w:rPr>
                <w:noProof/>
                <w:webHidden/>
              </w:rPr>
              <w:fldChar w:fldCharType="end"/>
            </w:r>
          </w:hyperlink>
        </w:p>
        <w:p w14:paraId="450109CD" w14:textId="593174F7" w:rsidR="006A46C8" w:rsidRDefault="00B14469">
          <w:pPr>
            <w:pStyle w:val="TOC1"/>
            <w:tabs>
              <w:tab w:val="right" w:leader="dot" w:pos="9350"/>
            </w:tabs>
            <w:rPr>
              <w:rFonts w:asciiTheme="minorHAnsi" w:eastAsiaTheme="minorEastAsia" w:hAnsiTheme="minorHAnsi"/>
              <w:noProof/>
              <w:sz w:val="22"/>
            </w:rPr>
          </w:pPr>
          <w:hyperlink w:anchor="_Toc137677888" w:history="1">
            <w:r w:rsidR="006A46C8" w:rsidRPr="006274DB">
              <w:rPr>
                <w:rStyle w:val="Hyperlink"/>
                <w:noProof/>
              </w:rPr>
              <w:t>Comparison</w:t>
            </w:r>
            <w:r w:rsidR="006A46C8">
              <w:rPr>
                <w:noProof/>
                <w:webHidden/>
              </w:rPr>
              <w:tab/>
            </w:r>
            <w:r w:rsidR="006A46C8">
              <w:rPr>
                <w:noProof/>
                <w:webHidden/>
              </w:rPr>
              <w:fldChar w:fldCharType="begin"/>
            </w:r>
            <w:r w:rsidR="006A46C8">
              <w:rPr>
                <w:noProof/>
                <w:webHidden/>
              </w:rPr>
              <w:instrText xml:space="preserve"> PAGEREF _Toc137677888 \h </w:instrText>
            </w:r>
            <w:r w:rsidR="006A46C8">
              <w:rPr>
                <w:noProof/>
                <w:webHidden/>
              </w:rPr>
            </w:r>
            <w:r w:rsidR="006A46C8">
              <w:rPr>
                <w:noProof/>
                <w:webHidden/>
              </w:rPr>
              <w:fldChar w:fldCharType="separate"/>
            </w:r>
            <w:r w:rsidR="006A46C8">
              <w:rPr>
                <w:noProof/>
                <w:webHidden/>
              </w:rPr>
              <w:t>2</w:t>
            </w:r>
            <w:r w:rsidR="006A46C8">
              <w:rPr>
                <w:noProof/>
                <w:webHidden/>
              </w:rPr>
              <w:fldChar w:fldCharType="end"/>
            </w:r>
          </w:hyperlink>
        </w:p>
        <w:p w14:paraId="53E1D177" w14:textId="4F1A7157" w:rsidR="006A46C8" w:rsidRDefault="00B14469">
          <w:pPr>
            <w:pStyle w:val="TOC2"/>
            <w:tabs>
              <w:tab w:val="right" w:leader="dot" w:pos="9350"/>
            </w:tabs>
            <w:rPr>
              <w:rFonts w:asciiTheme="minorHAnsi" w:eastAsiaTheme="minorEastAsia" w:hAnsiTheme="minorHAnsi"/>
              <w:noProof/>
              <w:sz w:val="22"/>
            </w:rPr>
          </w:pPr>
          <w:hyperlink w:anchor="_Toc137677889" w:history="1">
            <w:r w:rsidR="006A46C8" w:rsidRPr="006274DB">
              <w:rPr>
                <w:rStyle w:val="Hyperlink"/>
                <w:noProof/>
              </w:rPr>
              <w:t>Insourced Housekeeping Team</w:t>
            </w:r>
            <w:r w:rsidR="006A46C8">
              <w:rPr>
                <w:noProof/>
                <w:webHidden/>
              </w:rPr>
              <w:tab/>
            </w:r>
            <w:r w:rsidR="006A46C8">
              <w:rPr>
                <w:noProof/>
                <w:webHidden/>
              </w:rPr>
              <w:fldChar w:fldCharType="begin"/>
            </w:r>
            <w:r w:rsidR="006A46C8">
              <w:rPr>
                <w:noProof/>
                <w:webHidden/>
              </w:rPr>
              <w:instrText xml:space="preserve"> PAGEREF _Toc137677889 \h </w:instrText>
            </w:r>
            <w:r w:rsidR="006A46C8">
              <w:rPr>
                <w:noProof/>
                <w:webHidden/>
              </w:rPr>
            </w:r>
            <w:r w:rsidR="006A46C8">
              <w:rPr>
                <w:noProof/>
                <w:webHidden/>
              </w:rPr>
              <w:fldChar w:fldCharType="separate"/>
            </w:r>
            <w:r w:rsidR="006A46C8">
              <w:rPr>
                <w:noProof/>
                <w:webHidden/>
              </w:rPr>
              <w:t>2</w:t>
            </w:r>
            <w:r w:rsidR="006A46C8">
              <w:rPr>
                <w:noProof/>
                <w:webHidden/>
              </w:rPr>
              <w:fldChar w:fldCharType="end"/>
            </w:r>
          </w:hyperlink>
        </w:p>
        <w:p w14:paraId="192DB3D3" w14:textId="34D8DB7B" w:rsidR="006A46C8" w:rsidRDefault="00B14469">
          <w:pPr>
            <w:pStyle w:val="TOC2"/>
            <w:tabs>
              <w:tab w:val="right" w:leader="dot" w:pos="9350"/>
            </w:tabs>
            <w:rPr>
              <w:rFonts w:asciiTheme="minorHAnsi" w:eastAsiaTheme="minorEastAsia" w:hAnsiTheme="minorHAnsi"/>
              <w:noProof/>
              <w:sz w:val="22"/>
            </w:rPr>
          </w:pPr>
          <w:hyperlink w:anchor="_Toc137677890" w:history="1">
            <w:r w:rsidR="006A46C8" w:rsidRPr="006274DB">
              <w:rPr>
                <w:rStyle w:val="Hyperlink"/>
                <w:noProof/>
              </w:rPr>
              <w:t>Outsourcing Housekeeping</w:t>
            </w:r>
            <w:r w:rsidR="006A46C8">
              <w:rPr>
                <w:noProof/>
                <w:webHidden/>
              </w:rPr>
              <w:tab/>
            </w:r>
            <w:r w:rsidR="006A46C8">
              <w:rPr>
                <w:noProof/>
                <w:webHidden/>
              </w:rPr>
              <w:fldChar w:fldCharType="begin"/>
            </w:r>
            <w:r w:rsidR="006A46C8">
              <w:rPr>
                <w:noProof/>
                <w:webHidden/>
              </w:rPr>
              <w:instrText xml:space="preserve"> PAGEREF _Toc137677890 \h </w:instrText>
            </w:r>
            <w:r w:rsidR="006A46C8">
              <w:rPr>
                <w:noProof/>
                <w:webHidden/>
              </w:rPr>
            </w:r>
            <w:r w:rsidR="006A46C8">
              <w:rPr>
                <w:noProof/>
                <w:webHidden/>
              </w:rPr>
              <w:fldChar w:fldCharType="separate"/>
            </w:r>
            <w:r w:rsidR="006A46C8">
              <w:rPr>
                <w:noProof/>
                <w:webHidden/>
              </w:rPr>
              <w:t>2</w:t>
            </w:r>
            <w:r w:rsidR="006A46C8">
              <w:rPr>
                <w:noProof/>
                <w:webHidden/>
              </w:rPr>
              <w:fldChar w:fldCharType="end"/>
            </w:r>
          </w:hyperlink>
        </w:p>
        <w:p w14:paraId="09586738" w14:textId="50CC2D0D" w:rsidR="006A46C8" w:rsidRDefault="00B14469">
          <w:pPr>
            <w:pStyle w:val="TOC1"/>
            <w:tabs>
              <w:tab w:val="right" w:leader="dot" w:pos="9350"/>
            </w:tabs>
            <w:rPr>
              <w:rFonts w:asciiTheme="minorHAnsi" w:eastAsiaTheme="minorEastAsia" w:hAnsiTheme="minorHAnsi"/>
              <w:noProof/>
              <w:sz w:val="22"/>
            </w:rPr>
          </w:pPr>
          <w:hyperlink w:anchor="_Toc137677891" w:history="1">
            <w:r w:rsidR="006A46C8" w:rsidRPr="006274DB">
              <w:rPr>
                <w:rStyle w:val="Hyperlink"/>
                <w:noProof/>
              </w:rPr>
              <w:t>Abilities</w:t>
            </w:r>
            <w:r w:rsidR="006A46C8">
              <w:rPr>
                <w:noProof/>
                <w:webHidden/>
              </w:rPr>
              <w:tab/>
            </w:r>
            <w:r w:rsidR="006A46C8">
              <w:rPr>
                <w:noProof/>
                <w:webHidden/>
              </w:rPr>
              <w:fldChar w:fldCharType="begin"/>
            </w:r>
            <w:r w:rsidR="006A46C8">
              <w:rPr>
                <w:noProof/>
                <w:webHidden/>
              </w:rPr>
              <w:instrText xml:space="preserve"> PAGEREF _Toc137677891 \h </w:instrText>
            </w:r>
            <w:r w:rsidR="006A46C8">
              <w:rPr>
                <w:noProof/>
                <w:webHidden/>
              </w:rPr>
            </w:r>
            <w:r w:rsidR="006A46C8">
              <w:rPr>
                <w:noProof/>
                <w:webHidden/>
              </w:rPr>
              <w:fldChar w:fldCharType="separate"/>
            </w:r>
            <w:r w:rsidR="006A46C8">
              <w:rPr>
                <w:noProof/>
                <w:webHidden/>
              </w:rPr>
              <w:t>3</w:t>
            </w:r>
            <w:r w:rsidR="006A46C8">
              <w:rPr>
                <w:noProof/>
                <w:webHidden/>
              </w:rPr>
              <w:fldChar w:fldCharType="end"/>
            </w:r>
          </w:hyperlink>
        </w:p>
        <w:p w14:paraId="1F7C8059" w14:textId="75EB7F52" w:rsidR="006A46C8" w:rsidRDefault="00B14469">
          <w:pPr>
            <w:pStyle w:val="TOC1"/>
            <w:tabs>
              <w:tab w:val="right" w:leader="dot" w:pos="9350"/>
            </w:tabs>
            <w:rPr>
              <w:rFonts w:asciiTheme="minorHAnsi" w:eastAsiaTheme="minorEastAsia" w:hAnsiTheme="minorHAnsi"/>
              <w:noProof/>
              <w:sz w:val="22"/>
            </w:rPr>
          </w:pPr>
          <w:hyperlink w:anchor="_Toc137677892" w:history="1">
            <w:r w:rsidR="006A46C8" w:rsidRPr="006274DB">
              <w:rPr>
                <w:rStyle w:val="Hyperlink"/>
                <w:noProof/>
              </w:rPr>
              <w:t>Cost Implications</w:t>
            </w:r>
            <w:r w:rsidR="006A46C8">
              <w:rPr>
                <w:noProof/>
                <w:webHidden/>
              </w:rPr>
              <w:tab/>
            </w:r>
            <w:r w:rsidR="006A46C8">
              <w:rPr>
                <w:noProof/>
                <w:webHidden/>
              </w:rPr>
              <w:fldChar w:fldCharType="begin"/>
            </w:r>
            <w:r w:rsidR="006A46C8">
              <w:rPr>
                <w:noProof/>
                <w:webHidden/>
              </w:rPr>
              <w:instrText xml:space="preserve"> PAGEREF _Toc137677892 \h </w:instrText>
            </w:r>
            <w:r w:rsidR="006A46C8">
              <w:rPr>
                <w:noProof/>
                <w:webHidden/>
              </w:rPr>
            </w:r>
            <w:r w:rsidR="006A46C8">
              <w:rPr>
                <w:noProof/>
                <w:webHidden/>
              </w:rPr>
              <w:fldChar w:fldCharType="separate"/>
            </w:r>
            <w:r w:rsidR="006A46C8">
              <w:rPr>
                <w:noProof/>
                <w:webHidden/>
              </w:rPr>
              <w:t>4</w:t>
            </w:r>
            <w:r w:rsidR="006A46C8">
              <w:rPr>
                <w:noProof/>
                <w:webHidden/>
              </w:rPr>
              <w:fldChar w:fldCharType="end"/>
            </w:r>
          </w:hyperlink>
        </w:p>
        <w:p w14:paraId="0654A83C" w14:textId="68122D7C" w:rsidR="006A46C8" w:rsidRDefault="00B14469">
          <w:pPr>
            <w:pStyle w:val="TOC1"/>
            <w:tabs>
              <w:tab w:val="right" w:leader="dot" w:pos="9350"/>
            </w:tabs>
            <w:rPr>
              <w:rFonts w:asciiTheme="minorHAnsi" w:eastAsiaTheme="minorEastAsia" w:hAnsiTheme="minorHAnsi"/>
              <w:noProof/>
              <w:sz w:val="22"/>
            </w:rPr>
          </w:pPr>
          <w:hyperlink w:anchor="_Toc137677893" w:history="1">
            <w:r w:rsidR="006A46C8" w:rsidRPr="006274DB">
              <w:rPr>
                <w:rStyle w:val="Hyperlink"/>
                <w:noProof/>
              </w:rPr>
              <w:t>Results</w:t>
            </w:r>
            <w:r w:rsidR="006A46C8">
              <w:rPr>
                <w:noProof/>
                <w:webHidden/>
              </w:rPr>
              <w:tab/>
            </w:r>
            <w:r w:rsidR="006A46C8">
              <w:rPr>
                <w:noProof/>
                <w:webHidden/>
              </w:rPr>
              <w:fldChar w:fldCharType="begin"/>
            </w:r>
            <w:r w:rsidR="006A46C8">
              <w:rPr>
                <w:noProof/>
                <w:webHidden/>
              </w:rPr>
              <w:instrText xml:space="preserve"> PAGEREF _Toc137677893 \h </w:instrText>
            </w:r>
            <w:r w:rsidR="006A46C8">
              <w:rPr>
                <w:noProof/>
                <w:webHidden/>
              </w:rPr>
            </w:r>
            <w:r w:rsidR="006A46C8">
              <w:rPr>
                <w:noProof/>
                <w:webHidden/>
              </w:rPr>
              <w:fldChar w:fldCharType="separate"/>
            </w:r>
            <w:r w:rsidR="006A46C8">
              <w:rPr>
                <w:noProof/>
                <w:webHidden/>
              </w:rPr>
              <w:t>7</w:t>
            </w:r>
            <w:r w:rsidR="006A46C8">
              <w:rPr>
                <w:noProof/>
                <w:webHidden/>
              </w:rPr>
              <w:fldChar w:fldCharType="end"/>
            </w:r>
          </w:hyperlink>
        </w:p>
        <w:p w14:paraId="78C6A75D" w14:textId="2258F56B" w:rsidR="006A46C8" w:rsidRDefault="00B14469">
          <w:pPr>
            <w:pStyle w:val="TOC1"/>
            <w:tabs>
              <w:tab w:val="right" w:leader="dot" w:pos="9350"/>
            </w:tabs>
            <w:rPr>
              <w:rFonts w:asciiTheme="minorHAnsi" w:eastAsiaTheme="minorEastAsia" w:hAnsiTheme="minorHAnsi"/>
              <w:noProof/>
              <w:sz w:val="22"/>
            </w:rPr>
          </w:pPr>
          <w:hyperlink w:anchor="_Toc137677894" w:history="1">
            <w:r w:rsidR="006A46C8" w:rsidRPr="006274DB">
              <w:rPr>
                <w:rStyle w:val="Hyperlink"/>
                <w:noProof/>
              </w:rPr>
              <w:t>Consistency</w:t>
            </w:r>
            <w:r w:rsidR="006A46C8">
              <w:rPr>
                <w:noProof/>
                <w:webHidden/>
              </w:rPr>
              <w:tab/>
            </w:r>
            <w:r w:rsidR="006A46C8">
              <w:rPr>
                <w:noProof/>
                <w:webHidden/>
              </w:rPr>
              <w:fldChar w:fldCharType="begin"/>
            </w:r>
            <w:r w:rsidR="006A46C8">
              <w:rPr>
                <w:noProof/>
                <w:webHidden/>
              </w:rPr>
              <w:instrText xml:space="preserve"> PAGEREF _Toc137677894 \h </w:instrText>
            </w:r>
            <w:r w:rsidR="006A46C8">
              <w:rPr>
                <w:noProof/>
                <w:webHidden/>
              </w:rPr>
            </w:r>
            <w:r w:rsidR="006A46C8">
              <w:rPr>
                <w:noProof/>
                <w:webHidden/>
              </w:rPr>
              <w:fldChar w:fldCharType="separate"/>
            </w:r>
            <w:r w:rsidR="006A46C8">
              <w:rPr>
                <w:noProof/>
                <w:webHidden/>
              </w:rPr>
              <w:t>9</w:t>
            </w:r>
            <w:r w:rsidR="006A46C8">
              <w:rPr>
                <w:noProof/>
                <w:webHidden/>
              </w:rPr>
              <w:fldChar w:fldCharType="end"/>
            </w:r>
          </w:hyperlink>
        </w:p>
        <w:p w14:paraId="780F8302" w14:textId="5F8539F5" w:rsidR="006A46C8" w:rsidRDefault="00B14469">
          <w:pPr>
            <w:pStyle w:val="TOC1"/>
            <w:tabs>
              <w:tab w:val="right" w:leader="dot" w:pos="9350"/>
            </w:tabs>
            <w:rPr>
              <w:rFonts w:asciiTheme="minorHAnsi" w:eastAsiaTheme="minorEastAsia" w:hAnsiTheme="minorHAnsi"/>
              <w:noProof/>
              <w:sz w:val="22"/>
            </w:rPr>
          </w:pPr>
          <w:hyperlink w:anchor="_Toc137677895" w:history="1">
            <w:r w:rsidR="006A46C8" w:rsidRPr="006274DB">
              <w:rPr>
                <w:rStyle w:val="Hyperlink"/>
                <w:noProof/>
              </w:rPr>
              <w:t>Guest Experience</w:t>
            </w:r>
            <w:r w:rsidR="006A46C8">
              <w:rPr>
                <w:noProof/>
                <w:webHidden/>
              </w:rPr>
              <w:tab/>
            </w:r>
            <w:r w:rsidR="006A46C8">
              <w:rPr>
                <w:noProof/>
                <w:webHidden/>
              </w:rPr>
              <w:fldChar w:fldCharType="begin"/>
            </w:r>
            <w:r w:rsidR="006A46C8">
              <w:rPr>
                <w:noProof/>
                <w:webHidden/>
              </w:rPr>
              <w:instrText xml:space="preserve"> PAGEREF _Toc137677895 \h </w:instrText>
            </w:r>
            <w:r w:rsidR="006A46C8">
              <w:rPr>
                <w:noProof/>
                <w:webHidden/>
              </w:rPr>
            </w:r>
            <w:r w:rsidR="006A46C8">
              <w:rPr>
                <w:noProof/>
                <w:webHidden/>
              </w:rPr>
              <w:fldChar w:fldCharType="separate"/>
            </w:r>
            <w:r w:rsidR="006A46C8">
              <w:rPr>
                <w:noProof/>
                <w:webHidden/>
              </w:rPr>
              <w:t>10</w:t>
            </w:r>
            <w:r w:rsidR="006A46C8">
              <w:rPr>
                <w:noProof/>
                <w:webHidden/>
              </w:rPr>
              <w:fldChar w:fldCharType="end"/>
            </w:r>
          </w:hyperlink>
        </w:p>
        <w:p w14:paraId="0621D70C" w14:textId="375BAA76" w:rsidR="006A46C8" w:rsidRDefault="00B14469">
          <w:pPr>
            <w:pStyle w:val="TOC1"/>
            <w:tabs>
              <w:tab w:val="right" w:leader="dot" w:pos="9350"/>
            </w:tabs>
            <w:rPr>
              <w:rFonts w:asciiTheme="minorHAnsi" w:eastAsiaTheme="minorEastAsia" w:hAnsiTheme="minorHAnsi"/>
              <w:noProof/>
              <w:sz w:val="22"/>
            </w:rPr>
          </w:pPr>
          <w:hyperlink w:anchor="_Toc137677896" w:history="1">
            <w:r w:rsidR="006A46C8" w:rsidRPr="006274DB">
              <w:rPr>
                <w:rStyle w:val="Hyperlink"/>
                <w:noProof/>
              </w:rPr>
              <w:t>Conclusion</w:t>
            </w:r>
            <w:r w:rsidR="006A46C8">
              <w:rPr>
                <w:noProof/>
                <w:webHidden/>
              </w:rPr>
              <w:tab/>
            </w:r>
            <w:r w:rsidR="006A46C8">
              <w:rPr>
                <w:noProof/>
                <w:webHidden/>
              </w:rPr>
              <w:fldChar w:fldCharType="begin"/>
            </w:r>
            <w:r w:rsidR="006A46C8">
              <w:rPr>
                <w:noProof/>
                <w:webHidden/>
              </w:rPr>
              <w:instrText xml:space="preserve"> PAGEREF _Toc137677896 \h </w:instrText>
            </w:r>
            <w:r w:rsidR="006A46C8">
              <w:rPr>
                <w:noProof/>
                <w:webHidden/>
              </w:rPr>
            </w:r>
            <w:r w:rsidR="006A46C8">
              <w:rPr>
                <w:noProof/>
                <w:webHidden/>
              </w:rPr>
              <w:fldChar w:fldCharType="separate"/>
            </w:r>
            <w:r w:rsidR="006A46C8">
              <w:rPr>
                <w:noProof/>
                <w:webHidden/>
              </w:rPr>
              <w:t>11</w:t>
            </w:r>
            <w:r w:rsidR="006A46C8">
              <w:rPr>
                <w:noProof/>
                <w:webHidden/>
              </w:rPr>
              <w:fldChar w:fldCharType="end"/>
            </w:r>
          </w:hyperlink>
        </w:p>
        <w:p w14:paraId="5B438973" w14:textId="07E574CC" w:rsidR="006A46C8" w:rsidRDefault="00B14469">
          <w:pPr>
            <w:pStyle w:val="TOC1"/>
            <w:tabs>
              <w:tab w:val="right" w:leader="dot" w:pos="9350"/>
            </w:tabs>
            <w:rPr>
              <w:rFonts w:asciiTheme="minorHAnsi" w:eastAsiaTheme="minorEastAsia" w:hAnsiTheme="minorHAnsi"/>
              <w:noProof/>
              <w:sz w:val="22"/>
            </w:rPr>
          </w:pPr>
          <w:hyperlink w:anchor="_Toc137677897" w:history="1">
            <w:r w:rsidR="006A46C8" w:rsidRPr="006274DB">
              <w:rPr>
                <w:rStyle w:val="Hyperlink"/>
                <w:noProof/>
              </w:rPr>
              <w:t>References</w:t>
            </w:r>
            <w:r w:rsidR="006A46C8">
              <w:rPr>
                <w:noProof/>
                <w:webHidden/>
              </w:rPr>
              <w:tab/>
            </w:r>
            <w:r w:rsidR="006A46C8">
              <w:rPr>
                <w:noProof/>
                <w:webHidden/>
              </w:rPr>
              <w:fldChar w:fldCharType="begin"/>
            </w:r>
            <w:r w:rsidR="006A46C8">
              <w:rPr>
                <w:noProof/>
                <w:webHidden/>
              </w:rPr>
              <w:instrText xml:space="preserve"> PAGEREF _Toc137677897 \h </w:instrText>
            </w:r>
            <w:r w:rsidR="006A46C8">
              <w:rPr>
                <w:noProof/>
                <w:webHidden/>
              </w:rPr>
            </w:r>
            <w:r w:rsidR="006A46C8">
              <w:rPr>
                <w:noProof/>
                <w:webHidden/>
              </w:rPr>
              <w:fldChar w:fldCharType="separate"/>
            </w:r>
            <w:r w:rsidR="006A46C8">
              <w:rPr>
                <w:noProof/>
                <w:webHidden/>
              </w:rPr>
              <w:t>12</w:t>
            </w:r>
            <w:r w:rsidR="006A46C8">
              <w:rPr>
                <w:noProof/>
                <w:webHidden/>
              </w:rPr>
              <w:fldChar w:fldCharType="end"/>
            </w:r>
          </w:hyperlink>
        </w:p>
        <w:p w14:paraId="301BF17B" w14:textId="50351495" w:rsidR="00265731" w:rsidRDefault="00265731">
          <w:r>
            <w:rPr>
              <w:b/>
              <w:bCs/>
              <w:noProof/>
            </w:rPr>
            <w:fldChar w:fldCharType="end"/>
          </w:r>
        </w:p>
      </w:sdtContent>
    </w:sdt>
    <w:p w14:paraId="37E4F751" w14:textId="77777777" w:rsidR="00D80B38" w:rsidRDefault="00D80B38">
      <w:pPr>
        <w:spacing w:line="259" w:lineRule="auto"/>
        <w:jc w:val="left"/>
        <w:sectPr w:rsidR="00D80B38" w:rsidSect="00D80B3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fmt="lowerRoman" w:start="1"/>
          <w:cols w:space="720"/>
          <w:docGrid w:linePitch="360"/>
        </w:sectPr>
      </w:pPr>
    </w:p>
    <w:p w14:paraId="4B459E51" w14:textId="3FAF6AD6" w:rsidR="00D87595" w:rsidRPr="00946357" w:rsidRDefault="00D87595" w:rsidP="00946357">
      <w:pPr>
        <w:pStyle w:val="Heading1"/>
        <w:rPr>
          <w:rFonts w:cs="Arial"/>
        </w:rPr>
      </w:pPr>
      <w:bookmarkStart w:id="1" w:name="_Toc137677887"/>
      <w:r w:rsidRPr="00946357">
        <w:rPr>
          <w:rFonts w:cs="Arial"/>
        </w:rPr>
        <w:lastRenderedPageBreak/>
        <w:t>Introduction</w:t>
      </w:r>
      <w:bookmarkEnd w:id="1"/>
    </w:p>
    <w:p w14:paraId="48D7558D" w14:textId="79BCAA5D" w:rsidR="00D87595" w:rsidRPr="00946357" w:rsidRDefault="005B116F" w:rsidP="00946357">
      <w:pPr>
        <w:rPr>
          <w:rFonts w:cs="Arial"/>
        </w:rPr>
      </w:pPr>
      <w:r w:rsidRPr="00946357">
        <w:rPr>
          <w:rFonts w:cs="Arial"/>
        </w:rPr>
        <w:t xml:space="preserve">This report provides a full analysis of Hyatt Hotels, a leading global hospitality brand known for its exceptional service, commitment to sustainability, and dedication to creating memorable guest experiences. Hyatt Hotels has established a strong presence in the hospitality industry, offering various portfolios of hotels and resorts in key locations around the world. The report operates different aspects of Hyatt Hotels’ operations, including the abilities of its employees, the sustainability initiatives, the cost implications, and the results achieved by the brand. However, it </w:t>
      </w:r>
      <w:r w:rsidR="00EF641F" w:rsidRPr="00946357">
        <w:rPr>
          <w:rFonts w:cs="Arial"/>
        </w:rPr>
        <w:t>inquiries</w:t>
      </w:r>
      <w:r w:rsidRPr="00946357">
        <w:rPr>
          <w:rFonts w:cs="Arial"/>
        </w:rPr>
        <w:t xml:space="preserve"> into the guest experience provided by Hyatt Hotels, highlighting the brand’s commitment to service excellence, personalized touches, and cultural attention.  </w:t>
      </w:r>
    </w:p>
    <w:p w14:paraId="07F9F10C" w14:textId="77777777" w:rsidR="00C7371C" w:rsidRPr="00946357" w:rsidRDefault="00C7371C" w:rsidP="00946357">
      <w:pPr>
        <w:rPr>
          <w:rFonts w:cs="Arial"/>
        </w:rPr>
      </w:pPr>
      <w:r w:rsidRPr="00946357">
        <w:rPr>
          <w:rFonts w:cs="Arial"/>
        </w:rPr>
        <w:br w:type="page"/>
      </w:r>
    </w:p>
    <w:p w14:paraId="1AA0FF47" w14:textId="77777777" w:rsidR="00D36CCE" w:rsidRPr="00946357" w:rsidRDefault="00DA7619" w:rsidP="00946357">
      <w:pPr>
        <w:pStyle w:val="Heading1"/>
        <w:rPr>
          <w:rFonts w:cs="Arial"/>
        </w:rPr>
      </w:pPr>
      <w:bookmarkStart w:id="2" w:name="_Toc137677888"/>
      <w:r w:rsidRPr="00946357">
        <w:rPr>
          <w:rFonts w:cs="Arial"/>
        </w:rPr>
        <w:lastRenderedPageBreak/>
        <w:t>Comparison</w:t>
      </w:r>
      <w:bookmarkEnd w:id="2"/>
    </w:p>
    <w:p w14:paraId="2D6DF6D3" w14:textId="77777777" w:rsidR="00DA7619" w:rsidRPr="00946357" w:rsidRDefault="00DA7619" w:rsidP="00946357">
      <w:pPr>
        <w:rPr>
          <w:rFonts w:cs="Arial"/>
        </w:rPr>
      </w:pPr>
      <w:r w:rsidRPr="00946357">
        <w:rPr>
          <w:rFonts w:cs="Arial"/>
        </w:rPr>
        <w:t>When it comes to managing the department of housekeeping, Hyatt Hotels has some options to either maintain an outsource service to the external providers or an insourced housekeeping team</w:t>
      </w:r>
      <w:r w:rsidR="00B17187" w:rsidRPr="00946357">
        <w:rPr>
          <w:rFonts w:cs="Arial"/>
        </w:rPr>
        <w:t xml:space="preserve"> (Patel, 2019)</w:t>
      </w:r>
      <w:r w:rsidRPr="00946357">
        <w:rPr>
          <w:rFonts w:cs="Arial"/>
        </w:rPr>
        <w:t xml:space="preserve">. Here comparing the two approaches to compare their advantages and disadvantages. </w:t>
      </w:r>
    </w:p>
    <w:p w14:paraId="6EA2C0AF" w14:textId="77777777" w:rsidR="00DA7619" w:rsidRPr="00946357" w:rsidRDefault="00DA7619" w:rsidP="00946357">
      <w:pPr>
        <w:pStyle w:val="Heading2"/>
        <w:rPr>
          <w:rFonts w:cs="Arial"/>
        </w:rPr>
      </w:pPr>
      <w:bookmarkStart w:id="3" w:name="_Toc137677889"/>
      <w:r w:rsidRPr="00946357">
        <w:rPr>
          <w:rFonts w:cs="Arial"/>
        </w:rPr>
        <w:t>Insourced Housekeeping Team</w:t>
      </w:r>
      <w:bookmarkEnd w:id="3"/>
    </w:p>
    <w:p w14:paraId="74C6F714" w14:textId="77777777" w:rsidR="00DA7619" w:rsidRPr="00946357" w:rsidRDefault="00DA7619" w:rsidP="00946357">
      <w:pPr>
        <w:rPr>
          <w:rFonts w:cs="Arial"/>
        </w:rPr>
      </w:pPr>
      <w:r w:rsidRPr="00946357">
        <w:rPr>
          <w:rFonts w:cs="Arial"/>
          <w:b/>
        </w:rPr>
        <w:t xml:space="preserve">Quality control of Service: </w:t>
      </w:r>
      <w:r w:rsidRPr="00946357">
        <w:rPr>
          <w:rFonts w:cs="Arial"/>
        </w:rPr>
        <w:t xml:space="preserve">Having an insourced housekeeping team allows Hyatt Hotels to have direct control over the quality control of the service provided. The hotel can establish and </w:t>
      </w:r>
      <w:r w:rsidR="00BE3D4B" w:rsidRPr="00946357">
        <w:rPr>
          <w:rFonts w:cs="Arial"/>
        </w:rPr>
        <w:t>apply its standards and protocols, finely ensuring alignment and consistency with the company's brand values</w:t>
      </w:r>
      <w:r w:rsidR="00B17187" w:rsidRPr="00946357">
        <w:rPr>
          <w:rFonts w:cs="Arial"/>
        </w:rPr>
        <w:t xml:space="preserve"> (Tulenko, 2018)</w:t>
      </w:r>
      <w:r w:rsidR="00BE3D4B" w:rsidRPr="00946357">
        <w:rPr>
          <w:rFonts w:cs="Arial"/>
        </w:rPr>
        <w:t xml:space="preserve">. The housekeeping staff is motivated, well-trained, and can deliver the expected level of services.  </w:t>
      </w:r>
    </w:p>
    <w:p w14:paraId="10019DB3" w14:textId="77777777" w:rsidR="00BE3D4B" w:rsidRPr="00946357" w:rsidRDefault="00BE3D4B" w:rsidP="00946357">
      <w:pPr>
        <w:rPr>
          <w:rFonts w:cs="Arial"/>
        </w:rPr>
      </w:pPr>
      <w:r w:rsidRPr="00946357">
        <w:rPr>
          <w:rFonts w:cs="Arial"/>
          <w:b/>
        </w:rPr>
        <w:t>Engagement and Staff Loyalty:</w:t>
      </w:r>
      <w:r w:rsidRPr="00946357">
        <w:rPr>
          <w:rFonts w:cs="Arial"/>
        </w:rPr>
        <w:t xml:space="preserve"> An insourced housekeeping staff team caters for a sense of loyalty and engagement between employees. They become part of the Hyatt Hotel’s workforce, developing a stronger connection to the organisation’s goals and values</w:t>
      </w:r>
      <w:r w:rsidR="0053290B" w:rsidRPr="00946357">
        <w:rPr>
          <w:rFonts w:cs="Arial"/>
        </w:rPr>
        <w:t xml:space="preserve"> (Mehra, 2022)</w:t>
      </w:r>
      <w:r w:rsidRPr="00946357">
        <w:rPr>
          <w:rFonts w:cs="Arial"/>
        </w:rPr>
        <w:t>. This can result</w:t>
      </w:r>
      <w:r w:rsidR="00B17187" w:rsidRPr="00946357">
        <w:rPr>
          <w:rFonts w:cs="Arial"/>
        </w:rPr>
        <w:t xml:space="preserve"> in</w:t>
      </w:r>
      <w:r w:rsidRPr="00946357">
        <w:rPr>
          <w:rFonts w:cs="Arial"/>
        </w:rPr>
        <w:t xml:space="preserve"> higher job satisfaction, employee morale, and a great commitment to operating exceptional service, ultimately impacting positive guest satisfaction.</w:t>
      </w:r>
    </w:p>
    <w:p w14:paraId="290B9101" w14:textId="77777777" w:rsidR="00BE3D4B" w:rsidRPr="00946357" w:rsidRDefault="00BE3D4B" w:rsidP="00946357">
      <w:pPr>
        <w:rPr>
          <w:rFonts w:cs="Arial"/>
        </w:rPr>
      </w:pPr>
      <w:r w:rsidRPr="00946357">
        <w:rPr>
          <w:rFonts w:cs="Arial"/>
          <w:b/>
        </w:rPr>
        <w:t>Personal</w:t>
      </w:r>
      <w:r w:rsidR="00E37403" w:rsidRPr="00946357">
        <w:rPr>
          <w:rFonts w:cs="Arial"/>
          <w:b/>
        </w:rPr>
        <w:t>ized Service:</w:t>
      </w:r>
      <w:r w:rsidR="00E37403" w:rsidRPr="00946357">
        <w:rPr>
          <w:rFonts w:cs="Arial"/>
        </w:rPr>
        <w:t xml:space="preserve"> With an in-house housekeeping team, employees become familiar with the property, the specific needs of guests, and its layout. This helps to operate them to operate a more personalized experience, cater </w:t>
      </w:r>
      <w:r w:rsidR="00C7371C" w:rsidRPr="00946357">
        <w:rPr>
          <w:rFonts w:cs="Arial"/>
        </w:rPr>
        <w:t xml:space="preserve">to </w:t>
      </w:r>
      <w:r w:rsidR="00E37403" w:rsidRPr="00946357">
        <w:rPr>
          <w:rFonts w:cs="Arial"/>
        </w:rPr>
        <w:t>individual preferences, and address specific requests effectively</w:t>
      </w:r>
      <w:r w:rsidR="0088138F" w:rsidRPr="00946357">
        <w:rPr>
          <w:rFonts w:cs="Arial"/>
        </w:rPr>
        <w:t xml:space="preserve"> (Pei &amp; Zhenxiang, 2017)</w:t>
      </w:r>
      <w:r w:rsidR="00E37403" w:rsidRPr="00946357">
        <w:rPr>
          <w:rFonts w:cs="Arial"/>
        </w:rPr>
        <w:t xml:space="preserve">. </w:t>
      </w:r>
      <w:r w:rsidR="00C7371C" w:rsidRPr="00946357">
        <w:rPr>
          <w:rFonts w:cs="Arial"/>
        </w:rPr>
        <w:t>A</w:t>
      </w:r>
      <w:r w:rsidR="00E37403" w:rsidRPr="00946357">
        <w:rPr>
          <w:rFonts w:cs="Arial"/>
        </w:rPr>
        <w:t xml:space="preserve"> deeper understanding of the hotel and its guests contributes to a </w:t>
      </w:r>
      <w:r w:rsidR="00C7371C" w:rsidRPr="00946357">
        <w:rPr>
          <w:rFonts w:cs="Arial"/>
        </w:rPr>
        <w:t>greater</w:t>
      </w:r>
      <w:r w:rsidR="00E37403" w:rsidRPr="00946357">
        <w:rPr>
          <w:rFonts w:cs="Arial"/>
        </w:rPr>
        <w:t xml:space="preserve"> welcoming and catered environment.</w:t>
      </w:r>
    </w:p>
    <w:p w14:paraId="3BC696F3" w14:textId="77777777" w:rsidR="00E37403" w:rsidRPr="00946357" w:rsidRDefault="00E37403" w:rsidP="00946357">
      <w:pPr>
        <w:pStyle w:val="Heading2"/>
        <w:rPr>
          <w:rFonts w:cs="Arial"/>
        </w:rPr>
      </w:pPr>
      <w:bookmarkStart w:id="4" w:name="_Toc137677890"/>
      <w:r w:rsidRPr="00946357">
        <w:rPr>
          <w:rFonts w:cs="Arial"/>
        </w:rPr>
        <w:t>Outsourcing Housekeeping</w:t>
      </w:r>
      <w:bookmarkEnd w:id="4"/>
    </w:p>
    <w:p w14:paraId="4C99BBF9" w14:textId="77777777" w:rsidR="00140F71" w:rsidRPr="00946357" w:rsidRDefault="00E37403" w:rsidP="00946357">
      <w:pPr>
        <w:rPr>
          <w:rFonts w:cs="Arial"/>
        </w:rPr>
      </w:pPr>
      <w:r w:rsidRPr="00946357">
        <w:rPr>
          <w:rFonts w:cs="Arial"/>
          <w:b/>
        </w:rPr>
        <w:t>Savings of Cost:</w:t>
      </w:r>
      <w:r w:rsidRPr="00946357">
        <w:rPr>
          <w:rFonts w:cs="Arial"/>
        </w:rPr>
        <w:t xml:space="preserve"> Outsourcing the housekeeping department can potentially result in cost savings for Hyatt Hotels</w:t>
      </w:r>
      <w:r w:rsidR="00B17187" w:rsidRPr="00946357">
        <w:rPr>
          <w:rFonts w:cs="Arial"/>
        </w:rPr>
        <w:t xml:space="preserve"> (Scott, 2019)</w:t>
      </w:r>
      <w:r w:rsidRPr="00946357">
        <w:rPr>
          <w:rFonts w:cs="Arial"/>
        </w:rPr>
        <w:t xml:space="preserve">. By making </w:t>
      </w:r>
      <w:r w:rsidR="00C7371C" w:rsidRPr="00946357">
        <w:rPr>
          <w:rFonts w:cs="Arial"/>
        </w:rPr>
        <w:t>partnerships</w:t>
      </w:r>
      <w:r w:rsidRPr="00946357">
        <w:rPr>
          <w:rFonts w:cs="Arial"/>
        </w:rPr>
        <w:t xml:space="preserve"> with external se</w:t>
      </w:r>
      <w:r w:rsidR="00140F71" w:rsidRPr="00946357">
        <w:rPr>
          <w:rFonts w:cs="Arial"/>
        </w:rPr>
        <w:t xml:space="preserve">rvice providers, the hotel can transfer different expenses, such as training, payroll, employee benefits, and recruitment, to the company outsourcing housekeeping. This approach can provide cost potentially to reduce overall expenses. </w:t>
      </w:r>
    </w:p>
    <w:p w14:paraId="40CD152D" w14:textId="0FB30A8F" w:rsidR="00E37403" w:rsidRPr="00946357" w:rsidRDefault="00140F71" w:rsidP="00946357">
      <w:pPr>
        <w:rPr>
          <w:rFonts w:cs="Arial"/>
        </w:rPr>
      </w:pPr>
      <w:r w:rsidRPr="00946357">
        <w:rPr>
          <w:rFonts w:cs="Arial"/>
          <w:b/>
        </w:rPr>
        <w:lastRenderedPageBreak/>
        <w:t>Staffing Flexibility:</w:t>
      </w:r>
      <w:r w:rsidRPr="00946357">
        <w:rPr>
          <w:rFonts w:cs="Arial"/>
        </w:rPr>
        <w:t xml:space="preserve"> Flexibility is offered by outsourcing staffing according to fluctuating demand. In peak seasons or special events, </w:t>
      </w:r>
      <w:r w:rsidR="00E37403" w:rsidRPr="00946357">
        <w:rPr>
          <w:rFonts w:cs="Arial"/>
        </w:rPr>
        <w:t>Hyatt Hotels can request additional staff from the service provider to meet increased workload requirements</w:t>
      </w:r>
      <w:r w:rsidR="00B17187" w:rsidRPr="00946357">
        <w:rPr>
          <w:rFonts w:cs="Arial"/>
        </w:rPr>
        <w:t xml:space="preserve"> (Collins, 2018)</w:t>
      </w:r>
      <w:r w:rsidR="00E37403" w:rsidRPr="00946357">
        <w:rPr>
          <w:rFonts w:cs="Arial"/>
        </w:rPr>
        <w:t xml:space="preserve">. During the slower periods, the hotel can minimize the housekeeping staff, avoiding idle resources and minimizing costs. </w:t>
      </w:r>
    </w:p>
    <w:p w14:paraId="16B23166" w14:textId="77777777" w:rsidR="00140F71" w:rsidRPr="00946357" w:rsidRDefault="00140F71" w:rsidP="00946357">
      <w:pPr>
        <w:rPr>
          <w:rFonts w:cs="Arial"/>
        </w:rPr>
      </w:pPr>
      <w:r w:rsidRPr="00946357">
        <w:rPr>
          <w:rFonts w:cs="Arial"/>
          <w:b/>
        </w:rPr>
        <w:t>Efficiency and Expertise:</w:t>
      </w:r>
      <w:r w:rsidRPr="00946357">
        <w:rPr>
          <w:rFonts w:cs="Arial"/>
        </w:rPr>
        <w:t xml:space="preserve"> External service providers specialize in housekeeping operations and employ trained and experienced staff who are </w:t>
      </w:r>
      <w:r w:rsidR="00C7371C" w:rsidRPr="00946357">
        <w:rPr>
          <w:rFonts w:cs="Arial"/>
        </w:rPr>
        <w:t>well-trained</w:t>
      </w:r>
      <w:r w:rsidRPr="00946357">
        <w:rPr>
          <w:rFonts w:cs="Arial"/>
        </w:rPr>
        <w:t xml:space="preserve"> in industry best practices. They can bring in techniques, cleaning agents, and specialized tools that </w:t>
      </w:r>
      <w:r w:rsidR="00C7371C" w:rsidRPr="00946357">
        <w:rPr>
          <w:rFonts w:cs="Arial"/>
        </w:rPr>
        <w:t>contribute</w:t>
      </w:r>
      <w:r w:rsidRPr="00946357">
        <w:rPr>
          <w:rFonts w:cs="Arial"/>
        </w:rPr>
        <w:t xml:space="preserve"> to more efficient and effective operations of housekeeping</w:t>
      </w:r>
      <w:r w:rsidR="00B17187" w:rsidRPr="00946357">
        <w:rPr>
          <w:rFonts w:cs="Arial"/>
        </w:rPr>
        <w:t xml:space="preserve"> (Hernandez, 2013)</w:t>
      </w:r>
      <w:r w:rsidRPr="00946357">
        <w:rPr>
          <w:rFonts w:cs="Arial"/>
        </w:rPr>
        <w:t xml:space="preserve">. </w:t>
      </w:r>
      <w:r w:rsidR="00A43EDC" w:rsidRPr="00946357">
        <w:rPr>
          <w:rFonts w:cs="Arial"/>
        </w:rPr>
        <w:t xml:space="preserve">Advanced cleaning technologies and </w:t>
      </w:r>
      <w:r w:rsidR="00C7371C" w:rsidRPr="00946357">
        <w:rPr>
          <w:rFonts w:cs="Arial"/>
        </w:rPr>
        <w:t>equipment</w:t>
      </w:r>
      <w:r w:rsidR="00A43EDC" w:rsidRPr="00946357">
        <w:rPr>
          <w:rFonts w:cs="Arial"/>
        </w:rPr>
        <w:t xml:space="preserve"> accesses can increase cleanliness and attention to detail, which is perfectly increasing guest experience. </w:t>
      </w:r>
    </w:p>
    <w:p w14:paraId="0A30DEF0" w14:textId="77777777" w:rsidR="00A43EDC" w:rsidRPr="00946357" w:rsidRDefault="00E54724" w:rsidP="00946357">
      <w:pPr>
        <w:pStyle w:val="Heading1"/>
        <w:rPr>
          <w:rFonts w:cs="Arial"/>
        </w:rPr>
      </w:pPr>
      <w:bookmarkStart w:id="5" w:name="_Toc137677891"/>
      <w:r w:rsidRPr="00946357">
        <w:rPr>
          <w:rFonts w:cs="Arial"/>
        </w:rPr>
        <w:t>Abilities</w:t>
      </w:r>
      <w:bookmarkEnd w:id="5"/>
    </w:p>
    <w:p w14:paraId="0FE54474" w14:textId="77777777" w:rsidR="00E54724" w:rsidRPr="00946357" w:rsidRDefault="00E54724" w:rsidP="00946357">
      <w:pPr>
        <w:rPr>
          <w:rFonts w:cs="Arial"/>
        </w:rPr>
      </w:pPr>
      <w:r w:rsidRPr="00946357">
        <w:rPr>
          <w:rFonts w:cs="Arial"/>
        </w:rPr>
        <w:t xml:space="preserve">The employees employed in Hyatt Hotels possess a broad range of abilities that contribute to the successful operation and delivery of exceptional hospitality services. These abilities are </w:t>
      </w:r>
      <w:r w:rsidR="00D92FAD" w:rsidRPr="00946357">
        <w:rPr>
          <w:rFonts w:cs="Arial"/>
        </w:rPr>
        <w:t>given below</w:t>
      </w:r>
      <w:r w:rsidRPr="00946357">
        <w:rPr>
          <w:rFonts w:cs="Arial"/>
        </w:rPr>
        <w:t xml:space="preserve"> </w:t>
      </w:r>
      <w:r w:rsidR="00D92FAD" w:rsidRPr="00946357">
        <w:rPr>
          <w:rFonts w:cs="Arial"/>
        </w:rPr>
        <w:t>in</w:t>
      </w:r>
      <w:r w:rsidRPr="00946357">
        <w:rPr>
          <w:rFonts w:cs="Arial"/>
        </w:rPr>
        <w:t xml:space="preserve"> various key areas:</w:t>
      </w:r>
    </w:p>
    <w:p w14:paraId="697FD082" w14:textId="781CBBAD" w:rsidR="00E54724" w:rsidRPr="00946357" w:rsidRDefault="00E54724" w:rsidP="00946357">
      <w:pPr>
        <w:rPr>
          <w:rFonts w:cs="Arial"/>
        </w:rPr>
      </w:pPr>
      <w:r w:rsidRPr="00946357">
        <w:rPr>
          <w:rFonts w:cs="Arial"/>
          <w:b/>
        </w:rPr>
        <w:t>Consumer Service Skills:</w:t>
      </w:r>
      <w:r w:rsidRPr="00946357">
        <w:rPr>
          <w:rFonts w:cs="Arial"/>
        </w:rPr>
        <w:t xml:space="preserve"> Consumer service is the main of the hospitality industry, and Hyatt Hotels employees are known for their </w:t>
      </w:r>
      <w:r w:rsidR="00D92FAD" w:rsidRPr="00946357">
        <w:rPr>
          <w:rFonts w:cs="Arial"/>
        </w:rPr>
        <w:t>great</w:t>
      </w:r>
      <w:r w:rsidRPr="00946357">
        <w:rPr>
          <w:rFonts w:cs="Arial"/>
        </w:rPr>
        <w:t xml:space="preserve"> consumer service skills. They are </w:t>
      </w:r>
      <w:r w:rsidR="00D92FAD" w:rsidRPr="00946357">
        <w:rPr>
          <w:rFonts w:cs="Arial"/>
        </w:rPr>
        <w:t>trained</w:t>
      </w:r>
      <w:r w:rsidRPr="00946357">
        <w:rPr>
          <w:rFonts w:cs="Arial"/>
        </w:rPr>
        <w:t xml:space="preserve"> to be responsive</w:t>
      </w:r>
      <w:r w:rsidR="00C470C7" w:rsidRPr="00946357">
        <w:rPr>
          <w:rFonts w:cs="Arial"/>
        </w:rPr>
        <w:t xml:space="preserve"> </w:t>
      </w:r>
      <w:r w:rsidRPr="00946357">
        <w:rPr>
          <w:rFonts w:cs="Arial"/>
        </w:rPr>
        <w:t>to the preferences and needs of guests</w:t>
      </w:r>
      <w:r w:rsidR="001510B5" w:rsidRPr="00946357">
        <w:rPr>
          <w:rFonts w:cs="Arial"/>
        </w:rPr>
        <w:t xml:space="preserve"> (Wada, 2019)</w:t>
      </w:r>
      <w:r w:rsidRPr="00946357">
        <w:rPr>
          <w:rFonts w:cs="Arial"/>
        </w:rPr>
        <w:t xml:space="preserve">. This includes </w:t>
      </w:r>
      <w:r w:rsidR="001510B5" w:rsidRPr="00946357">
        <w:rPr>
          <w:rFonts w:cs="Arial"/>
        </w:rPr>
        <w:t>problem-solving</w:t>
      </w:r>
      <w:r w:rsidRPr="00946357">
        <w:rPr>
          <w:rFonts w:cs="Arial"/>
        </w:rPr>
        <w:t>, and the ability to handle difficult situations with</w:t>
      </w:r>
      <w:r w:rsidR="00D92FAD" w:rsidRPr="00946357">
        <w:rPr>
          <w:rFonts w:cs="Arial"/>
        </w:rPr>
        <w:t xml:space="preserve"> </w:t>
      </w:r>
      <w:r w:rsidR="00C470C7" w:rsidRPr="00946357">
        <w:rPr>
          <w:rFonts w:cs="Arial"/>
        </w:rPr>
        <w:t>good</w:t>
      </w:r>
      <w:r w:rsidRPr="00946357">
        <w:rPr>
          <w:rFonts w:cs="Arial"/>
        </w:rPr>
        <w:t xml:space="preserve"> professionalism. </w:t>
      </w:r>
    </w:p>
    <w:p w14:paraId="676EF82C" w14:textId="4A122DB2" w:rsidR="00F52920" w:rsidRPr="00946357" w:rsidRDefault="00E54724" w:rsidP="00946357">
      <w:pPr>
        <w:rPr>
          <w:rFonts w:cs="Arial"/>
        </w:rPr>
      </w:pPr>
      <w:r w:rsidRPr="00946357">
        <w:rPr>
          <w:rFonts w:cs="Arial"/>
          <w:b/>
        </w:rPr>
        <w:t>Industry Expertise and Knowledge:</w:t>
      </w:r>
      <w:r w:rsidRPr="00946357">
        <w:rPr>
          <w:rFonts w:cs="Arial"/>
        </w:rPr>
        <w:t xml:space="preserve"> Employees of Hyatt Hotels </w:t>
      </w:r>
      <w:r w:rsidR="00C0469C" w:rsidRPr="00946357">
        <w:rPr>
          <w:rFonts w:cs="Arial"/>
        </w:rPr>
        <w:t>gene</w:t>
      </w:r>
      <w:r w:rsidR="001510B5" w:rsidRPr="00946357">
        <w:rPr>
          <w:rFonts w:cs="Arial"/>
        </w:rPr>
        <w:t>rate</w:t>
      </w:r>
      <w:r w:rsidR="00D92FAD" w:rsidRPr="00946357">
        <w:rPr>
          <w:rFonts w:cs="Arial"/>
        </w:rPr>
        <w:t xml:space="preserve"> industry knowledge</w:t>
      </w:r>
      <w:r w:rsidRPr="00946357">
        <w:rPr>
          <w:rFonts w:cs="Arial"/>
        </w:rPr>
        <w:t xml:space="preserve"> that allows </w:t>
      </w:r>
      <w:r w:rsidR="001510B5" w:rsidRPr="00946357">
        <w:rPr>
          <w:rFonts w:cs="Arial"/>
        </w:rPr>
        <w:t xml:space="preserve">them </w:t>
      </w:r>
      <w:r w:rsidRPr="00946357">
        <w:rPr>
          <w:rFonts w:cs="Arial"/>
        </w:rPr>
        <w:t xml:space="preserve">to increase their roles. This includes </w:t>
      </w:r>
      <w:r w:rsidR="00C0469C" w:rsidRPr="00946357">
        <w:rPr>
          <w:rFonts w:cs="Arial"/>
        </w:rPr>
        <w:t>knowing</w:t>
      </w:r>
      <w:r w:rsidRPr="00946357">
        <w:rPr>
          <w:rFonts w:cs="Arial"/>
        </w:rPr>
        <w:t xml:space="preserve"> the hotel’</w:t>
      </w:r>
      <w:r w:rsidR="00F52920" w:rsidRPr="00946357">
        <w:rPr>
          <w:rFonts w:cs="Arial"/>
        </w:rPr>
        <w:t xml:space="preserve">s services, </w:t>
      </w:r>
      <w:r w:rsidR="00545235" w:rsidRPr="00946357">
        <w:rPr>
          <w:rFonts w:cs="Arial"/>
        </w:rPr>
        <w:t xml:space="preserve">and </w:t>
      </w:r>
      <w:r w:rsidRPr="00946357">
        <w:rPr>
          <w:rFonts w:cs="Arial"/>
        </w:rPr>
        <w:t>off</w:t>
      </w:r>
      <w:r w:rsidR="00F52920" w:rsidRPr="00946357">
        <w:rPr>
          <w:rFonts w:cs="Arial"/>
        </w:rPr>
        <w:t xml:space="preserve">erings, </w:t>
      </w:r>
      <w:r w:rsidR="00C470C7" w:rsidRPr="00946357">
        <w:rPr>
          <w:rFonts w:cs="Arial"/>
        </w:rPr>
        <w:t>also</w:t>
      </w:r>
      <w:r w:rsidR="00F52920" w:rsidRPr="00946357">
        <w:rPr>
          <w:rFonts w:cs="Arial"/>
        </w:rPr>
        <w:t xml:space="preserve"> having knowle</w:t>
      </w:r>
      <w:r w:rsidRPr="00946357">
        <w:rPr>
          <w:rFonts w:cs="Arial"/>
        </w:rPr>
        <w:t xml:space="preserve">dge </w:t>
      </w:r>
      <w:r w:rsidR="00F52920" w:rsidRPr="00946357">
        <w:rPr>
          <w:rFonts w:cs="Arial"/>
        </w:rPr>
        <w:t>of local resources</w:t>
      </w:r>
      <w:r w:rsidR="001510B5" w:rsidRPr="00946357">
        <w:rPr>
          <w:rFonts w:cs="Arial"/>
        </w:rPr>
        <w:t xml:space="preserve"> (Chen, 2018)</w:t>
      </w:r>
      <w:r w:rsidR="00F52920" w:rsidRPr="00946357">
        <w:rPr>
          <w:rFonts w:cs="Arial"/>
        </w:rPr>
        <w:t xml:space="preserve">. They are trained to </w:t>
      </w:r>
      <w:r w:rsidR="00C0469C" w:rsidRPr="00946357">
        <w:rPr>
          <w:rFonts w:cs="Arial"/>
        </w:rPr>
        <w:t>gen</w:t>
      </w:r>
      <w:r w:rsidR="00F52920" w:rsidRPr="00946357">
        <w:rPr>
          <w:rFonts w:cs="Arial"/>
        </w:rPr>
        <w:t xml:space="preserve">erate </w:t>
      </w:r>
      <w:r w:rsidR="00C0469C" w:rsidRPr="00946357">
        <w:rPr>
          <w:rFonts w:cs="Arial"/>
        </w:rPr>
        <w:t>exact</w:t>
      </w:r>
      <w:r w:rsidR="00F52920" w:rsidRPr="00946357">
        <w:rPr>
          <w:rFonts w:cs="Arial"/>
        </w:rPr>
        <w:t xml:space="preserve"> and </w:t>
      </w:r>
      <w:r w:rsidR="005B61BB" w:rsidRPr="00946357">
        <w:rPr>
          <w:rFonts w:cs="Arial"/>
        </w:rPr>
        <w:t>daily</w:t>
      </w:r>
      <w:r w:rsidR="00F52920" w:rsidRPr="00946357">
        <w:rPr>
          <w:rFonts w:cs="Arial"/>
        </w:rPr>
        <w:t xml:space="preserve"> information </w:t>
      </w:r>
      <w:r w:rsidR="00545235" w:rsidRPr="00946357">
        <w:rPr>
          <w:rFonts w:cs="Arial"/>
        </w:rPr>
        <w:t>for</w:t>
      </w:r>
      <w:r w:rsidR="00F52920" w:rsidRPr="00946357">
        <w:rPr>
          <w:rFonts w:cs="Arial"/>
        </w:rPr>
        <w:t xml:space="preserve"> guests, </w:t>
      </w:r>
      <w:r w:rsidR="005B61BB" w:rsidRPr="00946357">
        <w:rPr>
          <w:rFonts w:cs="Arial"/>
        </w:rPr>
        <w:t>attach</w:t>
      </w:r>
      <w:r w:rsidR="00F52920" w:rsidRPr="00946357">
        <w:rPr>
          <w:rFonts w:cs="Arial"/>
        </w:rPr>
        <w:t xml:space="preserve"> with reservations, and recommend suitable options based on </w:t>
      </w:r>
      <w:r w:rsidR="001510B5" w:rsidRPr="00946357">
        <w:rPr>
          <w:rFonts w:cs="Arial"/>
        </w:rPr>
        <w:t>guests’</w:t>
      </w:r>
      <w:r w:rsidR="00F52920" w:rsidRPr="00946357">
        <w:rPr>
          <w:rFonts w:cs="Arial"/>
        </w:rPr>
        <w:t xml:space="preserve"> needs, preferences, and requirements. </w:t>
      </w:r>
    </w:p>
    <w:p w14:paraId="27338DDF" w14:textId="294B3CF3" w:rsidR="00E54724" w:rsidRPr="00946357" w:rsidRDefault="00F52920" w:rsidP="00946357">
      <w:pPr>
        <w:rPr>
          <w:rFonts w:cs="Arial"/>
        </w:rPr>
      </w:pPr>
      <w:r w:rsidRPr="00946357">
        <w:rPr>
          <w:rFonts w:cs="Arial"/>
          <w:b/>
        </w:rPr>
        <w:t>Technical Skills:</w:t>
      </w:r>
      <w:r w:rsidRPr="00946357">
        <w:rPr>
          <w:rFonts w:cs="Arial"/>
        </w:rPr>
        <w:t xml:space="preserve"> Hyatt Hotels </w:t>
      </w:r>
      <w:r w:rsidR="001510B5" w:rsidRPr="00946357">
        <w:rPr>
          <w:rFonts w:cs="Arial"/>
        </w:rPr>
        <w:t>employs</w:t>
      </w:r>
      <w:r w:rsidRPr="00946357">
        <w:rPr>
          <w:rFonts w:cs="Arial"/>
        </w:rPr>
        <w:t xml:space="preserve"> a various range of staff members, each with their own set of technical skills. Front desk staff are </w:t>
      </w:r>
      <w:r w:rsidR="006C71D7" w:rsidRPr="00946357">
        <w:rPr>
          <w:rFonts w:cs="Arial"/>
        </w:rPr>
        <w:t>smooth in using hotel management software and reservation systems, ensuring clear check-in or check-out processes and exact guest records</w:t>
      </w:r>
      <w:r w:rsidR="001510B5" w:rsidRPr="00946357">
        <w:rPr>
          <w:rFonts w:cs="Arial"/>
        </w:rPr>
        <w:t xml:space="preserve"> (Mars, 2018)</w:t>
      </w:r>
      <w:r w:rsidR="006C71D7" w:rsidRPr="00946357">
        <w:rPr>
          <w:rFonts w:cs="Arial"/>
        </w:rPr>
        <w:t xml:space="preserve">. Housekeeping staff possess expertise in cleaning and </w:t>
      </w:r>
      <w:r w:rsidR="006C71D7" w:rsidRPr="00946357">
        <w:rPr>
          <w:rFonts w:cs="Arial"/>
        </w:rPr>
        <w:lastRenderedPageBreak/>
        <w:t xml:space="preserve">maintaining </w:t>
      </w:r>
      <w:r w:rsidR="001031F2" w:rsidRPr="00946357">
        <w:rPr>
          <w:rFonts w:cs="Arial"/>
        </w:rPr>
        <w:t>guest</w:t>
      </w:r>
      <w:r w:rsidR="006C71D7" w:rsidRPr="00946357">
        <w:rPr>
          <w:rFonts w:cs="Arial"/>
        </w:rPr>
        <w:t xml:space="preserve"> rooms and public areas to the highest standards of hygiene and cleanliness. </w:t>
      </w:r>
    </w:p>
    <w:p w14:paraId="7FD66E56" w14:textId="77777777" w:rsidR="00D75C7E" w:rsidRPr="00946357" w:rsidRDefault="001031F2" w:rsidP="00946357">
      <w:pPr>
        <w:rPr>
          <w:rFonts w:cs="Arial"/>
        </w:rPr>
      </w:pPr>
      <w:r w:rsidRPr="00946357">
        <w:rPr>
          <w:rFonts w:cs="Arial"/>
          <w:b/>
        </w:rPr>
        <w:t>Multilingual Abilities:</w:t>
      </w:r>
      <w:r w:rsidRPr="00946357">
        <w:rPr>
          <w:rFonts w:cs="Arial"/>
        </w:rPr>
        <w:t xml:space="preserve"> Hyatt Hotels Caters to a various range of clients from different parts of the world. </w:t>
      </w:r>
      <w:r w:rsidR="0053549D" w:rsidRPr="00946357">
        <w:rPr>
          <w:rFonts w:cs="Arial"/>
        </w:rPr>
        <w:t xml:space="preserve">As a result, employees </w:t>
      </w:r>
      <w:r w:rsidR="00C0469C" w:rsidRPr="00946357">
        <w:rPr>
          <w:rFonts w:cs="Arial"/>
        </w:rPr>
        <w:t>always</w:t>
      </w:r>
      <w:r w:rsidR="0053549D" w:rsidRPr="00946357">
        <w:rPr>
          <w:rFonts w:cs="Arial"/>
        </w:rPr>
        <w:t xml:space="preserve"> possess multilingual abilities, </w:t>
      </w:r>
      <w:r w:rsidR="00C0469C" w:rsidRPr="00946357">
        <w:rPr>
          <w:rFonts w:cs="Arial"/>
        </w:rPr>
        <w:t>allow</w:t>
      </w:r>
      <w:r w:rsidR="0053549D" w:rsidRPr="00946357">
        <w:rPr>
          <w:rFonts w:cs="Arial"/>
        </w:rPr>
        <w:t>ing effective communication and a more personalized experience for guests</w:t>
      </w:r>
      <w:r w:rsidR="001510B5" w:rsidRPr="00946357">
        <w:rPr>
          <w:rFonts w:cs="Arial"/>
        </w:rPr>
        <w:t xml:space="preserve"> (Sterling, 2023)</w:t>
      </w:r>
      <w:r w:rsidR="0053549D" w:rsidRPr="00946357">
        <w:rPr>
          <w:rFonts w:cs="Arial"/>
        </w:rPr>
        <w:t xml:space="preserve">. Fluency in languages such as Spanish, French, German, Arabic, Mandarin, and English allows employees to </w:t>
      </w:r>
      <w:r w:rsidR="00C0469C" w:rsidRPr="00946357">
        <w:rPr>
          <w:rFonts w:cs="Arial"/>
        </w:rPr>
        <w:t>connect</w:t>
      </w:r>
      <w:r w:rsidR="0053549D" w:rsidRPr="00946357">
        <w:rPr>
          <w:rFonts w:cs="Arial"/>
        </w:rPr>
        <w:t xml:space="preserve"> with guests in their preferred language, creating a comfortable environment. </w:t>
      </w:r>
    </w:p>
    <w:p w14:paraId="6053E0A3" w14:textId="42969137" w:rsidR="001031F2" w:rsidRPr="00946357" w:rsidRDefault="00D75C7E" w:rsidP="00946357">
      <w:pPr>
        <w:rPr>
          <w:rFonts w:cs="Arial"/>
        </w:rPr>
      </w:pPr>
      <w:r w:rsidRPr="00946357">
        <w:rPr>
          <w:rFonts w:cs="Arial"/>
          <w:b/>
        </w:rPr>
        <w:t>Teamwork and Collaboration:</w:t>
      </w:r>
      <w:r w:rsidRPr="00946357">
        <w:rPr>
          <w:rFonts w:cs="Arial"/>
        </w:rPr>
        <w:t xml:space="preserve"> The ability to work effectively as a team is important in the industry</w:t>
      </w:r>
      <w:r w:rsidR="00C0469C" w:rsidRPr="00946357">
        <w:rPr>
          <w:rFonts w:cs="Arial"/>
        </w:rPr>
        <w:t xml:space="preserve"> of hospitality</w:t>
      </w:r>
      <w:r w:rsidRPr="00946357">
        <w:rPr>
          <w:rFonts w:cs="Arial"/>
        </w:rPr>
        <w:t xml:space="preserve">. </w:t>
      </w:r>
      <w:r w:rsidR="00C0469C" w:rsidRPr="00946357">
        <w:rPr>
          <w:rFonts w:cs="Arial"/>
        </w:rPr>
        <w:t xml:space="preserve">The </w:t>
      </w:r>
      <w:r w:rsidRPr="00946357">
        <w:rPr>
          <w:rFonts w:cs="Arial"/>
        </w:rPr>
        <w:t>Hyatt Hotels employees understand the importance of collaborati</w:t>
      </w:r>
      <w:r w:rsidR="00961430" w:rsidRPr="00946357">
        <w:rPr>
          <w:rFonts w:cs="Arial"/>
        </w:rPr>
        <w:t xml:space="preserve">on and cooperation to deliver a </w:t>
      </w:r>
      <w:r w:rsidR="00C0469C" w:rsidRPr="00946357">
        <w:rPr>
          <w:rFonts w:cs="Arial"/>
        </w:rPr>
        <w:t>clear</w:t>
      </w:r>
      <w:r w:rsidR="00961430" w:rsidRPr="00946357">
        <w:rPr>
          <w:rFonts w:cs="Arial"/>
        </w:rPr>
        <w:t xml:space="preserve"> and exceptional guest experience</w:t>
      </w:r>
      <w:r w:rsidR="001510B5" w:rsidRPr="00946357">
        <w:rPr>
          <w:rFonts w:cs="Arial"/>
        </w:rPr>
        <w:t xml:space="preserve"> (Palma, 2020)</w:t>
      </w:r>
      <w:r w:rsidR="00961430" w:rsidRPr="00946357">
        <w:rPr>
          <w:rFonts w:cs="Arial"/>
        </w:rPr>
        <w:t xml:space="preserve">. They are </w:t>
      </w:r>
      <w:r w:rsidR="00EF641F" w:rsidRPr="00946357">
        <w:rPr>
          <w:rFonts w:cs="Arial"/>
        </w:rPr>
        <w:t>skillful</w:t>
      </w:r>
      <w:r w:rsidR="00961430" w:rsidRPr="00946357">
        <w:rPr>
          <w:rFonts w:cs="Arial"/>
        </w:rPr>
        <w:t xml:space="preserve"> at working in various teams, respecting and valuing each other’s contributions, and supporting one another to achieve common goals. </w:t>
      </w:r>
    </w:p>
    <w:p w14:paraId="0CDDAFC0" w14:textId="4F5D3F36" w:rsidR="00961430" w:rsidRPr="00946357" w:rsidRDefault="00961430" w:rsidP="00946357">
      <w:pPr>
        <w:rPr>
          <w:rFonts w:cs="Arial"/>
        </w:rPr>
      </w:pPr>
      <w:r w:rsidRPr="00946357">
        <w:rPr>
          <w:rFonts w:cs="Arial"/>
          <w:b/>
        </w:rPr>
        <w:t>Adaptability and Flexibility:</w:t>
      </w:r>
      <w:r w:rsidRPr="00946357">
        <w:rPr>
          <w:rFonts w:cs="Arial"/>
        </w:rPr>
        <w:t xml:space="preserve"> The industry of hospitality is well known for its great </w:t>
      </w:r>
      <w:r w:rsidR="005713F8" w:rsidRPr="00946357">
        <w:rPr>
          <w:rFonts w:cs="Arial"/>
        </w:rPr>
        <w:t xml:space="preserve">nature and employees at Hyatt Hotels </w:t>
      </w:r>
      <w:r w:rsidR="001510B5" w:rsidRPr="00946357">
        <w:rPr>
          <w:rFonts w:cs="Arial"/>
        </w:rPr>
        <w:t>operate</w:t>
      </w:r>
      <w:r w:rsidR="005713F8" w:rsidRPr="00946357">
        <w:rPr>
          <w:rFonts w:cs="Arial"/>
        </w:rPr>
        <w:t xml:space="preserve"> a high level of adaptability and flexibility</w:t>
      </w:r>
      <w:r w:rsidR="0088138F" w:rsidRPr="00946357">
        <w:rPr>
          <w:rFonts w:cs="Arial"/>
        </w:rPr>
        <w:t xml:space="preserve"> (Ray, 2019)</w:t>
      </w:r>
      <w:r w:rsidR="005713F8" w:rsidRPr="00946357">
        <w:rPr>
          <w:rFonts w:cs="Arial"/>
        </w:rPr>
        <w:t xml:space="preserve">. They can quickly adjust to handle unexpected challenges, maintain calmness in demanding environments, and changing situations. </w:t>
      </w:r>
    </w:p>
    <w:p w14:paraId="2FAC06C2" w14:textId="77777777" w:rsidR="005713F8" w:rsidRPr="00946357" w:rsidRDefault="005713F8" w:rsidP="00946357">
      <w:pPr>
        <w:pStyle w:val="Heading1"/>
        <w:rPr>
          <w:rFonts w:cs="Arial"/>
        </w:rPr>
      </w:pPr>
      <w:bookmarkStart w:id="6" w:name="_Toc137677892"/>
      <w:r w:rsidRPr="00946357">
        <w:rPr>
          <w:rFonts w:cs="Arial"/>
        </w:rPr>
        <w:t>Cost Implications</w:t>
      </w:r>
      <w:bookmarkEnd w:id="6"/>
    </w:p>
    <w:p w14:paraId="758C082E" w14:textId="77777777" w:rsidR="005713F8" w:rsidRPr="00946357" w:rsidRDefault="005713F8" w:rsidP="00946357">
      <w:pPr>
        <w:rPr>
          <w:rFonts w:cs="Arial"/>
        </w:rPr>
      </w:pPr>
      <w:r w:rsidRPr="00946357">
        <w:rPr>
          <w:rFonts w:cs="Arial"/>
        </w:rPr>
        <w:t xml:space="preserve">Hyatt Hotels, like any other hospitality company, </w:t>
      </w:r>
      <w:r w:rsidR="00F2600F" w:rsidRPr="00946357">
        <w:rPr>
          <w:rFonts w:cs="Arial"/>
        </w:rPr>
        <w:t>fills</w:t>
      </w:r>
      <w:r w:rsidRPr="00946357">
        <w:rPr>
          <w:rFonts w:cs="Arial"/>
        </w:rPr>
        <w:t xml:space="preserve"> different costs to operate and </w:t>
      </w:r>
      <w:r w:rsidR="00F2600F" w:rsidRPr="00946357">
        <w:rPr>
          <w:rFonts w:cs="Arial"/>
        </w:rPr>
        <w:t>allow</w:t>
      </w:r>
      <w:r w:rsidRPr="00946357">
        <w:rPr>
          <w:rFonts w:cs="Arial"/>
        </w:rPr>
        <w:t xml:space="preserve"> exceptional services to its guests. These costs can be </w:t>
      </w:r>
      <w:r w:rsidR="00F2600F" w:rsidRPr="00946357">
        <w:rPr>
          <w:rFonts w:cs="Arial"/>
        </w:rPr>
        <w:t>classified</w:t>
      </w:r>
      <w:r w:rsidRPr="00946357">
        <w:rPr>
          <w:rFonts w:cs="Arial"/>
        </w:rPr>
        <w:t xml:space="preserve"> into different key areas:</w:t>
      </w:r>
    </w:p>
    <w:p w14:paraId="1822C666" w14:textId="77777777" w:rsidR="005713F8" w:rsidRPr="00946357" w:rsidRDefault="005713F8" w:rsidP="00946357">
      <w:pPr>
        <w:rPr>
          <w:rFonts w:cs="Arial"/>
        </w:rPr>
      </w:pPr>
      <w:r w:rsidRPr="00946357">
        <w:rPr>
          <w:rFonts w:cs="Arial"/>
          <w:b/>
        </w:rPr>
        <w:t>Operating Expenses:</w:t>
      </w:r>
      <w:r w:rsidRPr="00946357">
        <w:rPr>
          <w:rFonts w:cs="Arial"/>
        </w:rPr>
        <w:t xml:space="preserve"> Operating expenses include costs directly related to the </w:t>
      </w:r>
      <w:r w:rsidR="00F2600F" w:rsidRPr="00946357">
        <w:rPr>
          <w:rFonts w:cs="Arial"/>
        </w:rPr>
        <w:t>everyday</w:t>
      </w:r>
      <w:r w:rsidRPr="00946357">
        <w:rPr>
          <w:rFonts w:cs="Arial"/>
        </w:rPr>
        <w:t xml:space="preserve"> operation of the hotel. This includes employee benefits and wages, utility expenses</w:t>
      </w:r>
      <w:r w:rsidR="007B5BB7" w:rsidRPr="00946357">
        <w:rPr>
          <w:rFonts w:cs="Arial"/>
        </w:rPr>
        <w:t xml:space="preserve"> (such as Water, gas, and electricity), property maintenance and repairs, administrative expenses, and office supplies</w:t>
      </w:r>
      <w:r w:rsidR="0088138F" w:rsidRPr="00946357">
        <w:rPr>
          <w:rFonts w:cs="Arial"/>
        </w:rPr>
        <w:t xml:space="preserve"> (Sharlim, 2012)</w:t>
      </w:r>
      <w:r w:rsidR="007B5BB7" w:rsidRPr="00946357">
        <w:rPr>
          <w:rFonts w:cs="Arial"/>
        </w:rPr>
        <w:t xml:space="preserve">. These expenses are necessary to ensure clear operations and maintain the physical structure of the hotel. </w:t>
      </w:r>
    </w:p>
    <w:p w14:paraId="0921E9EF" w14:textId="77777777" w:rsidR="001611BE" w:rsidRPr="00946357" w:rsidRDefault="007B5BB7" w:rsidP="00946357">
      <w:pPr>
        <w:rPr>
          <w:rFonts w:cs="Arial"/>
        </w:rPr>
      </w:pPr>
      <w:r w:rsidRPr="00946357">
        <w:rPr>
          <w:rFonts w:cs="Arial"/>
          <w:b/>
        </w:rPr>
        <w:t>Advertising and Marketing:</w:t>
      </w:r>
      <w:r w:rsidRPr="00946357">
        <w:rPr>
          <w:rFonts w:cs="Arial"/>
        </w:rPr>
        <w:t xml:space="preserve"> Hyatt Hotels invest in marketing and advertising activities to promote </w:t>
      </w:r>
      <w:r w:rsidR="001510B5" w:rsidRPr="00946357">
        <w:rPr>
          <w:rFonts w:cs="Arial"/>
        </w:rPr>
        <w:t>its</w:t>
      </w:r>
      <w:r w:rsidRPr="00946357">
        <w:rPr>
          <w:rFonts w:cs="Arial"/>
        </w:rPr>
        <w:t xml:space="preserve"> brand, attract guests, and increase occupancy rates</w:t>
      </w:r>
      <w:r w:rsidR="001510B5" w:rsidRPr="00946357">
        <w:rPr>
          <w:rFonts w:cs="Arial"/>
        </w:rPr>
        <w:t xml:space="preserve"> (Einstein, 2017)</w:t>
      </w:r>
      <w:r w:rsidRPr="00946357">
        <w:rPr>
          <w:rFonts w:cs="Arial"/>
        </w:rPr>
        <w:t xml:space="preserve">. These expenses operate website development, and maintenance, digital marketing efforts, public relations, advertising campaign, and other promotional activities. The goal </w:t>
      </w:r>
      <w:r w:rsidRPr="00946357">
        <w:rPr>
          <w:rFonts w:cs="Arial"/>
        </w:rPr>
        <w:lastRenderedPageBreak/>
        <w:t xml:space="preserve">is to create brand awareness, drive bookings and revenues, and </w:t>
      </w:r>
      <w:r w:rsidR="001611BE" w:rsidRPr="00946357">
        <w:rPr>
          <w:rFonts w:cs="Arial"/>
        </w:rPr>
        <w:t>reach the target audience.</w:t>
      </w:r>
    </w:p>
    <w:p w14:paraId="7518361C" w14:textId="77777777" w:rsidR="00E9264A" w:rsidRPr="00946357" w:rsidRDefault="00E9264A" w:rsidP="00946357">
      <w:pPr>
        <w:rPr>
          <w:rFonts w:cs="Arial"/>
        </w:rPr>
      </w:pPr>
      <w:r w:rsidRPr="00946357">
        <w:rPr>
          <w:rFonts w:cs="Arial"/>
          <w:noProof/>
          <w:lang w:val="en-GB" w:eastAsia="en-GB"/>
        </w:rPr>
        <w:drawing>
          <wp:inline distT="0" distB="0" distL="0" distR="0" wp14:anchorId="37CE5348" wp14:editId="015DB9EA">
            <wp:extent cx="5942965" cy="3238500"/>
            <wp:effectExtent l="0" t="0" r="635" b="0"/>
            <wp:docPr id="5" name="Picture 5" descr="Hotel Marketing / Retro Ad of the Week: Hyatt Hotels,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tel Marketing / Retro Ad of the Week: Hyatt Hotels, 197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8072" cy="3241283"/>
                    </a:xfrm>
                    <a:prstGeom prst="rect">
                      <a:avLst/>
                    </a:prstGeom>
                    <a:noFill/>
                    <a:ln>
                      <a:noFill/>
                    </a:ln>
                  </pic:spPr>
                </pic:pic>
              </a:graphicData>
            </a:graphic>
          </wp:inline>
        </w:drawing>
      </w:r>
    </w:p>
    <w:p w14:paraId="3CE0CA88" w14:textId="77777777" w:rsidR="00E9264A" w:rsidRPr="00946357" w:rsidRDefault="00E9264A" w:rsidP="00946357">
      <w:pPr>
        <w:rPr>
          <w:rFonts w:cs="Arial"/>
        </w:rPr>
      </w:pPr>
      <w:r w:rsidRPr="00946357">
        <w:rPr>
          <w:rFonts w:cs="Arial"/>
        </w:rPr>
        <w:t>Figure 01: Marketing of Hyatt Hotels.</w:t>
      </w:r>
    </w:p>
    <w:p w14:paraId="16C68EB6" w14:textId="77777777" w:rsidR="00E9264A" w:rsidRPr="00946357" w:rsidRDefault="00E9264A" w:rsidP="00946357">
      <w:pPr>
        <w:rPr>
          <w:rFonts w:cs="Arial"/>
        </w:rPr>
      </w:pPr>
      <w:r w:rsidRPr="00946357">
        <w:rPr>
          <w:rFonts w:cs="Arial"/>
        </w:rPr>
        <w:t>Source: Internet.</w:t>
      </w:r>
    </w:p>
    <w:p w14:paraId="5A5DA4A6" w14:textId="77777777" w:rsidR="001611BE" w:rsidRPr="00946357" w:rsidRDefault="001611BE" w:rsidP="00946357">
      <w:pPr>
        <w:rPr>
          <w:rFonts w:cs="Arial"/>
        </w:rPr>
      </w:pPr>
      <w:r w:rsidRPr="00946357">
        <w:rPr>
          <w:rFonts w:cs="Arial"/>
          <w:b/>
        </w:rPr>
        <w:t>Food and Beverage Costs:</w:t>
      </w:r>
      <w:r w:rsidRPr="00946357">
        <w:rPr>
          <w:rFonts w:cs="Arial"/>
        </w:rPr>
        <w:t xml:space="preserve"> Hotels with dining facilities sustains costs related to food and beverage operations. This includes purchasing beverages, supplies, </w:t>
      </w:r>
      <w:r w:rsidR="0088138F" w:rsidRPr="00946357">
        <w:rPr>
          <w:rFonts w:cs="Arial"/>
        </w:rPr>
        <w:t>ingredients, staff wages,</w:t>
      </w:r>
      <w:r w:rsidRPr="00946357">
        <w:rPr>
          <w:rFonts w:cs="Arial"/>
        </w:rPr>
        <w:t xml:space="preserve"> and training in good arts and food safety</w:t>
      </w:r>
      <w:r w:rsidR="0088138F" w:rsidRPr="00946357">
        <w:rPr>
          <w:rFonts w:cs="Arial"/>
        </w:rPr>
        <w:t xml:space="preserve"> (Lashley &amp; Chibili, 2019)</w:t>
      </w:r>
      <w:r w:rsidRPr="00946357">
        <w:rPr>
          <w:rFonts w:cs="Arial"/>
        </w:rPr>
        <w:t xml:space="preserve">. However, there are costs attached with maintain and developing kitchen equipment and ensuring compliance with food safety regulations. </w:t>
      </w:r>
    </w:p>
    <w:p w14:paraId="5582478D" w14:textId="4FD1B78E" w:rsidR="007B5BB7" w:rsidRPr="00946357" w:rsidRDefault="001611BE" w:rsidP="00946357">
      <w:pPr>
        <w:rPr>
          <w:rFonts w:cs="Arial"/>
        </w:rPr>
      </w:pPr>
      <w:r w:rsidRPr="00946357">
        <w:rPr>
          <w:rFonts w:cs="Arial"/>
          <w:b/>
        </w:rPr>
        <w:t>Employee Training</w:t>
      </w:r>
      <w:r w:rsidR="00BA37FB" w:rsidRPr="00946357">
        <w:rPr>
          <w:rFonts w:cs="Arial"/>
          <w:b/>
        </w:rPr>
        <w:t xml:space="preserve"> and Development:</w:t>
      </w:r>
      <w:r w:rsidR="00BA37FB" w:rsidRPr="00946357">
        <w:rPr>
          <w:rFonts w:cs="Arial"/>
        </w:rPr>
        <w:t xml:space="preserve"> Hyatt Hotels invest in development and training programs to equip their employees with the necessary skills and knowledge to provide exceptional service</w:t>
      </w:r>
      <w:r w:rsidR="001510B5" w:rsidRPr="00946357">
        <w:rPr>
          <w:rFonts w:cs="Arial"/>
        </w:rPr>
        <w:t xml:space="preserve"> (De Costa, 2020)</w:t>
      </w:r>
      <w:r w:rsidR="00BA37FB" w:rsidRPr="00946357">
        <w:rPr>
          <w:rFonts w:cs="Arial"/>
        </w:rPr>
        <w:t xml:space="preserve">. These costs operate employee training materials, leadership programs, certification courses and professional development workshops. </w:t>
      </w:r>
    </w:p>
    <w:p w14:paraId="01FFBE7F" w14:textId="08D772AB" w:rsidR="00BA37FB" w:rsidRPr="00946357" w:rsidRDefault="00BA37FB" w:rsidP="00946357">
      <w:pPr>
        <w:rPr>
          <w:rFonts w:cs="Arial"/>
        </w:rPr>
      </w:pPr>
      <w:r w:rsidRPr="00946357">
        <w:rPr>
          <w:rFonts w:cs="Arial"/>
          <w:b/>
        </w:rPr>
        <w:t>Technology and IT Structure:</w:t>
      </w:r>
      <w:r w:rsidRPr="00946357">
        <w:rPr>
          <w:rFonts w:cs="Arial"/>
        </w:rPr>
        <w:t xml:space="preserve"> To meet the demands of the modern hospitality industry, Hyatt Hotels need to invest in technology and IT structure</w:t>
      </w:r>
      <w:r w:rsidR="0088138F" w:rsidRPr="00946357">
        <w:rPr>
          <w:rFonts w:cs="Arial"/>
        </w:rPr>
        <w:t xml:space="preserve"> (Max, 2022)</w:t>
      </w:r>
      <w:r w:rsidRPr="00946357">
        <w:rPr>
          <w:rFonts w:cs="Arial"/>
        </w:rPr>
        <w:t xml:space="preserve">. This includes </w:t>
      </w:r>
      <w:r w:rsidRPr="00946357">
        <w:rPr>
          <w:rFonts w:cs="Arial"/>
        </w:rPr>
        <w:lastRenderedPageBreak/>
        <w:t>property management systems, Wi-Fi networks, hardware and software upgrades, cybersecurity measures</w:t>
      </w:r>
      <w:r w:rsidR="00B92651" w:rsidRPr="00946357">
        <w:rPr>
          <w:rFonts w:cs="Arial"/>
        </w:rPr>
        <w:t xml:space="preserve"> and guest communication platforms. </w:t>
      </w:r>
    </w:p>
    <w:p w14:paraId="4B3BD28C" w14:textId="77777777" w:rsidR="00B92651" w:rsidRPr="00946357" w:rsidRDefault="00B92651" w:rsidP="00946357">
      <w:pPr>
        <w:rPr>
          <w:rFonts w:cs="Arial"/>
        </w:rPr>
      </w:pPr>
      <w:r w:rsidRPr="00946357">
        <w:rPr>
          <w:rFonts w:cs="Arial"/>
          <w:b/>
        </w:rPr>
        <w:t>Guest Facilities and Services:</w:t>
      </w:r>
      <w:r w:rsidRPr="00946357">
        <w:rPr>
          <w:rFonts w:cs="Arial"/>
        </w:rPr>
        <w:t xml:space="preserve"> Hyatt Hotels try to provide a range of Facilities and services to increase the guest experience. This includes facilities like sanitary facilities, in-room entertainment systems, spa facilities, helper services and fitness centres</w:t>
      </w:r>
      <w:r w:rsidR="00C7371C" w:rsidRPr="00946357">
        <w:rPr>
          <w:rFonts w:cs="Arial"/>
        </w:rPr>
        <w:t xml:space="preserve"> (Bridget, 2021)</w:t>
      </w:r>
      <w:r w:rsidRPr="00946357">
        <w:rPr>
          <w:rFonts w:cs="Arial"/>
        </w:rPr>
        <w:t xml:space="preserve">. These offerings require ongoing maintenance, staff training, and regular upgrades, all of which contribute to the overall cost structure. </w:t>
      </w:r>
    </w:p>
    <w:p w14:paraId="5109187B" w14:textId="77777777" w:rsidR="00865D93" w:rsidRPr="00946357" w:rsidRDefault="00865D93" w:rsidP="00946357">
      <w:pPr>
        <w:rPr>
          <w:rFonts w:cs="Arial"/>
        </w:rPr>
      </w:pPr>
    </w:p>
    <w:p w14:paraId="64FD0C6F" w14:textId="77777777" w:rsidR="00865D93" w:rsidRPr="00946357" w:rsidRDefault="00865D93" w:rsidP="00946357">
      <w:pPr>
        <w:rPr>
          <w:rFonts w:cs="Arial"/>
        </w:rPr>
      </w:pPr>
      <w:r w:rsidRPr="00946357">
        <w:rPr>
          <w:rFonts w:cs="Arial"/>
          <w:noProof/>
          <w:lang w:val="en-GB" w:eastAsia="en-GB"/>
        </w:rPr>
        <w:drawing>
          <wp:inline distT="0" distB="0" distL="0" distR="0" wp14:anchorId="03B207CD" wp14:editId="5FE1E304">
            <wp:extent cx="5943600" cy="3970139"/>
            <wp:effectExtent l="0" t="0" r="0" b="0"/>
            <wp:docPr id="4" name="Picture 4" descr="Why is Hyatt One of the 100 Best Companies to Work For • Clarity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y is Hyatt One of the 100 Best Companies to Work For • Clarity Wav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70139"/>
                    </a:xfrm>
                    <a:prstGeom prst="rect">
                      <a:avLst/>
                    </a:prstGeom>
                    <a:noFill/>
                    <a:ln>
                      <a:noFill/>
                    </a:ln>
                  </pic:spPr>
                </pic:pic>
              </a:graphicData>
            </a:graphic>
          </wp:inline>
        </w:drawing>
      </w:r>
    </w:p>
    <w:p w14:paraId="5AD2F1CA" w14:textId="77777777" w:rsidR="00865D93" w:rsidRPr="00946357" w:rsidRDefault="00865D93" w:rsidP="00946357">
      <w:pPr>
        <w:rPr>
          <w:rFonts w:cs="Arial"/>
        </w:rPr>
      </w:pPr>
      <w:r w:rsidRPr="00946357">
        <w:rPr>
          <w:rFonts w:cs="Arial"/>
        </w:rPr>
        <w:t>Figur</w:t>
      </w:r>
      <w:r w:rsidR="00E9264A" w:rsidRPr="00946357">
        <w:rPr>
          <w:rFonts w:cs="Arial"/>
        </w:rPr>
        <w:t>e 02</w:t>
      </w:r>
      <w:r w:rsidRPr="00946357">
        <w:rPr>
          <w:rFonts w:cs="Arial"/>
        </w:rPr>
        <w:t>: Guest Facil</w:t>
      </w:r>
      <w:r w:rsidR="00E9264A" w:rsidRPr="00946357">
        <w:rPr>
          <w:rFonts w:cs="Arial"/>
        </w:rPr>
        <w:t xml:space="preserve">ities. </w:t>
      </w:r>
    </w:p>
    <w:p w14:paraId="6992A8B3" w14:textId="77777777" w:rsidR="00E9264A" w:rsidRPr="00946357" w:rsidRDefault="00E9264A" w:rsidP="00946357">
      <w:pPr>
        <w:rPr>
          <w:rFonts w:cs="Arial"/>
        </w:rPr>
      </w:pPr>
      <w:r w:rsidRPr="00946357">
        <w:rPr>
          <w:rFonts w:cs="Arial"/>
        </w:rPr>
        <w:t xml:space="preserve">Source: Author of the report. </w:t>
      </w:r>
    </w:p>
    <w:p w14:paraId="3A5EBE75" w14:textId="77BA4278" w:rsidR="00B92651" w:rsidRPr="00946357" w:rsidRDefault="00B92651" w:rsidP="00946357">
      <w:pPr>
        <w:rPr>
          <w:rFonts w:cs="Arial"/>
        </w:rPr>
      </w:pPr>
      <w:r w:rsidRPr="00946357">
        <w:rPr>
          <w:rFonts w:cs="Arial"/>
          <w:b/>
        </w:rPr>
        <w:t>Regulatory and Compliance Costs:</w:t>
      </w:r>
      <w:r w:rsidRPr="00946357">
        <w:rPr>
          <w:rFonts w:cs="Arial"/>
        </w:rPr>
        <w:t xml:space="preserve"> Hotels are subject to different </w:t>
      </w:r>
      <w:r w:rsidR="00A534BB" w:rsidRPr="00946357">
        <w:rPr>
          <w:rFonts w:cs="Arial"/>
        </w:rPr>
        <w:t>regulatory requirements and compliance measures</w:t>
      </w:r>
      <w:r w:rsidR="0088138F" w:rsidRPr="00946357">
        <w:rPr>
          <w:rFonts w:cs="Arial"/>
        </w:rPr>
        <w:t xml:space="preserve"> (Costa, 2019)</w:t>
      </w:r>
      <w:r w:rsidR="00A534BB" w:rsidRPr="00946357">
        <w:rPr>
          <w:rFonts w:cs="Arial"/>
        </w:rPr>
        <w:t xml:space="preserve">. This includes following safety and </w:t>
      </w:r>
      <w:r w:rsidR="00A534BB" w:rsidRPr="00946357">
        <w:rPr>
          <w:rFonts w:cs="Arial"/>
        </w:rPr>
        <w:lastRenderedPageBreak/>
        <w:t xml:space="preserve">security regulations, obtaining necessary permits and </w:t>
      </w:r>
      <w:r w:rsidR="00EF641F" w:rsidRPr="00946357">
        <w:rPr>
          <w:rFonts w:cs="Arial"/>
        </w:rPr>
        <w:t>licenses</w:t>
      </w:r>
      <w:r w:rsidR="00A534BB" w:rsidRPr="00946357">
        <w:rPr>
          <w:rFonts w:cs="Arial"/>
        </w:rPr>
        <w:t xml:space="preserve">, maintaining insurance coverage, and meeting health and sanitation standards. </w:t>
      </w:r>
    </w:p>
    <w:p w14:paraId="5FBD69C4" w14:textId="77777777" w:rsidR="00A534BB" w:rsidRPr="00946357" w:rsidRDefault="00A534BB" w:rsidP="00946357">
      <w:pPr>
        <w:rPr>
          <w:rFonts w:cs="Arial"/>
        </w:rPr>
      </w:pPr>
      <w:r w:rsidRPr="00946357">
        <w:rPr>
          <w:rFonts w:cs="Arial"/>
          <w:b/>
        </w:rPr>
        <w:t>Capital Wastes:</w:t>
      </w:r>
      <w:r w:rsidRPr="00946357">
        <w:rPr>
          <w:rFonts w:cs="Arial"/>
        </w:rPr>
        <w:t xml:space="preserve"> Hyatt Hotels also distribute funds for capital wastes, which are </w:t>
      </w:r>
      <w:r w:rsidR="00CC160E" w:rsidRPr="00946357">
        <w:rPr>
          <w:rFonts w:cs="Arial"/>
        </w:rPr>
        <w:t>long-term</w:t>
      </w:r>
      <w:r w:rsidRPr="00946357">
        <w:rPr>
          <w:rFonts w:cs="Arial"/>
        </w:rPr>
        <w:t xml:space="preserve"> investments in the hotel’s physical structure. This includes expansions, acquiring new </w:t>
      </w:r>
      <w:r w:rsidR="00CC160E" w:rsidRPr="00946357">
        <w:rPr>
          <w:rFonts w:cs="Arial"/>
        </w:rPr>
        <w:t>properties</w:t>
      </w:r>
      <w:r w:rsidRPr="00946357">
        <w:rPr>
          <w:rFonts w:cs="Arial"/>
        </w:rPr>
        <w:t>, repairs, and developments</w:t>
      </w:r>
      <w:r w:rsidR="0088138F" w:rsidRPr="00946357">
        <w:rPr>
          <w:rFonts w:cs="Arial"/>
        </w:rPr>
        <w:t xml:space="preserve"> (Brogaard et al., 2020)</w:t>
      </w:r>
      <w:r w:rsidRPr="00946357">
        <w:rPr>
          <w:rFonts w:cs="Arial"/>
        </w:rPr>
        <w:t xml:space="preserve">. Capital wastes are necessary </w:t>
      </w:r>
      <w:r w:rsidR="00CC160E" w:rsidRPr="00946357">
        <w:rPr>
          <w:rFonts w:cs="Arial"/>
        </w:rPr>
        <w:t xml:space="preserve">for maintaining the hotel’s competitive edge, increasing the property remains in top condition. </w:t>
      </w:r>
    </w:p>
    <w:p w14:paraId="18764DE5" w14:textId="77777777" w:rsidR="00CC160E" w:rsidRPr="00946357" w:rsidRDefault="00CC160E" w:rsidP="00946357">
      <w:pPr>
        <w:pStyle w:val="Heading1"/>
        <w:rPr>
          <w:rFonts w:cs="Arial"/>
        </w:rPr>
      </w:pPr>
      <w:bookmarkStart w:id="7" w:name="_Toc137677893"/>
      <w:r w:rsidRPr="00946357">
        <w:rPr>
          <w:rFonts w:cs="Arial"/>
        </w:rPr>
        <w:t>Results</w:t>
      </w:r>
      <w:bookmarkEnd w:id="7"/>
    </w:p>
    <w:p w14:paraId="0D96F92D" w14:textId="77777777" w:rsidR="00CC160E" w:rsidRPr="00946357" w:rsidRDefault="00CC160E" w:rsidP="00946357">
      <w:pPr>
        <w:rPr>
          <w:rFonts w:cs="Arial"/>
        </w:rPr>
      </w:pPr>
      <w:r w:rsidRPr="00946357">
        <w:rPr>
          <w:rFonts w:cs="Arial"/>
        </w:rPr>
        <w:t>Hyatt Hotels, a known hospitality brand, has achieved important success in different features of its operations. The results of Hyatt Hotels can be observed in different key areas:</w:t>
      </w:r>
    </w:p>
    <w:p w14:paraId="73E1EE0D" w14:textId="7F62FEC4" w:rsidR="00CC160E" w:rsidRPr="00946357" w:rsidRDefault="00CC160E" w:rsidP="00946357">
      <w:pPr>
        <w:rPr>
          <w:rFonts w:cs="Arial"/>
        </w:rPr>
      </w:pPr>
      <w:r w:rsidRPr="00946357">
        <w:rPr>
          <w:rFonts w:cs="Arial"/>
          <w:b/>
        </w:rPr>
        <w:t>Global Presence and Portfolio Growth</w:t>
      </w:r>
      <w:r w:rsidRPr="00946357">
        <w:rPr>
          <w:rFonts w:cs="Arial"/>
        </w:rPr>
        <w:t xml:space="preserve">: Hyatt Hotels has increased its global presence with a </w:t>
      </w:r>
      <w:r w:rsidR="00740E89" w:rsidRPr="00946357">
        <w:rPr>
          <w:rFonts w:cs="Arial"/>
        </w:rPr>
        <w:t xml:space="preserve">different portfolio of hotels and resorts in major cities, popular tourist destinations, and surfacing markets. The brand has successfully </w:t>
      </w:r>
      <w:r w:rsidR="00F2600F" w:rsidRPr="00946357">
        <w:rPr>
          <w:rFonts w:cs="Arial"/>
        </w:rPr>
        <w:t>fix</w:t>
      </w:r>
      <w:r w:rsidR="00740E89" w:rsidRPr="00946357">
        <w:rPr>
          <w:rFonts w:cs="Arial"/>
        </w:rPr>
        <w:t xml:space="preserve">ed a presence in over 70 countries, upgrade and lifestyle properties to </w:t>
      </w:r>
      <w:r w:rsidR="00F2600F" w:rsidRPr="00946357">
        <w:rPr>
          <w:rFonts w:cs="Arial"/>
        </w:rPr>
        <w:t>cater</w:t>
      </w:r>
      <w:r w:rsidR="00740E89" w:rsidRPr="00946357">
        <w:rPr>
          <w:rFonts w:cs="Arial"/>
        </w:rPr>
        <w:t xml:space="preserve"> </w:t>
      </w:r>
      <w:r w:rsidR="00F2600F" w:rsidRPr="00946357">
        <w:rPr>
          <w:rFonts w:cs="Arial"/>
        </w:rPr>
        <w:t xml:space="preserve">to </w:t>
      </w:r>
      <w:r w:rsidR="00740E89" w:rsidRPr="00946357">
        <w:rPr>
          <w:rFonts w:cs="Arial"/>
        </w:rPr>
        <w:t xml:space="preserve">various guest segments and preferences and offering a range of premiums. </w:t>
      </w:r>
    </w:p>
    <w:p w14:paraId="3D7661D8" w14:textId="4F2DB1FD" w:rsidR="00740E89" w:rsidRPr="00946357" w:rsidRDefault="00740E89" w:rsidP="00946357">
      <w:pPr>
        <w:rPr>
          <w:rFonts w:cs="Arial"/>
        </w:rPr>
      </w:pPr>
      <w:r w:rsidRPr="00946357">
        <w:rPr>
          <w:rFonts w:cs="Arial"/>
          <w:b/>
        </w:rPr>
        <w:t>Guest Satisfaction and Loyalty:</w:t>
      </w:r>
      <w:r w:rsidRPr="00946357">
        <w:rPr>
          <w:rFonts w:cs="Arial"/>
        </w:rPr>
        <w:t xml:space="preserve"> One of the </w:t>
      </w:r>
      <w:r w:rsidR="00F2600F" w:rsidRPr="00946357">
        <w:rPr>
          <w:rFonts w:cs="Arial"/>
        </w:rPr>
        <w:t>main</w:t>
      </w:r>
      <w:r w:rsidRPr="00946357">
        <w:rPr>
          <w:rFonts w:cs="Arial"/>
        </w:rPr>
        <w:t xml:space="preserve"> </w:t>
      </w:r>
      <w:r w:rsidR="000A24E0" w:rsidRPr="00946357">
        <w:rPr>
          <w:rFonts w:cs="Arial"/>
        </w:rPr>
        <w:t>elements</w:t>
      </w:r>
      <w:r w:rsidRPr="00946357">
        <w:rPr>
          <w:rFonts w:cs="Arial"/>
        </w:rPr>
        <w:t xml:space="preserve"> of success in the hospitality industry is guest satisfaction and loyalty. Hyatt Hotels has </w:t>
      </w:r>
      <w:r w:rsidR="000A24E0" w:rsidRPr="00946357">
        <w:rPr>
          <w:rFonts w:cs="Arial"/>
        </w:rPr>
        <w:t>always</w:t>
      </w:r>
      <w:r w:rsidRPr="00946357">
        <w:rPr>
          <w:rFonts w:cs="Arial"/>
        </w:rPr>
        <w:t xml:space="preserve"> focused </w:t>
      </w:r>
      <w:r w:rsidR="00706DAC" w:rsidRPr="00946357">
        <w:rPr>
          <w:rFonts w:cs="Arial"/>
        </w:rPr>
        <w:t xml:space="preserve">on delivering </w:t>
      </w:r>
      <w:r w:rsidR="000A24E0" w:rsidRPr="00946357">
        <w:rPr>
          <w:rFonts w:cs="Arial"/>
        </w:rPr>
        <w:t>good</w:t>
      </w:r>
      <w:r w:rsidR="00706DAC" w:rsidRPr="00946357">
        <w:rPr>
          <w:rFonts w:cs="Arial"/>
        </w:rPr>
        <w:t xml:space="preserve"> guest experiences, resulting in high satisfaction levels and guest loyalty. Through personalized services, and a commitment to quality, Hyatt Hotels has </w:t>
      </w:r>
      <w:r w:rsidR="00F2600F" w:rsidRPr="00946357">
        <w:rPr>
          <w:rFonts w:cs="Arial"/>
        </w:rPr>
        <w:t>made</w:t>
      </w:r>
      <w:r w:rsidR="00706DAC" w:rsidRPr="00946357">
        <w:rPr>
          <w:rFonts w:cs="Arial"/>
        </w:rPr>
        <w:t xml:space="preserve"> a loyal consumer base that</w:t>
      </w:r>
      <w:r w:rsidR="00F2600F" w:rsidRPr="00946357">
        <w:rPr>
          <w:rFonts w:cs="Arial"/>
        </w:rPr>
        <w:t xml:space="preserve"> comes</w:t>
      </w:r>
      <w:r w:rsidR="00706DAC" w:rsidRPr="00946357">
        <w:rPr>
          <w:rFonts w:cs="Arial"/>
        </w:rPr>
        <w:t xml:space="preserve"> </w:t>
      </w:r>
      <w:r w:rsidR="00BD75E7" w:rsidRPr="00946357">
        <w:rPr>
          <w:rFonts w:cs="Arial"/>
        </w:rPr>
        <w:t>back</w:t>
      </w:r>
      <w:r w:rsidR="00706DAC" w:rsidRPr="00946357">
        <w:rPr>
          <w:rFonts w:cs="Arial"/>
        </w:rPr>
        <w:t xml:space="preserve"> to its properties and recommends them to others. </w:t>
      </w:r>
    </w:p>
    <w:p w14:paraId="53C8FA3E" w14:textId="77777777" w:rsidR="006A46C8" w:rsidRPr="00946357" w:rsidRDefault="00706DAC" w:rsidP="00946357">
      <w:pPr>
        <w:rPr>
          <w:rFonts w:cs="Arial"/>
        </w:rPr>
      </w:pPr>
      <w:r w:rsidRPr="00946357">
        <w:rPr>
          <w:rFonts w:cs="Arial"/>
          <w:b/>
        </w:rPr>
        <w:t>Financial Performance:</w:t>
      </w:r>
      <w:r w:rsidRPr="00946357">
        <w:rPr>
          <w:rFonts w:cs="Arial"/>
        </w:rPr>
        <w:t xml:space="preserve"> Hyatt Hotels has </w:t>
      </w:r>
      <w:r w:rsidR="00F2600F" w:rsidRPr="00946357">
        <w:rPr>
          <w:rFonts w:cs="Arial"/>
        </w:rPr>
        <w:t>generated</w:t>
      </w:r>
      <w:r w:rsidRPr="00946357">
        <w:rPr>
          <w:rFonts w:cs="Arial"/>
        </w:rPr>
        <w:t xml:space="preserve"> strong financial performance over the years. The company’s revenue growth has been charged by factors </w:t>
      </w:r>
      <w:r w:rsidR="00A53CC6" w:rsidRPr="00946357">
        <w:rPr>
          <w:rFonts w:cs="Arial"/>
        </w:rPr>
        <w:t>li</w:t>
      </w:r>
      <w:r w:rsidR="005633DE" w:rsidRPr="00946357">
        <w:rPr>
          <w:rFonts w:cs="Arial"/>
        </w:rPr>
        <w:t xml:space="preserve">ke </w:t>
      </w:r>
      <w:r w:rsidRPr="00946357">
        <w:rPr>
          <w:rFonts w:cs="Arial"/>
        </w:rPr>
        <w:t xml:space="preserve">increased </w:t>
      </w:r>
      <w:r w:rsidR="00222830" w:rsidRPr="00946357">
        <w:rPr>
          <w:rFonts w:cs="Arial"/>
        </w:rPr>
        <w:t>h</w:t>
      </w:r>
      <w:r w:rsidRPr="00946357">
        <w:rPr>
          <w:rFonts w:cs="Arial"/>
        </w:rPr>
        <w:t xml:space="preserve">igher average daily rates and various revenue streams that </w:t>
      </w:r>
      <w:r w:rsidR="00D01A27" w:rsidRPr="00946357">
        <w:rPr>
          <w:rFonts w:cs="Arial"/>
        </w:rPr>
        <w:t>include</w:t>
      </w:r>
      <w:r w:rsidRPr="00946357">
        <w:rPr>
          <w:rFonts w:cs="Arial"/>
        </w:rPr>
        <w:t xml:space="preserve"> food and beverage services, room bookings, and </w:t>
      </w:r>
      <w:r w:rsidR="00D01A27" w:rsidRPr="00946357">
        <w:rPr>
          <w:rFonts w:cs="Arial"/>
        </w:rPr>
        <w:t xml:space="preserve">accessory offerings. </w:t>
      </w:r>
    </w:p>
    <w:p w14:paraId="381D2118" w14:textId="45B53542" w:rsidR="00E9264A" w:rsidRPr="00946357" w:rsidRDefault="00E9264A" w:rsidP="00946357">
      <w:pPr>
        <w:rPr>
          <w:rFonts w:cs="Arial"/>
        </w:rPr>
      </w:pPr>
      <w:r w:rsidRPr="00946357">
        <w:rPr>
          <w:rFonts w:cs="Arial"/>
          <w:noProof/>
          <w:lang w:val="en-GB" w:eastAsia="en-GB"/>
        </w:rPr>
        <w:lastRenderedPageBreak/>
        <w:drawing>
          <wp:inline distT="0" distB="0" distL="0" distR="0" wp14:anchorId="77CF07D8" wp14:editId="5C6CDFEE">
            <wp:extent cx="3076575" cy="1933575"/>
            <wp:effectExtent l="0" t="0" r="9525" b="9525"/>
            <wp:docPr id="1" name="Picture 1" descr="C:\Users\akibr\AppData\Local\Microsoft\Windows\INetCache\Content.MSO\CB81FCB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kibr\AppData\Local\Microsoft\Windows\INetCache\Content.MSO\CB81FCB0.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76575" cy="1933575"/>
                    </a:xfrm>
                    <a:prstGeom prst="rect">
                      <a:avLst/>
                    </a:prstGeom>
                    <a:noFill/>
                    <a:ln>
                      <a:noFill/>
                    </a:ln>
                  </pic:spPr>
                </pic:pic>
              </a:graphicData>
            </a:graphic>
          </wp:inline>
        </w:drawing>
      </w:r>
    </w:p>
    <w:p w14:paraId="508B73E7" w14:textId="77777777" w:rsidR="00E9264A" w:rsidRPr="00946357" w:rsidRDefault="00E9264A" w:rsidP="00946357">
      <w:pPr>
        <w:rPr>
          <w:rFonts w:cs="Arial"/>
        </w:rPr>
      </w:pPr>
      <w:r w:rsidRPr="00946357">
        <w:rPr>
          <w:rFonts w:cs="Arial"/>
        </w:rPr>
        <w:t xml:space="preserve">Figure 03: Financial Performance. </w:t>
      </w:r>
    </w:p>
    <w:p w14:paraId="10EA5696" w14:textId="77777777" w:rsidR="00E9264A" w:rsidRPr="00946357" w:rsidRDefault="00E9264A" w:rsidP="00946357">
      <w:pPr>
        <w:rPr>
          <w:rFonts w:cs="Arial"/>
        </w:rPr>
      </w:pPr>
      <w:r w:rsidRPr="00946357">
        <w:rPr>
          <w:rFonts w:cs="Arial"/>
        </w:rPr>
        <w:t>Source: Milena (2007).</w:t>
      </w:r>
    </w:p>
    <w:p w14:paraId="09088107" w14:textId="120248DF" w:rsidR="00D01A27" w:rsidRPr="00946357" w:rsidRDefault="00D01A27" w:rsidP="00946357">
      <w:pPr>
        <w:rPr>
          <w:rFonts w:cs="Arial"/>
        </w:rPr>
      </w:pPr>
      <w:r w:rsidRPr="00946357">
        <w:rPr>
          <w:rFonts w:cs="Arial"/>
          <w:b/>
        </w:rPr>
        <w:t>Brand Reputation and Recognition:</w:t>
      </w:r>
      <w:r w:rsidRPr="00946357">
        <w:rPr>
          <w:rFonts w:cs="Arial"/>
        </w:rPr>
        <w:t xml:space="preserve"> Hyatt Hotels has built a </w:t>
      </w:r>
      <w:r w:rsidR="00F2600F" w:rsidRPr="00946357">
        <w:rPr>
          <w:rFonts w:cs="Arial"/>
        </w:rPr>
        <w:t>great</w:t>
      </w:r>
      <w:r w:rsidRPr="00946357">
        <w:rPr>
          <w:rFonts w:cs="Arial"/>
        </w:rPr>
        <w:t xml:space="preserve"> brand reputation and i</w:t>
      </w:r>
      <w:r w:rsidR="009D43BD" w:rsidRPr="00946357">
        <w:rPr>
          <w:rFonts w:cs="Arial"/>
        </w:rPr>
        <w:t xml:space="preserve">s a market </w:t>
      </w:r>
      <w:r w:rsidRPr="00946357">
        <w:rPr>
          <w:rFonts w:cs="Arial"/>
        </w:rPr>
        <w:t>leader in the hospitality industry. The brand’s commitment to</w:t>
      </w:r>
      <w:r w:rsidR="00F27FAB" w:rsidRPr="00946357">
        <w:rPr>
          <w:rFonts w:cs="Arial"/>
        </w:rPr>
        <w:t xml:space="preserve"> operate</w:t>
      </w:r>
      <w:r w:rsidR="00A01198" w:rsidRPr="00946357">
        <w:rPr>
          <w:rFonts w:cs="Arial"/>
        </w:rPr>
        <w:t xml:space="preserve"> </w:t>
      </w:r>
      <w:r w:rsidR="00026641" w:rsidRPr="00946357">
        <w:rPr>
          <w:rFonts w:cs="Arial"/>
        </w:rPr>
        <w:t>quality</w:t>
      </w:r>
      <w:r w:rsidR="00FA3F48" w:rsidRPr="00946357">
        <w:rPr>
          <w:rFonts w:cs="Arial"/>
        </w:rPr>
        <w:t>,</w:t>
      </w:r>
      <w:r w:rsidR="00026641" w:rsidRPr="00946357">
        <w:rPr>
          <w:rFonts w:cs="Arial"/>
        </w:rPr>
        <w:t xml:space="preserve"> inn</w:t>
      </w:r>
      <w:r w:rsidR="00AC1AEB" w:rsidRPr="00946357">
        <w:rPr>
          <w:rFonts w:cs="Arial"/>
        </w:rPr>
        <w:t>ov</w:t>
      </w:r>
      <w:r w:rsidRPr="00946357">
        <w:rPr>
          <w:rFonts w:cs="Arial"/>
        </w:rPr>
        <w:t xml:space="preserve">ation, and </w:t>
      </w:r>
      <w:r w:rsidR="00026641" w:rsidRPr="00946357">
        <w:rPr>
          <w:rFonts w:cs="Arial"/>
        </w:rPr>
        <w:t>great</w:t>
      </w:r>
      <w:r w:rsidRPr="00946357">
        <w:rPr>
          <w:rFonts w:cs="Arial"/>
        </w:rPr>
        <w:t xml:space="preserve"> service </w:t>
      </w:r>
      <w:r w:rsidR="009D43BD" w:rsidRPr="00946357">
        <w:rPr>
          <w:rFonts w:cs="Arial"/>
        </w:rPr>
        <w:t xml:space="preserve">help them to </w:t>
      </w:r>
      <w:r w:rsidR="00D3101C" w:rsidRPr="00946357">
        <w:rPr>
          <w:rFonts w:cs="Arial"/>
        </w:rPr>
        <w:t>be</w:t>
      </w:r>
      <w:r w:rsidR="00240D4E" w:rsidRPr="00946357">
        <w:rPr>
          <w:rFonts w:cs="Arial"/>
        </w:rPr>
        <w:t xml:space="preserve"> </w:t>
      </w:r>
      <w:r w:rsidRPr="00946357">
        <w:rPr>
          <w:rFonts w:cs="Arial"/>
        </w:rPr>
        <w:t xml:space="preserve">  </w:t>
      </w:r>
      <w:r w:rsidR="009B5F35" w:rsidRPr="00946357">
        <w:rPr>
          <w:rFonts w:cs="Arial"/>
        </w:rPr>
        <w:t>attracted</w:t>
      </w:r>
      <w:r w:rsidR="00557E39" w:rsidRPr="00946357">
        <w:rPr>
          <w:rFonts w:cs="Arial"/>
        </w:rPr>
        <w:t xml:space="preserve"> </w:t>
      </w:r>
      <w:r w:rsidRPr="00946357">
        <w:rPr>
          <w:rFonts w:cs="Arial"/>
        </w:rPr>
        <w:t xml:space="preserve">for travellers worldwide. </w:t>
      </w:r>
      <w:r w:rsidR="002B4D92" w:rsidRPr="00946357">
        <w:rPr>
          <w:rFonts w:cs="Arial"/>
        </w:rPr>
        <w:t>Th</w:t>
      </w:r>
      <w:r w:rsidR="00145D71" w:rsidRPr="00946357">
        <w:rPr>
          <w:rFonts w:cs="Arial"/>
        </w:rPr>
        <w:t xml:space="preserve">e company has received </w:t>
      </w:r>
      <w:r w:rsidR="002B4D92" w:rsidRPr="00946357">
        <w:rPr>
          <w:rFonts w:cs="Arial"/>
        </w:rPr>
        <w:t>many awards for its cool services.</w:t>
      </w:r>
      <w:r w:rsidR="00C7371C" w:rsidRPr="00946357">
        <w:rPr>
          <w:rFonts w:cs="Arial"/>
        </w:rPr>
        <w:t xml:space="preserve"> (Das, 2021)</w:t>
      </w:r>
      <w:r w:rsidRPr="00946357">
        <w:rPr>
          <w:rFonts w:cs="Arial"/>
        </w:rPr>
        <w:t>. The brand’s reputation and recognition have played an important role in attracting guests an</w:t>
      </w:r>
      <w:r w:rsidR="00D540F1" w:rsidRPr="00946357">
        <w:rPr>
          <w:rFonts w:cs="Arial"/>
        </w:rPr>
        <w:t>d maintaining a competitive frame</w:t>
      </w:r>
      <w:r w:rsidRPr="00946357">
        <w:rPr>
          <w:rFonts w:cs="Arial"/>
        </w:rPr>
        <w:t xml:space="preserve"> in the market. </w:t>
      </w:r>
    </w:p>
    <w:p w14:paraId="264A966D" w14:textId="403BCC26" w:rsidR="00D01A27" w:rsidRPr="00946357" w:rsidRDefault="00D01A27" w:rsidP="00946357">
      <w:pPr>
        <w:rPr>
          <w:rFonts w:cs="Arial"/>
        </w:rPr>
      </w:pPr>
      <w:r w:rsidRPr="00946357">
        <w:rPr>
          <w:rFonts w:cs="Arial"/>
          <w:b/>
        </w:rPr>
        <w:t>Sustainability and Social Responsibility:</w:t>
      </w:r>
      <w:r w:rsidRPr="00946357">
        <w:rPr>
          <w:rFonts w:cs="Arial"/>
        </w:rPr>
        <w:t xml:space="preserve"> Hyatt Hotels is committed to sustainable practices and social responsibility. The brand has </w:t>
      </w:r>
      <w:r w:rsidR="00EF641F" w:rsidRPr="00946357">
        <w:rPr>
          <w:rFonts w:cs="Arial"/>
        </w:rPr>
        <w:t>operated</w:t>
      </w:r>
      <w:r w:rsidRPr="00946357">
        <w:rPr>
          <w:rFonts w:cs="Arial"/>
        </w:rPr>
        <w:t xml:space="preserve"> initiatives to decrease its environmental footprint, promote community engagement, and </w:t>
      </w:r>
      <w:r w:rsidR="00D540F1" w:rsidRPr="00946357">
        <w:rPr>
          <w:rFonts w:cs="Arial"/>
        </w:rPr>
        <w:t>spread</w:t>
      </w:r>
      <w:r w:rsidRPr="00946357">
        <w:rPr>
          <w:rFonts w:cs="Arial"/>
        </w:rPr>
        <w:t xml:space="preserve"> resources. </w:t>
      </w:r>
      <w:r w:rsidR="00B7007D" w:rsidRPr="00946357">
        <w:rPr>
          <w:rFonts w:cs="Arial"/>
        </w:rPr>
        <w:t xml:space="preserve">Hyatt Hotels’ efforts in sustainability </w:t>
      </w:r>
      <w:r w:rsidR="0047012B" w:rsidRPr="00946357">
        <w:rPr>
          <w:rFonts w:cs="Arial"/>
        </w:rPr>
        <w:t>always</w:t>
      </w:r>
      <w:r w:rsidR="00B7007D" w:rsidRPr="00946357">
        <w:rPr>
          <w:rFonts w:cs="Arial"/>
        </w:rPr>
        <w:t xml:space="preserve"> been </w:t>
      </w:r>
      <w:r w:rsidR="002D38DE" w:rsidRPr="00946357">
        <w:rPr>
          <w:rFonts w:cs="Arial"/>
        </w:rPr>
        <w:t>reputed</w:t>
      </w:r>
      <w:r w:rsidR="00B7007D" w:rsidRPr="00946357">
        <w:rPr>
          <w:rFonts w:cs="Arial"/>
        </w:rPr>
        <w:t xml:space="preserve"> </w:t>
      </w:r>
      <w:r w:rsidR="0047012B" w:rsidRPr="00946357">
        <w:rPr>
          <w:rFonts w:cs="Arial"/>
        </w:rPr>
        <w:t>by</w:t>
      </w:r>
      <w:r w:rsidR="00B7007D" w:rsidRPr="00946357">
        <w:rPr>
          <w:rFonts w:cs="Arial"/>
        </w:rPr>
        <w:t xml:space="preserve"> certifications. By </w:t>
      </w:r>
      <w:r w:rsidR="00705680" w:rsidRPr="00946357">
        <w:rPr>
          <w:rFonts w:cs="Arial"/>
        </w:rPr>
        <w:t>attaching</w:t>
      </w:r>
      <w:r w:rsidR="00B7007D" w:rsidRPr="00946357">
        <w:rPr>
          <w:rFonts w:cs="Arial"/>
        </w:rPr>
        <w:t xml:space="preserve"> sustainability into its operations, Hyatt Hotels shows its commitment to </w:t>
      </w:r>
      <w:r w:rsidR="009B5F35" w:rsidRPr="00946357">
        <w:rPr>
          <w:rFonts w:cs="Arial"/>
        </w:rPr>
        <w:t xml:space="preserve">operate </w:t>
      </w:r>
      <w:r w:rsidR="00B7007D" w:rsidRPr="00946357">
        <w:rPr>
          <w:rFonts w:cs="Arial"/>
        </w:rPr>
        <w:t xml:space="preserve">responsible business practices to environmentally conscious guests. </w:t>
      </w:r>
    </w:p>
    <w:p w14:paraId="1679A5DF" w14:textId="77777777" w:rsidR="00B7007D" w:rsidRPr="00946357" w:rsidRDefault="00B7007D" w:rsidP="00946357">
      <w:pPr>
        <w:rPr>
          <w:rFonts w:cs="Arial"/>
        </w:rPr>
      </w:pPr>
      <w:r w:rsidRPr="00946357">
        <w:rPr>
          <w:rFonts w:cs="Arial"/>
          <w:b/>
        </w:rPr>
        <w:t>Employee Engagement and Development</w:t>
      </w:r>
      <w:r w:rsidRPr="00946357">
        <w:rPr>
          <w:rFonts w:cs="Arial"/>
        </w:rPr>
        <w:t xml:space="preserve">: Hyatt Hotels recognizes the importance of its employees and invests in their engagement and development. The company </w:t>
      </w:r>
      <w:r w:rsidR="00D540F1" w:rsidRPr="00946357">
        <w:rPr>
          <w:rFonts w:cs="Arial"/>
        </w:rPr>
        <w:t>operate</w:t>
      </w:r>
      <w:r w:rsidRPr="00946357">
        <w:rPr>
          <w:rFonts w:cs="Arial"/>
        </w:rPr>
        <w:t xml:space="preserve">s training and career advancement opportunities, </w:t>
      </w:r>
      <w:r w:rsidR="00D540F1" w:rsidRPr="00946357">
        <w:rPr>
          <w:rFonts w:cs="Arial"/>
        </w:rPr>
        <w:t>fost</w:t>
      </w:r>
      <w:r w:rsidRPr="00946357">
        <w:rPr>
          <w:rFonts w:cs="Arial"/>
        </w:rPr>
        <w:t>ering a culture of continuous learning and personal growth. Hyatt Hotels has been allowed for its employee-friendly p</w:t>
      </w:r>
      <w:r w:rsidR="00545235" w:rsidRPr="00946357">
        <w:rPr>
          <w:rFonts w:cs="Arial"/>
        </w:rPr>
        <w:t>olicies and workplace variety, superior</w:t>
      </w:r>
      <w:r w:rsidRPr="00946357">
        <w:rPr>
          <w:rFonts w:cs="Arial"/>
        </w:rPr>
        <w:t xml:space="preserve"> to high employee satisfaction and decrease. Motivated and engaged employees contribute to the brand’s success by delivering exceptional service to guests. </w:t>
      </w:r>
    </w:p>
    <w:p w14:paraId="6531A2DA" w14:textId="77777777" w:rsidR="001835F1" w:rsidRPr="00946357" w:rsidRDefault="001835F1" w:rsidP="00946357">
      <w:pPr>
        <w:pStyle w:val="Heading1"/>
        <w:rPr>
          <w:rFonts w:cs="Arial"/>
        </w:rPr>
      </w:pPr>
      <w:bookmarkStart w:id="8" w:name="_Toc137677894"/>
      <w:r w:rsidRPr="00946357">
        <w:rPr>
          <w:rFonts w:cs="Arial"/>
        </w:rPr>
        <w:lastRenderedPageBreak/>
        <w:t>Consistency</w:t>
      </w:r>
      <w:bookmarkEnd w:id="8"/>
    </w:p>
    <w:p w14:paraId="3C417A4F" w14:textId="77777777" w:rsidR="001835F1" w:rsidRPr="00946357" w:rsidRDefault="001835F1" w:rsidP="00946357">
      <w:pPr>
        <w:rPr>
          <w:rFonts w:cs="Arial"/>
        </w:rPr>
      </w:pPr>
      <w:r w:rsidRPr="00946357">
        <w:rPr>
          <w:rFonts w:cs="Arial"/>
        </w:rPr>
        <w:t xml:space="preserve">Consistency is a factor in the success of any hospitality brand, and Hyatt Hotels has established a reputation for delivering a consistent and exceptional guest experience across its properties worldwide. The consistency of Hyatt Hotels can be observed in different aspects: </w:t>
      </w:r>
    </w:p>
    <w:p w14:paraId="36FDFEDE" w14:textId="77777777" w:rsidR="001835F1" w:rsidRPr="00946357" w:rsidRDefault="001835F1" w:rsidP="00946357">
      <w:pPr>
        <w:rPr>
          <w:rFonts w:cs="Arial"/>
        </w:rPr>
      </w:pPr>
      <w:r w:rsidRPr="00946357">
        <w:rPr>
          <w:rFonts w:cs="Arial"/>
          <w:b/>
        </w:rPr>
        <w:t>Service Excellence:</w:t>
      </w:r>
      <w:r w:rsidRPr="00946357">
        <w:rPr>
          <w:rFonts w:cs="Arial"/>
        </w:rPr>
        <w:t xml:space="preserve"> Hyatt Hotels consistently provides extraordinary service to its gue</w:t>
      </w:r>
      <w:r w:rsidR="00203215" w:rsidRPr="00946357">
        <w:rPr>
          <w:rFonts w:cs="Arial"/>
        </w:rPr>
        <w:t>s</w:t>
      </w:r>
      <w:r w:rsidRPr="00946357">
        <w:rPr>
          <w:rFonts w:cs="Arial"/>
        </w:rPr>
        <w:t xml:space="preserve">ts. </w:t>
      </w:r>
      <w:r w:rsidR="0088138F" w:rsidRPr="00946357">
        <w:rPr>
          <w:rFonts w:cs="Arial"/>
        </w:rPr>
        <w:t>Guests staying at a premium resort or an upgraded urban hotel</w:t>
      </w:r>
      <w:r w:rsidR="00203215" w:rsidRPr="00946357">
        <w:rPr>
          <w:rFonts w:cs="Arial"/>
        </w:rPr>
        <w:t xml:space="preserve"> can expect the same level of attentive </w:t>
      </w:r>
      <w:r w:rsidR="003A5E9B" w:rsidRPr="00946357">
        <w:rPr>
          <w:rFonts w:cs="Arial"/>
        </w:rPr>
        <w:t xml:space="preserve">and personalized service. </w:t>
      </w:r>
      <w:r w:rsidR="00BA0BFD" w:rsidRPr="00946357">
        <w:rPr>
          <w:rFonts w:cs="Arial"/>
        </w:rPr>
        <w:t xml:space="preserve">The organisation places a strong operation on training its employees to </w:t>
      </w:r>
      <w:r w:rsidR="00C7371C" w:rsidRPr="00946357">
        <w:rPr>
          <w:rFonts w:cs="Arial"/>
        </w:rPr>
        <w:t>deliver</w:t>
      </w:r>
      <w:r w:rsidR="00BA0BFD" w:rsidRPr="00946357">
        <w:rPr>
          <w:rFonts w:cs="Arial"/>
        </w:rPr>
        <w:t xml:space="preserve"> exceptional service.</w:t>
      </w:r>
    </w:p>
    <w:p w14:paraId="49276024" w14:textId="77777777" w:rsidR="00865D93" w:rsidRPr="00946357" w:rsidRDefault="00865D93" w:rsidP="00946357">
      <w:pPr>
        <w:rPr>
          <w:rFonts w:cs="Arial"/>
        </w:rPr>
      </w:pPr>
      <w:r w:rsidRPr="00946357">
        <w:rPr>
          <w:rFonts w:cs="Arial"/>
          <w:noProof/>
          <w:lang w:val="en-GB" w:eastAsia="en-GB"/>
        </w:rPr>
        <w:drawing>
          <wp:inline distT="0" distB="0" distL="0" distR="0" wp14:anchorId="57D78E0B" wp14:editId="03711B02">
            <wp:extent cx="3924300" cy="2295525"/>
            <wp:effectExtent l="0" t="0" r="0" b="9525"/>
            <wp:docPr id="3" name="Picture 3" descr="C:\Users\akibr\AppData\Local\Microsoft\Windows\INetCache\Content.MSO\F56DBCF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kibr\AppData\Local\Microsoft\Windows\INetCache\Content.MSO\F56DBCFC.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24300" cy="2295525"/>
                    </a:xfrm>
                    <a:prstGeom prst="rect">
                      <a:avLst/>
                    </a:prstGeom>
                    <a:noFill/>
                    <a:ln>
                      <a:noFill/>
                    </a:ln>
                  </pic:spPr>
                </pic:pic>
              </a:graphicData>
            </a:graphic>
          </wp:inline>
        </w:drawing>
      </w:r>
    </w:p>
    <w:p w14:paraId="06A02896" w14:textId="77777777" w:rsidR="00264EC5" w:rsidRPr="00946357" w:rsidRDefault="00E9264A" w:rsidP="00946357">
      <w:pPr>
        <w:rPr>
          <w:rFonts w:cs="Arial"/>
        </w:rPr>
      </w:pPr>
      <w:r w:rsidRPr="00946357">
        <w:rPr>
          <w:rFonts w:cs="Arial"/>
        </w:rPr>
        <w:t xml:space="preserve">Figure 04: </w:t>
      </w:r>
      <w:r w:rsidR="00264EC5" w:rsidRPr="00946357">
        <w:rPr>
          <w:rFonts w:cs="Arial"/>
        </w:rPr>
        <w:t xml:space="preserve">Service Hyatt Hotels. </w:t>
      </w:r>
    </w:p>
    <w:p w14:paraId="4941BE5C" w14:textId="77777777" w:rsidR="00E9264A" w:rsidRPr="00946357" w:rsidRDefault="00264EC5" w:rsidP="00946357">
      <w:pPr>
        <w:rPr>
          <w:rFonts w:cs="Arial"/>
        </w:rPr>
      </w:pPr>
      <w:r w:rsidRPr="00946357">
        <w:rPr>
          <w:rFonts w:cs="Arial"/>
        </w:rPr>
        <w:t>Source: Roy (2020).</w:t>
      </w:r>
      <w:r w:rsidR="00E9264A" w:rsidRPr="00946357">
        <w:rPr>
          <w:rFonts w:cs="Arial"/>
        </w:rPr>
        <w:t xml:space="preserve"> </w:t>
      </w:r>
    </w:p>
    <w:p w14:paraId="7A30AE47" w14:textId="77777777" w:rsidR="00BA0BFD" w:rsidRPr="00946357" w:rsidRDefault="00BA0BFD" w:rsidP="00946357">
      <w:pPr>
        <w:rPr>
          <w:rFonts w:cs="Arial"/>
        </w:rPr>
      </w:pPr>
      <w:r w:rsidRPr="00946357">
        <w:rPr>
          <w:rFonts w:cs="Arial"/>
          <w:b/>
        </w:rPr>
        <w:t>Quality Standards:</w:t>
      </w:r>
      <w:r w:rsidRPr="00946357">
        <w:rPr>
          <w:rFonts w:cs="Arial"/>
        </w:rPr>
        <w:t xml:space="preserve"> Hyatt Hotels maintains strict quality standards across its properties. The organisation ensures consistency in delivering a premium product.</w:t>
      </w:r>
    </w:p>
    <w:p w14:paraId="389AD859" w14:textId="77777777" w:rsidR="00BA0BFD" w:rsidRPr="00946357" w:rsidRDefault="00BA0BFD" w:rsidP="00946357">
      <w:pPr>
        <w:rPr>
          <w:rFonts w:cs="Arial"/>
        </w:rPr>
      </w:pPr>
      <w:r w:rsidRPr="00946357">
        <w:rPr>
          <w:rFonts w:cs="Arial"/>
          <w:b/>
        </w:rPr>
        <w:t>Brand Identity:</w:t>
      </w:r>
      <w:r w:rsidRPr="00946357">
        <w:rPr>
          <w:rFonts w:cs="Arial"/>
        </w:rPr>
        <w:t xml:space="preserve"> The company has </w:t>
      </w:r>
      <w:r w:rsidR="00027C43" w:rsidRPr="00946357">
        <w:rPr>
          <w:rFonts w:cs="Arial"/>
        </w:rPr>
        <w:t xml:space="preserve">a </w:t>
      </w:r>
      <w:r w:rsidRPr="00946357">
        <w:rPr>
          <w:rFonts w:cs="Arial"/>
        </w:rPr>
        <w:t xml:space="preserve">strong brand identity that </w:t>
      </w:r>
      <w:r w:rsidR="00027C43" w:rsidRPr="00946357">
        <w:rPr>
          <w:rFonts w:cs="Arial"/>
        </w:rPr>
        <w:t>is consistent</w:t>
      </w:r>
      <w:r w:rsidRPr="00946357">
        <w:rPr>
          <w:rFonts w:cs="Arial"/>
        </w:rPr>
        <w:t xml:space="preserve"> throughout its properties. The brand’s core values are </w:t>
      </w:r>
      <w:r w:rsidR="00027C43" w:rsidRPr="00946357">
        <w:rPr>
          <w:rFonts w:cs="Arial"/>
        </w:rPr>
        <w:t xml:space="preserve">twisted into the fabric of each hotel. </w:t>
      </w:r>
    </w:p>
    <w:p w14:paraId="276AA03B" w14:textId="77777777" w:rsidR="00027C43" w:rsidRPr="00946357" w:rsidRDefault="00027C43" w:rsidP="00946357">
      <w:pPr>
        <w:rPr>
          <w:rFonts w:cs="Arial"/>
        </w:rPr>
      </w:pPr>
      <w:r w:rsidRPr="00946357">
        <w:rPr>
          <w:rFonts w:cs="Arial"/>
          <w:b/>
        </w:rPr>
        <w:t>Operational Excellence:</w:t>
      </w:r>
      <w:r w:rsidRPr="00946357">
        <w:rPr>
          <w:rFonts w:cs="Arial"/>
        </w:rPr>
        <w:t xml:space="preserve"> Hyatt Hotels operates operational excellence by maintaining consistent standards in all areas of its operations. </w:t>
      </w:r>
    </w:p>
    <w:p w14:paraId="4091BF5D" w14:textId="77777777" w:rsidR="00027C43" w:rsidRPr="00946357" w:rsidRDefault="00027C43" w:rsidP="00946357">
      <w:pPr>
        <w:rPr>
          <w:rFonts w:cs="Arial"/>
        </w:rPr>
      </w:pPr>
      <w:r w:rsidRPr="00946357">
        <w:rPr>
          <w:rFonts w:cs="Arial"/>
          <w:b/>
        </w:rPr>
        <w:lastRenderedPageBreak/>
        <w:t>Loyalty Program:</w:t>
      </w:r>
      <w:r w:rsidRPr="00946357">
        <w:rPr>
          <w:rFonts w:cs="Arial"/>
        </w:rPr>
        <w:t xml:space="preserve"> Hyatt Hotels’ loyalty program, World of Hyatt, plays an important role in increasing guest loyalty and operating consistency</w:t>
      </w:r>
      <w:r w:rsidR="00BC3917" w:rsidRPr="00946357">
        <w:rPr>
          <w:rFonts w:cs="Arial"/>
        </w:rPr>
        <w:t xml:space="preserve"> (Kang &amp; Song, 2019)</w:t>
      </w:r>
      <w:r w:rsidRPr="00946357">
        <w:rPr>
          <w:rFonts w:cs="Arial"/>
        </w:rPr>
        <w:t xml:space="preserve">. The program offers a range of benefits and rewards to members. </w:t>
      </w:r>
    </w:p>
    <w:p w14:paraId="32673B03" w14:textId="77777777" w:rsidR="00027C43" w:rsidRPr="00946357" w:rsidRDefault="00027C43" w:rsidP="00946357">
      <w:pPr>
        <w:rPr>
          <w:rFonts w:cs="Arial"/>
        </w:rPr>
      </w:pPr>
      <w:r w:rsidRPr="00946357">
        <w:rPr>
          <w:rFonts w:cs="Arial"/>
          <w:b/>
        </w:rPr>
        <w:t xml:space="preserve">Global Standards and Protocols: </w:t>
      </w:r>
      <w:r w:rsidRPr="00946357">
        <w:rPr>
          <w:rFonts w:cs="Arial"/>
        </w:rPr>
        <w:t xml:space="preserve">Hyatt Hotels maintains global standards and protocols that guide its generation and ensure consistency across its properties worldwide. </w:t>
      </w:r>
    </w:p>
    <w:p w14:paraId="3D4FAEF7" w14:textId="77777777" w:rsidR="00027C43" w:rsidRPr="00946357" w:rsidRDefault="00027C43" w:rsidP="00946357">
      <w:pPr>
        <w:pStyle w:val="Heading1"/>
        <w:rPr>
          <w:rFonts w:cs="Arial"/>
        </w:rPr>
      </w:pPr>
      <w:bookmarkStart w:id="9" w:name="_Toc137677895"/>
      <w:r w:rsidRPr="00946357">
        <w:rPr>
          <w:rFonts w:cs="Arial"/>
        </w:rPr>
        <w:t>Guest Experience</w:t>
      </w:r>
      <w:bookmarkEnd w:id="9"/>
    </w:p>
    <w:p w14:paraId="34F82182" w14:textId="77777777" w:rsidR="00027C43" w:rsidRPr="00946357" w:rsidRDefault="00027C43" w:rsidP="00946357">
      <w:pPr>
        <w:rPr>
          <w:rFonts w:cs="Arial"/>
        </w:rPr>
      </w:pPr>
      <w:r w:rsidRPr="00946357">
        <w:rPr>
          <w:rFonts w:cs="Arial"/>
        </w:rPr>
        <w:t>The guest experiences of Hyatt Hotels remain below:</w:t>
      </w:r>
    </w:p>
    <w:p w14:paraId="2E2A41A8" w14:textId="77777777" w:rsidR="00A534BB" w:rsidRPr="00946357" w:rsidRDefault="009F517D" w:rsidP="00946357">
      <w:pPr>
        <w:rPr>
          <w:rFonts w:cs="Arial"/>
        </w:rPr>
      </w:pPr>
      <w:r w:rsidRPr="00946357">
        <w:rPr>
          <w:rFonts w:cs="Arial"/>
          <w:b/>
        </w:rPr>
        <w:t>Warm and Personalized Welcome:</w:t>
      </w:r>
      <w:r w:rsidRPr="00946357">
        <w:rPr>
          <w:rFonts w:cs="Arial"/>
        </w:rPr>
        <w:t xml:space="preserve"> When the guests arrive, they are greeted with a warm and personalized welcome with Hyatt Hotels. The staff are trained to provide a genuine and friendly reception. </w:t>
      </w:r>
    </w:p>
    <w:p w14:paraId="2625A42C" w14:textId="77777777" w:rsidR="009F517D" w:rsidRPr="00946357" w:rsidRDefault="009F517D" w:rsidP="00946357">
      <w:pPr>
        <w:rPr>
          <w:rFonts w:cs="Arial"/>
        </w:rPr>
      </w:pPr>
      <w:r w:rsidRPr="00946357">
        <w:rPr>
          <w:rFonts w:cs="Arial"/>
          <w:b/>
        </w:rPr>
        <w:t>Stylish and Comfortable Accommodations:</w:t>
      </w:r>
      <w:r w:rsidRPr="00946357">
        <w:rPr>
          <w:rFonts w:cs="Arial"/>
        </w:rPr>
        <w:t xml:space="preserve"> Hyatt Hotels offers a range of stylish and comfortable accommodations designed to meet the preferences and needs of various guests. </w:t>
      </w:r>
    </w:p>
    <w:p w14:paraId="0D17F32B" w14:textId="77777777" w:rsidR="009F517D" w:rsidRPr="00946357" w:rsidRDefault="009F517D" w:rsidP="00946357">
      <w:pPr>
        <w:rPr>
          <w:rFonts w:cs="Arial"/>
        </w:rPr>
      </w:pPr>
      <w:r w:rsidRPr="00946357">
        <w:rPr>
          <w:rFonts w:cs="Arial"/>
          <w:b/>
        </w:rPr>
        <w:t>Exceptional Service:</w:t>
      </w:r>
      <w:r w:rsidRPr="00946357">
        <w:rPr>
          <w:rFonts w:cs="Arial"/>
        </w:rPr>
        <w:t xml:space="preserve"> Service excellence is a bookmark of Hyatt Hotels. The brand is well-known for its highly trained and attentive staff who go to meet guest expectations. </w:t>
      </w:r>
    </w:p>
    <w:p w14:paraId="6AD88186" w14:textId="77777777" w:rsidR="009F517D" w:rsidRPr="00946357" w:rsidRDefault="009F517D" w:rsidP="00946357">
      <w:pPr>
        <w:rPr>
          <w:rFonts w:cs="Arial"/>
        </w:rPr>
      </w:pPr>
      <w:r w:rsidRPr="00946357">
        <w:rPr>
          <w:rFonts w:cs="Arial"/>
          <w:b/>
        </w:rPr>
        <w:t>Dining Experiences:</w:t>
      </w:r>
      <w:r w:rsidRPr="00946357">
        <w:rPr>
          <w:rFonts w:cs="Arial"/>
        </w:rPr>
        <w:t xml:space="preserve"> The company offer a broad range of dining options to foster various tastes and preferences</w:t>
      </w:r>
      <w:r w:rsidR="00C7371C" w:rsidRPr="00946357">
        <w:rPr>
          <w:rFonts w:cs="Arial"/>
        </w:rPr>
        <w:t xml:space="preserve"> (Chen, 2018)</w:t>
      </w:r>
      <w:r w:rsidRPr="00946357">
        <w:rPr>
          <w:rFonts w:cs="Arial"/>
        </w:rPr>
        <w:t xml:space="preserve">. The guests can </w:t>
      </w:r>
      <w:r w:rsidR="00D87595" w:rsidRPr="00946357">
        <w:rPr>
          <w:rFonts w:cs="Arial"/>
        </w:rPr>
        <w:t>prefer their</w:t>
      </w:r>
      <w:r w:rsidRPr="00946357">
        <w:rPr>
          <w:rFonts w:cs="Arial"/>
        </w:rPr>
        <w:t xml:space="preserve"> services </w:t>
      </w:r>
      <w:r w:rsidR="00D87595" w:rsidRPr="00946357">
        <w:rPr>
          <w:rFonts w:cs="Arial"/>
        </w:rPr>
        <w:t xml:space="preserve">to either one of the hotel’s restaurants or order room service.  </w:t>
      </w:r>
    </w:p>
    <w:p w14:paraId="0EEDE7C5" w14:textId="77777777" w:rsidR="00D87595" w:rsidRPr="00946357" w:rsidRDefault="00D87595" w:rsidP="00946357">
      <w:pPr>
        <w:rPr>
          <w:rFonts w:cs="Arial"/>
        </w:rPr>
      </w:pPr>
      <w:r w:rsidRPr="00946357">
        <w:rPr>
          <w:rFonts w:cs="Arial"/>
          <w:b/>
        </w:rPr>
        <w:t>Well-designed facilities and Accessories:</w:t>
      </w:r>
      <w:r w:rsidRPr="00946357">
        <w:rPr>
          <w:rFonts w:cs="Arial"/>
        </w:rPr>
        <w:t xml:space="preserve"> The company of Hyatt Hotels provide well-designed facilities and accessories to increase the guest experience. This includes spas, Business centres, event spaces, swimming pools, and fitness centres. </w:t>
      </w:r>
    </w:p>
    <w:p w14:paraId="57E12E3B" w14:textId="77777777" w:rsidR="00265731" w:rsidRPr="00946357" w:rsidRDefault="00265731" w:rsidP="00946357">
      <w:pPr>
        <w:rPr>
          <w:rFonts w:cs="Arial"/>
        </w:rPr>
      </w:pPr>
      <w:r w:rsidRPr="00946357">
        <w:rPr>
          <w:rFonts w:cs="Arial"/>
        </w:rPr>
        <w:br w:type="page"/>
      </w:r>
    </w:p>
    <w:p w14:paraId="74B77A14" w14:textId="77777777" w:rsidR="00D87595" w:rsidRPr="00946357" w:rsidRDefault="005B116F" w:rsidP="00946357">
      <w:pPr>
        <w:pStyle w:val="Heading1"/>
        <w:rPr>
          <w:rFonts w:cs="Arial"/>
        </w:rPr>
      </w:pPr>
      <w:bookmarkStart w:id="10" w:name="_Toc137677896"/>
      <w:r w:rsidRPr="00946357">
        <w:rPr>
          <w:rFonts w:cs="Arial"/>
        </w:rPr>
        <w:lastRenderedPageBreak/>
        <w:t>Conclusion</w:t>
      </w:r>
      <w:bookmarkEnd w:id="10"/>
    </w:p>
    <w:p w14:paraId="3DD339A4" w14:textId="77777777" w:rsidR="00265731" w:rsidRPr="00946357" w:rsidRDefault="003C14F5" w:rsidP="00946357">
      <w:pPr>
        <w:rPr>
          <w:rFonts w:cs="Arial"/>
        </w:rPr>
      </w:pPr>
      <w:r w:rsidRPr="00946357">
        <w:rPr>
          <w:rFonts w:cs="Arial"/>
        </w:rPr>
        <w:t xml:space="preserve">The company of Hyatt Hotels has positioned itself as a leader in the industry of hospitality through its commitment to extraordinary service, guest experience to stay </w:t>
      </w:r>
      <w:r w:rsidR="00C7371C" w:rsidRPr="00946357">
        <w:rPr>
          <w:rFonts w:cs="Arial"/>
        </w:rPr>
        <w:t>sustainable</w:t>
      </w:r>
      <w:r w:rsidRPr="00946357">
        <w:rPr>
          <w:rFonts w:cs="Arial"/>
        </w:rPr>
        <w:t>, and creating memorable g</w:t>
      </w:r>
      <w:r w:rsidR="00265731" w:rsidRPr="00946357">
        <w:rPr>
          <w:rFonts w:cs="Arial"/>
        </w:rPr>
        <w:t xml:space="preserve">uest experiences. </w:t>
      </w:r>
      <w:r w:rsidR="001C3F7F" w:rsidRPr="00946357">
        <w:rPr>
          <w:rFonts w:cs="Arial"/>
        </w:rPr>
        <w:t xml:space="preserve">The </w:t>
      </w:r>
      <w:r w:rsidRPr="00946357">
        <w:rPr>
          <w:rFonts w:cs="Arial"/>
        </w:rPr>
        <w:t xml:space="preserve">company can be linked to its highly skilled and dedicated employees. The brand’s focus on training and development </w:t>
      </w:r>
      <w:r w:rsidR="00C7371C" w:rsidRPr="00946357">
        <w:rPr>
          <w:rFonts w:cs="Arial"/>
        </w:rPr>
        <w:t>ensures</w:t>
      </w:r>
      <w:r w:rsidRPr="00946357">
        <w:rPr>
          <w:rFonts w:cs="Arial"/>
        </w:rPr>
        <w:t xml:space="preserve"> that its employee gathers the abilities and expertise needed to deliver extraordinary service to guests. The professionalism and attention contribute to the overall guest satisfaction and positive reputation of Hyatt Hotels. </w:t>
      </w:r>
      <w:r w:rsidR="001C3F7F" w:rsidRPr="00946357">
        <w:rPr>
          <w:rFonts w:cs="Arial"/>
        </w:rPr>
        <w:t xml:space="preserve">Thus the company of Hyatt Hotels make a position as a preferred choice for travellers seeking a high-quality hospitality experience. </w:t>
      </w:r>
    </w:p>
    <w:p w14:paraId="6B572377" w14:textId="77777777" w:rsidR="00265731" w:rsidRDefault="00265731">
      <w:pPr>
        <w:spacing w:line="259" w:lineRule="auto"/>
        <w:jc w:val="left"/>
      </w:pPr>
      <w:r>
        <w:br w:type="page"/>
      </w:r>
    </w:p>
    <w:p w14:paraId="08F872BC" w14:textId="77777777" w:rsidR="003C14F5" w:rsidRDefault="00265731" w:rsidP="00265731">
      <w:pPr>
        <w:pStyle w:val="Heading1"/>
      </w:pPr>
      <w:bookmarkStart w:id="11" w:name="_Toc137677897"/>
      <w:r>
        <w:lastRenderedPageBreak/>
        <w:t>References</w:t>
      </w:r>
      <w:bookmarkEnd w:id="11"/>
    </w:p>
    <w:p w14:paraId="3E565C5B" w14:textId="77777777" w:rsidR="00265731" w:rsidRPr="00944956" w:rsidRDefault="00265731" w:rsidP="00944956">
      <w:pPr>
        <w:rPr>
          <w:rFonts w:cs="Arial"/>
        </w:rPr>
      </w:pPr>
      <w:r w:rsidRPr="00944956">
        <w:rPr>
          <w:rFonts w:cs="Arial"/>
        </w:rPr>
        <w:t xml:space="preserve">Bridget, R. (2021) ‘Strategy for improving the quality of services, facilities and cleanliness towards Kaltim Mess’s guest satisfaction’, </w:t>
      </w:r>
      <w:r w:rsidRPr="00944956">
        <w:rPr>
          <w:rFonts w:cs="Arial"/>
          <w:i/>
          <w:iCs/>
        </w:rPr>
        <w:t>Journal of Strategic and Global Studies</w:t>
      </w:r>
      <w:r w:rsidRPr="00944956">
        <w:rPr>
          <w:rFonts w:cs="Arial"/>
        </w:rPr>
        <w:t xml:space="preserve">, 13(1), pp. 190–203. doi:10.7454/jsgs.v4i2.1046. </w:t>
      </w:r>
    </w:p>
    <w:p w14:paraId="1221E288" w14:textId="77777777" w:rsidR="00BC3917" w:rsidRPr="00944956" w:rsidRDefault="00BC3917" w:rsidP="00944956">
      <w:pPr>
        <w:rPr>
          <w:rFonts w:eastAsia="Times New Roman" w:cs="Arial"/>
          <w:szCs w:val="24"/>
        </w:rPr>
      </w:pPr>
      <w:r w:rsidRPr="00944956">
        <w:rPr>
          <w:rFonts w:eastAsia="Times New Roman" w:cs="Arial"/>
          <w:szCs w:val="24"/>
        </w:rPr>
        <w:t xml:space="preserve">Brogaard, L.K., Riber, C. and Christensen, T.H. (2020) ‘Quantifying capital goods for waste incineration’, </w:t>
      </w:r>
      <w:r w:rsidRPr="00944956">
        <w:rPr>
          <w:rFonts w:eastAsia="Times New Roman" w:cs="Arial"/>
          <w:i/>
          <w:iCs/>
          <w:szCs w:val="24"/>
        </w:rPr>
        <w:t>Waste Management</w:t>
      </w:r>
      <w:r w:rsidRPr="00944956">
        <w:rPr>
          <w:rFonts w:eastAsia="Times New Roman" w:cs="Arial"/>
          <w:szCs w:val="24"/>
        </w:rPr>
        <w:t xml:space="preserve">, 33(6), pp. 1390–1396. doi:10.1016/j.wasman.2013.03.007. </w:t>
      </w:r>
    </w:p>
    <w:p w14:paraId="38FC3C38" w14:textId="77777777" w:rsidR="00265731" w:rsidRPr="00944956" w:rsidRDefault="00265731" w:rsidP="00944956">
      <w:pPr>
        <w:rPr>
          <w:rFonts w:cs="Arial"/>
        </w:rPr>
      </w:pPr>
      <w:r w:rsidRPr="00944956">
        <w:rPr>
          <w:rFonts w:cs="Arial"/>
        </w:rPr>
        <w:t xml:space="preserve">Chen, Z. (2018) ‘Does independent industry expertise improve board effectiveness? evidence from Bank CEO turnovers’, </w:t>
      </w:r>
      <w:r w:rsidRPr="00944956">
        <w:rPr>
          <w:rFonts w:cs="Arial"/>
          <w:i/>
          <w:iCs/>
        </w:rPr>
        <w:t>International Review of Finance</w:t>
      </w:r>
      <w:r w:rsidRPr="00944956">
        <w:rPr>
          <w:rFonts w:cs="Arial"/>
        </w:rPr>
        <w:t xml:space="preserve">, 14, pp. 233–255. doi:10.1111/irfi.12236. </w:t>
      </w:r>
    </w:p>
    <w:p w14:paraId="3F9F0EC1" w14:textId="77777777" w:rsidR="00BC3917" w:rsidRPr="00944956" w:rsidRDefault="00265731" w:rsidP="00944956">
      <w:pPr>
        <w:rPr>
          <w:rFonts w:cs="Arial"/>
        </w:rPr>
      </w:pPr>
      <w:r w:rsidRPr="00944956">
        <w:rPr>
          <w:rFonts w:cs="Arial"/>
        </w:rPr>
        <w:t xml:space="preserve">Collins, J. (2018) ‘Overtime, flexibility, and alternative staffing’, </w:t>
      </w:r>
      <w:r w:rsidRPr="00944956">
        <w:rPr>
          <w:rFonts w:cs="Arial"/>
          <w:i/>
          <w:iCs/>
        </w:rPr>
        <w:t>HR Management in the Forensic Science Laboratory</w:t>
      </w:r>
      <w:r w:rsidRPr="00944956">
        <w:rPr>
          <w:rFonts w:cs="Arial"/>
        </w:rPr>
        <w:t xml:space="preserve">, 16, pp. 255–275. doi:10.1016/b978-0-12-801237-6.00015-4. </w:t>
      </w:r>
    </w:p>
    <w:p w14:paraId="5405D6DB" w14:textId="77777777" w:rsidR="00BC3917" w:rsidRPr="00944956" w:rsidRDefault="00BC3917" w:rsidP="00944956">
      <w:pPr>
        <w:rPr>
          <w:rFonts w:cs="Arial"/>
        </w:rPr>
      </w:pPr>
      <w:r w:rsidRPr="00944956">
        <w:rPr>
          <w:rFonts w:eastAsia="Times New Roman" w:cs="Arial"/>
          <w:szCs w:val="24"/>
        </w:rPr>
        <w:t xml:space="preserve">Costa, G. (2019) ‘Cost-contained regulatory compliance’, </w:t>
      </w:r>
      <w:r w:rsidRPr="00944956">
        <w:rPr>
          <w:rFonts w:eastAsia="Times New Roman" w:cs="Arial"/>
          <w:i/>
          <w:iCs/>
          <w:szCs w:val="24"/>
        </w:rPr>
        <w:t>Cost-Contained Regulatory Compliance</w:t>
      </w:r>
      <w:r w:rsidRPr="00944956">
        <w:rPr>
          <w:rFonts w:eastAsia="Times New Roman" w:cs="Arial"/>
          <w:szCs w:val="24"/>
        </w:rPr>
        <w:t xml:space="preserve">, 14, pp. 259–263. doi:10.1002/9780470933510.ch14. </w:t>
      </w:r>
    </w:p>
    <w:p w14:paraId="7F107A1A" w14:textId="77777777" w:rsidR="00265731" w:rsidRPr="00944956" w:rsidRDefault="00265731" w:rsidP="00944956">
      <w:pPr>
        <w:rPr>
          <w:rFonts w:cs="Arial"/>
        </w:rPr>
      </w:pPr>
      <w:r w:rsidRPr="00944956">
        <w:rPr>
          <w:rFonts w:cs="Arial"/>
        </w:rPr>
        <w:t xml:space="preserve">Das, A. (2021) ‘Measuring Brand Reputation’, </w:t>
      </w:r>
      <w:r w:rsidRPr="00944956">
        <w:rPr>
          <w:rFonts w:cs="Arial"/>
          <w:i/>
          <w:iCs/>
        </w:rPr>
        <w:t>Reputation Management : Building and Protecting Your Company’s Profile in a Digital World</w:t>
      </w:r>
      <w:r w:rsidRPr="00944956">
        <w:rPr>
          <w:rFonts w:cs="Arial"/>
        </w:rPr>
        <w:t xml:space="preserve">, 12, pp. 446–468. doi:10.5040/9781472920423.0020. </w:t>
      </w:r>
    </w:p>
    <w:p w14:paraId="362942E3" w14:textId="77777777" w:rsidR="00265731" w:rsidRPr="00944956" w:rsidRDefault="00265731" w:rsidP="00944956">
      <w:pPr>
        <w:rPr>
          <w:rFonts w:cs="Arial"/>
        </w:rPr>
      </w:pPr>
      <w:r w:rsidRPr="00944956">
        <w:rPr>
          <w:rFonts w:cs="Arial"/>
        </w:rPr>
        <w:t xml:space="preserve">De Costa, E. (2020) ‘Employee development’, </w:t>
      </w:r>
      <w:r w:rsidRPr="00944956">
        <w:rPr>
          <w:rFonts w:cs="Arial"/>
          <w:i/>
          <w:iCs/>
        </w:rPr>
        <w:t>Strategic Training and Development</w:t>
      </w:r>
      <w:r w:rsidRPr="00944956">
        <w:rPr>
          <w:rFonts w:cs="Arial"/>
        </w:rPr>
        <w:t xml:space="preserve">, 15, pp. 276–312. doi:10.4135/9781071873120.n12. </w:t>
      </w:r>
    </w:p>
    <w:p w14:paraId="67F7D9A7" w14:textId="77777777" w:rsidR="00265731" w:rsidRPr="00944956" w:rsidRDefault="00265731" w:rsidP="00944956">
      <w:pPr>
        <w:rPr>
          <w:rFonts w:cs="Arial"/>
        </w:rPr>
      </w:pPr>
      <w:r w:rsidRPr="00944956">
        <w:rPr>
          <w:rFonts w:cs="Arial"/>
        </w:rPr>
        <w:t xml:space="preserve">Einstein, M. (2017) ‘From advertising to marketing’, </w:t>
      </w:r>
      <w:r w:rsidRPr="00944956">
        <w:rPr>
          <w:rFonts w:cs="Arial"/>
          <w:i/>
          <w:iCs/>
        </w:rPr>
        <w:t>Advertising</w:t>
      </w:r>
      <w:r w:rsidRPr="00944956">
        <w:rPr>
          <w:rFonts w:cs="Arial"/>
        </w:rPr>
        <w:t xml:space="preserve">, 14, pp. 498–530. doi:10.1093/wentk/9780190625887.003.0001. </w:t>
      </w:r>
    </w:p>
    <w:p w14:paraId="2A65B7AE" w14:textId="77777777" w:rsidR="00265731" w:rsidRPr="00944956" w:rsidRDefault="00265731" w:rsidP="00944956">
      <w:pPr>
        <w:rPr>
          <w:rFonts w:cs="Arial"/>
        </w:rPr>
      </w:pPr>
      <w:r w:rsidRPr="00944956">
        <w:rPr>
          <w:rFonts w:cs="Arial"/>
        </w:rPr>
        <w:t xml:space="preserve">Hernandez, A.E. (2013) ‘Proficiency, efficiency, and expertise’, </w:t>
      </w:r>
      <w:r w:rsidRPr="00944956">
        <w:rPr>
          <w:rFonts w:cs="Arial"/>
          <w:i/>
          <w:iCs/>
        </w:rPr>
        <w:t>The Bilingual Brain</w:t>
      </w:r>
      <w:r w:rsidRPr="00944956">
        <w:rPr>
          <w:rFonts w:cs="Arial"/>
        </w:rPr>
        <w:t xml:space="preserve">, 17, pp. 59–80. doi:10.1093/acprof:oso/9780199828111.003.0004. </w:t>
      </w:r>
    </w:p>
    <w:p w14:paraId="1B446A27" w14:textId="77777777" w:rsidR="00BC3917" w:rsidRPr="00944956" w:rsidRDefault="00BC3917" w:rsidP="00944956">
      <w:pPr>
        <w:rPr>
          <w:rFonts w:eastAsia="Times New Roman" w:cs="Arial"/>
          <w:szCs w:val="24"/>
        </w:rPr>
      </w:pPr>
      <w:r w:rsidRPr="00944956">
        <w:rPr>
          <w:rFonts w:eastAsia="Times New Roman" w:cs="Arial"/>
          <w:szCs w:val="24"/>
        </w:rPr>
        <w:t xml:space="preserve">Kang, S.-W. and Song, J.-D. (2019) ‘The effect of loyalty program type on Brand Loyalty: Coalition Loyalty Program vs. Independent Loyalty Program’, </w:t>
      </w:r>
      <w:r w:rsidRPr="00944956">
        <w:rPr>
          <w:rFonts w:eastAsia="Times New Roman" w:cs="Arial"/>
          <w:i/>
          <w:iCs/>
          <w:szCs w:val="24"/>
        </w:rPr>
        <w:t>The Academy of Customer Satisfaction Management</w:t>
      </w:r>
      <w:r w:rsidRPr="00944956">
        <w:rPr>
          <w:rFonts w:eastAsia="Times New Roman" w:cs="Arial"/>
          <w:szCs w:val="24"/>
        </w:rPr>
        <w:t xml:space="preserve">, 21(1), pp. 1–19. doi:10.34183/kcsma.21.1.1. </w:t>
      </w:r>
    </w:p>
    <w:p w14:paraId="2AA908C6" w14:textId="77777777" w:rsidR="00BC3917" w:rsidRPr="00944956" w:rsidRDefault="00BC3917" w:rsidP="00944956">
      <w:pPr>
        <w:rPr>
          <w:rFonts w:eastAsia="Times New Roman" w:cs="Arial"/>
          <w:szCs w:val="24"/>
        </w:rPr>
      </w:pPr>
      <w:r w:rsidRPr="00944956">
        <w:rPr>
          <w:rFonts w:eastAsia="Times New Roman" w:cs="Arial"/>
          <w:szCs w:val="24"/>
        </w:rPr>
        <w:lastRenderedPageBreak/>
        <w:t xml:space="preserve">Lashley, C. and Chibili, M.N. (2019) ‘Food and beverage cost management’, </w:t>
      </w:r>
      <w:r w:rsidRPr="00944956">
        <w:rPr>
          <w:rFonts w:eastAsia="Times New Roman" w:cs="Arial"/>
          <w:i/>
          <w:iCs/>
          <w:szCs w:val="24"/>
        </w:rPr>
        <w:t>Pocket Guide for Hospitality Managers</w:t>
      </w:r>
      <w:r w:rsidRPr="00944956">
        <w:rPr>
          <w:rFonts w:eastAsia="Times New Roman" w:cs="Arial"/>
          <w:szCs w:val="24"/>
        </w:rPr>
        <w:t xml:space="preserve">, 15, pp. 175–191. doi:10.4324/9781003022404-11. </w:t>
      </w:r>
    </w:p>
    <w:p w14:paraId="31C26D05" w14:textId="77777777" w:rsidR="00265731" w:rsidRPr="00944956" w:rsidRDefault="00265731" w:rsidP="00944956">
      <w:pPr>
        <w:rPr>
          <w:rFonts w:cs="Arial"/>
        </w:rPr>
      </w:pPr>
      <w:r w:rsidRPr="00944956">
        <w:rPr>
          <w:rFonts w:cs="Arial"/>
        </w:rPr>
        <w:t xml:space="preserve">Mars, R. (2018) ‘Identifying non-technical skills’, </w:t>
      </w:r>
      <w:r w:rsidRPr="00944956">
        <w:rPr>
          <w:rFonts w:cs="Arial"/>
          <w:i/>
          <w:iCs/>
        </w:rPr>
        <w:t>Safety at the Sharp End</w:t>
      </w:r>
      <w:r w:rsidRPr="00944956">
        <w:rPr>
          <w:rFonts w:cs="Arial"/>
        </w:rPr>
        <w:t xml:space="preserve">, 12, pp. 215–242. doi:10.1201/9781315607467-9. </w:t>
      </w:r>
    </w:p>
    <w:p w14:paraId="0ADD3189" w14:textId="77777777" w:rsidR="00BC3917" w:rsidRPr="00944956" w:rsidRDefault="00BC3917" w:rsidP="00944956">
      <w:pPr>
        <w:rPr>
          <w:rFonts w:eastAsia="Times New Roman" w:cs="Arial"/>
          <w:szCs w:val="24"/>
        </w:rPr>
      </w:pPr>
      <w:r w:rsidRPr="00944956">
        <w:rPr>
          <w:rFonts w:eastAsia="Times New Roman" w:cs="Arial"/>
          <w:szCs w:val="24"/>
        </w:rPr>
        <w:t xml:space="preserve">Max, E. (2022) ‘Characteristics and methods of </w:t>
      </w:r>
      <w:r w:rsidR="00545235">
        <w:rPr>
          <w:rFonts w:eastAsia="Times New Roman" w:cs="Arial"/>
          <w:szCs w:val="24"/>
        </w:rPr>
        <w:t xml:space="preserve">the </w:t>
      </w:r>
      <w:r w:rsidRPr="00944956">
        <w:rPr>
          <w:rFonts w:eastAsia="Times New Roman" w:cs="Arial"/>
          <w:szCs w:val="24"/>
        </w:rPr>
        <w:t xml:space="preserve">concrete structure and steel structure design’, </w:t>
      </w:r>
      <w:r w:rsidRPr="00944956">
        <w:rPr>
          <w:rFonts w:eastAsia="Times New Roman" w:cs="Arial"/>
          <w:i/>
          <w:iCs/>
          <w:szCs w:val="24"/>
        </w:rPr>
        <w:t>Foreign Language Science and Technology Journal Database Engineering Technology</w:t>
      </w:r>
      <w:r w:rsidRPr="00944956">
        <w:rPr>
          <w:rFonts w:eastAsia="Times New Roman" w:cs="Arial"/>
          <w:szCs w:val="24"/>
        </w:rPr>
        <w:t xml:space="preserve">, 12, pp. 476–499. doi:10.47939/et.v3i9(02).40. </w:t>
      </w:r>
    </w:p>
    <w:p w14:paraId="62C20AA4" w14:textId="77777777" w:rsidR="00BC3917" w:rsidRPr="00944956" w:rsidRDefault="00BC3917" w:rsidP="00944956">
      <w:pPr>
        <w:rPr>
          <w:rFonts w:eastAsia="Times New Roman" w:cs="Arial"/>
          <w:szCs w:val="24"/>
        </w:rPr>
      </w:pPr>
      <w:r w:rsidRPr="00944956">
        <w:rPr>
          <w:rFonts w:eastAsia="Times New Roman" w:cs="Arial"/>
          <w:szCs w:val="24"/>
        </w:rPr>
        <w:t xml:space="preserve">Mehra, J. (2022) ‘Role of AI in enhancing customer engagement, Loyalty and Loyalty Programme Performance’, </w:t>
      </w:r>
      <w:r w:rsidRPr="00944956">
        <w:rPr>
          <w:rFonts w:eastAsia="Times New Roman" w:cs="Arial"/>
          <w:i/>
          <w:iCs/>
          <w:szCs w:val="24"/>
        </w:rPr>
        <w:t>Handbook of Research on Customer Loyalty</w:t>
      </w:r>
      <w:r w:rsidRPr="00944956">
        <w:rPr>
          <w:rFonts w:eastAsia="Times New Roman" w:cs="Arial"/>
          <w:szCs w:val="24"/>
        </w:rPr>
        <w:t xml:space="preserve">, 14, pp. 316–331. doi:10.4337/9781800371637.00032. </w:t>
      </w:r>
    </w:p>
    <w:p w14:paraId="491F266B" w14:textId="77777777" w:rsidR="00BC3917" w:rsidRPr="00944956" w:rsidRDefault="00BC3917" w:rsidP="00944956">
      <w:pPr>
        <w:rPr>
          <w:rFonts w:eastAsia="Times New Roman" w:cs="Arial"/>
          <w:szCs w:val="24"/>
        </w:rPr>
      </w:pPr>
      <w:r w:rsidRPr="00944956">
        <w:rPr>
          <w:rFonts w:eastAsia="Times New Roman" w:cs="Arial"/>
          <w:szCs w:val="24"/>
        </w:rPr>
        <w:t xml:space="preserve">Milena, S. (2007) ‘Reviewing financial performance’, </w:t>
      </w:r>
      <w:r w:rsidRPr="00944956">
        <w:rPr>
          <w:rFonts w:eastAsia="Times New Roman" w:cs="Arial"/>
          <w:i/>
          <w:iCs/>
          <w:szCs w:val="24"/>
        </w:rPr>
        <w:t>Financial Management</w:t>
      </w:r>
      <w:r w:rsidRPr="00944956">
        <w:rPr>
          <w:rFonts w:eastAsia="Times New Roman" w:cs="Arial"/>
          <w:szCs w:val="24"/>
        </w:rPr>
        <w:t xml:space="preserve">, 15, pp. 82–117. doi:10.4324/9780080492698-13. </w:t>
      </w:r>
    </w:p>
    <w:p w14:paraId="4B11C5D7" w14:textId="77777777" w:rsidR="00265731" w:rsidRPr="00944956" w:rsidRDefault="00265731" w:rsidP="00944956">
      <w:pPr>
        <w:rPr>
          <w:rFonts w:cs="Arial"/>
        </w:rPr>
      </w:pPr>
      <w:r w:rsidRPr="00944956">
        <w:rPr>
          <w:rFonts w:cs="Arial"/>
        </w:rPr>
        <w:t xml:space="preserve">Palma, S. (2020) ‘Qsen competencies: Teamwork and collaboration’, </w:t>
      </w:r>
      <w:r w:rsidRPr="00944956">
        <w:rPr>
          <w:rFonts w:cs="Arial"/>
          <w:i/>
          <w:iCs/>
        </w:rPr>
        <w:t>Teamwork and Collaboration</w:t>
      </w:r>
      <w:r w:rsidRPr="00944956">
        <w:rPr>
          <w:rFonts w:cs="Arial"/>
        </w:rPr>
        <w:t xml:space="preserve">, 17, pp. 349–378. doi:10.4135/9781529721003. </w:t>
      </w:r>
    </w:p>
    <w:p w14:paraId="03DFA353" w14:textId="77777777" w:rsidR="00BC3917" w:rsidRPr="00944956" w:rsidRDefault="00265731" w:rsidP="00944956">
      <w:pPr>
        <w:rPr>
          <w:rFonts w:cs="Arial"/>
        </w:rPr>
      </w:pPr>
      <w:r w:rsidRPr="00944956">
        <w:rPr>
          <w:rFonts w:cs="Arial"/>
        </w:rPr>
        <w:t xml:space="preserve">Patel, R. (2019) ‘Table 1: Comparison of housekeeping and non-housekeeping genes between pigs and humans.’, </w:t>
      </w:r>
      <w:r w:rsidRPr="00944956">
        <w:rPr>
          <w:rFonts w:cs="Arial"/>
          <w:i/>
          <w:iCs/>
        </w:rPr>
        <w:t>Comparison</w:t>
      </w:r>
      <w:r w:rsidRPr="00944956">
        <w:rPr>
          <w:rFonts w:cs="Arial"/>
        </w:rPr>
        <w:t xml:space="preserve">, 12, pp. 566–588. doi:10.7717/peerj.4840/table-1. </w:t>
      </w:r>
    </w:p>
    <w:p w14:paraId="35894EF1" w14:textId="77777777" w:rsidR="00BC3917" w:rsidRPr="00944956" w:rsidRDefault="00BC3917" w:rsidP="00944956">
      <w:pPr>
        <w:rPr>
          <w:rFonts w:cs="Arial"/>
        </w:rPr>
      </w:pPr>
      <w:r w:rsidRPr="00944956">
        <w:rPr>
          <w:rFonts w:eastAsia="Times New Roman" w:cs="Arial"/>
          <w:szCs w:val="24"/>
        </w:rPr>
        <w:t xml:space="preserve">Pei, Z. and Zhenxiang, Z. (2017) ‘A framework for personalized service website based on Tam’, </w:t>
      </w:r>
      <w:r w:rsidR="00944956" w:rsidRPr="00944956">
        <w:rPr>
          <w:rFonts w:eastAsia="Times New Roman" w:cs="Arial"/>
          <w:i/>
          <w:iCs/>
          <w:szCs w:val="24"/>
        </w:rPr>
        <w:t xml:space="preserve">International </w:t>
      </w:r>
      <w:r w:rsidR="00545235">
        <w:rPr>
          <w:rFonts w:eastAsia="Times New Roman" w:cs="Arial"/>
          <w:i/>
          <w:iCs/>
          <w:szCs w:val="24"/>
        </w:rPr>
        <w:t>Conference</w:t>
      </w:r>
      <w:r w:rsidRPr="00944956">
        <w:rPr>
          <w:rFonts w:eastAsia="Times New Roman" w:cs="Arial"/>
          <w:i/>
          <w:iCs/>
          <w:szCs w:val="24"/>
        </w:rPr>
        <w:t xml:space="preserve"> on Service Systems and Service Management</w:t>
      </w:r>
      <w:r w:rsidRPr="00944956">
        <w:rPr>
          <w:rFonts w:eastAsia="Times New Roman" w:cs="Arial"/>
          <w:szCs w:val="24"/>
        </w:rPr>
        <w:t xml:space="preserve">, 12, pp. 331–345. doi:10.1109/icsssm.2006.320784. </w:t>
      </w:r>
    </w:p>
    <w:p w14:paraId="6FA63855" w14:textId="77777777" w:rsidR="00944956" w:rsidRPr="00944956" w:rsidRDefault="00944956" w:rsidP="00944956">
      <w:pPr>
        <w:rPr>
          <w:rFonts w:eastAsia="Times New Roman" w:cs="Arial"/>
          <w:szCs w:val="24"/>
        </w:rPr>
      </w:pPr>
      <w:r w:rsidRPr="00944956">
        <w:rPr>
          <w:rFonts w:eastAsia="Times New Roman" w:cs="Arial"/>
          <w:szCs w:val="24"/>
        </w:rPr>
        <w:t xml:space="preserve">Ray, S. (2019) ‘Diversity, flexibility and adaptability’, </w:t>
      </w:r>
      <w:r w:rsidRPr="00944956">
        <w:rPr>
          <w:rFonts w:eastAsia="Times New Roman" w:cs="Arial"/>
          <w:i/>
          <w:iCs/>
          <w:szCs w:val="24"/>
        </w:rPr>
        <w:t>Working the Sahel</w:t>
      </w:r>
      <w:r w:rsidRPr="00944956">
        <w:rPr>
          <w:rFonts w:eastAsia="Times New Roman" w:cs="Arial"/>
          <w:szCs w:val="24"/>
        </w:rPr>
        <w:t xml:space="preserve">, 14, pp. 28–48. doi:10.4324/9780203983263-8. </w:t>
      </w:r>
    </w:p>
    <w:p w14:paraId="56CC0B57" w14:textId="77777777" w:rsidR="00265731" w:rsidRPr="00944956" w:rsidRDefault="00265731" w:rsidP="00944956">
      <w:pPr>
        <w:rPr>
          <w:rFonts w:cs="Arial"/>
        </w:rPr>
      </w:pPr>
      <w:r w:rsidRPr="00944956">
        <w:rPr>
          <w:rFonts w:cs="Arial"/>
        </w:rPr>
        <w:t xml:space="preserve">Roy, N. (2020) ‘Quality Management and Quality Assurance Standards’, </w:t>
      </w:r>
      <w:r w:rsidRPr="00944956">
        <w:rPr>
          <w:rFonts w:cs="Arial"/>
          <w:i/>
          <w:iCs/>
        </w:rPr>
        <w:t>Quality Assurance</w:t>
      </w:r>
      <w:r w:rsidRPr="00944956">
        <w:rPr>
          <w:rFonts w:cs="Arial"/>
        </w:rPr>
        <w:t xml:space="preserve">, 14, pp. 999–1023. doi:10.3403/bsiso9000. </w:t>
      </w:r>
    </w:p>
    <w:p w14:paraId="6CDBE930" w14:textId="77777777" w:rsidR="00265731" w:rsidRPr="00944956" w:rsidRDefault="00265731" w:rsidP="00944956">
      <w:pPr>
        <w:rPr>
          <w:rFonts w:cs="Arial"/>
        </w:rPr>
      </w:pPr>
      <w:r w:rsidRPr="00944956">
        <w:rPr>
          <w:rFonts w:cs="Arial"/>
        </w:rPr>
        <w:t xml:space="preserve">Scott, J.R. (2019) ‘The Outsourced Legal Translation Environment’, </w:t>
      </w:r>
      <w:r w:rsidRPr="00944956">
        <w:rPr>
          <w:rFonts w:cs="Arial"/>
          <w:i/>
          <w:iCs/>
        </w:rPr>
        <w:t>Legal Translation Outsourced</w:t>
      </w:r>
      <w:r w:rsidRPr="00944956">
        <w:rPr>
          <w:rFonts w:cs="Arial"/>
        </w:rPr>
        <w:t xml:space="preserve">, 15, pp. 8–30. doi:10.1093/oso/9780190900014.003.0002. </w:t>
      </w:r>
    </w:p>
    <w:p w14:paraId="4B8DB572" w14:textId="77777777" w:rsidR="00944956" w:rsidRPr="00944956" w:rsidRDefault="00944956" w:rsidP="00944956">
      <w:pPr>
        <w:rPr>
          <w:rFonts w:eastAsia="Times New Roman" w:cs="Arial"/>
          <w:szCs w:val="24"/>
        </w:rPr>
      </w:pPr>
      <w:r w:rsidRPr="00944956">
        <w:rPr>
          <w:rFonts w:eastAsia="Times New Roman" w:cs="Arial"/>
          <w:szCs w:val="24"/>
        </w:rPr>
        <w:lastRenderedPageBreak/>
        <w:t xml:space="preserve">Sharlim, T. (2012) ‘Gross operating expenses’, </w:t>
      </w:r>
      <w:r w:rsidRPr="00944956">
        <w:rPr>
          <w:rFonts w:eastAsia="Times New Roman" w:cs="Arial"/>
          <w:i/>
          <w:iCs/>
          <w:szCs w:val="24"/>
        </w:rPr>
        <w:t>OECD Insurance Statistics</w:t>
      </w:r>
      <w:r w:rsidRPr="00944956">
        <w:rPr>
          <w:rFonts w:eastAsia="Times New Roman" w:cs="Arial"/>
          <w:szCs w:val="24"/>
        </w:rPr>
        <w:t xml:space="preserve">, 12, pp. 23–36. doi:10.1787/data-00329-en. </w:t>
      </w:r>
    </w:p>
    <w:p w14:paraId="1676BC8B" w14:textId="77777777" w:rsidR="00265731" w:rsidRPr="00944956" w:rsidRDefault="00265731" w:rsidP="00944956">
      <w:pPr>
        <w:rPr>
          <w:rFonts w:cs="Arial"/>
        </w:rPr>
      </w:pPr>
      <w:r w:rsidRPr="00944956">
        <w:rPr>
          <w:rFonts w:cs="Arial"/>
        </w:rPr>
        <w:t xml:space="preserve">Sterling, R. (2023) ‘Multilingual abilities’, </w:t>
      </w:r>
      <w:r w:rsidRPr="00944956">
        <w:rPr>
          <w:rFonts w:cs="Arial"/>
          <w:i/>
          <w:iCs/>
        </w:rPr>
        <w:t>Multilingualism</w:t>
      </w:r>
      <w:r w:rsidRPr="00944956">
        <w:rPr>
          <w:rFonts w:cs="Arial"/>
        </w:rPr>
        <w:t xml:space="preserve">, 16, pp. 455–466. doi:10.5040/9781350195448.ch-5. </w:t>
      </w:r>
    </w:p>
    <w:p w14:paraId="642BEA13" w14:textId="77777777" w:rsidR="00265731" w:rsidRPr="00944956" w:rsidRDefault="00265731" w:rsidP="00944956">
      <w:pPr>
        <w:rPr>
          <w:rFonts w:cs="Arial"/>
        </w:rPr>
      </w:pPr>
      <w:r w:rsidRPr="00944956">
        <w:rPr>
          <w:rFonts w:cs="Arial"/>
        </w:rPr>
        <w:t xml:space="preserve">Tulenko, K. (2018) ‘Insourced: How importing jobs impacts the healthcare crisis here and abroad’, </w:t>
      </w:r>
      <w:r w:rsidRPr="00944956">
        <w:rPr>
          <w:rFonts w:cs="Arial"/>
          <w:i/>
          <w:iCs/>
        </w:rPr>
        <w:t>Insourced Housekeeping</w:t>
      </w:r>
      <w:r w:rsidRPr="00944956">
        <w:rPr>
          <w:rFonts w:cs="Arial"/>
        </w:rPr>
        <w:t xml:space="preserve">, 14, pp. 433–444. doi:10.1349/ddlp.1926. </w:t>
      </w:r>
    </w:p>
    <w:p w14:paraId="03BFC2FB" w14:textId="77777777" w:rsidR="00265731" w:rsidRPr="00944956" w:rsidRDefault="00265731" w:rsidP="00944956">
      <w:pPr>
        <w:rPr>
          <w:rFonts w:cs="Arial"/>
        </w:rPr>
      </w:pPr>
      <w:r w:rsidRPr="00944956">
        <w:rPr>
          <w:rFonts w:cs="Arial"/>
        </w:rPr>
        <w:t xml:space="preserve">Wada, R. (2019) ‘Developing essential helping skills for successful funeral service practice’, </w:t>
      </w:r>
      <w:r w:rsidRPr="00944956">
        <w:rPr>
          <w:rFonts w:cs="Arial"/>
          <w:i/>
          <w:iCs/>
        </w:rPr>
        <w:t>Interpersonal Skills Training</w:t>
      </w:r>
      <w:r w:rsidRPr="00944956">
        <w:rPr>
          <w:rFonts w:cs="Arial"/>
        </w:rPr>
        <w:t xml:space="preserve">, 13, pp. 61–68. doi:10.4324/9780203767849-15. </w:t>
      </w:r>
    </w:p>
    <w:p w14:paraId="6EA7D61F" w14:textId="77777777" w:rsidR="00265731" w:rsidRPr="00944956" w:rsidRDefault="00265731" w:rsidP="00944956">
      <w:pPr>
        <w:rPr>
          <w:rFonts w:cs="Arial"/>
        </w:rPr>
      </w:pPr>
    </w:p>
    <w:sectPr w:rsidR="00265731" w:rsidRPr="00944956" w:rsidSect="00D80B3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02180A" w14:textId="77777777" w:rsidR="00B14469" w:rsidRDefault="00B14469" w:rsidP="00265731">
      <w:pPr>
        <w:spacing w:after="0" w:line="240" w:lineRule="auto"/>
      </w:pPr>
      <w:r>
        <w:separator/>
      </w:r>
    </w:p>
  </w:endnote>
  <w:endnote w:type="continuationSeparator" w:id="0">
    <w:p w14:paraId="45553034" w14:textId="77777777" w:rsidR="00B14469" w:rsidRDefault="00B14469" w:rsidP="00265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471C3" w14:textId="77777777" w:rsidR="00E52D0A" w:rsidRDefault="00E52D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7554653"/>
      <w:docPartObj>
        <w:docPartGallery w:val="Page Numbers (Bottom of Page)"/>
        <w:docPartUnique/>
      </w:docPartObj>
    </w:sdtPr>
    <w:sdtEndPr>
      <w:rPr>
        <w:noProof/>
      </w:rPr>
    </w:sdtEndPr>
    <w:sdtContent>
      <w:p w14:paraId="13847CDE" w14:textId="1F60210C" w:rsidR="00265731" w:rsidRDefault="00265731">
        <w:pPr>
          <w:pStyle w:val="Footer"/>
          <w:jc w:val="right"/>
        </w:pPr>
        <w:r>
          <w:fldChar w:fldCharType="begin"/>
        </w:r>
        <w:r>
          <w:instrText xml:space="preserve"> PAGE   \* MERGEFORMAT </w:instrText>
        </w:r>
        <w:r>
          <w:fldChar w:fldCharType="separate"/>
        </w:r>
        <w:r w:rsidR="00700115">
          <w:rPr>
            <w:noProof/>
          </w:rPr>
          <w:t>i</w:t>
        </w:r>
        <w:r>
          <w:rPr>
            <w:noProof/>
          </w:rPr>
          <w:fldChar w:fldCharType="end"/>
        </w:r>
      </w:p>
    </w:sdtContent>
  </w:sdt>
  <w:p w14:paraId="5CB6FFA1" w14:textId="77777777" w:rsidR="00265731" w:rsidRDefault="002657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830EA" w14:textId="77777777" w:rsidR="00E52D0A" w:rsidRDefault="00E52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9B1621" w14:textId="77777777" w:rsidR="00B14469" w:rsidRDefault="00B14469" w:rsidP="00265731">
      <w:pPr>
        <w:spacing w:after="0" w:line="240" w:lineRule="auto"/>
      </w:pPr>
      <w:r>
        <w:separator/>
      </w:r>
    </w:p>
  </w:footnote>
  <w:footnote w:type="continuationSeparator" w:id="0">
    <w:p w14:paraId="6FBF5318" w14:textId="77777777" w:rsidR="00B14469" w:rsidRDefault="00B14469" w:rsidP="002657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5B452" w14:textId="77777777" w:rsidR="00E52D0A" w:rsidRDefault="00E52D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A8B13" w14:textId="77777777" w:rsidR="00E52D0A" w:rsidRDefault="00E52D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9F945" w14:textId="77777777" w:rsidR="00E52D0A" w:rsidRDefault="00E52D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jAxMzQ0MjK1MLMwMbFU0lEKTi0uzszPAykwrQUAshs/FSwAAAA="/>
  </w:docVars>
  <w:rsids>
    <w:rsidRoot w:val="00DA7619"/>
    <w:rsid w:val="00026641"/>
    <w:rsid w:val="00027C43"/>
    <w:rsid w:val="000A24E0"/>
    <w:rsid w:val="000A54D0"/>
    <w:rsid w:val="001031F2"/>
    <w:rsid w:val="00140F71"/>
    <w:rsid w:val="00145D71"/>
    <w:rsid w:val="001510B5"/>
    <w:rsid w:val="001611BE"/>
    <w:rsid w:val="001835F1"/>
    <w:rsid w:val="001B2A57"/>
    <w:rsid w:val="001C3F7F"/>
    <w:rsid w:val="00203215"/>
    <w:rsid w:val="00222830"/>
    <w:rsid w:val="00237156"/>
    <w:rsid w:val="00240D4E"/>
    <w:rsid w:val="002600D7"/>
    <w:rsid w:val="00264EC5"/>
    <w:rsid w:val="00265731"/>
    <w:rsid w:val="00272B86"/>
    <w:rsid w:val="0028557E"/>
    <w:rsid w:val="002B4D92"/>
    <w:rsid w:val="002D38DE"/>
    <w:rsid w:val="003A5E9B"/>
    <w:rsid w:val="003C14F5"/>
    <w:rsid w:val="0047012B"/>
    <w:rsid w:val="00491DCA"/>
    <w:rsid w:val="0053290B"/>
    <w:rsid w:val="0053549D"/>
    <w:rsid w:val="00545235"/>
    <w:rsid w:val="00551FA5"/>
    <w:rsid w:val="00557E39"/>
    <w:rsid w:val="005633DE"/>
    <w:rsid w:val="005713F8"/>
    <w:rsid w:val="005B116F"/>
    <w:rsid w:val="005B61BB"/>
    <w:rsid w:val="005D4000"/>
    <w:rsid w:val="0068643B"/>
    <w:rsid w:val="00693DF4"/>
    <w:rsid w:val="006A46C8"/>
    <w:rsid w:val="006B3C00"/>
    <w:rsid w:val="006C71D7"/>
    <w:rsid w:val="00700115"/>
    <w:rsid w:val="00705680"/>
    <w:rsid w:val="00706DAC"/>
    <w:rsid w:val="00740E89"/>
    <w:rsid w:val="007B5BB7"/>
    <w:rsid w:val="008330E4"/>
    <w:rsid w:val="00865D93"/>
    <w:rsid w:val="0088138F"/>
    <w:rsid w:val="00944956"/>
    <w:rsid w:val="00946357"/>
    <w:rsid w:val="00961430"/>
    <w:rsid w:val="009B5F35"/>
    <w:rsid w:val="009D43BD"/>
    <w:rsid w:val="009F517D"/>
    <w:rsid w:val="00A01198"/>
    <w:rsid w:val="00A43EDC"/>
    <w:rsid w:val="00A52D51"/>
    <w:rsid w:val="00A534BB"/>
    <w:rsid w:val="00A53CC6"/>
    <w:rsid w:val="00AC1AEB"/>
    <w:rsid w:val="00AD2214"/>
    <w:rsid w:val="00AF67F1"/>
    <w:rsid w:val="00B14469"/>
    <w:rsid w:val="00B17187"/>
    <w:rsid w:val="00B7007D"/>
    <w:rsid w:val="00B92651"/>
    <w:rsid w:val="00BA0BFD"/>
    <w:rsid w:val="00BA37FB"/>
    <w:rsid w:val="00BC3917"/>
    <w:rsid w:val="00BD4A21"/>
    <w:rsid w:val="00BD75E7"/>
    <w:rsid w:val="00BE3D4B"/>
    <w:rsid w:val="00BF520B"/>
    <w:rsid w:val="00C0469C"/>
    <w:rsid w:val="00C470C7"/>
    <w:rsid w:val="00C61E73"/>
    <w:rsid w:val="00C7371C"/>
    <w:rsid w:val="00CC160E"/>
    <w:rsid w:val="00D01A27"/>
    <w:rsid w:val="00D3101C"/>
    <w:rsid w:val="00D36CCE"/>
    <w:rsid w:val="00D37C6D"/>
    <w:rsid w:val="00D540F1"/>
    <w:rsid w:val="00D75C7E"/>
    <w:rsid w:val="00D80B38"/>
    <w:rsid w:val="00D87595"/>
    <w:rsid w:val="00D92FAD"/>
    <w:rsid w:val="00DA7619"/>
    <w:rsid w:val="00E37403"/>
    <w:rsid w:val="00E52D0A"/>
    <w:rsid w:val="00E54724"/>
    <w:rsid w:val="00E9264A"/>
    <w:rsid w:val="00EF641F"/>
    <w:rsid w:val="00F2600F"/>
    <w:rsid w:val="00F27FAB"/>
    <w:rsid w:val="00F52920"/>
    <w:rsid w:val="00F769B2"/>
    <w:rsid w:val="00FA3F48"/>
    <w:rsid w:val="00FB690C"/>
    <w:rsid w:val="00FE7C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A90D5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7187"/>
    <w:pPr>
      <w:spacing w:line="360" w:lineRule="auto"/>
      <w:jc w:val="both"/>
    </w:pPr>
    <w:rPr>
      <w:rFonts w:ascii="Arial" w:hAnsi="Arial"/>
      <w:sz w:val="24"/>
    </w:rPr>
  </w:style>
  <w:style w:type="paragraph" w:styleId="Heading1">
    <w:name w:val="heading 1"/>
    <w:basedOn w:val="Normal"/>
    <w:next w:val="Normal"/>
    <w:link w:val="Heading1Char"/>
    <w:uiPriority w:val="9"/>
    <w:qFormat/>
    <w:rsid w:val="003C14F5"/>
    <w:pPr>
      <w:keepNext/>
      <w:keepLines/>
      <w:spacing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B17187"/>
    <w:pPr>
      <w:keepNext/>
      <w:keepLines/>
      <w:spacing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4F5"/>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B17187"/>
    <w:rPr>
      <w:rFonts w:ascii="Arial" w:eastAsiaTheme="majorEastAsia" w:hAnsi="Arial" w:cstheme="majorBidi"/>
      <w:b/>
      <w:color w:val="000000" w:themeColor="text1"/>
      <w:sz w:val="26"/>
      <w:szCs w:val="26"/>
    </w:rPr>
  </w:style>
  <w:style w:type="paragraph" w:styleId="NormalWeb">
    <w:name w:val="Normal (Web)"/>
    <w:basedOn w:val="Normal"/>
    <w:uiPriority w:val="99"/>
    <w:semiHidden/>
    <w:unhideWhenUsed/>
    <w:rsid w:val="00265731"/>
    <w:pPr>
      <w:spacing w:before="100" w:beforeAutospacing="1" w:after="100" w:afterAutospacing="1" w:line="240" w:lineRule="auto"/>
      <w:jc w:val="left"/>
    </w:pPr>
    <w:rPr>
      <w:rFonts w:ascii="Times New Roman" w:eastAsia="Times New Roman" w:hAnsi="Times New Roman" w:cs="Times New Roman"/>
      <w:szCs w:val="24"/>
    </w:rPr>
  </w:style>
  <w:style w:type="paragraph" w:styleId="Header">
    <w:name w:val="header"/>
    <w:basedOn w:val="Normal"/>
    <w:link w:val="HeaderChar"/>
    <w:uiPriority w:val="99"/>
    <w:unhideWhenUsed/>
    <w:rsid w:val="002657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5731"/>
    <w:rPr>
      <w:rFonts w:ascii="Arial" w:hAnsi="Arial"/>
      <w:sz w:val="24"/>
    </w:rPr>
  </w:style>
  <w:style w:type="paragraph" w:styleId="Footer">
    <w:name w:val="footer"/>
    <w:basedOn w:val="Normal"/>
    <w:link w:val="FooterChar"/>
    <w:uiPriority w:val="99"/>
    <w:unhideWhenUsed/>
    <w:rsid w:val="002657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5731"/>
    <w:rPr>
      <w:rFonts w:ascii="Arial" w:hAnsi="Arial"/>
      <w:sz w:val="24"/>
    </w:rPr>
  </w:style>
  <w:style w:type="paragraph" w:styleId="TOCHeading">
    <w:name w:val="TOC Heading"/>
    <w:basedOn w:val="Heading1"/>
    <w:next w:val="Normal"/>
    <w:uiPriority w:val="39"/>
    <w:unhideWhenUsed/>
    <w:qFormat/>
    <w:rsid w:val="00265731"/>
    <w:pPr>
      <w:spacing w:before="24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65731"/>
    <w:pPr>
      <w:spacing w:after="100"/>
    </w:pPr>
  </w:style>
  <w:style w:type="paragraph" w:styleId="TOC2">
    <w:name w:val="toc 2"/>
    <w:basedOn w:val="Normal"/>
    <w:next w:val="Normal"/>
    <w:autoRedefine/>
    <w:uiPriority w:val="39"/>
    <w:unhideWhenUsed/>
    <w:rsid w:val="00265731"/>
    <w:pPr>
      <w:spacing w:after="100"/>
      <w:ind w:left="240"/>
    </w:pPr>
  </w:style>
  <w:style w:type="character" w:styleId="Hyperlink">
    <w:name w:val="Hyperlink"/>
    <w:basedOn w:val="DefaultParagraphFont"/>
    <w:uiPriority w:val="99"/>
    <w:unhideWhenUsed/>
    <w:rsid w:val="002657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49369">
      <w:bodyDiv w:val="1"/>
      <w:marLeft w:val="0"/>
      <w:marRight w:val="0"/>
      <w:marTop w:val="0"/>
      <w:marBottom w:val="0"/>
      <w:divBdr>
        <w:top w:val="none" w:sz="0" w:space="0" w:color="auto"/>
        <w:left w:val="none" w:sz="0" w:space="0" w:color="auto"/>
        <w:bottom w:val="none" w:sz="0" w:space="0" w:color="auto"/>
        <w:right w:val="none" w:sz="0" w:space="0" w:color="auto"/>
      </w:divBdr>
    </w:div>
    <w:div w:id="381681934">
      <w:bodyDiv w:val="1"/>
      <w:marLeft w:val="0"/>
      <w:marRight w:val="0"/>
      <w:marTop w:val="0"/>
      <w:marBottom w:val="0"/>
      <w:divBdr>
        <w:top w:val="none" w:sz="0" w:space="0" w:color="auto"/>
        <w:left w:val="none" w:sz="0" w:space="0" w:color="auto"/>
        <w:bottom w:val="none" w:sz="0" w:space="0" w:color="auto"/>
        <w:right w:val="none" w:sz="0" w:space="0" w:color="auto"/>
      </w:divBdr>
    </w:div>
    <w:div w:id="386563367">
      <w:bodyDiv w:val="1"/>
      <w:marLeft w:val="0"/>
      <w:marRight w:val="0"/>
      <w:marTop w:val="0"/>
      <w:marBottom w:val="0"/>
      <w:divBdr>
        <w:top w:val="none" w:sz="0" w:space="0" w:color="auto"/>
        <w:left w:val="none" w:sz="0" w:space="0" w:color="auto"/>
        <w:bottom w:val="none" w:sz="0" w:space="0" w:color="auto"/>
        <w:right w:val="none" w:sz="0" w:space="0" w:color="auto"/>
      </w:divBdr>
    </w:div>
    <w:div w:id="445152588">
      <w:bodyDiv w:val="1"/>
      <w:marLeft w:val="0"/>
      <w:marRight w:val="0"/>
      <w:marTop w:val="0"/>
      <w:marBottom w:val="0"/>
      <w:divBdr>
        <w:top w:val="none" w:sz="0" w:space="0" w:color="auto"/>
        <w:left w:val="none" w:sz="0" w:space="0" w:color="auto"/>
        <w:bottom w:val="none" w:sz="0" w:space="0" w:color="auto"/>
        <w:right w:val="none" w:sz="0" w:space="0" w:color="auto"/>
      </w:divBdr>
    </w:div>
    <w:div w:id="689258853">
      <w:bodyDiv w:val="1"/>
      <w:marLeft w:val="0"/>
      <w:marRight w:val="0"/>
      <w:marTop w:val="0"/>
      <w:marBottom w:val="0"/>
      <w:divBdr>
        <w:top w:val="none" w:sz="0" w:space="0" w:color="auto"/>
        <w:left w:val="none" w:sz="0" w:space="0" w:color="auto"/>
        <w:bottom w:val="none" w:sz="0" w:space="0" w:color="auto"/>
        <w:right w:val="none" w:sz="0" w:space="0" w:color="auto"/>
      </w:divBdr>
    </w:div>
    <w:div w:id="846023943">
      <w:bodyDiv w:val="1"/>
      <w:marLeft w:val="0"/>
      <w:marRight w:val="0"/>
      <w:marTop w:val="0"/>
      <w:marBottom w:val="0"/>
      <w:divBdr>
        <w:top w:val="none" w:sz="0" w:space="0" w:color="auto"/>
        <w:left w:val="none" w:sz="0" w:space="0" w:color="auto"/>
        <w:bottom w:val="none" w:sz="0" w:space="0" w:color="auto"/>
        <w:right w:val="none" w:sz="0" w:space="0" w:color="auto"/>
      </w:divBdr>
    </w:div>
    <w:div w:id="979923892">
      <w:bodyDiv w:val="1"/>
      <w:marLeft w:val="0"/>
      <w:marRight w:val="0"/>
      <w:marTop w:val="0"/>
      <w:marBottom w:val="0"/>
      <w:divBdr>
        <w:top w:val="none" w:sz="0" w:space="0" w:color="auto"/>
        <w:left w:val="none" w:sz="0" w:space="0" w:color="auto"/>
        <w:bottom w:val="none" w:sz="0" w:space="0" w:color="auto"/>
        <w:right w:val="none" w:sz="0" w:space="0" w:color="auto"/>
      </w:divBdr>
    </w:div>
    <w:div w:id="1172794698">
      <w:bodyDiv w:val="1"/>
      <w:marLeft w:val="0"/>
      <w:marRight w:val="0"/>
      <w:marTop w:val="0"/>
      <w:marBottom w:val="0"/>
      <w:divBdr>
        <w:top w:val="none" w:sz="0" w:space="0" w:color="auto"/>
        <w:left w:val="none" w:sz="0" w:space="0" w:color="auto"/>
        <w:bottom w:val="none" w:sz="0" w:space="0" w:color="auto"/>
        <w:right w:val="none" w:sz="0" w:space="0" w:color="auto"/>
      </w:divBdr>
    </w:div>
    <w:div w:id="1398669633">
      <w:bodyDiv w:val="1"/>
      <w:marLeft w:val="0"/>
      <w:marRight w:val="0"/>
      <w:marTop w:val="0"/>
      <w:marBottom w:val="0"/>
      <w:divBdr>
        <w:top w:val="none" w:sz="0" w:space="0" w:color="auto"/>
        <w:left w:val="none" w:sz="0" w:space="0" w:color="auto"/>
        <w:bottom w:val="none" w:sz="0" w:space="0" w:color="auto"/>
        <w:right w:val="none" w:sz="0" w:space="0" w:color="auto"/>
      </w:divBdr>
    </w:div>
    <w:div w:id="1493375834">
      <w:bodyDiv w:val="1"/>
      <w:marLeft w:val="0"/>
      <w:marRight w:val="0"/>
      <w:marTop w:val="0"/>
      <w:marBottom w:val="0"/>
      <w:divBdr>
        <w:top w:val="none" w:sz="0" w:space="0" w:color="auto"/>
        <w:left w:val="none" w:sz="0" w:space="0" w:color="auto"/>
        <w:bottom w:val="none" w:sz="0" w:space="0" w:color="auto"/>
        <w:right w:val="none" w:sz="0" w:space="0" w:color="auto"/>
      </w:divBdr>
    </w:div>
    <w:div w:id="1553035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6C4D0-548A-42F0-A784-7C01BD73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3132</Words>
  <Characters>17854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2023-06-14T19:41:00Z</dcterms:created>
  <dcterms:modified xsi:type="dcterms:W3CDTF">2023-06-14T19:41:00Z</dcterms:modified>
</cp:coreProperties>
</file>