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69561648"/>
        <w:docPartObj>
          <w:docPartGallery w:val="Cover Pages"/>
          <w:docPartUnique/>
        </w:docPartObj>
      </w:sdtPr>
      <w:sdtContent>
        <w:p w:rsidR="006F4869" w:rsidRDefault="006F4869">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6F4869" w:rsidRDefault="006F4869">
                                    <w:pPr>
                                      <w:pStyle w:val="Title"/>
                                      <w:jc w:val="right"/>
                                      <w:rPr>
                                        <w:caps/>
                                        <w:color w:val="FFFFFF" w:themeColor="background1"/>
                                        <w:sz w:val="80"/>
                                        <w:szCs w:val="80"/>
                                      </w:rPr>
                                    </w:pPr>
                                    <w:r w:rsidRPr="006F4869">
                                      <w:rPr>
                                        <w:caps/>
                                        <w:color w:val="FFFFFF" w:themeColor="background1"/>
                                        <w:sz w:val="80"/>
                                        <w:szCs w:val="80"/>
                                      </w:rPr>
                                      <w:t>Mentoring in H</w:t>
                                    </w:r>
                                    <w:r>
                                      <w:rPr>
                                        <w:caps/>
                                        <w:color w:val="FFFFFF" w:themeColor="background1"/>
                                        <w:sz w:val="80"/>
                                        <w:szCs w:val="80"/>
                                      </w:rPr>
                                      <w:t xml:space="preserve">ealth and Social Care </w:t>
                                    </w:r>
                                  </w:p>
                                </w:sdtContent>
                              </w:sdt>
                              <w:p w:rsidR="006F4869" w:rsidRDefault="006F4869">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rsidR="006F4869" w:rsidRDefault="006F4869">
                                    <w:pPr>
                                      <w:spacing w:before="240"/>
                                      <w:ind w:left="1008"/>
                                      <w:jc w:val="right"/>
                                      <w:rPr>
                                        <w:color w:val="FFFFFF" w:themeColor="background1"/>
                                      </w:rPr>
                                    </w:pPr>
                                    <w:r>
                                      <w:rPr>
                                        <w:color w:val="FFFFFF" w:themeColor="background1"/>
                                        <w:sz w:val="21"/>
                                        <w:szCs w:val="21"/>
                                      </w:rPr>
                                      <w:t xml:space="preserve">Nichola Landers 1708203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" fillcolor="#5b9bd5 [3204]" stroked="f">
                    <v:path arrowok="t"/>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6F4869" w:rsidRDefault="006F4869">
                              <w:pPr>
                                <w:pStyle w:val="Title"/>
                                <w:jc w:val="right"/>
                                <w:rPr>
                                  <w:caps/>
                                  <w:color w:val="FFFFFF" w:themeColor="background1"/>
                                  <w:sz w:val="80"/>
                                  <w:szCs w:val="80"/>
                                </w:rPr>
                              </w:pPr>
                              <w:r w:rsidRPr="006F4869">
                                <w:rPr>
                                  <w:caps/>
                                  <w:color w:val="FFFFFF" w:themeColor="background1"/>
                                  <w:sz w:val="80"/>
                                  <w:szCs w:val="80"/>
                                </w:rPr>
                                <w:t>Mentoring in H</w:t>
                              </w:r>
                              <w:r>
                                <w:rPr>
                                  <w:caps/>
                                  <w:color w:val="FFFFFF" w:themeColor="background1"/>
                                  <w:sz w:val="80"/>
                                  <w:szCs w:val="80"/>
                                </w:rPr>
                                <w:t xml:space="preserve">ealth and Social Care </w:t>
                              </w:r>
                            </w:p>
                          </w:sdtContent>
                        </w:sdt>
                        <w:p w:rsidR="006F4869" w:rsidRDefault="006F4869">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rsidR="006F4869" w:rsidRDefault="006F4869">
                              <w:pPr>
                                <w:spacing w:before="240"/>
                                <w:ind w:left="1008"/>
                                <w:jc w:val="right"/>
                                <w:rPr>
                                  <w:color w:val="FFFFFF" w:themeColor="background1"/>
                                </w:rPr>
                              </w:pPr>
                              <w:r>
                                <w:rPr>
                                  <w:color w:val="FFFFFF" w:themeColor="background1"/>
                                  <w:sz w:val="21"/>
                                  <w:szCs w:val="21"/>
                                </w:rPr>
                                <w:t xml:space="preserve">Nichola Landers 1708203 </w:t>
                              </w:r>
                            </w:p>
                          </w:sdtContent>
                        </w:sdt>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F4869" w:rsidRDefault="006F4869">
                                <w:pPr>
                                  <w:pStyle w:val="Subtitle"/>
                                  <w:rPr>
                                    <w:rFonts w:cstheme="minorBidi"/>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" fillcolor="#44546a [3215]" stroked="f" strokeweight="1pt">
                    <v:path arrowok="t"/>
                    <v:textbox inset="14.4pt,,14.4pt">
                      <w:txbxContent>
                        <w:p w:rsidR="006F4869" w:rsidRDefault="006F4869">
                          <w:pPr>
                            <w:pStyle w:val="Subtitle"/>
                            <w:rPr>
                              <w:rFonts w:cstheme="minorBidi"/>
                              <w:color w:val="FFFFFF" w:themeColor="background1"/>
                            </w:rPr>
                          </w:pPr>
                        </w:p>
                      </w:txbxContent>
                    </v:textbox>
                    <w10:wrap anchorx="page" anchory="page"/>
                  </v:rect>
                </w:pict>
              </mc:Fallback>
            </mc:AlternateContent>
          </w:r>
        </w:p>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p w:rsidR="006F4869" w:rsidRDefault="006F4869"/>
      </w:sdtContent>
    </w:sdt>
    <w:p w:rsidR="006F4869" w:rsidRDefault="006F4869"/>
    <w:p w:rsidR="006F4869" w:rsidRPr="006F4869" w:rsidRDefault="006F4869" w:rsidP="006F4869">
      <w:pPr>
        <w:spacing w:line="480" w:lineRule="auto"/>
      </w:pPr>
      <w:r w:rsidRPr="006F4869">
        <w:t>Introduction</w:t>
      </w:r>
    </w:p>
    <w:p w:rsidR="006F4869" w:rsidRPr="006F4869" w:rsidRDefault="006F4869" w:rsidP="006F4869">
      <w:pPr>
        <w:spacing w:line="480" w:lineRule="auto"/>
      </w:pPr>
      <w:r w:rsidRPr="006F4869">
        <w:t>This assignment will study the role of mentoring and performance development in a work place also discussing the continuing professional development required within a workplace setting.</w:t>
      </w:r>
      <w:r>
        <w:t xml:space="preserve"> Reflectivity will also be discussed upon the importance of reflecting upon experiences in a work place.</w:t>
      </w:r>
    </w:p>
    <w:p w:rsidR="006F4869" w:rsidRPr="006F4869" w:rsidRDefault="006F4869" w:rsidP="006F4869">
      <w:pPr>
        <w:spacing w:line="480" w:lineRule="auto"/>
      </w:pPr>
      <w:r w:rsidRPr="006F4869">
        <w:t>Continuing Professional Development (CPD) is a process of following and documenting the skills achieved with knowledge and experience attained through work or training.  CPD is used to maintain a recorded folder or portfolio of professional development. Some organisations use a CPD file to support a training or development plan. The CPD process assists people in managing their own development on an ongoing basis. Its purpose is to help an individual record, review and reflect on what you learn (The CPD standards office, 2020). IBE feel that reflective practice is a process that brings together personal and environmental experiences, and that reflective practice can allow the individual to acquire new skills, or modify current ones, and may also impact their values, attitudes, behaviours and world views. This shows how important reflective practice is in helping individuals constantly learn and develop as rounded professionals.</w:t>
      </w:r>
    </w:p>
    <w:p w:rsidR="006F4869" w:rsidRPr="006F4869" w:rsidRDefault="006F4869" w:rsidP="006F4869">
      <w:pPr>
        <w:spacing w:line="480" w:lineRule="auto"/>
      </w:pPr>
      <w:r w:rsidRPr="006F4869">
        <w:t>Reflective practice is something an individual performs by reflecting on their own performance within the work place or experience. Reflectivity is when a person considers their learning or past experiences to avoid things that did not work and to repeat things that did. Learning is outlined as a process that brings together personal and environmental experiences it also influences for acquiring, enriching or modifying one’s knowledge, skills, values, attitudes, behaviour and world views (International Bureau of Education, 2020). The OECD (2016) also acknowledge by reflecting individuals develop their skills in self-directed learning, improve motivation, and improve the quality of care you are able to provide.</w:t>
      </w:r>
    </w:p>
    <w:p w:rsidR="006F4869" w:rsidRPr="006F4869" w:rsidRDefault="006F4869" w:rsidP="006F4869">
      <w:pPr>
        <w:spacing w:line="480" w:lineRule="auto"/>
      </w:pPr>
      <w:r w:rsidRPr="006F4869">
        <w:t xml:space="preserve">CPD is particularly important within the healthcare sector as it has important implications for public wellbeing.  Within the care industry, the purpose of CPD is to enhance the quality of care that </w:t>
      </w:r>
      <w:r w:rsidRPr="006F4869">
        <w:lastRenderedPageBreak/>
        <w:t>patients and clients receive. The British Dietetic Association (BDA) refers to CPD as “the mechanism through which high quality patient and client care is identified, maintained and developed,” which underlines its importance (UK College of business and computing, 2020). CPD (2020) also state that Continuing Professional Development (CPD) exists to certify that an individual enhances their skills and abilities once they have formally qualified. Typically, academic qualifications would have been completed at this stage with an individual working towards their specific goals and expectations in industry and job function. CPD within education is used to describe the learning and training activities which professionals engage in to develop and enhance their </w:t>
      </w:r>
      <w:r w:rsidRPr="006F4869">
        <w:rPr>
          <w:bCs/>
        </w:rPr>
        <w:t>teaching</w:t>
      </w:r>
      <w:r w:rsidRPr="006F4869">
        <w:t xml:space="preserve"> abilities. </w:t>
      </w:r>
      <w:r w:rsidRPr="006F4869">
        <w:rPr>
          <w:bCs/>
        </w:rPr>
        <w:t>CPD</w:t>
      </w:r>
      <w:r w:rsidRPr="006F4869">
        <w:t xml:space="preserve"> allows you to show evidence of your experiences and can support teaching staff in strengthening </w:t>
      </w:r>
      <w:r w:rsidRPr="006F4869">
        <w:rPr>
          <w:bCs/>
        </w:rPr>
        <w:t>teaching</w:t>
      </w:r>
      <w:r w:rsidRPr="006F4869">
        <w:t xml:space="preserve"> and career prospects. </w:t>
      </w:r>
    </w:p>
    <w:p w:rsidR="006F4869" w:rsidRPr="006F4869" w:rsidRDefault="006F4869" w:rsidP="006F4869">
      <w:pPr>
        <w:spacing w:line="480" w:lineRule="auto"/>
      </w:pPr>
      <w:r w:rsidRPr="006F4869">
        <w:t xml:space="preserve">Within a primary school setting for education CPD files are obtained for every member of staff, within these files are achievements and courses members of staff have attained. Within the staff’s CPD files are records of performance management reports which all staff participate in once a year. Performance management is about getting the best out of individuals, the team as a whole, and yourself. It is an appraisal reflecting on a person’s abilities and skills along with things that can be improved (Cardy &amp; Leonard, 2011). Hutchinson (2013) explain that the benefits of performance appraisal explaining that appraisals are essential and support in motivating employee’s in order to improve performance.  Within the education system there are many skills and achievements to be made with children having different needs such as ASD and other special educational needs (SEN) so it is always beneficial to keep all staff skilled in all areas of learning. Within my role of a teaching assistant it is required that support must be delivered on a 1:1 basis delivering applicable support which may require working together with several multi agencies, teaching assistants within an education setting  are provided with the appropriate training liaising with numerous professional’s. Schools provide inset days for staff to be educated about different skills needed within their employment. </w:t>
      </w:r>
    </w:p>
    <w:p w:rsidR="006F4869" w:rsidRPr="006F4869" w:rsidRDefault="006F4869" w:rsidP="006F4869">
      <w:pPr>
        <w:spacing w:line="480" w:lineRule="auto"/>
      </w:pPr>
      <w:r w:rsidRPr="006F4869">
        <w:lastRenderedPageBreak/>
        <w:t xml:space="preserve">Mentoring is understood to be where a senior member of staff supports and guides a mentee sharing their experiences and knowledge. Mentoring is managed over a period of time with informal meetings taking place being arranged between the mentor and mentee, it also takes a broader view of the person possibly forming a friendship. Mentoring is used to develop skills for both mentor and mentee. The mentor will develop skills in improving their performance, improving their skills in leadership, improving their partnership skills or improving their career abilities and reinforcing your own study skills and knowledge (Wilson, 2014). The mentee will also develop new skills in revealing new ideas and different ways of thinking; understanding strengths and overcoming weaknesses; developing new skills and knowledge. However, coaching is dissimilar to mentoring and is short term with more structure, throughout coaching meetings and are arranged more regularly.  The benefits of coaching can include better confidence and motivation; increased resourcefulness and knowledge with more self-awareness; greater ability to influence others. According to Siu and Sivan (2011) mentoring is regarded as involving a voluntary and mutually beneficial relationship in which one person who is experienced and knowledgeable. Mentoring is a familiar developmental approach which can produce excellent results for a mentor, the mentee and the organisations. The purpose of mentoring can be popular and is beneficial approach to development. Bradley &amp; Parker (2010) acknowledge that students within a work place have four aims to develop core knowledge and skills, to foster a critically reflective approach to practise, to develop self-responsibility for learning and to identify learning needs and how to plan how these can be met in the future. </w:t>
      </w:r>
    </w:p>
    <w:p w:rsidR="006F4869" w:rsidRPr="006F4869" w:rsidRDefault="006F4869" w:rsidP="006F4869">
      <w:pPr>
        <w:spacing w:line="480" w:lineRule="auto"/>
      </w:pPr>
      <w:r w:rsidRPr="006F4869">
        <w:t>Mentoring demonstrates organisational commitment to the individual's development, but is not as directive as other developmental approaches such as training courses. The mentor is effectively a person who is not directly involved with the mentee’s job role but is backed by the organisation to listen to, guide and advise the mentee, in full confidentiality.</w:t>
      </w:r>
    </w:p>
    <w:p w:rsidR="006F4869" w:rsidRPr="006F4869" w:rsidRDefault="006F4869" w:rsidP="006F4869">
      <w:pPr>
        <w:spacing w:line="480" w:lineRule="auto"/>
      </w:pPr>
      <w:r w:rsidRPr="006F4869">
        <w:t xml:space="preserve">Within the National Health Service (NHS) it is noticed that there is an increase use of mentoring and coaching this is due to carers and employees needing to be knowledgeable and up to date about all </w:t>
      </w:r>
      <w:r w:rsidRPr="006F4869">
        <w:lastRenderedPageBreak/>
        <w:t xml:space="preserve">health conditions and having awareness of various illnesses and with policies and procedures changing. With all staff achieving equal training and development allows each patient to gain the appropriate care whilst being cared for. This also builds trust within health care workers; professionals and the patient. Within the NHS new employees are trained so that they are fully prepared for the job they are about to take on. Another important responsibility is to give advice and guidance on infection and control issues, such as how to manage an outbreak of infection (Royal College of nursing, 2005).Carter et al (2008) state that without coaching within the NHS it is seen that the NHS may have lost several members of staff, and also acknowledges staff would not have performed their greatest at interviews if they had not been prepared by coaching and mentoring.  The NHS (2019)  recognise that it is shown that managerial productivity increased by 88% when mentoring was used within their staff development this figure was compared to a 24% crease with staff training individually. In 2014 the NHS focused more on engaging with staff. </w:t>
      </w:r>
    </w:p>
    <w:p w:rsidR="006F4869" w:rsidRPr="006F4869" w:rsidRDefault="006F4869" w:rsidP="006F4869">
      <w:pPr>
        <w:spacing w:line="480" w:lineRule="auto"/>
      </w:pPr>
      <w:r w:rsidRPr="006F4869">
        <w:t>Reflexivity can be seen to be used in different contexts; however it generally means ‘reflecting’, reflexivity is also known as the process the researcher reflects upon the data collection and interpretation process (Harvey, 2020). Sandri (2009) also note reflexivity is the quality or state of being reflective the theory of reflexivity is also thought upon as reflecting upon experiences. Within education a reflexive teaching approach contains the use of Experience Based Learning (EBL) techniques, the EBL looks at the whole person and stimulate reflection on experiences (Kolb 1984). Reflectivity could assist myself with particular sectors within education I have knowledge on which I could support a member of my team or what I may have learnt through discussion or by observing an activity throughout a school day.</w:t>
      </w:r>
      <w:r w:rsidRPr="006F4869">
        <w:rPr>
          <w:b/>
          <w:bCs/>
        </w:rPr>
        <w:t xml:space="preserve"> </w:t>
      </w:r>
      <w:r w:rsidRPr="006F4869">
        <w:rPr>
          <w:bCs/>
        </w:rPr>
        <w:t>Reflection can be a very inspiring process.</w:t>
      </w:r>
      <w:r w:rsidRPr="006F4869">
        <w:rPr>
          <w:b/>
          <w:bCs/>
        </w:rPr>
        <w:t xml:space="preserve"> </w:t>
      </w:r>
      <w:r w:rsidRPr="006F4869">
        <w:rPr>
          <w:bCs/>
        </w:rPr>
        <w:t xml:space="preserve">It assists a person to make sense of their day, to come to decisions, to set a course of action, to step away from your typical way of doing and thinking to discover new freedoms and opportunities. It is </w:t>
      </w:r>
      <w:r w:rsidRPr="006F4869">
        <w:t xml:space="preserve">valuable to reflect on experiences to determine skills and achievements to be able to indicate future recommendations. </w:t>
      </w:r>
    </w:p>
    <w:p w:rsidR="006F4869" w:rsidRPr="006F4869" w:rsidRDefault="006F4869" w:rsidP="006F4869">
      <w:pPr>
        <w:spacing w:line="480" w:lineRule="auto"/>
        <w:rPr>
          <w:b/>
          <w:bCs/>
        </w:rPr>
      </w:pPr>
      <w:r w:rsidRPr="006F4869">
        <w:lastRenderedPageBreak/>
        <w:t>Within an education setting a mentor could support a mentee in different aspects of children and young people’s lives these can include the child’s strengths and needs; learning about a child’s peers and friends; a child’s family and community; different agency and professionals involved within education and learning about the child and education environment. Within this employment every employee is given the opportunity to take part in performance management. Learning Wales (2016) report that ‘We encourage all schools to include support staff in their performance management policies. For this reason, we have written guidance to help schools adapt their policies. We consider it good practise for schools to include support staff in their performance management and to give equal opportunity to participate in the process’.</w:t>
      </w:r>
    </w:p>
    <w:p w:rsidR="006F4869" w:rsidRPr="006F4869" w:rsidRDefault="006F4869" w:rsidP="006F4869">
      <w:pPr>
        <w:spacing w:line="480" w:lineRule="auto"/>
      </w:pPr>
      <w:r w:rsidRPr="006F4869">
        <w:t xml:space="preserve">Recommendations I believe I need to build upon would be to continue with my continued professional development through accessing additional learning for continuous matters within children and young people such as learning more about different special educational needs as I have completed an ASD course whilst continuing my studies at university. To further my career I would like to work closely within pastoral care for children working closely with parents and several multi-agency teams. To achieve this I would shadow a colleague within my employment to achieve more knowledge and understanding to gain more experience, as I have maintained my qualification through university.  </w:t>
      </w:r>
    </w:p>
    <w:p w:rsidR="006F4869" w:rsidRPr="006F4869" w:rsidRDefault="006F4869" w:rsidP="006F4869">
      <w:pPr>
        <w:spacing w:line="480" w:lineRule="auto"/>
      </w:pPr>
      <w:r w:rsidRPr="006F4869">
        <w:t xml:space="preserve">Working within the education sector has made me build on knowledge and experience working with children of all different ages, abilities and special educational needs. It is seen that every day as a reflection you have made an achievement from helping a child who cut his knee to supporting students or colleagues on experiences they develop or having support of colleagues on something I hadn’t experienced. Throughout my 17 years’ experience working with children and young people it is noticeable that there are always areas for development with the education sector becoming more modern and altering it is required that all staff need training. With success from qualifications at </w:t>
      </w:r>
      <w:r w:rsidRPr="006F4869">
        <w:lastRenderedPageBreak/>
        <w:t>University I have confidence that in the near future I will further my career in the right path ways to succeed my desired employment.</w:t>
      </w:r>
    </w:p>
    <w:p w:rsidR="006F4869" w:rsidRPr="006F4869" w:rsidRDefault="006F4869" w:rsidP="006F4869">
      <w:pPr>
        <w:spacing w:line="480" w:lineRule="auto"/>
      </w:pPr>
    </w:p>
    <w:p w:rsidR="006F4869" w:rsidRPr="006F4869" w:rsidRDefault="006F4869" w:rsidP="006F4869">
      <w:pPr>
        <w:spacing w:line="480" w:lineRule="auto"/>
      </w:pPr>
    </w:p>
    <w:p w:rsidR="006F4869" w:rsidRPr="006F4869" w:rsidRDefault="006F4869" w:rsidP="006F4869">
      <w:pPr>
        <w:spacing w:line="480" w:lineRule="auto"/>
      </w:pPr>
    </w:p>
    <w:p w:rsidR="006F4869" w:rsidRPr="006F4869" w:rsidRDefault="006F4869" w:rsidP="006F4869">
      <w:pPr>
        <w:spacing w:line="480" w:lineRule="auto"/>
      </w:pPr>
    </w:p>
    <w:p w:rsidR="006F4869" w:rsidRPr="006F4869" w:rsidRDefault="006F4869" w:rsidP="006F4869">
      <w:pPr>
        <w:spacing w:line="480" w:lineRule="auto"/>
      </w:pPr>
    </w:p>
    <w:p w:rsidR="006F4869" w:rsidRPr="006F4869" w:rsidRDefault="006F4869" w:rsidP="006F4869">
      <w:pPr>
        <w:spacing w:line="480" w:lineRule="auto"/>
      </w:pPr>
    </w:p>
    <w:p w:rsidR="006F4869" w:rsidRDefault="006F4869" w:rsidP="006F4869">
      <w:pPr>
        <w:spacing w:line="480" w:lineRule="auto"/>
      </w:pPr>
    </w:p>
    <w:p w:rsidR="006F4869" w:rsidRDefault="006F4869" w:rsidP="006F4869">
      <w:pPr>
        <w:spacing w:line="480" w:lineRule="auto"/>
      </w:pPr>
    </w:p>
    <w:p w:rsidR="006F4869" w:rsidRDefault="006F4869" w:rsidP="006F4869">
      <w:pPr>
        <w:spacing w:line="480" w:lineRule="auto"/>
      </w:pPr>
    </w:p>
    <w:p w:rsidR="006F4869" w:rsidRPr="006F4869" w:rsidRDefault="006F4869" w:rsidP="006F4869">
      <w:pPr>
        <w:spacing w:line="480" w:lineRule="auto"/>
      </w:pPr>
    </w:p>
    <w:p w:rsidR="006F4869" w:rsidRPr="006F4869" w:rsidRDefault="006F4869" w:rsidP="006F4869">
      <w:pPr>
        <w:spacing w:line="480" w:lineRule="auto"/>
      </w:pPr>
    </w:p>
    <w:p w:rsidR="006F4869" w:rsidRPr="006F4869" w:rsidRDefault="006F4869" w:rsidP="006F4869">
      <w:pPr>
        <w:spacing w:line="480" w:lineRule="auto"/>
      </w:pPr>
    </w:p>
    <w:p w:rsidR="006F4869" w:rsidRPr="006F4869" w:rsidRDefault="006F4869" w:rsidP="006F4869">
      <w:pPr>
        <w:spacing w:line="480" w:lineRule="auto"/>
      </w:pPr>
    </w:p>
    <w:p w:rsidR="006F4869" w:rsidRPr="006F4869" w:rsidRDefault="006F4869" w:rsidP="006F4869">
      <w:pPr>
        <w:spacing w:line="480" w:lineRule="auto"/>
      </w:pPr>
    </w:p>
    <w:p w:rsidR="006F4869" w:rsidRPr="006F4869" w:rsidRDefault="006F4869" w:rsidP="006F4869">
      <w:pPr>
        <w:spacing w:line="480" w:lineRule="auto"/>
      </w:pPr>
    </w:p>
    <w:p w:rsidR="006F4869" w:rsidRPr="006F4869" w:rsidRDefault="006F4869" w:rsidP="006F4869">
      <w:pPr>
        <w:spacing w:line="480" w:lineRule="auto"/>
      </w:pPr>
    </w:p>
    <w:p w:rsidR="006F4869" w:rsidRPr="006F4869" w:rsidRDefault="006F4869" w:rsidP="006F4869">
      <w:pPr>
        <w:spacing w:line="480" w:lineRule="auto"/>
      </w:pPr>
    </w:p>
    <w:p w:rsidR="006F4869" w:rsidRPr="006F4869" w:rsidRDefault="006F4869" w:rsidP="006F4869">
      <w:pPr>
        <w:spacing w:line="480" w:lineRule="auto"/>
      </w:pPr>
    </w:p>
    <w:p w:rsidR="006F4869" w:rsidRPr="006F4869" w:rsidRDefault="006F4869" w:rsidP="006F4869">
      <w:pPr>
        <w:spacing w:line="480" w:lineRule="auto"/>
      </w:pPr>
      <w:bookmarkStart w:id="0" w:name="_GoBack"/>
      <w:bookmarkEnd w:id="0"/>
    </w:p>
    <w:p w:rsidR="006F4869" w:rsidRPr="006F4869" w:rsidRDefault="006F4869" w:rsidP="006F4869">
      <w:pPr>
        <w:spacing w:line="480" w:lineRule="auto"/>
      </w:pPr>
      <w:r w:rsidRPr="006F4869">
        <w:t>References</w:t>
      </w:r>
    </w:p>
    <w:p w:rsidR="006F4869" w:rsidRPr="006F4869" w:rsidRDefault="006F4869" w:rsidP="006F4869">
      <w:pPr>
        <w:spacing w:line="480" w:lineRule="auto"/>
      </w:pPr>
      <w:r w:rsidRPr="006F4869">
        <w:t xml:space="preserve">Bradley, G. &amp; Parker, J. (2010) </w:t>
      </w:r>
      <w:r w:rsidRPr="006F4869">
        <w:rPr>
          <w:i/>
        </w:rPr>
        <w:t>Social Work Practise.</w:t>
      </w:r>
      <w:r w:rsidRPr="006F4869">
        <w:t xml:space="preserve"> Exeter: Learning Matters.</w:t>
      </w:r>
    </w:p>
    <w:p w:rsidR="006F4869" w:rsidRPr="006F4869" w:rsidRDefault="006F4869" w:rsidP="006F4869">
      <w:pPr>
        <w:spacing w:line="480" w:lineRule="auto"/>
      </w:pPr>
      <w:r w:rsidRPr="006F4869">
        <w:t xml:space="preserve">Cardy, R. &amp; Leonard, B. (2011) </w:t>
      </w:r>
      <w:r w:rsidRPr="006F4869">
        <w:rPr>
          <w:i/>
        </w:rPr>
        <w:t xml:space="preserve">Performance Management: Concepts, Skills and Exercises: Concepts, Skills and Exercises. </w:t>
      </w:r>
      <w:r w:rsidRPr="006F4869">
        <w:t>2</w:t>
      </w:r>
      <w:r w:rsidRPr="006F4869">
        <w:rPr>
          <w:vertAlign w:val="superscript"/>
        </w:rPr>
        <w:t>nd</w:t>
      </w:r>
      <w:r w:rsidRPr="006F4869">
        <w:t xml:space="preserve"> Ed. London. Routledge. </w:t>
      </w:r>
    </w:p>
    <w:p w:rsidR="006F4869" w:rsidRPr="006F4869" w:rsidRDefault="006F4869" w:rsidP="006F4869">
      <w:pPr>
        <w:spacing w:line="480" w:lineRule="auto"/>
      </w:pPr>
      <w:r w:rsidRPr="006F4869">
        <w:t xml:space="preserve">CPD (2016) </w:t>
      </w:r>
      <w:r w:rsidRPr="006F4869">
        <w:rPr>
          <w:i/>
        </w:rPr>
        <w:t>The Importance of Continuing Professional Development (CPD)</w:t>
      </w:r>
      <w:r w:rsidRPr="006F4869">
        <w:t>. Available at: https://cpduk.co.uk/news-articles/view/importance-of-cpd (Accessed: 1</w:t>
      </w:r>
      <w:r w:rsidRPr="006F4869">
        <w:rPr>
          <w:vertAlign w:val="superscript"/>
        </w:rPr>
        <w:t>st</w:t>
      </w:r>
      <w:r w:rsidRPr="006F4869">
        <w:t xml:space="preserve"> June 2020).</w:t>
      </w:r>
    </w:p>
    <w:p w:rsidR="006F4869" w:rsidRPr="006F4869" w:rsidRDefault="006F4869" w:rsidP="006F4869">
      <w:pPr>
        <w:spacing w:line="480" w:lineRule="auto"/>
      </w:pPr>
      <w:r w:rsidRPr="006F4869">
        <w:t xml:space="preserve">Harvey, L. (2020) </w:t>
      </w:r>
      <w:r w:rsidRPr="006F4869">
        <w:rPr>
          <w:i/>
        </w:rPr>
        <w:t>Social Research Glossary: Quality Research International.</w:t>
      </w:r>
      <w:r w:rsidRPr="006F4869">
        <w:t xml:space="preserve"> Available at: https://www.qualityresearchinternational.com/socialresearch/reflexivity.htm (Accessed: 2</w:t>
      </w:r>
      <w:r w:rsidRPr="006F4869">
        <w:rPr>
          <w:vertAlign w:val="superscript"/>
        </w:rPr>
        <w:t>ND</w:t>
      </w:r>
      <w:r w:rsidRPr="006F4869">
        <w:t xml:space="preserve"> June 2020).  </w:t>
      </w:r>
    </w:p>
    <w:p w:rsidR="006F4869" w:rsidRPr="006F4869" w:rsidRDefault="006F4869" w:rsidP="006F4869">
      <w:pPr>
        <w:spacing w:line="480" w:lineRule="auto"/>
      </w:pPr>
      <w:r w:rsidRPr="006F4869">
        <w:t xml:space="preserve">Hutchinson, S. (2013) </w:t>
      </w:r>
      <w:r w:rsidRPr="006F4869">
        <w:rPr>
          <w:i/>
        </w:rPr>
        <w:t>Performance Management: Theory and Practise.</w:t>
      </w:r>
      <w:r w:rsidRPr="006F4869">
        <w:t xml:space="preserve"> London: Chartered Institute of Personnel and Development.  </w:t>
      </w:r>
    </w:p>
    <w:p w:rsidR="006F4869" w:rsidRPr="006F4869" w:rsidRDefault="006F4869" w:rsidP="006F4869">
      <w:pPr>
        <w:spacing w:line="480" w:lineRule="auto"/>
      </w:pPr>
      <w:r w:rsidRPr="006F4869">
        <w:t>International Bureau of Education (2020) Available at: http://www.ibe.unesco.org/en/geqaf/annexes/technical-notes/most-influential-theories-learning (Accessed: 1</w:t>
      </w:r>
      <w:r w:rsidRPr="006F4869">
        <w:rPr>
          <w:vertAlign w:val="superscript"/>
        </w:rPr>
        <w:t>st</w:t>
      </w:r>
      <w:r w:rsidRPr="006F4869">
        <w:t xml:space="preserve"> June 2020).</w:t>
      </w:r>
    </w:p>
    <w:p w:rsidR="006F4869" w:rsidRPr="006F4869" w:rsidRDefault="006F4869" w:rsidP="006F4869">
      <w:pPr>
        <w:spacing w:line="480" w:lineRule="auto"/>
      </w:pPr>
      <w:r w:rsidRPr="006F4869">
        <w:t>Kolb, D. (1984)</w:t>
      </w:r>
      <w:r w:rsidRPr="006F4869">
        <w:rPr>
          <w:i/>
        </w:rPr>
        <w:t xml:space="preserve"> Experiential Learning:</w:t>
      </w:r>
      <w:r w:rsidRPr="006F4869">
        <w:t xml:space="preserve"> New Jersey. Prentice Hall.</w:t>
      </w:r>
    </w:p>
    <w:p w:rsidR="006F4869" w:rsidRPr="006F4869" w:rsidRDefault="006F4869" w:rsidP="006F4869">
      <w:pPr>
        <w:spacing w:line="480" w:lineRule="auto"/>
      </w:pPr>
      <w:r w:rsidRPr="006F4869">
        <w:t xml:space="preserve">Learning Wales (2016) </w:t>
      </w:r>
      <w:r w:rsidRPr="006F4869">
        <w:rPr>
          <w:i/>
        </w:rPr>
        <w:t>School Support Staff.</w:t>
      </w:r>
      <w:r w:rsidRPr="006F4869">
        <w:t xml:space="preserve"> Available at: http://learning.gov.wales/resources/collections/school-support-staff?lang=en (Accessed: 9</w:t>
      </w:r>
      <w:r w:rsidRPr="006F4869">
        <w:rPr>
          <w:vertAlign w:val="superscript"/>
        </w:rPr>
        <w:t>th</w:t>
      </w:r>
      <w:r w:rsidRPr="006F4869">
        <w:t xml:space="preserve"> June 2020). </w:t>
      </w:r>
    </w:p>
    <w:p w:rsidR="006F4869" w:rsidRPr="006F4869" w:rsidRDefault="006F4869" w:rsidP="006F4869">
      <w:pPr>
        <w:spacing w:line="480" w:lineRule="auto"/>
      </w:pPr>
      <w:r w:rsidRPr="006F4869">
        <w:t xml:space="preserve">NHS (2019) </w:t>
      </w:r>
      <w:r w:rsidRPr="006F4869">
        <w:rPr>
          <w:i/>
        </w:rPr>
        <w:t>Mentoring.</w:t>
      </w:r>
      <w:r w:rsidRPr="006F4869">
        <w:t xml:space="preserve"> Available at: https://www.bcpft.nhs.uk/about-us/our-policies-and-procedures/m/2180-mentoring/file (Accessed: 10</w:t>
      </w:r>
      <w:r w:rsidRPr="006F4869">
        <w:rPr>
          <w:vertAlign w:val="superscript"/>
        </w:rPr>
        <w:t>th</w:t>
      </w:r>
      <w:r w:rsidRPr="006F4869">
        <w:t xml:space="preserve"> June 2020). </w:t>
      </w:r>
    </w:p>
    <w:p w:rsidR="006F4869" w:rsidRPr="006F4869" w:rsidRDefault="006F4869" w:rsidP="006F4869">
      <w:pPr>
        <w:spacing w:line="480" w:lineRule="auto"/>
      </w:pPr>
      <w:r w:rsidRPr="006F4869">
        <w:t xml:space="preserve">OECD (2016) </w:t>
      </w:r>
      <w:r w:rsidRPr="006F4869">
        <w:rPr>
          <w:i/>
        </w:rPr>
        <w:t>Reviews of National policies for education: Education in Thailand an OECD-UNESCO PERSPECTIVE</w:t>
      </w:r>
      <w:r w:rsidRPr="006F4869">
        <w:t xml:space="preserve">. </w:t>
      </w:r>
      <w:smartTag w:uri="urn:schemas-microsoft-com:office:smarttags" w:element="place">
        <w:smartTag w:uri="urn:schemas-microsoft-com:office:smarttags" w:element="City">
          <w:r w:rsidRPr="006F4869">
            <w:t>Paris</w:t>
          </w:r>
        </w:smartTag>
      </w:smartTag>
      <w:r w:rsidRPr="006F4869">
        <w:t xml:space="preserve">. OECD Publishing. </w:t>
      </w:r>
    </w:p>
    <w:p w:rsidR="006F4869" w:rsidRPr="006F4869" w:rsidRDefault="006F4869" w:rsidP="006F4869">
      <w:pPr>
        <w:spacing w:line="480" w:lineRule="auto"/>
      </w:pPr>
      <w:r w:rsidRPr="006F4869">
        <w:lastRenderedPageBreak/>
        <w:t xml:space="preserve">Royal College of nursing (2005) </w:t>
      </w:r>
      <w:r w:rsidRPr="006F4869">
        <w:rPr>
          <w:i/>
        </w:rPr>
        <w:t>Good practice in infection prevention and control Guidance for nursing staff.</w:t>
      </w:r>
      <w:r w:rsidRPr="006F4869">
        <w:t xml:space="preserve"> Available at: http://www.wales.nhs.uk/sites3/Documents/739/RCN%20infection%20control.doc.pdf (Accessed: 10</w:t>
      </w:r>
      <w:r w:rsidRPr="006F4869">
        <w:rPr>
          <w:vertAlign w:val="superscript"/>
        </w:rPr>
        <w:t>th</w:t>
      </w:r>
      <w:r w:rsidRPr="006F4869">
        <w:t xml:space="preserve"> June 2020). </w:t>
      </w:r>
    </w:p>
    <w:p w:rsidR="006F4869" w:rsidRPr="006F4869" w:rsidRDefault="006F4869" w:rsidP="006F4869">
      <w:pPr>
        <w:spacing w:line="480" w:lineRule="auto"/>
      </w:pPr>
      <w:r w:rsidRPr="006F4869">
        <w:t xml:space="preserve">Sandri, S.  (2009) </w:t>
      </w:r>
      <w:r w:rsidRPr="006F4869">
        <w:rPr>
          <w:i/>
        </w:rPr>
        <w:t>Reflexivity in Economics: An Experimental Examination on the Self-referentiality of economic theories.</w:t>
      </w:r>
      <w:r w:rsidRPr="006F4869">
        <w:t xml:space="preserve"> Germany. Physica- Verlag: A springer company.   </w:t>
      </w:r>
    </w:p>
    <w:p w:rsidR="006F4869" w:rsidRPr="006F4869" w:rsidRDefault="006F4869" w:rsidP="006F4869">
      <w:pPr>
        <w:spacing w:line="480" w:lineRule="auto"/>
      </w:pPr>
      <w:r w:rsidRPr="006F4869">
        <w:t xml:space="preserve">The CPD standards office (2020) </w:t>
      </w:r>
      <w:r w:rsidRPr="006F4869">
        <w:rPr>
          <w:i/>
        </w:rPr>
        <w:t xml:space="preserve">What is CPD? </w:t>
      </w:r>
      <w:r w:rsidRPr="006F4869">
        <w:t>Available at: https://www.cpdstandards.com/what-is-cpd/ (Accessed: 1</w:t>
      </w:r>
      <w:r w:rsidRPr="006F4869">
        <w:rPr>
          <w:vertAlign w:val="superscript"/>
        </w:rPr>
        <w:t>st</w:t>
      </w:r>
      <w:r w:rsidRPr="006F4869">
        <w:t xml:space="preserve"> June 2020). </w:t>
      </w:r>
    </w:p>
    <w:p w:rsidR="006F4869" w:rsidRPr="006F4869" w:rsidRDefault="006F4869" w:rsidP="006F4869">
      <w:pPr>
        <w:spacing w:line="480" w:lineRule="auto"/>
      </w:pPr>
      <w:r w:rsidRPr="006F4869">
        <w:t>UK College of business and computing (2020)</w:t>
      </w:r>
      <w:r w:rsidRPr="006F4869">
        <w:rPr>
          <w:i/>
        </w:rPr>
        <w:t xml:space="preserve"> Continuing Professional Development within Health and Social Care.</w:t>
      </w:r>
      <w:r w:rsidRPr="006F4869">
        <w:t xml:space="preserve"> Available at: https://www.ukcbc.ac.uk/continuing-professional-development-healthcare/ (Accessed: 1</w:t>
      </w:r>
      <w:r w:rsidRPr="006F4869">
        <w:rPr>
          <w:vertAlign w:val="superscript"/>
        </w:rPr>
        <w:t>st</w:t>
      </w:r>
      <w:r w:rsidRPr="006F4869">
        <w:t xml:space="preserve"> June 2020). </w:t>
      </w:r>
    </w:p>
    <w:p w:rsidR="006F4869" w:rsidRPr="006F4869" w:rsidRDefault="006F4869" w:rsidP="006F4869">
      <w:pPr>
        <w:spacing w:line="480" w:lineRule="auto"/>
      </w:pPr>
      <w:r w:rsidRPr="006F4869">
        <w:t>Wilson AM. (2014)</w:t>
      </w:r>
      <w:r w:rsidRPr="006F4869">
        <w:rPr>
          <w:i/>
        </w:rPr>
        <w:t xml:space="preserve"> Application of Heideggerian phenomenology to mentorship of nursing students. </w:t>
      </w:r>
      <w:r w:rsidRPr="006F4869">
        <w:rPr>
          <w:i/>
          <w:iCs/>
        </w:rPr>
        <w:t>J Adv Nurs</w:t>
      </w:r>
      <w:r w:rsidRPr="006F4869">
        <w:rPr>
          <w:i/>
        </w:rPr>
        <w:t>.</w:t>
      </w:r>
      <w:r w:rsidRPr="006F4869">
        <w:t xml:space="preserve"> 70 (12):2910‐2919. doi:10.1111/jan.12453</w:t>
      </w:r>
    </w:p>
    <w:p w:rsidR="006F4869" w:rsidRPr="006F4869" w:rsidRDefault="006F4869" w:rsidP="006F4869">
      <w:pPr>
        <w:spacing w:line="480" w:lineRule="auto"/>
      </w:pPr>
      <w:r w:rsidRPr="006F4869">
        <w:t>Carter, A., Fairhurst, P., Miller, R., Sinclair, A. (2008)</w:t>
      </w:r>
      <w:r w:rsidRPr="006F4869">
        <w:rPr>
          <w:i/>
        </w:rPr>
        <w:t xml:space="preserve"> Evaluation of Coaching in the NHS.</w:t>
      </w:r>
      <w:r w:rsidRPr="006F4869">
        <w:t xml:space="preserve"> Available at: https://www.employment-studies.co.uk/system/files/resources/files/nhsi_0408.pdf (Accessed: 4</w:t>
      </w:r>
      <w:r w:rsidRPr="006F4869">
        <w:rPr>
          <w:vertAlign w:val="superscript"/>
        </w:rPr>
        <w:t>th</w:t>
      </w:r>
      <w:r w:rsidRPr="006F4869">
        <w:t xml:space="preserve"> June 2020).  </w:t>
      </w:r>
    </w:p>
    <w:p w:rsidR="006F4869" w:rsidRDefault="006F4869" w:rsidP="006F4869">
      <w:pPr>
        <w:spacing w:line="480" w:lineRule="auto"/>
      </w:pPr>
    </w:p>
    <w:sectPr w:rsidR="006F4869" w:rsidSect="006F4869">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F4869" w:rsidRDefault="006F4869" w:rsidP="006F4869">
      <w:pPr>
        <w:spacing w:after="0" w:line="240" w:lineRule="auto"/>
      </w:pPr>
      <w:r>
        <w:separator/>
      </w:r>
    </w:p>
  </w:endnote>
  <w:endnote w:type="continuationSeparator" w:id="0">
    <w:p w:rsidR="006F4869" w:rsidRDefault="006F4869" w:rsidP="006F4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3840004"/>
      <w:docPartObj>
        <w:docPartGallery w:val="Page Numbers (Bottom of Page)"/>
        <w:docPartUnique/>
      </w:docPartObj>
    </w:sdtPr>
    <w:sdtContent>
      <w:p w:rsidR="006F4869" w:rsidRDefault="006F4869">
        <w:pPr>
          <w:pStyle w:val="Footer"/>
        </w:pPr>
        <w:r>
          <w:rPr>
            <w:noProof/>
            <w:lang w:eastAsia="en-GB"/>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rsidR="006F4869" w:rsidRDefault="006F4869">
                              <w:pPr>
                                <w:jc w:val="center"/>
                              </w:pPr>
                              <w:r>
                                <w:fldChar w:fldCharType="begin"/>
                              </w:r>
                              <w:r>
                                <w:instrText xml:space="preserve"> PAGE    \* MERGEFORMAT </w:instrText>
                              </w:r>
                              <w:r>
                                <w:fldChar w:fldCharType="separate"/>
                              </w:r>
                              <w:r>
                                <w:rPr>
                                  <w:noProof/>
                                </w:rPr>
                                <w:t>1</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8"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rsidR="006F4869" w:rsidRDefault="006F4869">
                        <w:pPr>
                          <w:jc w:val="center"/>
                        </w:pPr>
                        <w:r>
                          <w:fldChar w:fldCharType="begin"/>
                        </w:r>
                        <w:r>
                          <w:instrText xml:space="preserve"> PAGE    \* MERGEFORMAT </w:instrText>
                        </w:r>
                        <w:r>
                          <w:fldChar w:fldCharType="separate"/>
                        </w:r>
                        <w:r>
                          <w:rPr>
                            <w:noProof/>
                          </w:rPr>
                          <w:t>1</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082121E1"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cU4uoy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F4869" w:rsidRDefault="006F4869" w:rsidP="006F4869">
      <w:pPr>
        <w:spacing w:after="0" w:line="240" w:lineRule="auto"/>
      </w:pPr>
      <w:r>
        <w:separator/>
      </w:r>
    </w:p>
  </w:footnote>
  <w:footnote w:type="continuationSeparator" w:id="0">
    <w:p w:rsidR="006F4869" w:rsidRDefault="006F4869" w:rsidP="006F48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51"/>
    <o:shapelayout v:ext="edit">
      <o:rules v:ext="edit">
        <o:r id="V:Rule1" type="connector" idref="#AutoShape 21"/>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4869"/>
    <w:rsid w:val="00033A05"/>
    <w:rsid w:val="000467DC"/>
    <w:rsid w:val="0006219F"/>
    <w:rsid w:val="000677D7"/>
    <w:rsid w:val="000C2603"/>
    <w:rsid w:val="0010513C"/>
    <w:rsid w:val="00111F2C"/>
    <w:rsid w:val="00115683"/>
    <w:rsid w:val="00184C72"/>
    <w:rsid w:val="00260BFC"/>
    <w:rsid w:val="002E5E22"/>
    <w:rsid w:val="00371059"/>
    <w:rsid w:val="003839D4"/>
    <w:rsid w:val="003912DB"/>
    <w:rsid w:val="003A3CD3"/>
    <w:rsid w:val="003C5DFD"/>
    <w:rsid w:val="004D65F9"/>
    <w:rsid w:val="004E18EC"/>
    <w:rsid w:val="00535B8A"/>
    <w:rsid w:val="0056091A"/>
    <w:rsid w:val="0056720F"/>
    <w:rsid w:val="00570B11"/>
    <w:rsid w:val="00604163"/>
    <w:rsid w:val="00643FAC"/>
    <w:rsid w:val="00643FBD"/>
    <w:rsid w:val="006618FD"/>
    <w:rsid w:val="00683227"/>
    <w:rsid w:val="006C0763"/>
    <w:rsid w:val="006F3B71"/>
    <w:rsid w:val="006F4869"/>
    <w:rsid w:val="007214A1"/>
    <w:rsid w:val="00797CA4"/>
    <w:rsid w:val="007E2780"/>
    <w:rsid w:val="007F7CAE"/>
    <w:rsid w:val="00853D4A"/>
    <w:rsid w:val="008A0263"/>
    <w:rsid w:val="008B5AEE"/>
    <w:rsid w:val="008B68B0"/>
    <w:rsid w:val="008C7E9A"/>
    <w:rsid w:val="0091166B"/>
    <w:rsid w:val="00954D63"/>
    <w:rsid w:val="009650A5"/>
    <w:rsid w:val="00975E89"/>
    <w:rsid w:val="009A4EE9"/>
    <w:rsid w:val="009D5EA4"/>
    <w:rsid w:val="00A513A1"/>
    <w:rsid w:val="00A53429"/>
    <w:rsid w:val="00A572E5"/>
    <w:rsid w:val="00AE022C"/>
    <w:rsid w:val="00B10AA2"/>
    <w:rsid w:val="00B22224"/>
    <w:rsid w:val="00B53DDA"/>
    <w:rsid w:val="00B93893"/>
    <w:rsid w:val="00B95A6C"/>
    <w:rsid w:val="00BE00B1"/>
    <w:rsid w:val="00C11C7C"/>
    <w:rsid w:val="00C219C3"/>
    <w:rsid w:val="00C5177F"/>
    <w:rsid w:val="00C867B0"/>
    <w:rsid w:val="00CA0B10"/>
    <w:rsid w:val="00CA22A1"/>
    <w:rsid w:val="00CA2C08"/>
    <w:rsid w:val="00CE0E70"/>
    <w:rsid w:val="00D16A66"/>
    <w:rsid w:val="00D252FE"/>
    <w:rsid w:val="00D77746"/>
    <w:rsid w:val="00D85647"/>
    <w:rsid w:val="00DA1928"/>
    <w:rsid w:val="00E1636F"/>
    <w:rsid w:val="00E24B50"/>
    <w:rsid w:val="00E27818"/>
    <w:rsid w:val="00E65B6B"/>
    <w:rsid w:val="00EE3E9D"/>
    <w:rsid w:val="00F04832"/>
    <w:rsid w:val="00F34F93"/>
    <w:rsid w:val="00F4361F"/>
    <w:rsid w:val="00F50D1B"/>
    <w:rsid w:val="00F773A4"/>
    <w:rsid w:val="00F92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2051"/>
    <o:shapelayout v:ext="edit">
      <o:idmap v:ext="edit" data="1"/>
    </o:shapelayout>
  </w:shapeDefaults>
  <w:decimalSymbol w:val="."/>
  <w:listSeparator w:val=","/>
  <w14:docId w14:val="78269183"/>
  <w15:chartTrackingRefBased/>
  <w15:docId w15:val="{49DCE6E6-3822-4692-8EB0-8C0AA3339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rsid w:val="006F4869"/>
    <w:pPr>
      <w:spacing w:line="240" w:lineRule="auto"/>
    </w:pPr>
    <w:rPr>
      <w:sz w:val="20"/>
      <w:szCs w:val="20"/>
    </w:rPr>
  </w:style>
  <w:style w:type="character" w:customStyle="1" w:styleId="CommentTextChar">
    <w:name w:val="Comment Text Char"/>
    <w:basedOn w:val="DefaultParagraphFont"/>
    <w:link w:val="CommentText"/>
    <w:uiPriority w:val="99"/>
    <w:semiHidden/>
    <w:rsid w:val="006F4869"/>
    <w:rPr>
      <w:sz w:val="20"/>
      <w:szCs w:val="20"/>
    </w:rPr>
  </w:style>
  <w:style w:type="character" w:styleId="CommentReference">
    <w:name w:val="annotation reference"/>
    <w:uiPriority w:val="99"/>
    <w:semiHidden/>
    <w:rsid w:val="006F4869"/>
    <w:rPr>
      <w:rFonts w:cs="Times New Roman"/>
      <w:sz w:val="16"/>
      <w:szCs w:val="16"/>
    </w:rPr>
  </w:style>
  <w:style w:type="paragraph" w:styleId="BalloonText">
    <w:name w:val="Balloon Text"/>
    <w:basedOn w:val="Normal"/>
    <w:link w:val="BalloonTextChar"/>
    <w:uiPriority w:val="99"/>
    <w:semiHidden/>
    <w:unhideWhenUsed/>
    <w:rsid w:val="006F48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4869"/>
    <w:rPr>
      <w:rFonts w:ascii="Segoe UI" w:hAnsi="Segoe UI" w:cs="Segoe UI"/>
      <w:sz w:val="18"/>
      <w:szCs w:val="18"/>
    </w:rPr>
  </w:style>
  <w:style w:type="paragraph" w:styleId="Title">
    <w:name w:val="Title"/>
    <w:basedOn w:val="Normal"/>
    <w:next w:val="Normal"/>
    <w:link w:val="TitleChar"/>
    <w:uiPriority w:val="10"/>
    <w:qFormat/>
    <w:rsid w:val="006F4869"/>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6F4869"/>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6F4869"/>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6F4869"/>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6F48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4869"/>
  </w:style>
  <w:style w:type="paragraph" w:styleId="Footer">
    <w:name w:val="footer"/>
    <w:basedOn w:val="Normal"/>
    <w:link w:val="FooterChar"/>
    <w:uiPriority w:val="99"/>
    <w:unhideWhenUsed/>
    <w:rsid w:val="006F48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48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Nichola Landers 1708203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2108</Words>
  <Characters>12019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Mentoring in Health and Social Care</vt:lpstr>
    </vt:vector>
  </TitlesOfParts>
  <Company>University of Wales Trinity Saint David</Company>
  <LinksUpToDate>false</LinksUpToDate>
  <CharactersWithSpaces>14099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Mentoring in Health and Social Care</dc:title>
  <dc:subject/>
  <dc:creator>UWTSD</dc:creator>
  <cp:keywords/>
  <dc:description/>
  <cp:lastModifiedBy>UWTSD</cp:lastModifiedBy>
  <cp:revision>2</cp:revision>
  <dcterms:created xsi:type="dcterms:W3CDTF">2020-06-18T10:39:00Z</dcterms:created>
  <dcterms:modified xsi:type="dcterms:W3CDTF">2020-06-18T10:39:00Z</dcterms:modified>
</cp:coreProperties>
</file>