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B28ABA" w14:textId="77777777" w:rsidR="0099360E" w:rsidRDefault="0099360E" w:rsidP="0099360E">
      <w:pPr>
        <w:jc w:val="center"/>
      </w:pPr>
    </w:p>
    <w:p w14:paraId="61BBB953" w14:textId="77777777" w:rsidR="0099360E" w:rsidRDefault="0099360E" w:rsidP="0099360E">
      <w:pPr>
        <w:jc w:val="center"/>
      </w:pPr>
    </w:p>
    <w:p w14:paraId="0FB30221" w14:textId="77777777" w:rsidR="0099360E" w:rsidRDefault="0099360E" w:rsidP="0099360E">
      <w:pPr>
        <w:jc w:val="center"/>
      </w:pPr>
    </w:p>
    <w:p w14:paraId="09F21F8F" w14:textId="77777777" w:rsidR="0099360E" w:rsidRDefault="0099360E" w:rsidP="0099360E">
      <w:pPr>
        <w:jc w:val="center"/>
      </w:pPr>
    </w:p>
    <w:p w14:paraId="274AE071" w14:textId="41701F56" w:rsidR="0099360E" w:rsidRDefault="00FE06FB" w:rsidP="0099360E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2162FFBC" wp14:editId="4E609CB0">
            <wp:extent cx="4850805" cy="2464904"/>
            <wp:effectExtent l="0" t="0" r="6985" b="0"/>
            <wp:docPr id="1655827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4087" cy="24716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A2B580D" w14:textId="618782B1" w:rsidR="002676AB" w:rsidRPr="00FE06FB" w:rsidRDefault="00A560CB" w:rsidP="00FE06F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E06FB">
        <w:rPr>
          <w:rFonts w:ascii="Arial" w:hAnsi="Arial" w:cs="Arial"/>
          <w:b/>
          <w:bCs/>
          <w:sz w:val="32"/>
          <w:szCs w:val="32"/>
        </w:rPr>
        <w:t>Student name: Melody Maseko</w:t>
      </w:r>
    </w:p>
    <w:p w14:paraId="0B571B6F" w14:textId="77777777" w:rsidR="00FE06FB" w:rsidRPr="00FE06FB" w:rsidRDefault="00FE06FB" w:rsidP="0099360E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94161E4" w14:textId="6B67E207" w:rsidR="00A560CB" w:rsidRPr="00FE06FB" w:rsidRDefault="00A560CB" w:rsidP="0099360E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E06FB">
        <w:rPr>
          <w:rFonts w:ascii="Arial" w:hAnsi="Arial" w:cs="Arial"/>
          <w:b/>
          <w:bCs/>
          <w:sz w:val="32"/>
          <w:szCs w:val="32"/>
        </w:rPr>
        <w:t>Student number: 2244812</w:t>
      </w:r>
    </w:p>
    <w:p w14:paraId="2CD5865A" w14:textId="77777777" w:rsidR="00FE06FB" w:rsidRPr="00FE06FB" w:rsidRDefault="00FE06FB" w:rsidP="0099360E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D867972" w14:textId="27C43297" w:rsidR="00A560CB" w:rsidRPr="00FE06FB" w:rsidRDefault="00A560CB" w:rsidP="0099360E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E06FB">
        <w:rPr>
          <w:rFonts w:ascii="Arial" w:hAnsi="Arial" w:cs="Arial"/>
          <w:b/>
          <w:bCs/>
          <w:sz w:val="32"/>
          <w:szCs w:val="32"/>
        </w:rPr>
        <w:t>Module code: BMHP6027</w:t>
      </w:r>
    </w:p>
    <w:p w14:paraId="2992C0EA" w14:textId="77777777" w:rsidR="00FE06FB" w:rsidRPr="00FE06FB" w:rsidRDefault="00FE06FB" w:rsidP="0099360E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FCC5C1F" w14:textId="378FC48F" w:rsidR="00A560CB" w:rsidRPr="00FE06FB" w:rsidRDefault="00A560CB" w:rsidP="0099360E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E06FB">
        <w:rPr>
          <w:rFonts w:ascii="Arial" w:hAnsi="Arial" w:cs="Arial"/>
          <w:b/>
          <w:bCs/>
          <w:sz w:val="32"/>
          <w:szCs w:val="32"/>
        </w:rPr>
        <w:t>Module: Empowering the old</w:t>
      </w:r>
      <w:r w:rsidR="00FE06FB">
        <w:rPr>
          <w:rFonts w:ascii="Arial" w:hAnsi="Arial" w:cs="Arial"/>
          <w:b/>
          <w:bCs/>
          <w:sz w:val="32"/>
          <w:szCs w:val="32"/>
        </w:rPr>
        <w:t>er</w:t>
      </w:r>
      <w:r w:rsidRPr="00FE06FB">
        <w:rPr>
          <w:rFonts w:ascii="Arial" w:hAnsi="Arial" w:cs="Arial"/>
          <w:b/>
          <w:bCs/>
          <w:sz w:val="32"/>
          <w:szCs w:val="32"/>
        </w:rPr>
        <w:t xml:space="preserve"> Person</w:t>
      </w:r>
    </w:p>
    <w:p w14:paraId="52CEA993" w14:textId="77777777" w:rsidR="00FE06FB" w:rsidRPr="00FE06FB" w:rsidRDefault="00FE06FB" w:rsidP="0099360E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C430A9D" w14:textId="5173BDD4" w:rsidR="00404921" w:rsidRPr="00FE06FB" w:rsidRDefault="00A560CB" w:rsidP="0099360E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E06FB">
        <w:rPr>
          <w:rFonts w:ascii="Arial" w:hAnsi="Arial" w:cs="Arial"/>
          <w:b/>
          <w:bCs/>
          <w:sz w:val="32"/>
          <w:szCs w:val="32"/>
        </w:rPr>
        <w:t xml:space="preserve">Lecture: </w:t>
      </w:r>
      <w:proofErr w:type="spellStart"/>
      <w:r w:rsidR="00FE06FB" w:rsidRPr="00FE06FB">
        <w:rPr>
          <w:rFonts w:ascii="Arial" w:eastAsiaTheme="majorEastAsia" w:hAnsi="Arial" w:cs="Arial"/>
          <w:b/>
          <w:bCs/>
          <w:color w:val="000000" w:themeColor="text1"/>
          <w:kern w:val="24"/>
          <w:sz w:val="32"/>
          <w:szCs w:val="32"/>
        </w:rPr>
        <w:t>Tomy</w:t>
      </w:r>
      <w:proofErr w:type="spellEnd"/>
      <w:r w:rsidR="00FE06FB" w:rsidRPr="00FE06FB">
        <w:rPr>
          <w:rFonts w:ascii="Arial" w:eastAsiaTheme="majorEastAsia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proofErr w:type="spellStart"/>
      <w:r w:rsidR="00FE06FB" w:rsidRPr="00FE06FB">
        <w:rPr>
          <w:rFonts w:ascii="Arial" w:eastAsiaTheme="majorEastAsia" w:hAnsi="Arial" w:cs="Arial"/>
          <w:b/>
          <w:bCs/>
          <w:color w:val="000000" w:themeColor="text1"/>
          <w:kern w:val="24"/>
          <w:sz w:val="32"/>
          <w:szCs w:val="32"/>
        </w:rPr>
        <w:t>Adattu</w:t>
      </w:r>
      <w:proofErr w:type="spellEnd"/>
      <w:r w:rsidR="00FE06FB" w:rsidRPr="00FE06FB">
        <w:rPr>
          <w:rFonts w:ascii="Arial" w:eastAsiaTheme="majorEastAsia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proofErr w:type="spellStart"/>
      <w:r w:rsidR="00FE06FB" w:rsidRPr="00FE06FB">
        <w:rPr>
          <w:rFonts w:ascii="Arial" w:eastAsiaTheme="majorEastAsia" w:hAnsi="Arial" w:cs="Arial"/>
          <w:b/>
          <w:bCs/>
          <w:color w:val="000000" w:themeColor="text1"/>
          <w:kern w:val="24"/>
          <w:sz w:val="32"/>
          <w:szCs w:val="32"/>
        </w:rPr>
        <w:t>Chacko</w:t>
      </w:r>
      <w:proofErr w:type="spellEnd"/>
    </w:p>
    <w:p w14:paraId="371BB704" w14:textId="77777777" w:rsidR="00404921" w:rsidRDefault="00404921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br w:type="page"/>
      </w:r>
    </w:p>
    <w:p w14:paraId="7EA5025E" w14:textId="48613471" w:rsidR="00A560CB" w:rsidRDefault="00404921" w:rsidP="0099360E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References </w:t>
      </w:r>
    </w:p>
    <w:p w14:paraId="4494766E" w14:textId="4E1D2F4F" w:rsidR="00404921" w:rsidRPr="00404921" w:rsidRDefault="00404921" w:rsidP="00404921">
      <w:pPr>
        <w:rPr>
          <w:rFonts w:ascii="Arial" w:hAnsi="Arial" w:cs="Arial"/>
        </w:rPr>
      </w:pPr>
      <w:r w:rsidRPr="00404921">
        <w:rPr>
          <w:rFonts w:ascii="Arial" w:hAnsi="Arial" w:cs="Arial"/>
        </w:rPr>
        <w:t>Czaja, S.J. and Lee, C.C., 2007. The impact of aging on access to technology. In: J.A. Jacko and A. Sears, eds. The human–computer interaction handbook: fundamentals, evolving technologies and emerging applications. 2nd ed. Mahwah, NJ: Lawrence Erlbaum Associates, pp.777–792.</w:t>
      </w:r>
    </w:p>
    <w:p w14:paraId="2C1CCA38" w14:textId="7DEC283D" w:rsidR="00404921" w:rsidRDefault="00404921" w:rsidP="00404921">
      <w:pPr>
        <w:rPr>
          <w:rFonts w:ascii="Arial" w:hAnsi="Arial" w:cs="Arial"/>
        </w:rPr>
      </w:pPr>
      <w:r w:rsidRPr="00404921">
        <w:rPr>
          <w:rFonts w:ascii="Arial" w:hAnsi="Arial" w:cs="Arial"/>
        </w:rPr>
        <w:t xml:space="preserve">Mitzner, T.L., Boron, J.B., Fausset, C.B., Adams, A.E., </w:t>
      </w:r>
      <w:proofErr w:type="spellStart"/>
      <w:r w:rsidRPr="00404921">
        <w:rPr>
          <w:rFonts w:ascii="Arial" w:hAnsi="Arial" w:cs="Arial"/>
        </w:rPr>
        <w:t>Charness</w:t>
      </w:r>
      <w:proofErr w:type="spellEnd"/>
      <w:r w:rsidRPr="00404921">
        <w:rPr>
          <w:rFonts w:ascii="Arial" w:hAnsi="Arial" w:cs="Arial"/>
        </w:rPr>
        <w:t xml:space="preserve">, N., Czaja, S.J., Dijkstra, K., Fisk, A.D., Rogers, W.A. and Sharit, J., 2010. Older adults talk technology: Technology usage and attitudes. Computers in Human </w:t>
      </w:r>
      <w:proofErr w:type="spellStart"/>
      <w:r w:rsidRPr="00404921">
        <w:rPr>
          <w:rFonts w:ascii="Arial" w:hAnsi="Arial" w:cs="Arial"/>
        </w:rPr>
        <w:t>Behavior</w:t>
      </w:r>
      <w:proofErr w:type="spellEnd"/>
      <w:r w:rsidRPr="00404921">
        <w:rPr>
          <w:rFonts w:ascii="Arial" w:hAnsi="Arial" w:cs="Arial"/>
        </w:rPr>
        <w:t>, 26(6), pp.1710–1721.</w:t>
      </w:r>
    </w:p>
    <w:p w14:paraId="2FDF6CAE" w14:textId="0CD481B7" w:rsidR="00404921" w:rsidRDefault="00404921" w:rsidP="00404921">
      <w:pPr>
        <w:rPr>
          <w:rFonts w:ascii="Arial" w:hAnsi="Arial" w:cs="Arial"/>
        </w:rPr>
      </w:pPr>
      <w:proofErr w:type="spellStart"/>
      <w:r w:rsidRPr="00404921">
        <w:rPr>
          <w:rFonts w:ascii="Arial" w:hAnsi="Arial" w:cs="Arial"/>
        </w:rPr>
        <w:t>Demiris</w:t>
      </w:r>
      <w:proofErr w:type="spellEnd"/>
      <w:r w:rsidRPr="00404921">
        <w:rPr>
          <w:rFonts w:ascii="Arial" w:hAnsi="Arial" w:cs="Arial"/>
        </w:rPr>
        <w:t>, G., Hensel, B.K., Skubic, M. and Rantz, M., 2008. Senior residents’ perceived need of and preferences for ‘smart home’ sensor technologies. International Journal of Technology Assessment in Health Care, 24(1), pp.120–124.</w:t>
      </w:r>
    </w:p>
    <w:p w14:paraId="253554FE" w14:textId="03F65934" w:rsidR="00404921" w:rsidRDefault="00404921" w:rsidP="00404921">
      <w:pPr>
        <w:rPr>
          <w:rFonts w:ascii="Arial" w:hAnsi="Arial" w:cs="Arial"/>
        </w:rPr>
      </w:pPr>
      <w:r w:rsidRPr="00404921">
        <w:rPr>
          <w:rFonts w:ascii="Arial" w:hAnsi="Arial" w:cs="Arial"/>
        </w:rPr>
        <w:t>Smith, A. et al., 2026. Barriers and motivators of geriatric engagement in digital therapeutics: A narrative review. Ageing Research Reviews, 114.</w:t>
      </w:r>
    </w:p>
    <w:p w14:paraId="1682E5AC" w14:textId="468A7A8B" w:rsidR="00083815" w:rsidRPr="00083815" w:rsidRDefault="00083815" w:rsidP="00083815">
      <w:pPr>
        <w:rPr>
          <w:rFonts w:ascii="Arial" w:hAnsi="Arial" w:cs="Arial"/>
        </w:rPr>
      </w:pPr>
      <w:r w:rsidRPr="00083815">
        <w:rPr>
          <w:rFonts w:ascii="Arial" w:hAnsi="Arial" w:cs="Arial"/>
        </w:rPr>
        <w:t xml:space="preserve">Department of Health and Social Care (2019) The future of healthcare: our vision for digital, data and technology in health and care. Available at: </w:t>
      </w:r>
      <w:hyperlink r:id="rId5" w:history="1">
        <w:r w:rsidRPr="00CE4625">
          <w:rPr>
            <w:rStyle w:val="Hyperlink"/>
            <w:rFonts w:ascii="Arial" w:hAnsi="Arial" w:cs="Arial"/>
          </w:rPr>
          <w:t>https://www.gov.uk/government/publications/the-future-of-healthcare-our-vision-for-digital-data-and-technology-in-health-and-care</w:t>
        </w:r>
      </w:hyperlink>
      <w:r>
        <w:rPr>
          <w:rFonts w:ascii="Arial" w:hAnsi="Arial" w:cs="Arial"/>
        </w:rPr>
        <w:t xml:space="preserve"> </w:t>
      </w:r>
      <w:r w:rsidRPr="00083815">
        <w:rPr>
          <w:rFonts w:ascii="Arial" w:hAnsi="Arial" w:cs="Arial"/>
        </w:rPr>
        <w:t>(Accessed: 13 March 2026).</w:t>
      </w:r>
    </w:p>
    <w:p w14:paraId="3EB0C784" w14:textId="325ED986" w:rsidR="00083815" w:rsidRDefault="00083815" w:rsidP="00083815">
      <w:pPr>
        <w:rPr>
          <w:rFonts w:ascii="Arial" w:hAnsi="Arial" w:cs="Arial"/>
        </w:rPr>
      </w:pPr>
      <w:r w:rsidRPr="00083815">
        <w:rPr>
          <w:rFonts w:ascii="Arial" w:hAnsi="Arial" w:cs="Arial"/>
        </w:rPr>
        <w:t xml:space="preserve">NHS England (2022) A plan for digital health and social care. Available at: </w:t>
      </w:r>
      <w:hyperlink r:id="rId6" w:history="1">
        <w:r w:rsidRPr="00CE4625">
          <w:rPr>
            <w:rStyle w:val="Hyperlink"/>
            <w:rFonts w:ascii="Arial" w:hAnsi="Arial" w:cs="Arial"/>
          </w:rPr>
          <w:t>https://www.england.nhs.uk/digitaltechnology</w:t>
        </w:r>
      </w:hyperlink>
      <w:r>
        <w:rPr>
          <w:rFonts w:ascii="Arial" w:hAnsi="Arial" w:cs="Arial"/>
        </w:rPr>
        <w:t xml:space="preserve">. </w:t>
      </w:r>
      <w:r w:rsidRPr="00083815">
        <w:rPr>
          <w:rFonts w:ascii="Arial" w:hAnsi="Arial" w:cs="Arial"/>
        </w:rPr>
        <w:t>(Accessed: 1</w:t>
      </w:r>
      <w:r w:rsidR="00D907C8">
        <w:rPr>
          <w:rFonts w:ascii="Arial" w:hAnsi="Arial" w:cs="Arial"/>
        </w:rPr>
        <w:t>2</w:t>
      </w:r>
      <w:r w:rsidRPr="00083815">
        <w:rPr>
          <w:rFonts w:ascii="Arial" w:hAnsi="Arial" w:cs="Arial"/>
        </w:rPr>
        <w:t xml:space="preserve"> March 2026).</w:t>
      </w:r>
    </w:p>
    <w:p w14:paraId="0FA13D33" w14:textId="3BB77C08" w:rsidR="00083815" w:rsidRPr="00083815" w:rsidRDefault="00083815" w:rsidP="00083815">
      <w:pPr>
        <w:rPr>
          <w:rFonts w:ascii="Arial" w:hAnsi="Arial" w:cs="Arial"/>
        </w:rPr>
      </w:pPr>
      <w:r w:rsidRPr="00083815">
        <w:rPr>
          <w:rFonts w:ascii="Arial" w:hAnsi="Arial" w:cs="Arial"/>
        </w:rPr>
        <w:t xml:space="preserve">Age UK (2023) Digital inclusion and older people. Available at: </w:t>
      </w:r>
      <w:hyperlink r:id="rId7" w:history="1">
        <w:r w:rsidRPr="00CE4625">
          <w:rPr>
            <w:rStyle w:val="Hyperlink"/>
            <w:rFonts w:ascii="Arial" w:hAnsi="Arial" w:cs="Arial"/>
          </w:rPr>
          <w:t>https://www.ageuk.org.uk</w:t>
        </w:r>
      </w:hyperlink>
      <w:r>
        <w:rPr>
          <w:rFonts w:ascii="Arial" w:hAnsi="Arial" w:cs="Arial"/>
        </w:rPr>
        <w:t xml:space="preserve">. </w:t>
      </w:r>
      <w:r w:rsidRPr="00083815">
        <w:rPr>
          <w:rFonts w:ascii="Arial" w:hAnsi="Arial" w:cs="Arial"/>
        </w:rPr>
        <w:t>(Accessed: 13 March 2026).</w:t>
      </w:r>
    </w:p>
    <w:p w14:paraId="38AE2F92" w14:textId="3DA0D7D5" w:rsidR="00083815" w:rsidRPr="00083815" w:rsidRDefault="00083815" w:rsidP="00083815">
      <w:pPr>
        <w:rPr>
          <w:rFonts w:ascii="Arial" w:hAnsi="Arial" w:cs="Arial"/>
        </w:rPr>
      </w:pPr>
      <w:r w:rsidRPr="00083815">
        <w:rPr>
          <w:rFonts w:ascii="Arial" w:hAnsi="Arial" w:cs="Arial"/>
        </w:rPr>
        <w:t xml:space="preserve">Centre for Ageing Better (2021) The digital divide and older people. Available at: </w:t>
      </w:r>
      <w:hyperlink r:id="rId8" w:history="1">
        <w:r w:rsidRPr="00CE4625">
          <w:rPr>
            <w:rStyle w:val="Hyperlink"/>
            <w:rFonts w:ascii="Arial" w:hAnsi="Arial" w:cs="Arial"/>
          </w:rPr>
          <w:t>https://ageing-better.org.uk</w:t>
        </w:r>
      </w:hyperlink>
      <w:r>
        <w:rPr>
          <w:rFonts w:ascii="Arial" w:hAnsi="Arial" w:cs="Arial"/>
        </w:rPr>
        <w:t xml:space="preserve">. </w:t>
      </w:r>
      <w:r w:rsidRPr="00083815">
        <w:rPr>
          <w:rFonts w:ascii="Arial" w:hAnsi="Arial" w:cs="Arial"/>
        </w:rPr>
        <w:t>(Accessed: 13 March 2026).</w:t>
      </w:r>
    </w:p>
    <w:p w14:paraId="797D5167" w14:textId="4644EAB4" w:rsidR="00083815" w:rsidRDefault="00083815" w:rsidP="00083815">
      <w:pPr>
        <w:rPr>
          <w:rFonts w:ascii="Arial" w:hAnsi="Arial" w:cs="Arial"/>
        </w:rPr>
      </w:pPr>
      <w:r w:rsidRPr="00083815">
        <w:rPr>
          <w:rFonts w:ascii="Arial" w:hAnsi="Arial" w:cs="Arial"/>
        </w:rPr>
        <w:t xml:space="preserve">World Health Organization (2015) World report on ageing and health. Geneva: WHO. Available at: </w:t>
      </w:r>
      <w:hyperlink r:id="rId9" w:history="1">
        <w:r w:rsidRPr="00CE4625">
          <w:rPr>
            <w:rStyle w:val="Hyperlink"/>
            <w:rFonts w:ascii="Arial" w:hAnsi="Arial" w:cs="Arial"/>
          </w:rPr>
          <w:t>https://www.who.int/publications/i/item/9789241565042</w:t>
        </w:r>
      </w:hyperlink>
      <w:r>
        <w:rPr>
          <w:rFonts w:ascii="Arial" w:hAnsi="Arial" w:cs="Arial"/>
        </w:rPr>
        <w:t xml:space="preserve">. </w:t>
      </w:r>
      <w:r w:rsidRPr="00083815">
        <w:rPr>
          <w:rFonts w:ascii="Arial" w:hAnsi="Arial" w:cs="Arial"/>
        </w:rPr>
        <w:t>(Accessed:13 March 2026).</w:t>
      </w:r>
    </w:p>
    <w:p w14:paraId="2FDB6B79" w14:textId="5CECC9B0" w:rsidR="00083815" w:rsidRDefault="00083815" w:rsidP="00083815">
      <w:pPr>
        <w:rPr>
          <w:rFonts w:ascii="Arial" w:hAnsi="Arial" w:cs="Arial"/>
        </w:rPr>
      </w:pPr>
      <w:r w:rsidRPr="00083815">
        <w:rPr>
          <w:rFonts w:ascii="Arial" w:hAnsi="Arial" w:cs="Arial"/>
        </w:rPr>
        <w:t xml:space="preserve">GOV.UK. (2021) Harnessing technology for the long-term sustainability of the UK’s healthcare system: report. Available at: </w:t>
      </w:r>
      <w:hyperlink r:id="rId10" w:history="1">
        <w:r w:rsidRPr="00CE4625">
          <w:rPr>
            <w:rStyle w:val="Hyperlink"/>
            <w:rFonts w:ascii="Arial" w:hAnsi="Arial" w:cs="Arial"/>
          </w:rPr>
          <w:t>https://www.gov.uk/government/publications/harnessing-technology-for-the-long-term-sustainability-of-the-uks-healthcare-system/harnessing-technology-for-the-long-term-sustainability-of-the-uks-healthcare-system-report</w:t>
        </w:r>
      </w:hyperlink>
      <w:r>
        <w:rPr>
          <w:rFonts w:ascii="Arial" w:hAnsi="Arial" w:cs="Arial"/>
        </w:rPr>
        <w:t xml:space="preserve">. </w:t>
      </w:r>
      <w:r w:rsidRPr="00083815">
        <w:rPr>
          <w:rFonts w:ascii="Arial" w:hAnsi="Arial" w:cs="Arial"/>
        </w:rPr>
        <w:t>(Accessed:13 March 2026).</w:t>
      </w:r>
    </w:p>
    <w:p w14:paraId="39DA9E72" w14:textId="76551A4C" w:rsidR="00D907C8" w:rsidRDefault="00D907C8" w:rsidP="00D907C8">
      <w:pPr>
        <w:rPr>
          <w:rFonts w:ascii="Arial" w:hAnsi="Arial" w:cs="Arial"/>
        </w:rPr>
      </w:pPr>
      <w:r w:rsidRPr="00D907C8">
        <w:rPr>
          <w:rFonts w:ascii="Arial" w:hAnsi="Arial" w:cs="Arial"/>
        </w:rPr>
        <w:t xml:space="preserve">NHS (2020) What is dementia? Available at: </w:t>
      </w:r>
      <w:hyperlink r:id="rId11" w:history="1">
        <w:r w:rsidRPr="00CE4625">
          <w:rPr>
            <w:rStyle w:val="Hyperlink"/>
            <w:rFonts w:ascii="Arial" w:hAnsi="Arial" w:cs="Arial"/>
          </w:rPr>
          <w:t>https://www.nhs.uk/conditions/dementia</w:t>
        </w:r>
      </w:hyperlink>
      <w:r>
        <w:rPr>
          <w:rFonts w:ascii="Arial" w:hAnsi="Arial" w:cs="Arial"/>
        </w:rPr>
        <w:t xml:space="preserve">. </w:t>
      </w:r>
      <w:r w:rsidRPr="00D907C8">
        <w:rPr>
          <w:rFonts w:ascii="Arial" w:hAnsi="Arial" w:cs="Arial"/>
        </w:rPr>
        <w:t>(Accessed:1</w:t>
      </w:r>
      <w:r>
        <w:rPr>
          <w:rFonts w:ascii="Arial" w:hAnsi="Arial" w:cs="Arial"/>
        </w:rPr>
        <w:t>2</w:t>
      </w:r>
      <w:r w:rsidRPr="00D907C8">
        <w:rPr>
          <w:rFonts w:ascii="Arial" w:hAnsi="Arial" w:cs="Arial"/>
        </w:rPr>
        <w:t xml:space="preserve"> March 2026).</w:t>
      </w:r>
    </w:p>
    <w:p w14:paraId="0CDDD40A" w14:textId="7E4471B8" w:rsidR="00D907C8" w:rsidRDefault="00D907C8" w:rsidP="00D907C8">
      <w:pPr>
        <w:rPr>
          <w:rFonts w:ascii="Arial" w:hAnsi="Arial" w:cs="Arial"/>
        </w:rPr>
      </w:pPr>
      <w:proofErr w:type="spellStart"/>
      <w:r w:rsidRPr="00D907C8">
        <w:rPr>
          <w:rFonts w:ascii="Arial" w:hAnsi="Arial" w:cs="Arial"/>
        </w:rPr>
        <w:t>Woffindin</w:t>
      </w:r>
      <w:proofErr w:type="spellEnd"/>
      <w:r w:rsidRPr="00D907C8">
        <w:rPr>
          <w:rFonts w:ascii="Arial" w:hAnsi="Arial" w:cs="Arial"/>
        </w:rPr>
        <w:t xml:space="preserve">, L. (2025) Assistive technology in health and social care. Available at: </w:t>
      </w:r>
      <w:hyperlink r:id="rId12" w:history="1">
        <w:r w:rsidRPr="00CE4625">
          <w:rPr>
            <w:rStyle w:val="Hyperlink"/>
            <w:rFonts w:ascii="Arial" w:hAnsi="Arial" w:cs="Arial"/>
          </w:rPr>
          <w:t>https://cpdonline.co.uk/knowledge-base/care/assistive-technology</w:t>
        </w:r>
      </w:hyperlink>
      <w:r>
        <w:rPr>
          <w:rFonts w:ascii="Arial" w:hAnsi="Arial" w:cs="Arial"/>
        </w:rPr>
        <w:t xml:space="preserve">. </w:t>
      </w:r>
      <w:r w:rsidRPr="00D907C8">
        <w:rPr>
          <w:rFonts w:ascii="Arial" w:hAnsi="Arial" w:cs="Arial"/>
        </w:rPr>
        <w:t xml:space="preserve"> (Accessed: 1</w:t>
      </w:r>
      <w:r>
        <w:rPr>
          <w:rFonts w:ascii="Arial" w:hAnsi="Arial" w:cs="Arial"/>
        </w:rPr>
        <w:t>2</w:t>
      </w:r>
      <w:r w:rsidRPr="00D907C8">
        <w:rPr>
          <w:rFonts w:ascii="Arial" w:hAnsi="Arial" w:cs="Arial"/>
        </w:rPr>
        <w:t xml:space="preserve"> March 2026).</w:t>
      </w:r>
    </w:p>
    <w:p w14:paraId="0CEBC3FD" w14:textId="44D405E1" w:rsidR="00FE06FB" w:rsidRDefault="00137D56" w:rsidP="00137D56">
      <w:pPr>
        <w:rPr>
          <w:rFonts w:ascii="Arial" w:hAnsi="Arial" w:cs="Arial"/>
        </w:rPr>
      </w:pPr>
      <w:r w:rsidRPr="00137D56">
        <w:rPr>
          <w:rFonts w:ascii="Arial" w:hAnsi="Arial" w:cs="Arial"/>
        </w:rPr>
        <w:t xml:space="preserve">Join Dementia Research (2024) Study explores views on new technology to locate missing people with dementia. Available at: </w:t>
      </w:r>
      <w:hyperlink r:id="rId13" w:history="1">
        <w:r w:rsidRPr="007E1973">
          <w:rPr>
            <w:rStyle w:val="Hyperlink"/>
            <w:rFonts w:ascii="Arial" w:hAnsi="Arial" w:cs="Arial"/>
          </w:rPr>
          <w:t>https://news.joindementiaresearch.nihr.ac.uk/study-explores-value-new-technology-locate-missing-people-dementia/dementia</w:t>
        </w:r>
      </w:hyperlink>
      <w:r>
        <w:rPr>
          <w:rFonts w:ascii="Arial" w:hAnsi="Arial" w:cs="Arial"/>
        </w:rPr>
        <w:t xml:space="preserve">. </w:t>
      </w:r>
      <w:r w:rsidRPr="00137D56">
        <w:rPr>
          <w:rFonts w:ascii="Arial" w:hAnsi="Arial" w:cs="Arial"/>
        </w:rPr>
        <w:t>(Accessed: 13 March 2026).</w:t>
      </w:r>
    </w:p>
    <w:p w14:paraId="44A46902" w14:textId="47AB320D" w:rsidR="00137D56" w:rsidRDefault="00137D56" w:rsidP="00137D56">
      <w:pPr>
        <w:rPr>
          <w:rFonts w:ascii="Arial" w:hAnsi="Arial" w:cs="Arial"/>
        </w:rPr>
      </w:pPr>
      <w:r w:rsidRPr="00137D56">
        <w:rPr>
          <w:rFonts w:ascii="Arial" w:hAnsi="Arial" w:cs="Arial"/>
        </w:rPr>
        <w:t xml:space="preserve">National Health Service (2020) What is dementia? Available at: </w:t>
      </w:r>
      <w:hyperlink r:id="rId14" w:history="1">
        <w:r w:rsidRPr="007E1973">
          <w:rPr>
            <w:rStyle w:val="Hyperlink"/>
            <w:rFonts w:ascii="Arial" w:hAnsi="Arial" w:cs="Arial"/>
          </w:rPr>
          <w:t>https://www.nhs.uk/conditions/dementia</w:t>
        </w:r>
      </w:hyperlink>
      <w:r>
        <w:rPr>
          <w:rFonts w:ascii="Arial" w:hAnsi="Arial" w:cs="Arial"/>
        </w:rPr>
        <w:t xml:space="preserve">. </w:t>
      </w:r>
      <w:r w:rsidRPr="00137D56">
        <w:rPr>
          <w:rFonts w:ascii="Arial" w:hAnsi="Arial" w:cs="Arial"/>
        </w:rPr>
        <w:t>(Accessed: 13 March 2026).</w:t>
      </w:r>
    </w:p>
    <w:p w14:paraId="6825DF2B" w14:textId="27BEB672" w:rsidR="00754BE9" w:rsidRDefault="00754BE9" w:rsidP="00137D56">
      <w:pPr>
        <w:rPr>
          <w:rFonts w:ascii="Arial" w:hAnsi="Arial" w:cs="Arial"/>
        </w:rPr>
      </w:pPr>
      <w:r w:rsidRPr="00754BE9">
        <w:rPr>
          <w:rFonts w:ascii="Arial" w:hAnsi="Arial" w:cs="Arial"/>
        </w:rPr>
        <w:t>World Health Organization,</w:t>
      </w:r>
      <w:r>
        <w:rPr>
          <w:rFonts w:ascii="Arial" w:hAnsi="Arial" w:cs="Arial"/>
        </w:rPr>
        <w:t xml:space="preserve"> (</w:t>
      </w:r>
      <w:r w:rsidRPr="00754BE9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Pr="00754BE9">
        <w:rPr>
          <w:rFonts w:ascii="Arial" w:hAnsi="Arial" w:cs="Arial"/>
        </w:rPr>
        <w:t>. Ageing and digital technology: Policy brief. Geneva: World Health Organization</w:t>
      </w:r>
    </w:p>
    <w:p w14:paraId="32D7CD68" w14:textId="785D5057" w:rsidR="003D64E4" w:rsidRPr="003D64E4" w:rsidRDefault="003D64E4" w:rsidP="003D64E4">
      <w:pPr>
        <w:rPr>
          <w:rFonts w:ascii="Arial" w:hAnsi="Arial" w:cs="Arial"/>
        </w:rPr>
      </w:pPr>
      <w:r w:rsidRPr="003D64E4">
        <w:rPr>
          <w:rFonts w:ascii="Arial" w:hAnsi="Arial" w:cs="Arial"/>
        </w:rPr>
        <w:t xml:space="preserve">Osborne, M. (2022) 10 assistive technology and devices for those living with dementia and Alzheimer’s. Available at: </w:t>
      </w:r>
      <w:hyperlink r:id="rId15" w:history="1">
        <w:r w:rsidRPr="00123DE7">
          <w:rPr>
            <w:rStyle w:val="Hyperlink"/>
            <w:rFonts w:ascii="Arial" w:hAnsi="Arial" w:cs="Arial"/>
          </w:rPr>
          <w:t>https://www.homecare.co.uk/advice/10-assistive-technology-and-devices-for-those-living-with-dementia-and-alzheimers</w:t>
        </w:r>
      </w:hyperlink>
      <w:r>
        <w:rPr>
          <w:rFonts w:ascii="Arial" w:hAnsi="Arial" w:cs="Arial"/>
        </w:rPr>
        <w:t xml:space="preserve">. </w:t>
      </w:r>
      <w:r w:rsidRPr="003D64E4">
        <w:rPr>
          <w:rFonts w:ascii="Arial" w:hAnsi="Arial" w:cs="Arial"/>
        </w:rPr>
        <w:t>(Accessed: 1</w:t>
      </w:r>
      <w:r>
        <w:rPr>
          <w:rFonts w:ascii="Arial" w:hAnsi="Arial" w:cs="Arial"/>
        </w:rPr>
        <w:t>4</w:t>
      </w:r>
      <w:r w:rsidRPr="003D64E4">
        <w:rPr>
          <w:rFonts w:ascii="Arial" w:hAnsi="Arial" w:cs="Arial"/>
        </w:rPr>
        <w:t xml:space="preserve"> March 2026).</w:t>
      </w:r>
    </w:p>
    <w:p w14:paraId="3A54F9B9" w14:textId="2D5C6FDD" w:rsidR="00404921" w:rsidRDefault="003D64E4" w:rsidP="003D64E4">
      <w:pPr>
        <w:rPr>
          <w:rFonts w:ascii="Arial" w:hAnsi="Arial" w:cs="Arial"/>
        </w:rPr>
      </w:pPr>
      <w:proofErr w:type="spellStart"/>
      <w:r w:rsidRPr="003D64E4">
        <w:rPr>
          <w:rFonts w:ascii="Arial" w:hAnsi="Arial" w:cs="Arial"/>
        </w:rPr>
        <w:t>Woffindin</w:t>
      </w:r>
      <w:proofErr w:type="spellEnd"/>
      <w:r w:rsidRPr="003D64E4">
        <w:rPr>
          <w:rFonts w:ascii="Arial" w:hAnsi="Arial" w:cs="Arial"/>
        </w:rPr>
        <w:t xml:space="preserve">, L. (2024) Assistive technology in health and social care. Available at: </w:t>
      </w:r>
      <w:hyperlink r:id="rId16" w:history="1">
        <w:r w:rsidRPr="00123DE7">
          <w:rPr>
            <w:rStyle w:val="Hyperlink"/>
            <w:rFonts w:ascii="Arial" w:hAnsi="Arial" w:cs="Arial"/>
          </w:rPr>
          <w:t>https://cpdonline.co.uk/knowledge-base/care/assistive-technology-in-health-and-social-care</w:t>
        </w:r>
      </w:hyperlink>
      <w:r>
        <w:rPr>
          <w:rFonts w:ascii="Arial" w:hAnsi="Arial" w:cs="Arial"/>
        </w:rPr>
        <w:t xml:space="preserve">. </w:t>
      </w:r>
      <w:r w:rsidRPr="003D64E4">
        <w:rPr>
          <w:rFonts w:ascii="Arial" w:hAnsi="Arial" w:cs="Arial"/>
        </w:rPr>
        <w:t>(Accessed: 1</w:t>
      </w:r>
      <w:r>
        <w:rPr>
          <w:rFonts w:ascii="Arial" w:hAnsi="Arial" w:cs="Arial"/>
        </w:rPr>
        <w:t>4</w:t>
      </w:r>
      <w:r w:rsidRPr="003D64E4">
        <w:rPr>
          <w:rFonts w:ascii="Arial" w:hAnsi="Arial" w:cs="Arial"/>
        </w:rPr>
        <w:t xml:space="preserve"> March 2026).</w:t>
      </w:r>
    </w:p>
    <w:p w14:paraId="75E5DE64" w14:textId="1FBF947D" w:rsidR="0005209E" w:rsidRDefault="0005209E" w:rsidP="0005209E">
      <w:pPr>
        <w:rPr>
          <w:rFonts w:ascii="Arial" w:hAnsi="Arial" w:cs="Arial"/>
        </w:rPr>
      </w:pPr>
      <w:proofErr w:type="spellStart"/>
      <w:r w:rsidRPr="0005209E">
        <w:rPr>
          <w:rFonts w:ascii="Arial" w:hAnsi="Arial" w:cs="Arial"/>
        </w:rPr>
        <w:t>Fotteler</w:t>
      </w:r>
      <w:proofErr w:type="spellEnd"/>
      <w:r w:rsidRPr="0005209E">
        <w:rPr>
          <w:rFonts w:ascii="Arial" w:hAnsi="Arial" w:cs="Arial"/>
        </w:rPr>
        <w:t xml:space="preserve">, M.L. et al. (2022) The effectiveness of assistive technologies for older adults and the influence of frailty: systematic literature review of randomized controlled trials. JMIR Aging. Available at: </w:t>
      </w:r>
      <w:hyperlink r:id="rId17" w:history="1">
        <w:r w:rsidRPr="00123DE7">
          <w:rPr>
            <w:rStyle w:val="Hyperlink"/>
            <w:rFonts w:ascii="Arial" w:hAnsi="Arial" w:cs="Arial"/>
          </w:rPr>
          <w:t>https://pubmed.ncbi.nlm.nih.gov/35377322</w:t>
        </w:r>
      </w:hyperlink>
      <w:r>
        <w:rPr>
          <w:rFonts w:ascii="Arial" w:hAnsi="Arial" w:cs="Arial"/>
        </w:rPr>
        <w:t xml:space="preserve">. </w:t>
      </w:r>
      <w:r w:rsidRPr="0005209E">
        <w:rPr>
          <w:rFonts w:ascii="Arial" w:hAnsi="Arial" w:cs="Arial"/>
        </w:rPr>
        <w:t>(Accessed: 1</w:t>
      </w:r>
      <w:r>
        <w:rPr>
          <w:rFonts w:ascii="Arial" w:hAnsi="Arial" w:cs="Arial"/>
        </w:rPr>
        <w:t xml:space="preserve">4 </w:t>
      </w:r>
      <w:r w:rsidRPr="0005209E">
        <w:rPr>
          <w:rFonts w:ascii="Arial" w:hAnsi="Arial" w:cs="Arial"/>
        </w:rPr>
        <w:t>March 2026)</w:t>
      </w:r>
    </w:p>
    <w:p w14:paraId="6A213A2F" w14:textId="31E2FEEF" w:rsidR="0005209E" w:rsidRDefault="0005209E" w:rsidP="0005209E">
      <w:pPr>
        <w:rPr>
          <w:rFonts w:ascii="Arial" w:hAnsi="Arial" w:cs="Arial"/>
        </w:rPr>
      </w:pPr>
      <w:r w:rsidRPr="0005209E">
        <w:rPr>
          <w:rFonts w:ascii="Arial" w:hAnsi="Arial" w:cs="Arial"/>
        </w:rPr>
        <w:t xml:space="preserve">Lee, S., Ory, M.G., Dahlke, D.V. and Smith, M.L. (2024) Technology use among older adults and their caregivers: cross-sectional survey study. JMIR Aging. Available at: </w:t>
      </w:r>
      <w:hyperlink r:id="rId18" w:history="1">
        <w:r w:rsidRPr="00123DE7">
          <w:rPr>
            <w:rStyle w:val="Hyperlink"/>
            <w:rFonts w:ascii="Arial" w:hAnsi="Arial" w:cs="Arial"/>
          </w:rPr>
          <w:t>https://aging.jmir.org/2024/1/e50759</w:t>
        </w:r>
      </w:hyperlink>
      <w:r>
        <w:rPr>
          <w:rFonts w:ascii="Arial" w:hAnsi="Arial" w:cs="Arial"/>
        </w:rPr>
        <w:t xml:space="preserve">. </w:t>
      </w:r>
      <w:r w:rsidRPr="0005209E">
        <w:rPr>
          <w:rFonts w:ascii="Arial" w:hAnsi="Arial" w:cs="Arial"/>
        </w:rPr>
        <w:t>(Accessed: 15 March 2026).</w:t>
      </w:r>
    </w:p>
    <w:p w14:paraId="146458F9" w14:textId="7BCECD12" w:rsidR="0005209E" w:rsidRDefault="0005209E" w:rsidP="0005209E">
      <w:pPr>
        <w:rPr>
          <w:rFonts w:ascii="Arial" w:hAnsi="Arial" w:cs="Arial"/>
        </w:rPr>
      </w:pPr>
      <w:r w:rsidRPr="0005209E">
        <w:rPr>
          <w:rFonts w:ascii="Arial" w:hAnsi="Arial" w:cs="Arial"/>
        </w:rPr>
        <w:t xml:space="preserve">Miskelly, F.G. (2001) Assistive technology in elderly care. Age and Ageing, 30(6), pp.455–458. Available at: </w:t>
      </w:r>
      <w:hyperlink r:id="rId19" w:history="1">
        <w:r w:rsidRPr="00123DE7">
          <w:rPr>
            <w:rStyle w:val="Hyperlink"/>
            <w:rFonts w:ascii="Arial" w:hAnsi="Arial" w:cs="Arial"/>
          </w:rPr>
          <w:t>https://academic.oup.com/ageing/article/30/6/455/39799</w:t>
        </w:r>
      </w:hyperlink>
      <w:r>
        <w:rPr>
          <w:rFonts w:ascii="Arial" w:hAnsi="Arial" w:cs="Arial"/>
        </w:rPr>
        <w:t xml:space="preserve">. </w:t>
      </w:r>
      <w:r w:rsidRPr="0005209E">
        <w:rPr>
          <w:rFonts w:ascii="Arial" w:hAnsi="Arial" w:cs="Arial"/>
        </w:rPr>
        <w:t>(Accessed: 15 March 2026).</w:t>
      </w:r>
    </w:p>
    <w:p w14:paraId="4FFC3114" w14:textId="5439EEEA" w:rsidR="00404921" w:rsidRPr="00404921" w:rsidRDefault="00404921" w:rsidP="00404921">
      <w:pPr>
        <w:rPr>
          <w:rFonts w:ascii="Arial" w:hAnsi="Arial" w:cs="Arial"/>
        </w:rPr>
      </w:pPr>
    </w:p>
    <w:sectPr w:rsidR="00404921" w:rsidRPr="004049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60CB"/>
    <w:rsid w:val="0005209E"/>
    <w:rsid w:val="00083815"/>
    <w:rsid w:val="00137D56"/>
    <w:rsid w:val="002676AB"/>
    <w:rsid w:val="00330C12"/>
    <w:rsid w:val="003D64E4"/>
    <w:rsid w:val="00404921"/>
    <w:rsid w:val="004442CA"/>
    <w:rsid w:val="006A2035"/>
    <w:rsid w:val="00754BE9"/>
    <w:rsid w:val="007734AF"/>
    <w:rsid w:val="007759C1"/>
    <w:rsid w:val="007840CC"/>
    <w:rsid w:val="0099360E"/>
    <w:rsid w:val="00A560CB"/>
    <w:rsid w:val="00B46BD1"/>
    <w:rsid w:val="00B97162"/>
    <w:rsid w:val="00D907C8"/>
    <w:rsid w:val="00F13553"/>
    <w:rsid w:val="00F17B73"/>
    <w:rsid w:val="00F34F61"/>
    <w:rsid w:val="00FE0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39352"/>
  <w15:chartTrackingRefBased/>
  <w15:docId w15:val="{CCA4FEDF-106F-4A28-831F-7F859E87BF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60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60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60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60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60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60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60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60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60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60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60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60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60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60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60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60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60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60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60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60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60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60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60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60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60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60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60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60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60C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049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404921"/>
    <w:rPr>
      <w:i/>
      <w:iCs/>
    </w:rPr>
  </w:style>
  <w:style w:type="character" w:styleId="Hyperlink">
    <w:name w:val="Hyperlink"/>
    <w:basedOn w:val="DefaultParagraphFont"/>
    <w:uiPriority w:val="99"/>
    <w:unhideWhenUsed/>
    <w:rsid w:val="000838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38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geing-better.org.uk" TargetMode="External"/><Relationship Id="rId13" Type="http://schemas.openxmlformats.org/officeDocument/2006/relationships/hyperlink" Target="https://news.joindementiaresearch.nihr.ac.uk/study-explores-value-new-technology-locate-missing-people-dementia/dementia" TargetMode="External"/><Relationship Id="rId18" Type="http://schemas.openxmlformats.org/officeDocument/2006/relationships/hyperlink" Target="https://aging.jmir.org/2024/1/e50759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ageuk.org.uk" TargetMode="External"/><Relationship Id="rId12" Type="http://schemas.openxmlformats.org/officeDocument/2006/relationships/hyperlink" Target="https://cpdonline.co.uk/knowledge-base/care/assistive-technology" TargetMode="External"/><Relationship Id="rId17" Type="http://schemas.openxmlformats.org/officeDocument/2006/relationships/hyperlink" Target="https://pubmed.ncbi.nlm.nih.gov/35377322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pdonline.co.uk/knowledge-base/care/assistive-technology-in-health-and-social-care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england.nhs.uk/digitaltechnology" TargetMode="External"/><Relationship Id="rId11" Type="http://schemas.openxmlformats.org/officeDocument/2006/relationships/hyperlink" Target="https://www.nhs.uk/conditions/dementia" TargetMode="External"/><Relationship Id="rId5" Type="http://schemas.openxmlformats.org/officeDocument/2006/relationships/hyperlink" Target="https://www.gov.uk/government/publications/the-future-of-healthcare-our-vision-for-digital-data-and-technology-in-health-and-care" TargetMode="External"/><Relationship Id="rId15" Type="http://schemas.openxmlformats.org/officeDocument/2006/relationships/hyperlink" Target="https://www.homecare.co.uk/advice/10-assistive-technology-and-devices-for-those-living-with-dementia-and-alzheimers" TargetMode="External"/><Relationship Id="rId10" Type="http://schemas.openxmlformats.org/officeDocument/2006/relationships/hyperlink" Target="https://www.gov.uk/government/publications/harnessing-technology-for-the-long-term-sustainability-of-the-uks-healthcare-system/harnessing-technology-for-the-long-term-sustainability-of-the-uks-healthcare-system-report" TargetMode="External"/><Relationship Id="rId19" Type="http://schemas.openxmlformats.org/officeDocument/2006/relationships/hyperlink" Target="https://academic.oup.com/ageing/article/30/6/455/39799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who.int/publications/i/item/9789241565042" TargetMode="External"/><Relationship Id="rId14" Type="http://schemas.openxmlformats.org/officeDocument/2006/relationships/hyperlink" Target="https://www.nhs.uk/conditions/dement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839</Words>
  <Characters>4786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Wrightington, Wigan and Leigh Teaching Hospitals</Company>
  <LinksUpToDate>false</LinksUpToDate>
  <CharactersWithSpaces>5614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Melody Maseko</dc:creator>
  <cp:keywords/>
  <dc:description/>
  <cp:lastModifiedBy>Melody Maseko (2244812)</cp:lastModifiedBy>
  <cp:revision>2</cp:revision>
  <dcterms:created xsi:type="dcterms:W3CDTF">2026-03-15T12:54:00Z</dcterms:created>
  <dcterms:modified xsi:type="dcterms:W3CDTF">2026-03-15T12:54:00Z</dcterms:modified>
</cp:coreProperties>
</file>