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before="2400"/>
        <w:jc w:val="center"/>
      </w:pPr>
      <w:r>
        <w:rPr>
          <w:b/>
          <w:sz w:val="40"/>
        </w:rPr>
        <w:t>Component 2 – Essay</w:t>
      </w:r>
    </w:p>
    <w:p>
      <w:pPr>
        <w:spacing w:before="600"/>
        <w:jc w:val="center"/>
      </w:pPr>
      <w:r>
        <w:rPr>
          <w:b/>
          <w:sz w:val="32"/>
        </w:rPr>
        <w:t>Discuss the impact of social media on mental health in adolescence</w:t>
      </w:r>
    </w:p>
    <w:p>
      <w:pPr>
        <w:jc w:val="center"/>
      </w:pPr>
      <w:r>
        <w:rPr>
          <w:sz w:val="24"/>
        </w:rPr>
      </w:r>
    </w:p>
    <w:p>
      <w:pPr>
        <w:jc w:val="center"/>
      </w:pPr>
      <w:r>
        <w:rPr>
          <w:sz w:val="24"/>
        </w:rPr>
        <w:t>Student Name: Abdou Kadery</w:t>
      </w:r>
    </w:p>
    <w:p>
      <w:pPr>
        <w:jc w:val="center"/>
      </w:pPr>
      <w:r>
        <w:rPr>
          <w:sz w:val="24"/>
        </w:rPr>
        <w:t>Student ID: 2511695</w:t>
      </w:r>
    </w:p>
    <w:p>
      <w:pPr>
        <w:jc w:val="center"/>
      </w:pPr>
      <w:r>
        <w:rPr>
          <w:sz w:val="24"/>
        </w:rPr>
      </w:r>
    </w:p>
    <w:p>
      <w:pPr>
        <w:jc w:val="center"/>
      </w:pPr>
      <w:r>
        <w:rPr>
          <w:sz w:val="24"/>
        </w:rPr>
        <w:t>Word count: approximately 1628 words (excluding title, contents and references)</w:t>
      </w:r>
    </w:p>
    <w:p>
      <w:r>
        <w:br w:type="page"/>
      </w:r>
    </w:p>
    <w:p>
      <w:pPr>
        <w:jc w:val="center"/>
      </w:pPr>
      <w:r>
        <w:rPr>
          <w:b/>
          <w:sz w:val="32"/>
        </w:rPr>
        <w:t>Contents</w:t>
      </w:r>
    </w:p>
    <w:p>
      <w:r>
        <w:t>Essay ....................................................... 3</w:t>
      </w:r>
    </w:p>
    <w:p>
      <w:r>
        <w:t>References ....................................................... 8</w:t>
      </w:r>
    </w:p>
    <w:p>
      <w:r>
        <w:br w:type="page"/>
      </w:r>
    </w:p>
    <w:p>
      <w:pPr>
        <w:spacing w:line="360" w:lineRule="auto" w:after="200"/>
        <w:ind w:firstLine="432"/>
        <w:jc w:val="both"/>
      </w:pPr>
      <w:r>
        <w:t>Adolescence is a formative period between childhood and adulthood during which young people experience rapid physical, cognitive, emotional and social development. The World Health Organization (WHO) defines adolescence as the period from 10 to 19 years and notes that this stage is particularly important for establishing patterns that influence health and wellbeing across the life course (WHO, 2025). Mental health is therefore a significant concern during adolescence. Globally, approximately one in seven people aged 10–19 experiences a mental health condition, with anxiety and depression among the leading causes of illness and disability in this age group (WHO, 2025). At the same time, social media has become a central part of many adolescents’ social lives. Platforms allow young people to communicate, share experiences, construct identities and obtain information, but they can also expose users to cyberbullying, social comparison, harmful content and disrupted sleep. This essay discusses the impact of social media on adolescent mental health, arguing that its effects are neither wholly positive nor wholly negative. Instead, outcomes depend on how social media is used, the content encountered, the individual’s circumstances and the quality of their offline support.</w:t>
      </w:r>
    </w:p>
    <w:p>
      <w:pPr>
        <w:spacing w:line="360" w:lineRule="auto" w:after="200"/>
        <w:ind w:firstLine="432"/>
        <w:jc w:val="both"/>
      </w:pPr>
      <w:r>
        <w:t>Social media can have important positive effects on adolescent mental health because it provides opportunities for connection, belonging and self-expression. Adolescence involves increasing independence from parents and greater importance being placed on friendships and peer acceptance. Online communication can help young people maintain relationships, particularly when friends or supportive communities are not physically nearby. The American Psychological Association (APA, 2023) recognises that social media may provide meaningful social support and can be particularly beneficial for young people who find it difficult to discuss some experiences face to face. Online communities may allow adolescents to encounter people with similar interests, experiences or identities, which can reduce feelings of isolation. The Royal Society for Public Health (RSPH, 2017) similarly identified emotional support, self-expression and access to health information as potential benefits of social media. These benefits suggest that simply measuring the number of hours an adolescent spends online may not adequately explain the relationship with mental health. An adolescent using social media to communicate with supportive friends may have a very different experience from one repeatedly exposed to hostile interactions or distressing content.</w:t>
      </w:r>
    </w:p>
    <w:p>
      <w:pPr>
        <w:spacing w:line="360" w:lineRule="auto" w:after="200"/>
        <w:ind w:firstLine="432"/>
        <w:jc w:val="both"/>
      </w:pPr>
      <w:r>
        <w:t>Social media may also support learning and help-seeking. Adolescents can encounter information about mental health, coping strategies and available services, potentially making mental health discussions more normal and reducing some forms of stigma. WHO (2024) has highlighted the importance of developmentally appropriate online mental health content and the potential for digital environments to contribute to young people’s wellbeing. However, the quality and reliability of online information vary considerably. Young people may encounter inaccurate advice, exaggerated claims or content that presents harmful behaviour as normal. The APA (2023) therefore emphasises that the design of social media should take account of adolescents’ developmental capabilities. Features such as recommendations, notifications and endless scrolling can encourage continued engagement, while algorithms may repeatedly present content based on previous behaviour. Consequently, the same technology that helps an adolescent find useful information can also create a narrow and emotionally difficult online environment.</w:t>
      </w:r>
    </w:p>
    <w:p>
      <w:pPr>
        <w:spacing w:line="360" w:lineRule="auto" w:after="200"/>
        <w:ind w:firstLine="432"/>
        <w:jc w:val="both"/>
      </w:pPr>
      <w:r>
        <w:t>One of the most discussed negative effects of social media is its association with anxiety, depression and psychological distress. A recent systematic review and meta-analysis by Ahmed et al. (2024), which examined a large body of research involving young people, found relationships between social media use, mental health and sleep outcomes. The findings support concern about excessive or problematic use, but they also demonstrate that the evidence is complex. Association does not automatically mean that social media causes mental illness. Adolescents who are already experiencing anxiety or low mood may turn to social media more frequently for distraction, reassurance or connection. This creates the possibility of a two-way relationship in which poor mental health increases problematic use while problematic use may subsequently worsen wellbeing. WHO Europe (2024) reported that problematic social media use among adolescents increased from 7% in 2018 to 11% in 2022 in its Health Behaviour in School-aged Children data. Problematic use was characterised by difficulty controlling use and negative consequences in everyday life. This distinction is important because frequent use alone is not necessarily evidence of harm.</w:t>
      </w:r>
    </w:p>
    <w:p>
      <w:pPr>
        <w:spacing w:line="360" w:lineRule="auto" w:after="200"/>
        <w:ind w:firstLine="432"/>
        <w:jc w:val="both"/>
      </w:pPr>
      <w:r>
        <w:t>Sleep is another pathway through which social media can affect mental health. Adolescents require sufficient sleep for emotional regulation, concentration, learning and physical development. Social media can interfere with sleep when young people remain online late at night, respond to notifications or experience pressure to remain available to peers. Reviews of the evidence have found relationships between electronic media use, poorer sleep quality and mental health difficulties (Han, Zhou and Liu, 2024; Yu et al., 2024). Poor sleep can then contribute to irritability, reduced concentration and greater vulnerability to anxiety or low mood. This can create a cycle in which an adolescent uses social media to cope with stress, stays online later than intended, sleeps poorly and experiences greater emotional difficulty the following day. Therefore, the impact of social media should not be considered only in terms of what adolescents see online; the timing and pattern of use can also influence wellbeing.</w:t>
      </w:r>
    </w:p>
    <w:p>
      <w:pPr>
        <w:spacing w:line="360" w:lineRule="auto" w:after="200"/>
        <w:ind w:firstLine="432"/>
        <w:jc w:val="both"/>
      </w:pPr>
      <w:r>
        <w:t>Social comparison and body image are further concerns. Social media frequently exposes adolescents to carefully selected photographs, videos and accounts that may present idealised lifestyles or appearances. During adolescence, identity and self-image are still developing, so repeated comparison with apparently successful, attractive or popular peers and influencers may contribute to dissatisfaction and reduced self-esteem. Research reviewed by Vincente-Benito and Ramírez-Durán (2023) indicates that social media use can be related to body-image concerns and wellbeing among adolescents and young adults. The problem is not simply that young people see images; interactive features such as likes, comments, follower counts and recommendation systems can turn appearance and popularity into visible measures of social approval. For some adolescents, this may encourage pressure to present an idealised version of themselves. Nevertheless, social media can also provide spaces for positive representation and supportive communities, meaning that the effect of online content depends greatly on what is viewed and how it is interpreted.</w:t>
      </w:r>
    </w:p>
    <w:p>
      <w:pPr>
        <w:spacing w:line="360" w:lineRule="auto" w:after="200"/>
        <w:ind w:firstLine="432"/>
        <w:jc w:val="both"/>
      </w:pPr>
      <w:r>
        <w:t>Cyberbullying represents another significant risk because social media can extend harmful peer behaviour beyond the school or local environment. Unlike some face-to-face conflicts, online messages, images or comments can be shared rapidly and may remain accessible to a wide audience. A systematic mapping review found a strong negative association between cyberbullying and mental health outcomes among children and young people, while also cautioning that much of the available evidence was cross-sectional and therefore could not establish clear causation (Kwan et al., 2020). More recent evidence continues to indicate that cyberbullying is associated with adverse psychological outcomes. Li et al. (2024), in a meta-analysis of 42 studies involving more than 266,000 participants, identified mental health problems associated with traditional bullying and cyberbullying. These findings demonstrate why online safety is an important part of adolescent mental health. Cyberbullying can undermine belonging, confidence and feelings of safety, while fear of further online humiliation may discourage young people from seeking help.</w:t>
      </w:r>
    </w:p>
    <w:p>
      <w:pPr>
        <w:spacing w:line="360" w:lineRule="auto" w:after="200"/>
        <w:ind w:firstLine="432"/>
        <w:jc w:val="both"/>
      </w:pPr>
      <w:r>
        <w:t>The impact of social media is also shaped by individual vulnerability and social context. Adolescents with existing mental health difficulties may be more sensitive to negative online experiences, while those with strong family relationships, supportive friendships and positive school environments may have greater protection. Gender, age, personality, previous experiences of bullying and the type of content consumed can also influence outcomes. WHO (2025) stresses that adolescent mental health is affected by multiple interacting factors, including social pressure, adversity and supportive environments. It is therefore inappropriate to treat social media as a single cause of adolescent mental ill health. A young person’s experience may differ depending on whether social media is used actively to communicate or passively to compare themselves with others, whether interactions are supportive or hostile, and whether online activity replaces sleep, exercise, education or face-to-face relationships. This helps explain why research findings can sometimes appear inconsistent.</w:t>
      </w:r>
    </w:p>
    <w:p>
      <w:pPr>
        <w:spacing w:line="360" w:lineRule="auto" w:after="200"/>
        <w:ind w:firstLine="432"/>
        <w:jc w:val="both"/>
      </w:pPr>
      <w:r>
        <w:t>The evidence also raises questions about responsibility. Adolescents and families have a role in developing healthy digital habits, but responsibility should not rest entirely on young people. Parents and carers can encourage open conversations about online experiences without automatically treating social media as harmful. Schools can support digital literacy, critical evaluation of online information, respectful communication and recognition of cyberbullying. Health and social care professionals can ask young people about digital experiences when assessing wellbeing and can provide appropriate support where social media is contributing to distress. The APA (2023) argues that platform design should also be adapted to young users’ developmental needs. This suggests that social media companies have a responsibility to reduce foreseeable risks through safer design, meaningful reporting systems, age-appropriate features and greater transparency about recommendation systems. A balanced approach should therefore focus on improving the quality of online experiences rather than simply demanding complete avoidance.</w:t>
      </w:r>
    </w:p>
    <w:p>
      <w:pPr>
        <w:spacing w:line="360" w:lineRule="auto" w:after="200"/>
        <w:ind w:firstLine="432"/>
        <w:jc w:val="both"/>
      </w:pPr>
      <w:r>
        <w:t>Overall, social media has a complex and significant relationship with adolescent mental health. It can strengthen friendships, provide emotional support, encourage self-expression and give young people access to information and communities that may be unavailable offline. At the same time, problematic use, disrupted sleep, social comparison, body-image concerns, cyberbullying and exposure to harmful or misleading content can negatively affect wellbeing. The strongest interpretation of the evidence is not that social media is universally harmful, but that particular patterns of use and particular online experiences can increase risk. This distinction is important because adolescents differ in their circumstances, resilience and reasons for using social media. Effective responses should therefore combine digital literacy, supportive relationships, early identification of mental health difficulties, safer platform design and access to appropriate professional help. Families, schools, health and social care services, policymakers and technology companies all have roles to play. Protecting adolescent mental health requires a balanced approach that recognises the benefits of social connection while addressing the risks created by problematic use and unsafe digital environments.</w:t>
      </w:r>
    </w:p>
    <w:p>
      <w:r>
        <w:br w:type="page"/>
      </w:r>
    </w:p>
    <w:p>
      <w:pPr>
        <w:jc w:val="center"/>
      </w:pPr>
      <w:r>
        <w:rPr>
          <w:b/>
          <w:sz w:val="32"/>
        </w:rPr>
        <w:t>References</w:t>
      </w:r>
    </w:p>
    <w:p>
      <w:pPr>
        <w:spacing w:line="276" w:lineRule="auto" w:after="160"/>
        <w:ind w:left="432" w:hanging="432"/>
      </w:pPr>
      <w:r>
        <w:t>Ahmed, O., Walsh, E.I., Dawel, A., Alateeq, K., Espinoza Oyarce, D.A. and Cherbuin, N. (2024) ‘Social media use, mental health and sleep: A systematic review with meta-analyses’, Journal of Affective Disorders, 367, pp. 701–712. doi: 10.1016/j.jad.2024.08.193.</w:t>
      </w:r>
    </w:p>
    <w:p>
      <w:pPr>
        <w:spacing w:line="276" w:lineRule="auto" w:after="160"/>
        <w:ind w:left="432" w:hanging="432"/>
      </w:pPr>
      <w:r>
        <w:t>American Psychological Association (2023) Health advisory on social media use in adolescence. Available at: https://www.apa.org/topics/social-media-internet/health-advisory-adolescent-social-media-use (Accessed: 7 August 2026).</w:t>
      </w:r>
    </w:p>
    <w:p>
      <w:pPr>
        <w:spacing w:line="276" w:lineRule="auto" w:after="160"/>
        <w:ind w:left="432" w:hanging="432"/>
      </w:pPr>
      <w:r>
        <w:t>Han, X., Zhou, E. and Liu, D. (2024) ‘Electronic media use and sleep quality: Updated systematic review and meta-analysis’, Journal of Medical Internet Research, 26, e48356. doi: 10.2196/48356.</w:t>
      </w:r>
    </w:p>
    <w:p>
      <w:pPr>
        <w:spacing w:line="276" w:lineRule="auto" w:after="160"/>
        <w:ind w:left="432" w:hanging="432"/>
      </w:pPr>
      <w:r>
        <w:t>Kwan, I., Dickson, K., Richardson, M., MacDowall, W., Burchett, H., Stansfield, C., Brunton, G., Sutcliffe, K. and Thomas, J. (2020) ‘Cyberbullying and children and young people’s mental health: A systematic map of systematic reviews’, Cyberpsychology, Behavior, and Social Networking, 23(2), pp. 72–82. doi: 10.1089/cyber.2019.0370.</w:t>
      </w:r>
    </w:p>
    <w:p>
      <w:pPr>
        <w:spacing w:line="276" w:lineRule="auto" w:after="160"/>
        <w:ind w:left="432" w:hanging="432"/>
      </w:pPr>
      <w:r>
        <w:t>Li, C., Wang, P., Martin-Moratinos, M., Bella-Fernández, M. and Blasco-Fontecilla, H. (2024) ‘Traditional bullying and cyberbullying in the digital age and its associated mental health problems in children and adolescents: A meta-analysis’, European Child &amp; Adolescent Psychiatry, 33(9), pp. 2895–2909. doi: 10.1007/s00787-022-02128-x.</w:t>
      </w:r>
    </w:p>
    <w:p>
      <w:pPr>
        <w:spacing w:line="276" w:lineRule="auto" w:after="160"/>
        <w:ind w:left="432" w:hanging="432"/>
      </w:pPr>
      <w:r>
        <w:t>Royal Society for Public Health (2017) #StatusOfMind: Social media and young people’s mental health. Available at: https://www.rsph.org.uk/our-work/publications/statusofmind/ (Accessed: 7 August 2026).</w:t>
      </w:r>
    </w:p>
    <w:p>
      <w:pPr>
        <w:spacing w:line="276" w:lineRule="auto" w:after="160"/>
        <w:ind w:left="432" w:hanging="432"/>
      </w:pPr>
      <w:r>
        <w:t>Vincente-Benito, I. and Ramírez-Durán, M. del V. (2023) ‘Influence of social media use on body image and well-being among adolescents and young adults: A systematic review’, Journal of Psychosocial Nursing and Mental Health Services, 61(12), pp. 11–18. doi: 10.3928/02793695-20230524-02.</w:t>
      </w:r>
    </w:p>
    <w:p>
      <w:pPr>
        <w:spacing w:line="276" w:lineRule="auto" w:after="160"/>
        <w:ind w:left="432" w:hanging="432"/>
      </w:pPr>
      <w:r>
        <w:t>World Health Organization (2024) Teens, screens and mental health. WHO Regional Office for Europe, 25 September. Available at: https://www.who.int/europe/news/item/25-09-2024-teens--screens-and-mental-health (Accessed: 7 August 2026).</w:t>
      </w:r>
    </w:p>
    <w:p>
      <w:pPr>
        <w:spacing w:line="276" w:lineRule="auto" w:after="160"/>
        <w:ind w:left="432" w:hanging="432"/>
      </w:pPr>
      <w:r>
        <w:t>World Health Organization (2024) Mental health of children and young people. Available at: https://www.who.int/publications/b/75680 (Accessed: 7 August 2026).</w:t>
      </w:r>
    </w:p>
    <w:p>
      <w:pPr>
        <w:spacing w:line="276" w:lineRule="auto" w:after="160"/>
        <w:ind w:left="432" w:hanging="432"/>
      </w:pPr>
      <w:r>
        <w:t>World Health Organization (2025) Mental health of adolescents. Available at: https://www.who.int/news-room/fact-sheets/detail/adolescent-mental-health (Accessed: 7 August 2026).</w:t>
      </w:r>
    </w:p>
    <w:sectPr w:rsidR="00FC693F" w:rsidRPr="0006063C" w:rsidSect="00034616">
      <w:footerReference w:type="default" r:id="rI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t xml:space="preserve">Page </w:t>
      <w:fldChar w:fldCharType="begin"/>
      <w:instrText xml:space="preserve">PAGE</w:instrText>
      <w:fldChar w:fldCharType="end"/>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after="160"/>
    </w:pPr>
    <w:rPr>
      <w:rFonts w:ascii="Arial" w:hAnsi="Arial"/>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