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248154" w14:textId="77777777" w:rsidR="00214CE7" w:rsidRPr="00214CE7" w:rsidRDefault="00214CE7" w:rsidP="00214CE7">
      <w:pPr>
        <w:keepNext/>
        <w:shd w:val="clear" w:color="auto" w:fill="FFFFFF"/>
        <w:spacing w:after="192" w:line="360" w:lineRule="auto"/>
        <w:outlineLvl w:val="1"/>
        <w:rPr>
          <w:rFonts w:ascii="Arial" w:eastAsia="Times New Roman" w:hAnsi="Arial" w:cs="Arial"/>
          <w:lang w:eastAsia="en-GB"/>
        </w:rPr>
      </w:pPr>
      <w:r w:rsidRPr="00214CE7">
        <w:rPr>
          <w:rFonts w:ascii="Arial" w:eastAsia="Times New Roman" w:hAnsi="Arial" w:cs="Arial"/>
          <w:b/>
          <w:bCs/>
          <w:lang w:eastAsia="en-GB"/>
        </w:rPr>
        <w:t xml:space="preserve">Name:                                          </w:t>
      </w:r>
      <w:r w:rsidRPr="00214CE7">
        <w:rPr>
          <w:rFonts w:ascii="Arial" w:eastAsia="Times New Roman" w:hAnsi="Arial" w:cs="Arial"/>
          <w:lang w:eastAsia="en-GB"/>
        </w:rPr>
        <w:t xml:space="preserve">Wesley </w:t>
      </w:r>
      <w:proofErr w:type="spellStart"/>
      <w:r w:rsidRPr="00214CE7">
        <w:rPr>
          <w:rFonts w:ascii="Arial" w:eastAsia="Times New Roman" w:hAnsi="Arial" w:cs="Arial"/>
          <w:lang w:eastAsia="en-GB"/>
        </w:rPr>
        <w:t>Tamangani</w:t>
      </w:r>
      <w:proofErr w:type="spellEnd"/>
    </w:p>
    <w:p w14:paraId="3282427E" w14:textId="77777777" w:rsidR="00214CE7" w:rsidRPr="00214CE7" w:rsidRDefault="00214CE7" w:rsidP="00214CE7">
      <w:pPr>
        <w:keepNext/>
        <w:shd w:val="clear" w:color="auto" w:fill="FFFFFF"/>
        <w:spacing w:after="192" w:line="360" w:lineRule="auto"/>
        <w:outlineLvl w:val="1"/>
        <w:rPr>
          <w:rFonts w:ascii="Arial" w:eastAsia="Times New Roman" w:hAnsi="Arial" w:cs="Arial"/>
          <w:lang w:eastAsia="en-GB"/>
        </w:rPr>
      </w:pPr>
    </w:p>
    <w:p w14:paraId="4A3DA07B" w14:textId="77777777" w:rsidR="00214CE7" w:rsidRPr="00214CE7" w:rsidRDefault="00214CE7" w:rsidP="00214CE7">
      <w:pPr>
        <w:keepNext/>
        <w:shd w:val="clear" w:color="auto" w:fill="FFFFFF"/>
        <w:spacing w:after="192" w:line="360" w:lineRule="auto"/>
        <w:outlineLvl w:val="1"/>
        <w:rPr>
          <w:rFonts w:ascii="Arial" w:eastAsia="Times New Roman" w:hAnsi="Arial" w:cs="Arial"/>
          <w:bCs/>
          <w:lang w:eastAsia="en-GB"/>
        </w:rPr>
      </w:pPr>
      <w:r w:rsidRPr="00214CE7">
        <w:rPr>
          <w:rFonts w:ascii="Arial" w:eastAsia="Times New Roman" w:hAnsi="Arial" w:cs="Arial"/>
          <w:b/>
          <w:lang w:eastAsia="en-GB"/>
        </w:rPr>
        <w:t xml:space="preserve">Student Number:                        </w:t>
      </w:r>
      <w:r w:rsidRPr="00214CE7">
        <w:rPr>
          <w:rFonts w:ascii="Arial" w:eastAsia="Times New Roman" w:hAnsi="Arial" w:cs="Arial"/>
          <w:bCs/>
          <w:lang w:eastAsia="en-GB"/>
        </w:rPr>
        <w:t>2016576</w:t>
      </w:r>
    </w:p>
    <w:p w14:paraId="39427E2D" w14:textId="77777777" w:rsidR="00214CE7" w:rsidRPr="00214CE7" w:rsidRDefault="00214CE7" w:rsidP="00214CE7">
      <w:pPr>
        <w:spacing w:after="0" w:line="360" w:lineRule="auto"/>
        <w:rPr>
          <w:rFonts w:ascii="Times New Roman" w:eastAsia="Times New Roman" w:hAnsi="Times New Roman" w:cs="Times New Roman"/>
          <w:lang w:eastAsia="en-GB"/>
        </w:rPr>
      </w:pPr>
    </w:p>
    <w:p w14:paraId="46EF68FA" w14:textId="77777777" w:rsidR="00214CE7" w:rsidRPr="00214CE7" w:rsidRDefault="00214CE7" w:rsidP="00214CE7">
      <w:pPr>
        <w:spacing w:after="0" w:line="360" w:lineRule="auto"/>
        <w:rPr>
          <w:rFonts w:ascii="Times New Roman" w:eastAsia="Times New Roman" w:hAnsi="Times New Roman" w:cs="Times New Roman"/>
          <w:lang w:eastAsia="en-GB"/>
        </w:rPr>
      </w:pPr>
    </w:p>
    <w:p w14:paraId="699B167C" w14:textId="77777777" w:rsidR="00214CE7" w:rsidRPr="00214CE7" w:rsidRDefault="00214CE7" w:rsidP="00214CE7">
      <w:pPr>
        <w:spacing w:after="0" w:line="360" w:lineRule="auto"/>
        <w:rPr>
          <w:rFonts w:ascii="Times New Roman" w:eastAsia="Times New Roman" w:hAnsi="Times New Roman" w:cs="Times New Roman"/>
          <w:lang w:eastAsia="en-GB"/>
        </w:rPr>
      </w:pPr>
      <w:r w:rsidRPr="00214CE7">
        <w:rPr>
          <w:rFonts w:ascii="Arial" w:eastAsia="Times New Roman" w:hAnsi="Arial" w:cs="Arial"/>
          <w:b/>
          <w:bCs/>
          <w:lang w:eastAsia="en-GB"/>
        </w:rPr>
        <w:t xml:space="preserve">Module:                                        </w:t>
      </w:r>
      <w:r w:rsidRPr="00214CE7">
        <w:rPr>
          <w:rFonts w:ascii="Arial" w:eastAsia="Times New Roman" w:hAnsi="Arial" w:cs="Arial"/>
          <w:lang w:eastAsia="en-GB"/>
        </w:rPr>
        <w:t>Professional career development</w:t>
      </w:r>
    </w:p>
    <w:p w14:paraId="7DBA80D0" w14:textId="77777777" w:rsidR="00214CE7" w:rsidRPr="00214CE7" w:rsidRDefault="00214CE7" w:rsidP="00214CE7">
      <w:pPr>
        <w:spacing w:after="0" w:line="360" w:lineRule="auto"/>
        <w:rPr>
          <w:rFonts w:ascii="Times New Roman" w:eastAsia="Times New Roman" w:hAnsi="Times New Roman" w:cs="Times New Roman"/>
          <w:lang w:eastAsia="en-GB"/>
        </w:rPr>
      </w:pPr>
    </w:p>
    <w:p w14:paraId="76ECAFBC" w14:textId="77777777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b/>
          <w:bCs/>
          <w:lang w:eastAsia="en-GB"/>
        </w:rPr>
      </w:pPr>
    </w:p>
    <w:p w14:paraId="711EA905" w14:textId="77777777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214CE7">
        <w:rPr>
          <w:rFonts w:ascii="Arial" w:eastAsia="Times New Roman" w:hAnsi="Arial" w:cs="Arial"/>
          <w:b/>
          <w:bCs/>
          <w:lang w:eastAsia="en-GB"/>
        </w:rPr>
        <w:t>Module Code:</w:t>
      </w:r>
      <w:r w:rsidRPr="00214CE7">
        <w:rPr>
          <w:rFonts w:ascii="Arial" w:eastAsia="Times New Roman" w:hAnsi="Arial" w:cs="Arial"/>
          <w:lang w:eastAsia="en-GB"/>
        </w:rPr>
        <w:t xml:space="preserve">                              BMSW4005</w:t>
      </w:r>
    </w:p>
    <w:p w14:paraId="40470A0B" w14:textId="77777777" w:rsidR="00214CE7" w:rsidRPr="00214CE7" w:rsidRDefault="00214CE7" w:rsidP="00214CE7">
      <w:pPr>
        <w:spacing w:after="0" w:line="360" w:lineRule="auto"/>
        <w:rPr>
          <w:rFonts w:ascii="Times New Roman" w:eastAsia="Times New Roman" w:hAnsi="Times New Roman" w:cs="Times New Roman"/>
          <w:lang w:eastAsia="en-GB"/>
        </w:rPr>
      </w:pPr>
    </w:p>
    <w:p w14:paraId="00593120" w14:textId="77777777" w:rsidR="00214CE7" w:rsidRPr="00214CE7" w:rsidRDefault="00214CE7" w:rsidP="00214CE7">
      <w:pPr>
        <w:spacing w:after="0" w:line="360" w:lineRule="auto"/>
        <w:rPr>
          <w:rFonts w:ascii="Times New Roman" w:eastAsia="Times New Roman" w:hAnsi="Times New Roman" w:cs="Times New Roman"/>
          <w:lang w:eastAsia="en-GB"/>
        </w:rPr>
      </w:pPr>
    </w:p>
    <w:p w14:paraId="76A6A59E" w14:textId="77777777" w:rsidR="00214CE7" w:rsidRPr="00214CE7" w:rsidRDefault="00214CE7" w:rsidP="00214CE7">
      <w:pPr>
        <w:rPr>
          <w:rFonts w:ascii="Arial" w:hAnsi="Arial" w:cs="Arial"/>
          <w:lang w:val="en-US"/>
        </w:rPr>
      </w:pPr>
      <w:r w:rsidRPr="00214CE7">
        <w:rPr>
          <w:rFonts w:ascii="Arial" w:eastAsia="Times New Roman" w:hAnsi="Arial" w:cs="Arial"/>
          <w:b/>
          <w:bCs/>
          <w:lang w:eastAsia="en-GB"/>
        </w:rPr>
        <w:t>Lecturer(s):</w:t>
      </w:r>
      <w:r w:rsidRPr="00214CE7">
        <w:rPr>
          <w:rFonts w:ascii="Arial" w:eastAsia="Times New Roman" w:hAnsi="Arial" w:cs="Arial"/>
          <w:b/>
          <w:bCs/>
          <w:lang w:eastAsia="en-GB"/>
        </w:rPr>
        <w:t xml:space="preserve">                                 </w:t>
      </w:r>
      <w:r w:rsidRPr="00214CE7">
        <w:rPr>
          <w:rFonts w:ascii="Arial" w:hAnsi="Arial" w:cs="Arial"/>
          <w:lang w:val="en-US"/>
        </w:rPr>
        <w:t xml:space="preserve">Yohan </w:t>
      </w:r>
      <w:proofErr w:type="spellStart"/>
      <w:r w:rsidRPr="00214CE7">
        <w:rPr>
          <w:rFonts w:ascii="Arial" w:hAnsi="Arial" w:cs="Arial"/>
          <w:lang w:val="en-US"/>
        </w:rPr>
        <w:t>mendis</w:t>
      </w:r>
      <w:proofErr w:type="spellEnd"/>
    </w:p>
    <w:p w14:paraId="78BE4607" w14:textId="722C9C0D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6917D98" w14:textId="77777777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068C0C9C" w14:textId="77777777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45CC6EB9" w14:textId="77777777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4EC095EF" w14:textId="4416C142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>Case study</w:t>
      </w:r>
    </w:p>
    <w:p w14:paraId="4D44CCC9" w14:textId="77777777" w:rsidR="00214CE7" w:rsidRPr="00214CE7" w:rsidRDefault="00214CE7" w:rsidP="00214CE7">
      <w:pPr>
        <w:spacing w:after="0" w:line="360" w:lineRule="auto"/>
        <w:rPr>
          <w:rFonts w:ascii="Arial" w:eastAsia="Times New Roman" w:hAnsi="Arial" w:cs="Arial"/>
          <w:b/>
          <w:bCs/>
          <w:lang w:eastAsia="en-GB"/>
        </w:rPr>
      </w:pPr>
    </w:p>
    <w:p w14:paraId="43D89EAC" w14:textId="6D1D0297" w:rsidR="00297FEE" w:rsidRDefault="00297FEE">
      <w:pPr>
        <w:rPr>
          <w:lang w:val="en-US"/>
        </w:rPr>
      </w:pPr>
    </w:p>
    <w:p w14:paraId="0E9EC3FA" w14:textId="77777777" w:rsidR="00214CE7" w:rsidRDefault="00214CE7">
      <w:pPr>
        <w:rPr>
          <w:lang w:val="en-US"/>
        </w:rPr>
      </w:pPr>
    </w:p>
    <w:p w14:paraId="220BFAB1" w14:textId="409D2D32" w:rsidR="00D43845" w:rsidRDefault="00D43845">
      <w:pPr>
        <w:rPr>
          <w:lang w:val="en-US"/>
        </w:rPr>
      </w:pPr>
    </w:p>
    <w:p w14:paraId="51AEE83B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8FCC006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C19328A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83C0DB5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641AFB3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CFA747F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3DB0BFD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C0F1253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594BFC7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5FAF996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B79EED2" w14:textId="77777777" w:rsidR="00214CE7" w:rsidRDefault="00214CE7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68DBA949" w14:textId="1845DE9D" w:rsidR="00D43845" w:rsidRDefault="00D43845" w:rsidP="00D43845">
      <w:pPr>
        <w:spacing w:line="360" w:lineRule="auto"/>
        <w:rPr>
          <w:rFonts w:ascii="Arial" w:hAnsi="Arial" w:cs="Arial"/>
          <w:b/>
          <w:bCs/>
          <w:lang w:val="en-US"/>
        </w:rPr>
      </w:pPr>
      <w:r w:rsidRPr="00D43845">
        <w:rPr>
          <w:rFonts w:ascii="Arial" w:hAnsi="Arial" w:cs="Arial"/>
          <w:b/>
          <w:bCs/>
          <w:lang w:val="en-US"/>
        </w:rPr>
        <w:t>Suggestions on how to make the work environment more conducive to work</w:t>
      </w:r>
    </w:p>
    <w:p w14:paraId="3C69BD70" w14:textId="77777777" w:rsidR="005F6AA0" w:rsidRDefault="005F6AA0" w:rsidP="00D43845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0B65DD3" w14:textId="022A5123" w:rsidR="005F6AA0" w:rsidRDefault="005F6AA0" w:rsidP="00DD4060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The increasing employee long-term health conditions</w:t>
      </w:r>
      <w:r w:rsidR="007D695D">
        <w:rPr>
          <w:rFonts w:ascii="Arial" w:hAnsi="Arial" w:cs="Arial"/>
          <w:b/>
          <w:bCs/>
          <w:lang w:val="en-US"/>
        </w:rPr>
        <w:t xml:space="preserve"> has put attendance at </w:t>
      </w:r>
      <w:proofErr w:type="gramStart"/>
      <w:r w:rsidR="007D695D">
        <w:rPr>
          <w:rFonts w:ascii="Arial" w:hAnsi="Arial" w:cs="Arial"/>
          <w:b/>
          <w:bCs/>
          <w:lang w:val="en-US"/>
        </w:rPr>
        <w:t xml:space="preserve">work </w:t>
      </w:r>
      <w:r w:rsidR="008B26B8">
        <w:rPr>
          <w:rFonts w:ascii="Arial" w:hAnsi="Arial" w:cs="Arial"/>
          <w:b/>
          <w:bCs/>
          <w:lang w:val="en-US"/>
        </w:rPr>
        <w:t>place</w:t>
      </w:r>
      <w:proofErr w:type="gramEnd"/>
      <w:r w:rsidR="008B26B8">
        <w:rPr>
          <w:rFonts w:ascii="Arial" w:hAnsi="Arial" w:cs="Arial"/>
          <w:b/>
          <w:bCs/>
          <w:lang w:val="en-US"/>
        </w:rPr>
        <w:t xml:space="preserve"> at</w:t>
      </w:r>
      <w:r w:rsidR="007D695D">
        <w:rPr>
          <w:rFonts w:ascii="Arial" w:hAnsi="Arial" w:cs="Arial"/>
          <w:b/>
          <w:bCs/>
          <w:lang w:val="en-US"/>
        </w:rPr>
        <w:t xml:space="preserve"> </w:t>
      </w:r>
      <w:r w:rsidR="00B64DF7">
        <w:rPr>
          <w:rFonts w:ascii="Arial" w:hAnsi="Arial" w:cs="Arial"/>
          <w:b/>
          <w:bCs/>
          <w:lang w:val="en-US"/>
        </w:rPr>
        <w:t>risk. The</w:t>
      </w:r>
      <w:r w:rsidR="007D695D">
        <w:rPr>
          <w:rFonts w:ascii="Arial" w:hAnsi="Arial" w:cs="Arial"/>
          <w:b/>
          <w:bCs/>
          <w:lang w:val="en-US"/>
        </w:rPr>
        <w:t xml:space="preserve"> sickness absence rates are still high in the </w:t>
      </w:r>
      <w:r w:rsidR="00B64DF7">
        <w:rPr>
          <w:rFonts w:ascii="Arial" w:hAnsi="Arial" w:cs="Arial"/>
          <w:b/>
          <w:bCs/>
          <w:lang w:val="en-US"/>
        </w:rPr>
        <w:t>UK, and</w:t>
      </w:r>
      <w:r w:rsidR="007D695D">
        <w:rPr>
          <w:rFonts w:ascii="Arial" w:hAnsi="Arial" w:cs="Arial"/>
          <w:b/>
          <w:bCs/>
          <w:lang w:val="en-US"/>
        </w:rPr>
        <w:t xml:space="preserve"> the most common </w:t>
      </w:r>
      <w:r w:rsidR="00B64DF7">
        <w:rPr>
          <w:rFonts w:ascii="Arial" w:hAnsi="Arial" w:cs="Arial"/>
          <w:b/>
          <w:bCs/>
          <w:lang w:val="en-US"/>
        </w:rPr>
        <w:t xml:space="preserve">cause is usually mental health condition and Musculo-skeletal </w:t>
      </w:r>
      <w:r w:rsidR="008B26B8">
        <w:rPr>
          <w:rFonts w:ascii="Arial" w:hAnsi="Arial" w:cs="Arial"/>
          <w:b/>
          <w:bCs/>
          <w:lang w:val="en-US"/>
        </w:rPr>
        <w:t xml:space="preserve">disorder. Long-term condition also </w:t>
      </w:r>
      <w:proofErr w:type="gramStart"/>
      <w:r w:rsidR="008B26B8">
        <w:rPr>
          <w:rFonts w:ascii="Arial" w:hAnsi="Arial" w:cs="Arial"/>
          <w:b/>
          <w:bCs/>
          <w:lang w:val="en-US"/>
        </w:rPr>
        <w:t>bring</w:t>
      </w:r>
      <w:proofErr w:type="gramEnd"/>
      <w:r w:rsidR="008B26B8">
        <w:rPr>
          <w:rFonts w:ascii="Arial" w:hAnsi="Arial" w:cs="Arial"/>
          <w:b/>
          <w:bCs/>
          <w:lang w:val="en-US"/>
        </w:rPr>
        <w:t xml:space="preserve"> about hug complications and difficulties at work, if badly </w:t>
      </w:r>
      <w:r w:rsidR="001771CA">
        <w:rPr>
          <w:rFonts w:ascii="Arial" w:hAnsi="Arial" w:cs="Arial"/>
          <w:b/>
          <w:bCs/>
          <w:lang w:val="en-US"/>
        </w:rPr>
        <w:t>managed. According</w:t>
      </w:r>
      <w:r w:rsidR="008B26B8">
        <w:rPr>
          <w:rFonts w:ascii="Arial" w:hAnsi="Arial" w:cs="Arial"/>
          <w:b/>
          <w:bCs/>
          <w:lang w:val="en-US"/>
        </w:rPr>
        <w:t xml:space="preserve"> to </w:t>
      </w:r>
      <w:r w:rsidR="001771CA">
        <w:rPr>
          <w:rFonts w:ascii="Arial" w:hAnsi="Arial" w:cs="Arial"/>
          <w:b/>
          <w:bCs/>
          <w:lang w:val="en-US"/>
        </w:rPr>
        <w:t xml:space="preserve">DWP &amp; </w:t>
      </w:r>
      <w:proofErr w:type="spellStart"/>
      <w:r w:rsidR="001771CA">
        <w:rPr>
          <w:rFonts w:ascii="Arial" w:hAnsi="Arial" w:cs="Arial"/>
          <w:b/>
          <w:bCs/>
          <w:lang w:val="en-US"/>
        </w:rPr>
        <w:t>DoH</w:t>
      </w:r>
      <w:proofErr w:type="spellEnd"/>
      <w:r w:rsidR="001771CA">
        <w:rPr>
          <w:rFonts w:ascii="Arial" w:hAnsi="Arial" w:cs="Arial"/>
          <w:b/>
          <w:bCs/>
          <w:lang w:val="en-US"/>
        </w:rPr>
        <w:t xml:space="preserve"> (2006) it stated that in its report that ill heath in the aged population has cost UK </w:t>
      </w:r>
      <w:r w:rsidR="004F40F9">
        <w:rPr>
          <w:rFonts w:ascii="Arial" w:hAnsi="Arial" w:cs="Arial"/>
          <w:b/>
          <w:bCs/>
          <w:lang w:val="en-US"/>
        </w:rPr>
        <w:t xml:space="preserve">Government £100 billion a year, with sickness and absence costing company’s £9 </w:t>
      </w:r>
      <w:r w:rsidR="00E66BC3">
        <w:rPr>
          <w:rFonts w:ascii="Arial" w:hAnsi="Arial" w:cs="Arial"/>
          <w:b/>
          <w:bCs/>
          <w:lang w:val="en-US"/>
        </w:rPr>
        <w:t xml:space="preserve">billion. How ever </w:t>
      </w:r>
      <w:r w:rsidR="003F32A5">
        <w:rPr>
          <w:rFonts w:ascii="Arial" w:hAnsi="Arial" w:cs="Arial"/>
          <w:b/>
          <w:bCs/>
          <w:lang w:val="en-US"/>
        </w:rPr>
        <w:t xml:space="preserve">with the high rates conditions it is important for employer and the government to improve good health and wellbeing of </w:t>
      </w:r>
      <w:r w:rsidR="00CB2C97">
        <w:rPr>
          <w:rFonts w:ascii="Arial" w:hAnsi="Arial" w:cs="Arial"/>
          <w:b/>
          <w:bCs/>
          <w:lang w:val="en-US"/>
        </w:rPr>
        <w:t>employees. According to Black (2008) where she gave evidence showing a link between a health, wellbeing,</w:t>
      </w:r>
      <w:r w:rsidR="000228AE">
        <w:rPr>
          <w:rFonts w:ascii="Arial" w:hAnsi="Arial" w:cs="Arial"/>
          <w:b/>
          <w:bCs/>
          <w:lang w:val="en-US"/>
        </w:rPr>
        <w:t xml:space="preserve"> business, individual</w:t>
      </w:r>
      <w:r w:rsidR="00CB2C97">
        <w:rPr>
          <w:rFonts w:ascii="Arial" w:hAnsi="Arial" w:cs="Arial"/>
          <w:b/>
          <w:bCs/>
          <w:lang w:val="en-US"/>
        </w:rPr>
        <w:t xml:space="preserve"> and societal outcomes</w:t>
      </w:r>
      <w:r w:rsidR="000228AE">
        <w:rPr>
          <w:rFonts w:ascii="Arial" w:hAnsi="Arial" w:cs="Arial"/>
          <w:b/>
          <w:bCs/>
          <w:lang w:val="en-US"/>
        </w:rPr>
        <w:t>.</w:t>
      </w:r>
      <w:r w:rsidR="00CB2C97">
        <w:rPr>
          <w:rFonts w:ascii="Arial" w:hAnsi="Arial" w:cs="Arial"/>
          <w:b/>
          <w:bCs/>
          <w:lang w:val="en-US"/>
        </w:rPr>
        <w:t xml:space="preserve"> </w:t>
      </w:r>
      <w:proofErr w:type="gramStart"/>
      <w:r w:rsidR="000228AE">
        <w:rPr>
          <w:rFonts w:ascii="Arial" w:hAnsi="Arial" w:cs="Arial"/>
          <w:b/>
          <w:bCs/>
          <w:lang w:val="en-US"/>
        </w:rPr>
        <w:t>furthermore</w:t>
      </w:r>
      <w:proofErr w:type="gramEnd"/>
      <w:r w:rsidR="000228AE">
        <w:rPr>
          <w:rFonts w:ascii="Arial" w:hAnsi="Arial" w:cs="Arial"/>
          <w:b/>
          <w:bCs/>
          <w:lang w:val="en-US"/>
        </w:rPr>
        <w:t xml:space="preserve"> she concluded that </w:t>
      </w:r>
      <w:r w:rsidR="00AE1653">
        <w:rPr>
          <w:rFonts w:ascii="Arial" w:hAnsi="Arial" w:cs="Arial"/>
          <w:b/>
          <w:bCs/>
          <w:lang w:val="en-US"/>
        </w:rPr>
        <w:t>organizations</w:t>
      </w:r>
      <w:r w:rsidR="000228AE">
        <w:rPr>
          <w:rFonts w:ascii="Arial" w:hAnsi="Arial" w:cs="Arial"/>
          <w:b/>
          <w:bCs/>
          <w:lang w:val="en-US"/>
        </w:rPr>
        <w:t xml:space="preserve"> do more in improving work place than saving costs.it is important to </w:t>
      </w:r>
      <w:r w:rsidR="00AE1653">
        <w:rPr>
          <w:rFonts w:ascii="Arial" w:hAnsi="Arial" w:cs="Arial"/>
          <w:b/>
          <w:bCs/>
          <w:lang w:val="en-US"/>
        </w:rPr>
        <w:t>prevent</w:t>
      </w:r>
      <w:r w:rsidR="000F38A6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="000F38A6">
        <w:rPr>
          <w:rFonts w:ascii="Arial" w:hAnsi="Arial" w:cs="Arial"/>
          <w:b/>
          <w:bCs/>
          <w:lang w:val="en-US"/>
        </w:rPr>
        <w:t>iil</w:t>
      </w:r>
      <w:proofErr w:type="spellEnd"/>
      <w:r w:rsidR="000F38A6">
        <w:rPr>
          <w:rFonts w:ascii="Arial" w:hAnsi="Arial" w:cs="Arial"/>
          <w:b/>
          <w:bCs/>
          <w:lang w:val="en-US"/>
        </w:rPr>
        <w:t xml:space="preserve">-health to </w:t>
      </w:r>
      <w:r w:rsidR="00AE1653">
        <w:rPr>
          <w:rFonts w:ascii="Arial" w:hAnsi="Arial" w:cs="Arial"/>
          <w:b/>
          <w:bCs/>
          <w:lang w:val="en-US"/>
        </w:rPr>
        <w:t>enable</w:t>
      </w:r>
      <w:r w:rsidR="000F38A6">
        <w:rPr>
          <w:rFonts w:ascii="Arial" w:hAnsi="Arial" w:cs="Arial"/>
          <w:b/>
          <w:bCs/>
          <w:lang w:val="en-US"/>
        </w:rPr>
        <w:t xml:space="preserve"> workforce became motivated, resourceful and resilient attributes that have been reported to enhance strategic success (</w:t>
      </w:r>
      <w:r w:rsidR="00AE1653">
        <w:rPr>
          <w:rFonts w:ascii="Arial" w:hAnsi="Arial" w:cs="Arial"/>
          <w:b/>
          <w:bCs/>
          <w:lang w:val="en-US"/>
        </w:rPr>
        <w:t>Vaughan, Jones</w:t>
      </w:r>
      <w:r w:rsidR="000F38A6">
        <w:rPr>
          <w:rFonts w:ascii="Arial" w:hAnsi="Arial" w:cs="Arial"/>
          <w:b/>
          <w:bCs/>
          <w:lang w:val="en-US"/>
        </w:rPr>
        <w:t xml:space="preserve"> and Barham, 2009) </w:t>
      </w:r>
    </w:p>
    <w:p w14:paraId="60824817" w14:textId="4A66CAA9" w:rsidR="000F38A6" w:rsidRPr="00214CE7" w:rsidRDefault="000F38A6" w:rsidP="00DD4060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214CE7">
        <w:rPr>
          <w:rFonts w:ascii="Arial" w:hAnsi="Arial" w:cs="Arial"/>
          <w:b/>
          <w:bCs/>
          <w:lang w:val="en-US"/>
        </w:rPr>
        <w:t xml:space="preserve">The </w:t>
      </w:r>
      <w:r w:rsidR="00EA2941" w:rsidRPr="00214CE7">
        <w:rPr>
          <w:rFonts w:ascii="Arial" w:hAnsi="Arial" w:cs="Arial"/>
          <w:b/>
          <w:bCs/>
          <w:lang w:val="en-US"/>
        </w:rPr>
        <w:t xml:space="preserve">agenda of workplace health and wellbeing is now recognized globally. The are now Healthy workplace campaigns set by the European Agency for Safety and health at </w:t>
      </w:r>
      <w:r w:rsidR="00AE1653" w:rsidRPr="00214CE7">
        <w:rPr>
          <w:rFonts w:ascii="Arial" w:hAnsi="Arial" w:cs="Arial"/>
          <w:b/>
          <w:bCs/>
          <w:lang w:val="en-US"/>
        </w:rPr>
        <w:t>work. It</w:t>
      </w:r>
      <w:r w:rsidR="00EA2941" w:rsidRPr="00214CE7">
        <w:rPr>
          <w:rFonts w:ascii="Arial" w:hAnsi="Arial" w:cs="Arial"/>
          <w:b/>
          <w:bCs/>
          <w:lang w:val="en-US"/>
        </w:rPr>
        <w:t xml:space="preserve"> has developed aims to raise </w:t>
      </w:r>
      <w:r w:rsidR="00AE1653" w:rsidRPr="00214CE7">
        <w:rPr>
          <w:rFonts w:ascii="Arial" w:hAnsi="Arial" w:cs="Arial"/>
          <w:b/>
          <w:bCs/>
          <w:lang w:val="en-US"/>
        </w:rPr>
        <w:t>awareness of issues and activities in the workplace and to promote guides and tools available.</w:t>
      </w:r>
      <w:r w:rsidR="002632A9" w:rsidRPr="00214CE7">
        <w:rPr>
          <w:rFonts w:ascii="Arial" w:hAnsi="Arial" w:cs="Arial"/>
          <w:b/>
          <w:bCs/>
          <w:lang w:val="en-US"/>
        </w:rPr>
        <w:t xml:space="preserve"> Companies need to improve health and safety at work</w:t>
      </w:r>
      <w:r w:rsidR="00D94D78" w:rsidRPr="00214CE7">
        <w:rPr>
          <w:rFonts w:ascii="Arial" w:hAnsi="Arial" w:cs="Arial"/>
          <w:b/>
          <w:bCs/>
          <w:lang w:val="en-US"/>
        </w:rPr>
        <w:t>, its very important put in place health and safety regulations.</w:t>
      </w:r>
      <w:r w:rsidR="004A4E0C" w:rsidRPr="00214CE7">
        <w:rPr>
          <w:rFonts w:ascii="Arial" w:hAnsi="Arial" w:cs="Arial"/>
          <w:b/>
          <w:bCs/>
          <w:lang w:val="en-US"/>
        </w:rPr>
        <w:t xml:space="preserve"> failing</w:t>
      </w:r>
      <w:r w:rsidR="00D94D78" w:rsidRPr="00214CE7">
        <w:rPr>
          <w:rFonts w:ascii="Arial" w:hAnsi="Arial" w:cs="Arial"/>
          <w:b/>
          <w:bCs/>
          <w:lang w:val="en-US"/>
        </w:rPr>
        <w:t xml:space="preserve"> to engage </w:t>
      </w:r>
      <w:r w:rsidR="004A4E0C" w:rsidRPr="00214CE7">
        <w:rPr>
          <w:rFonts w:ascii="Arial" w:hAnsi="Arial" w:cs="Arial"/>
          <w:b/>
          <w:bCs/>
          <w:lang w:val="en-US"/>
        </w:rPr>
        <w:t xml:space="preserve">with the employees on H&amp;S will have a devasting consequence and it shut down operation completely and it can have catastrophic implications. Creating safety at work is possible if we use the right </w:t>
      </w:r>
      <w:r w:rsidR="00FF2B01" w:rsidRPr="00214CE7">
        <w:rPr>
          <w:rFonts w:ascii="Arial" w:hAnsi="Arial" w:cs="Arial"/>
          <w:b/>
          <w:bCs/>
          <w:lang w:val="en-US"/>
        </w:rPr>
        <w:t>tools. Health</w:t>
      </w:r>
      <w:r w:rsidR="00F00C1E" w:rsidRPr="00214CE7">
        <w:rPr>
          <w:rFonts w:ascii="Arial" w:hAnsi="Arial" w:cs="Arial"/>
          <w:b/>
          <w:bCs/>
          <w:lang w:val="en-US"/>
        </w:rPr>
        <w:t xml:space="preserve"> and Safety </w:t>
      </w:r>
      <w:r w:rsidR="00FF2B01" w:rsidRPr="00214CE7">
        <w:rPr>
          <w:rFonts w:ascii="Arial" w:hAnsi="Arial" w:cs="Arial"/>
          <w:b/>
          <w:bCs/>
          <w:lang w:val="en-US"/>
        </w:rPr>
        <w:t>generally</w:t>
      </w:r>
      <w:r w:rsidR="00F00C1E" w:rsidRPr="00214CE7">
        <w:rPr>
          <w:rFonts w:ascii="Arial" w:hAnsi="Arial" w:cs="Arial"/>
          <w:b/>
          <w:bCs/>
          <w:lang w:val="en-US"/>
        </w:rPr>
        <w:t xml:space="preserve"> covers the legal requirements that falls under Health and Safety at </w:t>
      </w:r>
      <w:proofErr w:type="gramStart"/>
      <w:r w:rsidR="00F00C1E" w:rsidRPr="00214CE7">
        <w:rPr>
          <w:rFonts w:ascii="Arial" w:hAnsi="Arial" w:cs="Arial"/>
          <w:b/>
          <w:bCs/>
          <w:lang w:val="en-US"/>
        </w:rPr>
        <w:t>work(</w:t>
      </w:r>
      <w:proofErr w:type="gramEnd"/>
      <w:r w:rsidR="00F00C1E" w:rsidRPr="00214CE7">
        <w:rPr>
          <w:rFonts w:ascii="Arial" w:hAnsi="Arial" w:cs="Arial"/>
          <w:b/>
          <w:bCs/>
          <w:lang w:val="en-US"/>
        </w:rPr>
        <w:t>1974) it relates to prevention of acciden</w:t>
      </w:r>
      <w:r w:rsidR="00FF2B01" w:rsidRPr="00214CE7">
        <w:rPr>
          <w:rFonts w:ascii="Arial" w:hAnsi="Arial" w:cs="Arial"/>
          <w:b/>
          <w:bCs/>
          <w:lang w:val="en-US"/>
        </w:rPr>
        <w:t xml:space="preserve">ts and ill-health to employees affected by their work. We can do this by carrying out risk assessments before </w:t>
      </w:r>
      <w:proofErr w:type="spellStart"/>
      <w:proofErr w:type="gramStart"/>
      <w:r w:rsidR="00FF2B01" w:rsidRPr="00214CE7">
        <w:rPr>
          <w:rFonts w:ascii="Arial" w:hAnsi="Arial" w:cs="Arial"/>
          <w:b/>
          <w:bCs/>
          <w:lang w:val="en-US"/>
        </w:rPr>
        <w:t>a</w:t>
      </w:r>
      <w:proofErr w:type="spellEnd"/>
      <w:proofErr w:type="gramEnd"/>
      <w:r w:rsidR="00FF2B01" w:rsidRPr="00214CE7">
        <w:rPr>
          <w:rFonts w:ascii="Arial" w:hAnsi="Arial" w:cs="Arial"/>
          <w:b/>
          <w:bCs/>
          <w:lang w:val="en-US"/>
        </w:rPr>
        <w:t xml:space="preserve"> accident occur</w:t>
      </w:r>
      <w:r w:rsidR="00C54B9C" w:rsidRPr="00214CE7">
        <w:rPr>
          <w:rFonts w:ascii="Arial" w:hAnsi="Arial" w:cs="Arial"/>
          <w:b/>
          <w:bCs/>
          <w:lang w:val="en-US"/>
        </w:rPr>
        <w:t>.</w:t>
      </w:r>
    </w:p>
    <w:p w14:paraId="55CA54C4" w14:textId="343E3C7C" w:rsidR="00C54B9C" w:rsidRPr="00214CE7" w:rsidRDefault="00C54B9C" w:rsidP="00DD4060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214CE7">
        <w:rPr>
          <w:rFonts w:ascii="Arial" w:hAnsi="Arial" w:cs="Arial"/>
          <w:b/>
          <w:bCs/>
          <w:lang w:val="en-US"/>
        </w:rPr>
        <w:t xml:space="preserve"> </w:t>
      </w:r>
      <w:r w:rsidR="00BB4F15" w:rsidRPr="00214CE7">
        <w:rPr>
          <w:rFonts w:ascii="Arial" w:hAnsi="Arial" w:cs="Arial"/>
          <w:b/>
          <w:bCs/>
          <w:lang w:val="en-US"/>
        </w:rPr>
        <w:t xml:space="preserve">As a potential current employee at my </w:t>
      </w:r>
      <w:r w:rsidR="00214CE7" w:rsidRPr="00214CE7">
        <w:rPr>
          <w:rFonts w:ascii="Arial" w:hAnsi="Arial" w:cs="Arial"/>
          <w:b/>
          <w:bCs/>
          <w:lang w:val="en-US"/>
        </w:rPr>
        <w:t>workplace</w:t>
      </w:r>
      <w:r w:rsidR="00BB4F15" w:rsidRPr="00214CE7">
        <w:rPr>
          <w:rFonts w:ascii="Arial" w:hAnsi="Arial" w:cs="Arial"/>
          <w:b/>
          <w:bCs/>
          <w:lang w:val="en-US"/>
        </w:rPr>
        <w:t>,</w:t>
      </w:r>
      <w:r w:rsidRPr="00214CE7">
        <w:rPr>
          <w:rFonts w:ascii="Arial" w:hAnsi="Arial" w:cs="Arial"/>
          <w:color w:val="202124"/>
          <w:shd w:val="clear" w:color="auto" w:fill="FFFFFF"/>
        </w:rPr>
        <w:t xml:space="preserve"> I suggest the most effective </w:t>
      </w:r>
      <w:r w:rsidRPr="00214CE7">
        <w:rPr>
          <w:rFonts w:ascii="Arial" w:hAnsi="Arial" w:cs="Arial"/>
          <w:color w:val="202124"/>
          <w:shd w:val="clear" w:color="auto" w:fill="FFFFFF"/>
        </w:rPr>
        <w:t>ways to increase participation. So, here are th</w:t>
      </w:r>
      <w:r w:rsidRPr="00214CE7">
        <w:rPr>
          <w:rFonts w:ascii="Arial" w:hAnsi="Arial" w:cs="Arial"/>
          <w:color w:val="202124"/>
          <w:shd w:val="clear" w:color="auto" w:fill="FFFFFF"/>
        </w:rPr>
        <w:t>e</w:t>
      </w:r>
      <w:r w:rsidRPr="00214CE7">
        <w:rPr>
          <w:rFonts w:ascii="Arial" w:hAnsi="Arial" w:cs="Arial"/>
          <w:color w:val="202124"/>
          <w:shd w:val="clear" w:color="auto" w:fill="FFFFFF"/>
        </w:rPr>
        <w:t xml:space="preserve"> things to do to increase participation. 1. Empower local communities 2. Marketing campaigns and communication 3. Taster sessions and classes 4. Engagement with partner organisations</w:t>
      </w:r>
      <w:r w:rsidR="00214CE7">
        <w:rPr>
          <w:rFonts w:ascii="Arial" w:hAnsi="Arial" w:cs="Arial"/>
          <w:color w:val="202124"/>
          <w:shd w:val="clear" w:color="auto" w:fill="FFFFFF"/>
        </w:rPr>
        <w:t xml:space="preserve">. It is important to develop a work that everyone </w:t>
      </w:r>
      <w:r w:rsidR="00C436D4">
        <w:rPr>
          <w:rFonts w:ascii="Arial" w:hAnsi="Arial" w:cs="Arial"/>
          <w:color w:val="202124"/>
          <w:shd w:val="clear" w:color="auto" w:fill="FFFFFF"/>
        </w:rPr>
        <w:t>has a chance to fulfil their potential</w:t>
      </w:r>
      <w:proofErr w:type="gramStart"/>
      <w:r w:rsidR="00C436D4">
        <w:rPr>
          <w:rFonts w:ascii="Arial" w:hAnsi="Arial" w:cs="Arial"/>
          <w:color w:val="202124"/>
          <w:shd w:val="clear" w:color="auto" w:fill="FFFFFF"/>
        </w:rPr>
        <w:t>.</w:t>
      </w:r>
      <w:r w:rsidR="00C436D4" w:rsidRPr="00C436D4">
        <w:t xml:space="preserve"> </w:t>
      </w:r>
      <w:r w:rsidR="00C436D4" w:rsidRPr="00C436D4">
        <w:rPr>
          <w:rFonts w:ascii="Arial" w:hAnsi="Arial" w:cs="Arial"/>
          <w:color w:val="202124"/>
          <w:shd w:val="clear" w:color="auto" w:fill="FFFFFF"/>
        </w:rPr>
        <w:t>.</w:t>
      </w:r>
      <w:proofErr w:type="gramEnd"/>
      <w:r w:rsidR="00C436D4" w:rsidRPr="00C436D4">
        <w:rPr>
          <w:rFonts w:ascii="Arial" w:hAnsi="Arial" w:cs="Arial"/>
          <w:color w:val="202124"/>
          <w:shd w:val="clear" w:color="auto" w:fill="FFFFFF"/>
        </w:rPr>
        <w:t xml:space="preserve"> Share employee success stories that show the value of giving feedback. This will really help you increase participation in your employee </w:t>
      </w:r>
      <w:r w:rsidR="00DD4060" w:rsidRPr="00C436D4">
        <w:rPr>
          <w:rFonts w:ascii="Arial" w:hAnsi="Arial" w:cs="Arial"/>
          <w:color w:val="202124"/>
          <w:shd w:val="clear" w:color="auto" w:fill="FFFFFF"/>
        </w:rPr>
        <w:t>survey.</w:t>
      </w:r>
      <w:r w:rsidR="00DD4060">
        <w:rPr>
          <w:rFonts w:ascii="Arial" w:hAnsi="Arial" w:cs="Arial"/>
          <w:color w:val="202124"/>
          <w:shd w:val="clear" w:color="auto" w:fill="FFFFFF"/>
        </w:rPr>
        <w:t xml:space="preserve"> Orkin</w:t>
      </w:r>
      <w:r w:rsidR="00C436D4">
        <w:rPr>
          <w:rFonts w:ascii="Arial" w:hAnsi="Arial" w:cs="Arial"/>
          <w:color w:val="202124"/>
          <w:shd w:val="clear" w:color="auto" w:fill="FFFFFF"/>
        </w:rPr>
        <w:t xml:space="preserve"> towards </w:t>
      </w:r>
      <w:r w:rsidR="00DD4060">
        <w:rPr>
          <w:rFonts w:ascii="Arial" w:hAnsi="Arial" w:cs="Arial"/>
          <w:color w:val="202124"/>
          <w:shd w:val="clear" w:color="auto" w:fill="FFFFFF"/>
        </w:rPr>
        <w:t>a healthier tomorrow improves participation at work and prevent barriers and stigma.</w:t>
      </w:r>
    </w:p>
    <w:p w14:paraId="31508A89" w14:textId="4E22D46B" w:rsidR="00D43845" w:rsidRPr="00D43845" w:rsidRDefault="00D43845" w:rsidP="00DD4060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sectPr w:rsidR="00D43845" w:rsidRPr="00D438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FEE"/>
    <w:rsid w:val="000228AE"/>
    <w:rsid w:val="000F38A6"/>
    <w:rsid w:val="001771CA"/>
    <w:rsid w:val="00214CE7"/>
    <w:rsid w:val="002632A9"/>
    <w:rsid w:val="00297FEE"/>
    <w:rsid w:val="003F32A5"/>
    <w:rsid w:val="004A4E0C"/>
    <w:rsid w:val="004F40F9"/>
    <w:rsid w:val="005C0DAB"/>
    <w:rsid w:val="005F6AA0"/>
    <w:rsid w:val="007D695D"/>
    <w:rsid w:val="008B26B8"/>
    <w:rsid w:val="00AE1653"/>
    <w:rsid w:val="00B64DF7"/>
    <w:rsid w:val="00BB4F15"/>
    <w:rsid w:val="00C436D4"/>
    <w:rsid w:val="00C54B9C"/>
    <w:rsid w:val="00CB2C97"/>
    <w:rsid w:val="00D43845"/>
    <w:rsid w:val="00D94D78"/>
    <w:rsid w:val="00DD4060"/>
    <w:rsid w:val="00E66BC3"/>
    <w:rsid w:val="00EA130B"/>
    <w:rsid w:val="00EA2941"/>
    <w:rsid w:val="00F00C1E"/>
    <w:rsid w:val="00FF2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75B22"/>
  <w15:chartTrackingRefBased/>
  <w15:docId w15:val="{A0CE0AC4-671B-41FF-8A27-2FADC356CE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94D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94D7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0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457</Words>
  <Characters>2610</Characters>
  <Application>Microsoft Office Word</Application>
  <DocSecurity>0</DocSecurity>
  <Lines>21</Lines>
  <Paragraphs>6</Paragraphs>
  <ScaleCrop>false</ScaleCrop>
  <Company/>
  <LinksUpToDate>false</LinksUpToDate>
  <CharactersWithSpaces>3061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wezley tamang</dc:creator>
  <cp:keywords/>
  <dc:description/>
  <cp:lastModifiedBy>wezley tamang</cp:lastModifiedBy>
  <cp:revision>2</cp:revision>
  <dcterms:created xsi:type="dcterms:W3CDTF">2021-11-29T12:11:00Z</dcterms:created>
  <dcterms:modified xsi:type="dcterms:W3CDTF">2021-11-29T12:11:00Z</dcterms:modified>
</cp:coreProperties>
</file>