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A4F9E7" w14:textId="2F07440B" w:rsidR="00C74E5E" w:rsidRPr="004A187F" w:rsidRDefault="001E170F" w:rsidP="004A187F">
      <w:pPr>
        <w:spacing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t xml:space="preserve">Module 5 – </w:t>
      </w:r>
      <w:r w:rsidR="00D27511">
        <w:rPr>
          <w:rFonts w:ascii="Times New Roman" w:hAnsi="Times New Roman" w:cs="Times New Roman"/>
          <w:color w:val="000000" w:themeColor="text1"/>
        </w:rPr>
        <w:t xml:space="preserve">Theory </w:t>
      </w:r>
      <w:r w:rsidR="00E57039" w:rsidRPr="004A187F">
        <w:rPr>
          <w:rFonts w:ascii="Times New Roman" w:hAnsi="Times New Roman" w:cs="Times New Roman"/>
          <w:color w:val="000000" w:themeColor="text1"/>
        </w:rPr>
        <w:t>and practice</w:t>
      </w:r>
    </w:p>
    <w:p w14:paraId="55CDABBF" w14:textId="6B9AF6C1" w:rsidR="00C67FCA" w:rsidRPr="004A187F" w:rsidRDefault="00C67FCA" w:rsidP="004A187F">
      <w:pPr>
        <w:spacing w:line="360" w:lineRule="auto"/>
        <w:jc w:val="both"/>
        <w:rPr>
          <w:rFonts w:ascii="Times New Roman" w:hAnsi="Times New Roman" w:cs="Times New Roman"/>
          <w:color w:val="000000" w:themeColor="text1"/>
        </w:rPr>
      </w:pPr>
    </w:p>
    <w:p w14:paraId="32F943CC" w14:textId="3351E7A0" w:rsidR="009F681D" w:rsidRPr="004A187F" w:rsidRDefault="00BE0743" w:rsidP="004A187F">
      <w:pPr>
        <w:spacing w:line="360" w:lineRule="auto"/>
        <w:jc w:val="both"/>
        <w:rPr>
          <w:rFonts w:ascii="Times New Roman" w:hAnsi="Times New Roman" w:cs="Times New Roman"/>
          <w:b/>
          <w:bCs/>
          <w:color w:val="000000" w:themeColor="text1"/>
        </w:rPr>
      </w:pPr>
      <w:r w:rsidRPr="004A187F">
        <w:rPr>
          <w:rFonts w:ascii="Times New Roman" w:hAnsi="Times New Roman" w:cs="Times New Roman"/>
          <w:b/>
          <w:bCs/>
          <w:color w:val="000000" w:themeColor="text1"/>
        </w:rPr>
        <w:t>Section</w:t>
      </w:r>
      <w:r w:rsidR="00FE4488">
        <w:rPr>
          <w:rFonts w:ascii="Times New Roman" w:hAnsi="Times New Roman" w:cs="Times New Roman"/>
          <w:b/>
          <w:bCs/>
          <w:color w:val="000000" w:themeColor="text1"/>
        </w:rPr>
        <w:t xml:space="preserve"> 1.</w:t>
      </w:r>
    </w:p>
    <w:p w14:paraId="2A1499F9" w14:textId="2ECC61C5" w:rsidR="004354CB" w:rsidRPr="004A187F" w:rsidRDefault="00C05533" w:rsidP="004A187F">
      <w:pPr>
        <w:pStyle w:val="NormalWeb"/>
        <w:spacing w:line="360" w:lineRule="auto"/>
        <w:jc w:val="both"/>
        <w:rPr>
          <w:color w:val="000000" w:themeColor="text1"/>
        </w:rPr>
      </w:pPr>
      <w:r w:rsidRPr="004A187F">
        <w:rPr>
          <w:color w:val="000000" w:themeColor="text1"/>
        </w:rPr>
        <w:t>The term ‘play’ is difficult to define</w:t>
      </w:r>
      <w:r w:rsidR="006F013B" w:rsidRPr="004A187F">
        <w:rPr>
          <w:rFonts w:eastAsia="ArialUnicodeMS"/>
          <w:color w:val="000000" w:themeColor="text1"/>
        </w:rPr>
        <w:t xml:space="preserve"> (McInnes, Howard</w:t>
      </w:r>
      <w:r w:rsidR="00E92CA4" w:rsidRPr="004A187F">
        <w:rPr>
          <w:rFonts w:eastAsia="ArialUnicodeMS"/>
          <w:color w:val="000000" w:themeColor="text1"/>
        </w:rPr>
        <w:t xml:space="preserve"> </w:t>
      </w:r>
      <w:r w:rsidR="00E92CA4" w:rsidRPr="00237D20">
        <w:rPr>
          <w:rFonts w:eastAsia="ArialUnicodeMS"/>
          <w:i/>
          <w:iCs/>
          <w:color w:val="000000" w:themeColor="text1"/>
        </w:rPr>
        <w:t>et al</w:t>
      </w:r>
      <w:r w:rsidR="006F013B" w:rsidRPr="004A187F">
        <w:rPr>
          <w:rFonts w:eastAsia="ArialUnicodeMS"/>
          <w:color w:val="000000" w:themeColor="text1"/>
        </w:rPr>
        <w:t xml:space="preserve">, 2013). </w:t>
      </w:r>
      <w:r w:rsidRPr="004A187F">
        <w:rPr>
          <w:color w:val="000000" w:themeColor="text1"/>
        </w:rPr>
        <w:t xml:space="preserve">According to </w:t>
      </w:r>
      <w:proofErr w:type="spellStart"/>
      <w:r w:rsidRPr="004A187F">
        <w:rPr>
          <w:color w:val="000000" w:themeColor="text1"/>
        </w:rPr>
        <w:t>Grindheim</w:t>
      </w:r>
      <w:proofErr w:type="spellEnd"/>
      <w:r w:rsidRPr="004A187F">
        <w:rPr>
          <w:color w:val="000000" w:themeColor="text1"/>
        </w:rPr>
        <w:t xml:space="preserve"> (2017) because of the many interpretations </w:t>
      </w:r>
      <w:r w:rsidR="00133151" w:rsidRPr="004A187F">
        <w:rPr>
          <w:color w:val="000000" w:themeColor="text1"/>
        </w:rPr>
        <w:t xml:space="preserve">of play </w:t>
      </w:r>
      <w:r w:rsidRPr="004A187F">
        <w:rPr>
          <w:color w:val="000000" w:themeColor="text1"/>
        </w:rPr>
        <w:t xml:space="preserve">there is no one way of defining </w:t>
      </w:r>
      <w:r w:rsidR="00133151" w:rsidRPr="004A187F">
        <w:rPr>
          <w:color w:val="000000" w:themeColor="text1"/>
        </w:rPr>
        <w:t xml:space="preserve">it </w:t>
      </w:r>
      <w:r w:rsidRPr="004A187F">
        <w:rPr>
          <w:color w:val="000000" w:themeColor="text1"/>
        </w:rPr>
        <w:t>that would suit every child.</w:t>
      </w:r>
      <w:r w:rsidR="00A048E3">
        <w:rPr>
          <w:color w:val="000000" w:themeColor="text1"/>
        </w:rPr>
        <w:t xml:space="preserve"> </w:t>
      </w:r>
      <w:r w:rsidR="00133151" w:rsidRPr="004A187F">
        <w:rPr>
          <w:color w:val="000000" w:themeColor="text1"/>
        </w:rPr>
        <w:t xml:space="preserve">Huizinga (2002) </w:t>
      </w:r>
      <w:r w:rsidR="008C3A22" w:rsidRPr="004A187F">
        <w:rPr>
          <w:color w:val="000000" w:themeColor="text1"/>
        </w:rPr>
        <w:t xml:space="preserve">and Smith (2009) </w:t>
      </w:r>
      <w:r w:rsidR="009B4D58" w:rsidRPr="004A187F">
        <w:rPr>
          <w:color w:val="000000" w:themeColor="text1"/>
        </w:rPr>
        <w:t xml:space="preserve">agree </w:t>
      </w:r>
      <w:r w:rsidR="00133151" w:rsidRPr="004A187F">
        <w:rPr>
          <w:color w:val="000000" w:themeColor="text1"/>
        </w:rPr>
        <w:t xml:space="preserve">that even though play is defined differently by everyone, </w:t>
      </w:r>
      <w:r w:rsidR="008C3A22" w:rsidRPr="004A187F">
        <w:rPr>
          <w:color w:val="000000" w:themeColor="text1"/>
        </w:rPr>
        <w:t>t</w:t>
      </w:r>
      <w:r w:rsidR="00133151" w:rsidRPr="004A187F">
        <w:rPr>
          <w:color w:val="000000" w:themeColor="text1"/>
        </w:rPr>
        <w:t>he</w:t>
      </w:r>
      <w:r w:rsidR="008C3A22" w:rsidRPr="004A187F">
        <w:rPr>
          <w:color w:val="000000" w:themeColor="text1"/>
        </w:rPr>
        <w:t>y</w:t>
      </w:r>
      <w:r w:rsidR="00133151" w:rsidRPr="004A187F">
        <w:rPr>
          <w:color w:val="000000" w:themeColor="text1"/>
        </w:rPr>
        <w:t xml:space="preserve"> do believe it should be pleasurable</w:t>
      </w:r>
      <w:r w:rsidR="008C3A22" w:rsidRPr="004A187F">
        <w:rPr>
          <w:color w:val="000000" w:themeColor="text1"/>
        </w:rPr>
        <w:t xml:space="preserve"> and enjoyable</w:t>
      </w:r>
      <w:r w:rsidR="00133151" w:rsidRPr="004A187F">
        <w:rPr>
          <w:color w:val="000000" w:themeColor="text1"/>
        </w:rPr>
        <w:t>.</w:t>
      </w:r>
      <w:r w:rsidR="007C1782" w:rsidRPr="004A187F">
        <w:rPr>
          <w:color w:val="000000" w:themeColor="text1"/>
        </w:rPr>
        <w:t xml:space="preserve"> </w:t>
      </w:r>
      <w:r w:rsidR="00C01C1F">
        <w:rPr>
          <w:color w:val="000000" w:themeColor="text1"/>
        </w:rPr>
        <w:t>W</w:t>
      </w:r>
      <w:r w:rsidR="007C1782" w:rsidRPr="004A187F">
        <w:rPr>
          <w:color w:val="000000" w:themeColor="text1"/>
        </w:rPr>
        <w:t>hen outcomes and educational benefits are at the forefront of children’s play</w:t>
      </w:r>
      <w:r w:rsidR="00A36FF5">
        <w:rPr>
          <w:color w:val="000000" w:themeColor="text1"/>
        </w:rPr>
        <w:t>,</w:t>
      </w:r>
      <w:r w:rsidR="007C1782" w:rsidRPr="004A187F">
        <w:rPr>
          <w:color w:val="000000" w:themeColor="text1"/>
        </w:rPr>
        <w:t xml:space="preserve"> the fun aspect can be dominated and eventually lost</w:t>
      </w:r>
      <w:r w:rsidR="00C01C1F">
        <w:rPr>
          <w:color w:val="000000" w:themeColor="text1"/>
        </w:rPr>
        <w:t xml:space="preserve"> (</w:t>
      </w:r>
      <w:r w:rsidR="00C01C1F" w:rsidRPr="004A187F">
        <w:rPr>
          <w:color w:val="000000" w:themeColor="text1"/>
        </w:rPr>
        <w:t>Huizinga</w:t>
      </w:r>
      <w:r w:rsidR="00C01C1F">
        <w:rPr>
          <w:color w:val="000000" w:themeColor="text1"/>
        </w:rPr>
        <w:t xml:space="preserve">, </w:t>
      </w:r>
      <w:r w:rsidR="00C01C1F" w:rsidRPr="004A187F">
        <w:rPr>
          <w:color w:val="000000" w:themeColor="text1"/>
        </w:rPr>
        <w:t>2002)</w:t>
      </w:r>
      <w:r w:rsidR="00C01C1F">
        <w:rPr>
          <w:color w:val="000000" w:themeColor="text1"/>
        </w:rPr>
        <w:t>.</w:t>
      </w:r>
      <w:r w:rsidR="00C01C1F" w:rsidRPr="004A187F">
        <w:rPr>
          <w:color w:val="000000" w:themeColor="text1"/>
        </w:rPr>
        <w:t xml:space="preserve"> </w:t>
      </w:r>
      <w:r w:rsidR="007C1782" w:rsidRPr="004A187F">
        <w:rPr>
          <w:color w:val="000000" w:themeColor="text1"/>
        </w:rPr>
        <w:t>An example of this could be an animal painting task</w:t>
      </w:r>
      <w:r w:rsidR="004354CB" w:rsidRPr="004A187F">
        <w:rPr>
          <w:color w:val="000000" w:themeColor="text1"/>
        </w:rPr>
        <w:t xml:space="preserve"> in which the practitioner starts asking the children to name and sound out the different animals. The children can end up disinterested in the activity because they only wanted to paint. </w:t>
      </w:r>
      <w:r w:rsidRPr="004A187F">
        <w:rPr>
          <w:color w:val="000000" w:themeColor="text1"/>
        </w:rPr>
        <w:t>However, play is crucial for children’s development and growth; It encourages problem solving, fine and gross motor skills, social communication</w:t>
      </w:r>
      <w:r w:rsidR="00943B15" w:rsidRPr="004A187F">
        <w:rPr>
          <w:color w:val="000000" w:themeColor="text1"/>
        </w:rPr>
        <w:t xml:space="preserve">, </w:t>
      </w:r>
      <w:proofErr w:type="spellStart"/>
      <w:r w:rsidR="00943B15" w:rsidRPr="004A187F">
        <w:rPr>
          <w:color w:val="000000" w:themeColor="text1"/>
        </w:rPr>
        <w:t>aswell</w:t>
      </w:r>
      <w:proofErr w:type="spellEnd"/>
      <w:r w:rsidR="00943B15" w:rsidRPr="004A187F">
        <w:rPr>
          <w:color w:val="000000" w:themeColor="text1"/>
        </w:rPr>
        <w:t xml:space="preserve"> as promoting cognitive, physical, social, emotional wellbeing</w:t>
      </w:r>
      <w:r w:rsidRPr="004A187F">
        <w:rPr>
          <w:color w:val="000000" w:themeColor="text1"/>
        </w:rPr>
        <w:t xml:space="preserve"> (</w:t>
      </w:r>
      <w:r w:rsidRPr="004A187F">
        <w:rPr>
          <w:rFonts w:eastAsia="ArialUnicodeMS"/>
          <w:color w:val="000000" w:themeColor="text1"/>
        </w:rPr>
        <w:t xml:space="preserve">Ngan </w:t>
      </w:r>
      <w:proofErr w:type="spellStart"/>
      <w:r w:rsidRPr="004A187F">
        <w:rPr>
          <w:rFonts w:eastAsia="ArialUnicodeMS"/>
          <w:color w:val="000000" w:themeColor="text1"/>
        </w:rPr>
        <w:t>Kuen</w:t>
      </w:r>
      <w:proofErr w:type="spellEnd"/>
      <w:r w:rsidRPr="004A187F">
        <w:rPr>
          <w:rFonts w:eastAsia="ArialUnicodeMS"/>
          <w:color w:val="000000" w:themeColor="text1"/>
        </w:rPr>
        <w:t xml:space="preserve"> Lai</w:t>
      </w:r>
      <w:r w:rsidR="00F04270" w:rsidRPr="004A187F">
        <w:rPr>
          <w:rFonts w:eastAsia="ArialUnicodeMS"/>
          <w:color w:val="000000" w:themeColor="text1"/>
        </w:rPr>
        <w:t xml:space="preserve"> </w:t>
      </w:r>
      <w:r w:rsidR="00F04270" w:rsidRPr="00237D20">
        <w:rPr>
          <w:rFonts w:eastAsia="ArialUnicodeMS"/>
          <w:i/>
          <w:iCs/>
          <w:color w:val="000000" w:themeColor="text1"/>
        </w:rPr>
        <w:t>et al</w:t>
      </w:r>
      <w:r w:rsidRPr="004A187F">
        <w:rPr>
          <w:rFonts w:eastAsia="ArialUnicodeMS"/>
          <w:color w:val="000000" w:themeColor="text1"/>
        </w:rPr>
        <w:t>, 2018).</w:t>
      </w:r>
      <w:r w:rsidR="004354CB" w:rsidRPr="004A187F">
        <w:rPr>
          <w:rFonts w:eastAsia="ArialUnicodeMS"/>
          <w:color w:val="000000" w:themeColor="text1"/>
        </w:rPr>
        <w:t xml:space="preserve"> Both Bruner and Vygotsky were convinced that children’s </w:t>
      </w:r>
      <w:r w:rsidR="00237D20" w:rsidRPr="004A187F">
        <w:rPr>
          <w:rFonts w:eastAsia="ArialUnicodeMS"/>
          <w:color w:val="000000" w:themeColor="text1"/>
        </w:rPr>
        <w:t>playing,</w:t>
      </w:r>
      <w:r w:rsidR="004354CB" w:rsidRPr="004A187F">
        <w:rPr>
          <w:rFonts w:eastAsia="ArialUnicodeMS"/>
          <w:color w:val="000000" w:themeColor="text1"/>
        </w:rPr>
        <w:t xml:space="preserve"> and learning could not be separated (Pound, 2006), however adults’ intervention should be done sensitively</w:t>
      </w:r>
      <w:r w:rsidR="00237D20">
        <w:rPr>
          <w:rFonts w:eastAsia="ArialUnicodeMS"/>
          <w:color w:val="000000" w:themeColor="text1"/>
        </w:rPr>
        <w:t xml:space="preserve"> (</w:t>
      </w:r>
      <w:proofErr w:type="spellStart"/>
      <w:r w:rsidR="001734D8" w:rsidRPr="004A187F">
        <w:rPr>
          <w:rFonts w:eastAsia="ArialUnicodeMS"/>
          <w:color w:val="000000" w:themeColor="text1"/>
        </w:rPr>
        <w:t>Botrill</w:t>
      </w:r>
      <w:proofErr w:type="spellEnd"/>
      <w:r w:rsidR="001734D8" w:rsidRPr="004A187F">
        <w:rPr>
          <w:rFonts w:eastAsia="ArialUnicodeMS"/>
          <w:color w:val="000000" w:themeColor="text1"/>
        </w:rPr>
        <w:t>, 2018)</w:t>
      </w:r>
      <w:r w:rsidR="004354CB" w:rsidRPr="004A187F">
        <w:rPr>
          <w:rFonts w:eastAsia="ArialUnicodeMS"/>
          <w:color w:val="000000" w:themeColor="text1"/>
        </w:rPr>
        <w:t>.</w:t>
      </w:r>
    </w:p>
    <w:p w14:paraId="3FD08B95" w14:textId="77777777" w:rsidR="00A048E3" w:rsidRDefault="00A048E3" w:rsidP="004A187F">
      <w:pPr>
        <w:spacing w:line="360" w:lineRule="auto"/>
        <w:jc w:val="both"/>
        <w:rPr>
          <w:rFonts w:ascii="Times New Roman" w:eastAsia="ArialUnicodeMS" w:hAnsi="Times New Roman" w:cs="Times New Roman"/>
          <w:color w:val="000000" w:themeColor="text1"/>
        </w:rPr>
      </w:pPr>
    </w:p>
    <w:p w14:paraId="22694CE0" w14:textId="71CF7BE2" w:rsidR="00596227" w:rsidRPr="004A187F" w:rsidRDefault="009C76B8" w:rsidP="004A187F">
      <w:pPr>
        <w:spacing w:line="360" w:lineRule="auto"/>
        <w:jc w:val="both"/>
        <w:rPr>
          <w:rFonts w:ascii="Times New Roman" w:eastAsia="ArialUnicodeMS" w:hAnsi="Times New Roman" w:cs="Times New Roman"/>
          <w:b/>
          <w:bCs/>
          <w:color w:val="000000" w:themeColor="text1"/>
        </w:rPr>
      </w:pPr>
      <w:r w:rsidRPr="004A187F">
        <w:rPr>
          <w:rFonts w:ascii="Times New Roman" w:eastAsia="ArialUnicodeMS" w:hAnsi="Times New Roman" w:cs="Times New Roman"/>
          <w:b/>
          <w:bCs/>
          <w:color w:val="000000" w:themeColor="text1"/>
        </w:rPr>
        <w:t>Solitary Play:</w:t>
      </w:r>
    </w:p>
    <w:p w14:paraId="2190AC74" w14:textId="463499C9" w:rsidR="00EF599D" w:rsidRPr="004A187F" w:rsidRDefault="00EF599D" w:rsidP="004A187F">
      <w:pPr>
        <w:spacing w:line="360" w:lineRule="auto"/>
        <w:jc w:val="both"/>
        <w:rPr>
          <w:rFonts w:ascii="Times New Roman" w:eastAsia="ArialUnicodeMS" w:hAnsi="Times New Roman" w:cs="Times New Roman"/>
          <w:color w:val="000000" w:themeColor="text1"/>
        </w:rPr>
      </w:pPr>
    </w:p>
    <w:p w14:paraId="6AFC7DF9" w14:textId="6E552494" w:rsidR="00EF599D" w:rsidRPr="004A187F" w:rsidRDefault="00EF599D" w:rsidP="004A187F">
      <w:pPr>
        <w:spacing w:line="360" w:lineRule="auto"/>
        <w:jc w:val="both"/>
        <w:rPr>
          <w:rFonts w:ascii="Times New Roman" w:eastAsia="Times New Roman" w:hAnsi="Times New Roman" w:cs="Times New Roman"/>
          <w:color w:val="000000" w:themeColor="text1"/>
          <w:lang w:eastAsia="en-GB"/>
        </w:rPr>
      </w:pPr>
      <w:r w:rsidRPr="004A187F">
        <w:rPr>
          <w:rFonts w:ascii="Times New Roman" w:eastAsia="ArialUnicodeMS" w:hAnsi="Times New Roman" w:cs="Times New Roman"/>
          <w:color w:val="000000" w:themeColor="text1"/>
        </w:rPr>
        <w:t>Solitary play</w:t>
      </w:r>
      <w:r w:rsidR="005D0DE4" w:rsidRPr="004A187F">
        <w:rPr>
          <w:rFonts w:ascii="Times New Roman" w:eastAsia="ArialUnicodeMS" w:hAnsi="Times New Roman" w:cs="Times New Roman"/>
          <w:color w:val="000000" w:themeColor="text1"/>
        </w:rPr>
        <w:t xml:space="preserve"> or independent play can be simply defined as ‘lone playing’</w:t>
      </w:r>
      <w:r w:rsidR="003A66EC" w:rsidRPr="004A187F">
        <w:rPr>
          <w:rFonts w:ascii="Times New Roman" w:eastAsia="ArialUnicodeMS" w:hAnsi="Times New Roman" w:cs="Times New Roman"/>
          <w:color w:val="000000" w:themeColor="text1"/>
        </w:rPr>
        <w:t xml:space="preserve"> (Chertoff, 2019)</w:t>
      </w:r>
      <w:r w:rsidR="005D0DE4" w:rsidRPr="004A187F">
        <w:rPr>
          <w:rFonts w:ascii="Times New Roman" w:eastAsia="ArialUnicodeMS" w:hAnsi="Times New Roman" w:cs="Times New Roman"/>
          <w:color w:val="000000" w:themeColor="text1"/>
        </w:rPr>
        <w:t>.</w:t>
      </w:r>
      <w:r w:rsidR="001D5AD0">
        <w:rPr>
          <w:rFonts w:ascii="Times New Roman" w:eastAsia="ArialUnicodeMS" w:hAnsi="Times New Roman" w:cs="Times New Roman"/>
          <w:color w:val="000000" w:themeColor="text1"/>
        </w:rPr>
        <w:t xml:space="preserve"> </w:t>
      </w:r>
      <w:r w:rsidR="001A0EF3" w:rsidRPr="004A187F">
        <w:rPr>
          <w:rFonts w:ascii="Times New Roman" w:eastAsia="ArialUnicodeMS" w:hAnsi="Times New Roman" w:cs="Times New Roman"/>
          <w:color w:val="000000" w:themeColor="text1"/>
        </w:rPr>
        <w:t>According to Parten’s ‘6 stages of play’</w:t>
      </w:r>
      <w:r w:rsidR="00233829" w:rsidRPr="004A187F">
        <w:rPr>
          <w:rFonts w:ascii="Times New Roman" w:eastAsia="ArialUnicodeMS" w:hAnsi="Times New Roman" w:cs="Times New Roman"/>
          <w:color w:val="000000" w:themeColor="text1"/>
          <w:lang w:eastAsia="en-GB"/>
        </w:rPr>
        <w:t xml:space="preserve"> (</w:t>
      </w:r>
      <w:proofErr w:type="spellStart"/>
      <w:r w:rsidR="00233829" w:rsidRPr="004A187F">
        <w:rPr>
          <w:rFonts w:ascii="Times New Roman" w:eastAsia="ArialUnicodeMS" w:hAnsi="Times New Roman" w:cs="Times New Roman"/>
          <w:color w:val="000000" w:themeColor="text1"/>
          <w:lang w:eastAsia="en-GB"/>
        </w:rPr>
        <w:t>Bernstorf</w:t>
      </w:r>
      <w:proofErr w:type="spellEnd"/>
      <w:r w:rsidR="00233829" w:rsidRPr="004A187F">
        <w:rPr>
          <w:rFonts w:ascii="Times New Roman" w:eastAsia="ArialUnicodeMS" w:hAnsi="Times New Roman" w:cs="Times New Roman"/>
          <w:color w:val="000000" w:themeColor="text1"/>
          <w:lang w:eastAsia="en-GB"/>
        </w:rPr>
        <w:t>, 2012)</w:t>
      </w:r>
      <w:r w:rsidR="001A0EF3" w:rsidRPr="004A187F">
        <w:rPr>
          <w:rFonts w:ascii="Times New Roman" w:eastAsia="ArialUnicodeMS" w:hAnsi="Times New Roman" w:cs="Times New Roman"/>
          <w:color w:val="000000" w:themeColor="text1"/>
        </w:rPr>
        <w:t xml:space="preserve">, solitary play </w:t>
      </w:r>
      <w:r w:rsidR="005F721B" w:rsidRPr="004A187F">
        <w:rPr>
          <w:rFonts w:ascii="Times New Roman" w:eastAsia="ArialUnicodeMS" w:hAnsi="Times New Roman" w:cs="Times New Roman"/>
          <w:color w:val="000000" w:themeColor="text1"/>
        </w:rPr>
        <w:t>is one of the first types that children discover</w:t>
      </w:r>
      <w:r w:rsidR="001A0EF3" w:rsidRPr="004A187F">
        <w:rPr>
          <w:rFonts w:ascii="Times New Roman" w:eastAsia="ArialUnicodeMS" w:hAnsi="Times New Roman" w:cs="Times New Roman"/>
          <w:color w:val="000000" w:themeColor="text1"/>
        </w:rPr>
        <w:t>, many progressing through to parallel play</w:t>
      </w:r>
      <w:r w:rsidR="005F721B" w:rsidRPr="004A187F">
        <w:rPr>
          <w:rFonts w:ascii="Times New Roman" w:eastAsia="ArialUnicodeMS" w:hAnsi="Times New Roman" w:cs="Times New Roman"/>
          <w:color w:val="000000" w:themeColor="text1"/>
        </w:rPr>
        <w:t xml:space="preserve"> (playing ne</w:t>
      </w:r>
      <w:r w:rsidR="00233829" w:rsidRPr="004A187F">
        <w:rPr>
          <w:rFonts w:ascii="Times New Roman" w:eastAsia="ArialUnicodeMS" w:hAnsi="Times New Roman" w:cs="Times New Roman"/>
          <w:color w:val="000000" w:themeColor="text1"/>
        </w:rPr>
        <w:t>x</w:t>
      </w:r>
      <w:r w:rsidR="005F721B" w:rsidRPr="004A187F">
        <w:rPr>
          <w:rFonts w:ascii="Times New Roman" w:eastAsia="ArialUnicodeMS" w:hAnsi="Times New Roman" w:cs="Times New Roman"/>
          <w:color w:val="000000" w:themeColor="text1"/>
        </w:rPr>
        <w:t xml:space="preserve">t to </w:t>
      </w:r>
      <w:r w:rsidR="00D91BC5" w:rsidRPr="004A187F">
        <w:rPr>
          <w:rFonts w:ascii="Times New Roman" w:eastAsia="ArialUnicodeMS" w:hAnsi="Times New Roman" w:cs="Times New Roman"/>
          <w:color w:val="000000" w:themeColor="text1"/>
        </w:rPr>
        <w:t>children) and</w:t>
      </w:r>
      <w:r w:rsidR="001A0EF3" w:rsidRPr="004A187F">
        <w:rPr>
          <w:rFonts w:ascii="Times New Roman" w:eastAsia="ArialUnicodeMS" w:hAnsi="Times New Roman" w:cs="Times New Roman"/>
          <w:color w:val="000000" w:themeColor="text1"/>
        </w:rPr>
        <w:t xml:space="preserve"> cooperative play</w:t>
      </w:r>
      <w:r w:rsidR="00C25ACD" w:rsidRPr="004A187F">
        <w:rPr>
          <w:rFonts w:ascii="Times New Roman" w:hAnsi="Times New Roman" w:cs="Times New Roman"/>
          <w:color w:val="000000" w:themeColor="text1"/>
        </w:rPr>
        <w:t xml:space="preserve"> </w:t>
      </w:r>
      <w:r w:rsidR="005F721B" w:rsidRPr="004A187F">
        <w:rPr>
          <w:rFonts w:ascii="Times New Roman" w:hAnsi="Times New Roman" w:cs="Times New Roman"/>
          <w:color w:val="000000" w:themeColor="text1"/>
        </w:rPr>
        <w:t>(playing with</w:t>
      </w:r>
      <w:r w:rsidR="00237D20">
        <w:rPr>
          <w:rFonts w:ascii="Times New Roman" w:hAnsi="Times New Roman" w:cs="Times New Roman"/>
          <w:color w:val="000000" w:themeColor="text1"/>
        </w:rPr>
        <w:t xml:space="preserve"> </w:t>
      </w:r>
      <w:r w:rsidR="005F721B" w:rsidRPr="004A187F">
        <w:rPr>
          <w:rFonts w:ascii="Times New Roman" w:hAnsi="Times New Roman" w:cs="Times New Roman"/>
          <w:color w:val="000000" w:themeColor="text1"/>
        </w:rPr>
        <w:t xml:space="preserve">children) </w:t>
      </w:r>
      <w:r w:rsidR="00A9776F" w:rsidRPr="004A187F">
        <w:rPr>
          <w:rFonts w:ascii="Times New Roman" w:hAnsi="Times New Roman" w:cs="Times New Roman"/>
          <w:color w:val="000000" w:themeColor="text1"/>
        </w:rPr>
        <w:t>as their communication improves and more opportunities for</w:t>
      </w:r>
      <w:r w:rsidR="003A66EC" w:rsidRPr="004A187F">
        <w:rPr>
          <w:rFonts w:ascii="Times New Roman" w:hAnsi="Times New Roman" w:cs="Times New Roman"/>
          <w:color w:val="000000" w:themeColor="text1"/>
        </w:rPr>
        <w:t xml:space="preserve"> interaction </w:t>
      </w:r>
      <w:r w:rsidR="00A36FF5">
        <w:rPr>
          <w:rFonts w:ascii="Times New Roman" w:hAnsi="Times New Roman" w:cs="Times New Roman"/>
          <w:color w:val="000000" w:themeColor="text1"/>
        </w:rPr>
        <w:t>are</w:t>
      </w:r>
      <w:r w:rsidR="00A9776F" w:rsidRPr="004A187F">
        <w:rPr>
          <w:rFonts w:ascii="Times New Roman" w:hAnsi="Times New Roman" w:cs="Times New Roman"/>
          <w:color w:val="000000" w:themeColor="text1"/>
        </w:rPr>
        <w:t xml:space="preserve"> given </w:t>
      </w:r>
      <w:r w:rsidR="001A0EF3" w:rsidRPr="004A187F">
        <w:rPr>
          <w:rFonts w:ascii="Times New Roman" w:hAnsi="Times New Roman" w:cs="Times New Roman"/>
          <w:color w:val="000000" w:themeColor="text1"/>
        </w:rPr>
        <w:t>(</w:t>
      </w:r>
      <w:proofErr w:type="spellStart"/>
      <w:r w:rsidR="001A0EF3" w:rsidRPr="004A187F">
        <w:rPr>
          <w:rFonts w:ascii="Times New Roman" w:eastAsia="Times New Roman" w:hAnsi="Times New Roman" w:cs="Times New Roman"/>
          <w:color w:val="000000" w:themeColor="text1"/>
          <w:lang w:eastAsia="en-GB"/>
        </w:rPr>
        <w:t>Rymanowicz</w:t>
      </w:r>
      <w:proofErr w:type="spellEnd"/>
      <w:r w:rsidR="001A0EF3" w:rsidRPr="004A187F">
        <w:rPr>
          <w:rFonts w:ascii="Times New Roman" w:eastAsia="Times New Roman" w:hAnsi="Times New Roman" w:cs="Times New Roman"/>
          <w:color w:val="000000" w:themeColor="text1"/>
          <w:lang w:eastAsia="en-GB"/>
        </w:rPr>
        <w:t>, 2015</w:t>
      </w:r>
      <w:r w:rsidR="001D5AD0">
        <w:rPr>
          <w:rFonts w:ascii="Times New Roman" w:eastAsia="Times New Roman" w:hAnsi="Times New Roman" w:cs="Times New Roman"/>
          <w:color w:val="000000" w:themeColor="text1"/>
          <w:lang w:eastAsia="en-GB"/>
        </w:rPr>
        <w:t xml:space="preserve"> and </w:t>
      </w:r>
      <w:proofErr w:type="gramStart"/>
      <w:r w:rsidR="001D5AD0" w:rsidRPr="004A187F">
        <w:rPr>
          <w:rFonts w:ascii="Times New Roman" w:eastAsia="ArialUnicodeMS" w:hAnsi="Times New Roman" w:cs="Times New Roman"/>
          <w:color w:val="000000" w:themeColor="text1"/>
        </w:rPr>
        <w:t>Play</w:t>
      </w:r>
      <w:proofErr w:type="gramEnd"/>
      <w:r w:rsidR="001D5AD0" w:rsidRPr="004A187F">
        <w:rPr>
          <w:rFonts w:ascii="Times New Roman" w:eastAsia="ArialUnicodeMS" w:hAnsi="Times New Roman" w:cs="Times New Roman"/>
          <w:color w:val="000000" w:themeColor="text1"/>
        </w:rPr>
        <w:t xml:space="preserve"> and playground encyclopaedia, 2022</w:t>
      </w:r>
      <w:r w:rsidR="001A0EF3" w:rsidRPr="004A187F">
        <w:rPr>
          <w:rFonts w:ascii="Times New Roman" w:eastAsia="Times New Roman" w:hAnsi="Times New Roman" w:cs="Times New Roman"/>
          <w:color w:val="000000" w:themeColor="text1"/>
          <w:lang w:eastAsia="en-GB"/>
        </w:rPr>
        <w:t>)</w:t>
      </w:r>
      <w:r w:rsidR="00555F14" w:rsidRPr="004A187F">
        <w:rPr>
          <w:rFonts w:ascii="Times New Roman" w:eastAsia="Times New Roman" w:hAnsi="Times New Roman" w:cs="Times New Roman"/>
          <w:color w:val="000000" w:themeColor="text1"/>
          <w:lang w:eastAsia="en-GB"/>
        </w:rPr>
        <w:t>.</w:t>
      </w:r>
      <w:r w:rsidR="003A66EC" w:rsidRPr="004A187F">
        <w:rPr>
          <w:rFonts w:ascii="Times New Roman" w:eastAsia="Times New Roman" w:hAnsi="Times New Roman" w:cs="Times New Roman"/>
          <w:color w:val="000000" w:themeColor="text1"/>
          <w:lang w:eastAsia="en-GB"/>
        </w:rPr>
        <w:t xml:space="preserve"> </w:t>
      </w:r>
    </w:p>
    <w:p w14:paraId="2267B748" w14:textId="7FEF07C4" w:rsidR="00DF42AE" w:rsidRPr="004A187F" w:rsidRDefault="00DF42AE" w:rsidP="004A187F">
      <w:pPr>
        <w:spacing w:line="360" w:lineRule="auto"/>
        <w:jc w:val="both"/>
        <w:rPr>
          <w:rFonts w:ascii="Times New Roman" w:eastAsia="Times New Roman" w:hAnsi="Times New Roman" w:cs="Times New Roman"/>
          <w:color w:val="000000" w:themeColor="text1"/>
          <w:lang w:eastAsia="en-GB"/>
        </w:rPr>
      </w:pPr>
    </w:p>
    <w:p w14:paraId="4E6CB056" w14:textId="5C555C7D" w:rsidR="00A73B14" w:rsidRPr="004A187F" w:rsidRDefault="00DF42AE" w:rsidP="004A187F">
      <w:pPr>
        <w:spacing w:line="360" w:lineRule="auto"/>
        <w:jc w:val="both"/>
        <w:rPr>
          <w:rFonts w:ascii="Times New Roman" w:eastAsia="Times New Roman" w:hAnsi="Times New Roman" w:cs="Times New Roman"/>
          <w:color w:val="000000" w:themeColor="text1"/>
          <w:lang w:eastAsia="en-GB"/>
        </w:rPr>
      </w:pPr>
      <w:r w:rsidRPr="004A187F">
        <w:rPr>
          <w:rFonts w:ascii="Times New Roman" w:eastAsia="Times New Roman" w:hAnsi="Times New Roman" w:cs="Times New Roman"/>
          <w:color w:val="000000" w:themeColor="text1"/>
          <w:lang w:eastAsia="en-GB"/>
        </w:rPr>
        <w:t>According to Rubin</w:t>
      </w:r>
      <w:r w:rsidR="00806944" w:rsidRPr="004A187F">
        <w:rPr>
          <w:rFonts w:ascii="Times New Roman" w:eastAsia="Times New Roman" w:hAnsi="Times New Roman" w:cs="Times New Roman"/>
          <w:color w:val="000000" w:themeColor="text1"/>
          <w:lang w:eastAsia="en-GB"/>
        </w:rPr>
        <w:t xml:space="preserve"> </w:t>
      </w:r>
      <w:r w:rsidR="00806944" w:rsidRPr="004A187F">
        <w:rPr>
          <w:rFonts w:ascii="Times New Roman" w:eastAsia="Times New Roman" w:hAnsi="Times New Roman" w:cs="Times New Roman"/>
          <w:i/>
          <w:iCs/>
          <w:color w:val="000000" w:themeColor="text1"/>
          <w:lang w:eastAsia="en-GB"/>
        </w:rPr>
        <w:t>et al</w:t>
      </w:r>
      <w:r w:rsidR="00806944" w:rsidRPr="004A187F">
        <w:rPr>
          <w:rFonts w:ascii="Times New Roman" w:eastAsia="Times New Roman" w:hAnsi="Times New Roman" w:cs="Times New Roman"/>
          <w:color w:val="000000" w:themeColor="text1"/>
          <w:lang w:eastAsia="en-GB"/>
        </w:rPr>
        <w:t xml:space="preserve"> </w:t>
      </w:r>
      <w:r w:rsidRPr="004A187F">
        <w:rPr>
          <w:rFonts w:ascii="Times New Roman" w:eastAsia="Times New Roman" w:hAnsi="Times New Roman" w:cs="Times New Roman"/>
          <w:color w:val="000000" w:themeColor="text1"/>
          <w:lang w:eastAsia="en-GB"/>
        </w:rPr>
        <w:t>(2009) children who spend much of their time alone can be at risk of a variety of social, emotional, and school difficulties. However, not all children show a lack of development or unhealthy coping mechanisms because of withdrawing to solitary play (</w:t>
      </w:r>
      <w:proofErr w:type="spellStart"/>
      <w:r w:rsidRPr="004A187F">
        <w:rPr>
          <w:rFonts w:ascii="Times New Roman" w:eastAsia="Times New Roman" w:hAnsi="Times New Roman" w:cs="Times New Roman"/>
          <w:color w:val="000000" w:themeColor="text1"/>
          <w:lang w:eastAsia="en-GB"/>
        </w:rPr>
        <w:t>Balwin</w:t>
      </w:r>
      <w:proofErr w:type="spellEnd"/>
      <w:r w:rsidRPr="004A187F">
        <w:rPr>
          <w:rFonts w:ascii="Times New Roman" w:eastAsia="Times New Roman" w:hAnsi="Times New Roman" w:cs="Times New Roman"/>
          <w:color w:val="000000" w:themeColor="text1"/>
          <w:lang w:eastAsia="en-GB"/>
        </w:rPr>
        <w:t xml:space="preserve"> </w:t>
      </w:r>
      <w:r w:rsidRPr="001A445B">
        <w:rPr>
          <w:rFonts w:ascii="Times New Roman" w:eastAsia="Times New Roman" w:hAnsi="Times New Roman" w:cs="Times New Roman"/>
          <w:i/>
          <w:iCs/>
          <w:color w:val="000000" w:themeColor="text1"/>
          <w:lang w:eastAsia="en-GB"/>
        </w:rPr>
        <w:t>et al</w:t>
      </w:r>
      <w:r w:rsidRPr="004A187F">
        <w:rPr>
          <w:rFonts w:ascii="Times New Roman" w:eastAsia="Times New Roman" w:hAnsi="Times New Roman" w:cs="Times New Roman"/>
          <w:color w:val="000000" w:themeColor="text1"/>
          <w:lang w:eastAsia="en-GB"/>
        </w:rPr>
        <w:t xml:space="preserve">, 2018). It is believed that the most important question </w:t>
      </w:r>
      <w:r w:rsidR="005C1E39" w:rsidRPr="004A187F">
        <w:rPr>
          <w:rFonts w:ascii="Times New Roman" w:eastAsia="Times New Roman" w:hAnsi="Times New Roman" w:cs="Times New Roman"/>
          <w:color w:val="000000" w:themeColor="text1"/>
          <w:lang w:eastAsia="en-GB"/>
        </w:rPr>
        <w:t xml:space="preserve">for </w:t>
      </w:r>
      <w:r w:rsidR="00990693" w:rsidRPr="004A187F">
        <w:rPr>
          <w:rFonts w:ascii="Times New Roman" w:eastAsia="Times New Roman" w:hAnsi="Times New Roman" w:cs="Times New Roman"/>
          <w:color w:val="000000" w:themeColor="text1"/>
          <w:lang w:eastAsia="en-GB"/>
        </w:rPr>
        <w:t>practitioners</w:t>
      </w:r>
      <w:r w:rsidR="005C1E39" w:rsidRPr="004A187F">
        <w:rPr>
          <w:rFonts w:ascii="Times New Roman" w:eastAsia="Times New Roman" w:hAnsi="Times New Roman" w:cs="Times New Roman"/>
          <w:color w:val="000000" w:themeColor="text1"/>
          <w:lang w:eastAsia="en-GB"/>
        </w:rPr>
        <w:t xml:space="preserve"> </w:t>
      </w:r>
      <w:r w:rsidRPr="004A187F">
        <w:rPr>
          <w:rFonts w:ascii="Times New Roman" w:eastAsia="Times New Roman" w:hAnsi="Times New Roman" w:cs="Times New Roman"/>
          <w:color w:val="000000" w:themeColor="text1"/>
          <w:lang w:eastAsia="en-GB"/>
        </w:rPr>
        <w:t xml:space="preserve">to ask is ‘why’ might children be playing alone. Burger (1995) believed that when observing children, he </w:t>
      </w:r>
      <w:r w:rsidRPr="004A187F">
        <w:rPr>
          <w:rFonts w:ascii="Times New Roman" w:eastAsia="Times New Roman" w:hAnsi="Times New Roman" w:cs="Times New Roman"/>
          <w:color w:val="000000" w:themeColor="text1"/>
          <w:lang w:eastAsia="en-GB"/>
        </w:rPr>
        <w:lastRenderedPageBreak/>
        <w:t xml:space="preserve">noticed that some desired to be alone because of the appreciation for solitude and quietness, rather than a distancing because of a fear in socially interacting with peers. </w:t>
      </w:r>
    </w:p>
    <w:p w14:paraId="67BAC4EB" w14:textId="77777777" w:rsidR="00A73B14" w:rsidRPr="004A187F" w:rsidRDefault="00A73B14" w:rsidP="004A187F">
      <w:pPr>
        <w:spacing w:line="360" w:lineRule="auto"/>
        <w:jc w:val="both"/>
        <w:rPr>
          <w:rFonts w:ascii="Times New Roman" w:eastAsia="Times New Roman" w:hAnsi="Times New Roman" w:cs="Times New Roman"/>
          <w:color w:val="000000" w:themeColor="text1"/>
          <w:lang w:eastAsia="en-GB"/>
        </w:rPr>
      </w:pPr>
    </w:p>
    <w:p w14:paraId="6472EBFB" w14:textId="0276C030" w:rsidR="00DF42AE" w:rsidRPr="004A187F" w:rsidRDefault="00A73B14" w:rsidP="004A187F">
      <w:pPr>
        <w:spacing w:line="360" w:lineRule="auto"/>
        <w:jc w:val="both"/>
        <w:rPr>
          <w:rFonts w:ascii="Times New Roman" w:eastAsia="Times New Roman" w:hAnsi="Times New Roman" w:cs="Times New Roman"/>
          <w:color w:val="000000" w:themeColor="text1"/>
          <w:lang w:eastAsia="en-GB"/>
        </w:rPr>
      </w:pPr>
      <w:r w:rsidRPr="004A187F">
        <w:rPr>
          <w:rFonts w:ascii="Times New Roman" w:eastAsia="Times New Roman" w:hAnsi="Times New Roman" w:cs="Times New Roman"/>
          <w:color w:val="000000" w:themeColor="text1"/>
          <w:lang w:eastAsia="en-GB"/>
        </w:rPr>
        <w:t>However, i</w:t>
      </w:r>
      <w:r w:rsidR="00DF42AE" w:rsidRPr="004A187F">
        <w:rPr>
          <w:rFonts w:ascii="Times New Roman" w:eastAsia="Times New Roman" w:hAnsi="Times New Roman" w:cs="Times New Roman"/>
          <w:color w:val="000000" w:themeColor="text1"/>
          <w:lang w:eastAsia="en-GB"/>
        </w:rPr>
        <w:t xml:space="preserve">t is vital practitioners understanding the difference between children fearing social situations and the appreciation for solitude (Baldwin </w:t>
      </w:r>
      <w:r w:rsidR="001D1275" w:rsidRPr="00237D20">
        <w:rPr>
          <w:rFonts w:ascii="Times New Roman" w:eastAsia="Times New Roman" w:hAnsi="Times New Roman" w:cs="Times New Roman"/>
          <w:i/>
          <w:iCs/>
          <w:color w:val="000000" w:themeColor="text1"/>
          <w:lang w:eastAsia="en-GB"/>
        </w:rPr>
        <w:t>e</w:t>
      </w:r>
      <w:r w:rsidR="00DF42AE" w:rsidRPr="00237D20">
        <w:rPr>
          <w:rFonts w:ascii="Times New Roman" w:eastAsia="Times New Roman" w:hAnsi="Times New Roman" w:cs="Times New Roman"/>
          <w:i/>
          <w:iCs/>
          <w:color w:val="000000" w:themeColor="text1"/>
          <w:lang w:eastAsia="en-GB"/>
        </w:rPr>
        <w:t>t al</w:t>
      </w:r>
      <w:r w:rsidR="00DF42AE" w:rsidRPr="004A187F">
        <w:rPr>
          <w:rFonts w:ascii="Times New Roman" w:eastAsia="Times New Roman" w:hAnsi="Times New Roman" w:cs="Times New Roman"/>
          <w:color w:val="000000" w:themeColor="text1"/>
          <w:lang w:eastAsia="en-GB"/>
        </w:rPr>
        <w:t>, 2018)</w:t>
      </w:r>
      <w:r w:rsidRPr="004A187F">
        <w:rPr>
          <w:rFonts w:ascii="Times New Roman" w:eastAsia="Times New Roman" w:hAnsi="Times New Roman" w:cs="Times New Roman"/>
          <w:color w:val="000000" w:themeColor="text1"/>
          <w:lang w:eastAsia="en-GB"/>
        </w:rPr>
        <w:t xml:space="preserve">, as </w:t>
      </w:r>
      <w:r w:rsidR="00DF42AE" w:rsidRPr="004A187F">
        <w:rPr>
          <w:rFonts w:ascii="Times New Roman" w:eastAsia="Times New Roman" w:hAnsi="Times New Roman" w:cs="Times New Roman"/>
          <w:color w:val="000000" w:themeColor="text1"/>
          <w:lang w:eastAsia="en-GB"/>
        </w:rPr>
        <w:t xml:space="preserve">children who are fearful of playing with others </w:t>
      </w:r>
      <w:r w:rsidR="00AE2E64" w:rsidRPr="004A187F">
        <w:rPr>
          <w:rFonts w:ascii="Times New Roman" w:eastAsia="Times New Roman" w:hAnsi="Times New Roman" w:cs="Times New Roman"/>
          <w:color w:val="000000" w:themeColor="text1"/>
          <w:lang w:eastAsia="en-GB"/>
        </w:rPr>
        <w:t>will need suppor</w:t>
      </w:r>
      <w:r w:rsidR="00296BBF" w:rsidRPr="004A187F">
        <w:rPr>
          <w:rFonts w:ascii="Times New Roman" w:eastAsia="Times New Roman" w:hAnsi="Times New Roman" w:cs="Times New Roman"/>
          <w:color w:val="000000" w:themeColor="text1"/>
          <w:lang w:eastAsia="en-GB"/>
        </w:rPr>
        <w:t>t</w:t>
      </w:r>
      <w:r w:rsidR="00AE2E64" w:rsidRPr="004A187F">
        <w:rPr>
          <w:rFonts w:ascii="Times New Roman" w:eastAsia="Times New Roman" w:hAnsi="Times New Roman" w:cs="Times New Roman"/>
          <w:color w:val="000000" w:themeColor="text1"/>
          <w:lang w:eastAsia="en-GB"/>
        </w:rPr>
        <w:t xml:space="preserve"> by </w:t>
      </w:r>
      <w:r w:rsidR="00DF42AE" w:rsidRPr="004A187F">
        <w:rPr>
          <w:rFonts w:ascii="Times New Roman" w:eastAsia="Times New Roman" w:hAnsi="Times New Roman" w:cs="Times New Roman"/>
          <w:color w:val="000000" w:themeColor="text1"/>
          <w:lang w:eastAsia="en-GB"/>
        </w:rPr>
        <w:t xml:space="preserve">practitioners </w:t>
      </w:r>
      <w:r w:rsidR="00AE2E64" w:rsidRPr="004A187F">
        <w:rPr>
          <w:rFonts w:ascii="Times New Roman" w:eastAsia="Times New Roman" w:hAnsi="Times New Roman" w:cs="Times New Roman"/>
          <w:color w:val="000000" w:themeColor="text1"/>
          <w:lang w:eastAsia="en-GB"/>
        </w:rPr>
        <w:t xml:space="preserve">who can </w:t>
      </w:r>
      <w:r w:rsidR="00926ADF" w:rsidRPr="004A187F">
        <w:rPr>
          <w:rFonts w:ascii="Times New Roman" w:eastAsia="Times New Roman" w:hAnsi="Times New Roman" w:cs="Times New Roman"/>
          <w:color w:val="000000" w:themeColor="text1"/>
          <w:lang w:eastAsia="en-GB"/>
        </w:rPr>
        <w:t>intentionally</w:t>
      </w:r>
      <w:r w:rsidR="000C6BD6" w:rsidRPr="004A187F">
        <w:rPr>
          <w:rFonts w:ascii="Times New Roman" w:eastAsia="Times New Roman" w:hAnsi="Times New Roman" w:cs="Times New Roman"/>
          <w:color w:val="000000" w:themeColor="text1"/>
          <w:lang w:eastAsia="en-GB"/>
        </w:rPr>
        <w:t>, with time</w:t>
      </w:r>
      <w:r w:rsidR="00BD61F7" w:rsidRPr="004A187F">
        <w:rPr>
          <w:rFonts w:ascii="Times New Roman" w:eastAsia="Times New Roman" w:hAnsi="Times New Roman" w:cs="Times New Roman"/>
          <w:color w:val="000000" w:themeColor="text1"/>
          <w:lang w:eastAsia="en-GB"/>
        </w:rPr>
        <w:t xml:space="preserve">, </w:t>
      </w:r>
      <w:r w:rsidR="00DF42AE" w:rsidRPr="004A187F">
        <w:rPr>
          <w:rFonts w:ascii="Times New Roman" w:eastAsia="Times New Roman" w:hAnsi="Times New Roman" w:cs="Times New Roman"/>
          <w:color w:val="000000" w:themeColor="text1"/>
          <w:lang w:eastAsia="en-GB"/>
        </w:rPr>
        <w:t xml:space="preserve">help them </w:t>
      </w:r>
      <w:r w:rsidR="00AE2E64" w:rsidRPr="004A187F">
        <w:rPr>
          <w:rFonts w:ascii="Times New Roman" w:eastAsia="Times New Roman" w:hAnsi="Times New Roman" w:cs="Times New Roman"/>
          <w:color w:val="000000" w:themeColor="text1"/>
          <w:lang w:eastAsia="en-GB"/>
        </w:rPr>
        <w:t>develop</w:t>
      </w:r>
      <w:r w:rsidR="00DF42AE" w:rsidRPr="004A187F">
        <w:rPr>
          <w:rFonts w:ascii="Times New Roman" w:eastAsia="Times New Roman" w:hAnsi="Times New Roman" w:cs="Times New Roman"/>
          <w:color w:val="000000" w:themeColor="text1"/>
          <w:lang w:eastAsia="en-GB"/>
        </w:rPr>
        <w:t xml:space="preserve"> confidence and self-esteem</w:t>
      </w:r>
      <w:r w:rsidR="00926ADF" w:rsidRPr="004A187F">
        <w:rPr>
          <w:rFonts w:ascii="Times New Roman" w:eastAsia="Times New Roman" w:hAnsi="Times New Roman" w:cs="Times New Roman"/>
          <w:color w:val="000000" w:themeColor="text1"/>
          <w:lang w:eastAsia="en-GB"/>
        </w:rPr>
        <w:t>.</w:t>
      </w:r>
      <w:r w:rsidR="00BD61F7" w:rsidRPr="004A187F">
        <w:rPr>
          <w:rFonts w:ascii="Times New Roman" w:eastAsia="Times New Roman" w:hAnsi="Times New Roman" w:cs="Times New Roman"/>
          <w:color w:val="000000" w:themeColor="text1"/>
          <w:lang w:eastAsia="en-GB"/>
        </w:rPr>
        <w:t xml:space="preserve"> </w:t>
      </w:r>
      <w:r w:rsidR="000D5417">
        <w:rPr>
          <w:rFonts w:ascii="Times New Roman" w:eastAsia="Times New Roman" w:hAnsi="Times New Roman" w:cs="Times New Roman"/>
          <w:color w:val="000000" w:themeColor="text1"/>
          <w:lang w:eastAsia="en-GB"/>
        </w:rPr>
        <w:t>This can be supported</w:t>
      </w:r>
      <w:r w:rsidR="00B10B53">
        <w:rPr>
          <w:rFonts w:ascii="Times New Roman" w:eastAsia="Times New Roman" w:hAnsi="Times New Roman" w:cs="Times New Roman"/>
          <w:color w:val="000000" w:themeColor="text1"/>
          <w:lang w:eastAsia="en-GB"/>
        </w:rPr>
        <w:t xml:space="preserve"> </w:t>
      </w:r>
      <w:r w:rsidR="000D5417" w:rsidRPr="000D5417">
        <w:rPr>
          <w:rFonts w:ascii="Times New Roman" w:eastAsia="Times New Roman" w:hAnsi="Times New Roman" w:cs="Times New Roman"/>
          <w:color w:val="000000" w:themeColor="text1"/>
          <w:lang w:eastAsia="en-GB"/>
        </w:rPr>
        <w:t xml:space="preserve">and further developed </w:t>
      </w:r>
      <w:r w:rsidR="00BD61F7" w:rsidRPr="004A187F">
        <w:rPr>
          <w:rFonts w:ascii="Times New Roman" w:eastAsia="Times New Roman" w:hAnsi="Times New Roman" w:cs="Times New Roman"/>
          <w:color w:val="000000" w:themeColor="text1"/>
          <w:lang w:eastAsia="en-GB"/>
        </w:rPr>
        <w:t>through different types of play, such as role-play or pretend play, or even</w:t>
      </w:r>
      <w:r w:rsidR="00AE2E64" w:rsidRPr="004A187F">
        <w:rPr>
          <w:rFonts w:ascii="Times New Roman" w:eastAsia="Times New Roman" w:hAnsi="Times New Roman" w:cs="Times New Roman"/>
          <w:color w:val="000000" w:themeColor="text1"/>
          <w:lang w:eastAsia="en-GB"/>
        </w:rPr>
        <w:t xml:space="preserve"> </w:t>
      </w:r>
      <w:r w:rsidR="00DE6F50" w:rsidRPr="004A187F">
        <w:rPr>
          <w:rFonts w:ascii="Times New Roman" w:eastAsia="Times New Roman" w:hAnsi="Times New Roman" w:cs="Times New Roman"/>
          <w:color w:val="000000" w:themeColor="text1"/>
          <w:lang w:eastAsia="en-GB"/>
        </w:rPr>
        <w:t>child-</w:t>
      </w:r>
      <w:r w:rsidR="00E60D4E" w:rsidRPr="004A187F">
        <w:rPr>
          <w:rFonts w:ascii="Times New Roman" w:eastAsia="Times New Roman" w:hAnsi="Times New Roman" w:cs="Times New Roman"/>
          <w:color w:val="000000" w:themeColor="text1"/>
          <w:lang w:eastAsia="en-GB"/>
        </w:rPr>
        <w:t xml:space="preserve">centred </w:t>
      </w:r>
      <w:r w:rsidR="00BD61F7" w:rsidRPr="004A187F">
        <w:rPr>
          <w:rFonts w:ascii="Times New Roman" w:eastAsia="Times New Roman" w:hAnsi="Times New Roman" w:cs="Times New Roman"/>
          <w:color w:val="000000" w:themeColor="text1"/>
          <w:lang w:eastAsia="en-GB"/>
        </w:rPr>
        <w:t xml:space="preserve">play therapy sessions where children can express their </w:t>
      </w:r>
      <w:r w:rsidRPr="004A187F">
        <w:rPr>
          <w:rFonts w:ascii="Times New Roman" w:eastAsia="Times New Roman" w:hAnsi="Times New Roman" w:cs="Times New Roman"/>
          <w:color w:val="000000" w:themeColor="text1"/>
          <w:lang w:eastAsia="en-GB"/>
        </w:rPr>
        <w:t xml:space="preserve">feelings </w:t>
      </w:r>
      <w:r w:rsidR="00B0776C" w:rsidRPr="004A187F">
        <w:rPr>
          <w:rFonts w:ascii="Times New Roman" w:eastAsia="Times New Roman" w:hAnsi="Times New Roman" w:cs="Times New Roman"/>
          <w:color w:val="000000" w:themeColor="text1"/>
          <w:lang w:eastAsia="en-GB"/>
        </w:rPr>
        <w:t xml:space="preserve">through play </w:t>
      </w:r>
      <w:r w:rsidRPr="004A187F">
        <w:rPr>
          <w:rFonts w:ascii="Times New Roman" w:eastAsia="Times New Roman" w:hAnsi="Times New Roman" w:cs="Times New Roman"/>
          <w:color w:val="000000" w:themeColor="text1"/>
          <w:lang w:eastAsia="en-GB"/>
        </w:rPr>
        <w:t>or</w:t>
      </w:r>
      <w:r w:rsidR="00BD61F7" w:rsidRPr="004A187F">
        <w:rPr>
          <w:rFonts w:ascii="Times New Roman" w:eastAsia="Times New Roman" w:hAnsi="Times New Roman" w:cs="Times New Roman"/>
          <w:color w:val="000000" w:themeColor="text1"/>
          <w:lang w:eastAsia="en-GB"/>
        </w:rPr>
        <w:t xml:space="preserve"> narrate any adverse childhood </w:t>
      </w:r>
      <w:r w:rsidR="00DA69A2" w:rsidRPr="004A187F">
        <w:rPr>
          <w:rFonts w:ascii="Times New Roman" w:eastAsia="Times New Roman" w:hAnsi="Times New Roman" w:cs="Times New Roman"/>
          <w:color w:val="000000" w:themeColor="text1"/>
          <w:lang w:eastAsia="en-GB"/>
        </w:rPr>
        <w:t>experiences (</w:t>
      </w:r>
      <w:r w:rsidR="00440D04" w:rsidRPr="004A187F">
        <w:rPr>
          <w:rFonts w:ascii="Times New Roman" w:eastAsia="Times New Roman" w:hAnsi="Times New Roman" w:cs="Times New Roman"/>
          <w:color w:val="000000" w:themeColor="text1"/>
          <w:lang w:eastAsia="en-GB"/>
        </w:rPr>
        <w:t>Landreth, 2012</w:t>
      </w:r>
      <w:r w:rsidR="00B0776C" w:rsidRPr="004A187F">
        <w:rPr>
          <w:rFonts w:ascii="Times New Roman" w:eastAsia="Times New Roman" w:hAnsi="Times New Roman" w:cs="Times New Roman"/>
          <w:color w:val="000000" w:themeColor="text1"/>
          <w:lang w:eastAsia="en-GB"/>
        </w:rPr>
        <w:t xml:space="preserve"> and White Swan Foundation, no date</w:t>
      </w:r>
      <w:r w:rsidR="00440D04" w:rsidRPr="004A187F">
        <w:rPr>
          <w:rFonts w:ascii="Times New Roman" w:eastAsia="Times New Roman" w:hAnsi="Times New Roman" w:cs="Times New Roman"/>
          <w:color w:val="000000" w:themeColor="text1"/>
          <w:lang w:eastAsia="en-GB"/>
        </w:rPr>
        <w:t>)</w:t>
      </w:r>
      <w:r w:rsidR="00BD61F7" w:rsidRPr="004A187F">
        <w:rPr>
          <w:rFonts w:ascii="Times New Roman" w:eastAsia="Times New Roman" w:hAnsi="Times New Roman" w:cs="Times New Roman"/>
          <w:color w:val="000000" w:themeColor="text1"/>
          <w:lang w:eastAsia="en-GB"/>
        </w:rPr>
        <w:t xml:space="preserve">. </w:t>
      </w:r>
    </w:p>
    <w:p w14:paraId="1009D667" w14:textId="77777777" w:rsidR="00DF42AE" w:rsidRPr="004A187F" w:rsidRDefault="00DF42AE" w:rsidP="004A187F">
      <w:pPr>
        <w:spacing w:line="360" w:lineRule="auto"/>
        <w:jc w:val="both"/>
        <w:rPr>
          <w:rFonts w:ascii="Times New Roman" w:eastAsia="Times New Roman" w:hAnsi="Times New Roman" w:cs="Times New Roman"/>
          <w:color w:val="000000" w:themeColor="text1"/>
          <w:lang w:eastAsia="en-GB"/>
        </w:rPr>
      </w:pPr>
    </w:p>
    <w:p w14:paraId="25CF65B3" w14:textId="321EE4D8" w:rsidR="00DB7423" w:rsidRPr="004A187F" w:rsidRDefault="00B03D43" w:rsidP="004A187F">
      <w:pPr>
        <w:spacing w:line="360" w:lineRule="auto"/>
        <w:jc w:val="both"/>
        <w:rPr>
          <w:rFonts w:ascii="Times New Roman" w:eastAsia="Times New Roman" w:hAnsi="Times New Roman" w:cs="Times New Roman"/>
          <w:color w:val="000000" w:themeColor="text1"/>
          <w:lang w:eastAsia="en-GB"/>
        </w:rPr>
      </w:pPr>
      <w:r w:rsidRPr="004A187F">
        <w:rPr>
          <w:rFonts w:ascii="Times New Roman" w:eastAsia="Times New Roman" w:hAnsi="Times New Roman" w:cs="Times New Roman"/>
          <w:color w:val="000000" w:themeColor="text1"/>
          <w:bdr w:val="none" w:sz="0" w:space="0" w:color="auto" w:frame="1"/>
          <w:lang w:eastAsia="en-GB"/>
        </w:rPr>
        <w:t>Olsen-</w:t>
      </w:r>
      <w:proofErr w:type="spellStart"/>
      <w:r w:rsidRPr="004A187F">
        <w:rPr>
          <w:rFonts w:ascii="Times New Roman" w:eastAsia="Times New Roman" w:hAnsi="Times New Roman" w:cs="Times New Roman"/>
          <w:color w:val="000000" w:themeColor="text1"/>
          <w:bdr w:val="none" w:sz="0" w:space="0" w:color="auto" w:frame="1"/>
          <w:lang w:eastAsia="en-GB"/>
        </w:rPr>
        <w:t>Harbich</w:t>
      </w:r>
      <w:proofErr w:type="spellEnd"/>
      <w:r w:rsidRPr="004A187F">
        <w:rPr>
          <w:rFonts w:ascii="Times New Roman" w:eastAsia="Times New Roman" w:hAnsi="Times New Roman" w:cs="Times New Roman"/>
          <w:color w:val="000000" w:themeColor="text1"/>
          <w:bdr w:val="none" w:sz="0" w:space="0" w:color="auto" w:frame="1"/>
          <w:lang w:eastAsia="en-GB"/>
        </w:rPr>
        <w:t xml:space="preserve"> (2022)</w:t>
      </w:r>
      <w:r w:rsidR="00E87CAF" w:rsidRPr="004A187F">
        <w:rPr>
          <w:rFonts w:ascii="Times New Roman" w:eastAsia="Times New Roman" w:hAnsi="Times New Roman" w:cs="Times New Roman"/>
          <w:color w:val="000000" w:themeColor="text1"/>
          <w:bdr w:val="none" w:sz="0" w:space="0" w:color="auto" w:frame="1"/>
          <w:lang w:eastAsia="en-GB"/>
        </w:rPr>
        <w:t xml:space="preserve"> believes that</w:t>
      </w:r>
      <w:r w:rsidRPr="004A187F">
        <w:rPr>
          <w:rFonts w:ascii="Times New Roman" w:eastAsia="Times New Roman" w:hAnsi="Times New Roman" w:cs="Times New Roman"/>
          <w:color w:val="000000" w:themeColor="text1"/>
          <w:lang w:eastAsia="en-GB"/>
        </w:rPr>
        <w:t xml:space="preserve"> solitary play ha</w:t>
      </w:r>
      <w:r w:rsidR="002A683E" w:rsidRPr="004A187F">
        <w:rPr>
          <w:rFonts w:ascii="Times New Roman" w:eastAsia="Times New Roman" w:hAnsi="Times New Roman" w:cs="Times New Roman"/>
          <w:color w:val="000000" w:themeColor="text1"/>
          <w:lang w:eastAsia="en-GB"/>
        </w:rPr>
        <w:t>s</w:t>
      </w:r>
      <w:r w:rsidRPr="004A187F">
        <w:rPr>
          <w:rFonts w:ascii="Times New Roman" w:eastAsia="Times New Roman" w:hAnsi="Times New Roman" w:cs="Times New Roman"/>
          <w:color w:val="000000" w:themeColor="text1"/>
          <w:lang w:eastAsia="en-GB"/>
        </w:rPr>
        <w:t xml:space="preserve"> many benefits.</w:t>
      </w:r>
      <w:r w:rsidR="00CA4EAB" w:rsidRPr="004A187F">
        <w:rPr>
          <w:rFonts w:ascii="Times New Roman" w:eastAsia="Times New Roman" w:hAnsi="Times New Roman" w:cs="Times New Roman"/>
          <w:color w:val="000000" w:themeColor="text1"/>
          <w:lang w:eastAsia="en-GB"/>
        </w:rPr>
        <w:t xml:space="preserve"> She believes it promotes a sense of initiative</w:t>
      </w:r>
      <w:r w:rsidR="00F34FE1" w:rsidRPr="004A187F">
        <w:rPr>
          <w:rFonts w:ascii="Times New Roman" w:eastAsia="Times New Roman" w:hAnsi="Times New Roman" w:cs="Times New Roman"/>
          <w:color w:val="000000" w:themeColor="text1"/>
          <w:lang w:eastAsia="en-GB"/>
        </w:rPr>
        <w:t xml:space="preserve"> (</w:t>
      </w:r>
      <w:r w:rsidR="00A34EF9" w:rsidRPr="004A187F">
        <w:rPr>
          <w:rFonts w:ascii="Times New Roman" w:eastAsia="Times New Roman" w:hAnsi="Times New Roman" w:cs="Times New Roman"/>
          <w:color w:val="000000" w:themeColor="text1"/>
          <w:lang w:eastAsia="en-GB"/>
        </w:rPr>
        <w:t>Foundation Years, 2009</w:t>
      </w:r>
      <w:r w:rsidR="00F34FE1" w:rsidRPr="004A187F">
        <w:rPr>
          <w:rFonts w:ascii="Times New Roman" w:eastAsia="Times New Roman" w:hAnsi="Times New Roman" w:cs="Times New Roman"/>
          <w:color w:val="000000" w:themeColor="text1"/>
          <w:lang w:eastAsia="en-GB"/>
        </w:rPr>
        <w:t>)</w:t>
      </w:r>
      <w:r w:rsidR="00CA4EAB" w:rsidRPr="004A187F">
        <w:rPr>
          <w:rFonts w:ascii="Times New Roman" w:eastAsia="Times New Roman" w:hAnsi="Times New Roman" w:cs="Times New Roman"/>
          <w:color w:val="000000" w:themeColor="text1"/>
          <w:lang w:eastAsia="en-GB"/>
        </w:rPr>
        <w:t>, helps to develop creativity and imagination</w:t>
      </w:r>
      <w:r w:rsidR="00DB7423" w:rsidRPr="004A187F">
        <w:rPr>
          <w:rFonts w:ascii="Times New Roman" w:eastAsia="Times New Roman" w:hAnsi="Times New Roman" w:cs="Times New Roman"/>
          <w:color w:val="000000" w:themeColor="text1"/>
          <w:lang w:eastAsia="en-GB"/>
        </w:rPr>
        <w:t xml:space="preserve"> when playing with different toys</w:t>
      </w:r>
      <w:r w:rsidR="00A34EF9" w:rsidRPr="004A187F">
        <w:rPr>
          <w:rFonts w:ascii="Times New Roman" w:eastAsia="Times New Roman" w:hAnsi="Times New Roman" w:cs="Times New Roman"/>
          <w:color w:val="000000" w:themeColor="text1"/>
          <w:lang w:eastAsia="en-GB"/>
        </w:rPr>
        <w:t xml:space="preserve">, </w:t>
      </w:r>
      <w:r w:rsidR="00DB7423" w:rsidRPr="004A187F">
        <w:rPr>
          <w:rFonts w:ascii="Times New Roman" w:eastAsia="Times New Roman" w:hAnsi="Times New Roman" w:cs="Times New Roman"/>
          <w:color w:val="000000" w:themeColor="text1"/>
          <w:lang w:eastAsia="en-GB"/>
        </w:rPr>
        <w:t>objects</w:t>
      </w:r>
      <w:r w:rsidR="00F34FE1" w:rsidRPr="004A187F">
        <w:rPr>
          <w:rFonts w:ascii="Times New Roman" w:eastAsia="Times New Roman" w:hAnsi="Times New Roman" w:cs="Times New Roman"/>
          <w:color w:val="000000" w:themeColor="text1"/>
          <w:lang w:eastAsia="en-GB"/>
        </w:rPr>
        <w:t xml:space="preserve"> </w:t>
      </w:r>
      <w:r w:rsidR="00A34EF9" w:rsidRPr="004A187F">
        <w:rPr>
          <w:rFonts w:ascii="Times New Roman" w:eastAsia="Times New Roman" w:hAnsi="Times New Roman" w:cs="Times New Roman"/>
          <w:color w:val="000000" w:themeColor="text1"/>
          <w:lang w:eastAsia="en-GB"/>
        </w:rPr>
        <w:t xml:space="preserve">or ‘loose parts’ </w:t>
      </w:r>
      <w:r w:rsidR="00F34FE1" w:rsidRPr="004A187F">
        <w:rPr>
          <w:rFonts w:ascii="Times New Roman" w:eastAsia="Times New Roman" w:hAnsi="Times New Roman" w:cs="Times New Roman"/>
          <w:color w:val="000000" w:themeColor="text1"/>
          <w:lang w:eastAsia="en-GB"/>
        </w:rPr>
        <w:t>(</w:t>
      </w:r>
      <w:r w:rsidR="00A34EF9" w:rsidRPr="004A187F">
        <w:rPr>
          <w:rFonts w:ascii="Times New Roman" w:eastAsia="Times New Roman" w:hAnsi="Times New Roman" w:cs="Times New Roman"/>
          <w:color w:val="000000" w:themeColor="text1"/>
          <w:lang w:eastAsia="en-GB"/>
        </w:rPr>
        <w:t>Pacey, 2022</w:t>
      </w:r>
      <w:r w:rsidR="00F34FE1" w:rsidRPr="004A187F">
        <w:rPr>
          <w:rFonts w:ascii="Times New Roman" w:eastAsia="Times New Roman" w:hAnsi="Times New Roman" w:cs="Times New Roman"/>
          <w:color w:val="000000" w:themeColor="text1"/>
          <w:lang w:eastAsia="en-GB"/>
        </w:rPr>
        <w:t>)</w:t>
      </w:r>
      <w:r w:rsidR="00CA4EAB" w:rsidRPr="004A187F">
        <w:rPr>
          <w:rFonts w:ascii="Times New Roman" w:eastAsia="Times New Roman" w:hAnsi="Times New Roman" w:cs="Times New Roman"/>
          <w:color w:val="000000" w:themeColor="text1"/>
          <w:lang w:eastAsia="en-GB"/>
        </w:rPr>
        <w:t xml:space="preserve">, and </w:t>
      </w:r>
      <w:r w:rsidR="00E87CAF" w:rsidRPr="004A187F">
        <w:rPr>
          <w:rFonts w:ascii="Times New Roman" w:eastAsia="Times New Roman" w:hAnsi="Times New Roman" w:cs="Times New Roman"/>
          <w:color w:val="000000" w:themeColor="text1"/>
          <w:lang w:eastAsia="en-GB"/>
        </w:rPr>
        <w:t xml:space="preserve">can </w:t>
      </w:r>
      <w:r w:rsidR="00CA4EAB" w:rsidRPr="004A187F">
        <w:rPr>
          <w:rFonts w:ascii="Times New Roman" w:eastAsia="Times New Roman" w:hAnsi="Times New Roman" w:cs="Times New Roman"/>
          <w:color w:val="000000" w:themeColor="text1"/>
          <w:lang w:eastAsia="en-GB"/>
        </w:rPr>
        <w:t>build self-esteem, concentration,</w:t>
      </w:r>
      <w:r w:rsidR="002A683E" w:rsidRPr="004A187F">
        <w:rPr>
          <w:rFonts w:ascii="Times New Roman" w:eastAsia="Times New Roman" w:hAnsi="Times New Roman" w:cs="Times New Roman"/>
          <w:color w:val="000000" w:themeColor="text1"/>
          <w:lang w:eastAsia="en-GB"/>
        </w:rPr>
        <w:t xml:space="preserve"> and</w:t>
      </w:r>
      <w:r w:rsidR="00CA4EAB" w:rsidRPr="004A187F">
        <w:rPr>
          <w:rFonts w:ascii="Times New Roman" w:eastAsia="Times New Roman" w:hAnsi="Times New Roman" w:cs="Times New Roman"/>
          <w:color w:val="000000" w:themeColor="text1"/>
          <w:lang w:eastAsia="en-GB"/>
        </w:rPr>
        <w:t xml:space="preserve"> perseverance</w:t>
      </w:r>
      <w:r w:rsidR="002A683E" w:rsidRPr="004A187F">
        <w:rPr>
          <w:rFonts w:ascii="Times New Roman" w:eastAsia="Times New Roman" w:hAnsi="Times New Roman" w:cs="Times New Roman"/>
          <w:color w:val="000000" w:themeColor="text1"/>
          <w:lang w:eastAsia="en-GB"/>
        </w:rPr>
        <w:t xml:space="preserve"> </w:t>
      </w:r>
      <w:r w:rsidR="005C4095" w:rsidRPr="004A187F">
        <w:rPr>
          <w:rFonts w:ascii="Times New Roman" w:eastAsia="Times New Roman" w:hAnsi="Times New Roman" w:cs="Times New Roman"/>
          <w:color w:val="000000" w:themeColor="text1"/>
          <w:lang w:eastAsia="en-GB"/>
        </w:rPr>
        <w:t>in</w:t>
      </w:r>
      <w:r w:rsidR="002A683E" w:rsidRPr="004A187F">
        <w:rPr>
          <w:rFonts w:ascii="Times New Roman" w:eastAsia="Times New Roman" w:hAnsi="Times New Roman" w:cs="Times New Roman"/>
          <w:color w:val="000000" w:themeColor="text1"/>
          <w:lang w:eastAsia="en-GB"/>
        </w:rPr>
        <w:t xml:space="preserve"> completing</w:t>
      </w:r>
      <w:r w:rsidR="00CA4EAB" w:rsidRPr="004A187F">
        <w:rPr>
          <w:rFonts w:ascii="Times New Roman" w:eastAsia="Times New Roman" w:hAnsi="Times New Roman" w:cs="Times New Roman"/>
          <w:color w:val="000000" w:themeColor="text1"/>
          <w:lang w:eastAsia="en-GB"/>
        </w:rPr>
        <w:t xml:space="preserve"> tasks</w:t>
      </w:r>
      <w:r w:rsidR="00DB7423" w:rsidRPr="004A187F">
        <w:rPr>
          <w:rFonts w:ascii="Times New Roman" w:eastAsia="Times New Roman" w:hAnsi="Times New Roman" w:cs="Times New Roman"/>
          <w:color w:val="000000" w:themeColor="text1"/>
          <w:lang w:eastAsia="en-GB"/>
        </w:rPr>
        <w:t xml:space="preserve"> independent of anybody else</w:t>
      </w:r>
      <w:r w:rsidR="00F34FE1" w:rsidRPr="004A187F">
        <w:rPr>
          <w:rFonts w:ascii="Times New Roman" w:eastAsia="Times New Roman" w:hAnsi="Times New Roman" w:cs="Times New Roman"/>
          <w:color w:val="000000" w:themeColor="text1"/>
          <w:lang w:eastAsia="en-GB"/>
        </w:rPr>
        <w:t xml:space="preserve"> (</w:t>
      </w:r>
      <w:r w:rsidR="0017481C" w:rsidRPr="004A187F">
        <w:rPr>
          <w:rFonts w:ascii="Times New Roman" w:eastAsia="Times New Roman" w:hAnsi="Times New Roman" w:cs="Times New Roman"/>
          <w:color w:val="000000" w:themeColor="text1"/>
          <w:lang w:eastAsia="en-GB"/>
        </w:rPr>
        <w:t>Play Wales, 2022</w:t>
      </w:r>
      <w:r w:rsidR="00F34FE1" w:rsidRPr="004A187F">
        <w:rPr>
          <w:rFonts w:ascii="Times New Roman" w:eastAsia="Times New Roman" w:hAnsi="Times New Roman" w:cs="Times New Roman"/>
          <w:color w:val="000000" w:themeColor="text1"/>
          <w:lang w:eastAsia="en-GB"/>
        </w:rPr>
        <w:t>)</w:t>
      </w:r>
      <w:r w:rsidR="00CA4EAB" w:rsidRPr="004A187F">
        <w:rPr>
          <w:rFonts w:ascii="Times New Roman" w:eastAsia="Times New Roman" w:hAnsi="Times New Roman" w:cs="Times New Roman"/>
          <w:color w:val="000000" w:themeColor="text1"/>
          <w:lang w:eastAsia="en-GB"/>
        </w:rPr>
        <w:t>.</w:t>
      </w:r>
      <w:r w:rsidR="00A306E1" w:rsidRPr="004A187F">
        <w:rPr>
          <w:rFonts w:ascii="Times New Roman" w:eastAsia="Times New Roman" w:hAnsi="Times New Roman" w:cs="Times New Roman"/>
          <w:color w:val="000000" w:themeColor="text1"/>
          <w:lang w:eastAsia="en-GB"/>
        </w:rPr>
        <w:t xml:space="preserve"> For example, a child </w:t>
      </w:r>
      <w:r w:rsidR="00924A6D" w:rsidRPr="004A187F">
        <w:rPr>
          <w:rFonts w:ascii="Times New Roman" w:eastAsia="Times New Roman" w:hAnsi="Times New Roman" w:cs="Times New Roman"/>
          <w:color w:val="000000" w:themeColor="text1"/>
          <w:lang w:eastAsia="en-GB"/>
        </w:rPr>
        <w:t>rolling a tyre from one side of the yard to the other to aid them in reaching for the monkey bars improves their critical thinking abilities within their cognitive development.</w:t>
      </w:r>
      <w:r w:rsidR="00B87922" w:rsidRPr="004A187F">
        <w:rPr>
          <w:rFonts w:ascii="Times New Roman" w:eastAsia="Times New Roman" w:hAnsi="Times New Roman" w:cs="Times New Roman"/>
          <w:color w:val="000000" w:themeColor="text1"/>
          <w:lang w:eastAsia="en-GB"/>
        </w:rPr>
        <w:t xml:space="preserve"> </w:t>
      </w:r>
    </w:p>
    <w:p w14:paraId="1145FF23" w14:textId="4559ABE5" w:rsidR="00233829" w:rsidRPr="004A187F" w:rsidRDefault="00233829" w:rsidP="004A187F">
      <w:pPr>
        <w:spacing w:line="360" w:lineRule="auto"/>
        <w:jc w:val="both"/>
        <w:rPr>
          <w:rFonts w:ascii="Times New Roman" w:eastAsia="Times New Roman" w:hAnsi="Times New Roman" w:cs="Times New Roman"/>
          <w:color w:val="000000" w:themeColor="text1"/>
          <w:lang w:eastAsia="en-GB"/>
        </w:rPr>
      </w:pPr>
    </w:p>
    <w:p w14:paraId="3039D87C" w14:textId="4937F027" w:rsidR="00E87CAF" w:rsidRPr="004A187F" w:rsidRDefault="00E87CAF" w:rsidP="004A187F">
      <w:pPr>
        <w:spacing w:line="360" w:lineRule="auto"/>
        <w:jc w:val="both"/>
        <w:rPr>
          <w:rFonts w:ascii="Times New Roman" w:eastAsia="Times New Roman" w:hAnsi="Times New Roman" w:cs="Times New Roman"/>
          <w:color w:val="000000" w:themeColor="text1"/>
          <w:lang w:eastAsia="en-GB"/>
        </w:rPr>
      </w:pPr>
      <w:r w:rsidRPr="004A187F">
        <w:rPr>
          <w:rFonts w:ascii="Times New Roman" w:eastAsia="Times New Roman" w:hAnsi="Times New Roman" w:cs="Times New Roman"/>
          <w:color w:val="000000" w:themeColor="text1"/>
          <w:lang w:eastAsia="en-GB"/>
        </w:rPr>
        <w:t xml:space="preserve">It is important for adults and practitioners to positively encourage </w:t>
      </w:r>
      <w:r w:rsidR="005515B0" w:rsidRPr="004A187F">
        <w:rPr>
          <w:rFonts w:ascii="Times New Roman" w:eastAsia="Times New Roman" w:hAnsi="Times New Roman" w:cs="Times New Roman"/>
          <w:color w:val="000000" w:themeColor="text1"/>
          <w:lang w:eastAsia="en-GB"/>
        </w:rPr>
        <w:t xml:space="preserve">and facilitate </w:t>
      </w:r>
      <w:r w:rsidRPr="004A187F">
        <w:rPr>
          <w:rFonts w:ascii="Times New Roman" w:eastAsia="Times New Roman" w:hAnsi="Times New Roman" w:cs="Times New Roman"/>
          <w:color w:val="000000" w:themeColor="text1"/>
          <w:lang w:eastAsia="en-GB"/>
        </w:rPr>
        <w:t xml:space="preserve">solitary play, </w:t>
      </w:r>
      <w:r w:rsidR="005515B0" w:rsidRPr="004A187F">
        <w:rPr>
          <w:rFonts w:ascii="Times New Roman" w:eastAsia="Times New Roman" w:hAnsi="Times New Roman" w:cs="Times New Roman"/>
          <w:color w:val="000000" w:themeColor="text1"/>
          <w:lang w:eastAsia="en-GB"/>
        </w:rPr>
        <w:t>which encourages child independence and autonomy (Montessori, 1997)</w:t>
      </w:r>
      <w:r w:rsidRPr="004A187F">
        <w:rPr>
          <w:rFonts w:ascii="Times New Roman" w:eastAsia="Times New Roman" w:hAnsi="Times New Roman" w:cs="Times New Roman"/>
          <w:color w:val="000000" w:themeColor="text1"/>
          <w:lang w:eastAsia="en-GB"/>
        </w:rPr>
        <w:t xml:space="preserve">. </w:t>
      </w:r>
      <w:r w:rsidR="005515B0" w:rsidRPr="004A187F">
        <w:rPr>
          <w:rFonts w:ascii="Times New Roman" w:eastAsia="Times New Roman" w:hAnsi="Times New Roman" w:cs="Times New Roman"/>
          <w:color w:val="000000" w:themeColor="text1"/>
          <w:lang w:eastAsia="en-GB"/>
        </w:rPr>
        <w:t>As a starting point, p</w:t>
      </w:r>
      <w:r w:rsidRPr="004A187F">
        <w:rPr>
          <w:rFonts w:ascii="Times New Roman" w:eastAsia="Times New Roman" w:hAnsi="Times New Roman" w:cs="Times New Roman"/>
          <w:color w:val="000000" w:themeColor="text1"/>
          <w:lang w:eastAsia="en-GB"/>
        </w:rPr>
        <w:t>ractitioner</w:t>
      </w:r>
      <w:r w:rsidR="005515B0" w:rsidRPr="004A187F">
        <w:rPr>
          <w:rFonts w:ascii="Times New Roman" w:eastAsia="Times New Roman" w:hAnsi="Times New Roman" w:cs="Times New Roman"/>
          <w:color w:val="000000" w:themeColor="text1"/>
          <w:lang w:eastAsia="en-GB"/>
        </w:rPr>
        <w:t>s</w:t>
      </w:r>
      <w:r w:rsidRPr="004A187F">
        <w:rPr>
          <w:rFonts w:ascii="Times New Roman" w:eastAsia="Times New Roman" w:hAnsi="Times New Roman" w:cs="Times New Roman"/>
          <w:color w:val="000000" w:themeColor="text1"/>
          <w:lang w:eastAsia="en-GB"/>
        </w:rPr>
        <w:t xml:space="preserve"> </w:t>
      </w:r>
      <w:r w:rsidR="005515B0" w:rsidRPr="004A187F">
        <w:rPr>
          <w:rFonts w:ascii="Times New Roman" w:eastAsia="Times New Roman" w:hAnsi="Times New Roman" w:cs="Times New Roman"/>
          <w:color w:val="000000" w:themeColor="text1"/>
          <w:lang w:eastAsia="en-GB"/>
        </w:rPr>
        <w:t>may want</w:t>
      </w:r>
      <w:r w:rsidRPr="004A187F">
        <w:rPr>
          <w:rFonts w:ascii="Times New Roman" w:eastAsia="Times New Roman" w:hAnsi="Times New Roman" w:cs="Times New Roman"/>
          <w:color w:val="000000" w:themeColor="text1"/>
          <w:lang w:eastAsia="en-GB"/>
        </w:rPr>
        <w:t xml:space="preserve"> to provide children with open-ended toys such as blocks, shapes, and playdough which can encourage them to explore and become adventurous</w:t>
      </w:r>
      <w:r w:rsidR="005515B0" w:rsidRPr="004A187F">
        <w:rPr>
          <w:rFonts w:ascii="Times New Roman" w:eastAsia="Times New Roman" w:hAnsi="Times New Roman" w:cs="Times New Roman"/>
          <w:color w:val="000000" w:themeColor="text1"/>
          <w:lang w:eastAsia="en-GB"/>
        </w:rPr>
        <w:t xml:space="preserve"> within solitary play</w:t>
      </w:r>
      <w:r w:rsidRPr="004A187F">
        <w:rPr>
          <w:rFonts w:ascii="Times New Roman" w:eastAsia="Times New Roman" w:hAnsi="Times New Roman" w:cs="Times New Roman"/>
          <w:color w:val="000000" w:themeColor="text1"/>
          <w:lang w:eastAsia="en-GB"/>
        </w:rPr>
        <w:t xml:space="preserve"> </w:t>
      </w:r>
      <w:r w:rsidR="00956465" w:rsidRPr="004A187F">
        <w:rPr>
          <w:rFonts w:ascii="Times New Roman" w:eastAsia="Times New Roman" w:hAnsi="Times New Roman" w:cs="Times New Roman"/>
          <w:color w:val="000000" w:themeColor="text1"/>
          <w:lang w:eastAsia="en-GB"/>
        </w:rPr>
        <w:t>until they feel more confident</w:t>
      </w:r>
      <w:r w:rsidR="00B10B53">
        <w:rPr>
          <w:rFonts w:ascii="Times New Roman" w:eastAsia="Times New Roman" w:hAnsi="Times New Roman" w:cs="Times New Roman"/>
          <w:color w:val="000000" w:themeColor="text1"/>
          <w:lang w:eastAsia="en-GB"/>
        </w:rPr>
        <w:t xml:space="preserve"> </w:t>
      </w:r>
      <w:r w:rsidR="00B10B53" w:rsidRPr="004A187F">
        <w:rPr>
          <w:rFonts w:ascii="Times New Roman" w:eastAsia="Times New Roman" w:hAnsi="Times New Roman" w:cs="Times New Roman"/>
          <w:color w:val="000000" w:themeColor="text1"/>
          <w:lang w:eastAsia="en-GB"/>
        </w:rPr>
        <w:t>(</w:t>
      </w:r>
      <w:proofErr w:type="spellStart"/>
      <w:r w:rsidR="00B10B53" w:rsidRPr="004A187F">
        <w:rPr>
          <w:rFonts w:ascii="Times New Roman" w:eastAsia="Times New Roman" w:hAnsi="Times New Roman" w:cs="Times New Roman"/>
          <w:color w:val="000000" w:themeColor="text1"/>
          <w:lang w:eastAsia="en-GB"/>
        </w:rPr>
        <w:t>Garoo</w:t>
      </w:r>
      <w:proofErr w:type="spellEnd"/>
      <w:r w:rsidR="00B10B53" w:rsidRPr="004A187F">
        <w:rPr>
          <w:rFonts w:ascii="Times New Roman" w:eastAsia="Times New Roman" w:hAnsi="Times New Roman" w:cs="Times New Roman"/>
          <w:color w:val="000000" w:themeColor="text1"/>
          <w:lang w:eastAsia="en-GB"/>
        </w:rPr>
        <w:t>, 2022)</w:t>
      </w:r>
      <w:r w:rsidR="00956465" w:rsidRPr="004A187F">
        <w:rPr>
          <w:rFonts w:ascii="Times New Roman" w:eastAsia="Times New Roman" w:hAnsi="Times New Roman" w:cs="Times New Roman"/>
          <w:color w:val="000000" w:themeColor="text1"/>
          <w:lang w:eastAsia="en-GB"/>
        </w:rPr>
        <w:t>.</w:t>
      </w:r>
    </w:p>
    <w:p w14:paraId="43BAA591" w14:textId="77777777" w:rsidR="00956465" w:rsidRPr="004A187F" w:rsidRDefault="00956465" w:rsidP="004A187F">
      <w:pPr>
        <w:spacing w:line="360" w:lineRule="auto"/>
        <w:jc w:val="both"/>
        <w:rPr>
          <w:rFonts w:ascii="Times New Roman" w:eastAsia="Times New Roman" w:hAnsi="Times New Roman" w:cs="Times New Roman"/>
          <w:color w:val="000000" w:themeColor="text1"/>
          <w:lang w:eastAsia="en-GB"/>
        </w:rPr>
      </w:pPr>
    </w:p>
    <w:p w14:paraId="53D0BFAB" w14:textId="187FAE3A" w:rsidR="00506391" w:rsidRPr="004A187F" w:rsidRDefault="0048572A" w:rsidP="004A187F">
      <w:pPr>
        <w:spacing w:line="360" w:lineRule="auto"/>
        <w:jc w:val="both"/>
        <w:rPr>
          <w:rFonts w:ascii="Times New Roman" w:hAnsi="Times New Roman" w:cs="Times New Roman"/>
          <w:b/>
          <w:bCs/>
          <w:color w:val="000000" w:themeColor="text1"/>
        </w:rPr>
      </w:pPr>
      <w:r w:rsidRPr="004A187F">
        <w:rPr>
          <w:rFonts w:ascii="Times New Roman" w:hAnsi="Times New Roman" w:cs="Times New Roman"/>
          <w:b/>
          <w:bCs/>
          <w:color w:val="000000" w:themeColor="text1"/>
        </w:rPr>
        <w:t>Deep</w:t>
      </w:r>
      <w:r w:rsidR="00506391" w:rsidRPr="004A187F">
        <w:rPr>
          <w:rFonts w:ascii="Times New Roman" w:hAnsi="Times New Roman" w:cs="Times New Roman"/>
          <w:b/>
          <w:bCs/>
          <w:color w:val="000000" w:themeColor="text1"/>
        </w:rPr>
        <w:t xml:space="preserve"> play:</w:t>
      </w:r>
    </w:p>
    <w:p w14:paraId="2DDC9250" w14:textId="1A6BA4EC" w:rsidR="00C81E72" w:rsidRPr="004A187F" w:rsidRDefault="00256CEE" w:rsidP="004A187F">
      <w:pPr>
        <w:pStyle w:val="NormalWeb"/>
        <w:spacing w:line="360" w:lineRule="auto"/>
        <w:jc w:val="both"/>
        <w:rPr>
          <w:color w:val="000000" w:themeColor="text1"/>
        </w:rPr>
      </w:pPr>
      <w:r w:rsidRPr="004A187F">
        <w:rPr>
          <w:color w:val="000000" w:themeColor="text1"/>
        </w:rPr>
        <w:t xml:space="preserve">According to </w:t>
      </w:r>
      <w:r w:rsidRPr="004A187F">
        <w:rPr>
          <w:rFonts w:eastAsia="ArialUnicodeMS"/>
          <w:color w:val="000000" w:themeColor="text1"/>
        </w:rPr>
        <w:t xml:space="preserve">De </w:t>
      </w:r>
      <w:proofErr w:type="spellStart"/>
      <w:r w:rsidRPr="004A187F">
        <w:rPr>
          <w:rFonts w:eastAsia="ArialUnicodeMS"/>
          <w:color w:val="000000" w:themeColor="text1"/>
        </w:rPr>
        <w:t>Graef</w:t>
      </w:r>
      <w:proofErr w:type="spellEnd"/>
      <w:r w:rsidR="00D91BC5" w:rsidRPr="004A187F">
        <w:rPr>
          <w:rFonts w:eastAsia="ArialUnicodeMS"/>
          <w:color w:val="000000" w:themeColor="text1"/>
        </w:rPr>
        <w:t xml:space="preserve"> </w:t>
      </w:r>
      <w:r w:rsidR="00D91BC5" w:rsidRPr="00065466">
        <w:rPr>
          <w:rFonts w:eastAsia="ArialUnicodeMS"/>
          <w:i/>
          <w:iCs/>
          <w:color w:val="000000" w:themeColor="text1"/>
        </w:rPr>
        <w:t>et al</w:t>
      </w:r>
      <w:r w:rsidRPr="00065466">
        <w:rPr>
          <w:rFonts w:eastAsia="ArialUnicodeMS"/>
          <w:i/>
          <w:iCs/>
          <w:color w:val="000000" w:themeColor="text1"/>
        </w:rPr>
        <w:t xml:space="preserve"> </w:t>
      </w:r>
      <w:r w:rsidRPr="004A187F">
        <w:rPr>
          <w:rFonts w:eastAsia="ArialUnicodeMS"/>
          <w:color w:val="000000" w:themeColor="text1"/>
        </w:rPr>
        <w:t>(2017) d</w:t>
      </w:r>
      <w:r w:rsidR="00B81930" w:rsidRPr="004A187F">
        <w:rPr>
          <w:color w:val="000000" w:themeColor="text1"/>
        </w:rPr>
        <w:t>eep play enables children to engage in risky, challenging and potentially dangerous activities.</w:t>
      </w:r>
      <w:r w:rsidR="00564930" w:rsidRPr="004A187F">
        <w:rPr>
          <w:color w:val="000000" w:themeColor="text1"/>
        </w:rPr>
        <w:t xml:space="preserve"> This type of play can often allow the child to feel a sense of fear and thrill, but </w:t>
      </w:r>
      <w:r w:rsidR="003A73E8" w:rsidRPr="004A187F">
        <w:rPr>
          <w:color w:val="000000" w:themeColor="text1"/>
        </w:rPr>
        <w:t>later</w:t>
      </w:r>
      <w:r w:rsidR="00564930" w:rsidRPr="004A187F">
        <w:rPr>
          <w:color w:val="000000" w:themeColor="text1"/>
        </w:rPr>
        <w:t xml:space="preserve"> achievement in successfully conquering and completing the activity</w:t>
      </w:r>
      <w:r w:rsidR="00B70EBE" w:rsidRPr="004A187F">
        <w:rPr>
          <w:color w:val="000000" w:themeColor="text1"/>
        </w:rPr>
        <w:t xml:space="preserve"> or phobia</w:t>
      </w:r>
      <w:r w:rsidR="00564930" w:rsidRPr="004A187F">
        <w:rPr>
          <w:color w:val="000000" w:themeColor="text1"/>
        </w:rPr>
        <w:t xml:space="preserve"> (Play Wales, 2017). </w:t>
      </w:r>
      <w:r w:rsidR="00C81E72" w:rsidRPr="004A187F">
        <w:rPr>
          <w:color w:val="000000" w:themeColor="text1"/>
        </w:rPr>
        <w:t xml:space="preserve">This can coincide with Kolb’s experiential learning theory </w:t>
      </w:r>
      <w:r w:rsidR="003F3436" w:rsidRPr="004A187F">
        <w:rPr>
          <w:color w:val="000000" w:themeColor="text1"/>
        </w:rPr>
        <w:t xml:space="preserve">which is based on the idea of children ‘learning through doing’, whilst developing a wider </w:t>
      </w:r>
      <w:r w:rsidR="003F3436" w:rsidRPr="004A187F">
        <w:rPr>
          <w:color w:val="000000" w:themeColor="text1"/>
        </w:rPr>
        <w:lastRenderedPageBreak/>
        <w:t>understanding of the world around them, expressing feelings, critically questioning and evaluating their surroundings</w:t>
      </w:r>
      <w:r w:rsidR="00956465" w:rsidRPr="004A187F">
        <w:rPr>
          <w:color w:val="000000" w:themeColor="text1"/>
        </w:rPr>
        <w:t xml:space="preserve"> whilst</w:t>
      </w:r>
      <w:r w:rsidR="003F3436" w:rsidRPr="004A187F">
        <w:rPr>
          <w:color w:val="000000" w:themeColor="text1"/>
        </w:rPr>
        <w:t xml:space="preserve"> problem solving, achieving, and planning </w:t>
      </w:r>
      <w:r w:rsidR="00FD2D15" w:rsidRPr="004A187F">
        <w:rPr>
          <w:color w:val="000000" w:themeColor="text1"/>
        </w:rPr>
        <w:t>(</w:t>
      </w:r>
      <w:r w:rsidR="00FD2D15" w:rsidRPr="00065466">
        <w:rPr>
          <w:color w:val="000000" w:themeColor="text1"/>
        </w:rPr>
        <w:t>Kolb, 2015).</w:t>
      </w:r>
    </w:p>
    <w:p w14:paraId="7768E233" w14:textId="69CA5E69" w:rsidR="00B81930" w:rsidRPr="004A187F" w:rsidRDefault="0011489B" w:rsidP="004A187F">
      <w:pPr>
        <w:pStyle w:val="NormalWeb"/>
        <w:spacing w:line="360" w:lineRule="auto"/>
        <w:jc w:val="both"/>
        <w:rPr>
          <w:color w:val="000000" w:themeColor="text1"/>
        </w:rPr>
      </w:pPr>
      <w:r w:rsidRPr="004A187F">
        <w:rPr>
          <w:color w:val="000000" w:themeColor="text1"/>
        </w:rPr>
        <w:t>It is important to remember that deep play will look different for each child</w:t>
      </w:r>
      <w:r w:rsidR="000F425C">
        <w:rPr>
          <w:color w:val="000000" w:themeColor="text1"/>
        </w:rPr>
        <w:t xml:space="preserve">, varying with age and ability </w:t>
      </w:r>
      <w:r w:rsidR="00B7249F" w:rsidRPr="004A187F">
        <w:rPr>
          <w:color w:val="000000" w:themeColor="text1"/>
        </w:rPr>
        <w:t>(</w:t>
      </w:r>
      <w:proofErr w:type="spellStart"/>
      <w:r w:rsidR="00B7249F" w:rsidRPr="004A187F">
        <w:rPr>
          <w:color w:val="000000" w:themeColor="text1"/>
        </w:rPr>
        <w:t>Morrongiello</w:t>
      </w:r>
      <w:proofErr w:type="spellEnd"/>
      <w:r w:rsidR="00B7249F" w:rsidRPr="004A187F">
        <w:rPr>
          <w:color w:val="000000" w:themeColor="text1"/>
        </w:rPr>
        <w:t xml:space="preserve"> and </w:t>
      </w:r>
      <w:proofErr w:type="spellStart"/>
      <w:r w:rsidR="00B7249F" w:rsidRPr="004A187F">
        <w:rPr>
          <w:color w:val="000000" w:themeColor="text1"/>
        </w:rPr>
        <w:t>Sedore</w:t>
      </w:r>
      <w:proofErr w:type="spellEnd"/>
      <w:r w:rsidR="000915A7">
        <w:rPr>
          <w:color w:val="000000" w:themeColor="text1"/>
        </w:rPr>
        <w:t>,</w:t>
      </w:r>
      <w:r w:rsidR="00B7249F" w:rsidRPr="004A187F">
        <w:rPr>
          <w:color w:val="000000" w:themeColor="text1"/>
        </w:rPr>
        <w:t xml:space="preserve"> 2005)</w:t>
      </w:r>
      <w:r w:rsidRPr="004A187F">
        <w:rPr>
          <w:color w:val="000000" w:themeColor="text1"/>
        </w:rPr>
        <w:t>.</w:t>
      </w:r>
      <w:r w:rsidR="00471342" w:rsidRPr="004A187F">
        <w:rPr>
          <w:color w:val="000000" w:themeColor="text1"/>
        </w:rPr>
        <w:t xml:space="preserve"> Children are in full control of this </w:t>
      </w:r>
      <w:r w:rsidR="00B70EBE" w:rsidRPr="004A187F">
        <w:rPr>
          <w:color w:val="000000" w:themeColor="text1"/>
        </w:rPr>
        <w:t>type of play and will keep to their own rules</w:t>
      </w:r>
      <w:r w:rsidR="00AF5A27" w:rsidRPr="004A187F">
        <w:rPr>
          <w:color w:val="000000" w:themeColor="text1"/>
        </w:rPr>
        <w:t xml:space="preserve">, </w:t>
      </w:r>
      <w:r w:rsidR="00B70EBE" w:rsidRPr="004A187F">
        <w:rPr>
          <w:color w:val="000000" w:themeColor="text1"/>
        </w:rPr>
        <w:t>boundaries</w:t>
      </w:r>
      <w:r w:rsidR="00AF5A27" w:rsidRPr="004A187F">
        <w:rPr>
          <w:color w:val="000000" w:themeColor="text1"/>
        </w:rPr>
        <w:t xml:space="preserve"> and limitations</w:t>
      </w:r>
      <w:r w:rsidR="00B70EBE" w:rsidRPr="004A187F">
        <w:rPr>
          <w:color w:val="000000" w:themeColor="text1"/>
        </w:rPr>
        <w:t xml:space="preserve"> (Outsiders, 2020)</w:t>
      </w:r>
      <w:r w:rsidR="006D03F1" w:rsidRPr="004A187F">
        <w:rPr>
          <w:color w:val="000000" w:themeColor="text1"/>
        </w:rPr>
        <w:t xml:space="preserve">, </w:t>
      </w:r>
      <w:r w:rsidR="000F425C">
        <w:rPr>
          <w:color w:val="000000" w:themeColor="text1"/>
        </w:rPr>
        <w:t xml:space="preserve">often through </w:t>
      </w:r>
      <w:r w:rsidR="006D03F1" w:rsidRPr="000D5417">
        <w:rPr>
          <w:color w:val="000000" w:themeColor="text1"/>
        </w:rPr>
        <w:t>children’s free play as opposed to adult-led activities</w:t>
      </w:r>
      <w:r w:rsidR="00E207B4">
        <w:rPr>
          <w:color w:val="000000" w:themeColor="text1"/>
        </w:rPr>
        <w:t xml:space="preserve"> </w:t>
      </w:r>
      <w:r w:rsidR="006D03F1" w:rsidRPr="004A187F">
        <w:rPr>
          <w:color w:val="000000" w:themeColor="text1"/>
        </w:rPr>
        <w:t>(</w:t>
      </w:r>
      <w:proofErr w:type="spellStart"/>
      <w:r w:rsidR="006D03F1" w:rsidRPr="004A187F">
        <w:rPr>
          <w:color w:val="000000" w:themeColor="text1"/>
        </w:rPr>
        <w:t>Sandster</w:t>
      </w:r>
      <w:proofErr w:type="spellEnd"/>
      <w:r w:rsidR="00065466">
        <w:rPr>
          <w:color w:val="000000" w:themeColor="text1"/>
        </w:rPr>
        <w:t>,</w:t>
      </w:r>
      <w:r w:rsidR="006D03F1" w:rsidRPr="004A187F">
        <w:rPr>
          <w:color w:val="000000" w:themeColor="text1"/>
        </w:rPr>
        <w:t xml:space="preserve"> 2007)</w:t>
      </w:r>
      <w:r w:rsidR="00C645A7" w:rsidRPr="004A187F">
        <w:rPr>
          <w:color w:val="000000" w:themeColor="text1"/>
        </w:rPr>
        <w:t>.</w:t>
      </w:r>
    </w:p>
    <w:p w14:paraId="6F529AD8" w14:textId="4F0B497A" w:rsidR="006B5AB1" w:rsidRPr="004A187F" w:rsidRDefault="006B5AB1" w:rsidP="004A187F">
      <w:pPr>
        <w:spacing w:line="360" w:lineRule="auto"/>
        <w:jc w:val="both"/>
        <w:rPr>
          <w:rFonts w:ascii="Times New Roman" w:hAnsi="Times New Roman" w:cs="Times New Roman"/>
          <w:color w:val="000000" w:themeColor="text1"/>
        </w:rPr>
      </w:pPr>
    </w:p>
    <w:p w14:paraId="7F0EB4A5" w14:textId="55DF7C6D" w:rsidR="006B5AB1" w:rsidRPr="004A187F" w:rsidRDefault="006B5AB1" w:rsidP="004A187F">
      <w:pPr>
        <w:spacing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t xml:space="preserve">According to </w:t>
      </w:r>
      <w:r w:rsidR="003143CD" w:rsidRPr="004A187F">
        <w:rPr>
          <w:rFonts w:ascii="Times New Roman" w:hAnsi="Times New Roman" w:cs="Times New Roman"/>
          <w:color w:val="000000" w:themeColor="text1"/>
        </w:rPr>
        <w:t xml:space="preserve">Thomas </w:t>
      </w:r>
      <w:r w:rsidR="003143CD" w:rsidRPr="004A187F">
        <w:rPr>
          <w:rFonts w:ascii="Times New Roman" w:hAnsi="Times New Roman" w:cs="Times New Roman"/>
          <w:i/>
          <w:iCs/>
          <w:color w:val="000000" w:themeColor="text1"/>
        </w:rPr>
        <w:t>et al</w:t>
      </w:r>
      <w:r w:rsidR="00A572A9" w:rsidRPr="004A187F">
        <w:rPr>
          <w:rFonts w:ascii="Times New Roman" w:hAnsi="Times New Roman" w:cs="Times New Roman"/>
          <w:color w:val="000000" w:themeColor="text1"/>
        </w:rPr>
        <w:t xml:space="preserve"> </w:t>
      </w:r>
      <w:r w:rsidRPr="004A187F">
        <w:rPr>
          <w:rFonts w:ascii="Times New Roman" w:hAnsi="Times New Roman" w:cs="Times New Roman"/>
          <w:color w:val="000000" w:themeColor="text1"/>
        </w:rPr>
        <w:t>(</w:t>
      </w:r>
      <w:r w:rsidR="00A572A9" w:rsidRPr="004A187F">
        <w:rPr>
          <w:rFonts w:ascii="Times New Roman" w:hAnsi="Times New Roman" w:cs="Times New Roman"/>
          <w:color w:val="000000" w:themeColor="text1"/>
        </w:rPr>
        <w:t>2006)</w:t>
      </w:r>
      <w:r w:rsidRPr="004A187F">
        <w:rPr>
          <w:rFonts w:ascii="Times New Roman" w:hAnsi="Times New Roman" w:cs="Times New Roman"/>
          <w:color w:val="000000" w:themeColor="text1"/>
        </w:rPr>
        <w:t xml:space="preserve">, </w:t>
      </w:r>
      <w:r w:rsidR="00AF5A27" w:rsidRPr="004A187F">
        <w:rPr>
          <w:rFonts w:ascii="Times New Roman" w:hAnsi="Times New Roman" w:cs="Times New Roman"/>
          <w:color w:val="000000" w:themeColor="text1"/>
        </w:rPr>
        <w:t>d</w:t>
      </w:r>
      <w:r w:rsidR="00A572A9" w:rsidRPr="004A187F">
        <w:rPr>
          <w:rFonts w:ascii="Times New Roman" w:hAnsi="Times New Roman" w:cs="Times New Roman"/>
          <w:color w:val="000000" w:themeColor="text1"/>
        </w:rPr>
        <w:t xml:space="preserve">eep play encourages physical development, gives </w:t>
      </w:r>
      <w:r w:rsidR="00827BE6" w:rsidRPr="004A187F">
        <w:rPr>
          <w:rFonts w:ascii="Times New Roman" w:hAnsi="Times New Roman" w:cs="Times New Roman"/>
          <w:color w:val="000000" w:themeColor="text1"/>
        </w:rPr>
        <w:t>greater</w:t>
      </w:r>
      <w:r w:rsidR="00A572A9" w:rsidRPr="004A187F">
        <w:rPr>
          <w:rFonts w:ascii="Times New Roman" w:hAnsi="Times New Roman" w:cs="Times New Roman"/>
          <w:color w:val="000000" w:themeColor="text1"/>
        </w:rPr>
        <w:t xml:space="preserve"> understanding of the world,</w:t>
      </w:r>
      <w:r w:rsidR="00150A7B" w:rsidRPr="004A187F">
        <w:rPr>
          <w:rFonts w:ascii="Times New Roman" w:hAnsi="Times New Roman" w:cs="Times New Roman"/>
          <w:color w:val="000000" w:themeColor="text1"/>
        </w:rPr>
        <w:t xml:space="preserve"> builds resilience, concentration, determination and creativity (</w:t>
      </w:r>
      <w:r w:rsidR="003143CD" w:rsidRPr="004A187F">
        <w:rPr>
          <w:rFonts w:ascii="Times New Roman" w:hAnsi="Times New Roman" w:cs="Times New Roman"/>
          <w:color w:val="000000" w:themeColor="text1"/>
        </w:rPr>
        <w:t xml:space="preserve">Thomas </w:t>
      </w:r>
      <w:r w:rsidR="003143CD" w:rsidRPr="004A187F">
        <w:rPr>
          <w:rFonts w:ascii="Times New Roman" w:hAnsi="Times New Roman" w:cs="Times New Roman"/>
          <w:i/>
          <w:iCs/>
          <w:color w:val="000000" w:themeColor="text1"/>
        </w:rPr>
        <w:t>et al</w:t>
      </w:r>
      <w:r w:rsidR="00150A7B" w:rsidRPr="004A187F">
        <w:rPr>
          <w:rFonts w:ascii="Times New Roman" w:hAnsi="Times New Roman" w:cs="Times New Roman"/>
          <w:color w:val="000000" w:themeColor="text1"/>
        </w:rPr>
        <w:t xml:space="preserve">, 2006 and </w:t>
      </w:r>
      <w:proofErr w:type="spellStart"/>
      <w:r w:rsidR="00150A7B" w:rsidRPr="004A187F">
        <w:rPr>
          <w:rFonts w:ascii="Times New Roman" w:hAnsi="Times New Roman" w:cs="Times New Roman"/>
          <w:color w:val="000000" w:themeColor="text1"/>
        </w:rPr>
        <w:t>Hustlescape</w:t>
      </w:r>
      <w:proofErr w:type="spellEnd"/>
      <w:r w:rsidR="00150A7B" w:rsidRPr="004A187F">
        <w:rPr>
          <w:rFonts w:ascii="Times New Roman" w:hAnsi="Times New Roman" w:cs="Times New Roman"/>
          <w:color w:val="000000" w:themeColor="text1"/>
        </w:rPr>
        <w:t>, 2020).</w:t>
      </w:r>
      <w:r w:rsidR="00943B15" w:rsidRPr="004A187F">
        <w:rPr>
          <w:rFonts w:ascii="Times New Roman" w:hAnsi="Times New Roman" w:cs="Times New Roman"/>
          <w:color w:val="000000" w:themeColor="text1"/>
        </w:rPr>
        <w:t xml:space="preserve"> Bento (2017) is convinced that most risky play cannot be replicated </w:t>
      </w:r>
      <w:r w:rsidR="006900BB" w:rsidRPr="004A187F">
        <w:rPr>
          <w:rFonts w:ascii="Times New Roman" w:hAnsi="Times New Roman" w:cs="Times New Roman"/>
          <w:color w:val="000000" w:themeColor="text1"/>
        </w:rPr>
        <w:t>indoors and</w:t>
      </w:r>
      <w:r w:rsidR="00943B15" w:rsidRPr="004A187F">
        <w:rPr>
          <w:rFonts w:ascii="Times New Roman" w:hAnsi="Times New Roman" w:cs="Times New Roman"/>
          <w:color w:val="000000" w:themeColor="text1"/>
        </w:rPr>
        <w:t xml:space="preserve"> argues that children benefit greatly from </w:t>
      </w:r>
      <w:r w:rsidR="006900BB" w:rsidRPr="004A187F">
        <w:rPr>
          <w:rFonts w:ascii="Times New Roman" w:hAnsi="Times New Roman" w:cs="Times New Roman"/>
          <w:color w:val="000000" w:themeColor="text1"/>
        </w:rPr>
        <w:t>being free to explore the vast, open outdoors.</w:t>
      </w:r>
      <w:r w:rsidR="00CB04F4" w:rsidRPr="004A187F">
        <w:rPr>
          <w:rFonts w:ascii="Times New Roman" w:hAnsi="Times New Roman" w:cs="Times New Roman"/>
          <w:color w:val="000000" w:themeColor="text1"/>
        </w:rPr>
        <w:t xml:space="preserve"> Froebel agrees that outdoors play is essential to learning (Pound</w:t>
      </w:r>
      <w:r w:rsidR="00065466">
        <w:rPr>
          <w:rFonts w:ascii="Times New Roman" w:hAnsi="Times New Roman" w:cs="Times New Roman"/>
          <w:color w:val="000000" w:themeColor="text1"/>
        </w:rPr>
        <w:t>,</w:t>
      </w:r>
      <w:r w:rsidR="00CB04F4" w:rsidRPr="004A187F">
        <w:rPr>
          <w:rFonts w:ascii="Times New Roman" w:hAnsi="Times New Roman" w:cs="Times New Roman"/>
          <w:color w:val="000000" w:themeColor="text1"/>
        </w:rPr>
        <w:t xml:space="preserve"> 2006).</w:t>
      </w:r>
      <w:r w:rsidR="006900BB" w:rsidRPr="004A187F">
        <w:rPr>
          <w:rFonts w:ascii="Times New Roman" w:hAnsi="Times New Roman" w:cs="Times New Roman"/>
          <w:color w:val="000000" w:themeColor="text1"/>
        </w:rPr>
        <w:t xml:space="preserve"> This gives children the space to be adventurous, experience </w:t>
      </w:r>
      <w:r w:rsidR="00EB5631" w:rsidRPr="004A187F">
        <w:rPr>
          <w:rFonts w:ascii="Times New Roman" w:hAnsi="Times New Roman" w:cs="Times New Roman"/>
          <w:color w:val="000000" w:themeColor="text1"/>
        </w:rPr>
        <w:t xml:space="preserve">bigger and more </w:t>
      </w:r>
      <w:r w:rsidR="006900BB" w:rsidRPr="004A187F">
        <w:rPr>
          <w:rFonts w:ascii="Times New Roman" w:hAnsi="Times New Roman" w:cs="Times New Roman"/>
          <w:color w:val="000000" w:themeColor="text1"/>
        </w:rPr>
        <w:t xml:space="preserve">boisterous movements and </w:t>
      </w:r>
      <w:r w:rsidR="00DA69A2">
        <w:rPr>
          <w:rFonts w:ascii="Times New Roman" w:hAnsi="Times New Roman" w:cs="Times New Roman"/>
          <w:color w:val="000000" w:themeColor="text1"/>
        </w:rPr>
        <w:t xml:space="preserve">get up close </w:t>
      </w:r>
      <w:r w:rsidR="00A974F3" w:rsidRPr="004A187F">
        <w:rPr>
          <w:rFonts w:ascii="Times New Roman" w:hAnsi="Times New Roman" w:cs="Times New Roman"/>
          <w:color w:val="000000" w:themeColor="text1"/>
        </w:rPr>
        <w:t>with</w:t>
      </w:r>
      <w:r w:rsidR="006900BB" w:rsidRPr="004A187F">
        <w:rPr>
          <w:rFonts w:ascii="Times New Roman" w:hAnsi="Times New Roman" w:cs="Times New Roman"/>
          <w:color w:val="000000" w:themeColor="text1"/>
        </w:rPr>
        <w:t xml:space="preserve"> nature</w:t>
      </w:r>
      <w:r w:rsidR="00AF5A27" w:rsidRPr="004A187F">
        <w:rPr>
          <w:rFonts w:ascii="Times New Roman" w:hAnsi="Times New Roman" w:cs="Times New Roman"/>
          <w:color w:val="000000" w:themeColor="text1"/>
        </w:rPr>
        <w:t>, for example running around at great speed and jumping over obstacles</w:t>
      </w:r>
      <w:r w:rsidR="00E37307" w:rsidRPr="004A187F">
        <w:rPr>
          <w:rFonts w:ascii="Times New Roman" w:hAnsi="Times New Roman" w:cs="Times New Roman"/>
          <w:color w:val="000000" w:themeColor="text1"/>
        </w:rPr>
        <w:t xml:space="preserve"> (Stephenson, 2003)</w:t>
      </w:r>
      <w:r w:rsidR="006900BB" w:rsidRPr="004A187F">
        <w:rPr>
          <w:rFonts w:ascii="Times New Roman" w:hAnsi="Times New Roman" w:cs="Times New Roman"/>
          <w:color w:val="000000" w:themeColor="text1"/>
        </w:rPr>
        <w:t xml:space="preserve">. </w:t>
      </w:r>
      <w:r w:rsidR="00AF5A27" w:rsidRPr="004A187F">
        <w:rPr>
          <w:rFonts w:ascii="Times New Roman" w:hAnsi="Times New Roman" w:cs="Times New Roman"/>
          <w:color w:val="000000" w:themeColor="text1"/>
        </w:rPr>
        <w:t>Natural</w:t>
      </w:r>
      <w:r w:rsidR="00E37307" w:rsidRPr="004A187F">
        <w:rPr>
          <w:rFonts w:ascii="Times New Roman" w:hAnsi="Times New Roman" w:cs="Times New Roman"/>
          <w:color w:val="000000" w:themeColor="text1"/>
        </w:rPr>
        <w:t xml:space="preserve"> benefits </w:t>
      </w:r>
      <w:r w:rsidR="002C5209" w:rsidRPr="004A187F">
        <w:rPr>
          <w:rFonts w:ascii="Times New Roman" w:hAnsi="Times New Roman" w:cs="Times New Roman"/>
          <w:color w:val="000000" w:themeColor="text1"/>
        </w:rPr>
        <w:t xml:space="preserve">to risky, outdoor play </w:t>
      </w:r>
      <w:r w:rsidR="00E37307" w:rsidRPr="004A187F">
        <w:rPr>
          <w:rFonts w:ascii="Times New Roman" w:hAnsi="Times New Roman" w:cs="Times New Roman"/>
          <w:color w:val="000000" w:themeColor="text1"/>
        </w:rPr>
        <w:t>might be that</w:t>
      </w:r>
      <w:r w:rsidR="00AF5A27" w:rsidRPr="004A187F">
        <w:rPr>
          <w:rFonts w:ascii="Times New Roman" w:hAnsi="Times New Roman" w:cs="Times New Roman"/>
          <w:color w:val="000000" w:themeColor="text1"/>
        </w:rPr>
        <w:t xml:space="preserve"> c</w:t>
      </w:r>
      <w:r w:rsidR="006900BB" w:rsidRPr="004A187F">
        <w:rPr>
          <w:rFonts w:ascii="Times New Roman" w:hAnsi="Times New Roman" w:cs="Times New Roman"/>
          <w:color w:val="000000" w:themeColor="text1"/>
        </w:rPr>
        <w:t>hildren being exposed to sunlight and breathing in the fresh air contributes to bone development, stronger immune systems, and healthier wellbeing and mental health</w:t>
      </w:r>
      <w:r w:rsidR="000D7BA7" w:rsidRPr="004A187F">
        <w:rPr>
          <w:rFonts w:ascii="Times New Roman" w:hAnsi="Times New Roman" w:cs="Times New Roman"/>
          <w:color w:val="000000" w:themeColor="text1"/>
        </w:rPr>
        <w:t xml:space="preserve"> (Teach early years, 2022 and Roof-maker, 2019)</w:t>
      </w:r>
      <w:r w:rsidR="006900BB" w:rsidRPr="004A187F">
        <w:rPr>
          <w:rFonts w:ascii="Times New Roman" w:hAnsi="Times New Roman" w:cs="Times New Roman"/>
          <w:color w:val="000000" w:themeColor="text1"/>
        </w:rPr>
        <w:t xml:space="preserve">. </w:t>
      </w:r>
      <w:r w:rsidR="00277A8B" w:rsidRPr="004A187F">
        <w:rPr>
          <w:rFonts w:ascii="Times New Roman" w:hAnsi="Times New Roman" w:cs="Times New Roman"/>
          <w:color w:val="000000" w:themeColor="text1"/>
        </w:rPr>
        <w:t xml:space="preserve">Deep play also teaches skills such as fine and gross motor skills, balance, coordination, </w:t>
      </w:r>
      <w:proofErr w:type="spellStart"/>
      <w:r w:rsidR="00277A8B" w:rsidRPr="004A187F">
        <w:rPr>
          <w:rFonts w:ascii="Times New Roman" w:hAnsi="Times New Roman" w:cs="Times New Roman"/>
          <w:color w:val="000000" w:themeColor="text1"/>
        </w:rPr>
        <w:t>sp</w:t>
      </w:r>
      <w:r w:rsidR="00AE3107" w:rsidRPr="004A187F">
        <w:rPr>
          <w:rFonts w:ascii="Times New Roman" w:hAnsi="Times New Roman" w:cs="Times New Roman"/>
          <w:color w:val="000000" w:themeColor="text1"/>
        </w:rPr>
        <w:t>a</w:t>
      </w:r>
      <w:r w:rsidR="00277A8B" w:rsidRPr="004A187F">
        <w:rPr>
          <w:rFonts w:ascii="Times New Roman" w:hAnsi="Times New Roman" w:cs="Times New Roman"/>
          <w:color w:val="000000" w:themeColor="text1"/>
        </w:rPr>
        <w:t>cial</w:t>
      </w:r>
      <w:proofErr w:type="spellEnd"/>
      <w:r w:rsidR="00277A8B" w:rsidRPr="004A187F">
        <w:rPr>
          <w:rFonts w:ascii="Times New Roman" w:hAnsi="Times New Roman" w:cs="Times New Roman"/>
          <w:color w:val="000000" w:themeColor="text1"/>
        </w:rPr>
        <w:t xml:space="preserve"> awareness and </w:t>
      </w:r>
      <w:r w:rsidR="00827BE6" w:rsidRPr="004A187F">
        <w:rPr>
          <w:rFonts w:ascii="Times New Roman" w:hAnsi="Times New Roman" w:cs="Times New Roman"/>
          <w:color w:val="000000" w:themeColor="text1"/>
        </w:rPr>
        <w:t xml:space="preserve">the ability to </w:t>
      </w:r>
      <w:r w:rsidR="00277A8B" w:rsidRPr="004A187F">
        <w:rPr>
          <w:rFonts w:ascii="Times New Roman" w:hAnsi="Times New Roman" w:cs="Times New Roman"/>
          <w:color w:val="000000" w:themeColor="text1"/>
        </w:rPr>
        <w:t>risk assess</w:t>
      </w:r>
      <w:r w:rsidR="0005071C" w:rsidRPr="004A187F">
        <w:rPr>
          <w:rFonts w:ascii="Times New Roman" w:hAnsi="Times New Roman" w:cs="Times New Roman"/>
          <w:color w:val="000000" w:themeColor="text1"/>
        </w:rPr>
        <w:t xml:space="preserve"> (Welsh Assembly Government, 2008)</w:t>
      </w:r>
      <w:r w:rsidR="00277A8B" w:rsidRPr="004A187F">
        <w:rPr>
          <w:rFonts w:ascii="Times New Roman" w:hAnsi="Times New Roman" w:cs="Times New Roman"/>
          <w:color w:val="000000" w:themeColor="text1"/>
        </w:rPr>
        <w:t xml:space="preserve">. </w:t>
      </w:r>
    </w:p>
    <w:p w14:paraId="7E30F15D" w14:textId="36A88288" w:rsidR="00EB5631" w:rsidRPr="004A187F" w:rsidRDefault="00EB5631" w:rsidP="004A187F">
      <w:pPr>
        <w:spacing w:line="360" w:lineRule="auto"/>
        <w:jc w:val="both"/>
        <w:rPr>
          <w:rFonts w:ascii="Times New Roman" w:hAnsi="Times New Roman" w:cs="Times New Roman"/>
          <w:color w:val="000000" w:themeColor="text1"/>
        </w:rPr>
      </w:pPr>
    </w:p>
    <w:p w14:paraId="47C5C442" w14:textId="0D335E5C" w:rsidR="007730BD" w:rsidRDefault="00165846" w:rsidP="004A187F">
      <w:pPr>
        <w:spacing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t xml:space="preserve">In a risk-adverse society it can be difficult for practitioners to know </w:t>
      </w:r>
      <w:r w:rsidR="00BF0615" w:rsidRPr="004A187F">
        <w:rPr>
          <w:rFonts w:ascii="Times New Roman" w:hAnsi="Times New Roman" w:cs="Times New Roman"/>
          <w:color w:val="000000" w:themeColor="text1"/>
        </w:rPr>
        <w:t>how far children can enter deep play</w:t>
      </w:r>
      <w:r w:rsidR="00A974F3" w:rsidRPr="004A187F">
        <w:rPr>
          <w:rFonts w:ascii="Times New Roman" w:hAnsi="Times New Roman" w:cs="Times New Roman"/>
          <w:color w:val="000000" w:themeColor="text1"/>
        </w:rPr>
        <w:t xml:space="preserve"> (Little</w:t>
      </w:r>
      <w:r w:rsidR="00065466">
        <w:rPr>
          <w:rFonts w:ascii="Times New Roman" w:hAnsi="Times New Roman" w:cs="Times New Roman"/>
          <w:color w:val="000000" w:themeColor="text1"/>
        </w:rPr>
        <w:t>,</w:t>
      </w:r>
      <w:r w:rsidR="00A974F3" w:rsidRPr="004A187F">
        <w:rPr>
          <w:rFonts w:ascii="Times New Roman" w:hAnsi="Times New Roman" w:cs="Times New Roman"/>
          <w:color w:val="000000" w:themeColor="text1"/>
        </w:rPr>
        <w:t xml:space="preserve"> 2010)</w:t>
      </w:r>
      <w:r w:rsidR="00BF0615" w:rsidRPr="004A187F">
        <w:rPr>
          <w:rFonts w:ascii="Times New Roman" w:hAnsi="Times New Roman" w:cs="Times New Roman"/>
          <w:color w:val="000000" w:themeColor="text1"/>
        </w:rPr>
        <w:t>. Where nature and forest schools are more allowing of this type of play, mainstream nurseries and schools are not always</w:t>
      </w:r>
      <w:r w:rsidR="00A974F3" w:rsidRPr="004A187F">
        <w:rPr>
          <w:rFonts w:ascii="Times New Roman" w:hAnsi="Times New Roman" w:cs="Times New Roman"/>
          <w:color w:val="000000" w:themeColor="text1"/>
        </w:rPr>
        <w:t xml:space="preserve"> (Forest Schools, 2019)</w:t>
      </w:r>
      <w:r w:rsidR="00BF0615" w:rsidRPr="004A187F">
        <w:rPr>
          <w:rFonts w:ascii="Times New Roman" w:hAnsi="Times New Roman" w:cs="Times New Roman"/>
          <w:color w:val="000000" w:themeColor="text1"/>
        </w:rPr>
        <w:t>.</w:t>
      </w:r>
      <w:r w:rsidR="003A6F4C" w:rsidRPr="004A187F">
        <w:rPr>
          <w:rFonts w:ascii="Times New Roman" w:hAnsi="Times New Roman" w:cs="Times New Roman"/>
          <w:color w:val="000000" w:themeColor="text1"/>
        </w:rPr>
        <w:t xml:space="preserve"> It is the role of the practitioner to find the right balance in allowing children the freedom to explore deep play, without them causing any serious injuries</w:t>
      </w:r>
      <w:r w:rsidR="00277A8B" w:rsidRPr="004A187F">
        <w:rPr>
          <w:rFonts w:ascii="Times New Roman" w:hAnsi="Times New Roman" w:cs="Times New Roman"/>
          <w:color w:val="000000" w:themeColor="text1"/>
        </w:rPr>
        <w:t xml:space="preserve"> (HSE, 2012).</w:t>
      </w:r>
      <w:r w:rsidR="00E37307" w:rsidRPr="004A187F">
        <w:rPr>
          <w:rFonts w:ascii="Times New Roman" w:hAnsi="Times New Roman" w:cs="Times New Roman"/>
          <w:color w:val="000000" w:themeColor="text1"/>
        </w:rPr>
        <w:t xml:space="preserve"> Allen and </w:t>
      </w:r>
      <w:proofErr w:type="spellStart"/>
      <w:r w:rsidR="00E37307" w:rsidRPr="004A187F">
        <w:rPr>
          <w:rFonts w:ascii="Times New Roman" w:hAnsi="Times New Roman" w:cs="Times New Roman"/>
          <w:color w:val="000000" w:themeColor="text1"/>
        </w:rPr>
        <w:t>Rapee</w:t>
      </w:r>
      <w:proofErr w:type="spellEnd"/>
      <w:r w:rsidR="00E37307" w:rsidRPr="004A187F">
        <w:rPr>
          <w:rFonts w:ascii="Times New Roman" w:hAnsi="Times New Roman" w:cs="Times New Roman"/>
          <w:color w:val="000000" w:themeColor="text1"/>
        </w:rPr>
        <w:t xml:space="preserve"> (2005) believe that a lack </w:t>
      </w:r>
      <w:r w:rsidR="00E207B4">
        <w:rPr>
          <w:rFonts w:ascii="Times New Roman" w:hAnsi="Times New Roman" w:cs="Times New Roman"/>
          <w:color w:val="000000" w:themeColor="text1"/>
        </w:rPr>
        <w:t>of</w:t>
      </w:r>
      <w:r w:rsidR="00E37307" w:rsidRPr="004A187F">
        <w:rPr>
          <w:rFonts w:ascii="Times New Roman" w:hAnsi="Times New Roman" w:cs="Times New Roman"/>
          <w:color w:val="000000" w:themeColor="text1"/>
        </w:rPr>
        <w:t xml:space="preserve"> risky play </w:t>
      </w:r>
      <w:r w:rsidR="00E207B4">
        <w:rPr>
          <w:rFonts w:ascii="Times New Roman" w:hAnsi="Times New Roman" w:cs="Times New Roman"/>
          <w:color w:val="000000" w:themeColor="text1"/>
        </w:rPr>
        <w:t>can</w:t>
      </w:r>
      <w:r w:rsidR="00E37307" w:rsidRPr="004A187F">
        <w:rPr>
          <w:rFonts w:ascii="Times New Roman" w:hAnsi="Times New Roman" w:cs="Times New Roman"/>
          <w:color w:val="000000" w:themeColor="text1"/>
        </w:rPr>
        <w:t xml:space="preserve"> reduce </w:t>
      </w:r>
      <w:r w:rsidR="00E207B4">
        <w:rPr>
          <w:rFonts w:ascii="Times New Roman" w:hAnsi="Times New Roman" w:cs="Times New Roman"/>
          <w:color w:val="000000" w:themeColor="text1"/>
        </w:rPr>
        <w:t>a child’s</w:t>
      </w:r>
      <w:r w:rsidR="00E37307" w:rsidRPr="004A187F">
        <w:rPr>
          <w:rFonts w:ascii="Times New Roman" w:hAnsi="Times New Roman" w:cs="Times New Roman"/>
          <w:color w:val="000000" w:themeColor="text1"/>
        </w:rPr>
        <w:t xml:space="preserve"> </w:t>
      </w:r>
      <w:r w:rsidR="00EF42E0" w:rsidRPr="004A187F">
        <w:rPr>
          <w:rFonts w:ascii="Times New Roman" w:hAnsi="Times New Roman" w:cs="Times New Roman"/>
          <w:color w:val="000000" w:themeColor="text1"/>
        </w:rPr>
        <w:t>curiosity</w:t>
      </w:r>
      <w:r w:rsidR="00E207B4">
        <w:rPr>
          <w:rFonts w:ascii="Times New Roman" w:hAnsi="Times New Roman" w:cs="Times New Roman"/>
          <w:color w:val="000000" w:themeColor="text1"/>
        </w:rPr>
        <w:t xml:space="preserve">, </w:t>
      </w:r>
      <w:r w:rsidR="00E37307" w:rsidRPr="004A187F">
        <w:rPr>
          <w:rFonts w:ascii="Times New Roman" w:hAnsi="Times New Roman" w:cs="Times New Roman"/>
          <w:color w:val="000000" w:themeColor="text1"/>
        </w:rPr>
        <w:t>mak</w:t>
      </w:r>
      <w:r w:rsidR="00E207B4">
        <w:rPr>
          <w:rFonts w:ascii="Times New Roman" w:hAnsi="Times New Roman" w:cs="Times New Roman"/>
          <w:color w:val="000000" w:themeColor="text1"/>
        </w:rPr>
        <w:t>ing</w:t>
      </w:r>
      <w:r w:rsidR="00E37307" w:rsidRPr="004A187F">
        <w:rPr>
          <w:rFonts w:ascii="Times New Roman" w:hAnsi="Times New Roman" w:cs="Times New Roman"/>
          <w:color w:val="000000" w:themeColor="text1"/>
        </w:rPr>
        <w:t xml:space="preserve"> </w:t>
      </w:r>
      <w:r w:rsidR="00E207B4">
        <w:rPr>
          <w:rFonts w:ascii="Times New Roman" w:hAnsi="Times New Roman" w:cs="Times New Roman"/>
          <w:color w:val="000000" w:themeColor="text1"/>
        </w:rPr>
        <w:t>them</w:t>
      </w:r>
      <w:r w:rsidR="00E37307" w:rsidRPr="004A187F">
        <w:rPr>
          <w:rFonts w:ascii="Times New Roman" w:hAnsi="Times New Roman" w:cs="Times New Roman"/>
          <w:color w:val="000000" w:themeColor="text1"/>
        </w:rPr>
        <w:t xml:space="preserve"> afraid of risky situations</w:t>
      </w:r>
      <w:r w:rsidR="002C5209" w:rsidRPr="004A187F">
        <w:rPr>
          <w:rFonts w:ascii="Times New Roman" w:hAnsi="Times New Roman" w:cs="Times New Roman"/>
          <w:color w:val="000000" w:themeColor="text1"/>
        </w:rPr>
        <w:t xml:space="preserve"> (</w:t>
      </w:r>
      <w:proofErr w:type="spellStart"/>
      <w:r w:rsidR="002C5209" w:rsidRPr="004A187F">
        <w:rPr>
          <w:rFonts w:ascii="Times New Roman" w:hAnsi="Times New Roman" w:cs="Times New Roman"/>
          <w:color w:val="000000" w:themeColor="text1"/>
        </w:rPr>
        <w:t>Apter</w:t>
      </w:r>
      <w:proofErr w:type="spellEnd"/>
      <w:r w:rsidR="00065466">
        <w:rPr>
          <w:rFonts w:ascii="Times New Roman" w:hAnsi="Times New Roman" w:cs="Times New Roman"/>
          <w:color w:val="000000" w:themeColor="text1"/>
        </w:rPr>
        <w:t>,</w:t>
      </w:r>
      <w:r w:rsidR="002C5209" w:rsidRPr="004A187F">
        <w:rPr>
          <w:rFonts w:ascii="Times New Roman" w:hAnsi="Times New Roman" w:cs="Times New Roman"/>
          <w:color w:val="000000" w:themeColor="text1"/>
        </w:rPr>
        <w:t xml:space="preserve"> 2007)</w:t>
      </w:r>
      <w:r w:rsidR="00E37307" w:rsidRPr="004A187F">
        <w:rPr>
          <w:rFonts w:ascii="Times New Roman" w:hAnsi="Times New Roman" w:cs="Times New Roman"/>
          <w:color w:val="000000" w:themeColor="text1"/>
        </w:rPr>
        <w:t>.</w:t>
      </w:r>
      <w:r w:rsidR="00943EFD" w:rsidRPr="004A187F">
        <w:rPr>
          <w:rFonts w:ascii="Times New Roman" w:hAnsi="Times New Roman" w:cs="Times New Roman"/>
          <w:color w:val="000000" w:themeColor="text1"/>
        </w:rPr>
        <w:t xml:space="preserve"> </w:t>
      </w:r>
    </w:p>
    <w:p w14:paraId="6A553226" w14:textId="77777777" w:rsidR="007730BD" w:rsidRDefault="007730BD" w:rsidP="004A187F">
      <w:pPr>
        <w:spacing w:line="360" w:lineRule="auto"/>
        <w:jc w:val="both"/>
        <w:rPr>
          <w:rFonts w:ascii="Times New Roman" w:hAnsi="Times New Roman" w:cs="Times New Roman"/>
          <w:color w:val="000000" w:themeColor="text1"/>
        </w:rPr>
      </w:pPr>
    </w:p>
    <w:p w14:paraId="79A47E15" w14:textId="06B7A081" w:rsidR="00EB5631" w:rsidRPr="004A187F" w:rsidRDefault="00E207B4" w:rsidP="004A187F">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I</w:t>
      </w:r>
      <w:r w:rsidR="00943EFD" w:rsidRPr="004A187F">
        <w:rPr>
          <w:rFonts w:ascii="Times New Roman" w:hAnsi="Times New Roman" w:cs="Times New Roman"/>
          <w:color w:val="000000" w:themeColor="text1"/>
        </w:rPr>
        <w:t xml:space="preserve">t is vital the practitioner is </w:t>
      </w:r>
      <w:r w:rsidR="007730BD">
        <w:rPr>
          <w:rFonts w:ascii="Times New Roman" w:hAnsi="Times New Roman" w:cs="Times New Roman"/>
          <w:color w:val="000000" w:themeColor="text1"/>
        </w:rPr>
        <w:t>continually risk assessing and</w:t>
      </w:r>
      <w:r w:rsidR="005444E2" w:rsidRPr="004A187F">
        <w:rPr>
          <w:rFonts w:ascii="Times New Roman" w:hAnsi="Times New Roman" w:cs="Times New Roman"/>
          <w:color w:val="000000" w:themeColor="text1"/>
        </w:rPr>
        <w:t xml:space="preserve"> reassuring the children that </w:t>
      </w:r>
      <w:r w:rsidR="00AE3107" w:rsidRPr="004A187F">
        <w:rPr>
          <w:rFonts w:ascii="Times New Roman" w:hAnsi="Times New Roman" w:cs="Times New Roman"/>
          <w:color w:val="000000" w:themeColor="text1"/>
        </w:rPr>
        <w:t>they</w:t>
      </w:r>
      <w:r w:rsidR="005444E2" w:rsidRPr="004A187F">
        <w:rPr>
          <w:rFonts w:ascii="Times New Roman" w:hAnsi="Times New Roman" w:cs="Times New Roman"/>
          <w:color w:val="000000" w:themeColor="text1"/>
        </w:rPr>
        <w:t xml:space="preserve"> are available to assist them if an experience becomes too difficult</w:t>
      </w:r>
      <w:r w:rsidR="00636E7A" w:rsidRPr="004A187F">
        <w:rPr>
          <w:rFonts w:ascii="Times New Roman" w:hAnsi="Times New Roman" w:cs="Times New Roman"/>
          <w:color w:val="000000" w:themeColor="text1"/>
        </w:rPr>
        <w:t xml:space="preserve"> (Little</w:t>
      </w:r>
      <w:r w:rsidR="00065466">
        <w:rPr>
          <w:rFonts w:ascii="Times New Roman" w:hAnsi="Times New Roman" w:cs="Times New Roman"/>
          <w:color w:val="000000" w:themeColor="text1"/>
        </w:rPr>
        <w:t>,</w:t>
      </w:r>
      <w:r w:rsidR="00636E7A" w:rsidRPr="004A187F">
        <w:rPr>
          <w:rFonts w:ascii="Times New Roman" w:hAnsi="Times New Roman" w:cs="Times New Roman"/>
          <w:color w:val="000000" w:themeColor="text1"/>
        </w:rPr>
        <w:t xml:space="preserve"> 2010)</w:t>
      </w:r>
      <w:r w:rsidR="005444E2" w:rsidRPr="004A187F">
        <w:rPr>
          <w:rFonts w:ascii="Times New Roman" w:hAnsi="Times New Roman" w:cs="Times New Roman"/>
          <w:color w:val="000000" w:themeColor="text1"/>
        </w:rPr>
        <w:t xml:space="preserve">. </w:t>
      </w:r>
      <w:r w:rsidR="007730BD">
        <w:rPr>
          <w:rFonts w:ascii="Times New Roman" w:hAnsi="Times New Roman" w:cs="Times New Roman"/>
          <w:color w:val="000000" w:themeColor="text1"/>
        </w:rPr>
        <w:t xml:space="preserve">Practitioners who </w:t>
      </w:r>
      <w:r w:rsidR="007730BD">
        <w:rPr>
          <w:rFonts w:ascii="Times New Roman" w:hAnsi="Times New Roman" w:cs="Times New Roman"/>
          <w:color w:val="000000" w:themeColor="text1"/>
        </w:rPr>
        <w:lastRenderedPageBreak/>
        <w:t>t</w:t>
      </w:r>
      <w:r w:rsidR="005444E2" w:rsidRPr="004A187F">
        <w:rPr>
          <w:rFonts w:ascii="Times New Roman" w:hAnsi="Times New Roman" w:cs="Times New Roman"/>
          <w:color w:val="000000" w:themeColor="text1"/>
        </w:rPr>
        <w:t>rust</w:t>
      </w:r>
      <w:r w:rsidR="007730BD">
        <w:rPr>
          <w:rFonts w:ascii="Times New Roman" w:hAnsi="Times New Roman" w:cs="Times New Roman"/>
          <w:color w:val="000000" w:themeColor="text1"/>
        </w:rPr>
        <w:t xml:space="preserve"> </w:t>
      </w:r>
      <w:r w:rsidR="005444E2" w:rsidRPr="004A187F">
        <w:rPr>
          <w:rFonts w:ascii="Times New Roman" w:hAnsi="Times New Roman" w:cs="Times New Roman"/>
          <w:color w:val="000000" w:themeColor="text1"/>
        </w:rPr>
        <w:t>children to know their limits and boundaries gives them confidence in their decision-making and problem-solving</w:t>
      </w:r>
      <w:r w:rsidR="003E5FF8" w:rsidRPr="004A187F">
        <w:rPr>
          <w:rFonts w:ascii="Times New Roman" w:hAnsi="Times New Roman" w:cs="Times New Roman"/>
          <w:color w:val="000000" w:themeColor="text1"/>
        </w:rPr>
        <w:t xml:space="preserve"> (Teacher Tom, 2018)</w:t>
      </w:r>
      <w:r w:rsidR="00005C34" w:rsidRPr="004A187F">
        <w:rPr>
          <w:rFonts w:ascii="Times New Roman" w:hAnsi="Times New Roman" w:cs="Times New Roman"/>
          <w:color w:val="000000" w:themeColor="text1"/>
        </w:rPr>
        <w:t xml:space="preserve">. </w:t>
      </w:r>
      <w:r w:rsidR="00827BE6" w:rsidRPr="004A187F">
        <w:rPr>
          <w:rFonts w:ascii="Times New Roman" w:hAnsi="Times New Roman" w:cs="Times New Roman"/>
          <w:color w:val="000000" w:themeColor="text1"/>
        </w:rPr>
        <w:t>Finally, e</w:t>
      </w:r>
      <w:r w:rsidR="00005C34" w:rsidRPr="004A187F">
        <w:rPr>
          <w:rFonts w:ascii="Times New Roman" w:hAnsi="Times New Roman" w:cs="Times New Roman"/>
          <w:color w:val="000000" w:themeColor="text1"/>
        </w:rPr>
        <w:t>ducating parents on the benefits of risky play will be paramount</w:t>
      </w:r>
      <w:r w:rsidR="00AE3107" w:rsidRPr="004A187F">
        <w:rPr>
          <w:rFonts w:ascii="Times New Roman" w:hAnsi="Times New Roman" w:cs="Times New Roman"/>
          <w:color w:val="000000" w:themeColor="text1"/>
        </w:rPr>
        <w:t>, as without the consent and agreement of parents</w:t>
      </w:r>
      <w:r w:rsidR="0034700C">
        <w:rPr>
          <w:rFonts w:ascii="Times New Roman" w:hAnsi="Times New Roman" w:cs="Times New Roman"/>
          <w:color w:val="000000" w:themeColor="text1"/>
        </w:rPr>
        <w:t>,</w:t>
      </w:r>
      <w:r w:rsidR="00AE3107" w:rsidRPr="004A187F">
        <w:rPr>
          <w:rFonts w:ascii="Times New Roman" w:hAnsi="Times New Roman" w:cs="Times New Roman"/>
          <w:color w:val="000000" w:themeColor="text1"/>
        </w:rPr>
        <w:t xml:space="preserve"> less of this play will be allowed</w:t>
      </w:r>
      <w:r w:rsidR="009B3C4F" w:rsidRPr="004A187F">
        <w:rPr>
          <w:rFonts w:ascii="Times New Roman" w:hAnsi="Times New Roman" w:cs="Times New Roman"/>
          <w:color w:val="000000" w:themeColor="text1"/>
        </w:rPr>
        <w:t xml:space="preserve"> (</w:t>
      </w:r>
      <w:proofErr w:type="spellStart"/>
      <w:r w:rsidR="009B3C4F" w:rsidRPr="004A187F">
        <w:rPr>
          <w:rFonts w:ascii="Times New Roman" w:hAnsi="Times New Roman" w:cs="Times New Roman"/>
          <w:color w:val="000000" w:themeColor="text1"/>
        </w:rPr>
        <w:t>Arnerich</w:t>
      </w:r>
      <w:proofErr w:type="spellEnd"/>
      <w:r w:rsidR="009B3C4F" w:rsidRPr="004A187F">
        <w:rPr>
          <w:rFonts w:ascii="Times New Roman" w:hAnsi="Times New Roman" w:cs="Times New Roman"/>
          <w:color w:val="000000" w:themeColor="text1"/>
        </w:rPr>
        <w:t>, 2018).</w:t>
      </w:r>
    </w:p>
    <w:p w14:paraId="4A0F4831" w14:textId="38A72797" w:rsidR="00202D02" w:rsidRPr="004A187F" w:rsidRDefault="00202D02" w:rsidP="004A187F">
      <w:pPr>
        <w:spacing w:line="360" w:lineRule="auto"/>
        <w:jc w:val="both"/>
        <w:rPr>
          <w:rFonts w:ascii="Times New Roman" w:hAnsi="Times New Roman" w:cs="Times New Roman"/>
          <w:color w:val="000000" w:themeColor="text1"/>
        </w:rPr>
      </w:pPr>
    </w:p>
    <w:p w14:paraId="7FA6A3D1" w14:textId="11BEF49A" w:rsidR="00FA294D" w:rsidRPr="004A187F" w:rsidRDefault="00FA294D" w:rsidP="004A187F">
      <w:pPr>
        <w:spacing w:line="360" w:lineRule="auto"/>
        <w:jc w:val="both"/>
        <w:rPr>
          <w:rFonts w:ascii="Times New Roman" w:hAnsi="Times New Roman" w:cs="Times New Roman"/>
          <w:color w:val="000000" w:themeColor="text1"/>
        </w:rPr>
      </w:pPr>
    </w:p>
    <w:p w14:paraId="57888A35" w14:textId="09D73962" w:rsidR="00BE0743" w:rsidRPr="004A187F" w:rsidRDefault="00BE0743" w:rsidP="004A187F">
      <w:pPr>
        <w:spacing w:line="360" w:lineRule="auto"/>
        <w:jc w:val="both"/>
        <w:rPr>
          <w:rFonts w:ascii="Times New Roman" w:hAnsi="Times New Roman" w:cs="Times New Roman"/>
          <w:b/>
          <w:bCs/>
          <w:color w:val="000000" w:themeColor="text1"/>
        </w:rPr>
      </w:pPr>
      <w:r w:rsidRPr="004A187F">
        <w:rPr>
          <w:rFonts w:ascii="Times New Roman" w:hAnsi="Times New Roman" w:cs="Times New Roman"/>
          <w:b/>
          <w:bCs/>
          <w:color w:val="000000" w:themeColor="text1"/>
        </w:rPr>
        <w:t xml:space="preserve">Section 2. </w:t>
      </w:r>
    </w:p>
    <w:p w14:paraId="4767C358" w14:textId="72BDE0E1" w:rsidR="004A6E7A" w:rsidRPr="004A187F" w:rsidRDefault="004A6E7A" w:rsidP="004A187F">
      <w:pPr>
        <w:spacing w:line="360" w:lineRule="auto"/>
        <w:jc w:val="both"/>
        <w:rPr>
          <w:rFonts w:ascii="Times New Roman" w:hAnsi="Times New Roman" w:cs="Times New Roman"/>
          <w:b/>
          <w:bCs/>
          <w:color w:val="000000" w:themeColor="text1"/>
        </w:rPr>
      </w:pPr>
    </w:p>
    <w:p w14:paraId="468116DE" w14:textId="4CEDDF01" w:rsidR="0031161D" w:rsidRPr="004A187F" w:rsidRDefault="00427EF2" w:rsidP="004A187F">
      <w:pPr>
        <w:spacing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t xml:space="preserve">Self-directed play </w:t>
      </w:r>
      <w:r w:rsidR="008F1EAB" w:rsidRPr="004A187F">
        <w:rPr>
          <w:rFonts w:ascii="Times New Roman" w:hAnsi="Times New Roman" w:cs="Times New Roman"/>
          <w:color w:val="000000" w:themeColor="text1"/>
        </w:rPr>
        <w:t xml:space="preserve">can be defined </w:t>
      </w:r>
      <w:r w:rsidR="00FE724E" w:rsidRPr="004A187F">
        <w:rPr>
          <w:rFonts w:ascii="Times New Roman" w:hAnsi="Times New Roman" w:cs="Times New Roman"/>
          <w:color w:val="000000" w:themeColor="text1"/>
        </w:rPr>
        <w:t xml:space="preserve">as </w:t>
      </w:r>
      <w:r w:rsidR="004D6B4B" w:rsidRPr="004A187F">
        <w:rPr>
          <w:rFonts w:ascii="Times New Roman" w:hAnsi="Times New Roman" w:cs="Times New Roman"/>
          <w:color w:val="000000" w:themeColor="text1"/>
        </w:rPr>
        <w:t xml:space="preserve">children </w:t>
      </w:r>
      <w:r w:rsidR="00372792" w:rsidRPr="004A187F">
        <w:rPr>
          <w:rFonts w:ascii="Times New Roman" w:hAnsi="Times New Roman" w:cs="Times New Roman"/>
          <w:color w:val="000000" w:themeColor="text1"/>
        </w:rPr>
        <w:t xml:space="preserve">having autonomy </w:t>
      </w:r>
      <w:r w:rsidR="004D6B4B" w:rsidRPr="004A187F">
        <w:rPr>
          <w:rFonts w:ascii="Times New Roman" w:hAnsi="Times New Roman" w:cs="Times New Roman"/>
          <w:color w:val="000000" w:themeColor="text1"/>
        </w:rPr>
        <w:t>to freely choose their play</w:t>
      </w:r>
      <w:r w:rsidR="003B2C4F" w:rsidRPr="004A187F">
        <w:rPr>
          <w:rFonts w:ascii="Times New Roman" w:hAnsi="Times New Roman" w:cs="Times New Roman"/>
          <w:color w:val="000000" w:themeColor="text1"/>
        </w:rPr>
        <w:t xml:space="preserve">. This can be directed by </w:t>
      </w:r>
      <w:r w:rsidR="004D6B4B" w:rsidRPr="004A187F">
        <w:rPr>
          <w:rFonts w:ascii="Times New Roman" w:hAnsi="Times New Roman" w:cs="Times New Roman"/>
          <w:color w:val="000000" w:themeColor="text1"/>
        </w:rPr>
        <w:t xml:space="preserve">likes and </w:t>
      </w:r>
      <w:r w:rsidR="00E51F2B" w:rsidRPr="004A187F">
        <w:rPr>
          <w:rFonts w:ascii="Times New Roman" w:hAnsi="Times New Roman" w:cs="Times New Roman"/>
          <w:color w:val="000000" w:themeColor="text1"/>
        </w:rPr>
        <w:t>interests and</w:t>
      </w:r>
      <w:r w:rsidR="004D6B4B" w:rsidRPr="004A187F">
        <w:rPr>
          <w:rFonts w:ascii="Times New Roman" w:hAnsi="Times New Roman" w:cs="Times New Roman"/>
          <w:color w:val="000000" w:themeColor="text1"/>
        </w:rPr>
        <w:t xml:space="preserve"> </w:t>
      </w:r>
      <w:r w:rsidR="00952EDE" w:rsidRPr="004A187F">
        <w:rPr>
          <w:rFonts w:ascii="Times New Roman" w:hAnsi="Times New Roman" w:cs="Times New Roman"/>
          <w:color w:val="000000" w:themeColor="text1"/>
        </w:rPr>
        <w:t>the desire to play unhindered in a way that they prefer</w:t>
      </w:r>
      <w:r w:rsidR="008F1EAB" w:rsidRPr="004A187F">
        <w:rPr>
          <w:rFonts w:ascii="Times New Roman" w:hAnsi="Times New Roman" w:cs="Times New Roman"/>
          <w:color w:val="000000" w:themeColor="text1"/>
        </w:rPr>
        <w:t>, without adult interference (Play adventures, 2021</w:t>
      </w:r>
      <w:r w:rsidR="00F41624" w:rsidRPr="004A187F">
        <w:rPr>
          <w:rFonts w:ascii="Times New Roman" w:hAnsi="Times New Roman" w:cs="Times New Roman"/>
          <w:color w:val="000000" w:themeColor="text1"/>
        </w:rPr>
        <w:t xml:space="preserve"> and Play Wales, 2022</w:t>
      </w:r>
      <w:r w:rsidR="00372792" w:rsidRPr="004A187F">
        <w:rPr>
          <w:rFonts w:ascii="Times New Roman" w:hAnsi="Times New Roman" w:cs="Times New Roman"/>
          <w:color w:val="000000" w:themeColor="text1"/>
        </w:rPr>
        <w:t>, and Vygotsky, 1980</w:t>
      </w:r>
      <w:r w:rsidR="008F1EAB" w:rsidRPr="004A187F">
        <w:rPr>
          <w:rFonts w:ascii="Times New Roman" w:hAnsi="Times New Roman" w:cs="Times New Roman"/>
          <w:color w:val="000000" w:themeColor="text1"/>
        </w:rPr>
        <w:t>).</w:t>
      </w:r>
      <w:r w:rsidR="00C42E52">
        <w:rPr>
          <w:rFonts w:ascii="Times New Roman" w:hAnsi="Times New Roman" w:cs="Times New Roman"/>
          <w:color w:val="000000" w:themeColor="text1"/>
        </w:rPr>
        <w:t xml:space="preserve"> </w:t>
      </w:r>
      <w:r w:rsidR="00154FC5" w:rsidRPr="004A187F">
        <w:rPr>
          <w:rFonts w:ascii="Times New Roman" w:hAnsi="Times New Roman" w:cs="Times New Roman"/>
          <w:color w:val="000000" w:themeColor="text1"/>
        </w:rPr>
        <w:t xml:space="preserve">According to Pound (2006) </w:t>
      </w:r>
      <w:r w:rsidR="002A45AE" w:rsidRPr="004A187F">
        <w:rPr>
          <w:rFonts w:ascii="Times New Roman" w:hAnsi="Times New Roman" w:cs="Times New Roman"/>
          <w:color w:val="000000" w:themeColor="text1"/>
        </w:rPr>
        <w:t>Froebel believed that</w:t>
      </w:r>
      <w:r w:rsidR="00154FC5" w:rsidRPr="004A187F">
        <w:rPr>
          <w:rFonts w:ascii="Times New Roman" w:hAnsi="Times New Roman" w:cs="Times New Roman"/>
          <w:color w:val="000000" w:themeColor="text1"/>
        </w:rPr>
        <w:t xml:space="preserve"> </w:t>
      </w:r>
      <w:r w:rsidR="00E51F2B" w:rsidRPr="004A187F">
        <w:rPr>
          <w:rFonts w:ascii="Times New Roman" w:hAnsi="Times New Roman" w:cs="Times New Roman"/>
          <w:color w:val="000000" w:themeColor="text1"/>
        </w:rPr>
        <w:t>open</w:t>
      </w:r>
      <w:r w:rsidR="002A45AE" w:rsidRPr="004A187F">
        <w:rPr>
          <w:rFonts w:ascii="Times New Roman" w:hAnsi="Times New Roman" w:cs="Times New Roman"/>
          <w:color w:val="000000" w:themeColor="text1"/>
        </w:rPr>
        <w:t>, child-led</w:t>
      </w:r>
      <w:r w:rsidR="00E51F2B" w:rsidRPr="004A187F">
        <w:rPr>
          <w:rFonts w:ascii="Times New Roman" w:hAnsi="Times New Roman" w:cs="Times New Roman"/>
          <w:color w:val="000000" w:themeColor="text1"/>
        </w:rPr>
        <w:t xml:space="preserve"> play </w:t>
      </w:r>
      <w:r w:rsidR="002A45AE" w:rsidRPr="004A187F">
        <w:rPr>
          <w:rFonts w:ascii="Times New Roman" w:hAnsi="Times New Roman" w:cs="Times New Roman"/>
          <w:color w:val="000000" w:themeColor="text1"/>
        </w:rPr>
        <w:t xml:space="preserve">could </w:t>
      </w:r>
      <w:r w:rsidR="00E51F2B" w:rsidRPr="004A187F">
        <w:rPr>
          <w:rFonts w:ascii="Times New Roman" w:hAnsi="Times New Roman" w:cs="Times New Roman"/>
          <w:color w:val="000000" w:themeColor="text1"/>
        </w:rPr>
        <w:t xml:space="preserve">give children confidence to problem solve, take risks, gain knowledge and understanding of the world, learn to communicate with other children regarding their </w:t>
      </w:r>
      <w:r w:rsidR="00EA3301" w:rsidRPr="004A187F">
        <w:rPr>
          <w:rFonts w:ascii="Times New Roman" w:hAnsi="Times New Roman" w:cs="Times New Roman"/>
          <w:color w:val="000000" w:themeColor="text1"/>
        </w:rPr>
        <w:t>viewpoints</w:t>
      </w:r>
      <w:r w:rsidR="00E51F2B" w:rsidRPr="004A187F">
        <w:rPr>
          <w:rFonts w:ascii="Times New Roman" w:hAnsi="Times New Roman" w:cs="Times New Roman"/>
          <w:color w:val="000000" w:themeColor="text1"/>
        </w:rPr>
        <w:t xml:space="preserve"> </w:t>
      </w:r>
      <w:r w:rsidR="001506DD" w:rsidRPr="004A187F">
        <w:rPr>
          <w:rFonts w:ascii="Times New Roman" w:hAnsi="Times New Roman" w:cs="Times New Roman"/>
          <w:color w:val="000000" w:themeColor="text1"/>
        </w:rPr>
        <w:t>and feelings, and pursu</w:t>
      </w:r>
      <w:r w:rsidR="00E64994" w:rsidRPr="004A187F">
        <w:rPr>
          <w:rFonts w:ascii="Times New Roman" w:hAnsi="Times New Roman" w:cs="Times New Roman"/>
          <w:color w:val="000000" w:themeColor="text1"/>
        </w:rPr>
        <w:t>e</w:t>
      </w:r>
      <w:r w:rsidR="001506DD" w:rsidRPr="004A187F">
        <w:rPr>
          <w:rFonts w:ascii="Times New Roman" w:hAnsi="Times New Roman" w:cs="Times New Roman"/>
          <w:color w:val="000000" w:themeColor="text1"/>
        </w:rPr>
        <w:t xml:space="preserve"> ideas without the fear of being ‘wrong’ </w:t>
      </w:r>
      <w:r w:rsidR="001506DD" w:rsidRPr="00144196">
        <w:rPr>
          <w:rFonts w:ascii="Times New Roman" w:hAnsi="Times New Roman" w:cs="Times New Roman"/>
          <w:color w:val="000000" w:themeColor="text1"/>
        </w:rPr>
        <w:t>(</w:t>
      </w:r>
      <w:proofErr w:type="spellStart"/>
      <w:r w:rsidR="005E0E9A" w:rsidRPr="00144196">
        <w:rPr>
          <w:rFonts w:ascii="Times New Roman" w:hAnsi="Times New Roman" w:cs="Times New Roman"/>
          <w:color w:val="000000" w:themeColor="text1"/>
        </w:rPr>
        <w:t>Housely</w:t>
      </w:r>
      <w:proofErr w:type="spellEnd"/>
      <w:r w:rsidR="005E0E9A" w:rsidRPr="00144196">
        <w:rPr>
          <w:rFonts w:ascii="Times New Roman" w:hAnsi="Times New Roman" w:cs="Times New Roman"/>
          <w:color w:val="000000" w:themeColor="text1"/>
        </w:rPr>
        <w:t xml:space="preserve"> </w:t>
      </w:r>
      <w:proofErr w:type="spellStart"/>
      <w:r w:rsidR="001506DD" w:rsidRPr="00144196">
        <w:rPr>
          <w:rFonts w:ascii="Times New Roman" w:hAnsi="Times New Roman" w:cs="Times New Roman"/>
          <w:color w:val="000000" w:themeColor="text1"/>
        </w:rPr>
        <w:t>Juster</w:t>
      </w:r>
      <w:proofErr w:type="spellEnd"/>
      <w:r w:rsidR="001506DD" w:rsidRPr="00144196">
        <w:rPr>
          <w:rFonts w:ascii="Times New Roman" w:hAnsi="Times New Roman" w:cs="Times New Roman"/>
          <w:color w:val="000000" w:themeColor="text1"/>
        </w:rPr>
        <w:t>, 2015</w:t>
      </w:r>
      <w:r w:rsidR="00C42E52">
        <w:rPr>
          <w:rFonts w:ascii="Times New Roman" w:hAnsi="Times New Roman" w:cs="Times New Roman"/>
          <w:color w:val="000000" w:themeColor="text1"/>
        </w:rPr>
        <w:t xml:space="preserve"> and </w:t>
      </w:r>
      <w:r w:rsidR="00EA3301" w:rsidRPr="004A187F">
        <w:rPr>
          <w:rFonts w:ascii="Times New Roman" w:hAnsi="Times New Roman" w:cs="Times New Roman"/>
          <w:color w:val="000000" w:themeColor="text1"/>
        </w:rPr>
        <w:t>Hoffman and Russ, 2016, and Riley and Jones, 2010</w:t>
      </w:r>
      <w:r w:rsidR="001506DD" w:rsidRPr="004A187F">
        <w:rPr>
          <w:rFonts w:ascii="Times New Roman" w:hAnsi="Times New Roman" w:cs="Times New Roman"/>
          <w:color w:val="000000" w:themeColor="text1"/>
        </w:rPr>
        <w:t xml:space="preserve">). </w:t>
      </w:r>
      <w:r w:rsidR="00E64994" w:rsidRPr="004A187F">
        <w:rPr>
          <w:rFonts w:ascii="Times New Roman" w:hAnsi="Times New Roman" w:cs="Times New Roman"/>
          <w:color w:val="000000" w:themeColor="text1"/>
        </w:rPr>
        <w:t xml:space="preserve">These milestones can be negatively </w:t>
      </w:r>
      <w:r w:rsidR="00580B88" w:rsidRPr="004A187F">
        <w:rPr>
          <w:rFonts w:ascii="Times New Roman" w:hAnsi="Times New Roman" w:cs="Times New Roman"/>
          <w:color w:val="000000" w:themeColor="text1"/>
        </w:rPr>
        <w:t>affected</w:t>
      </w:r>
      <w:r w:rsidR="00E64994" w:rsidRPr="004A187F">
        <w:rPr>
          <w:rFonts w:ascii="Times New Roman" w:hAnsi="Times New Roman" w:cs="Times New Roman"/>
          <w:color w:val="000000" w:themeColor="text1"/>
        </w:rPr>
        <w:t xml:space="preserve"> </w:t>
      </w:r>
      <w:r w:rsidR="00580B88" w:rsidRPr="004A187F">
        <w:rPr>
          <w:rFonts w:ascii="Times New Roman" w:hAnsi="Times New Roman" w:cs="Times New Roman"/>
          <w:color w:val="000000" w:themeColor="text1"/>
        </w:rPr>
        <w:t xml:space="preserve">if adults are close by, which could lead to </w:t>
      </w:r>
      <w:r w:rsidR="0063294B" w:rsidRPr="004A187F">
        <w:rPr>
          <w:rFonts w:ascii="Times New Roman" w:hAnsi="Times New Roman" w:cs="Times New Roman"/>
          <w:color w:val="000000" w:themeColor="text1"/>
        </w:rPr>
        <w:t>preventing</w:t>
      </w:r>
      <w:r w:rsidR="00580B88" w:rsidRPr="004A187F">
        <w:rPr>
          <w:rFonts w:ascii="Times New Roman" w:hAnsi="Times New Roman" w:cs="Times New Roman"/>
          <w:color w:val="000000" w:themeColor="text1"/>
        </w:rPr>
        <w:t xml:space="preserve"> the</w:t>
      </w:r>
      <w:r w:rsidR="0063294B" w:rsidRPr="004A187F">
        <w:rPr>
          <w:rFonts w:ascii="Times New Roman" w:hAnsi="Times New Roman" w:cs="Times New Roman"/>
          <w:color w:val="000000" w:themeColor="text1"/>
        </w:rPr>
        <w:t xml:space="preserve"> children’s</w:t>
      </w:r>
      <w:r w:rsidR="00580B88" w:rsidRPr="004A187F">
        <w:rPr>
          <w:rFonts w:ascii="Times New Roman" w:hAnsi="Times New Roman" w:cs="Times New Roman"/>
          <w:color w:val="000000" w:themeColor="text1"/>
        </w:rPr>
        <w:t xml:space="preserve"> play </w:t>
      </w:r>
      <w:r w:rsidR="00ED17AF" w:rsidRPr="004A187F">
        <w:rPr>
          <w:rFonts w:ascii="Times New Roman" w:hAnsi="Times New Roman" w:cs="Times New Roman"/>
          <w:color w:val="000000" w:themeColor="text1"/>
        </w:rPr>
        <w:t xml:space="preserve">cycle </w:t>
      </w:r>
      <w:r w:rsidR="0063294B" w:rsidRPr="004A187F">
        <w:rPr>
          <w:rFonts w:ascii="Times New Roman" w:hAnsi="Times New Roman" w:cs="Times New Roman"/>
          <w:color w:val="000000" w:themeColor="text1"/>
        </w:rPr>
        <w:t>from continuing (The play cycle, no date)</w:t>
      </w:r>
      <w:r w:rsidR="00580B88" w:rsidRPr="004A187F">
        <w:rPr>
          <w:rFonts w:ascii="Times New Roman" w:hAnsi="Times New Roman" w:cs="Times New Roman"/>
          <w:color w:val="000000" w:themeColor="text1"/>
        </w:rPr>
        <w:t>.</w:t>
      </w:r>
      <w:r w:rsidR="00F27533" w:rsidRPr="004A187F">
        <w:rPr>
          <w:rFonts w:ascii="Times New Roman" w:hAnsi="Times New Roman" w:cs="Times New Roman"/>
          <w:color w:val="000000" w:themeColor="text1"/>
        </w:rPr>
        <w:t xml:space="preserve"> According to Maria Montessori (Pound, 2006) children will only play freely when adults become acute observers.</w:t>
      </w:r>
    </w:p>
    <w:p w14:paraId="64A227F4" w14:textId="77777777" w:rsidR="0031161D" w:rsidRPr="004A187F" w:rsidRDefault="0031161D" w:rsidP="004A187F">
      <w:pPr>
        <w:spacing w:line="360" w:lineRule="auto"/>
        <w:jc w:val="both"/>
        <w:rPr>
          <w:rFonts w:ascii="Times New Roman" w:hAnsi="Times New Roman" w:cs="Times New Roman"/>
          <w:color w:val="000000" w:themeColor="text1"/>
        </w:rPr>
      </w:pPr>
    </w:p>
    <w:p w14:paraId="26E16ABA" w14:textId="5C90FBA2" w:rsidR="0031161D" w:rsidRPr="004A187F" w:rsidRDefault="00166389" w:rsidP="004A187F">
      <w:pPr>
        <w:spacing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t xml:space="preserve">Research shows that self-directed play encompasses holistic child development </w:t>
      </w:r>
      <w:r w:rsidR="00955785" w:rsidRPr="004A187F">
        <w:rPr>
          <w:rFonts w:ascii="Times New Roman" w:hAnsi="Times New Roman" w:cs="Times New Roman"/>
          <w:color w:val="000000" w:themeColor="text1"/>
        </w:rPr>
        <w:t>making this type of play fundamental to growth</w:t>
      </w:r>
      <w:r w:rsidR="0034700C">
        <w:rPr>
          <w:rFonts w:ascii="Times New Roman" w:hAnsi="Times New Roman" w:cs="Times New Roman"/>
          <w:color w:val="000000" w:themeColor="text1"/>
        </w:rPr>
        <w:t xml:space="preserve"> and change</w:t>
      </w:r>
      <w:r w:rsidR="004825C5" w:rsidRPr="004A187F">
        <w:rPr>
          <w:rFonts w:ascii="Times New Roman" w:hAnsi="Times New Roman" w:cs="Times New Roman"/>
          <w:color w:val="000000" w:themeColor="text1"/>
        </w:rPr>
        <w:t xml:space="preserve"> (</w:t>
      </w:r>
      <w:proofErr w:type="spellStart"/>
      <w:r w:rsidR="00505B07" w:rsidRPr="004A187F">
        <w:rPr>
          <w:rFonts w:ascii="Times New Roman" w:hAnsi="Times New Roman" w:cs="Times New Roman"/>
          <w:color w:val="000000" w:themeColor="text1"/>
        </w:rPr>
        <w:t>Aminpour</w:t>
      </w:r>
      <w:proofErr w:type="spellEnd"/>
      <w:r w:rsidR="00505B07" w:rsidRPr="004A187F">
        <w:rPr>
          <w:rFonts w:ascii="Times New Roman" w:hAnsi="Times New Roman" w:cs="Times New Roman"/>
          <w:color w:val="000000" w:themeColor="text1"/>
        </w:rPr>
        <w:t xml:space="preserve"> </w:t>
      </w:r>
      <w:r w:rsidR="00505B07" w:rsidRPr="00774F2D">
        <w:rPr>
          <w:rFonts w:ascii="Times New Roman" w:hAnsi="Times New Roman" w:cs="Times New Roman"/>
          <w:i/>
          <w:iCs/>
          <w:color w:val="000000" w:themeColor="text1"/>
        </w:rPr>
        <w:t>et al</w:t>
      </w:r>
      <w:r w:rsidR="00505B07" w:rsidRPr="004A187F">
        <w:rPr>
          <w:rFonts w:ascii="Times New Roman" w:hAnsi="Times New Roman" w:cs="Times New Roman"/>
          <w:color w:val="000000" w:themeColor="text1"/>
        </w:rPr>
        <w:t>, 2019</w:t>
      </w:r>
      <w:r w:rsidR="000D5417">
        <w:rPr>
          <w:rFonts w:ascii="Times New Roman" w:hAnsi="Times New Roman" w:cs="Times New Roman"/>
          <w:color w:val="000000" w:themeColor="text1"/>
        </w:rPr>
        <w:t xml:space="preserve"> and Hughes</w:t>
      </w:r>
      <w:r w:rsidR="00C22A03">
        <w:rPr>
          <w:rFonts w:ascii="Times New Roman" w:hAnsi="Times New Roman" w:cs="Times New Roman"/>
          <w:color w:val="000000" w:themeColor="text1"/>
        </w:rPr>
        <w:t>, 2010</w:t>
      </w:r>
      <w:r w:rsidR="004825C5" w:rsidRPr="004A187F">
        <w:rPr>
          <w:rFonts w:ascii="Times New Roman" w:hAnsi="Times New Roman" w:cs="Times New Roman"/>
          <w:color w:val="000000" w:themeColor="text1"/>
        </w:rPr>
        <w:t xml:space="preserve">). </w:t>
      </w:r>
      <w:r w:rsidR="00FE724E" w:rsidRPr="004A187F">
        <w:rPr>
          <w:rFonts w:ascii="Times New Roman" w:hAnsi="Times New Roman" w:cs="Times New Roman"/>
          <w:color w:val="000000" w:themeColor="text1"/>
        </w:rPr>
        <w:t>For example, s</w:t>
      </w:r>
      <w:r w:rsidR="004825C5" w:rsidRPr="004A187F">
        <w:rPr>
          <w:rFonts w:ascii="Times New Roman" w:hAnsi="Times New Roman" w:cs="Times New Roman"/>
          <w:color w:val="000000" w:themeColor="text1"/>
        </w:rPr>
        <w:t xml:space="preserve">elf-directed physical play could be dance, tag, and any type of rough and tumble games (Frost </w:t>
      </w:r>
      <w:r w:rsidR="004825C5" w:rsidRPr="00774F2D">
        <w:rPr>
          <w:rFonts w:ascii="Times New Roman" w:hAnsi="Times New Roman" w:cs="Times New Roman"/>
          <w:i/>
          <w:iCs/>
          <w:color w:val="000000" w:themeColor="text1"/>
        </w:rPr>
        <w:t>et al,</w:t>
      </w:r>
      <w:r w:rsidR="004825C5" w:rsidRPr="004A187F">
        <w:rPr>
          <w:rFonts w:ascii="Times New Roman" w:hAnsi="Times New Roman" w:cs="Times New Roman"/>
          <w:color w:val="000000" w:themeColor="text1"/>
        </w:rPr>
        <w:t xml:space="preserve"> 2001). Any games that are influenced by adult rules would not be included</w:t>
      </w:r>
      <w:r w:rsidR="003C2D9C" w:rsidRPr="004A187F">
        <w:rPr>
          <w:rFonts w:ascii="Times New Roman" w:hAnsi="Times New Roman" w:cs="Times New Roman"/>
          <w:color w:val="000000" w:themeColor="text1"/>
        </w:rPr>
        <w:t>.</w:t>
      </w:r>
      <w:r w:rsidR="00B83B98" w:rsidRPr="004A187F">
        <w:rPr>
          <w:rFonts w:ascii="Times New Roman" w:hAnsi="Times New Roman" w:cs="Times New Roman"/>
          <w:color w:val="000000" w:themeColor="text1"/>
        </w:rPr>
        <w:t xml:space="preserve"> Child-led cognitive play may include building something, such as a tower of bricks in the construction corner as </w:t>
      </w:r>
      <w:r w:rsidR="00B00891">
        <w:rPr>
          <w:rFonts w:ascii="Times New Roman" w:hAnsi="Times New Roman" w:cs="Times New Roman"/>
          <w:color w:val="000000" w:themeColor="text1"/>
        </w:rPr>
        <w:t>this</w:t>
      </w:r>
      <w:r w:rsidR="00B83B98" w:rsidRPr="004A187F">
        <w:rPr>
          <w:rFonts w:ascii="Times New Roman" w:hAnsi="Times New Roman" w:cs="Times New Roman"/>
          <w:color w:val="000000" w:themeColor="text1"/>
        </w:rPr>
        <w:t xml:space="preserve"> consists of </w:t>
      </w:r>
      <w:r w:rsidR="00B00891">
        <w:rPr>
          <w:rFonts w:ascii="Times New Roman" w:hAnsi="Times New Roman" w:cs="Times New Roman"/>
          <w:color w:val="000000" w:themeColor="text1"/>
        </w:rPr>
        <w:t>problem</w:t>
      </w:r>
      <w:r w:rsidR="009B7E11">
        <w:rPr>
          <w:rFonts w:ascii="Times New Roman" w:hAnsi="Times New Roman" w:cs="Times New Roman"/>
          <w:color w:val="000000" w:themeColor="text1"/>
        </w:rPr>
        <w:t>-s</w:t>
      </w:r>
      <w:r w:rsidR="00B00891">
        <w:rPr>
          <w:rFonts w:ascii="Times New Roman" w:hAnsi="Times New Roman" w:cs="Times New Roman"/>
          <w:color w:val="000000" w:themeColor="text1"/>
        </w:rPr>
        <w:t xml:space="preserve">olving </w:t>
      </w:r>
      <w:r w:rsidR="00B83B98" w:rsidRPr="004A187F">
        <w:rPr>
          <w:rFonts w:ascii="Times New Roman" w:hAnsi="Times New Roman" w:cs="Times New Roman"/>
          <w:color w:val="000000" w:themeColor="text1"/>
        </w:rPr>
        <w:t>thought patterns (</w:t>
      </w:r>
      <w:proofErr w:type="spellStart"/>
      <w:r w:rsidR="00505B07" w:rsidRPr="004A187F">
        <w:rPr>
          <w:rFonts w:ascii="Times New Roman" w:hAnsi="Times New Roman" w:cs="Times New Roman"/>
          <w:color w:val="000000" w:themeColor="text1"/>
        </w:rPr>
        <w:t>Aminpour</w:t>
      </w:r>
      <w:proofErr w:type="spellEnd"/>
      <w:r w:rsidR="00505B07" w:rsidRPr="004A187F">
        <w:rPr>
          <w:rFonts w:ascii="Times New Roman" w:hAnsi="Times New Roman" w:cs="Times New Roman"/>
          <w:color w:val="000000" w:themeColor="text1"/>
        </w:rPr>
        <w:t xml:space="preserve"> </w:t>
      </w:r>
      <w:r w:rsidR="00505B07" w:rsidRPr="00774F2D">
        <w:rPr>
          <w:rFonts w:ascii="Times New Roman" w:hAnsi="Times New Roman" w:cs="Times New Roman"/>
          <w:i/>
          <w:iCs/>
          <w:color w:val="000000" w:themeColor="text1"/>
        </w:rPr>
        <w:t>et al</w:t>
      </w:r>
      <w:r w:rsidR="00505B07" w:rsidRPr="004A187F">
        <w:rPr>
          <w:rFonts w:ascii="Times New Roman" w:hAnsi="Times New Roman" w:cs="Times New Roman"/>
          <w:color w:val="000000" w:themeColor="text1"/>
        </w:rPr>
        <w:t>, 2019</w:t>
      </w:r>
      <w:r w:rsidR="00B83B98" w:rsidRPr="004A187F">
        <w:rPr>
          <w:rFonts w:ascii="Times New Roman" w:hAnsi="Times New Roman" w:cs="Times New Roman"/>
          <w:color w:val="000000" w:themeColor="text1"/>
        </w:rPr>
        <w:t xml:space="preserve">). </w:t>
      </w:r>
    </w:p>
    <w:p w14:paraId="440D986C" w14:textId="4E0CDFF5" w:rsidR="00CB17B6" w:rsidRPr="004A187F" w:rsidRDefault="00625A4D" w:rsidP="004A187F">
      <w:pPr>
        <w:pStyle w:val="NormalWeb"/>
        <w:spacing w:line="360" w:lineRule="auto"/>
        <w:jc w:val="both"/>
        <w:rPr>
          <w:color w:val="000000" w:themeColor="text1"/>
        </w:rPr>
      </w:pPr>
      <w:r w:rsidRPr="004A187F">
        <w:rPr>
          <w:color w:val="000000" w:themeColor="text1"/>
        </w:rPr>
        <w:t xml:space="preserve">It is understood that children </w:t>
      </w:r>
      <w:r w:rsidR="002A533E" w:rsidRPr="004A187F">
        <w:rPr>
          <w:color w:val="000000" w:themeColor="text1"/>
        </w:rPr>
        <w:t xml:space="preserve">use cues to </w:t>
      </w:r>
      <w:r w:rsidRPr="004A187F">
        <w:rPr>
          <w:color w:val="000000" w:themeColor="text1"/>
        </w:rPr>
        <w:t>define play</w:t>
      </w:r>
      <w:r w:rsidR="00CC1146" w:rsidRPr="004A187F">
        <w:rPr>
          <w:color w:val="000000" w:themeColor="text1"/>
        </w:rPr>
        <w:t xml:space="preserve">; these </w:t>
      </w:r>
      <w:r w:rsidR="00114051" w:rsidRPr="004A187F">
        <w:rPr>
          <w:color w:val="000000" w:themeColor="text1"/>
        </w:rPr>
        <w:t>bring</w:t>
      </w:r>
      <w:r w:rsidR="00CC1146" w:rsidRPr="004A187F">
        <w:rPr>
          <w:color w:val="000000" w:themeColor="text1"/>
        </w:rPr>
        <w:t xml:space="preserve"> an awareness of </w:t>
      </w:r>
      <w:r w:rsidRPr="004A187F">
        <w:rPr>
          <w:color w:val="000000" w:themeColor="text1"/>
        </w:rPr>
        <w:t xml:space="preserve">adult </w:t>
      </w:r>
      <w:r w:rsidR="00CC1146" w:rsidRPr="004A187F">
        <w:rPr>
          <w:color w:val="000000" w:themeColor="text1"/>
        </w:rPr>
        <w:t xml:space="preserve">proximity </w:t>
      </w:r>
      <w:r w:rsidR="005F5F1B" w:rsidRPr="004A187F">
        <w:rPr>
          <w:color w:val="000000" w:themeColor="text1"/>
        </w:rPr>
        <w:t xml:space="preserve">or </w:t>
      </w:r>
      <w:r w:rsidR="000839F3" w:rsidRPr="004A187F">
        <w:rPr>
          <w:color w:val="000000" w:themeColor="text1"/>
        </w:rPr>
        <w:t xml:space="preserve">adult’s </w:t>
      </w:r>
      <w:r w:rsidR="005F5F1B" w:rsidRPr="004A187F">
        <w:rPr>
          <w:color w:val="000000" w:themeColor="text1"/>
        </w:rPr>
        <w:t>direct</w:t>
      </w:r>
      <w:r w:rsidR="00CC1146" w:rsidRPr="004A187F">
        <w:rPr>
          <w:color w:val="000000" w:themeColor="text1"/>
        </w:rPr>
        <w:t xml:space="preserve"> presence</w:t>
      </w:r>
      <w:r w:rsidRPr="004A187F">
        <w:rPr>
          <w:color w:val="000000" w:themeColor="text1"/>
        </w:rPr>
        <w:t>, the location of the play</w:t>
      </w:r>
      <w:r w:rsidR="00CC1146" w:rsidRPr="004A187F">
        <w:rPr>
          <w:color w:val="000000" w:themeColor="text1"/>
        </w:rPr>
        <w:t>,</w:t>
      </w:r>
      <w:r w:rsidRPr="004A187F">
        <w:rPr>
          <w:color w:val="000000" w:themeColor="text1"/>
        </w:rPr>
        <w:t xml:space="preserve"> and if they have had choice as to whether to play or not</w:t>
      </w:r>
      <w:r w:rsidR="00CB17B6" w:rsidRPr="004A187F">
        <w:rPr>
          <w:color w:val="000000" w:themeColor="text1"/>
        </w:rPr>
        <w:t xml:space="preserve"> (Lieberman, 1977</w:t>
      </w:r>
      <w:r w:rsidR="00DA5004" w:rsidRPr="004A187F">
        <w:rPr>
          <w:color w:val="000000" w:themeColor="text1"/>
        </w:rPr>
        <w:t>,</w:t>
      </w:r>
      <w:r w:rsidR="004E2D29" w:rsidRPr="004A187F">
        <w:rPr>
          <w:color w:val="000000" w:themeColor="text1"/>
        </w:rPr>
        <w:t xml:space="preserve"> and </w:t>
      </w:r>
      <w:proofErr w:type="spellStart"/>
      <w:r w:rsidR="004E2D29" w:rsidRPr="004A187F">
        <w:rPr>
          <w:color w:val="000000" w:themeColor="text1"/>
        </w:rPr>
        <w:t>Mcinnes</w:t>
      </w:r>
      <w:proofErr w:type="spellEnd"/>
      <w:r w:rsidR="004E2D29" w:rsidRPr="004A187F">
        <w:rPr>
          <w:color w:val="000000" w:themeColor="text1"/>
        </w:rPr>
        <w:t xml:space="preserve"> </w:t>
      </w:r>
      <w:r w:rsidR="004E2D29" w:rsidRPr="00774F2D">
        <w:rPr>
          <w:i/>
          <w:iCs/>
          <w:color w:val="000000" w:themeColor="text1"/>
        </w:rPr>
        <w:t>et al</w:t>
      </w:r>
      <w:r w:rsidR="00774F2D">
        <w:rPr>
          <w:color w:val="000000" w:themeColor="text1"/>
        </w:rPr>
        <w:t xml:space="preserve">, </w:t>
      </w:r>
      <w:r w:rsidR="004E2D29" w:rsidRPr="004A187F">
        <w:rPr>
          <w:color w:val="000000" w:themeColor="text1"/>
        </w:rPr>
        <w:t>2011</w:t>
      </w:r>
      <w:r w:rsidR="00CB17B6" w:rsidRPr="004A187F">
        <w:rPr>
          <w:color w:val="000000" w:themeColor="text1"/>
        </w:rPr>
        <w:t>)</w:t>
      </w:r>
      <w:r w:rsidRPr="004A187F">
        <w:rPr>
          <w:color w:val="000000" w:themeColor="text1"/>
        </w:rPr>
        <w:t>.</w:t>
      </w:r>
      <w:r w:rsidR="00CB17B6" w:rsidRPr="004A187F">
        <w:rPr>
          <w:color w:val="000000" w:themeColor="text1"/>
        </w:rPr>
        <w:t xml:space="preserve"> It is </w:t>
      </w:r>
      <w:r w:rsidR="009B7E11">
        <w:rPr>
          <w:color w:val="000000" w:themeColor="text1"/>
        </w:rPr>
        <w:t xml:space="preserve">shown </w:t>
      </w:r>
      <w:r w:rsidR="00CB17B6" w:rsidRPr="004A187F">
        <w:rPr>
          <w:color w:val="000000" w:themeColor="text1"/>
        </w:rPr>
        <w:t>in studies</w:t>
      </w:r>
      <w:r w:rsidR="00C44E8D" w:rsidRPr="004A187F">
        <w:rPr>
          <w:color w:val="000000" w:themeColor="text1"/>
        </w:rPr>
        <w:t xml:space="preserve"> (McInnes </w:t>
      </w:r>
      <w:r w:rsidR="00C44E8D" w:rsidRPr="004A187F">
        <w:rPr>
          <w:i/>
          <w:iCs/>
          <w:color w:val="000000" w:themeColor="text1"/>
        </w:rPr>
        <w:t>et al</w:t>
      </w:r>
      <w:r w:rsidR="00C44E8D" w:rsidRPr="004A187F">
        <w:rPr>
          <w:color w:val="000000" w:themeColor="text1"/>
        </w:rPr>
        <w:t xml:space="preserve">, 2009 and Thomas </w:t>
      </w:r>
      <w:r w:rsidR="00C44E8D" w:rsidRPr="00774F2D">
        <w:rPr>
          <w:i/>
          <w:iCs/>
          <w:color w:val="000000" w:themeColor="text1"/>
        </w:rPr>
        <w:t>et al,</w:t>
      </w:r>
      <w:r w:rsidR="00C44E8D" w:rsidRPr="004A187F">
        <w:rPr>
          <w:color w:val="000000" w:themeColor="text1"/>
        </w:rPr>
        <w:t xml:space="preserve"> 2006)</w:t>
      </w:r>
      <w:r w:rsidR="00CB17B6" w:rsidRPr="004A187F">
        <w:rPr>
          <w:color w:val="000000" w:themeColor="text1"/>
        </w:rPr>
        <w:t xml:space="preserve"> </w:t>
      </w:r>
      <w:r w:rsidR="006F3986" w:rsidRPr="00C22A03">
        <w:rPr>
          <w:color w:val="000000" w:themeColor="text1"/>
        </w:rPr>
        <w:t xml:space="preserve">that the performance and engagement of children who perceived an activity as play </w:t>
      </w:r>
      <w:r w:rsidR="00C22A03" w:rsidRPr="00C22A03">
        <w:rPr>
          <w:color w:val="000000" w:themeColor="text1"/>
        </w:rPr>
        <w:t xml:space="preserve">(child-led) </w:t>
      </w:r>
      <w:r w:rsidR="006F3986" w:rsidRPr="00C22A03">
        <w:rPr>
          <w:color w:val="000000" w:themeColor="text1"/>
        </w:rPr>
        <w:t xml:space="preserve">was significantly stronger than those who </w:t>
      </w:r>
      <w:r w:rsidR="006F3986" w:rsidRPr="00C22A03">
        <w:rPr>
          <w:color w:val="000000" w:themeColor="text1"/>
        </w:rPr>
        <w:lastRenderedPageBreak/>
        <w:t>perceived it as not play</w:t>
      </w:r>
      <w:r w:rsidR="00C22A03" w:rsidRPr="00C22A03">
        <w:rPr>
          <w:color w:val="000000" w:themeColor="text1"/>
        </w:rPr>
        <w:t xml:space="preserve"> (adult-led)</w:t>
      </w:r>
      <w:r w:rsidR="006F3986" w:rsidRPr="00C22A03">
        <w:rPr>
          <w:color w:val="000000" w:themeColor="text1"/>
        </w:rPr>
        <w:t>.</w:t>
      </w:r>
      <w:r w:rsidR="00C22A03">
        <w:rPr>
          <w:color w:val="000000" w:themeColor="text1"/>
        </w:rPr>
        <w:t xml:space="preserve"> This </w:t>
      </w:r>
      <w:r w:rsidR="00CB17B6" w:rsidRPr="00C22A03">
        <w:rPr>
          <w:color w:val="000000" w:themeColor="text1"/>
        </w:rPr>
        <w:t>mak</w:t>
      </w:r>
      <w:r w:rsidR="00C22A03" w:rsidRPr="00C22A03">
        <w:rPr>
          <w:color w:val="000000" w:themeColor="text1"/>
        </w:rPr>
        <w:t>es</w:t>
      </w:r>
      <w:r w:rsidR="00CB17B6" w:rsidRPr="00C22A03">
        <w:rPr>
          <w:color w:val="000000" w:themeColor="text1"/>
        </w:rPr>
        <w:t xml:space="preserve"> for richer development and growth</w:t>
      </w:r>
      <w:r w:rsidR="008727EF" w:rsidRPr="00C22A03">
        <w:rPr>
          <w:color w:val="000000" w:themeColor="text1"/>
        </w:rPr>
        <w:t xml:space="preserve">, </w:t>
      </w:r>
      <w:r w:rsidR="00CC1146" w:rsidRPr="00C22A03">
        <w:rPr>
          <w:color w:val="000000" w:themeColor="text1"/>
        </w:rPr>
        <w:t>result</w:t>
      </w:r>
      <w:r w:rsidR="0079263D" w:rsidRPr="00C22A03">
        <w:rPr>
          <w:color w:val="000000" w:themeColor="text1"/>
        </w:rPr>
        <w:t>ing</w:t>
      </w:r>
      <w:r w:rsidR="008727EF" w:rsidRPr="00C22A03">
        <w:rPr>
          <w:color w:val="000000" w:themeColor="text1"/>
        </w:rPr>
        <w:t xml:space="preserve"> in health</w:t>
      </w:r>
      <w:r w:rsidR="00CC1146" w:rsidRPr="00C22A03">
        <w:rPr>
          <w:color w:val="000000" w:themeColor="text1"/>
        </w:rPr>
        <w:t>ier</w:t>
      </w:r>
      <w:r w:rsidR="008727EF" w:rsidRPr="00C22A03">
        <w:rPr>
          <w:color w:val="000000" w:themeColor="text1"/>
        </w:rPr>
        <w:t xml:space="preserve"> emotional well-being</w:t>
      </w:r>
      <w:r w:rsidR="00CB17B6" w:rsidRPr="00C22A03">
        <w:rPr>
          <w:color w:val="000000" w:themeColor="text1"/>
        </w:rPr>
        <w:t>.</w:t>
      </w:r>
      <w:r w:rsidR="00B00891">
        <w:rPr>
          <w:color w:val="000000" w:themeColor="text1"/>
        </w:rPr>
        <w:t xml:space="preserve"> </w:t>
      </w:r>
      <w:r w:rsidR="00A90363" w:rsidRPr="004A187F">
        <w:rPr>
          <w:color w:val="000000" w:themeColor="text1"/>
        </w:rPr>
        <w:t xml:space="preserve">This shows the importance of having practitioners to simply facilitate play </w:t>
      </w:r>
      <w:r w:rsidR="00B00891">
        <w:rPr>
          <w:color w:val="000000" w:themeColor="text1"/>
        </w:rPr>
        <w:t>rather than</w:t>
      </w:r>
      <w:r w:rsidR="00A90363" w:rsidRPr="004A187F">
        <w:rPr>
          <w:color w:val="000000" w:themeColor="text1"/>
        </w:rPr>
        <w:t xml:space="preserve"> being too </w:t>
      </w:r>
      <w:r w:rsidR="00B00891">
        <w:rPr>
          <w:color w:val="000000" w:themeColor="text1"/>
        </w:rPr>
        <w:t>directive</w:t>
      </w:r>
      <w:r w:rsidR="00A90363" w:rsidRPr="004A187F">
        <w:rPr>
          <w:color w:val="000000" w:themeColor="text1"/>
        </w:rPr>
        <w:t>.</w:t>
      </w:r>
      <w:r w:rsidR="003D0CC2" w:rsidRPr="004A187F">
        <w:rPr>
          <w:color w:val="000000" w:themeColor="text1"/>
        </w:rPr>
        <w:t xml:space="preserve"> Howard and </w:t>
      </w:r>
      <w:proofErr w:type="spellStart"/>
      <w:r w:rsidR="003D0CC2" w:rsidRPr="004A187F">
        <w:rPr>
          <w:color w:val="000000" w:themeColor="text1"/>
        </w:rPr>
        <w:t>Mcinnes</w:t>
      </w:r>
      <w:proofErr w:type="spellEnd"/>
      <w:r w:rsidR="003D0CC2" w:rsidRPr="004A187F">
        <w:rPr>
          <w:color w:val="000000" w:themeColor="text1"/>
        </w:rPr>
        <w:t xml:space="preserve"> (</w:t>
      </w:r>
      <w:r w:rsidR="00357584" w:rsidRPr="004A187F">
        <w:rPr>
          <w:color w:val="000000" w:themeColor="text1"/>
        </w:rPr>
        <w:t>2010</w:t>
      </w:r>
      <w:r w:rsidR="003D0CC2" w:rsidRPr="004A187F">
        <w:rPr>
          <w:color w:val="000000" w:themeColor="text1"/>
        </w:rPr>
        <w:t xml:space="preserve">) believe that children’s body language and facial expressions are more positive when they are </w:t>
      </w:r>
      <w:r w:rsidR="004A4D03" w:rsidRPr="004A187F">
        <w:rPr>
          <w:color w:val="000000" w:themeColor="text1"/>
        </w:rPr>
        <w:t xml:space="preserve">truly </w:t>
      </w:r>
      <w:r w:rsidR="003D0CC2" w:rsidRPr="004A187F">
        <w:rPr>
          <w:color w:val="000000" w:themeColor="text1"/>
        </w:rPr>
        <w:t>playing</w:t>
      </w:r>
      <w:r w:rsidR="00C44E8D" w:rsidRPr="004A187F">
        <w:rPr>
          <w:color w:val="000000" w:themeColor="text1"/>
        </w:rPr>
        <w:t>; t</w:t>
      </w:r>
      <w:r w:rsidR="003D0CC2" w:rsidRPr="004A187F">
        <w:rPr>
          <w:color w:val="000000" w:themeColor="text1"/>
        </w:rPr>
        <w:t xml:space="preserve">hey smile, are more focused and engaged on the activity, seem confident </w:t>
      </w:r>
      <w:r w:rsidR="004A4D03" w:rsidRPr="004A187F">
        <w:rPr>
          <w:color w:val="000000" w:themeColor="text1"/>
        </w:rPr>
        <w:t xml:space="preserve">in themselves </w:t>
      </w:r>
      <w:r w:rsidR="003D0CC2" w:rsidRPr="004A187F">
        <w:rPr>
          <w:color w:val="000000" w:themeColor="text1"/>
        </w:rPr>
        <w:t>and are less distracted.</w:t>
      </w:r>
      <w:r w:rsidR="00114051" w:rsidRPr="004A187F">
        <w:rPr>
          <w:color w:val="000000" w:themeColor="text1"/>
        </w:rPr>
        <w:t xml:space="preserve"> When children are in full control of the direction of their play</w:t>
      </w:r>
      <w:r w:rsidR="00B00891">
        <w:rPr>
          <w:color w:val="000000" w:themeColor="text1"/>
        </w:rPr>
        <w:t>,</w:t>
      </w:r>
      <w:r w:rsidR="000839F3" w:rsidRPr="004A187F">
        <w:rPr>
          <w:color w:val="000000" w:themeColor="text1"/>
        </w:rPr>
        <w:t xml:space="preserve"> </w:t>
      </w:r>
      <w:r w:rsidR="00F57DDD" w:rsidRPr="004A187F">
        <w:rPr>
          <w:color w:val="000000" w:themeColor="text1"/>
        </w:rPr>
        <w:t xml:space="preserve">Howard </w:t>
      </w:r>
      <w:r w:rsidR="00F57DDD" w:rsidRPr="004A187F">
        <w:rPr>
          <w:i/>
          <w:iCs/>
          <w:color w:val="000000" w:themeColor="text1"/>
        </w:rPr>
        <w:t>et al</w:t>
      </w:r>
      <w:r w:rsidR="00F57DDD" w:rsidRPr="004A187F">
        <w:rPr>
          <w:color w:val="000000" w:themeColor="text1"/>
        </w:rPr>
        <w:t xml:space="preserve"> </w:t>
      </w:r>
      <w:r w:rsidR="000839F3" w:rsidRPr="004A187F">
        <w:rPr>
          <w:color w:val="000000" w:themeColor="text1"/>
        </w:rPr>
        <w:t>(2003) believes that it gives them a sense of strength in independence, allowing their confidence to rise</w:t>
      </w:r>
      <w:r w:rsidR="00C44E8D" w:rsidRPr="004A187F">
        <w:rPr>
          <w:color w:val="000000" w:themeColor="text1"/>
        </w:rPr>
        <w:t xml:space="preserve"> </w:t>
      </w:r>
      <w:r w:rsidR="00774F2D">
        <w:rPr>
          <w:color w:val="000000" w:themeColor="text1"/>
        </w:rPr>
        <w:t>in decision-making</w:t>
      </w:r>
      <w:r w:rsidR="000839F3" w:rsidRPr="004A187F">
        <w:rPr>
          <w:color w:val="000000" w:themeColor="text1"/>
        </w:rPr>
        <w:t xml:space="preserve">. </w:t>
      </w:r>
      <w:r w:rsidR="001228EF" w:rsidRPr="004A187F">
        <w:rPr>
          <w:color w:val="000000" w:themeColor="text1"/>
        </w:rPr>
        <w:t>C</w:t>
      </w:r>
      <w:r w:rsidR="000839F3" w:rsidRPr="004A187F">
        <w:rPr>
          <w:color w:val="000000" w:themeColor="text1"/>
        </w:rPr>
        <w:t>hildren who play</w:t>
      </w:r>
      <w:r w:rsidR="00ED17AF" w:rsidRPr="004A187F">
        <w:rPr>
          <w:color w:val="000000" w:themeColor="text1"/>
        </w:rPr>
        <w:t xml:space="preserve"> feel happier, confident, and </w:t>
      </w:r>
      <w:r w:rsidR="001228EF" w:rsidRPr="004A187F">
        <w:rPr>
          <w:color w:val="000000" w:themeColor="text1"/>
        </w:rPr>
        <w:t xml:space="preserve">tend </w:t>
      </w:r>
      <w:r w:rsidR="00C44E8D" w:rsidRPr="004A187F">
        <w:rPr>
          <w:color w:val="000000" w:themeColor="text1"/>
        </w:rPr>
        <w:t xml:space="preserve">to </w:t>
      </w:r>
      <w:r w:rsidR="00ED17AF" w:rsidRPr="004A187F">
        <w:rPr>
          <w:color w:val="000000" w:themeColor="text1"/>
        </w:rPr>
        <w:t>feel secure in who they are</w:t>
      </w:r>
      <w:r w:rsidR="001228EF" w:rsidRPr="004A187F">
        <w:rPr>
          <w:color w:val="000000" w:themeColor="text1"/>
        </w:rPr>
        <w:t>, u</w:t>
      </w:r>
      <w:r w:rsidR="00ED17AF" w:rsidRPr="004A187F">
        <w:rPr>
          <w:color w:val="000000" w:themeColor="text1"/>
        </w:rPr>
        <w:t>ltimately</w:t>
      </w:r>
      <w:r w:rsidR="001228EF" w:rsidRPr="004A187F">
        <w:rPr>
          <w:color w:val="000000" w:themeColor="text1"/>
        </w:rPr>
        <w:t xml:space="preserve"> </w:t>
      </w:r>
      <w:r w:rsidR="00ED17AF" w:rsidRPr="004A187F">
        <w:rPr>
          <w:color w:val="000000" w:themeColor="text1"/>
        </w:rPr>
        <w:t>hav</w:t>
      </w:r>
      <w:r w:rsidR="001228EF" w:rsidRPr="004A187F">
        <w:rPr>
          <w:color w:val="000000" w:themeColor="text1"/>
        </w:rPr>
        <w:t>ing</w:t>
      </w:r>
      <w:r w:rsidR="00ED17AF" w:rsidRPr="004A187F">
        <w:rPr>
          <w:color w:val="000000" w:themeColor="text1"/>
        </w:rPr>
        <w:t xml:space="preserve"> healthy emotional well-being (Layard &amp; Dunn 2009).</w:t>
      </w:r>
      <w:r w:rsidR="00AE2917" w:rsidRPr="004A187F">
        <w:rPr>
          <w:color w:val="000000" w:themeColor="text1"/>
        </w:rPr>
        <w:t xml:space="preserve"> </w:t>
      </w:r>
      <w:r w:rsidR="003D0CC2" w:rsidRPr="004A187F">
        <w:rPr>
          <w:color w:val="000000" w:themeColor="text1"/>
        </w:rPr>
        <w:t>Whereas children who consider</w:t>
      </w:r>
      <w:r w:rsidR="004A4D03" w:rsidRPr="004A187F">
        <w:rPr>
          <w:color w:val="000000" w:themeColor="text1"/>
        </w:rPr>
        <w:t xml:space="preserve"> </w:t>
      </w:r>
      <w:r w:rsidR="003D0CC2" w:rsidRPr="004A187F">
        <w:rPr>
          <w:color w:val="000000" w:themeColor="text1"/>
        </w:rPr>
        <w:t>activit</w:t>
      </w:r>
      <w:r w:rsidR="004A4D03" w:rsidRPr="004A187F">
        <w:rPr>
          <w:color w:val="000000" w:themeColor="text1"/>
        </w:rPr>
        <w:t>ies</w:t>
      </w:r>
      <w:r w:rsidR="003D0CC2" w:rsidRPr="004A187F">
        <w:rPr>
          <w:color w:val="000000" w:themeColor="text1"/>
        </w:rPr>
        <w:t xml:space="preserve"> as ‘not like play’</w:t>
      </w:r>
      <w:r w:rsidR="004A4D03" w:rsidRPr="004A187F">
        <w:rPr>
          <w:color w:val="000000" w:themeColor="text1"/>
        </w:rPr>
        <w:t xml:space="preserve"> </w:t>
      </w:r>
      <w:r w:rsidR="00AE2917" w:rsidRPr="004A187F">
        <w:rPr>
          <w:color w:val="000000" w:themeColor="text1"/>
        </w:rPr>
        <w:t>are</w:t>
      </w:r>
      <w:r w:rsidR="004A4D03" w:rsidRPr="004A187F">
        <w:rPr>
          <w:color w:val="000000" w:themeColor="text1"/>
        </w:rPr>
        <w:t xml:space="preserve"> less engaged, more distracted</w:t>
      </w:r>
      <w:r w:rsidR="00B00891">
        <w:rPr>
          <w:color w:val="000000" w:themeColor="text1"/>
        </w:rPr>
        <w:t xml:space="preserve">, </w:t>
      </w:r>
      <w:r w:rsidR="004A4D03" w:rsidRPr="004A187F">
        <w:rPr>
          <w:color w:val="000000" w:themeColor="text1"/>
        </w:rPr>
        <w:t xml:space="preserve">displaying negative behaviours </w:t>
      </w:r>
      <w:r w:rsidR="00B00891">
        <w:rPr>
          <w:color w:val="000000" w:themeColor="text1"/>
        </w:rPr>
        <w:t>that get them off topic.</w:t>
      </w:r>
    </w:p>
    <w:p w14:paraId="77DA8606" w14:textId="589D4B90" w:rsidR="00625A4D" w:rsidRPr="004A187F" w:rsidRDefault="00625A4D" w:rsidP="004A187F">
      <w:pPr>
        <w:spacing w:line="360" w:lineRule="auto"/>
        <w:jc w:val="both"/>
        <w:rPr>
          <w:rFonts w:ascii="Times New Roman" w:hAnsi="Times New Roman" w:cs="Times New Roman"/>
          <w:color w:val="000000" w:themeColor="text1"/>
        </w:rPr>
      </w:pPr>
    </w:p>
    <w:p w14:paraId="102B5416" w14:textId="0B36FDE4" w:rsidR="00120A47" w:rsidRPr="004A187F" w:rsidRDefault="00E7127F" w:rsidP="004A187F">
      <w:pPr>
        <w:spacing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t>A critique would be that s</w:t>
      </w:r>
      <w:r w:rsidR="00161DE7" w:rsidRPr="004A187F">
        <w:rPr>
          <w:rFonts w:ascii="Times New Roman" w:hAnsi="Times New Roman" w:cs="Times New Roman"/>
          <w:color w:val="000000" w:themeColor="text1"/>
        </w:rPr>
        <w:t xml:space="preserve">elf-directed play is </w:t>
      </w:r>
      <w:r w:rsidR="00D55E41" w:rsidRPr="004A187F">
        <w:rPr>
          <w:rFonts w:ascii="Times New Roman" w:hAnsi="Times New Roman" w:cs="Times New Roman"/>
          <w:color w:val="000000" w:themeColor="text1"/>
        </w:rPr>
        <w:t xml:space="preserve">not always </w:t>
      </w:r>
      <w:r w:rsidR="00161DE7" w:rsidRPr="004A187F">
        <w:rPr>
          <w:rFonts w:ascii="Times New Roman" w:hAnsi="Times New Roman" w:cs="Times New Roman"/>
          <w:color w:val="000000" w:themeColor="text1"/>
        </w:rPr>
        <w:t>thought through well when designing and managing a setting</w:t>
      </w:r>
      <w:r w:rsidR="00433F03" w:rsidRPr="004A187F">
        <w:rPr>
          <w:rFonts w:ascii="Times New Roman" w:hAnsi="Times New Roman" w:cs="Times New Roman"/>
          <w:color w:val="000000" w:themeColor="text1"/>
        </w:rPr>
        <w:t xml:space="preserve">, </w:t>
      </w:r>
      <w:r w:rsidR="00A70EDF" w:rsidRPr="004A187F">
        <w:rPr>
          <w:rFonts w:ascii="Times New Roman" w:hAnsi="Times New Roman" w:cs="Times New Roman"/>
          <w:color w:val="000000" w:themeColor="text1"/>
        </w:rPr>
        <w:t>often leaving marginal</w:t>
      </w:r>
      <w:r w:rsidR="00433F03" w:rsidRPr="004A187F">
        <w:rPr>
          <w:rFonts w:ascii="Times New Roman" w:hAnsi="Times New Roman" w:cs="Times New Roman"/>
          <w:color w:val="000000" w:themeColor="text1"/>
        </w:rPr>
        <w:t xml:space="preserve"> provision for sufficient </w:t>
      </w:r>
      <w:r w:rsidR="00580B88" w:rsidRPr="004A187F">
        <w:rPr>
          <w:rFonts w:ascii="Times New Roman" w:hAnsi="Times New Roman" w:cs="Times New Roman"/>
          <w:color w:val="000000" w:themeColor="text1"/>
        </w:rPr>
        <w:t xml:space="preserve">child-led </w:t>
      </w:r>
      <w:r w:rsidR="00433F03" w:rsidRPr="004A187F">
        <w:rPr>
          <w:rFonts w:ascii="Times New Roman" w:hAnsi="Times New Roman" w:cs="Times New Roman"/>
          <w:color w:val="000000" w:themeColor="text1"/>
        </w:rPr>
        <w:t>play opportunities</w:t>
      </w:r>
      <w:r w:rsidR="00161DE7" w:rsidRPr="004A187F">
        <w:rPr>
          <w:rFonts w:ascii="Times New Roman" w:hAnsi="Times New Roman" w:cs="Times New Roman"/>
          <w:color w:val="000000" w:themeColor="text1"/>
        </w:rPr>
        <w:t xml:space="preserve"> </w:t>
      </w:r>
      <w:r w:rsidR="00E512BB" w:rsidRPr="004A187F">
        <w:rPr>
          <w:rFonts w:ascii="Times New Roman" w:hAnsi="Times New Roman" w:cs="Times New Roman"/>
          <w:color w:val="000000" w:themeColor="text1"/>
        </w:rPr>
        <w:t>(</w:t>
      </w:r>
      <w:proofErr w:type="spellStart"/>
      <w:r w:rsidR="00E512BB" w:rsidRPr="004A187F">
        <w:rPr>
          <w:rFonts w:ascii="Times New Roman" w:hAnsi="Times New Roman" w:cs="Times New Roman"/>
          <w:color w:val="000000" w:themeColor="text1"/>
        </w:rPr>
        <w:t>Kasalı</w:t>
      </w:r>
      <w:proofErr w:type="spellEnd"/>
      <w:r w:rsidR="00E512BB" w:rsidRPr="004A187F">
        <w:rPr>
          <w:rFonts w:ascii="Times New Roman" w:hAnsi="Times New Roman" w:cs="Times New Roman"/>
          <w:color w:val="000000" w:themeColor="text1"/>
        </w:rPr>
        <w:t>,</w:t>
      </w:r>
      <w:r w:rsidR="00E512BB" w:rsidRPr="004A187F">
        <w:rPr>
          <w:rStyle w:val="apple-converted-space"/>
          <w:rFonts w:ascii="Times New Roman" w:hAnsi="Times New Roman" w:cs="Times New Roman"/>
          <w:color w:val="000000" w:themeColor="text1"/>
        </w:rPr>
        <w:t> </w:t>
      </w:r>
      <w:r w:rsidR="00E512BB" w:rsidRPr="004A187F">
        <w:rPr>
          <w:rFonts w:ascii="Times New Roman" w:hAnsi="Times New Roman" w:cs="Times New Roman"/>
          <w:color w:val="000000" w:themeColor="text1"/>
        </w:rPr>
        <w:t xml:space="preserve">and </w:t>
      </w:r>
      <w:proofErr w:type="spellStart"/>
      <w:r w:rsidR="00E512BB" w:rsidRPr="004A187F">
        <w:rPr>
          <w:rFonts w:ascii="Times New Roman" w:hAnsi="Times New Roman" w:cs="Times New Roman"/>
          <w:color w:val="000000" w:themeColor="text1"/>
        </w:rPr>
        <w:t>Doğan</w:t>
      </w:r>
      <w:proofErr w:type="spellEnd"/>
      <w:r w:rsidR="00E512BB" w:rsidRPr="004A187F">
        <w:rPr>
          <w:rFonts w:ascii="Times New Roman" w:hAnsi="Times New Roman" w:cs="Times New Roman"/>
          <w:color w:val="000000" w:themeColor="text1"/>
        </w:rPr>
        <w:t xml:space="preserve">, 2010). </w:t>
      </w:r>
      <w:r w:rsidR="00161DE7" w:rsidRPr="004A187F">
        <w:rPr>
          <w:rFonts w:ascii="Times New Roman" w:hAnsi="Times New Roman" w:cs="Times New Roman"/>
          <w:color w:val="000000" w:themeColor="text1"/>
        </w:rPr>
        <w:t>As adults we are often risk-adverse</w:t>
      </w:r>
      <w:r w:rsidR="00D55E41" w:rsidRPr="004A187F">
        <w:rPr>
          <w:rFonts w:ascii="Times New Roman" w:hAnsi="Times New Roman" w:cs="Times New Roman"/>
          <w:color w:val="000000" w:themeColor="text1"/>
        </w:rPr>
        <w:t xml:space="preserve">, keeping play areas common and familiar, which ends up narrowing the lens for </w:t>
      </w:r>
      <w:r w:rsidR="00AD3D7D">
        <w:rPr>
          <w:rFonts w:ascii="Times New Roman" w:hAnsi="Times New Roman" w:cs="Times New Roman"/>
          <w:color w:val="000000" w:themeColor="text1"/>
        </w:rPr>
        <w:t xml:space="preserve">varied </w:t>
      </w:r>
      <w:r w:rsidR="00D55E41" w:rsidRPr="004A187F">
        <w:rPr>
          <w:rFonts w:ascii="Times New Roman" w:hAnsi="Times New Roman" w:cs="Times New Roman"/>
          <w:color w:val="000000" w:themeColor="text1"/>
        </w:rPr>
        <w:t>type</w:t>
      </w:r>
      <w:r w:rsidR="00C42E52">
        <w:rPr>
          <w:rFonts w:ascii="Times New Roman" w:hAnsi="Times New Roman" w:cs="Times New Roman"/>
          <w:color w:val="000000" w:themeColor="text1"/>
        </w:rPr>
        <w:t>s</w:t>
      </w:r>
      <w:r w:rsidR="00D55E41" w:rsidRPr="004A187F">
        <w:rPr>
          <w:rFonts w:ascii="Times New Roman" w:hAnsi="Times New Roman" w:cs="Times New Roman"/>
          <w:color w:val="000000" w:themeColor="text1"/>
        </w:rPr>
        <w:t xml:space="preserve"> of self-directed play</w:t>
      </w:r>
      <w:r w:rsidR="00A12627" w:rsidRPr="004A187F">
        <w:rPr>
          <w:rFonts w:ascii="Times New Roman" w:hAnsi="Times New Roman" w:cs="Times New Roman"/>
          <w:color w:val="000000" w:themeColor="text1"/>
        </w:rPr>
        <w:t xml:space="preserve"> </w:t>
      </w:r>
      <w:r w:rsidR="00A12627" w:rsidRPr="00774F2D">
        <w:rPr>
          <w:rFonts w:ascii="Times New Roman" w:hAnsi="Times New Roman" w:cs="Times New Roman"/>
          <w:color w:val="000000" w:themeColor="text1"/>
        </w:rPr>
        <w:t>(</w:t>
      </w:r>
      <w:proofErr w:type="spellStart"/>
      <w:r w:rsidR="00A12627" w:rsidRPr="00774F2D">
        <w:rPr>
          <w:rFonts w:ascii="Times New Roman" w:hAnsi="Times New Roman" w:cs="Times New Roman"/>
          <w:color w:val="000000" w:themeColor="text1"/>
        </w:rPr>
        <w:t>Dyment</w:t>
      </w:r>
      <w:proofErr w:type="spellEnd"/>
      <w:r w:rsidR="00774F2D" w:rsidRPr="00774F2D">
        <w:rPr>
          <w:rFonts w:ascii="Times New Roman" w:hAnsi="Times New Roman" w:cs="Times New Roman"/>
          <w:color w:val="000000" w:themeColor="text1"/>
        </w:rPr>
        <w:t xml:space="preserve"> </w:t>
      </w:r>
      <w:r w:rsidR="00774F2D" w:rsidRPr="00774F2D">
        <w:rPr>
          <w:rFonts w:ascii="Times New Roman" w:hAnsi="Times New Roman" w:cs="Times New Roman"/>
          <w:i/>
          <w:iCs/>
          <w:color w:val="000000" w:themeColor="text1"/>
        </w:rPr>
        <w:t>et al,</w:t>
      </w:r>
      <w:r w:rsidR="00774F2D" w:rsidRPr="00774F2D">
        <w:rPr>
          <w:rFonts w:ascii="Times New Roman" w:hAnsi="Times New Roman" w:cs="Times New Roman"/>
          <w:color w:val="000000" w:themeColor="text1"/>
        </w:rPr>
        <w:t xml:space="preserve"> </w:t>
      </w:r>
      <w:r w:rsidR="00A12627" w:rsidRPr="00774F2D">
        <w:rPr>
          <w:rFonts w:ascii="Times New Roman" w:hAnsi="Times New Roman" w:cs="Times New Roman"/>
          <w:color w:val="000000" w:themeColor="text1"/>
        </w:rPr>
        <w:t>2009</w:t>
      </w:r>
      <w:r w:rsidR="00A12627" w:rsidRPr="004A187F">
        <w:rPr>
          <w:rFonts w:ascii="Times New Roman" w:hAnsi="Times New Roman" w:cs="Times New Roman"/>
          <w:color w:val="000000" w:themeColor="text1"/>
        </w:rPr>
        <w:t>)</w:t>
      </w:r>
      <w:r w:rsidR="003308FA" w:rsidRPr="004A187F">
        <w:rPr>
          <w:rFonts w:ascii="Times New Roman" w:hAnsi="Times New Roman" w:cs="Times New Roman"/>
          <w:color w:val="000000" w:themeColor="text1"/>
        </w:rPr>
        <w:t xml:space="preserve">, </w:t>
      </w:r>
      <w:r w:rsidR="008C7D2F">
        <w:rPr>
          <w:rFonts w:ascii="Times New Roman" w:hAnsi="Times New Roman" w:cs="Times New Roman"/>
          <w:color w:val="000000" w:themeColor="text1"/>
        </w:rPr>
        <w:t xml:space="preserve">this </w:t>
      </w:r>
      <w:r w:rsidR="003308FA" w:rsidRPr="004A187F">
        <w:rPr>
          <w:rFonts w:ascii="Times New Roman" w:hAnsi="Times New Roman" w:cs="Times New Roman"/>
          <w:color w:val="000000" w:themeColor="text1"/>
        </w:rPr>
        <w:t xml:space="preserve">can develop a boredom and </w:t>
      </w:r>
      <w:r w:rsidR="000056F0" w:rsidRPr="004A187F">
        <w:rPr>
          <w:rFonts w:ascii="Times New Roman" w:hAnsi="Times New Roman" w:cs="Times New Roman"/>
          <w:color w:val="000000" w:themeColor="text1"/>
        </w:rPr>
        <w:t>a lack of imagination within children</w:t>
      </w:r>
      <w:r w:rsidR="00120A47" w:rsidRPr="004A187F">
        <w:rPr>
          <w:rFonts w:ascii="Times New Roman" w:hAnsi="Times New Roman" w:cs="Times New Roman"/>
          <w:color w:val="000000" w:themeColor="text1"/>
        </w:rPr>
        <w:t xml:space="preserve"> (Caro</w:t>
      </w:r>
      <w:r w:rsidR="00FF2F0F" w:rsidRPr="004A187F">
        <w:rPr>
          <w:rFonts w:ascii="Times New Roman" w:hAnsi="Times New Roman" w:cs="Times New Roman"/>
          <w:color w:val="000000" w:themeColor="text1"/>
        </w:rPr>
        <w:t xml:space="preserve"> </w:t>
      </w:r>
      <w:r w:rsidR="00FF2F0F" w:rsidRPr="004A187F">
        <w:rPr>
          <w:rFonts w:ascii="Times New Roman" w:hAnsi="Times New Roman" w:cs="Times New Roman"/>
          <w:i/>
          <w:iCs/>
          <w:color w:val="000000" w:themeColor="text1"/>
        </w:rPr>
        <w:t>et al</w:t>
      </w:r>
      <w:r w:rsidR="00774F2D">
        <w:rPr>
          <w:rFonts w:ascii="Times New Roman" w:hAnsi="Times New Roman" w:cs="Times New Roman"/>
          <w:i/>
          <w:iCs/>
          <w:color w:val="000000" w:themeColor="text1"/>
        </w:rPr>
        <w:t>,</w:t>
      </w:r>
      <w:r w:rsidR="00FF2F0F" w:rsidRPr="004A187F">
        <w:rPr>
          <w:rFonts w:ascii="Times New Roman" w:hAnsi="Times New Roman" w:cs="Times New Roman"/>
          <w:color w:val="000000" w:themeColor="text1"/>
        </w:rPr>
        <w:t xml:space="preserve"> </w:t>
      </w:r>
      <w:r w:rsidR="00120A47" w:rsidRPr="004A187F">
        <w:rPr>
          <w:rFonts w:ascii="Times New Roman" w:hAnsi="Times New Roman" w:cs="Times New Roman"/>
          <w:color w:val="000000" w:themeColor="text1"/>
        </w:rPr>
        <w:t>2016, and Stanley</w:t>
      </w:r>
      <w:r w:rsidR="003743AF" w:rsidRPr="004A187F">
        <w:rPr>
          <w:rFonts w:ascii="Times New Roman" w:hAnsi="Times New Roman" w:cs="Times New Roman"/>
          <w:color w:val="000000" w:themeColor="text1"/>
        </w:rPr>
        <w:t xml:space="preserve"> </w:t>
      </w:r>
      <w:r w:rsidR="003743AF" w:rsidRPr="004A187F">
        <w:rPr>
          <w:rFonts w:ascii="Times New Roman" w:hAnsi="Times New Roman" w:cs="Times New Roman"/>
          <w:i/>
          <w:iCs/>
          <w:color w:val="000000" w:themeColor="text1"/>
        </w:rPr>
        <w:t>et al</w:t>
      </w:r>
      <w:r w:rsidR="00774F2D">
        <w:rPr>
          <w:rFonts w:ascii="Times New Roman" w:hAnsi="Times New Roman" w:cs="Times New Roman"/>
          <w:i/>
          <w:iCs/>
          <w:color w:val="000000" w:themeColor="text1"/>
        </w:rPr>
        <w:t>,</w:t>
      </w:r>
      <w:r w:rsidR="00120A47" w:rsidRPr="004A187F">
        <w:rPr>
          <w:rFonts w:ascii="Times New Roman" w:hAnsi="Times New Roman" w:cs="Times New Roman"/>
          <w:color w:val="000000" w:themeColor="text1"/>
        </w:rPr>
        <w:t xml:space="preserve"> 2012).</w:t>
      </w:r>
      <w:r w:rsidR="003F43BE" w:rsidRPr="004A187F">
        <w:rPr>
          <w:rFonts w:ascii="Times New Roman" w:hAnsi="Times New Roman" w:cs="Times New Roman"/>
          <w:color w:val="000000" w:themeColor="text1"/>
        </w:rPr>
        <w:t xml:space="preserve"> Parrish </w:t>
      </w:r>
      <w:r w:rsidR="003F43BE" w:rsidRPr="00774F2D">
        <w:rPr>
          <w:rFonts w:ascii="Times New Roman" w:hAnsi="Times New Roman" w:cs="Times New Roman"/>
          <w:i/>
          <w:iCs/>
          <w:color w:val="000000" w:themeColor="text1"/>
        </w:rPr>
        <w:t>et al</w:t>
      </w:r>
      <w:r w:rsidR="003F43BE" w:rsidRPr="004A187F">
        <w:rPr>
          <w:rFonts w:ascii="Times New Roman" w:hAnsi="Times New Roman" w:cs="Times New Roman"/>
          <w:color w:val="000000" w:themeColor="text1"/>
        </w:rPr>
        <w:t xml:space="preserve"> (2012) explains how school rules and regulations are often too overbearing, creating more limitations and out of bound areas for play, reducing the opportunities for child-led play to take place</w:t>
      </w:r>
      <w:r w:rsidR="00580B88" w:rsidRPr="004A187F">
        <w:rPr>
          <w:rFonts w:ascii="Times New Roman" w:hAnsi="Times New Roman" w:cs="Times New Roman"/>
          <w:color w:val="000000" w:themeColor="text1"/>
        </w:rPr>
        <w:t xml:space="preserve">, which sadly can have </w:t>
      </w:r>
      <w:r w:rsidR="00625A4D" w:rsidRPr="004A187F">
        <w:rPr>
          <w:rFonts w:ascii="Times New Roman" w:hAnsi="Times New Roman" w:cs="Times New Roman"/>
          <w:color w:val="000000" w:themeColor="text1"/>
        </w:rPr>
        <w:t>detrimental</w:t>
      </w:r>
      <w:r w:rsidR="00580B88" w:rsidRPr="004A187F">
        <w:rPr>
          <w:rFonts w:ascii="Times New Roman" w:hAnsi="Times New Roman" w:cs="Times New Roman"/>
          <w:color w:val="000000" w:themeColor="text1"/>
        </w:rPr>
        <w:t xml:space="preserve"> effects on growth and development</w:t>
      </w:r>
      <w:r w:rsidR="006842F0" w:rsidRPr="004A187F">
        <w:rPr>
          <w:rFonts w:ascii="Times New Roman" w:hAnsi="Times New Roman" w:cs="Times New Roman"/>
          <w:color w:val="000000" w:themeColor="text1"/>
        </w:rPr>
        <w:t xml:space="preserve">. Owen </w:t>
      </w:r>
      <w:r w:rsidR="00AD3D7D" w:rsidRPr="004A187F">
        <w:rPr>
          <w:rFonts w:ascii="Times New Roman" w:hAnsi="Times New Roman" w:cs="Times New Roman"/>
          <w:color w:val="000000" w:themeColor="text1"/>
        </w:rPr>
        <w:t>(Pound</w:t>
      </w:r>
      <w:r w:rsidR="00AD3D7D">
        <w:rPr>
          <w:rFonts w:ascii="Times New Roman" w:hAnsi="Times New Roman" w:cs="Times New Roman"/>
          <w:color w:val="000000" w:themeColor="text1"/>
        </w:rPr>
        <w:t>,</w:t>
      </w:r>
      <w:r w:rsidR="00AD3D7D" w:rsidRPr="004A187F">
        <w:rPr>
          <w:rFonts w:ascii="Times New Roman" w:hAnsi="Times New Roman" w:cs="Times New Roman"/>
          <w:color w:val="000000" w:themeColor="text1"/>
        </w:rPr>
        <w:t xml:space="preserve"> 2006)</w:t>
      </w:r>
      <w:r w:rsidR="00AD3D7D">
        <w:rPr>
          <w:rFonts w:ascii="Times New Roman" w:hAnsi="Times New Roman" w:cs="Times New Roman"/>
          <w:color w:val="000000" w:themeColor="text1"/>
        </w:rPr>
        <w:t xml:space="preserve"> </w:t>
      </w:r>
      <w:r w:rsidR="006842F0" w:rsidRPr="004A187F">
        <w:rPr>
          <w:rFonts w:ascii="Times New Roman" w:hAnsi="Times New Roman" w:cs="Times New Roman"/>
          <w:color w:val="000000" w:themeColor="text1"/>
        </w:rPr>
        <w:t>agreed that the varied experiences we offer children will have a lifelong impact on their development whether negative or positive, and this should be taken into consideration within early years settings</w:t>
      </w:r>
      <w:r w:rsidR="00F31861">
        <w:rPr>
          <w:rFonts w:ascii="Times New Roman" w:hAnsi="Times New Roman" w:cs="Times New Roman"/>
          <w:color w:val="000000" w:themeColor="text1"/>
        </w:rPr>
        <w:t xml:space="preserve"> (Foundation Years, 2012)</w:t>
      </w:r>
      <w:r w:rsidR="006842F0" w:rsidRPr="004A187F">
        <w:rPr>
          <w:rFonts w:ascii="Times New Roman" w:hAnsi="Times New Roman" w:cs="Times New Roman"/>
          <w:color w:val="000000" w:themeColor="text1"/>
        </w:rPr>
        <w:t>.</w:t>
      </w:r>
    </w:p>
    <w:p w14:paraId="6E721BE7" w14:textId="2AA554D8" w:rsidR="002F076B" w:rsidRPr="004A187F" w:rsidRDefault="002F076B" w:rsidP="004A187F">
      <w:pPr>
        <w:spacing w:line="360" w:lineRule="auto"/>
        <w:jc w:val="both"/>
        <w:rPr>
          <w:rFonts w:ascii="Times New Roman" w:hAnsi="Times New Roman" w:cs="Times New Roman"/>
          <w:color w:val="000000" w:themeColor="text1"/>
        </w:rPr>
      </w:pPr>
    </w:p>
    <w:p w14:paraId="670E86B7" w14:textId="77777777" w:rsidR="00632CA0" w:rsidRPr="004A187F" w:rsidRDefault="002F076B" w:rsidP="004A187F">
      <w:pPr>
        <w:spacing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t xml:space="preserve">Wales has a set of principles </w:t>
      </w:r>
      <w:r w:rsidR="001F4148" w:rsidRPr="004A187F">
        <w:rPr>
          <w:rFonts w:ascii="Times New Roman" w:hAnsi="Times New Roman" w:cs="Times New Roman"/>
          <w:color w:val="000000" w:themeColor="text1"/>
        </w:rPr>
        <w:t xml:space="preserve">that underpin the professional and ethical framework for </w:t>
      </w:r>
      <w:proofErr w:type="spellStart"/>
      <w:r w:rsidR="001F4148" w:rsidRPr="004A187F">
        <w:rPr>
          <w:rFonts w:ascii="Times New Roman" w:hAnsi="Times New Roman" w:cs="Times New Roman"/>
          <w:color w:val="000000" w:themeColor="text1"/>
        </w:rPr>
        <w:t>playwork</w:t>
      </w:r>
      <w:proofErr w:type="spellEnd"/>
      <w:r w:rsidR="001F4148" w:rsidRPr="004A187F">
        <w:rPr>
          <w:rFonts w:ascii="Times New Roman" w:hAnsi="Times New Roman" w:cs="Times New Roman"/>
          <w:color w:val="000000" w:themeColor="text1"/>
        </w:rPr>
        <w:t>. These principles must be understood as a whole and not in part</w:t>
      </w:r>
      <w:r w:rsidR="00DD0E70" w:rsidRPr="004A187F">
        <w:rPr>
          <w:rFonts w:ascii="Times New Roman" w:hAnsi="Times New Roman" w:cs="Times New Roman"/>
          <w:color w:val="000000" w:themeColor="text1"/>
        </w:rPr>
        <w:t xml:space="preserve"> by every professional working with children</w:t>
      </w:r>
      <w:r w:rsidR="001F4148" w:rsidRPr="004A187F">
        <w:rPr>
          <w:rFonts w:ascii="Times New Roman" w:hAnsi="Times New Roman" w:cs="Times New Roman"/>
          <w:color w:val="000000" w:themeColor="text1"/>
        </w:rPr>
        <w:t>. They recognise the importance of play and how play opportunities enhance emotional, physical, and cognitive development</w:t>
      </w:r>
      <w:r w:rsidR="00F6782E" w:rsidRPr="004A187F">
        <w:rPr>
          <w:rFonts w:ascii="Times New Roman" w:hAnsi="Times New Roman" w:cs="Times New Roman"/>
          <w:color w:val="000000" w:themeColor="text1"/>
        </w:rPr>
        <w:t xml:space="preserve"> (Play Wales, 2022)</w:t>
      </w:r>
      <w:r w:rsidR="00C87A6B" w:rsidRPr="004A187F">
        <w:rPr>
          <w:rFonts w:ascii="Times New Roman" w:hAnsi="Times New Roman" w:cs="Times New Roman"/>
          <w:color w:val="000000" w:themeColor="text1"/>
        </w:rPr>
        <w:t>. Every child has the right to access play (</w:t>
      </w:r>
      <w:r w:rsidR="00F6782E" w:rsidRPr="004A187F">
        <w:rPr>
          <w:rFonts w:ascii="Times New Roman" w:hAnsi="Times New Roman" w:cs="Times New Roman"/>
          <w:color w:val="000000" w:themeColor="text1"/>
        </w:rPr>
        <w:t>UNICEF, no date</w:t>
      </w:r>
      <w:r w:rsidR="00C87A6B" w:rsidRPr="004A187F">
        <w:rPr>
          <w:rFonts w:ascii="Times New Roman" w:hAnsi="Times New Roman" w:cs="Times New Roman"/>
          <w:color w:val="000000" w:themeColor="text1"/>
        </w:rPr>
        <w:t xml:space="preserve">), and according to </w:t>
      </w:r>
      <w:r w:rsidR="00F6782E" w:rsidRPr="004A187F">
        <w:rPr>
          <w:rFonts w:ascii="Times New Roman" w:hAnsi="Times New Roman" w:cs="Times New Roman"/>
          <w:color w:val="000000" w:themeColor="text1"/>
        </w:rPr>
        <w:t>The Lego Foundation (2018</w:t>
      </w:r>
      <w:r w:rsidR="00C87A6B" w:rsidRPr="004A187F">
        <w:rPr>
          <w:rFonts w:ascii="Times New Roman" w:hAnsi="Times New Roman" w:cs="Times New Roman"/>
          <w:color w:val="000000" w:themeColor="text1"/>
        </w:rPr>
        <w:t xml:space="preserve">) ‘learning through play’ is vital </w:t>
      </w:r>
      <w:r w:rsidR="00F6782E" w:rsidRPr="004A187F">
        <w:rPr>
          <w:rFonts w:ascii="Times New Roman" w:hAnsi="Times New Roman" w:cs="Times New Roman"/>
          <w:color w:val="000000" w:themeColor="text1"/>
        </w:rPr>
        <w:t>in early childhood pedagogy.</w:t>
      </w:r>
      <w:r w:rsidR="00DD0E70" w:rsidRPr="004A187F">
        <w:rPr>
          <w:rFonts w:ascii="Times New Roman" w:hAnsi="Times New Roman" w:cs="Times New Roman"/>
          <w:color w:val="000000" w:themeColor="text1"/>
        </w:rPr>
        <w:t xml:space="preserve"> </w:t>
      </w:r>
    </w:p>
    <w:p w14:paraId="1322C08E" w14:textId="77777777" w:rsidR="00632CA0" w:rsidRPr="004A187F" w:rsidRDefault="00632CA0" w:rsidP="004A187F">
      <w:pPr>
        <w:spacing w:line="360" w:lineRule="auto"/>
        <w:jc w:val="both"/>
        <w:rPr>
          <w:rFonts w:ascii="Times New Roman" w:hAnsi="Times New Roman" w:cs="Times New Roman"/>
          <w:color w:val="000000" w:themeColor="text1"/>
        </w:rPr>
      </w:pPr>
    </w:p>
    <w:p w14:paraId="37EB73DE" w14:textId="25528896" w:rsidR="00163B83" w:rsidRPr="004A187F" w:rsidRDefault="00DD0E70" w:rsidP="004A187F">
      <w:pPr>
        <w:spacing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lastRenderedPageBreak/>
        <w:t>It is the job of the professional to offer every child quality play experiences such as;</w:t>
      </w:r>
      <w:r w:rsidR="00163B83" w:rsidRPr="004A187F">
        <w:rPr>
          <w:rFonts w:ascii="Times New Roman" w:hAnsi="Times New Roman" w:cs="Times New Roman"/>
          <w:color w:val="000000" w:themeColor="text1"/>
        </w:rPr>
        <w:t xml:space="preserve"> c</w:t>
      </w:r>
      <w:r w:rsidRPr="004A187F">
        <w:rPr>
          <w:rFonts w:ascii="Times New Roman" w:hAnsi="Times New Roman" w:cs="Times New Roman"/>
          <w:color w:val="000000" w:themeColor="text1"/>
        </w:rPr>
        <w:t>o-operative and solitary play</w:t>
      </w:r>
      <w:r w:rsidR="00163B83" w:rsidRPr="004A187F">
        <w:rPr>
          <w:rFonts w:ascii="Times New Roman" w:hAnsi="Times New Roman" w:cs="Times New Roman"/>
          <w:color w:val="000000" w:themeColor="text1"/>
        </w:rPr>
        <w:t>, allowing</w:t>
      </w:r>
      <w:r w:rsidR="00632CA0" w:rsidRPr="004A187F">
        <w:rPr>
          <w:rFonts w:ascii="Times New Roman" w:hAnsi="Times New Roman" w:cs="Times New Roman"/>
          <w:color w:val="000000" w:themeColor="text1"/>
        </w:rPr>
        <w:t xml:space="preserve"> children the</w:t>
      </w:r>
      <w:r w:rsidR="00163B83" w:rsidRPr="004A187F">
        <w:rPr>
          <w:rFonts w:ascii="Times New Roman" w:hAnsi="Times New Roman" w:cs="Times New Roman"/>
          <w:color w:val="000000" w:themeColor="text1"/>
        </w:rPr>
        <w:t xml:space="preserve"> opportunities to engage in t</w:t>
      </w:r>
      <w:r w:rsidRPr="004A187F">
        <w:rPr>
          <w:rFonts w:ascii="Times New Roman" w:hAnsi="Times New Roman" w:cs="Times New Roman"/>
          <w:color w:val="000000" w:themeColor="text1"/>
        </w:rPr>
        <w:t>he natural world</w:t>
      </w:r>
      <w:r w:rsidR="00163B83" w:rsidRPr="004A187F">
        <w:rPr>
          <w:rFonts w:ascii="Times New Roman" w:hAnsi="Times New Roman" w:cs="Times New Roman"/>
          <w:color w:val="000000" w:themeColor="text1"/>
        </w:rPr>
        <w:t xml:space="preserve"> (different types of weather), </w:t>
      </w:r>
      <w:r w:rsidR="00632CA0" w:rsidRPr="004A187F">
        <w:rPr>
          <w:rFonts w:ascii="Times New Roman" w:hAnsi="Times New Roman" w:cs="Times New Roman"/>
          <w:color w:val="000000" w:themeColor="text1"/>
        </w:rPr>
        <w:t>agreeing to them</w:t>
      </w:r>
      <w:r w:rsidR="00163B83" w:rsidRPr="004A187F">
        <w:rPr>
          <w:rFonts w:ascii="Times New Roman" w:hAnsi="Times New Roman" w:cs="Times New Roman"/>
          <w:color w:val="000000" w:themeColor="text1"/>
        </w:rPr>
        <w:t xml:space="preserve"> playing with ‘loose parts’ which are man-made or natural materials, </w:t>
      </w:r>
      <w:r w:rsidR="00632CA0" w:rsidRPr="004A187F">
        <w:rPr>
          <w:rFonts w:ascii="Times New Roman" w:hAnsi="Times New Roman" w:cs="Times New Roman"/>
          <w:color w:val="000000" w:themeColor="text1"/>
        </w:rPr>
        <w:t xml:space="preserve">allowing them to </w:t>
      </w:r>
      <w:r w:rsidR="00163B83" w:rsidRPr="004A187F">
        <w:rPr>
          <w:rFonts w:ascii="Times New Roman" w:hAnsi="Times New Roman" w:cs="Times New Roman"/>
          <w:color w:val="000000" w:themeColor="text1"/>
        </w:rPr>
        <w:t>experience</w:t>
      </w:r>
      <w:r w:rsidR="00632CA0" w:rsidRPr="004A187F">
        <w:rPr>
          <w:rFonts w:ascii="Times New Roman" w:hAnsi="Times New Roman" w:cs="Times New Roman"/>
          <w:color w:val="000000" w:themeColor="text1"/>
        </w:rPr>
        <w:t xml:space="preserve"> </w:t>
      </w:r>
      <w:r w:rsidR="00163B83" w:rsidRPr="004A187F">
        <w:rPr>
          <w:rFonts w:ascii="Times New Roman" w:hAnsi="Times New Roman" w:cs="Times New Roman"/>
          <w:color w:val="000000" w:themeColor="text1"/>
        </w:rPr>
        <w:t>natural elements</w:t>
      </w:r>
      <w:r w:rsidR="00632CA0" w:rsidRPr="004A187F">
        <w:rPr>
          <w:rFonts w:ascii="Times New Roman" w:hAnsi="Times New Roman" w:cs="Times New Roman"/>
          <w:color w:val="000000" w:themeColor="text1"/>
        </w:rPr>
        <w:t xml:space="preserve"> (fire, water, earth), </w:t>
      </w:r>
      <w:r w:rsidR="0054414A" w:rsidRPr="004A187F">
        <w:rPr>
          <w:rFonts w:ascii="Times New Roman" w:hAnsi="Times New Roman" w:cs="Times New Roman"/>
          <w:color w:val="000000" w:themeColor="text1"/>
        </w:rPr>
        <w:t xml:space="preserve">encouraging </w:t>
      </w:r>
      <w:r w:rsidR="00632CA0" w:rsidRPr="004A187F">
        <w:rPr>
          <w:rFonts w:ascii="Times New Roman" w:hAnsi="Times New Roman" w:cs="Times New Roman"/>
          <w:color w:val="000000" w:themeColor="text1"/>
        </w:rPr>
        <w:t>physical and emotional risk taking (</w:t>
      </w:r>
      <w:r w:rsidR="0054414A" w:rsidRPr="004A187F">
        <w:rPr>
          <w:rFonts w:ascii="Times New Roman" w:hAnsi="Times New Roman" w:cs="Times New Roman"/>
          <w:color w:val="000000" w:themeColor="text1"/>
        </w:rPr>
        <w:t xml:space="preserve">for example, </w:t>
      </w:r>
      <w:r w:rsidR="00632CA0" w:rsidRPr="004A187F">
        <w:rPr>
          <w:rFonts w:ascii="Times New Roman" w:hAnsi="Times New Roman" w:cs="Times New Roman"/>
          <w:color w:val="000000" w:themeColor="text1"/>
        </w:rPr>
        <w:t xml:space="preserve">climbing trees), </w:t>
      </w:r>
      <w:r w:rsidR="0054414A" w:rsidRPr="004A187F">
        <w:rPr>
          <w:rFonts w:ascii="Times New Roman" w:hAnsi="Times New Roman" w:cs="Times New Roman"/>
          <w:color w:val="000000" w:themeColor="text1"/>
        </w:rPr>
        <w:t xml:space="preserve">giving time and space for </w:t>
      </w:r>
      <w:r w:rsidR="00632CA0" w:rsidRPr="004A187F">
        <w:rPr>
          <w:rFonts w:ascii="Times New Roman" w:hAnsi="Times New Roman" w:cs="Times New Roman"/>
          <w:color w:val="000000" w:themeColor="text1"/>
        </w:rPr>
        <w:t xml:space="preserve">role play and dress up, movement, </w:t>
      </w:r>
      <w:r w:rsidR="0054414A" w:rsidRPr="004A187F">
        <w:rPr>
          <w:rFonts w:ascii="Times New Roman" w:hAnsi="Times New Roman" w:cs="Times New Roman"/>
          <w:color w:val="000000" w:themeColor="text1"/>
        </w:rPr>
        <w:t>rough and tumble play</w:t>
      </w:r>
      <w:r w:rsidR="00632CA0" w:rsidRPr="004A187F">
        <w:rPr>
          <w:rFonts w:ascii="Times New Roman" w:hAnsi="Times New Roman" w:cs="Times New Roman"/>
          <w:color w:val="000000" w:themeColor="text1"/>
        </w:rPr>
        <w:t xml:space="preserve">, </w:t>
      </w:r>
      <w:r w:rsidR="0054414A" w:rsidRPr="004A187F">
        <w:rPr>
          <w:rFonts w:ascii="Times New Roman" w:hAnsi="Times New Roman" w:cs="Times New Roman"/>
          <w:color w:val="000000" w:themeColor="text1"/>
        </w:rPr>
        <w:t xml:space="preserve">the opportunities </w:t>
      </w:r>
      <w:r w:rsidR="00632CA0" w:rsidRPr="004A187F">
        <w:rPr>
          <w:rFonts w:ascii="Times New Roman" w:hAnsi="Times New Roman" w:cs="Times New Roman"/>
          <w:color w:val="000000" w:themeColor="text1"/>
        </w:rPr>
        <w:t xml:space="preserve">to explore the </w:t>
      </w:r>
      <w:r w:rsidR="008C7D2F">
        <w:rPr>
          <w:rFonts w:ascii="Times New Roman" w:hAnsi="Times New Roman" w:cs="Times New Roman"/>
          <w:color w:val="000000" w:themeColor="text1"/>
        </w:rPr>
        <w:t>five</w:t>
      </w:r>
      <w:r w:rsidR="00632CA0" w:rsidRPr="004A187F">
        <w:rPr>
          <w:rFonts w:ascii="Times New Roman" w:hAnsi="Times New Roman" w:cs="Times New Roman"/>
          <w:color w:val="000000" w:themeColor="text1"/>
        </w:rPr>
        <w:t xml:space="preserve"> senses, and </w:t>
      </w:r>
      <w:r w:rsidR="00AD3D7D">
        <w:rPr>
          <w:rFonts w:ascii="Times New Roman" w:hAnsi="Times New Roman" w:cs="Times New Roman"/>
          <w:color w:val="000000" w:themeColor="text1"/>
        </w:rPr>
        <w:t>support</w:t>
      </w:r>
      <w:r w:rsidR="0054414A" w:rsidRPr="004A187F">
        <w:rPr>
          <w:rFonts w:ascii="Times New Roman" w:hAnsi="Times New Roman" w:cs="Times New Roman"/>
          <w:color w:val="000000" w:themeColor="text1"/>
        </w:rPr>
        <w:t xml:space="preserve"> </w:t>
      </w:r>
      <w:r w:rsidR="00AD3D7D">
        <w:rPr>
          <w:rFonts w:ascii="Times New Roman" w:hAnsi="Times New Roman" w:cs="Times New Roman"/>
          <w:color w:val="000000" w:themeColor="text1"/>
        </w:rPr>
        <w:t xml:space="preserve">them in understanding and expressing </w:t>
      </w:r>
      <w:r w:rsidR="00632CA0" w:rsidRPr="004A187F">
        <w:rPr>
          <w:rFonts w:ascii="Times New Roman" w:hAnsi="Times New Roman" w:cs="Times New Roman"/>
          <w:color w:val="000000" w:themeColor="text1"/>
        </w:rPr>
        <w:t>emotion</w:t>
      </w:r>
      <w:r w:rsidR="0054414A" w:rsidRPr="004A187F">
        <w:rPr>
          <w:rFonts w:ascii="Times New Roman" w:hAnsi="Times New Roman" w:cs="Times New Roman"/>
          <w:color w:val="000000" w:themeColor="text1"/>
        </w:rPr>
        <w:t xml:space="preserve"> (Play Wales, 2022</w:t>
      </w:r>
      <w:r w:rsidR="00DD4184">
        <w:rPr>
          <w:rFonts w:ascii="Times New Roman" w:hAnsi="Times New Roman" w:cs="Times New Roman"/>
          <w:color w:val="000000" w:themeColor="text1"/>
        </w:rPr>
        <w:t xml:space="preserve"> and </w:t>
      </w:r>
      <w:r w:rsidR="00E703E0" w:rsidRPr="004A187F">
        <w:rPr>
          <w:rFonts w:ascii="Times New Roman" w:hAnsi="Times New Roman" w:cs="Times New Roman"/>
          <w:color w:val="000000" w:themeColor="text1"/>
        </w:rPr>
        <w:t>White</w:t>
      </w:r>
      <w:r w:rsidR="00DD4184">
        <w:rPr>
          <w:rFonts w:ascii="Times New Roman" w:hAnsi="Times New Roman" w:cs="Times New Roman"/>
          <w:color w:val="000000" w:themeColor="text1"/>
        </w:rPr>
        <w:t>,</w:t>
      </w:r>
      <w:r w:rsidR="00E703E0" w:rsidRPr="004A187F">
        <w:rPr>
          <w:rFonts w:ascii="Times New Roman" w:hAnsi="Times New Roman" w:cs="Times New Roman"/>
          <w:color w:val="000000" w:themeColor="text1"/>
        </w:rPr>
        <w:t xml:space="preserve"> 2011</w:t>
      </w:r>
      <w:r w:rsidR="00DD4184">
        <w:rPr>
          <w:rFonts w:ascii="Times New Roman" w:hAnsi="Times New Roman" w:cs="Times New Roman"/>
          <w:color w:val="000000" w:themeColor="text1"/>
        </w:rPr>
        <w:t xml:space="preserve"> and</w:t>
      </w:r>
      <w:r w:rsidR="00E703E0" w:rsidRPr="004A187F">
        <w:rPr>
          <w:rFonts w:ascii="Times New Roman" w:hAnsi="Times New Roman" w:cs="Times New Roman"/>
          <w:color w:val="000000" w:themeColor="text1"/>
        </w:rPr>
        <w:t xml:space="preserve"> Gascoyne, 2018</w:t>
      </w:r>
      <w:r w:rsidR="00DD4184">
        <w:rPr>
          <w:rFonts w:ascii="Times New Roman" w:hAnsi="Times New Roman" w:cs="Times New Roman"/>
          <w:color w:val="000000" w:themeColor="text1"/>
        </w:rPr>
        <w:t xml:space="preserve"> and</w:t>
      </w:r>
      <w:r w:rsidR="00E703E0" w:rsidRPr="004A187F">
        <w:rPr>
          <w:rFonts w:ascii="Times New Roman" w:hAnsi="Times New Roman" w:cs="Times New Roman"/>
          <w:color w:val="000000" w:themeColor="text1"/>
        </w:rPr>
        <w:t xml:space="preserve"> White</w:t>
      </w:r>
      <w:r w:rsidR="00DD4184">
        <w:rPr>
          <w:rFonts w:ascii="Times New Roman" w:hAnsi="Times New Roman" w:cs="Times New Roman"/>
          <w:color w:val="000000" w:themeColor="text1"/>
        </w:rPr>
        <w:t>,</w:t>
      </w:r>
      <w:r w:rsidR="00E703E0" w:rsidRPr="004A187F">
        <w:rPr>
          <w:rFonts w:ascii="Times New Roman" w:hAnsi="Times New Roman" w:cs="Times New Roman"/>
          <w:color w:val="000000" w:themeColor="text1"/>
        </w:rPr>
        <w:t xml:space="preserve"> 2014</w:t>
      </w:r>
      <w:r w:rsidR="0054414A" w:rsidRPr="004A187F">
        <w:rPr>
          <w:rFonts w:ascii="Times New Roman" w:hAnsi="Times New Roman" w:cs="Times New Roman"/>
          <w:color w:val="000000" w:themeColor="text1"/>
        </w:rPr>
        <w:t>)</w:t>
      </w:r>
      <w:r w:rsidR="00632CA0" w:rsidRPr="004A187F">
        <w:rPr>
          <w:rFonts w:ascii="Times New Roman" w:hAnsi="Times New Roman" w:cs="Times New Roman"/>
          <w:color w:val="000000" w:themeColor="text1"/>
        </w:rPr>
        <w:t>.</w:t>
      </w:r>
    </w:p>
    <w:p w14:paraId="259CF2DC" w14:textId="77777777" w:rsidR="00DD0E70" w:rsidRPr="004A187F" w:rsidRDefault="00DD0E70" w:rsidP="004A187F">
      <w:pPr>
        <w:spacing w:line="360" w:lineRule="auto"/>
        <w:jc w:val="both"/>
        <w:rPr>
          <w:rFonts w:ascii="Times New Roman" w:hAnsi="Times New Roman" w:cs="Times New Roman"/>
          <w:color w:val="000000" w:themeColor="text1"/>
        </w:rPr>
      </w:pPr>
    </w:p>
    <w:p w14:paraId="555B62CE" w14:textId="77777777" w:rsidR="00E7127F" w:rsidRPr="004A187F" w:rsidRDefault="00E7127F" w:rsidP="004A187F">
      <w:pPr>
        <w:spacing w:line="360" w:lineRule="auto"/>
        <w:jc w:val="both"/>
        <w:rPr>
          <w:rFonts w:ascii="Times New Roman" w:hAnsi="Times New Roman" w:cs="Times New Roman"/>
          <w:color w:val="000000" w:themeColor="text1"/>
        </w:rPr>
      </w:pPr>
    </w:p>
    <w:p w14:paraId="4686017D" w14:textId="20C129EA" w:rsidR="00880536" w:rsidRPr="004A187F" w:rsidRDefault="00880536" w:rsidP="004A187F">
      <w:pPr>
        <w:spacing w:line="360" w:lineRule="auto"/>
        <w:jc w:val="both"/>
        <w:rPr>
          <w:rFonts w:ascii="Times New Roman" w:hAnsi="Times New Roman" w:cs="Times New Roman"/>
          <w:b/>
          <w:bCs/>
          <w:color w:val="000000" w:themeColor="text1"/>
        </w:rPr>
      </w:pPr>
      <w:r w:rsidRPr="004A187F">
        <w:rPr>
          <w:rFonts w:ascii="Times New Roman" w:hAnsi="Times New Roman" w:cs="Times New Roman"/>
          <w:b/>
          <w:bCs/>
          <w:color w:val="000000" w:themeColor="text1"/>
        </w:rPr>
        <w:t xml:space="preserve">Section 3: </w:t>
      </w:r>
    </w:p>
    <w:p w14:paraId="31F1E621" w14:textId="28163BA2" w:rsidR="00550F4F" w:rsidRPr="004A187F" w:rsidRDefault="00550F4F" w:rsidP="004A187F">
      <w:pPr>
        <w:spacing w:line="360" w:lineRule="auto"/>
        <w:jc w:val="both"/>
        <w:rPr>
          <w:rFonts w:ascii="Times New Roman" w:hAnsi="Times New Roman" w:cs="Times New Roman"/>
          <w:b/>
          <w:bCs/>
          <w:color w:val="000000" w:themeColor="text1"/>
        </w:rPr>
      </w:pPr>
    </w:p>
    <w:p w14:paraId="77FA7FCD" w14:textId="5F14030A" w:rsidR="00550F4F" w:rsidRPr="004A187F" w:rsidRDefault="00550F4F" w:rsidP="004A187F">
      <w:pPr>
        <w:spacing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t>Observation within a childcare setting can be simply defined as a practitioner watching, listening, analysing and assessing children as they play, explore and learn (</w:t>
      </w:r>
      <w:proofErr w:type="spellStart"/>
      <w:r w:rsidRPr="004A187F">
        <w:rPr>
          <w:rFonts w:ascii="Times New Roman" w:hAnsi="Times New Roman" w:cs="Times New Roman"/>
          <w:color w:val="000000" w:themeColor="text1"/>
        </w:rPr>
        <w:t>AziloTraining</w:t>
      </w:r>
      <w:proofErr w:type="spellEnd"/>
      <w:r w:rsidRPr="004A187F">
        <w:rPr>
          <w:rFonts w:ascii="Times New Roman" w:hAnsi="Times New Roman" w:cs="Times New Roman"/>
          <w:color w:val="000000" w:themeColor="text1"/>
        </w:rPr>
        <w:t>, 2021).</w:t>
      </w:r>
      <w:r w:rsidR="00A90363" w:rsidRPr="004A187F">
        <w:rPr>
          <w:rFonts w:ascii="Times New Roman" w:hAnsi="Times New Roman" w:cs="Times New Roman"/>
          <w:color w:val="000000" w:themeColor="text1"/>
        </w:rPr>
        <w:t xml:space="preserve"> Both Isaacs and Montessori believed that child observation was imperative to children’s learning and development (Pound</w:t>
      </w:r>
      <w:r w:rsidR="00DD4184">
        <w:rPr>
          <w:rFonts w:ascii="Times New Roman" w:hAnsi="Times New Roman" w:cs="Times New Roman"/>
          <w:color w:val="000000" w:themeColor="text1"/>
        </w:rPr>
        <w:t>,</w:t>
      </w:r>
      <w:r w:rsidR="00A90363" w:rsidRPr="004A187F">
        <w:rPr>
          <w:rFonts w:ascii="Times New Roman" w:hAnsi="Times New Roman" w:cs="Times New Roman"/>
          <w:color w:val="000000" w:themeColor="text1"/>
        </w:rPr>
        <w:t xml:space="preserve"> 2006).</w:t>
      </w:r>
    </w:p>
    <w:p w14:paraId="3B4480D9" w14:textId="4E0FE26B" w:rsidR="009C5362" w:rsidRPr="004A187F" w:rsidRDefault="009C5362" w:rsidP="004A187F">
      <w:pPr>
        <w:spacing w:line="360" w:lineRule="auto"/>
        <w:jc w:val="both"/>
        <w:rPr>
          <w:rFonts w:ascii="Times New Roman" w:hAnsi="Times New Roman" w:cs="Times New Roman"/>
          <w:color w:val="000000" w:themeColor="text1"/>
        </w:rPr>
      </w:pPr>
    </w:p>
    <w:p w14:paraId="5970EE36" w14:textId="77777777" w:rsidR="00A90363" w:rsidRPr="004A187F" w:rsidRDefault="00A90363" w:rsidP="004A187F">
      <w:pPr>
        <w:spacing w:line="360" w:lineRule="auto"/>
        <w:jc w:val="both"/>
        <w:rPr>
          <w:rFonts w:ascii="Times New Roman" w:hAnsi="Times New Roman" w:cs="Times New Roman"/>
          <w:color w:val="000000" w:themeColor="text1"/>
          <w:u w:val="single"/>
        </w:rPr>
      </w:pPr>
    </w:p>
    <w:p w14:paraId="526DF7B0" w14:textId="540C509D" w:rsidR="009C5362" w:rsidRPr="004A187F" w:rsidRDefault="009C5362" w:rsidP="004A187F">
      <w:pPr>
        <w:spacing w:line="360" w:lineRule="auto"/>
        <w:jc w:val="both"/>
        <w:rPr>
          <w:rFonts w:ascii="Times New Roman" w:hAnsi="Times New Roman" w:cs="Times New Roman"/>
          <w:color w:val="000000" w:themeColor="text1"/>
          <w:u w:val="single"/>
        </w:rPr>
      </w:pPr>
      <w:r w:rsidRPr="004A187F">
        <w:rPr>
          <w:rFonts w:ascii="Times New Roman" w:hAnsi="Times New Roman" w:cs="Times New Roman"/>
          <w:color w:val="000000" w:themeColor="text1"/>
          <w:u w:val="single"/>
        </w:rPr>
        <w:t>The Leuven Scale</w:t>
      </w:r>
      <w:r w:rsidR="00A90363" w:rsidRPr="004A187F">
        <w:rPr>
          <w:rFonts w:ascii="Times New Roman" w:hAnsi="Times New Roman" w:cs="Times New Roman"/>
          <w:color w:val="000000" w:themeColor="text1"/>
          <w:u w:val="single"/>
        </w:rPr>
        <w:t>:</w:t>
      </w:r>
    </w:p>
    <w:p w14:paraId="66503213" w14:textId="2D9DED74" w:rsidR="009C5362" w:rsidRPr="004A187F" w:rsidRDefault="009C5362" w:rsidP="004A187F">
      <w:pPr>
        <w:spacing w:line="360" w:lineRule="auto"/>
        <w:jc w:val="both"/>
        <w:rPr>
          <w:rFonts w:ascii="Times New Roman" w:hAnsi="Times New Roman" w:cs="Times New Roman"/>
          <w:color w:val="000000" w:themeColor="text1"/>
        </w:rPr>
      </w:pPr>
    </w:p>
    <w:p w14:paraId="473884BA" w14:textId="3F4CAC05" w:rsidR="0034681F" w:rsidRPr="004A187F" w:rsidRDefault="009C5362" w:rsidP="004A187F">
      <w:pPr>
        <w:spacing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t>The Leuven Scale observation</w:t>
      </w:r>
      <w:r w:rsidR="00AC2BB3" w:rsidRPr="004A187F">
        <w:rPr>
          <w:rFonts w:ascii="Times New Roman" w:hAnsi="Times New Roman" w:cs="Times New Roman"/>
          <w:color w:val="000000" w:themeColor="text1"/>
        </w:rPr>
        <w:t xml:space="preserve"> method</w:t>
      </w:r>
      <w:r w:rsidRPr="004A187F">
        <w:rPr>
          <w:rFonts w:ascii="Times New Roman" w:hAnsi="Times New Roman" w:cs="Times New Roman"/>
          <w:color w:val="000000" w:themeColor="text1"/>
        </w:rPr>
        <w:t xml:space="preserve"> is primarily used to measure children’s </w:t>
      </w:r>
      <w:r w:rsidR="00AC2BB3" w:rsidRPr="004A187F">
        <w:rPr>
          <w:rFonts w:ascii="Times New Roman" w:hAnsi="Times New Roman" w:cs="Times New Roman"/>
          <w:color w:val="000000" w:themeColor="text1"/>
        </w:rPr>
        <w:t>‘</w:t>
      </w:r>
      <w:r w:rsidRPr="004A187F">
        <w:rPr>
          <w:rFonts w:ascii="Times New Roman" w:hAnsi="Times New Roman" w:cs="Times New Roman"/>
          <w:color w:val="000000" w:themeColor="text1"/>
        </w:rPr>
        <w:t>well-being</w:t>
      </w:r>
      <w:r w:rsidR="00AC2BB3" w:rsidRPr="004A187F">
        <w:rPr>
          <w:rFonts w:ascii="Times New Roman" w:hAnsi="Times New Roman" w:cs="Times New Roman"/>
          <w:color w:val="000000" w:themeColor="text1"/>
        </w:rPr>
        <w:t>’</w:t>
      </w:r>
      <w:r w:rsidRPr="004A187F">
        <w:rPr>
          <w:rFonts w:ascii="Times New Roman" w:hAnsi="Times New Roman" w:cs="Times New Roman"/>
          <w:color w:val="000000" w:themeColor="text1"/>
        </w:rPr>
        <w:t xml:space="preserve"> and </w:t>
      </w:r>
      <w:r w:rsidR="00AC2BB3" w:rsidRPr="004A187F">
        <w:rPr>
          <w:rFonts w:ascii="Times New Roman" w:hAnsi="Times New Roman" w:cs="Times New Roman"/>
          <w:color w:val="000000" w:themeColor="text1"/>
        </w:rPr>
        <w:t>‘</w:t>
      </w:r>
      <w:r w:rsidRPr="004A187F">
        <w:rPr>
          <w:rFonts w:ascii="Times New Roman" w:hAnsi="Times New Roman" w:cs="Times New Roman"/>
          <w:color w:val="000000" w:themeColor="text1"/>
        </w:rPr>
        <w:t>involvement</w:t>
      </w:r>
      <w:r w:rsidR="00AC2BB3" w:rsidRPr="004A187F">
        <w:rPr>
          <w:rFonts w:ascii="Times New Roman" w:hAnsi="Times New Roman" w:cs="Times New Roman"/>
          <w:color w:val="000000" w:themeColor="text1"/>
        </w:rPr>
        <w:t>’</w:t>
      </w:r>
      <w:r w:rsidRPr="004A187F">
        <w:rPr>
          <w:rFonts w:ascii="Times New Roman" w:hAnsi="Times New Roman" w:cs="Times New Roman"/>
          <w:color w:val="000000" w:themeColor="text1"/>
        </w:rPr>
        <w:t xml:space="preserve"> within </w:t>
      </w:r>
      <w:r w:rsidR="00503D37" w:rsidRPr="004A187F">
        <w:rPr>
          <w:rFonts w:ascii="Times New Roman" w:hAnsi="Times New Roman" w:cs="Times New Roman"/>
          <w:color w:val="000000" w:themeColor="text1"/>
        </w:rPr>
        <w:t xml:space="preserve">a variety of </w:t>
      </w:r>
      <w:r w:rsidR="00490F7C" w:rsidRPr="004A187F">
        <w:rPr>
          <w:rFonts w:ascii="Times New Roman" w:hAnsi="Times New Roman" w:cs="Times New Roman"/>
          <w:color w:val="000000" w:themeColor="text1"/>
        </w:rPr>
        <w:t xml:space="preserve">intense, </w:t>
      </w:r>
      <w:proofErr w:type="gramStart"/>
      <w:r w:rsidR="008C7D2F">
        <w:rPr>
          <w:rFonts w:ascii="Times New Roman" w:hAnsi="Times New Roman" w:cs="Times New Roman"/>
          <w:color w:val="000000" w:themeColor="text1"/>
        </w:rPr>
        <w:t>two</w:t>
      </w:r>
      <w:r w:rsidR="00490F7C" w:rsidRPr="004A187F">
        <w:rPr>
          <w:rFonts w:ascii="Times New Roman" w:hAnsi="Times New Roman" w:cs="Times New Roman"/>
          <w:color w:val="000000" w:themeColor="text1"/>
        </w:rPr>
        <w:t xml:space="preserve"> minute</w:t>
      </w:r>
      <w:proofErr w:type="gramEnd"/>
      <w:r w:rsidR="00490F7C" w:rsidRPr="004A187F">
        <w:rPr>
          <w:rFonts w:ascii="Times New Roman" w:hAnsi="Times New Roman" w:cs="Times New Roman"/>
          <w:color w:val="000000" w:themeColor="text1"/>
        </w:rPr>
        <w:t xml:space="preserve">, </w:t>
      </w:r>
      <w:r w:rsidR="00503D37" w:rsidRPr="004A187F">
        <w:rPr>
          <w:rFonts w:ascii="Times New Roman" w:hAnsi="Times New Roman" w:cs="Times New Roman"/>
          <w:color w:val="000000" w:themeColor="text1"/>
        </w:rPr>
        <w:t xml:space="preserve">self-chosen </w:t>
      </w:r>
      <w:r w:rsidR="00A05010" w:rsidRPr="004A187F">
        <w:rPr>
          <w:rFonts w:ascii="Times New Roman" w:hAnsi="Times New Roman" w:cs="Times New Roman"/>
          <w:color w:val="000000" w:themeColor="text1"/>
        </w:rPr>
        <w:t xml:space="preserve">activities, and to </w:t>
      </w:r>
      <w:r w:rsidR="00490F7C" w:rsidRPr="004A187F">
        <w:rPr>
          <w:rFonts w:ascii="Times New Roman" w:hAnsi="Times New Roman" w:cs="Times New Roman"/>
          <w:color w:val="000000" w:themeColor="text1"/>
        </w:rPr>
        <w:t xml:space="preserve">go on and </w:t>
      </w:r>
      <w:r w:rsidR="00A05010" w:rsidRPr="004A187F">
        <w:rPr>
          <w:rFonts w:ascii="Times New Roman" w:hAnsi="Times New Roman" w:cs="Times New Roman"/>
          <w:color w:val="000000" w:themeColor="text1"/>
        </w:rPr>
        <w:t xml:space="preserve">measure the quality of the </w:t>
      </w:r>
      <w:r w:rsidRPr="004A187F">
        <w:rPr>
          <w:rFonts w:ascii="Times New Roman" w:hAnsi="Times New Roman" w:cs="Times New Roman"/>
          <w:color w:val="000000" w:themeColor="text1"/>
        </w:rPr>
        <w:t>childcare setting</w:t>
      </w:r>
      <w:r w:rsidR="00A05010" w:rsidRPr="004A187F">
        <w:rPr>
          <w:rFonts w:ascii="Times New Roman" w:hAnsi="Times New Roman" w:cs="Times New Roman"/>
          <w:color w:val="000000" w:themeColor="text1"/>
        </w:rPr>
        <w:t xml:space="preserve"> </w:t>
      </w:r>
      <w:r w:rsidR="00490F7C" w:rsidRPr="004A187F">
        <w:rPr>
          <w:rFonts w:ascii="Times New Roman" w:hAnsi="Times New Roman" w:cs="Times New Roman"/>
          <w:color w:val="000000" w:themeColor="text1"/>
        </w:rPr>
        <w:t xml:space="preserve">surrounding the child </w:t>
      </w:r>
      <w:r w:rsidR="00A05010" w:rsidRPr="004A187F">
        <w:rPr>
          <w:rFonts w:ascii="Times New Roman" w:hAnsi="Times New Roman" w:cs="Times New Roman"/>
          <w:color w:val="000000" w:themeColor="text1"/>
        </w:rPr>
        <w:t>(</w:t>
      </w:r>
      <w:proofErr w:type="spellStart"/>
      <w:r w:rsidR="00A05010" w:rsidRPr="004A187F">
        <w:rPr>
          <w:rFonts w:ascii="Times New Roman" w:hAnsi="Times New Roman" w:cs="Times New Roman"/>
          <w:color w:val="000000" w:themeColor="text1"/>
        </w:rPr>
        <w:t>MacRae</w:t>
      </w:r>
      <w:proofErr w:type="spellEnd"/>
      <w:r w:rsidR="00A05010" w:rsidRPr="004A187F">
        <w:rPr>
          <w:rFonts w:ascii="Times New Roman" w:hAnsi="Times New Roman" w:cs="Times New Roman"/>
          <w:color w:val="000000" w:themeColor="text1"/>
        </w:rPr>
        <w:t xml:space="preserve"> and Jones</w:t>
      </w:r>
      <w:r w:rsidR="00DD4184">
        <w:rPr>
          <w:rFonts w:ascii="Times New Roman" w:hAnsi="Times New Roman" w:cs="Times New Roman"/>
          <w:color w:val="000000" w:themeColor="text1"/>
        </w:rPr>
        <w:t>,</w:t>
      </w:r>
      <w:r w:rsidR="00A05010" w:rsidRPr="004A187F">
        <w:rPr>
          <w:rFonts w:ascii="Times New Roman" w:hAnsi="Times New Roman" w:cs="Times New Roman"/>
          <w:color w:val="000000" w:themeColor="text1"/>
        </w:rPr>
        <w:t xml:space="preserve"> 2020</w:t>
      </w:r>
      <w:r w:rsidR="00503D37" w:rsidRPr="004A187F">
        <w:rPr>
          <w:rFonts w:ascii="Times New Roman" w:hAnsi="Times New Roman" w:cs="Times New Roman"/>
          <w:color w:val="000000" w:themeColor="text1"/>
        </w:rPr>
        <w:t xml:space="preserve"> and Woods</w:t>
      </w:r>
      <w:r w:rsidR="00DD4184">
        <w:rPr>
          <w:rFonts w:ascii="Times New Roman" w:hAnsi="Times New Roman" w:cs="Times New Roman"/>
          <w:color w:val="000000" w:themeColor="text1"/>
        </w:rPr>
        <w:t>,</w:t>
      </w:r>
      <w:r w:rsidR="00503D37" w:rsidRPr="004A187F">
        <w:rPr>
          <w:rFonts w:ascii="Times New Roman" w:hAnsi="Times New Roman" w:cs="Times New Roman"/>
          <w:color w:val="000000" w:themeColor="text1"/>
        </w:rPr>
        <w:t xml:space="preserve"> 2016</w:t>
      </w:r>
      <w:r w:rsidR="00A05010" w:rsidRPr="004A187F">
        <w:rPr>
          <w:rFonts w:ascii="Times New Roman" w:hAnsi="Times New Roman" w:cs="Times New Roman"/>
          <w:color w:val="000000" w:themeColor="text1"/>
        </w:rPr>
        <w:t>)</w:t>
      </w:r>
      <w:r w:rsidRPr="004A187F">
        <w:rPr>
          <w:rFonts w:ascii="Times New Roman" w:hAnsi="Times New Roman" w:cs="Times New Roman"/>
          <w:color w:val="000000" w:themeColor="text1"/>
        </w:rPr>
        <w:t xml:space="preserve">. </w:t>
      </w:r>
    </w:p>
    <w:p w14:paraId="5ADCB0AE" w14:textId="5F72F3D4" w:rsidR="000D72A1" w:rsidRPr="004A187F" w:rsidRDefault="000D72A1" w:rsidP="004A187F">
      <w:pPr>
        <w:spacing w:line="360" w:lineRule="auto"/>
        <w:jc w:val="both"/>
        <w:rPr>
          <w:rFonts w:ascii="Times New Roman" w:hAnsi="Times New Roman" w:cs="Times New Roman"/>
          <w:color w:val="000000" w:themeColor="text1"/>
        </w:rPr>
      </w:pPr>
    </w:p>
    <w:p w14:paraId="1B8A8893" w14:textId="56FA2CC9" w:rsidR="00B23012" w:rsidRPr="004A187F" w:rsidRDefault="00CA58CE" w:rsidP="004A187F">
      <w:pPr>
        <w:pStyle w:val="NormalWeb"/>
        <w:spacing w:line="360" w:lineRule="auto"/>
        <w:jc w:val="both"/>
        <w:rPr>
          <w:color w:val="000000" w:themeColor="text1"/>
        </w:rPr>
      </w:pPr>
      <w:r w:rsidRPr="004A187F">
        <w:rPr>
          <w:color w:val="000000" w:themeColor="text1"/>
        </w:rPr>
        <w:t>According to Steiner (Pound</w:t>
      </w:r>
      <w:r w:rsidR="00DD4184">
        <w:rPr>
          <w:color w:val="000000" w:themeColor="text1"/>
        </w:rPr>
        <w:t>,</w:t>
      </w:r>
      <w:r w:rsidRPr="004A187F">
        <w:rPr>
          <w:color w:val="000000" w:themeColor="text1"/>
        </w:rPr>
        <w:t xml:space="preserve"> 2006) c</w:t>
      </w:r>
      <w:r w:rsidR="000D72A1" w:rsidRPr="004A187F">
        <w:rPr>
          <w:color w:val="000000" w:themeColor="text1"/>
        </w:rPr>
        <w:t xml:space="preserve">hildren’s well-being </w:t>
      </w:r>
      <w:r w:rsidR="00C22A03">
        <w:rPr>
          <w:color w:val="000000" w:themeColor="text1"/>
        </w:rPr>
        <w:t xml:space="preserve">is holistic and encompasses </w:t>
      </w:r>
      <w:r w:rsidR="000D72A1" w:rsidRPr="004A187F">
        <w:rPr>
          <w:color w:val="000000" w:themeColor="text1"/>
        </w:rPr>
        <w:t>physical, mental, emotional, social</w:t>
      </w:r>
      <w:r w:rsidR="00B86E68" w:rsidRPr="004A187F">
        <w:rPr>
          <w:color w:val="000000" w:themeColor="text1"/>
        </w:rPr>
        <w:t xml:space="preserve"> and spiritual</w:t>
      </w:r>
      <w:r w:rsidR="000D72A1" w:rsidRPr="004A187F">
        <w:rPr>
          <w:color w:val="000000" w:themeColor="text1"/>
        </w:rPr>
        <w:t xml:space="preserve"> health</w:t>
      </w:r>
      <w:r w:rsidR="00471CF4" w:rsidRPr="004A187F">
        <w:rPr>
          <w:color w:val="000000" w:themeColor="text1"/>
        </w:rPr>
        <w:t xml:space="preserve"> (Statham </w:t>
      </w:r>
      <w:r w:rsidR="00DD4184">
        <w:rPr>
          <w:color w:val="000000" w:themeColor="text1"/>
        </w:rPr>
        <w:t>and</w:t>
      </w:r>
      <w:r w:rsidR="00471CF4" w:rsidRPr="004A187F">
        <w:rPr>
          <w:color w:val="000000" w:themeColor="text1"/>
        </w:rPr>
        <w:t xml:space="preserve"> Chase</w:t>
      </w:r>
      <w:r w:rsidR="00DD4184">
        <w:rPr>
          <w:color w:val="000000" w:themeColor="text1"/>
        </w:rPr>
        <w:t>,</w:t>
      </w:r>
      <w:r w:rsidR="00471CF4" w:rsidRPr="004A187F">
        <w:rPr>
          <w:color w:val="000000" w:themeColor="text1"/>
        </w:rPr>
        <w:t xml:space="preserve"> 2010)</w:t>
      </w:r>
      <w:r w:rsidR="00EA41F9" w:rsidRPr="004A187F">
        <w:rPr>
          <w:color w:val="000000" w:themeColor="text1"/>
        </w:rPr>
        <w:t>.</w:t>
      </w:r>
      <w:r w:rsidR="000D72A1" w:rsidRPr="004A187F">
        <w:rPr>
          <w:color w:val="000000" w:themeColor="text1"/>
        </w:rPr>
        <w:t xml:space="preserve"> If there is even a slight decline in any of these areas the practitioner should be made aware, as it is the practitioner’s role to support and bring in any aid or relevant adjustments that will encourage </w:t>
      </w:r>
      <w:r w:rsidR="003564DF">
        <w:rPr>
          <w:color w:val="000000" w:themeColor="text1"/>
        </w:rPr>
        <w:t>children’s positive well-being.</w:t>
      </w:r>
      <w:r w:rsidR="000D72A1" w:rsidRPr="004A187F">
        <w:rPr>
          <w:color w:val="000000" w:themeColor="text1"/>
        </w:rPr>
        <w:t xml:space="preserve"> For example, </w:t>
      </w:r>
      <w:r w:rsidRPr="004A187F">
        <w:rPr>
          <w:color w:val="000000" w:themeColor="text1"/>
        </w:rPr>
        <w:t xml:space="preserve">changing a child’s </w:t>
      </w:r>
      <w:r w:rsidR="000D72A1" w:rsidRPr="004A187F">
        <w:rPr>
          <w:color w:val="000000" w:themeColor="text1"/>
        </w:rPr>
        <w:t>small group or keyworker</w:t>
      </w:r>
      <w:r w:rsidR="00B86E68" w:rsidRPr="004A187F">
        <w:rPr>
          <w:color w:val="000000" w:themeColor="text1"/>
        </w:rPr>
        <w:t xml:space="preserve"> (NCFE, no date)</w:t>
      </w:r>
      <w:r w:rsidR="000D72A1" w:rsidRPr="004A187F">
        <w:rPr>
          <w:color w:val="000000" w:themeColor="text1"/>
        </w:rPr>
        <w:t>.</w:t>
      </w:r>
      <w:r w:rsidR="00471CF4" w:rsidRPr="004A187F">
        <w:rPr>
          <w:color w:val="000000" w:themeColor="text1"/>
        </w:rPr>
        <w:t xml:space="preserve"> It is stated by the National Institute for Health and Clinical Excellence </w:t>
      </w:r>
      <w:r w:rsidR="00F529A5" w:rsidRPr="004A187F">
        <w:rPr>
          <w:color w:val="000000" w:themeColor="text1"/>
        </w:rPr>
        <w:t>(</w:t>
      </w:r>
      <w:r w:rsidR="00471CF4" w:rsidRPr="004A187F">
        <w:rPr>
          <w:color w:val="000000" w:themeColor="text1"/>
        </w:rPr>
        <w:t>2008)</w:t>
      </w:r>
      <w:r w:rsidR="00F529A5" w:rsidRPr="004A187F">
        <w:rPr>
          <w:color w:val="000000" w:themeColor="text1"/>
        </w:rPr>
        <w:t xml:space="preserve"> that strong and healthy emotional well-being can prevent future emotional and behavioural </w:t>
      </w:r>
      <w:r w:rsidR="00F529A5" w:rsidRPr="004A187F">
        <w:rPr>
          <w:color w:val="000000" w:themeColor="text1"/>
        </w:rPr>
        <w:lastRenderedPageBreak/>
        <w:t>problems, criminal and violent behaviour</w:t>
      </w:r>
      <w:r w:rsidR="000E5A8F" w:rsidRPr="004A187F">
        <w:rPr>
          <w:color w:val="000000" w:themeColor="text1"/>
        </w:rPr>
        <w:t xml:space="preserve">, </w:t>
      </w:r>
      <w:r w:rsidR="00F529A5" w:rsidRPr="004A187F">
        <w:rPr>
          <w:color w:val="000000" w:themeColor="text1"/>
        </w:rPr>
        <w:t>teenage pregnancy a</w:t>
      </w:r>
      <w:r w:rsidR="000E5A8F" w:rsidRPr="004A187F">
        <w:rPr>
          <w:color w:val="000000" w:themeColor="text1"/>
        </w:rPr>
        <w:t xml:space="preserve">nd mental health disorders (Green </w:t>
      </w:r>
      <w:r w:rsidR="000E5A8F" w:rsidRPr="004A187F">
        <w:rPr>
          <w:i/>
          <w:iCs/>
          <w:color w:val="000000" w:themeColor="text1"/>
        </w:rPr>
        <w:t>et al</w:t>
      </w:r>
      <w:r w:rsidR="00DD4184">
        <w:rPr>
          <w:color w:val="000000" w:themeColor="text1"/>
        </w:rPr>
        <w:t>,</w:t>
      </w:r>
      <w:r w:rsidR="000E5A8F" w:rsidRPr="004A187F">
        <w:rPr>
          <w:color w:val="000000" w:themeColor="text1"/>
        </w:rPr>
        <w:t xml:space="preserve"> 2005). </w:t>
      </w:r>
      <w:r w:rsidR="00F529A5" w:rsidRPr="004A187F">
        <w:rPr>
          <w:color w:val="000000" w:themeColor="text1"/>
        </w:rPr>
        <w:t xml:space="preserve">UNICEF (2009) considers children’s well-being to be of utmost importance </w:t>
      </w:r>
      <w:r w:rsidR="00576D53" w:rsidRPr="004A187F">
        <w:rPr>
          <w:color w:val="000000" w:themeColor="text1"/>
        </w:rPr>
        <w:t>a</w:t>
      </w:r>
      <w:r w:rsidR="00F529A5" w:rsidRPr="004A187F">
        <w:rPr>
          <w:color w:val="000000" w:themeColor="text1"/>
        </w:rPr>
        <w:t>s it effects all aspects of a child’s life.</w:t>
      </w:r>
      <w:r w:rsidR="00471CF4" w:rsidRPr="004A187F">
        <w:rPr>
          <w:color w:val="000000" w:themeColor="text1"/>
        </w:rPr>
        <w:t xml:space="preserve"> </w:t>
      </w:r>
      <w:r w:rsidR="00B23012" w:rsidRPr="004A187F">
        <w:rPr>
          <w:color w:val="000000" w:themeColor="text1"/>
        </w:rPr>
        <w:t xml:space="preserve">In noticing these concerns, a variety of </w:t>
      </w:r>
      <w:r w:rsidR="00A70EDF" w:rsidRPr="004A187F">
        <w:rPr>
          <w:color w:val="000000" w:themeColor="text1"/>
        </w:rPr>
        <w:t>play-based</w:t>
      </w:r>
      <w:r w:rsidR="00B23012" w:rsidRPr="004A187F">
        <w:rPr>
          <w:color w:val="000000" w:themeColor="text1"/>
        </w:rPr>
        <w:t xml:space="preserve"> initiatives</w:t>
      </w:r>
      <w:r w:rsidRPr="004A187F">
        <w:rPr>
          <w:color w:val="000000" w:themeColor="text1"/>
        </w:rPr>
        <w:t>, programmes and therapy</w:t>
      </w:r>
      <w:r w:rsidR="00B23012" w:rsidRPr="004A187F">
        <w:rPr>
          <w:color w:val="000000" w:themeColor="text1"/>
        </w:rPr>
        <w:t xml:space="preserve"> have been designed and implemented to support children with emotional turmoil across the UK (Powell </w:t>
      </w:r>
      <w:r w:rsidR="00DD4184">
        <w:rPr>
          <w:color w:val="000000" w:themeColor="text1"/>
        </w:rPr>
        <w:t>and</w:t>
      </w:r>
      <w:r w:rsidR="00B23012" w:rsidRPr="004A187F">
        <w:rPr>
          <w:color w:val="000000" w:themeColor="text1"/>
        </w:rPr>
        <w:t xml:space="preserve"> </w:t>
      </w:r>
      <w:proofErr w:type="spellStart"/>
      <w:r w:rsidR="00B23012" w:rsidRPr="004A187F">
        <w:rPr>
          <w:color w:val="000000" w:themeColor="text1"/>
        </w:rPr>
        <w:t>Wellard</w:t>
      </w:r>
      <w:proofErr w:type="spellEnd"/>
      <w:r w:rsidR="00DD4184">
        <w:rPr>
          <w:color w:val="000000" w:themeColor="text1"/>
        </w:rPr>
        <w:t xml:space="preserve">, </w:t>
      </w:r>
      <w:r w:rsidR="00B23012" w:rsidRPr="004A187F">
        <w:rPr>
          <w:color w:val="000000" w:themeColor="text1"/>
        </w:rPr>
        <w:t xml:space="preserve">2008). </w:t>
      </w:r>
    </w:p>
    <w:p w14:paraId="3E131C70" w14:textId="2E52FD19" w:rsidR="000D72A1" w:rsidRPr="00E312C4" w:rsidRDefault="003564DF" w:rsidP="004A187F">
      <w:pPr>
        <w:spacing w:line="360" w:lineRule="auto"/>
        <w:jc w:val="both"/>
        <w:rPr>
          <w:rFonts w:ascii="Times New Roman" w:hAnsi="Times New Roman" w:cs="Times New Roman"/>
          <w:color w:val="C00000"/>
        </w:rPr>
      </w:pPr>
      <w:r>
        <w:rPr>
          <w:rFonts w:ascii="Times New Roman" w:hAnsi="Times New Roman" w:cs="Times New Roman"/>
          <w:color w:val="000000" w:themeColor="text1"/>
        </w:rPr>
        <w:t>The second part of the Leuven scale is c</w:t>
      </w:r>
      <w:r w:rsidR="00CA58CE" w:rsidRPr="004A187F">
        <w:rPr>
          <w:rFonts w:ascii="Times New Roman" w:hAnsi="Times New Roman" w:cs="Times New Roman"/>
          <w:color w:val="000000" w:themeColor="text1"/>
        </w:rPr>
        <w:t xml:space="preserve">hild </w:t>
      </w:r>
      <w:r w:rsidR="00DD4184" w:rsidRPr="004A187F">
        <w:rPr>
          <w:rFonts w:ascii="Times New Roman" w:hAnsi="Times New Roman" w:cs="Times New Roman"/>
          <w:color w:val="000000" w:themeColor="text1"/>
        </w:rPr>
        <w:t>involvement,</w:t>
      </w:r>
      <w:r>
        <w:rPr>
          <w:rFonts w:ascii="Times New Roman" w:hAnsi="Times New Roman" w:cs="Times New Roman"/>
          <w:color w:val="000000" w:themeColor="text1"/>
        </w:rPr>
        <w:t xml:space="preserve"> and this</w:t>
      </w:r>
      <w:r w:rsidR="000D72A1" w:rsidRPr="004A187F">
        <w:rPr>
          <w:rFonts w:ascii="Times New Roman" w:hAnsi="Times New Roman" w:cs="Times New Roman"/>
          <w:color w:val="000000" w:themeColor="text1"/>
        </w:rPr>
        <w:t xml:space="preserve"> focuses on how engaged</w:t>
      </w:r>
      <w:r>
        <w:rPr>
          <w:rFonts w:ascii="Times New Roman" w:hAnsi="Times New Roman" w:cs="Times New Roman"/>
          <w:color w:val="000000" w:themeColor="text1"/>
        </w:rPr>
        <w:t xml:space="preserve"> </w:t>
      </w:r>
      <w:r w:rsidR="000D72A1" w:rsidRPr="004A187F">
        <w:rPr>
          <w:rFonts w:ascii="Times New Roman" w:hAnsi="Times New Roman" w:cs="Times New Roman"/>
          <w:color w:val="000000" w:themeColor="text1"/>
        </w:rPr>
        <w:t>children are during an activity and it questions if they are operating to their full potential</w:t>
      </w:r>
      <w:r w:rsidR="005A77FF" w:rsidRPr="004A187F">
        <w:rPr>
          <w:rFonts w:ascii="Times New Roman" w:hAnsi="Times New Roman" w:cs="Times New Roman"/>
          <w:color w:val="000000" w:themeColor="text1"/>
        </w:rPr>
        <w:t xml:space="preserve"> (</w:t>
      </w:r>
      <w:proofErr w:type="spellStart"/>
      <w:r w:rsidR="005A77FF" w:rsidRPr="004A187F">
        <w:rPr>
          <w:rFonts w:ascii="Times New Roman" w:hAnsi="Times New Roman" w:cs="Times New Roman"/>
          <w:color w:val="000000" w:themeColor="text1"/>
        </w:rPr>
        <w:t>Cheq</w:t>
      </w:r>
      <w:r w:rsidR="005970B7" w:rsidRPr="004A187F">
        <w:rPr>
          <w:rFonts w:ascii="Times New Roman" w:hAnsi="Times New Roman" w:cs="Times New Roman"/>
          <w:color w:val="000000" w:themeColor="text1"/>
        </w:rPr>
        <w:t>din</w:t>
      </w:r>
      <w:proofErr w:type="spellEnd"/>
      <w:r w:rsidR="005970B7" w:rsidRPr="004A187F">
        <w:rPr>
          <w:rFonts w:ascii="Times New Roman" w:hAnsi="Times New Roman" w:cs="Times New Roman"/>
          <w:color w:val="000000" w:themeColor="text1"/>
        </w:rPr>
        <w:t>, 2019</w:t>
      </w:r>
      <w:r>
        <w:rPr>
          <w:rFonts w:ascii="Times New Roman" w:hAnsi="Times New Roman" w:cs="Times New Roman"/>
          <w:color w:val="000000" w:themeColor="text1"/>
        </w:rPr>
        <w:t xml:space="preserve"> and </w:t>
      </w:r>
      <w:proofErr w:type="spellStart"/>
      <w:r>
        <w:rPr>
          <w:rFonts w:ascii="Times New Roman" w:hAnsi="Times New Roman" w:cs="Times New Roman"/>
          <w:color w:val="000000" w:themeColor="text1"/>
        </w:rPr>
        <w:t>Laevers</w:t>
      </w:r>
      <w:proofErr w:type="spellEnd"/>
      <w:r>
        <w:rPr>
          <w:rFonts w:ascii="Times New Roman" w:hAnsi="Times New Roman" w:cs="Times New Roman"/>
          <w:color w:val="000000" w:themeColor="text1"/>
        </w:rPr>
        <w:t xml:space="preserve"> and Moons, 1997</w:t>
      </w:r>
      <w:r w:rsidR="005970B7" w:rsidRPr="004A187F">
        <w:rPr>
          <w:rFonts w:ascii="Times New Roman" w:hAnsi="Times New Roman" w:cs="Times New Roman"/>
          <w:color w:val="000000" w:themeColor="text1"/>
        </w:rPr>
        <w:t>)</w:t>
      </w:r>
      <w:r w:rsidR="000D72A1" w:rsidRPr="004A187F">
        <w:rPr>
          <w:rFonts w:ascii="Times New Roman" w:hAnsi="Times New Roman" w:cs="Times New Roman"/>
          <w:color w:val="000000" w:themeColor="text1"/>
        </w:rPr>
        <w:t xml:space="preserve">. </w:t>
      </w:r>
      <w:r w:rsidR="00E02997" w:rsidRPr="004A187F">
        <w:rPr>
          <w:rFonts w:ascii="Times New Roman" w:hAnsi="Times New Roman" w:cs="Times New Roman"/>
          <w:color w:val="000000" w:themeColor="text1"/>
        </w:rPr>
        <w:t xml:space="preserve">This can be observed </w:t>
      </w:r>
      <w:r w:rsidR="000D72A1" w:rsidRPr="004A187F">
        <w:rPr>
          <w:rFonts w:ascii="Times New Roman" w:hAnsi="Times New Roman" w:cs="Times New Roman"/>
          <w:color w:val="000000" w:themeColor="text1"/>
        </w:rPr>
        <w:t>through facial expressions and body language</w:t>
      </w:r>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Laevers</w:t>
      </w:r>
      <w:proofErr w:type="spellEnd"/>
      <w:r>
        <w:rPr>
          <w:rFonts w:ascii="Times New Roman" w:hAnsi="Times New Roman" w:cs="Times New Roman"/>
          <w:color w:val="000000" w:themeColor="text1"/>
        </w:rPr>
        <w:t>, 2005)</w:t>
      </w:r>
      <w:r w:rsidR="000D72A1" w:rsidRPr="004A187F">
        <w:rPr>
          <w:rFonts w:ascii="Times New Roman" w:hAnsi="Times New Roman" w:cs="Times New Roman"/>
          <w:color w:val="000000" w:themeColor="text1"/>
        </w:rPr>
        <w:t>.</w:t>
      </w:r>
      <w:r w:rsidR="00AC1C96" w:rsidRPr="004A187F">
        <w:rPr>
          <w:rFonts w:ascii="Times New Roman" w:hAnsi="Times New Roman" w:cs="Times New Roman"/>
          <w:color w:val="000000" w:themeColor="text1"/>
        </w:rPr>
        <w:t xml:space="preserve"> </w:t>
      </w:r>
    </w:p>
    <w:p w14:paraId="5EB0C219" w14:textId="77777777" w:rsidR="000D72A1" w:rsidRPr="004A187F" w:rsidRDefault="000D72A1" w:rsidP="004A187F">
      <w:pPr>
        <w:spacing w:line="360" w:lineRule="auto"/>
        <w:jc w:val="both"/>
        <w:rPr>
          <w:rFonts w:ascii="Times New Roman" w:hAnsi="Times New Roman" w:cs="Times New Roman"/>
          <w:color w:val="000000" w:themeColor="text1"/>
        </w:rPr>
      </w:pPr>
    </w:p>
    <w:p w14:paraId="35731AAE" w14:textId="7A8C44C8" w:rsidR="00B437CE" w:rsidRPr="004A187F" w:rsidRDefault="00B437CE" w:rsidP="004A187F">
      <w:pPr>
        <w:spacing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t>The Leuven Scale</w:t>
      </w:r>
      <w:r w:rsidR="009C5362" w:rsidRPr="004A187F">
        <w:rPr>
          <w:rFonts w:ascii="Times New Roman" w:hAnsi="Times New Roman" w:cs="Times New Roman"/>
          <w:color w:val="000000" w:themeColor="text1"/>
        </w:rPr>
        <w:t xml:space="preserve"> covers five different levels</w:t>
      </w:r>
      <w:r w:rsidR="00453C33" w:rsidRPr="004A187F">
        <w:rPr>
          <w:rFonts w:ascii="Times New Roman" w:hAnsi="Times New Roman" w:cs="Times New Roman"/>
          <w:color w:val="000000" w:themeColor="text1"/>
        </w:rPr>
        <w:t xml:space="preserve"> of capacity</w:t>
      </w:r>
      <w:r w:rsidR="00D6533A" w:rsidRPr="004A187F">
        <w:rPr>
          <w:rFonts w:ascii="Times New Roman" w:hAnsi="Times New Roman" w:cs="Times New Roman"/>
          <w:color w:val="000000" w:themeColor="text1"/>
        </w:rPr>
        <w:t xml:space="preserve"> for both </w:t>
      </w:r>
      <w:r w:rsidR="007A06CA" w:rsidRPr="004A187F">
        <w:rPr>
          <w:rFonts w:ascii="Times New Roman" w:hAnsi="Times New Roman" w:cs="Times New Roman"/>
          <w:color w:val="000000" w:themeColor="text1"/>
        </w:rPr>
        <w:t>‘Well-being’ and ‘</w:t>
      </w:r>
      <w:proofErr w:type="spellStart"/>
      <w:r w:rsidR="007A06CA" w:rsidRPr="004A187F">
        <w:rPr>
          <w:rFonts w:ascii="Times New Roman" w:hAnsi="Times New Roman" w:cs="Times New Roman"/>
          <w:color w:val="000000" w:themeColor="text1"/>
        </w:rPr>
        <w:t>Involement</w:t>
      </w:r>
      <w:proofErr w:type="spellEnd"/>
      <w:r w:rsidR="007A06CA" w:rsidRPr="004A187F">
        <w:rPr>
          <w:rFonts w:ascii="Times New Roman" w:hAnsi="Times New Roman" w:cs="Times New Roman"/>
          <w:color w:val="000000" w:themeColor="text1"/>
        </w:rPr>
        <w:t>’ ranging</w:t>
      </w:r>
      <w:r w:rsidR="00503D37" w:rsidRPr="004A187F">
        <w:rPr>
          <w:rFonts w:ascii="Times New Roman" w:hAnsi="Times New Roman" w:cs="Times New Roman"/>
          <w:color w:val="000000" w:themeColor="text1"/>
        </w:rPr>
        <w:t xml:space="preserve"> from 1-5</w:t>
      </w:r>
      <w:r w:rsidR="00D6533A" w:rsidRPr="004A187F">
        <w:rPr>
          <w:rFonts w:ascii="Times New Roman" w:hAnsi="Times New Roman" w:cs="Times New Roman"/>
          <w:color w:val="000000" w:themeColor="text1"/>
        </w:rPr>
        <w:t>:</w:t>
      </w:r>
      <w:r w:rsidR="009C5362" w:rsidRPr="004A187F">
        <w:rPr>
          <w:rFonts w:ascii="Times New Roman" w:hAnsi="Times New Roman" w:cs="Times New Roman"/>
          <w:color w:val="000000" w:themeColor="text1"/>
        </w:rPr>
        <w:t xml:space="preserve"> extremely low, low, moderate, high and extremely high.</w:t>
      </w:r>
      <w:r w:rsidR="00503D37" w:rsidRPr="004A187F">
        <w:rPr>
          <w:rFonts w:ascii="Times New Roman" w:hAnsi="Times New Roman" w:cs="Times New Roman"/>
          <w:color w:val="000000" w:themeColor="text1"/>
        </w:rPr>
        <w:t xml:space="preserve"> </w:t>
      </w:r>
      <w:r w:rsidR="008A6AD6" w:rsidRPr="004A187F">
        <w:rPr>
          <w:rFonts w:ascii="Times New Roman" w:hAnsi="Times New Roman" w:cs="Times New Roman"/>
          <w:color w:val="000000" w:themeColor="text1"/>
        </w:rPr>
        <w:t xml:space="preserve">Level 1 observing non-engagement to level 5 being fully engaged and focused on </w:t>
      </w:r>
      <w:r w:rsidR="0034681F" w:rsidRPr="004A187F">
        <w:rPr>
          <w:rFonts w:ascii="Times New Roman" w:hAnsi="Times New Roman" w:cs="Times New Roman"/>
          <w:color w:val="000000" w:themeColor="text1"/>
        </w:rPr>
        <w:t xml:space="preserve">an </w:t>
      </w:r>
      <w:r w:rsidR="008A6AD6" w:rsidRPr="004A187F">
        <w:rPr>
          <w:rFonts w:ascii="Times New Roman" w:hAnsi="Times New Roman" w:cs="Times New Roman"/>
          <w:color w:val="000000" w:themeColor="text1"/>
        </w:rPr>
        <w:t xml:space="preserve">activity. </w:t>
      </w:r>
      <w:r w:rsidR="00503D37" w:rsidRPr="004A187F">
        <w:rPr>
          <w:rFonts w:ascii="Times New Roman" w:hAnsi="Times New Roman" w:cs="Times New Roman"/>
          <w:color w:val="000000" w:themeColor="text1"/>
        </w:rPr>
        <w:t xml:space="preserve">This is to allow the practitioner </w:t>
      </w:r>
      <w:r w:rsidR="008A6AD6" w:rsidRPr="004A187F">
        <w:rPr>
          <w:rFonts w:ascii="Times New Roman" w:hAnsi="Times New Roman" w:cs="Times New Roman"/>
          <w:color w:val="000000" w:themeColor="text1"/>
        </w:rPr>
        <w:t>to sense where children are developmentally</w:t>
      </w:r>
      <w:r w:rsidR="007A06CA" w:rsidRPr="004A187F">
        <w:rPr>
          <w:rFonts w:ascii="Times New Roman" w:hAnsi="Times New Roman" w:cs="Times New Roman"/>
          <w:color w:val="000000" w:themeColor="text1"/>
        </w:rPr>
        <w:t xml:space="preserve"> and emotionally</w:t>
      </w:r>
      <w:r w:rsidR="008A6AD6" w:rsidRPr="004A187F">
        <w:rPr>
          <w:rFonts w:ascii="Times New Roman" w:hAnsi="Times New Roman" w:cs="Times New Roman"/>
          <w:color w:val="000000" w:themeColor="text1"/>
        </w:rPr>
        <w:t xml:space="preserve">, and to assess if changes are needed </w:t>
      </w:r>
      <w:r w:rsidR="00C72F56" w:rsidRPr="004A187F">
        <w:rPr>
          <w:rFonts w:ascii="Times New Roman" w:hAnsi="Times New Roman" w:cs="Times New Roman"/>
          <w:color w:val="000000" w:themeColor="text1"/>
        </w:rPr>
        <w:t xml:space="preserve">within the setting </w:t>
      </w:r>
      <w:r w:rsidR="008A6AD6" w:rsidRPr="004A187F">
        <w:rPr>
          <w:rFonts w:ascii="Times New Roman" w:hAnsi="Times New Roman" w:cs="Times New Roman"/>
          <w:color w:val="000000" w:themeColor="text1"/>
        </w:rPr>
        <w:t xml:space="preserve">in order </w:t>
      </w:r>
      <w:r w:rsidR="00C72F56" w:rsidRPr="004A187F">
        <w:rPr>
          <w:rFonts w:ascii="Times New Roman" w:hAnsi="Times New Roman" w:cs="Times New Roman"/>
          <w:color w:val="000000" w:themeColor="text1"/>
        </w:rPr>
        <w:t xml:space="preserve">to bring fuller and richer development </w:t>
      </w:r>
      <w:r w:rsidR="00A238F3" w:rsidRPr="004A187F">
        <w:rPr>
          <w:rFonts w:ascii="Times New Roman" w:hAnsi="Times New Roman" w:cs="Times New Roman"/>
          <w:color w:val="000000" w:themeColor="text1"/>
        </w:rPr>
        <w:t xml:space="preserve">and experiences </w:t>
      </w:r>
      <w:r w:rsidR="00C72F56" w:rsidRPr="004A187F">
        <w:rPr>
          <w:rFonts w:ascii="Times New Roman" w:hAnsi="Times New Roman" w:cs="Times New Roman"/>
          <w:color w:val="000000" w:themeColor="text1"/>
        </w:rPr>
        <w:t>to the children</w:t>
      </w:r>
      <w:r w:rsidR="00CF5860" w:rsidRPr="004A187F">
        <w:rPr>
          <w:rFonts w:ascii="Times New Roman" w:hAnsi="Times New Roman" w:cs="Times New Roman"/>
          <w:color w:val="000000" w:themeColor="text1"/>
        </w:rPr>
        <w:t xml:space="preserve"> (Learning journals, 2022</w:t>
      </w:r>
      <w:r w:rsidR="00C96898">
        <w:rPr>
          <w:rFonts w:ascii="Times New Roman" w:hAnsi="Times New Roman" w:cs="Times New Roman"/>
          <w:color w:val="000000" w:themeColor="text1"/>
        </w:rPr>
        <w:t xml:space="preserve"> </w:t>
      </w:r>
      <w:r w:rsidR="00C96898" w:rsidRPr="00C96898">
        <w:rPr>
          <w:rFonts w:ascii="Times New Roman" w:hAnsi="Times New Roman" w:cs="Times New Roman"/>
          <w:color w:val="000000" w:themeColor="text1"/>
        </w:rPr>
        <w:t xml:space="preserve">and </w:t>
      </w:r>
      <w:r w:rsidR="00C96898" w:rsidRPr="00C96898">
        <w:rPr>
          <w:rFonts w:ascii="Times New Roman" w:eastAsia="Times New Roman" w:hAnsi="Times New Roman" w:cs="Times New Roman"/>
          <w:color w:val="000000" w:themeColor="text1"/>
          <w:lang w:eastAsia="en-GB"/>
        </w:rPr>
        <w:t>Pascal and Bertram, 2003</w:t>
      </w:r>
      <w:r w:rsidR="00EA41F9" w:rsidRPr="00C96898">
        <w:rPr>
          <w:rFonts w:ascii="Times New Roman" w:hAnsi="Times New Roman" w:cs="Times New Roman"/>
          <w:color w:val="000000" w:themeColor="text1"/>
        </w:rPr>
        <w:t>)</w:t>
      </w:r>
      <w:r w:rsidR="00CF5860" w:rsidRPr="00C96898">
        <w:rPr>
          <w:rFonts w:ascii="Times New Roman" w:hAnsi="Times New Roman" w:cs="Times New Roman"/>
          <w:color w:val="000000" w:themeColor="text1"/>
        </w:rPr>
        <w:t>.</w:t>
      </w:r>
    </w:p>
    <w:p w14:paraId="21345623" w14:textId="77777777" w:rsidR="00CF5860" w:rsidRPr="004A187F" w:rsidRDefault="00CF5860" w:rsidP="004A187F">
      <w:pPr>
        <w:spacing w:line="360" w:lineRule="auto"/>
        <w:jc w:val="both"/>
        <w:rPr>
          <w:rFonts w:ascii="Times New Roman" w:hAnsi="Times New Roman" w:cs="Times New Roman"/>
          <w:color w:val="000000" w:themeColor="text1"/>
        </w:rPr>
      </w:pPr>
    </w:p>
    <w:p w14:paraId="148E9ED2" w14:textId="20582308" w:rsidR="00B437CE" w:rsidRPr="004A187F" w:rsidRDefault="008653D2" w:rsidP="004A187F">
      <w:pPr>
        <w:spacing w:line="360" w:lineRule="auto"/>
        <w:jc w:val="both"/>
        <w:rPr>
          <w:rFonts w:ascii="Times New Roman" w:eastAsia="Times New Roman" w:hAnsi="Times New Roman" w:cs="Times New Roman"/>
          <w:color w:val="000000" w:themeColor="text1"/>
          <w:lang w:eastAsia="en-GB"/>
        </w:rPr>
      </w:pPr>
      <w:proofErr w:type="spellStart"/>
      <w:r w:rsidRPr="004A187F">
        <w:rPr>
          <w:rFonts w:ascii="Times New Roman" w:hAnsi="Times New Roman" w:cs="Times New Roman"/>
          <w:color w:val="000000" w:themeColor="text1"/>
        </w:rPr>
        <w:t>MacRae</w:t>
      </w:r>
      <w:proofErr w:type="spellEnd"/>
      <w:r w:rsidRPr="004A187F">
        <w:rPr>
          <w:rFonts w:ascii="Times New Roman" w:hAnsi="Times New Roman" w:cs="Times New Roman"/>
          <w:color w:val="000000" w:themeColor="text1"/>
        </w:rPr>
        <w:t xml:space="preserve"> and Jones (2020) believe that the deeper level of involvement a child is into an activity the more quality of an experience they will have, resulting in more complex and intelligent thinking, making their learning richer.</w:t>
      </w:r>
      <w:r w:rsidR="00490F7C" w:rsidRPr="004A187F">
        <w:rPr>
          <w:rFonts w:ascii="Times New Roman" w:hAnsi="Times New Roman" w:cs="Times New Roman"/>
          <w:color w:val="000000" w:themeColor="text1"/>
        </w:rPr>
        <w:t xml:space="preserve"> When observing </w:t>
      </w:r>
      <w:r w:rsidR="00C76EA9" w:rsidRPr="004A187F">
        <w:rPr>
          <w:rFonts w:ascii="Times New Roman" w:hAnsi="Times New Roman" w:cs="Times New Roman"/>
          <w:color w:val="000000" w:themeColor="text1"/>
        </w:rPr>
        <w:t xml:space="preserve">engaged </w:t>
      </w:r>
      <w:r w:rsidR="00490F7C" w:rsidRPr="004A187F">
        <w:rPr>
          <w:rFonts w:ascii="Times New Roman" w:hAnsi="Times New Roman" w:cs="Times New Roman"/>
          <w:color w:val="000000" w:themeColor="text1"/>
        </w:rPr>
        <w:t>children during an ‘intense mental activity’</w:t>
      </w:r>
      <w:r w:rsidR="00C76EA9" w:rsidRPr="004A187F">
        <w:rPr>
          <w:rFonts w:ascii="Times New Roman" w:hAnsi="Times New Roman" w:cs="Times New Roman"/>
          <w:color w:val="000000" w:themeColor="text1"/>
        </w:rPr>
        <w:t>,</w:t>
      </w:r>
      <w:r w:rsidR="00490F7C" w:rsidRPr="004A187F">
        <w:rPr>
          <w:rFonts w:ascii="Times New Roman" w:hAnsi="Times New Roman" w:cs="Times New Roman"/>
          <w:color w:val="000000" w:themeColor="text1"/>
        </w:rPr>
        <w:t xml:space="preserve"> qualities such as concentration, </w:t>
      </w:r>
      <w:r w:rsidR="00C76EA9" w:rsidRPr="004A187F">
        <w:rPr>
          <w:rFonts w:ascii="Times New Roman" w:hAnsi="Times New Roman" w:cs="Times New Roman"/>
          <w:color w:val="000000" w:themeColor="text1"/>
        </w:rPr>
        <w:t>motivation, satisfaction, understanding, creativity, and interest should all be detected (</w:t>
      </w:r>
      <w:proofErr w:type="spellStart"/>
      <w:r w:rsidR="00C76EA9" w:rsidRPr="004A187F">
        <w:rPr>
          <w:rFonts w:ascii="Times New Roman" w:eastAsia="Times New Roman" w:hAnsi="Times New Roman" w:cs="Times New Roman"/>
          <w:color w:val="000000" w:themeColor="text1"/>
          <w:lang w:eastAsia="en-GB"/>
        </w:rPr>
        <w:t>Laevers</w:t>
      </w:r>
      <w:proofErr w:type="spellEnd"/>
      <w:r w:rsidR="00DD4184">
        <w:rPr>
          <w:rFonts w:ascii="Times New Roman" w:eastAsia="Times New Roman" w:hAnsi="Times New Roman" w:cs="Times New Roman"/>
          <w:color w:val="000000" w:themeColor="text1"/>
          <w:lang w:eastAsia="en-GB"/>
        </w:rPr>
        <w:t>, 2005</w:t>
      </w:r>
      <w:r w:rsidR="00DD4184" w:rsidRPr="004A187F">
        <w:rPr>
          <w:rFonts w:ascii="Times New Roman" w:eastAsia="Times New Roman" w:hAnsi="Times New Roman" w:cs="Times New Roman"/>
          <w:color w:val="000000" w:themeColor="text1"/>
          <w:lang w:eastAsia="en-GB"/>
        </w:rPr>
        <w:t xml:space="preserve"> </w:t>
      </w:r>
      <w:r w:rsidR="002A503D" w:rsidRPr="004A187F">
        <w:rPr>
          <w:rFonts w:ascii="Times New Roman" w:eastAsia="Times New Roman" w:hAnsi="Times New Roman" w:cs="Times New Roman"/>
          <w:color w:val="000000" w:themeColor="text1"/>
          <w:lang w:eastAsia="en-GB"/>
        </w:rPr>
        <w:t>and Wood, 2016</w:t>
      </w:r>
      <w:r w:rsidR="00C76EA9" w:rsidRPr="004A187F">
        <w:rPr>
          <w:rFonts w:ascii="Times New Roman" w:eastAsia="Times New Roman" w:hAnsi="Times New Roman" w:cs="Times New Roman"/>
          <w:color w:val="000000" w:themeColor="text1"/>
          <w:lang w:eastAsia="en-GB"/>
        </w:rPr>
        <w:t xml:space="preserve">). If these qualities continue throughout the entire </w:t>
      </w:r>
      <w:r w:rsidR="0034681F" w:rsidRPr="004A187F">
        <w:rPr>
          <w:rFonts w:ascii="Times New Roman" w:eastAsia="Times New Roman" w:hAnsi="Times New Roman" w:cs="Times New Roman"/>
          <w:color w:val="000000" w:themeColor="text1"/>
          <w:lang w:eastAsia="en-GB"/>
        </w:rPr>
        <w:t>activity,</w:t>
      </w:r>
      <w:r w:rsidR="00C76EA9" w:rsidRPr="004A187F">
        <w:rPr>
          <w:rFonts w:ascii="Times New Roman" w:eastAsia="Times New Roman" w:hAnsi="Times New Roman" w:cs="Times New Roman"/>
          <w:color w:val="000000" w:themeColor="text1"/>
          <w:lang w:eastAsia="en-GB"/>
        </w:rPr>
        <w:t xml:space="preserve"> it will be assumed that those children are a level 4 or 5 on the Leuven scale (</w:t>
      </w:r>
      <w:proofErr w:type="spellStart"/>
      <w:r w:rsidR="00C76EA9" w:rsidRPr="004A187F">
        <w:rPr>
          <w:rFonts w:ascii="Times New Roman" w:eastAsia="Times New Roman" w:hAnsi="Times New Roman" w:cs="Times New Roman"/>
          <w:color w:val="000000" w:themeColor="text1"/>
          <w:lang w:eastAsia="en-GB"/>
        </w:rPr>
        <w:t>MacRae</w:t>
      </w:r>
      <w:proofErr w:type="spellEnd"/>
      <w:r w:rsidR="00C76EA9" w:rsidRPr="004A187F">
        <w:rPr>
          <w:rFonts w:ascii="Times New Roman" w:eastAsia="Times New Roman" w:hAnsi="Times New Roman" w:cs="Times New Roman"/>
          <w:color w:val="000000" w:themeColor="text1"/>
          <w:lang w:eastAsia="en-GB"/>
        </w:rPr>
        <w:t xml:space="preserve"> and Jones</w:t>
      </w:r>
      <w:r w:rsidR="00DD4184">
        <w:rPr>
          <w:rFonts w:ascii="Times New Roman" w:eastAsia="Times New Roman" w:hAnsi="Times New Roman" w:cs="Times New Roman"/>
          <w:color w:val="000000" w:themeColor="text1"/>
          <w:lang w:eastAsia="en-GB"/>
        </w:rPr>
        <w:t>,</w:t>
      </w:r>
      <w:r w:rsidR="00C76EA9" w:rsidRPr="004A187F">
        <w:rPr>
          <w:rFonts w:ascii="Times New Roman" w:eastAsia="Times New Roman" w:hAnsi="Times New Roman" w:cs="Times New Roman"/>
          <w:color w:val="000000" w:themeColor="text1"/>
          <w:lang w:eastAsia="en-GB"/>
        </w:rPr>
        <w:t xml:space="preserve"> 2020). On the other hand, children displaying opposite emotions such as irritability, non-engagement, passivity, and a lack </w:t>
      </w:r>
      <w:r w:rsidR="00CC6303" w:rsidRPr="004A187F">
        <w:rPr>
          <w:rFonts w:ascii="Times New Roman" w:eastAsia="Times New Roman" w:hAnsi="Times New Roman" w:cs="Times New Roman"/>
          <w:color w:val="000000" w:themeColor="text1"/>
          <w:lang w:eastAsia="en-GB"/>
        </w:rPr>
        <w:t>of exploration or questioning it would be understood that those children are at the lower end of the scale.</w:t>
      </w:r>
      <w:r w:rsidR="0007701A" w:rsidRPr="004A187F">
        <w:rPr>
          <w:rFonts w:ascii="Times New Roman" w:eastAsia="Times New Roman" w:hAnsi="Times New Roman" w:cs="Times New Roman"/>
          <w:color w:val="000000" w:themeColor="text1"/>
          <w:lang w:eastAsia="en-GB"/>
        </w:rPr>
        <w:t xml:space="preserve"> However, it is vital practitioners know the children well </w:t>
      </w:r>
      <w:r w:rsidR="00CF5860" w:rsidRPr="004A187F">
        <w:rPr>
          <w:rFonts w:ascii="Times New Roman" w:eastAsia="Times New Roman" w:hAnsi="Times New Roman" w:cs="Times New Roman"/>
          <w:color w:val="000000" w:themeColor="text1"/>
          <w:lang w:eastAsia="en-GB"/>
        </w:rPr>
        <w:t xml:space="preserve">during </w:t>
      </w:r>
      <w:r w:rsidR="0007701A" w:rsidRPr="004A187F">
        <w:rPr>
          <w:rFonts w:ascii="Times New Roman" w:eastAsia="Times New Roman" w:hAnsi="Times New Roman" w:cs="Times New Roman"/>
          <w:color w:val="000000" w:themeColor="text1"/>
          <w:lang w:eastAsia="en-GB"/>
        </w:rPr>
        <w:t>observ</w:t>
      </w:r>
      <w:r w:rsidR="00CF5860" w:rsidRPr="004A187F">
        <w:rPr>
          <w:rFonts w:ascii="Times New Roman" w:eastAsia="Times New Roman" w:hAnsi="Times New Roman" w:cs="Times New Roman"/>
          <w:color w:val="000000" w:themeColor="text1"/>
          <w:lang w:eastAsia="en-GB"/>
        </w:rPr>
        <w:t>ation</w:t>
      </w:r>
      <w:r w:rsidR="0007701A" w:rsidRPr="004A187F">
        <w:rPr>
          <w:rFonts w:ascii="Times New Roman" w:eastAsia="Times New Roman" w:hAnsi="Times New Roman" w:cs="Times New Roman"/>
          <w:color w:val="000000" w:themeColor="text1"/>
          <w:lang w:eastAsia="en-GB"/>
        </w:rPr>
        <w:t xml:space="preserve">, as a child being fully </w:t>
      </w:r>
      <w:r w:rsidR="000A4E28" w:rsidRPr="004A187F">
        <w:rPr>
          <w:rFonts w:ascii="Times New Roman" w:eastAsia="Times New Roman" w:hAnsi="Times New Roman" w:cs="Times New Roman"/>
          <w:color w:val="000000" w:themeColor="text1"/>
          <w:lang w:eastAsia="en-GB"/>
        </w:rPr>
        <w:t>involved</w:t>
      </w:r>
      <w:r w:rsidR="0007701A" w:rsidRPr="004A187F">
        <w:rPr>
          <w:rFonts w:ascii="Times New Roman" w:eastAsia="Times New Roman" w:hAnsi="Times New Roman" w:cs="Times New Roman"/>
          <w:color w:val="000000" w:themeColor="text1"/>
          <w:lang w:eastAsia="en-GB"/>
        </w:rPr>
        <w:t xml:space="preserve"> may be so only because the task is too simple for them making the </w:t>
      </w:r>
      <w:r w:rsidR="00332F9C" w:rsidRPr="004A187F">
        <w:rPr>
          <w:rFonts w:ascii="Times New Roman" w:eastAsia="Times New Roman" w:hAnsi="Times New Roman" w:cs="Times New Roman"/>
          <w:color w:val="000000" w:themeColor="text1"/>
          <w:lang w:eastAsia="en-GB"/>
        </w:rPr>
        <w:t>activity</w:t>
      </w:r>
      <w:r w:rsidR="0007701A" w:rsidRPr="004A187F">
        <w:rPr>
          <w:rFonts w:ascii="Times New Roman" w:eastAsia="Times New Roman" w:hAnsi="Times New Roman" w:cs="Times New Roman"/>
          <w:color w:val="000000" w:themeColor="text1"/>
          <w:lang w:eastAsia="en-GB"/>
        </w:rPr>
        <w:t xml:space="preserve"> easier to engage in. </w:t>
      </w:r>
      <w:proofErr w:type="spellStart"/>
      <w:r w:rsidR="0007701A" w:rsidRPr="004A187F">
        <w:rPr>
          <w:rFonts w:ascii="Times New Roman" w:eastAsia="Times New Roman" w:hAnsi="Times New Roman" w:cs="Times New Roman"/>
          <w:color w:val="000000" w:themeColor="text1"/>
          <w:lang w:eastAsia="en-GB"/>
        </w:rPr>
        <w:t>Laever</w:t>
      </w:r>
      <w:proofErr w:type="spellEnd"/>
      <w:r w:rsidR="0007701A" w:rsidRPr="004A187F">
        <w:rPr>
          <w:rFonts w:ascii="Times New Roman" w:eastAsia="Times New Roman" w:hAnsi="Times New Roman" w:cs="Times New Roman"/>
          <w:color w:val="000000" w:themeColor="text1"/>
          <w:lang w:eastAsia="en-GB"/>
        </w:rPr>
        <w:t xml:space="preserve"> (1993)</w:t>
      </w:r>
      <w:r w:rsidR="000A4E28" w:rsidRPr="004A187F">
        <w:rPr>
          <w:rFonts w:ascii="Times New Roman" w:eastAsia="Times New Roman" w:hAnsi="Times New Roman" w:cs="Times New Roman"/>
          <w:color w:val="000000" w:themeColor="text1"/>
          <w:lang w:eastAsia="en-GB"/>
        </w:rPr>
        <w:t xml:space="preserve"> believes there is a subtle difference between involvement in a new activity and involvement in an already know</w:t>
      </w:r>
      <w:r w:rsidR="00332F9C" w:rsidRPr="004A187F">
        <w:rPr>
          <w:rFonts w:ascii="Times New Roman" w:eastAsia="Times New Roman" w:hAnsi="Times New Roman" w:cs="Times New Roman"/>
          <w:color w:val="000000" w:themeColor="text1"/>
          <w:lang w:eastAsia="en-GB"/>
        </w:rPr>
        <w:t>n</w:t>
      </w:r>
      <w:r w:rsidR="000A4E28" w:rsidRPr="004A187F">
        <w:rPr>
          <w:rFonts w:ascii="Times New Roman" w:eastAsia="Times New Roman" w:hAnsi="Times New Roman" w:cs="Times New Roman"/>
          <w:color w:val="000000" w:themeColor="text1"/>
          <w:lang w:eastAsia="en-GB"/>
        </w:rPr>
        <w:t xml:space="preserve"> activity.</w:t>
      </w:r>
      <w:r w:rsidR="00332F9C" w:rsidRPr="004A187F">
        <w:rPr>
          <w:rFonts w:ascii="Times New Roman" w:eastAsia="Times New Roman" w:hAnsi="Times New Roman" w:cs="Times New Roman"/>
          <w:color w:val="000000" w:themeColor="text1"/>
          <w:lang w:eastAsia="en-GB"/>
        </w:rPr>
        <w:t xml:space="preserve"> We must be the professionals that spot the difference.</w:t>
      </w:r>
      <w:r w:rsidR="00095657" w:rsidRPr="004A187F">
        <w:rPr>
          <w:rFonts w:ascii="Times New Roman" w:eastAsia="Times New Roman" w:hAnsi="Times New Roman" w:cs="Times New Roman"/>
          <w:color w:val="000000" w:themeColor="text1"/>
          <w:lang w:eastAsia="en-GB"/>
        </w:rPr>
        <w:t xml:space="preserve"> If unnoticed, practitioners may not prioritise certain children which could result in developmental deterioration.</w:t>
      </w:r>
    </w:p>
    <w:p w14:paraId="74D44E38" w14:textId="0FC9B96D" w:rsidR="00F27270" w:rsidRPr="004A187F" w:rsidRDefault="00F27270" w:rsidP="004A187F">
      <w:pPr>
        <w:spacing w:line="360" w:lineRule="auto"/>
        <w:jc w:val="both"/>
        <w:rPr>
          <w:rFonts w:ascii="Times New Roman" w:eastAsia="Times New Roman" w:hAnsi="Times New Roman" w:cs="Times New Roman"/>
          <w:color w:val="000000" w:themeColor="text1"/>
          <w:lang w:eastAsia="en-GB"/>
        </w:rPr>
      </w:pPr>
    </w:p>
    <w:p w14:paraId="48DB4079" w14:textId="12FB72FD" w:rsidR="00F27270" w:rsidRPr="00AA25BD" w:rsidRDefault="007A06CA" w:rsidP="004A187F">
      <w:pPr>
        <w:spacing w:line="360" w:lineRule="auto"/>
        <w:jc w:val="both"/>
        <w:rPr>
          <w:rFonts w:ascii="Times New Roman" w:eastAsia="Times New Roman" w:hAnsi="Times New Roman" w:cs="Times New Roman"/>
          <w:color w:val="C00000"/>
          <w:lang w:eastAsia="en-GB"/>
        </w:rPr>
      </w:pPr>
      <w:r w:rsidRPr="004A187F">
        <w:rPr>
          <w:rFonts w:ascii="Times New Roman" w:eastAsia="Times New Roman" w:hAnsi="Times New Roman" w:cs="Times New Roman"/>
          <w:color w:val="000000" w:themeColor="text1"/>
          <w:lang w:eastAsia="en-GB"/>
        </w:rPr>
        <w:t xml:space="preserve">A few </w:t>
      </w:r>
      <w:r w:rsidR="00D4035A">
        <w:rPr>
          <w:rFonts w:ascii="Times New Roman" w:eastAsia="Times New Roman" w:hAnsi="Times New Roman" w:cs="Times New Roman"/>
          <w:color w:val="000000" w:themeColor="text1"/>
          <w:lang w:eastAsia="en-GB"/>
        </w:rPr>
        <w:t xml:space="preserve">noted </w:t>
      </w:r>
      <w:proofErr w:type="gramStart"/>
      <w:r w:rsidR="00C87DB4" w:rsidRPr="004A187F">
        <w:rPr>
          <w:rFonts w:ascii="Times New Roman" w:eastAsia="Times New Roman" w:hAnsi="Times New Roman" w:cs="Times New Roman"/>
          <w:color w:val="000000" w:themeColor="text1"/>
          <w:lang w:eastAsia="en-GB"/>
        </w:rPr>
        <w:t>critiques</w:t>
      </w:r>
      <w:r w:rsidR="00AA25BD">
        <w:rPr>
          <w:rFonts w:ascii="Times New Roman" w:eastAsia="Times New Roman" w:hAnsi="Times New Roman" w:cs="Times New Roman"/>
          <w:color w:val="000000" w:themeColor="text1"/>
          <w:lang w:eastAsia="en-GB"/>
        </w:rPr>
        <w:t>;</w:t>
      </w:r>
      <w:proofErr w:type="gramEnd"/>
      <w:r w:rsidR="00AA25BD">
        <w:rPr>
          <w:rFonts w:ascii="Times New Roman" w:eastAsia="Times New Roman" w:hAnsi="Times New Roman" w:cs="Times New Roman"/>
          <w:color w:val="000000" w:themeColor="text1"/>
          <w:lang w:eastAsia="en-GB"/>
        </w:rPr>
        <w:t xml:space="preserve"> </w:t>
      </w:r>
      <w:r w:rsidRPr="004A187F">
        <w:rPr>
          <w:rFonts w:ascii="Times New Roman" w:eastAsia="Times New Roman" w:hAnsi="Times New Roman" w:cs="Times New Roman"/>
          <w:color w:val="000000" w:themeColor="text1"/>
          <w:lang w:eastAsia="en-GB"/>
        </w:rPr>
        <w:t xml:space="preserve">one being that </w:t>
      </w:r>
      <w:r w:rsidR="00F27270" w:rsidRPr="004A187F">
        <w:rPr>
          <w:rFonts w:ascii="Times New Roman" w:eastAsia="Times New Roman" w:hAnsi="Times New Roman" w:cs="Times New Roman"/>
          <w:color w:val="000000" w:themeColor="text1"/>
          <w:lang w:eastAsia="en-GB"/>
        </w:rPr>
        <w:t xml:space="preserve">children could be aware that they are being observed </w:t>
      </w:r>
      <w:r w:rsidRPr="004A187F">
        <w:rPr>
          <w:rFonts w:ascii="Times New Roman" w:eastAsia="Times New Roman" w:hAnsi="Times New Roman" w:cs="Times New Roman"/>
          <w:color w:val="000000" w:themeColor="text1"/>
          <w:lang w:eastAsia="en-GB"/>
        </w:rPr>
        <w:t xml:space="preserve">by an adult </w:t>
      </w:r>
      <w:r w:rsidR="00F27270" w:rsidRPr="004A187F">
        <w:rPr>
          <w:rFonts w:ascii="Times New Roman" w:eastAsia="Times New Roman" w:hAnsi="Times New Roman" w:cs="Times New Roman"/>
          <w:color w:val="000000" w:themeColor="text1"/>
          <w:lang w:eastAsia="en-GB"/>
        </w:rPr>
        <w:t xml:space="preserve">and change their behaviour to suit, giving an </w:t>
      </w:r>
      <w:r w:rsidR="00E312C4">
        <w:rPr>
          <w:rFonts w:ascii="Times New Roman" w:eastAsia="Times New Roman" w:hAnsi="Times New Roman" w:cs="Times New Roman"/>
          <w:color w:val="000000" w:themeColor="text1"/>
          <w:lang w:eastAsia="en-GB"/>
        </w:rPr>
        <w:t>in-</w:t>
      </w:r>
      <w:r w:rsidR="00F27270" w:rsidRPr="004A187F">
        <w:rPr>
          <w:rFonts w:ascii="Times New Roman" w:eastAsia="Times New Roman" w:hAnsi="Times New Roman" w:cs="Times New Roman"/>
          <w:color w:val="000000" w:themeColor="text1"/>
          <w:lang w:eastAsia="en-GB"/>
        </w:rPr>
        <w:t>authentic evaluation</w:t>
      </w:r>
      <w:r w:rsidR="00921682" w:rsidRPr="004A187F">
        <w:rPr>
          <w:rFonts w:ascii="Times New Roman" w:eastAsia="Times New Roman" w:hAnsi="Times New Roman" w:cs="Times New Roman"/>
          <w:color w:val="000000" w:themeColor="text1"/>
          <w:lang w:eastAsia="en-GB"/>
        </w:rPr>
        <w:t xml:space="preserve"> (Mackinder, 2015). </w:t>
      </w:r>
      <w:r w:rsidR="00F27270" w:rsidRPr="004A187F">
        <w:rPr>
          <w:rFonts w:ascii="Times New Roman" w:eastAsia="Times New Roman" w:hAnsi="Times New Roman" w:cs="Times New Roman"/>
          <w:color w:val="000000" w:themeColor="text1"/>
          <w:lang w:eastAsia="en-GB"/>
        </w:rPr>
        <w:t xml:space="preserve">The observer may also have unconscious bias resulting in </w:t>
      </w:r>
      <w:r w:rsidR="00921682" w:rsidRPr="004A187F">
        <w:rPr>
          <w:rFonts w:ascii="Times New Roman" w:eastAsia="Times New Roman" w:hAnsi="Times New Roman" w:cs="Times New Roman"/>
          <w:color w:val="000000" w:themeColor="text1"/>
          <w:lang w:eastAsia="en-GB"/>
        </w:rPr>
        <w:t>skewed interpretations</w:t>
      </w:r>
      <w:r w:rsidR="003470B9">
        <w:rPr>
          <w:rFonts w:ascii="Times New Roman" w:eastAsia="Times New Roman" w:hAnsi="Times New Roman" w:cs="Times New Roman"/>
          <w:color w:val="000000" w:themeColor="text1"/>
          <w:lang w:eastAsia="en-GB"/>
        </w:rPr>
        <w:t xml:space="preserve"> </w:t>
      </w:r>
      <w:r w:rsidR="00921682" w:rsidRPr="004A187F">
        <w:rPr>
          <w:rFonts w:ascii="Times New Roman" w:eastAsia="Times New Roman" w:hAnsi="Times New Roman" w:cs="Times New Roman"/>
          <w:color w:val="000000" w:themeColor="text1"/>
          <w:lang w:eastAsia="en-GB"/>
        </w:rPr>
        <w:t>(Gray, 2012).</w:t>
      </w:r>
      <w:r w:rsidR="00D23E05" w:rsidRPr="004A187F">
        <w:rPr>
          <w:rFonts w:ascii="Times New Roman" w:eastAsia="Times New Roman" w:hAnsi="Times New Roman" w:cs="Times New Roman"/>
          <w:color w:val="000000" w:themeColor="text1"/>
          <w:lang w:eastAsia="en-GB"/>
        </w:rPr>
        <w:t xml:space="preserve"> This observation type does not </w:t>
      </w:r>
      <w:r w:rsidR="00C87DB4" w:rsidRPr="004A187F">
        <w:rPr>
          <w:rFonts w:ascii="Times New Roman" w:eastAsia="Times New Roman" w:hAnsi="Times New Roman" w:cs="Times New Roman"/>
          <w:color w:val="000000" w:themeColor="text1"/>
          <w:lang w:eastAsia="en-GB"/>
        </w:rPr>
        <w:t>consider</w:t>
      </w:r>
      <w:r w:rsidR="00D23E05" w:rsidRPr="004A187F">
        <w:rPr>
          <w:rFonts w:ascii="Times New Roman" w:eastAsia="Times New Roman" w:hAnsi="Times New Roman" w:cs="Times New Roman"/>
          <w:color w:val="000000" w:themeColor="text1"/>
          <w:lang w:eastAsia="en-GB"/>
        </w:rPr>
        <w:t xml:space="preserve"> children with additional learning needs especially </w:t>
      </w:r>
      <w:r w:rsidR="00F57AF2" w:rsidRPr="004A187F">
        <w:rPr>
          <w:rFonts w:ascii="Times New Roman" w:eastAsia="Times New Roman" w:hAnsi="Times New Roman" w:cs="Times New Roman"/>
          <w:color w:val="000000" w:themeColor="text1"/>
          <w:lang w:eastAsia="en-GB"/>
        </w:rPr>
        <w:t>non-verbal children, as the behaviours mentioned in the scales are often less seen in children with ALN</w:t>
      </w:r>
      <w:r w:rsidR="004A5DC7" w:rsidRPr="004A187F">
        <w:rPr>
          <w:rFonts w:ascii="Times New Roman" w:eastAsia="Times New Roman" w:hAnsi="Times New Roman" w:cs="Times New Roman"/>
          <w:color w:val="000000" w:themeColor="text1"/>
          <w:lang w:eastAsia="en-GB"/>
        </w:rPr>
        <w:t xml:space="preserve"> (</w:t>
      </w:r>
      <w:proofErr w:type="spellStart"/>
      <w:r w:rsidR="004A5DC7" w:rsidRPr="004A187F">
        <w:rPr>
          <w:rFonts w:ascii="Times New Roman" w:eastAsia="Times New Roman" w:hAnsi="Times New Roman" w:cs="Times New Roman"/>
          <w:color w:val="000000" w:themeColor="text1"/>
          <w:lang w:eastAsia="en-GB"/>
        </w:rPr>
        <w:t>MacRae</w:t>
      </w:r>
      <w:proofErr w:type="spellEnd"/>
      <w:r w:rsidR="004A5DC7" w:rsidRPr="004A187F">
        <w:rPr>
          <w:rFonts w:ascii="Times New Roman" w:eastAsia="Times New Roman" w:hAnsi="Times New Roman" w:cs="Times New Roman"/>
          <w:color w:val="000000" w:themeColor="text1"/>
          <w:lang w:eastAsia="en-GB"/>
        </w:rPr>
        <w:t xml:space="preserve"> and Jones</w:t>
      </w:r>
      <w:r w:rsidR="00DD4184">
        <w:rPr>
          <w:rFonts w:ascii="Times New Roman" w:eastAsia="Times New Roman" w:hAnsi="Times New Roman" w:cs="Times New Roman"/>
          <w:color w:val="000000" w:themeColor="text1"/>
          <w:lang w:eastAsia="en-GB"/>
        </w:rPr>
        <w:t>,</w:t>
      </w:r>
      <w:r w:rsidR="004A5DC7" w:rsidRPr="004A187F">
        <w:rPr>
          <w:rFonts w:ascii="Times New Roman" w:eastAsia="Times New Roman" w:hAnsi="Times New Roman" w:cs="Times New Roman"/>
          <w:color w:val="000000" w:themeColor="text1"/>
          <w:lang w:eastAsia="en-GB"/>
        </w:rPr>
        <w:t xml:space="preserve"> 2020). </w:t>
      </w:r>
    </w:p>
    <w:p w14:paraId="58B3A3D3" w14:textId="77777777" w:rsidR="00B437CE" w:rsidRPr="004A187F" w:rsidRDefault="00B437CE" w:rsidP="004A187F">
      <w:pPr>
        <w:spacing w:line="360" w:lineRule="auto"/>
        <w:jc w:val="both"/>
        <w:rPr>
          <w:rFonts w:ascii="Times New Roman" w:eastAsia="Times New Roman" w:hAnsi="Times New Roman" w:cs="Times New Roman"/>
          <w:color w:val="000000" w:themeColor="text1"/>
          <w:lang w:eastAsia="en-GB"/>
        </w:rPr>
      </w:pPr>
    </w:p>
    <w:p w14:paraId="7857BC46" w14:textId="67B5690F" w:rsidR="00324420" w:rsidRDefault="00DB698B" w:rsidP="004A187F">
      <w:pPr>
        <w:spacing w:line="360" w:lineRule="auto"/>
        <w:jc w:val="both"/>
        <w:rPr>
          <w:rFonts w:ascii="Times New Roman" w:eastAsia="Times New Roman" w:hAnsi="Times New Roman" w:cs="Times New Roman"/>
          <w:color w:val="000000" w:themeColor="text1"/>
          <w:lang w:eastAsia="en-GB"/>
        </w:rPr>
      </w:pPr>
      <w:r>
        <w:rPr>
          <w:rFonts w:ascii="Times New Roman" w:eastAsia="Times New Roman" w:hAnsi="Times New Roman" w:cs="Times New Roman"/>
          <w:color w:val="000000" w:themeColor="text1"/>
          <w:lang w:eastAsia="en-GB"/>
        </w:rPr>
        <w:t>O</w:t>
      </w:r>
      <w:r w:rsidR="0034681F" w:rsidRPr="004A187F">
        <w:rPr>
          <w:rFonts w:ascii="Times New Roman" w:eastAsia="Times New Roman" w:hAnsi="Times New Roman" w:cs="Times New Roman"/>
          <w:color w:val="000000" w:themeColor="text1"/>
          <w:lang w:eastAsia="en-GB"/>
        </w:rPr>
        <w:t>bserving and assessing children can become a potential extension to our learning as professionals</w:t>
      </w:r>
      <w:r w:rsidR="000D72A1" w:rsidRPr="004A187F">
        <w:rPr>
          <w:rFonts w:ascii="Times New Roman" w:eastAsia="Times New Roman" w:hAnsi="Times New Roman" w:cs="Times New Roman"/>
          <w:color w:val="000000" w:themeColor="text1"/>
          <w:lang w:eastAsia="en-GB"/>
        </w:rPr>
        <w:t xml:space="preserve"> (Woods, 2016</w:t>
      </w:r>
      <w:r w:rsidR="00C96898">
        <w:rPr>
          <w:rFonts w:ascii="Times New Roman" w:eastAsia="Times New Roman" w:hAnsi="Times New Roman" w:cs="Times New Roman"/>
          <w:color w:val="000000" w:themeColor="text1"/>
          <w:lang w:eastAsia="en-GB"/>
        </w:rPr>
        <w:t xml:space="preserve"> and </w:t>
      </w:r>
      <w:proofErr w:type="spellStart"/>
      <w:r w:rsidR="00C96898">
        <w:rPr>
          <w:rFonts w:ascii="Times New Roman" w:eastAsia="Times New Roman" w:hAnsi="Times New Roman" w:cs="Times New Roman"/>
          <w:color w:val="000000" w:themeColor="text1"/>
          <w:lang w:eastAsia="en-GB"/>
        </w:rPr>
        <w:t>Laevers</w:t>
      </w:r>
      <w:proofErr w:type="spellEnd"/>
      <w:r w:rsidR="00C96898">
        <w:rPr>
          <w:rFonts w:ascii="Times New Roman" w:eastAsia="Times New Roman" w:hAnsi="Times New Roman" w:cs="Times New Roman"/>
          <w:color w:val="000000" w:themeColor="text1"/>
          <w:lang w:eastAsia="en-GB"/>
        </w:rPr>
        <w:t xml:space="preserve"> </w:t>
      </w:r>
      <w:r w:rsidR="00C96898" w:rsidRPr="00DD4184">
        <w:rPr>
          <w:rFonts w:ascii="Times New Roman" w:eastAsia="Times New Roman" w:hAnsi="Times New Roman" w:cs="Times New Roman"/>
          <w:i/>
          <w:iCs/>
          <w:color w:val="000000" w:themeColor="text1"/>
          <w:lang w:eastAsia="en-GB"/>
        </w:rPr>
        <w:t>et al,</w:t>
      </w:r>
      <w:r w:rsidR="00C96898">
        <w:rPr>
          <w:rFonts w:ascii="Times New Roman" w:eastAsia="Times New Roman" w:hAnsi="Times New Roman" w:cs="Times New Roman"/>
          <w:color w:val="000000" w:themeColor="text1"/>
          <w:lang w:eastAsia="en-GB"/>
        </w:rPr>
        <w:t xml:space="preserve"> 1997</w:t>
      </w:r>
      <w:r w:rsidR="000D72A1" w:rsidRPr="004A187F">
        <w:rPr>
          <w:rFonts w:ascii="Times New Roman" w:eastAsia="Times New Roman" w:hAnsi="Times New Roman" w:cs="Times New Roman"/>
          <w:color w:val="000000" w:themeColor="text1"/>
          <w:lang w:eastAsia="en-GB"/>
        </w:rPr>
        <w:t xml:space="preserve">). </w:t>
      </w:r>
      <w:r w:rsidR="000D72A1" w:rsidRPr="006F3986">
        <w:rPr>
          <w:rFonts w:ascii="Times New Roman" w:eastAsia="Times New Roman" w:hAnsi="Times New Roman" w:cs="Times New Roman"/>
          <w:color w:val="000000" w:themeColor="text1"/>
          <w:lang w:eastAsia="en-GB"/>
        </w:rPr>
        <w:t>Once becoming more aware o</w:t>
      </w:r>
      <w:r w:rsidRPr="006F3986">
        <w:rPr>
          <w:rFonts w:ascii="Times New Roman" w:eastAsia="Times New Roman" w:hAnsi="Times New Roman" w:cs="Times New Roman"/>
          <w:color w:val="000000" w:themeColor="text1"/>
          <w:lang w:eastAsia="en-GB"/>
        </w:rPr>
        <w:t>f</w:t>
      </w:r>
      <w:r w:rsidR="000D72A1" w:rsidRPr="006F3986">
        <w:rPr>
          <w:rFonts w:ascii="Times New Roman" w:eastAsia="Times New Roman" w:hAnsi="Times New Roman" w:cs="Times New Roman"/>
          <w:color w:val="000000" w:themeColor="text1"/>
          <w:lang w:eastAsia="en-GB"/>
        </w:rPr>
        <w:t xml:space="preserve"> and understanding the children’s level of </w:t>
      </w:r>
      <w:r w:rsidR="001E2922" w:rsidRPr="006F3986">
        <w:rPr>
          <w:rFonts w:ascii="Times New Roman" w:eastAsia="Times New Roman" w:hAnsi="Times New Roman" w:cs="Times New Roman"/>
          <w:color w:val="000000" w:themeColor="text1"/>
          <w:lang w:eastAsia="en-GB"/>
        </w:rPr>
        <w:t xml:space="preserve">well-being </w:t>
      </w:r>
      <w:r w:rsidR="007307E9" w:rsidRPr="006F3986">
        <w:rPr>
          <w:rFonts w:ascii="Times New Roman" w:eastAsia="Times New Roman" w:hAnsi="Times New Roman" w:cs="Times New Roman"/>
          <w:color w:val="000000" w:themeColor="text1"/>
          <w:lang w:eastAsia="en-GB"/>
        </w:rPr>
        <w:t>and involvement</w:t>
      </w:r>
      <w:r w:rsidR="006F3986">
        <w:rPr>
          <w:rFonts w:ascii="Times New Roman" w:eastAsia="Times New Roman" w:hAnsi="Times New Roman" w:cs="Times New Roman"/>
          <w:color w:val="000000" w:themeColor="text1"/>
          <w:lang w:eastAsia="en-GB"/>
        </w:rPr>
        <w:t>,</w:t>
      </w:r>
      <w:r w:rsidR="007307E9" w:rsidRPr="006F3986">
        <w:rPr>
          <w:rFonts w:ascii="Times New Roman" w:eastAsia="Times New Roman" w:hAnsi="Times New Roman" w:cs="Times New Roman"/>
          <w:color w:val="000000" w:themeColor="text1"/>
          <w:lang w:eastAsia="en-GB"/>
        </w:rPr>
        <w:t xml:space="preserve"> </w:t>
      </w:r>
      <w:r w:rsidR="000D72A1" w:rsidRPr="006F3986">
        <w:rPr>
          <w:rFonts w:ascii="Times New Roman" w:eastAsia="Times New Roman" w:hAnsi="Times New Roman" w:cs="Times New Roman"/>
          <w:color w:val="000000" w:themeColor="text1"/>
          <w:lang w:eastAsia="en-GB"/>
        </w:rPr>
        <w:t>it is important practical steps forward are taken with that observ</w:t>
      </w:r>
      <w:r w:rsidR="00B437CE" w:rsidRPr="006F3986">
        <w:rPr>
          <w:rFonts w:ascii="Times New Roman" w:eastAsia="Times New Roman" w:hAnsi="Times New Roman" w:cs="Times New Roman"/>
          <w:color w:val="000000" w:themeColor="text1"/>
          <w:lang w:eastAsia="en-GB"/>
        </w:rPr>
        <w:t>ed</w:t>
      </w:r>
      <w:r w:rsidR="000D72A1" w:rsidRPr="006F3986">
        <w:rPr>
          <w:rFonts w:ascii="Times New Roman" w:eastAsia="Times New Roman" w:hAnsi="Times New Roman" w:cs="Times New Roman"/>
          <w:color w:val="000000" w:themeColor="text1"/>
          <w:lang w:eastAsia="en-GB"/>
        </w:rPr>
        <w:t xml:space="preserve"> information</w:t>
      </w:r>
      <w:r>
        <w:rPr>
          <w:rFonts w:ascii="Times New Roman" w:eastAsia="Times New Roman" w:hAnsi="Times New Roman" w:cs="Times New Roman"/>
          <w:color w:val="000000" w:themeColor="text1"/>
          <w:lang w:eastAsia="en-GB"/>
        </w:rPr>
        <w:t xml:space="preserve"> </w:t>
      </w:r>
      <w:r w:rsidR="00EB561B" w:rsidRPr="004A187F">
        <w:rPr>
          <w:rFonts w:ascii="Times New Roman" w:eastAsia="Times New Roman" w:hAnsi="Times New Roman" w:cs="Times New Roman"/>
          <w:color w:val="000000" w:themeColor="text1"/>
          <w:lang w:eastAsia="en-GB"/>
        </w:rPr>
        <w:t>(</w:t>
      </w:r>
      <w:proofErr w:type="spellStart"/>
      <w:r w:rsidR="007307E9" w:rsidRPr="004A187F">
        <w:rPr>
          <w:rFonts w:ascii="Times New Roman" w:eastAsia="Times New Roman" w:hAnsi="Times New Roman" w:cs="Times New Roman"/>
          <w:color w:val="000000" w:themeColor="text1"/>
          <w:lang w:eastAsia="en-GB"/>
        </w:rPr>
        <w:t>MacRae</w:t>
      </w:r>
      <w:proofErr w:type="spellEnd"/>
      <w:r w:rsidR="007307E9" w:rsidRPr="004A187F">
        <w:rPr>
          <w:rFonts w:ascii="Times New Roman" w:eastAsia="Times New Roman" w:hAnsi="Times New Roman" w:cs="Times New Roman"/>
          <w:color w:val="000000" w:themeColor="text1"/>
          <w:lang w:eastAsia="en-GB"/>
        </w:rPr>
        <w:t xml:space="preserve"> and Jones</w:t>
      </w:r>
      <w:r w:rsidR="00DD4184">
        <w:rPr>
          <w:rFonts w:ascii="Times New Roman" w:eastAsia="Times New Roman" w:hAnsi="Times New Roman" w:cs="Times New Roman"/>
          <w:color w:val="000000" w:themeColor="text1"/>
          <w:lang w:eastAsia="en-GB"/>
        </w:rPr>
        <w:t>,</w:t>
      </w:r>
      <w:r w:rsidR="007307E9" w:rsidRPr="004A187F">
        <w:rPr>
          <w:rFonts w:ascii="Times New Roman" w:eastAsia="Times New Roman" w:hAnsi="Times New Roman" w:cs="Times New Roman"/>
          <w:color w:val="000000" w:themeColor="text1"/>
          <w:lang w:eastAsia="en-GB"/>
        </w:rPr>
        <w:t xml:space="preserve"> 2020</w:t>
      </w:r>
      <w:r w:rsidR="00EB561B" w:rsidRPr="004A187F">
        <w:rPr>
          <w:rFonts w:ascii="Times New Roman" w:eastAsia="Times New Roman" w:hAnsi="Times New Roman" w:cs="Times New Roman"/>
          <w:color w:val="000000" w:themeColor="text1"/>
          <w:lang w:eastAsia="en-GB"/>
        </w:rPr>
        <w:t>)</w:t>
      </w:r>
      <w:r w:rsidR="000D72A1" w:rsidRPr="004A187F">
        <w:rPr>
          <w:rFonts w:ascii="Times New Roman" w:eastAsia="Times New Roman" w:hAnsi="Times New Roman" w:cs="Times New Roman"/>
          <w:color w:val="000000" w:themeColor="text1"/>
          <w:lang w:eastAsia="en-GB"/>
        </w:rPr>
        <w:t>.</w:t>
      </w:r>
      <w:r w:rsidR="000C50E8" w:rsidRPr="004A187F">
        <w:rPr>
          <w:rFonts w:ascii="Times New Roman" w:eastAsia="Times New Roman" w:hAnsi="Times New Roman" w:cs="Times New Roman"/>
          <w:color w:val="000000" w:themeColor="text1"/>
          <w:lang w:eastAsia="en-GB"/>
        </w:rPr>
        <w:t xml:space="preserve"> </w:t>
      </w:r>
      <w:r w:rsidRPr="003470B9">
        <w:rPr>
          <w:rFonts w:ascii="Times New Roman" w:eastAsia="Times New Roman" w:hAnsi="Times New Roman" w:cs="Times New Roman"/>
          <w:color w:val="000000" w:themeColor="text1"/>
          <w:lang w:eastAsia="en-GB"/>
        </w:rPr>
        <w:t>O</w:t>
      </w:r>
      <w:r w:rsidRPr="003470B9">
        <w:rPr>
          <w:rFonts w:ascii="Times New Roman" w:eastAsia="Times New Roman" w:hAnsi="Times New Roman" w:cs="Times New Roman"/>
          <w:color w:val="000000" w:themeColor="text1"/>
          <w:lang w:eastAsia="en-GB"/>
        </w:rPr>
        <w:t>bservations put the child at the centre of their learning, creating individualised and holistic plans for each child</w:t>
      </w:r>
      <w:r w:rsidRPr="003470B9">
        <w:rPr>
          <w:rFonts w:ascii="Times New Roman" w:eastAsia="Times New Roman" w:hAnsi="Times New Roman" w:cs="Times New Roman"/>
          <w:color w:val="000000" w:themeColor="text1"/>
          <w:lang w:eastAsia="en-GB"/>
        </w:rPr>
        <w:t>; this is one of the benefits of such a practice</w:t>
      </w:r>
      <w:r w:rsidR="003470B9" w:rsidRPr="003470B9">
        <w:rPr>
          <w:rFonts w:ascii="Times New Roman" w:eastAsia="Times New Roman" w:hAnsi="Times New Roman" w:cs="Times New Roman"/>
          <w:color w:val="000000" w:themeColor="text1"/>
          <w:lang w:eastAsia="en-GB"/>
        </w:rPr>
        <w:t xml:space="preserve"> (Learning Journals, 2022)</w:t>
      </w:r>
      <w:r w:rsidRPr="003470B9">
        <w:rPr>
          <w:rFonts w:ascii="Times New Roman" w:eastAsia="Times New Roman" w:hAnsi="Times New Roman" w:cs="Times New Roman"/>
          <w:color w:val="000000" w:themeColor="text1"/>
          <w:lang w:eastAsia="en-GB"/>
        </w:rPr>
        <w:t>.’</w:t>
      </w:r>
      <w:r>
        <w:rPr>
          <w:rFonts w:ascii="Times New Roman" w:eastAsia="Times New Roman" w:hAnsi="Times New Roman" w:cs="Times New Roman"/>
          <w:color w:val="C00000"/>
          <w:lang w:eastAsia="en-GB"/>
        </w:rPr>
        <w:t xml:space="preserve"> </w:t>
      </w:r>
      <w:r w:rsidR="00C96898">
        <w:rPr>
          <w:rFonts w:ascii="Times New Roman" w:eastAsia="Times New Roman" w:hAnsi="Times New Roman" w:cs="Times New Roman"/>
          <w:color w:val="000000" w:themeColor="text1"/>
          <w:lang w:eastAsia="en-GB"/>
        </w:rPr>
        <w:t xml:space="preserve">Another </w:t>
      </w:r>
      <w:r w:rsidR="00760671" w:rsidRPr="004A187F">
        <w:rPr>
          <w:rFonts w:ascii="Times New Roman" w:eastAsia="Times New Roman" w:hAnsi="Times New Roman" w:cs="Times New Roman"/>
          <w:color w:val="000000" w:themeColor="text1"/>
          <w:lang w:eastAsia="en-GB"/>
        </w:rPr>
        <w:t>positive might be that these observations are done in short, sharp bursts, at different times throughout the day, making for a more rounded evaluation</w:t>
      </w:r>
      <w:r w:rsidR="00324420" w:rsidRPr="004A187F">
        <w:rPr>
          <w:rFonts w:ascii="Times New Roman" w:eastAsia="Times New Roman" w:hAnsi="Times New Roman" w:cs="Times New Roman"/>
          <w:color w:val="000000" w:themeColor="text1"/>
          <w:lang w:eastAsia="en-GB"/>
        </w:rPr>
        <w:t xml:space="preserve"> (Davies, 2014).</w:t>
      </w:r>
      <w:r w:rsidR="00C96898">
        <w:rPr>
          <w:rFonts w:ascii="Times New Roman" w:eastAsia="Times New Roman" w:hAnsi="Times New Roman" w:cs="Times New Roman"/>
          <w:color w:val="000000" w:themeColor="text1"/>
          <w:lang w:eastAsia="en-GB"/>
        </w:rPr>
        <w:t xml:space="preserve"> This tool is also simple to use and </w:t>
      </w:r>
      <w:r w:rsidR="00D97522">
        <w:rPr>
          <w:rFonts w:ascii="Times New Roman" w:eastAsia="Times New Roman" w:hAnsi="Times New Roman" w:cs="Times New Roman"/>
          <w:color w:val="000000" w:themeColor="text1"/>
          <w:lang w:eastAsia="en-GB"/>
        </w:rPr>
        <w:t>reflect</w:t>
      </w:r>
      <w:r w:rsidR="00C96898">
        <w:rPr>
          <w:rFonts w:ascii="Times New Roman" w:eastAsia="Times New Roman" w:hAnsi="Times New Roman" w:cs="Times New Roman"/>
          <w:color w:val="000000" w:themeColor="text1"/>
          <w:lang w:eastAsia="en-GB"/>
        </w:rPr>
        <w:t xml:space="preserve"> to parents.</w:t>
      </w:r>
    </w:p>
    <w:p w14:paraId="7C99AA8D" w14:textId="2E30E440" w:rsidR="00FE4488" w:rsidRDefault="00FE4488" w:rsidP="004A187F">
      <w:pPr>
        <w:spacing w:line="360" w:lineRule="auto"/>
        <w:jc w:val="both"/>
        <w:rPr>
          <w:rFonts w:ascii="Times New Roman" w:eastAsia="Times New Roman" w:hAnsi="Times New Roman" w:cs="Times New Roman"/>
          <w:color w:val="000000" w:themeColor="text1"/>
          <w:lang w:eastAsia="en-GB"/>
        </w:rPr>
      </w:pPr>
    </w:p>
    <w:p w14:paraId="61861FCF" w14:textId="77777777" w:rsidR="00D97522" w:rsidRDefault="00D97522" w:rsidP="004A187F">
      <w:pPr>
        <w:spacing w:line="360" w:lineRule="auto"/>
        <w:jc w:val="both"/>
        <w:rPr>
          <w:rFonts w:ascii="Times New Roman" w:eastAsia="Times New Roman" w:hAnsi="Times New Roman" w:cs="Times New Roman"/>
          <w:color w:val="000000" w:themeColor="text1"/>
          <w:lang w:eastAsia="en-GB"/>
        </w:rPr>
      </w:pPr>
    </w:p>
    <w:p w14:paraId="11AFA541" w14:textId="358C46D5" w:rsidR="00DD1112" w:rsidRPr="004A187F" w:rsidRDefault="00DD1112" w:rsidP="004A187F">
      <w:pPr>
        <w:spacing w:line="360" w:lineRule="auto"/>
        <w:jc w:val="both"/>
        <w:rPr>
          <w:rFonts w:ascii="Times New Roman" w:eastAsia="Times New Roman" w:hAnsi="Times New Roman" w:cs="Times New Roman"/>
          <w:b/>
          <w:bCs/>
          <w:color w:val="000000" w:themeColor="text1"/>
          <w:lang w:eastAsia="en-GB"/>
        </w:rPr>
      </w:pPr>
      <w:r w:rsidRPr="004A187F">
        <w:rPr>
          <w:rFonts w:ascii="Times New Roman" w:eastAsia="Times New Roman" w:hAnsi="Times New Roman" w:cs="Times New Roman"/>
          <w:b/>
          <w:bCs/>
          <w:color w:val="000000" w:themeColor="text1"/>
          <w:lang w:eastAsia="en-GB"/>
        </w:rPr>
        <w:t xml:space="preserve">Section 4: </w:t>
      </w:r>
    </w:p>
    <w:p w14:paraId="3E1CF265" w14:textId="6FF689B6" w:rsidR="00FC2261" w:rsidRPr="004A187F" w:rsidRDefault="00FC2261" w:rsidP="004A187F">
      <w:pPr>
        <w:spacing w:line="360" w:lineRule="auto"/>
        <w:jc w:val="both"/>
        <w:rPr>
          <w:rFonts w:ascii="Times New Roman" w:eastAsia="Times New Roman" w:hAnsi="Times New Roman" w:cs="Times New Roman"/>
          <w:b/>
          <w:bCs/>
          <w:color w:val="000000" w:themeColor="text1"/>
          <w:lang w:eastAsia="en-GB"/>
        </w:rPr>
      </w:pPr>
    </w:p>
    <w:p w14:paraId="7B98519D" w14:textId="1D1053CA" w:rsidR="00582433" w:rsidRPr="004A187F" w:rsidRDefault="00024B21" w:rsidP="004A187F">
      <w:pPr>
        <w:spacing w:line="360" w:lineRule="auto"/>
        <w:jc w:val="both"/>
        <w:rPr>
          <w:rFonts w:ascii="Times New Roman" w:eastAsia="Times New Roman" w:hAnsi="Times New Roman" w:cs="Times New Roman"/>
          <w:color w:val="000000" w:themeColor="text1"/>
          <w:lang w:eastAsia="en-GB"/>
        </w:rPr>
      </w:pPr>
      <w:r w:rsidRPr="004A187F">
        <w:rPr>
          <w:rFonts w:ascii="Times New Roman" w:eastAsia="Times New Roman" w:hAnsi="Times New Roman" w:cs="Times New Roman"/>
          <w:color w:val="000000" w:themeColor="text1"/>
          <w:lang w:eastAsia="en-GB"/>
        </w:rPr>
        <w:t xml:space="preserve">As children </w:t>
      </w:r>
      <w:r w:rsidR="00EC4F12" w:rsidRPr="004A187F">
        <w:rPr>
          <w:rFonts w:ascii="Times New Roman" w:eastAsia="Times New Roman" w:hAnsi="Times New Roman" w:cs="Times New Roman"/>
          <w:color w:val="000000" w:themeColor="text1"/>
          <w:lang w:eastAsia="en-GB"/>
        </w:rPr>
        <w:t>play,</w:t>
      </w:r>
      <w:r w:rsidRPr="004A187F">
        <w:rPr>
          <w:rFonts w:ascii="Times New Roman" w:eastAsia="Times New Roman" w:hAnsi="Times New Roman" w:cs="Times New Roman"/>
          <w:color w:val="000000" w:themeColor="text1"/>
          <w:lang w:eastAsia="en-GB"/>
        </w:rPr>
        <w:t xml:space="preserve"> they are expressing their individuality and personality </w:t>
      </w:r>
      <w:r w:rsidR="00EC4F12" w:rsidRPr="004A187F">
        <w:rPr>
          <w:rFonts w:ascii="Times New Roman" w:eastAsia="Times New Roman" w:hAnsi="Times New Roman" w:cs="Times New Roman"/>
          <w:color w:val="000000" w:themeColor="text1"/>
          <w:lang w:eastAsia="en-GB"/>
        </w:rPr>
        <w:t xml:space="preserve">whilst drawing from their inner worlds and </w:t>
      </w:r>
      <w:r w:rsidR="002A5ABA" w:rsidRPr="004A187F">
        <w:rPr>
          <w:rFonts w:ascii="Times New Roman" w:eastAsia="Times New Roman" w:hAnsi="Times New Roman" w:cs="Times New Roman"/>
          <w:color w:val="000000" w:themeColor="text1"/>
          <w:lang w:eastAsia="en-GB"/>
        </w:rPr>
        <w:t xml:space="preserve">personal </w:t>
      </w:r>
      <w:r w:rsidR="00EC4F12" w:rsidRPr="004A187F">
        <w:rPr>
          <w:rFonts w:ascii="Times New Roman" w:eastAsia="Times New Roman" w:hAnsi="Times New Roman" w:cs="Times New Roman"/>
          <w:color w:val="000000" w:themeColor="text1"/>
          <w:lang w:eastAsia="en-GB"/>
        </w:rPr>
        <w:t xml:space="preserve">perspectives </w:t>
      </w:r>
      <w:r w:rsidR="009C579B" w:rsidRPr="004A187F">
        <w:rPr>
          <w:rFonts w:ascii="Times New Roman" w:eastAsia="Times New Roman" w:hAnsi="Times New Roman" w:cs="Times New Roman"/>
          <w:color w:val="000000" w:themeColor="text1"/>
          <w:lang w:eastAsia="en-GB"/>
        </w:rPr>
        <w:t>(Landreth, 2012)</w:t>
      </w:r>
      <w:r w:rsidR="00EC4F12" w:rsidRPr="004A187F">
        <w:rPr>
          <w:rFonts w:ascii="Times New Roman" w:eastAsia="Times New Roman" w:hAnsi="Times New Roman" w:cs="Times New Roman"/>
          <w:color w:val="000000" w:themeColor="text1"/>
          <w:lang w:eastAsia="en-GB"/>
        </w:rPr>
        <w:t xml:space="preserve">. </w:t>
      </w:r>
      <w:r w:rsidR="002124BD" w:rsidRPr="00226CF7">
        <w:rPr>
          <w:rFonts w:ascii="Times New Roman" w:eastAsia="Times New Roman" w:hAnsi="Times New Roman" w:cs="Times New Roman"/>
          <w:color w:val="000000" w:themeColor="text1"/>
          <w:lang w:eastAsia="en-GB"/>
        </w:rPr>
        <w:t>Play</w:t>
      </w:r>
      <w:r w:rsidR="00EC4F12" w:rsidRPr="00226CF7">
        <w:rPr>
          <w:rFonts w:ascii="Times New Roman" w:eastAsia="Times New Roman" w:hAnsi="Times New Roman" w:cs="Times New Roman"/>
          <w:color w:val="000000" w:themeColor="text1"/>
          <w:lang w:eastAsia="en-GB"/>
        </w:rPr>
        <w:t xml:space="preserve"> allows for </w:t>
      </w:r>
      <w:r w:rsidR="00582433" w:rsidRPr="00226CF7">
        <w:rPr>
          <w:rFonts w:ascii="Times New Roman" w:eastAsia="Times New Roman" w:hAnsi="Times New Roman" w:cs="Times New Roman"/>
          <w:color w:val="000000" w:themeColor="text1"/>
          <w:lang w:eastAsia="en-GB"/>
        </w:rPr>
        <w:t>opportunit</w:t>
      </w:r>
      <w:r w:rsidR="00EC4F12" w:rsidRPr="00226CF7">
        <w:rPr>
          <w:rFonts w:ascii="Times New Roman" w:eastAsia="Times New Roman" w:hAnsi="Times New Roman" w:cs="Times New Roman"/>
          <w:color w:val="000000" w:themeColor="text1"/>
          <w:lang w:eastAsia="en-GB"/>
        </w:rPr>
        <w:t>ies</w:t>
      </w:r>
      <w:r w:rsidR="00582433" w:rsidRPr="00226CF7">
        <w:rPr>
          <w:rFonts w:ascii="Times New Roman" w:eastAsia="Times New Roman" w:hAnsi="Times New Roman" w:cs="Times New Roman"/>
          <w:color w:val="000000" w:themeColor="text1"/>
          <w:lang w:eastAsia="en-GB"/>
        </w:rPr>
        <w:t xml:space="preserve"> to release energy</w:t>
      </w:r>
      <w:r w:rsidRPr="00226CF7">
        <w:rPr>
          <w:rFonts w:ascii="Times New Roman" w:eastAsia="Times New Roman" w:hAnsi="Times New Roman" w:cs="Times New Roman"/>
          <w:color w:val="000000" w:themeColor="text1"/>
          <w:lang w:eastAsia="en-GB"/>
        </w:rPr>
        <w:t>, be physically active, and gives them time to accomplish difficult tasks</w:t>
      </w:r>
      <w:r w:rsidR="00226CF7" w:rsidRPr="00226CF7">
        <w:rPr>
          <w:rFonts w:ascii="Times New Roman" w:eastAsia="Times New Roman" w:hAnsi="Times New Roman" w:cs="Times New Roman"/>
          <w:color w:val="000000" w:themeColor="text1"/>
          <w:lang w:eastAsia="en-GB"/>
        </w:rPr>
        <w:t xml:space="preserve">. It also allows </w:t>
      </w:r>
      <w:r w:rsidR="00EC4F12" w:rsidRPr="00226CF7">
        <w:rPr>
          <w:rFonts w:ascii="Times New Roman" w:eastAsia="Times New Roman" w:hAnsi="Times New Roman" w:cs="Times New Roman"/>
          <w:color w:val="000000" w:themeColor="text1"/>
          <w:lang w:eastAsia="en-GB"/>
        </w:rPr>
        <w:t xml:space="preserve">imagination, and the </w:t>
      </w:r>
      <w:r w:rsidR="009C579B" w:rsidRPr="00226CF7">
        <w:rPr>
          <w:rFonts w:ascii="Times New Roman" w:eastAsia="Times New Roman" w:hAnsi="Times New Roman" w:cs="Times New Roman"/>
          <w:color w:val="000000" w:themeColor="text1"/>
          <w:lang w:eastAsia="en-GB"/>
        </w:rPr>
        <w:t xml:space="preserve">freedom to </w:t>
      </w:r>
      <w:r w:rsidR="00EC4F12" w:rsidRPr="00226CF7">
        <w:rPr>
          <w:rFonts w:ascii="Times New Roman" w:eastAsia="Times New Roman" w:hAnsi="Times New Roman" w:cs="Times New Roman"/>
          <w:color w:val="000000" w:themeColor="text1"/>
          <w:lang w:eastAsia="en-GB"/>
        </w:rPr>
        <w:t>releas</w:t>
      </w:r>
      <w:r w:rsidR="009C579B" w:rsidRPr="00226CF7">
        <w:rPr>
          <w:rFonts w:ascii="Times New Roman" w:eastAsia="Times New Roman" w:hAnsi="Times New Roman" w:cs="Times New Roman"/>
          <w:color w:val="000000" w:themeColor="text1"/>
          <w:lang w:eastAsia="en-GB"/>
        </w:rPr>
        <w:t>e</w:t>
      </w:r>
      <w:r w:rsidR="00EC4F12" w:rsidRPr="00226CF7">
        <w:rPr>
          <w:rFonts w:ascii="Times New Roman" w:eastAsia="Times New Roman" w:hAnsi="Times New Roman" w:cs="Times New Roman"/>
          <w:color w:val="000000" w:themeColor="text1"/>
          <w:lang w:eastAsia="en-GB"/>
        </w:rPr>
        <w:t xml:space="preserve"> frustration in a socially acceptable manner</w:t>
      </w:r>
      <w:r w:rsidR="009C579B" w:rsidRPr="004A187F">
        <w:rPr>
          <w:rFonts w:ascii="Times New Roman" w:eastAsia="Times New Roman" w:hAnsi="Times New Roman" w:cs="Times New Roman"/>
          <w:color w:val="000000" w:themeColor="text1"/>
          <w:lang w:eastAsia="en-GB"/>
        </w:rPr>
        <w:t xml:space="preserve"> (Papalia and Olds, 1986)</w:t>
      </w:r>
      <w:r w:rsidR="00EC4F12" w:rsidRPr="004A187F">
        <w:rPr>
          <w:rFonts w:ascii="Times New Roman" w:eastAsia="Times New Roman" w:hAnsi="Times New Roman" w:cs="Times New Roman"/>
          <w:color w:val="000000" w:themeColor="text1"/>
          <w:lang w:eastAsia="en-GB"/>
        </w:rPr>
        <w:t>.</w:t>
      </w:r>
      <w:r w:rsidR="00827659" w:rsidRPr="004A187F">
        <w:rPr>
          <w:rFonts w:ascii="Times New Roman" w:eastAsia="Times New Roman" w:hAnsi="Times New Roman" w:cs="Times New Roman"/>
          <w:color w:val="000000" w:themeColor="text1"/>
          <w:lang w:eastAsia="en-GB"/>
        </w:rPr>
        <w:t xml:space="preserve"> Play can allow children to know pleasure and feel in control when life is </w:t>
      </w:r>
      <w:r w:rsidR="00DC71AB" w:rsidRPr="004A187F">
        <w:rPr>
          <w:rFonts w:ascii="Times New Roman" w:eastAsia="Times New Roman" w:hAnsi="Times New Roman" w:cs="Times New Roman"/>
          <w:color w:val="000000" w:themeColor="text1"/>
          <w:lang w:eastAsia="en-GB"/>
        </w:rPr>
        <w:t>stressful,</w:t>
      </w:r>
      <w:r w:rsidR="00827659" w:rsidRPr="004A187F">
        <w:rPr>
          <w:rFonts w:ascii="Times New Roman" w:eastAsia="Times New Roman" w:hAnsi="Times New Roman" w:cs="Times New Roman"/>
          <w:color w:val="000000" w:themeColor="text1"/>
          <w:lang w:eastAsia="en-GB"/>
        </w:rPr>
        <w:t xml:space="preserve"> and circumstances are out of their control (Landreth</w:t>
      </w:r>
      <w:r w:rsidR="00DD4184">
        <w:rPr>
          <w:rFonts w:ascii="Times New Roman" w:eastAsia="Times New Roman" w:hAnsi="Times New Roman" w:cs="Times New Roman"/>
          <w:color w:val="000000" w:themeColor="text1"/>
          <w:lang w:eastAsia="en-GB"/>
        </w:rPr>
        <w:t>,</w:t>
      </w:r>
      <w:r w:rsidR="00827659" w:rsidRPr="004A187F">
        <w:rPr>
          <w:rFonts w:ascii="Times New Roman" w:eastAsia="Times New Roman" w:hAnsi="Times New Roman" w:cs="Times New Roman"/>
          <w:color w:val="000000" w:themeColor="text1"/>
          <w:lang w:eastAsia="en-GB"/>
        </w:rPr>
        <w:t xml:space="preserve"> 2012).</w:t>
      </w:r>
    </w:p>
    <w:p w14:paraId="5522F433" w14:textId="77777777" w:rsidR="00582433" w:rsidRPr="004A187F" w:rsidRDefault="00582433" w:rsidP="004A187F">
      <w:pPr>
        <w:spacing w:line="360" w:lineRule="auto"/>
        <w:jc w:val="both"/>
        <w:rPr>
          <w:rFonts w:ascii="Times New Roman" w:eastAsia="Times New Roman" w:hAnsi="Times New Roman" w:cs="Times New Roman"/>
          <w:color w:val="000000" w:themeColor="text1"/>
          <w:lang w:eastAsia="en-GB"/>
        </w:rPr>
      </w:pPr>
    </w:p>
    <w:p w14:paraId="2FDB3B98" w14:textId="0C020BE7" w:rsidR="00EB561B" w:rsidRPr="004A187F" w:rsidRDefault="006A00CB" w:rsidP="004A187F">
      <w:pPr>
        <w:spacing w:line="360" w:lineRule="auto"/>
        <w:jc w:val="both"/>
        <w:rPr>
          <w:rFonts w:ascii="Times New Roman" w:eastAsia="Times New Roman" w:hAnsi="Times New Roman" w:cs="Times New Roman"/>
          <w:color w:val="000000" w:themeColor="text1"/>
          <w:lang w:eastAsia="en-GB"/>
        </w:rPr>
      </w:pPr>
      <w:r w:rsidRPr="004A187F">
        <w:rPr>
          <w:rFonts w:ascii="Times New Roman" w:eastAsia="Times New Roman" w:hAnsi="Times New Roman" w:cs="Times New Roman"/>
          <w:color w:val="000000" w:themeColor="text1"/>
          <w:lang w:eastAsia="en-GB"/>
        </w:rPr>
        <w:t>Children’s feelings, experiences, home life and relationships are all communicated through play and activity</w:t>
      </w:r>
      <w:r w:rsidR="009C579B" w:rsidRPr="004A187F">
        <w:rPr>
          <w:rFonts w:ascii="Times New Roman" w:eastAsia="Times New Roman" w:hAnsi="Times New Roman" w:cs="Times New Roman"/>
          <w:color w:val="000000" w:themeColor="text1"/>
          <w:lang w:eastAsia="en-GB"/>
        </w:rPr>
        <w:t xml:space="preserve"> (</w:t>
      </w:r>
      <w:proofErr w:type="spellStart"/>
      <w:r w:rsidR="005E3D97" w:rsidRPr="004A187F">
        <w:rPr>
          <w:rFonts w:ascii="Times New Roman" w:eastAsia="Times New Roman" w:hAnsi="Times New Roman" w:cs="Times New Roman"/>
          <w:color w:val="000000" w:themeColor="text1"/>
          <w:lang w:eastAsia="en-GB"/>
        </w:rPr>
        <w:t>Axline</w:t>
      </w:r>
      <w:proofErr w:type="spellEnd"/>
      <w:r w:rsidR="00DD4184">
        <w:rPr>
          <w:rFonts w:ascii="Times New Roman" w:eastAsia="Times New Roman" w:hAnsi="Times New Roman" w:cs="Times New Roman"/>
          <w:color w:val="000000" w:themeColor="text1"/>
          <w:lang w:eastAsia="en-GB"/>
        </w:rPr>
        <w:t>,</w:t>
      </w:r>
      <w:r w:rsidR="005E3D97" w:rsidRPr="004A187F">
        <w:rPr>
          <w:rFonts w:ascii="Times New Roman" w:eastAsia="Times New Roman" w:hAnsi="Times New Roman" w:cs="Times New Roman"/>
          <w:color w:val="000000" w:themeColor="text1"/>
          <w:lang w:eastAsia="en-GB"/>
        </w:rPr>
        <w:t xml:space="preserve"> 1969</w:t>
      </w:r>
      <w:r w:rsidR="009C579B" w:rsidRPr="004A187F">
        <w:rPr>
          <w:rFonts w:ascii="Times New Roman" w:eastAsia="Times New Roman" w:hAnsi="Times New Roman" w:cs="Times New Roman"/>
          <w:color w:val="000000" w:themeColor="text1"/>
          <w:lang w:eastAsia="en-GB"/>
        </w:rPr>
        <w:t>)</w:t>
      </w:r>
      <w:r w:rsidRPr="004A187F">
        <w:rPr>
          <w:rFonts w:ascii="Times New Roman" w:eastAsia="Times New Roman" w:hAnsi="Times New Roman" w:cs="Times New Roman"/>
          <w:color w:val="000000" w:themeColor="text1"/>
          <w:lang w:eastAsia="en-GB"/>
        </w:rPr>
        <w:t xml:space="preserve">. </w:t>
      </w:r>
      <w:r w:rsidR="00FC2261" w:rsidRPr="004A187F">
        <w:rPr>
          <w:rFonts w:ascii="Times New Roman" w:eastAsia="Times New Roman" w:hAnsi="Times New Roman" w:cs="Times New Roman"/>
          <w:color w:val="000000" w:themeColor="text1"/>
          <w:lang w:eastAsia="en-GB"/>
        </w:rPr>
        <w:t>They can’t vocalise</w:t>
      </w:r>
      <w:r w:rsidR="00FF4B91" w:rsidRPr="004A187F">
        <w:rPr>
          <w:rFonts w:ascii="Times New Roman" w:eastAsia="Times New Roman" w:hAnsi="Times New Roman" w:cs="Times New Roman"/>
          <w:color w:val="000000" w:themeColor="text1"/>
          <w:lang w:eastAsia="en-GB"/>
        </w:rPr>
        <w:t xml:space="preserve"> what is on their minds</w:t>
      </w:r>
      <w:r w:rsidR="00FC2261" w:rsidRPr="004A187F">
        <w:rPr>
          <w:rFonts w:ascii="Times New Roman" w:eastAsia="Times New Roman" w:hAnsi="Times New Roman" w:cs="Times New Roman"/>
          <w:color w:val="000000" w:themeColor="text1"/>
          <w:lang w:eastAsia="en-GB"/>
        </w:rPr>
        <w:t xml:space="preserve"> like adults do</w:t>
      </w:r>
      <w:r w:rsidR="005E3D97" w:rsidRPr="004A187F">
        <w:rPr>
          <w:rFonts w:ascii="Times New Roman" w:eastAsia="Times New Roman" w:hAnsi="Times New Roman" w:cs="Times New Roman"/>
          <w:color w:val="000000" w:themeColor="text1"/>
          <w:lang w:eastAsia="en-GB"/>
        </w:rPr>
        <w:t xml:space="preserve"> (Landreth</w:t>
      </w:r>
      <w:r w:rsidR="00DD4184">
        <w:rPr>
          <w:rFonts w:ascii="Times New Roman" w:eastAsia="Times New Roman" w:hAnsi="Times New Roman" w:cs="Times New Roman"/>
          <w:color w:val="000000" w:themeColor="text1"/>
          <w:lang w:eastAsia="en-GB"/>
        </w:rPr>
        <w:t>,</w:t>
      </w:r>
      <w:r w:rsidR="005E3D97" w:rsidRPr="004A187F">
        <w:rPr>
          <w:rFonts w:ascii="Times New Roman" w:eastAsia="Times New Roman" w:hAnsi="Times New Roman" w:cs="Times New Roman"/>
          <w:color w:val="000000" w:themeColor="text1"/>
          <w:lang w:eastAsia="en-GB"/>
        </w:rPr>
        <w:t xml:space="preserve"> 2012)</w:t>
      </w:r>
      <w:r w:rsidR="00FC2261" w:rsidRPr="004A187F">
        <w:rPr>
          <w:rFonts w:ascii="Times New Roman" w:eastAsia="Times New Roman" w:hAnsi="Times New Roman" w:cs="Times New Roman"/>
          <w:color w:val="000000" w:themeColor="text1"/>
          <w:lang w:eastAsia="en-GB"/>
        </w:rPr>
        <w:t>.</w:t>
      </w:r>
      <w:r w:rsidR="005E3D97" w:rsidRPr="004A187F">
        <w:rPr>
          <w:rFonts w:ascii="Times New Roman" w:eastAsia="Times New Roman" w:hAnsi="Times New Roman" w:cs="Times New Roman"/>
          <w:color w:val="000000" w:themeColor="text1"/>
          <w:lang w:eastAsia="en-GB"/>
        </w:rPr>
        <w:t xml:space="preserve"> According to Piaget (1962) early years children are not able to </w:t>
      </w:r>
      <w:r w:rsidR="00E14CC9" w:rsidRPr="004A187F">
        <w:rPr>
          <w:rFonts w:ascii="Times New Roman" w:eastAsia="Times New Roman" w:hAnsi="Times New Roman" w:cs="Times New Roman"/>
          <w:color w:val="000000" w:themeColor="text1"/>
          <w:lang w:eastAsia="en-GB"/>
        </w:rPr>
        <w:t>verbalise</w:t>
      </w:r>
      <w:r w:rsidR="005E3D97" w:rsidRPr="004A187F">
        <w:rPr>
          <w:rFonts w:ascii="Times New Roman" w:eastAsia="Times New Roman" w:hAnsi="Times New Roman" w:cs="Times New Roman"/>
          <w:color w:val="000000" w:themeColor="text1"/>
          <w:lang w:eastAsia="en-GB"/>
        </w:rPr>
        <w:t xml:space="preserve"> complex reasoning and thinking.</w:t>
      </w:r>
      <w:r w:rsidR="00FC2261" w:rsidRPr="004A187F">
        <w:rPr>
          <w:rFonts w:ascii="Times New Roman" w:eastAsia="Times New Roman" w:hAnsi="Times New Roman" w:cs="Times New Roman"/>
          <w:color w:val="000000" w:themeColor="text1"/>
          <w:lang w:eastAsia="en-GB"/>
        </w:rPr>
        <w:t xml:space="preserve"> Therefore,</w:t>
      </w:r>
      <w:r w:rsidRPr="004A187F">
        <w:rPr>
          <w:rFonts w:ascii="Times New Roman" w:eastAsia="Times New Roman" w:hAnsi="Times New Roman" w:cs="Times New Roman"/>
          <w:color w:val="000000" w:themeColor="text1"/>
          <w:lang w:eastAsia="en-GB"/>
        </w:rPr>
        <w:t xml:space="preserve"> it is vital practitioners are aware </w:t>
      </w:r>
      <w:r w:rsidR="00FC2261" w:rsidRPr="004A187F">
        <w:rPr>
          <w:rFonts w:ascii="Times New Roman" w:eastAsia="Times New Roman" w:hAnsi="Times New Roman" w:cs="Times New Roman"/>
          <w:color w:val="000000" w:themeColor="text1"/>
          <w:lang w:eastAsia="en-GB"/>
        </w:rPr>
        <w:t xml:space="preserve">of formal and informal observation and assessment, using it as a tool to understand children and dig deeper </w:t>
      </w:r>
      <w:r w:rsidR="00FC2261" w:rsidRPr="004A187F">
        <w:rPr>
          <w:rFonts w:ascii="Times New Roman" w:eastAsia="Times New Roman" w:hAnsi="Times New Roman" w:cs="Times New Roman"/>
          <w:color w:val="000000" w:themeColor="text1"/>
          <w:lang w:eastAsia="en-GB"/>
        </w:rPr>
        <w:lastRenderedPageBreak/>
        <w:t xml:space="preserve">into their play when necessary; for example, </w:t>
      </w:r>
      <w:r w:rsidR="00DC71AB" w:rsidRPr="004A187F">
        <w:rPr>
          <w:rFonts w:ascii="Times New Roman" w:eastAsia="Times New Roman" w:hAnsi="Times New Roman" w:cs="Times New Roman"/>
          <w:color w:val="000000" w:themeColor="text1"/>
          <w:lang w:eastAsia="en-GB"/>
        </w:rPr>
        <w:t>noticing</w:t>
      </w:r>
      <w:r w:rsidR="00FC2261" w:rsidRPr="004A187F">
        <w:rPr>
          <w:rFonts w:ascii="Times New Roman" w:eastAsia="Times New Roman" w:hAnsi="Times New Roman" w:cs="Times New Roman"/>
          <w:color w:val="000000" w:themeColor="text1"/>
          <w:lang w:eastAsia="en-GB"/>
        </w:rPr>
        <w:t xml:space="preserve"> a child </w:t>
      </w:r>
      <w:r w:rsidR="0083606C" w:rsidRPr="004A187F">
        <w:rPr>
          <w:rFonts w:ascii="Times New Roman" w:eastAsia="Times New Roman" w:hAnsi="Times New Roman" w:cs="Times New Roman"/>
          <w:color w:val="000000" w:themeColor="text1"/>
          <w:lang w:eastAsia="en-GB"/>
        </w:rPr>
        <w:t>taking</w:t>
      </w:r>
      <w:r w:rsidR="00FC2261" w:rsidRPr="004A187F">
        <w:rPr>
          <w:rFonts w:ascii="Times New Roman" w:eastAsia="Times New Roman" w:hAnsi="Times New Roman" w:cs="Times New Roman"/>
          <w:color w:val="000000" w:themeColor="text1"/>
          <w:lang w:eastAsia="en-GB"/>
        </w:rPr>
        <w:t xml:space="preserve"> a doll’s clothes off</w:t>
      </w:r>
      <w:r w:rsidR="0083606C" w:rsidRPr="004A187F">
        <w:rPr>
          <w:rFonts w:ascii="Times New Roman" w:eastAsia="Times New Roman" w:hAnsi="Times New Roman" w:cs="Times New Roman"/>
          <w:color w:val="000000" w:themeColor="text1"/>
          <w:lang w:eastAsia="en-GB"/>
        </w:rPr>
        <w:t>, and making subtle conversation around that</w:t>
      </w:r>
      <w:r w:rsidR="00FC2261" w:rsidRPr="004A187F">
        <w:rPr>
          <w:rFonts w:ascii="Times New Roman" w:eastAsia="Times New Roman" w:hAnsi="Times New Roman" w:cs="Times New Roman"/>
          <w:color w:val="000000" w:themeColor="text1"/>
          <w:lang w:eastAsia="en-GB"/>
        </w:rPr>
        <w:t xml:space="preserve">. </w:t>
      </w:r>
      <w:r w:rsidR="009F1047" w:rsidRPr="004A187F">
        <w:rPr>
          <w:rFonts w:ascii="Times New Roman" w:eastAsia="Times New Roman" w:hAnsi="Times New Roman" w:cs="Times New Roman"/>
          <w:color w:val="000000" w:themeColor="text1"/>
          <w:lang w:eastAsia="en-GB"/>
        </w:rPr>
        <w:t>It is vital practitioners use these play moments to observe and assess children, whilst sensitively going to the child’s level and communicating with them in the way they feel most comfortable</w:t>
      </w:r>
      <w:r w:rsidR="00E14CC9" w:rsidRPr="004A187F">
        <w:rPr>
          <w:rFonts w:ascii="Times New Roman" w:eastAsia="Times New Roman" w:hAnsi="Times New Roman" w:cs="Times New Roman"/>
          <w:color w:val="000000" w:themeColor="text1"/>
          <w:lang w:eastAsia="en-GB"/>
        </w:rPr>
        <w:t xml:space="preserve"> with</w:t>
      </w:r>
      <w:r w:rsidR="009F1047" w:rsidRPr="004A187F">
        <w:rPr>
          <w:rFonts w:ascii="Times New Roman" w:eastAsia="Times New Roman" w:hAnsi="Times New Roman" w:cs="Times New Roman"/>
          <w:color w:val="000000" w:themeColor="text1"/>
          <w:lang w:eastAsia="en-GB"/>
        </w:rPr>
        <w:t xml:space="preserve">, even if non-verbally. </w:t>
      </w:r>
      <w:r w:rsidR="007B0273" w:rsidRPr="004A187F">
        <w:rPr>
          <w:rFonts w:ascii="Times New Roman" w:eastAsia="Times New Roman" w:hAnsi="Times New Roman" w:cs="Times New Roman"/>
          <w:color w:val="000000" w:themeColor="text1"/>
          <w:lang w:eastAsia="en-GB"/>
        </w:rPr>
        <w:t xml:space="preserve">However, </w:t>
      </w:r>
      <w:r w:rsidR="009F1047" w:rsidRPr="004A187F">
        <w:rPr>
          <w:rFonts w:ascii="Times New Roman" w:eastAsia="Times New Roman" w:hAnsi="Times New Roman" w:cs="Times New Roman"/>
          <w:color w:val="000000" w:themeColor="text1"/>
          <w:lang w:eastAsia="en-GB"/>
        </w:rPr>
        <w:t>i</w:t>
      </w:r>
      <w:r w:rsidR="00FC2261" w:rsidRPr="004A187F">
        <w:rPr>
          <w:rFonts w:ascii="Times New Roman" w:eastAsia="Times New Roman" w:hAnsi="Times New Roman" w:cs="Times New Roman"/>
          <w:color w:val="000000" w:themeColor="text1"/>
          <w:lang w:eastAsia="en-GB"/>
        </w:rPr>
        <w:t>t is important nobody jumps to any conclusions and sensitively observes, giving time and space, with limited interruptions</w:t>
      </w:r>
      <w:r w:rsidR="007B0273" w:rsidRPr="004A187F">
        <w:rPr>
          <w:rFonts w:ascii="Times New Roman" w:eastAsia="Times New Roman" w:hAnsi="Times New Roman" w:cs="Times New Roman"/>
          <w:color w:val="000000" w:themeColor="text1"/>
          <w:lang w:eastAsia="en-GB"/>
        </w:rPr>
        <w:t xml:space="preserve"> (Bettelheim</w:t>
      </w:r>
      <w:r w:rsidR="00DD4184">
        <w:rPr>
          <w:rFonts w:ascii="Times New Roman" w:eastAsia="Times New Roman" w:hAnsi="Times New Roman" w:cs="Times New Roman"/>
          <w:color w:val="000000" w:themeColor="text1"/>
          <w:lang w:eastAsia="en-GB"/>
        </w:rPr>
        <w:t>,</w:t>
      </w:r>
      <w:r w:rsidR="007B0273" w:rsidRPr="004A187F">
        <w:rPr>
          <w:rFonts w:ascii="Times New Roman" w:eastAsia="Times New Roman" w:hAnsi="Times New Roman" w:cs="Times New Roman"/>
          <w:color w:val="000000" w:themeColor="text1"/>
          <w:lang w:eastAsia="en-GB"/>
        </w:rPr>
        <w:t xml:space="preserve"> 1987)</w:t>
      </w:r>
      <w:r w:rsidR="00FC2261" w:rsidRPr="004A187F">
        <w:rPr>
          <w:rFonts w:ascii="Times New Roman" w:eastAsia="Times New Roman" w:hAnsi="Times New Roman" w:cs="Times New Roman"/>
          <w:color w:val="000000" w:themeColor="text1"/>
          <w:lang w:eastAsia="en-GB"/>
        </w:rPr>
        <w:t xml:space="preserve">. </w:t>
      </w:r>
      <w:r w:rsidR="00FF4B91" w:rsidRPr="004A187F">
        <w:rPr>
          <w:rFonts w:ascii="Times New Roman" w:eastAsia="Times New Roman" w:hAnsi="Times New Roman" w:cs="Times New Roman"/>
          <w:color w:val="000000" w:themeColor="text1"/>
          <w:lang w:eastAsia="en-GB"/>
        </w:rPr>
        <w:t xml:space="preserve">According to </w:t>
      </w:r>
      <w:proofErr w:type="spellStart"/>
      <w:r w:rsidR="00FF4B91" w:rsidRPr="004A187F">
        <w:rPr>
          <w:rFonts w:ascii="Times New Roman" w:eastAsia="Times New Roman" w:hAnsi="Times New Roman" w:cs="Times New Roman"/>
          <w:color w:val="000000" w:themeColor="text1"/>
          <w:lang w:eastAsia="en-GB"/>
        </w:rPr>
        <w:t>Woltmann</w:t>
      </w:r>
      <w:proofErr w:type="spellEnd"/>
      <w:r w:rsidR="00FF4B91" w:rsidRPr="004A187F">
        <w:rPr>
          <w:rFonts w:ascii="Times New Roman" w:eastAsia="Times New Roman" w:hAnsi="Times New Roman" w:cs="Times New Roman"/>
          <w:color w:val="000000" w:themeColor="text1"/>
          <w:lang w:eastAsia="en-GB"/>
        </w:rPr>
        <w:t xml:space="preserve"> (1964) </w:t>
      </w:r>
      <w:r w:rsidR="00424A34" w:rsidRPr="004A187F">
        <w:rPr>
          <w:rFonts w:ascii="Times New Roman" w:eastAsia="Times New Roman" w:hAnsi="Times New Roman" w:cs="Times New Roman"/>
          <w:color w:val="000000" w:themeColor="text1"/>
          <w:lang w:eastAsia="en-GB"/>
        </w:rPr>
        <w:t xml:space="preserve">and </w:t>
      </w:r>
      <w:proofErr w:type="spellStart"/>
      <w:r w:rsidR="00424A34" w:rsidRPr="004A187F">
        <w:rPr>
          <w:rFonts w:ascii="Times New Roman" w:eastAsia="Times New Roman" w:hAnsi="Times New Roman" w:cs="Times New Roman"/>
          <w:color w:val="000000" w:themeColor="text1"/>
          <w:lang w:eastAsia="en-GB"/>
        </w:rPr>
        <w:t>Monstakas</w:t>
      </w:r>
      <w:proofErr w:type="spellEnd"/>
      <w:r w:rsidR="00424A34" w:rsidRPr="004A187F">
        <w:rPr>
          <w:rFonts w:ascii="Times New Roman" w:eastAsia="Times New Roman" w:hAnsi="Times New Roman" w:cs="Times New Roman"/>
          <w:color w:val="000000" w:themeColor="text1"/>
          <w:lang w:eastAsia="en-GB"/>
        </w:rPr>
        <w:t xml:space="preserve"> (1955) </w:t>
      </w:r>
      <w:r w:rsidR="00FF4B91" w:rsidRPr="004A187F">
        <w:rPr>
          <w:rFonts w:ascii="Times New Roman" w:eastAsia="Times New Roman" w:hAnsi="Times New Roman" w:cs="Times New Roman"/>
          <w:color w:val="000000" w:themeColor="text1"/>
          <w:lang w:eastAsia="en-GB"/>
        </w:rPr>
        <w:t xml:space="preserve">play can give children the opportunity to narrate or act out situations that are confusing, disturbing, frustrating, and causing a variety of levels of anxiety. </w:t>
      </w:r>
      <w:r w:rsidR="007D16BF" w:rsidRPr="004A187F">
        <w:rPr>
          <w:rFonts w:ascii="Times New Roman" w:eastAsia="Times New Roman" w:hAnsi="Times New Roman" w:cs="Times New Roman"/>
          <w:color w:val="000000" w:themeColor="text1"/>
          <w:lang w:eastAsia="en-GB"/>
        </w:rPr>
        <w:t xml:space="preserve">Landreth (2012) </w:t>
      </w:r>
      <w:r w:rsidR="008D0859" w:rsidRPr="004A187F">
        <w:rPr>
          <w:rFonts w:ascii="Times New Roman" w:eastAsia="Times New Roman" w:hAnsi="Times New Roman" w:cs="Times New Roman"/>
          <w:color w:val="000000" w:themeColor="text1"/>
          <w:lang w:eastAsia="en-GB"/>
        </w:rPr>
        <w:t>agrees</w:t>
      </w:r>
      <w:r w:rsidR="007D16BF" w:rsidRPr="004A187F">
        <w:rPr>
          <w:rFonts w:ascii="Times New Roman" w:eastAsia="Times New Roman" w:hAnsi="Times New Roman" w:cs="Times New Roman"/>
          <w:color w:val="000000" w:themeColor="text1"/>
          <w:lang w:eastAsia="en-GB"/>
        </w:rPr>
        <w:t xml:space="preserve"> stating that children who play out their experiences and feelings engage in a natural process of self-healing</w:t>
      </w:r>
      <w:r w:rsidR="00E14CC9" w:rsidRPr="004A187F">
        <w:rPr>
          <w:rFonts w:ascii="Times New Roman" w:eastAsia="Times New Roman" w:hAnsi="Times New Roman" w:cs="Times New Roman"/>
          <w:color w:val="000000" w:themeColor="text1"/>
          <w:lang w:eastAsia="en-GB"/>
        </w:rPr>
        <w:t xml:space="preserve">, which </w:t>
      </w:r>
      <w:r w:rsidR="0083606C" w:rsidRPr="004A187F">
        <w:rPr>
          <w:rFonts w:ascii="Times New Roman" w:eastAsia="Times New Roman" w:hAnsi="Times New Roman" w:cs="Times New Roman"/>
          <w:color w:val="000000" w:themeColor="text1"/>
          <w:lang w:eastAsia="en-GB"/>
        </w:rPr>
        <w:t>gives them</w:t>
      </w:r>
      <w:r w:rsidR="00E14CC9" w:rsidRPr="004A187F">
        <w:rPr>
          <w:rFonts w:ascii="Times New Roman" w:eastAsia="Times New Roman" w:hAnsi="Times New Roman" w:cs="Times New Roman"/>
          <w:color w:val="000000" w:themeColor="text1"/>
          <w:lang w:eastAsia="en-GB"/>
        </w:rPr>
        <w:t xml:space="preserve"> understanding of situations and helps </w:t>
      </w:r>
      <w:r w:rsidR="0083606C" w:rsidRPr="004A187F">
        <w:rPr>
          <w:rFonts w:ascii="Times New Roman" w:eastAsia="Times New Roman" w:hAnsi="Times New Roman" w:cs="Times New Roman"/>
          <w:color w:val="000000" w:themeColor="text1"/>
          <w:lang w:eastAsia="en-GB"/>
        </w:rPr>
        <w:t xml:space="preserve">them </w:t>
      </w:r>
      <w:r w:rsidR="00E14CC9" w:rsidRPr="004A187F">
        <w:rPr>
          <w:rFonts w:ascii="Times New Roman" w:eastAsia="Times New Roman" w:hAnsi="Times New Roman" w:cs="Times New Roman"/>
          <w:color w:val="000000" w:themeColor="text1"/>
          <w:lang w:eastAsia="en-GB"/>
        </w:rPr>
        <w:t xml:space="preserve">to draw conclusions </w:t>
      </w:r>
      <w:r w:rsidR="00D97522">
        <w:rPr>
          <w:rFonts w:ascii="Times New Roman" w:eastAsia="Times New Roman" w:hAnsi="Times New Roman" w:cs="Times New Roman"/>
          <w:color w:val="000000" w:themeColor="text1"/>
          <w:lang w:eastAsia="en-GB"/>
        </w:rPr>
        <w:t>during</w:t>
      </w:r>
      <w:r w:rsidR="00E14CC9" w:rsidRPr="004A187F">
        <w:rPr>
          <w:rFonts w:ascii="Times New Roman" w:eastAsia="Times New Roman" w:hAnsi="Times New Roman" w:cs="Times New Roman"/>
          <w:color w:val="000000" w:themeColor="text1"/>
          <w:lang w:eastAsia="en-GB"/>
        </w:rPr>
        <w:t xml:space="preserve"> their freedom to play.</w:t>
      </w:r>
    </w:p>
    <w:p w14:paraId="7B180306" w14:textId="6D11C363" w:rsidR="0052699D" w:rsidRPr="004A187F" w:rsidRDefault="0052699D" w:rsidP="004A187F">
      <w:pPr>
        <w:spacing w:line="360" w:lineRule="auto"/>
        <w:jc w:val="both"/>
        <w:rPr>
          <w:rFonts w:ascii="Times New Roman" w:eastAsia="Times New Roman" w:hAnsi="Times New Roman" w:cs="Times New Roman"/>
          <w:color w:val="000000" w:themeColor="text1"/>
          <w:lang w:eastAsia="en-GB"/>
        </w:rPr>
      </w:pPr>
    </w:p>
    <w:p w14:paraId="5D81A1C7" w14:textId="07ACE257" w:rsidR="0052699D" w:rsidRPr="002124BD" w:rsidRDefault="0052699D" w:rsidP="004A187F">
      <w:pPr>
        <w:spacing w:line="360" w:lineRule="auto"/>
        <w:jc w:val="both"/>
        <w:rPr>
          <w:rFonts w:ascii="Times New Roman" w:eastAsia="Times New Roman" w:hAnsi="Times New Roman" w:cs="Times New Roman"/>
          <w:i/>
          <w:iCs/>
          <w:color w:val="C00000"/>
          <w:lang w:eastAsia="en-GB"/>
        </w:rPr>
      </w:pPr>
      <w:r w:rsidRPr="004A187F">
        <w:rPr>
          <w:rFonts w:ascii="Times New Roman" w:eastAsia="Times New Roman" w:hAnsi="Times New Roman" w:cs="Times New Roman"/>
          <w:color w:val="000000" w:themeColor="text1"/>
          <w:lang w:eastAsia="en-GB"/>
        </w:rPr>
        <w:t>Play is intrinsically motivated, child-directed</w:t>
      </w:r>
      <w:r w:rsidR="000F72E8" w:rsidRPr="004A187F">
        <w:rPr>
          <w:rFonts w:ascii="Times New Roman" w:eastAsia="Times New Roman" w:hAnsi="Times New Roman" w:cs="Times New Roman"/>
          <w:color w:val="000000" w:themeColor="text1"/>
          <w:lang w:eastAsia="en-GB"/>
        </w:rPr>
        <w:t xml:space="preserve">, and </w:t>
      </w:r>
      <w:r w:rsidRPr="004A187F">
        <w:rPr>
          <w:rFonts w:ascii="Times New Roman" w:eastAsia="Times New Roman" w:hAnsi="Times New Roman" w:cs="Times New Roman"/>
          <w:color w:val="000000" w:themeColor="text1"/>
          <w:lang w:eastAsia="en-GB"/>
        </w:rPr>
        <w:t>voluntary</w:t>
      </w:r>
      <w:r w:rsidR="000F72E8" w:rsidRPr="004A187F">
        <w:rPr>
          <w:rFonts w:ascii="Times New Roman" w:eastAsia="Times New Roman" w:hAnsi="Times New Roman" w:cs="Times New Roman"/>
          <w:color w:val="000000" w:themeColor="text1"/>
          <w:lang w:eastAsia="en-GB"/>
        </w:rPr>
        <w:t xml:space="preserve">, with the goal </w:t>
      </w:r>
      <w:r w:rsidR="0083606C" w:rsidRPr="004A187F">
        <w:rPr>
          <w:rFonts w:ascii="Times New Roman" w:eastAsia="Times New Roman" w:hAnsi="Times New Roman" w:cs="Times New Roman"/>
          <w:color w:val="000000" w:themeColor="text1"/>
          <w:lang w:eastAsia="en-GB"/>
        </w:rPr>
        <w:t>being</w:t>
      </w:r>
      <w:r w:rsidR="000F72E8" w:rsidRPr="004A187F">
        <w:rPr>
          <w:rFonts w:ascii="Times New Roman" w:eastAsia="Times New Roman" w:hAnsi="Times New Roman" w:cs="Times New Roman"/>
          <w:color w:val="000000" w:themeColor="text1"/>
          <w:lang w:eastAsia="en-GB"/>
        </w:rPr>
        <w:t xml:space="preserve"> enjoyment. This can take place when c</w:t>
      </w:r>
      <w:r w:rsidRPr="004A187F">
        <w:rPr>
          <w:rFonts w:ascii="Times New Roman" w:eastAsia="Times New Roman" w:hAnsi="Times New Roman" w:cs="Times New Roman"/>
          <w:color w:val="000000" w:themeColor="text1"/>
          <w:lang w:eastAsia="en-GB"/>
        </w:rPr>
        <w:t xml:space="preserve">hildren choose what to play, when they want to play it, </w:t>
      </w:r>
      <w:r w:rsidR="000F72E8" w:rsidRPr="004A187F">
        <w:rPr>
          <w:rFonts w:ascii="Times New Roman" w:eastAsia="Times New Roman" w:hAnsi="Times New Roman" w:cs="Times New Roman"/>
          <w:color w:val="000000" w:themeColor="text1"/>
          <w:lang w:eastAsia="en-GB"/>
        </w:rPr>
        <w:t xml:space="preserve">and </w:t>
      </w:r>
      <w:r w:rsidRPr="004A187F">
        <w:rPr>
          <w:rFonts w:ascii="Times New Roman" w:eastAsia="Times New Roman" w:hAnsi="Times New Roman" w:cs="Times New Roman"/>
          <w:color w:val="000000" w:themeColor="text1"/>
          <w:lang w:eastAsia="en-GB"/>
        </w:rPr>
        <w:t>with whom they want to play with (Landreth</w:t>
      </w:r>
      <w:r w:rsidR="00DD4184">
        <w:rPr>
          <w:rFonts w:ascii="Times New Roman" w:eastAsia="Times New Roman" w:hAnsi="Times New Roman" w:cs="Times New Roman"/>
          <w:color w:val="000000" w:themeColor="text1"/>
          <w:lang w:eastAsia="en-GB"/>
        </w:rPr>
        <w:t>,</w:t>
      </w:r>
      <w:r w:rsidRPr="004A187F">
        <w:rPr>
          <w:rFonts w:ascii="Times New Roman" w:eastAsia="Times New Roman" w:hAnsi="Times New Roman" w:cs="Times New Roman"/>
          <w:color w:val="000000" w:themeColor="text1"/>
          <w:lang w:eastAsia="en-GB"/>
        </w:rPr>
        <w:t xml:space="preserve"> 2012). Whereas a child being extrinsically motivated usually enjoys the play less and the end goal is more important. </w:t>
      </w:r>
      <w:r w:rsidR="00154B6A" w:rsidRPr="004A187F">
        <w:rPr>
          <w:rFonts w:ascii="Times New Roman" w:eastAsia="Times New Roman" w:hAnsi="Times New Roman" w:cs="Times New Roman"/>
          <w:color w:val="000000" w:themeColor="text1"/>
          <w:lang w:eastAsia="en-GB"/>
        </w:rPr>
        <w:t>Intrinsically motivated p</w:t>
      </w:r>
      <w:r w:rsidR="000F72E8" w:rsidRPr="004A187F">
        <w:rPr>
          <w:rFonts w:ascii="Times New Roman" w:eastAsia="Times New Roman" w:hAnsi="Times New Roman" w:cs="Times New Roman"/>
          <w:color w:val="000000" w:themeColor="text1"/>
          <w:lang w:eastAsia="en-GB"/>
        </w:rPr>
        <w:t xml:space="preserve">lay develops children on </w:t>
      </w:r>
      <w:r w:rsidR="00226CF7" w:rsidRPr="004A187F">
        <w:rPr>
          <w:rFonts w:ascii="Times New Roman" w:eastAsia="Times New Roman" w:hAnsi="Times New Roman" w:cs="Times New Roman"/>
          <w:color w:val="000000" w:themeColor="text1"/>
          <w:lang w:eastAsia="en-GB"/>
        </w:rPr>
        <w:t>a</w:t>
      </w:r>
      <w:r w:rsidR="000F72E8" w:rsidRPr="004A187F">
        <w:rPr>
          <w:rFonts w:ascii="Times New Roman" w:eastAsia="Times New Roman" w:hAnsi="Times New Roman" w:cs="Times New Roman"/>
          <w:color w:val="000000" w:themeColor="text1"/>
          <w:lang w:eastAsia="en-GB"/>
        </w:rPr>
        <w:t xml:space="preserve"> holistic level due to them being physically, mentally, emotionally and socially involved.</w:t>
      </w:r>
      <w:r w:rsidR="00154B6A" w:rsidRPr="004A187F">
        <w:rPr>
          <w:rFonts w:ascii="Times New Roman" w:eastAsia="Times New Roman" w:hAnsi="Times New Roman" w:cs="Times New Roman"/>
          <w:color w:val="000000" w:themeColor="text1"/>
          <w:lang w:eastAsia="en-GB"/>
        </w:rPr>
        <w:t xml:space="preserve"> According to Ryan and Deci (2000) and Frederick and Ryan (1993) </w:t>
      </w:r>
      <w:r w:rsidR="00226CF7" w:rsidRPr="00226CF7">
        <w:rPr>
          <w:rFonts w:ascii="Times New Roman" w:eastAsia="Times New Roman" w:hAnsi="Times New Roman" w:cs="Times New Roman"/>
          <w:color w:val="000000" w:themeColor="text1"/>
          <w:lang w:eastAsia="en-GB"/>
        </w:rPr>
        <w:t xml:space="preserve">when children want to play, they </w:t>
      </w:r>
      <w:r w:rsidR="00154B6A" w:rsidRPr="00226CF7">
        <w:rPr>
          <w:rFonts w:ascii="Times New Roman" w:eastAsia="Times New Roman" w:hAnsi="Times New Roman" w:cs="Times New Roman"/>
          <w:color w:val="000000" w:themeColor="text1"/>
          <w:lang w:eastAsia="en-GB"/>
        </w:rPr>
        <w:t>are more interested, have more fun, and convey greater confidence which enhances well-being and self-esteem.</w:t>
      </w:r>
      <w:r w:rsidR="00DE7E4F">
        <w:rPr>
          <w:rFonts w:ascii="Times New Roman" w:eastAsia="Times New Roman" w:hAnsi="Times New Roman" w:cs="Times New Roman"/>
          <w:color w:val="000000" w:themeColor="text1"/>
          <w:lang w:eastAsia="en-GB"/>
        </w:rPr>
        <w:t xml:space="preserve"> </w:t>
      </w:r>
    </w:p>
    <w:p w14:paraId="384592EE" w14:textId="60229651" w:rsidR="00152E4F" w:rsidRPr="004A187F" w:rsidRDefault="00152E4F" w:rsidP="004A187F">
      <w:pPr>
        <w:spacing w:line="360" w:lineRule="auto"/>
        <w:jc w:val="both"/>
        <w:rPr>
          <w:rFonts w:ascii="Times New Roman" w:eastAsia="Times New Roman" w:hAnsi="Times New Roman" w:cs="Times New Roman"/>
          <w:color w:val="000000" w:themeColor="text1"/>
          <w:lang w:eastAsia="en-GB"/>
        </w:rPr>
      </w:pPr>
    </w:p>
    <w:p w14:paraId="29ED83CF" w14:textId="5B3D61BC" w:rsidR="00152E4F" w:rsidRPr="004A187F" w:rsidRDefault="00152E4F" w:rsidP="004A187F">
      <w:pPr>
        <w:spacing w:line="360" w:lineRule="auto"/>
        <w:jc w:val="both"/>
        <w:rPr>
          <w:rFonts w:ascii="Times New Roman" w:eastAsia="Times New Roman" w:hAnsi="Times New Roman" w:cs="Times New Roman"/>
          <w:color w:val="000000" w:themeColor="text1"/>
          <w:lang w:eastAsia="en-GB"/>
        </w:rPr>
      </w:pPr>
      <w:r w:rsidRPr="004A187F">
        <w:rPr>
          <w:rFonts w:ascii="Times New Roman" w:eastAsia="Times New Roman" w:hAnsi="Times New Roman" w:cs="Times New Roman"/>
          <w:color w:val="000000" w:themeColor="text1"/>
          <w:lang w:eastAsia="en-GB"/>
        </w:rPr>
        <w:t>According to Rogers (1951) the success or failure of observation and assessment of child play rests on the trust relationship between adult and child.</w:t>
      </w:r>
      <w:r w:rsidR="004D01D2" w:rsidRPr="004A187F">
        <w:rPr>
          <w:rFonts w:ascii="Times New Roman" w:eastAsia="Times New Roman" w:hAnsi="Times New Roman" w:cs="Times New Roman"/>
          <w:color w:val="000000" w:themeColor="text1"/>
          <w:lang w:eastAsia="en-GB"/>
        </w:rPr>
        <w:t xml:space="preserve"> A child is less likely to play freely if the practitioner is not known by the child for being caring, sensitive and empathetic. For example, a child and adult in a play therapy scenario. This can make the child uncomfortable resulting in less </w:t>
      </w:r>
      <w:r w:rsidR="00C8743D" w:rsidRPr="004A187F">
        <w:rPr>
          <w:rFonts w:ascii="Times New Roman" w:eastAsia="Times New Roman" w:hAnsi="Times New Roman" w:cs="Times New Roman"/>
          <w:color w:val="000000" w:themeColor="text1"/>
          <w:lang w:eastAsia="en-GB"/>
        </w:rPr>
        <w:t xml:space="preserve">accurate </w:t>
      </w:r>
      <w:r w:rsidR="004D01D2" w:rsidRPr="004A187F">
        <w:rPr>
          <w:rFonts w:ascii="Times New Roman" w:eastAsia="Times New Roman" w:hAnsi="Times New Roman" w:cs="Times New Roman"/>
          <w:color w:val="000000" w:themeColor="text1"/>
          <w:lang w:eastAsia="en-GB"/>
        </w:rPr>
        <w:t xml:space="preserve">observation and assessment </w:t>
      </w:r>
      <w:r w:rsidR="00CE6CAE" w:rsidRPr="004A187F">
        <w:rPr>
          <w:rFonts w:ascii="Times New Roman" w:eastAsia="Times New Roman" w:hAnsi="Times New Roman" w:cs="Times New Roman"/>
          <w:color w:val="000000" w:themeColor="text1"/>
          <w:lang w:eastAsia="en-GB"/>
        </w:rPr>
        <w:t>due to the chil</w:t>
      </w:r>
      <w:r w:rsidR="002A5ABA" w:rsidRPr="004A187F">
        <w:rPr>
          <w:rFonts w:ascii="Times New Roman" w:eastAsia="Times New Roman" w:hAnsi="Times New Roman" w:cs="Times New Roman"/>
          <w:color w:val="000000" w:themeColor="text1"/>
          <w:lang w:eastAsia="en-GB"/>
        </w:rPr>
        <w:t>d’s</w:t>
      </w:r>
      <w:r w:rsidR="00CE6CAE" w:rsidRPr="004A187F">
        <w:rPr>
          <w:rFonts w:ascii="Times New Roman" w:eastAsia="Times New Roman" w:hAnsi="Times New Roman" w:cs="Times New Roman"/>
          <w:color w:val="000000" w:themeColor="text1"/>
          <w:lang w:eastAsia="en-GB"/>
        </w:rPr>
        <w:t xml:space="preserve"> nerves and anxieties </w:t>
      </w:r>
      <w:r w:rsidR="004D01D2" w:rsidRPr="004A187F">
        <w:rPr>
          <w:rFonts w:ascii="Times New Roman" w:eastAsia="Times New Roman" w:hAnsi="Times New Roman" w:cs="Times New Roman"/>
          <w:color w:val="000000" w:themeColor="text1"/>
          <w:lang w:eastAsia="en-GB"/>
        </w:rPr>
        <w:t>(Landreth</w:t>
      </w:r>
      <w:r w:rsidR="00DD4184">
        <w:rPr>
          <w:rFonts w:ascii="Times New Roman" w:eastAsia="Times New Roman" w:hAnsi="Times New Roman" w:cs="Times New Roman"/>
          <w:color w:val="000000" w:themeColor="text1"/>
          <w:lang w:eastAsia="en-GB"/>
        </w:rPr>
        <w:t>,</w:t>
      </w:r>
      <w:r w:rsidR="004D01D2" w:rsidRPr="004A187F">
        <w:rPr>
          <w:rFonts w:ascii="Times New Roman" w:eastAsia="Times New Roman" w:hAnsi="Times New Roman" w:cs="Times New Roman"/>
          <w:color w:val="000000" w:themeColor="text1"/>
          <w:lang w:eastAsia="en-GB"/>
        </w:rPr>
        <w:t xml:space="preserve"> 2012).</w:t>
      </w:r>
      <w:r w:rsidR="00C8743D" w:rsidRPr="004A187F">
        <w:rPr>
          <w:rFonts w:ascii="Times New Roman" w:eastAsia="Times New Roman" w:hAnsi="Times New Roman" w:cs="Times New Roman"/>
          <w:color w:val="000000" w:themeColor="text1"/>
          <w:lang w:eastAsia="en-GB"/>
        </w:rPr>
        <w:t xml:space="preserve"> </w:t>
      </w:r>
      <w:proofErr w:type="spellStart"/>
      <w:r w:rsidR="00C8743D" w:rsidRPr="004A187F">
        <w:rPr>
          <w:rFonts w:ascii="Times New Roman" w:eastAsia="Times New Roman" w:hAnsi="Times New Roman" w:cs="Times New Roman"/>
          <w:color w:val="000000" w:themeColor="text1"/>
          <w:lang w:eastAsia="en-GB"/>
        </w:rPr>
        <w:t>Axline</w:t>
      </w:r>
      <w:proofErr w:type="spellEnd"/>
      <w:r w:rsidR="00C8743D" w:rsidRPr="004A187F">
        <w:rPr>
          <w:rFonts w:ascii="Times New Roman" w:eastAsia="Times New Roman" w:hAnsi="Times New Roman" w:cs="Times New Roman"/>
          <w:color w:val="000000" w:themeColor="text1"/>
          <w:lang w:eastAsia="en-GB"/>
        </w:rPr>
        <w:t xml:space="preserve"> (1964) believes that when </w:t>
      </w:r>
      <w:r w:rsidR="00CE6CAE" w:rsidRPr="004A187F">
        <w:rPr>
          <w:rFonts w:ascii="Times New Roman" w:eastAsia="Times New Roman" w:hAnsi="Times New Roman" w:cs="Times New Roman"/>
          <w:color w:val="000000" w:themeColor="text1"/>
          <w:lang w:eastAsia="en-GB"/>
        </w:rPr>
        <w:t>practitioners</w:t>
      </w:r>
      <w:r w:rsidR="00C8743D" w:rsidRPr="004A187F">
        <w:rPr>
          <w:rFonts w:ascii="Times New Roman" w:eastAsia="Times New Roman" w:hAnsi="Times New Roman" w:cs="Times New Roman"/>
          <w:color w:val="000000" w:themeColor="text1"/>
          <w:lang w:eastAsia="en-GB"/>
        </w:rPr>
        <w:t xml:space="preserve"> are observing child-led play their role is not to problem solve, explain behaviour, rescue the child, or question motivation</w:t>
      </w:r>
      <w:r w:rsidR="00DE7E4F">
        <w:rPr>
          <w:rFonts w:ascii="Times New Roman" w:eastAsia="Times New Roman" w:hAnsi="Times New Roman" w:cs="Times New Roman"/>
          <w:color w:val="000000" w:themeColor="text1"/>
          <w:lang w:eastAsia="en-GB"/>
        </w:rPr>
        <w:t>,</w:t>
      </w:r>
      <w:r w:rsidR="000E7ABA" w:rsidRPr="004A187F">
        <w:rPr>
          <w:rFonts w:ascii="Times New Roman" w:eastAsia="Times New Roman" w:hAnsi="Times New Roman" w:cs="Times New Roman"/>
          <w:color w:val="000000" w:themeColor="text1"/>
          <w:lang w:eastAsia="en-GB"/>
        </w:rPr>
        <w:t xml:space="preserve"> as this would deprive them of self-exploration, creativity, discovery and </w:t>
      </w:r>
      <w:r w:rsidR="004C0710" w:rsidRPr="004A187F">
        <w:rPr>
          <w:rFonts w:ascii="Times New Roman" w:eastAsia="Times New Roman" w:hAnsi="Times New Roman" w:cs="Times New Roman"/>
          <w:color w:val="000000" w:themeColor="text1"/>
          <w:lang w:eastAsia="en-GB"/>
        </w:rPr>
        <w:t>evaluation. The</w:t>
      </w:r>
      <w:r w:rsidR="000E7ABA" w:rsidRPr="004A187F">
        <w:rPr>
          <w:rFonts w:ascii="Times New Roman" w:eastAsia="Times New Roman" w:hAnsi="Times New Roman" w:cs="Times New Roman"/>
          <w:color w:val="000000" w:themeColor="text1"/>
          <w:lang w:eastAsia="en-GB"/>
        </w:rPr>
        <w:t xml:space="preserve"> role of the practitioner is to be emotionally attuned, </w:t>
      </w:r>
      <w:r w:rsidR="00DE7E4F">
        <w:rPr>
          <w:rFonts w:ascii="Times New Roman" w:eastAsia="Times New Roman" w:hAnsi="Times New Roman" w:cs="Times New Roman"/>
          <w:color w:val="000000" w:themeColor="text1"/>
          <w:lang w:eastAsia="en-GB"/>
        </w:rPr>
        <w:t xml:space="preserve">to </w:t>
      </w:r>
      <w:r w:rsidR="000E7ABA" w:rsidRPr="004A187F">
        <w:rPr>
          <w:rFonts w:ascii="Times New Roman" w:eastAsia="Times New Roman" w:hAnsi="Times New Roman" w:cs="Times New Roman"/>
          <w:color w:val="000000" w:themeColor="text1"/>
          <w:lang w:eastAsia="en-GB"/>
        </w:rPr>
        <w:t xml:space="preserve">understand and appreciate what the child is saying and doing, and to be responsive </w:t>
      </w:r>
      <w:r w:rsidR="00DE7E4F">
        <w:rPr>
          <w:rFonts w:ascii="Times New Roman" w:eastAsia="Times New Roman" w:hAnsi="Times New Roman" w:cs="Times New Roman"/>
          <w:color w:val="000000" w:themeColor="text1"/>
          <w:lang w:eastAsia="en-GB"/>
        </w:rPr>
        <w:t>to</w:t>
      </w:r>
      <w:r w:rsidR="000E7ABA" w:rsidRPr="004A187F">
        <w:rPr>
          <w:rFonts w:ascii="Times New Roman" w:eastAsia="Times New Roman" w:hAnsi="Times New Roman" w:cs="Times New Roman"/>
          <w:color w:val="000000" w:themeColor="text1"/>
          <w:lang w:eastAsia="en-GB"/>
        </w:rPr>
        <w:t xml:space="preserve"> when the child needs support</w:t>
      </w:r>
      <w:r w:rsidR="008D0859" w:rsidRPr="004A187F">
        <w:rPr>
          <w:rFonts w:ascii="Times New Roman" w:eastAsia="Times New Roman" w:hAnsi="Times New Roman" w:cs="Times New Roman"/>
          <w:color w:val="000000" w:themeColor="text1"/>
          <w:lang w:eastAsia="en-GB"/>
        </w:rPr>
        <w:t xml:space="preserve"> (Frank</w:t>
      </w:r>
      <w:r w:rsidR="00DD4184">
        <w:rPr>
          <w:rFonts w:ascii="Times New Roman" w:eastAsia="Times New Roman" w:hAnsi="Times New Roman" w:cs="Times New Roman"/>
          <w:color w:val="000000" w:themeColor="text1"/>
          <w:lang w:eastAsia="en-GB"/>
        </w:rPr>
        <w:t>,</w:t>
      </w:r>
      <w:r w:rsidR="008D0859" w:rsidRPr="004A187F">
        <w:rPr>
          <w:rFonts w:ascii="Times New Roman" w:eastAsia="Times New Roman" w:hAnsi="Times New Roman" w:cs="Times New Roman"/>
          <w:color w:val="000000" w:themeColor="text1"/>
          <w:lang w:eastAsia="en-GB"/>
        </w:rPr>
        <w:t xml:space="preserve"> 1982)</w:t>
      </w:r>
      <w:r w:rsidR="000E7ABA" w:rsidRPr="004A187F">
        <w:rPr>
          <w:rFonts w:ascii="Times New Roman" w:eastAsia="Times New Roman" w:hAnsi="Times New Roman" w:cs="Times New Roman"/>
          <w:color w:val="000000" w:themeColor="text1"/>
          <w:lang w:eastAsia="en-GB"/>
        </w:rPr>
        <w:t>.</w:t>
      </w:r>
      <w:r w:rsidR="00D36516" w:rsidRPr="004A187F">
        <w:rPr>
          <w:rFonts w:ascii="Times New Roman" w:eastAsia="Times New Roman" w:hAnsi="Times New Roman" w:cs="Times New Roman"/>
          <w:color w:val="000000" w:themeColor="text1"/>
          <w:lang w:eastAsia="en-GB"/>
        </w:rPr>
        <w:t xml:space="preserve"> These qualities can be felt by the child, thus creating a trust bond.</w:t>
      </w:r>
      <w:r w:rsidR="00827659" w:rsidRPr="004A187F">
        <w:rPr>
          <w:rFonts w:ascii="Times New Roman" w:eastAsia="Times New Roman" w:hAnsi="Times New Roman" w:cs="Times New Roman"/>
          <w:color w:val="000000" w:themeColor="text1"/>
          <w:lang w:eastAsia="en-GB"/>
        </w:rPr>
        <w:t xml:space="preserve"> With trust comes the </w:t>
      </w:r>
      <w:r w:rsidR="00DE7E4F">
        <w:rPr>
          <w:rFonts w:ascii="Times New Roman" w:eastAsia="Times New Roman" w:hAnsi="Times New Roman" w:cs="Times New Roman"/>
          <w:color w:val="000000" w:themeColor="text1"/>
          <w:lang w:eastAsia="en-GB"/>
        </w:rPr>
        <w:t>feeling of safety</w:t>
      </w:r>
      <w:r w:rsidR="0008183D">
        <w:rPr>
          <w:rFonts w:ascii="Times New Roman" w:eastAsia="Times New Roman" w:hAnsi="Times New Roman" w:cs="Times New Roman"/>
          <w:color w:val="000000" w:themeColor="text1"/>
          <w:lang w:eastAsia="en-GB"/>
        </w:rPr>
        <w:t>,</w:t>
      </w:r>
      <w:r w:rsidR="00DE7E4F">
        <w:rPr>
          <w:rFonts w:ascii="Times New Roman" w:eastAsia="Times New Roman" w:hAnsi="Times New Roman" w:cs="Times New Roman"/>
          <w:color w:val="000000" w:themeColor="text1"/>
          <w:lang w:eastAsia="en-GB"/>
        </w:rPr>
        <w:t xml:space="preserve"> </w:t>
      </w:r>
      <w:r w:rsidR="00DE7E4F">
        <w:rPr>
          <w:rFonts w:ascii="Times New Roman" w:eastAsia="Times New Roman" w:hAnsi="Times New Roman" w:cs="Times New Roman"/>
          <w:color w:val="000000" w:themeColor="text1"/>
          <w:lang w:eastAsia="en-GB"/>
        </w:rPr>
        <w:lastRenderedPageBreak/>
        <w:t xml:space="preserve">allowing </w:t>
      </w:r>
      <w:r w:rsidR="0008183D">
        <w:rPr>
          <w:rFonts w:ascii="Times New Roman" w:eastAsia="Times New Roman" w:hAnsi="Times New Roman" w:cs="Times New Roman"/>
          <w:color w:val="000000" w:themeColor="text1"/>
          <w:lang w:eastAsia="en-GB"/>
        </w:rPr>
        <w:t>the child</w:t>
      </w:r>
      <w:r w:rsidR="00DE7E4F">
        <w:rPr>
          <w:rFonts w:ascii="Times New Roman" w:eastAsia="Times New Roman" w:hAnsi="Times New Roman" w:cs="Times New Roman"/>
          <w:color w:val="000000" w:themeColor="text1"/>
          <w:lang w:eastAsia="en-GB"/>
        </w:rPr>
        <w:t xml:space="preserve"> </w:t>
      </w:r>
      <w:r w:rsidR="00827659" w:rsidRPr="004A187F">
        <w:rPr>
          <w:rFonts w:ascii="Times New Roman" w:eastAsia="Times New Roman" w:hAnsi="Times New Roman" w:cs="Times New Roman"/>
          <w:color w:val="000000" w:themeColor="text1"/>
          <w:lang w:eastAsia="en-GB"/>
        </w:rPr>
        <w:t xml:space="preserve">to </w:t>
      </w:r>
      <w:r w:rsidR="00CE6CAE" w:rsidRPr="004A187F">
        <w:rPr>
          <w:rFonts w:ascii="Times New Roman" w:eastAsia="Times New Roman" w:hAnsi="Times New Roman" w:cs="Times New Roman"/>
          <w:color w:val="000000" w:themeColor="text1"/>
          <w:lang w:eastAsia="en-GB"/>
        </w:rPr>
        <w:t>play freely</w:t>
      </w:r>
      <w:r w:rsidR="0008183D">
        <w:rPr>
          <w:rFonts w:ascii="Times New Roman" w:eastAsia="Times New Roman" w:hAnsi="Times New Roman" w:cs="Times New Roman"/>
          <w:color w:val="000000" w:themeColor="text1"/>
          <w:lang w:eastAsia="en-GB"/>
        </w:rPr>
        <w:t xml:space="preserve">; this is so important for </w:t>
      </w:r>
      <w:r w:rsidR="00CE6CAE" w:rsidRPr="004A187F">
        <w:rPr>
          <w:rFonts w:ascii="Times New Roman" w:eastAsia="Times New Roman" w:hAnsi="Times New Roman" w:cs="Times New Roman"/>
          <w:color w:val="000000" w:themeColor="text1"/>
          <w:lang w:eastAsia="en-GB"/>
        </w:rPr>
        <w:t>accurate observation and assessment</w:t>
      </w:r>
      <w:r w:rsidR="002A5ABA" w:rsidRPr="004A187F">
        <w:rPr>
          <w:rFonts w:ascii="Times New Roman" w:eastAsia="Times New Roman" w:hAnsi="Times New Roman" w:cs="Times New Roman"/>
          <w:color w:val="000000" w:themeColor="text1"/>
          <w:lang w:eastAsia="en-GB"/>
        </w:rPr>
        <w:t xml:space="preserve"> </w:t>
      </w:r>
      <w:r w:rsidR="0008183D">
        <w:rPr>
          <w:rFonts w:ascii="Times New Roman" w:eastAsia="Times New Roman" w:hAnsi="Times New Roman" w:cs="Times New Roman"/>
          <w:color w:val="000000" w:themeColor="text1"/>
          <w:lang w:eastAsia="en-GB"/>
        </w:rPr>
        <w:t xml:space="preserve">purposes </w:t>
      </w:r>
      <w:r w:rsidR="002A5ABA" w:rsidRPr="004A187F">
        <w:rPr>
          <w:rFonts w:ascii="Times New Roman" w:eastAsia="Times New Roman" w:hAnsi="Times New Roman" w:cs="Times New Roman"/>
          <w:color w:val="000000" w:themeColor="text1"/>
          <w:lang w:eastAsia="en-GB"/>
        </w:rPr>
        <w:t>(Landreth</w:t>
      </w:r>
      <w:r w:rsidR="00DD4184">
        <w:rPr>
          <w:rFonts w:ascii="Times New Roman" w:eastAsia="Times New Roman" w:hAnsi="Times New Roman" w:cs="Times New Roman"/>
          <w:color w:val="000000" w:themeColor="text1"/>
          <w:lang w:eastAsia="en-GB"/>
        </w:rPr>
        <w:t>,</w:t>
      </w:r>
      <w:r w:rsidR="002A5ABA" w:rsidRPr="004A187F">
        <w:rPr>
          <w:rFonts w:ascii="Times New Roman" w:eastAsia="Times New Roman" w:hAnsi="Times New Roman" w:cs="Times New Roman"/>
          <w:color w:val="000000" w:themeColor="text1"/>
          <w:lang w:eastAsia="en-GB"/>
        </w:rPr>
        <w:t xml:space="preserve"> 2012)</w:t>
      </w:r>
      <w:r w:rsidR="0008183D">
        <w:rPr>
          <w:rFonts w:ascii="Times New Roman" w:eastAsia="Times New Roman" w:hAnsi="Times New Roman" w:cs="Times New Roman"/>
          <w:color w:val="000000" w:themeColor="text1"/>
          <w:lang w:eastAsia="en-GB"/>
        </w:rPr>
        <w:t>.</w:t>
      </w:r>
    </w:p>
    <w:p w14:paraId="4B835B23" w14:textId="77777777" w:rsidR="00A0065D" w:rsidRPr="004A187F" w:rsidRDefault="00A0065D" w:rsidP="004A187F">
      <w:pPr>
        <w:spacing w:line="360" w:lineRule="auto"/>
        <w:jc w:val="both"/>
        <w:rPr>
          <w:rFonts w:ascii="Times New Roman" w:eastAsia="Times New Roman" w:hAnsi="Times New Roman" w:cs="Times New Roman"/>
          <w:color w:val="000000" w:themeColor="text1"/>
          <w:lang w:eastAsia="en-GB"/>
        </w:rPr>
      </w:pPr>
    </w:p>
    <w:p w14:paraId="7EDADEDD" w14:textId="2DA4C23E" w:rsidR="004A187F" w:rsidRPr="004A187F" w:rsidRDefault="004A187F" w:rsidP="004A187F">
      <w:pPr>
        <w:spacing w:line="360" w:lineRule="auto"/>
        <w:jc w:val="both"/>
        <w:rPr>
          <w:rFonts w:ascii="Times New Roman" w:eastAsia="Times New Roman" w:hAnsi="Times New Roman" w:cs="Times New Roman"/>
          <w:color w:val="000000" w:themeColor="text1"/>
          <w:lang w:eastAsia="en-GB"/>
        </w:rPr>
      </w:pPr>
    </w:p>
    <w:p w14:paraId="24BC850A" w14:textId="6F48932B" w:rsidR="004A187F" w:rsidRPr="004A187F" w:rsidRDefault="004A187F" w:rsidP="004A187F">
      <w:pPr>
        <w:spacing w:line="360" w:lineRule="auto"/>
        <w:jc w:val="both"/>
        <w:rPr>
          <w:rFonts w:ascii="Times New Roman" w:eastAsia="Times New Roman" w:hAnsi="Times New Roman" w:cs="Times New Roman"/>
          <w:color w:val="000000" w:themeColor="text1"/>
          <w:lang w:eastAsia="en-GB"/>
        </w:rPr>
      </w:pPr>
    </w:p>
    <w:p w14:paraId="4E42BDD9" w14:textId="717A16F4" w:rsidR="004A187F" w:rsidRPr="004A187F" w:rsidRDefault="004A187F" w:rsidP="004A187F">
      <w:pPr>
        <w:spacing w:line="360" w:lineRule="auto"/>
        <w:jc w:val="both"/>
        <w:rPr>
          <w:rFonts w:ascii="Times New Roman" w:eastAsia="Times New Roman" w:hAnsi="Times New Roman" w:cs="Times New Roman"/>
          <w:color w:val="000000" w:themeColor="text1"/>
          <w:lang w:eastAsia="en-GB"/>
        </w:rPr>
      </w:pPr>
    </w:p>
    <w:p w14:paraId="73CF88C5" w14:textId="7BBEF0C3" w:rsidR="004A187F" w:rsidRPr="004A187F" w:rsidRDefault="004A187F" w:rsidP="004A187F">
      <w:pPr>
        <w:spacing w:line="360" w:lineRule="auto"/>
        <w:jc w:val="both"/>
        <w:rPr>
          <w:rFonts w:ascii="Times New Roman" w:eastAsia="Times New Roman" w:hAnsi="Times New Roman" w:cs="Times New Roman"/>
          <w:color w:val="000000" w:themeColor="text1"/>
          <w:lang w:eastAsia="en-GB"/>
        </w:rPr>
      </w:pPr>
    </w:p>
    <w:p w14:paraId="67276B23" w14:textId="6E46191F" w:rsidR="004A187F" w:rsidRPr="004A187F" w:rsidRDefault="004A187F" w:rsidP="004A187F">
      <w:pPr>
        <w:spacing w:line="360" w:lineRule="auto"/>
        <w:jc w:val="both"/>
        <w:rPr>
          <w:rFonts w:ascii="Times New Roman" w:eastAsia="Times New Roman" w:hAnsi="Times New Roman" w:cs="Times New Roman"/>
          <w:color w:val="000000" w:themeColor="text1"/>
          <w:lang w:eastAsia="en-GB"/>
        </w:rPr>
      </w:pPr>
    </w:p>
    <w:p w14:paraId="123E9A53" w14:textId="06B31089" w:rsidR="004A187F" w:rsidRPr="004A187F" w:rsidRDefault="004A187F" w:rsidP="004A187F">
      <w:pPr>
        <w:spacing w:line="360" w:lineRule="auto"/>
        <w:jc w:val="both"/>
        <w:rPr>
          <w:rFonts w:ascii="Times New Roman" w:eastAsia="Times New Roman" w:hAnsi="Times New Roman" w:cs="Times New Roman"/>
          <w:color w:val="000000" w:themeColor="text1"/>
          <w:lang w:eastAsia="en-GB"/>
        </w:rPr>
      </w:pPr>
    </w:p>
    <w:p w14:paraId="253EDFF5" w14:textId="77777777" w:rsidR="00FE4488" w:rsidRDefault="00FE4488" w:rsidP="004A187F">
      <w:pPr>
        <w:spacing w:line="360" w:lineRule="auto"/>
        <w:jc w:val="both"/>
        <w:rPr>
          <w:rFonts w:ascii="Times New Roman" w:hAnsi="Times New Roman" w:cs="Times New Roman"/>
          <w:color w:val="000000" w:themeColor="text1"/>
        </w:rPr>
      </w:pPr>
    </w:p>
    <w:p w14:paraId="5F750F53" w14:textId="77777777" w:rsidR="00FE4488" w:rsidRDefault="00FE4488" w:rsidP="004A187F">
      <w:pPr>
        <w:spacing w:line="360" w:lineRule="auto"/>
        <w:jc w:val="both"/>
        <w:rPr>
          <w:rFonts w:ascii="Times New Roman" w:hAnsi="Times New Roman" w:cs="Times New Roman"/>
          <w:color w:val="000000" w:themeColor="text1"/>
        </w:rPr>
      </w:pPr>
    </w:p>
    <w:p w14:paraId="44A728C6" w14:textId="77777777" w:rsidR="00FE4488" w:rsidRDefault="00FE4488" w:rsidP="004A187F">
      <w:pPr>
        <w:spacing w:line="360" w:lineRule="auto"/>
        <w:jc w:val="both"/>
        <w:rPr>
          <w:rFonts w:ascii="Times New Roman" w:hAnsi="Times New Roman" w:cs="Times New Roman"/>
          <w:color w:val="000000" w:themeColor="text1"/>
        </w:rPr>
      </w:pPr>
    </w:p>
    <w:p w14:paraId="6F5AE4AB" w14:textId="77777777" w:rsidR="00FE4488" w:rsidRDefault="00FE4488" w:rsidP="004A187F">
      <w:pPr>
        <w:spacing w:line="360" w:lineRule="auto"/>
        <w:jc w:val="both"/>
        <w:rPr>
          <w:rFonts w:ascii="Times New Roman" w:hAnsi="Times New Roman" w:cs="Times New Roman"/>
          <w:color w:val="000000" w:themeColor="text1"/>
        </w:rPr>
      </w:pPr>
    </w:p>
    <w:p w14:paraId="5858E87C" w14:textId="77777777" w:rsidR="00FE4488" w:rsidRDefault="00FE4488" w:rsidP="004A187F">
      <w:pPr>
        <w:spacing w:line="360" w:lineRule="auto"/>
        <w:jc w:val="both"/>
        <w:rPr>
          <w:rFonts w:ascii="Times New Roman" w:hAnsi="Times New Roman" w:cs="Times New Roman"/>
          <w:color w:val="000000" w:themeColor="text1"/>
        </w:rPr>
      </w:pPr>
    </w:p>
    <w:p w14:paraId="3AD87F0F" w14:textId="77777777" w:rsidR="00FE4488" w:rsidRDefault="00FE4488" w:rsidP="004A187F">
      <w:pPr>
        <w:spacing w:line="360" w:lineRule="auto"/>
        <w:jc w:val="both"/>
        <w:rPr>
          <w:rFonts w:ascii="Times New Roman" w:hAnsi="Times New Roman" w:cs="Times New Roman"/>
          <w:color w:val="000000" w:themeColor="text1"/>
        </w:rPr>
      </w:pPr>
    </w:p>
    <w:p w14:paraId="75093715" w14:textId="77777777" w:rsidR="00FE4488" w:rsidRDefault="00FE4488" w:rsidP="004A187F">
      <w:pPr>
        <w:spacing w:line="360" w:lineRule="auto"/>
        <w:jc w:val="both"/>
        <w:rPr>
          <w:rFonts w:ascii="Times New Roman" w:hAnsi="Times New Roman" w:cs="Times New Roman"/>
          <w:color w:val="000000" w:themeColor="text1"/>
        </w:rPr>
      </w:pPr>
    </w:p>
    <w:p w14:paraId="0E79930F" w14:textId="77777777" w:rsidR="00FE4488" w:rsidRDefault="00FE4488" w:rsidP="004A187F">
      <w:pPr>
        <w:spacing w:line="360" w:lineRule="auto"/>
        <w:jc w:val="both"/>
        <w:rPr>
          <w:rFonts w:ascii="Times New Roman" w:hAnsi="Times New Roman" w:cs="Times New Roman"/>
          <w:color w:val="000000" w:themeColor="text1"/>
        </w:rPr>
      </w:pPr>
    </w:p>
    <w:p w14:paraId="76710924" w14:textId="77777777" w:rsidR="00FE4488" w:rsidRDefault="00FE4488" w:rsidP="004A187F">
      <w:pPr>
        <w:spacing w:line="360" w:lineRule="auto"/>
        <w:jc w:val="both"/>
        <w:rPr>
          <w:rFonts w:ascii="Times New Roman" w:hAnsi="Times New Roman" w:cs="Times New Roman"/>
          <w:color w:val="000000" w:themeColor="text1"/>
        </w:rPr>
      </w:pPr>
    </w:p>
    <w:p w14:paraId="557F9A06" w14:textId="77777777" w:rsidR="00FE4488" w:rsidRDefault="00FE4488" w:rsidP="004A187F">
      <w:pPr>
        <w:spacing w:line="360" w:lineRule="auto"/>
        <w:jc w:val="both"/>
        <w:rPr>
          <w:rFonts w:ascii="Times New Roman" w:hAnsi="Times New Roman" w:cs="Times New Roman"/>
          <w:color w:val="000000" w:themeColor="text1"/>
        </w:rPr>
      </w:pPr>
    </w:p>
    <w:p w14:paraId="0355C727" w14:textId="77777777" w:rsidR="00F11121" w:rsidRDefault="00F11121" w:rsidP="004A187F">
      <w:pPr>
        <w:spacing w:line="360" w:lineRule="auto"/>
        <w:jc w:val="both"/>
        <w:rPr>
          <w:rFonts w:ascii="Times New Roman" w:hAnsi="Times New Roman" w:cs="Times New Roman"/>
          <w:color w:val="000000" w:themeColor="text1"/>
        </w:rPr>
      </w:pPr>
    </w:p>
    <w:p w14:paraId="1AD1403F" w14:textId="77777777" w:rsidR="00F11121" w:rsidRDefault="00F11121" w:rsidP="004A187F">
      <w:pPr>
        <w:spacing w:line="360" w:lineRule="auto"/>
        <w:jc w:val="both"/>
        <w:rPr>
          <w:rFonts w:ascii="Times New Roman" w:hAnsi="Times New Roman" w:cs="Times New Roman"/>
          <w:color w:val="000000" w:themeColor="text1"/>
        </w:rPr>
      </w:pPr>
    </w:p>
    <w:p w14:paraId="0A8F8158" w14:textId="77777777" w:rsidR="00F11121" w:rsidRDefault="00F11121" w:rsidP="004A187F">
      <w:pPr>
        <w:spacing w:line="360" w:lineRule="auto"/>
        <w:jc w:val="both"/>
        <w:rPr>
          <w:rFonts w:ascii="Times New Roman" w:hAnsi="Times New Roman" w:cs="Times New Roman"/>
          <w:color w:val="000000" w:themeColor="text1"/>
        </w:rPr>
      </w:pPr>
    </w:p>
    <w:p w14:paraId="45631B22" w14:textId="77777777" w:rsidR="00F11121" w:rsidRDefault="00F11121" w:rsidP="004A187F">
      <w:pPr>
        <w:spacing w:line="360" w:lineRule="auto"/>
        <w:jc w:val="both"/>
        <w:rPr>
          <w:rFonts w:ascii="Times New Roman" w:hAnsi="Times New Roman" w:cs="Times New Roman"/>
          <w:color w:val="000000" w:themeColor="text1"/>
        </w:rPr>
      </w:pPr>
    </w:p>
    <w:p w14:paraId="63307E65" w14:textId="77777777" w:rsidR="00F11121" w:rsidRDefault="00F11121" w:rsidP="004A187F">
      <w:pPr>
        <w:spacing w:line="360" w:lineRule="auto"/>
        <w:jc w:val="both"/>
        <w:rPr>
          <w:rFonts w:ascii="Times New Roman" w:hAnsi="Times New Roman" w:cs="Times New Roman"/>
          <w:color w:val="000000" w:themeColor="text1"/>
        </w:rPr>
      </w:pPr>
    </w:p>
    <w:p w14:paraId="50C0540B" w14:textId="77777777" w:rsidR="00F11121" w:rsidRDefault="00F11121" w:rsidP="004A187F">
      <w:pPr>
        <w:spacing w:line="360" w:lineRule="auto"/>
        <w:jc w:val="both"/>
        <w:rPr>
          <w:rFonts w:ascii="Times New Roman" w:hAnsi="Times New Roman" w:cs="Times New Roman"/>
          <w:color w:val="000000" w:themeColor="text1"/>
        </w:rPr>
      </w:pPr>
    </w:p>
    <w:p w14:paraId="2ADA71AE" w14:textId="77777777" w:rsidR="00F11121" w:rsidRDefault="00F11121" w:rsidP="004A187F">
      <w:pPr>
        <w:spacing w:line="360" w:lineRule="auto"/>
        <w:jc w:val="both"/>
        <w:rPr>
          <w:rFonts w:ascii="Times New Roman" w:hAnsi="Times New Roman" w:cs="Times New Roman"/>
          <w:color w:val="000000" w:themeColor="text1"/>
        </w:rPr>
      </w:pPr>
    </w:p>
    <w:p w14:paraId="74710E85" w14:textId="77777777" w:rsidR="00F11121" w:rsidRDefault="00F11121" w:rsidP="004A187F">
      <w:pPr>
        <w:spacing w:line="360" w:lineRule="auto"/>
        <w:jc w:val="both"/>
        <w:rPr>
          <w:rFonts w:ascii="Times New Roman" w:hAnsi="Times New Roman" w:cs="Times New Roman"/>
          <w:color w:val="000000" w:themeColor="text1"/>
        </w:rPr>
      </w:pPr>
    </w:p>
    <w:p w14:paraId="2D464DEE" w14:textId="77777777" w:rsidR="00F11121" w:rsidRDefault="00F11121" w:rsidP="004A187F">
      <w:pPr>
        <w:spacing w:line="360" w:lineRule="auto"/>
        <w:jc w:val="both"/>
        <w:rPr>
          <w:rFonts w:ascii="Times New Roman" w:hAnsi="Times New Roman" w:cs="Times New Roman"/>
          <w:color w:val="000000" w:themeColor="text1"/>
        </w:rPr>
      </w:pPr>
    </w:p>
    <w:p w14:paraId="135EFB8A" w14:textId="77777777" w:rsidR="00F11121" w:rsidRDefault="00F11121" w:rsidP="004A187F">
      <w:pPr>
        <w:spacing w:line="360" w:lineRule="auto"/>
        <w:jc w:val="both"/>
        <w:rPr>
          <w:rFonts w:ascii="Times New Roman" w:hAnsi="Times New Roman" w:cs="Times New Roman"/>
          <w:color w:val="000000" w:themeColor="text1"/>
        </w:rPr>
      </w:pPr>
    </w:p>
    <w:p w14:paraId="2403BBC6" w14:textId="77777777" w:rsidR="00D97522" w:rsidRDefault="00D97522" w:rsidP="004A187F">
      <w:pPr>
        <w:spacing w:line="360" w:lineRule="auto"/>
        <w:jc w:val="both"/>
        <w:rPr>
          <w:rFonts w:ascii="Times New Roman" w:hAnsi="Times New Roman" w:cs="Times New Roman"/>
          <w:color w:val="000000" w:themeColor="text1"/>
        </w:rPr>
      </w:pPr>
    </w:p>
    <w:p w14:paraId="531300DF" w14:textId="77777777" w:rsidR="00D97522" w:rsidRDefault="00D97522" w:rsidP="004A187F">
      <w:pPr>
        <w:spacing w:line="360" w:lineRule="auto"/>
        <w:jc w:val="both"/>
        <w:rPr>
          <w:rFonts w:ascii="Times New Roman" w:hAnsi="Times New Roman" w:cs="Times New Roman"/>
          <w:color w:val="000000" w:themeColor="text1"/>
        </w:rPr>
      </w:pPr>
    </w:p>
    <w:p w14:paraId="1B6C4072" w14:textId="77777777" w:rsidR="00D97522" w:rsidRDefault="00D97522" w:rsidP="004A187F">
      <w:pPr>
        <w:spacing w:line="360" w:lineRule="auto"/>
        <w:jc w:val="both"/>
        <w:rPr>
          <w:rFonts w:ascii="Times New Roman" w:hAnsi="Times New Roman" w:cs="Times New Roman"/>
          <w:color w:val="000000" w:themeColor="text1"/>
        </w:rPr>
      </w:pPr>
    </w:p>
    <w:p w14:paraId="15EBAD9D" w14:textId="77777777" w:rsidR="00D97522" w:rsidRDefault="00D97522" w:rsidP="004A187F">
      <w:pPr>
        <w:spacing w:line="360" w:lineRule="auto"/>
        <w:jc w:val="both"/>
        <w:rPr>
          <w:rFonts w:ascii="Times New Roman" w:hAnsi="Times New Roman" w:cs="Times New Roman"/>
          <w:color w:val="000000" w:themeColor="text1"/>
        </w:rPr>
      </w:pPr>
    </w:p>
    <w:p w14:paraId="0023890D" w14:textId="22F11627" w:rsidR="004A187F" w:rsidRPr="004A187F" w:rsidRDefault="004A187F" w:rsidP="004A187F">
      <w:pPr>
        <w:spacing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lastRenderedPageBreak/>
        <w:t>Reference List</w:t>
      </w:r>
      <w:r w:rsidR="00F11121">
        <w:rPr>
          <w:rFonts w:ascii="Times New Roman" w:hAnsi="Times New Roman" w:cs="Times New Roman"/>
          <w:color w:val="000000" w:themeColor="text1"/>
        </w:rPr>
        <w:t>:</w:t>
      </w:r>
    </w:p>
    <w:p w14:paraId="6E4D716A" w14:textId="77777777" w:rsidR="004A187F" w:rsidRPr="004A187F" w:rsidRDefault="004A187F" w:rsidP="004A187F">
      <w:pPr>
        <w:spacing w:line="360" w:lineRule="auto"/>
        <w:jc w:val="both"/>
        <w:rPr>
          <w:rFonts w:ascii="Times New Roman" w:hAnsi="Times New Roman" w:cs="Times New Roman"/>
          <w:color w:val="000000" w:themeColor="text1"/>
        </w:rPr>
      </w:pPr>
    </w:p>
    <w:p w14:paraId="2C04EA78" w14:textId="76385B20" w:rsidR="004A187F" w:rsidRPr="004A187F" w:rsidRDefault="004A187F" w:rsidP="004A187F">
      <w:pPr>
        <w:spacing w:line="360" w:lineRule="auto"/>
        <w:jc w:val="both"/>
        <w:rPr>
          <w:rStyle w:val="apple-converted-space"/>
          <w:rFonts w:ascii="Times New Roman" w:hAnsi="Times New Roman" w:cs="Times New Roman"/>
          <w:color w:val="000000" w:themeColor="text1"/>
        </w:rPr>
      </w:pPr>
      <w:r w:rsidRPr="004A187F">
        <w:rPr>
          <w:rFonts w:ascii="Times New Roman" w:hAnsi="Times New Roman" w:cs="Times New Roman"/>
          <w:color w:val="000000" w:themeColor="text1"/>
          <w:shd w:val="clear" w:color="auto" w:fill="FFFFFF"/>
        </w:rPr>
        <w:t xml:space="preserve">Allen, J. L. and </w:t>
      </w:r>
      <w:proofErr w:type="spellStart"/>
      <w:r w:rsidRPr="004A187F">
        <w:rPr>
          <w:rFonts w:ascii="Times New Roman" w:hAnsi="Times New Roman" w:cs="Times New Roman"/>
          <w:color w:val="000000" w:themeColor="text1"/>
          <w:shd w:val="clear" w:color="auto" w:fill="FFFFFF"/>
        </w:rPr>
        <w:t>Rapee</w:t>
      </w:r>
      <w:proofErr w:type="spellEnd"/>
      <w:r w:rsidRPr="004A187F">
        <w:rPr>
          <w:rFonts w:ascii="Times New Roman" w:hAnsi="Times New Roman" w:cs="Times New Roman"/>
          <w:color w:val="000000" w:themeColor="text1"/>
          <w:shd w:val="clear" w:color="auto" w:fill="FFFFFF"/>
        </w:rPr>
        <w:t>, R. M. (</w:t>
      </w:r>
      <w:r w:rsidRPr="004A187F">
        <w:rPr>
          <w:rStyle w:val="nlmyear"/>
          <w:rFonts w:ascii="Times New Roman" w:hAnsi="Times New Roman" w:cs="Times New Roman"/>
          <w:color w:val="000000" w:themeColor="text1"/>
        </w:rPr>
        <w:t>2005</w:t>
      </w:r>
      <w:r w:rsidRPr="004A187F">
        <w:rPr>
          <w:rFonts w:ascii="Times New Roman" w:hAnsi="Times New Roman" w:cs="Times New Roman"/>
          <w:color w:val="000000" w:themeColor="text1"/>
          <w:shd w:val="clear" w:color="auto" w:fill="FFFFFF"/>
        </w:rPr>
        <w:t>)</w:t>
      </w:r>
      <w:r w:rsidRPr="004A187F">
        <w:rPr>
          <w:rStyle w:val="apple-converted-space"/>
          <w:rFonts w:ascii="Times New Roman" w:hAnsi="Times New Roman" w:cs="Times New Roman"/>
          <w:color w:val="000000" w:themeColor="text1"/>
          <w:shd w:val="clear" w:color="auto" w:fill="FFFFFF"/>
        </w:rPr>
        <w:t> </w:t>
      </w:r>
      <w:proofErr w:type="gramStart"/>
      <w:r w:rsidRPr="004A187F">
        <w:rPr>
          <w:rStyle w:val="nlmarticle-title"/>
          <w:rFonts w:ascii="Times New Roman" w:hAnsi="Times New Roman" w:cs="Times New Roman"/>
          <w:i/>
          <w:iCs/>
          <w:color w:val="000000" w:themeColor="text1"/>
        </w:rPr>
        <w:t>Anxiety disorders</w:t>
      </w:r>
      <w:proofErr w:type="gramEnd"/>
      <w:r w:rsidR="00A048E3">
        <w:rPr>
          <w:rFonts w:ascii="Times New Roman" w:hAnsi="Times New Roman" w:cs="Times New Roman"/>
          <w:i/>
          <w:iCs/>
          <w:color w:val="000000" w:themeColor="text1"/>
          <w:shd w:val="clear" w:color="auto" w:fill="FFFFFF"/>
        </w:rPr>
        <w:t xml:space="preserve">: </w:t>
      </w:r>
      <w:r w:rsidRPr="004A187F">
        <w:rPr>
          <w:rFonts w:ascii="Times New Roman" w:hAnsi="Times New Roman" w:cs="Times New Roman"/>
          <w:i/>
          <w:iCs/>
          <w:color w:val="000000" w:themeColor="text1"/>
          <w:shd w:val="clear" w:color="auto" w:fill="FFFFFF"/>
        </w:rPr>
        <w:t>Cognitive behaviour therapy for children and families</w:t>
      </w:r>
      <w:r w:rsidRPr="004A187F">
        <w:rPr>
          <w:rFonts w:ascii="Times New Roman" w:hAnsi="Times New Roman" w:cs="Times New Roman"/>
          <w:color w:val="000000" w:themeColor="text1"/>
          <w:shd w:val="clear" w:color="auto" w:fill="FFFFFF"/>
        </w:rPr>
        <w:t>. 2</w:t>
      </w:r>
      <w:r w:rsidRPr="004A187F">
        <w:rPr>
          <w:rFonts w:ascii="Times New Roman" w:hAnsi="Times New Roman" w:cs="Times New Roman"/>
          <w:color w:val="000000" w:themeColor="text1"/>
          <w:shd w:val="clear" w:color="auto" w:fill="FFFFFF"/>
          <w:vertAlign w:val="superscript"/>
        </w:rPr>
        <w:t>nd</w:t>
      </w:r>
      <w:r w:rsidRPr="004A187F">
        <w:rPr>
          <w:rFonts w:ascii="Times New Roman" w:hAnsi="Times New Roman" w:cs="Times New Roman"/>
          <w:color w:val="000000" w:themeColor="text1"/>
          <w:shd w:val="clear" w:color="auto" w:fill="FFFFFF"/>
        </w:rPr>
        <w:t xml:space="preserve"> </w:t>
      </w:r>
      <w:proofErr w:type="spellStart"/>
      <w:r w:rsidRPr="004A187F">
        <w:rPr>
          <w:rFonts w:ascii="Times New Roman" w:hAnsi="Times New Roman" w:cs="Times New Roman"/>
          <w:color w:val="000000" w:themeColor="text1"/>
          <w:shd w:val="clear" w:color="auto" w:fill="FFFFFF"/>
        </w:rPr>
        <w:t>edn</w:t>
      </w:r>
      <w:proofErr w:type="spellEnd"/>
      <w:r w:rsidRPr="004A187F">
        <w:rPr>
          <w:rFonts w:ascii="Times New Roman" w:hAnsi="Times New Roman" w:cs="Times New Roman"/>
          <w:color w:val="000000" w:themeColor="text1"/>
          <w:shd w:val="clear" w:color="auto" w:fill="FFFFFF"/>
        </w:rPr>
        <w:t>.</w:t>
      </w:r>
      <w:r w:rsidRPr="004A187F">
        <w:rPr>
          <w:rStyle w:val="apple-converted-space"/>
          <w:rFonts w:ascii="Times New Roman" w:hAnsi="Times New Roman" w:cs="Times New Roman"/>
          <w:color w:val="000000" w:themeColor="text1"/>
          <w:shd w:val="clear" w:color="auto" w:fill="FFFFFF"/>
        </w:rPr>
        <w:t> </w:t>
      </w:r>
      <w:r w:rsidRPr="004A187F">
        <w:rPr>
          <w:rStyle w:val="nlmpublisher-loc"/>
          <w:rFonts w:ascii="Times New Roman" w:hAnsi="Times New Roman" w:cs="Times New Roman"/>
          <w:color w:val="000000" w:themeColor="text1"/>
        </w:rPr>
        <w:t>Cambridge</w:t>
      </w:r>
      <w:r w:rsidRPr="004A187F">
        <w:rPr>
          <w:rFonts w:ascii="Times New Roman" w:hAnsi="Times New Roman" w:cs="Times New Roman"/>
          <w:color w:val="000000" w:themeColor="text1"/>
          <w:shd w:val="clear" w:color="auto" w:fill="FFFFFF"/>
        </w:rPr>
        <w:t>:</w:t>
      </w:r>
      <w:r w:rsidRPr="004A187F">
        <w:rPr>
          <w:rStyle w:val="apple-converted-space"/>
          <w:rFonts w:ascii="Times New Roman" w:hAnsi="Times New Roman" w:cs="Times New Roman"/>
          <w:color w:val="000000" w:themeColor="text1"/>
          <w:shd w:val="clear" w:color="auto" w:fill="FFFFFF"/>
        </w:rPr>
        <w:t> </w:t>
      </w:r>
      <w:r w:rsidRPr="004A187F">
        <w:rPr>
          <w:rStyle w:val="nlmpublisher-name"/>
          <w:rFonts w:ascii="Times New Roman" w:hAnsi="Times New Roman" w:cs="Times New Roman"/>
          <w:color w:val="000000" w:themeColor="text1"/>
        </w:rPr>
        <w:t>Cambridge University Press</w:t>
      </w:r>
      <w:r w:rsidRPr="004A187F">
        <w:rPr>
          <w:rFonts w:ascii="Times New Roman" w:hAnsi="Times New Roman" w:cs="Times New Roman"/>
          <w:color w:val="000000" w:themeColor="text1"/>
          <w:shd w:val="clear" w:color="auto" w:fill="FFFFFF"/>
        </w:rPr>
        <w:t>.</w:t>
      </w:r>
      <w:r w:rsidRPr="004A187F">
        <w:rPr>
          <w:rStyle w:val="apple-converted-space"/>
          <w:rFonts w:ascii="Times New Roman" w:hAnsi="Times New Roman" w:cs="Times New Roman"/>
          <w:color w:val="000000" w:themeColor="text1"/>
          <w:shd w:val="clear" w:color="auto" w:fill="FFFFFF"/>
        </w:rPr>
        <w:t> </w:t>
      </w:r>
    </w:p>
    <w:p w14:paraId="53A3C24D" w14:textId="77777777" w:rsidR="004A187F" w:rsidRPr="004A187F" w:rsidRDefault="004A187F" w:rsidP="004A187F">
      <w:pPr>
        <w:spacing w:line="360" w:lineRule="auto"/>
        <w:jc w:val="both"/>
        <w:rPr>
          <w:rStyle w:val="apple-converted-space"/>
          <w:rFonts w:ascii="Times New Roman" w:hAnsi="Times New Roman" w:cs="Times New Roman"/>
          <w:color w:val="000000" w:themeColor="text1"/>
          <w:shd w:val="clear" w:color="auto" w:fill="FFFFFF"/>
        </w:rPr>
      </w:pPr>
    </w:p>
    <w:p w14:paraId="4C61F377" w14:textId="77777777" w:rsidR="004A187F" w:rsidRPr="004A187F" w:rsidRDefault="004A187F" w:rsidP="004A187F">
      <w:pPr>
        <w:spacing w:line="360" w:lineRule="auto"/>
        <w:jc w:val="both"/>
        <w:rPr>
          <w:rFonts w:ascii="Times New Roman" w:hAnsi="Times New Roman" w:cs="Times New Roman"/>
          <w:color w:val="000000" w:themeColor="text1"/>
        </w:rPr>
      </w:pPr>
      <w:proofErr w:type="spellStart"/>
      <w:r w:rsidRPr="004A187F">
        <w:rPr>
          <w:rFonts w:ascii="Times New Roman" w:hAnsi="Times New Roman" w:cs="Times New Roman"/>
          <w:color w:val="000000" w:themeColor="text1"/>
        </w:rPr>
        <w:t>Aminpour</w:t>
      </w:r>
      <w:proofErr w:type="spellEnd"/>
      <w:r w:rsidRPr="004A187F">
        <w:rPr>
          <w:rFonts w:ascii="Times New Roman" w:hAnsi="Times New Roman" w:cs="Times New Roman"/>
          <w:color w:val="000000" w:themeColor="text1"/>
        </w:rPr>
        <w:t xml:space="preserve">, F. </w:t>
      </w:r>
      <w:r w:rsidRPr="004A187F">
        <w:rPr>
          <w:rFonts w:ascii="Times New Roman" w:hAnsi="Times New Roman" w:cs="Times New Roman"/>
          <w:i/>
          <w:iCs/>
          <w:color w:val="000000" w:themeColor="text1"/>
        </w:rPr>
        <w:t>et al.</w:t>
      </w:r>
      <w:r w:rsidRPr="004A187F">
        <w:rPr>
          <w:rFonts w:ascii="Times New Roman" w:hAnsi="Times New Roman" w:cs="Times New Roman"/>
          <w:color w:val="000000" w:themeColor="text1"/>
        </w:rPr>
        <w:t xml:space="preserve"> (2019) </w:t>
      </w:r>
      <w:r w:rsidRPr="004A187F">
        <w:rPr>
          <w:rFonts w:ascii="Times New Roman" w:hAnsi="Times New Roman" w:cs="Times New Roman"/>
          <w:i/>
          <w:iCs/>
          <w:color w:val="000000" w:themeColor="text1"/>
        </w:rPr>
        <w:t>The hidden value of in-between spaces for children’s self-directed play within outdoor school environments</w:t>
      </w:r>
      <w:r w:rsidRPr="004A187F">
        <w:rPr>
          <w:rFonts w:ascii="Times New Roman" w:hAnsi="Times New Roman" w:cs="Times New Roman"/>
          <w:color w:val="000000" w:themeColor="text1"/>
        </w:rPr>
        <w:t xml:space="preserve">. Available at: </w:t>
      </w:r>
      <w:hyperlink r:id="rId6" w:anchor="b0115" w:history="1">
        <w:r w:rsidRPr="004A187F">
          <w:rPr>
            <w:rStyle w:val="Hyperlink"/>
            <w:rFonts w:ascii="Times New Roman" w:hAnsi="Times New Roman" w:cs="Times New Roman"/>
            <w:color w:val="000000" w:themeColor="text1"/>
          </w:rPr>
          <w:t>https://www.sciencedirect.com/science/article/pii/S016920461930297X?casa_token=ls8pCMLy3okAAAAA:jqJTlY3_8xGr-ZqyX77J7pZTWYyZa0zVw-RtXtsqT4rWIrlk_63__YWU_XZ2n28Xr0Kcnqi6Jk3f#b0115</w:t>
        </w:r>
      </w:hyperlink>
      <w:r w:rsidRPr="004A187F">
        <w:rPr>
          <w:rFonts w:ascii="Times New Roman" w:hAnsi="Times New Roman" w:cs="Times New Roman"/>
          <w:color w:val="000000" w:themeColor="text1"/>
        </w:rPr>
        <w:t xml:space="preserve"> (Accessed: 10</w:t>
      </w:r>
      <w:r w:rsidRPr="004A187F">
        <w:rPr>
          <w:rFonts w:ascii="Times New Roman" w:hAnsi="Times New Roman" w:cs="Times New Roman"/>
          <w:color w:val="000000" w:themeColor="text1"/>
          <w:vertAlign w:val="superscript"/>
        </w:rPr>
        <w:t>th</w:t>
      </w:r>
      <w:r w:rsidRPr="004A187F">
        <w:rPr>
          <w:rFonts w:ascii="Times New Roman" w:hAnsi="Times New Roman" w:cs="Times New Roman"/>
          <w:color w:val="000000" w:themeColor="text1"/>
        </w:rPr>
        <w:t xml:space="preserve"> February 2022).</w:t>
      </w:r>
    </w:p>
    <w:p w14:paraId="64C600DB" w14:textId="77777777" w:rsidR="004A187F" w:rsidRPr="004A187F" w:rsidRDefault="004A187F" w:rsidP="004A187F">
      <w:pPr>
        <w:spacing w:line="360" w:lineRule="auto"/>
        <w:jc w:val="both"/>
        <w:rPr>
          <w:rFonts w:ascii="Times New Roman" w:hAnsi="Times New Roman" w:cs="Times New Roman"/>
          <w:color w:val="000000" w:themeColor="text1"/>
        </w:rPr>
      </w:pPr>
    </w:p>
    <w:p w14:paraId="1B1BCF97" w14:textId="77777777" w:rsidR="004A187F" w:rsidRPr="004A187F" w:rsidRDefault="004A187F" w:rsidP="004A187F">
      <w:pPr>
        <w:spacing w:line="360" w:lineRule="auto"/>
        <w:jc w:val="both"/>
        <w:rPr>
          <w:rStyle w:val="apple-converted-space"/>
          <w:rFonts w:ascii="Times New Roman" w:hAnsi="Times New Roman" w:cs="Times New Roman"/>
          <w:color w:val="000000" w:themeColor="text1"/>
          <w:shd w:val="clear" w:color="auto" w:fill="FFFFFF"/>
        </w:rPr>
      </w:pPr>
      <w:proofErr w:type="spellStart"/>
      <w:r w:rsidRPr="004A187F">
        <w:rPr>
          <w:rFonts w:ascii="Times New Roman" w:hAnsi="Times New Roman" w:cs="Times New Roman"/>
          <w:color w:val="000000" w:themeColor="text1"/>
          <w:shd w:val="clear" w:color="auto" w:fill="FFFFFF"/>
        </w:rPr>
        <w:t>Apter</w:t>
      </w:r>
      <w:proofErr w:type="spellEnd"/>
      <w:r w:rsidRPr="004A187F">
        <w:rPr>
          <w:rFonts w:ascii="Times New Roman" w:hAnsi="Times New Roman" w:cs="Times New Roman"/>
          <w:color w:val="000000" w:themeColor="text1"/>
          <w:shd w:val="clear" w:color="auto" w:fill="FFFFFF"/>
        </w:rPr>
        <w:t>, M. J. (</w:t>
      </w:r>
      <w:r w:rsidRPr="004A187F">
        <w:rPr>
          <w:rStyle w:val="nlmyear"/>
          <w:rFonts w:ascii="Times New Roman" w:hAnsi="Times New Roman" w:cs="Times New Roman"/>
          <w:color w:val="000000" w:themeColor="text1"/>
        </w:rPr>
        <w:t>2007</w:t>
      </w:r>
      <w:r w:rsidRPr="004A187F">
        <w:rPr>
          <w:rFonts w:ascii="Times New Roman" w:hAnsi="Times New Roman" w:cs="Times New Roman"/>
          <w:color w:val="000000" w:themeColor="text1"/>
          <w:shd w:val="clear" w:color="auto" w:fill="FFFFFF"/>
        </w:rPr>
        <w:t xml:space="preserve">) </w:t>
      </w:r>
      <w:r w:rsidRPr="004A187F">
        <w:rPr>
          <w:rFonts w:ascii="Times New Roman" w:hAnsi="Times New Roman" w:cs="Times New Roman"/>
          <w:i/>
          <w:iCs/>
          <w:color w:val="000000" w:themeColor="text1"/>
          <w:shd w:val="clear" w:color="auto" w:fill="FFFFFF"/>
        </w:rPr>
        <w:t>Danger: Our quest for excitement</w:t>
      </w:r>
      <w:r w:rsidRPr="004A187F">
        <w:rPr>
          <w:rFonts w:ascii="Times New Roman" w:hAnsi="Times New Roman" w:cs="Times New Roman"/>
          <w:color w:val="000000" w:themeColor="text1"/>
          <w:shd w:val="clear" w:color="auto" w:fill="FFFFFF"/>
        </w:rPr>
        <w:t>.</w:t>
      </w:r>
      <w:r w:rsidRPr="004A187F">
        <w:rPr>
          <w:rStyle w:val="apple-converted-space"/>
          <w:rFonts w:ascii="Times New Roman" w:hAnsi="Times New Roman" w:cs="Times New Roman"/>
          <w:color w:val="000000" w:themeColor="text1"/>
          <w:shd w:val="clear" w:color="auto" w:fill="FFFFFF"/>
        </w:rPr>
        <w:t> </w:t>
      </w:r>
      <w:r w:rsidRPr="004A187F">
        <w:rPr>
          <w:rStyle w:val="nlmpublisher-loc"/>
          <w:rFonts w:ascii="Times New Roman" w:hAnsi="Times New Roman" w:cs="Times New Roman"/>
          <w:color w:val="000000" w:themeColor="text1"/>
        </w:rPr>
        <w:t>Oxford</w:t>
      </w:r>
      <w:r w:rsidRPr="004A187F">
        <w:rPr>
          <w:rFonts w:ascii="Times New Roman" w:hAnsi="Times New Roman" w:cs="Times New Roman"/>
          <w:color w:val="000000" w:themeColor="text1"/>
          <w:shd w:val="clear" w:color="auto" w:fill="FFFFFF"/>
        </w:rPr>
        <w:t>:</w:t>
      </w:r>
      <w:r w:rsidRPr="004A187F">
        <w:rPr>
          <w:rStyle w:val="apple-converted-space"/>
          <w:rFonts w:ascii="Times New Roman" w:hAnsi="Times New Roman" w:cs="Times New Roman"/>
          <w:color w:val="000000" w:themeColor="text1"/>
          <w:shd w:val="clear" w:color="auto" w:fill="FFFFFF"/>
        </w:rPr>
        <w:t> </w:t>
      </w:r>
      <w:proofErr w:type="spellStart"/>
      <w:r w:rsidRPr="004A187F">
        <w:rPr>
          <w:rStyle w:val="nlmpublisher-name"/>
          <w:rFonts w:ascii="Times New Roman" w:hAnsi="Times New Roman" w:cs="Times New Roman"/>
          <w:color w:val="000000" w:themeColor="text1"/>
        </w:rPr>
        <w:t>Oneworld</w:t>
      </w:r>
      <w:proofErr w:type="spellEnd"/>
      <w:r w:rsidRPr="004A187F">
        <w:rPr>
          <w:rFonts w:ascii="Times New Roman" w:hAnsi="Times New Roman" w:cs="Times New Roman"/>
          <w:color w:val="000000" w:themeColor="text1"/>
          <w:shd w:val="clear" w:color="auto" w:fill="FFFFFF"/>
        </w:rPr>
        <w:t>.</w:t>
      </w:r>
      <w:r w:rsidRPr="004A187F">
        <w:rPr>
          <w:rStyle w:val="apple-converted-space"/>
          <w:rFonts w:ascii="Times New Roman" w:hAnsi="Times New Roman" w:cs="Times New Roman"/>
          <w:color w:val="000000" w:themeColor="text1"/>
          <w:shd w:val="clear" w:color="auto" w:fill="FFFFFF"/>
        </w:rPr>
        <w:t> </w:t>
      </w:r>
    </w:p>
    <w:p w14:paraId="14F79B44" w14:textId="77777777" w:rsidR="004A187F" w:rsidRPr="004A187F" w:rsidRDefault="004A187F" w:rsidP="004A187F">
      <w:pPr>
        <w:spacing w:line="360" w:lineRule="auto"/>
        <w:jc w:val="both"/>
        <w:rPr>
          <w:rStyle w:val="apple-converted-space"/>
          <w:rFonts w:ascii="Times New Roman" w:hAnsi="Times New Roman" w:cs="Times New Roman"/>
          <w:color w:val="000000" w:themeColor="text1"/>
          <w:shd w:val="clear" w:color="auto" w:fill="FFFFFF"/>
        </w:rPr>
      </w:pPr>
    </w:p>
    <w:p w14:paraId="7A0C3726" w14:textId="77777777" w:rsidR="004A187F" w:rsidRPr="004A187F" w:rsidRDefault="004A187F" w:rsidP="004A187F">
      <w:pPr>
        <w:spacing w:line="360" w:lineRule="auto"/>
        <w:jc w:val="both"/>
        <w:rPr>
          <w:rFonts w:ascii="Times New Roman" w:hAnsi="Times New Roman" w:cs="Times New Roman"/>
          <w:color w:val="000000" w:themeColor="text1"/>
        </w:rPr>
      </w:pPr>
      <w:proofErr w:type="spellStart"/>
      <w:r w:rsidRPr="004A187F">
        <w:rPr>
          <w:rFonts w:ascii="Times New Roman" w:hAnsi="Times New Roman" w:cs="Times New Roman"/>
          <w:color w:val="000000" w:themeColor="text1"/>
        </w:rPr>
        <w:t>Arnerich</w:t>
      </w:r>
      <w:proofErr w:type="spellEnd"/>
      <w:r w:rsidRPr="004A187F">
        <w:rPr>
          <w:rFonts w:ascii="Times New Roman" w:hAnsi="Times New Roman" w:cs="Times New Roman"/>
          <w:color w:val="000000" w:themeColor="text1"/>
        </w:rPr>
        <w:t xml:space="preserve">, M. (2018) </w:t>
      </w:r>
      <w:r w:rsidRPr="004A187F">
        <w:rPr>
          <w:rFonts w:ascii="Times New Roman" w:hAnsi="Times New Roman" w:cs="Times New Roman"/>
          <w:i/>
          <w:iCs/>
          <w:color w:val="000000" w:themeColor="text1"/>
        </w:rPr>
        <w:t xml:space="preserve">How to introduce more risky play in the early years: and why those risks matter so much. </w:t>
      </w:r>
      <w:r w:rsidRPr="004A187F">
        <w:rPr>
          <w:rFonts w:ascii="Times New Roman" w:hAnsi="Times New Roman" w:cs="Times New Roman"/>
          <w:color w:val="000000" w:themeColor="text1"/>
        </w:rPr>
        <w:t xml:space="preserve">Available at: </w:t>
      </w:r>
      <w:hyperlink r:id="rId7" w:history="1">
        <w:r w:rsidRPr="004A187F">
          <w:rPr>
            <w:rStyle w:val="Hyperlink"/>
            <w:rFonts w:ascii="Times New Roman" w:hAnsi="Times New Roman" w:cs="Times New Roman"/>
            <w:color w:val="000000" w:themeColor="text1"/>
          </w:rPr>
          <w:t>https://www.famly.co/blog/risky-play-early-years</w:t>
        </w:r>
      </w:hyperlink>
      <w:r w:rsidRPr="004A187F">
        <w:rPr>
          <w:rFonts w:ascii="Times New Roman" w:hAnsi="Times New Roman" w:cs="Times New Roman"/>
          <w:color w:val="000000" w:themeColor="text1"/>
        </w:rPr>
        <w:t xml:space="preserve"> (Accessed: 3</w:t>
      </w:r>
      <w:r w:rsidRPr="004A187F">
        <w:rPr>
          <w:rFonts w:ascii="Times New Roman" w:hAnsi="Times New Roman" w:cs="Times New Roman"/>
          <w:color w:val="000000" w:themeColor="text1"/>
          <w:vertAlign w:val="superscript"/>
        </w:rPr>
        <w:t>rd</w:t>
      </w:r>
      <w:r w:rsidRPr="004A187F">
        <w:rPr>
          <w:rFonts w:ascii="Times New Roman" w:hAnsi="Times New Roman" w:cs="Times New Roman"/>
          <w:color w:val="000000" w:themeColor="text1"/>
        </w:rPr>
        <w:t xml:space="preserve"> February 2022). </w:t>
      </w:r>
    </w:p>
    <w:p w14:paraId="41AC9687" w14:textId="77777777" w:rsidR="004A187F" w:rsidRPr="004A187F" w:rsidRDefault="004A187F" w:rsidP="004A187F">
      <w:pPr>
        <w:spacing w:line="360" w:lineRule="auto"/>
        <w:jc w:val="both"/>
        <w:rPr>
          <w:rFonts w:ascii="Times New Roman" w:hAnsi="Times New Roman" w:cs="Times New Roman"/>
          <w:color w:val="000000" w:themeColor="text1"/>
        </w:rPr>
      </w:pPr>
    </w:p>
    <w:p w14:paraId="15179E46" w14:textId="77777777" w:rsidR="004A187F" w:rsidRPr="004A187F" w:rsidRDefault="004A187F" w:rsidP="004A187F">
      <w:pPr>
        <w:spacing w:line="360" w:lineRule="auto"/>
        <w:jc w:val="both"/>
        <w:rPr>
          <w:rStyle w:val="apple-converted-space"/>
          <w:rFonts w:ascii="Times New Roman" w:hAnsi="Times New Roman" w:cs="Times New Roman"/>
          <w:color w:val="000000" w:themeColor="text1"/>
        </w:rPr>
      </w:pPr>
      <w:proofErr w:type="spellStart"/>
      <w:r w:rsidRPr="004A187F">
        <w:rPr>
          <w:rFonts w:ascii="Times New Roman" w:hAnsi="Times New Roman" w:cs="Times New Roman"/>
          <w:color w:val="000000" w:themeColor="text1"/>
        </w:rPr>
        <w:t>Axline</w:t>
      </w:r>
      <w:proofErr w:type="spellEnd"/>
      <w:r w:rsidRPr="004A187F">
        <w:rPr>
          <w:rFonts w:ascii="Times New Roman" w:hAnsi="Times New Roman" w:cs="Times New Roman"/>
          <w:color w:val="000000" w:themeColor="text1"/>
        </w:rPr>
        <w:t xml:space="preserve">, V. (1969) </w:t>
      </w:r>
      <w:r w:rsidRPr="004A187F">
        <w:rPr>
          <w:rFonts w:ascii="Times New Roman" w:hAnsi="Times New Roman" w:cs="Times New Roman"/>
          <w:i/>
          <w:iCs/>
          <w:color w:val="000000" w:themeColor="text1"/>
        </w:rPr>
        <w:t>Play therapy</w:t>
      </w:r>
      <w:r w:rsidRPr="004A187F">
        <w:rPr>
          <w:rFonts w:ascii="Times New Roman" w:hAnsi="Times New Roman" w:cs="Times New Roman"/>
          <w:color w:val="000000" w:themeColor="text1"/>
        </w:rPr>
        <w:t>. Boston: Houghton Mifflin</w:t>
      </w:r>
      <w:r w:rsidRPr="004A187F">
        <w:rPr>
          <w:rStyle w:val="apple-converted-space"/>
          <w:rFonts w:ascii="Times New Roman" w:hAnsi="Times New Roman" w:cs="Times New Roman"/>
          <w:color w:val="000000" w:themeColor="text1"/>
        </w:rPr>
        <w:t>.</w:t>
      </w:r>
    </w:p>
    <w:p w14:paraId="461FA61E" w14:textId="77777777" w:rsidR="004A187F" w:rsidRPr="004A187F" w:rsidRDefault="004A187F" w:rsidP="004A187F">
      <w:pPr>
        <w:spacing w:line="360" w:lineRule="auto"/>
        <w:jc w:val="both"/>
        <w:rPr>
          <w:rStyle w:val="apple-converted-space"/>
          <w:rFonts w:ascii="Times New Roman" w:hAnsi="Times New Roman" w:cs="Times New Roman"/>
          <w:color w:val="000000" w:themeColor="text1"/>
        </w:rPr>
      </w:pPr>
    </w:p>
    <w:p w14:paraId="473499B3" w14:textId="77777777" w:rsidR="004A187F" w:rsidRPr="004A187F" w:rsidRDefault="004A187F" w:rsidP="004A187F">
      <w:pPr>
        <w:spacing w:line="360" w:lineRule="auto"/>
        <w:jc w:val="both"/>
        <w:rPr>
          <w:rFonts w:ascii="Times New Roman" w:hAnsi="Times New Roman" w:cs="Times New Roman"/>
          <w:color w:val="000000" w:themeColor="text1"/>
        </w:rPr>
      </w:pPr>
      <w:proofErr w:type="spellStart"/>
      <w:r w:rsidRPr="004A187F">
        <w:rPr>
          <w:rFonts w:ascii="Times New Roman" w:hAnsi="Times New Roman" w:cs="Times New Roman"/>
          <w:color w:val="000000" w:themeColor="text1"/>
        </w:rPr>
        <w:t>Axline</w:t>
      </w:r>
      <w:proofErr w:type="spellEnd"/>
      <w:r w:rsidRPr="004A187F">
        <w:rPr>
          <w:rFonts w:ascii="Times New Roman" w:hAnsi="Times New Roman" w:cs="Times New Roman"/>
          <w:color w:val="000000" w:themeColor="text1"/>
        </w:rPr>
        <w:t xml:space="preserve">, V. (1964) </w:t>
      </w:r>
      <w:r w:rsidRPr="004A187F">
        <w:rPr>
          <w:rFonts w:ascii="Times New Roman" w:hAnsi="Times New Roman" w:cs="Times New Roman"/>
          <w:i/>
          <w:iCs/>
          <w:color w:val="000000" w:themeColor="text1"/>
        </w:rPr>
        <w:t>Dibs: In search of self</w:t>
      </w:r>
      <w:r w:rsidRPr="004A187F">
        <w:rPr>
          <w:rFonts w:ascii="Times New Roman" w:hAnsi="Times New Roman" w:cs="Times New Roman"/>
          <w:color w:val="000000" w:themeColor="text1"/>
        </w:rPr>
        <w:t>. New York: Ballantine</w:t>
      </w:r>
      <w:r w:rsidRPr="004A187F">
        <w:rPr>
          <w:rStyle w:val="apple-converted-space"/>
          <w:rFonts w:ascii="Times New Roman" w:hAnsi="Times New Roman" w:cs="Times New Roman"/>
          <w:color w:val="000000" w:themeColor="text1"/>
        </w:rPr>
        <w:t>.</w:t>
      </w:r>
    </w:p>
    <w:p w14:paraId="47F948D6" w14:textId="77777777" w:rsidR="004A187F" w:rsidRPr="004A187F" w:rsidRDefault="004A187F" w:rsidP="004A187F">
      <w:pPr>
        <w:spacing w:before="100" w:beforeAutospacing="1" w:after="100" w:afterAutospacing="1"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t xml:space="preserve">Baldwin, D. </w:t>
      </w:r>
      <w:r w:rsidRPr="004A187F">
        <w:rPr>
          <w:rFonts w:ascii="Times New Roman" w:hAnsi="Times New Roman" w:cs="Times New Roman"/>
          <w:i/>
          <w:iCs/>
          <w:color w:val="000000" w:themeColor="text1"/>
        </w:rPr>
        <w:t xml:space="preserve">et al. </w:t>
      </w:r>
      <w:r w:rsidRPr="004A187F">
        <w:rPr>
          <w:rFonts w:ascii="Times New Roman" w:hAnsi="Times New Roman" w:cs="Times New Roman"/>
          <w:color w:val="000000" w:themeColor="text1"/>
        </w:rPr>
        <w:t xml:space="preserve"> (2018) </w:t>
      </w:r>
      <w:r w:rsidRPr="004A187F">
        <w:rPr>
          <w:rFonts w:ascii="Times New Roman" w:hAnsi="Times New Roman" w:cs="Times New Roman"/>
          <w:i/>
          <w:iCs/>
          <w:color w:val="000000" w:themeColor="text1"/>
        </w:rPr>
        <w:t xml:space="preserve">Young children’s preference for solitary play: Implications for socio-emotional and school adjustment, </w:t>
      </w:r>
      <w:r w:rsidRPr="004A187F">
        <w:rPr>
          <w:rFonts w:ascii="Times New Roman" w:hAnsi="Times New Roman" w:cs="Times New Roman"/>
          <w:color w:val="000000" w:themeColor="text1"/>
        </w:rPr>
        <w:t xml:space="preserve">36(3), pp. 501-507. </w:t>
      </w:r>
      <w:proofErr w:type="spellStart"/>
      <w:r w:rsidRPr="004A187F">
        <w:rPr>
          <w:rFonts w:ascii="Times New Roman" w:hAnsi="Times New Roman" w:cs="Times New Roman"/>
          <w:color w:val="000000" w:themeColor="text1"/>
        </w:rPr>
        <w:t>DOI:</w:t>
      </w:r>
      <w:hyperlink r:id="rId8" w:history="1">
        <w:r w:rsidRPr="004A187F">
          <w:rPr>
            <w:rStyle w:val="Hyperlink"/>
            <w:rFonts w:ascii="Times New Roman" w:hAnsi="Times New Roman" w:cs="Times New Roman"/>
            <w:color w:val="000000" w:themeColor="text1"/>
          </w:rPr>
          <w:t>https</w:t>
        </w:r>
        <w:proofErr w:type="spellEnd"/>
        <w:r w:rsidRPr="004A187F">
          <w:rPr>
            <w:rStyle w:val="Hyperlink"/>
            <w:rFonts w:ascii="Times New Roman" w:hAnsi="Times New Roman" w:cs="Times New Roman"/>
            <w:color w:val="000000" w:themeColor="text1"/>
          </w:rPr>
          <w:t>://doi.org/10.1111/bjdp.12236</w:t>
        </w:r>
      </w:hyperlink>
      <w:r w:rsidRPr="004A187F">
        <w:rPr>
          <w:rFonts w:ascii="Times New Roman" w:hAnsi="Times New Roman" w:cs="Times New Roman"/>
          <w:color w:val="000000" w:themeColor="text1"/>
        </w:rPr>
        <w:t xml:space="preserve"> </w:t>
      </w:r>
    </w:p>
    <w:p w14:paraId="416C074B" w14:textId="77777777" w:rsidR="004A187F" w:rsidRPr="004A187F" w:rsidRDefault="004A187F" w:rsidP="004A187F">
      <w:pPr>
        <w:spacing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t xml:space="preserve">Bento, G. (2017) ‘Porto Biomedical journal’, </w:t>
      </w:r>
      <w:r w:rsidRPr="004A187F">
        <w:rPr>
          <w:rFonts w:ascii="Times New Roman" w:hAnsi="Times New Roman" w:cs="Times New Roman"/>
          <w:i/>
          <w:iCs/>
          <w:color w:val="000000" w:themeColor="text1"/>
        </w:rPr>
        <w:t xml:space="preserve">The importance of outdoor play for young children’s healthy development, </w:t>
      </w:r>
      <w:r w:rsidRPr="004A187F">
        <w:rPr>
          <w:rFonts w:ascii="Times New Roman" w:hAnsi="Times New Roman" w:cs="Times New Roman"/>
          <w:color w:val="000000" w:themeColor="text1"/>
        </w:rPr>
        <w:t>2(5), pp.157-160. DOI: org/10.1016/j.pbj.2017.03.003</w:t>
      </w:r>
    </w:p>
    <w:p w14:paraId="6860A202" w14:textId="77777777" w:rsidR="004A187F" w:rsidRPr="004A187F" w:rsidRDefault="004A187F" w:rsidP="004A187F">
      <w:pPr>
        <w:spacing w:before="100" w:beforeAutospacing="1" w:after="100" w:afterAutospacing="1" w:line="360" w:lineRule="auto"/>
        <w:jc w:val="both"/>
        <w:rPr>
          <w:rFonts w:ascii="Times New Roman" w:eastAsia="ArialUnicodeMS" w:hAnsi="Times New Roman" w:cs="Times New Roman"/>
          <w:color w:val="000000" w:themeColor="text1"/>
        </w:rPr>
      </w:pPr>
      <w:proofErr w:type="spellStart"/>
      <w:r w:rsidRPr="004A187F">
        <w:rPr>
          <w:rFonts w:ascii="Times New Roman" w:eastAsia="ArialUnicodeMS" w:hAnsi="Times New Roman" w:cs="Times New Roman"/>
          <w:color w:val="000000" w:themeColor="text1"/>
        </w:rPr>
        <w:t>Bernstorf</w:t>
      </w:r>
      <w:proofErr w:type="spellEnd"/>
      <w:r w:rsidRPr="004A187F">
        <w:rPr>
          <w:rFonts w:ascii="Times New Roman" w:eastAsia="ArialUnicodeMS" w:hAnsi="Times New Roman" w:cs="Times New Roman"/>
          <w:color w:val="000000" w:themeColor="text1"/>
        </w:rPr>
        <w:t xml:space="preserve">, E. (2012) ‘Parten’s Levels of Social Play in </w:t>
      </w:r>
      <w:proofErr w:type="spellStart"/>
      <w:r w:rsidRPr="004A187F">
        <w:rPr>
          <w:rFonts w:ascii="Times New Roman" w:eastAsia="ArialUnicodeMS" w:hAnsi="Times New Roman" w:cs="Times New Roman"/>
          <w:color w:val="000000" w:themeColor="text1"/>
        </w:rPr>
        <w:t>Kodály</w:t>
      </w:r>
      <w:proofErr w:type="spellEnd"/>
      <w:r w:rsidRPr="004A187F">
        <w:rPr>
          <w:rFonts w:ascii="Times New Roman" w:eastAsia="ArialUnicodeMS" w:hAnsi="Times New Roman" w:cs="Times New Roman"/>
          <w:color w:val="000000" w:themeColor="text1"/>
        </w:rPr>
        <w:t xml:space="preserve"> Teaching Contexts’, </w:t>
      </w:r>
      <w:proofErr w:type="spellStart"/>
      <w:r w:rsidRPr="004A187F">
        <w:rPr>
          <w:rFonts w:ascii="Times New Roman" w:eastAsia="ArialUnicodeMS" w:hAnsi="Times New Roman" w:cs="Times New Roman"/>
          <w:i/>
          <w:iCs/>
          <w:color w:val="000000" w:themeColor="text1"/>
        </w:rPr>
        <w:t>Kodály</w:t>
      </w:r>
      <w:proofErr w:type="spellEnd"/>
      <w:r w:rsidRPr="004A187F">
        <w:rPr>
          <w:rFonts w:ascii="Times New Roman" w:eastAsia="ArialUnicodeMS" w:hAnsi="Times New Roman" w:cs="Times New Roman"/>
          <w:i/>
          <w:iCs/>
          <w:color w:val="000000" w:themeColor="text1"/>
        </w:rPr>
        <w:t xml:space="preserve"> envoy,</w:t>
      </w:r>
      <w:r w:rsidRPr="004A187F">
        <w:rPr>
          <w:rFonts w:ascii="Times New Roman" w:eastAsia="ArialUnicodeMS" w:hAnsi="Times New Roman" w:cs="Times New Roman"/>
          <w:color w:val="000000" w:themeColor="text1"/>
        </w:rPr>
        <w:t xml:space="preserve"> 39(1), pp. 6–11. Available at: </w:t>
      </w:r>
      <w:hyperlink r:id="rId9" w:history="1">
        <w:r w:rsidRPr="004A187F">
          <w:rPr>
            <w:rStyle w:val="Hyperlink"/>
            <w:rFonts w:ascii="Times New Roman" w:eastAsia="ArialUnicodeMS" w:hAnsi="Times New Roman" w:cs="Times New Roman"/>
            <w:color w:val="000000" w:themeColor="text1"/>
          </w:rPr>
          <w:t>https://web-p-ebscohost-com.ezproxy.uwtsd.ac.uk/ehost/pdfviewer/pdfviewer?vid=2&amp;sid=469ef49e-30a6-4b31-93cc-18a9ee9e7b2c%40redis</w:t>
        </w:r>
      </w:hyperlink>
      <w:r w:rsidRPr="004A187F">
        <w:rPr>
          <w:rFonts w:ascii="Times New Roman" w:eastAsia="ArialUnicodeMS" w:hAnsi="Times New Roman" w:cs="Times New Roman"/>
          <w:color w:val="000000" w:themeColor="text1"/>
        </w:rPr>
        <w:t xml:space="preserve"> (Accessed: 9</w:t>
      </w:r>
      <w:r w:rsidRPr="004A187F">
        <w:rPr>
          <w:rFonts w:ascii="Times New Roman" w:eastAsia="ArialUnicodeMS" w:hAnsi="Times New Roman" w:cs="Times New Roman"/>
          <w:color w:val="000000" w:themeColor="text1"/>
          <w:vertAlign w:val="superscript"/>
        </w:rPr>
        <w:t>th</w:t>
      </w:r>
      <w:r w:rsidRPr="004A187F">
        <w:rPr>
          <w:rFonts w:ascii="Times New Roman" w:eastAsia="ArialUnicodeMS" w:hAnsi="Times New Roman" w:cs="Times New Roman"/>
          <w:color w:val="000000" w:themeColor="text1"/>
        </w:rPr>
        <w:t xml:space="preserve"> February 2022).</w:t>
      </w:r>
    </w:p>
    <w:p w14:paraId="5E3417CB" w14:textId="77777777" w:rsidR="004A187F" w:rsidRPr="004A187F" w:rsidRDefault="004A187F" w:rsidP="004A187F">
      <w:pPr>
        <w:spacing w:line="360" w:lineRule="auto"/>
        <w:jc w:val="both"/>
        <w:rPr>
          <w:rStyle w:val="apple-converted-space"/>
          <w:rFonts w:ascii="Times New Roman" w:hAnsi="Times New Roman" w:cs="Times New Roman"/>
          <w:color w:val="000000" w:themeColor="text1"/>
        </w:rPr>
      </w:pPr>
      <w:r w:rsidRPr="004A187F">
        <w:rPr>
          <w:rFonts w:ascii="Times New Roman" w:hAnsi="Times New Roman" w:cs="Times New Roman"/>
          <w:color w:val="000000" w:themeColor="text1"/>
        </w:rPr>
        <w:lastRenderedPageBreak/>
        <w:t xml:space="preserve">Bettelheim, </w:t>
      </w:r>
      <w:proofErr w:type="gramStart"/>
      <w:r w:rsidRPr="004A187F">
        <w:rPr>
          <w:rFonts w:ascii="Times New Roman" w:hAnsi="Times New Roman" w:cs="Times New Roman"/>
          <w:color w:val="000000" w:themeColor="text1"/>
        </w:rPr>
        <w:t>B .</w:t>
      </w:r>
      <w:proofErr w:type="gramEnd"/>
      <w:r w:rsidRPr="004A187F">
        <w:rPr>
          <w:rFonts w:ascii="Times New Roman" w:hAnsi="Times New Roman" w:cs="Times New Roman"/>
          <w:color w:val="000000" w:themeColor="text1"/>
        </w:rPr>
        <w:t xml:space="preserve"> (1987) </w:t>
      </w:r>
      <w:r w:rsidRPr="004A187F">
        <w:rPr>
          <w:rFonts w:ascii="Times New Roman" w:hAnsi="Times New Roman" w:cs="Times New Roman"/>
          <w:i/>
          <w:iCs/>
          <w:color w:val="000000" w:themeColor="text1"/>
        </w:rPr>
        <w:t xml:space="preserve">The importance of play. </w:t>
      </w:r>
      <w:r w:rsidRPr="004A187F">
        <w:rPr>
          <w:rFonts w:ascii="Times New Roman" w:hAnsi="Times New Roman" w:cs="Times New Roman"/>
          <w:color w:val="000000" w:themeColor="text1"/>
        </w:rPr>
        <w:t xml:space="preserve">Available at: </w:t>
      </w:r>
      <w:hyperlink r:id="rId10" w:history="1">
        <w:r w:rsidRPr="004A187F">
          <w:rPr>
            <w:rStyle w:val="Hyperlink"/>
            <w:rFonts w:ascii="Times New Roman" w:hAnsi="Times New Roman" w:cs="Times New Roman"/>
            <w:color w:val="000000" w:themeColor="text1"/>
          </w:rPr>
          <w:t>https://www.theatlantic.com/magazine/archive/1987/03/the-importance-of-play/305129/</w:t>
        </w:r>
      </w:hyperlink>
      <w:r w:rsidRPr="004A187F">
        <w:rPr>
          <w:rFonts w:ascii="Times New Roman" w:hAnsi="Times New Roman" w:cs="Times New Roman"/>
          <w:color w:val="000000" w:themeColor="text1"/>
        </w:rPr>
        <w:t xml:space="preserve"> (Accessed: 16</w:t>
      </w:r>
      <w:r w:rsidRPr="004A187F">
        <w:rPr>
          <w:rFonts w:ascii="Times New Roman" w:hAnsi="Times New Roman" w:cs="Times New Roman"/>
          <w:color w:val="000000" w:themeColor="text1"/>
          <w:vertAlign w:val="superscript"/>
        </w:rPr>
        <w:t>th</w:t>
      </w:r>
      <w:r w:rsidRPr="004A187F">
        <w:rPr>
          <w:rFonts w:ascii="Times New Roman" w:hAnsi="Times New Roman" w:cs="Times New Roman"/>
          <w:color w:val="000000" w:themeColor="text1"/>
        </w:rPr>
        <w:t xml:space="preserve"> February 2022).</w:t>
      </w:r>
    </w:p>
    <w:p w14:paraId="0F81A443" w14:textId="77777777" w:rsidR="004A187F" w:rsidRPr="004A187F" w:rsidRDefault="004A187F" w:rsidP="004A187F">
      <w:pPr>
        <w:pStyle w:val="NormalWeb"/>
        <w:spacing w:line="360" w:lineRule="auto"/>
        <w:jc w:val="both"/>
        <w:rPr>
          <w:color w:val="000000" w:themeColor="text1"/>
        </w:rPr>
      </w:pPr>
      <w:proofErr w:type="spellStart"/>
      <w:r w:rsidRPr="004A187F">
        <w:rPr>
          <w:color w:val="000000" w:themeColor="text1"/>
        </w:rPr>
        <w:t>Botrill</w:t>
      </w:r>
      <w:proofErr w:type="spellEnd"/>
      <w:r w:rsidRPr="004A187F">
        <w:rPr>
          <w:color w:val="000000" w:themeColor="text1"/>
        </w:rPr>
        <w:t xml:space="preserve">, G. (2018) </w:t>
      </w:r>
      <w:r w:rsidRPr="004A187F">
        <w:rPr>
          <w:i/>
          <w:iCs/>
          <w:color w:val="000000" w:themeColor="text1"/>
        </w:rPr>
        <w:t>Can I go and play now? Rethinking the Early Years.</w:t>
      </w:r>
      <w:r w:rsidRPr="004A187F">
        <w:rPr>
          <w:color w:val="000000" w:themeColor="text1"/>
        </w:rPr>
        <w:t xml:space="preserve"> Sage publications LTD.</w:t>
      </w:r>
    </w:p>
    <w:p w14:paraId="7B8745D3" w14:textId="77777777" w:rsidR="004A187F" w:rsidRPr="004A187F" w:rsidRDefault="004A187F" w:rsidP="004A187F">
      <w:pPr>
        <w:spacing w:before="100" w:beforeAutospacing="1" w:after="100" w:afterAutospacing="1"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t xml:space="preserve">Brown, F. (2003) </w:t>
      </w:r>
      <w:proofErr w:type="spellStart"/>
      <w:r w:rsidRPr="004A187F">
        <w:rPr>
          <w:rFonts w:ascii="Times New Roman" w:hAnsi="Times New Roman" w:cs="Times New Roman"/>
          <w:i/>
          <w:iCs/>
          <w:color w:val="000000" w:themeColor="text1"/>
        </w:rPr>
        <w:t>Playwork</w:t>
      </w:r>
      <w:proofErr w:type="spellEnd"/>
      <w:r w:rsidRPr="004A187F">
        <w:rPr>
          <w:rFonts w:ascii="Times New Roman" w:hAnsi="Times New Roman" w:cs="Times New Roman"/>
          <w:i/>
          <w:iCs/>
          <w:color w:val="000000" w:themeColor="text1"/>
        </w:rPr>
        <w:t>: Theory and Practice</w:t>
      </w:r>
      <w:r w:rsidRPr="004A187F">
        <w:rPr>
          <w:rFonts w:ascii="Times New Roman" w:hAnsi="Times New Roman" w:cs="Times New Roman"/>
          <w:color w:val="000000" w:themeColor="text1"/>
        </w:rPr>
        <w:t xml:space="preserve">. Open University Press, Buckingham, UK. </w:t>
      </w:r>
    </w:p>
    <w:p w14:paraId="0F8EA54B" w14:textId="77777777" w:rsidR="004A187F" w:rsidRPr="004A187F" w:rsidRDefault="004A187F" w:rsidP="004A187F">
      <w:pPr>
        <w:spacing w:before="100" w:beforeAutospacing="1" w:after="100" w:afterAutospacing="1"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t xml:space="preserve">Burger, J. M. (1995) ‘Individual differences in preference for solitude’, </w:t>
      </w:r>
      <w:r w:rsidRPr="004A187F">
        <w:rPr>
          <w:rFonts w:ascii="Times New Roman" w:hAnsi="Times New Roman" w:cs="Times New Roman"/>
          <w:i/>
          <w:iCs/>
          <w:color w:val="000000" w:themeColor="text1"/>
        </w:rPr>
        <w:t>Journal of Research in Personality</w:t>
      </w:r>
      <w:r w:rsidRPr="004A187F">
        <w:rPr>
          <w:rFonts w:ascii="Times New Roman" w:hAnsi="Times New Roman" w:cs="Times New Roman"/>
          <w:color w:val="000000" w:themeColor="text1"/>
        </w:rPr>
        <w:t xml:space="preserve">, 29, pp. 85–108. DOI: https://doi.org/10.1006/jrpe.1995.1005 </w:t>
      </w:r>
    </w:p>
    <w:p w14:paraId="6E67E89D" w14:textId="77777777" w:rsidR="004A187F" w:rsidRPr="004A187F" w:rsidRDefault="004A187F" w:rsidP="004A187F">
      <w:pPr>
        <w:spacing w:line="360" w:lineRule="auto"/>
        <w:jc w:val="both"/>
        <w:rPr>
          <w:rFonts w:ascii="Times New Roman" w:hAnsi="Times New Roman" w:cs="Times New Roman"/>
          <w:color w:val="000000" w:themeColor="text1"/>
          <w:u w:val="single"/>
        </w:rPr>
      </w:pPr>
      <w:r w:rsidRPr="004A187F">
        <w:rPr>
          <w:rFonts w:ascii="Times New Roman" w:hAnsi="Times New Roman" w:cs="Times New Roman"/>
          <w:color w:val="000000" w:themeColor="text1"/>
        </w:rPr>
        <w:t xml:space="preserve">Caro, H. E.E. </w:t>
      </w:r>
      <w:r w:rsidRPr="004A187F">
        <w:rPr>
          <w:rFonts w:ascii="Times New Roman" w:hAnsi="Times New Roman" w:cs="Times New Roman"/>
          <w:i/>
          <w:iCs/>
          <w:color w:val="000000" w:themeColor="text1"/>
        </w:rPr>
        <w:t>et al.</w:t>
      </w:r>
      <w:r w:rsidRPr="004A187F">
        <w:rPr>
          <w:rFonts w:ascii="Times New Roman" w:hAnsi="Times New Roman" w:cs="Times New Roman"/>
          <w:color w:val="000000" w:themeColor="text1"/>
        </w:rPr>
        <w:t xml:space="preserve"> (2016) ‘Dutch primary schoolchildren’s perspectives of activity-friendly school playgrounds: A Participatory Study’, </w:t>
      </w:r>
      <w:r w:rsidRPr="004A187F">
        <w:rPr>
          <w:rFonts w:ascii="Times New Roman" w:hAnsi="Times New Roman" w:cs="Times New Roman"/>
          <w:i/>
          <w:iCs/>
          <w:color w:val="000000" w:themeColor="text1"/>
        </w:rPr>
        <w:t>International Journal of Environmental Research and Public Health</w:t>
      </w:r>
      <w:r w:rsidRPr="004A187F">
        <w:rPr>
          <w:rFonts w:ascii="Times New Roman" w:hAnsi="Times New Roman" w:cs="Times New Roman"/>
          <w:color w:val="000000" w:themeColor="text1"/>
        </w:rPr>
        <w:t>, 13(6), pp. 526-546. DOI:</w:t>
      </w:r>
      <w:hyperlink r:id="rId11" w:tgtFrame="_blank" w:history="1">
        <w:r w:rsidRPr="004A187F">
          <w:rPr>
            <w:rFonts w:ascii="Times New Roman" w:hAnsi="Times New Roman" w:cs="Times New Roman"/>
            <w:color w:val="000000" w:themeColor="text1"/>
            <w:u w:val="single"/>
          </w:rPr>
          <w:t>10.3390/ijerph13060526</w:t>
        </w:r>
      </w:hyperlink>
    </w:p>
    <w:p w14:paraId="2353BBFC" w14:textId="77777777" w:rsidR="004A187F" w:rsidRPr="004A187F" w:rsidRDefault="004A187F" w:rsidP="004A187F">
      <w:pPr>
        <w:spacing w:line="360" w:lineRule="auto"/>
        <w:jc w:val="both"/>
        <w:rPr>
          <w:rFonts w:ascii="Times New Roman" w:hAnsi="Times New Roman" w:cs="Times New Roman"/>
          <w:color w:val="000000" w:themeColor="text1"/>
        </w:rPr>
      </w:pPr>
    </w:p>
    <w:p w14:paraId="5E5F6A38" w14:textId="77777777" w:rsidR="004A187F" w:rsidRPr="004A187F" w:rsidRDefault="004A187F" w:rsidP="004A187F">
      <w:pPr>
        <w:spacing w:line="360" w:lineRule="auto"/>
        <w:jc w:val="both"/>
        <w:rPr>
          <w:rFonts w:ascii="Times New Roman" w:hAnsi="Times New Roman" w:cs="Times New Roman"/>
          <w:color w:val="000000" w:themeColor="text1"/>
        </w:rPr>
      </w:pPr>
      <w:proofErr w:type="spellStart"/>
      <w:r w:rsidRPr="004A187F">
        <w:rPr>
          <w:rFonts w:ascii="Times New Roman" w:hAnsi="Times New Roman" w:cs="Times New Roman"/>
          <w:color w:val="000000" w:themeColor="text1"/>
        </w:rPr>
        <w:t>Cheqdin</w:t>
      </w:r>
      <w:proofErr w:type="spellEnd"/>
      <w:r w:rsidRPr="004A187F">
        <w:rPr>
          <w:rFonts w:ascii="Times New Roman" w:hAnsi="Times New Roman" w:cs="Times New Roman"/>
          <w:color w:val="000000" w:themeColor="text1"/>
        </w:rPr>
        <w:t xml:space="preserve">. (2019) </w:t>
      </w:r>
      <w:r w:rsidRPr="004A187F">
        <w:rPr>
          <w:rFonts w:ascii="Times New Roman" w:hAnsi="Times New Roman" w:cs="Times New Roman"/>
          <w:i/>
          <w:iCs/>
          <w:color w:val="000000" w:themeColor="text1"/>
        </w:rPr>
        <w:t>What you should know about the Leuven scale for Early Years?</w:t>
      </w:r>
      <w:r w:rsidRPr="004A187F">
        <w:rPr>
          <w:rFonts w:ascii="Times New Roman" w:hAnsi="Times New Roman" w:cs="Times New Roman"/>
          <w:color w:val="000000" w:themeColor="text1"/>
        </w:rPr>
        <w:t xml:space="preserve"> Available at: </w:t>
      </w:r>
      <w:hyperlink r:id="rId12" w:history="1">
        <w:r w:rsidRPr="004A187F">
          <w:rPr>
            <w:rStyle w:val="Hyperlink"/>
            <w:rFonts w:ascii="Times New Roman" w:hAnsi="Times New Roman" w:cs="Times New Roman"/>
            <w:color w:val="000000" w:themeColor="text1"/>
          </w:rPr>
          <w:t>https://cheqdin.com/leuven-scale-for-early-years</w:t>
        </w:r>
      </w:hyperlink>
      <w:r w:rsidRPr="004A187F">
        <w:rPr>
          <w:rFonts w:ascii="Times New Roman" w:hAnsi="Times New Roman" w:cs="Times New Roman"/>
          <w:color w:val="000000" w:themeColor="text1"/>
        </w:rPr>
        <w:t xml:space="preserve"> (Accessed: 15</w:t>
      </w:r>
      <w:r w:rsidRPr="004A187F">
        <w:rPr>
          <w:rFonts w:ascii="Times New Roman" w:hAnsi="Times New Roman" w:cs="Times New Roman"/>
          <w:color w:val="000000" w:themeColor="text1"/>
          <w:vertAlign w:val="superscript"/>
        </w:rPr>
        <w:t>th</w:t>
      </w:r>
      <w:r w:rsidRPr="004A187F">
        <w:rPr>
          <w:rFonts w:ascii="Times New Roman" w:hAnsi="Times New Roman" w:cs="Times New Roman"/>
          <w:color w:val="000000" w:themeColor="text1"/>
        </w:rPr>
        <w:t xml:space="preserve"> February 2022).</w:t>
      </w:r>
    </w:p>
    <w:p w14:paraId="0D7ABE9D" w14:textId="77777777" w:rsidR="004A187F" w:rsidRPr="004A187F" w:rsidRDefault="004A187F" w:rsidP="004A187F">
      <w:pPr>
        <w:pStyle w:val="NormalWeb"/>
        <w:spacing w:line="360" w:lineRule="auto"/>
        <w:jc w:val="both"/>
        <w:rPr>
          <w:color w:val="000000" w:themeColor="text1"/>
        </w:rPr>
      </w:pPr>
      <w:r w:rsidRPr="004A187F">
        <w:rPr>
          <w:rFonts w:eastAsia="ArialUnicodeMS"/>
          <w:color w:val="000000" w:themeColor="text1"/>
        </w:rPr>
        <w:t>Chertoff, J. (2019) ‘</w:t>
      </w:r>
      <w:proofErr w:type="spellStart"/>
      <w:r w:rsidRPr="004A187F">
        <w:rPr>
          <w:rFonts w:eastAsia="ArialUnicodeMS"/>
          <w:color w:val="000000" w:themeColor="text1"/>
        </w:rPr>
        <w:t>Heathline</w:t>
      </w:r>
      <w:proofErr w:type="spellEnd"/>
      <w:r w:rsidRPr="004A187F">
        <w:rPr>
          <w:rFonts w:eastAsia="ArialUnicodeMS"/>
          <w:color w:val="000000" w:themeColor="text1"/>
        </w:rPr>
        <w:t xml:space="preserve">’, </w:t>
      </w:r>
      <w:r w:rsidRPr="004A187F">
        <w:rPr>
          <w:rFonts w:eastAsia="ArialUnicodeMS"/>
          <w:i/>
          <w:iCs/>
          <w:color w:val="000000" w:themeColor="text1"/>
        </w:rPr>
        <w:t xml:space="preserve">What is solitary play? </w:t>
      </w:r>
      <w:r w:rsidRPr="004A187F">
        <w:rPr>
          <w:rFonts w:eastAsia="ArialUnicodeMS"/>
          <w:color w:val="000000" w:themeColor="text1"/>
        </w:rPr>
        <w:t xml:space="preserve">Available at: </w:t>
      </w:r>
      <w:hyperlink r:id="rId13" w:history="1">
        <w:r w:rsidRPr="004A187F">
          <w:rPr>
            <w:rStyle w:val="Hyperlink"/>
            <w:rFonts w:eastAsia="ArialUnicodeMS"/>
            <w:color w:val="000000" w:themeColor="text1"/>
          </w:rPr>
          <w:t>https://www.healthline.com/health/solitary-play</w:t>
        </w:r>
      </w:hyperlink>
      <w:r w:rsidRPr="004A187F">
        <w:rPr>
          <w:rFonts w:eastAsia="ArialUnicodeMS"/>
          <w:color w:val="000000" w:themeColor="text1"/>
        </w:rPr>
        <w:t xml:space="preserve"> (Accessed: 3</w:t>
      </w:r>
      <w:r w:rsidRPr="004A187F">
        <w:rPr>
          <w:rFonts w:eastAsia="ArialUnicodeMS"/>
          <w:color w:val="000000" w:themeColor="text1"/>
          <w:vertAlign w:val="superscript"/>
        </w:rPr>
        <w:t>rd</w:t>
      </w:r>
      <w:r w:rsidRPr="004A187F">
        <w:rPr>
          <w:rFonts w:eastAsia="ArialUnicodeMS"/>
          <w:color w:val="000000" w:themeColor="text1"/>
        </w:rPr>
        <w:t xml:space="preserve"> February 2022). </w:t>
      </w:r>
    </w:p>
    <w:p w14:paraId="38EF3F76" w14:textId="77777777" w:rsidR="004A187F" w:rsidRPr="004A187F" w:rsidRDefault="004A187F" w:rsidP="004A187F">
      <w:pPr>
        <w:spacing w:before="100" w:beforeAutospacing="1" w:after="100" w:afterAutospacing="1"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t xml:space="preserve">Davies, B. (2014). </w:t>
      </w:r>
      <w:r w:rsidRPr="004A187F">
        <w:rPr>
          <w:rFonts w:ascii="Times New Roman" w:hAnsi="Times New Roman" w:cs="Times New Roman"/>
          <w:i/>
          <w:iCs/>
          <w:color w:val="000000" w:themeColor="text1"/>
        </w:rPr>
        <w:t>Listening to children: Being and becoming</w:t>
      </w:r>
      <w:r w:rsidRPr="004A187F">
        <w:rPr>
          <w:rFonts w:ascii="Times New Roman" w:hAnsi="Times New Roman" w:cs="Times New Roman"/>
          <w:color w:val="000000" w:themeColor="text1"/>
        </w:rPr>
        <w:t>. Abingdon: Routledge.</w:t>
      </w:r>
    </w:p>
    <w:p w14:paraId="4D627512" w14:textId="77777777" w:rsidR="004A187F" w:rsidRPr="004A187F" w:rsidRDefault="004A187F" w:rsidP="004A187F">
      <w:pPr>
        <w:spacing w:before="100" w:beforeAutospacing="1" w:after="100" w:afterAutospacing="1"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t xml:space="preserve">Deci, E. L. and Ryan, R. M. (2000) ‘The "what" and "why" of goal pursuits: Human needs and the self-determination of </w:t>
      </w:r>
      <w:proofErr w:type="spellStart"/>
      <w:r w:rsidRPr="004A187F">
        <w:rPr>
          <w:rFonts w:ascii="Times New Roman" w:hAnsi="Times New Roman" w:cs="Times New Roman"/>
          <w:color w:val="000000" w:themeColor="text1"/>
        </w:rPr>
        <w:t>behavior</w:t>
      </w:r>
      <w:proofErr w:type="spellEnd"/>
      <w:r w:rsidRPr="004A187F">
        <w:rPr>
          <w:rFonts w:ascii="Times New Roman" w:hAnsi="Times New Roman" w:cs="Times New Roman"/>
          <w:color w:val="000000" w:themeColor="text1"/>
        </w:rPr>
        <w:t xml:space="preserve">’, </w:t>
      </w:r>
      <w:r w:rsidRPr="004A187F">
        <w:rPr>
          <w:rFonts w:ascii="Times New Roman" w:hAnsi="Times New Roman" w:cs="Times New Roman"/>
          <w:i/>
          <w:iCs/>
          <w:color w:val="000000" w:themeColor="text1"/>
        </w:rPr>
        <w:t>Psychological Inquiry</w:t>
      </w:r>
      <w:r w:rsidRPr="004A187F">
        <w:rPr>
          <w:rFonts w:ascii="Times New Roman" w:hAnsi="Times New Roman" w:cs="Times New Roman"/>
          <w:color w:val="000000" w:themeColor="text1"/>
        </w:rPr>
        <w:t>, 11 (4), pp. 227-268. DOI: https://doi.org/10.1207/S15327965PLI1104_01</w:t>
      </w:r>
    </w:p>
    <w:p w14:paraId="55322042" w14:textId="532B77AD" w:rsidR="004A187F" w:rsidRPr="004A187F" w:rsidRDefault="004A187F" w:rsidP="004A187F">
      <w:pPr>
        <w:spacing w:line="360" w:lineRule="auto"/>
        <w:jc w:val="both"/>
        <w:rPr>
          <w:rFonts w:ascii="Times New Roman" w:hAnsi="Times New Roman" w:cs="Times New Roman"/>
          <w:color w:val="000000" w:themeColor="text1"/>
        </w:rPr>
      </w:pPr>
      <w:proofErr w:type="spellStart"/>
      <w:r w:rsidRPr="004A187F">
        <w:rPr>
          <w:rFonts w:ascii="Times New Roman" w:hAnsi="Times New Roman" w:cs="Times New Roman"/>
          <w:color w:val="000000" w:themeColor="text1"/>
        </w:rPr>
        <w:t>Dyment</w:t>
      </w:r>
      <w:proofErr w:type="spellEnd"/>
      <w:r w:rsidRPr="004A187F">
        <w:rPr>
          <w:rFonts w:ascii="Times New Roman" w:hAnsi="Times New Roman" w:cs="Times New Roman"/>
          <w:color w:val="000000" w:themeColor="text1"/>
        </w:rPr>
        <w:t xml:space="preserve">, J. E. </w:t>
      </w:r>
      <w:r w:rsidR="00774F2D" w:rsidRPr="00774F2D">
        <w:rPr>
          <w:rFonts w:ascii="Times New Roman" w:hAnsi="Times New Roman" w:cs="Times New Roman"/>
          <w:i/>
          <w:iCs/>
          <w:color w:val="000000" w:themeColor="text1"/>
        </w:rPr>
        <w:t>et al</w:t>
      </w:r>
      <w:r w:rsidR="00774F2D">
        <w:rPr>
          <w:rFonts w:ascii="Times New Roman" w:hAnsi="Times New Roman" w:cs="Times New Roman"/>
          <w:color w:val="000000" w:themeColor="text1"/>
        </w:rPr>
        <w:t xml:space="preserve">. </w:t>
      </w:r>
      <w:r w:rsidRPr="004A187F">
        <w:rPr>
          <w:rFonts w:ascii="Times New Roman" w:hAnsi="Times New Roman" w:cs="Times New Roman"/>
          <w:color w:val="000000" w:themeColor="text1"/>
        </w:rPr>
        <w:t>(2009) ‘</w:t>
      </w:r>
      <w:r w:rsidRPr="004A187F">
        <w:rPr>
          <w:rStyle w:val="Strong"/>
          <w:rFonts w:ascii="Times New Roman" w:hAnsi="Times New Roman" w:cs="Times New Roman"/>
          <w:b w:val="0"/>
          <w:bCs w:val="0"/>
          <w:color w:val="000000" w:themeColor="text1"/>
        </w:rPr>
        <w:t>The relationship between school ground design and intensity of physical activity’,</w:t>
      </w:r>
      <w:r w:rsidRPr="004A187F">
        <w:rPr>
          <w:rFonts w:ascii="Times New Roman" w:hAnsi="Times New Roman" w:cs="Times New Roman"/>
          <w:color w:val="000000" w:themeColor="text1"/>
        </w:rPr>
        <w:t xml:space="preserve"> </w:t>
      </w:r>
      <w:r w:rsidRPr="004A187F">
        <w:rPr>
          <w:rFonts w:ascii="Times New Roman" w:hAnsi="Times New Roman" w:cs="Times New Roman"/>
          <w:i/>
          <w:iCs/>
          <w:color w:val="000000" w:themeColor="text1"/>
        </w:rPr>
        <w:t>Children's Geographies</w:t>
      </w:r>
      <w:r w:rsidRPr="004A187F">
        <w:rPr>
          <w:rFonts w:ascii="Times New Roman" w:hAnsi="Times New Roman" w:cs="Times New Roman"/>
          <w:color w:val="000000" w:themeColor="text1"/>
        </w:rPr>
        <w:t>,</w:t>
      </w:r>
      <w:r w:rsidRPr="004A187F">
        <w:rPr>
          <w:rStyle w:val="apple-converted-space"/>
          <w:rFonts w:ascii="Times New Roman" w:hAnsi="Times New Roman" w:cs="Times New Roman"/>
          <w:color w:val="000000" w:themeColor="text1"/>
        </w:rPr>
        <w:t> </w:t>
      </w:r>
      <w:r w:rsidRPr="004A187F">
        <w:rPr>
          <w:rFonts w:ascii="Times New Roman" w:hAnsi="Times New Roman" w:cs="Times New Roman"/>
          <w:color w:val="000000" w:themeColor="text1"/>
        </w:rPr>
        <w:t>7(3), pp.</w:t>
      </w:r>
      <w:r w:rsidRPr="004A187F">
        <w:rPr>
          <w:rStyle w:val="apple-converted-space"/>
          <w:rFonts w:ascii="Times New Roman" w:hAnsi="Times New Roman" w:cs="Times New Roman"/>
          <w:color w:val="000000" w:themeColor="text1"/>
        </w:rPr>
        <w:t> </w:t>
      </w:r>
      <w:r w:rsidRPr="004A187F">
        <w:rPr>
          <w:rFonts w:ascii="Times New Roman" w:hAnsi="Times New Roman" w:cs="Times New Roman"/>
          <w:color w:val="000000" w:themeColor="text1"/>
        </w:rPr>
        <w:t>261-276. DOI:</w:t>
      </w:r>
      <w:hyperlink r:id="rId14" w:tgtFrame="_blank" w:history="1">
        <w:r w:rsidRPr="004A187F">
          <w:rPr>
            <w:rStyle w:val="Hyperlink"/>
            <w:rFonts w:ascii="Times New Roman" w:hAnsi="Times New Roman" w:cs="Times New Roman"/>
            <w:color w:val="000000" w:themeColor="text1"/>
          </w:rPr>
          <w:t>10.1080/14733280903024423</w:t>
        </w:r>
      </w:hyperlink>
    </w:p>
    <w:p w14:paraId="7F0C7351" w14:textId="77777777" w:rsidR="004A187F" w:rsidRPr="004A187F" w:rsidRDefault="004A187F" w:rsidP="004A187F">
      <w:pPr>
        <w:spacing w:before="100" w:beforeAutospacing="1" w:after="100" w:afterAutospacing="1"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t xml:space="preserve">Forest School (2019) </w:t>
      </w:r>
      <w:r w:rsidRPr="004A187F">
        <w:rPr>
          <w:rFonts w:ascii="Times New Roman" w:hAnsi="Times New Roman" w:cs="Times New Roman"/>
          <w:i/>
          <w:iCs/>
          <w:color w:val="000000" w:themeColor="text1"/>
        </w:rPr>
        <w:t>Risk and benefits in outdoor learning and forest school</w:t>
      </w:r>
      <w:r w:rsidRPr="004A187F">
        <w:rPr>
          <w:rFonts w:ascii="Times New Roman" w:hAnsi="Times New Roman" w:cs="Times New Roman"/>
          <w:color w:val="000000" w:themeColor="text1"/>
        </w:rPr>
        <w:t xml:space="preserve">. Available at: </w:t>
      </w:r>
      <w:hyperlink r:id="rId15" w:history="1">
        <w:r w:rsidRPr="004A187F">
          <w:rPr>
            <w:rStyle w:val="Hyperlink"/>
            <w:rFonts w:ascii="Times New Roman" w:hAnsi="Times New Roman" w:cs="Times New Roman"/>
            <w:color w:val="000000" w:themeColor="text1"/>
          </w:rPr>
          <w:t>https://www.forestschools.com/blogs/forest-school-blog/risk-and-benefits-in-outdoor-learning-and-forest-school</w:t>
        </w:r>
      </w:hyperlink>
      <w:r w:rsidRPr="004A187F">
        <w:rPr>
          <w:rFonts w:ascii="Times New Roman" w:hAnsi="Times New Roman" w:cs="Times New Roman"/>
          <w:color w:val="000000" w:themeColor="text1"/>
        </w:rPr>
        <w:t xml:space="preserve"> (Accessed: 14</w:t>
      </w:r>
      <w:r w:rsidRPr="004A187F">
        <w:rPr>
          <w:rFonts w:ascii="Times New Roman" w:hAnsi="Times New Roman" w:cs="Times New Roman"/>
          <w:color w:val="000000" w:themeColor="text1"/>
          <w:vertAlign w:val="superscript"/>
        </w:rPr>
        <w:t>th</w:t>
      </w:r>
      <w:r w:rsidRPr="004A187F">
        <w:rPr>
          <w:rFonts w:ascii="Times New Roman" w:hAnsi="Times New Roman" w:cs="Times New Roman"/>
          <w:color w:val="000000" w:themeColor="text1"/>
        </w:rPr>
        <w:t xml:space="preserve"> February 2022).</w:t>
      </w:r>
    </w:p>
    <w:p w14:paraId="1BB0E77C" w14:textId="57B6B89E" w:rsidR="004A187F" w:rsidRDefault="004A187F" w:rsidP="004A187F">
      <w:pPr>
        <w:spacing w:before="100" w:beforeAutospacing="1" w:after="100" w:afterAutospacing="1"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lastRenderedPageBreak/>
        <w:t xml:space="preserve">Foundation years (2009) </w:t>
      </w:r>
      <w:r w:rsidRPr="004A187F">
        <w:rPr>
          <w:rFonts w:ascii="Times New Roman" w:hAnsi="Times New Roman" w:cs="Times New Roman"/>
          <w:i/>
          <w:iCs/>
          <w:color w:val="000000" w:themeColor="text1"/>
        </w:rPr>
        <w:t>Learning, playing and interacting</w:t>
      </w:r>
      <w:r w:rsidRPr="004A187F">
        <w:rPr>
          <w:rFonts w:ascii="Times New Roman" w:hAnsi="Times New Roman" w:cs="Times New Roman"/>
          <w:color w:val="000000" w:themeColor="text1"/>
        </w:rPr>
        <w:t xml:space="preserve">. Available at: </w:t>
      </w:r>
      <w:hyperlink r:id="rId16" w:history="1">
        <w:r w:rsidRPr="004A187F">
          <w:rPr>
            <w:rStyle w:val="Hyperlink"/>
            <w:rFonts w:ascii="Times New Roman" w:hAnsi="Times New Roman" w:cs="Times New Roman"/>
            <w:color w:val="000000" w:themeColor="text1"/>
          </w:rPr>
          <w:t>https://foundationyears.org.uk/wp-content/uploads/2011/10/Learning_Playing_Interacting.pdf</w:t>
        </w:r>
      </w:hyperlink>
      <w:r w:rsidRPr="004A187F">
        <w:rPr>
          <w:rFonts w:ascii="Times New Roman" w:hAnsi="Times New Roman" w:cs="Times New Roman"/>
          <w:color w:val="000000" w:themeColor="text1"/>
        </w:rPr>
        <w:t xml:space="preserve"> (Accessed: 14</w:t>
      </w:r>
      <w:r w:rsidRPr="004A187F">
        <w:rPr>
          <w:rFonts w:ascii="Times New Roman" w:hAnsi="Times New Roman" w:cs="Times New Roman"/>
          <w:color w:val="000000" w:themeColor="text1"/>
          <w:vertAlign w:val="superscript"/>
        </w:rPr>
        <w:t>th</w:t>
      </w:r>
      <w:r w:rsidRPr="004A187F">
        <w:rPr>
          <w:rFonts w:ascii="Times New Roman" w:hAnsi="Times New Roman" w:cs="Times New Roman"/>
          <w:color w:val="000000" w:themeColor="text1"/>
        </w:rPr>
        <w:t xml:space="preserve"> </w:t>
      </w:r>
      <w:proofErr w:type="gramStart"/>
      <w:r w:rsidRPr="004A187F">
        <w:rPr>
          <w:rFonts w:ascii="Times New Roman" w:hAnsi="Times New Roman" w:cs="Times New Roman"/>
          <w:color w:val="000000" w:themeColor="text1"/>
        </w:rPr>
        <w:t>February,</w:t>
      </w:r>
      <w:proofErr w:type="gramEnd"/>
      <w:r w:rsidRPr="004A187F">
        <w:rPr>
          <w:rFonts w:ascii="Times New Roman" w:hAnsi="Times New Roman" w:cs="Times New Roman"/>
          <w:color w:val="000000" w:themeColor="text1"/>
        </w:rPr>
        <w:t xml:space="preserve"> 2022)</w:t>
      </w:r>
    </w:p>
    <w:p w14:paraId="17D5665C" w14:textId="1B560234" w:rsidR="00F31861" w:rsidRPr="004A187F" w:rsidRDefault="00F31861" w:rsidP="004A187F">
      <w:pPr>
        <w:spacing w:before="100" w:beforeAutospacing="1" w:after="100" w:afterAutospacing="1" w:line="360" w:lineRule="auto"/>
        <w:jc w:val="both"/>
        <w:rPr>
          <w:rFonts w:ascii="Times New Roman" w:hAnsi="Times New Roman" w:cs="Times New Roman"/>
          <w:color w:val="000000" w:themeColor="text1"/>
        </w:rPr>
      </w:pPr>
      <w:proofErr w:type="spellStart"/>
      <w:r>
        <w:rPr>
          <w:rFonts w:ascii="Times New Roman" w:hAnsi="Times New Roman" w:cs="Times New Roman"/>
          <w:color w:val="000000" w:themeColor="text1"/>
        </w:rPr>
        <w:t>Founation</w:t>
      </w:r>
      <w:proofErr w:type="spellEnd"/>
      <w:r>
        <w:rPr>
          <w:rFonts w:ascii="Times New Roman" w:hAnsi="Times New Roman" w:cs="Times New Roman"/>
          <w:color w:val="000000" w:themeColor="text1"/>
        </w:rPr>
        <w:t xml:space="preserve"> years (2012) </w:t>
      </w:r>
      <w:r w:rsidRPr="00114B1C">
        <w:rPr>
          <w:rFonts w:ascii="Times New Roman" w:hAnsi="Times New Roman" w:cs="Times New Roman"/>
          <w:i/>
          <w:iCs/>
          <w:color w:val="000000" w:themeColor="text1"/>
        </w:rPr>
        <w:t>Development matters in the Early Years Foundation Stage (EYFS)</w:t>
      </w:r>
      <w:r w:rsidR="00114B1C" w:rsidRPr="00114B1C">
        <w:rPr>
          <w:rFonts w:ascii="Times New Roman" w:hAnsi="Times New Roman" w:cs="Times New Roman"/>
          <w:i/>
          <w:iCs/>
          <w:color w:val="000000" w:themeColor="text1"/>
        </w:rPr>
        <w:t>.</w:t>
      </w:r>
      <w:r w:rsidR="00114B1C">
        <w:rPr>
          <w:rFonts w:ascii="Times New Roman" w:hAnsi="Times New Roman" w:cs="Times New Roman"/>
          <w:color w:val="000000" w:themeColor="text1"/>
        </w:rPr>
        <w:t xml:space="preserve"> Available at: </w:t>
      </w:r>
      <w:hyperlink r:id="rId17" w:history="1">
        <w:r w:rsidR="00114B1C" w:rsidRPr="00407A6A">
          <w:rPr>
            <w:rStyle w:val="Hyperlink"/>
            <w:rFonts w:ascii="Times New Roman" w:hAnsi="Times New Roman" w:cs="Times New Roman"/>
          </w:rPr>
          <w:t>https://www.foundationyears.org.uk/files/2012/03/Development-Matters-FINAL-PRINT-AMENDED.pdf</w:t>
        </w:r>
      </w:hyperlink>
      <w:r w:rsidR="00114B1C">
        <w:rPr>
          <w:rFonts w:ascii="Times New Roman" w:hAnsi="Times New Roman" w:cs="Times New Roman"/>
          <w:color w:val="000000" w:themeColor="text1"/>
        </w:rPr>
        <w:t xml:space="preserve"> (Accessed: 18</w:t>
      </w:r>
      <w:r w:rsidR="00114B1C" w:rsidRPr="00114B1C">
        <w:rPr>
          <w:rFonts w:ascii="Times New Roman" w:hAnsi="Times New Roman" w:cs="Times New Roman"/>
          <w:color w:val="000000" w:themeColor="text1"/>
          <w:vertAlign w:val="superscript"/>
        </w:rPr>
        <w:t>th</w:t>
      </w:r>
      <w:r w:rsidR="00114B1C">
        <w:rPr>
          <w:rFonts w:ascii="Times New Roman" w:hAnsi="Times New Roman" w:cs="Times New Roman"/>
          <w:color w:val="000000" w:themeColor="text1"/>
        </w:rPr>
        <w:t xml:space="preserve"> February 2022).</w:t>
      </w:r>
    </w:p>
    <w:p w14:paraId="6CAD39AA" w14:textId="77777777" w:rsidR="004A187F" w:rsidRPr="004A187F" w:rsidRDefault="004A187F" w:rsidP="004A187F">
      <w:pPr>
        <w:spacing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t xml:space="preserve">Frank, L. (1982) ‘Play in personality development’, </w:t>
      </w:r>
      <w:r w:rsidRPr="004A187F">
        <w:rPr>
          <w:rFonts w:ascii="Times New Roman" w:hAnsi="Times New Roman" w:cs="Times New Roman"/>
          <w:i/>
          <w:iCs/>
          <w:color w:val="000000" w:themeColor="text1"/>
        </w:rPr>
        <w:t xml:space="preserve">Play therapy: Dynamics of the process of </w:t>
      </w:r>
      <w:proofErr w:type="spellStart"/>
      <w:r w:rsidRPr="004A187F">
        <w:rPr>
          <w:rFonts w:ascii="Times New Roman" w:hAnsi="Times New Roman" w:cs="Times New Roman"/>
          <w:i/>
          <w:iCs/>
          <w:color w:val="000000" w:themeColor="text1"/>
        </w:rPr>
        <w:t>counseling</w:t>
      </w:r>
      <w:proofErr w:type="spellEnd"/>
      <w:r w:rsidRPr="004A187F">
        <w:rPr>
          <w:rFonts w:ascii="Times New Roman" w:hAnsi="Times New Roman" w:cs="Times New Roman"/>
          <w:i/>
          <w:iCs/>
          <w:color w:val="000000" w:themeColor="text1"/>
        </w:rPr>
        <w:t xml:space="preserve"> with children. </w:t>
      </w:r>
      <w:r w:rsidRPr="004A187F">
        <w:rPr>
          <w:rFonts w:ascii="Times New Roman" w:hAnsi="Times New Roman" w:cs="Times New Roman"/>
          <w:color w:val="000000" w:themeColor="text1"/>
        </w:rPr>
        <w:t xml:space="preserve">Springfield, IL: Charles </w:t>
      </w:r>
      <w:proofErr w:type="gramStart"/>
      <w:r w:rsidRPr="004A187F">
        <w:rPr>
          <w:rFonts w:ascii="Times New Roman" w:hAnsi="Times New Roman" w:cs="Times New Roman"/>
          <w:color w:val="000000" w:themeColor="text1"/>
        </w:rPr>
        <w:t>C .</w:t>
      </w:r>
      <w:proofErr w:type="gramEnd"/>
      <w:r w:rsidRPr="004A187F">
        <w:rPr>
          <w:rFonts w:ascii="Times New Roman" w:hAnsi="Times New Roman" w:cs="Times New Roman"/>
          <w:color w:val="000000" w:themeColor="text1"/>
        </w:rPr>
        <w:t xml:space="preserve"> Thomas </w:t>
      </w:r>
    </w:p>
    <w:p w14:paraId="4C8A22BF" w14:textId="77777777" w:rsidR="004A187F" w:rsidRPr="004A187F" w:rsidRDefault="004A187F" w:rsidP="004A187F">
      <w:pPr>
        <w:spacing w:before="100" w:beforeAutospacing="1" w:after="100" w:afterAutospacing="1"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t xml:space="preserve">Frederick, C. M. and Ryan, R. M. (1993) ‘Differences in motivation for sport and exercise and their relations with participation and mental health’, </w:t>
      </w:r>
      <w:r w:rsidRPr="004A187F">
        <w:rPr>
          <w:rFonts w:ascii="Times New Roman" w:hAnsi="Times New Roman" w:cs="Times New Roman"/>
          <w:i/>
          <w:iCs/>
          <w:color w:val="000000" w:themeColor="text1"/>
        </w:rPr>
        <w:t xml:space="preserve">Journal of Sport </w:t>
      </w:r>
      <w:proofErr w:type="spellStart"/>
      <w:r w:rsidRPr="004A187F">
        <w:rPr>
          <w:rFonts w:ascii="Times New Roman" w:hAnsi="Times New Roman" w:cs="Times New Roman"/>
          <w:i/>
          <w:iCs/>
          <w:color w:val="000000" w:themeColor="text1"/>
        </w:rPr>
        <w:t>Behavior</w:t>
      </w:r>
      <w:proofErr w:type="spellEnd"/>
      <w:r w:rsidRPr="004A187F">
        <w:rPr>
          <w:rFonts w:ascii="Times New Roman" w:hAnsi="Times New Roman" w:cs="Times New Roman"/>
          <w:color w:val="000000" w:themeColor="text1"/>
        </w:rPr>
        <w:t xml:space="preserve">, 16(3), pp.124-146. Available at: </w:t>
      </w:r>
      <w:hyperlink r:id="rId18" w:history="1">
        <w:r w:rsidRPr="004A187F">
          <w:rPr>
            <w:rStyle w:val="Hyperlink"/>
            <w:rFonts w:ascii="Times New Roman" w:hAnsi="Times New Roman" w:cs="Times New Roman"/>
            <w:color w:val="000000" w:themeColor="text1"/>
          </w:rPr>
          <w:t>https://selfdeterminationtheory.org/SDT/documents/1993_FrederickRyan_Differencesinmotivation.pdf</w:t>
        </w:r>
      </w:hyperlink>
      <w:r w:rsidRPr="004A187F">
        <w:rPr>
          <w:rFonts w:ascii="Times New Roman" w:hAnsi="Times New Roman" w:cs="Times New Roman"/>
          <w:color w:val="000000" w:themeColor="text1"/>
        </w:rPr>
        <w:t xml:space="preserve"> (Accessed: 11</w:t>
      </w:r>
      <w:r w:rsidRPr="004A187F">
        <w:rPr>
          <w:rFonts w:ascii="Times New Roman" w:hAnsi="Times New Roman" w:cs="Times New Roman"/>
          <w:color w:val="000000" w:themeColor="text1"/>
          <w:vertAlign w:val="superscript"/>
        </w:rPr>
        <w:t>th</w:t>
      </w:r>
      <w:r w:rsidRPr="004A187F">
        <w:rPr>
          <w:rFonts w:ascii="Times New Roman" w:hAnsi="Times New Roman" w:cs="Times New Roman"/>
          <w:color w:val="000000" w:themeColor="text1"/>
        </w:rPr>
        <w:t xml:space="preserve"> February 2022).</w:t>
      </w:r>
    </w:p>
    <w:p w14:paraId="6A63DA1E" w14:textId="77777777" w:rsidR="004A187F" w:rsidRPr="004A187F" w:rsidRDefault="004A187F" w:rsidP="004A187F">
      <w:pPr>
        <w:spacing w:after="240"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t xml:space="preserve">Frost, J.L. </w:t>
      </w:r>
      <w:r w:rsidRPr="004A187F">
        <w:rPr>
          <w:rStyle w:val="apple-converted-space"/>
          <w:rFonts w:ascii="Times New Roman" w:hAnsi="Times New Roman" w:cs="Times New Roman"/>
          <w:i/>
          <w:iCs/>
          <w:color w:val="000000" w:themeColor="text1"/>
        </w:rPr>
        <w:t>et al.</w:t>
      </w:r>
      <w:r w:rsidRPr="004A187F">
        <w:rPr>
          <w:rFonts w:ascii="Times New Roman" w:hAnsi="Times New Roman" w:cs="Times New Roman"/>
          <w:color w:val="000000" w:themeColor="text1"/>
        </w:rPr>
        <w:t xml:space="preserve"> </w:t>
      </w:r>
      <w:r w:rsidRPr="004A187F">
        <w:rPr>
          <w:rStyle w:val="Strong"/>
          <w:rFonts w:ascii="Times New Roman" w:hAnsi="Times New Roman" w:cs="Times New Roman"/>
          <w:b w:val="0"/>
          <w:bCs w:val="0"/>
          <w:color w:val="000000" w:themeColor="text1"/>
        </w:rPr>
        <w:t xml:space="preserve">(2001) </w:t>
      </w:r>
      <w:r w:rsidRPr="004A187F">
        <w:rPr>
          <w:rStyle w:val="Strong"/>
          <w:rFonts w:ascii="Times New Roman" w:hAnsi="Times New Roman" w:cs="Times New Roman"/>
          <w:b w:val="0"/>
          <w:bCs w:val="0"/>
          <w:i/>
          <w:iCs/>
          <w:color w:val="000000" w:themeColor="text1"/>
        </w:rPr>
        <w:t>Play and child development.</w:t>
      </w:r>
      <w:r w:rsidRPr="004A187F">
        <w:rPr>
          <w:rFonts w:ascii="Times New Roman" w:hAnsi="Times New Roman" w:cs="Times New Roman"/>
          <w:color w:val="000000" w:themeColor="text1"/>
        </w:rPr>
        <w:t xml:space="preserve"> Prentice Hall,</w:t>
      </w:r>
      <w:r w:rsidRPr="004A187F">
        <w:rPr>
          <w:rStyle w:val="apple-converted-space"/>
          <w:rFonts w:ascii="Times New Roman" w:hAnsi="Times New Roman" w:cs="Times New Roman"/>
          <w:color w:val="000000" w:themeColor="text1"/>
        </w:rPr>
        <w:t> </w:t>
      </w:r>
      <w:r w:rsidRPr="004A187F">
        <w:rPr>
          <w:rFonts w:ascii="Times New Roman" w:hAnsi="Times New Roman" w:cs="Times New Roman"/>
          <w:color w:val="000000" w:themeColor="text1"/>
        </w:rPr>
        <w:t>Merrill, CA</w:t>
      </w:r>
      <w:r w:rsidRPr="004A187F">
        <w:rPr>
          <w:rStyle w:val="apple-converted-space"/>
          <w:rFonts w:ascii="Times New Roman" w:hAnsi="Times New Roman" w:cs="Times New Roman"/>
          <w:color w:val="000000" w:themeColor="text1"/>
        </w:rPr>
        <w:t>.</w:t>
      </w:r>
    </w:p>
    <w:p w14:paraId="13B39DD9" w14:textId="77777777" w:rsidR="004A187F" w:rsidRPr="004A187F" w:rsidRDefault="004A187F" w:rsidP="004A187F">
      <w:pPr>
        <w:spacing w:line="360" w:lineRule="auto"/>
        <w:jc w:val="both"/>
        <w:rPr>
          <w:rFonts w:ascii="Times New Roman" w:hAnsi="Times New Roman" w:cs="Times New Roman"/>
          <w:color w:val="000000" w:themeColor="text1"/>
        </w:rPr>
      </w:pPr>
      <w:proofErr w:type="spellStart"/>
      <w:r w:rsidRPr="004A187F">
        <w:rPr>
          <w:rFonts w:ascii="Times New Roman" w:hAnsi="Times New Roman" w:cs="Times New Roman"/>
          <w:color w:val="000000" w:themeColor="text1"/>
        </w:rPr>
        <w:t>Garoo</w:t>
      </w:r>
      <w:proofErr w:type="spellEnd"/>
      <w:r w:rsidRPr="004A187F">
        <w:rPr>
          <w:rFonts w:ascii="Times New Roman" w:hAnsi="Times New Roman" w:cs="Times New Roman"/>
          <w:color w:val="000000" w:themeColor="text1"/>
        </w:rPr>
        <w:t xml:space="preserve">, R. (2022) </w:t>
      </w:r>
      <w:r w:rsidRPr="004A187F">
        <w:rPr>
          <w:rFonts w:ascii="Times New Roman" w:hAnsi="Times New Roman" w:cs="Times New Roman"/>
          <w:i/>
          <w:iCs/>
          <w:color w:val="000000" w:themeColor="text1"/>
        </w:rPr>
        <w:t>Solitary play (independent play): age, benefits and activities.</w:t>
      </w:r>
      <w:r w:rsidRPr="004A187F">
        <w:rPr>
          <w:rFonts w:ascii="Times New Roman" w:hAnsi="Times New Roman" w:cs="Times New Roman"/>
          <w:color w:val="000000" w:themeColor="text1"/>
        </w:rPr>
        <w:t xml:space="preserve"> Available at: </w:t>
      </w:r>
      <w:hyperlink r:id="rId19" w:anchor="importance-of-solitary-play-in-child-development" w:history="1">
        <w:r w:rsidRPr="004A187F">
          <w:rPr>
            <w:rStyle w:val="Hyperlink"/>
            <w:rFonts w:ascii="Times New Roman" w:hAnsi="Times New Roman" w:cs="Times New Roman"/>
            <w:color w:val="000000" w:themeColor="text1"/>
          </w:rPr>
          <w:t>https://www.momjunction.com/articles/solitary-play-definition-benefits-examples_00687808/#importance-of-solitary-play-in-child-development</w:t>
        </w:r>
      </w:hyperlink>
      <w:r w:rsidRPr="004A187F">
        <w:rPr>
          <w:rFonts w:ascii="Times New Roman" w:hAnsi="Times New Roman" w:cs="Times New Roman"/>
          <w:color w:val="000000" w:themeColor="text1"/>
        </w:rPr>
        <w:t xml:space="preserve"> (Accessed: 3</w:t>
      </w:r>
      <w:r w:rsidRPr="004A187F">
        <w:rPr>
          <w:rFonts w:ascii="Times New Roman" w:hAnsi="Times New Roman" w:cs="Times New Roman"/>
          <w:color w:val="000000" w:themeColor="text1"/>
          <w:vertAlign w:val="superscript"/>
        </w:rPr>
        <w:t>rd</w:t>
      </w:r>
      <w:r w:rsidRPr="004A187F">
        <w:rPr>
          <w:rFonts w:ascii="Times New Roman" w:hAnsi="Times New Roman" w:cs="Times New Roman"/>
          <w:color w:val="000000" w:themeColor="text1"/>
        </w:rPr>
        <w:t xml:space="preserve"> February 2022). </w:t>
      </w:r>
    </w:p>
    <w:p w14:paraId="6CBB455A" w14:textId="77777777" w:rsidR="004A187F" w:rsidRPr="004A187F" w:rsidRDefault="004A187F" w:rsidP="004A187F">
      <w:pPr>
        <w:spacing w:before="100" w:beforeAutospacing="1" w:after="100" w:afterAutospacing="1"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t xml:space="preserve">Gascoyne, S. (2018) </w:t>
      </w:r>
      <w:r w:rsidRPr="004A187F">
        <w:rPr>
          <w:rFonts w:ascii="Times New Roman" w:hAnsi="Times New Roman" w:cs="Times New Roman"/>
          <w:i/>
          <w:iCs/>
          <w:color w:val="000000" w:themeColor="text1"/>
        </w:rPr>
        <w:t xml:space="preserve">Messy Play in the Early </w:t>
      </w:r>
      <w:proofErr w:type="gramStart"/>
      <w:r w:rsidRPr="004A187F">
        <w:rPr>
          <w:rFonts w:ascii="Times New Roman" w:hAnsi="Times New Roman" w:cs="Times New Roman"/>
          <w:i/>
          <w:iCs/>
          <w:color w:val="000000" w:themeColor="text1"/>
        </w:rPr>
        <w:t>Years :</w:t>
      </w:r>
      <w:proofErr w:type="gramEnd"/>
      <w:r w:rsidRPr="004A187F">
        <w:rPr>
          <w:rFonts w:ascii="Times New Roman" w:hAnsi="Times New Roman" w:cs="Times New Roman"/>
          <w:i/>
          <w:iCs/>
          <w:color w:val="000000" w:themeColor="text1"/>
        </w:rPr>
        <w:t xml:space="preserve"> Supporting Learning through Material Engagements</w:t>
      </w:r>
      <w:r w:rsidRPr="004A187F">
        <w:rPr>
          <w:rFonts w:ascii="Times New Roman" w:hAnsi="Times New Roman" w:cs="Times New Roman"/>
          <w:color w:val="000000" w:themeColor="text1"/>
        </w:rPr>
        <w:t>. Boca Raton, FL: Routledge.</w:t>
      </w:r>
    </w:p>
    <w:p w14:paraId="67607E63" w14:textId="77777777" w:rsidR="004A187F" w:rsidRPr="004A187F" w:rsidRDefault="004A187F" w:rsidP="004A187F">
      <w:pPr>
        <w:spacing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t xml:space="preserve">Gov Wales (2008) </w:t>
      </w:r>
      <w:r w:rsidRPr="004A187F">
        <w:rPr>
          <w:rFonts w:ascii="Times New Roman" w:hAnsi="Times New Roman" w:cs="Times New Roman"/>
          <w:i/>
          <w:iCs/>
          <w:color w:val="000000" w:themeColor="text1"/>
        </w:rPr>
        <w:t>Observing children</w:t>
      </w:r>
      <w:r w:rsidRPr="004A187F">
        <w:rPr>
          <w:rFonts w:ascii="Times New Roman" w:hAnsi="Times New Roman" w:cs="Times New Roman"/>
          <w:color w:val="000000" w:themeColor="text1"/>
        </w:rPr>
        <w:t xml:space="preserve">. Available at: </w:t>
      </w:r>
      <w:hyperlink r:id="rId20" w:history="1">
        <w:r w:rsidRPr="004A187F">
          <w:rPr>
            <w:rStyle w:val="Hyperlink"/>
            <w:rFonts w:ascii="Times New Roman" w:hAnsi="Times New Roman" w:cs="Times New Roman"/>
            <w:color w:val="000000" w:themeColor="text1"/>
          </w:rPr>
          <w:t>https://hwb.gov.wales/api/storage/74f7c7cc-d337-4fd0-9604-27b3d1a5746d/observing-children.pdf</w:t>
        </w:r>
      </w:hyperlink>
      <w:r w:rsidRPr="004A187F">
        <w:rPr>
          <w:rFonts w:ascii="Times New Roman" w:hAnsi="Times New Roman" w:cs="Times New Roman"/>
          <w:color w:val="000000" w:themeColor="text1"/>
        </w:rPr>
        <w:t xml:space="preserve"> (Accessed: 15</w:t>
      </w:r>
      <w:r w:rsidRPr="004A187F">
        <w:rPr>
          <w:rFonts w:ascii="Times New Roman" w:hAnsi="Times New Roman" w:cs="Times New Roman"/>
          <w:color w:val="000000" w:themeColor="text1"/>
          <w:vertAlign w:val="superscript"/>
        </w:rPr>
        <w:t>th</w:t>
      </w:r>
      <w:r w:rsidRPr="004A187F">
        <w:rPr>
          <w:rFonts w:ascii="Times New Roman" w:hAnsi="Times New Roman" w:cs="Times New Roman"/>
          <w:color w:val="000000" w:themeColor="text1"/>
        </w:rPr>
        <w:t xml:space="preserve"> February 2022).</w:t>
      </w:r>
    </w:p>
    <w:p w14:paraId="7BDD7CFE" w14:textId="77777777" w:rsidR="004A187F" w:rsidRPr="004A187F" w:rsidRDefault="004A187F" w:rsidP="004A187F">
      <w:pPr>
        <w:spacing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t>Gray, D. (2012) </w:t>
      </w:r>
      <w:r w:rsidRPr="004A187F">
        <w:rPr>
          <w:rFonts w:ascii="Times New Roman" w:hAnsi="Times New Roman" w:cs="Times New Roman"/>
          <w:i/>
          <w:iCs/>
          <w:color w:val="000000" w:themeColor="text1"/>
        </w:rPr>
        <w:t>Doing Research in the Real World</w:t>
      </w:r>
      <w:r w:rsidRPr="004A187F">
        <w:rPr>
          <w:rFonts w:ascii="Times New Roman" w:hAnsi="Times New Roman" w:cs="Times New Roman"/>
          <w:color w:val="000000" w:themeColor="text1"/>
        </w:rPr>
        <w:t xml:space="preserve">. London: Sage. </w:t>
      </w:r>
    </w:p>
    <w:p w14:paraId="7B112517" w14:textId="77777777" w:rsidR="004A187F" w:rsidRPr="004A187F" w:rsidRDefault="004A187F" w:rsidP="004A187F">
      <w:pPr>
        <w:spacing w:before="100" w:beforeAutospacing="1" w:after="100" w:afterAutospacing="1"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t xml:space="preserve">Green, G. </w:t>
      </w:r>
      <w:r w:rsidRPr="004A187F">
        <w:rPr>
          <w:rFonts w:ascii="Times New Roman" w:hAnsi="Times New Roman" w:cs="Times New Roman"/>
          <w:i/>
          <w:iCs/>
          <w:color w:val="000000" w:themeColor="text1"/>
        </w:rPr>
        <w:t>et al.</w:t>
      </w:r>
      <w:r w:rsidRPr="004A187F">
        <w:rPr>
          <w:rFonts w:ascii="Times New Roman" w:hAnsi="Times New Roman" w:cs="Times New Roman"/>
          <w:color w:val="000000" w:themeColor="text1"/>
        </w:rPr>
        <w:t xml:space="preserve"> (2005) </w:t>
      </w:r>
      <w:r w:rsidRPr="004A187F">
        <w:rPr>
          <w:rFonts w:ascii="Times New Roman" w:hAnsi="Times New Roman" w:cs="Times New Roman"/>
          <w:i/>
          <w:iCs/>
          <w:color w:val="000000" w:themeColor="text1"/>
        </w:rPr>
        <w:t>Mental Health of Children and Young People in Great Britain.</w:t>
      </w:r>
      <w:r w:rsidRPr="004A187F">
        <w:rPr>
          <w:rFonts w:ascii="Times New Roman" w:hAnsi="Times New Roman" w:cs="Times New Roman"/>
          <w:color w:val="000000" w:themeColor="text1"/>
        </w:rPr>
        <w:t xml:space="preserve"> HMSO, London, UK. </w:t>
      </w:r>
    </w:p>
    <w:p w14:paraId="5BC8D745" w14:textId="77777777" w:rsidR="004A187F" w:rsidRPr="004A187F" w:rsidRDefault="004A187F" w:rsidP="004A187F">
      <w:pPr>
        <w:spacing w:line="360" w:lineRule="auto"/>
        <w:jc w:val="both"/>
        <w:rPr>
          <w:rFonts w:ascii="Times New Roman" w:hAnsi="Times New Roman" w:cs="Times New Roman"/>
          <w:color w:val="000000" w:themeColor="text1"/>
        </w:rPr>
      </w:pPr>
      <w:proofErr w:type="spellStart"/>
      <w:r w:rsidRPr="004A187F">
        <w:rPr>
          <w:rFonts w:ascii="Times New Roman" w:hAnsi="Times New Roman" w:cs="Times New Roman"/>
          <w:color w:val="000000" w:themeColor="text1"/>
        </w:rPr>
        <w:lastRenderedPageBreak/>
        <w:t>Grindheim</w:t>
      </w:r>
      <w:proofErr w:type="spellEnd"/>
      <w:r w:rsidRPr="004A187F">
        <w:rPr>
          <w:rFonts w:ascii="Times New Roman" w:hAnsi="Times New Roman" w:cs="Times New Roman"/>
          <w:color w:val="000000" w:themeColor="text1"/>
        </w:rPr>
        <w:t xml:space="preserve">, L. (2017) ‘Children as playing citizens’, </w:t>
      </w:r>
      <w:r w:rsidRPr="004A187F">
        <w:rPr>
          <w:rFonts w:ascii="Times New Roman" w:hAnsi="Times New Roman" w:cs="Times New Roman"/>
          <w:i/>
          <w:iCs/>
          <w:color w:val="000000" w:themeColor="text1"/>
        </w:rPr>
        <w:t>European Early Childhood Education Research Journals</w:t>
      </w:r>
      <w:r w:rsidRPr="004A187F">
        <w:rPr>
          <w:rFonts w:ascii="Times New Roman" w:hAnsi="Times New Roman" w:cs="Times New Roman"/>
          <w:color w:val="000000" w:themeColor="text1"/>
        </w:rPr>
        <w:t>, 25(4), pp. 624-636. DOI: 10.1080/1350293X.2017.1331076.</w:t>
      </w:r>
    </w:p>
    <w:p w14:paraId="42F74BE8" w14:textId="77777777" w:rsidR="004A187F" w:rsidRPr="004A187F" w:rsidRDefault="004A187F" w:rsidP="004A187F">
      <w:pPr>
        <w:spacing w:line="360" w:lineRule="auto"/>
        <w:jc w:val="both"/>
        <w:rPr>
          <w:rFonts w:ascii="Times New Roman" w:hAnsi="Times New Roman" w:cs="Times New Roman"/>
          <w:color w:val="000000" w:themeColor="text1"/>
        </w:rPr>
      </w:pPr>
    </w:p>
    <w:p w14:paraId="2427D4F5" w14:textId="77777777" w:rsidR="004A187F" w:rsidRPr="004A187F" w:rsidRDefault="004A187F" w:rsidP="004A187F">
      <w:pPr>
        <w:spacing w:line="360" w:lineRule="auto"/>
        <w:jc w:val="both"/>
        <w:rPr>
          <w:rStyle w:val="Hyperlink"/>
          <w:rFonts w:ascii="Times New Roman" w:hAnsi="Times New Roman" w:cs="Times New Roman"/>
          <w:color w:val="000000" w:themeColor="text1"/>
        </w:rPr>
      </w:pPr>
      <w:r w:rsidRPr="004A187F">
        <w:rPr>
          <w:rFonts w:ascii="Times New Roman" w:hAnsi="Times New Roman" w:cs="Times New Roman"/>
          <w:color w:val="000000" w:themeColor="text1"/>
        </w:rPr>
        <w:t>Hoffmann, J.D. and</w:t>
      </w:r>
      <w:r w:rsidRPr="004A187F">
        <w:rPr>
          <w:rStyle w:val="apple-converted-space"/>
          <w:rFonts w:ascii="Times New Roman" w:hAnsi="Times New Roman" w:cs="Times New Roman"/>
          <w:color w:val="000000" w:themeColor="text1"/>
        </w:rPr>
        <w:t> </w:t>
      </w:r>
      <w:r w:rsidRPr="004A187F">
        <w:rPr>
          <w:rFonts w:ascii="Times New Roman" w:hAnsi="Times New Roman" w:cs="Times New Roman"/>
          <w:color w:val="000000" w:themeColor="text1"/>
        </w:rPr>
        <w:t xml:space="preserve">Russ, S.W. (2016) </w:t>
      </w:r>
      <w:r w:rsidRPr="004A187F">
        <w:rPr>
          <w:rStyle w:val="Strong"/>
          <w:rFonts w:ascii="Times New Roman" w:hAnsi="Times New Roman" w:cs="Times New Roman"/>
          <w:b w:val="0"/>
          <w:bCs w:val="0"/>
          <w:color w:val="000000" w:themeColor="text1"/>
        </w:rPr>
        <w:t>‘Fostering pretend play skills and creativity in elementary school girls: A group play intervention’,</w:t>
      </w:r>
      <w:r w:rsidRPr="004A187F">
        <w:rPr>
          <w:rFonts w:ascii="Times New Roman" w:hAnsi="Times New Roman" w:cs="Times New Roman"/>
          <w:color w:val="000000" w:themeColor="text1"/>
        </w:rPr>
        <w:t xml:space="preserve"> </w:t>
      </w:r>
      <w:r w:rsidRPr="004A187F">
        <w:rPr>
          <w:rFonts w:ascii="Times New Roman" w:hAnsi="Times New Roman" w:cs="Times New Roman"/>
          <w:i/>
          <w:iCs/>
          <w:color w:val="000000" w:themeColor="text1"/>
        </w:rPr>
        <w:t>Psychology of Aesthetics, Creativity, and the Arts</w:t>
      </w:r>
      <w:r w:rsidRPr="004A187F">
        <w:rPr>
          <w:rFonts w:ascii="Times New Roman" w:hAnsi="Times New Roman" w:cs="Times New Roman"/>
          <w:color w:val="000000" w:themeColor="text1"/>
        </w:rPr>
        <w:t>,</w:t>
      </w:r>
      <w:r w:rsidRPr="004A187F">
        <w:rPr>
          <w:rStyle w:val="apple-converted-space"/>
          <w:rFonts w:ascii="Times New Roman" w:hAnsi="Times New Roman" w:cs="Times New Roman"/>
          <w:color w:val="000000" w:themeColor="text1"/>
        </w:rPr>
        <w:t> </w:t>
      </w:r>
      <w:r w:rsidRPr="004A187F">
        <w:rPr>
          <w:rFonts w:ascii="Times New Roman" w:hAnsi="Times New Roman" w:cs="Times New Roman"/>
          <w:color w:val="000000" w:themeColor="text1"/>
        </w:rPr>
        <w:t>10(1), pp.</w:t>
      </w:r>
      <w:r w:rsidRPr="004A187F">
        <w:rPr>
          <w:rStyle w:val="apple-converted-space"/>
          <w:rFonts w:ascii="Times New Roman" w:hAnsi="Times New Roman" w:cs="Times New Roman"/>
          <w:color w:val="000000" w:themeColor="text1"/>
        </w:rPr>
        <w:t> </w:t>
      </w:r>
      <w:r w:rsidRPr="004A187F">
        <w:rPr>
          <w:rFonts w:ascii="Times New Roman" w:hAnsi="Times New Roman" w:cs="Times New Roman"/>
          <w:color w:val="000000" w:themeColor="text1"/>
        </w:rPr>
        <w:t>114-125. DOI:</w:t>
      </w:r>
      <w:hyperlink r:id="rId21" w:tgtFrame="_blank" w:history="1">
        <w:r w:rsidRPr="004A187F">
          <w:rPr>
            <w:rStyle w:val="Hyperlink"/>
            <w:rFonts w:ascii="Times New Roman" w:hAnsi="Times New Roman" w:cs="Times New Roman"/>
            <w:color w:val="000000" w:themeColor="text1"/>
          </w:rPr>
          <w:t>10.1037/aca0000039</w:t>
        </w:r>
      </w:hyperlink>
    </w:p>
    <w:p w14:paraId="27216E08" w14:textId="77777777" w:rsidR="004A187F" w:rsidRPr="004A187F" w:rsidRDefault="004A187F" w:rsidP="004A187F">
      <w:pPr>
        <w:spacing w:line="360" w:lineRule="auto"/>
        <w:jc w:val="both"/>
        <w:rPr>
          <w:rFonts w:ascii="Times New Roman" w:hAnsi="Times New Roman" w:cs="Times New Roman"/>
          <w:color w:val="000000" w:themeColor="text1"/>
        </w:rPr>
      </w:pPr>
    </w:p>
    <w:p w14:paraId="4886F722" w14:textId="77777777" w:rsidR="004A187F" w:rsidRPr="004A187F" w:rsidRDefault="004A187F" w:rsidP="004A187F">
      <w:pPr>
        <w:spacing w:line="360" w:lineRule="auto"/>
        <w:jc w:val="both"/>
        <w:rPr>
          <w:rFonts w:ascii="Times New Roman" w:hAnsi="Times New Roman" w:cs="Times New Roman"/>
          <w:color w:val="000000" w:themeColor="text1"/>
        </w:rPr>
      </w:pPr>
      <w:proofErr w:type="spellStart"/>
      <w:r w:rsidRPr="004A187F">
        <w:rPr>
          <w:rFonts w:ascii="Times New Roman" w:hAnsi="Times New Roman" w:cs="Times New Roman"/>
          <w:color w:val="000000" w:themeColor="text1"/>
        </w:rPr>
        <w:t>Housely</w:t>
      </w:r>
      <w:proofErr w:type="spellEnd"/>
      <w:r w:rsidRPr="004A187F">
        <w:rPr>
          <w:rFonts w:ascii="Times New Roman" w:hAnsi="Times New Roman" w:cs="Times New Roman"/>
          <w:color w:val="000000" w:themeColor="text1"/>
        </w:rPr>
        <w:t xml:space="preserve"> </w:t>
      </w:r>
      <w:proofErr w:type="spellStart"/>
      <w:r w:rsidRPr="004A187F">
        <w:rPr>
          <w:rFonts w:ascii="Times New Roman" w:hAnsi="Times New Roman" w:cs="Times New Roman"/>
          <w:color w:val="000000" w:themeColor="text1"/>
        </w:rPr>
        <w:t>Juster</w:t>
      </w:r>
      <w:proofErr w:type="spellEnd"/>
      <w:r w:rsidRPr="004A187F">
        <w:rPr>
          <w:rFonts w:ascii="Times New Roman" w:hAnsi="Times New Roman" w:cs="Times New Roman"/>
          <w:color w:val="000000" w:themeColor="text1"/>
        </w:rPr>
        <w:t xml:space="preserve">, A. (2015) </w:t>
      </w:r>
      <w:r w:rsidRPr="004A187F">
        <w:rPr>
          <w:rFonts w:ascii="Times New Roman" w:hAnsi="Times New Roman" w:cs="Times New Roman"/>
          <w:i/>
          <w:iCs/>
          <w:color w:val="000000" w:themeColor="text1"/>
        </w:rPr>
        <w:t xml:space="preserve">The amazing benefits of self-directed play. </w:t>
      </w:r>
      <w:r w:rsidRPr="004A187F">
        <w:rPr>
          <w:rFonts w:ascii="Times New Roman" w:hAnsi="Times New Roman" w:cs="Times New Roman"/>
          <w:color w:val="000000" w:themeColor="text1"/>
        </w:rPr>
        <w:t xml:space="preserve">Available at: </w:t>
      </w:r>
      <w:hyperlink r:id="rId22" w:history="1">
        <w:r w:rsidRPr="004A187F">
          <w:rPr>
            <w:rStyle w:val="Hyperlink"/>
            <w:rFonts w:ascii="Times New Roman" w:hAnsi="Times New Roman" w:cs="Times New Roman"/>
            <w:color w:val="000000" w:themeColor="text1"/>
          </w:rPr>
          <w:t>http://www.beactivekids.org/assets/pdf/MorganLeichterSaxby.pdf</w:t>
        </w:r>
      </w:hyperlink>
      <w:r w:rsidRPr="004A187F">
        <w:rPr>
          <w:rFonts w:ascii="Times New Roman" w:hAnsi="Times New Roman" w:cs="Times New Roman"/>
          <w:color w:val="000000" w:themeColor="text1"/>
        </w:rPr>
        <w:t xml:space="preserve"> (Accessed: 10</w:t>
      </w:r>
      <w:r w:rsidRPr="004A187F">
        <w:rPr>
          <w:rFonts w:ascii="Times New Roman" w:hAnsi="Times New Roman" w:cs="Times New Roman"/>
          <w:color w:val="000000" w:themeColor="text1"/>
          <w:vertAlign w:val="superscript"/>
        </w:rPr>
        <w:t>th</w:t>
      </w:r>
      <w:r w:rsidRPr="004A187F">
        <w:rPr>
          <w:rFonts w:ascii="Times New Roman" w:hAnsi="Times New Roman" w:cs="Times New Roman"/>
          <w:color w:val="000000" w:themeColor="text1"/>
        </w:rPr>
        <w:t xml:space="preserve"> February 2022). </w:t>
      </w:r>
    </w:p>
    <w:p w14:paraId="7CC39F1A" w14:textId="77777777" w:rsidR="004A187F" w:rsidRPr="004A187F" w:rsidRDefault="004A187F" w:rsidP="004A187F">
      <w:pPr>
        <w:spacing w:before="100" w:beforeAutospacing="1" w:after="100" w:afterAutospacing="1"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t xml:space="preserve">Howard, J. and McInnes, K. (2013) ‘The impact of children’s perception of an activity as play rather than not play on emotional well-being’, </w:t>
      </w:r>
      <w:r w:rsidRPr="004A187F">
        <w:rPr>
          <w:rFonts w:ascii="Times New Roman" w:hAnsi="Times New Roman" w:cs="Times New Roman"/>
          <w:i/>
          <w:iCs/>
          <w:color w:val="000000" w:themeColor="text1"/>
        </w:rPr>
        <w:t>Child: care, health &amp; development</w:t>
      </w:r>
      <w:r w:rsidRPr="004A187F">
        <w:rPr>
          <w:rFonts w:ascii="Times New Roman" w:hAnsi="Times New Roman" w:cs="Times New Roman"/>
          <w:color w:val="000000" w:themeColor="text1"/>
        </w:rPr>
        <w:t>, 39(5), pp. 737–742. DOI:10.1111/j.1365-2214.</w:t>
      </w:r>
      <w:proofErr w:type="gramStart"/>
      <w:r w:rsidRPr="004A187F">
        <w:rPr>
          <w:rFonts w:ascii="Times New Roman" w:hAnsi="Times New Roman" w:cs="Times New Roman"/>
          <w:color w:val="000000" w:themeColor="text1"/>
        </w:rPr>
        <w:t>2012.01405.x</w:t>
      </w:r>
      <w:proofErr w:type="gramEnd"/>
    </w:p>
    <w:p w14:paraId="77BB9AC8" w14:textId="77777777" w:rsidR="004A187F" w:rsidRPr="004A187F" w:rsidRDefault="004A187F" w:rsidP="004A187F">
      <w:pPr>
        <w:spacing w:before="100" w:beforeAutospacing="1" w:after="100" w:afterAutospacing="1"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t xml:space="preserve">Howard, J. et al. (2003) </w:t>
      </w:r>
      <w:r w:rsidRPr="004A187F">
        <w:rPr>
          <w:rFonts w:ascii="Times New Roman" w:hAnsi="Times New Roman" w:cs="Times New Roman"/>
          <w:i/>
          <w:iCs/>
          <w:color w:val="000000" w:themeColor="text1"/>
        </w:rPr>
        <w:t xml:space="preserve">Eliciting children’s perceptions of play and exploiting playfulness to maximise learning in the early </w:t>
      </w:r>
      <w:proofErr w:type="gramStart"/>
      <w:r w:rsidRPr="004A187F">
        <w:rPr>
          <w:rFonts w:ascii="Times New Roman" w:hAnsi="Times New Roman" w:cs="Times New Roman"/>
          <w:i/>
          <w:iCs/>
          <w:color w:val="000000" w:themeColor="text1"/>
        </w:rPr>
        <w:t>years</w:t>
      </w:r>
      <w:proofErr w:type="gramEnd"/>
      <w:r w:rsidRPr="004A187F">
        <w:rPr>
          <w:rFonts w:ascii="Times New Roman" w:hAnsi="Times New Roman" w:cs="Times New Roman"/>
          <w:i/>
          <w:iCs/>
          <w:color w:val="000000" w:themeColor="text1"/>
        </w:rPr>
        <w:t xml:space="preserve"> classroom</w:t>
      </w:r>
      <w:r w:rsidRPr="004A187F">
        <w:rPr>
          <w:rFonts w:ascii="Times New Roman" w:hAnsi="Times New Roman" w:cs="Times New Roman"/>
          <w:color w:val="000000" w:themeColor="text1"/>
        </w:rPr>
        <w:t xml:space="preserve">. Available at: </w:t>
      </w:r>
      <w:hyperlink r:id="rId23" w:history="1">
        <w:r w:rsidRPr="004A187F">
          <w:rPr>
            <w:rStyle w:val="Hyperlink"/>
            <w:rFonts w:ascii="Times New Roman" w:hAnsi="Times New Roman" w:cs="Times New Roman"/>
            <w:color w:val="000000" w:themeColor="text1"/>
          </w:rPr>
          <w:t>http://www.leeds.ac.uk/educol/documents/00002574.htm</w:t>
        </w:r>
      </w:hyperlink>
      <w:r w:rsidRPr="004A187F">
        <w:rPr>
          <w:rFonts w:ascii="Times New Roman" w:hAnsi="Times New Roman" w:cs="Times New Roman"/>
          <w:color w:val="000000" w:themeColor="text1"/>
        </w:rPr>
        <w:t>. (Accessed: 9</w:t>
      </w:r>
      <w:r w:rsidRPr="004A187F">
        <w:rPr>
          <w:rFonts w:ascii="Times New Roman" w:hAnsi="Times New Roman" w:cs="Times New Roman"/>
          <w:color w:val="000000" w:themeColor="text1"/>
          <w:vertAlign w:val="superscript"/>
        </w:rPr>
        <w:t>th</w:t>
      </w:r>
      <w:r w:rsidRPr="004A187F">
        <w:rPr>
          <w:rFonts w:ascii="Times New Roman" w:hAnsi="Times New Roman" w:cs="Times New Roman"/>
          <w:color w:val="000000" w:themeColor="text1"/>
        </w:rPr>
        <w:t xml:space="preserve"> February 2022).</w:t>
      </w:r>
    </w:p>
    <w:p w14:paraId="732DF20D" w14:textId="77777777" w:rsidR="004A187F" w:rsidRPr="004A187F" w:rsidRDefault="004A187F" w:rsidP="004A187F">
      <w:pPr>
        <w:spacing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t xml:space="preserve">HSE (2012) </w:t>
      </w:r>
      <w:r w:rsidRPr="004A187F">
        <w:rPr>
          <w:rFonts w:ascii="Times New Roman" w:hAnsi="Times New Roman" w:cs="Times New Roman"/>
          <w:i/>
          <w:iCs/>
          <w:color w:val="000000" w:themeColor="text1"/>
        </w:rPr>
        <w:t xml:space="preserve">Children’s play and leisure: promoting a balanced approach. </w:t>
      </w:r>
      <w:r w:rsidRPr="004A187F">
        <w:rPr>
          <w:rFonts w:ascii="Times New Roman" w:hAnsi="Times New Roman" w:cs="Times New Roman"/>
          <w:color w:val="000000" w:themeColor="text1"/>
        </w:rPr>
        <w:t xml:space="preserve">Available at: </w:t>
      </w:r>
      <w:hyperlink r:id="rId24" w:history="1">
        <w:r w:rsidRPr="004A187F">
          <w:rPr>
            <w:rStyle w:val="Hyperlink"/>
            <w:rFonts w:ascii="Times New Roman" w:hAnsi="Times New Roman" w:cs="Times New Roman"/>
            <w:color w:val="000000" w:themeColor="text1"/>
          </w:rPr>
          <w:t>https://www.hse.gov.uk/entertainment/childs-play-statement.htm</w:t>
        </w:r>
      </w:hyperlink>
      <w:r w:rsidRPr="004A187F">
        <w:rPr>
          <w:rFonts w:ascii="Times New Roman" w:hAnsi="Times New Roman" w:cs="Times New Roman"/>
          <w:color w:val="000000" w:themeColor="text1"/>
        </w:rPr>
        <w:t xml:space="preserve"> (Accessed: 3</w:t>
      </w:r>
      <w:r w:rsidRPr="004A187F">
        <w:rPr>
          <w:rFonts w:ascii="Times New Roman" w:hAnsi="Times New Roman" w:cs="Times New Roman"/>
          <w:color w:val="000000" w:themeColor="text1"/>
          <w:vertAlign w:val="superscript"/>
        </w:rPr>
        <w:t>rd</w:t>
      </w:r>
      <w:r w:rsidRPr="004A187F">
        <w:rPr>
          <w:rFonts w:ascii="Times New Roman" w:hAnsi="Times New Roman" w:cs="Times New Roman"/>
          <w:color w:val="000000" w:themeColor="text1"/>
        </w:rPr>
        <w:t xml:space="preserve"> February 2022). </w:t>
      </w:r>
    </w:p>
    <w:p w14:paraId="44ABBF41" w14:textId="77777777" w:rsidR="004A187F" w:rsidRPr="004A187F" w:rsidRDefault="004A187F" w:rsidP="004A187F">
      <w:pPr>
        <w:spacing w:line="360" w:lineRule="auto"/>
        <w:jc w:val="both"/>
        <w:rPr>
          <w:rFonts w:ascii="Times New Roman" w:hAnsi="Times New Roman" w:cs="Times New Roman"/>
          <w:color w:val="000000" w:themeColor="text1"/>
        </w:rPr>
      </w:pPr>
    </w:p>
    <w:p w14:paraId="0BD4F510" w14:textId="77777777" w:rsidR="004A187F" w:rsidRPr="004A187F" w:rsidRDefault="004A187F" w:rsidP="004A187F">
      <w:pPr>
        <w:spacing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t xml:space="preserve">Hughes, B. (2006) </w:t>
      </w:r>
      <w:r w:rsidRPr="004A187F">
        <w:rPr>
          <w:rFonts w:ascii="Times New Roman" w:hAnsi="Times New Roman" w:cs="Times New Roman"/>
          <w:i/>
          <w:iCs/>
          <w:color w:val="000000" w:themeColor="text1"/>
        </w:rPr>
        <w:t>Play types linked to the revised EYFS areas of learning.</w:t>
      </w:r>
      <w:r w:rsidRPr="004A187F">
        <w:rPr>
          <w:rFonts w:ascii="Times New Roman" w:hAnsi="Times New Roman" w:cs="Times New Roman"/>
          <w:color w:val="000000" w:themeColor="text1"/>
        </w:rPr>
        <w:t xml:space="preserve"> Available at: </w:t>
      </w:r>
      <w:hyperlink r:id="rId25" w:history="1">
        <w:r w:rsidRPr="004A187F">
          <w:rPr>
            <w:rStyle w:val="Hyperlink"/>
            <w:rFonts w:ascii="Times New Roman" w:hAnsi="Times New Roman" w:cs="Times New Roman"/>
            <w:color w:val="000000" w:themeColor="text1"/>
          </w:rPr>
          <w:t>https://www.google.com/url?sa=t&amp;rct=j&amp;q=&amp;esrc=s&amp;source=web&amp;cd=&amp;ved=2ahUKEwjVjtrh0-P1AhVIQMAKHXRPD68QFnoECB8QAQ&amp;url=http%3A%2F%2Fwwwold.somerset.gov.uk%2FEasysiteWeb%2Fgetresource.axd%3FAssetID%3D43983%26type%3Dfull%26servicetype%3DAttachment&amp;usg=AOvVaw3LzrymcMg0jyvVyHPbX6dZ</w:t>
        </w:r>
      </w:hyperlink>
      <w:r w:rsidRPr="004A187F">
        <w:rPr>
          <w:rFonts w:ascii="Times New Roman" w:hAnsi="Times New Roman" w:cs="Times New Roman"/>
          <w:color w:val="000000" w:themeColor="text1"/>
        </w:rPr>
        <w:t xml:space="preserve"> (Accessed: 3</w:t>
      </w:r>
      <w:r w:rsidRPr="004A187F">
        <w:rPr>
          <w:rFonts w:ascii="Times New Roman" w:hAnsi="Times New Roman" w:cs="Times New Roman"/>
          <w:color w:val="000000" w:themeColor="text1"/>
          <w:vertAlign w:val="superscript"/>
        </w:rPr>
        <w:t>rd</w:t>
      </w:r>
      <w:r w:rsidRPr="004A187F">
        <w:rPr>
          <w:rFonts w:ascii="Times New Roman" w:hAnsi="Times New Roman" w:cs="Times New Roman"/>
          <w:color w:val="000000" w:themeColor="text1"/>
        </w:rPr>
        <w:t xml:space="preserve"> February 2022).</w:t>
      </w:r>
    </w:p>
    <w:p w14:paraId="03CA0F21" w14:textId="77777777" w:rsidR="004A187F" w:rsidRPr="004A187F" w:rsidRDefault="004A187F" w:rsidP="004A187F">
      <w:pPr>
        <w:spacing w:line="360" w:lineRule="auto"/>
        <w:jc w:val="both"/>
        <w:rPr>
          <w:rFonts w:ascii="Times New Roman" w:hAnsi="Times New Roman" w:cs="Times New Roman"/>
          <w:color w:val="000000" w:themeColor="text1"/>
        </w:rPr>
      </w:pPr>
    </w:p>
    <w:p w14:paraId="79B30DD2" w14:textId="77777777" w:rsidR="004A187F" w:rsidRPr="004A187F" w:rsidRDefault="004A187F" w:rsidP="004A187F">
      <w:pPr>
        <w:spacing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t xml:space="preserve">Hughes, F.P. (2010) </w:t>
      </w:r>
      <w:r w:rsidRPr="004A187F">
        <w:rPr>
          <w:rFonts w:ascii="Times New Roman" w:hAnsi="Times New Roman" w:cs="Times New Roman"/>
          <w:i/>
          <w:iCs/>
          <w:color w:val="000000" w:themeColor="text1"/>
        </w:rPr>
        <w:t xml:space="preserve">Children, play and development. </w:t>
      </w:r>
      <w:r w:rsidRPr="004A187F">
        <w:rPr>
          <w:rFonts w:ascii="Times New Roman" w:hAnsi="Times New Roman" w:cs="Times New Roman"/>
          <w:color w:val="000000" w:themeColor="text1"/>
        </w:rPr>
        <w:t>4</w:t>
      </w:r>
      <w:r w:rsidRPr="004A187F">
        <w:rPr>
          <w:rFonts w:ascii="Times New Roman" w:hAnsi="Times New Roman" w:cs="Times New Roman"/>
          <w:color w:val="000000" w:themeColor="text1"/>
          <w:vertAlign w:val="superscript"/>
        </w:rPr>
        <w:t>th</w:t>
      </w:r>
      <w:r w:rsidRPr="004A187F">
        <w:rPr>
          <w:rFonts w:ascii="Times New Roman" w:hAnsi="Times New Roman" w:cs="Times New Roman"/>
          <w:color w:val="000000" w:themeColor="text1"/>
        </w:rPr>
        <w:t xml:space="preserve"> </w:t>
      </w:r>
      <w:proofErr w:type="spellStart"/>
      <w:r w:rsidRPr="004A187F">
        <w:rPr>
          <w:rFonts w:ascii="Times New Roman" w:hAnsi="Times New Roman" w:cs="Times New Roman"/>
          <w:color w:val="000000" w:themeColor="text1"/>
        </w:rPr>
        <w:t>edn</w:t>
      </w:r>
      <w:proofErr w:type="spellEnd"/>
      <w:r w:rsidRPr="004A187F">
        <w:rPr>
          <w:rFonts w:ascii="Times New Roman" w:hAnsi="Times New Roman" w:cs="Times New Roman"/>
          <w:color w:val="000000" w:themeColor="text1"/>
        </w:rPr>
        <w:t>. Sage, Los Angeles, CA.</w:t>
      </w:r>
    </w:p>
    <w:p w14:paraId="65263144" w14:textId="77777777" w:rsidR="004A187F" w:rsidRPr="004A187F" w:rsidRDefault="004A187F" w:rsidP="004A187F">
      <w:pPr>
        <w:spacing w:line="360" w:lineRule="auto"/>
        <w:jc w:val="both"/>
        <w:rPr>
          <w:rFonts w:ascii="Times New Roman" w:hAnsi="Times New Roman" w:cs="Times New Roman"/>
          <w:color w:val="000000" w:themeColor="text1"/>
        </w:rPr>
      </w:pPr>
    </w:p>
    <w:p w14:paraId="053CE0D6" w14:textId="77777777" w:rsidR="004A187F" w:rsidRPr="004A187F" w:rsidRDefault="004A187F" w:rsidP="004A187F">
      <w:pPr>
        <w:spacing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t xml:space="preserve">Huizinga, J. (2002) </w:t>
      </w:r>
      <w:r w:rsidRPr="004A187F">
        <w:rPr>
          <w:rFonts w:ascii="Times New Roman" w:hAnsi="Times New Roman" w:cs="Times New Roman"/>
          <w:i/>
          <w:iCs/>
          <w:color w:val="000000" w:themeColor="text1"/>
        </w:rPr>
        <w:t xml:space="preserve">Homo </w:t>
      </w:r>
      <w:proofErr w:type="spellStart"/>
      <w:r w:rsidRPr="004A187F">
        <w:rPr>
          <w:rFonts w:ascii="Times New Roman" w:hAnsi="Times New Roman" w:cs="Times New Roman"/>
          <w:i/>
          <w:iCs/>
          <w:color w:val="000000" w:themeColor="text1"/>
        </w:rPr>
        <w:t>Ludens</w:t>
      </w:r>
      <w:proofErr w:type="spellEnd"/>
      <w:r w:rsidRPr="004A187F">
        <w:rPr>
          <w:rFonts w:ascii="Times New Roman" w:hAnsi="Times New Roman" w:cs="Times New Roman"/>
          <w:i/>
          <w:iCs/>
          <w:color w:val="000000" w:themeColor="text1"/>
        </w:rPr>
        <w:t>: A study of the play-element in culture</w:t>
      </w:r>
      <w:r w:rsidRPr="004A187F">
        <w:rPr>
          <w:rFonts w:ascii="Times New Roman" w:hAnsi="Times New Roman" w:cs="Times New Roman"/>
          <w:color w:val="000000" w:themeColor="text1"/>
        </w:rPr>
        <w:t>. London: Routledge.</w:t>
      </w:r>
    </w:p>
    <w:p w14:paraId="0B8A3123" w14:textId="77777777" w:rsidR="004A187F" w:rsidRPr="004A187F" w:rsidRDefault="004A187F" w:rsidP="004A187F">
      <w:pPr>
        <w:spacing w:line="360" w:lineRule="auto"/>
        <w:jc w:val="both"/>
        <w:rPr>
          <w:rFonts w:ascii="Times New Roman" w:hAnsi="Times New Roman" w:cs="Times New Roman"/>
          <w:color w:val="000000" w:themeColor="text1"/>
        </w:rPr>
      </w:pPr>
    </w:p>
    <w:p w14:paraId="4F8BB274" w14:textId="77777777" w:rsidR="004A187F" w:rsidRPr="004A187F" w:rsidRDefault="004A187F" w:rsidP="004A187F">
      <w:pPr>
        <w:spacing w:line="360" w:lineRule="auto"/>
        <w:jc w:val="both"/>
        <w:rPr>
          <w:rFonts w:ascii="Times New Roman" w:hAnsi="Times New Roman" w:cs="Times New Roman"/>
          <w:color w:val="000000" w:themeColor="text1"/>
        </w:rPr>
      </w:pPr>
      <w:proofErr w:type="spellStart"/>
      <w:r w:rsidRPr="004A187F">
        <w:rPr>
          <w:rFonts w:ascii="Times New Roman" w:hAnsi="Times New Roman" w:cs="Times New Roman"/>
          <w:color w:val="000000" w:themeColor="text1"/>
        </w:rPr>
        <w:t>Hustlescape</w:t>
      </w:r>
      <w:proofErr w:type="spellEnd"/>
      <w:r w:rsidRPr="004A187F">
        <w:rPr>
          <w:rFonts w:ascii="Times New Roman" w:hAnsi="Times New Roman" w:cs="Times New Roman"/>
          <w:color w:val="000000" w:themeColor="text1"/>
        </w:rPr>
        <w:t xml:space="preserve"> (2020) </w:t>
      </w:r>
      <w:r w:rsidRPr="004A187F">
        <w:rPr>
          <w:rFonts w:ascii="Times New Roman" w:hAnsi="Times New Roman" w:cs="Times New Roman"/>
          <w:i/>
          <w:iCs/>
          <w:color w:val="000000" w:themeColor="text1"/>
        </w:rPr>
        <w:t xml:space="preserve">The life changing power of deep work and deep play. </w:t>
      </w:r>
      <w:r w:rsidRPr="004A187F">
        <w:rPr>
          <w:rFonts w:ascii="Times New Roman" w:hAnsi="Times New Roman" w:cs="Times New Roman"/>
          <w:color w:val="000000" w:themeColor="text1"/>
        </w:rPr>
        <w:t xml:space="preserve">Available at: </w:t>
      </w:r>
      <w:hyperlink r:id="rId26" w:history="1">
        <w:r w:rsidRPr="004A187F">
          <w:rPr>
            <w:rStyle w:val="Hyperlink"/>
            <w:rFonts w:ascii="Times New Roman" w:hAnsi="Times New Roman" w:cs="Times New Roman"/>
            <w:color w:val="000000" w:themeColor="text1"/>
          </w:rPr>
          <w:t>https://www.hustleescape.com/deep-work-and-deep-play/</w:t>
        </w:r>
      </w:hyperlink>
      <w:r w:rsidRPr="004A187F">
        <w:rPr>
          <w:rFonts w:ascii="Times New Roman" w:hAnsi="Times New Roman" w:cs="Times New Roman"/>
          <w:color w:val="000000" w:themeColor="text1"/>
        </w:rPr>
        <w:t xml:space="preserve"> (Accessed: 3</w:t>
      </w:r>
      <w:r w:rsidRPr="004A187F">
        <w:rPr>
          <w:rFonts w:ascii="Times New Roman" w:hAnsi="Times New Roman" w:cs="Times New Roman"/>
          <w:color w:val="000000" w:themeColor="text1"/>
          <w:vertAlign w:val="superscript"/>
        </w:rPr>
        <w:t>rd</w:t>
      </w:r>
      <w:r w:rsidRPr="004A187F">
        <w:rPr>
          <w:rFonts w:ascii="Times New Roman" w:hAnsi="Times New Roman" w:cs="Times New Roman"/>
          <w:color w:val="000000" w:themeColor="text1"/>
        </w:rPr>
        <w:t xml:space="preserve"> February 2022). </w:t>
      </w:r>
    </w:p>
    <w:p w14:paraId="3D49E275" w14:textId="77777777" w:rsidR="004A187F" w:rsidRPr="004A187F" w:rsidRDefault="004A187F" w:rsidP="004A187F">
      <w:pPr>
        <w:spacing w:line="360" w:lineRule="auto"/>
        <w:jc w:val="both"/>
        <w:rPr>
          <w:rFonts w:ascii="Times New Roman" w:hAnsi="Times New Roman" w:cs="Times New Roman"/>
          <w:color w:val="000000" w:themeColor="text1"/>
        </w:rPr>
      </w:pPr>
    </w:p>
    <w:p w14:paraId="568185EF" w14:textId="77777777" w:rsidR="004A187F" w:rsidRPr="004A187F" w:rsidRDefault="004A187F" w:rsidP="004A187F">
      <w:pPr>
        <w:spacing w:line="360" w:lineRule="auto"/>
        <w:jc w:val="both"/>
        <w:rPr>
          <w:rFonts w:ascii="Times New Roman" w:hAnsi="Times New Roman" w:cs="Times New Roman"/>
          <w:color w:val="000000" w:themeColor="text1"/>
        </w:rPr>
      </w:pPr>
      <w:proofErr w:type="spellStart"/>
      <w:r w:rsidRPr="004A187F">
        <w:rPr>
          <w:rFonts w:ascii="Times New Roman" w:hAnsi="Times New Roman" w:cs="Times New Roman"/>
          <w:color w:val="000000" w:themeColor="text1"/>
        </w:rPr>
        <w:t>Kasalı</w:t>
      </w:r>
      <w:proofErr w:type="spellEnd"/>
      <w:r w:rsidRPr="004A187F">
        <w:rPr>
          <w:rFonts w:ascii="Times New Roman" w:hAnsi="Times New Roman" w:cs="Times New Roman"/>
          <w:color w:val="000000" w:themeColor="text1"/>
        </w:rPr>
        <w:t xml:space="preserve">. A. and </w:t>
      </w:r>
      <w:proofErr w:type="spellStart"/>
      <w:r w:rsidRPr="004A187F">
        <w:rPr>
          <w:rFonts w:ascii="Times New Roman" w:hAnsi="Times New Roman" w:cs="Times New Roman"/>
          <w:color w:val="000000" w:themeColor="text1"/>
        </w:rPr>
        <w:t>Doğan</w:t>
      </w:r>
      <w:proofErr w:type="spellEnd"/>
      <w:r w:rsidRPr="004A187F">
        <w:rPr>
          <w:rFonts w:ascii="Times New Roman" w:hAnsi="Times New Roman" w:cs="Times New Roman"/>
          <w:color w:val="000000" w:themeColor="text1"/>
        </w:rPr>
        <w:t>. F. (2010) ‘</w:t>
      </w:r>
      <w:r w:rsidRPr="004A187F">
        <w:rPr>
          <w:rStyle w:val="Strong"/>
          <w:rFonts w:ascii="Times New Roman" w:hAnsi="Times New Roman" w:cs="Times New Roman"/>
          <w:b w:val="0"/>
          <w:bCs w:val="0"/>
          <w:color w:val="000000" w:themeColor="text1"/>
        </w:rPr>
        <w:t>Fifth-, sixth-, and seventh-grade students’ use of non-classroom spaces during recess: The case of three private schools in Izmir, Turkey’,</w:t>
      </w:r>
      <w:r w:rsidRPr="004A187F">
        <w:rPr>
          <w:rFonts w:ascii="Times New Roman" w:hAnsi="Times New Roman" w:cs="Times New Roman"/>
          <w:color w:val="000000" w:themeColor="text1"/>
        </w:rPr>
        <w:t xml:space="preserve"> </w:t>
      </w:r>
      <w:r w:rsidRPr="004A187F">
        <w:rPr>
          <w:rFonts w:ascii="Times New Roman" w:hAnsi="Times New Roman" w:cs="Times New Roman"/>
          <w:i/>
          <w:iCs/>
          <w:color w:val="000000" w:themeColor="text1"/>
        </w:rPr>
        <w:t>Journal of Environmental Psychology</w:t>
      </w:r>
      <w:r w:rsidRPr="004A187F">
        <w:rPr>
          <w:rFonts w:ascii="Times New Roman" w:hAnsi="Times New Roman" w:cs="Times New Roman"/>
          <w:color w:val="000000" w:themeColor="text1"/>
        </w:rPr>
        <w:t>,</w:t>
      </w:r>
      <w:r w:rsidRPr="004A187F">
        <w:rPr>
          <w:rStyle w:val="apple-converted-space"/>
          <w:rFonts w:ascii="Times New Roman" w:hAnsi="Times New Roman" w:cs="Times New Roman"/>
          <w:color w:val="000000" w:themeColor="text1"/>
        </w:rPr>
        <w:t> </w:t>
      </w:r>
      <w:r w:rsidRPr="004A187F">
        <w:rPr>
          <w:rFonts w:ascii="Times New Roman" w:hAnsi="Times New Roman" w:cs="Times New Roman"/>
          <w:color w:val="000000" w:themeColor="text1"/>
        </w:rPr>
        <w:t>30(4), pp.</w:t>
      </w:r>
      <w:r w:rsidRPr="004A187F">
        <w:rPr>
          <w:rStyle w:val="apple-converted-space"/>
          <w:rFonts w:ascii="Times New Roman" w:hAnsi="Times New Roman" w:cs="Times New Roman"/>
          <w:color w:val="000000" w:themeColor="text1"/>
        </w:rPr>
        <w:t> </w:t>
      </w:r>
      <w:r w:rsidRPr="004A187F">
        <w:rPr>
          <w:rFonts w:ascii="Times New Roman" w:hAnsi="Times New Roman" w:cs="Times New Roman"/>
          <w:color w:val="000000" w:themeColor="text1"/>
        </w:rPr>
        <w:t>518-532. DOI:</w:t>
      </w:r>
      <w:hyperlink r:id="rId27" w:tgtFrame="_blank" w:history="1">
        <w:r w:rsidRPr="004A187F">
          <w:rPr>
            <w:rStyle w:val="Hyperlink"/>
            <w:rFonts w:ascii="Times New Roman" w:hAnsi="Times New Roman" w:cs="Times New Roman"/>
            <w:color w:val="000000" w:themeColor="text1"/>
          </w:rPr>
          <w:t>10.1016/j.jenvp.2010.03.008</w:t>
        </w:r>
      </w:hyperlink>
    </w:p>
    <w:p w14:paraId="41FBFD16" w14:textId="77777777" w:rsidR="004A187F" w:rsidRPr="004A187F" w:rsidRDefault="004A187F" w:rsidP="004A187F">
      <w:pPr>
        <w:spacing w:before="100" w:beforeAutospacing="1" w:after="100" w:afterAutospacing="1"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t xml:space="preserve">Kolb, D.A. (2015) Experiential </w:t>
      </w:r>
      <w:proofErr w:type="gramStart"/>
      <w:r w:rsidRPr="004A187F">
        <w:rPr>
          <w:rFonts w:ascii="Times New Roman" w:hAnsi="Times New Roman" w:cs="Times New Roman"/>
          <w:color w:val="000000" w:themeColor="text1"/>
        </w:rPr>
        <w:t>Learning :</w:t>
      </w:r>
      <w:proofErr w:type="gramEnd"/>
      <w:r w:rsidRPr="004A187F">
        <w:rPr>
          <w:rFonts w:ascii="Times New Roman" w:hAnsi="Times New Roman" w:cs="Times New Roman"/>
          <w:color w:val="000000" w:themeColor="text1"/>
        </w:rPr>
        <w:t xml:space="preserve"> Experience As the Source of Learning and Development. Second edition. Upper Saddle River, New Jersey: Pearson Education.</w:t>
      </w:r>
    </w:p>
    <w:p w14:paraId="7B2917F8" w14:textId="77777777" w:rsidR="004A187F" w:rsidRPr="004A187F" w:rsidRDefault="004A187F" w:rsidP="004A187F">
      <w:pPr>
        <w:spacing w:before="100" w:beforeAutospacing="1" w:after="100" w:afterAutospacing="1" w:line="360" w:lineRule="auto"/>
        <w:jc w:val="both"/>
        <w:rPr>
          <w:rStyle w:val="googlescholar-container"/>
          <w:rFonts w:ascii="Times New Roman" w:hAnsi="Times New Roman" w:cs="Times New Roman"/>
          <w:color w:val="000000" w:themeColor="text1"/>
        </w:rPr>
      </w:pPr>
      <w:proofErr w:type="spellStart"/>
      <w:r w:rsidRPr="004A187F">
        <w:rPr>
          <w:rStyle w:val="googlescholar-container"/>
          <w:rFonts w:ascii="Times New Roman" w:hAnsi="Times New Roman" w:cs="Times New Roman"/>
          <w:color w:val="000000" w:themeColor="text1"/>
        </w:rPr>
        <w:t>Laevers</w:t>
      </w:r>
      <w:proofErr w:type="spellEnd"/>
      <w:r w:rsidRPr="004A187F">
        <w:rPr>
          <w:rStyle w:val="googlescholar-container"/>
          <w:rFonts w:ascii="Times New Roman" w:hAnsi="Times New Roman" w:cs="Times New Roman"/>
          <w:color w:val="000000" w:themeColor="text1"/>
        </w:rPr>
        <w:t xml:space="preserve">, F. and Moons, J. (1997) </w:t>
      </w:r>
      <w:r w:rsidRPr="004A187F">
        <w:rPr>
          <w:rStyle w:val="googlescholar-container"/>
          <w:rFonts w:ascii="Times New Roman" w:hAnsi="Times New Roman" w:cs="Times New Roman"/>
          <w:i/>
          <w:iCs/>
          <w:color w:val="000000" w:themeColor="text1"/>
        </w:rPr>
        <w:t>Enhancing well-being and involvement in children. An introduction to the 10 action points.</w:t>
      </w:r>
      <w:r w:rsidRPr="004A187F">
        <w:rPr>
          <w:rStyle w:val="googlescholar-container"/>
          <w:rFonts w:ascii="Times New Roman" w:hAnsi="Times New Roman" w:cs="Times New Roman"/>
          <w:color w:val="000000" w:themeColor="text1"/>
        </w:rPr>
        <w:t xml:space="preserve"> Leuven, Belgium. Centre for experiential education. </w:t>
      </w:r>
    </w:p>
    <w:p w14:paraId="72898345" w14:textId="77777777" w:rsidR="004A187F" w:rsidRPr="004A187F" w:rsidRDefault="004A187F" w:rsidP="004A187F">
      <w:pPr>
        <w:spacing w:before="100" w:beforeAutospacing="1" w:after="100" w:afterAutospacing="1" w:line="360" w:lineRule="auto"/>
        <w:jc w:val="both"/>
        <w:rPr>
          <w:rStyle w:val="googlescholar-container"/>
          <w:rFonts w:ascii="Times New Roman" w:hAnsi="Times New Roman" w:cs="Times New Roman"/>
          <w:color w:val="000000" w:themeColor="text1"/>
        </w:rPr>
      </w:pPr>
      <w:proofErr w:type="spellStart"/>
      <w:r w:rsidRPr="004A187F">
        <w:rPr>
          <w:rStyle w:val="googlescholar-container"/>
          <w:rFonts w:ascii="Times New Roman" w:hAnsi="Times New Roman" w:cs="Times New Roman"/>
          <w:color w:val="000000" w:themeColor="text1"/>
        </w:rPr>
        <w:t>Laevers</w:t>
      </w:r>
      <w:proofErr w:type="spellEnd"/>
      <w:r w:rsidRPr="004A187F">
        <w:rPr>
          <w:rStyle w:val="googlescholar-container"/>
          <w:rFonts w:ascii="Times New Roman" w:hAnsi="Times New Roman" w:cs="Times New Roman"/>
          <w:color w:val="000000" w:themeColor="text1"/>
        </w:rPr>
        <w:t xml:space="preserve">, F. Bogaerts, M. and Moons, J. (1997) </w:t>
      </w:r>
      <w:r w:rsidRPr="004A187F">
        <w:rPr>
          <w:rStyle w:val="googlescholar-container"/>
          <w:rFonts w:ascii="Times New Roman" w:hAnsi="Times New Roman" w:cs="Times New Roman"/>
          <w:i/>
          <w:iCs/>
          <w:color w:val="000000" w:themeColor="text1"/>
        </w:rPr>
        <w:t xml:space="preserve">Experiential education at work. A setting with </w:t>
      </w:r>
      <w:proofErr w:type="gramStart"/>
      <w:r w:rsidRPr="004A187F">
        <w:rPr>
          <w:rStyle w:val="googlescholar-container"/>
          <w:rFonts w:ascii="Times New Roman" w:hAnsi="Times New Roman" w:cs="Times New Roman"/>
          <w:i/>
          <w:iCs/>
          <w:color w:val="000000" w:themeColor="text1"/>
        </w:rPr>
        <w:t>5 year olds</w:t>
      </w:r>
      <w:proofErr w:type="gramEnd"/>
      <w:r w:rsidRPr="004A187F">
        <w:rPr>
          <w:rStyle w:val="googlescholar-container"/>
          <w:rFonts w:ascii="Times New Roman" w:hAnsi="Times New Roman" w:cs="Times New Roman"/>
          <w:color w:val="000000" w:themeColor="text1"/>
        </w:rPr>
        <w:t>. Leuven, Belgium. Centre for experimental education.</w:t>
      </w:r>
    </w:p>
    <w:p w14:paraId="207DE9C6" w14:textId="77777777" w:rsidR="004A187F" w:rsidRPr="004A187F" w:rsidRDefault="004A187F" w:rsidP="004A187F">
      <w:pPr>
        <w:spacing w:before="100" w:beforeAutospacing="1" w:after="100" w:afterAutospacing="1" w:line="360" w:lineRule="auto"/>
        <w:jc w:val="both"/>
        <w:rPr>
          <w:rFonts w:ascii="Times New Roman" w:hAnsi="Times New Roman" w:cs="Times New Roman"/>
          <w:color w:val="000000" w:themeColor="text1"/>
        </w:rPr>
      </w:pPr>
      <w:proofErr w:type="spellStart"/>
      <w:r w:rsidRPr="004A187F">
        <w:rPr>
          <w:rFonts w:ascii="Times New Roman" w:hAnsi="Times New Roman" w:cs="Times New Roman"/>
          <w:color w:val="000000" w:themeColor="text1"/>
        </w:rPr>
        <w:t>Laevers</w:t>
      </w:r>
      <w:proofErr w:type="spellEnd"/>
      <w:r w:rsidRPr="004A187F">
        <w:rPr>
          <w:rFonts w:ascii="Times New Roman" w:hAnsi="Times New Roman" w:cs="Times New Roman"/>
          <w:color w:val="000000" w:themeColor="text1"/>
        </w:rPr>
        <w:t xml:space="preserve">, F. </w:t>
      </w:r>
      <w:r w:rsidRPr="004A187F">
        <w:rPr>
          <w:rFonts w:ascii="Times New Roman" w:hAnsi="Times New Roman" w:cs="Times New Roman"/>
          <w:i/>
          <w:iCs/>
          <w:color w:val="000000" w:themeColor="text1"/>
        </w:rPr>
        <w:t>et al.</w:t>
      </w:r>
      <w:r w:rsidRPr="004A187F">
        <w:rPr>
          <w:rFonts w:ascii="Times New Roman" w:hAnsi="Times New Roman" w:cs="Times New Roman"/>
          <w:color w:val="000000" w:themeColor="text1"/>
        </w:rPr>
        <w:t> (2005) </w:t>
      </w:r>
      <w:r w:rsidRPr="004A187F">
        <w:rPr>
          <w:rFonts w:ascii="Times New Roman" w:hAnsi="Times New Roman" w:cs="Times New Roman"/>
          <w:i/>
          <w:iCs/>
          <w:color w:val="000000" w:themeColor="text1"/>
        </w:rPr>
        <w:t>Well-being and involvement in care settings. A process-oriented self-evaluation instrument</w:t>
      </w:r>
      <w:r w:rsidRPr="004A187F">
        <w:rPr>
          <w:rFonts w:ascii="Times New Roman" w:hAnsi="Times New Roman" w:cs="Times New Roman"/>
          <w:color w:val="000000" w:themeColor="text1"/>
        </w:rPr>
        <w:t>. Available at: https://www.kindengezin.be/img/sics-ziko-manual.pdf (Accessed: 9</w:t>
      </w:r>
      <w:r w:rsidRPr="004A187F">
        <w:rPr>
          <w:rFonts w:ascii="Times New Roman" w:hAnsi="Times New Roman" w:cs="Times New Roman"/>
          <w:color w:val="000000" w:themeColor="text1"/>
          <w:vertAlign w:val="superscript"/>
        </w:rPr>
        <w:t>th</w:t>
      </w:r>
      <w:r w:rsidRPr="004A187F">
        <w:rPr>
          <w:rFonts w:ascii="Times New Roman" w:hAnsi="Times New Roman" w:cs="Times New Roman"/>
          <w:color w:val="000000" w:themeColor="text1"/>
        </w:rPr>
        <w:t xml:space="preserve"> February 2022).</w:t>
      </w:r>
    </w:p>
    <w:p w14:paraId="197E2693" w14:textId="77777777" w:rsidR="004A187F" w:rsidRPr="004A187F" w:rsidRDefault="004A187F" w:rsidP="004A187F">
      <w:pPr>
        <w:spacing w:before="100" w:beforeAutospacing="1" w:after="100" w:afterAutospacing="1"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t xml:space="preserve">Landreth, G.L. (2012) </w:t>
      </w:r>
      <w:r w:rsidRPr="004A187F">
        <w:rPr>
          <w:rFonts w:ascii="Times New Roman" w:hAnsi="Times New Roman" w:cs="Times New Roman"/>
          <w:i/>
          <w:iCs/>
          <w:color w:val="000000" w:themeColor="text1"/>
        </w:rPr>
        <w:t>Play therapy: the art of the relationship</w:t>
      </w:r>
      <w:r w:rsidRPr="004A187F">
        <w:rPr>
          <w:rFonts w:ascii="Times New Roman" w:hAnsi="Times New Roman" w:cs="Times New Roman"/>
          <w:color w:val="000000" w:themeColor="text1"/>
        </w:rPr>
        <w:t xml:space="preserve">. 3rd ed. New York, N.Y: Routledge. </w:t>
      </w:r>
    </w:p>
    <w:p w14:paraId="179AA07C" w14:textId="77777777" w:rsidR="004A187F" w:rsidRPr="004A187F" w:rsidRDefault="004A187F" w:rsidP="004A187F">
      <w:pPr>
        <w:spacing w:before="100" w:beforeAutospacing="1" w:after="100" w:afterAutospacing="1"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t xml:space="preserve">Layard, R. and Dunn, J. (2009) </w:t>
      </w:r>
      <w:r w:rsidRPr="004A187F">
        <w:rPr>
          <w:rFonts w:ascii="Times New Roman" w:hAnsi="Times New Roman" w:cs="Times New Roman"/>
          <w:i/>
          <w:iCs/>
          <w:color w:val="000000" w:themeColor="text1"/>
        </w:rPr>
        <w:t>A Good Childhood</w:t>
      </w:r>
      <w:r w:rsidRPr="004A187F">
        <w:rPr>
          <w:rFonts w:ascii="Times New Roman" w:hAnsi="Times New Roman" w:cs="Times New Roman"/>
          <w:color w:val="000000" w:themeColor="text1"/>
        </w:rPr>
        <w:t xml:space="preserve">. Penguin Books, London, UK. </w:t>
      </w:r>
    </w:p>
    <w:p w14:paraId="220B68AD" w14:textId="77777777" w:rsidR="004A187F" w:rsidRPr="004A187F" w:rsidRDefault="004A187F" w:rsidP="004A187F">
      <w:pPr>
        <w:spacing w:before="100" w:beforeAutospacing="1" w:after="100" w:afterAutospacing="1" w:line="360" w:lineRule="auto"/>
        <w:jc w:val="both"/>
        <w:rPr>
          <w:rStyle w:val="googlescholar-container"/>
          <w:rFonts w:ascii="Times New Roman" w:hAnsi="Times New Roman" w:cs="Times New Roman"/>
          <w:color w:val="000000" w:themeColor="text1"/>
        </w:rPr>
      </w:pPr>
      <w:r w:rsidRPr="004A187F">
        <w:rPr>
          <w:rStyle w:val="googlescholar-container"/>
          <w:rFonts w:ascii="Times New Roman" w:hAnsi="Times New Roman" w:cs="Times New Roman"/>
          <w:color w:val="000000" w:themeColor="text1"/>
        </w:rPr>
        <w:t xml:space="preserve">Learning Journal (2022) </w:t>
      </w:r>
      <w:r w:rsidRPr="004A187F">
        <w:rPr>
          <w:rStyle w:val="googlescholar-container"/>
          <w:rFonts w:ascii="Times New Roman" w:hAnsi="Times New Roman" w:cs="Times New Roman"/>
          <w:i/>
          <w:iCs/>
          <w:color w:val="000000" w:themeColor="text1"/>
        </w:rPr>
        <w:t xml:space="preserve">What is the Leuven scale and how to use it? </w:t>
      </w:r>
      <w:r w:rsidRPr="004A187F">
        <w:rPr>
          <w:rStyle w:val="googlescholar-container"/>
          <w:rFonts w:ascii="Times New Roman" w:hAnsi="Times New Roman" w:cs="Times New Roman"/>
          <w:color w:val="000000" w:themeColor="text1"/>
        </w:rPr>
        <w:t xml:space="preserve">Available at: </w:t>
      </w:r>
      <w:hyperlink r:id="rId28" w:history="1">
        <w:r w:rsidRPr="004A187F">
          <w:rPr>
            <w:rStyle w:val="Hyperlink"/>
            <w:rFonts w:ascii="Times New Roman" w:hAnsi="Times New Roman" w:cs="Times New Roman"/>
            <w:color w:val="000000" w:themeColor="text1"/>
          </w:rPr>
          <w:t>https://learningjournals.co.uk/what-is-the-leuven-scale-and-how-to-use-it/</w:t>
        </w:r>
      </w:hyperlink>
      <w:r w:rsidRPr="004A187F">
        <w:rPr>
          <w:rStyle w:val="googlescholar-container"/>
          <w:rFonts w:ascii="Times New Roman" w:hAnsi="Times New Roman" w:cs="Times New Roman"/>
          <w:color w:val="000000" w:themeColor="text1"/>
        </w:rPr>
        <w:t xml:space="preserve"> (Accessed: 9</w:t>
      </w:r>
      <w:r w:rsidRPr="004A187F">
        <w:rPr>
          <w:rStyle w:val="googlescholar-container"/>
          <w:rFonts w:ascii="Times New Roman" w:hAnsi="Times New Roman" w:cs="Times New Roman"/>
          <w:color w:val="000000" w:themeColor="text1"/>
          <w:vertAlign w:val="superscript"/>
        </w:rPr>
        <w:t>th</w:t>
      </w:r>
      <w:r w:rsidRPr="004A187F">
        <w:rPr>
          <w:rStyle w:val="googlescholar-container"/>
          <w:rFonts w:ascii="Times New Roman" w:hAnsi="Times New Roman" w:cs="Times New Roman"/>
          <w:color w:val="000000" w:themeColor="text1"/>
        </w:rPr>
        <w:t xml:space="preserve"> February 2022). </w:t>
      </w:r>
    </w:p>
    <w:p w14:paraId="2ABB6E18" w14:textId="77777777" w:rsidR="004A187F" w:rsidRPr="004A187F" w:rsidRDefault="004A187F" w:rsidP="004A187F">
      <w:pPr>
        <w:spacing w:before="100" w:beforeAutospacing="1" w:after="100" w:afterAutospacing="1"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t xml:space="preserve">Lieberman, J. N. (1977) </w:t>
      </w:r>
      <w:r w:rsidRPr="004A187F">
        <w:rPr>
          <w:rFonts w:ascii="Times New Roman" w:hAnsi="Times New Roman" w:cs="Times New Roman"/>
          <w:i/>
          <w:iCs/>
          <w:color w:val="000000" w:themeColor="text1"/>
        </w:rPr>
        <w:t>Playfulness. It’s Relationship to Imagination and Creativity</w:t>
      </w:r>
      <w:r w:rsidRPr="004A187F">
        <w:rPr>
          <w:rFonts w:ascii="Times New Roman" w:hAnsi="Times New Roman" w:cs="Times New Roman"/>
          <w:color w:val="000000" w:themeColor="text1"/>
        </w:rPr>
        <w:t xml:space="preserve">. Academic Press, New York, NY, USA. </w:t>
      </w:r>
    </w:p>
    <w:p w14:paraId="737B5FDD" w14:textId="77777777" w:rsidR="004A187F" w:rsidRPr="004A187F" w:rsidRDefault="004A187F" w:rsidP="004A187F">
      <w:pPr>
        <w:spacing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shd w:val="clear" w:color="auto" w:fill="FFFFFF"/>
        </w:rPr>
        <w:t>Little, H. (</w:t>
      </w:r>
      <w:r w:rsidRPr="004A187F">
        <w:rPr>
          <w:rStyle w:val="nlmyear"/>
          <w:rFonts w:ascii="Times New Roman" w:hAnsi="Times New Roman" w:cs="Times New Roman"/>
          <w:color w:val="000000" w:themeColor="text1"/>
        </w:rPr>
        <w:t>2010</w:t>
      </w:r>
      <w:r w:rsidRPr="004A187F">
        <w:rPr>
          <w:rFonts w:ascii="Times New Roman" w:hAnsi="Times New Roman" w:cs="Times New Roman"/>
          <w:color w:val="000000" w:themeColor="text1"/>
          <w:shd w:val="clear" w:color="auto" w:fill="FFFFFF"/>
        </w:rPr>
        <w:t xml:space="preserve">). ‘Young children's physical risk-taking behaviour during outdoor play: The influence of individual, social and environmental factors’, </w:t>
      </w:r>
      <w:r w:rsidRPr="004A187F">
        <w:rPr>
          <w:rFonts w:ascii="Times New Roman" w:hAnsi="Times New Roman" w:cs="Times New Roman"/>
          <w:i/>
          <w:iCs/>
          <w:color w:val="000000" w:themeColor="text1"/>
          <w:shd w:val="clear" w:color="auto" w:fill="FFFFFF"/>
        </w:rPr>
        <w:t>Doctoral thesis</w:t>
      </w:r>
      <w:r w:rsidRPr="004A187F">
        <w:rPr>
          <w:rFonts w:ascii="Times New Roman" w:hAnsi="Times New Roman" w:cs="Times New Roman"/>
          <w:color w:val="000000" w:themeColor="text1"/>
          <w:shd w:val="clear" w:color="auto" w:fill="FFFFFF"/>
        </w:rPr>
        <w:t>.</w:t>
      </w:r>
      <w:r w:rsidRPr="004A187F">
        <w:rPr>
          <w:rStyle w:val="apple-converted-space"/>
          <w:rFonts w:ascii="Times New Roman" w:hAnsi="Times New Roman" w:cs="Times New Roman"/>
          <w:color w:val="000000" w:themeColor="text1"/>
          <w:shd w:val="clear" w:color="auto" w:fill="FFFFFF"/>
        </w:rPr>
        <w:t> </w:t>
      </w:r>
      <w:r w:rsidRPr="004A187F">
        <w:rPr>
          <w:rStyle w:val="nlmpublisher-name"/>
          <w:rFonts w:ascii="Times New Roman" w:hAnsi="Times New Roman" w:cs="Times New Roman"/>
          <w:color w:val="000000" w:themeColor="text1"/>
        </w:rPr>
        <w:t>Macquarie University</w:t>
      </w:r>
      <w:r w:rsidRPr="004A187F">
        <w:rPr>
          <w:rFonts w:ascii="Times New Roman" w:hAnsi="Times New Roman" w:cs="Times New Roman"/>
          <w:color w:val="000000" w:themeColor="text1"/>
          <w:shd w:val="clear" w:color="auto" w:fill="FFFFFF"/>
        </w:rPr>
        <w:t>,</w:t>
      </w:r>
      <w:r w:rsidRPr="004A187F">
        <w:rPr>
          <w:rStyle w:val="apple-converted-space"/>
          <w:rFonts w:ascii="Times New Roman" w:hAnsi="Times New Roman" w:cs="Times New Roman"/>
          <w:color w:val="000000" w:themeColor="text1"/>
          <w:shd w:val="clear" w:color="auto" w:fill="FFFFFF"/>
        </w:rPr>
        <w:t> </w:t>
      </w:r>
      <w:r w:rsidRPr="004A187F">
        <w:rPr>
          <w:rStyle w:val="nlmpublisher-loc"/>
          <w:rFonts w:ascii="Times New Roman" w:hAnsi="Times New Roman" w:cs="Times New Roman"/>
          <w:color w:val="000000" w:themeColor="text1"/>
        </w:rPr>
        <w:t>Sydney</w:t>
      </w:r>
      <w:r w:rsidRPr="004A187F">
        <w:rPr>
          <w:rFonts w:ascii="Times New Roman" w:hAnsi="Times New Roman" w:cs="Times New Roman"/>
          <w:color w:val="000000" w:themeColor="text1"/>
          <w:shd w:val="clear" w:color="auto" w:fill="FFFFFF"/>
        </w:rPr>
        <w:t>.</w:t>
      </w:r>
      <w:r w:rsidRPr="004A187F">
        <w:rPr>
          <w:rStyle w:val="apple-converted-space"/>
          <w:rFonts w:ascii="Times New Roman" w:hAnsi="Times New Roman" w:cs="Times New Roman"/>
          <w:color w:val="000000" w:themeColor="text1"/>
          <w:shd w:val="clear" w:color="auto" w:fill="FFFFFF"/>
        </w:rPr>
        <w:t> </w:t>
      </w:r>
    </w:p>
    <w:p w14:paraId="5F19969F" w14:textId="77777777" w:rsidR="004A187F" w:rsidRPr="004A187F" w:rsidRDefault="004A187F" w:rsidP="004A187F">
      <w:pPr>
        <w:spacing w:before="100" w:beforeAutospacing="1" w:after="100" w:afterAutospacing="1" w:line="360" w:lineRule="auto"/>
        <w:jc w:val="both"/>
        <w:rPr>
          <w:rFonts w:ascii="Times New Roman" w:hAnsi="Times New Roman" w:cs="Times New Roman"/>
          <w:color w:val="000000" w:themeColor="text1"/>
        </w:rPr>
      </w:pPr>
      <w:proofErr w:type="spellStart"/>
      <w:r w:rsidRPr="004A187F">
        <w:rPr>
          <w:rFonts w:ascii="Times New Roman" w:hAnsi="Times New Roman" w:cs="Times New Roman"/>
          <w:color w:val="000000" w:themeColor="text1"/>
        </w:rPr>
        <w:lastRenderedPageBreak/>
        <w:t>MacRae</w:t>
      </w:r>
      <w:proofErr w:type="spellEnd"/>
      <w:r w:rsidRPr="004A187F">
        <w:rPr>
          <w:rFonts w:ascii="Times New Roman" w:hAnsi="Times New Roman" w:cs="Times New Roman"/>
          <w:color w:val="000000" w:themeColor="text1"/>
        </w:rPr>
        <w:t xml:space="preserve">, C. and Jones, L. (2020) ‘A philosophical reflection on the “Leuven Scale” and young children’s expression of involvement’, </w:t>
      </w:r>
      <w:r w:rsidRPr="004A187F">
        <w:rPr>
          <w:rFonts w:ascii="Times New Roman" w:hAnsi="Times New Roman" w:cs="Times New Roman"/>
          <w:i/>
          <w:iCs/>
          <w:color w:val="000000" w:themeColor="text1"/>
        </w:rPr>
        <w:t>International journal of qualitative studies in education.</w:t>
      </w:r>
      <w:r w:rsidRPr="004A187F">
        <w:rPr>
          <w:rFonts w:ascii="Times New Roman" w:hAnsi="Times New Roman" w:cs="Times New Roman"/>
          <w:color w:val="000000" w:themeColor="text1"/>
        </w:rPr>
        <w:t xml:space="preserve"> Available at: </w:t>
      </w:r>
      <w:hyperlink r:id="rId29" w:history="1">
        <w:r w:rsidRPr="004A187F">
          <w:rPr>
            <w:rStyle w:val="Hyperlink"/>
            <w:rFonts w:ascii="Times New Roman" w:hAnsi="Times New Roman" w:cs="Times New Roman"/>
            <w:color w:val="000000" w:themeColor="text1"/>
          </w:rPr>
          <w:t>https://www.tandfonline.com/doi/full/10.1080/09518398.2020.1828650?scroll=top&amp;needAccess=true#</w:t>
        </w:r>
      </w:hyperlink>
      <w:r w:rsidRPr="004A187F">
        <w:rPr>
          <w:rFonts w:ascii="Times New Roman" w:hAnsi="Times New Roman" w:cs="Times New Roman"/>
          <w:color w:val="000000" w:themeColor="text1"/>
        </w:rPr>
        <w:t xml:space="preserve"> (Accessed at: 9</w:t>
      </w:r>
      <w:r w:rsidRPr="004A187F">
        <w:rPr>
          <w:rFonts w:ascii="Times New Roman" w:hAnsi="Times New Roman" w:cs="Times New Roman"/>
          <w:color w:val="000000" w:themeColor="text1"/>
          <w:vertAlign w:val="superscript"/>
        </w:rPr>
        <w:t>th</w:t>
      </w:r>
      <w:r w:rsidRPr="004A187F">
        <w:rPr>
          <w:rFonts w:ascii="Times New Roman" w:hAnsi="Times New Roman" w:cs="Times New Roman"/>
          <w:color w:val="000000" w:themeColor="text1"/>
        </w:rPr>
        <w:t xml:space="preserve"> February 2022).</w:t>
      </w:r>
    </w:p>
    <w:p w14:paraId="73B43CFB" w14:textId="77777777" w:rsidR="004A187F" w:rsidRPr="004A187F" w:rsidRDefault="004A187F" w:rsidP="004A187F">
      <w:pPr>
        <w:spacing w:before="100" w:beforeAutospacing="1" w:after="100" w:afterAutospacing="1" w:line="360" w:lineRule="auto"/>
        <w:jc w:val="both"/>
        <w:rPr>
          <w:rFonts w:ascii="Times New Roman" w:hAnsi="Times New Roman" w:cs="Times New Roman"/>
          <w:color w:val="000000" w:themeColor="text1"/>
        </w:rPr>
      </w:pPr>
      <w:proofErr w:type="spellStart"/>
      <w:r w:rsidRPr="004A187F">
        <w:rPr>
          <w:rFonts w:ascii="Times New Roman" w:hAnsi="Times New Roman" w:cs="Times New Roman"/>
          <w:color w:val="000000" w:themeColor="text1"/>
        </w:rPr>
        <w:t>Makinder</w:t>
      </w:r>
      <w:proofErr w:type="spellEnd"/>
      <w:r w:rsidRPr="004A187F">
        <w:rPr>
          <w:rFonts w:ascii="Times New Roman" w:hAnsi="Times New Roman" w:cs="Times New Roman"/>
          <w:color w:val="000000" w:themeColor="text1"/>
        </w:rPr>
        <w:t xml:space="preserve">, M. (2015) ‘Footprints on the woods: ‘tacking’ a nursery child through a forest school session’, </w:t>
      </w:r>
      <w:r w:rsidRPr="004A187F">
        <w:rPr>
          <w:rFonts w:ascii="Times New Roman" w:hAnsi="Times New Roman" w:cs="Times New Roman"/>
          <w:i/>
          <w:iCs/>
          <w:color w:val="000000" w:themeColor="text1"/>
        </w:rPr>
        <w:t>International journal of Primary, Elementary, and Early Years Education</w:t>
      </w:r>
      <w:r w:rsidRPr="004A187F">
        <w:rPr>
          <w:rFonts w:ascii="Times New Roman" w:hAnsi="Times New Roman" w:cs="Times New Roman"/>
          <w:color w:val="000000" w:themeColor="text1"/>
        </w:rPr>
        <w:t xml:space="preserve">, 45(2), pp. 176-190. </w:t>
      </w:r>
      <w:proofErr w:type="spellStart"/>
      <w:r w:rsidRPr="004A187F">
        <w:rPr>
          <w:rFonts w:ascii="Times New Roman" w:hAnsi="Times New Roman" w:cs="Times New Roman"/>
          <w:color w:val="000000" w:themeColor="text1"/>
        </w:rPr>
        <w:t>DOI:org</w:t>
      </w:r>
      <w:proofErr w:type="spellEnd"/>
      <w:r w:rsidRPr="004A187F">
        <w:rPr>
          <w:rFonts w:ascii="Times New Roman" w:hAnsi="Times New Roman" w:cs="Times New Roman"/>
          <w:color w:val="000000" w:themeColor="text1"/>
        </w:rPr>
        <w:t>/10.1080/03004279.2015.1069368</w:t>
      </w:r>
    </w:p>
    <w:p w14:paraId="6494669D" w14:textId="77777777" w:rsidR="004A187F" w:rsidRPr="004A187F" w:rsidRDefault="004A187F" w:rsidP="004A187F">
      <w:pPr>
        <w:spacing w:before="100" w:beforeAutospacing="1" w:after="100" w:afterAutospacing="1" w:line="360" w:lineRule="auto"/>
        <w:jc w:val="both"/>
        <w:rPr>
          <w:rFonts w:ascii="Times New Roman" w:eastAsia="ArialUnicodeMS" w:hAnsi="Times New Roman" w:cs="Times New Roman"/>
          <w:color w:val="000000" w:themeColor="text1"/>
        </w:rPr>
      </w:pPr>
      <w:r w:rsidRPr="004A187F">
        <w:rPr>
          <w:rFonts w:ascii="Times New Roman" w:eastAsia="ArialUnicodeMS" w:hAnsi="Times New Roman" w:cs="Times New Roman"/>
          <w:color w:val="000000" w:themeColor="text1"/>
        </w:rPr>
        <w:t xml:space="preserve">McInnes, K. </w:t>
      </w:r>
      <w:r w:rsidRPr="004A187F">
        <w:rPr>
          <w:rFonts w:ascii="Times New Roman" w:eastAsia="ArialUnicodeMS" w:hAnsi="Times New Roman" w:cs="Times New Roman"/>
          <w:i/>
          <w:iCs/>
          <w:color w:val="000000" w:themeColor="text1"/>
        </w:rPr>
        <w:t>et al.</w:t>
      </w:r>
      <w:r w:rsidRPr="004A187F">
        <w:rPr>
          <w:rFonts w:ascii="Times New Roman" w:eastAsia="ArialUnicodeMS" w:hAnsi="Times New Roman" w:cs="Times New Roman"/>
          <w:color w:val="000000" w:themeColor="text1"/>
        </w:rPr>
        <w:t xml:space="preserve"> (2013) ‘The nature of adult–child interaction in the early years classroom’, </w:t>
      </w:r>
      <w:r w:rsidRPr="004A187F">
        <w:rPr>
          <w:rFonts w:ascii="Times New Roman" w:eastAsia="ArialUnicodeMS" w:hAnsi="Times New Roman" w:cs="Times New Roman"/>
          <w:i/>
          <w:iCs/>
          <w:color w:val="000000" w:themeColor="text1"/>
        </w:rPr>
        <w:t>Implications for children's perceptions of play and subsequent learning behaviour, European Early Childhood Education Research Journal</w:t>
      </w:r>
      <w:r w:rsidRPr="004A187F">
        <w:rPr>
          <w:rFonts w:ascii="Times New Roman" w:eastAsia="ArialUnicodeMS" w:hAnsi="Times New Roman" w:cs="Times New Roman"/>
          <w:color w:val="000000" w:themeColor="text1"/>
        </w:rPr>
        <w:t xml:space="preserve">, 21(2), pp. 268-282. DOI:10.1080/1350293X.2013.789194 </w:t>
      </w:r>
    </w:p>
    <w:p w14:paraId="2C317193" w14:textId="77777777" w:rsidR="004A187F" w:rsidRPr="004A187F" w:rsidRDefault="004A187F" w:rsidP="004A187F">
      <w:pPr>
        <w:spacing w:before="100" w:beforeAutospacing="1" w:after="100" w:afterAutospacing="1"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t xml:space="preserve">McInnes, K. J. </w:t>
      </w:r>
      <w:r w:rsidRPr="004A187F">
        <w:rPr>
          <w:rFonts w:ascii="Times New Roman" w:hAnsi="Times New Roman" w:cs="Times New Roman"/>
          <w:i/>
          <w:iCs/>
          <w:color w:val="000000" w:themeColor="text1"/>
        </w:rPr>
        <w:t>et al.</w:t>
      </w:r>
      <w:r w:rsidRPr="004A187F">
        <w:rPr>
          <w:rFonts w:ascii="Times New Roman" w:hAnsi="Times New Roman" w:cs="Times New Roman"/>
          <w:color w:val="000000" w:themeColor="text1"/>
        </w:rPr>
        <w:t xml:space="preserve"> (2010) ‘Differences in adult–child interactions during playful and formal practice conditions’, </w:t>
      </w:r>
      <w:r w:rsidRPr="004A187F">
        <w:rPr>
          <w:rFonts w:ascii="Times New Roman" w:hAnsi="Times New Roman" w:cs="Times New Roman"/>
          <w:i/>
          <w:iCs/>
          <w:color w:val="000000" w:themeColor="text1"/>
        </w:rPr>
        <w:t>An initial investigation</w:t>
      </w:r>
      <w:r w:rsidRPr="004A187F">
        <w:rPr>
          <w:rFonts w:ascii="Times New Roman" w:hAnsi="Times New Roman" w:cs="Times New Roman"/>
          <w:color w:val="000000" w:themeColor="text1"/>
        </w:rPr>
        <w:t xml:space="preserve">, 34(1), pp.14-20. Available at: </w:t>
      </w:r>
      <w:hyperlink r:id="rId30" w:history="1">
        <w:r w:rsidRPr="004A187F">
          <w:rPr>
            <w:rStyle w:val="Hyperlink"/>
            <w:rFonts w:ascii="Times New Roman" w:hAnsi="Times New Roman" w:cs="Times New Roman"/>
            <w:color w:val="000000" w:themeColor="text1"/>
          </w:rPr>
          <w:t>https://pure.southwales.ac.uk/en/publications/differences-in-adult-child-interactions-in-playful-and-formal-pra</w:t>
        </w:r>
      </w:hyperlink>
      <w:r w:rsidRPr="004A187F">
        <w:rPr>
          <w:rFonts w:ascii="Times New Roman" w:hAnsi="Times New Roman" w:cs="Times New Roman"/>
          <w:color w:val="000000" w:themeColor="text1"/>
        </w:rPr>
        <w:t xml:space="preserve"> (Accessed: 12</w:t>
      </w:r>
      <w:r w:rsidRPr="004A187F">
        <w:rPr>
          <w:rFonts w:ascii="Times New Roman" w:hAnsi="Times New Roman" w:cs="Times New Roman"/>
          <w:color w:val="000000" w:themeColor="text1"/>
          <w:vertAlign w:val="superscript"/>
        </w:rPr>
        <w:t>th</w:t>
      </w:r>
      <w:r w:rsidRPr="004A187F">
        <w:rPr>
          <w:rFonts w:ascii="Times New Roman" w:hAnsi="Times New Roman" w:cs="Times New Roman"/>
          <w:color w:val="000000" w:themeColor="text1"/>
        </w:rPr>
        <w:t xml:space="preserve"> February 2022).</w:t>
      </w:r>
    </w:p>
    <w:p w14:paraId="7FDED463" w14:textId="77777777" w:rsidR="004A187F" w:rsidRPr="004A187F" w:rsidRDefault="004A187F" w:rsidP="004A187F">
      <w:pPr>
        <w:spacing w:before="100" w:beforeAutospacing="1" w:after="100" w:afterAutospacing="1"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t xml:space="preserve">Montessori, M. (1997). </w:t>
      </w:r>
      <w:proofErr w:type="spellStart"/>
      <w:r w:rsidRPr="004A187F">
        <w:rPr>
          <w:rFonts w:ascii="Times New Roman" w:hAnsi="Times New Roman" w:cs="Times New Roman"/>
          <w:i/>
          <w:iCs/>
          <w:color w:val="000000" w:themeColor="text1"/>
        </w:rPr>
        <w:t>Çocuk</w:t>
      </w:r>
      <w:proofErr w:type="spellEnd"/>
      <w:r w:rsidRPr="004A187F">
        <w:rPr>
          <w:rFonts w:ascii="Times New Roman" w:hAnsi="Times New Roman" w:cs="Times New Roman"/>
          <w:i/>
          <w:iCs/>
          <w:color w:val="000000" w:themeColor="text1"/>
        </w:rPr>
        <w:t xml:space="preserve"> </w:t>
      </w:r>
      <w:proofErr w:type="spellStart"/>
      <w:r w:rsidRPr="004A187F">
        <w:rPr>
          <w:rFonts w:ascii="Times New Roman" w:hAnsi="Times New Roman" w:cs="Times New Roman"/>
          <w:i/>
          <w:iCs/>
          <w:color w:val="000000" w:themeColor="text1"/>
        </w:rPr>
        <w:t>Eğitimi</w:t>
      </w:r>
      <w:proofErr w:type="spellEnd"/>
      <w:r w:rsidRPr="004A187F">
        <w:rPr>
          <w:rFonts w:ascii="Times New Roman" w:hAnsi="Times New Roman" w:cs="Times New Roman"/>
          <w:i/>
          <w:iCs/>
          <w:color w:val="000000" w:themeColor="text1"/>
        </w:rPr>
        <w:t xml:space="preserve">: Montessori </w:t>
      </w:r>
      <w:proofErr w:type="spellStart"/>
      <w:r w:rsidRPr="004A187F">
        <w:rPr>
          <w:rFonts w:ascii="Times New Roman" w:hAnsi="Times New Roman" w:cs="Times New Roman"/>
          <w:i/>
          <w:iCs/>
          <w:color w:val="000000" w:themeColor="text1"/>
        </w:rPr>
        <w:t>Metodu</w:t>
      </w:r>
      <w:proofErr w:type="spellEnd"/>
      <w:r w:rsidRPr="004A187F">
        <w:rPr>
          <w:rFonts w:ascii="Times New Roman" w:hAnsi="Times New Roman" w:cs="Times New Roman"/>
          <w:i/>
          <w:iCs/>
          <w:color w:val="000000" w:themeColor="text1"/>
        </w:rPr>
        <w:t xml:space="preserve"> </w:t>
      </w:r>
      <w:r w:rsidRPr="004A187F">
        <w:rPr>
          <w:rFonts w:ascii="Times New Roman" w:hAnsi="Times New Roman" w:cs="Times New Roman"/>
          <w:color w:val="000000" w:themeColor="text1"/>
        </w:rPr>
        <w:t xml:space="preserve">(Education for Child: Montessori </w:t>
      </w:r>
      <w:proofErr w:type="gramStart"/>
      <w:r w:rsidRPr="004A187F">
        <w:rPr>
          <w:rFonts w:ascii="Times New Roman" w:hAnsi="Times New Roman" w:cs="Times New Roman"/>
          <w:color w:val="000000" w:themeColor="text1"/>
        </w:rPr>
        <w:t>Method )</w:t>
      </w:r>
      <w:proofErr w:type="gramEnd"/>
      <w:r w:rsidRPr="004A187F">
        <w:rPr>
          <w:rFonts w:ascii="Times New Roman" w:hAnsi="Times New Roman" w:cs="Times New Roman"/>
          <w:color w:val="000000" w:themeColor="text1"/>
        </w:rPr>
        <w:t xml:space="preserve">. </w:t>
      </w:r>
    </w:p>
    <w:p w14:paraId="2286DED1" w14:textId="77777777" w:rsidR="004A187F" w:rsidRPr="004A187F" w:rsidRDefault="004A187F" w:rsidP="004A187F">
      <w:pPr>
        <w:spacing w:line="360" w:lineRule="auto"/>
        <w:jc w:val="both"/>
        <w:rPr>
          <w:rStyle w:val="apple-converted-space"/>
          <w:rFonts w:ascii="Times New Roman" w:hAnsi="Times New Roman" w:cs="Times New Roman"/>
          <w:color w:val="000000" w:themeColor="text1"/>
          <w:shd w:val="clear" w:color="auto" w:fill="FFFFFF"/>
        </w:rPr>
      </w:pPr>
      <w:proofErr w:type="spellStart"/>
      <w:r w:rsidRPr="004A187F">
        <w:rPr>
          <w:rFonts w:ascii="Times New Roman" w:hAnsi="Times New Roman" w:cs="Times New Roman"/>
          <w:color w:val="000000" w:themeColor="text1"/>
          <w:shd w:val="clear" w:color="auto" w:fill="FFFFFF"/>
        </w:rPr>
        <w:t>Morrongiello</w:t>
      </w:r>
      <w:proofErr w:type="spellEnd"/>
      <w:r w:rsidRPr="004A187F">
        <w:rPr>
          <w:rFonts w:ascii="Times New Roman" w:hAnsi="Times New Roman" w:cs="Times New Roman"/>
          <w:color w:val="000000" w:themeColor="text1"/>
          <w:shd w:val="clear" w:color="auto" w:fill="FFFFFF"/>
        </w:rPr>
        <w:t xml:space="preserve">, B. A. and </w:t>
      </w:r>
      <w:proofErr w:type="spellStart"/>
      <w:r w:rsidRPr="004A187F">
        <w:rPr>
          <w:rFonts w:ascii="Times New Roman" w:hAnsi="Times New Roman" w:cs="Times New Roman"/>
          <w:color w:val="000000" w:themeColor="text1"/>
          <w:shd w:val="clear" w:color="auto" w:fill="FFFFFF"/>
        </w:rPr>
        <w:t>Sedore</w:t>
      </w:r>
      <w:proofErr w:type="spellEnd"/>
      <w:r w:rsidRPr="004A187F">
        <w:rPr>
          <w:rFonts w:ascii="Times New Roman" w:hAnsi="Times New Roman" w:cs="Times New Roman"/>
          <w:color w:val="000000" w:themeColor="text1"/>
          <w:shd w:val="clear" w:color="auto" w:fill="FFFFFF"/>
        </w:rPr>
        <w:t>, L. (</w:t>
      </w:r>
      <w:r w:rsidRPr="004A187F">
        <w:rPr>
          <w:rStyle w:val="nlmyear"/>
          <w:rFonts w:ascii="Times New Roman" w:hAnsi="Times New Roman" w:cs="Times New Roman"/>
          <w:color w:val="000000" w:themeColor="text1"/>
        </w:rPr>
        <w:t>2005</w:t>
      </w:r>
      <w:r w:rsidRPr="004A187F">
        <w:rPr>
          <w:rFonts w:ascii="Times New Roman" w:hAnsi="Times New Roman" w:cs="Times New Roman"/>
          <w:color w:val="000000" w:themeColor="text1"/>
          <w:shd w:val="clear" w:color="auto" w:fill="FFFFFF"/>
        </w:rPr>
        <w:t>).</w:t>
      </w:r>
      <w:r w:rsidRPr="004A187F">
        <w:rPr>
          <w:rStyle w:val="apple-converted-space"/>
          <w:rFonts w:ascii="Times New Roman" w:hAnsi="Times New Roman" w:cs="Times New Roman"/>
          <w:color w:val="000000" w:themeColor="text1"/>
          <w:shd w:val="clear" w:color="auto" w:fill="FFFFFF"/>
        </w:rPr>
        <w:t> ‘</w:t>
      </w:r>
      <w:r w:rsidRPr="004A187F">
        <w:rPr>
          <w:rStyle w:val="nlmarticle-title"/>
          <w:rFonts w:ascii="Times New Roman" w:hAnsi="Times New Roman" w:cs="Times New Roman"/>
          <w:color w:val="000000" w:themeColor="text1"/>
        </w:rPr>
        <w:t xml:space="preserve">The influence of child attributes and social-situational context on school-age children's risk-taking </w:t>
      </w:r>
      <w:proofErr w:type="spellStart"/>
      <w:r w:rsidRPr="004A187F">
        <w:rPr>
          <w:rStyle w:val="nlmarticle-title"/>
          <w:rFonts w:ascii="Times New Roman" w:hAnsi="Times New Roman" w:cs="Times New Roman"/>
          <w:color w:val="000000" w:themeColor="text1"/>
        </w:rPr>
        <w:t>behaviors</w:t>
      </w:r>
      <w:proofErr w:type="spellEnd"/>
      <w:r w:rsidRPr="004A187F">
        <w:rPr>
          <w:rStyle w:val="nlmarticle-title"/>
          <w:rFonts w:ascii="Times New Roman" w:hAnsi="Times New Roman" w:cs="Times New Roman"/>
          <w:color w:val="000000" w:themeColor="text1"/>
        </w:rPr>
        <w:t xml:space="preserve"> that can lead to injury’</w:t>
      </w:r>
      <w:r w:rsidRPr="004A187F">
        <w:rPr>
          <w:rFonts w:ascii="Times New Roman" w:hAnsi="Times New Roman" w:cs="Times New Roman"/>
          <w:color w:val="000000" w:themeColor="text1"/>
          <w:shd w:val="clear" w:color="auto" w:fill="FFFFFF"/>
        </w:rPr>
        <w:t xml:space="preserve">, </w:t>
      </w:r>
      <w:r w:rsidRPr="004A187F">
        <w:rPr>
          <w:rFonts w:ascii="Times New Roman" w:hAnsi="Times New Roman" w:cs="Times New Roman"/>
          <w:i/>
          <w:iCs/>
          <w:color w:val="000000" w:themeColor="text1"/>
          <w:shd w:val="clear" w:color="auto" w:fill="FFFFFF"/>
        </w:rPr>
        <w:t>Journal of Applied Developmental Psychology</w:t>
      </w:r>
      <w:r w:rsidRPr="004A187F">
        <w:rPr>
          <w:rFonts w:ascii="Times New Roman" w:hAnsi="Times New Roman" w:cs="Times New Roman"/>
          <w:color w:val="000000" w:themeColor="text1"/>
          <w:shd w:val="clear" w:color="auto" w:fill="FFFFFF"/>
        </w:rPr>
        <w:t>, 26,</w:t>
      </w:r>
      <w:r w:rsidRPr="004A187F">
        <w:rPr>
          <w:rStyle w:val="apple-converted-space"/>
          <w:rFonts w:ascii="Times New Roman" w:hAnsi="Times New Roman" w:cs="Times New Roman"/>
          <w:color w:val="000000" w:themeColor="text1"/>
          <w:shd w:val="clear" w:color="auto" w:fill="FFFFFF"/>
        </w:rPr>
        <w:t> PP.</w:t>
      </w:r>
      <w:r w:rsidRPr="004A187F">
        <w:rPr>
          <w:rStyle w:val="nlmfpage"/>
          <w:rFonts w:ascii="Times New Roman" w:hAnsi="Times New Roman" w:cs="Times New Roman"/>
          <w:color w:val="000000" w:themeColor="text1"/>
        </w:rPr>
        <w:t>347</w:t>
      </w:r>
      <w:r w:rsidRPr="004A187F">
        <w:rPr>
          <w:rFonts w:ascii="Times New Roman" w:hAnsi="Times New Roman" w:cs="Times New Roman"/>
          <w:color w:val="000000" w:themeColor="text1"/>
          <w:shd w:val="clear" w:color="auto" w:fill="FFFFFF"/>
        </w:rPr>
        <w:t>–</w:t>
      </w:r>
      <w:r w:rsidRPr="004A187F">
        <w:rPr>
          <w:rStyle w:val="nlmlpage"/>
          <w:rFonts w:ascii="Times New Roman" w:hAnsi="Times New Roman" w:cs="Times New Roman"/>
          <w:color w:val="000000" w:themeColor="text1"/>
        </w:rPr>
        <w:t>361</w:t>
      </w:r>
      <w:r w:rsidRPr="004A187F">
        <w:rPr>
          <w:rFonts w:ascii="Times New Roman" w:hAnsi="Times New Roman" w:cs="Times New Roman"/>
          <w:color w:val="000000" w:themeColor="text1"/>
          <w:shd w:val="clear" w:color="auto" w:fill="FFFFFF"/>
        </w:rPr>
        <w:t>.</w:t>
      </w:r>
      <w:r w:rsidRPr="004A187F">
        <w:rPr>
          <w:rStyle w:val="apple-converted-space"/>
          <w:rFonts w:ascii="Times New Roman" w:hAnsi="Times New Roman" w:cs="Times New Roman"/>
          <w:color w:val="000000" w:themeColor="text1"/>
          <w:shd w:val="clear" w:color="auto" w:fill="FFFFFF"/>
        </w:rPr>
        <w:t xml:space="preserve"> Available at: </w:t>
      </w:r>
      <w:hyperlink r:id="rId31" w:history="1">
        <w:r w:rsidRPr="004A187F">
          <w:rPr>
            <w:rStyle w:val="Hyperlink"/>
            <w:rFonts w:ascii="Times New Roman" w:hAnsi="Times New Roman" w:cs="Times New Roman"/>
            <w:color w:val="000000" w:themeColor="text1"/>
            <w:shd w:val="clear" w:color="auto" w:fill="FFFFFF"/>
          </w:rPr>
          <w:t>https://eric.ed.gov/?id=EJ697915</w:t>
        </w:r>
      </w:hyperlink>
      <w:r w:rsidRPr="004A187F">
        <w:rPr>
          <w:rStyle w:val="apple-converted-space"/>
          <w:rFonts w:ascii="Times New Roman" w:hAnsi="Times New Roman" w:cs="Times New Roman"/>
          <w:color w:val="000000" w:themeColor="text1"/>
          <w:shd w:val="clear" w:color="auto" w:fill="FFFFFF"/>
        </w:rPr>
        <w:t xml:space="preserve"> (Accessed: 11</w:t>
      </w:r>
      <w:r w:rsidRPr="004A187F">
        <w:rPr>
          <w:rStyle w:val="apple-converted-space"/>
          <w:rFonts w:ascii="Times New Roman" w:hAnsi="Times New Roman" w:cs="Times New Roman"/>
          <w:color w:val="000000" w:themeColor="text1"/>
          <w:shd w:val="clear" w:color="auto" w:fill="FFFFFF"/>
          <w:vertAlign w:val="superscript"/>
        </w:rPr>
        <w:t>th</w:t>
      </w:r>
      <w:r w:rsidRPr="004A187F">
        <w:rPr>
          <w:rStyle w:val="apple-converted-space"/>
          <w:rFonts w:ascii="Times New Roman" w:hAnsi="Times New Roman" w:cs="Times New Roman"/>
          <w:color w:val="000000" w:themeColor="text1"/>
          <w:shd w:val="clear" w:color="auto" w:fill="FFFFFF"/>
        </w:rPr>
        <w:t xml:space="preserve"> February 2022).</w:t>
      </w:r>
    </w:p>
    <w:p w14:paraId="2B1EAD5A" w14:textId="77777777" w:rsidR="004A187F" w:rsidRPr="004A187F" w:rsidRDefault="004A187F" w:rsidP="004A187F">
      <w:pPr>
        <w:spacing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br/>
        <w:t xml:space="preserve">Moustakas, C. (1955) ‘The frequency and intensity of negative attitudes expressed in play therapy: A comparison of </w:t>
      </w:r>
      <w:proofErr w:type="spellStart"/>
      <w:r w:rsidRPr="004A187F">
        <w:rPr>
          <w:rFonts w:ascii="Times New Roman" w:hAnsi="Times New Roman" w:cs="Times New Roman"/>
          <w:color w:val="000000" w:themeColor="text1"/>
        </w:rPr>
        <w:t>well adjusted</w:t>
      </w:r>
      <w:proofErr w:type="spellEnd"/>
      <w:r w:rsidRPr="004A187F">
        <w:rPr>
          <w:rFonts w:ascii="Times New Roman" w:hAnsi="Times New Roman" w:cs="Times New Roman"/>
          <w:color w:val="000000" w:themeColor="text1"/>
        </w:rPr>
        <w:t xml:space="preserve"> and disturbed children’, </w:t>
      </w:r>
      <w:r w:rsidRPr="004A187F">
        <w:rPr>
          <w:rFonts w:ascii="Times New Roman" w:hAnsi="Times New Roman" w:cs="Times New Roman"/>
          <w:i/>
          <w:iCs/>
          <w:color w:val="000000" w:themeColor="text1"/>
        </w:rPr>
        <w:t>Journal of Genetic Psychology,</w:t>
      </w:r>
      <w:r w:rsidRPr="004A187F">
        <w:rPr>
          <w:rFonts w:ascii="Times New Roman" w:hAnsi="Times New Roman" w:cs="Times New Roman"/>
          <w:color w:val="000000" w:themeColor="text1"/>
        </w:rPr>
        <w:t xml:space="preserve"> 86 (2), pp. 309–324. DOI: https://doi.org/10.1080/00221325.1955.10532203</w:t>
      </w:r>
    </w:p>
    <w:p w14:paraId="52ED1CBA" w14:textId="77777777" w:rsidR="004A187F" w:rsidRPr="004A187F" w:rsidRDefault="004A187F" w:rsidP="004A187F">
      <w:pPr>
        <w:spacing w:before="100" w:beforeAutospacing="1" w:after="100" w:afterAutospacing="1"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t xml:space="preserve">National Institute for Health and Clinical Excellence (2008) ‘Promoting children’s social and emotional wellbeing in primary education’, </w:t>
      </w:r>
      <w:r w:rsidRPr="004A187F">
        <w:rPr>
          <w:rFonts w:ascii="Times New Roman" w:hAnsi="Times New Roman" w:cs="Times New Roman"/>
          <w:i/>
          <w:iCs/>
          <w:color w:val="000000" w:themeColor="text1"/>
        </w:rPr>
        <w:t>Journal</w:t>
      </w:r>
      <w:r w:rsidRPr="004A187F">
        <w:rPr>
          <w:rFonts w:ascii="Times New Roman" w:hAnsi="Times New Roman" w:cs="Times New Roman"/>
          <w:color w:val="000000" w:themeColor="text1"/>
        </w:rPr>
        <w:t>. Available at: http://www.nice.org.uk/PH012 (Accessed: 10</w:t>
      </w:r>
      <w:r w:rsidRPr="004A187F">
        <w:rPr>
          <w:rFonts w:ascii="Times New Roman" w:hAnsi="Times New Roman" w:cs="Times New Roman"/>
          <w:color w:val="000000" w:themeColor="text1"/>
          <w:vertAlign w:val="superscript"/>
        </w:rPr>
        <w:t>th</w:t>
      </w:r>
      <w:r w:rsidRPr="004A187F">
        <w:rPr>
          <w:rFonts w:ascii="Times New Roman" w:hAnsi="Times New Roman" w:cs="Times New Roman"/>
          <w:color w:val="000000" w:themeColor="text1"/>
        </w:rPr>
        <w:t xml:space="preserve"> February 2022). </w:t>
      </w:r>
    </w:p>
    <w:p w14:paraId="6D73ECE6" w14:textId="77777777" w:rsidR="004A187F" w:rsidRPr="004A187F" w:rsidRDefault="004A187F" w:rsidP="004A187F">
      <w:pPr>
        <w:spacing w:before="100" w:beforeAutospacing="1" w:after="100" w:afterAutospacing="1" w:line="360" w:lineRule="auto"/>
        <w:jc w:val="both"/>
        <w:rPr>
          <w:rStyle w:val="googlescholar-container"/>
          <w:rFonts w:ascii="Times New Roman" w:hAnsi="Times New Roman" w:cs="Times New Roman"/>
          <w:color w:val="000000" w:themeColor="text1"/>
        </w:rPr>
      </w:pPr>
      <w:r w:rsidRPr="004A187F">
        <w:rPr>
          <w:rStyle w:val="googlescholar-container"/>
          <w:rFonts w:ascii="Times New Roman" w:hAnsi="Times New Roman" w:cs="Times New Roman"/>
          <w:color w:val="000000" w:themeColor="text1"/>
        </w:rPr>
        <w:lastRenderedPageBreak/>
        <w:t xml:space="preserve">NCFE (no date) </w:t>
      </w:r>
      <w:r w:rsidRPr="004A187F">
        <w:rPr>
          <w:rStyle w:val="googlescholar-container"/>
          <w:rFonts w:ascii="Times New Roman" w:hAnsi="Times New Roman" w:cs="Times New Roman"/>
          <w:i/>
          <w:iCs/>
          <w:color w:val="000000" w:themeColor="text1"/>
        </w:rPr>
        <w:t>The significance of play for holistic health and wellbeing</w:t>
      </w:r>
      <w:r w:rsidRPr="004A187F">
        <w:rPr>
          <w:rStyle w:val="googlescholar-container"/>
          <w:rFonts w:ascii="Times New Roman" w:hAnsi="Times New Roman" w:cs="Times New Roman"/>
          <w:color w:val="000000" w:themeColor="text1"/>
        </w:rPr>
        <w:t xml:space="preserve">. Available at: </w:t>
      </w:r>
      <w:hyperlink r:id="rId32" w:history="1">
        <w:r w:rsidRPr="004A187F">
          <w:rPr>
            <w:rStyle w:val="Hyperlink"/>
            <w:rFonts w:ascii="Times New Roman" w:hAnsi="Times New Roman" w:cs="Times New Roman"/>
            <w:color w:val="000000" w:themeColor="text1"/>
          </w:rPr>
          <w:t>https://www.ncfe.org.uk/all-articles/the-significance-of-play-for-holistic-health-and-wellbeing/</w:t>
        </w:r>
      </w:hyperlink>
      <w:r w:rsidRPr="004A187F">
        <w:rPr>
          <w:rStyle w:val="googlescholar-container"/>
          <w:rFonts w:ascii="Times New Roman" w:hAnsi="Times New Roman" w:cs="Times New Roman"/>
          <w:color w:val="000000" w:themeColor="text1"/>
        </w:rPr>
        <w:t xml:space="preserve"> (Accessed: 9</w:t>
      </w:r>
      <w:r w:rsidRPr="004A187F">
        <w:rPr>
          <w:rStyle w:val="googlescholar-container"/>
          <w:rFonts w:ascii="Times New Roman" w:hAnsi="Times New Roman" w:cs="Times New Roman"/>
          <w:color w:val="000000" w:themeColor="text1"/>
          <w:vertAlign w:val="superscript"/>
        </w:rPr>
        <w:t>th</w:t>
      </w:r>
      <w:r w:rsidRPr="004A187F">
        <w:rPr>
          <w:rStyle w:val="googlescholar-container"/>
          <w:rFonts w:ascii="Times New Roman" w:hAnsi="Times New Roman" w:cs="Times New Roman"/>
          <w:color w:val="000000" w:themeColor="text1"/>
        </w:rPr>
        <w:t xml:space="preserve"> February 2022).</w:t>
      </w:r>
    </w:p>
    <w:p w14:paraId="135431E3" w14:textId="77777777" w:rsidR="004A187F" w:rsidRPr="004A187F" w:rsidRDefault="004A187F" w:rsidP="004A187F">
      <w:pPr>
        <w:pStyle w:val="NormalWeb"/>
        <w:spacing w:line="360" w:lineRule="auto"/>
        <w:jc w:val="both"/>
        <w:rPr>
          <w:rFonts w:eastAsia="ArialUnicodeMS"/>
          <w:color w:val="000000" w:themeColor="text1"/>
        </w:rPr>
      </w:pPr>
      <w:r w:rsidRPr="004A187F">
        <w:rPr>
          <w:rFonts w:eastAsia="ArialUnicodeMS"/>
          <w:color w:val="000000" w:themeColor="text1"/>
        </w:rPr>
        <w:t xml:space="preserve">Ngan </w:t>
      </w:r>
      <w:proofErr w:type="spellStart"/>
      <w:r w:rsidRPr="004A187F">
        <w:rPr>
          <w:rFonts w:eastAsia="ArialUnicodeMS"/>
          <w:color w:val="000000" w:themeColor="text1"/>
        </w:rPr>
        <w:t>Kuen</w:t>
      </w:r>
      <w:proofErr w:type="spellEnd"/>
      <w:r w:rsidRPr="004A187F">
        <w:rPr>
          <w:rFonts w:eastAsia="ArialUnicodeMS"/>
          <w:color w:val="000000" w:themeColor="text1"/>
        </w:rPr>
        <w:t xml:space="preserve"> Lai. </w:t>
      </w:r>
      <w:r w:rsidRPr="004A187F">
        <w:rPr>
          <w:rFonts w:eastAsia="ArialUnicodeMS"/>
          <w:i/>
          <w:iCs/>
          <w:color w:val="000000" w:themeColor="text1"/>
        </w:rPr>
        <w:t>et al.</w:t>
      </w:r>
      <w:r w:rsidRPr="004A187F">
        <w:rPr>
          <w:rFonts w:eastAsia="ArialUnicodeMS"/>
          <w:color w:val="000000" w:themeColor="text1"/>
        </w:rPr>
        <w:t xml:space="preserve"> (2018) ‘The impact of play on child development’, </w:t>
      </w:r>
      <w:r w:rsidRPr="004A187F">
        <w:rPr>
          <w:rFonts w:eastAsia="ArialUnicodeMS"/>
          <w:i/>
          <w:iCs/>
          <w:color w:val="000000" w:themeColor="text1"/>
        </w:rPr>
        <w:t>A literature review, European Early Childhood Education Research Journal,</w:t>
      </w:r>
      <w:r w:rsidRPr="004A187F">
        <w:rPr>
          <w:rFonts w:eastAsia="ArialUnicodeMS"/>
          <w:color w:val="000000" w:themeColor="text1"/>
        </w:rPr>
        <w:t xml:space="preserve"> 26(5), pp. 625-643. DOI: 10.1080/1350293X.2018.1522479.</w:t>
      </w:r>
    </w:p>
    <w:p w14:paraId="200A8E89" w14:textId="77777777" w:rsidR="004A187F" w:rsidRPr="004A187F" w:rsidRDefault="004A187F" w:rsidP="004A187F">
      <w:pPr>
        <w:spacing w:line="360" w:lineRule="auto"/>
        <w:jc w:val="both"/>
        <w:rPr>
          <w:rFonts w:ascii="Times New Roman" w:hAnsi="Times New Roman" w:cs="Times New Roman"/>
          <w:color w:val="000000" w:themeColor="text1"/>
          <w:bdr w:val="none" w:sz="0" w:space="0" w:color="auto" w:frame="1"/>
        </w:rPr>
      </w:pPr>
      <w:r w:rsidRPr="004A187F">
        <w:rPr>
          <w:rFonts w:ascii="Times New Roman" w:hAnsi="Times New Roman" w:cs="Times New Roman"/>
          <w:color w:val="000000" w:themeColor="text1"/>
          <w:bdr w:val="none" w:sz="0" w:space="0" w:color="auto" w:frame="1"/>
        </w:rPr>
        <w:t>Olsen-</w:t>
      </w:r>
      <w:proofErr w:type="spellStart"/>
      <w:r w:rsidRPr="004A187F">
        <w:rPr>
          <w:rFonts w:ascii="Times New Roman" w:hAnsi="Times New Roman" w:cs="Times New Roman"/>
          <w:color w:val="000000" w:themeColor="text1"/>
          <w:bdr w:val="none" w:sz="0" w:space="0" w:color="auto" w:frame="1"/>
        </w:rPr>
        <w:t>Harbich</w:t>
      </w:r>
      <w:proofErr w:type="spellEnd"/>
      <w:r w:rsidRPr="004A187F">
        <w:rPr>
          <w:rFonts w:ascii="Times New Roman" w:hAnsi="Times New Roman" w:cs="Times New Roman"/>
          <w:color w:val="000000" w:themeColor="text1"/>
          <w:bdr w:val="none" w:sz="0" w:space="0" w:color="auto" w:frame="1"/>
        </w:rPr>
        <w:t xml:space="preserve">, N. (2022) ‘CCE Suffolk County family health and wellness’, </w:t>
      </w:r>
      <w:proofErr w:type="gramStart"/>
      <w:r w:rsidRPr="004A187F">
        <w:rPr>
          <w:rFonts w:ascii="Times New Roman" w:hAnsi="Times New Roman" w:cs="Times New Roman"/>
          <w:i/>
          <w:iCs/>
          <w:color w:val="000000" w:themeColor="text1"/>
          <w:bdr w:val="none" w:sz="0" w:space="0" w:color="auto" w:frame="1"/>
        </w:rPr>
        <w:t>Playing</w:t>
      </w:r>
      <w:proofErr w:type="gramEnd"/>
      <w:r w:rsidRPr="004A187F">
        <w:rPr>
          <w:rFonts w:ascii="Times New Roman" w:hAnsi="Times New Roman" w:cs="Times New Roman"/>
          <w:i/>
          <w:iCs/>
          <w:color w:val="000000" w:themeColor="text1"/>
          <w:bdr w:val="none" w:sz="0" w:space="0" w:color="auto" w:frame="1"/>
        </w:rPr>
        <w:t xml:space="preserve"> alone can promote creativity, initiative and esteem. </w:t>
      </w:r>
      <w:r w:rsidRPr="004A187F">
        <w:rPr>
          <w:rFonts w:ascii="Times New Roman" w:hAnsi="Times New Roman" w:cs="Times New Roman"/>
          <w:color w:val="000000" w:themeColor="text1"/>
          <w:bdr w:val="none" w:sz="0" w:space="0" w:color="auto" w:frame="1"/>
        </w:rPr>
        <w:t xml:space="preserve">Available at: </w:t>
      </w:r>
      <w:hyperlink r:id="rId33" w:history="1">
        <w:r w:rsidRPr="004A187F">
          <w:rPr>
            <w:rStyle w:val="Hyperlink"/>
            <w:rFonts w:ascii="Times New Roman" w:hAnsi="Times New Roman" w:cs="Times New Roman"/>
            <w:color w:val="000000" w:themeColor="text1"/>
            <w:bdr w:val="none" w:sz="0" w:space="0" w:color="auto" w:frame="1"/>
          </w:rPr>
          <w:t>https://blogs.cornell.edu/ccesuffolkfhw/2015/03/28/playing-alone-can-promote-creativity-initiative-and-esteem/</w:t>
        </w:r>
      </w:hyperlink>
      <w:r w:rsidRPr="004A187F">
        <w:rPr>
          <w:rFonts w:ascii="Times New Roman" w:hAnsi="Times New Roman" w:cs="Times New Roman"/>
          <w:color w:val="000000" w:themeColor="text1"/>
          <w:bdr w:val="none" w:sz="0" w:space="0" w:color="auto" w:frame="1"/>
        </w:rPr>
        <w:t xml:space="preserve"> (Accessed: 3</w:t>
      </w:r>
      <w:r w:rsidRPr="004A187F">
        <w:rPr>
          <w:rFonts w:ascii="Times New Roman" w:hAnsi="Times New Roman" w:cs="Times New Roman"/>
          <w:color w:val="000000" w:themeColor="text1"/>
          <w:bdr w:val="none" w:sz="0" w:space="0" w:color="auto" w:frame="1"/>
          <w:vertAlign w:val="superscript"/>
        </w:rPr>
        <w:t>rd</w:t>
      </w:r>
      <w:r w:rsidRPr="004A187F">
        <w:rPr>
          <w:rFonts w:ascii="Times New Roman" w:hAnsi="Times New Roman" w:cs="Times New Roman"/>
          <w:color w:val="000000" w:themeColor="text1"/>
          <w:bdr w:val="none" w:sz="0" w:space="0" w:color="auto" w:frame="1"/>
        </w:rPr>
        <w:t xml:space="preserve"> February 2022). </w:t>
      </w:r>
    </w:p>
    <w:p w14:paraId="500AD2AB" w14:textId="77777777" w:rsidR="004A187F" w:rsidRPr="004A187F" w:rsidRDefault="004A187F" w:rsidP="004A187F">
      <w:pPr>
        <w:spacing w:line="360" w:lineRule="auto"/>
        <w:jc w:val="both"/>
        <w:rPr>
          <w:rFonts w:ascii="Times New Roman" w:hAnsi="Times New Roman" w:cs="Times New Roman"/>
          <w:color w:val="000000" w:themeColor="text1"/>
        </w:rPr>
      </w:pPr>
    </w:p>
    <w:p w14:paraId="4A40CD1A" w14:textId="77777777" w:rsidR="004A187F" w:rsidRPr="004A187F" w:rsidRDefault="004A187F" w:rsidP="004A187F">
      <w:pPr>
        <w:spacing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t xml:space="preserve">Outsiders (2020) </w:t>
      </w:r>
      <w:r w:rsidRPr="004A187F">
        <w:rPr>
          <w:rFonts w:ascii="Times New Roman" w:hAnsi="Times New Roman" w:cs="Times New Roman"/>
          <w:i/>
          <w:iCs/>
          <w:color w:val="000000" w:themeColor="text1"/>
        </w:rPr>
        <w:t>Deep play – A play type</w:t>
      </w:r>
      <w:r w:rsidRPr="004A187F">
        <w:rPr>
          <w:rFonts w:ascii="Times New Roman" w:hAnsi="Times New Roman" w:cs="Times New Roman"/>
          <w:color w:val="000000" w:themeColor="text1"/>
        </w:rPr>
        <w:t xml:space="preserve">. Available at: </w:t>
      </w:r>
      <w:hyperlink r:id="rId34" w:history="1">
        <w:r w:rsidRPr="004A187F">
          <w:rPr>
            <w:rStyle w:val="Hyperlink"/>
            <w:rFonts w:ascii="Times New Roman" w:hAnsi="Times New Roman" w:cs="Times New Roman"/>
            <w:color w:val="000000" w:themeColor="text1"/>
          </w:rPr>
          <w:t>https://theoutsidersplayadvocates.com/blog/deep-play-a-play-type</w:t>
        </w:r>
      </w:hyperlink>
      <w:r w:rsidRPr="004A187F">
        <w:rPr>
          <w:rFonts w:ascii="Times New Roman" w:hAnsi="Times New Roman" w:cs="Times New Roman"/>
          <w:color w:val="000000" w:themeColor="text1"/>
        </w:rPr>
        <w:t xml:space="preserve"> (Accessed: 3</w:t>
      </w:r>
      <w:r w:rsidRPr="004A187F">
        <w:rPr>
          <w:rFonts w:ascii="Times New Roman" w:hAnsi="Times New Roman" w:cs="Times New Roman"/>
          <w:color w:val="000000" w:themeColor="text1"/>
          <w:vertAlign w:val="superscript"/>
        </w:rPr>
        <w:t>rd</w:t>
      </w:r>
      <w:r w:rsidRPr="004A187F">
        <w:rPr>
          <w:rFonts w:ascii="Times New Roman" w:hAnsi="Times New Roman" w:cs="Times New Roman"/>
          <w:color w:val="000000" w:themeColor="text1"/>
        </w:rPr>
        <w:t xml:space="preserve"> February 2022).</w:t>
      </w:r>
    </w:p>
    <w:p w14:paraId="33093643" w14:textId="77777777" w:rsidR="004A187F" w:rsidRPr="004A187F" w:rsidRDefault="004A187F" w:rsidP="004A187F">
      <w:pPr>
        <w:spacing w:before="100" w:beforeAutospacing="1" w:after="100" w:afterAutospacing="1"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t xml:space="preserve">Pacey (2022) </w:t>
      </w:r>
      <w:r w:rsidRPr="004A187F">
        <w:rPr>
          <w:rFonts w:ascii="Times New Roman" w:hAnsi="Times New Roman" w:cs="Times New Roman"/>
          <w:i/>
          <w:iCs/>
          <w:color w:val="000000" w:themeColor="text1"/>
        </w:rPr>
        <w:t>Getting to grips with loose parts play.</w:t>
      </w:r>
      <w:r w:rsidRPr="004A187F">
        <w:rPr>
          <w:rFonts w:ascii="Times New Roman" w:hAnsi="Times New Roman" w:cs="Times New Roman"/>
          <w:color w:val="000000" w:themeColor="text1"/>
        </w:rPr>
        <w:t xml:space="preserve"> Available at: </w:t>
      </w:r>
      <w:hyperlink r:id="rId35" w:history="1">
        <w:r w:rsidRPr="004A187F">
          <w:rPr>
            <w:rStyle w:val="Hyperlink"/>
            <w:rFonts w:ascii="Times New Roman" w:hAnsi="Times New Roman" w:cs="Times New Roman"/>
            <w:color w:val="000000" w:themeColor="text1"/>
          </w:rPr>
          <w:t>https://www.pacey.org.uk/news-and-views/pacey-blog/2019/march-2019/getting-to-grips-with-loose-parts-play/</w:t>
        </w:r>
      </w:hyperlink>
      <w:r w:rsidRPr="004A187F">
        <w:rPr>
          <w:rFonts w:ascii="Times New Roman" w:hAnsi="Times New Roman" w:cs="Times New Roman"/>
          <w:color w:val="000000" w:themeColor="text1"/>
        </w:rPr>
        <w:t xml:space="preserve"> (Accessed: 14</w:t>
      </w:r>
      <w:r w:rsidRPr="004A187F">
        <w:rPr>
          <w:rFonts w:ascii="Times New Roman" w:hAnsi="Times New Roman" w:cs="Times New Roman"/>
          <w:color w:val="000000" w:themeColor="text1"/>
          <w:vertAlign w:val="superscript"/>
        </w:rPr>
        <w:t>th</w:t>
      </w:r>
      <w:r w:rsidRPr="004A187F">
        <w:rPr>
          <w:rFonts w:ascii="Times New Roman" w:hAnsi="Times New Roman" w:cs="Times New Roman"/>
          <w:color w:val="000000" w:themeColor="text1"/>
        </w:rPr>
        <w:t xml:space="preserve"> February 2022).</w:t>
      </w:r>
    </w:p>
    <w:p w14:paraId="03737DB0" w14:textId="77777777" w:rsidR="004A187F" w:rsidRPr="004A187F" w:rsidRDefault="004A187F" w:rsidP="004A187F">
      <w:pPr>
        <w:spacing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t xml:space="preserve">Papalia, D. and Olds, S. (1986) </w:t>
      </w:r>
      <w:r w:rsidRPr="004A187F">
        <w:rPr>
          <w:rFonts w:ascii="Times New Roman" w:hAnsi="Times New Roman" w:cs="Times New Roman"/>
          <w:i/>
          <w:iCs/>
          <w:color w:val="000000" w:themeColor="text1"/>
        </w:rPr>
        <w:t>Human development</w:t>
      </w:r>
      <w:r w:rsidRPr="004A187F">
        <w:rPr>
          <w:rFonts w:ascii="Times New Roman" w:hAnsi="Times New Roman" w:cs="Times New Roman"/>
          <w:color w:val="000000" w:themeColor="text1"/>
        </w:rPr>
        <w:t>. New York: McGraw-Hill.</w:t>
      </w:r>
    </w:p>
    <w:p w14:paraId="00A97826" w14:textId="77777777" w:rsidR="004A187F" w:rsidRPr="004A187F" w:rsidRDefault="004A187F" w:rsidP="004A187F">
      <w:pPr>
        <w:spacing w:line="360" w:lineRule="auto"/>
        <w:jc w:val="both"/>
        <w:rPr>
          <w:rFonts w:ascii="Times New Roman" w:hAnsi="Times New Roman" w:cs="Times New Roman"/>
          <w:color w:val="000000" w:themeColor="text1"/>
        </w:rPr>
      </w:pPr>
    </w:p>
    <w:p w14:paraId="0072E78E" w14:textId="77777777" w:rsidR="004A187F" w:rsidRPr="004A187F" w:rsidRDefault="004A187F" w:rsidP="004A187F">
      <w:pPr>
        <w:spacing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t xml:space="preserve">Parrish, A.M. </w:t>
      </w:r>
      <w:r w:rsidRPr="004A187F">
        <w:rPr>
          <w:rFonts w:ascii="Times New Roman" w:hAnsi="Times New Roman" w:cs="Times New Roman"/>
          <w:i/>
          <w:iCs/>
          <w:color w:val="000000" w:themeColor="text1"/>
        </w:rPr>
        <w:t xml:space="preserve">et al. </w:t>
      </w:r>
      <w:r w:rsidRPr="004A187F">
        <w:rPr>
          <w:rFonts w:ascii="Times New Roman" w:hAnsi="Times New Roman" w:cs="Times New Roman"/>
          <w:color w:val="000000" w:themeColor="text1"/>
        </w:rPr>
        <w:t xml:space="preserve">(2012) ‘Using interviews and peer pairs to better understand how school environments affect young children’s playground physical activity levels: A qualitative study’, </w:t>
      </w:r>
      <w:r w:rsidRPr="004A187F">
        <w:rPr>
          <w:rFonts w:ascii="Times New Roman" w:hAnsi="Times New Roman" w:cs="Times New Roman"/>
          <w:i/>
          <w:iCs/>
          <w:color w:val="000000" w:themeColor="text1"/>
        </w:rPr>
        <w:t>Health Education Research</w:t>
      </w:r>
      <w:r w:rsidRPr="004A187F">
        <w:rPr>
          <w:rFonts w:ascii="Times New Roman" w:hAnsi="Times New Roman" w:cs="Times New Roman"/>
          <w:color w:val="000000" w:themeColor="text1"/>
        </w:rPr>
        <w:t>, 27(2), pp. 269-280. DOI:</w:t>
      </w:r>
      <w:hyperlink r:id="rId36" w:tgtFrame="_blank" w:history="1">
        <w:r w:rsidRPr="004A187F">
          <w:rPr>
            <w:rFonts w:ascii="Times New Roman" w:hAnsi="Times New Roman" w:cs="Times New Roman"/>
            <w:color w:val="000000" w:themeColor="text1"/>
            <w:u w:val="single"/>
          </w:rPr>
          <w:t>10.1093/her/cyr049</w:t>
        </w:r>
      </w:hyperlink>
    </w:p>
    <w:p w14:paraId="5329EA55" w14:textId="77777777" w:rsidR="004A187F" w:rsidRPr="004A187F" w:rsidRDefault="004A187F" w:rsidP="004A187F">
      <w:pPr>
        <w:spacing w:before="100" w:beforeAutospacing="1" w:after="100" w:afterAutospacing="1" w:line="360" w:lineRule="auto"/>
        <w:jc w:val="both"/>
        <w:rPr>
          <w:rStyle w:val="googlescholar-container"/>
          <w:rFonts w:ascii="Times New Roman" w:hAnsi="Times New Roman" w:cs="Times New Roman"/>
          <w:color w:val="000000" w:themeColor="text1"/>
        </w:rPr>
      </w:pPr>
      <w:r w:rsidRPr="004A187F">
        <w:rPr>
          <w:rStyle w:val="googlescholar-container"/>
          <w:rFonts w:ascii="Times New Roman" w:hAnsi="Times New Roman" w:cs="Times New Roman"/>
          <w:color w:val="000000" w:themeColor="text1"/>
        </w:rPr>
        <w:t xml:space="preserve">Pascal, C. and Bertram, A. (2005) </w:t>
      </w:r>
      <w:r w:rsidRPr="004A187F">
        <w:rPr>
          <w:rStyle w:val="googlescholar-container"/>
          <w:rFonts w:ascii="Times New Roman" w:hAnsi="Times New Roman" w:cs="Times New Roman"/>
          <w:i/>
          <w:iCs/>
          <w:color w:val="000000" w:themeColor="text1"/>
        </w:rPr>
        <w:t>Baby effective early learning project</w:t>
      </w:r>
      <w:r w:rsidRPr="004A187F">
        <w:rPr>
          <w:rStyle w:val="googlescholar-container"/>
          <w:rFonts w:ascii="Times New Roman" w:hAnsi="Times New Roman" w:cs="Times New Roman"/>
          <w:color w:val="000000" w:themeColor="text1"/>
        </w:rPr>
        <w:t>. Worcester. Amber Publications.</w:t>
      </w:r>
    </w:p>
    <w:p w14:paraId="0A0FA99E" w14:textId="77777777" w:rsidR="004A187F" w:rsidRPr="004A187F" w:rsidRDefault="004A187F" w:rsidP="004A187F">
      <w:pPr>
        <w:spacing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t xml:space="preserve">Piaget, J. (1962) </w:t>
      </w:r>
      <w:r w:rsidRPr="004A187F">
        <w:rPr>
          <w:rFonts w:ascii="Times New Roman" w:hAnsi="Times New Roman" w:cs="Times New Roman"/>
          <w:i/>
          <w:iCs/>
          <w:color w:val="000000" w:themeColor="text1"/>
        </w:rPr>
        <w:t xml:space="preserve">Play, dreams, and imitation in </w:t>
      </w:r>
      <w:proofErr w:type="gramStart"/>
      <w:r w:rsidRPr="004A187F">
        <w:rPr>
          <w:rFonts w:ascii="Times New Roman" w:hAnsi="Times New Roman" w:cs="Times New Roman"/>
          <w:i/>
          <w:iCs/>
          <w:color w:val="000000" w:themeColor="text1"/>
        </w:rPr>
        <w:t>childhood</w:t>
      </w:r>
      <w:r w:rsidRPr="004A187F">
        <w:rPr>
          <w:rFonts w:ascii="Times New Roman" w:hAnsi="Times New Roman" w:cs="Times New Roman"/>
          <w:color w:val="000000" w:themeColor="text1"/>
        </w:rPr>
        <w:t xml:space="preserve"> .</w:t>
      </w:r>
      <w:proofErr w:type="gramEnd"/>
      <w:r w:rsidRPr="004A187F">
        <w:rPr>
          <w:rFonts w:ascii="Times New Roman" w:hAnsi="Times New Roman" w:cs="Times New Roman"/>
          <w:color w:val="000000" w:themeColor="text1"/>
        </w:rPr>
        <w:t xml:space="preserve"> New York: </w:t>
      </w:r>
      <w:proofErr w:type="gramStart"/>
      <w:r w:rsidRPr="004A187F">
        <w:rPr>
          <w:rFonts w:ascii="Times New Roman" w:hAnsi="Times New Roman" w:cs="Times New Roman"/>
          <w:color w:val="000000" w:themeColor="text1"/>
        </w:rPr>
        <w:t>Routledge .</w:t>
      </w:r>
      <w:proofErr w:type="gramEnd"/>
    </w:p>
    <w:p w14:paraId="15EAB864" w14:textId="77777777" w:rsidR="004A187F" w:rsidRPr="004A187F" w:rsidRDefault="004A187F" w:rsidP="004A187F">
      <w:pPr>
        <w:spacing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t xml:space="preserve">Play adventures (2021) </w:t>
      </w:r>
      <w:proofErr w:type="spellStart"/>
      <w:r w:rsidRPr="004A187F">
        <w:rPr>
          <w:rFonts w:ascii="Times New Roman" w:hAnsi="Times New Roman" w:cs="Times New Roman"/>
          <w:i/>
          <w:iCs/>
          <w:color w:val="000000" w:themeColor="text1"/>
        </w:rPr>
        <w:t>Self directed</w:t>
      </w:r>
      <w:proofErr w:type="spellEnd"/>
      <w:r w:rsidRPr="004A187F">
        <w:rPr>
          <w:rFonts w:ascii="Times New Roman" w:hAnsi="Times New Roman" w:cs="Times New Roman"/>
          <w:i/>
          <w:iCs/>
          <w:color w:val="000000" w:themeColor="text1"/>
        </w:rPr>
        <w:t xml:space="preserve"> play</w:t>
      </w:r>
      <w:r w:rsidRPr="004A187F">
        <w:rPr>
          <w:rFonts w:ascii="Times New Roman" w:hAnsi="Times New Roman" w:cs="Times New Roman"/>
          <w:color w:val="000000" w:themeColor="text1"/>
        </w:rPr>
        <w:t xml:space="preserve">. Available at: </w:t>
      </w:r>
      <w:hyperlink r:id="rId37" w:history="1">
        <w:r w:rsidRPr="004A187F">
          <w:rPr>
            <w:rStyle w:val="Hyperlink"/>
            <w:rFonts w:ascii="Times New Roman" w:hAnsi="Times New Roman" w:cs="Times New Roman"/>
            <w:color w:val="000000" w:themeColor="text1"/>
          </w:rPr>
          <w:t>https://www.playadventures.org/self-directed-play</w:t>
        </w:r>
      </w:hyperlink>
      <w:r w:rsidRPr="004A187F">
        <w:rPr>
          <w:rFonts w:ascii="Times New Roman" w:hAnsi="Times New Roman" w:cs="Times New Roman"/>
          <w:color w:val="000000" w:themeColor="text1"/>
        </w:rPr>
        <w:t xml:space="preserve"> (Accessed: 9</w:t>
      </w:r>
      <w:r w:rsidRPr="004A187F">
        <w:rPr>
          <w:rFonts w:ascii="Times New Roman" w:hAnsi="Times New Roman" w:cs="Times New Roman"/>
          <w:color w:val="000000" w:themeColor="text1"/>
          <w:vertAlign w:val="superscript"/>
        </w:rPr>
        <w:t>th</w:t>
      </w:r>
      <w:r w:rsidRPr="004A187F">
        <w:rPr>
          <w:rFonts w:ascii="Times New Roman" w:hAnsi="Times New Roman" w:cs="Times New Roman"/>
          <w:color w:val="000000" w:themeColor="text1"/>
        </w:rPr>
        <w:t xml:space="preserve"> February 2022). </w:t>
      </w:r>
    </w:p>
    <w:p w14:paraId="68B08B53" w14:textId="77777777" w:rsidR="004A187F" w:rsidRPr="004A187F" w:rsidRDefault="004A187F" w:rsidP="004A187F">
      <w:pPr>
        <w:pStyle w:val="NormalWeb"/>
        <w:spacing w:line="360" w:lineRule="auto"/>
        <w:jc w:val="both"/>
        <w:rPr>
          <w:rFonts w:eastAsia="ArialUnicodeMS"/>
          <w:color w:val="000000" w:themeColor="text1"/>
        </w:rPr>
      </w:pPr>
      <w:r w:rsidRPr="004A187F">
        <w:rPr>
          <w:rFonts w:eastAsia="ArialUnicodeMS"/>
          <w:color w:val="000000" w:themeColor="text1"/>
        </w:rPr>
        <w:lastRenderedPageBreak/>
        <w:t xml:space="preserve">Play and playground encyclopaedia (2022) </w:t>
      </w:r>
      <w:r w:rsidRPr="004A187F">
        <w:rPr>
          <w:rFonts w:eastAsia="ArialUnicodeMS"/>
          <w:i/>
          <w:iCs/>
          <w:color w:val="000000" w:themeColor="text1"/>
        </w:rPr>
        <w:t xml:space="preserve">Solitary play. </w:t>
      </w:r>
      <w:r w:rsidRPr="004A187F">
        <w:rPr>
          <w:rFonts w:eastAsia="ArialUnicodeMS"/>
          <w:color w:val="000000" w:themeColor="text1"/>
        </w:rPr>
        <w:t xml:space="preserve">Available at: </w:t>
      </w:r>
      <w:hyperlink r:id="rId38" w:history="1">
        <w:r w:rsidRPr="004A187F">
          <w:rPr>
            <w:rStyle w:val="Hyperlink"/>
            <w:rFonts w:eastAsia="ArialUnicodeMS"/>
            <w:color w:val="000000" w:themeColor="text1"/>
          </w:rPr>
          <w:t>https://www.pgpedia.com/s/solitary-play</w:t>
        </w:r>
      </w:hyperlink>
      <w:r w:rsidRPr="004A187F">
        <w:rPr>
          <w:rFonts w:eastAsia="ArialUnicodeMS"/>
          <w:color w:val="000000" w:themeColor="text1"/>
        </w:rPr>
        <w:t xml:space="preserve"> (Accessed: 3</w:t>
      </w:r>
      <w:r w:rsidRPr="004A187F">
        <w:rPr>
          <w:rFonts w:eastAsia="ArialUnicodeMS"/>
          <w:color w:val="000000" w:themeColor="text1"/>
          <w:vertAlign w:val="superscript"/>
        </w:rPr>
        <w:t>rd</w:t>
      </w:r>
      <w:r w:rsidRPr="004A187F">
        <w:rPr>
          <w:rFonts w:eastAsia="ArialUnicodeMS"/>
          <w:color w:val="000000" w:themeColor="text1"/>
        </w:rPr>
        <w:t xml:space="preserve"> February 2022).</w:t>
      </w:r>
    </w:p>
    <w:p w14:paraId="57DDD56E" w14:textId="77777777" w:rsidR="004A187F" w:rsidRPr="004A187F" w:rsidRDefault="004A187F" w:rsidP="004A187F">
      <w:pPr>
        <w:spacing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t xml:space="preserve">Play Wales – ISSU (2017) </w:t>
      </w:r>
      <w:r w:rsidRPr="004A187F">
        <w:rPr>
          <w:rFonts w:ascii="Times New Roman" w:hAnsi="Times New Roman" w:cs="Times New Roman"/>
          <w:i/>
          <w:iCs/>
          <w:color w:val="000000" w:themeColor="text1"/>
        </w:rPr>
        <w:t>Play types.</w:t>
      </w:r>
      <w:r w:rsidRPr="004A187F">
        <w:rPr>
          <w:rFonts w:ascii="Times New Roman" w:hAnsi="Times New Roman" w:cs="Times New Roman"/>
          <w:color w:val="000000" w:themeColor="text1"/>
        </w:rPr>
        <w:t xml:space="preserve"> Available at: </w:t>
      </w:r>
      <w:hyperlink r:id="rId39" w:history="1">
        <w:r w:rsidRPr="004A187F">
          <w:rPr>
            <w:rStyle w:val="Hyperlink"/>
            <w:rFonts w:ascii="Times New Roman" w:hAnsi="Times New Roman" w:cs="Times New Roman"/>
            <w:color w:val="000000" w:themeColor="text1"/>
          </w:rPr>
          <w:t>https://issuu.com/playwales/docs/play_types</w:t>
        </w:r>
      </w:hyperlink>
      <w:r w:rsidRPr="004A187F">
        <w:rPr>
          <w:rFonts w:ascii="Times New Roman" w:hAnsi="Times New Roman" w:cs="Times New Roman"/>
          <w:color w:val="000000" w:themeColor="text1"/>
        </w:rPr>
        <w:t xml:space="preserve"> (Accessed: 3</w:t>
      </w:r>
      <w:r w:rsidRPr="004A187F">
        <w:rPr>
          <w:rFonts w:ascii="Times New Roman" w:hAnsi="Times New Roman" w:cs="Times New Roman"/>
          <w:color w:val="000000" w:themeColor="text1"/>
          <w:vertAlign w:val="superscript"/>
        </w:rPr>
        <w:t>rd</w:t>
      </w:r>
      <w:r w:rsidRPr="004A187F">
        <w:rPr>
          <w:rFonts w:ascii="Times New Roman" w:hAnsi="Times New Roman" w:cs="Times New Roman"/>
          <w:color w:val="000000" w:themeColor="text1"/>
        </w:rPr>
        <w:t xml:space="preserve"> February 2022). </w:t>
      </w:r>
    </w:p>
    <w:p w14:paraId="7451B479" w14:textId="77777777" w:rsidR="004A187F" w:rsidRPr="004A187F" w:rsidRDefault="004A187F" w:rsidP="004A187F">
      <w:pPr>
        <w:spacing w:before="100" w:beforeAutospacing="1" w:after="100" w:afterAutospacing="1"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t xml:space="preserve">Play Wales (2022) </w:t>
      </w:r>
      <w:r w:rsidRPr="004A187F">
        <w:rPr>
          <w:rFonts w:ascii="Times New Roman" w:hAnsi="Times New Roman" w:cs="Times New Roman"/>
          <w:i/>
          <w:iCs/>
          <w:color w:val="000000" w:themeColor="text1"/>
        </w:rPr>
        <w:t>Play and health</w:t>
      </w:r>
      <w:r w:rsidRPr="004A187F">
        <w:rPr>
          <w:rFonts w:ascii="Times New Roman" w:hAnsi="Times New Roman" w:cs="Times New Roman"/>
          <w:color w:val="000000" w:themeColor="text1"/>
        </w:rPr>
        <w:t xml:space="preserve">. Available at: </w:t>
      </w:r>
      <w:hyperlink r:id="rId40" w:history="1">
        <w:r w:rsidRPr="004A187F">
          <w:rPr>
            <w:rStyle w:val="Hyperlink"/>
            <w:rFonts w:ascii="Times New Roman" w:hAnsi="Times New Roman" w:cs="Times New Roman"/>
            <w:color w:val="000000" w:themeColor="text1"/>
          </w:rPr>
          <w:t>https://www.playwales.org.uk/eng/playhealth</w:t>
        </w:r>
      </w:hyperlink>
      <w:r w:rsidRPr="004A187F">
        <w:rPr>
          <w:rFonts w:ascii="Times New Roman" w:hAnsi="Times New Roman" w:cs="Times New Roman"/>
          <w:color w:val="000000" w:themeColor="text1"/>
        </w:rPr>
        <w:t xml:space="preserve"> (Accessed: 14</w:t>
      </w:r>
      <w:r w:rsidRPr="004A187F">
        <w:rPr>
          <w:rFonts w:ascii="Times New Roman" w:hAnsi="Times New Roman" w:cs="Times New Roman"/>
          <w:color w:val="000000" w:themeColor="text1"/>
          <w:vertAlign w:val="superscript"/>
        </w:rPr>
        <w:t>th</w:t>
      </w:r>
      <w:r w:rsidRPr="004A187F">
        <w:rPr>
          <w:rFonts w:ascii="Times New Roman" w:hAnsi="Times New Roman" w:cs="Times New Roman"/>
          <w:color w:val="000000" w:themeColor="text1"/>
        </w:rPr>
        <w:t xml:space="preserve"> </w:t>
      </w:r>
      <w:proofErr w:type="gramStart"/>
      <w:r w:rsidRPr="004A187F">
        <w:rPr>
          <w:rFonts w:ascii="Times New Roman" w:hAnsi="Times New Roman" w:cs="Times New Roman"/>
          <w:color w:val="000000" w:themeColor="text1"/>
        </w:rPr>
        <w:t>February,</w:t>
      </w:r>
      <w:proofErr w:type="gramEnd"/>
      <w:r w:rsidRPr="004A187F">
        <w:rPr>
          <w:rFonts w:ascii="Times New Roman" w:hAnsi="Times New Roman" w:cs="Times New Roman"/>
          <w:color w:val="000000" w:themeColor="text1"/>
        </w:rPr>
        <w:t xml:space="preserve"> 2022).</w:t>
      </w:r>
    </w:p>
    <w:p w14:paraId="7D858C26" w14:textId="77777777" w:rsidR="004A187F" w:rsidRPr="004A187F" w:rsidRDefault="004A187F" w:rsidP="004A187F">
      <w:pPr>
        <w:spacing w:before="100" w:beforeAutospacing="1" w:after="100" w:afterAutospacing="1"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t xml:space="preserve">Play Wales (2022) </w:t>
      </w:r>
      <w:r w:rsidRPr="004A187F">
        <w:rPr>
          <w:rFonts w:ascii="Times New Roman" w:hAnsi="Times New Roman" w:cs="Times New Roman"/>
          <w:i/>
          <w:iCs/>
          <w:color w:val="000000" w:themeColor="text1"/>
        </w:rPr>
        <w:t>Rich play environment</w:t>
      </w:r>
      <w:r w:rsidRPr="004A187F">
        <w:rPr>
          <w:rFonts w:ascii="Times New Roman" w:hAnsi="Times New Roman" w:cs="Times New Roman"/>
          <w:color w:val="000000" w:themeColor="text1"/>
        </w:rPr>
        <w:t xml:space="preserve">. Available at: </w:t>
      </w:r>
      <w:hyperlink r:id="rId41" w:history="1">
        <w:r w:rsidRPr="004A187F">
          <w:rPr>
            <w:rStyle w:val="Hyperlink"/>
            <w:rFonts w:ascii="Times New Roman" w:hAnsi="Times New Roman" w:cs="Times New Roman"/>
            <w:color w:val="000000" w:themeColor="text1"/>
          </w:rPr>
          <w:t>https://www.playwales.org.uk/eng/richplayenvironment</w:t>
        </w:r>
      </w:hyperlink>
      <w:r w:rsidRPr="004A187F">
        <w:rPr>
          <w:rFonts w:ascii="Times New Roman" w:hAnsi="Times New Roman" w:cs="Times New Roman"/>
          <w:color w:val="000000" w:themeColor="text1"/>
        </w:rPr>
        <w:t xml:space="preserve"> (Accessed: 10</w:t>
      </w:r>
      <w:r w:rsidRPr="004A187F">
        <w:rPr>
          <w:rFonts w:ascii="Times New Roman" w:hAnsi="Times New Roman" w:cs="Times New Roman"/>
          <w:color w:val="000000" w:themeColor="text1"/>
          <w:vertAlign w:val="superscript"/>
        </w:rPr>
        <w:t>th</w:t>
      </w:r>
      <w:r w:rsidRPr="004A187F">
        <w:rPr>
          <w:rFonts w:ascii="Times New Roman" w:hAnsi="Times New Roman" w:cs="Times New Roman"/>
          <w:color w:val="000000" w:themeColor="text1"/>
        </w:rPr>
        <w:t xml:space="preserve"> February 2022).</w:t>
      </w:r>
    </w:p>
    <w:p w14:paraId="075E9A4D" w14:textId="77777777" w:rsidR="004A187F" w:rsidRPr="004A187F" w:rsidRDefault="004A187F" w:rsidP="004A187F">
      <w:pPr>
        <w:spacing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t xml:space="preserve">Play Wales (2022) </w:t>
      </w:r>
      <w:r w:rsidRPr="004A187F">
        <w:rPr>
          <w:rFonts w:ascii="Times New Roman" w:hAnsi="Times New Roman" w:cs="Times New Roman"/>
          <w:i/>
          <w:iCs/>
          <w:color w:val="000000" w:themeColor="text1"/>
        </w:rPr>
        <w:t xml:space="preserve">The </w:t>
      </w:r>
      <w:proofErr w:type="spellStart"/>
      <w:r w:rsidRPr="004A187F">
        <w:rPr>
          <w:rFonts w:ascii="Times New Roman" w:hAnsi="Times New Roman" w:cs="Times New Roman"/>
          <w:i/>
          <w:iCs/>
          <w:color w:val="000000" w:themeColor="text1"/>
        </w:rPr>
        <w:t>playwork</w:t>
      </w:r>
      <w:proofErr w:type="spellEnd"/>
      <w:r w:rsidRPr="004A187F">
        <w:rPr>
          <w:rFonts w:ascii="Times New Roman" w:hAnsi="Times New Roman" w:cs="Times New Roman"/>
          <w:i/>
          <w:iCs/>
          <w:color w:val="000000" w:themeColor="text1"/>
        </w:rPr>
        <w:t xml:space="preserve"> principles. </w:t>
      </w:r>
      <w:r w:rsidRPr="004A187F">
        <w:rPr>
          <w:rFonts w:ascii="Times New Roman" w:hAnsi="Times New Roman" w:cs="Times New Roman"/>
          <w:color w:val="000000" w:themeColor="text1"/>
        </w:rPr>
        <w:t xml:space="preserve">Available at: </w:t>
      </w:r>
      <w:hyperlink r:id="rId42" w:history="1">
        <w:r w:rsidRPr="004A187F">
          <w:rPr>
            <w:rStyle w:val="Hyperlink"/>
            <w:rFonts w:ascii="Times New Roman" w:hAnsi="Times New Roman" w:cs="Times New Roman"/>
            <w:color w:val="000000" w:themeColor="text1"/>
          </w:rPr>
          <w:t>https://www.playwales.org.uk/eng/playworkprinciples</w:t>
        </w:r>
      </w:hyperlink>
      <w:r w:rsidRPr="004A187F">
        <w:rPr>
          <w:rFonts w:ascii="Times New Roman" w:hAnsi="Times New Roman" w:cs="Times New Roman"/>
          <w:color w:val="000000" w:themeColor="text1"/>
        </w:rPr>
        <w:t xml:space="preserve"> (Accessed: 10</w:t>
      </w:r>
      <w:r w:rsidRPr="004A187F">
        <w:rPr>
          <w:rFonts w:ascii="Times New Roman" w:hAnsi="Times New Roman" w:cs="Times New Roman"/>
          <w:color w:val="000000" w:themeColor="text1"/>
          <w:vertAlign w:val="superscript"/>
        </w:rPr>
        <w:t>th</w:t>
      </w:r>
      <w:r w:rsidRPr="004A187F">
        <w:rPr>
          <w:rFonts w:ascii="Times New Roman" w:hAnsi="Times New Roman" w:cs="Times New Roman"/>
          <w:color w:val="000000" w:themeColor="text1"/>
        </w:rPr>
        <w:t xml:space="preserve"> February 2022).</w:t>
      </w:r>
    </w:p>
    <w:p w14:paraId="53521F43" w14:textId="77777777" w:rsidR="004A187F" w:rsidRPr="004A187F" w:rsidRDefault="004A187F" w:rsidP="004A187F">
      <w:pPr>
        <w:pStyle w:val="NormalWeb"/>
        <w:spacing w:line="360" w:lineRule="auto"/>
        <w:jc w:val="both"/>
        <w:rPr>
          <w:color w:val="000000" w:themeColor="text1"/>
        </w:rPr>
      </w:pPr>
      <w:r w:rsidRPr="004A187F">
        <w:rPr>
          <w:color w:val="000000" w:themeColor="text1"/>
        </w:rPr>
        <w:t xml:space="preserve">Pound, L. (2006) </w:t>
      </w:r>
      <w:r w:rsidRPr="004A187F">
        <w:rPr>
          <w:i/>
          <w:iCs/>
          <w:color w:val="000000" w:themeColor="text1"/>
        </w:rPr>
        <w:t>How children learn.</w:t>
      </w:r>
      <w:r w:rsidRPr="004A187F">
        <w:rPr>
          <w:color w:val="000000" w:themeColor="text1"/>
        </w:rPr>
        <w:t xml:space="preserve"> London: Practical Pre-School Books.</w:t>
      </w:r>
    </w:p>
    <w:p w14:paraId="10863C63" w14:textId="77777777" w:rsidR="004A187F" w:rsidRPr="004A187F" w:rsidRDefault="004A187F" w:rsidP="004A187F">
      <w:pPr>
        <w:spacing w:before="100" w:beforeAutospacing="1" w:after="100" w:afterAutospacing="1"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t xml:space="preserve">Powell, S. and </w:t>
      </w:r>
      <w:proofErr w:type="spellStart"/>
      <w:r w:rsidRPr="004A187F">
        <w:rPr>
          <w:rFonts w:ascii="Times New Roman" w:hAnsi="Times New Roman" w:cs="Times New Roman"/>
          <w:color w:val="000000" w:themeColor="text1"/>
        </w:rPr>
        <w:t>Wellard</w:t>
      </w:r>
      <w:proofErr w:type="spellEnd"/>
      <w:r w:rsidRPr="004A187F">
        <w:rPr>
          <w:rFonts w:ascii="Times New Roman" w:hAnsi="Times New Roman" w:cs="Times New Roman"/>
          <w:color w:val="000000" w:themeColor="text1"/>
        </w:rPr>
        <w:t xml:space="preserve">, I. (2008) </w:t>
      </w:r>
      <w:r w:rsidRPr="004A187F">
        <w:rPr>
          <w:rFonts w:ascii="Times New Roman" w:hAnsi="Times New Roman" w:cs="Times New Roman"/>
          <w:i/>
          <w:iCs/>
          <w:color w:val="000000" w:themeColor="text1"/>
        </w:rPr>
        <w:t>Policies and Play: The Impact of National Policies on Opportunities for Children’s Play</w:t>
      </w:r>
      <w:r w:rsidRPr="004A187F">
        <w:rPr>
          <w:rFonts w:ascii="Times New Roman" w:hAnsi="Times New Roman" w:cs="Times New Roman"/>
          <w:color w:val="000000" w:themeColor="text1"/>
        </w:rPr>
        <w:t xml:space="preserve">. National Children’s Bureau, London, UK. </w:t>
      </w:r>
    </w:p>
    <w:p w14:paraId="08C75CCA" w14:textId="77777777" w:rsidR="004A187F" w:rsidRPr="004A187F" w:rsidRDefault="004A187F" w:rsidP="004A187F">
      <w:pPr>
        <w:spacing w:line="360" w:lineRule="auto"/>
        <w:jc w:val="both"/>
        <w:rPr>
          <w:rStyle w:val="Hyperlink"/>
          <w:rFonts w:ascii="Times New Roman" w:hAnsi="Times New Roman" w:cs="Times New Roman"/>
          <w:color w:val="000000" w:themeColor="text1"/>
        </w:rPr>
      </w:pPr>
      <w:r w:rsidRPr="004A187F">
        <w:rPr>
          <w:rFonts w:ascii="Times New Roman" w:hAnsi="Times New Roman" w:cs="Times New Roman"/>
          <w:color w:val="000000" w:themeColor="text1"/>
        </w:rPr>
        <w:t>Riley, J.G</w:t>
      </w:r>
      <w:r w:rsidRPr="004A187F">
        <w:rPr>
          <w:rStyle w:val="apple-converted-space"/>
          <w:rFonts w:ascii="Times New Roman" w:hAnsi="Times New Roman" w:cs="Times New Roman"/>
          <w:color w:val="000000" w:themeColor="text1"/>
        </w:rPr>
        <w:t xml:space="preserve">. and </w:t>
      </w:r>
      <w:r w:rsidRPr="004A187F">
        <w:rPr>
          <w:rFonts w:ascii="Times New Roman" w:hAnsi="Times New Roman" w:cs="Times New Roman"/>
          <w:color w:val="000000" w:themeColor="text1"/>
        </w:rPr>
        <w:t xml:space="preserve">Jones, R.B. (2010) </w:t>
      </w:r>
      <w:r w:rsidRPr="004A187F">
        <w:rPr>
          <w:rStyle w:val="Strong"/>
          <w:rFonts w:ascii="Times New Roman" w:hAnsi="Times New Roman" w:cs="Times New Roman"/>
          <w:b w:val="0"/>
          <w:bCs w:val="0"/>
          <w:color w:val="000000" w:themeColor="text1"/>
        </w:rPr>
        <w:t>‘Acknowledging learning through play in the primary grades’,</w:t>
      </w:r>
      <w:r w:rsidRPr="004A187F">
        <w:rPr>
          <w:rFonts w:ascii="Times New Roman" w:hAnsi="Times New Roman" w:cs="Times New Roman"/>
          <w:color w:val="000000" w:themeColor="text1"/>
        </w:rPr>
        <w:t xml:space="preserve"> </w:t>
      </w:r>
      <w:r w:rsidRPr="004A187F">
        <w:rPr>
          <w:rFonts w:ascii="Times New Roman" w:hAnsi="Times New Roman" w:cs="Times New Roman"/>
          <w:i/>
          <w:iCs/>
          <w:color w:val="000000" w:themeColor="text1"/>
        </w:rPr>
        <w:t>Childhood Education</w:t>
      </w:r>
      <w:r w:rsidRPr="004A187F">
        <w:rPr>
          <w:rFonts w:ascii="Times New Roman" w:hAnsi="Times New Roman" w:cs="Times New Roman"/>
          <w:color w:val="000000" w:themeColor="text1"/>
        </w:rPr>
        <w:t>,</w:t>
      </w:r>
      <w:r w:rsidRPr="004A187F">
        <w:rPr>
          <w:rStyle w:val="apple-converted-space"/>
          <w:rFonts w:ascii="Times New Roman" w:hAnsi="Times New Roman" w:cs="Times New Roman"/>
          <w:color w:val="000000" w:themeColor="text1"/>
        </w:rPr>
        <w:t> </w:t>
      </w:r>
      <w:r w:rsidRPr="004A187F">
        <w:rPr>
          <w:rFonts w:ascii="Times New Roman" w:hAnsi="Times New Roman" w:cs="Times New Roman"/>
          <w:color w:val="000000" w:themeColor="text1"/>
        </w:rPr>
        <w:t>86(3), pp.</w:t>
      </w:r>
      <w:r w:rsidRPr="004A187F">
        <w:rPr>
          <w:rStyle w:val="apple-converted-space"/>
          <w:rFonts w:ascii="Times New Roman" w:hAnsi="Times New Roman" w:cs="Times New Roman"/>
          <w:color w:val="000000" w:themeColor="text1"/>
        </w:rPr>
        <w:t> </w:t>
      </w:r>
      <w:r w:rsidRPr="004A187F">
        <w:rPr>
          <w:rFonts w:ascii="Times New Roman" w:hAnsi="Times New Roman" w:cs="Times New Roman"/>
          <w:color w:val="000000" w:themeColor="text1"/>
        </w:rPr>
        <w:t>146-149. DOI:</w:t>
      </w:r>
      <w:hyperlink r:id="rId43" w:tgtFrame="_blank" w:history="1">
        <w:r w:rsidRPr="004A187F">
          <w:rPr>
            <w:rStyle w:val="Hyperlink"/>
            <w:rFonts w:ascii="Times New Roman" w:hAnsi="Times New Roman" w:cs="Times New Roman"/>
            <w:color w:val="000000" w:themeColor="text1"/>
          </w:rPr>
          <w:t>10.1080/00094056.2010.10523135</w:t>
        </w:r>
      </w:hyperlink>
    </w:p>
    <w:p w14:paraId="633F550C" w14:textId="77777777" w:rsidR="004A187F" w:rsidRPr="004A187F" w:rsidRDefault="004A187F" w:rsidP="004A187F">
      <w:pPr>
        <w:spacing w:line="360" w:lineRule="auto"/>
        <w:jc w:val="both"/>
        <w:rPr>
          <w:rFonts w:ascii="Times New Roman" w:hAnsi="Times New Roman" w:cs="Times New Roman"/>
          <w:color w:val="000000" w:themeColor="text1"/>
        </w:rPr>
      </w:pPr>
    </w:p>
    <w:p w14:paraId="0FAE98E2" w14:textId="77777777" w:rsidR="004A187F" w:rsidRPr="004A187F" w:rsidRDefault="004A187F" w:rsidP="004A187F">
      <w:pPr>
        <w:spacing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t xml:space="preserve">Rogers, C. (1951) </w:t>
      </w:r>
      <w:r w:rsidRPr="004A187F">
        <w:rPr>
          <w:rFonts w:ascii="Times New Roman" w:hAnsi="Times New Roman" w:cs="Times New Roman"/>
          <w:i/>
          <w:iCs/>
          <w:color w:val="000000" w:themeColor="text1"/>
        </w:rPr>
        <w:t>Client-</w:t>
      </w:r>
      <w:proofErr w:type="spellStart"/>
      <w:r w:rsidRPr="004A187F">
        <w:rPr>
          <w:rFonts w:ascii="Times New Roman" w:hAnsi="Times New Roman" w:cs="Times New Roman"/>
          <w:i/>
          <w:iCs/>
          <w:color w:val="000000" w:themeColor="text1"/>
        </w:rPr>
        <w:t>centered</w:t>
      </w:r>
      <w:proofErr w:type="spellEnd"/>
      <w:r w:rsidRPr="004A187F">
        <w:rPr>
          <w:rFonts w:ascii="Times New Roman" w:hAnsi="Times New Roman" w:cs="Times New Roman"/>
          <w:i/>
          <w:iCs/>
          <w:color w:val="000000" w:themeColor="text1"/>
        </w:rPr>
        <w:t xml:space="preserve"> therapy</w:t>
      </w:r>
      <w:r w:rsidRPr="004A187F">
        <w:rPr>
          <w:rFonts w:ascii="Times New Roman" w:hAnsi="Times New Roman" w:cs="Times New Roman"/>
          <w:color w:val="000000" w:themeColor="text1"/>
        </w:rPr>
        <w:t xml:space="preserve">. Boston: Houghton </w:t>
      </w:r>
      <w:proofErr w:type="gramStart"/>
      <w:r w:rsidRPr="004A187F">
        <w:rPr>
          <w:rFonts w:ascii="Times New Roman" w:hAnsi="Times New Roman" w:cs="Times New Roman"/>
          <w:color w:val="000000" w:themeColor="text1"/>
        </w:rPr>
        <w:t>Mifflin .</w:t>
      </w:r>
      <w:proofErr w:type="gramEnd"/>
      <w:r w:rsidRPr="004A187F">
        <w:rPr>
          <w:rFonts w:ascii="Times New Roman" w:hAnsi="Times New Roman" w:cs="Times New Roman"/>
          <w:color w:val="000000" w:themeColor="text1"/>
        </w:rPr>
        <w:t xml:space="preserve"> </w:t>
      </w:r>
      <w:r w:rsidRPr="004A187F">
        <w:rPr>
          <w:rFonts w:ascii="Times New Roman" w:hAnsi="Times New Roman" w:cs="Times New Roman"/>
          <w:color w:val="000000" w:themeColor="text1"/>
        </w:rPr>
        <w:br/>
      </w:r>
    </w:p>
    <w:p w14:paraId="382BE2AE" w14:textId="77777777" w:rsidR="004A187F" w:rsidRPr="004A187F" w:rsidRDefault="004A187F" w:rsidP="004A187F">
      <w:pPr>
        <w:spacing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t xml:space="preserve">Roof-maker (2019) </w:t>
      </w:r>
      <w:r w:rsidRPr="004A187F">
        <w:rPr>
          <w:rFonts w:ascii="Times New Roman" w:hAnsi="Times New Roman" w:cs="Times New Roman"/>
          <w:i/>
          <w:iCs/>
          <w:color w:val="000000" w:themeColor="text1"/>
        </w:rPr>
        <w:t>The health benefits of natural light and fresh air for children</w:t>
      </w:r>
      <w:r w:rsidRPr="004A187F">
        <w:rPr>
          <w:rFonts w:ascii="Times New Roman" w:hAnsi="Times New Roman" w:cs="Times New Roman"/>
          <w:color w:val="000000" w:themeColor="text1"/>
        </w:rPr>
        <w:t xml:space="preserve">. Available at: </w:t>
      </w:r>
      <w:hyperlink r:id="rId44" w:history="1">
        <w:r w:rsidRPr="004A187F">
          <w:rPr>
            <w:rStyle w:val="Hyperlink"/>
            <w:rFonts w:ascii="Times New Roman" w:hAnsi="Times New Roman" w:cs="Times New Roman"/>
            <w:color w:val="000000" w:themeColor="text1"/>
          </w:rPr>
          <w:t>https://roof-maker.co.uk/inspiration/blog/health-benefits-of-natural-light-and-fresh-air-for-children/</w:t>
        </w:r>
      </w:hyperlink>
      <w:r w:rsidRPr="004A187F">
        <w:rPr>
          <w:rFonts w:ascii="Times New Roman" w:hAnsi="Times New Roman" w:cs="Times New Roman"/>
          <w:color w:val="000000" w:themeColor="text1"/>
        </w:rPr>
        <w:t xml:space="preserve"> (Accessed: 3</w:t>
      </w:r>
      <w:r w:rsidRPr="004A187F">
        <w:rPr>
          <w:rFonts w:ascii="Times New Roman" w:hAnsi="Times New Roman" w:cs="Times New Roman"/>
          <w:color w:val="000000" w:themeColor="text1"/>
          <w:vertAlign w:val="superscript"/>
        </w:rPr>
        <w:t>rd</w:t>
      </w:r>
      <w:r w:rsidRPr="004A187F">
        <w:rPr>
          <w:rFonts w:ascii="Times New Roman" w:hAnsi="Times New Roman" w:cs="Times New Roman"/>
          <w:color w:val="000000" w:themeColor="text1"/>
        </w:rPr>
        <w:t xml:space="preserve"> February 2022).</w:t>
      </w:r>
    </w:p>
    <w:p w14:paraId="06A3F91E" w14:textId="77777777" w:rsidR="004A187F" w:rsidRPr="004A187F" w:rsidRDefault="004A187F" w:rsidP="004A187F">
      <w:pPr>
        <w:spacing w:before="100" w:beforeAutospacing="1" w:after="100" w:afterAutospacing="1"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t xml:space="preserve">Rubin, K. H. </w:t>
      </w:r>
      <w:r w:rsidRPr="004A187F">
        <w:rPr>
          <w:rFonts w:ascii="Times New Roman" w:hAnsi="Times New Roman" w:cs="Times New Roman"/>
          <w:i/>
          <w:iCs/>
          <w:color w:val="000000" w:themeColor="text1"/>
        </w:rPr>
        <w:t>et al.</w:t>
      </w:r>
      <w:r w:rsidRPr="004A187F">
        <w:rPr>
          <w:rFonts w:ascii="Times New Roman" w:hAnsi="Times New Roman" w:cs="Times New Roman"/>
          <w:color w:val="000000" w:themeColor="text1"/>
        </w:rPr>
        <w:t xml:space="preserve"> (2009) ‘Social withdrawal in childhood’, </w:t>
      </w:r>
      <w:r w:rsidRPr="004A187F">
        <w:rPr>
          <w:rFonts w:ascii="Times New Roman" w:hAnsi="Times New Roman" w:cs="Times New Roman"/>
          <w:i/>
          <w:iCs/>
          <w:color w:val="000000" w:themeColor="text1"/>
        </w:rPr>
        <w:t>Annual Review of Psychology</w:t>
      </w:r>
      <w:r w:rsidRPr="004A187F">
        <w:rPr>
          <w:rFonts w:ascii="Times New Roman" w:hAnsi="Times New Roman" w:cs="Times New Roman"/>
          <w:color w:val="000000" w:themeColor="text1"/>
        </w:rPr>
        <w:t xml:space="preserve">, 60, pp. 141–171. </w:t>
      </w:r>
      <w:proofErr w:type="spellStart"/>
      <w:proofErr w:type="gramStart"/>
      <w:r w:rsidRPr="004A187F">
        <w:rPr>
          <w:rFonts w:ascii="Times New Roman" w:hAnsi="Times New Roman" w:cs="Times New Roman"/>
          <w:color w:val="000000" w:themeColor="text1"/>
        </w:rPr>
        <w:t>DOI:https</w:t>
      </w:r>
      <w:proofErr w:type="spellEnd"/>
      <w:r w:rsidRPr="004A187F">
        <w:rPr>
          <w:rFonts w:ascii="Times New Roman" w:hAnsi="Times New Roman" w:cs="Times New Roman"/>
          <w:color w:val="000000" w:themeColor="text1"/>
        </w:rPr>
        <w:t>://doi.org/10.1146/annurev.psych.60.110707.163642</w:t>
      </w:r>
      <w:proofErr w:type="gramEnd"/>
      <w:r w:rsidRPr="004A187F">
        <w:rPr>
          <w:rFonts w:ascii="Times New Roman" w:hAnsi="Times New Roman" w:cs="Times New Roman"/>
          <w:color w:val="000000" w:themeColor="text1"/>
        </w:rPr>
        <w:t xml:space="preserve"> </w:t>
      </w:r>
    </w:p>
    <w:p w14:paraId="5B98A773" w14:textId="77777777" w:rsidR="004A187F" w:rsidRPr="004A187F" w:rsidRDefault="004A187F" w:rsidP="004A187F">
      <w:pPr>
        <w:pStyle w:val="NormalWeb"/>
        <w:spacing w:line="360" w:lineRule="auto"/>
        <w:jc w:val="both"/>
        <w:rPr>
          <w:color w:val="000000" w:themeColor="text1"/>
        </w:rPr>
      </w:pPr>
      <w:proofErr w:type="spellStart"/>
      <w:r w:rsidRPr="004A187F">
        <w:rPr>
          <w:color w:val="000000" w:themeColor="text1"/>
        </w:rPr>
        <w:t>Rymanowicz</w:t>
      </w:r>
      <w:proofErr w:type="spellEnd"/>
      <w:r w:rsidRPr="004A187F">
        <w:rPr>
          <w:color w:val="000000" w:themeColor="text1"/>
        </w:rPr>
        <w:t xml:space="preserve">, K. (2015) ‘Early Childhood development’, </w:t>
      </w:r>
      <w:r w:rsidRPr="004A187F">
        <w:rPr>
          <w:i/>
          <w:iCs/>
          <w:color w:val="000000" w:themeColor="text1"/>
        </w:rPr>
        <w:t xml:space="preserve">The power of play – part 1: Stages of play. </w:t>
      </w:r>
      <w:r w:rsidRPr="004A187F">
        <w:rPr>
          <w:color w:val="000000" w:themeColor="text1"/>
        </w:rPr>
        <w:t xml:space="preserve">Available at: </w:t>
      </w:r>
      <w:hyperlink r:id="rId45" w:history="1">
        <w:r w:rsidRPr="004A187F">
          <w:rPr>
            <w:rStyle w:val="Hyperlink"/>
            <w:color w:val="000000" w:themeColor="text1"/>
          </w:rPr>
          <w:t>https://www.canr.msu.edu/news/the_power_of_play_part_1_stages_of_play</w:t>
        </w:r>
      </w:hyperlink>
      <w:r w:rsidRPr="004A187F">
        <w:rPr>
          <w:color w:val="000000" w:themeColor="text1"/>
        </w:rPr>
        <w:t xml:space="preserve"> (Accessed: 3</w:t>
      </w:r>
      <w:r w:rsidRPr="004A187F">
        <w:rPr>
          <w:color w:val="000000" w:themeColor="text1"/>
          <w:vertAlign w:val="superscript"/>
        </w:rPr>
        <w:t>rd</w:t>
      </w:r>
      <w:r w:rsidRPr="004A187F">
        <w:rPr>
          <w:color w:val="000000" w:themeColor="text1"/>
        </w:rPr>
        <w:t xml:space="preserve"> February 2022). </w:t>
      </w:r>
    </w:p>
    <w:p w14:paraId="0A5CBF6C" w14:textId="77777777" w:rsidR="004A187F" w:rsidRPr="004A187F" w:rsidRDefault="004A187F" w:rsidP="004A187F">
      <w:pPr>
        <w:spacing w:line="360" w:lineRule="auto"/>
        <w:jc w:val="both"/>
        <w:rPr>
          <w:rStyle w:val="apple-converted-space"/>
          <w:rFonts w:ascii="Times New Roman" w:hAnsi="Times New Roman" w:cs="Times New Roman"/>
          <w:color w:val="000000" w:themeColor="text1"/>
          <w:shd w:val="clear" w:color="auto" w:fill="FFFFFF"/>
        </w:rPr>
      </w:pPr>
      <w:proofErr w:type="spellStart"/>
      <w:r w:rsidRPr="004A187F">
        <w:rPr>
          <w:rFonts w:ascii="Times New Roman" w:hAnsi="Times New Roman" w:cs="Times New Roman"/>
          <w:color w:val="000000" w:themeColor="text1"/>
          <w:shd w:val="clear" w:color="auto" w:fill="FFFFFF"/>
        </w:rPr>
        <w:lastRenderedPageBreak/>
        <w:t>Sandseter</w:t>
      </w:r>
      <w:proofErr w:type="spellEnd"/>
      <w:r w:rsidRPr="004A187F">
        <w:rPr>
          <w:rFonts w:ascii="Times New Roman" w:hAnsi="Times New Roman" w:cs="Times New Roman"/>
          <w:color w:val="000000" w:themeColor="text1"/>
          <w:shd w:val="clear" w:color="auto" w:fill="FFFFFF"/>
        </w:rPr>
        <w:t>, E. B. H. (</w:t>
      </w:r>
      <w:r w:rsidRPr="004A187F">
        <w:rPr>
          <w:rStyle w:val="nlmyear"/>
          <w:rFonts w:ascii="Times New Roman" w:hAnsi="Times New Roman" w:cs="Times New Roman"/>
          <w:color w:val="000000" w:themeColor="text1"/>
        </w:rPr>
        <w:t>2007</w:t>
      </w:r>
      <w:r w:rsidRPr="004A187F">
        <w:rPr>
          <w:rFonts w:ascii="Times New Roman" w:hAnsi="Times New Roman" w:cs="Times New Roman"/>
          <w:color w:val="000000" w:themeColor="text1"/>
          <w:shd w:val="clear" w:color="auto" w:fill="FFFFFF"/>
        </w:rPr>
        <w:t>)</w:t>
      </w:r>
      <w:r w:rsidRPr="004A187F">
        <w:rPr>
          <w:rStyle w:val="apple-converted-space"/>
          <w:rFonts w:ascii="Times New Roman" w:hAnsi="Times New Roman" w:cs="Times New Roman"/>
          <w:color w:val="000000" w:themeColor="text1"/>
          <w:shd w:val="clear" w:color="auto" w:fill="FFFFFF"/>
        </w:rPr>
        <w:t> ‘</w:t>
      </w:r>
      <w:r w:rsidRPr="004A187F">
        <w:rPr>
          <w:rStyle w:val="nlmarticle-title"/>
          <w:rFonts w:ascii="Times New Roman" w:hAnsi="Times New Roman" w:cs="Times New Roman"/>
          <w:color w:val="000000" w:themeColor="text1"/>
        </w:rPr>
        <w:t>Categorizing risky play: How can we identify risk-taking in children's play?’,</w:t>
      </w:r>
      <w:r w:rsidRPr="004A187F">
        <w:rPr>
          <w:rStyle w:val="apple-converted-space"/>
          <w:rFonts w:ascii="Times New Roman" w:hAnsi="Times New Roman" w:cs="Times New Roman"/>
          <w:color w:val="000000" w:themeColor="text1"/>
          <w:shd w:val="clear" w:color="auto" w:fill="FFFFFF"/>
        </w:rPr>
        <w:t> </w:t>
      </w:r>
      <w:r w:rsidRPr="004A187F">
        <w:rPr>
          <w:rFonts w:ascii="Times New Roman" w:hAnsi="Times New Roman" w:cs="Times New Roman"/>
          <w:i/>
          <w:iCs/>
          <w:color w:val="000000" w:themeColor="text1"/>
          <w:shd w:val="clear" w:color="auto" w:fill="FFFFFF"/>
        </w:rPr>
        <w:t>European Early Childhood Education Research Journal</w:t>
      </w:r>
      <w:r w:rsidRPr="004A187F">
        <w:rPr>
          <w:rFonts w:ascii="Times New Roman" w:hAnsi="Times New Roman" w:cs="Times New Roman"/>
          <w:color w:val="000000" w:themeColor="text1"/>
          <w:shd w:val="clear" w:color="auto" w:fill="FFFFFF"/>
        </w:rPr>
        <w:t>, 15(2),</w:t>
      </w:r>
      <w:r w:rsidRPr="004A187F">
        <w:rPr>
          <w:rStyle w:val="apple-converted-space"/>
          <w:rFonts w:ascii="Times New Roman" w:hAnsi="Times New Roman" w:cs="Times New Roman"/>
          <w:color w:val="000000" w:themeColor="text1"/>
          <w:shd w:val="clear" w:color="auto" w:fill="FFFFFF"/>
        </w:rPr>
        <w:t xml:space="preserve"> pp. </w:t>
      </w:r>
      <w:r w:rsidRPr="004A187F">
        <w:rPr>
          <w:rStyle w:val="nlmfpage"/>
          <w:rFonts w:ascii="Times New Roman" w:hAnsi="Times New Roman" w:cs="Times New Roman"/>
          <w:color w:val="000000" w:themeColor="text1"/>
        </w:rPr>
        <w:t>237</w:t>
      </w:r>
      <w:r w:rsidRPr="004A187F">
        <w:rPr>
          <w:rFonts w:ascii="Times New Roman" w:hAnsi="Times New Roman" w:cs="Times New Roman"/>
          <w:color w:val="000000" w:themeColor="text1"/>
          <w:shd w:val="clear" w:color="auto" w:fill="FFFFFF"/>
        </w:rPr>
        <w:t>–</w:t>
      </w:r>
      <w:r w:rsidRPr="004A187F">
        <w:rPr>
          <w:rStyle w:val="nlmlpage"/>
          <w:rFonts w:ascii="Times New Roman" w:hAnsi="Times New Roman" w:cs="Times New Roman"/>
          <w:color w:val="000000" w:themeColor="text1"/>
        </w:rPr>
        <w:t>252</w:t>
      </w:r>
      <w:r w:rsidRPr="004A187F">
        <w:rPr>
          <w:rFonts w:ascii="Times New Roman" w:hAnsi="Times New Roman" w:cs="Times New Roman"/>
          <w:color w:val="000000" w:themeColor="text1"/>
          <w:shd w:val="clear" w:color="auto" w:fill="FFFFFF"/>
        </w:rPr>
        <w:t>.</w:t>
      </w:r>
      <w:r w:rsidRPr="004A187F">
        <w:rPr>
          <w:rStyle w:val="apple-converted-space"/>
          <w:rFonts w:ascii="Times New Roman" w:hAnsi="Times New Roman" w:cs="Times New Roman"/>
          <w:color w:val="000000" w:themeColor="text1"/>
          <w:shd w:val="clear" w:color="auto" w:fill="FFFFFF"/>
        </w:rPr>
        <w:t xml:space="preserve"> DOI: </w:t>
      </w:r>
      <w:hyperlink r:id="rId46" w:history="1">
        <w:r w:rsidRPr="004A187F">
          <w:rPr>
            <w:rStyle w:val="Hyperlink"/>
            <w:rFonts w:ascii="Times New Roman" w:hAnsi="Times New Roman" w:cs="Times New Roman"/>
            <w:color w:val="000000" w:themeColor="text1"/>
            <w:shd w:val="clear" w:color="auto" w:fill="FFFFFF"/>
          </w:rPr>
          <w:t>https://doi.org/10.1080/13502930701321733</w:t>
        </w:r>
      </w:hyperlink>
    </w:p>
    <w:p w14:paraId="23284124" w14:textId="77777777" w:rsidR="004A187F" w:rsidRPr="004A187F" w:rsidRDefault="004A187F" w:rsidP="004A187F">
      <w:pPr>
        <w:spacing w:line="360" w:lineRule="auto"/>
        <w:jc w:val="both"/>
        <w:rPr>
          <w:rFonts w:ascii="Times New Roman" w:hAnsi="Times New Roman" w:cs="Times New Roman"/>
          <w:color w:val="000000" w:themeColor="text1"/>
        </w:rPr>
      </w:pPr>
    </w:p>
    <w:p w14:paraId="5A57D0AD" w14:textId="77777777" w:rsidR="004A187F" w:rsidRPr="004A187F" w:rsidRDefault="004A187F" w:rsidP="004A187F">
      <w:pPr>
        <w:spacing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t>Stanley,</w:t>
      </w:r>
      <w:r w:rsidRPr="004A187F">
        <w:rPr>
          <w:rStyle w:val="apple-converted-space"/>
          <w:rFonts w:ascii="Times New Roman" w:hAnsi="Times New Roman" w:cs="Times New Roman"/>
          <w:color w:val="000000" w:themeColor="text1"/>
        </w:rPr>
        <w:t xml:space="preserve"> R.M. </w:t>
      </w:r>
      <w:r w:rsidRPr="004A187F">
        <w:rPr>
          <w:rStyle w:val="apple-converted-space"/>
          <w:rFonts w:ascii="Times New Roman" w:hAnsi="Times New Roman" w:cs="Times New Roman"/>
          <w:i/>
          <w:iCs/>
          <w:color w:val="000000" w:themeColor="text1"/>
        </w:rPr>
        <w:t>et al.</w:t>
      </w:r>
      <w:r w:rsidRPr="004A187F">
        <w:rPr>
          <w:rStyle w:val="apple-converted-space"/>
          <w:rFonts w:ascii="Times New Roman" w:hAnsi="Times New Roman" w:cs="Times New Roman"/>
          <w:color w:val="000000" w:themeColor="text1"/>
        </w:rPr>
        <w:t xml:space="preserve"> (2012)</w:t>
      </w:r>
      <w:r w:rsidRPr="004A187F">
        <w:rPr>
          <w:rFonts w:ascii="Times New Roman" w:hAnsi="Times New Roman" w:cs="Times New Roman"/>
          <w:color w:val="000000" w:themeColor="text1"/>
        </w:rPr>
        <w:t xml:space="preserve"> ‘</w:t>
      </w:r>
      <w:r w:rsidRPr="004A187F">
        <w:rPr>
          <w:rStyle w:val="Strong"/>
          <w:rFonts w:ascii="Times New Roman" w:hAnsi="Times New Roman" w:cs="Times New Roman"/>
          <w:b w:val="0"/>
          <w:bCs w:val="0"/>
          <w:color w:val="000000" w:themeColor="text1"/>
        </w:rPr>
        <w:t>Voices in the playground: A qualitative exploration of the barriers and facilitators of lunchtime play’,</w:t>
      </w:r>
      <w:r w:rsidRPr="004A187F">
        <w:rPr>
          <w:rFonts w:ascii="Times New Roman" w:hAnsi="Times New Roman" w:cs="Times New Roman"/>
          <w:color w:val="000000" w:themeColor="text1"/>
        </w:rPr>
        <w:t xml:space="preserve"> </w:t>
      </w:r>
      <w:r w:rsidRPr="004A187F">
        <w:rPr>
          <w:rFonts w:ascii="Times New Roman" w:hAnsi="Times New Roman" w:cs="Times New Roman"/>
          <w:i/>
          <w:iCs/>
          <w:color w:val="000000" w:themeColor="text1"/>
        </w:rPr>
        <w:t>Journal of Science and Medicine in Sport</w:t>
      </w:r>
      <w:r w:rsidRPr="004A187F">
        <w:rPr>
          <w:rFonts w:ascii="Times New Roman" w:hAnsi="Times New Roman" w:cs="Times New Roman"/>
          <w:color w:val="000000" w:themeColor="text1"/>
        </w:rPr>
        <w:t>,</w:t>
      </w:r>
      <w:r w:rsidRPr="004A187F">
        <w:rPr>
          <w:rStyle w:val="apple-converted-space"/>
          <w:rFonts w:ascii="Times New Roman" w:hAnsi="Times New Roman" w:cs="Times New Roman"/>
          <w:color w:val="000000" w:themeColor="text1"/>
        </w:rPr>
        <w:t xml:space="preserve"> 15</w:t>
      </w:r>
      <w:r w:rsidRPr="004A187F">
        <w:rPr>
          <w:rFonts w:ascii="Times New Roman" w:hAnsi="Times New Roman" w:cs="Times New Roman"/>
          <w:color w:val="000000" w:themeColor="text1"/>
        </w:rPr>
        <w:t>(1), pp.</w:t>
      </w:r>
      <w:r w:rsidRPr="004A187F">
        <w:rPr>
          <w:rStyle w:val="apple-converted-space"/>
          <w:rFonts w:ascii="Times New Roman" w:hAnsi="Times New Roman" w:cs="Times New Roman"/>
          <w:color w:val="000000" w:themeColor="text1"/>
        </w:rPr>
        <w:t> </w:t>
      </w:r>
      <w:r w:rsidRPr="004A187F">
        <w:rPr>
          <w:rFonts w:ascii="Times New Roman" w:hAnsi="Times New Roman" w:cs="Times New Roman"/>
          <w:color w:val="000000" w:themeColor="text1"/>
        </w:rPr>
        <w:t>44-51. DOI:</w:t>
      </w:r>
      <w:r w:rsidRPr="004A187F">
        <w:rPr>
          <w:rStyle w:val="apple-converted-space"/>
          <w:rFonts w:ascii="Times New Roman" w:hAnsi="Times New Roman" w:cs="Times New Roman"/>
          <w:color w:val="000000" w:themeColor="text1"/>
        </w:rPr>
        <w:t> </w:t>
      </w:r>
      <w:hyperlink r:id="rId47" w:tgtFrame="_blank" w:history="1">
        <w:r w:rsidRPr="004A187F">
          <w:rPr>
            <w:rStyle w:val="Hyperlink"/>
            <w:rFonts w:ascii="Times New Roman" w:hAnsi="Times New Roman" w:cs="Times New Roman"/>
            <w:color w:val="000000" w:themeColor="text1"/>
          </w:rPr>
          <w:t>10.1016/j.jsams.2011.08.002</w:t>
        </w:r>
      </w:hyperlink>
    </w:p>
    <w:p w14:paraId="75ED6B70" w14:textId="77777777" w:rsidR="004A187F" w:rsidRPr="004A187F" w:rsidRDefault="004A187F" w:rsidP="004A187F">
      <w:pPr>
        <w:spacing w:before="100" w:beforeAutospacing="1" w:after="100" w:afterAutospacing="1"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t xml:space="preserve">Statham, J. and Chase, E. (2010) </w:t>
      </w:r>
      <w:r w:rsidRPr="004A187F">
        <w:rPr>
          <w:rFonts w:ascii="Times New Roman" w:hAnsi="Times New Roman" w:cs="Times New Roman"/>
          <w:i/>
          <w:iCs/>
          <w:color w:val="000000" w:themeColor="text1"/>
        </w:rPr>
        <w:t>Childhood Wellbeing: A Brief Overview</w:t>
      </w:r>
      <w:r w:rsidRPr="004A187F">
        <w:rPr>
          <w:rFonts w:ascii="Times New Roman" w:hAnsi="Times New Roman" w:cs="Times New Roman"/>
          <w:color w:val="000000" w:themeColor="text1"/>
        </w:rPr>
        <w:t>. Childhood Wellbeing Research Centre, London, UK.</w:t>
      </w:r>
    </w:p>
    <w:p w14:paraId="303FABCA" w14:textId="77777777" w:rsidR="004A187F" w:rsidRPr="004A187F" w:rsidRDefault="004A187F" w:rsidP="004A187F">
      <w:pPr>
        <w:spacing w:line="360" w:lineRule="auto"/>
        <w:jc w:val="both"/>
        <w:rPr>
          <w:rStyle w:val="apple-converted-space"/>
          <w:rFonts w:ascii="Times New Roman" w:hAnsi="Times New Roman" w:cs="Times New Roman"/>
          <w:color w:val="000000" w:themeColor="text1"/>
          <w:shd w:val="clear" w:color="auto" w:fill="FFFFFF"/>
        </w:rPr>
      </w:pPr>
      <w:r w:rsidRPr="004A187F">
        <w:rPr>
          <w:rFonts w:ascii="Times New Roman" w:hAnsi="Times New Roman" w:cs="Times New Roman"/>
          <w:color w:val="000000" w:themeColor="text1"/>
          <w:shd w:val="clear" w:color="auto" w:fill="FFFFFF"/>
        </w:rPr>
        <w:t>Stephenson, A. (</w:t>
      </w:r>
      <w:r w:rsidRPr="004A187F">
        <w:rPr>
          <w:rStyle w:val="nlmyear"/>
          <w:rFonts w:ascii="Times New Roman" w:hAnsi="Times New Roman" w:cs="Times New Roman"/>
          <w:color w:val="000000" w:themeColor="text1"/>
        </w:rPr>
        <w:t>2003</w:t>
      </w:r>
      <w:r w:rsidRPr="004A187F">
        <w:rPr>
          <w:rFonts w:ascii="Times New Roman" w:hAnsi="Times New Roman" w:cs="Times New Roman"/>
          <w:color w:val="000000" w:themeColor="text1"/>
          <w:shd w:val="clear" w:color="auto" w:fill="FFFFFF"/>
        </w:rPr>
        <w:t>)</w:t>
      </w:r>
      <w:r w:rsidRPr="004A187F">
        <w:rPr>
          <w:rStyle w:val="apple-converted-space"/>
          <w:rFonts w:ascii="Times New Roman" w:hAnsi="Times New Roman" w:cs="Times New Roman"/>
          <w:color w:val="000000" w:themeColor="text1"/>
          <w:shd w:val="clear" w:color="auto" w:fill="FFFFFF"/>
        </w:rPr>
        <w:t> ‘</w:t>
      </w:r>
      <w:r w:rsidRPr="004A187F">
        <w:rPr>
          <w:rStyle w:val="nlmarticle-title"/>
          <w:rFonts w:ascii="Times New Roman" w:hAnsi="Times New Roman" w:cs="Times New Roman"/>
          <w:color w:val="000000" w:themeColor="text1"/>
        </w:rPr>
        <w:t>Physical risk-taking: Dangerous or endangered?</w:t>
      </w:r>
      <w:r w:rsidRPr="004A187F">
        <w:rPr>
          <w:rStyle w:val="apple-converted-space"/>
          <w:rFonts w:ascii="Times New Roman" w:hAnsi="Times New Roman" w:cs="Times New Roman"/>
          <w:color w:val="000000" w:themeColor="text1"/>
          <w:shd w:val="clear" w:color="auto" w:fill="FFFFFF"/>
        </w:rPr>
        <w:t xml:space="preserve">’, </w:t>
      </w:r>
      <w:r w:rsidRPr="004A187F">
        <w:rPr>
          <w:rStyle w:val="apple-converted-space"/>
          <w:rFonts w:ascii="Times New Roman" w:hAnsi="Times New Roman" w:cs="Times New Roman"/>
          <w:i/>
          <w:iCs/>
          <w:color w:val="000000" w:themeColor="text1"/>
          <w:shd w:val="clear" w:color="auto" w:fill="FFFFFF"/>
        </w:rPr>
        <w:t>An international research journal</w:t>
      </w:r>
      <w:r w:rsidRPr="004A187F">
        <w:rPr>
          <w:rFonts w:ascii="Times New Roman" w:hAnsi="Times New Roman" w:cs="Times New Roman"/>
          <w:color w:val="000000" w:themeColor="text1"/>
          <w:shd w:val="clear" w:color="auto" w:fill="FFFFFF"/>
        </w:rPr>
        <w:t>, 23(1),</w:t>
      </w:r>
      <w:r w:rsidRPr="004A187F">
        <w:rPr>
          <w:rStyle w:val="apple-converted-space"/>
          <w:rFonts w:ascii="Times New Roman" w:hAnsi="Times New Roman" w:cs="Times New Roman"/>
          <w:color w:val="000000" w:themeColor="text1"/>
          <w:shd w:val="clear" w:color="auto" w:fill="FFFFFF"/>
        </w:rPr>
        <w:t> pp.</w:t>
      </w:r>
      <w:r w:rsidRPr="004A187F">
        <w:rPr>
          <w:rStyle w:val="nlmfpage"/>
          <w:rFonts w:ascii="Times New Roman" w:hAnsi="Times New Roman" w:cs="Times New Roman"/>
          <w:color w:val="000000" w:themeColor="text1"/>
        </w:rPr>
        <w:t>35</w:t>
      </w:r>
      <w:r w:rsidRPr="004A187F">
        <w:rPr>
          <w:rFonts w:ascii="Times New Roman" w:hAnsi="Times New Roman" w:cs="Times New Roman"/>
          <w:color w:val="000000" w:themeColor="text1"/>
          <w:shd w:val="clear" w:color="auto" w:fill="FFFFFF"/>
        </w:rPr>
        <w:t>–</w:t>
      </w:r>
      <w:r w:rsidRPr="004A187F">
        <w:rPr>
          <w:rStyle w:val="nlmlpage"/>
          <w:rFonts w:ascii="Times New Roman" w:hAnsi="Times New Roman" w:cs="Times New Roman"/>
          <w:color w:val="000000" w:themeColor="text1"/>
        </w:rPr>
        <w:t>43</w:t>
      </w:r>
      <w:r w:rsidRPr="004A187F">
        <w:rPr>
          <w:rFonts w:ascii="Times New Roman" w:hAnsi="Times New Roman" w:cs="Times New Roman"/>
          <w:color w:val="000000" w:themeColor="text1"/>
          <w:shd w:val="clear" w:color="auto" w:fill="FFFFFF"/>
        </w:rPr>
        <w:t>.</w:t>
      </w:r>
      <w:r w:rsidRPr="004A187F">
        <w:rPr>
          <w:rStyle w:val="apple-converted-space"/>
          <w:rFonts w:ascii="Times New Roman" w:hAnsi="Times New Roman" w:cs="Times New Roman"/>
          <w:color w:val="000000" w:themeColor="text1"/>
          <w:shd w:val="clear" w:color="auto" w:fill="FFFFFF"/>
        </w:rPr>
        <w:t xml:space="preserve"> DOI: </w:t>
      </w:r>
      <w:hyperlink r:id="rId48" w:history="1">
        <w:r w:rsidRPr="004A187F">
          <w:rPr>
            <w:rStyle w:val="Hyperlink"/>
            <w:rFonts w:ascii="Times New Roman" w:hAnsi="Times New Roman" w:cs="Times New Roman"/>
            <w:color w:val="000000" w:themeColor="text1"/>
            <w:shd w:val="clear" w:color="auto" w:fill="FFFFFF"/>
          </w:rPr>
          <w:t>https://doi.org/10.1080/0957514032000045573</w:t>
        </w:r>
      </w:hyperlink>
    </w:p>
    <w:p w14:paraId="15AE20DA" w14:textId="77777777" w:rsidR="004A187F" w:rsidRPr="004A187F" w:rsidRDefault="004A187F" w:rsidP="004A187F">
      <w:pPr>
        <w:spacing w:line="360" w:lineRule="auto"/>
        <w:jc w:val="both"/>
        <w:rPr>
          <w:rFonts w:ascii="Times New Roman" w:hAnsi="Times New Roman" w:cs="Times New Roman"/>
          <w:color w:val="000000" w:themeColor="text1"/>
        </w:rPr>
      </w:pPr>
    </w:p>
    <w:p w14:paraId="542F1513" w14:textId="77777777" w:rsidR="004A187F" w:rsidRPr="004A187F" w:rsidRDefault="004A187F" w:rsidP="004A187F">
      <w:pPr>
        <w:spacing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t xml:space="preserve">Teach early years (2022) </w:t>
      </w:r>
      <w:r w:rsidRPr="004A187F">
        <w:rPr>
          <w:rFonts w:ascii="Times New Roman" w:hAnsi="Times New Roman" w:cs="Times New Roman"/>
          <w:i/>
          <w:iCs/>
          <w:color w:val="000000" w:themeColor="text1"/>
        </w:rPr>
        <w:t xml:space="preserve">The benefits of sunshine and the fresh air. </w:t>
      </w:r>
      <w:r w:rsidRPr="004A187F">
        <w:rPr>
          <w:rFonts w:ascii="Times New Roman" w:hAnsi="Times New Roman" w:cs="Times New Roman"/>
          <w:color w:val="000000" w:themeColor="text1"/>
        </w:rPr>
        <w:t xml:space="preserve">Available at: </w:t>
      </w:r>
      <w:hyperlink r:id="rId49" w:history="1">
        <w:r w:rsidRPr="004A187F">
          <w:rPr>
            <w:rStyle w:val="Hyperlink"/>
            <w:rFonts w:ascii="Times New Roman" w:hAnsi="Times New Roman" w:cs="Times New Roman"/>
            <w:color w:val="000000" w:themeColor="text1"/>
          </w:rPr>
          <w:t>https://www.teachearlyyears.com/nursery-management/view/the-benefits-of-sunshine-and-fresh-air</w:t>
        </w:r>
      </w:hyperlink>
      <w:r w:rsidRPr="004A187F">
        <w:rPr>
          <w:rFonts w:ascii="Times New Roman" w:hAnsi="Times New Roman" w:cs="Times New Roman"/>
          <w:color w:val="000000" w:themeColor="text1"/>
        </w:rPr>
        <w:t xml:space="preserve"> (Accessed: 3</w:t>
      </w:r>
      <w:r w:rsidRPr="004A187F">
        <w:rPr>
          <w:rFonts w:ascii="Times New Roman" w:hAnsi="Times New Roman" w:cs="Times New Roman"/>
          <w:color w:val="000000" w:themeColor="text1"/>
          <w:vertAlign w:val="superscript"/>
        </w:rPr>
        <w:t>rd</w:t>
      </w:r>
      <w:r w:rsidRPr="004A187F">
        <w:rPr>
          <w:rFonts w:ascii="Times New Roman" w:hAnsi="Times New Roman" w:cs="Times New Roman"/>
          <w:color w:val="000000" w:themeColor="text1"/>
        </w:rPr>
        <w:t xml:space="preserve"> February 2022). </w:t>
      </w:r>
    </w:p>
    <w:p w14:paraId="2D48577D" w14:textId="77777777" w:rsidR="004A187F" w:rsidRPr="004A187F" w:rsidRDefault="004A187F" w:rsidP="004A187F">
      <w:pPr>
        <w:spacing w:before="100" w:beforeAutospacing="1" w:after="100" w:afterAutospacing="1"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t xml:space="preserve">The Lego Foundation (2018) </w:t>
      </w:r>
      <w:r w:rsidRPr="004A187F">
        <w:rPr>
          <w:rFonts w:ascii="Times New Roman" w:hAnsi="Times New Roman" w:cs="Times New Roman"/>
          <w:i/>
          <w:iCs/>
          <w:color w:val="000000" w:themeColor="text1"/>
        </w:rPr>
        <w:t>Learning through play</w:t>
      </w:r>
      <w:r w:rsidRPr="004A187F">
        <w:rPr>
          <w:rFonts w:ascii="Times New Roman" w:hAnsi="Times New Roman" w:cs="Times New Roman"/>
          <w:color w:val="000000" w:themeColor="text1"/>
        </w:rPr>
        <w:t xml:space="preserve">. Available at: </w:t>
      </w:r>
      <w:hyperlink r:id="rId50" w:history="1">
        <w:r w:rsidRPr="004A187F">
          <w:rPr>
            <w:rStyle w:val="Hyperlink"/>
            <w:rFonts w:ascii="Times New Roman" w:hAnsi="Times New Roman" w:cs="Times New Roman"/>
            <w:color w:val="000000" w:themeColor="text1"/>
          </w:rPr>
          <w:t>https://www.unicef.org/sites/default/files/2018-12/UNICEF-Lego-Foundation-Learning-through-Play.pdf</w:t>
        </w:r>
      </w:hyperlink>
      <w:r w:rsidRPr="004A187F">
        <w:rPr>
          <w:rFonts w:ascii="Times New Roman" w:hAnsi="Times New Roman" w:cs="Times New Roman"/>
          <w:color w:val="000000" w:themeColor="text1"/>
        </w:rPr>
        <w:t xml:space="preserve"> (Accessed: 10</w:t>
      </w:r>
      <w:r w:rsidRPr="004A187F">
        <w:rPr>
          <w:rFonts w:ascii="Times New Roman" w:hAnsi="Times New Roman" w:cs="Times New Roman"/>
          <w:color w:val="000000" w:themeColor="text1"/>
          <w:vertAlign w:val="superscript"/>
        </w:rPr>
        <w:t>th</w:t>
      </w:r>
      <w:r w:rsidRPr="004A187F">
        <w:rPr>
          <w:rFonts w:ascii="Times New Roman" w:hAnsi="Times New Roman" w:cs="Times New Roman"/>
          <w:color w:val="000000" w:themeColor="text1"/>
        </w:rPr>
        <w:t xml:space="preserve"> February 2022).</w:t>
      </w:r>
    </w:p>
    <w:p w14:paraId="4B512B3B" w14:textId="77777777" w:rsidR="004A187F" w:rsidRPr="004A187F" w:rsidRDefault="004A187F" w:rsidP="004A187F">
      <w:pPr>
        <w:spacing w:before="100" w:beforeAutospacing="1" w:after="100" w:afterAutospacing="1"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t xml:space="preserve">Thomas, L. J. </w:t>
      </w:r>
      <w:r w:rsidRPr="004A187F">
        <w:rPr>
          <w:rFonts w:ascii="Times New Roman" w:hAnsi="Times New Roman" w:cs="Times New Roman"/>
          <w:i/>
          <w:iCs/>
          <w:color w:val="000000" w:themeColor="text1"/>
        </w:rPr>
        <w:t>et al.</w:t>
      </w:r>
      <w:r w:rsidRPr="004A187F">
        <w:rPr>
          <w:rFonts w:ascii="Times New Roman" w:hAnsi="Times New Roman" w:cs="Times New Roman"/>
          <w:color w:val="000000" w:themeColor="text1"/>
        </w:rPr>
        <w:t xml:space="preserve"> (2006) ‘The effectiveness of playful practice for learning the early years’, </w:t>
      </w:r>
      <w:r w:rsidRPr="004A187F">
        <w:rPr>
          <w:rFonts w:ascii="Times New Roman" w:hAnsi="Times New Roman" w:cs="Times New Roman"/>
          <w:i/>
          <w:iCs/>
          <w:color w:val="000000" w:themeColor="text1"/>
        </w:rPr>
        <w:t>Psychology of Education,</w:t>
      </w:r>
      <w:r w:rsidRPr="004A187F">
        <w:rPr>
          <w:rFonts w:ascii="Times New Roman" w:hAnsi="Times New Roman" w:cs="Times New Roman"/>
          <w:color w:val="000000" w:themeColor="text1"/>
        </w:rPr>
        <w:t xml:space="preserve"> 30(1), pp. 52-58. Available at: </w:t>
      </w:r>
      <w:hyperlink r:id="rId51" w:history="1">
        <w:r w:rsidRPr="004A187F">
          <w:rPr>
            <w:rStyle w:val="Hyperlink"/>
            <w:rFonts w:ascii="Times New Roman" w:hAnsi="Times New Roman" w:cs="Times New Roman"/>
            <w:color w:val="000000" w:themeColor="text1"/>
          </w:rPr>
          <w:t>https://cronfa.swan.ac.uk/Record/cronfa17763</w:t>
        </w:r>
      </w:hyperlink>
      <w:r w:rsidRPr="004A187F">
        <w:rPr>
          <w:rFonts w:ascii="Times New Roman" w:hAnsi="Times New Roman" w:cs="Times New Roman"/>
          <w:color w:val="000000" w:themeColor="text1"/>
        </w:rPr>
        <w:t xml:space="preserve"> (Accessed: 12</w:t>
      </w:r>
      <w:r w:rsidRPr="004A187F">
        <w:rPr>
          <w:rFonts w:ascii="Times New Roman" w:hAnsi="Times New Roman" w:cs="Times New Roman"/>
          <w:color w:val="000000" w:themeColor="text1"/>
          <w:vertAlign w:val="superscript"/>
        </w:rPr>
        <w:t>th</w:t>
      </w:r>
      <w:r w:rsidRPr="004A187F">
        <w:rPr>
          <w:rFonts w:ascii="Times New Roman" w:hAnsi="Times New Roman" w:cs="Times New Roman"/>
          <w:color w:val="000000" w:themeColor="text1"/>
        </w:rPr>
        <w:t xml:space="preserve"> February 2022).</w:t>
      </w:r>
    </w:p>
    <w:p w14:paraId="03F44197" w14:textId="77777777" w:rsidR="004A187F" w:rsidRPr="004A187F" w:rsidRDefault="004A187F" w:rsidP="004A187F">
      <w:pPr>
        <w:spacing w:before="100" w:beforeAutospacing="1" w:after="100" w:afterAutospacing="1"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t xml:space="preserve">UNICEF (2009) </w:t>
      </w:r>
      <w:r w:rsidRPr="004A187F">
        <w:rPr>
          <w:rFonts w:ascii="Times New Roman" w:hAnsi="Times New Roman" w:cs="Times New Roman"/>
          <w:i/>
          <w:iCs/>
          <w:color w:val="000000" w:themeColor="text1"/>
        </w:rPr>
        <w:t>United nations convention on the rights of the child</w:t>
      </w:r>
      <w:r w:rsidRPr="004A187F">
        <w:rPr>
          <w:rFonts w:ascii="Times New Roman" w:hAnsi="Times New Roman" w:cs="Times New Roman"/>
          <w:color w:val="000000" w:themeColor="text1"/>
        </w:rPr>
        <w:t>. Available at: http://www.unicef.org.uk/tz/rights.convention.asp (Accessed: 10</w:t>
      </w:r>
      <w:r w:rsidRPr="004A187F">
        <w:rPr>
          <w:rFonts w:ascii="Times New Roman" w:hAnsi="Times New Roman" w:cs="Times New Roman"/>
          <w:color w:val="000000" w:themeColor="text1"/>
          <w:vertAlign w:val="superscript"/>
        </w:rPr>
        <w:t>th</w:t>
      </w:r>
      <w:r w:rsidRPr="004A187F">
        <w:rPr>
          <w:rFonts w:ascii="Times New Roman" w:hAnsi="Times New Roman" w:cs="Times New Roman"/>
          <w:color w:val="000000" w:themeColor="text1"/>
        </w:rPr>
        <w:t xml:space="preserve"> February 2022). </w:t>
      </w:r>
    </w:p>
    <w:p w14:paraId="4C84F873" w14:textId="77777777" w:rsidR="004A187F" w:rsidRPr="004A187F" w:rsidRDefault="004A187F" w:rsidP="004A187F">
      <w:pPr>
        <w:spacing w:before="100" w:beforeAutospacing="1" w:after="100" w:afterAutospacing="1"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t xml:space="preserve">UNICEF (no date) </w:t>
      </w:r>
      <w:r w:rsidRPr="004A187F">
        <w:rPr>
          <w:rFonts w:ascii="Times New Roman" w:hAnsi="Times New Roman" w:cs="Times New Roman"/>
          <w:i/>
          <w:iCs/>
          <w:color w:val="000000" w:themeColor="text1"/>
        </w:rPr>
        <w:t>A summary of the UN convention on the Rights of the child.</w:t>
      </w:r>
      <w:r w:rsidRPr="004A187F">
        <w:rPr>
          <w:rFonts w:ascii="Times New Roman" w:hAnsi="Times New Roman" w:cs="Times New Roman"/>
          <w:color w:val="000000" w:themeColor="text1"/>
        </w:rPr>
        <w:t xml:space="preserve"> Available at: </w:t>
      </w:r>
      <w:hyperlink r:id="rId52" w:history="1">
        <w:r w:rsidRPr="004A187F">
          <w:rPr>
            <w:rStyle w:val="Hyperlink"/>
            <w:rFonts w:ascii="Times New Roman" w:hAnsi="Times New Roman" w:cs="Times New Roman"/>
            <w:color w:val="000000" w:themeColor="text1"/>
          </w:rPr>
          <w:t>https://downloads.unicef.org.uk/wp-content/uploads/2019/10/UNCRC_summary-1_1.pdf?_adal_sd=www.unicef.org.uk.1644531552658&amp;_adal_ca=so%3DGoogle%26me%3Dorganic%26ca%3D(not%2520set)%26co%3D(not%2520set)%26ke%3D(not%2520set).1644531552658&amp;_adal_cw=1644531256441.1644531552658&amp;_adal_id=1f9aa1d7-2687-46b8-87f6-9258bcdd6b9b.1644531256.2.1644531256.1644531256.2d96faca-48aa-4fd1-a0c9-</w:t>
        </w:r>
        <w:r w:rsidRPr="004A187F">
          <w:rPr>
            <w:rStyle w:val="Hyperlink"/>
            <w:rFonts w:ascii="Times New Roman" w:hAnsi="Times New Roman" w:cs="Times New Roman"/>
            <w:color w:val="000000" w:themeColor="text1"/>
          </w:rPr>
          <w:lastRenderedPageBreak/>
          <w:t>c21a19206526.1644531552658&amp;_ga=2.202706577.1646441009.1644531256-1199661712.1644531256</w:t>
        </w:r>
      </w:hyperlink>
      <w:r w:rsidRPr="004A187F">
        <w:rPr>
          <w:rFonts w:ascii="Times New Roman" w:hAnsi="Times New Roman" w:cs="Times New Roman"/>
          <w:color w:val="000000" w:themeColor="text1"/>
        </w:rPr>
        <w:t xml:space="preserve"> (Accessed: 10</w:t>
      </w:r>
      <w:r w:rsidRPr="004A187F">
        <w:rPr>
          <w:rFonts w:ascii="Times New Roman" w:hAnsi="Times New Roman" w:cs="Times New Roman"/>
          <w:color w:val="000000" w:themeColor="text1"/>
          <w:vertAlign w:val="superscript"/>
        </w:rPr>
        <w:t>th</w:t>
      </w:r>
      <w:r w:rsidRPr="004A187F">
        <w:rPr>
          <w:rFonts w:ascii="Times New Roman" w:hAnsi="Times New Roman" w:cs="Times New Roman"/>
          <w:color w:val="000000" w:themeColor="text1"/>
        </w:rPr>
        <w:t xml:space="preserve"> February 2022). </w:t>
      </w:r>
    </w:p>
    <w:p w14:paraId="243C2F44" w14:textId="77777777" w:rsidR="004A187F" w:rsidRPr="004A187F" w:rsidRDefault="004A187F" w:rsidP="004A187F">
      <w:pPr>
        <w:spacing w:after="240"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t xml:space="preserve">Vygotsky, L.S. (1980) </w:t>
      </w:r>
      <w:r w:rsidRPr="004A187F">
        <w:rPr>
          <w:rStyle w:val="Strong"/>
          <w:rFonts w:ascii="Times New Roman" w:hAnsi="Times New Roman" w:cs="Times New Roman"/>
          <w:b w:val="0"/>
          <w:bCs w:val="0"/>
          <w:i/>
          <w:iCs/>
          <w:color w:val="000000" w:themeColor="text1"/>
        </w:rPr>
        <w:t>Mind in society: The development of higher psychological processes.</w:t>
      </w:r>
      <w:r w:rsidRPr="004A187F">
        <w:rPr>
          <w:rFonts w:ascii="Times New Roman" w:hAnsi="Times New Roman" w:cs="Times New Roman"/>
          <w:color w:val="000000" w:themeColor="text1"/>
        </w:rPr>
        <w:t xml:space="preserve"> Harvard University Press,</w:t>
      </w:r>
      <w:r w:rsidRPr="004A187F">
        <w:rPr>
          <w:rStyle w:val="apple-converted-space"/>
          <w:rFonts w:ascii="Times New Roman" w:hAnsi="Times New Roman" w:cs="Times New Roman"/>
          <w:color w:val="000000" w:themeColor="text1"/>
        </w:rPr>
        <w:t> </w:t>
      </w:r>
      <w:r w:rsidRPr="004A187F">
        <w:rPr>
          <w:rFonts w:ascii="Times New Roman" w:hAnsi="Times New Roman" w:cs="Times New Roman"/>
          <w:color w:val="000000" w:themeColor="text1"/>
        </w:rPr>
        <w:t>Cambridge, MA.</w:t>
      </w:r>
    </w:p>
    <w:p w14:paraId="33EE153A" w14:textId="77777777" w:rsidR="004A187F" w:rsidRPr="004A187F" w:rsidRDefault="004A187F" w:rsidP="004A187F">
      <w:pPr>
        <w:spacing w:before="100" w:beforeAutospacing="1" w:after="100" w:afterAutospacing="1"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t xml:space="preserve">Welsh Assembly </w:t>
      </w:r>
      <w:proofErr w:type="spellStart"/>
      <w:r w:rsidRPr="004A187F">
        <w:rPr>
          <w:rFonts w:ascii="Times New Roman" w:hAnsi="Times New Roman" w:cs="Times New Roman"/>
          <w:color w:val="000000" w:themeColor="text1"/>
        </w:rPr>
        <w:t>Governemnt</w:t>
      </w:r>
      <w:proofErr w:type="spellEnd"/>
      <w:r w:rsidRPr="004A187F">
        <w:rPr>
          <w:rFonts w:ascii="Times New Roman" w:hAnsi="Times New Roman" w:cs="Times New Roman"/>
          <w:color w:val="000000" w:themeColor="text1"/>
        </w:rPr>
        <w:t xml:space="preserve"> (2008) </w:t>
      </w:r>
      <w:r w:rsidRPr="004A187F">
        <w:rPr>
          <w:rFonts w:ascii="Times New Roman" w:hAnsi="Times New Roman" w:cs="Times New Roman"/>
          <w:i/>
          <w:iCs/>
          <w:color w:val="000000" w:themeColor="text1"/>
        </w:rPr>
        <w:t>Physical Development</w:t>
      </w:r>
      <w:r w:rsidRPr="004A187F">
        <w:rPr>
          <w:rFonts w:ascii="Times New Roman" w:hAnsi="Times New Roman" w:cs="Times New Roman"/>
          <w:color w:val="000000" w:themeColor="text1"/>
        </w:rPr>
        <w:t xml:space="preserve">. Available at: </w:t>
      </w:r>
      <w:hyperlink r:id="rId53" w:history="1">
        <w:r w:rsidRPr="004A187F">
          <w:rPr>
            <w:rStyle w:val="Hyperlink"/>
            <w:rFonts w:ascii="Times New Roman" w:hAnsi="Times New Roman" w:cs="Times New Roman"/>
            <w:color w:val="000000" w:themeColor="text1"/>
          </w:rPr>
          <w:t>https://hwb.gov.wales/api/storage/9b5ebf42-d636-4232-9452-e186c21b7eae/physical-development.pdf</w:t>
        </w:r>
      </w:hyperlink>
      <w:r w:rsidRPr="004A187F">
        <w:rPr>
          <w:rFonts w:ascii="Times New Roman" w:hAnsi="Times New Roman" w:cs="Times New Roman"/>
          <w:color w:val="000000" w:themeColor="text1"/>
        </w:rPr>
        <w:t xml:space="preserve"> (Accessed: 14</w:t>
      </w:r>
      <w:r w:rsidRPr="004A187F">
        <w:rPr>
          <w:rFonts w:ascii="Times New Roman" w:hAnsi="Times New Roman" w:cs="Times New Roman"/>
          <w:color w:val="000000" w:themeColor="text1"/>
          <w:vertAlign w:val="superscript"/>
        </w:rPr>
        <w:t>th</w:t>
      </w:r>
      <w:r w:rsidRPr="004A187F">
        <w:rPr>
          <w:rFonts w:ascii="Times New Roman" w:hAnsi="Times New Roman" w:cs="Times New Roman"/>
          <w:color w:val="000000" w:themeColor="text1"/>
        </w:rPr>
        <w:t xml:space="preserve"> February 2022).</w:t>
      </w:r>
    </w:p>
    <w:p w14:paraId="4FB11D86" w14:textId="77777777" w:rsidR="004A187F" w:rsidRPr="004A187F" w:rsidRDefault="004A187F" w:rsidP="004A187F">
      <w:pPr>
        <w:spacing w:line="360" w:lineRule="auto"/>
        <w:jc w:val="both"/>
        <w:rPr>
          <w:rStyle w:val="apple-converted-space"/>
          <w:rFonts w:ascii="Times New Roman" w:hAnsi="Times New Roman" w:cs="Times New Roman"/>
          <w:color w:val="000000" w:themeColor="text1"/>
          <w:shd w:val="clear" w:color="auto" w:fill="FFFFFF"/>
        </w:rPr>
      </w:pPr>
      <w:r w:rsidRPr="004A187F">
        <w:rPr>
          <w:rStyle w:val="apple-converted-space"/>
          <w:rFonts w:ascii="Times New Roman" w:hAnsi="Times New Roman" w:cs="Times New Roman"/>
          <w:color w:val="000000" w:themeColor="text1"/>
          <w:shd w:val="clear" w:color="auto" w:fill="FFFFFF"/>
        </w:rPr>
        <w:t xml:space="preserve">White Swan Foundation (no date) ‘Healing through play: how does play therapy work?’, </w:t>
      </w:r>
      <w:r w:rsidRPr="004A187F">
        <w:rPr>
          <w:rStyle w:val="apple-converted-space"/>
          <w:rFonts w:ascii="Times New Roman" w:hAnsi="Times New Roman" w:cs="Times New Roman"/>
          <w:i/>
          <w:iCs/>
          <w:color w:val="000000" w:themeColor="text1"/>
          <w:shd w:val="clear" w:color="auto" w:fill="FFFFFF"/>
        </w:rPr>
        <w:t>Understanding mental health</w:t>
      </w:r>
      <w:r w:rsidRPr="004A187F">
        <w:rPr>
          <w:rStyle w:val="apple-converted-space"/>
          <w:rFonts w:ascii="Times New Roman" w:hAnsi="Times New Roman" w:cs="Times New Roman"/>
          <w:color w:val="000000" w:themeColor="text1"/>
          <w:shd w:val="clear" w:color="auto" w:fill="FFFFFF"/>
        </w:rPr>
        <w:t xml:space="preserve">. Available at: </w:t>
      </w:r>
      <w:hyperlink r:id="rId54" w:history="1">
        <w:r w:rsidRPr="004A187F">
          <w:rPr>
            <w:rStyle w:val="Hyperlink"/>
            <w:rFonts w:ascii="Times New Roman" w:hAnsi="Times New Roman" w:cs="Times New Roman"/>
            <w:color w:val="000000" w:themeColor="text1"/>
            <w:shd w:val="clear" w:color="auto" w:fill="FFFFFF"/>
          </w:rPr>
          <w:t>https://www.whiteswanfoundation.org/mental-health-matters/understanding-mental-health/playing-to-heal-how-does-play-therapy-work</w:t>
        </w:r>
      </w:hyperlink>
      <w:r w:rsidRPr="004A187F">
        <w:rPr>
          <w:rStyle w:val="apple-converted-space"/>
          <w:rFonts w:ascii="Times New Roman" w:hAnsi="Times New Roman" w:cs="Times New Roman"/>
          <w:color w:val="000000" w:themeColor="text1"/>
          <w:shd w:val="clear" w:color="auto" w:fill="FFFFFF"/>
        </w:rPr>
        <w:t xml:space="preserve"> (Accessed: 15</w:t>
      </w:r>
      <w:r w:rsidRPr="004A187F">
        <w:rPr>
          <w:rStyle w:val="apple-converted-space"/>
          <w:rFonts w:ascii="Times New Roman" w:hAnsi="Times New Roman" w:cs="Times New Roman"/>
          <w:color w:val="000000" w:themeColor="text1"/>
          <w:shd w:val="clear" w:color="auto" w:fill="FFFFFF"/>
          <w:vertAlign w:val="superscript"/>
        </w:rPr>
        <w:t>th</w:t>
      </w:r>
      <w:r w:rsidRPr="004A187F">
        <w:rPr>
          <w:rStyle w:val="apple-converted-space"/>
          <w:rFonts w:ascii="Times New Roman" w:hAnsi="Times New Roman" w:cs="Times New Roman"/>
          <w:color w:val="000000" w:themeColor="text1"/>
          <w:shd w:val="clear" w:color="auto" w:fill="FFFFFF"/>
        </w:rPr>
        <w:t xml:space="preserve"> February 2022). </w:t>
      </w:r>
    </w:p>
    <w:p w14:paraId="58C67425" w14:textId="77777777" w:rsidR="004A187F" w:rsidRPr="004A187F" w:rsidRDefault="004A187F" w:rsidP="004A187F">
      <w:pPr>
        <w:spacing w:before="100" w:beforeAutospacing="1" w:after="100" w:afterAutospacing="1"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t xml:space="preserve">White, J. (2011) </w:t>
      </w:r>
      <w:r w:rsidRPr="004A187F">
        <w:rPr>
          <w:rFonts w:ascii="Times New Roman" w:hAnsi="Times New Roman" w:cs="Times New Roman"/>
          <w:i/>
          <w:iCs/>
          <w:color w:val="000000" w:themeColor="text1"/>
        </w:rPr>
        <w:t>Outdoor provision in the early years</w:t>
      </w:r>
      <w:r w:rsidRPr="004A187F">
        <w:rPr>
          <w:rFonts w:ascii="Times New Roman" w:hAnsi="Times New Roman" w:cs="Times New Roman"/>
          <w:color w:val="000000" w:themeColor="text1"/>
        </w:rPr>
        <w:t>. Los Angeles: SAGE.</w:t>
      </w:r>
    </w:p>
    <w:p w14:paraId="5062A0CF" w14:textId="77777777" w:rsidR="004A187F" w:rsidRPr="004A187F" w:rsidRDefault="004A187F" w:rsidP="004A187F">
      <w:pPr>
        <w:spacing w:before="100" w:beforeAutospacing="1" w:after="100" w:afterAutospacing="1" w:line="360" w:lineRule="auto"/>
        <w:jc w:val="both"/>
        <w:rPr>
          <w:rFonts w:ascii="Times New Roman" w:hAnsi="Times New Roman" w:cs="Times New Roman"/>
          <w:color w:val="000000" w:themeColor="text1"/>
        </w:rPr>
      </w:pPr>
      <w:r w:rsidRPr="004A187F">
        <w:rPr>
          <w:rFonts w:ascii="Times New Roman" w:hAnsi="Times New Roman" w:cs="Times New Roman"/>
          <w:color w:val="000000" w:themeColor="text1"/>
        </w:rPr>
        <w:t xml:space="preserve">White, J. (2014) </w:t>
      </w:r>
      <w:r w:rsidRPr="004A187F">
        <w:rPr>
          <w:rFonts w:ascii="Times New Roman" w:hAnsi="Times New Roman" w:cs="Times New Roman"/>
          <w:i/>
          <w:iCs/>
          <w:color w:val="000000" w:themeColor="text1"/>
        </w:rPr>
        <w:t xml:space="preserve">Playing and learning </w:t>
      </w:r>
      <w:proofErr w:type="gramStart"/>
      <w:r w:rsidRPr="004A187F">
        <w:rPr>
          <w:rFonts w:ascii="Times New Roman" w:hAnsi="Times New Roman" w:cs="Times New Roman"/>
          <w:i/>
          <w:iCs/>
          <w:color w:val="000000" w:themeColor="text1"/>
        </w:rPr>
        <w:t>outdoors :</w:t>
      </w:r>
      <w:proofErr w:type="gramEnd"/>
      <w:r w:rsidRPr="004A187F">
        <w:rPr>
          <w:rFonts w:ascii="Times New Roman" w:hAnsi="Times New Roman" w:cs="Times New Roman"/>
          <w:i/>
          <w:iCs/>
          <w:color w:val="000000" w:themeColor="text1"/>
        </w:rPr>
        <w:t xml:space="preserve"> making provision for high quality experiences in the outdoor environment with children 3-7.</w:t>
      </w:r>
      <w:r w:rsidRPr="004A187F">
        <w:rPr>
          <w:rFonts w:ascii="Times New Roman" w:hAnsi="Times New Roman" w:cs="Times New Roman"/>
          <w:color w:val="000000" w:themeColor="text1"/>
        </w:rPr>
        <w:t xml:space="preserve"> 2nd ed. New York: Routledge.</w:t>
      </w:r>
    </w:p>
    <w:p w14:paraId="72BFF838" w14:textId="77777777" w:rsidR="004A187F" w:rsidRPr="004A187F" w:rsidRDefault="004A187F" w:rsidP="004A187F">
      <w:pPr>
        <w:spacing w:line="360" w:lineRule="auto"/>
        <w:jc w:val="both"/>
        <w:rPr>
          <w:rFonts w:ascii="Times New Roman" w:hAnsi="Times New Roman" w:cs="Times New Roman"/>
          <w:color w:val="000000" w:themeColor="text1"/>
        </w:rPr>
      </w:pPr>
      <w:proofErr w:type="spellStart"/>
      <w:r w:rsidRPr="004A187F">
        <w:rPr>
          <w:rFonts w:ascii="Times New Roman" w:hAnsi="Times New Roman" w:cs="Times New Roman"/>
          <w:color w:val="000000" w:themeColor="text1"/>
        </w:rPr>
        <w:t>Woltmann</w:t>
      </w:r>
      <w:proofErr w:type="spellEnd"/>
      <w:r w:rsidRPr="004A187F">
        <w:rPr>
          <w:rFonts w:ascii="Times New Roman" w:hAnsi="Times New Roman" w:cs="Times New Roman"/>
          <w:color w:val="000000" w:themeColor="text1"/>
        </w:rPr>
        <w:t xml:space="preserve">, A. (1964) </w:t>
      </w:r>
      <w:r w:rsidRPr="004A187F">
        <w:rPr>
          <w:rFonts w:ascii="Times New Roman" w:hAnsi="Times New Roman" w:cs="Times New Roman"/>
          <w:i/>
          <w:iCs/>
          <w:color w:val="000000" w:themeColor="text1"/>
        </w:rPr>
        <w:t>Concepts of play therapy techniques</w:t>
      </w:r>
      <w:r w:rsidRPr="004A187F">
        <w:rPr>
          <w:rFonts w:ascii="Times New Roman" w:hAnsi="Times New Roman" w:cs="Times New Roman"/>
          <w:color w:val="000000" w:themeColor="text1"/>
        </w:rPr>
        <w:t xml:space="preserve">. In Haworth. M </w:t>
      </w:r>
      <w:proofErr w:type="spellStart"/>
      <w:r w:rsidRPr="004A187F">
        <w:rPr>
          <w:rFonts w:ascii="Times New Roman" w:hAnsi="Times New Roman" w:cs="Times New Roman"/>
          <w:color w:val="000000" w:themeColor="text1"/>
        </w:rPr>
        <w:t>edn</w:t>
      </w:r>
      <w:proofErr w:type="spellEnd"/>
      <w:r w:rsidRPr="004A187F">
        <w:rPr>
          <w:rFonts w:ascii="Times New Roman" w:hAnsi="Times New Roman" w:cs="Times New Roman"/>
          <w:color w:val="000000" w:themeColor="text1"/>
        </w:rPr>
        <w:t>, ‘Child psychotherapy: Practice and theory’. New York: Basic Books</w:t>
      </w:r>
      <w:r w:rsidRPr="004A187F">
        <w:rPr>
          <w:rStyle w:val="apple-converted-space"/>
          <w:rFonts w:ascii="Times New Roman" w:hAnsi="Times New Roman" w:cs="Times New Roman"/>
          <w:color w:val="000000" w:themeColor="text1"/>
        </w:rPr>
        <w:t> </w:t>
      </w:r>
      <w:r w:rsidRPr="004A187F">
        <w:rPr>
          <w:rFonts w:ascii="Times New Roman" w:hAnsi="Times New Roman" w:cs="Times New Roman"/>
          <w:color w:val="000000" w:themeColor="text1"/>
        </w:rPr>
        <w:br/>
      </w:r>
      <w:r w:rsidRPr="004A187F">
        <w:rPr>
          <w:rFonts w:ascii="Times New Roman" w:hAnsi="Times New Roman" w:cs="Times New Roman"/>
          <w:color w:val="000000" w:themeColor="text1"/>
        </w:rPr>
        <w:br/>
      </w:r>
      <w:r w:rsidRPr="004A187F">
        <w:rPr>
          <w:rFonts w:ascii="Times New Roman" w:hAnsi="Times New Roman" w:cs="Times New Roman"/>
          <w:color w:val="000000" w:themeColor="text1"/>
        </w:rPr>
        <w:br/>
      </w:r>
      <w:r w:rsidRPr="004A187F">
        <w:rPr>
          <w:rFonts w:ascii="Times New Roman" w:hAnsi="Times New Roman" w:cs="Times New Roman"/>
          <w:color w:val="000000" w:themeColor="text1"/>
        </w:rPr>
        <w:br/>
      </w:r>
    </w:p>
    <w:p w14:paraId="49A26013" w14:textId="77777777" w:rsidR="004A187F" w:rsidRPr="004A187F" w:rsidRDefault="004A187F" w:rsidP="004A187F">
      <w:pPr>
        <w:spacing w:before="100" w:beforeAutospacing="1" w:after="100" w:afterAutospacing="1" w:line="360" w:lineRule="auto"/>
        <w:jc w:val="both"/>
        <w:rPr>
          <w:rFonts w:ascii="Times New Roman" w:hAnsi="Times New Roman" w:cs="Times New Roman"/>
          <w:color w:val="000000" w:themeColor="text1"/>
        </w:rPr>
      </w:pPr>
    </w:p>
    <w:p w14:paraId="754C89BF" w14:textId="77777777" w:rsidR="004A187F" w:rsidRPr="004A187F" w:rsidRDefault="004A187F" w:rsidP="004A187F">
      <w:pPr>
        <w:spacing w:before="100" w:beforeAutospacing="1" w:after="100" w:afterAutospacing="1" w:line="360" w:lineRule="auto"/>
        <w:jc w:val="both"/>
        <w:rPr>
          <w:rFonts w:ascii="Times New Roman" w:hAnsi="Times New Roman" w:cs="Times New Roman"/>
          <w:color w:val="000000" w:themeColor="text1"/>
        </w:rPr>
      </w:pPr>
    </w:p>
    <w:p w14:paraId="144D6438" w14:textId="77777777" w:rsidR="004A187F" w:rsidRPr="004A187F" w:rsidRDefault="004A187F" w:rsidP="004A187F">
      <w:pPr>
        <w:spacing w:before="100" w:beforeAutospacing="1" w:after="100" w:afterAutospacing="1" w:line="360" w:lineRule="auto"/>
        <w:jc w:val="both"/>
        <w:rPr>
          <w:rFonts w:ascii="Times New Roman" w:hAnsi="Times New Roman" w:cs="Times New Roman"/>
          <w:color w:val="000000" w:themeColor="text1"/>
        </w:rPr>
      </w:pPr>
    </w:p>
    <w:p w14:paraId="780A6752" w14:textId="77777777" w:rsidR="004A187F" w:rsidRPr="004A187F" w:rsidRDefault="004A187F" w:rsidP="004A187F">
      <w:pPr>
        <w:spacing w:before="100" w:beforeAutospacing="1" w:after="100" w:afterAutospacing="1" w:line="360" w:lineRule="auto"/>
        <w:jc w:val="both"/>
        <w:rPr>
          <w:rFonts w:ascii="Times New Roman" w:hAnsi="Times New Roman" w:cs="Times New Roman"/>
          <w:color w:val="000000" w:themeColor="text1"/>
        </w:rPr>
      </w:pPr>
    </w:p>
    <w:p w14:paraId="422AB0B8" w14:textId="77777777" w:rsidR="004A187F" w:rsidRPr="004A187F" w:rsidRDefault="004A187F" w:rsidP="004A187F">
      <w:pPr>
        <w:spacing w:line="360" w:lineRule="auto"/>
        <w:jc w:val="both"/>
        <w:rPr>
          <w:rFonts w:ascii="Times New Roman" w:hAnsi="Times New Roman" w:cs="Times New Roman"/>
          <w:color w:val="000000" w:themeColor="text1"/>
        </w:rPr>
      </w:pPr>
    </w:p>
    <w:p w14:paraId="7ACA6D77" w14:textId="77777777" w:rsidR="004A187F" w:rsidRPr="004A187F" w:rsidRDefault="004A187F" w:rsidP="004A187F">
      <w:pPr>
        <w:spacing w:line="360" w:lineRule="auto"/>
        <w:jc w:val="both"/>
        <w:rPr>
          <w:rFonts w:ascii="Times New Roman" w:hAnsi="Times New Roman" w:cs="Times New Roman"/>
          <w:color w:val="000000" w:themeColor="text1"/>
        </w:rPr>
      </w:pPr>
    </w:p>
    <w:p w14:paraId="42D65A47" w14:textId="77777777" w:rsidR="004A187F" w:rsidRPr="004A187F" w:rsidRDefault="004A187F" w:rsidP="004A187F">
      <w:pPr>
        <w:spacing w:line="360" w:lineRule="auto"/>
        <w:jc w:val="both"/>
        <w:rPr>
          <w:rFonts w:ascii="Times New Roman" w:hAnsi="Times New Roman" w:cs="Times New Roman"/>
          <w:color w:val="000000" w:themeColor="text1"/>
        </w:rPr>
      </w:pPr>
    </w:p>
    <w:p w14:paraId="34522CF0" w14:textId="77777777" w:rsidR="004A187F" w:rsidRPr="004A187F" w:rsidRDefault="004A187F" w:rsidP="004A187F">
      <w:pPr>
        <w:spacing w:line="360" w:lineRule="auto"/>
        <w:jc w:val="both"/>
        <w:rPr>
          <w:rFonts w:ascii="Times New Roman" w:hAnsi="Times New Roman" w:cs="Times New Roman"/>
          <w:color w:val="000000" w:themeColor="text1"/>
        </w:rPr>
      </w:pPr>
    </w:p>
    <w:p w14:paraId="4F92B02E" w14:textId="77777777" w:rsidR="004A187F" w:rsidRPr="004A187F" w:rsidRDefault="004A187F" w:rsidP="004A187F">
      <w:pPr>
        <w:spacing w:before="100" w:beforeAutospacing="1" w:after="100" w:afterAutospacing="1" w:line="360" w:lineRule="auto"/>
        <w:jc w:val="both"/>
        <w:rPr>
          <w:rFonts w:ascii="Times New Roman" w:hAnsi="Times New Roman" w:cs="Times New Roman"/>
          <w:color w:val="000000" w:themeColor="text1"/>
        </w:rPr>
      </w:pPr>
    </w:p>
    <w:p w14:paraId="497DA901" w14:textId="77777777" w:rsidR="004A187F" w:rsidRPr="004A187F" w:rsidRDefault="004A187F" w:rsidP="004A187F">
      <w:pPr>
        <w:spacing w:before="100" w:beforeAutospacing="1" w:after="100" w:afterAutospacing="1" w:line="360" w:lineRule="auto"/>
        <w:jc w:val="both"/>
        <w:rPr>
          <w:rFonts w:ascii="Times New Roman" w:hAnsi="Times New Roman" w:cs="Times New Roman"/>
          <w:color w:val="000000" w:themeColor="text1"/>
        </w:rPr>
      </w:pPr>
    </w:p>
    <w:p w14:paraId="74C97276" w14:textId="77777777" w:rsidR="004A187F" w:rsidRPr="004A187F" w:rsidRDefault="004A187F" w:rsidP="004A187F">
      <w:pPr>
        <w:spacing w:before="100" w:beforeAutospacing="1" w:after="100" w:afterAutospacing="1" w:line="360" w:lineRule="auto"/>
        <w:jc w:val="both"/>
        <w:rPr>
          <w:rFonts w:ascii="Times New Roman" w:eastAsia="ArialUnicodeMS" w:hAnsi="Times New Roman" w:cs="Times New Roman"/>
          <w:color w:val="000000" w:themeColor="text1"/>
        </w:rPr>
      </w:pPr>
    </w:p>
    <w:p w14:paraId="6F3916AB" w14:textId="77777777" w:rsidR="004A187F" w:rsidRPr="004A4BC1" w:rsidRDefault="004A187F" w:rsidP="004A187F">
      <w:pPr>
        <w:spacing w:before="100" w:beforeAutospacing="1" w:after="100" w:afterAutospacing="1"/>
        <w:rPr>
          <w:rFonts w:ascii="ArialUnicodeMS" w:eastAsia="ArialUnicodeMS" w:hAnsi="ArialUnicodeMS" w:cs="ArialUnicodeMS"/>
          <w:sz w:val="20"/>
          <w:szCs w:val="20"/>
        </w:rPr>
      </w:pPr>
    </w:p>
    <w:p w14:paraId="7C279D6C" w14:textId="77777777" w:rsidR="004A187F" w:rsidRDefault="004A187F" w:rsidP="004A187F">
      <w:pPr>
        <w:spacing w:before="100" w:beforeAutospacing="1" w:after="100" w:afterAutospacing="1"/>
        <w:rPr>
          <w:rFonts w:ascii="ArialUnicodeMS" w:eastAsia="ArialUnicodeMS" w:hAnsi="ArialUnicodeMS" w:cs="ArialUnicodeMS"/>
          <w:sz w:val="20"/>
          <w:szCs w:val="20"/>
        </w:rPr>
      </w:pPr>
    </w:p>
    <w:p w14:paraId="16CF2974" w14:textId="77777777" w:rsidR="004A187F" w:rsidRPr="00217792" w:rsidRDefault="004A187F" w:rsidP="004A187F">
      <w:pPr>
        <w:spacing w:before="100" w:beforeAutospacing="1" w:after="100" w:afterAutospacing="1"/>
        <w:rPr>
          <w:rFonts w:ascii="ArialUnicodeMS" w:eastAsia="ArialUnicodeMS" w:hAnsi="ArialUnicodeMS" w:cs="ArialUnicodeMS"/>
          <w:sz w:val="20"/>
          <w:szCs w:val="20"/>
        </w:rPr>
      </w:pPr>
    </w:p>
    <w:p w14:paraId="24760C4D" w14:textId="77777777" w:rsidR="004A187F" w:rsidRPr="00AE5CF0" w:rsidRDefault="004A187F" w:rsidP="004A187F"/>
    <w:p w14:paraId="1E8E1BF5" w14:textId="4CD344B8" w:rsidR="004A187F" w:rsidRDefault="004A187F" w:rsidP="00A0065D">
      <w:pPr>
        <w:spacing w:line="480" w:lineRule="auto"/>
        <w:jc w:val="both"/>
        <w:rPr>
          <w:rFonts w:ascii="Times New Roman" w:eastAsia="Times New Roman" w:hAnsi="Times New Roman" w:cs="Times New Roman"/>
          <w:sz w:val="26"/>
          <w:szCs w:val="26"/>
          <w:lang w:eastAsia="en-GB"/>
        </w:rPr>
      </w:pPr>
    </w:p>
    <w:p w14:paraId="600021F4" w14:textId="77777777" w:rsidR="004A187F" w:rsidRPr="006D66F1" w:rsidRDefault="004A187F" w:rsidP="00A0065D">
      <w:pPr>
        <w:spacing w:line="480" w:lineRule="auto"/>
        <w:jc w:val="both"/>
        <w:rPr>
          <w:rFonts w:ascii="Times New Roman" w:eastAsia="Times New Roman" w:hAnsi="Times New Roman" w:cs="Times New Roman"/>
          <w:sz w:val="26"/>
          <w:szCs w:val="26"/>
          <w:lang w:eastAsia="en-GB"/>
        </w:rPr>
      </w:pPr>
    </w:p>
    <w:p w14:paraId="136FD3E3" w14:textId="77777777" w:rsidR="00A0065D" w:rsidRDefault="00A0065D" w:rsidP="006D66F1">
      <w:pPr>
        <w:spacing w:line="480" w:lineRule="auto"/>
        <w:jc w:val="both"/>
        <w:rPr>
          <w:rFonts w:ascii="Times New Roman" w:eastAsia="Times New Roman" w:hAnsi="Times New Roman" w:cs="Times New Roman"/>
          <w:sz w:val="26"/>
          <w:szCs w:val="26"/>
          <w:lang w:eastAsia="en-GB"/>
        </w:rPr>
      </w:pPr>
    </w:p>
    <w:p w14:paraId="4655CF6C" w14:textId="65033ED8" w:rsidR="009F1047" w:rsidRDefault="009F1047" w:rsidP="006D66F1">
      <w:pPr>
        <w:spacing w:line="480" w:lineRule="auto"/>
        <w:jc w:val="both"/>
        <w:rPr>
          <w:rFonts w:ascii="Times New Roman" w:eastAsia="Times New Roman" w:hAnsi="Times New Roman" w:cs="Times New Roman"/>
          <w:sz w:val="26"/>
          <w:szCs w:val="26"/>
          <w:lang w:eastAsia="en-GB"/>
        </w:rPr>
      </w:pPr>
    </w:p>
    <w:p w14:paraId="488ED1CA" w14:textId="77777777" w:rsidR="009F1047" w:rsidRPr="006A00CB" w:rsidRDefault="009F1047" w:rsidP="006D66F1">
      <w:pPr>
        <w:spacing w:line="480" w:lineRule="auto"/>
        <w:jc w:val="both"/>
        <w:rPr>
          <w:rFonts w:ascii="Times New Roman" w:eastAsia="Times New Roman" w:hAnsi="Times New Roman" w:cs="Times New Roman"/>
          <w:sz w:val="26"/>
          <w:szCs w:val="26"/>
          <w:lang w:eastAsia="en-GB"/>
        </w:rPr>
      </w:pPr>
    </w:p>
    <w:p w14:paraId="31271D30" w14:textId="77777777" w:rsidR="00EB561B" w:rsidRPr="006D66F1" w:rsidRDefault="00EB561B" w:rsidP="006D66F1">
      <w:pPr>
        <w:spacing w:line="480" w:lineRule="auto"/>
        <w:jc w:val="both"/>
        <w:rPr>
          <w:rFonts w:ascii="Times New Roman" w:eastAsia="Times New Roman" w:hAnsi="Times New Roman" w:cs="Times New Roman"/>
          <w:b/>
          <w:bCs/>
          <w:sz w:val="26"/>
          <w:szCs w:val="26"/>
          <w:lang w:eastAsia="en-GB"/>
        </w:rPr>
      </w:pPr>
    </w:p>
    <w:p w14:paraId="33A0FAEC" w14:textId="77777777" w:rsidR="006A00CB" w:rsidRDefault="006A00CB" w:rsidP="006D66F1">
      <w:pPr>
        <w:spacing w:line="480" w:lineRule="auto"/>
        <w:jc w:val="both"/>
        <w:rPr>
          <w:rFonts w:ascii="Times New Roman" w:eastAsia="Times New Roman" w:hAnsi="Times New Roman" w:cs="Times New Roman"/>
          <w:sz w:val="26"/>
          <w:szCs w:val="26"/>
          <w:lang w:eastAsia="en-GB"/>
        </w:rPr>
      </w:pPr>
    </w:p>
    <w:p w14:paraId="086D14AF" w14:textId="77777777" w:rsidR="006A00CB" w:rsidRDefault="006A00CB" w:rsidP="006D66F1">
      <w:pPr>
        <w:spacing w:line="480" w:lineRule="auto"/>
        <w:jc w:val="both"/>
        <w:rPr>
          <w:rFonts w:ascii="Times New Roman" w:eastAsia="Times New Roman" w:hAnsi="Times New Roman" w:cs="Times New Roman"/>
          <w:sz w:val="26"/>
          <w:szCs w:val="26"/>
          <w:lang w:eastAsia="en-GB"/>
        </w:rPr>
      </w:pPr>
    </w:p>
    <w:p w14:paraId="4E374F02" w14:textId="77777777" w:rsidR="006A00CB" w:rsidRDefault="006A00CB" w:rsidP="006D66F1">
      <w:pPr>
        <w:spacing w:line="480" w:lineRule="auto"/>
        <w:jc w:val="both"/>
        <w:rPr>
          <w:rFonts w:ascii="Times New Roman" w:eastAsia="Times New Roman" w:hAnsi="Times New Roman" w:cs="Times New Roman"/>
          <w:sz w:val="26"/>
          <w:szCs w:val="26"/>
          <w:lang w:eastAsia="en-GB"/>
        </w:rPr>
      </w:pPr>
    </w:p>
    <w:p w14:paraId="15AE9A6C" w14:textId="77777777" w:rsidR="006A00CB" w:rsidRDefault="006A00CB" w:rsidP="006D66F1">
      <w:pPr>
        <w:spacing w:line="480" w:lineRule="auto"/>
        <w:jc w:val="both"/>
        <w:rPr>
          <w:rFonts w:ascii="Times New Roman" w:eastAsia="Times New Roman" w:hAnsi="Times New Roman" w:cs="Times New Roman"/>
          <w:sz w:val="26"/>
          <w:szCs w:val="26"/>
          <w:lang w:eastAsia="en-GB"/>
        </w:rPr>
      </w:pPr>
    </w:p>
    <w:p w14:paraId="15BE1078" w14:textId="77777777" w:rsidR="006A00CB" w:rsidRDefault="006A00CB" w:rsidP="006D66F1">
      <w:pPr>
        <w:spacing w:line="480" w:lineRule="auto"/>
        <w:jc w:val="both"/>
        <w:rPr>
          <w:rFonts w:ascii="Times New Roman" w:eastAsia="Times New Roman" w:hAnsi="Times New Roman" w:cs="Times New Roman"/>
          <w:sz w:val="26"/>
          <w:szCs w:val="26"/>
          <w:lang w:eastAsia="en-GB"/>
        </w:rPr>
      </w:pPr>
    </w:p>
    <w:p w14:paraId="573C8715" w14:textId="77777777" w:rsidR="006A00CB" w:rsidRDefault="006A00CB" w:rsidP="006D66F1">
      <w:pPr>
        <w:spacing w:line="480" w:lineRule="auto"/>
        <w:jc w:val="both"/>
        <w:rPr>
          <w:rFonts w:ascii="Times New Roman" w:eastAsia="Times New Roman" w:hAnsi="Times New Roman" w:cs="Times New Roman"/>
          <w:sz w:val="26"/>
          <w:szCs w:val="26"/>
          <w:lang w:eastAsia="en-GB"/>
        </w:rPr>
      </w:pPr>
    </w:p>
    <w:p w14:paraId="364A1728" w14:textId="77777777" w:rsidR="006A00CB" w:rsidRDefault="006A00CB" w:rsidP="006D66F1">
      <w:pPr>
        <w:spacing w:line="480" w:lineRule="auto"/>
        <w:jc w:val="both"/>
        <w:rPr>
          <w:rFonts w:ascii="Times New Roman" w:eastAsia="Times New Roman" w:hAnsi="Times New Roman" w:cs="Times New Roman"/>
          <w:sz w:val="26"/>
          <w:szCs w:val="26"/>
          <w:lang w:eastAsia="en-GB"/>
        </w:rPr>
      </w:pPr>
    </w:p>
    <w:p w14:paraId="0080B125" w14:textId="77777777" w:rsidR="00997C23" w:rsidRPr="006D66F1" w:rsidRDefault="00997C23" w:rsidP="006D66F1">
      <w:pPr>
        <w:spacing w:line="480" w:lineRule="auto"/>
        <w:jc w:val="both"/>
        <w:rPr>
          <w:rFonts w:ascii="Times New Roman" w:eastAsia="Times New Roman" w:hAnsi="Times New Roman" w:cs="Times New Roman"/>
          <w:sz w:val="26"/>
          <w:szCs w:val="26"/>
          <w:lang w:eastAsia="en-GB"/>
        </w:rPr>
      </w:pPr>
    </w:p>
    <w:p w14:paraId="1EAB39DC" w14:textId="243C62BE" w:rsidR="009C5362" w:rsidRPr="006D66F1" w:rsidRDefault="009C5362" w:rsidP="006D66F1">
      <w:pPr>
        <w:spacing w:line="480" w:lineRule="auto"/>
        <w:jc w:val="both"/>
        <w:rPr>
          <w:rFonts w:ascii="Times New Roman" w:hAnsi="Times New Roman" w:cs="Times New Roman"/>
          <w:sz w:val="26"/>
          <w:szCs w:val="26"/>
        </w:rPr>
      </w:pPr>
    </w:p>
    <w:p w14:paraId="6A491EEC" w14:textId="12343CE6" w:rsidR="008653D2" w:rsidRPr="006D66F1" w:rsidRDefault="008653D2" w:rsidP="006D66F1">
      <w:pPr>
        <w:spacing w:line="480" w:lineRule="auto"/>
        <w:jc w:val="both"/>
        <w:rPr>
          <w:rFonts w:ascii="Times New Roman" w:hAnsi="Times New Roman" w:cs="Times New Roman"/>
          <w:sz w:val="26"/>
          <w:szCs w:val="26"/>
        </w:rPr>
      </w:pPr>
    </w:p>
    <w:p w14:paraId="7910EC03" w14:textId="5D419E9A" w:rsidR="008653D2" w:rsidRPr="006D66F1" w:rsidRDefault="008653D2" w:rsidP="006D66F1">
      <w:pPr>
        <w:spacing w:line="480" w:lineRule="auto"/>
        <w:jc w:val="both"/>
        <w:rPr>
          <w:rFonts w:ascii="Times New Roman" w:hAnsi="Times New Roman" w:cs="Times New Roman"/>
          <w:sz w:val="26"/>
          <w:szCs w:val="26"/>
        </w:rPr>
      </w:pPr>
    </w:p>
    <w:p w14:paraId="674A2FFE" w14:textId="24200475" w:rsidR="00D6533A" w:rsidRPr="006D66F1" w:rsidRDefault="00D6533A" w:rsidP="006D66F1">
      <w:pPr>
        <w:spacing w:line="480" w:lineRule="auto"/>
        <w:jc w:val="both"/>
        <w:rPr>
          <w:rFonts w:ascii="Times New Roman" w:hAnsi="Times New Roman" w:cs="Times New Roman"/>
          <w:sz w:val="26"/>
          <w:szCs w:val="26"/>
        </w:rPr>
      </w:pPr>
    </w:p>
    <w:p w14:paraId="3FE9B540" w14:textId="77777777" w:rsidR="00C05533" w:rsidRPr="006D66F1" w:rsidRDefault="00C05533" w:rsidP="006D66F1">
      <w:pPr>
        <w:spacing w:line="480" w:lineRule="auto"/>
        <w:jc w:val="both"/>
        <w:rPr>
          <w:rFonts w:ascii="Times New Roman" w:hAnsi="Times New Roman" w:cs="Times New Roman"/>
          <w:sz w:val="26"/>
          <w:szCs w:val="26"/>
        </w:rPr>
      </w:pPr>
    </w:p>
    <w:p w14:paraId="08490E9F" w14:textId="77777777" w:rsidR="00C05533" w:rsidRPr="006D66F1" w:rsidRDefault="00C05533" w:rsidP="006D66F1">
      <w:pPr>
        <w:spacing w:line="480" w:lineRule="auto"/>
        <w:jc w:val="both"/>
        <w:rPr>
          <w:rFonts w:ascii="Times New Roman" w:hAnsi="Times New Roman" w:cs="Times New Roman"/>
          <w:sz w:val="26"/>
          <w:szCs w:val="26"/>
        </w:rPr>
      </w:pPr>
    </w:p>
    <w:p w14:paraId="466D3AF4" w14:textId="77777777" w:rsidR="00C05533" w:rsidRPr="006D66F1" w:rsidRDefault="00C05533" w:rsidP="006D66F1">
      <w:pPr>
        <w:spacing w:line="480" w:lineRule="auto"/>
        <w:jc w:val="both"/>
        <w:rPr>
          <w:rFonts w:ascii="Times New Roman" w:hAnsi="Times New Roman" w:cs="Times New Roman"/>
          <w:sz w:val="26"/>
          <w:szCs w:val="26"/>
        </w:rPr>
      </w:pPr>
    </w:p>
    <w:p w14:paraId="060A5BE1" w14:textId="77777777" w:rsidR="00C05533" w:rsidRPr="006D66F1" w:rsidRDefault="00C05533" w:rsidP="006D66F1">
      <w:pPr>
        <w:spacing w:line="480" w:lineRule="auto"/>
        <w:jc w:val="both"/>
        <w:rPr>
          <w:rFonts w:ascii="Times New Roman" w:hAnsi="Times New Roman" w:cs="Times New Roman"/>
          <w:sz w:val="26"/>
          <w:szCs w:val="26"/>
        </w:rPr>
      </w:pPr>
    </w:p>
    <w:p w14:paraId="267229AC" w14:textId="77777777" w:rsidR="00C05533" w:rsidRPr="006D66F1" w:rsidRDefault="00C05533" w:rsidP="006D66F1">
      <w:pPr>
        <w:spacing w:line="480" w:lineRule="auto"/>
        <w:jc w:val="both"/>
        <w:rPr>
          <w:rFonts w:ascii="Times New Roman" w:hAnsi="Times New Roman" w:cs="Times New Roman"/>
          <w:sz w:val="26"/>
          <w:szCs w:val="26"/>
        </w:rPr>
      </w:pPr>
    </w:p>
    <w:p w14:paraId="40C32A1A" w14:textId="77777777" w:rsidR="00C05533" w:rsidRPr="006D66F1" w:rsidRDefault="00C05533" w:rsidP="006D66F1">
      <w:pPr>
        <w:spacing w:line="480" w:lineRule="auto"/>
        <w:jc w:val="both"/>
        <w:rPr>
          <w:rFonts w:ascii="Times New Roman" w:hAnsi="Times New Roman" w:cs="Times New Roman"/>
          <w:sz w:val="26"/>
          <w:szCs w:val="26"/>
        </w:rPr>
      </w:pPr>
    </w:p>
    <w:p w14:paraId="33A249B9" w14:textId="77777777" w:rsidR="00C05533" w:rsidRPr="006D66F1" w:rsidRDefault="00C05533" w:rsidP="006D66F1">
      <w:pPr>
        <w:spacing w:line="480" w:lineRule="auto"/>
        <w:jc w:val="both"/>
        <w:rPr>
          <w:rFonts w:ascii="Times New Roman" w:hAnsi="Times New Roman" w:cs="Times New Roman"/>
          <w:sz w:val="26"/>
          <w:szCs w:val="26"/>
        </w:rPr>
      </w:pPr>
    </w:p>
    <w:p w14:paraId="50D44BAF" w14:textId="77777777" w:rsidR="00C05533" w:rsidRPr="006D66F1" w:rsidRDefault="00C05533" w:rsidP="006D66F1">
      <w:pPr>
        <w:spacing w:line="480" w:lineRule="auto"/>
        <w:jc w:val="both"/>
        <w:rPr>
          <w:rFonts w:ascii="Times New Roman" w:hAnsi="Times New Roman" w:cs="Times New Roman"/>
          <w:sz w:val="26"/>
          <w:szCs w:val="26"/>
        </w:rPr>
      </w:pPr>
    </w:p>
    <w:p w14:paraId="6E78E3CB" w14:textId="77777777" w:rsidR="00C05533" w:rsidRPr="006D66F1" w:rsidRDefault="00C05533" w:rsidP="006D66F1">
      <w:pPr>
        <w:spacing w:line="480" w:lineRule="auto"/>
        <w:jc w:val="both"/>
        <w:rPr>
          <w:rFonts w:ascii="Times New Roman" w:hAnsi="Times New Roman" w:cs="Times New Roman"/>
          <w:sz w:val="26"/>
          <w:szCs w:val="26"/>
        </w:rPr>
      </w:pPr>
    </w:p>
    <w:p w14:paraId="29FA8429" w14:textId="0A574882" w:rsidR="00C67FCA" w:rsidRPr="006D66F1" w:rsidRDefault="00C67FCA" w:rsidP="006D66F1">
      <w:pPr>
        <w:spacing w:line="480" w:lineRule="auto"/>
        <w:jc w:val="both"/>
        <w:rPr>
          <w:rFonts w:ascii="Times New Roman" w:hAnsi="Times New Roman" w:cs="Times New Roman"/>
          <w:sz w:val="26"/>
          <w:szCs w:val="26"/>
        </w:rPr>
      </w:pPr>
    </w:p>
    <w:sectPr w:rsidR="00C67FCA" w:rsidRPr="006D66F1">
      <w:headerReference w:type="default" r:id="rId55"/>
      <w:footerReference w:type="even" r:id="rId56"/>
      <w:footerReference w:type="default" r:id="rId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A01AC9" w14:textId="77777777" w:rsidR="00F17311" w:rsidRDefault="00F17311" w:rsidP="00807C7A">
      <w:r>
        <w:separator/>
      </w:r>
    </w:p>
  </w:endnote>
  <w:endnote w:type="continuationSeparator" w:id="0">
    <w:p w14:paraId="46D93C13" w14:textId="77777777" w:rsidR="00F17311" w:rsidRDefault="00F17311" w:rsidP="00807C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Unicode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51326657"/>
      <w:docPartObj>
        <w:docPartGallery w:val="Page Numbers (Bottom of Page)"/>
        <w:docPartUnique/>
      </w:docPartObj>
    </w:sdtPr>
    <w:sdtEndPr>
      <w:rPr>
        <w:rStyle w:val="PageNumber"/>
      </w:rPr>
    </w:sdtEndPr>
    <w:sdtContent>
      <w:p w14:paraId="180F9B50" w14:textId="2F7579F0" w:rsidR="00807C7A" w:rsidRDefault="00807C7A" w:rsidP="00407A6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7C0BC96" w14:textId="77777777" w:rsidR="00807C7A" w:rsidRDefault="00807C7A" w:rsidP="00807C7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15480255"/>
      <w:docPartObj>
        <w:docPartGallery w:val="Page Numbers (Bottom of Page)"/>
        <w:docPartUnique/>
      </w:docPartObj>
    </w:sdtPr>
    <w:sdtEndPr>
      <w:rPr>
        <w:rStyle w:val="PageNumber"/>
      </w:rPr>
    </w:sdtEndPr>
    <w:sdtContent>
      <w:p w14:paraId="481B2D67" w14:textId="7F197BD6" w:rsidR="00807C7A" w:rsidRDefault="00807C7A" w:rsidP="00407A6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9597647" w14:textId="77777777" w:rsidR="00807C7A" w:rsidRDefault="00807C7A" w:rsidP="00807C7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718014" w14:textId="77777777" w:rsidR="00F17311" w:rsidRDefault="00F17311" w:rsidP="00807C7A">
      <w:r>
        <w:separator/>
      </w:r>
    </w:p>
  </w:footnote>
  <w:footnote w:type="continuationSeparator" w:id="0">
    <w:p w14:paraId="30A3D524" w14:textId="77777777" w:rsidR="00F17311" w:rsidRDefault="00F17311" w:rsidP="00807C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CC809" w14:textId="018C7518" w:rsidR="00807C7A" w:rsidRPr="00807C7A" w:rsidRDefault="00807C7A">
    <w:pPr>
      <w:pStyle w:val="Header"/>
      <w:rPr>
        <w:sz w:val="20"/>
        <w:szCs w:val="20"/>
      </w:rPr>
    </w:pPr>
    <w:r w:rsidRPr="00807C7A">
      <w:rPr>
        <w:sz w:val="20"/>
        <w:szCs w:val="20"/>
      </w:rPr>
      <w:t>2108848</w:t>
    </w:r>
  </w:p>
  <w:p w14:paraId="0474B9B8" w14:textId="687BFB2C" w:rsidR="00807C7A" w:rsidRPr="00807C7A" w:rsidRDefault="00D97A88">
    <w:pPr>
      <w:pStyle w:val="Header"/>
      <w:rPr>
        <w:sz w:val="20"/>
        <w:szCs w:val="20"/>
      </w:rPr>
    </w:pPr>
    <w:r>
      <w:rPr>
        <w:sz w:val="20"/>
        <w:szCs w:val="20"/>
      </w:rPr>
      <w:t>3314 words</w:t>
    </w:r>
  </w:p>
  <w:p w14:paraId="2E594C17" w14:textId="4C0E1662" w:rsidR="00807C7A" w:rsidRPr="00807C7A" w:rsidRDefault="00807C7A">
    <w:pPr>
      <w:pStyle w:val="Header"/>
      <w:rPr>
        <w:sz w:val="20"/>
        <w:szCs w:val="20"/>
      </w:rPr>
    </w:pPr>
    <w:r w:rsidRPr="00807C7A">
      <w:rPr>
        <w:sz w:val="20"/>
        <w:szCs w:val="20"/>
      </w:rPr>
      <w:t>ECEY4003/C</w:t>
    </w:r>
  </w:p>
  <w:p w14:paraId="5066F166" w14:textId="77777777" w:rsidR="00807C7A" w:rsidRDefault="00807C7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70F"/>
    <w:rsid w:val="000056F0"/>
    <w:rsid w:val="00005C34"/>
    <w:rsid w:val="00013EF5"/>
    <w:rsid w:val="00015903"/>
    <w:rsid w:val="0001601A"/>
    <w:rsid w:val="00016147"/>
    <w:rsid w:val="00024B21"/>
    <w:rsid w:val="000408EA"/>
    <w:rsid w:val="0005071C"/>
    <w:rsid w:val="00065466"/>
    <w:rsid w:val="0007701A"/>
    <w:rsid w:val="0008183D"/>
    <w:rsid w:val="000839F3"/>
    <w:rsid w:val="00087CB0"/>
    <w:rsid w:val="000915A7"/>
    <w:rsid w:val="00095657"/>
    <w:rsid w:val="000A4E28"/>
    <w:rsid w:val="000C50E8"/>
    <w:rsid w:val="000C6BD6"/>
    <w:rsid w:val="000D5417"/>
    <w:rsid w:val="000D72A1"/>
    <w:rsid w:val="000D7BA7"/>
    <w:rsid w:val="000E5A8F"/>
    <w:rsid w:val="000E7ABA"/>
    <w:rsid w:val="000F425C"/>
    <w:rsid w:val="000F7044"/>
    <w:rsid w:val="000F72E8"/>
    <w:rsid w:val="00113F2A"/>
    <w:rsid w:val="00114051"/>
    <w:rsid w:val="0011489B"/>
    <w:rsid w:val="00114B1C"/>
    <w:rsid w:val="00114DBD"/>
    <w:rsid w:val="00120A47"/>
    <w:rsid w:val="001228EF"/>
    <w:rsid w:val="00123458"/>
    <w:rsid w:val="00124950"/>
    <w:rsid w:val="00125024"/>
    <w:rsid w:val="00131D12"/>
    <w:rsid w:val="00131E2D"/>
    <w:rsid w:val="00133151"/>
    <w:rsid w:val="00144196"/>
    <w:rsid w:val="0014702A"/>
    <w:rsid w:val="001506DD"/>
    <w:rsid w:val="00150A7B"/>
    <w:rsid w:val="00152E4F"/>
    <w:rsid w:val="001536DB"/>
    <w:rsid w:val="00154B6A"/>
    <w:rsid w:val="00154FC5"/>
    <w:rsid w:val="00161DE7"/>
    <w:rsid w:val="00163B83"/>
    <w:rsid w:val="00165846"/>
    <w:rsid w:val="00166389"/>
    <w:rsid w:val="001734D8"/>
    <w:rsid w:val="0017481C"/>
    <w:rsid w:val="00175AE6"/>
    <w:rsid w:val="00176442"/>
    <w:rsid w:val="00177939"/>
    <w:rsid w:val="001A0EF3"/>
    <w:rsid w:val="001A445B"/>
    <w:rsid w:val="001D1275"/>
    <w:rsid w:val="001D3117"/>
    <w:rsid w:val="001D4320"/>
    <w:rsid w:val="001D5AD0"/>
    <w:rsid w:val="001E170F"/>
    <w:rsid w:val="001E2922"/>
    <w:rsid w:val="001F4148"/>
    <w:rsid w:val="00202D02"/>
    <w:rsid w:val="00204ED9"/>
    <w:rsid w:val="002124BD"/>
    <w:rsid w:val="00222F3E"/>
    <w:rsid w:val="00226CF7"/>
    <w:rsid w:val="00233829"/>
    <w:rsid w:val="00237D20"/>
    <w:rsid w:val="00244B41"/>
    <w:rsid w:val="00256CEE"/>
    <w:rsid w:val="00266527"/>
    <w:rsid w:val="00274AAA"/>
    <w:rsid w:val="00275BD4"/>
    <w:rsid w:val="00277A8B"/>
    <w:rsid w:val="00277F09"/>
    <w:rsid w:val="00296BBF"/>
    <w:rsid w:val="002A45AE"/>
    <w:rsid w:val="002A503D"/>
    <w:rsid w:val="002A533E"/>
    <w:rsid w:val="002A5ABA"/>
    <w:rsid w:val="002A683E"/>
    <w:rsid w:val="002C2486"/>
    <w:rsid w:val="002C5209"/>
    <w:rsid w:val="002F076B"/>
    <w:rsid w:val="002F2F2E"/>
    <w:rsid w:val="00302446"/>
    <w:rsid w:val="0031161D"/>
    <w:rsid w:val="003143CD"/>
    <w:rsid w:val="00315254"/>
    <w:rsid w:val="00321508"/>
    <w:rsid w:val="003224E7"/>
    <w:rsid w:val="00324420"/>
    <w:rsid w:val="003308FA"/>
    <w:rsid w:val="00332F9C"/>
    <w:rsid w:val="003341B9"/>
    <w:rsid w:val="00334E30"/>
    <w:rsid w:val="0034681F"/>
    <w:rsid w:val="0034700C"/>
    <w:rsid w:val="003470B9"/>
    <w:rsid w:val="00353B04"/>
    <w:rsid w:val="003544B5"/>
    <w:rsid w:val="003564DF"/>
    <w:rsid w:val="00357584"/>
    <w:rsid w:val="00362F47"/>
    <w:rsid w:val="00372792"/>
    <w:rsid w:val="003743AF"/>
    <w:rsid w:val="00396922"/>
    <w:rsid w:val="003A66EC"/>
    <w:rsid w:val="003A6F4C"/>
    <w:rsid w:val="003A6FC7"/>
    <w:rsid w:val="003A73E8"/>
    <w:rsid w:val="003B2C4F"/>
    <w:rsid w:val="003B517D"/>
    <w:rsid w:val="003C2D9C"/>
    <w:rsid w:val="003C5835"/>
    <w:rsid w:val="003D0CC2"/>
    <w:rsid w:val="003D6A8A"/>
    <w:rsid w:val="003E05D4"/>
    <w:rsid w:val="003E3D46"/>
    <w:rsid w:val="003E4A82"/>
    <w:rsid w:val="003E5FF8"/>
    <w:rsid w:val="003F3436"/>
    <w:rsid w:val="003F43BE"/>
    <w:rsid w:val="00411246"/>
    <w:rsid w:val="00416F89"/>
    <w:rsid w:val="004217C4"/>
    <w:rsid w:val="00424A34"/>
    <w:rsid w:val="00427EF2"/>
    <w:rsid w:val="0043151D"/>
    <w:rsid w:val="00433F03"/>
    <w:rsid w:val="004354CB"/>
    <w:rsid w:val="004401C8"/>
    <w:rsid w:val="00440D04"/>
    <w:rsid w:val="00453C33"/>
    <w:rsid w:val="00465EF7"/>
    <w:rsid w:val="00471342"/>
    <w:rsid w:val="00471CF4"/>
    <w:rsid w:val="004825C5"/>
    <w:rsid w:val="0048572A"/>
    <w:rsid w:val="00490F7C"/>
    <w:rsid w:val="00492BCE"/>
    <w:rsid w:val="004A187F"/>
    <w:rsid w:val="004A2042"/>
    <w:rsid w:val="004A4D03"/>
    <w:rsid w:val="004A5DC7"/>
    <w:rsid w:val="004A6E7A"/>
    <w:rsid w:val="004B081C"/>
    <w:rsid w:val="004C0710"/>
    <w:rsid w:val="004D01D2"/>
    <w:rsid w:val="004D27B5"/>
    <w:rsid w:val="004D5ED6"/>
    <w:rsid w:val="004D6B4B"/>
    <w:rsid w:val="004E2D29"/>
    <w:rsid w:val="005030D7"/>
    <w:rsid w:val="00503D37"/>
    <w:rsid w:val="00505B07"/>
    <w:rsid w:val="00506391"/>
    <w:rsid w:val="00506FEE"/>
    <w:rsid w:val="00515929"/>
    <w:rsid w:val="0052699D"/>
    <w:rsid w:val="00533750"/>
    <w:rsid w:val="0054414A"/>
    <w:rsid w:val="005444E2"/>
    <w:rsid w:val="00550F4F"/>
    <w:rsid w:val="005515B0"/>
    <w:rsid w:val="00555F14"/>
    <w:rsid w:val="00564930"/>
    <w:rsid w:val="00576D53"/>
    <w:rsid w:val="00580B88"/>
    <w:rsid w:val="00582433"/>
    <w:rsid w:val="00582EE5"/>
    <w:rsid w:val="00596227"/>
    <w:rsid w:val="005970B7"/>
    <w:rsid w:val="005A77FF"/>
    <w:rsid w:val="005C1E39"/>
    <w:rsid w:val="005C4095"/>
    <w:rsid w:val="005D0DE4"/>
    <w:rsid w:val="005D7DC2"/>
    <w:rsid w:val="005E0E9A"/>
    <w:rsid w:val="005E3D97"/>
    <w:rsid w:val="005F5F1B"/>
    <w:rsid w:val="005F721B"/>
    <w:rsid w:val="00607FD7"/>
    <w:rsid w:val="00613BD2"/>
    <w:rsid w:val="00625A4D"/>
    <w:rsid w:val="006318CB"/>
    <w:rsid w:val="0063294B"/>
    <w:rsid w:val="00632CA0"/>
    <w:rsid w:val="00636E7A"/>
    <w:rsid w:val="006557F3"/>
    <w:rsid w:val="006842F0"/>
    <w:rsid w:val="006900BB"/>
    <w:rsid w:val="0069309B"/>
    <w:rsid w:val="0069590D"/>
    <w:rsid w:val="006A00CB"/>
    <w:rsid w:val="006B5AB1"/>
    <w:rsid w:val="006D03F1"/>
    <w:rsid w:val="006D66F1"/>
    <w:rsid w:val="006F013B"/>
    <w:rsid w:val="006F1B8C"/>
    <w:rsid w:val="006F3986"/>
    <w:rsid w:val="00700E4B"/>
    <w:rsid w:val="00721798"/>
    <w:rsid w:val="007307E9"/>
    <w:rsid w:val="0073253F"/>
    <w:rsid w:val="00760671"/>
    <w:rsid w:val="007608A9"/>
    <w:rsid w:val="00763573"/>
    <w:rsid w:val="007730BD"/>
    <w:rsid w:val="00774F2D"/>
    <w:rsid w:val="0079263D"/>
    <w:rsid w:val="00793EC7"/>
    <w:rsid w:val="00794428"/>
    <w:rsid w:val="007A06CA"/>
    <w:rsid w:val="007B0273"/>
    <w:rsid w:val="007C03A7"/>
    <w:rsid w:val="007C1782"/>
    <w:rsid w:val="007D1379"/>
    <w:rsid w:val="007D16BF"/>
    <w:rsid w:val="007E54C0"/>
    <w:rsid w:val="007F4532"/>
    <w:rsid w:val="00806944"/>
    <w:rsid w:val="00807C7A"/>
    <w:rsid w:val="00814B8A"/>
    <w:rsid w:val="00824C03"/>
    <w:rsid w:val="00827659"/>
    <w:rsid w:val="00827BE6"/>
    <w:rsid w:val="0083606C"/>
    <w:rsid w:val="008653D2"/>
    <w:rsid w:val="008727EF"/>
    <w:rsid w:val="00880084"/>
    <w:rsid w:val="00880536"/>
    <w:rsid w:val="00886EDD"/>
    <w:rsid w:val="0089037B"/>
    <w:rsid w:val="008A6AD6"/>
    <w:rsid w:val="008B4F17"/>
    <w:rsid w:val="008C3A22"/>
    <w:rsid w:val="008C7D2F"/>
    <w:rsid w:val="008D0859"/>
    <w:rsid w:val="008E3758"/>
    <w:rsid w:val="008E79E0"/>
    <w:rsid w:val="008F1EAB"/>
    <w:rsid w:val="008F7BC8"/>
    <w:rsid w:val="00901054"/>
    <w:rsid w:val="00913CCC"/>
    <w:rsid w:val="00921682"/>
    <w:rsid w:val="00924A6D"/>
    <w:rsid w:val="00926ADF"/>
    <w:rsid w:val="00943B15"/>
    <w:rsid w:val="00943EFD"/>
    <w:rsid w:val="00952EDE"/>
    <w:rsid w:val="00955785"/>
    <w:rsid w:val="00956465"/>
    <w:rsid w:val="00957B84"/>
    <w:rsid w:val="00987F2D"/>
    <w:rsid w:val="00990693"/>
    <w:rsid w:val="00997C23"/>
    <w:rsid w:val="009A57A5"/>
    <w:rsid w:val="009B0313"/>
    <w:rsid w:val="009B3C4F"/>
    <w:rsid w:val="009B4D58"/>
    <w:rsid w:val="009B7E11"/>
    <w:rsid w:val="009C0459"/>
    <w:rsid w:val="009C5362"/>
    <w:rsid w:val="009C574E"/>
    <w:rsid w:val="009C579B"/>
    <w:rsid w:val="009C76B8"/>
    <w:rsid w:val="009F1047"/>
    <w:rsid w:val="009F681D"/>
    <w:rsid w:val="00A0065D"/>
    <w:rsid w:val="00A0193D"/>
    <w:rsid w:val="00A048E3"/>
    <w:rsid w:val="00A05010"/>
    <w:rsid w:val="00A12627"/>
    <w:rsid w:val="00A238F3"/>
    <w:rsid w:val="00A306E1"/>
    <w:rsid w:val="00A34EF9"/>
    <w:rsid w:val="00A36FF5"/>
    <w:rsid w:val="00A4528E"/>
    <w:rsid w:val="00A508DC"/>
    <w:rsid w:val="00A53FAB"/>
    <w:rsid w:val="00A572A9"/>
    <w:rsid w:val="00A70EDF"/>
    <w:rsid w:val="00A73B14"/>
    <w:rsid w:val="00A75E2C"/>
    <w:rsid w:val="00A90363"/>
    <w:rsid w:val="00A95944"/>
    <w:rsid w:val="00A974F3"/>
    <w:rsid w:val="00A9776F"/>
    <w:rsid w:val="00AA25BD"/>
    <w:rsid w:val="00AA4E4D"/>
    <w:rsid w:val="00AA6EB2"/>
    <w:rsid w:val="00AB273D"/>
    <w:rsid w:val="00AB7DB7"/>
    <w:rsid w:val="00AC1B2B"/>
    <w:rsid w:val="00AC1C96"/>
    <w:rsid w:val="00AC2BB3"/>
    <w:rsid w:val="00AD3D7D"/>
    <w:rsid w:val="00AD4916"/>
    <w:rsid w:val="00AE2917"/>
    <w:rsid w:val="00AE2E64"/>
    <w:rsid w:val="00AE3107"/>
    <w:rsid w:val="00AE5A90"/>
    <w:rsid w:val="00AF03B2"/>
    <w:rsid w:val="00AF5A27"/>
    <w:rsid w:val="00B00891"/>
    <w:rsid w:val="00B03D43"/>
    <w:rsid w:val="00B0776C"/>
    <w:rsid w:val="00B10B53"/>
    <w:rsid w:val="00B204CF"/>
    <w:rsid w:val="00B23012"/>
    <w:rsid w:val="00B2707B"/>
    <w:rsid w:val="00B3239D"/>
    <w:rsid w:val="00B437CE"/>
    <w:rsid w:val="00B43C1F"/>
    <w:rsid w:val="00B56034"/>
    <w:rsid w:val="00B70EBE"/>
    <w:rsid w:val="00B7249F"/>
    <w:rsid w:val="00B81930"/>
    <w:rsid w:val="00B825EC"/>
    <w:rsid w:val="00B83B98"/>
    <w:rsid w:val="00B86E68"/>
    <w:rsid w:val="00B87922"/>
    <w:rsid w:val="00BA7E54"/>
    <w:rsid w:val="00BD61F7"/>
    <w:rsid w:val="00BE0743"/>
    <w:rsid w:val="00BE73C8"/>
    <w:rsid w:val="00BF0615"/>
    <w:rsid w:val="00BF13A9"/>
    <w:rsid w:val="00C01C1F"/>
    <w:rsid w:val="00C05533"/>
    <w:rsid w:val="00C20F40"/>
    <w:rsid w:val="00C22A03"/>
    <w:rsid w:val="00C25ACD"/>
    <w:rsid w:val="00C37982"/>
    <w:rsid w:val="00C42E52"/>
    <w:rsid w:val="00C44E8D"/>
    <w:rsid w:val="00C645A7"/>
    <w:rsid w:val="00C662F9"/>
    <w:rsid w:val="00C67FCA"/>
    <w:rsid w:val="00C72F56"/>
    <w:rsid w:val="00C74E5E"/>
    <w:rsid w:val="00C76EA9"/>
    <w:rsid w:val="00C81E72"/>
    <w:rsid w:val="00C8743D"/>
    <w:rsid w:val="00C87A6B"/>
    <w:rsid w:val="00C87DB4"/>
    <w:rsid w:val="00C96898"/>
    <w:rsid w:val="00CA31F9"/>
    <w:rsid w:val="00CA4C22"/>
    <w:rsid w:val="00CA4EAB"/>
    <w:rsid w:val="00CA58CE"/>
    <w:rsid w:val="00CB04F4"/>
    <w:rsid w:val="00CB17B6"/>
    <w:rsid w:val="00CC1146"/>
    <w:rsid w:val="00CC6303"/>
    <w:rsid w:val="00CE6CAE"/>
    <w:rsid w:val="00CF5860"/>
    <w:rsid w:val="00D23E05"/>
    <w:rsid w:val="00D27511"/>
    <w:rsid w:val="00D36516"/>
    <w:rsid w:val="00D4035A"/>
    <w:rsid w:val="00D40B9D"/>
    <w:rsid w:val="00D45013"/>
    <w:rsid w:val="00D51C60"/>
    <w:rsid w:val="00D55E41"/>
    <w:rsid w:val="00D570D1"/>
    <w:rsid w:val="00D6533A"/>
    <w:rsid w:val="00D91BC5"/>
    <w:rsid w:val="00D91C35"/>
    <w:rsid w:val="00D97522"/>
    <w:rsid w:val="00D97A88"/>
    <w:rsid w:val="00DA36CB"/>
    <w:rsid w:val="00DA5004"/>
    <w:rsid w:val="00DA69A2"/>
    <w:rsid w:val="00DB698B"/>
    <w:rsid w:val="00DB7423"/>
    <w:rsid w:val="00DC6734"/>
    <w:rsid w:val="00DC71AB"/>
    <w:rsid w:val="00DD0E70"/>
    <w:rsid w:val="00DD1112"/>
    <w:rsid w:val="00DD4184"/>
    <w:rsid w:val="00DE555C"/>
    <w:rsid w:val="00DE6F50"/>
    <w:rsid w:val="00DE7E4F"/>
    <w:rsid w:val="00DF42AE"/>
    <w:rsid w:val="00DF7D20"/>
    <w:rsid w:val="00E01F49"/>
    <w:rsid w:val="00E02997"/>
    <w:rsid w:val="00E13D8F"/>
    <w:rsid w:val="00E14CC9"/>
    <w:rsid w:val="00E207B4"/>
    <w:rsid w:val="00E25AE5"/>
    <w:rsid w:val="00E2631E"/>
    <w:rsid w:val="00E312C4"/>
    <w:rsid w:val="00E31C37"/>
    <w:rsid w:val="00E36E10"/>
    <w:rsid w:val="00E37307"/>
    <w:rsid w:val="00E45F9C"/>
    <w:rsid w:val="00E512BB"/>
    <w:rsid w:val="00E51F2B"/>
    <w:rsid w:val="00E55AEF"/>
    <w:rsid w:val="00E57039"/>
    <w:rsid w:val="00E60D4E"/>
    <w:rsid w:val="00E64994"/>
    <w:rsid w:val="00E703E0"/>
    <w:rsid w:val="00E7127F"/>
    <w:rsid w:val="00E75E71"/>
    <w:rsid w:val="00E87CAF"/>
    <w:rsid w:val="00E92CA4"/>
    <w:rsid w:val="00EA3301"/>
    <w:rsid w:val="00EA41F9"/>
    <w:rsid w:val="00EB561B"/>
    <w:rsid w:val="00EB5631"/>
    <w:rsid w:val="00EB7C9A"/>
    <w:rsid w:val="00EC44E3"/>
    <w:rsid w:val="00EC4F12"/>
    <w:rsid w:val="00ED17AF"/>
    <w:rsid w:val="00EF15A6"/>
    <w:rsid w:val="00EF42E0"/>
    <w:rsid w:val="00EF599D"/>
    <w:rsid w:val="00F04270"/>
    <w:rsid w:val="00F11121"/>
    <w:rsid w:val="00F17311"/>
    <w:rsid w:val="00F26766"/>
    <w:rsid w:val="00F27270"/>
    <w:rsid w:val="00F27533"/>
    <w:rsid w:val="00F307A5"/>
    <w:rsid w:val="00F31861"/>
    <w:rsid w:val="00F34FE1"/>
    <w:rsid w:val="00F41624"/>
    <w:rsid w:val="00F529A5"/>
    <w:rsid w:val="00F57AF2"/>
    <w:rsid w:val="00F57DDD"/>
    <w:rsid w:val="00F62F04"/>
    <w:rsid w:val="00F6782E"/>
    <w:rsid w:val="00F943C3"/>
    <w:rsid w:val="00FA00E5"/>
    <w:rsid w:val="00FA0733"/>
    <w:rsid w:val="00FA294D"/>
    <w:rsid w:val="00FA4A67"/>
    <w:rsid w:val="00FC2261"/>
    <w:rsid w:val="00FD2D15"/>
    <w:rsid w:val="00FD308B"/>
    <w:rsid w:val="00FD5BBE"/>
    <w:rsid w:val="00FD5F52"/>
    <w:rsid w:val="00FE4488"/>
    <w:rsid w:val="00FE724E"/>
    <w:rsid w:val="00FF2F0F"/>
    <w:rsid w:val="00FF4B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04C78B9"/>
  <w15:chartTrackingRefBased/>
  <w15:docId w15:val="{DAA267BA-023E-CC44-BFD4-3E7E8044D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B03D43"/>
    <w:rPr>
      <w:i/>
      <w:iCs/>
    </w:rPr>
  </w:style>
  <w:style w:type="paragraph" w:styleId="NormalWeb">
    <w:name w:val="Normal (Web)"/>
    <w:basedOn w:val="Normal"/>
    <w:uiPriority w:val="99"/>
    <w:unhideWhenUsed/>
    <w:rsid w:val="006F013B"/>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C76EA9"/>
  </w:style>
  <w:style w:type="character" w:customStyle="1" w:styleId="ref-lnk">
    <w:name w:val="ref-lnk"/>
    <w:basedOn w:val="DefaultParagraphFont"/>
    <w:rsid w:val="00C76EA9"/>
  </w:style>
  <w:style w:type="character" w:styleId="Hyperlink">
    <w:name w:val="Hyperlink"/>
    <w:basedOn w:val="DefaultParagraphFont"/>
    <w:uiPriority w:val="99"/>
    <w:unhideWhenUsed/>
    <w:rsid w:val="00C76EA9"/>
    <w:rPr>
      <w:color w:val="0000FF"/>
      <w:u w:val="single"/>
    </w:rPr>
  </w:style>
  <w:style w:type="character" w:customStyle="1" w:styleId="nlmyear">
    <w:name w:val="nlm_year"/>
    <w:basedOn w:val="DefaultParagraphFont"/>
    <w:rsid w:val="004A187F"/>
  </w:style>
  <w:style w:type="character" w:customStyle="1" w:styleId="googlescholar-container">
    <w:name w:val="googlescholar-container"/>
    <w:basedOn w:val="DefaultParagraphFont"/>
    <w:rsid w:val="004A187F"/>
  </w:style>
  <w:style w:type="character" w:customStyle="1" w:styleId="nlmpublisher-loc">
    <w:name w:val="nlm_publisher-loc"/>
    <w:basedOn w:val="DefaultParagraphFont"/>
    <w:rsid w:val="004A187F"/>
  </w:style>
  <w:style w:type="character" w:customStyle="1" w:styleId="nlmpublisher-name">
    <w:name w:val="nlm_publisher-name"/>
    <w:basedOn w:val="DefaultParagraphFont"/>
    <w:rsid w:val="004A187F"/>
  </w:style>
  <w:style w:type="character" w:styleId="Strong">
    <w:name w:val="Strong"/>
    <w:basedOn w:val="DefaultParagraphFont"/>
    <w:uiPriority w:val="22"/>
    <w:qFormat/>
    <w:rsid w:val="004A187F"/>
    <w:rPr>
      <w:b/>
      <w:bCs/>
    </w:rPr>
  </w:style>
  <w:style w:type="character" w:customStyle="1" w:styleId="nlmarticle-title">
    <w:name w:val="nlm_article-title"/>
    <w:basedOn w:val="DefaultParagraphFont"/>
    <w:rsid w:val="004A187F"/>
  </w:style>
  <w:style w:type="character" w:customStyle="1" w:styleId="nlmfpage">
    <w:name w:val="nlm_fpage"/>
    <w:basedOn w:val="DefaultParagraphFont"/>
    <w:rsid w:val="004A187F"/>
  </w:style>
  <w:style w:type="character" w:customStyle="1" w:styleId="nlmlpage">
    <w:name w:val="nlm_lpage"/>
    <w:basedOn w:val="DefaultParagraphFont"/>
    <w:rsid w:val="004A187F"/>
  </w:style>
  <w:style w:type="character" w:styleId="FollowedHyperlink">
    <w:name w:val="FollowedHyperlink"/>
    <w:basedOn w:val="DefaultParagraphFont"/>
    <w:uiPriority w:val="99"/>
    <w:semiHidden/>
    <w:unhideWhenUsed/>
    <w:rsid w:val="004A187F"/>
    <w:rPr>
      <w:color w:val="954F72" w:themeColor="followedHyperlink"/>
      <w:u w:val="single"/>
    </w:rPr>
  </w:style>
  <w:style w:type="paragraph" w:styleId="Header">
    <w:name w:val="header"/>
    <w:basedOn w:val="Normal"/>
    <w:link w:val="HeaderChar"/>
    <w:uiPriority w:val="99"/>
    <w:unhideWhenUsed/>
    <w:rsid w:val="00807C7A"/>
    <w:pPr>
      <w:tabs>
        <w:tab w:val="center" w:pos="4513"/>
        <w:tab w:val="right" w:pos="9026"/>
      </w:tabs>
    </w:pPr>
  </w:style>
  <w:style w:type="character" w:customStyle="1" w:styleId="HeaderChar">
    <w:name w:val="Header Char"/>
    <w:basedOn w:val="DefaultParagraphFont"/>
    <w:link w:val="Header"/>
    <w:uiPriority w:val="99"/>
    <w:rsid w:val="00807C7A"/>
  </w:style>
  <w:style w:type="paragraph" w:styleId="Footer">
    <w:name w:val="footer"/>
    <w:basedOn w:val="Normal"/>
    <w:link w:val="FooterChar"/>
    <w:uiPriority w:val="99"/>
    <w:unhideWhenUsed/>
    <w:rsid w:val="00807C7A"/>
    <w:pPr>
      <w:tabs>
        <w:tab w:val="center" w:pos="4513"/>
        <w:tab w:val="right" w:pos="9026"/>
      </w:tabs>
    </w:pPr>
  </w:style>
  <w:style w:type="character" w:customStyle="1" w:styleId="FooterChar">
    <w:name w:val="Footer Char"/>
    <w:basedOn w:val="DefaultParagraphFont"/>
    <w:link w:val="Footer"/>
    <w:uiPriority w:val="99"/>
    <w:rsid w:val="00807C7A"/>
  </w:style>
  <w:style w:type="character" w:styleId="PageNumber">
    <w:name w:val="page number"/>
    <w:basedOn w:val="DefaultParagraphFont"/>
    <w:uiPriority w:val="99"/>
    <w:semiHidden/>
    <w:unhideWhenUsed/>
    <w:rsid w:val="00807C7A"/>
  </w:style>
  <w:style w:type="character" w:styleId="UnresolvedMention">
    <w:name w:val="Unresolved Mention"/>
    <w:basedOn w:val="DefaultParagraphFont"/>
    <w:uiPriority w:val="99"/>
    <w:semiHidden/>
    <w:unhideWhenUsed/>
    <w:rsid w:val="00114B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27759">
      <w:bodyDiv w:val="1"/>
      <w:marLeft w:val="0"/>
      <w:marRight w:val="0"/>
      <w:marTop w:val="0"/>
      <w:marBottom w:val="0"/>
      <w:divBdr>
        <w:top w:val="none" w:sz="0" w:space="0" w:color="auto"/>
        <w:left w:val="none" w:sz="0" w:space="0" w:color="auto"/>
        <w:bottom w:val="none" w:sz="0" w:space="0" w:color="auto"/>
        <w:right w:val="none" w:sz="0" w:space="0" w:color="auto"/>
      </w:divBdr>
    </w:div>
    <w:div w:id="61026348">
      <w:bodyDiv w:val="1"/>
      <w:marLeft w:val="0"/>
      <w:marRight w:val="0"/>
      <w:marTop w:val="0"/>
      <w:marBottom w:val="0"/>
      <w:divBdr>
        <w:top w:val="none" w:sz="0" w:space="0" w:color="auto"/>
        <w:left w:val="none" w:sz="0" w:space="0" w:color="auto"/>
        <w:bottom w:val="none" w:sz="0" w:space="0" w:color="auto"/>
        <w:right w:val="none" w:sz="0" w:space="0" w:color="auto"/>
      </w:divBdr>
      <w:divsChild>
        <w:div w:id="497500491">
          <w:marLeft w:val="0"/>
          <w:marRight w:val="0"/>
          <w:marTop w:val="0"/>
          <w:marBottom w:val="0"/>
          <w:divBdr>
            <w:top w:val="none" w:sz="0" w:space="0" w:color="auto"/>
            <w:left w:val="none" w:sz="0" w:space="0" w:color="auto"/>
            <w:bottom w:val="none" w:sz="0" w:space="0" w:color="auto"/>
            <w:right w:val="none" w:sz="0" w:space="0" w:color="auto"/>
          </w:divBdr>
          <w:divsChild>
            <w:div w:id="1628732982">
              <w:marLeft w:val="0"/>
              <w:marRight w:val="0"/>
              <w:marTop w:val="0"/>
              <w:marBottom w:val="0"/>
              <w:divBdr>
                <w:top w:val="none" w:sz="0" w:space="0" w:color="auto"/>
                <w:left w:val="none" w:sz="0" w:space="0" w:color="auto"/>
                <w:bottom w:val="none" w:sz="0" w:space="0" w:color="auto"/>
                <w:right w:val="none" w:sz="0" w:space="0" w:color="auto"/>
              </w:divBdr>
              <w:divsChild>
                <w:div w:id="1727336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36993">
      <w:bodyDiv w:val="1"/>
      <w:marLeft w:val="0"/>
      <w:marRight w:val="0"/>
      <w:marTop w:val="0"/>
      <w:marBottom w:val="0"/>
      <w:divBdr>
        <w:top w:val="none" w:sz="0" w:space="0" w:color="auto"/>
        <w:left w:val="none" w:sz="0" w:space="0" w:color="auto"/>
        <w:bottom w:val="none" w:sz="0" w:space="0" w:color="auto"/>
        <w:right w:val="none" w:sz="0" w:space="0" w:color="auto"/>
      </w:divBdr>
      <w:divsChild>
        <w:div w:id="1383944695">
          <w:marLeft w:val="0"/>
          <w:marRight w:val="0"/>
          <w:marTop w:val="0"/>
          <w:marBottom w:val="0"/>
          <w:divBdr>
            <w:top w:val="none" w:sz="0" w:space="0" w:color="auto"/>
            <w:left w:val="none" w:sz="0" w:space="0" w:color="auto"/>
            <w:bottom w:val="none" w:sz="0" w:space="0" w:color="auto"/>
            <w:right w:val="none" w:sz="0" w:space="0" w:color="auto"/>
          </w:divBdr>
          <w:divsChild>
            <w:div w:id="1020084614">
              <w:marLeft w:val="0"/>
              <w:marRight w:val="0"/>
              <w:marTop w:val="0"/>
              <w:marBottom w:val="0"/>
              <w:divBdr>
                <w:top w:val="none" w:sz="0" w:space="0" w:color="auto"/>
                <w:left w:val="none" w:sz="0" w:space="0" w:color="auto"/>
                <w:bottom w:val="none" w:sz="0" w:space="0" w:color="auto"/>
                <w:right w:val="none" w:sz="0" w:space="0" w:color="auto"/>
              </w:divBdr>
              <w:divsChild>
                <w:div w:id="205873120">
                  <w:marLeft w:val="0"/>
                  <w:marRight w:val="0"/>
                  <w:marTop w:val="0"/>
                  <w:marBottom w:val="0"/>
                  <w:divBdr>
                    <w:top w:val="none" w:sz="0" w:space="0" w:color="auto"/>
                    <w:left w:val="none" w:sz="0" w:space="0" w:color="auto"/>
                    <w:bottom w:val="none" w:sz="0" w:space="0" w:color="auto"/>
                    <w:right w:val="none" w:sz="0" w:space="0" w:color="auto"/>
                  </w:divBdr>
                  <w:divsChild>
                    <w:div w:id="1439523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3752813">
      <w:bodyDiv w:val="1"/>
      <w:marLeft w:val="0"/>
      <w:marRight w:val="0"/>
      <w:marTop w:val="0"/>
      <w:marBottom w:val="0"/>
      <w:divBdr>
        <w:top w:val="none" w:sz="0" w:space="0" w:color="auto"/>
        <w:left w:val="none" w:sz="0" w:space="0" w:color="auto"/>
        <w:bottom w:val="none" w:sz="0" w:space="0" w:color="auto"/>
        <w:right w:val="none" w:sz="0" w:space="0" w:color="auto"/>
      </w:divBdr>
      <w:divsChild>
        <w:div w:id="1396858040">
          <w:marLeft w:val="0"/>
          <w:marRight w:val="0"/>
          <w:marTop w:val="0"/>
          <w:marBottom w:val="0"/>
          <w:divBdr>
            <w:top w:val="none" w:sz="0" w:space="0" w:color="auto"/>
            <w:left w:val="none" w:sz="0" w:space="0" w:color="auto"/>
            <w:bottom w:val="none" w:sz="0" w:space="0" w:color="auto"/>
            <w:right w:val="none" w:sz="0" w:space="0" w:color="auto"/>
          </w:divBdr>
          <w:divsChild>
            <w:div w:id="672955343">
              <w:marLeft w:val="0"/>
              <w:marRight w:val="0"/>
              <w:marTop w:val="0"/>
              <w:marBottom w:val="0"/>
              <w:divBdr>
                <w:top w:val="none" w:sz="0" w:space="0" w:color="auto"/>
                <w:left w:val="none" w:sz="0" w:space="0" w:color="auto"/>
                <w:bottom w:val="none" w:sz="0" w:space="0" w:color="auto"/>
                <w:right w:val="none" w:sz="0" w:space="0" w:color="auto"/>
              </w:divBdr>
              <w:divsChild>
                <w:div w:id="1633248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7800475">
      <w:bodyDiv w:val="1"/>
      <w:marLeft w:val="0"/>
      <w:marRight w:val="0"/>
      <w:marTop w:val="0"/>
      <w:marBottom w:val="0"/>
      <w:divBdr>
        <w:top w:val="none" w:sz="0" w:space="0" w:color="auto"/>
        <w:left w:val="none" w:sz="0" w:space="0" w:color="auto"/>
        <w:bottom w:val="none" w:sz="0" w:space="0" w:color="auto"/>
        <w:right w:val="none" w:sz="0" w:space="0" w:color="auto"/>
      </w:divBdr>
      <w:divsChild>
        <w:div w:id="1581282486">
          <w:marLeft w:val="0"/>
          <w:marRight w:val="0"/>
          <w:marTop w:val="0"/>
          <w:marBottom w:val="0"/>
          <w:divBdr>
            <w:top w:val="none" w:sz="0" w:space="0" w:color="auto"/>
            <w:left w:val="none" w:sz="0" w:space="0" w:color="auto"/>
            <w:bottom w:val="none" w:sz="0" w:space="0" w:color="auto"/>
            <w:right w:val="none" w:sz="0" w:space="0" w:color="auto"/>
          </w:divBdr>
          <w:divsChild>
            <w:div w:id="339353268">
              <w:marLeft w:val="0"/>
              <w:marRight w:val="0"/>
              <w:marTop w:val="0"/>
              <w:marBottom w:val="0"/>
              <w:divBdr>
                <w:top w:val="none" w:sz="0" w:space="0" w:color="auto"/>
                <w:left w:val="none" w:sz="0" w:space="0" w:color="auto"/>
                <w:bottom w:val="none" w:sz="0" w:space="0" w:color="auto"/>
                <w:right w:val="none" w:sz="0" w:space="0" w:color="auto"/>
              </w:divBdr>
              <w:divsChild>
                <w:div w:id="491878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9620033">
      <w:bodyDiv w:val="1"/>
      <w:marLeft w:val="0"/>
      <w:marRight w:val="0"/>
      <w:marTop w:val="0"/>
      <w:marBottom w:val="0"/>
      <w:divBdr>
        <w:top w:val="none" w:sz="0" w:space="0" w:color="auto"/>
        <w:left w:val="none" w:sz="0" w:space="0" w:color="auto"/>
        <w:bottom w:val="none" w:sz="0" w:space="0" w:color="auto"/>
        <w:right w:val="none" w:sz="0" w:space="0" w:color="auto"/>
      </w:divBdr>
    </w:div>
    <w:div w:id="841511850">
      <w:bodyDiv w:val="1"/>
      <w:marLeft w:val="0"/>
      <w:marRight w:val="0"/>
      <w:marTop w:val="0"/>
      <w:marBottom w:val="0"/>
      <w:divBdr>
        <w:top w:val="none" w:sz="0" w:space="0" w:color="auto"/>
        <w:left w:val="none" w:sz="0" w:space="0" w:color="auto"/>
        <w:bottom w:val="none" w:sz="0" w:space="0" w:color="auto"/>
        <w:right w:val="none" w:sz="0" w:space="0" w:color="auto"/>
      </w:divBdr>
      <w:divsChild>
        <w:div w:id="542135483">
          <w:marLeft w:val="0"/>
          <w:marRight w:val="0"/>
          <w:marTop w:val="0"/>
          <w:marBottom w:val="0"/>
          <w:divBdr>
            <w:top w:val="none" w:sz="0" w:space="0" w:color="auto"/>
            <w:left w:val="none" w:sz="0" w:space="0" w:color="auto"/>
            <w:bottom w:val="none" w:sz="0" w:space="0" w:color="auto"/>
            <w:right w:val="none" w:sz="0" w:space="0" w:color="auto"/>
          </w:divBdr>
          <w:divsChild>
            <w:div w:id="1651061297">
              <w:marLeft w:val="0"/>
              <w:marRight w:val="0"/>
              <w:marTop w:val="0"/>
              <w:marBottom w:val="0"/>
              <w:divBdr>
                <w:top w:val="none" w:sz="0" w:space="0" w:color="auto"/>
                <w:left w:val="none" w:sz="0" w:space="0" w:color="auto"/>
                <w:bottom w:val="none" w:sz="0" w:space="0" w:color="auto"/>
                <w:right w:val="none" w:sz="0" w:space="0" w:color="auto"/>
              </w:divBdr>
              <w:divsChild>
                <w:div w:id="1894269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911595">
      <w:bodyDiv w:val="1"/>
      <w:marLeft w:val="0"/>
      <w:marRight w:val="0"/>
      <w:marTop w:val="0"/>
      <w:marBottom w:val="0"/>
      <w:divBdr>
        <w:top w:val="none" w:sz="0" w:space="0" w:color="auto"/>
        <w:left w:val="none" w:sz="0" w:space="0" w:color="auto"/>
        <w:bottom w:val="none" w:sz="0" w:space="0" w:color="auto"/>
        <w:right w:val="none" w:sz="0" w:space="0" w:color="auto"/>
      </w:divBdr>
    </w:div>
    <w:div w:id="1276716583">
      <w:bodyDiv w:val="1"/>
      <w:marLeft w:val="0"/>
      <w:marRight w:val="0"/>
      <w:marTop w:val="0"/>
      <w:marBottom w:val="0"/>
      <w:divBdr>
        <w:top w:val="none" w:sz="0" w:space="0" w:color="auto"/>
        <w:left w:val="none" w:sz="0" w:space="0" w:color="auto"/>
        <w:bottom w:val="none" w:sz="0" w:space="0" w:color="auto"/>
        <w:right w:val="none" w:sz="0" w:space="0" w:color="auto"/>
      </w:divBdr>
      <w:divsChild>
        <w:div w:id="895312962">
          <w:marLeft w:val="0"/>
          <w:marRight w:val="0"/>
          <w:marTop w:val="0"/>
          <w:marBottom w:val="0"/>
          <w:divBdr>
            <w:top w:val="none" w:sz="0" w:space="0" w:color="auto"/>
            <w:left w:val="none" w:sz="0" w:space="0" w:color="auto"/>
            <w:bottom w:val="none" w:sz="0" w:space="0" w:color="auto"/>
            <w:right w:val="none" w:sz="0" w:space="0" w:color="auto"/>
          </w:divBdr>
          <w:divsChild>
            <w:div w:id="1138761284">
              <w:marLeft w:val="0"/>
              <w:marRight w:val="0"/>
              <w:marTop w:val="0"/>
              <w:marBottom w:val="0"/>
              <w:divBdr>
                <w:top w:val="none" w:sz="0" w:space="0" w:color="auto"/>
                <w:left w:val="none" w:sz="0" w:space="0" w:color="auto"/>
                <w:bottom w:val="none" w:sz="0" w:space="0" w:color="auto"/>
                <w:right w:val="none" w:sz="0" w:space="0" w:color="auto"/>
              </w:divBdr>
              <w:divsChild>
                <w:div w:id="1667856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3563385">
      <w:bodyDiv w:val="1"/>
      <w:marLeft w:val="0"/>
      <w:marRight w:val="0"/>
      <w:marTop w:val="0"/>
      <w:marBottom w:val="0"/>
      <w:divBdr>
        <w:top w:val="none" w:sz="0" w:space="0" w:color="auto"/>
        <w:left w:val="none" w:sz="0" w:space="0" w:color="auto"/>
        <w:bottom w:val="none" w:sz="0" w:space="0" w:color="auto"/>
        <w:right w:val="none" w:sz="0" w:space="0" w:color="auto"/>
      </w:divBdr>
    </w:div>
    <w:div w:id="1563636037">
      <w:bodyDiv w:val="1"/>
      <w:marLeft w:val="0"/>
      <w:marRight w:val="0"/>
      <w:marTop w:val="0"/>
      <w:marBottom w:val="0"/>
      <w:divBdr>
        <w:top w:val="none" w:sz="0" w:space="0" w:color="auto"/>
        <w:left w:val="none" w:sz="0" w:space="0" w:color="auto"/>
        <w:bottom w:val="none" w:sz="0" w:space="0" w:color="auto"/>
        <w:right w:val="none" w:sz="0" w:space="0" w:color="auto"/>
      </w:divBdr>
      <w:divsChild>
        <w:div w:id="889389182">
          <w:marLeft w:val="0"/>
          <w:marRight w:val="0"/>
          <w:marTop w:val="0"/>
          <w:marBottom w:val="0"/>
          <w:divBdr>
            <w:top w:val="none" w:sz="0" w:space="0" w:color="auto"/>
            <w:left w:val="none" w:sz="0" w:space="0" w:color="auto"/>
            <w:bottom w:val="none" w:sz="0" w:space="0" w:color="auto"/>
            <w:right w:val="none" w:sz="0" w:space="0" w:color="auto"/>
          </w:divBdr>
          <w:divsChild>
            <w:div w:id="1400710575">
              <w:marLeft w:val="0"/>
              <w:marRight w:val="0"/>
              <w:marTop w:val="0"/>
              <w:marBottom w:val="0"/>
              <w:divBdr>
                <w:top w:val="none" w:sz="0" w:space="0" w:color="auto"/>
                <w:left w:val="none" w:sz="0" w:space="0" w:color="auto"/>
                <w:bottom w:val="none" w:sz="0" w:space="0" w:color="auto"/>
                <w:right w:val="none" w:sz="0" w:space="0" w:color="auto"/>
              </w:divBdr>
              <w:divsChild>
                <w:div w:id="1198589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2045134">
      <w:bodyDiv w:val="1"/>
      <w:marLeft w:val="0"/>
      <w:marRight w:val="0"/>
      <w:marTop w:val="0"/>
      <w:marBottom w:val="0"/>
      <w:divBdr>
        <w:top w:val="none" w:sz="0" w:space="0" w:color="auto"/>
        <w:left w:val="none" w:sz="0" w:space="0" w:color="auto"/>
        <w:bottom w:val="none" w:sz="0" w:space="0" w:color="auto"/>
        <w:right w:val="none" w:sz="0" w:space="0" w:color="auto"/>
      </w:divBdr>
      <w:divsChild>
        <w:div w:id="1011032766">
          <w:marLeft w:val="0"/>
          <w:marRight w:val="0"/>
          <w:marTop w:val="0"/>
          <w:marBottom w:val="0"/>
          <w:divBdr>
            <w:top w:val="none" w:sz="0" w:space="0" w:color="auto"/>
            <w:left w:val="none" w:sz="0" w:space="0" w:color="auto"/>
            <w:bottom w:val="none" w:sz="0" w:space="0" w:color="auto"/>
            <w:right w:val="none" w:sz="0" w:space="0" w:color="auto"/>
          </w:divBdr>
          <w:divsChild>
            <w:div w:id="1728794054">
              <w:marLeft w:val="0"/>
              <w:marRight w:val="0"/>
              <w:marTop w:val="0"/>
              <w:marBottom w:val="0"/>
              <w:divBdr>
                <w:top w:val="none" w:sz="0" w:space="0" w:color="auto"/>
                <w:left w:val="none" w:sz="0" w:space="0" w:color="auto"/>
                <w:bottom w:val="none" w:sz="0" w:space="0" w:color="auto"/>
                <w:right w:val="none" w:sz="0" w:space="0" w:color="auto"/>
              </w:divBdr>
              <w:divsChild>
                <w:div w:id="112289895">
                  <w:marLeft w:val="0"/>
                  <w:marRight w:val="0"/>
                  <w:marTop w:val="0"/>
                  <w:marBottom w:val="0"/>
                  <w:divBdr>
                    <w:top w:val="none" w:sz="0" w:space="0" w:color="auto"/>
                    <w:left w:val="none" w:sz="0" w:space="0" w:color="auto"/>
                    <w:bottom w:val="none" w:sz="0" w:space="0" w:color="auto"/>
                    <w:right w:val="none" w:sz="0" w:space="0" w:color="auto"/>
                  </w:divBdr>
                  <w:divsChild>
                    <w:div w:id="167491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7272899">
      <w:bodyDiv w:val="1"/>
      <w:marLeft w:val="0"/>
      <w:marRight w:val="0"/>
      <w:marTop w:val="0"/>
      <w:marBottom w:val="0"/>
      <w:divBdr>
        <w:top w:val="none" w:sz="0" w:space="0" w:color="auto"/>
        <w:left w:val="none" w:sz="0" w:space="0" w:color="auto"/>
        <w:bottom w:val="none" w:sz="0" w:space="0" w:color="auto"/>
        <w:right w:val="none" w:sz="0" w:space="0" w:color="auto"/>
      </w:divBdr>
      <w:divsChild>
        <w:div w:id="874122841">
          <w:marLeft w:val="0"/>
          <w:marRight w:val="0"/>
          <w:marTop w:val="0"/>
          <w:marBottom w:val="0"/>
          <w:divBdr>
            <w:top w:val="none" w:sz="0" w:space="0" w:color="auto"/>
            <w:left w:val="none" w:sz="0" w:space="0" w:color="auto"/>
            <w:bottom w:val="none" w:sz="0" w:space="0" w:color="auto"/>
            <w:right w:val="none" w:sz="0" w:space="0" w:color="auto"/>
          </w:divBdr>
          <w:divsChild>
            <w:div w:id="1659306692">
              <w:marLeft w:val="0"/>
              <w:marRight w:val="0"/>
              <w:marTop w:val="0"/>
              <w:marBottom w:val="0"/>
              <w:divBdr>
                <w:top w:val="none" w:sz="0" w:space="0" w:color="auto"/>
                <w:left w:val="none" w:sz="0" w:space="0" w:color="auto"/>
                <w:bottom w:val="none" w:sz="0" w:space="0" w:color="auto"/>
                <w:right w:val="none" w:sz="0" w:space="0" w:color="auto"/>
              </w:divBdr>
              <w:divsChild>
                <w:div w:id="2091543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3437236">
      <w:bodyDiv w:val="1"/>
      <w:marLeft w:val="0"/>
      <w:marRight w:val="0"/>
      <w:marTop w:val="0"/>
      <w:marBottom w:val="0"/>
      <w:divBdr>
        <w:top w:val="none" w:sz="0" w:space="0" w:color="auto"/>
        <w:left w:val="none" w:sz="0" w:space="0" w:color="auto"/>
        <w:bottom w:val="none" w:sz="0" w:space="0" w:color="auto"/>
        <w:right w:val="none" w:sz="0" w:space="0" w:color="auto"/>
      </w:divBdr>
      <w:divsChild>
        <w:div w:id="547494987">
          <w:marLeft w:val="0"/>
          <w:marRight w:val="0"/>
          <w:marTop w:val="0"/>
          <w:marBottom w:val="0"/>
          <w:divBdr>
            <w:top w:val="none" w:sz="0" w:space="0" w:color="auto"/>
            <w:left w:val="none" w:sz="0" w:space="0" w:color="auto"/>
            <w:bottom w:val="none" w:sz="0" w:space="0" w:color="auto"/>
            <w:right w:val="none" w:sz="0" w:space="0" w:color="auto"/>
          </w:divBdr>
          <w:divsChild>
            <w:div w:id="1741369658">
              <w:marLeft w:val="0"/>
              <w:marRight w:val="0"/>
              <w:marTop w:val="0"/>
              <w:marBottom w:val="0"/>
              <w:divBdr>
                <w:top w:val="none" w:sz="0" w:space="0" w:color="auto"/>
                <w:left w:val="none" w:sz="0" w:space="0" w:color="auto"/>
                <w:bottom w:val="none" w:sz="0" w:space="0" w:color="auto"/>
                <w:right w:val="none" w:sz="0" w:space="0" w:color="auto"/>
              </w:divBdr>
              <w:divsChild>
                <w:div w:id="1404719619">
                  <w:marLeft w:val="0"/>
                  <w:marRight w:val="0"/>
                  <w:marTop w:val="0"/>
                  <w:marBottom w:val="0"/>
                  <w:divBdr>
                    <w:top w:val="none" w:sz="0" w:space="0" w:color="auto"/>
                    <w:left w:val="none" w:sz="0" w:space="0" w:color="auto"/>
                    <w:bottom w:val="none" w:sz="0" w:space="0" w:color="auto"/>
                    <w:right w:val="none" w:sz="0" w:space="0" w:color="auto"/>
                  </w:divBdr>
                  <w:divsChild>
                    <w:div w:id="476652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7487819">
      <w:bodyDiv w:val="1"/>
      <w:marLeft w:val="0"/>
      <w:marRight w:val="0"/>
      <w:marTop w:val="0"/>
      <w:marBottom w:val="0"/>
      <w:divBdr>
        <w:top w:val="none" w:sz="0" w:space="0" w:color="auto"/>
        <w:left w:val="none" w:sz="0" w:space="0" w:color="auto"/>
        <w:bottom w:val="none" w:sz="0" w:space="0" w:color="auto"/>
        <w:right w:val="none" w:sz="0" w:space="0" w:color="auto"/>
      </w:divBdr>
      <w:divsChild>
        <w:div w:id="347028200">
          <w:marLeft w:val="0"/>
          <w:marRight w:val="0"/>
          <w:marTop w:val="0"/>
          <w:marBottom w:val="0"/>
          <w:divBdr>
            <w:top w:val="none" w:sz="0" w:space="0" w:color="auto"/>
            <w:left w:val="none" w:sz="0" w:space="0" w:color="auto"/>
            <w:bottom w:val="none" w:sz="0" w:space="0" w:color="auto"/>
            <w:right w:val="none" w:sz="0" w:space="0" w:color="auto"/>
          </w:divBdr>
          <w:divsChild>
            <w:div w:id="419640548">
              <w:marLeft w:val="0"/>
              <w:marRight w:val="0"/>
              <w:marTop w:val="0"/>
              <w:marBottom w:val="0"/>
              <w:divBdr>
                <w:top w:val="none" w:sz="0" w:space="0" w:color="auto"/>
                <w:left w:val="none" w:sz="0" w:space="0" w:color="auto"/>
                <w:bottom w:val="none" w:sz="0" w:space="0" w:color="auto"/>
                <w:right w:val="none" w:sz="0" w:space="0" w:color="auto"/>
              </w:divBdr>
              <w:divsChild>
                <w:div w:id="480999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ealthline.com/health/solitary-play" TargetMode="External"/><Relationship Id="rId18" Type="http://schemas.openxmlformats.org/officeDocument/2006/relationships/hyperlink" Target="https://selfdeterminationtheory.org/SDT/documents/1993_FrederickRyan_Differencesinmotivation.pdf" TargetMode="External"/><Relationship Id="rId26" Type="http://schemas.openxmlformats.org/officeDocument/2006/relationships/hyperlink" Target="https://www.hustleescape.com/deep-work-and-deep-play/" TargetMode="External"/><Relationship Id="rId39" Type="http://schemas.openxmlformats.org/officeDocument/2006/relationships/hyperlink" Target="https://issuu.com/playwales/docs/play_types" TargetMode="External"/><Relationship Id="rId21" Type="http://schemas.openxmlformats.org/officeDocument/2006/relationships/hyperlink" Target="https://doi.org/10.1037/aca0000039" TargetMode="External"/><Relationship Id="rId34" Type="http://schemas.openxmlformats.org/officeDocument/2006/relationships/hyperlink" Target="https://theoutsidersplayadvocates.com/blog/deep-play-a-play-type" TargetMode="External"/><Relationship Id="rId42" Type="http://schemas.openxmlformats.org/officeDocument/2006/relationships/hyperlink" Target="https://www.playwales.org.uk/eng/playworkprinciples" TargetMode="External"/><Relationship Id="rId47" Type="http://schemas.openxmlformats.org/officeDocument/2006/relationships/hyperlink" Target="https://doi.org/10.1016/j.jsams.2011.08.002" TargetMode="External"/><Relationship Id="rId50" Type="http://schemas.openxmlformats.org/officeDocument/2006/relationships/hyperlink" Target="https://www.unicef.org/sites/default/files/2018-12/UNICEF-Lego-Foundation-Learning-through-Play.pdf" TargetMode="External"/><Relationship Id="rId55" Type="http://schemas.openxmlformats.org/officeDocument/2006/relationships/header" Target="header1.xml"/><Relationship Id="rId7" Type="http://schemas.openxmlformats.org/officeDocument/2006/relationships/hyperlink" Target="https://www.famly.co/blog/risky-play-early-years" TargetMode="External"/><Relationship Id="rId2" Type="http://schemas.openxmlformats.org/officeDocument/2006/relationships/settings" Target="settings.xml"/><Relationship Id="rId16" Type="http://schemas.openxmlformats.org/officeDocument/2006/relationships/hyperlink" Target="https://foundationyears.org.uk/wp-content/uploads/2011/10/Learning_Playing_Interacting.pdf" TargetMode="External"/><Relationship Id="rId29" Type="http://schemas.openxmlformats.org/officeDocument/2006/relationships/hyperlink" Target="https://www.tandfonline.com/doi/full/10.1080/09518398.2020.1828650?scroll=top&amp;needAccess=true" TargetMode="External"/><Relationship Id="rId11" Type="http://schemas.openxmlformats.org/officeDocument/2006/relationships/hyperlink" Target="https://doi.org/10.3390/ijerph13060526" TargetMode="External"/><Relationship Id="rId24" Type="http://schemas.openxmlformats.org/officeDocument/2006/relationships/hyperlink" Target="https://www.hse.gov.uk/entertainment/childs-play-statement.htm" TargetMode="External"/><Relationship Id="rId32" Type="http://schemas.openxmlformats.org/officeDocument/2006/relationships/hyperlink" Target="https://www.ncfe.org.uk/all-articles/the-significance-of-play-for-holistic-health-and-wellbeing/" TargetMode="External"/><Relationship Id="rId37" Type="http://schemas.openxmlformats.org/officeDocument/2006/relationships/hyperlink" Target="https://www.playadventures.org/self-directed-play" TargetMode="External"/><Relationship Id="rId40" Type="http://schemas.openxmlformats.org/officeDocument/2006/relationships/hyperlink" Target="https://www.playwales.org.uk/eng/playhealth" TargetMode="External"/><Relationship Id="rId45" Type="http://schemas.openxmlformats.org/officeDocument/2006/relationships/hyperlink" Target="https://www.canr.msu.edu/news/the_power_of_play_part_1_stages_of_play" TargetMode="External"/><Relationship Id="rId53" Type="http://schemas.openxmlformats.org/officeDocument/2006/relationships/hyperlink" Target="https://hwb.gov.wales/api/storage/9b5ebf42-d636-4232-9452-e186c21b7eae/physical-development.pdf" TargetMode="External"/><Relationship Id="rId58" Type="http://schemas.openxmlformats.org/officeDocument/2006/relationships/fontTable" Target="fontTable.xml"/><Relationship Id="rId5" Type="http://schemas.openxmlformats.org/officeDocument/2006/relationships/endnotes" Target="endnotes.xml"/><Relationship Id="rId19" Type="http://schemas.openxmlformats.org/officeDocument/2006/relationships/hyperlink" Target="https://www.momjunction.com/articles/solitary-play-definition-benefits-examples_00687808/" TargetMode="External"/><Relationship Id="rId4" Type="http://schemas.openxmlformats.org/officeDocument/2006/relationships/footnotes" Target="footnotes.xml"/><Relationship Id="rId9" Type="http://schemas.openxmlformats.org/officeDocument/2006/relationships/hyperlink" Target="https://web-p-ebscohost-com.ezproxy.uwtsd.ac.uk/ehost/pdfviewer/pdfviewer?vid=2&amp;sid=469ef49e-30a6-4b31-93cc-18a9ee9e7b2c%40redis" TargetMode="External"/><Relationship Id="rId14" Type="http://schemas.openxmlformats.org/officeDocument/2006/relationships/hyperlink" Target="https://doi.org/10.1080/14733280903024423" TargetMode="External"/><Relationship Id="rId22" Type="http://schemas.openxmlformats.org/officeDocument/2006/relationships/hyperlink" Target="http://www.beactivekids.org/assets/pdf/MorganLeichterSaxby.pdf" TargetMode="External"/><Relationship Id="rId27" Type="http://schemas.openxmlformats.org/officeDocument/2006/relationships/hyperlink" Target="https://doi.org/10.1016/j.jenvp.2010.03.008" TargetMode="External"/><Relationship Id="rId30" Type="http://schemas.openxmlformats.org/officeDocument/2006/relationships/hyperlink" Target="https://pure.southwales.ac.uk/en/publications/differences-in-adult-child-interactions-in-playful-and-formal-pra" TargetMode="External"/><Relationship Id="rId35" Type="http://schemas.openxmlformats.org/officeDocument/2006/relationships/hyperlink" Target="https://www.pacey.org.uk/news-and-views/pacey-blog/2019/march-2019/getting-to-grips-with-loose-parts-play/" TargetMode="External"/><Relationship Id="rId43" Type="http://schemas.openxmlformats.org/officeDocument/2006/relationships/hyperlink" Target="https://doi.org/10.1080/00094056.2010.10523135" TargetMode="External"/><Relationship Id="rId48" Type="http://schemas.openxmlformats.org/officeDocument/2006/relationships/hyperlink" Target="https://doi.org/10.1080/0957514032000045573" TargetMode="External"/><Relationship Id="rId56" Type="http://schemas.openxmlformats.org/officeDocument/2006/relationships/footer" Target="footer1.xml"/><Relationship Id="rId8" Type="http://schemas.openxmlformats.org/officeDocument/2006/relationships/hyperlink" Target="https://doi.org/10.1111/bjdp.12236" TargetMode="External"/><Relationship Id="rId51" Type="http://schemas.openxmlformats.org/officeDocument/2006/relationships/hyperlink" Target="https://cronfa.swan.ac.uk/Record/cronfa17763" TargetMode="External"/><Relationship Id="rId3" Type="http://schemas.openxmlformats.org/officeDocument/2006/relationships/webSettings" Target="webSettings.xml"/><Relationship Id="rId12" Type="http://schemas.openxmlformats.org/officeDocument/2006/relationships/hyperlink" Target="https://cheqdin.com/leuven-scale-for-early-years" TargetMode="External"/><Relationship Id="rId17" Type="http://schemas.openxmlformats.org/officeDocument/2006/relationships/hyperlink" Target="https://www.foundationyears.org.uk/files/2012/03/Development-Matters-FINAL-PRINT-AMENDED.pdf" TargetMode="External"/><Relationship Id="rId25" Type="http://schemas.openxmlformats.org/officeDocument/2006/relationships/hyperlink" Target="https://www.google.com/url?sa=t&amp;rct=j&amp;q=&amp;esrc=s&amp;source=web&amp;cd=&amp;ved=2ahUKEwjVjtrh0-P1AhVIQMAKHXRPD68QFnoECB8QAQ&amp;url=http%3A%2F%2Fwwwold.somerset.gov.uk%2FEasysiteWeb%2Fgetresource.axd%3FAssetID%3D43983%26type%3Dfull%26servicetype%3DAttachment&amp;usg=AOvVaw3LzrymcMg0jyvVyHPbX6dZ" TargetMode="External"/><Relationship Id="rId33" Type="http://schemas.openxmlformats.org/officeDocument/2006/relationships/hyperlink" Target="https://blogs.cornell.edu/ccesuffolkfhw/2015/03/28/playing-alone-can-promote-creativity-initiative-and-esteem/" TargetMode="External"/><Relationship Id="rId38" Type="http://schemas.openxmlformats.org/officeDocument/2006/relationships/hyperlink" Target="https://www.pgpedia.com/s/solitary-play" TargetMode="External"/><Relationship Id="rId46" Type="http://schemas.openxmlformats.org/officeDocument/2006/relationships/hyperlink" Target="https://doi.org/10.1080/13502930701321733" TargetMode="External"/><Relationship Id="rId59" Type="http://schemas.openxmlformats.org/officeDocument/2006/relationships/theme" Target="theme/theme1.xml"/><Relationship Id="rId20" Type="http://schemas.openxmlformats.org/officeDocument/2006/relationships/hyperlink" Target="https://hwb.gov.wales/api/storage/74f7c7cc-d337-4fd0-9604-27b3d1a5746d/observing-children.pdf" TargetMode="External"/><Relationship Id="rId41" Type="http://schemas.openxmlformats.org/officeDocument/2006/relationships/hyperlink" Target="https://www.playwales.org.uk/eng/richplayenvironment" TargetMode="External"/><Relationship Id="rId54" Type="http://schemas.openxmlformats.org/officeDocument/2006/relationships/hyperlink" Target="https://www.whiteswanfoundation.org/mental-health-matters/understanding-mental-health/playing-to-heal-how-does-play-therapy-work" TargetMode="External"/><Relationship Id="rId1" Type="http://schemas.openxmlformats.org/officeDocument/2006/relationships/styles" Target="styles.xml"/><Relationship Id="rId6" Type="http://schemas.openxmlformats.org/officeDocument/2006/relationships/hyperlink" Target="https://www.sciencedirect.com/science/article/pii/S016920461930297X?casa_token=ls8pCMLy3okAAAAA:jqJTlY3_8xGr-ZqyX77J7pZTWYyZa0zVw-RtXtsqT4rWIrlk_63__YWU_XZ2n28Xr0Kcnqi6Jk3f" TargetMode="External"/><Relationship Id="rId15" Type="http://schemas.openxmlformats.org/officeDocument/2006/relationships/hyperlink" Target="https://www.forestschools.com/blogs/forest-school-blog/risk-and-benefits-in-outdoor-learning-and-forest-school" TargetMode="External"/><Relationship Id="rId23" Type="http://schemas.openxmlformats.org/officeDocument/2006/relationships/hyperlink" Target="http://www.leeds.ac.uk/educol/documents/00002574.htm" TargetMode="External"/><Relationship Id="rId28" Type="http://schemas.openxmlformats.org/officeDocument/2006/relationships/hyperlink" Target="https://learningjournals.co.uk/what-is-the-leuven-scale-and-how-to-use-it/" TargetMode="External"/><Relationship Id="rId36" Type="http://schemas.openxmlformats.org/officeDocument/2006/relationships/hyperlink" Target="https://doi.org/10.1093/her/cyr049" TargetMode="External"/><Relationship Id="rId49" Type="http://schemas.openxmlformats.org/officeDocument/2006/relationships/hyperlink" Target="https://www.teachearlyyears.com/nursery-management/view/the-benefits-of-sunshine-and-fresh-air" TargetMode="External"/><Relationship Id="rId57" Type="http://schemas.openxmlformats.org/officeDocument/2006/relationships/footer" Target="footer2.xml"/><Relationship Id="rId10" Type="http://schemas.openxmlformats.org/officeDocument/2006/relationships/hyperlink" Target="https://www.theatlantic.com/magazine/archive/1987/03/the-importance-of-play/305129/" TargetMode="External"/><Relationship Id="rId31" Type="http://schemas.openxmlformats.org/officeDocument/2006/relationships/hyperlink" Target="https://eric.ed.gov/?id=EJ697915" TargetMode="External"/><Relationship Id="rId44" Type="http://schemas.openxmlformats.org/officeDocument/2006/relationships/hyperlink" Target="https://roof-maker.co.uk/inspiration/blog/health-benefits-of-natural-light-and-fresh-air-for-children/" TargetMode="External"/><Relationship Id="rId52" Type="http://schemas.openxmlformats.org/officeDocument/2006/relationships/hyperlink" Target="https://downloads.unicef.org.uk/wp-content/uploads/2019/10/UNCRC_summary-1_1.pdf?_adal_sd=www.unicef.org.uk.1644531552658&amp;_adal_ca=so%3DGoogle%26me%3Dorganic%26ca%3D(not%2520set)%26co%3D(not%2520set)%26ke%3D(not%2520set).1644531552658&amp;_adal_cw=1644531256441.1644531552658&amp;_adal_id=1f9aa1d7-2687-46b8-87f6-9258bcdd6b9b.1644531256.2.1644531256.1644531256.2d96faca-48aa-4fd1-a0c9-c21a19206526.1644531552658&amp;_ga=2.202706577.1646441009.1644531256-1199661712.16445312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1437</TotalTime>
  <Pages>22</Pages>
  <Words>6600</Words>
  <Characters>37621</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Shauna Hawker</dc:creator>
  <cp:keywords/>
  <dc:description/>
  <cp:lastModifiedBy>Shauna Hawker</cp:lastModifiedBy>
  <cp:revision>164</cp:revision>
  <cp:lastPrinted>2022-02-13T21:20:00Z</cp:lastPrinted>
  <dcterms:created xsi:type="dcterms:W3CDTF">2022-01-27T10:26:00Z</dcterms:created>
  <dcterms:modified xsi:type="dcterms:W3CDTF">2022-02-18T15:34:00Z</dcterms:modified>
</cp:coreProperties>
</file>