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E3662E1" w:rsidRDefault="5E3662E1" w14:paraId="44565F48" w14:textId="687297D9">
      <w:r w:rsidR="5E3662E1">
        <w:rPr/>
        <w:t xml:space="preserve">References: </w:t>
      </w:r>
    </w:p>
    <w:p w:rsidR="4D71EC69" w:rsidP="411906BA" w:rsidRDefault="4D71EC69" w14:paraId="6021AC16" w14:textId="2986F91E">
      <w:pPr>
        <w:spacing w:line="360" w:lineRule="auto"/>
      </w:pPr>
      <w:r w:rsidRPr="411906BA" w:rsidR="4D71EC69">
        <w:rPr>
          <w:rFonts w:ascii="Arial Nova" w:hAnsi="Arial Nova" w:eastAsia="Arial Nova" w:cs="Arial Nova"/>
        </w:rPr>
        <w:t>Age UK (2025).</w:t>
      </w:r>
      <w:r w:rsidRPr="411906BA" w:rsidR="4D71EC69">
        <w:rPr>
          <w:rFonts w:ascii="Arial Nova" w:hAnsi="Arial Nova" w:eastAsia="Arial Nova" w:cs="Arial Nova"/>
          <w:i w:val="1"/>
          <w:iCs w:val="1"/>
        </w:rPr>
        <w:t xml:space="preserve"> Helping older people get online. </w:t>
      </w:r>
      <w:r w:rsidRPr="411906BA" w:rsidR="4D71EC69">
        <w:rPr>
          <w:rFonts w:ascii="Arial Nova" w:hAnsi="Arial Nova" w:eastAsia="Arial Nova" w:cs="Arial Nova"/>
        </w:rPr>
        <w:t xml:space="preserve">Available from: </w:t>
      </w:r>
      <w:hyperlink r:id="R856aeacf41204855">
        <w:r w:rsidRPr="411906BA" w:rsidR="4D71EC69">
          <w:rPr>
            <w:rStyle w:val="Hyperlink"/>
          </w:rPr>
          <w:t>https://www.ageuk.org.uk/our-impact/programmes/digital-skills/</w:t>
        </w:r>
      </w:hyperlink>
      <w:r w:rsidRPr="411906BA" w:rsidR="4D71EC69">
        <w:rPr>
          <w:rFonts w:ascii="Arial Nova" w:hAnsi="Arial Nova" w:eastAsia="Arial Nova" w:cs="Arial Nova"/>
        </w:rPr>
        <w:t xml:space="preserve"> (Accessed: 31</w:t>
      </w:r>
      <w:r w:rsidRPr="411906BA" w:rsidR="4D71EC69">
        <w:rPr>
          <w:rFonts w:ascii="Arial Nova" w:hAnsi="Arial Nova" w:eastAsia="Arial Nova" w:cs="Arial Nova"/>
          <w:vertAlign w:val="superscript"/>
        </w:rPr>
        <w:t>st</w:t>
      </w:r>
      <w:r w:rsidRPr="411906BA" w:rsidR="4D71EC69">
        <w:rPr>
          <w:rFonts w:ascii="Arial Nova" w:hAnsi="Arial Nova" w:eastAsia="Arial Nova" w:cs="Arial Nova"/>
        </w:rPr>
        <w:t xml:space="preserve"> July 2026). </w:t>
      </w:r>
    </w:p>
    <w:p w:rsidR="707404EC" w:rsidP="411906BA" w:rsidRDefault="707404EC" w14:paraId="2E922EC9" w14:textId="6ABF75E1">
      <w:pPr>
        <w:spacing w:line="360" w:lineRule="auto"/>
      </w:pPr>
      <w:r w:rsidRPr="411906BA" w:rsidR="707404EC">
        <w:rPr>
          <w:rFonts w:ascii="Arial Nova" w:hAnsi="Arial Nova" w:eastAsia="Arial Nova" w:cs="Arial Nova"/>
        </w:rPr>
        <w:t xml:space="preserve">Centre for better ageing (2025). </w:t>
      </w:r>
      <w:r w:rsidRPr="411906BA" w:rsidR="707404EC">
        <w:rPr>
          <w:rFonts w:ascii="Arial Nova" w:hAnsi="Arial Nova" w:eastAsia="Arial Nova" w:cs="Arial Nova"/>
          <w:i w:val="1"/>
          <w:iCs w:val="1"/>
        </w:rPr>
        <w:t>Why digital inclusion matters now more than ever.</w:t>
      </w:r>
      <w:r w:rsidRPr="411906BA" w:rsidR="707404EC">
        <w:rPr>
          <w:rFonts w:ascii="Arial Nova" w:hAnsi="Arial Nova" w:eastAsia="Arial Nova" w:cs="Arial Nova"/>
        </w:rPr>
        <w:t xml:space="preserve"> Available from: </w:t>
      </w:r>
      <w:hyperlink r:id="Rb72caca60aa94706">
        <w:r w:rsidRPr="411906BA" w:rsidR="707404EC">
          <w:rPr>
            <w:rStyle w:val="Hyperlink"/>
          </w:rPr>
          <w:t>https://ageing-better.org.uk/blogs/why-digital-inclusion-matters-now-more-ever</w:t>
        </w:r>
      </w:hyperlink>
      <w:r w:rsidRPr="411906BA" w:rsidR="707404EC">
        <w:rPr>
          <w:rFonts w:ascii="Arial Nova" w:hAnsi="Arial Nova" w:eastAsia="Arial Nova" w:cs="Arial Nova"/>
        </w:rPr>
        <w:t xml:space="preserve"> (Accessed: 31</w:t>
      </w:r>
      <w:r w:rsidRPr="411906BA" w:rsidR="707404EC">
        <w:rPr>
          <w:rFonts w:ascii="Arial Nova" w:hAnsi="Arial Nova" w:eastAsia="Arial Nova" w:cs="Arial Nova"/>
          <w:vertAlign w:val="superscript"/>
        </w:rPr>
        <w:t>st</w:t>
      </w:r>
      <w:r w:rsidRPr="411906BA" w:rsidR="707404EC">
        <w:rPr>
          <w:rFonts w:ascii="Arial Nova" w:hAnsi="Arial Nova" w:eastAsia="Arial Nova" w:cs="Arial Nova"/>
        </w:rPr>
        <w:t xml:space="preserve"> July 2026). </w:t>
      </w:r>
    </w:p>
    <w:p w:rsidR="1FB04FD5" w:rsidP="411906BA" w:rsidRDefault="1FB04FD5" w14:paraId="2A4532EF" w14:textId="73EDF10D">
      <w:pPr>
        <w:pStyle w:val="Normal"/>
        <w:spacing w:line="360" w:lineRule="auto"/>
      </w:pPr>
      <w:r w:rsidRPr="411906BA" w:rsidR="1FB04FD5">
        <w:rPr>
          <w:rFonts w:ascii="Arial Nova" w:hAnsi="Arial Nova" w:eastAsia="Arial Nova" w:cs="Arial Nova"/>
        </w:rPr>
        <w:t xml:space="preserve">Cambridge University press (2023). </w:t>
      </w:r>
      <w:r w:rsidRPr="411906BA" w:rsidR="1FB04FD5">
        <w:rPr>
          <w:rFonts w:ascii="Arial Nova" w:hAnsi="Arial Nova" w:eastAsia="Arial Nova" w:cs="Arial Nova"/>
          <w:i w:val="1"/>
          <w:iCs w:val="1"/>
        </w:rPr>
        <w:t xml:space="preserve">Technology and homecare in the UK: Policy, </w:t>
      </w:r>
      <w:r w:rsidRPr="411906BA" w:rsidR="1FB04FD5">
        <w:rPr>
          <w:rFonts w:ascii="Arial Nova" w:hAnsi="Arial Nova" w:eastAsia="Arial Nova" w:cs="Arial Nova"/>
          <w:i w:val="1"/>
          <w:iCs w:val="1"/>
        </w:rPr>
        <w:t>storylines</w:t>
      </w:r>
      <w:r w:rsidRPr="411906BA" w:rsidR="1FB04FD5">
        <w:rPr>
          <w:rFonts w:ascii="Arial Nova" w:hAnsi="Arial Nova" w:eastAsia="Arial Nova" w:cs="Arial Nova"/>
          <w:i w:val="1"/>
          <w:iCs w:val="1"/>
        </w:rPr>
        <w:t xml:space="preserve"> and practice.</w:t>
      </w:r>
      <w:r w:rsidRPr="411906BA" w:rsidR="1FB04FD5">
        <w:rPr>
          <w:rFonts w:ascii="Arial Nova" w:hAnsi="Arial Nova" w:eastAsia="Arial Nova" w:cs="Arial Nova"/>
        </w:rPr>
        <w:t xml:space="preserve"> </w:t>
      </w:r>
      <w:r w:rsidRPr="411906BA" w:rsidR="0C2DAB36">
        <w:rPr>
          <w:rFonts w:ascii="Arial Nova" w:hAnsi="Arial Nova" w:eastAsia="Arial Nova" w:cs="Arial Nova"/>
        </w:rPr>
        <w:t>A</w:t>
      </w:r>
      <w:r w:rsidRPr="411906BA" w:rsidR="1FB04FD5">
        <w:rPr>
          <w:rFonts w:ascii="Arial Nova" w:hAnsi="Arial Nova" w:eastAsia="Arial Nova" w:cs="Arial Nova"/>
        </w:rPr>
        <w:t>vail</w:t>
      </w:r>
      <w:r w:rsidRPr="411906BA" w:rsidR="0C2DAB36">
        <w:rPr>
          <w:rFonts w:ascii="Arial Nova" w:hAnsi="Arial Nova" w:eastAsia="Arial Nova" w:cs="Arial Nova"/>
        </w:rPr>
        <w:t xml:space="preserve">able from: </w:t>
      </w:r>
      <w:hyperlink r:id="Rae91726d183a49f8">
        <w:r w:rsidRPr="411906BA" w:rsidR="0C2DAB36">
          <w:rPr>
            <w:rStyle w:val="Hyperlink"/>
          </w:rPr>
          <w:t>https://www.cambridge.org/core/journals/journal-of-social-policy/article/technology-and-homecare-in-the-uk-policy-storylines-and-practice/DA969E0025249E9FF14873F8490F6BDD</w:t>
        </w:r>
      </w:hyperlink>
      <w:r w:rsidRPr="411906BA" w:rsidR="0C2DAB36">
        <w:rPr>
          <w:rFonts w:ascii="Arial Nova" w:hAnsi="Arial Nova" w:eastAsia="Arial Nova" w:cs="Arial Nova"/>
        </w:rPr>
        <w:t xml:space="preserve"> (Accessed: 24</w:t>
      </w:r>
      <w:r w:rsidRPr="411906BA" w:rsidR="0C2DAB36">
        <w:rPr>
          <w:rFonts w:ascii="Arial Nova" w:hAnsi="Arial Nova" w:eastAsia="Arial Nova" w:cs="Arial Nova"/>
          <w:vertAlign w:val="superscript"/>
        </w:rPr>
        <w:t>th</w:t>
      </w:r>
      <w:r w:rsidRPr="411906BA" w:rsidR="0C2DAB36">
        <w:rPr>
          <w:rFonts w:ascii="Arial Nova" w:hAnsi="Arial Nova" w:eastAsia="Arial Nova" w:cs="Arial Nova"/>
        </w:rPr>
        <w:t xml:space="preserve"> July 2026). </w:t>
      </w:r>
      <w:r w:rsidRPr="411906BA" w:rsidR="275292AB">
        <w:rPr>
          <w:rFonts w:ascii="Arial Nova" w:hAnsi="Arial Nova" w:eastAsia="Arial Nova" w:cs="Arial Nova"/>
        </w:rPr>
        <w:t xml:space="preserve"> </w:t>
      </w:r>
    </w:p>
    <w:p w:rsidR="2C5F1DC4" w:rsidP="411906BA" w:rsidRDefault="2C5F1DC4" w14:paraId="0403B01C" w14:textId="5F94DAF5">
      <w:pPr>
        <w:pStyle w:val="Normal"/>
        <w:spacing w:line="360" w:lineRule="auto"/>
      </w:pPr>
      <w:r w:rsidRPr="411906BA" w:rsidR="2C5F1DC4">
        <w:rPr>
          <w:rFonts w:ascii="Arial Nova" w:hAnsi="Arial Nova" w:eastAsia="Arial Nova" w:cs="Arial Nova"/>
        </w:rPr>
        <w:t xml:space="preserve">Humanities &amp; social sciences communications (2026). </w:t>
      </w:r>
      <w:r w:rsidRPr="411906BA" w:rsidR="2C5F1DC4">
        <w:rPr>
          <w:rFonts w:ascii="Arial Nova" w:hAnsi="Arial Nova" w:eastAsia="Arial Nova" w:cs="Arial Nova"/>
          <w:i w:val="1"/>
          <w:iCs w:val="1"/>
        </w:rPr>
        <w:t>A systematic review of navigating the digital frontier: attitudes, barriers,</w:t>
      </w:r>
      <w:r w:rsidRPr="411906BA" w:rsidR="3763AB1E">
        <w:rPr>
          <w:rFonts w:ascii="Arial Nova" w:hAnsi="Arial Nova" w:eastAsia="Arial Nova" w:cs="Arial Nova"/>
          <w:i w:val="1"/>
          <w:iCs w:val="1"/>
        </w:rPr>
        <w:t xml:space="preserve"> and facilitators of technology adoption among older adults. </w:t>
      </w:r>
      <w:r w:rsidRPr="411906BA" w:rsidR="3763AB1E">
        <w:rPr>
          <w:rFonts w:ascii="Arial Nova" w:hAnsi="Arial Nova" w:eastAsia="Arial Nova" w:cs="Arial Nova"/>
        </w:rPr>
        <w:t xml:space="preserve">Available from: </w:t>
      </w:r>
      <w:hyperlink r:id="R66a6214f6f0f4b13">
        <w:r w:rsidRPr="411906BA" w:rsidR="3763AB1E">
          <w:rPr>
            <w:rStyle w:val="Hyperlink"/>
          </w:rPr>
          <w:t>https://www.nature.com/articles/s41599-026-08204-w</w:t>
        </w:r>
      </w:hyperlink>
      <w:r w:rsidRPr="411906BA" w:rsidR="3763AB1E">
        <w:rPr>
          <w:rFonts w:ascii="Arial Nova" w:hAnsi="Arial Nova" w:eastAsia="Arial Nova" w:cs="Arial Nova"/>
        </w:rPr>
        <w:t xml:space="preserve"> (Accessed: 27</w:t>
      </w:r>
      <w:r w:rsidRPr="411906BA" w:rsidR="3763AB1E">
        <w:rPr>
          <w:rFonts w:ascii="Arial Nova" w:hAnsi="Arial Nova" w:eastAsia="Arial Nova" w:cs="Arial Nova"/>
          <w:vertAlign w:val="superscript"/>
        </w:rPr>
        <w:t>th</w:t>
      </w:r>
      <w:r w:rsidRPr="411906BA" w:rsidR="3763AB1E">
        <w:rPr>
          <w:rFonts w:ascii="Arial Nova" w:hAnsi="Arial Nova" w:eastAsia="Arial Nova" w:cs="Arial Nova"/>
        </w:rPr>
        <w:t xml:space="preserve"> July 2026). </w:t>
      </w:r>
    </w:p>
    <w:p w:rsidR="58ECFC95" w:rsidP="411906BA" w:rsidRDefault="58ECFC95" w14:paraId="0830A54C" w14:textId="43E551C1">
      <w:pPr>
        <w:pStyle w:val="Normal"/>
        <w:spacing w:line="360" w:lineRule="auto"/>
      </w:pPr>
      <w:r w:rsidRPr="411906BA" w:rsidR="58ECFC95">
        <w:rPr>
          <w:rFonts w:ascii="Arial Nova" w:hAnsi="Arial Nova" w:eastAsia="Arial Nova" w:cs="Arial Nova"/>
        </w:rPr>
        <w:t xml:space="preserve">MDPI (2026). </w:t>
      </w:r>
      <w:r w:rsidRPr="411906BA" w:rsidR="58ECFC95">
        <w:rPr>
          <w:rFonts w:ascii="Arial Nova" w:hAnsi="Arial Nova" w:eastAsia="Arial Nova" w:cs="Arial Nova"/>
          <w:i w:val="1"/>
          <w:iCs w:val="1"/>
        </w:rPr>
        <w:t xml:space="preserve">Implementing caring technologies and social mobilisation for older adults: A mixed-methods evaluation across seven European case studies. </w:t>
      </w:r>
      <w:r w:rsidRPr="411906BA" w:rsidR="58ECFC95">
        <w:rPr>
          <w:rFonts w:ascii="Arial Nova" w:hAnsi="Arial Nova" w:eastAsia="Arial Nova" w:cs="Arial Nova"/>
        </w:rPr>
        <w:t xml:space="preserve">Available from: </w:t>
      </w:r>
      <w:hyperlink r:id="Re9514de39532419f">
        <w:r w:rsidRPr="411906BA" w:rsidR="58ECFC95">
          <w:rPr>
            <w:rStyle w:val="Hyperlink"/>
          </w:rPr>
          <w:t>https://www.mdpi.com/1660-4601/23/6/783</w:t>
        </w:r>
      </w:hyperlink>
      <w:r w:rsidRPr="411906BA" w:rsidR="58ECFC95">
        <w:rPr>
          <w:rFonts w:ascii="Arial Nova" w:hAnsi="Arial Nova" w:eastAsia="Arial Nova" w:cs="Arial Nova"/>
        </w:rPr>
        <w:t xml:space="preserve"> (Accessed: 22</w:t>
      </w:r>
      <w:r w:rsidRPr="411906BA" w:rsidR="58ECFC95">
        <w:rPr>
          <w:rFonts w:ascii="Arial Nova" w:hAnsi="Arial Nova" w:eastAsia="Arial Nova" w:cs="Arial Nova"/>
          <w:vertAlign w:val="superscript"/>
        </w:rPr>
        <w:t>nd</w:t>
      </w:r>
      <w:r w:rsidRPr="411906BA" w:rsidR="58ECFC95">
        <w:rPr>
          <w:rFonts w:ascii="Arial Nova" w:hAnsi="Arial Nova" w:eastAsia="Arial Nova" w:cs="Arial Nova"/>
        </w:rPr>
        <w:t xml:space="preserve"> July 2026).</w:t>
      </w:r>
    </w:p>
    <w:p w:rsidR="5E3662E1" w:rsidP="411906BA" w:rsidRDefault="5E3662E1" w14:paraId="5F67C94E" w14:textId="4493F0BC">
      <w:pPr>
        <w:pStyle w:val="Normal"/>
        <w:spacing w:line="360" w:lineRule="auto"/>
      </w:pPr>
      <w:r w:rsidRPr="411906BA" w:rsidR="5E3662E1">
        <w:rPr>
          <w:rFonts w:ascii="Arial Nova" w:hAnsi="Arial Nova" w:eastAsia="Arial Nova" w:cs="Arial Nova"/>
        </w:rPr>
        <w:t xml:space="preserve">National library of medicine (2026). </w:t>
      </w:r>
      <w:r w:rsidRPr="411906BA" w:rsidR="5E3662E1">
        <w:rPr>
          <w:rFonts w:ascii="Arial Nova" w:hAnsi="Arial Nova" w:eastAsia="Arial Nova" w:cs="Arial Nova"/>
          <w:i w:val="1"/>
          <w:iCs w:val="1"/>
        </w:rPr>
        <w:t>Barriers to health adoption in older adults: Scoping review informed by innovation resistance theory.</w:t>
      </w:r>
      <w:r w:rsidRPr="411906BA" w:rsidR="5E3662E1">
        <w:rPr>
          <w:rFonts w:ascii="Arial Nova" w:hAnsi="Arial Nova" w:eastAsia="Arial Nova" w:cs="Arial Nova"/>
        </w:rPr>
        <w:t xml:space="preserve"> Available from: </w:t>
      </w:r>
      <w:hyperlink r:id="R62aa5954ec544469">
        <w:r w:rsidRPr="411906BA" w:rsidR="5E3662E1">
          <w:rPr>
            <w:rStyle w:val="Hyperlink"/>
          </w:rPr>
          <w:t>https://pmc.ncbi.nlm.nih.gov/articles/PMC12863245/</w:t>
        </w:r>
      </w:hyperlink>
      <w:r w:rsidRPr="411906BA" w:rsidR="5E3662E1">
        <w:rPr>
          <w:rFonts w:ascii="Arial Nova" w:hAnsi="Arial Nova" w:eastAsia="Arial Nova" w:cs="Arial Nova"/>
        </w:rPr>
        <w:t xml:space="preserve"> (Accessed:</w:t>
      </w:r>
      <w:r w:rsidRPr="411906BA" w:rsidR="63DB3AFB">
        <w:rPr>
          <w:rFonts w:ascii="Arial Nova" w:hAnsi="Arial Nova" w:eastAsia="Arial Nova" w:cs="Arial Nova"/>
        </w:rPr>
        <w:t xml:space="preserve"> 22</w:t>
      </w:r>
      <w:r w:rsidRPr="411906BA" w:rsidR="63DB3AFB">
        <w:rPr>
          <w:rFonts w:ascii="Arial Nova" w:hAnsi="Arial Nova" w:eastAsia="Arial Nova" w:cs="Arial Nova"/>
          <w:vertAlign w:val="superscript"/>
        </w:rPr>
        <w:t>nd</w:t>
      </w:r>
      <w:r w:rsidRPr="411906BA" w:rsidR="63DB3AFB">
        <w:rPr>
          <w:rFonts w:ascii="Arial Nova" w:hAnsi="Arial Nova" w:eastAsia="Arial Nova" w:cs="Arial Nova"/>
        </w:rPr>
        <w:t xml:space="preserve"> July 2026). </w:t>
      </w:r>
    </w:p>
    <w:p w:rsidR="19A0D2D2" w:rsidP="411906BA" w:rsidRDefault="19A0D2D2" w14:paraId="78A93987" w14:textId="556BD04C">
      <w:pPr>
        <w:pStyle w:val="Normal"/>
        <w:spacing w:line="360" w:lineRule="auto"/>
      </w:pPr>
      <w:r w:rsidRPr="411906BA" w:rsidR="19A0D2D2">
        <w:rPr>
          <w:rFonts w:ascii="Arial Nova" w:hAnsi="Arial Nova" w:eastAsia="Arial Nova" w:cs="Arial Nova"/>
        </w:rPr>
        <w:t xml:space="preserve">National library of medicine (2019). </w:t>
      </w:r>
      <w:r w:rsidRPr="411906BA" w:rsidR="19A0D2D2">
        <w:rPr>
          <w:rFonts w:ascii="Arial Nova" w:hAnsi="Arial Nova" w:eastAsia="Arial Nova" w:cs="Arial Nova"/>
          <w:i w:val="1"/>
          <w:iCs w:val="1"/>
        </w:rPr>
        <w:t>The limits of empowerment: How to reframe the role of mHealth tools in the healthcare e</w:t>
      </w:r>
      <w:r w:rsidRPr="411906BA" w:rsidR="4A2758B6">
        <w:rPr>
          <w:rFonts w:ascii="Arial Nova" w:hAnsi="Arial Nova" w:eastAsia="Arial Nova" w:cs="Arial Nova"/>
          <w:i w:val="1"/>
          <w:iCs w:val="1"/>
        </w:rPr>
        <w:t xml:space="preserve">cosystem. </w:t>
      </w:r>
      <w:r w:rsidRPr="411906BA" w:rsidR="4A2758B6">
        <w:rPr>
          <w:rFonts w:ascii="Arial Nova" w:hAnsi="Arial Nova" w:eastAsia="Arial Nova" w:cs="Arial Nova"/>
        </w:rPr>
        <w:t xml:space="preserve">Available from: </w:t>
      </w:r>
      <w:hyperlink r:id="R31452e423a8c4daa">
        <w:r w:rsidRPr="411906BA" w:rsidR="4A2758B6">
          <w:rPr>
            <w:rStyle w:val="Hyperlink"/>
          </w:rPr>
          <w:t>https://pmc.ncbi.nlm.nih.gov/articles/PMC7286867</w:t>
        </w:r>
      </w:hyperlink>
      <w:r w:rsidRPr="411906BA" w:rsidR="4A2758B6">
        <w:rPr>
          <w:rFonts w:ascii="Arial Nova" w:hAnsi="Arial Nova" w:eastAsia="Arial Nova" w:cs="Arial Nova"/>
        </w:rPr>
        <w:t xml:space="preserve"> (Accessed: 24</w:t>
      </w:r>
      <w:r w:rsidRPr="411906BA" w:rsidR="4A2758B6">
        <w:rPr>
          <w:rFonts w:ascii="Arial Nova" w:hAnsi="Arial Nova" w:eastAsia="Arial Nova" w:cs="Arial Nova"/>
          <w:vertAlign w:val="superscript"/>
        </w:rPr>
        <w:t>th</w:t>
      </w:r>
      <w:r w:rsidRPr="411906BA" w:rsidR="4A2758B6">
        <w:rPr>
          <w:rFonts w:ascii="Arial Nova" w:hAnsi="Arial Nova" w:eastAsia="Arial Nova" w:cs="Arial Nova"/>
        </w:rPr>
        <w:t xml:space="preserve"> July 2026). </w:t>
      </w:r>
    </w:p>
    <w:p w:rsidR="1CF2054D" w:rsidP="411906BA" w:rsidRDefault="1CF2054D" w14:paraId="754E87B1" w14:textId="3DF68EDB">
      <w:pPr>
        <w:pStyle w:val="Normal"/>
        <w:spacing w:line="360" w:lineRule="auto"/>
      </w:pPr>
      <w:r w:rsidRPr="411906BA" w:rsidR="1CF2054D">
        <w:rPr>
          <w:rFonts w:ascii="Arial Nova" w:hAnsi="Arial Nova" w:eastAsia="Arial Nova" w:cs="Arial Nova"/>
        </w:rPr>
        <w:t>National library of medicine (2025).</w:t>
      </w:r>
      <w:r w:rsidRPr="411906BA" w:rsidR="1CF2054D">
        <w:rPr>
          <w:rFonts w:ascii="Arial Nova" w:hAnsi="Arial Nova" w:eastAsia="Arial Nova" w:cs="Arial Nova"/>
          <w:i w:val="1"/>
          <w:iCs w:val="1"/>
        </w:rPr>
        <w:t xml:space="preserve"> Barriers to and facilitators of digital health technology adaptation among older adults with chronic diseases: Updated systematic review.</w:t>
      </w:r>
      <w:r w:rsidRPr="411906BA" w:rsidR="1CF2054D">
        <w:rPr>
          <w:rFonts w:ascii="Arial Nova" w:hAnsi="Arial Nova" w:eastAsia="Arial Nova" w:cs="Arial Nova"/>
        </w:rPr>
        <w:t xml:space="preserve"> Available from: </w:t>
      </w:r>
      <w:hyperlink r:id="R6c42f8693d3945c2">
        <w:r w:rsidRPr="411906BA" w:rsidR="2A65B5F5">
          <w:rPr>
            <w:rStyle w:val="Hyperlink"/>
          </w:rPr>
          <w:t>https://pmc.ncbi.nlm.nih.gov/articles/PMC12464506/</w:t>
        </w:r>
      </w:hyperlink>
      <w:r w:rsidRPr="411906BA" w:rsidR="2A65B5F5">
        <w:rPr>
          <w:rFonts w:ascii="Arial Nova" w:hAnsi="Arial Nova" w:eastAsia="Arial Nova" w:cs="Arial Nova"/>
        </w:rPr>
        <w:t xml:space="preserve"> (Accessed: 27</w:t>
      </w:r>
      <w:r w:rsidRPr="411906BA" w:rsidR="2A65B5F5">
        <w:rPr>
          <w:rFonts w:ascii="Arial Nova" w:hAnsi="Arial Nova" w:eastAsia="Arial Nova" w:cs="Arial Nova"/>
          <w:vertAlign w:val="superscript"/>
        </w:rPr>
        <w:t>th</w:t>
      </w:r>
      <w:r w:rsidRPr="411906BA" w:rsidR="2A65B5F5">
        <w:rPr>
          <w:rFonts w:ascii="Arial Nova" w:hAnsi="Arial Nova" w:eastAsia="Arial Nova" w:cs="Arial Nova"/>
        </w:rPr>
        <w:t xml:space="preserve"> July 2026).</w:t>
      </w:r>
    </w:p>
    <w:p w:rsidR="5212B092" w:rsidP="411906BA" w:rsidRDefault="5212B092" w14:paraId="1357F567" w14:textId="33D4E550">
      <w:pPr>
        <w:pStyle w:val="Normal"/>
        <w:spacing w:line="360" w:lineRule="auto"/>
      </w:pPr>
      <w:r w:rsidRPr="411906BA" w:rsidR="5212B092">
        <w:rPr>
          <w:rFonts w:ascii="Arial Nova" w:hAnsi="Arial Nova" w:eastAsia="Arial Nova" w:cs="Arial Nova"/>
        </w:rPr>
        <w:t xml:space="preserve">NHS England (2024). </w:t>
      </w:r>
      <w:r w:rsidRPr="411906BA" w:rsidR="5212B092">
        <w:rPr>
          <w:rFonts w:ascii="Arial Nova" w:hAnsi="Arial Nova" w:eastAsia="Arial Nova" w:cs="Arial Nova"/>
          <w:i w:val="1"/>
          <w:iCs w:val="1"/>
        </w:rPr>
        <w:t xml:space="preserve">Digital skills for patients. </w:t>
      </w:r>
      <w:r w:rsidRPr="411906BA" w:rsidR="5212B092">
        <w:rPr>
          <w:rFonts w:ascii="Arial Nova" w:hAnsi="Arial Nova" w:eastAsia="Arial Nova" w:cs="Arial Nova"/>
        </w:rPr>
        <w:t xml:space="preserve">Available from: </w:t>
      </w:r>
      <w:hyperlink r:id="R6933f82fb5b8451c">
        <w:r w:rsidRPr="411906BA" w:rsidR="5212B092">
          <w:rPr>
            <w:rStyle w:val="Hyperlink"/>
          </w:rPr>
          <w:t>https://www.england.nhs.uk/long-read/digital-skills-for-patients/</w:t>
        </w:r>
      </w:hyperlink>
      <w:r w:rsidRPr="411906BA" w:rsidR="5212B092">
        <w:rPr>
          <w:rFonts w:ascii="Arial Nova" w:hAnsi="Arial Nova" w:eastAsia="Arial Nova" w:cs="Arial Nova"/>
        </w:rPr>
        <w:t xml:space="preserve"> (Accessed: 31</w:t>
      </w:r>
      <w:r w:rsidRPr="411906BA" w:rsidR="5212B092">
        <w:rPr>
          <w:rFonts w:ascii="Arial Nova" w:hAnsi="Arial Nova" w:eastAsia="Arial Nova" w:cs="Arial Nova"/>
          <w:vertAlign w:val="superscript"/>
        </w:rPr>
        <w:t>st</w:t>
      </w:r>
      <w:r w:rsidRPr="411906BA" w:rsidR="5212B092">
        <w:rPr>
          <w:rFonts w:ascii="Arial Nova" w:hAnsi="Arial Nova" w:eastAsia="Arial Nova" w:cs="Arial Nova"/>
        </w:rPr>
        <w:t xml:space="preserve"> July 2026). </w:t>
      </w:r>
    </w:p>
    <w:p w:rsidR="1B3CB292" w:rsidP="411906BA" w:rsidRDefault="1B3CB292" w14:paraId="7B5A1478" w14:textId="4D9FC7C7">
      <w:pPr>
        <w:pStyle w:val="Normal"/>
        <w:spacing w:line="360" w:lineRule="auto"/>
      </w:pPr>
      <w:r w:rsidRPr="411906BA" w:rsidR="1B3CB292">
        <w:rPr>
          <w:rFonts w:ascii="Arial Nova" w:hAnsi="Arial Nova" w:eastAsia="Arial Nova" w:cs="Arial Nova"/>
        </w:rPr>
        <w:t xml:space="preserve">NHS England (2024). </w:t>
      </w:r>
      <w:r w:rsidRPr="411906BA" w:rsidR="1B3CB292">
        <w:rPr>
          <w:rFonts w:ascii="Arial Nova" w:hAnsi="Arial Nova" w:eastAsia="Arial Nova" w:cs="Arial Nova"/>
          <w:i w:val="1"/>
          <w:iCs w:val="1"/>
        </w:rPr>
        <w:t>Inclusive digital healthcare: a framework for NHS action on digital inclusion.</w:t>
      </w:r>
      <w:r w:rsidRPr="411906BA" w:rsidR="1B3CB292">
        <w:rPr>
          <w:rFonts w:ascii="Arial Nova" w:hAnsi="Arial Nova" w:eastAsia="Arial Nova" w:cs="Arial Nova"/>
        </w:rPr>
        <w:t xml:space="preserve"> Available from: </w:t>
      </w:r>
      <w:hyperlink r:id="R74921ec1ae5149a8">
        <w:r w:rsidRPr="411906BA" w:rsidR="1B3CB292">
          <w:rPr>
            <w:rStyle w:val="Hyperlink"/>
          </w:rPr>
          <w:t>https://www.england.nhs.uk/long-read/inclusive-digital-healthcare-a-framework-for-nhs-action-on-digital-inclusion/</w:t>
        </w:r>
      </w:hyperlink>
      <w:r w:rsidRPr="411906BA" w:rsidR="1B3CB292">
        <w:rPr>
          <w:rFonts w:ascii="Arial Nova" w:hAnsi="Arial Nova" w:eastAsia="Arial Nova" w:cs="Arial Nova"/>
        </w:rPr>
        <w:t xml:space="preserve"> (Accessed: 1</w:t>
      </w:r>
      <w:r w:rsidRPr="411906BA" w:rsidR="1B3CB292">
        <w:rPr>
          <w:rFonts w:ascii="Arial Nova" w:hAnsi="Arial Nova" w:eastAsia="Arial Nova" w:cs="Arial Nova"/>
          <w:vertAlign w:val="superscript"/>
        </w:rPr>
        <w:t>st</w:t>
      </w:r>
      <w:r w:rsidRPr="411906BA" w:rsidR="1B3CB292">
        <w:rPr>
          <w:rFonts w:ascii="Arial Nova" w:hAnsi="Arial Nova" w:eastAsia="Arial Nova" w:cs="Arial Nova"/>
        </w:rPr>
        <w:t xml:space="preserve"> August 2026). </w:t>
      </w:r>
    </w:p>
    <w:p w:rsidR="37DC25F7" w:rsidP="411906BA" w:rsidRDefault="37DC25F7" w14:paraId="7F368E3A" w14:textId="11F3C92B">
      <w:pPr>
        <w:pStyle w:val="Normal"/>
        <w:spacing w:line="360" w:lineRule="auto"/>
      </w:pPr>
      <w:r w:rsidRPr="411906BA" w:rsidR="37DC25F7">
        <w:rPr>
          <w:rFonts w:ascii="Arial Nova" w:hAnsi="Arial Nova" w:eastAsia="Arial Nova" w:cs="Arial Nova"/>
        </w:rPr>
        <w:t xml:space="preserve">NHS England (2026). </w:t>
      </w:r>
      <w:r w:rsidRPr="411906BA" w:rsidR="37DC25F7">
        <w:rPr>
          <w:rFonts w:ascii="Arial Nova" w:hAnsi="Arial Nova" w:eastAsia="Arial Nova" w:cs="Arial Nova"/>
          <w:i w:val="1"/>
          <w:iCs w:val="1"/>
        </w:rPr>
        <w:t xml:space="preserve">Aged 78 and still innovating: NHS </w:t>
      </w:r>
      <w:r w:rsidRPr="411906BA" w:rsidR="37DC25F7">
        <w:rPr>
          <w:rFonts w:ascii="Arial Nova" w:hAnsi="Arial Nova" w:eastAsia="Arial Nova" w:cs="Arial Nova"/>
          <w:i w:val="1"/>
          <w:iCs w:val="1"/>
        </w:rPr>
        <w:t>showcases</w:t>
      </w:r>
      <w:r w:rsidRPr="411906BA" w:rsidR="37DC25F7">
        <w:rPr>
          <w:rFonts w:ascii="Arial Nova" w:hAnsi="Arial Nova" w:eastAsia="Arial Nova" w:cs="Arial Nova"/>
          <w:i w:val="1"/>
          <w:iCs w:val="1"/>
        </w:rPr>
        <w:t xml:space="preserve"> the latest technology for improving patient care.</w:t>
      </w:r>
      <w:r w:rsidRPr="411906BA" w:rsidR="37DC25F7">
        <w:rPr>
          <w:rFonts w:ascii="Arial Nova" w:hAnsi="Arial Nova" w:eastAsia="Arial Nova" w:cs="Arial Nova"/>
        </w:rPr>
        <w:t xml:space="preserve"> Available from: </w:t>
      </w:r>
      <w:hyperlink r:id="Rf04c2c0dbff14cc2">
        <w:r w:rsidRPr="411906BA" w:rsidR="2AD0B5C4">
          <w:rPr>
            <w:rStyle w:val="Hyperlink"/>
          </w:rPr>
          <w:t>https://www.england.nhs.uk/south/2026/07/05/aged-78-and-still-innovating-nhs-showcases-the-latest-technology-for-improving-patient-care/</w:t>
        </w:r>
      </w:hyperlink>
      <w:r w:rsidRPr="411906BA" w:rsidR="2AD0B5C4">
        <w:rPr>
          <w:rFonts w:ascii="Arial Nova" w:hAnsi="Arial Nova" w:eastAsia="Arial Nova" w:cs="Arial Nova"/>
        </w:rPr>
        <w:t xml:space="preserve"> (Accessed: 1</w:t>
      </w:r>
      <w:r w:rsidRPr="411906BA" w:rsidR="2AD0B5C4">
        <w:rPr>
          <w:rFonts w:ascii="Arial Nova" w:hAnsi="Arial Nova" w:eastAsia="Arial Nova" w:cs="Arial Nova"/>
          <w:vertAlign w:val="superscript"/>
        </w:rPr>
        <w:t>st</w:t>
      </w:r>
      <w:r w:rsidRPr="411906BA" w:rsidR="2AD0B5C4">
        <w:rPr>
          <w:rFonts w:ascii="Arial Nova" w:hAnsi="Arial Nova" w:eastAsia="Arial Nova" w:cs="Arial Nova"/>
        </w:rPr>
        <w:t xml:space="preserve"> August 2026). </w:t>
      </w:r>
    </w:p>
    <w:p w:rsidR="24A1912F" w:rsidP="411906BA" w:rsidRDefault="24A1912F" w14:paraId="1CAF1EE2" w14:textId="1DD7948E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411906BA" w:rsidR="24A1912F">
        <w:rPr>
          <w:rFonts w:ascii="Arial Nova" w:hAnsi="Arial Nova" w:eastAsia="Arial Nova" w:cs="Arial Nova"/>
        </w:rPr>
        <w:t xml:space="preserve">Oxford academic (2026). </w:t>
      </w:r>
      <w:r w:rsidRPr="411906BA" w:rsidR="24A1912F">
        <w:rPr>
          <w:rFonts w:ascii="Arial Nova" w:hAnsi="Arial Nova" w:eastAsia="Arial Nova" w:cs="Arial Nova"/>
          <w:i w:val="1"/>
          <w:iCs w:val="1"/>
        </w:rPr>
        <w:t>Digital technologies in care for older adults living alone: scoping review.</w:t>
      </w:r>
      <w:r w:rsidRPr="411906BA" w:rsidR="24A1912F">
        <w:rPr>
          <w:rFonts w:ascii="Arial Nova" w:hAnsi="Arial Nova" w:eastAsia="Arial Nova" w:cs="Arial Nova"/>
        </w:rPr>
        <w:t xml:space="preserve"> Available from: </w:t>
      </w:r>
      <w:hyperlink r:id="R286fcf91c30142d9">
        <w:r w:rsidRPr="411906BA" w:rsidR="24A1912F">
          <w:rPr>
            <w:rStyle w:val="Hyperlink"/>
          </w:rPr>
          <w:t>https://academic.oup.com/innovateage/article/10/7/igag048/8671349</w:t>
        </w:r>
      </w:hyperlink>
      <w:r w:rsidRPr="411906BA" w:rsidR="24A1912F">
        <w:rPr>
          <w:rFonts w:ascii="Arial Nova" w:hAnsi="Arial Nova" w:eastAsia="Arial Nova" w:cs="Arial Nova"/>
        </w:rPr>
        <w:t xml:space="preserve"> (Accessed: 27</w:t>
      </w:r>
      <w:r w:rsidRPr="411906BA" w:rsidR="24A1912F">
        <w:rPr>
          <w:rFonts w:ascii="Arial Nova" w:hAnsi="Arial Nova" w:eastAsia="Arial Nova" w:cs="Arial Nova"/>
          <w:vertAlign w:val="superscript"/>
        </w:rPr>
        <w:t>th</w:t>
      </w:r>
      <w:r w:rsidRPr="411906BA" w:rsidR="24A1912F">
        <w:rPr>
          <w:rFonts w:ascii="Arial Nova" w:hAnsi="Arial Nova" w:eastAsia="Arial Nova" w:cs="Arial Nova"/>
        </w:rPr>
        <w:t xml:space="preserve"> July 2926</w:t>
      </w:r>
      <w:r w:rsidRPr="411906BA" w:rsidR="35F25CEC">
        <w:rPr>
          <w:rFonts w:ascii="Arial Nova" w:hAnsi="Arial Nova" w:eastAsia="Arial Nova" w:cs="Arial Nova"/>
        </w:rPr>
        <w:t xml:space="preserve">). </w:t>
      </w:r>
    </w:p>
    <w:p w:rsidR="229469B4" w:rsidP="411906BA" w:rsidRDefault="229469B4" w14:paraId="0C00347F" w14:textId="2192346A">
      <w:pPr>
        <w:pStyle w:val="Normal"/>
        <w:spacing w:line="360" w:lineRule="auto"/>
      </w:pPr>
      <w:r w:rsidRPr="411906BA" w:rsidR="229469B4">
        <w:rPr>
          <w:rFonts w:ascii="Arial Nova" w:hAnsi="Arial Nova" w:eastAsia="Arial Nova" w:cs="Arial Nova"/>
        </w:rPr>
        <w:t>Springer nature link (2026).</w:t>
      </w:r>
      <w:r w:rsidRPr="411906BA" w:rsidR="229469B4">
        <w:rPr>
          <w:rFonts w:ascii="Arial Nova" w:hAnsi="Arial Nova" w:eastAsia="Arial Nova" w:cs="Arial Nova"/>
          <w:i w:val="1"/>
          <w:iCs w:val="1"/>
        </w:rPr>
        <w:t xml:space="preserve"> Barriers of digital health self-management in older adults with multimorbidity using a novel</w:t>
      </w:r>
      <w:r w:rsidRPr="411906BA" w:rsidR="58DEDB34">
        <w:rPr>
          <w:rFonts w:ascii="Arial Nova" w:hAnsi="Arial Nova" w:eastAsia="Arial Nova" w:cs="Arial Nova"/>
          <w:i w:val="1"/>
          <w:iCs w:val="1"/>
        </w:rPr>
        <w:t xml:space="preserve"> user-focused approach: a systematic review.</w:t>
      </w:r>
      <w:r w:rsidRPr="411906BA" w:rsidR="58DEDB34">
        <w:rPr>
          <w:rFonts w:ascii="Arial Nova" w:hAnsi="Arial Nova" w:eastAsia="Arial Nova" w:cs="Arial Nova"/>
        </w:rPr>
        <w:t xml:space="preserve"> Available from: </w:t>
      </w:r>
      <w:hyperlink r:id="Ree7192aaf0374cf5">
        <w:r w:rsidRPr="411906BA" w:rsidR="58DEDB34">
          <w:rPr>
            <w:rStyle w:val="Hyperlink"/>
          </w:rPr>
          <w:t>https://link.springer.com/article/10.1007/s10209-026-01341-8</w:t>
        </w:r>
      </w:hyperlink>
      <w:r w:rsidRPr="411906BA" w:rsidR="58DEDB34">
        <w:rPr>
          <w:rFonts w:ascii="Arial Nova" w:hAnsi="Arial Nova" w:eastAsia="Arial Nova" w:cs="Arial Nova"/>
        </w:rPr>
        <w:t xml:space="preserve"> (Accessed: 24</w:t>
      </w:r>
      <w:r w:rsidRPr="411906BA" w:rsidR="58DEDB34">
        <w:rPr>
          <w:rFonts w:ascii="Arial Nova" w:hAnsi="Arial Nova" w:eastAsia="Arial Nova" w:cs="Arial Nova"/>
          <w:vertAlign w:val="superscript"/>
        </w:rPr>
        <w:t>th</w:t>
      </w:r>
      <w:r w:rsidRPr="411906BA" w:rsidR="58DEDB34">
        <w:rPr>
          <w:rFonts w:ascii="Arial Nova" w:hAnsi="Arial Nova" w:eastAsia="Arial Nova" w:cs="Arial Nova"/>
        </w:rPr>
        <w:t xml:space="preserve"> July 2026). </w:t>
      </w:r>
    </w:p>
    <w:p w:rsidR="51A90C41" w:rsidP="411906BA" w:rsidRDefault="51A90C41" w14:paraId="7CD1E820" w14:textId="5FFF43B1">
      <w:pPr>
        <w:pStyle w:val="Normal"/>
        <w:spacing w:line="360" w:lineRule="auto"/>
      </w:pPr>
      <w:r w:rsidRPr="411906BA" w:rsidR="51A90C41">
        <w:rPr>
          <w:rFonts w:ascii="Arial Nova" w:hAnsi="Arial Nova" w:eastAsia="Arial Nova" w:cs="Arial Nova"/>
        </w:rPr>
        <w:t xml:space="preserve">Springer nature link (2026). </w:t>
      </w:r>
      <w:r w:rsidRPr="411906BA" w:rsidR="51A90C41">
        <w:rPr>
          <w:rFonts w:ascii="Arial Nova" w:hAnsi="Arial Nova" w:eastAsia="Arial Nova" w:cs="Arial Nova"/>
          <w:i w:val="1"/>
          <w:iCs w:val="1"/>
        </w:rPr>
        <w:t>How</w:t>
      </w:r>
      <w:r w:rsidRPr="411906BA" w:rsidR="37CAFA63">
        <w:rPr>
          <w:rFonts w:ascii="Arial Nova" w:hAnsi="Arial Nova" w:eastAsia="Arial Nova" w:cs="Arial Nova"/>
          <w:i w:val="1"/>
          <w:iCs w:val="1"/>
        </w:rPr>
        <w:t xml:space="preserve"> </w:t>
      </w:r>
      <w:r w:rsidRPr="411906BA" w:rsidR="51A90C41">
        <w:rPr>
          <w:rFonts w:ascii="Arial Nova" w:hAnsi="Arial Nova" w:eastAsia="Arial Nova" w:cs="Arial Nova"/>
          <w:i w:val="1"/>
          <w:iCs w:val="1"/>
        </w:rPr>
        <w:t xml:space="preserve">older adults use </w:t>
      </w:r>
      <w:r w:rsidRPr="411906BA" w:rsidR="1E05E188">
        <w:rPr>
          <w:rFonts w:ascii="Arial Nova" w:hAnsi="Arial Nova" w:eastAsia="Arial Nova" w:cs="Arial Nova"/>
          <w:i w:val="1"/>
          <w:iCs w:val="1"/>
        </w:rPr>
        <w:t xml:space="preserve">digital </w:t>
      </w:r>
      <w:r w:rsidRPr="411906BA" w:rsidR="51A90C41">
        <w:rPr>
          <w:rFonts w:ascii="Arial Nova" w:hAnsi="Arial Nova" w:eastAsia="Arial Nova" w:cs="Arial Nova"/>
          <w:i w:val="1"/>
          <w:iCs w:val="1"/>
        </w:rPr>
        <w:t xml:space="preserve">technologies for healthcare? A systematic scoping review. </w:t>
      </w:r>
      <w:r w:rsidRPr="411906BA" w:rsidR="51A90C41">
        <w:rPr>
          <w:rFonts w:ascii="Arial Nova" w:hAnsi="Arial Nova" w:eastAsia="Arial Nova" w:cs="Arial Nova"/>
        </w:rPr>
        <w:t xml:space="preserve">Available from: </w:t>
      </w:r>
      <w:hyperlink r:id="R347c847875b442c1">
        <w:r w:rsidRPr="411906BA" w:rsidR="28A18EFF">
          <w:rPr>
            <w:rStyle w:val="Hyperlink"/>
          </w:rPr>
          <w:t>https://link.springer.com/article/10.1007/s10916-025-02331-8</w:t>
        </w:r>
      </w:hyperlink>
      <w:r w:rsidRPr="411906BA" w:rsidR="28A18EFF">
        <w:rPr>
          <w:rFonts w:ascii="Arial Nova" w:hAnsi="Arial Nova" w:eastAsia="Arial Nova" w:cs="Arial Nova"/>
        </w:rPr>
        <w:t xml:space="preserve"> (Accessed: 27</w:t>
      </w:r>
      <w:r w:rsidRPr="411906BA" w:rsidR="28A18EFF">
        <w:rPr>
          <w:rFonts w:ascii="Arial Nova" w:hAnsi="Arial Nova" w:eastAsia="Arial Nova" w:cs="Arial Nova"/>
          <w:vertAlign w:val="superscript"/>
        </w:rPr>
        <w:t>th</w:t>
      </w:r>
      <w:r w:rsidRPr="411906BA" w:rsidR="28A18EFF">
        <w:rPr>
          <w:rFonts w:ascii="Arial Nova" w:hAnsi="Arial Nova" w:eastAsia="Arial Nova" w:cs="Arial Nova"/>
        </w:rPr>
        <w:t xml:space="preserve"> July 2026). </w:t>
      </w:r>
    </w:p>
    <w:p w:rsidR="65B339EE" w:rsidP="411906BA" w:rsidRDefault="65B339EE" w14:paraId="7D8F5C72" w14:textId="72295B9D">
      <w:pPr>
        <w:pStyle w:val="Normal"/>
        <w:spacing w:line="360" w:lineRule="auto"/>
      </w:pPr>
      <w:r w:rsidRPr="411906BA" w:rsidR="65B339EE">
        <w:rPr>
          <w:rFonts w:ascii="Arial Nova" w:hAnsi="Arial Nova" w:eastAsia="Arial Nova" w:cs="Arial Nova"/>
        </w:rPr>
        <w:t xml:space="preserve">Springer nature link (2026). </w:t>
      </w:r>
      <w:r w:rsidRPr="411906BA" w:rsidR="65B339EE">
        <w:rPr>
          <w:rFonts w:ascii="Arial Nova" w:hAnsi="Arial Nova" w:eastAsia="Arial Nova" w:cs="Arial Nova"/>
          <w:i w:val="1"/>
          <w:iCs w:val="1"/>
        </w:rPr>
        <w:t>Conceptual insights and research avenues in digital health for the ageing population.</w:t>
      </w:r>
      <w:r w:rsidRPr="411906BA" w:rsidR="65B339EE">
        <w:rPr>
          <w:rFonts w:ascii="Arial Nova" w:hAnsi="Arial Nova" w:eastAsia="Arial Nova" w:cs="Arial Nova"/>
        </w:rPr>
        <w:t xml:space="preserve"> Available from: </w:t>
      </w:r>
      <w:hyperlink r:id="R77d373fdd31d47bc">
        <w:r w:rsidRPr="411906BA" w:rsidR="65B339EE">
          <w:rPr>
            <w:rStyle w:val="Hyperlink"/>
          </w:rPr>
          <w:t>https://link.springer.com/article/10.1007/s12062-026-09566-4</w:t>
        </w:r>
      </w:hyperlink>
      <w:r w:rsidRPr="411906BA" w:rsidR="65B339EE">
        <w:rPr>
          <w:rFonts w:ascii="Arial Nova" w:hAnsi="Arial Nova" w:eastAsia="Arial Nova" w:cs="Arial Nova"/>
        </w:rPr>
        <w:t xml:space="preserve"> (Accessed: </w:t>
      </w:r>
      <w:r w:rsidRPr="411906BA" w:rsidR="4BE9112B">
        <w:rPr>
          <w:rFonts w:ascii="Arial Nova" w:hAnsi="Arial Nova" w:eastAsia="Arial Nova" w:cs="Arial Nova"/>
        </w:rPr>
        <w:t>27</w:t>
      </w:r>
      <w:r w:rsidRPr="411906BA" w:rsidR="4BE9112B">
        <w:rPr>
          <w:rFonts w:ascii="Arial Nova" w:hAnsi="Arial Nova" w:eastAsia="Arial Nova" w:cs="Arial Nova"/>
          <w:vertAlign w:val="superscript"/>
        </w:rPr>
        <w:t>th</w:t>
      </w:r>
      <w:r w:rsidRPr="411906BA" w:rsidR="4BE9112B">
        <w:rPr>
          <w:rFonts w:ascii="Arial Nova" w:hAnsi="Arial Nova" w:eastAsia="Arial Nova" w:cs="Arial Nova"/>
        </w:rPr>
        <w:t xml:space="preserve"> July 2026). </w:t>
      </w:r>
    </w:p>
    <w:p w:rsidR="10A68DEF" w:rsidP="411906BA" w:rsidRDefault="10A68DEF" w14:paraId="2B8A35D0" w14:textId="65CEC881">
      <w:pPr>
        <w:pStyle w:val="Normal"/>
        <w:spacing w:line="360" w:lineRule="auto"/>
      </w:pPr>
      <w:r w:rsidRPr="411906BA" w:rsidR="10A68DEF">
        <w:rPr>
          <w:rFonts w:ascii="Arial Nova" w:hAnsi="Arial Nova" w:eastAsia="Arial Nova" w:cs="Arial Nova"/>
        </w:rPr>
        <w:t xml:space="preserve">Springer nature link (2025). </w:t>
      </w:r>
      <w:r w:rsidRPr="411906BA" w:rsidR="10A68DEF">
        <w:rPr>
          <w:rFonts w:ascii="Arial Nova" w:hAnsi="Arial Nova" w:eastAsia="Arial Nova" w:cs="Arial Nova"/>
          <w:i w:val="1"/>
          <w:iCs w:val="1"/>
        </w:rPr>
        <w:t>Technology-enabled interventions promoting healthy ageing: an umbrella review.</w:t>
      </w:r>
      <w:r w:rsidRPr="411906BA" w:rsidR="10A68DEF">
        <w:rPr>
          <w:rFonts w:ascii="Arial Nova" w:hAnsi="Arial Nova" w:eastAsia="Arial Nova" w:cs="Arial Nova"/>
        </w:rPr>
        <w:t xml:space="preserve"> Available from: </w:t>
      </w:r>
      <w:hyperlink r:id="Rffc362dc1dfe411e">
        <w:r w:rsidRPr="411906BA" w:rsidR="0F32A847">
          <w:rPr>
            <w:rStyle w:val="Hyperlink"/>
          </w:rPr>
          <w:t>https://link.springer.com/article/10.1186/s12982-025-01066-8</w:t>
        </w:r>
      </w:hyperlink>
      <w:r w:rsidRPr="411906BA" w:rsidR="0F32A847">
        <w:rPr>
          <w:rFonts w:ascii="Arial Nova" w:hAnsi="Arial Nova" w:eastAsia="Arial Nova" w:cs="Arial Nova"/>
        </w:rPr>
        <w:t xml:space="preserve"> (Accessed: 31</w:t>
      </w:r>
      <w:r w:rsidRPr="411906BA" w:rsidR="0F32A847">
        <w:rPr>
          <w:rFonts w:ascii="Arial Nova" w:hAnsi="Arial Nova" w:eastAsia="Arial Nova" w:cs="Arial Nova"/>
          <w:vertAlign w:val="superscript"/>
        </w:rPr>
        <w:t>st</w:t>
      </w:r>
      <w:r w:rsidRPr="411906BA" w:rsidR="0F32A847">
        <w:rPr>
          <w:rFonts w:ascii="Arial Nova" w:hAnsi="Arial Nova" w:eastAsia="Arial Nova" w:cs="Arial Nova"/>
        </w:rPr>
        <w:t xml:space="preserve"> July 2026). </w:t>
      </w:r>
    </w:p>
    <w:p w:rsidR="7036D0C1" w:rsidP="411906BA" w:rsidRDefault="7036D0C1" w14:paraId="7B7E98A8" w14:textId="068B470B">
      <w:pPr>
        <w:pStyle w:val="Normal"/>
        <w:spacing w:line="360" w:lineRule="auto"/>
      </w:pPr>
      <w:r w:rsidRPr="411906BA" w:rsidR="7036D0C1">
        <w:rPr>
          <w:rFonts w:ascii="Arial Nova" w:hAnsi="Arial Nova" w:eastAsia="Arial Nova" w:cs="Arial Nova"/>
        </w:rPr>
        <w:t xml:space="preserve">Springer nature link (2026). </w:t>
      </w:r>
      <w:r w:rsidRPr="411906BA" w:rsidR="7036D0C1">
        <w:rPr>
          <w:rFonts w:ascii="Arial Nova" w:hAnsi="Arial Nova" w:eastAsia="Arial Nova" w:cs="Arial Nova"/>
          <w:i w:val="1"/>
          <w:iCs w:val="1"/>
        </w:rPr>
        <w:t xml:space="preserve">Mapping the use of information and communication technologies for health interventions for older adults: A rapid review. </w:t>
      </w:r>
      <w:r w:rsidRPr="411906BA" w:rsidR="7036D0C1">
        <w:rPr>
          <w:rFonts w:ascii="Arial Nova" w:hAnsi="Arial Nova" w:eastAsia="Arial Nova" w:cs="Arial Nova"/>
        </w:rPr>
        <w:t xml:space="preserve">Available from: </w:t>
      </w:r>
      <w:hyperlink r:id="R6e9c98f9dba646a9">
        <w:r w:rsidRPr="411906BA" w:rsidR="26B83A47">
          <w:rPr>
            <w:rStyle w:val="Hyperlink"/>
          </w:rPr>
          <w:t>https://link.springer.com/article/10.1007/s10823-026-09572-1</w:t>
        </w:r>
      </w:hyperlink>
      <w:r w:rsidRPr="411906BA" w:rsidR="26B83A47">
        <w:rPr>
          <w:rFonts w:ascii="Arial Nova" w:hAnsi="Arial Nova" w:eastAsia="Arial Nova" w:cs="Arial Nova"/>
        </w:rPr>
        <w:t xml:space="preserve"> (Accessed: 31</w:t>
      </w:r>
      <w:r w:rsidRPr="411906BA" w:rsidR="26B83A47">
        <w:rPr>
          <w:rFonts w:ascii="Arial Nova" w:hAnsi="Arial Nova" w:eastAsia="Arial Nova" w:cs="Arial Nova"/>
          <w:vertAlign w:val="superscript"/>
        </w:rPr>
        <w:t>st</w:t>
      </w:r>
      <w:r w:rsidRPr="411906BA" w:rsidR="26B83A47">
        <w:rPr>
          <w:rFonts w:ascii="Arial Nova" w:hAnsi="Arial Nova" w:eastAsia="Arial Nova" w:cs="Arial Nova"/>
        </w:rPr>
        <w:t xml:space="preserve"> July 2026). </w:t>
      </w:r>
    </w:p>
    <w:p w:rsidR="674E1D28" w:rsidP="411906BA" w:rsidRDefault="674E1D28" w14:paraId="3A15E500" w14:textId="1D027EE8">
      <w:pPr>
        <w:pStyle w:val="Normal"/>
        <w:spacing w:line="360" w:lineRule="auto"/>
      </w:pPr>
      <w:r w:rsidRPr="411906BA" w:rsidR="674E1D28">
        <w:rPr>
          <w:rFonts w:ascii="Arial Nova" w:hAnsi="Arial Nova" w:eastAsia="Arial Nova" w:cs="Arial Nova"/>
        </w:rPr>
        <w:t xml:space="preserve">Science direct (2026). </w:t>
      </w:r>
      <w:r w:rsidRPr="411906BA" w:rsidR="674E1D28">
        <w:rPr>
          <w:rFonts w:ascii="Arial Nova" w:hAnsi="Arial Nova" w:eastAsia="Arial Nova" w:cs="Arial Nova"/>
          <w:i w:val="1"/>
          <w:iCs w:val="1"/>
        </w:rPr>
        <w:t xml:space="preserve">Barriers and motivators of geriatric engagement in digital therapeutics: A narrative review. </w:t>
      </w:r>
      <w:r w:rsidRPr="411906BA" w:rsidR="674E1D28">
        <w:rPr>
          <w:rFonts w:ascii="Arial Nova" w:hAnsi="Arial Nova" w:eastAsia="Arial Nova" w:cs="Arial Nova"/>
        </w:rPr>
        <w:t xml:space="preserve">Available </w:t>
      </w:r>
      <w:r w:rsidRPr="411906BA" w:rsidR="014CD52F">
        <w:rPr>
          <w:rFonts w:ascii="Arial Nova" w:hAnsi="Arial Nova" w:eastAsia="Arial Nova" w:cs="Arial Nova"/>
        </w:rPr>
        <w:t xml:space="preserve">from: </w:t>
      </w:r>
      <w:hyperlink r:id="R57c7532c40df4af3">
        <w:r w:rsidRPr="411906BA" w:rsidR="014CD52F">
          <w:rPr>
            <w:rStyle w:val="Hyperlink"/>
          </w:rPr>
          <w:t>https://www.sciencedirect.com/science/article/abs/pii/S1568163725003095</w:t>
        </w:r>
      </w:hyperlink>
      <w:r w:rsidRPr="411906BA" w:rsidR="014CD52F">
        <w:rPr>
          <w:rFonts w:ascii="Arial Nova" w:hAnsi="Arial Nova" w:eastAsia="Arial Nova" w:cs="Arial Nova"/>
        </w:rPr>
        <w:t xml:space="preserve"> (Accessed: 27</w:t>
      </w:r>
      <w:r w:rsidRPr="411906BA" w:rsidR="014CD52F">
        <w:rPr>
          <w:rFonts w:ascii="Arial Nova" w:hAnsi="Arial Nova" w:eastAsia="Arial Nova" w:cs="Arial Nova"/>
          <w:vertAlign w:val="superscript"/>
        </w:rPr>
        <w:t>th</w:t>
      </w:r>
      <w:r w:rsidRPr="411906BA" w:rsidR="014CD52F">
        <w:rPr>
          <w:rFonts w:ascii="Arial Nova" w:hAnsi="Arial Nova" w:eastAsia="Arial Nova" w:cs="Arial Nova"/>
        </w:rPr>
        <w:t xml:space="preserve"> July 2026). </w:t>
      </w:r>
    </w:p>
    <w:p w:rsidR="4D896A9B" w:rsidP="411906BA" w:rsidRDefault="4D896A9B" w14:paraId="328EE1D2" w14:textId="1693A43A">
      <w:pPr>
        <w:pStyle w:val="Normal"/>
        <w:spacing w:line="360" w:lineRule="auto"/>
      </w:pPr>
      <w:r w:rsidRPr="411906BA" w:rsidR="4D896A9B">
        <w:rPr>
          <w:rFonts w:ascii="Arial Nova" w:hAnsi="Arial Nova" w:eastAsia="Arial Nova" w:cs="Arial Nova"/>
        </w:rPr>
        <w:t xml:space="preserve">Science direct (2025). </w:t>
      </w:r>
      <w:r w:rsidRPr="411906BA" w:rsidR="4D896A9B">
        <w:rPr>
          <w:rFonts w:ascii="Arial Nova" w:hAnsi="Arial Nova" w:eastAsia="Arial Nova" w:cs="Arial Nova"/>
          <w:i w:val="1"/>
          <w:iCs w:val="1"/>
        </w:rPr>
        <w:t>Effectiveness of integrated digital solutions to empower older adults in aspects related to their health: Systematic review and meta-analysis.</w:t>
      </w:r>
      <w:r w:rsidRPr="411906BA" w:rsidR="4D896A9B">
        <w:rPr>
          <w:rFonts w:ascii="Arial Nova" w:hAnsi="Arial Nova" w:eastAsia="Arial Nova" w:cs="Arial Nova"/>
        </w:rPr>
        <w:t xml:space="preserve"> Available from: </w:t>
      </w:r>
      <w:hyperlink r:id="R615079736238439b">
        <w:r w:rsidRPr="411906BA" w:rsidR="4D896A9B">
          <w:rPr>
            <w:rStyle w:val="Hyperlink"/>
          </w:rPr>
          <w:t>https://www.sciencedirect.com/org/science/article/pii/S1438887125000366</w:t>
        </w:r>
      </w:hyperlink>
      <w:r w:rsidRPr="411906BA" w:rsidR="4D896A9B">
        <w:rPr>
          <w:rFonts w:ascii="Arial Nova" w:hAnsi="Arial Nova" w:eastAsia="Arial Nova" w:cs="Arial Nova"/>
        </w:rPr>
        <w:t xml:space="preserve"> </w:t>
      </w:r>
      <w:r w:rsidRPr="411906BA" w:rsidR="4A7EB0D5">
        <w:rPr>
          <w:rFonts w:ascii="Arial Nova" w:hAnsi="Arial Nova" w:eastAsia="Arial Nova" w:cs="Arial Nova"/>
        </w:rPr>
        <w:t>(Accessed: 31</w:t>
      </w:r>
      <w:r w:rsidRPr="411906BA" w:rsidR="4A7EB0D5">
        <w:rPr>
          <w:rFonts w:ascii="Arial Nova" w:hAnsi="Arial Nova" w:eastAsia="Arial Nova" w:cs="Arial Nova"/>
          <w:vertAlign w:val="superscript"/>
        </w:rPr>
        <w:t>st</w:t>
      </w:r>
      <w:r w:rsidRPr="411906BA" w:rsidR="4A7EB0D5">
        <w:rPr>
          <w:rFonts w:ascii="Arial Nova" w:hAnsi="Arial Nova" w:eastAsia="Arial Nova" w:cs="Arial Nova"/>
        </w:rPr>
        <w:t xml:space="preserve"> July 2026). </w:t>
      </w:r>
    </w:p>
    <w:p w:rsidR="697121AD" w:rsidP="411906BA" w:rsidRDefault="697121AD" w14:paraId="70921F5C" w14:textId="289FBC15">
      <w:pPr>
        <w:pStyle w:val="Normal"/>
        <w:spacing w:line="360" w:lineRule="auto"/>
      </w:pPr>
      <w:r w:rsidRPr="411906BA" w:rsidR="697121AD">
        <w:rPr>
          <w:rFonts w:ascii="Arial Nova" w:hAnsi="Arial Nova" w:eastAsia="Arial Nova" w:cs="Arial Nova"/>
        </w:rPr>
        <w:t xml:space="preserve">The BMJ (2025). </w:t>
      </w:r>
      <w:r w:rsidRPr="411906BA" w:rsidR="697121AD">
        <w:rPr>
          <w:rFonts w:ascii="Arial Nova" w:hAnsi="Arial Nova" w:eastAsia="Arial Nova" w:cs="Arial Nova"/>
          <w:i w:val="1"/>
          <w:iCs w:val="1"/>
        </w:rPr>
        <w:t>Harnessing predictive prevention to shift elderly care from hospital to community in England.</w:t>
      </w:r>
      <w:r w:rsidRPr="411906BA" w:rsidR="697121AD">
        <w:rPr>
          <w:rFonts w:ascii="Arial Nova" w:hAnsi="Arial Nova" w:eastAsia="Arial Nova" w:cs="Arial Nova"/>
        </w:rPr>
        <w:t xml:space="preserve"> Available from: </w:t>
      </w:r>
      <w:hyperlink r:id="R515c39f0fb6e46b1">
        <w:r w:rsidRPr="411906BA" w:rsidR="60B5EE24">
          <w:rPr>
            <w:rStyle w:val="Hyperlink"/>
          </w:rPr>
          <w:t>https://www.bmj.com/content/389/bmj-2024-082873</w:t>
        </w:r>
      </w:hyperlink>
      <w:r w:rsidRPr="411906BA" w:rsidR="60B5EE24">
        <w:rPr>
          <w:rFonts w:ascii="Arial Nova" w:hAnsi="Arial Nova" w:eastAsia="Arial Nova" w:cs="Arial Nova"/>
        </w:rPr>
        <w:t xml:space="preserve"> (Accessed: 24</w:t>
      </w:r>
      <w:r w:rsidRPr="411906BA" w:rsidR="60B5EE24">
        <w:rPr>
          <w:rFonts w:ascii="Arial Nova" w:hAnsi="Arial Nova" w:eastAsia="Arial Nova" w:cs="Arial Nova"/>
          <w:vertAlign w:val="superscript"/>
        </w:rPr>
        <w:t>th</w:t>
      </w:r>
      <w:r w:rsidRPr="411906BA" w:rsidR="60B5EE24">
        <w:rPr>
          <w:rFonts w:ascii="Arial Nova" w:hAnsi="Arial Nova" w:eastAsia="Arial Nova" w:cs="Arial Nova"/>
        </w:rPr>
        <w:t xml:space="preserve"> July 2026). </w:t>
      </w:r>
    </w:p>
    <w:p w:rsidR="411906BA" w:rsidP="411906BA" w:rsidRDefault="411906BA" w14:paraId="49B6334A" w14:textId="66252F34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411906BA" w:rsidP="411906BA" w:rsidRDefault="411906BA" w14:paraId="4478A4D8" w14:textId="45F8F4CF">
      <w:pPr>
        <w:spacing w:line="360" w:lineRule="auto"/>
        <w:rPr>
          <w:rFonts w:ascii="Arial Nova" w:hAnsi="Arial Nova" w:eastAsia="Arial Nova" w:cs="Arial Nova"/>
        </w:rPr>
      </w:pPr>
    </w:p>
    <w:p w:rsidR="411906BA" w:rsidP="411906BA" w:rsidRDefault="411906BA" w14:paraId="27B8F494" w14:textId="6BA74964">
      <w:pPr>
        <w:spacing w:line="360" w:lineRule="auto"/>
        <w:rPr>
          <w:rFonts w:ascii="Arial Nova" w:hAnsi="Arial Nova" w:eastAsia="Arial Nova" w:cs="Arial Nova"/>
        </w:rPr>
      </w:pPr>
    </w:p>
    <w:p w:rsidR="411906BA" w:rsidP="411906BA" w:rsidRDefault="411906BA" w14:paraId="175BB076" w14:textId="3E14D731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411906BA" w:rsidP="411906BA" w:rsidRDefault="411906BA" w14:paraId="6047CBB7" w14:textId="3A1A4B7B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411906BA" w:rsidP="411906BA" w:rsidRDefault="411906BA" w14:paraId="6EBAB158" w14:textId="243921A5">
      <w:pPr>
        <w:spacing w:line="360" w:lineRule="auto"/>
        <w:rPr>
          <w:rFonts w:ascii="Arial Nova" w:hAnsi="Arial Nova" w:eastAsia="Arial Nova" w:cs="Arial Nova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481825"/>
    <w:rsid w:val="00BE2B49"/>
    <w:rsid w:val="014CD52F"/>
    <w:rsid w:val="015EC252"/>
    <w:rsid w:val="029A3684"/>
    <w:rsid w:val="031240D5"/>
    <w:rsid w:val="039F4F4B"/>
    <w:rsid w:val="043ADBAB"/>
    <w:rsid w:val="04C3E9BD"/>
    <w:rsid w:val="05A35A98"/>
    <w:rsid w:val="0652E9A1"/>
    <w:rsid w:val="07317E03"/>
    <w:rsid w:val="07481825"/>
    <w:rsid w:val="07E19E9E"/>
    <w:rsid w:val="098418F0"/>
    <w:rsid w:val="0A6CBCA1"/>
    <w:rsid w:val="0A7BBBAD"/>
    <w:rsid w:val="0A9EAAD5"/>
    <w:rsid w:val="0B4A5AAF"/>
    <w:rsid w:val="0C2DAB36"/>
    <w:rsid w:val="0EB1F80C"/>
    <w:rsid w:val="0ED122BB"/>
    <w:rsid w:val="0F32A847"/>
    <w:rsid w:val="10A68DEF"/>
    <w:rsid w:val="13925019"/>
    <w:rsid w:val="13D73C2B"/>
    <w:rsid w:val="14FF06B4"/>
    <w:rsid w:val="151A02E2"/>
    <w:rsid w:val="158FF7A4"/>
    <w:rsid w:val="17147F32"/>
    <w:rsid w:val="17333BEC"/>
    <w:rsid w:val="18CE4B01"/>
    <w:rsid w:val="19A0D2D2"/>
    <w:rsid w:val="1A7EF4B9"/>
    <w:rsid w:val="1B3CB292"/>
    <w:rsid w:val="1CF2054D"/>
    <w:rsid w:val="1D95DDA0"/>
    <w:rsid w:val="1E05E188"/>
    <w:rsid w:val="1FB04FD5"/>
    <w:rsid w:val="229469B4"/>
    <w:rsid w:val="24A1912F"/>
    <w:rsid w:val="26410DD2"/>
    <w:rsid w:val="2669CBBD"/>
    <w:rsid w:val="26B83A47"/>
    <w:rsid w:val="27375C0D"/>
    <w:rsid w:val="275292AB"/>
    <w:rsid w:val="28A18EFF"/>
    <w:rsid w:val="2A65B5F5"/>
    <w:rsid w:val="2AD0B5C4"/>
    <w:rsid w:val="2B22F24D"/>
    <w:rsid w:val="2C3F62F3"/>
    <w:rsid w:val="2C5F1DC4"/>
    <w:rsid w:val="2D6442AD"/>
    <w:rsid w:val="2E8664FF"/>
    <w:rsid w:val="2EAF6B84"/>
    <w:rsid w:val="2F4422E2"/>
    <w:rsid w:val="2FFD30C5"/>
    <w:rsid w:val="358FA9FB"/>
    <w:rsid w:val="35F25CEC"/>
    <w:rsid w:val="3740BCAC"/>
    <w:rsid w:val="3763AB1E"/>
    <w:rsid w:val="37CAFA63"/>
    <w:rsid w:val="37DC25F7"/>
    <w:rsid w:val="3806A685"/>
    <w:rsid w:val="3A2B671A"/>
    <w:rsid w:val="3AAA2083"/>
    <w:rsid w:val="3AD31D2E"/>
    <w:rsid w:val="3ADD3CCA"/>
    <w:rsid w:val="3BE7B41C"/>
    <w:rsid w:val="3C89D6C9"/>
    <w:rsid w:val="411906BA"/>
    <w:rsid w:val="428B5B4F"/>
    <w:rsid w:val="448DD682"/>
    <w:rsid w:val="4561E6A9"/>
    <w:rsid w:val="47C26713"/>
    <w:rsid w:val="4A2758B6"/>
    <w:rsid w:val="4A7EB0D5"/>
    <w:rsid w:val="4B4B61B2"/>
    <w:rsid w:val="4B8D7D30"/>
    <w:rsid w:val="4BE9112B"/>
    <w:rsid w:val="4CDDF685"/>
    <w:rsid w:val="4D71EC69"/>
    <w:rsid w:val="4D896A9B"/>
    <w:rsid w:val="4F135536"/>
    <w:rsid w:val="4FFC19F8"/>
    <w:rsid w:val="51A90C41"/>
    <w:rsid w:val="5212B092"/>
    <w:rsid w:val="539FD234"/>
    <w:rsid w:val="5532C72B"/>
    <w:rsid w:val="55CD0C60"/>
    <w:rsid w:val="56B6783E"/>
    <w:rsid w:val="57BAE9AF"/>
    <w:rsid w:val="586850EE"/>
    <w:rsid w:val="58DEDB34"/>
    <w:rsid w:val="58ECFC95"/>
    <w:rsid w:val="58FB5A55"/>
    <w:rsid w:val="591CBD47"/>
    <w:rsid w:val="599E7757"/>
    <w:rsid w:val="59EDF520"/>
    <w:rsid w:val="5BCD08D7"/>
    <w:rsid w:val="5E3662E1"/>
    <w:rsid w:val="5EED0F01"/>
    <w:rsid w:val="5F971E4B"/>
    <w:rsid w:val="5F9BFD53"/>
    <w:rsid w:val="60B5EE24"/>
    <w:rsid w:val="616DB1A6"/>
    <w:rsid w:val="624BD8B3"/>
    <w:rsid w:val="62544123"/>
    <w:rsid w:val="626D104F"/>
    <w:rsid w:val="637F74FF"/>
    <w:rsid w:val="63C3F11C"/>
    <w:rsid w:val="63D6F9CD"/>
    <w:rsid w:val="63DB3AFB"/>
    <w:rsid w:val="65B339EE"/>
    <w:rsid w:val="674E1D28"/>
    <w:rsid w:val="6758806C"/>
    <w:rsid w:val="67D7E0D2"/>
    <w:rsid w:val="697121AD"/>
    <w:rsid w:val="69BE7579"/>
    <w:rsid w:val="69EF853E"/>
    <w:rsid w:val="6CE71868"/>
    <w:rsid w:val="6F13000C"/>
    <w:rsid w:val="7036D0C1"/>
    <w:rsid w:val="707404EC"/>
    <w:rsid w:val="708219FE"/>
    <w:rsid w:val="70B18C13"/>
    <w:rsid w:val="74967CC6"/>
    <w:rsid w:val="7542C213"/>
    <w:rsid w:val="787F0715"/>
    <w:rsid w:val="7948D17A"/>
    <w:rsid w:val="7B9BAF54"/>
    <w:rsid w:val="7C6BCE1A"/>
    <w:rsid w:val="7D2F6069"/>
    <w:rsid w:val="7E0BFC5F"/>
    <w:rsid w:val="7E33423F"/>
    <w:rsid w:val="7F282B06"/>
    <w:rsid w:val="7FFC4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81C769"/>
  <w15:chartTrackingRefBased/>
  <w15:docId w15:val="{95360AF2-56D9-4618-A436-C11D6B082A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11906B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geuk.org.uk/our-impact/programmes/digital-skills/" TargetMode="External" Id="R856aeacf41204855" /><Relationship Type="http://schemas.openxmlformats.org/officeDocument/2006/relationships/hyperlink" Target="https://ageing-better.org.uk/blogs/why-digital-inclusion-matters-now-more-ever" TargetMode="External" Id="Rb72caca60aa94706" /><Relationship Type="http://schemas.openxmlformats.org/officeDocument/2006/relationships/hyperlink" Target="https://www.cambridge.org/core/journals/journal-of-social-policy/article/technology-and-homecare-in-the-uk-policy-storylines-and-practice/DA969E0025249E9FF14873F8490F6BDD" TargetMode="External" Id="Rae91726d183a49f8" /><Relationship Type="http://schemas.openxmlformats.org/officeDocument/2006/relationships/hyperlink" Target="https://www.nature.com/articles/s41599-026-08204-w" TargetMode="External" Id="R66a6214f6f0f4b13" /><Relationship Type="http://schemas.openxmlformats.org/officeDocument/2006/relationships/hyperlink" Target="https://www.mdpi.com/1660-4601/23/6/783" TargetMode="External" Id="Re9514de39532419f" /><Relationship Type="http://schemas.openxmlformats.org/officeDocument/2006/relationships/hyperlink" Target="https://pmc.ncbi.nlm.nih.gov/articles/PMC12863245/" TargetMode="External" Id="R62aa5954ec544469" /><Relationship Type="http://schemas.openxmlformats.org/officeDocument/2006/relationships/hyperlink" Target="https://pmc.ncbi.nlm.nih.gov/articles/PMC7286867" TargetMode="External" Id="R31452e423a8c4daa" /><Relationship Type="http://schemas.openxmlformats.org/officeDocument/2006/relationships/hyperlink" Target="https://pmc.ncbi.nlm.nih.gov/articles/PMC12464506/" TargetMode="External" Id="R6c42f8693d3945c2" /><Relationship Type="http://schemas.openxmlformats.org/officeDocument/2006/relationships/hyperlink" Target="https://www.england.nhs.uk/long-read/digital-skills-for-patients/" TargetMode="External" Id="R6933f82fb5b8451c" /><Relationship Type="http://schemas.openxmlformats.org/officeDocument/2006/relationships/hyperlink" Target="https://www.england.nhs.uk/long-read/inclusive-digital-healthcare-a-framework-for-nhs-action-on-digital-inclusion/" TargetMode="External" Id="R74921ec1ae5149a8" /><Relationship Type="http://schemas.openxmlformats.org/officeDocument/2006/relationships/hyperlink" Target="https://www.england.nhs.uk/south/2026/07/05/aged-78-and-still-innovating-nhs-showcases-the-latest-technology-for-improving-patient-care/" TargetMode="External" Id="Rf04c2c0dbff14cc2" /><Relationship Type="http://schemas.openxmlformats.org/officeDocument/2006/relationships/hyperlink" Target="https://academic.oup.com/innovateage/article/10/7/igag048/8671349" TargetMode="External" Id="R286fcf91c30142d9" /><Relationship Type="http://schemas.openxmlformats.org/officeDocument/2006/relationships/hyperlink" Target="https://link.springer.com/article/10.1007/s10209-026-01341-8" TargetMode="External" Id="Ree7192aaf0374cf5" /><Relationship Type="http://schemas.openxmlformats.org/officeDocument/2006/relationships/hyperlink" Target="https://link.springer.com/article/10.1007/s10916-025-02331-8" TargetMode="External" Id="R347c847875b442c1" /><Relationship Type="http://schemas.openxmlformats.org/officeDocument/2006/relationships/hyperlink" Target="https://link.springer.com/article/10.1007/s12062-026-09566-4" TargetMode="External" Id="R77d373fdd31d47bc" /><Relationship Type="http://schemas.openxmlformats.org/officeDocument/2006/relationships/hyperlink" Target="https://link.springer.com/article/10.1186/s12982-025-01066-8" TargetMode="External" Id="Rffc362dc1dfe411e" /><Relationship Type="http://schemas.openxmlformats.org/officeDocument/2006/relationships/hyperlink" Target="https://link.springer.com/article/10.1007/s10823-026-09572-1" TargetMode="External" Id="R6e9c98f9dba646a9" /><Relationship Type="http://schemas.openxmlformats.org/officeDocument/2006/relationships/hyperlink" Target="https://www.sciencedirect.com/science/article/abs/pii/S1568163725003095" TargetMode="External" Id="R57c7532c40df4af3" /><Relationship Type="http://schemas.openxmlformats.org/officeDocument/2006/relationships/hyperlink" Target="https://www.sciencedirect.com/org/science/article/pii/S1438887125000366" TargetMode="External" Id="R615079736238439b" /><Relationship Type="http://schemas.openxmlformats.org/officeDocument/2006/relationships/hyperlink" Target="https://www.bmj.com/content/389/bmj-2024-082873" TargetMode="External" Id="R515c39f0fb6e46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Georg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Erica Nzibu Malonga (2323682)</dc:creator>
  <keywords/>
  <dc:description/>
  <lastModifiedBy>Erica Nzibu Malonga (2323682)</lastModifiedBy>
  <revision>2</revision>
  <dcterms:created xsi:type="dcterms:W3CDTF">2026-08-03T11:54:32.2144034Z</dcterms:created>
  <dcterms:modified xsi:type="dcterms:W3CDTF">2026-08-05T15:53:58.0215367Z</dcterms:modified>
</coreProperties>
</file>