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7C5BC1C" w:rsidRDefault="37C5BC1C" w14:paraId="4338B06F" w14:textId="68734E76">
      <w:r w:rsidRPr="0CCB88EC" w:rsidR="37C5BC1C">
        <w:rPr>
          <w:sz w:val="48"/>
          <w:szCs w:val="48"/>
        </w:rPr>
        <w:t xml:space="preserve">Developing a sustainable learning hub in                Aberavon </w:t>
      </w:r>
    </w:p>
    <w:p w:rsidR="37C5BC1C" w:rsidRDefault="37C5BC1C" w14:paraId="7D1EFF33" w14:textId="11A47CC5">
      <w:r w:rsidRPr="0CCB88EC" w:rsidR="37C5BC1C">
        <w:rPr>
          <w:sz w:val="40"/>
          <w:szCs w:val="40"/>
        </w:rPr>
        <w:t>Enh</w:t>
      </w:r>
      <w:r w:rsidRPr="0CCB88EC" w:rsidR="37C5BC1C">
        <w:rPr>
          <w:sz w:val="36"/>
          <w:szCs w:val="36"/>
        </w:rPr>
        <w:t xml:space="preserve">ancing the educational access and digital exclusion </w:t>
      </w:r>
    </w:p>
    <w:p w:rsidR="0CCB88EC" w:rsidRDefault="0CCB88EC" w14:paraId="256BBC80" w14:textId="5E5E3366"/>
    <w:p w:rsidR="0CCB88EC" w:rsidRDefault="0CCB88EC" w14:paraId="1FCBFF0D" w14:textId="5AABA564"/>
    <w:p w:rsidR="0CCB88EC" w:rsidRDefault="0CCB88EC" w14:paraId="1796D4A2" w14:textId="27BD489C"/>
    <w:p w:rsidR="0CCB88EC" w:rsidRDefault="0CCB88EC" w14:paraId="5836F69A" w14:textId="77F7A53E"/>
    <w:p w:rsidR="37C5BC1C" w:rsidRDefault="37C5BC1C" w14:paraId="2D1AB025" w14:textId="44F5814E">
      <w:r w:rsidR="37C5BC1C">
        <w:rPr/>
        <w:t xml:space="preserve">Student name – </w:t>
      </w:r>
      <w:r w:rsidR="37C5BC1C">
        <w:rPr/>
        <w:t>neeve</w:t>
      </w:r>
      <w:r w:rsidR="37C5BC1C">
        <w:rPr/>
        <w:t xml:space="preserve"> jacobs </w:t>
      </w:r>
    </w:p>
    <w:p w:rsidR="37C5BC1C" w:rsidRDefault="37C5BC1C" w14:paraId="5AD3A002" w14:textId="13F909CE">
      <w:r w:rsidR="37C5BC1C">
        <w:rPr/>
        <w:t xml:space="preserve">Student number - </w:t>
      </w:r>
    </w:p>
    <w:p w:rsidR="0CCB88EC" w:rsidRDefault="0CCB88EC" w14:paraId="2CFDAE06" w14:textId="47A8655F"/>
    <w:p w:rsidR="0CCB88EC" w:rsidRDefault="0CCB88EC" w14:paraId="7608FD58" w14:textId="755460B0"/>
    <w:p w:rsidR="0CCB88EC" w:rsidRDefault="0CCB88EC" w14:paraId="75524FE8" w14:textId="481840B8"/>
    <w:p w:rsidR="0CCB88EC" w:rsidRDefault="0CCB88EC" w14:paraId="1EC5E80E" w14:textId="153CA06B"/>
    <w:p w:rsidR="0CCB88EC" w:rsidRDefault="0CCB88EC" w14:paraId="7BF4DFE1" w14:textId="394C5DCF"/>
    <w:p w:rsidR="0CCB88EC" w:rsidRDefault="0CCB88EC" w14:paraId="74D70BA9" w14:textId="055CFF4A"/>
    <w:p w:rsidR="0CCB88EC" w:rsidRDefault="0CCB88EC" w14:paraId="2FF85F36" w14:textId="75D1BD76"/>
    <w:p w:rsidR="0CCB88EC" w:rsidRDefault="0CCB88EC" w14:paraId="0A0F2E5C" w14:textId="2611B7FD"/>
    <w:p w:rsidR="0CCB88EC" w:rsidRDefault="0CCB88EC" w14:paraId="0F8C61A1" w14:textId="79405CFF"/>
    <w:p w:rsidR="0CCB88EC" w:rsidRDefault="0CCB88EC" w14:paraId="622621D0" w14:textId="5FA04547"/>
    <w:p w:rsidR="0CCB88EC" w:rsidRDefault="0CCB88EC" w14:paraId="4D8076D8" w14:textId="79EAC3BF"/>
    <w:p w:rsidR="0CCB88EC" w:rsidRDefault="0CCB88EC" w14:paraId="0FE14512" w14:textId="64F3C31B"/>
    <w:p w:rsidR="0CCB88EC" w:rsidRDefault="0CCB88EC" w14:paraId="34CE32E4" w14:textId="1DFC3526"/>
    <w:p w:rsidR="0CCB88EC" w:rsidRDefault="0CCB88EC" w14:paraId="719F129D" w14:textId="59653E67"/>
    <w:p w:rsidR="0CCB88EC" w:rsidRDefault="0CCB88EC" w14:paraId="288CDDAB" w14:textId="29210208"/>
    <w:p w:rsidR="0CCB88EC" w:rsidRDefault="0CCB88EC" w14:paraId="60D9CF47" w14:textId="1057E829"/>
    <w:p w:rsidR="0CCB88EC" w:rsidRDefault="0CCB88EC" w14:paraId="3940D457" w14:textId="6D7B7B74"/>
    <w:p w:rsidR="0CCB88EC" w:rsidRDefault="0CCB88EC" w14:paraId="51E5B360" w14:textId="20F0C380"/>
    <w:p w:rsidR="52E80BD5" w:rsidRDefault="52E80BD5" w14:paraId="114A841E" w14:textId="57C29F40">
      <w:r w:rsidR="52E80BD5">
        <w:rPr/>
        <w:t xml:space="preserve">                                        </w:t>
      </w:r>
      <w:r w:rsidRPr="0CCB88EC" w:rsidR="52E80BD5">
        <w:rPr>
          <w:b w:val="1"/>
          <w:bCs w:val="1"/>
        </w:rPr>
        <w:t xml:space="preserve">             Executive summary </w:t>
      </w:r>
    </w:p>
    <w:p w:rsidR="52E80BD5" w:rsidP="0CCB88EC" w:rsidRDefault="52E80BD5" w14:paraId="3ECFA7E0" w14:textId="60829C4A">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52E80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report proposes a new creation, the Aberavon community learning hub also known as Edu-hub. A sustainable education and technology-based center in port talbot. This project can respond to the community's local needs for accessible educational resources, digital inclusion, and lifelong learning opportunities. Many people in Aberavon, port talbot faces barriers online learning, limited home access to technology or resources and a lack of quiet study spaces </w:t>
      </w:r>
      <w:r w:rsidRPr="0CCB88EC" w:rsidR="52E80BD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(“More Households in Wales Now Have Access to the Internet but Some People Are Being Left behind | Audit Wales,” 2023)</w:t>
      </w:r>
      <w:r w:rsidRPr="0CCB88EC" w:rsidR="52E80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This hub will provide computers, internet access, textbooks and equipment, and learning support for school pupils, university students and adults who are undertaking training or online courses.</w:t>
      </w:r>
    </w:p>
    <w:p w:rsidR="52E80BD5" w:rsidP="0CCB88EC" w:rsidRDefault="52E80BD5" w14:paraId="4AD9A2C9" w14:textId="4C032F82">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52E80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Edu-hub will operate as a social sustainable learning space designed to break the educational divide, encourage lifelong learning, and improve digital literacy. By creating an inclusive and accessible area powered by renewable energy, Edu-hub will demonstrate how sustainability and education can be changed to promote community well-being.</w:t>
      </w:r>
    </w:p>
    <w:p w:rsidR="0CCB88EC" w:rsidP="0CCB88EC" w:rsidRDefault="0CCB88EC" w14:paraId="73986A52" w14:textId="0C9FCE8A">
      <w:pPr>
        <w:rPr>
          <w:b w:val="1"/>
          <w:bCs w:val="1"/>
        </w:rPr>
      </w:pPr>
    </w:p>
    <w:p w:rsidR="0CCB88EC" w:rsidP="0CCB88EC" w:rsidRDefault="0CCB88EC" w14:paraId="49741FE9" w14:textId="48F8640E">
      <w:pPr>
        <w:rPr>
          <w:b w:val="1"/>
          <w:bCs w:val="1"/>
        </w:rPr>
      </w:pPr>
    </w:p>
    <w:p w:rsidR="0CCB88EC" w:rsidP="0CCB88EC" w:rsidRDefault="0CCB88EC" w14:paraId="3AC439B3" w14:textId="631B667B">
      <w:pPr>
        <w:rPr>
          <w:b w:val="1"/>
          <w:bCs w:val="1"/>
        </w:rPr>
      </w:pPr>
    </w:p>
    <w:p w:rsidR="0CCB88EC" w:rsidP="0CCB88EC" w:rsidRDefault="0CCB88EC" w14:paraId="695BF51C" w14:textId="5EAC7B6A">
      <w:pPr>
        <w:rPr>
          <w:b w:val="1"/>
          <w:bCs w:val="1"/>
        </w:rPr>
      </w:pPr>
    </w:p>
    <w:p w:rsidR="0CCB88EC" w:rsidP="0CCB88EC" w:rsidRDefault="0CCB88EC" w14:paraId="10C7ED2F" w14:textId="6D391CA7">
      <w:pPr>
        <w:rPr>
          <w:b w:val="1"/>
          <w:bCs w:val="1"/>
        </w:rPr>
      </w:pPr>
    </w:p>
    <w:p w:rsidR="52E80BD5" w:rsidP="0CCB88EC" w:rsidRDefault="52E80BD5" w14:paraId="626FEAE2" w14:textId="19B2976F">
      <w:pPr>
        <w:rPr>
          <w:b w:val="1"/>
          <w:bCs w:val="1"/>
        </w:rPr>
      </w:pPr>
      <w:r w:rsidRPr="0CCB88EC" w:rsidR="52E80BD5">
        <w:rPr>
          <w:b w:val="1"/>
          <w:bCs w:val="1"/>
        </w:rPr>
        <w:t xml:space="preserve">                                Introduction – the regional background </w:t>
      </w:r>
    </w:p>
    <w:p w:rsidR="52E80BD5" w:rsidP="0CCB88EC" w:rsidRDefault="52E80BD5" w14:paraId="3AB092C5" w14:textId="0B7F508A">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52E80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Aberavon, port talbot is a community that is in neath port talbot county brough, an area with a huge industrial industry but does face socioeconomic challenges. With industrial decline, the area has experienced a decline in unemployment, deprivation, and limited access to educational resources. Even though regeneration program starts are happening through the Swansea Bay city deal, many residents are still facing barriers to digital and educational engagement </w:t>
      </w:r>
      <w:r w:rsidRPr="0CCB88EC" w:rsidR="52E80BD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(“Swansea Bay City Deal - Neath Port Talbot Council,” 2020).</w:t>
      </w:r>
    </w:p>
    <w:p w:rsidR="52E80BD5" w:rsidP="0CCB88EC" w:rsidRDefault="52E80BD5" w14:paraId="5B631DAF" w14:textId="64521D1C">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52E80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rise on online learning started when covid 19 hit, which highlighted the challenges of digital access, a 2021 Welsh government report found out that over 15% of Welsh households lacked internet access and low-income families were affected a lot by this</w:t>
      </w:r>
      <w:r w:rsidRPr="0CCB88EC" w:rsidR="52E80BD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(“Digital Inclusion Progress Report: Towards a Digitally Confident Wales [HTML],” 2022)</w:t>
      </w:r>
      <w:r w:rsidRPr="0CCB88EC" w:rsidR="52E80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For school pupils, university </w:t>
      </w:r>
      <w:r w:rsidRPr="0CCB88EC" w:rsidR="52E80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students</w:t>
      </w:r>
      <w:r w:rsidRPr="0CCB88EC" w:rsidR="52E80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adult learners in port talbot, these gaps limited the educational knowledge they were receiving and a decline in careers opportunities.</w:t>
      </w:r>
    </w:p>
    <w:p w:rsidR="0CCB88EC" w:rsidP="0CCB88EC" w:rsidRDefault="0CCB88EC" w14:paraId="5E759802" w14:textId="446CE30F">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CCB88EC" w:rsidP="0CCB88EC" w:rsidRDefault="0CCB88EC" w14:paraId="299EC73F" w14:textId="304997D6">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2E80BD5" w:rsidP="0CCB88EC" w:rsidRDefault="52E80BD5" w14:paraId="3135DC2B" w14:textId="20E183F1">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52E80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CCB88EC" w:rsidR="52E80BD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Sustainability and education </w:t>
      </w:r>
    </w:p>
    <w:p w:rsidR="52E80BD5" w:rsidP="0CCB88EC" w:rsidRDefault="52E80BD5" w14:paraId="7AF83ACB" w14:textId="6A218765">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52E80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Education plays a huge role in building a strong and sustainable community. The well-being of future generations </w:t>
      </w:r>
      <w:bookmarkStart w:name="_Int_SNGBXYXt" w:id="2132245029"/>
      <w:r w:rsidRPr="0CCB88EC" w:rsidR="52E80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act</w:t>
      </w:r>
      <w:bookmarkEnd w:id="2132245029"/>
      <w:r w:rsidRPr="0CCB88EC" w:rsidR="52E80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Wales 2015 aims to create a “more equal” and “prosperous Wales” by making sure everyone has fair access to learning. </w:t>
      </w:r>
      <w:r w:rsidRPr="0CCB88EC" w:rsidR="52E80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 community learning hub will be able to support these goals by giving the people resources they need to be able to learn throughout their lives and reduce the inequality in education </w:t>
      </w:r>
      <w:r w:rsidRPr="0CCB88EC" w:rsidR="52E80BD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(Welsh Government, 2015)</w:t>
      </w:r>
      <w:r w:rsidRPr="0CCB88EC" w:rsidR="52E80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2E80BD5" w:rsidP="0CCB88EC" w:rsidRDefault="52E80BD5" w14:paraId="5C1767B2" w14:textId="0C6CB447">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52E80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project also links to the United Nations sustainable development goal, with goal 4 (quality education), goal 10 (reduce inequalities), and goal 11 (sustainable communities). The </w:t>
      </w:r>
      <w:r w:rsidRPr="0CCB88EC" w:rsidR="52E80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edu</w:t>
      </w:r>
      <w:r w:rsidRPr="0CCB88EC" w:rsidR="52E80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-hub would be able to provide the space, </w:t>
      </w:r>
      <w:r w:rsidRPr="0CCB88EC" w:rsidR="52E80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tools</w:t>
      </w:r>
      <w:r w:rsidRPr="0CCB88EC" w:rsidR="52E80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the support that people need to access education and technology </w:t>
      </w:r>
      <w:r w:rsidRPr="0CCB88EC" w:rsidR="52E80BD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(The Global Goals, 2025)</w:t>
      </w:r>
      <w:r w:rsidRPr="0CCB88EC" w:rsidR="52E80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0CCB88EC" w:rsidP="0CCB88EC" w:rsidRDefault="0CCB88EC" w14:paraId="024D2F7F" w14:textId="5C1E0BA6">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CCB88EC" w:rsidP="0CCB88EC" w:rsidRDefault="0CCB88EC" w14:paraId="1A1FCD8B" w14:textId="3C5E6D2E">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2E80BD5" w:rsidP="0CCB88EC" w:rsidRDefault="52E80BD5" w14:paraId="69DD6E87" w14:textId="5DD784AE">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52E80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CCB88EC" w:rsidR="52E80BD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Aberavon local needs </w:t>
      </w:r>
    </w:p>
    <w:p w:rsidR="52E80BD5" w:rsidP="0CCB88EC" w:rsidRDefault="52E80BD5" w14:paraId="5CC43D97" w14:textId="0B37B05C">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52E80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While neath port talbot has schools, colleges and universities, these institutions are not accessible for everyone. Many learners </w:t>
      </w:r>
      <w:r w:rsidRPr="0CCB88EC" w:rsidR="52E80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require</w:t>
      </w:r>
      <w:r w:rsidRPr="0CCB88EC" w:rsidR="52E80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quiet, supportive, and affordable space to study and complete their assignments with access to resources and digital tools. The </w:t>
      </w:r>
      <w:r w:rsidRPr="0CCB88EC" w:rsidR="52E80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edu</w:t>
      </w:r>
      <w:r w:rsidRPr="0CCB88EC" w:rsidR="52E80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-hub can help address these gaps by offering a free, </w:t>
      </w:r>
      <w:r w:rsidRPr="0CCB88EC" w:rsidR="52E80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inclusive</w:t>
      </w:r>
      <w:r w:rsidRPr="0CCB88EC" w:rsidR="52E80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sustainable educational environment, supporting young and older learners in the local area</w:t>
      </w:r>
      <w:r w:rsidRPr="0CCB88EC" w:rsidR="0838E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CCB88EC" w:rsidR="0838E073">
        <w:rPr>
          <w:rFonts w:ascii="Times New Roman" w:hAnsi="Times New Roman" w:eastAsia="Times New Roman" w:cs="Times New Roman"/>
          <w:noProof w:val="0"/>
          <w:sz w:val="24"/>
          <w:szCs w:val="24"/>
          <w:lang w:val="en-US"/>
        </w:rPr>
        <w:t>(“Digital Inclusion Progress Report: Towards a Digitally Confident Wales [HTML],” n.d.).</w:t>
      </w:r>
    </w:p>
    <w:p w:rsidR="0CCB88EC" w:rsidP="0CCB88EC" w:rsidRDefault="0CCB88EC" w14:paraId="28D45872" w14:textId="549E29C7">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2E80BD5" w:rsidP="0CCB88EC" w:rsidRDefault="52E80BD5" w14:paraId="5E9A9FFF" w14:textId="3D3D2656">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52E80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CCB88EC" w:rsidR="52E80BD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Research analysis - current provision </w:t>
      </w:r>
    </w:p>
    <w:p w:rsidR="52E80BD5" w:rsidP="0CCB88EC" w:rsidRDefault="52E80BD5" w14:paraId="450E1011" w14:textId="615BFA94">
      <w:pPr>
        <w:pStyle w:val="Normal"/>
        <w:ind w:left="0"/>
        <w:rPr>
          <w:rFonts w:ascii="Times New Roman" w:hAnsi="Times New Roman" w:eastAsia="Times New Roman" w:cs="Times New Roman"/>
          <w:noProof w:val="0"/>
          <w:sz w:val="24"/>
          <w:szCs w:val="24"/>
          <w:lang w:val="en-US"/>
        </w:rPr>
      </w:pPr>
      <w:r w:rsidRPr="0CCB88EC" w:rsidR="52E80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local education service in port talbot is provided by </w:t>
      </w:r>
      <w:r w:rsidRPr="0CCB88EC" w:rsidR="52E80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nptc</w:t>
      </w:r>
      <w:r w:rsidRPr="0CCB88EC" w:rsidR="52E80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group of colleges, local </w:t>
      </w:r>
      <w:r w:rsidRPr="0CCB88EC" w:rsidR="52E80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schools</w:t>
      </w:r>
      <w:r w:rsidRPr="0CCB88EC" w:rsidR="52E80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community centers. However, access to free digital resources </w:t>
      </w:r>
      <w:r w:rsidRPr="0CCB88EC" w:rsidR="52E80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remains</w:t>
      </w:r>
      <w:r w:rsidRPr="0CCB88EC" w:rsidR="52E80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limited. The neath port talbot library service does provide computers, but the capacity is low, and many of the facilities are not designed for quiet academic learning</w:t>
      </w:r>
      <w:r w:rsidRPr="0CCB88EC" w:rsidR="0989A1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CCB88EC" w:rsidR="7987561B">
        <w:rPr>
          <w:rFonts w:ascii="Times New Roman" w:hAnsi="Times New Roman" w:eastAsia="Times New Roman" w:cs="Times New Roman"/>
          <w:noProof w:val="0"/>
          <w:sz w:val="24"/>
          <w:szCs w:val="24"/>
          <w:lang w:val="en-US"/>
        </w:rPr>
        <w:t>(</w:t>
      </w:r>
      <w:r w:rsidRPr="0CCB88EC" w:rsidR="7987561B">
        <w:rPr>
          <w:rFonts w:ascii="Times New Roman" w:hAnsi="Times New Roman" w:eastAsia="Times New Roman" w:cs="Times New Roman"/>
          <w:i w:val="1"/>
          <w:iCs w:val="1"/>
          <w:noProof w:val="0"/>
          <w:sz w:val="24"/>
          <w:szCs w:val="24"/>
          <w:lang w:val="en-US"/>
        </w:rPr>
        <w:t>Neath Port Talbot Library Strategy</w:t>
      </w:r>
      <w:r w:rsidRPr="0CCB88EC" w:rsidR="7987561B">
        <w:rPr>
          <w:rFonts w:ascii="Times New Roman" w:hAnsi="Times New Roman" w:eastAsia="Times New Roman" w:cs="Times New Roman"/>
          <w:noProof w:val="0"/>
          <w:sz w:val="24"/>
          <w:szCs w:val="24"/>
          <w:lang w:val="en-US"/>
        </w:rPr>
        <w:t>, 2025).</w:t>
      </w:r>
    </w:p>
    <w:p w:rsidR="52E80BD5" w:rsidP="0CCB88EC" w:rsidRDefault="52E80BD5" w14:paraId="07020FBB" w14:textId="142F9951">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52E80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comparison, many UK cities have started implementing and successfully done community learning hubs to address similar challenges </w:t>
      </w:r>
    </w:p>
    <w:p w:rsidR="52E80BD5" w:rsidP="0CCB88EC" w:rsidRDefault="52E80BD5" w14:paraId="55F696C3" w14:textId="102FAF89">
      <w:pPr>
        <w:pStyle w:val="ListParagraph"/>
        <w:numPr>
          <w:ilvl w:val="0"/>
          <w:numId w:val="1"/>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52E80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Bristol learning city initiative provides a shared space for lifelong learning and courses</w:t>
      </w:r>
      <w:r w:rsidRPr="0CCB88EC" w:rsidR="52E80BD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(“Bristol,” 2024)</w:t>
      </w:r>
    </w:p>
    <w:p w:rsidR="52E80BD5" w:rsidP="0CCB88EC" w:rsidRDefault="52E80BD5" w14:paraId="5A2E2980" w14:textId="1FFFCA4B">
      <w:pPr>
        <w:pStyle w:val="ListParagraph"/>
        <w:numPr>
          <w:ilvl w:val="0"/>
          <w:numId w:val="1"/>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52E80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central Cardiff library hub allows digital access, job support and community education under one roof</w:t>
      </w:r>
      <w:r w:rsidRPr="0CCB88EC" w:rsidR="52E80BD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(“Central Library Hub | Cardiff Hubs,” 2025)</w:t>
      </w:r>
    </w:p>
    <w:p w:rsidR="52E80BD5" w:rsidP="0CCB88EC" w:rsidRDefault="52E80BD5" w14:paraId="2151FE3B" w14:textId="4A56BE4C">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52E80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These examples show that a sustainable, inclusive learning space can deliver social and economic benefits when adapted to the community's local needs.</w:t>
      </w:r>
    </w:p>
    <w:p w:rsidR="0CCB88EC" w:rsidP="0CCB88EC" w:rsidRDefault="0CCB88EC" w14:paraId="3FADC365" w14:textId="4BE6E030">
      <w:pPr>
        <w:ind w:lef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4B133AB9" w:rsidP="0CCB88EC" w:rsidRDefault="4B133AB9" w14:paraId="4A534819" w14:textId="774EB61D">
      <w:pPr>
        <w:ind w:lef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0CCB88EC" w:rsidR="4B133AB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Local challenges and opportunities </w:t>
      </w:r>
    </w:p>
    <w:p w:rsidR="4B133AB9" w:rsidP="0CCB88EC" w:rsidRDefault="4B133AB9" w14:paraId="3C859430" w14:textId="3C4ED338">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B133AB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The key challenges in port talbot include:</w:t>
      </w:r>
    </w:p>
    <w:p w:rsidR="4B133AB9" w:rsidP="0CCB88EC" w:rsidRDefault="4B133AB9" w14:paraId="16E51BC8" w14:textId="41DD0431">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B133A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Digital exclusion – household can lack reliable internet or digital devices </w:t>
      </w:r>
    </w:p>
    <w:p w:rsidR="4B133AB9" w:rsidP="0CCB88EC" w:rsidRDefault="4B133AB9" w14:paraId="08F9F336" w14:textId="4C5C1F6D">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B133A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Education inequality - students from lower income families face barriers to accessing online resources </w:t>
      </w:r>
    </w:p>
    <w:p w:rsidR="4B133AB9" w:rsidP="0CCB88EC" w:rsidRDefault="4B133AB9" w14:paraId="5DBB19A6" w14:textId="1B0F02E1">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B133A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Economic deprivation – low-income areas struggle to access sustainable and affordable community spaces</w:t>
      </w:r>
    </w:p>
    <w:p w:rsidR="4B133AB9" w:rsidP="0CCB88EC" w:rsidRDefault="4B133AB9" w14:paraId="0ADA2220" w14:textId="28B574B8">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B133AB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The strong opportunities </w:t>
      </w:r>
    </w:p>
    <w:p w:rsidR="4B133AB9" w:rsidP="0CCB88EC" w:rsidRDefault="4B133AB9" w14:paraId="72DEB9CF" w14:textId="3C82A1DF">
      <w:pPr>
        <w:pStyle w:val="ListParagraph"/>
        <w:numPr>
          <w:ilvl w:val="0"/>
          <w:numId w:val="3"/>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B133A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Regeneration project funded by the Swansea Bay city deal can help support social infrastructure</w:t>
      </w:r>
      <w:r w:rsidRPr="0CCB88EC" w:rsidR="4B133AB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p>
    <w:p w:rsidR="4B133AB9" w:rsidP="0CCB88EC" w:rsidRDefault="4B133AB9" w14:paraId="339BB026" w14:textId="16A8E4CB">
      <w:pPr>
        <w:pStyle w:val="ListParagraph"/>
        <w:numPr>
          <w:ilvl w:val="0"/>
          <w:numId w:val="3"/>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B133A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area has partnerships with Swansea university and NPTC group </w:t>
      </w:r>
    </w:p>
    <w:p w:rsidR="4B133AB9" w:rsidP="0CCB88EC" w:rsidRDefault="4B133AB9" w14:paraId="7D2A87FA" w14:textId="35C155B1">
      <w:pPr>
        <w:pStyle w:val="ListParagraph"/>
        <w:numPr>
          <w:ilvl w:val="0"/>
          <w:numId w:val="3"/>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B133A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There is increasing focus on digital skills and learning as part of the Welsh government skills strategy </w:t>
      </w:r>
    </w:p>
    <w:p w:rsidR="4B133AB9" w:rsidP="0CCB88EC" w:rsidRDefault="4B133AB9" w14:paraId="05D44A41" w14:textId="6AAFF05A">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B133A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edu-hub aligns with both local generation plans and national sustainability goals</w:t>
      </w:r>
    </w:p>
    <w:p w:rsidR="4B133AB9" w:rsidP="0CCB88EC" w:rsidRDefault="4B133AB9" w14:paraId="0244EC92" w14:textId="57ABED12">
      <w:pPr>
        <w:ind w:lef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0CCB88EC" w:rsidR="4B133AB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p>
    <w:p w:rsidR="4B133AB9" w:rsidP="0CCB88EC" w:rsidRDefault="4B133AB9" w14:paraId="1E59B8EA" w14:textId="07AADC31">
      <w:pPr>
        <w:pStyle w:val="Normal"/>
        <w:ind w:lef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0CCB88EC" w:rsidR="4B133AB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Proposed innovation – </w:t>
      </w:r>
      <w:r w:rsidRPr="0CCB88EC" w:rsidR="4B133AB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Edu</w:t>
      </w:r>
      <w:r w:rsidRPr="0CCB88EC" w:rsidR="4B133AB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hub </w:t>
      </w:r>
    </w:p>
    <w:p w:rsidR="4B133AB9" w:rsidP="0CCB88EC" w:rsidRDefault="4B133AB9" w14:paraId="3283A825" w14:textId="1184675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B133A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concept of this </w:t>
      </w:r>
      <w:r w:rsidRPr="0CCB88EC" w:rsidR="4B133A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edu</w:t>
      </w:r>
      <w:r w:rsidRPr="0CCB88EC" w:rsidR="4B133A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-hub is that it will be a multi-purpose and a net zero educational space where the residents of Aberavon are able to access computers, Wi-Fi, textbooks and a study space. This space will cater to school pupils, university students, adult </w:t>
      </w:r>
      <w:r w:rsidRPr="0CCB88EC" w:rsidR="4B133A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learners,</w:t>
      </w:r>
      <w:r w:rsidRPr="0CCB88EC" w:rsidR="4B133A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people who are searching for jobs. This hub will also offer workshops, online courses, and different programmers to enhance individuals' digital literacy and employability. </w:t>
      </w:r>
    </w:p>
    <w:p w:rsidR="4B133AB9" w:rsidP="0CCB88EC" w:rsidRDefault="4B133AB9" w14:paraId="348A74F9" w14:textId="25A7CE3B">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B133AB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r w:rsidRPr="0CCB88EC" w:rsidR="4B133AB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objectives</w:t>
      </w:r>
      <w:r w:rsidRPr="0CCB88EC" w:rsidR="4B133AB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for the </w:t>
      </w:r>
      <w:r w:rsidRPr="0CCB88EC" w:rsidR="4B133AB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edu</w:t>
      </w:r>
      <w:r w:rsidRPr="0CCB88EC" w:rsidR="4B133AB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hub</w:t>
      </w:r>
    </w:p>
    <w:p w:rsidR="4B133AB9" w:rsidP="0CCB88EC" w:rsidRDefault="4B133AB9" w14:paraId="503106F9" w14:textId="7CE4B459">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B133A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objectives of the edu-hub are:</w:t>
      </w:r>
    </w:p>
    <w:p w:rsidR="4B133AB9" w:rsidP="0CCB88EC" w:rsidRDefault="4B133AB9" w14:paraId="0DA6855C" w14:textId="2E799F41">
      <w:pPr>
        <w:pStyle w:val="ListParagraph"/>
        <w:numPr>
          <w:ilvl w:val="0"/>
          <w:numId w:val="4"/>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B133A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 be able to provide access to free and affordable educational and digital resources </w:t>
      </w:r>
    </w:p>
    <w:p w:rsidR="4B133AB9" w:rsidP="0CCB88EC" w:rsidRDefault="4B133AB9" w14:paraId="28DEF8C1" w14:textId="2CB6055B">
      <w:pPr>
        <w:pStyle w:val="ListParagraph"/>
        <w:numPr>
          <w:ilvl w:val="0"/>
          <w:numId w:val="4"/>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B133A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 include and support individuals who face </w:t>
      </w:r>
      <w:r w:rsidRPr="0CCB88EC" w:rsidR="4B133A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economic</w:t>
      </w:r>
      <w:r w:rsidRPr="0CCB88EC" w:rsidR="4B133A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social barriers to education </w:t>
      </w:r>
    </w:p>
    <w:p w:rsidR="4B133AB9" w:rsidP="0CCB88EC" w:rsidRDefault="4B133AB9" w14:paraId="38FFAF72" w14:textId="79076D2C">
      <w:pPr>
        <w:pStyle w:val="ListParagraph"/>
        <w:numPr>
          <w:ilvl w:val="0"/>
          <w:numId w:val="4"/>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B133A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 be able to operate as a sustainable, friendly and community led place </w:t>
      </w:r>
    </w:p>
    <w:p w:rsidR="4B133AB9" w:rsidP="0CCB88EC" w:rsidRDefault="4B133AB9" w14:paraId="21D05533" w14:textId="4386D4E0">
      <w:pPr>
        <w:pStyle w:val="ListParagraph"/>
        <w:numPr>
          <w:ilvl w:val="0"/>
          <w:numId w:val="4"/>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B133A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 be able to encourage lifelong learning, </w:t>
      </w:r>
      <w:r w:rsidRPr="0CCB88EC" w:rsidR="4B133A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empowerment</w:t>
      </w:r>
      <w:r w:rsidRPr="0CCB88EC" w:rsidR="4B133A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self-improvement</w:t>
      </w:r>
    </w:p>
    <w:p w:rsidR="1855CA62" w:rsidP="0CCB88EC" w:rsidRDefault="1855CA62" w14:paraId="61B6055A" w14:textId="54AF7338">
      <w:pPr>
        <w:pStyle w:val="Normal"/>
        <w:spacing w:before="240" w:beforeAutospacing="off" w:after="240" w:afterAutospacing="off"/>
        <w:ind w:lef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0CCB88EC" w:rsidR="1855CA6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Sustainable building and the operation </w:t>
      </w:r>
    </w:p>
    <w:p w:rsidR="1855CA62" w:rsidP="0CCB88EC" w:rsidRDefault="1855CA62" w14:paraId="103A8CFF" w14:textId="28002C20">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1855CA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edu- hub will include several environmentally friendly features such as:</w:t>
      </w:r>
    </w:p>
    <w:p w:rsidR="1855CA62" w:rsidP="0CCB88EC" w:rsidRDefault="1855CA62" w14:paraId="47165E51" w14:textId="68B3F9A2">
      <w:pPr>
        <w:pStyle w:val="ListParagraph"/>
        <w:numPr>
          <w:ilvl w:val="0"/>
          <w:numId w:val="5"/>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1855CA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Using solar panels and energy efficient lighting </w:t>
      </w:r>
    </w:p>
    <w:p w:rsidR="1855CA62" w:rsidP="0CCB88EC" w:rsidRDefault="1855CA62" w14:paraId="11CF2C97" w14:textId="34DFB954">
      <w:pPr>
        <w:pStyle w:val="ListParagraph"/>
        <w:numPr>
          <w:ilvl w:val="0"/>
          <w:numId w:val="5"/>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1855CA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Recycling facilities and rainwater collection to cut waste from the hub </w:t>
      </w:r>
    </w:p>
    <w:p w:rsidR="1855CA62" w:rsidP="0CCB88EC" w:rsidRDefault="1855CA62" w14:paraId="7E04AA8E" w14:textId="2137C06D">
      <w:pPr>
        <w:pStyle w:val="ListParagraph"/>
        <w:numPr>
          <w:ilvl w:val="0"/>
          <w:numId w:val="5"/>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1855CA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Using recycled and low carbon materials when making the Edu hub </w:t>
      </w:r>
    </w:p>
    <w:p w:rsidR="1855CA62" w:rsidP="0CCB88EC" w:rsidRDefault="1855CA62" w14:paraId="163AE801" w14:textId="430A87BA">
      <w:pPr>
        <w:pStyle w:val="ListParagraph"/>
        <w:numPr>
          <w:ilvl w:val="0"/>
          <w:numId w:val="5"/>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1855CA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Support for green transport such as bike racks and electric car charging points </w:t>
      </w:r>
    </w:p>
    <w:p w:rsidR="1855CA62" w:rsidP="0CCB88EC" w:rsidRDefault="1855CA62" w14:paraId="767B00A6" w14:textId="48FBADB0">
      <w:pPr>
        <w:pStyle w:val="ListParagraph"/>
        <w:numPr>
          <w:ilvl w:val="0"/>
          <w:numId w:val="5"/>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1855CA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Using local suppliers to provide furniture's and materials to lower transport emission </w:t>
      </w:r>
    </w:p>
    <w:p w:rsidR="1855CA62" w:rsidP="0CCB88EC" w:rsidRDefault="1855CA62" w14:paraId="568455BB" w14:textId="1847B313">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1855CA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These measures will help reduce operational costs and promote environmental awareness among </w:t>
      </w:r>
      <w:bookmarkStart w:name="_Int_s6gU1WB7" w:id="15393002"/>
      <w:r w:rsidRPr="0CCB88EC" w:rsidR="1855CA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individuals</w:t>
      </w:r>
      <w:bookmarkEnd w:id="15393002"/>
      <w:r w:rsidRPr="0CCB88EC" w:rsidR="1855CA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who are using the Edu hub.</w:t>
      </w:r>
    </w:p>
    <w:p w:rsidR="1855CA62" w:rsidP="0CCB88EC" w:rsidRDefault="1855CA62" w14:paraId="78F6D1FA" w14:textId="5A690FF3">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1855CA6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Services that can be offered at Edu hub </w:t>
      </w:r>
    </w:p>
    <w:p w:rsidR="1855CA62" w:rsidP="0CCB88EC" w:rsidRDefault="1855CA62" w14:paraId="5CF8F8A9" w14:textId="6CA37558">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1855CA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Some of the services that Edu hub will offer will be:</w:t>
      </w:r>
    </w:p>
    <w:p w:rsidR="1855CA62" w:rsidP="0CCB88EC" w:rsidRDefault="1855CA62" w14:paraId="3DBEF707" w14:textId="567F8919">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1855CA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Quiet study rooms and workspaces for the individuals </w:t>
      </w:r>
    </w:p>
    <w:p w:rsidR="1855CA62" w:rsidP="0CCB88EC" w:rsidRDefault="1855CA62" w14:paraId="3D95A1E5" w14:textId="59F9A5F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1855CA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Having free Wi-Fi and access to computers with educational software </w:t>
      </w:r>
    </w:p>
    <w:p w:rsidR="1855CA62" w:rsidP="0CCB88EC" w:rsidRDefault="1855CA62" w14:paraId="0D4E033A" w14:textId="07038889">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1855CA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Being able to lend </w:t>
      </w:r>
      <w:r w:rsidRPr="0CCB88EC" w:rsidR="1855CA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textbooks</w:t>
      </w:r>
      <w:r w:rsidRPr="0CCB88EC" w:rsidR="1855CA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reading and reference materials </w:t>
      </w:r>
    </w:p>
    <w:p w:rsidR="1855CA62" w:rsidP="0CCB88EC" w:rsidRDefault="1855CA62" w14:paraId="0710DA09" w14:textId="7310DDC5">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1855CA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Having support with online courses for local colleges and open university </w:t>
      </w:r>
    </w:p>
    <w:p w:rsidR="1855CA62" w:rsidP="0CCB88EC" w:rsidRDefault="1855CA62" w14:paraId="3B4842DD" w14:textId="445D899C">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1855CA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Having different workings for cv writing, digital skills and coding </w:t>
      </w:r>
    </w:p>
    <w:p w:rsidR="1855CA62" w:rsidP="0CCB88EC" w:rsidRDefault="1855CA62" w14:paraId="03C2B96C" w14:textId="7586160C">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1855CA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Being able to collaborate with schools and universities to host events </w:t>
      </w:r>
    </w:p>
    <w:p w:rsidR="1855CA62" w:rsidP="0CCB88EC" w:rsidRDefault="1855CA62" w14:paraId="79876386" w14:textId="407DF70D">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1855CA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Edu hub could also have extended hours during </w:t>
      </w:r>
      <w:r w:rsidRPr="0CCB88EC" w:rsidR="1855CA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exams</w:t>
      </w:r>
      <w:r w:rsidRPr="0CCB88EC" w:rsidR="1855CA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seasons to ensure students are getting flexibility learning time.</w:t>
      </w:r>
    </w:p>
    <w:p w:rsidR="13617344" w:rsidP="0CCB88EC" w:rsidRDefault="13617344" w14:paraId="52BDE5C8" w14:textId="44CE17B2">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136173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13617344" w:rsidP="0CCB88EC" w:rsidRDefault="13617344" w14:paraId="0FAC9F17" w14:textId="148B70DF">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136173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CCB88EC" w:rsidR="1361734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Consumer and community benefits and barriers </w:t>
      </w:r>
    </w:p>
    <w:p w:rsidR="13617344" w:rsidP="0CCB88EC" w:rsidRDefault="13617344" w14:paraId="7D5F055A" w14:textId="442F93B9">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1361734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The social benefits of the edu hub - </w:t>
      </w:r>
    </w:p>
    <w:p w:rsidR="13617344" w:rsidP="0CCB88EC" w:rsidRDefault="13617344" w14:paraId="6C94898F" w14:textId="2B08CF3F">
      <w:pPr>
        <w:pStyle w:val="ListParagraph"/>
        <w:numPr>
          <w:ilvl w:val="0"/>
          <w:numId w:val="6"/>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136173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Helps Reduce digital inequality and promotes inclusion in education </w:t>
      </w:r>
    </w:p>
    <w:p w:rsidR="13617344" w:rsidP="0CCB88EC" w:rsidRDefault="13617344" w14:paraId="2C463DB3" w14:textId="00B4F3C5">
      <w:pPr>
        <w:pStyle w:val="ListParagraph"/>
        <w:numPr>
          <w:ilvl w:val="0"/>
          <w:numId w:val="6"/>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136173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Helps people of all ages learn together and connect as a community </w:t>
      </w:r>
    </w:p>
    <w:p w:rsidR="13617344" w:rsidP="0CCB88EC" w:rsidRDefault="13617344" w14:paraId="66B47AAF" w14:textId="4E94528E">
      <w:pPr>
        <w:pStyle w:val="ListParagraph"/>
        <w:numPr>
          <w:ilvl w:val="0"/>
          <w:numId w:val="6"/>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136173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Helps Improves individuals' mental health and wellbeing through accessible learning spaces.</w:t>
      </w:r>
    </w:p>
    <w:p w:rsidR="13617344" w:rsidP="0CCB88EC" w:rsidRDefault="13617344" w14:paraId="39CBF66E" w14:textId="3C182740">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1361734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Economic Benefits:</w:t>
      </w:r>
    </w:p>
    <w:p w:rsidR="13617344" w:rsidP="0CCB88EC" w:rsidRDefault="13617344" w14:paraId="3C3A918A" w14:textId="512762B8">
      <w:pPr>
        <w:pStyle w:val="ListParagraph"/>
        <w:numPr>
          <w:ilvl w:val="0"/>
          <w:numId w:val="7"/>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136173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Helps people improve their job skills to be able to find work </w:t>
      </w:r>
      <w:r w:rsidRPr="0CCB88EC" w:rsidR="136173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opportunites</w:t>
      </w:r>
      <w:r w:rsidRPr="0CCB88EC" w:rsidR="136173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13617344" w:rsidP="0CCB88EC" w:rsidRDefault="13617344" w14:paraId="43BB4470" w14:textId="748E7CE9">
      <w:pPr>
        <w:pStyle w:val="ListParagraph"/>
        <w:numPr>
          <w:ilvl w:val="0"/>
          <w:numId w:val="8"/>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136173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Provides support for small businesses, free lancers and people who work from home </w:t>
      </w:r>
    </w:p>
    <w:p w:rsidR="13617344" w:rsidP="0CCB88EC" w:rsidRDefault="13617344" w14:paraId="79E52530" w14:textId="6BFE5ACA">
      <w:pPr>
        <w:pStyle w:val="ListParagraph"/>
        <w:numPr>
          <w:ilvl w:val="0"/>
          <w:numId w:val="9"/>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136173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Helps grow the local economy through skills training and community partnerships </w:t>
      </w:r>
    </w:p>
    <w:p w:rsidR="13617344" w:rsidP="0CCB88EC" w:rsidRDefault="13617344" w14:paraId="2FF77188" w14:textId="148EE3D2">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1361734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Environmental Benefits:</w:t>
      </w:r>
    </w:p>
    <w:p w:rsidR="13617344" w:rsidP="0CCB88EC" w:rsidRDefault="13617344" w14:paraId="2D3E3302" w14:textId="45976A5F">
      <w:pPr>
        <w:pStyle w:val="ListParagraph"/>
        <w:numPr>
          <w:ilvl w:val="0"/>
          <w:numId w:val="10"/>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136173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Cuts down on electronic waste by reducing </w:t>
      </w:r>
      <w:r w:rsidRPr="0CCB88EC" w:rsidR="136173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individual's</w:t>
      </w:r>
      <w:r w:rsidRPr="0CCB88EC" w:rsidR="136173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having their own devices </w:t>
      </w:r>
    </w:p>
    <w:p w:rsidR="13617344" w:rsidP="0CCB88EC" w:rsidRDefault="13617344" w14:paraId="6632BEDA" w14:textId="2F2B2584">
      <w:pPr>
        <w:pStyle w:val="ListParagraph"/>
        <w:numPr>
          <w:ilvl w:val="0"/>
          <w:numId w:val="11"/>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136173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Can teach individuals about the environment through activities and workshops</w:t>
      </w:r>
    </w:p>
    <w:p w:rsidR="13617344" w:rsidP="0CCB88EC" w:rsidRDefault="13617344" w14:paraId="369061B7" w14:textId="67709DA0">
      <w:pPr>
        <w:pStyle w:val="ListParagraph"/>
        <w:numPr>
          <w:ilvl w:val="0"/>
          <w:numId w:val="12"/>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136173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Can also show how the building can be designed and be able to run in an environmentally friendly way </w:t>
      </w:r>
    </w:p>
    <w:p w:rsidR="13617344" w:rsidP="0CCB88EC" w:rsidRDefault="13617344" w14:paraId="5436D622" w14:textId="192F08E3">
      <w:pPr>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0CCB88EC" w:rsidR="1361734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Barriers </w:t>
      </w:r>
    </w:p>
    <w:p w:rsidR="13617344" w:rsidP="0CCB88EC" w:rsidRDefault="13617344" w14:paraId="3408F9F4" w14:textId="161FCCBD">
      <w:pPr>
        <w:pStyle w:val="ListParagraph"/>
        <w:numPr>
          <w:ilvl w:val="0"/>
          <w:numId w:val="13"/>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136173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funding as the cost to be able to set up the hub and run the hub could be high </w:t>
      </w:r>
    </w:p>
    <w:p w:rsidR="13617344" w:rsidP="0CCB88EC" w:rsidRDefault="13617344" w14:paraId="2A8FC509" w14:textId="7E9F03DE">
      <w:pPr>
        <w:pStyle w:val="ListParagraph"/>
        <w:numPr>
          <w:ilvl w:val="0"/>
          <w:numId w:val="14"/>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136173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community awareness as its important for the local people know about the hub and feeling comfortable using the hub</w:t>
      </w:r>
    </w:p>
    <w:p w:rsidR="13617344" w:rsidP="0CCB88EC" w:rsidRDefault="13617344" w14:paraId="35150768" w14:textId="1BD564BD">
      <w:pPr>
        <w:pStyle w:val="ListParagraph"/>
        <w:numPr>
          <w:ilvl w:val="0"/>
          <w:numId w:val="15"/>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136173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hub will need money and staff to keep resources and equipment up to date </w:t>
      </w:r>
    </w:p>
    <w:p w:rsidR="13617344" w:rsidP="0CCB88EC" w:rsidRDefault="13617344" w14:paraId="5E3643E1" w14:textId="21AF3170">
      <w:pPr>
        <w:pStyle w:val="ListParagraph"/>
        <w:numPr>
          <w:ilvl w:val="0"/>
          <w:numId w:val="16"/>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136173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Some people using the hub may need more extra help to learn how to use computers and online tools</w:t>
      </w:r>
    </w:p>
    <w:p w:rsidR="765C9782" w:rsidP="0CCB88EC" w:rsidRDefault="765C9782" w14:paraId="359C7F23" w14:textId="03D29A9E">
      <w:pPr>
        <w:pStyle w:val="Normal"/>
        <w:spacing w:before="240" w:beforeAutospacing="off" w:after="240" w:afterAutospacing="off"/>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765C978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Overcoming Barriers</w:t>
      </w:r>
    </w:p>
    <w:p w:rsidR="765C9782" w:rsidP="0CCB88EC" w:rsidRDefault="765C9782" w14:paraId="5CA33B77" w14:textId="048322CC">
      <w:pPr>
        <w:pStyle w:val="ListParagraph"/>
        <w:numPr>
          <w:ilvl w:val="0"/>
          <w:numId w:val="17"/>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Finding funding from </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different sources</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such as the Welsh government and local businesses </w:t>
      </w:r>
    </w:p>
    <w:p w:rsidR="765C9782" w:rsidP="0CCB88EC" w:rsidRDefault="765C9782" w14:paraId="55E42F1C" w14:textId="6E64659F">
      <w:pPr>
        <w:pStyle w:val="ListParagraph"/>
        <w:numPr>
          <w:ilvl w:val="0"/>
          <w:numId w:val="17"/>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Set up a community board so local people can help run the Edu hub to</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have a sense of ownership</w:t>
      </w:r>
    </w:p>
    <w:p w:rsidR="765C9782" w:rsidP="0CCB88EC" w:rsidRDefault="765C9782" w14:paraId="6922EEB8" w14:textId="302E9F37">
      <w:pPr>
        <w:pStyle w:val="ListParagraph"/>
        <w:numPr>
          <w:ilvl w:val="0"/>
          <w:numId w:val="17"/>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Work with schools, </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colleges</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job centers to let more people know about the hub </w:t>
      </w:r>
    </w:p>
    <w:p w:rsidR="765C9782" w:rsidP="0CCB88EC" w:rsidRDefault="765C9782" w14:paraId="16D87A99" w14:textId="428B129D">
      <w:pPr>
        <w:pStyle w:val="ListParagraph"/>
        <w:numPr>
          <w:ilvl w:val="0"/>
          <w:numId w:val="17"/>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Develop the hub in stages to spread out costs and allow it to grow overtime</w:t>
      </w:r>
    </w:p>
    <w:p w:rsidR="0CCB88EC" w:rsidP="0CCB88EC" w:rsidRDefault="0CCB88EC" w14:paraId="5B1F5AE9" w14:textId="0CFBBFD1">
      <w:pPr>
        <w:pStyle w:val="Normal"/>
        <w:spacing w:before="240" w:beforeAutospacing="off" w:after="240" w:afterAutospacing="off"/>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65C9782" w:rsidP="0CCB88EC" w:rsidRDefault="765C9782" w14:paraId="28B7219B" w14:textId="01585718">
      <w:pPr>
        <w:pStyle w:val="Normal"/>
        <w:spacing w:before="240" w:beforeAutospacing="off" w:after="240" w:afterAutospacing="off"/>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CCB88EC" w:rsidR="765C978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The stakeholders </w:t>
      </w:r>
    </w:p>
    <w:p w:rsidR="765C9782" w:rsidP="0CCB88EC" w:rsidRDefault="765C9782" w14:paraId="4652906F" w14:textId="4FB6EBCD">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development and sustainability of the Edu hub in Aberavon will rely on the collaboration between different ranges of stakeholders around the area and the county. Each stakeholder will help provide their own unique skills, resources, and their long-term value, which can help ensure that Edu hub is successful and recognized. This section will help outline the key stakeholder's involvement, the different skills they will use, and their plan on how to help Edu hub, which will include a structure plan for the development of the hub, management, and the ongoing assessments.</w:t>
      </w:r>
    </w:p>
    <w:p w:rsidR="765C9782" w:rsidP="0CCB88EC" w:rsidRDefault="765C9782" w14:paraId="59978388" w14:textId="6489D55C">
      <w:pPr>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0CCB88EC" w:rsidR="765C978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Neath port talbot council </w:t>
      </w:r>
    </w:p>
    <w:p w:rsidR="765C9782" w:rsidP="0CCB88EC" w:rsidRDefault="765C9782" w14:paraId="685F6C3B" w14:textId="48BFF00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Neath port talbot council with play a huge role in the development of the </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edu</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hub as part of the county wider plans for regeneration and community well-being. Aduit Wales have shown that the neath port talbot council is already making plans and working on projects that support the well-being future generation (</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wales</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act 2015, which is going to help aim to create a “more equal Wales” and a “prosperous Wales”. By the council supporting Edu hub, it its certain the council will ensure that the project fits with these goals and will contribute to the long-term improvements for the people in the local area (</w:t>
      </w:r>
      <w:r w:rsidRPr="0CCB88EC" w:rsidR="765C9782">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US"/>
        </w:rPr>
        <w:t xml:space="preserve">Well-Being of Future Generations an Examination: “We Will Deliver Strategic Regeneration Prog </w:t>
      </w:r>
      <w:r w:rsidRPr="0CCB88EC" w:rsidR="765C9782">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US"/>
        </w:rPr>
        <w:t>rammes</w:t>
      </w:r>
      <w:r w:rsidRPr="0CCB88EC" w:rsidR="765C9782">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US"/>
        </w:rPr>
        <w:t>” -Neath Port Talbot Council</w:t>
      </w:r>
      <w:r w:rsidRPr="0CCB88EC" w:rsidR="765C978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2019</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council will also help </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edu</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hub by providing the space for it, the supporting plan and making sure it will meet the local well-being goals which are set out in the 2024-2027 corporate plan</w:t>
      </w:r>
      <w:r w:rsidRPr="0CCB88EC" w:rsidR="765C978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(“Corporate Plan 2024-2027 - Neath Port Talbot Council,” 2024)</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Connecting the Edu hub to the council's existing plan will help to strengthen the project and help link it to </w:t>
      </w:r>
      <w:bookmarkStart w:name="_Int_HVqcWDQO" w:id="1305644258"/>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other</w:t>
      </w:r>
      <w:bookmarkEnd w:id="1305644258"/>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networks. The council role will also help ensure the hub will support the regeneration projects, such as the Swansea Bay city deal, and help avoid repeating services while increasing the benefits for the local community</w:t>
      </w:r>
      <w:r w:rsidRPr="0CCB88EC" w:rsidR="765C978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(“Regeneration and Development Plans and Policies - Swansea,” 2025).</w:t>
      </w:r>
    </w:p>
    <w:p w:rsidR="765C9782" w:rsidP="0CCB88EC" w:rsidRDefault="765C9782" w14:paraId="25210ADC" w14:textId="667C095A">
      <w:pP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0CCB88EC" w:rsidR="765C978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Welsh government </w:t>
      </w:r>
    </w:p>
    <w:p w:rsidR="765C9782" w:rsidP="0CCB88EC" w:rsidRDefault="765C9782" w14:paraId="5357F926" w14:textId="03520BC9">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Welsh government will also be an important funding partner, as they help provide support through education, </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skills</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digital inclusion programmers. With their involvement this will help to ensure the </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edu</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hub aligns with national priorities, including the digital strategy for Wales, which helps set out how digital technology should be used to improve individual's lives and reduce the inequalities in the access to individuals learning (GOV.UK, 2014).</w:t>
      </w:r>
    </w:p>
    <w:p w:rsidR="0CCB88EC" w:rsidP="0CCB88EC" w:rsidRDefault="0CCB88EC" w14:paraId="03D0010A" w14:textId="059D026E">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65C9782" w:rsidP="0CCB88EC" w:rsidRDefault="765C9782" w14:paraId="6CC90FCD" w14:textId="750F0465">
      <w:pP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0CCB88EC" w:rsidR="765C978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Nptc</w:t>
      </w:r>
      <w:r w:rsidRPr="0CCB88EC" w:rsidR="765C978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group of colleges and </w:t>
      </w:r>
      <w:r w:rsidRPr="0CCB88EC" w:rsidR="765C978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Swansea</w:t>
      </w:r>
      <w:r w:rsidRPr="0CCB88EC" w:rsidR="765C978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university </w:t>
      </w:r>
    </w:p>
    <w:p w:rsidR="765C9782" w:rsidP="0CCB88EC" w:rsidRDefault="765C9782" w14:paraId="3ED1F9DA" w14:textId="15CF27D0">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academic </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institution</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will play a key role in helping to shape the </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edu</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hub learning offers. </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Nptc</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group of colleges and Swansea universities can help offer design courses, issue </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certificates</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help reach learners of all ages. Their involvement can ensure that the hub offers high learning and relevant learning materials, from digital skills lessons to recognized training and university level courses. This academic institution will help with contributions to staff </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expertise</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student </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volunteering</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research support to see how Edu hub impact is helping the local community </w:t>
      </w:r>
      <w:r w:rsidRPr="0CCB88EC" w:rsidR="765C978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(“Reaching Wider - Swansea University,” 2025).</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approach builds off existing partnerships, such as the southwest Wales reaching wider partnerships, which already brings together Swansea universities and </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nptc</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college groups together to improve the access to education throughout the region </w:t>
      </w:r>
      <w:r w:rsidRPr="0CCB88EC" w:rsidR="765C978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w:t>
      </w:r>
      <w:r w:rsidRPr="0CCB88EC" w:rsidR="765C978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South West</w:t>
      </w:r>
      <w:r w:rsidRPr="0CCB88EC" w:rsidR="765C978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Wales - Reaching Wider,” 2023)</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65C9782" w:rsidP="0CCB88EC" w:rsidRDefault="765C9782" w14:paraId="69E32656" w14:textId="5FD1D00B">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765C978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local Schools</w:t>
      </w:r>
    </w:p>
    <w:p w:rsidR="765C9782" w:rsidP="0CCB88EC" w:rsidRDefault="765C9782" w14:paraId="46B80E6E" w14:textId="11F6F099">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Schools in Aberavon and the port talbot area will play </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 important role</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when raising awareness of the </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edu</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hub among pupils and their families. By including information about the hub in letters or online emails schools send out, teachers can encourage students to use the space for their homework, </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revision</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digital learning. Schools can also work with the hub for disadvantaged students, helping those who are affected by the digital divide to be able to access the learning materials they need. This shows wider Welsh government concerns that the digital exclusion continues to be a disadvantage for most students</w:t>
      </w:r>
      <w:r w:rsidRPr="0CCB88EC" w:rsidR="765C978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(“Written Statement: Digital Inclusion – Update on next Phase of Support (7 April 2025) | GOV.WALES,” 2025). </w:t>
      </w:r>
    </w:p>
    <w:p w:rsidR="765C9782" w:rsidP="0CCB88EC" w:rsidRDefault="765C9782" w14:paraId="31050D6F" w14:textId="738804B1">
      <w:pP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0CCB88EC" w:rsidR="765C978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Community organizations </w:t>
      </w:r>
    </w:p>
    <w:p w:rsidR="765C9782" w:rsidP="0CCB88EC" w:rsidRDefault="765C9782" w14:paraId="26FA3EA0" w14:textId="4072F1E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Community organizations help link the </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edu</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hub directly with the </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local residents</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Libraries can help bring their digital inclusion work to the hub, and the charities can help bring volunteers to help support the learners there. These organizations are very trusted, especially by people who are unsure about formal services. Their involvement will help make a hub a welcoming space, accessibly and responsive to the needs of the community, this reflects on the wider Welsh government guidance, which helps highlights the importance of community-based support </w:t>
      </w:r>
      <w:r w:rsidRPr="0CCB88EC" w:rsidR="765C978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(“Written Statement: Digital Inclusion – Update on next Phase of Support (7 April 2025) | GOV.WALES,” 2025).</w:t>
      </w:r>
    </w:p>
    <w:p w:rsidR="0CCB88EC" w:rsidP="0CCB88EC" w:rsidRDefault="0CCB88EC" w14:paraId="7A8CAC7F" w14:textId="4AC0C727">
      <w:pP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765C9782" w:rsidP="0CCB88EC" w:rsidRDefault="765C9782" w14:paraId="7BE47512" w14:textId="3A31CF52">
      <w:pP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0CCB88EC" w:rsidR="765C978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Technology partnerships </w:t>
      </w:r>
    </w:p>
    <w:p w:rsidR="765C9782" w:rsidP="0CCB88EC" w:rsidRDefault="765C9782" w14:paraId="1E3D7946" w14:textId="650D5B4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Technology companies will also play </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 important role</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providing Edu hubs with the equipment and digital tools they would need. Partners such as </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bt</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Microsoft can help supply computers, offer discounts on </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broadbands</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deliver training to help people build them digital skills. Their involvement will help keep the hub up to date and be able to offer high quality training. These companies will also benefit by showing their commitment to digital inclusion and supporting the local community </w:t>
      </w:r>
      <w:r w:rsidRPr="0CCB88EC" w:rsidR="765C978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(“Inclusive - Responsible Business | BT Plc,” 2025).</w:t>
      </w:r>
    </w:p>
    <w:p w:rsidR="765C9782" w:rsidP="0CCB88EC" w:rsidRDefault="765C9782" w14:paraId="509CCF6C" w14:textId="5FD52EEB">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0CCB88EC" w:rsidR="765C978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Private sectors </w:t>
      </w:r>
    </w:p>
    <w:p w:rsidR="765C9782" w:rsidP="0CCB88EC" w:rsidRDefault="765C9782" w14:paraId="7A549EDD" w14:textId="222DE1FE">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private sector, especially tata steel and local businesses, can also support Edu hub through activities, </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sponsorships</w:t>
      </w:r>
      <w:r w:rsidRPr="0CCB88EC" w:rsidR="765C9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training opportunities. As tata steel is a major employer in port talbot, it has a strong interest in helping to build the community resilience and supporting the local workers. Local businesses can also offer apprenticeships and financial support. Their involvement strengthens the hub long term sustainability by widening the funding sources within the local economy (“Community Support Centre Opens for Those Affected by Tata Transition | GOV.WALES,” 2024).</w:t>
      </w:r>
    </w:p>
    <w:p w:rsidR="41E9F924" w:rsidP="0CCB88EC" w:rsidRDefault="41E9F924" w14:paraId="63D111BD" w14:textId="5A9D2C81">
      <w:pPr>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0CCB88EC" w:rsidR="41E9F92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Implementation plan </w:t>
      </w:r>
    </w:p>
    <w:p w:rsidR="41E9F924" w:rsidP="0CCB88EC" w:rsidRDefault="41E9F924" w14:paraId="00136246" w14:textId="52B5B8F5">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1E9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implementation of the Edu‑hub will follow a phased approach, ensuring that each stage builds on the </w:t>
      </w:r>
      <w:r w:rsidRPr="0CCB88EC" w:rsidR="41E9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previous</w:t>
      </w:r>
      <w:r w:rsidRPr="0CCB88EC" w:rsidR="41E9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one and that risks are managed effectively.</w:t>
      </w:r>
    </w:p>
    <w:p w:rsidR="41E9F924" w:rsidP="0CCB88EC" w:rsidRDefault="41E9F924" w14:paraId="4D55CF08" w14:textId="7762BE22">
      <w:pPr>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0CCB88EC" w:rsidR="41E9F92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Phase 1 –</w:t>
      </w:r>
      <w:r w:rsidRPr="0CCB88EC" w:rsidR="1A2B238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project 1 - </w:t>
      </w:r>
      <w:r w:rsidRPr="0CCB88EC" w:rsidR="41E9F92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year 1 </w:t>
      </w:r>
    </w:p>
    <w:p w:rsidR="41E9F924" w:rsidP="0CCB88EC" w:rsidRDefault="41E9F924" w14:paraId="3829D2AC" w14:textId="1A81C6B6">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1E9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first year we will focus on choosing the site, speaking with the community, and </w:t>
      </w:r>
      <w:r w:rsidRPr="0CCB88EC" w:rsidR="41E9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develop</w:t>
      </w:r>
      <w:r w:rsidRPr="0CCB88EC" w:rsidR="41E9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funding plan for Edu hub. The potential of this </w:t>
      </w:r>
      <w:bookmarkStart w:name="_Int_kgDRHS35" w:id="1730471620"/>
      <w:r w:rsidRPr="0CCB88EC" w:rsidR="41E9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study we</w:t>
      </w:r>
      <w:bookmarkEnd w:id="1730471620"/>
      <w:r w:rsidRPr="0CCB88EC" w:rsidR="41E9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will be to look at the possible locations such as Aberavon shopping center or local civic buildings, which will be based on accessibility, </w:t>
      </w:r>
      <w:r w:rsidRPr="0CCB88EC" w:rsidR="41E9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cost</w:t>
      </w:r>
      <w:r w:rsidRPr="0CCB88EC" w:rsidR="41E9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long-term sustainability. Community meetings will make sure the hub </w:t>
      </w:r>
      <w:bookmarkStart w:name="_Int_xQIx3gfS" w:id="537589135"/>
      <w:r w:rsidRPr="0CCB88EC" w:rsidR="41E9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will meet</w:t>
      </w:r>
      <w:bookmarkEnd w:id="537589135"/>
      <w:r w:rsidRPr="0CCB88EC" w:rsidR="41E9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local needs, with feedback from residents, schools, and other community groups. </w:t>
      </w:r>
      <w:bookmarkStart w:name="_Int_KJ2LOwZu" w:id="165629125"/>
      <w:r w:rsidRPr="0CCB88EC" w:rsidR="41E9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funding</w:t>
      </w:r>
      <w:bookmarkEnd w:id="165629125"/>
      <w:r w:rsidRPr="0CCB88EC" w:rsidR="41E9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will be created, bringing government grants, environmental </w:t>
      </w:r>
      <w:r w:rsidRPr="0CCB88EC" w:rsidR="41E9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help</w:t>
      </w:r>
      <w:r w:rsidRPr="0CCB88EC" w:rsidR="41E9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charities contributions.</w:t>
      </w:r>
    </w:p>
    <w:p w:rsidR="41E9F924" w:rsidP="0CCB88EC" w:rsidRDefault="41E9F924" w14:paraId="32829C0E" w14:textId="7ADC4A1E">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1E9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Key activities </w:t>
      </w:r>
    </w:p>
    <w:p w:rsidR="41E9F924" w:rsidP="0CCB88EC" w:rsidRDefault="41E9F924" w14:paraId="7E75C97A" w14:textId="23DFBED6">
      <w:pPr>
        <w:pStyle w:val="ListParagraph"/>
        <w:numPr>
          <w:ilvl w:val="0"/>
          <w:numId w:val="18"/>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1E9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Assess potential sites and carry environmental checks</w:t>
      </w:r>
    </w:p>
    <w:p w:rsidR="41E9F924" w:rsidP="0CCB88EC" w:rsidRDefault="41E9F924" w14:paraId="1CD04DE6" w14:textId="48FC1B73">
      <w:pPr>
        <w:pStyle w:val="ListParagraph"/>
        <w:numPr>
          <w:ilvl w:val="0"/>
          <w:numId w:val="18"/>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1E9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Run survey and community checks to understand residents needs </w:t>
      </w:r>
    </w:p>
    <w:p w:rsidR="41E9F924" w:rsidP="0CCB88EC" w:rsidRDefault="41E9F924" w14:paraId="42FB83BA" w14:textId="604854AA">
      <w:pPr>
        <w:pStyle w:val="ListParagraph"/>
        <w:numPr>
          <w:ilvl w:val="0"/>
          <w:numId w:val="18"/>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1E9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Develop a business case and secure early funding </w:t>
      </w:r>
    </w:p>
    <w:p w:rsidR="6536F59C" w:rsidP="0CCB88EC" w:rsidRDefault="6536F59C" w14:paraId="49676F37" w14:textId="0870025F">
      <w:pPr>
        <w:pStyle w:val="Normal"/>
        <w:ind w:lef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0CCB88EC" w:rsidR="6536F59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Phase 2 – design and partnership building – year 1 and 2 </w:t>
      </w:r>
    </w:p>
    <w:p w:rsidR="41E9F924" w:rsidP="0CCB88EC" w:rsidRDefault="41E9F924" w14:paraId="3299927E" w14:textId="228016EB">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1E9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 phase will set up how Edu hub is run and secure key partners. A partnership group will be created with members from the council, Welsh government, education providers, community groups, and local businesses. The building designs will focus on the sustainability, using renewable energy and low carbon materials; written agreements will be put in place to confirm each partnership's roles.</w:t>
      </w:r>
    </w:p>
    <w:p w:rsidR="41E9F924" w:rsidP="0CCB88EC" w:rsidRDefault="41E9F924" w14:paraId="61F443CE" w14:textId="43F2BDA5">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1E9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Key activities </w:t>
      </w:r>
    </w:p>
    <w:p w:rsidR="41E9F924" w:rsidP="0CCB88EC" w:rsidRDefault="41E9F924" w14:paraId="7848E10E" w14:textId="317BA4E4">
      <w:pPr>
        <w:pStyle w:val="ListParagraph"/>
        <w:numPr>
          <w:ilvl w:val="0"/>
          <w:numId w:val="19"/>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1E9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Set up partnerships group and governance structure </w:t>
      </w:r>
    </w:p>
    <w:p w:rsidR="41E9F924" w:rsidP="0CCB88EC" w:rsidRDefault="41E9F924" w14:paraId="52B0D522" w14:textId="430F96EE">
      <w:pPr>
        <w:pStyle w:val="ListParagraph"/>
        <w:numPr>
          <w:ilvl w:val="0"/>
          <w:numId w:val="19"/>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1E9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Finalize sustainable building designs </w:t>
      </w:r>
    </w:p>
    <w:p w:rsidR="41E9F924" w:rsidP="0CCB88EC" w:rsidRDefault="41E9F924" w14:paraId="5667B544" w14:textId="0086CCDE">
      <w:pPr>
        <w:pStyle w:val="ListParagraph"/>
        <w:numPr>
          <w:ilvl w:val="0"/>
          <w:numId w:val="19"/>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1E9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Secure sponsors and signed partnership agreements </w:t>
      </w:r>
    </w:p>
    <w:p w:rsidR="34B12DAB" w:rsidP="0CCB88EC" w:rsidRDefault="34B12DAB" w14:paraId="47E4E382" w14:textId="2D6B9946">
      <w:pPr>
        <w:pStyle w:val="Normal"/>
        <w:ind w:lef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0CCB88EC" w:rsidR="34B12DA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Phase 3 – construction and starter hub – year 2 and 3 </w:t>
      </w:r>
    </w:p>
    <w:p w:rsidR="41E9F924" w:rsidP="0CCB88EC" w:rsidRDefault="41E9F924" w14:paraId="47098601" w14:textId="2E9FBFEA">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1E9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construction will start on a small starter hub, which will be located in either Aberavon shopping center or a civic building. This starter hub will trial the hubs services they offer such as computer access and study spaces. The feedback from the users will help improve the services that we offer before expanding the hub further. This testing will help identify the risks and that the hub will meet the community's needs.</w:t>
      </w:r>
    </w:p>
    <w:p w:rsidR="41E9F924" w:rsidP="0CCB88EC" w:rsidRDefault="41E9F924" w14:paraId="53BF7C10" w14:textId="1A457F63">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1E9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Key activities </w:t>
      </w:r>
    </w:p>
    <w:p w:rsidR="41E9F924" w:rsidP="0CCB88EC" w:rsidRDefault="41E9F924" w14:paraId="3EA1A129" w14:textId="4B7120AC">
      <w:pPr>
        <w:pStyle w:val="ListParagraph"/>
        <w:numPr>
          <w:ilvl w:val="0"/>
          <w:numId w:val="20"/>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1E9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Build the test hubs using renewable energy systems </w:t>
      </w:r>
    </w:p>
    <w:p w:rsidR="41E9F924" w:rsidP="0CCB88EC" w:rsidRDefault="41E9F924" w14:paraId="60BE070B" w14:textId="416EA60E">
      <w:pPr>
        <w:pStyle w:val="ListParagraph"/>
        <w:numPr>
          <w:ilvl w:val="0"/>
          <w:numId w:val="20"/>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1E9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Launch early services and track how people use them </w:t>
      </w:r>
    </w:p>
    <w:p w:rsidR="41E9F924" w:rsidP="0CCB88EC" w:rsidRDefault="41E9F924" w14:paraId="5E82F609" w14:textId="7B21770D">
      <w:pPr>
        <w:pStyle w:val="ListParagraph"/>
        <w:numPr>
          <w:ilvl w:val="0"/>
          <w:numId w:val="20"/>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1E9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Gather feedback and </w:t>
      </w:r>
      <w:r w:rsidRPr="0CCB88EC" w:rsidR="49F481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improve the</w:t>
      </w:r>
      <w:r w:rsidRPr="0CCB88EC" w:rsidR="41E9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service that is being delivered</w:t>
      </w:r>
    </w:p>
    <w:p w:rsidR="7FA65ED3" w:rsidP="0CCB88EC" w:rsidRDefault="7FA65ED3" w14:paraId="78C10A92" w14:textId="4592A8BB">
      <w:pPr>
        <w:pStyle w:val="Normal"/>
        <w:ind w:lef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0CCB88EC" w:rsidR="7FA65ED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Phase 4 - expanding </w:t>
      </w:r>
      <w:r w:rsidRPr="0CCB88EC" w:rsidR="7FA65ED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Edu</w:t>
      </w:r>
      <w:r w:rsidRPr="0CCB88EC" w:rsidR="7FA65ED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hub and the operation of it – year 3 +</w:t>
      </w:r>
    </w:p>
    <w:p w:rsidR="41E9F924" w:rsidP="0CCB88EC" w:rsidRDefault="41E9F924" w14:paraId="144B01C7" w14:textId="6B8329D5">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1E9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final phase will be to expand the Edu hub into a community learning center with more space and services. The long-term sustainability will be tracked through evaluation regularly to make sure it meets the locals' needs and support policies goals. </w:t>
      </w:r>
    </w:p>
    <w:p w:rsidR="41E9F924" w:rsidP="0CCB88EC" w:rsidRDefault="41E9F924" w14:paraId="6AB4CD11" w14:textId="7D8E9A0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1E9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Key activities </w:t>
      </w:r>
    </w:p>
    <w:p w:rsidR="41E9F924" w:rsidP="0CCB88EC" w:rsidRDefault="41E9F924" w14:paraId="630FE5C8" w14:textId="31D134EE">
      <w:pPr>
        <w:pStyle w:val="ListParagraph"/>
        <w:numPr>
          <w:ilvl w:val="0"/>
          <w:numId w:val="21"/>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1E9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Expand facilities and services based on the testing hubs feedback </w:t>
      </w:r>
    </w:p>
    <w:p w:rsidR="41E9F924" w:rsidP="0CCB88EC" w:rsidRDefault="41E9F924" w14:paraId="5B20D34A" w14:textId="77F427E3">
      <w:pPr>
        <w:pStyle w:val="ListParagraph"/>
        <w:numPr>
          <w:ilvl w:val="0"/>
          <w:numId w:val="21"/>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1E9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Put long term funding and sustainability measures in place </w:t>
      </w:r>
    </w:p>
    <w:p w:rsidR="41E9F924" w:rsidP="0CCB88EC" w:rsidRDefault="41E9F924" w14:paraId="2947DA79" w14:textId="7E1E2637">
      <w:pPr>
        <w:pStyle w:val="ListParagraph"/>
        <w:numPr>
          <w:ilvl w:val="0"/>
          <w:numId w:val="21"/>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1E9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Explore creating more hubs in other communities</w:t>
      </w:r>
    </w:p>
    <w:p w:rsidR="4C65B769" w:rsidP="0CCB88EC" w:rsidRDefault="4C65B769" w14:paraId="2EE1A4DF" w14:textId="694A0B79">
      <w:pPr>
        <w:pStyle w:val="Normal"/>
        <w:ind w:lef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0CCB88EC" w:rsidR="4C65B76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Evaluation</w:t>
      </w:r>
      <w:r w:rsidRPr="0CCB88EC" w:rsidR="4C65B76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indicators </w:t>
      </w:r>
    </w:p>
    <w:p w:rsidR="4C65B769" w:rsidP="0CCB88EC" w:rsidRDefault="4C65B769" w14:paraId="52CF6663" w14:textId="20DE24AB">
      <w:pPr>
        <w:spacing w:before="240" w:beforeAutospacing="off" w:after="240" w:afterAutospacing="off"/>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C65B7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Evaluation will be essential for showing </w:t>
      </w:r>
      <w:r w:rsidRPr="0CCB88EC" w:rsidR="4C65B7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Edu</w:t>
      </w:r>
      <w:r w:rsidRPr="0CCB88EC" w:rsidR="4C65B7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hub impact and getting long term support </w:t>
      </w:r>
    </w:p>
    <w:p w:rsidR="4C65B769" w:rsidP="0CCB88EC" w:rsidRDefault="4C65B769" w14:paraId="0424F685" w14:textId="4940DEB4">
      <w:pPr>
        <w:spacing w:before="240" w:beforeAutospacing="off" w:after="240" w:afterAutospacing="off"/>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C65B7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Key indicators will include:</w:t>
      </w:r>
    </w:p>
    <w:p w:rsidR="4C65B769" w:rsidP="0CCB88EC" w:rsidRDefault="4C65B769" w14:paraId="5193A247" w14:textId="7F3C054E">
      <w:pPr>
        <w:pStyle w:val="ListParagraph"/>
        <w:numPr>
          <w:ilvl w:val="0"/>
          <w:numId w:val="22"/>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C65B7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User numbers – how many people use the hub </w:t>
      </w:r>
    </w:p>
    <w:p w:rsidR="4C65B769" w:rsidP="0CCB88EC" w:rsidRDefault="4C65B769" w14:paraId="38F53116" w14:textId="291518DC">
      <w:pPr>
        <w:pStyle w:val="ListParagraph"/>
        <w:numPr>
          <w:ilvl w:val="0"/>
          <w:numId w:val="22"/>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C65B7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Digital inclusion – improvements in internet access and digital skills </w:t>
      </w:r>
    </w:p>
    <w:p w:rsidR="4C65B769" w:rsidP="0CCB88EC" w:rsidRDefault="4C65B769" w14:paraId="49AEC150" w14:textId="6A0724B5">
      <w:pPr>
        <w:pStyle w:val="ListParagraph"/>
        <w:numPr>
          <w:ilvl w:val="0"/>
          <w:numId w:val="22"/>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C65B7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Education outcomes – changes in school performances and employment pathways </w:t>
      </w:r>
    </w:p>
    <w:p w:rsidR="4C65B769" w:rsidP="0CCB88EC" w:rsidRDefault="4C65B769" w14:paraId="10188C12" w14:textId="64FB883C">
      <w:pPr>
        <w:pStyle w:val="ListParagraph"/>
        <w:numPr>
          <w:ilvl w:val="0"/>
          <w:numId w:val="22"/>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C65B7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Carbon performance – energy use and emissions to check the progress in sustainability goals</w:t>
      </w:r>
    </w:p>
    <w:p w:rsidR="4C65B769" w:rsidP="0CCB88EC" w:rsidRDefault="4C65B769" w14:paraId="13540343" w14:textId="681E9028">
      <w:pPr>
        <w:pStyle w:val="Normal"/>
        <w:spacing w:before="240" w:beforeAutospacing="off" w:after="240" w:afterAutospacing="off"/>
        <w:ind w:lef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0CCB88EC" w:rsidR="4C65B76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Conclusion </w:t>
      </w:r>
    </w:p>
    <w:p w:rsidR="4C65B769" w:rsidP="0CCB88EC" w:rsidRDefault="4C65B769" w14:paraId="3C8017FF" w14:textId="081D40A5">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CB88EC" w:rsidR="4C65B7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Aberavon community learning hub (edu-hub) offers a practical way to reduce the digital and educational inclusion in port talbot by providing a accessible and sustainable space through strong partnerships. It can help improve inclusion, strengthen the community, and serve as a model for other areas in Wales.</w:t>
      </w:r>
    </w:p>
    <w:p w:rsidR="0CCB88EC" w:rsidP="0CCB88EC" w:rsidRDefault="0CCB88EC" w14:paraId="4DB06FAD" w14:textId="6EEBEC33">
      <w:pPr>
        <w:pStyle w:val="Normal"/>
        <w:spacing w:before="240" w:beforeAutospacing="off" w:after="240" w:afterAutospacing="off"/>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2B0904C" w:rsidP="0CCB88EC" w:rsidRDefault="32B0904C" w14:paraId="7937F309" w14:textId="16714B3D">
      <w:pPr>
        <w:pStyle w:val="Heading1"/>
        <w:spacing w:before="0" w:beforeAutospacing="off" w:after="0" w:afterAutospacing="off" w:line="480" w:lineRule="auto"/>
        <w:jc w:val="center"/>
      </w:pPr>
      <w:r w:rsidRPr="0CCB88EC" w:rsidR="32B0904C">
        <w:rPr>
          <w:rFonts w:ascii="Times New Roman" w:hAnsi="Times New Roman" w:eastAsia="Times New Roman" w:cs="Times New Roman"/>
          <w:b w:val="1"/>
          <w:bCs w:val="1"/>
          <w:noProof w:val="0"/>
          <w:sz w:val="24"/>
          <w:szCs w:val="24"/>
          <w:lang w:val="en-US"/>
        </w:rPr>
        <w:t>References</w:t>
      </w:r>
    </w:p>
    <w:p w:rsidR="32B0904C" w:rsidP="0CCB88EC" w:rsidRDefault="32B0904C" w14:paraId="18F06242" w14:textId="3EAE7036">
      <w:pPr>
        <w:spacing w:before="0" w:beforeAutospacing="off" w:after="0" w:afterAutospacing="off" w:line="480" w:lineRule="auto"/>
        <w:ind w:left="720" w:right="0" w:hanging="720"/>
      </w:pPr>
      <w:r w:rsidRPr="0CCB88EC" w:rsidR="32B0904C">
        <w:rPr>
          <w:rFonts w:ascii="Times New Roman" w:hAnsi="Times New Roman" w:eastAsia="Times New Roman" w:cs="Times New Roman"/>
          <w:noProof w:val="0"/>
          <w:sz w:val="24"/>
          <w:szCs w:val="24"/>
          <w:lang w:val="en-US"/>
        </w:rPr>
        <w:t xml:space="preserve">Bristol. (2024). Retrieved from Unesco.org website: </w:t>
      </w:r>
      <w:hyperlink r:id="Rba5b063faa00406c">
        <w:r w:rsidRPr="0CCB88EC" w:rsidR="32B0904C">
          <w:rPr>
            <w:rStyle w:val="Hyperlink"/>
            <w:rFonts w:ascii="Times New Roman" w:hAnsi="Times New Roman" w:eastAsia="Times New Roman" w:cs="Times New Roman"/>
            <w:noProof w:val="0"/>
            <w:sz w:val="24"/>
            <w:szCs w:val="24"/>
            <w:lang w:val="en-US"/>
          </w:rPr>
          <w:t>https://www.uil.unesco.org/en/learning-cities/bristol</w:t>
        </w:r>
      </w:hyperlink>
    </w:p>
    <w:p w:rsidR="32B0904C" w:rsidP="0CCB88EC" w:rsidRDefault="32B0904C" w14:paraId="4688065D" w14:textId="097E8601">
      <w:pPr>
        <w:spacing w:before="0" w:beforeAutospacing="off" w:after="0" w:afterAutospacing="off" w:line="480" w:lineRule="auto"/>
        <w:ind w:left="720" w:right="0" w:hanging="720"/>
      </w:pPr>
      <w:r w:rsidRPr="0CCB88EC" w:rsidR="32B0904C">
        <w:rPr>
          <w:rFonts w:ascii="Times New Roman" w:hAnsi="Times New Roman" w:eastAsia="Times New Roman" w:cs="Times New Roman"/>
          <w:noProof w:val="0"/>
          <w:sz w:val="24"/>
          <w:szCs w:val="24"/>
          <w:lang w:val="en-US"/>
        </w:rPr>
        <w:t xml:space="preserve">Central Library Hub | Cardiff Hubs. (2025, July 17). Retrieved December 4, 2025, from Cardiff Hubs website: </w:t>
      </w:r>
      <w:hyperlink r:id="Rc3b2101e4c094b3a">
        <w:r w:rsidRPr="0CCB88EC" w:rsidR="32B0904C">
          <w:rPr>
            <w:rStyle w:val="Hyperlink"/>
            <w:rFonts w:ascii="Times New Roman" w:hAnsi="Times New Roman" w:eastAsia="Times New Roman" w:cs="Times New Roman"/>
            <w:noProof w:val="0"/>
            <w:sz w:val="24"/>
            <w:szCs w:val="24"/>
            <w:lang w:val="en-US"/>
          </w:rPr>
          <w:t>https://cardiffhubs.co.uk/hub/central-library-hub/</w:t>
        </w:r>
      </w:hyperlink>
    </w:p>
    <w:p w:rsidR="32B0904C" w:rsidP="0CCB88EC" w:rsidRDefault="32B0904C" w14:paraId="47CFC9D2" w14:textId="31817C93">
      <w:pPr>
        <w:spacing w:before="0" w:beforeAutospacing="off" w:after="0" w:afterAutospacing="off" w:line="480" w:lineRule="auto"/>
        <w:ind w:left="720" w:right="0" w:hanging="720"/>
      </w:pPr>
      <w:r w:rsidRPr="0CCB88EC" w:rsidR="32B0904C">
        <w:rPr>
          <w:rFonts w:ascii="Times New Roman" w:hAnsi="Times New Roman" w:eastAsia="Times New Roman" w:cs="Times New Roman"/>
          <w:noProof w:val="0"/>
          <w:sz w:val="24"/>
          <w:szCs w:val="24"/>
          <w:lang w:val="en-US"/>
        </w:rPr>
        <w:t xml:space="preserve">Community Support Centre opens for those affected by Tata transition | GOV.WALES. (2024, October 8). Retrieved from GOV.WALES website: </w:t>
      </w:r>
      <w:hyperlink r:id="Rba112051b891427e">
        <w:r w:rsidRPr="0CCB88EC" w:rsidR="32B0904C">
          <w:rPr>
            <w:rStyle w:val="Hyperlink"/>
            <w:rFonts w:ascii="Times New Roman" w:hAnsi="Times New Roman" w:eastAsia="Times New Roman" w:cs="Times New Roman"/>
            <w:noProof w:val="0"/>
            <w:sz w:val="24"/>
            <w:szCs w:val="24"/>
            <w:lang w:val="en-US"/>
          </w:rPr>
          <w:t>https://www.gov.wales/community-support-centre-opens-those-affected-tata-transition</w:t>
        </w:r>
      </w:hyperlink>
    </w:p>
    <w:p w:rsidR="32B0904C" w:rsidP="0CCB88EC" w:rsidRDefault="32B0904C" w14:paraId="633EF916" w14:textId="0714F891">
      <w:pPr>
        <w:spacing w:before="0" w:beforeAutospacing="off" w:after="0" w:afterAutospacing="off" w:line="480" w:lineRule="auto"/>
        <w:ind w:left="720" w:right="0" w:hanging="720"/>
      </w:pPr>
      <w:r w:rsidRPr="0CCB88EC" w:rsidR="32B0904C">
        <w:rPr>
          <w:rFonts w:ascii="Times New Roman" w:hAnsi="Times New Roman" w:eastAsia="Times New Roman" w:cs="Times New Roman"/>
          <w:noProof w:val="0"/>
          <w:sz w:val="24"/>
          <w:szCs w:val="24"/>
          <w:lang w:val="en-US"/>
        </w:rPr>
        <w:t xml:space="preserve">Corporate plan 2024-2027 - Neath Port Talbot Council. (2024). Retrieved from Npt.gov.uk website: </w:t>
      </w:r>
      <w:hyperlink r:id="Rab0fcb34699f49e0">
        <w:r w:rsidRPr="0CCB88EC" w:rsidR="32B0904C">
          <w:rPr>
            <w:rStyle w:val="Hyperlink"/>
            <w:rFonts w:ascii="Times New Roman" w:hAnsi="Times New Roman" w:eastAsia="Times New Roman" w:cs="Times New Roman"/>
            <w:noProof w:val="0"/>
            <w:sz w:val="24"/>
            <w:szCs w:val="24"/>
            <w:lang w:val="en-US"/>
          </w:rPr>
          <w:t>https://www.npt.gov.uk/council/strategies-plans-and-policies/priorities-and-performance/corporate-plan-2024-2027/</w:t>
        </w:r>
      </w:hyperlink>
    </w:p>
    <w:p w:rsidR="32B0904C" w:rsidP="0CCB88EC" w:rsidRDefault="32B0904C" w14:paraId="4E6E73EE" w14:textId="746A745A">
      <w:pPr>
        <w:spacing w:before="0" w:beforeAutospacing="off" w:after="0" w:afterAutospacing="off" w:line="480" w:lineRule="auto"/>
        <w:ind w:left="720" w:right="0" w:hanging="720"/>
      </w:pPr>
      <w:r w:rsidRPr="0CCB88EC" w:rsidR="32B0904C">
        <w:rPr>
          <w:rFonts w:ascii="Times New Roman" w:hAnsi="Times New Roman" w:eastAsia="Times New Roman" w:cs="Times New Roman"/>
          <w:noProof w:val="0"/>
          <w:sz w:val="24"/>
          <w:szCs w:val="24"/>
          <w:lang w:val="en-US"/>
        </w:rPr>
        <w:t xml:space="preserve">Digital inclusion progress report: towards a digitally confident Wales [HTML]. (2022, March 14). Retrieved from GOV.WALES website: </w:t>
      </w:r>
      <w:hyperlink r:id="R0475488715454870">
        <w:r w:rsidRPr="0CCB88EC" w:rsidR="32B0904C">
          <w:rPr>
            <w:rStyle w:val="Hyperlink"/>
            <w:rFonts w:ascii="Times New Roman" w:hAnsi="Times New Roman" w:eastAsia="Times New Roman" w:cs="Times New Roman"/>
            <w:noProof w:val="0"/>
            <w:sz w:val="24"/>
            <w:szCs w:val="24"/>
            <w:lang w:val="en-US"/>
          </w:rPr>
          <w:t>https://www.gov.wales/digital-inclusion-progress-report-towards-digitally-confident-wales-html</w:t>
        </w:r>
      </w:hyperlink>
    </w:p>
    <w:p w:rsidR="32B0904C" w:rsidP="0CCB88EC" w:rsidRDefault="32B0904C" w14:paraId="06B8F190" w14:textId="5818C7A2">
      <w:pPr>
        <w:spacing w:before="0" w:beforeAutospacing="off" w:after="0" w:afterAutospacing="off" w:line="480" w:lineRule="auto"/>
        <w:ind w:left="720" w:right="0" w:hanging="720"/>
      </w:pPr>
      <w:r w:rsidRPr="0CCB88EC" w:rsidR="32B0904C">
        <w:rPr>
          <w:rFonts w:ascii="Times New Roman" w:hAnsi="Times New Roman" w:eastAsia="Times New Roman" w:cs="Times New Roman"/>
          <w:noProof w:val="0"/>
          <w:sz w:val="24"/>
          <w:szCs w:val="24"/>
          <w:lang w:val="en-US"/>
        </w:rPr>
        <w:t xml:space="preserve">Digital inclusion progress report: towards a digitally confident Wales [HTML]. (n.d.). Retrieved from GOV.WALES website: </w:t>
      </w:r>
      <w:hyperlink r:id="Rf7d600d591ac4c3d">
        <w:r w:rsidRPr="0CCB88EC" w:rsidR="32B0904C">
          <w:rPr>
            <w:rStyle w:val="Hyperlink"/>
            <w:rFonts w:ascii="Times New Roman" w:hAnsi="Times New Roman" w:eastAsia="Times New Roman" w:cs="Times New Roman"/>
            <w:noProof w:val="0"/>
            <w:sz w:val="24"/>
            <w:szCs w:val="24"/>
            <w:lang w:val="en-US"/>
          </w:rPr>
          <w:t>https://www.gov.wales/digital-inclusion-progress-report-towards-digitally-confident-wales-html</w:t>
        </w:r>
      </w:hyperlink>
    </w:p>
    <w:p w:rsidR="32B0904C" w:rsidP="0CCB88EC" w:rsidRDefault="32B0904C" w14:paraId="6366898E" w14:textId="7BAB9402">
      <w:pPr>
        <w:spacing w:before="0" w:beforeAutospacing="off" w:after="0" w:afterAutospacing="off" w:line="480" w:lineRule="auto"/>
        <w:ind w:left="720" w:right="0" w:hanging="720"/>
      </w:pPr>
      <w:r w:rsidRPr="0CCB88EC" w:rsidR="32B0904C">
        <w:rPr>
          <w:rFonts w:ascii="Times New Roman" w:hAnsi="Times New Roman" w:eastAsia="Times New Roman" w:cs="Times New Roman"/>
          <w:noProof w:val="0"/>
          <w:sz w:val="24"/>
          <w:szCs w:val="24"/>
          <w:lang w:val="en-US"/>
        </w:rPr>
        <w:t xml:space="preserve">GOV.UK. (2014). Government Digital Inclusion Strategy. Retrieved from GOV.UK website: </w:t>
      </w:r>
      <w:hyperlink r:id="R24e2b61f7b304045">
        <w:r w:rsidRPr="0CCB88EC" w:rsidR="32B0904C">
          <w:rPr>
            <w:rStyle w:val="Hyperlink"/>
            <w:rFonts w:ascii="Times New Roman" w:hAnsi="Times New Roman" w:eastAsia="Times New Roman" w:cs="Times New Roman"/>
            <w:noProof w:val="0"/>
            <w:sz w:val="24"/>
            <w:szCs w:val="24"/>
            <w:lang w:val="en-US"/>
          </w:rPr>
          <w:t>https://www.gov.uk/government/publications/government-digital-inclusion-strategy/government-digital-inclusion-strategy</w:t>
        </w:r>
      </w:hyperlink>
    </w:p>
    <w:p w:rsidR="32B0904C" w:rsidP="0CCB88EC" w:rsidRDefault="32B0904C" w14:paraId="1E09723B" w14:textId="50C38183">
      <w:pPr>
        <w:spacing w:before="0" w:beforeAutospacing="off" w:after="0" w:afterAutospacing="off" w:line="480" w:lineRule="auto"/>
        <w:ind w:left="720" w:right="0" w:hanging="720"/>
      </w:pPr>
      <w:r w:rsidRPr="0CCB88EC" w:rsidR="32B0904C">
        <w:rPr>
          <w:rFonts w:ascii="Times New Roman" w:hAnsi="Times New Roman" w:eastAsia="Times New Roman" w:cs="Times New Roman"/>
          <w:noProof w:val="0"/>
          <w:sz w:val="24"/>
          <w:szCs w:val="24"/>
          <w:lang w:val="en-US"/>
        </w:rPr>
        <w:t xml:space="preserve">Inclusive - Responsible business | BT Plc. (2025). Retrieved from </w:t>
      </w:r>
      <w:hyperlink r:id="R2fe3479e306c4f28">
        <w:r w:rsidRPr="0CCB88EC" w:rsidR="32B0904C">
          <w:rPr>
            <w:rStyle w:val="Hyperlink"/>
            <w:rFonts w:ascii="Times New Roman" w:hAnsi="Times New Roman" w:eastAsia="Times New Roman" w:cs="Times New Roman"/>
            <w:noProof w:val="0"/>
            <w:sz w:val="24"/>
            <w:szCs w:val="24"/>
            <w:lang w:val="en-US"/>
          </w:rPr>
          <w:t>www.bt.com</w:t>
        </w:r>
      </w:hyperlink>
      <w:r w:rsidRPr="0CCB88EC" w:rsidR="32B0904C">
        <w:rPr>
          <w:rFonts w:ascii="Times New Roman" w:hAnsi="Times New Roman" w:eastAsia="Times New Roman" w:cs="Times New Roman"/>
          <w:noProof w:val="0"/>
          <w:sz w:val="24"/>
          <w:szCs w:val="24"/>
          <w:lang w:val="en-US"/>
        </w:rPr>
        <w:t xml:space="preserve"> website: </w:t>
      </w:r>
      <w:hyperlink r:id="R6dd5d85e9f3d4a74">
        <w:r w:rsidRPr="0CCB88EC" w:rsidR="32B0904C">
          <w:rPr>
            <w:rStyle w:val="Hyperlink"/>
            <w:rFonts w:ascii="Times New Roman" w:hAnsi="Times New Roman" w:eastAsia="Times New Roman" w:cs="Times New Roman"/>
            <w:noProof w:val="0"/>
            <w:sz w:val="24"/>
            <w:szCs w:val="24"/>
            <w:lang w:val="en-US"/>
          </w:rPr>
          <w:t>https://www.bt.com/about/digital-impact-and-sustainability/building-better-digital-lives</w:t>
        </w:r>
      </w:hyperlink>
    </w:p>
    <w:p w:rsidR="32B0904C" w:rsidP="0CCB88EC" w:rsidRDefault="32B0904C" w14:paraId="1B500AF6" w14:textId="49962975">
      <w:pPr>
        <w:spacing w:before="0" w:beforeAutospacing="off" w:after="0" w:afterAutospacing="off" w:line="480" w:lineRule="auto"/>
        <w:ind w:left="720" w:right="0" w:hanging="720"/>
      </w:pPr>
      <w:r w:rsidRPr="0CCB88EC" w:rsidR="32B0904C">
        <w:rPr>
          <w:rFonts w:ascii="Times New Roman" w:hAnsi="Times New Roman" w:eastAsia="Times New Roman" w:cs="Times New Roman"/>
          <w:noProof w:val="0"/>
          <w:sz w:val="24"/>
          <w:szCs w:val="24"/>
          <w:lang w:val="en-US"/>
        </w:rPr>
        <w:t xml:space="preserve">More households in Wales now have access to the internet but some people are being left behind | Audit Wales. (2023). Retrieved from Audit.wales website: </w:t>
      </w:r>
      <w:hyperlink r:id="R9af9bef77d0d4932">
        <w:r w:rsidRPr="0CCB88EC" w:rsidR="32B0904C">
          <w:rPr>
            <w:rStyle w:val="Hyperlink"/>
            <w:rFonts w:ascii="Times New Roman" w:hAnsi="Times New Roman" w:eastAsia="Times New Roman" w:cs="Times New Roman"/>
            <w:noProof w:val="0"/>
            <w:sz w:val="24"/>
            <w:szCs w:val="24"/>
            <w:lang w:val="en-US"/>
          </w:rPr>
          <w:t>https://www.audit.wales/news/more-households-wales-now-have-access-internet-some-people-are-being-left-behind</w:t>
        </w:r>
      </w:hyperlink>
    </w:p>
    <w:p w:rsidR="32B0904C" w:rsidP="0CCB88EC" w:rsidRDefault="32B0904C" w14:paraId="40004BEA" w14:textId="517C2A3E">
      <w:pPr>
        <w:spacing w:before="0" w:beforeAutospacing="off" w:after="0" w:afterAutospacing="off" w:line="480" w:lineRule="auto"/>
        <w:ind w:left="720" w:right="0" w:hanging="720"/>
      </w:pPr>
      <w:r w:rsidRPr="0CCB88EC" w:rsidR="32B0904C">
        <w:rPr>
          <w:rFonts w:ascii="Times New Roman" w:hAnsi="Times New Roman" w:eastAsia="Times New Roman" w:cs="Times New Roman"/>
          <w:i w:val="1"/>
          <w:iCs w:val="1"/>
          <w:noProof w:val="0"/>
          <w:sz w:val="24"/>
          <w:szCs w:val="24"/>
          <w:lang w:val="en-US"/>
        </w:rPr>
        <w:t>Neath Port Talbot Library Strategy</w:t>
      </w:r>
      <w:r w:rsidRPr="0CCB88EC" w:rsidR="32B0904C">
        <w:rPr>
          <w:rFonts w:ascii="Times New Roman" w:hAnsi="Times New Roman" w:eastAsia="Times New Roman" w:cs="Times New Roman"/>
          <w:noProof w:val="0"/>
          <w:sz w:val="24"/>
          <w:szCs w:val="24"/>
          <w:lang w:val="en-US"/>
        </w:rPr>
        <w:t xml:space="preserve">. (2025). Retrieved from </w:t>
      </w:r>
      <w:hyperlink r:id="R79e60562609244c9">
        <w:r w:rsidRPr="0CCB88EC" w:rsidR="32B0904C">
          <w:rPr>
            <w:rStyle w:val="Hyperlink"/>
            <w:rFonts w:ascii="Times New Roman" w:hAnsi="Times New Roman" w:eastAsia="Times New Roman" w:cs="Times New Roman"/>
            <w:noProof w:val="0"/>
            <w:sz w:val="24"/>
            <w:szCs w:val="24"/>
            <w:lang w:val="en-US"/>
          </w:rPr>
          <w:t>https://media.npt.gov.uk/media/5jpdcl1m/library-strategy-2025-2030-eng.pdf?v=20250604092658</w:t>
        </w:r>
      </w:hyperlink>
    </w:p>
    <w:p w:rsidR="32B0904C" w:rsidP="0CCB88EC" w:rsidRDefault="32B0904C" w14:paraId="133F2A57" w14:textId="13360DD5">
      <w:pPr>
        <w:spacing w:before="0" w:beforeAutospacing="off" w:after="0" w:afterAutospacing="off" w:line="480" w:lineRule="auto"/>
        <w:ind w:left="720" w:right="0" w:hanging="720"/>
      </w:pPr>
      <w:r w:rsidRPr="0CCB88EC" w:rsidR="32B0904C">
        <w:rPr>
          <w:rFonts w:ascii="Times New Roman" w:hAnsi="Times New Roman" w:eastAsia="Times New Roman" w:cs="Times New Roman"/>
          <w:noProof w:val="0"/>
          <w:sz w:val="24"/>
          <w:szCs w:val="24"/>
          <w:lang w:val="en-US"/>
        </w:rPr>
        <w:t xml:space="preserve">Reaching Wider - Swansea University. (2025). Retrieved December 30, 2025, from Swansea.ac.uk website: </w:t>
      </w:r>
      <w:hyperlink r:id="Rbb29ca151a234969">
        <w:r w:rsidRPr="0CCB88EC" w:rsidR="32B0904C">
          <w:rPr>
            <w:rStyle w:val="Hyperlink"/>
            <w:rFonts w:ascii="Times New Roman" w:hAnsi="Times New Roman" w:eastAsia="Times New Roman" w:cs="Times New Roman"/>
            <w:noProof w:val="0"/>
            <w:sz w:val="24"/>
            <w:szCs w:val="24"/>
            <w:lang w:val="en-US"/>
          </w:rPr>
          <w:t>https://www.swansea.ac.uk/reaching-wider/</w:t>
        </w:r>
      </w:hyperlink>
    </w:p>
    <w:p w:rsidR="32B0904C" w:rsidP="0CCB88EC" w:rsidRDefault="32B0904C" w14:paraId="735B9D14" w14:textId="59309732">
      <w:pPr>
        <w:spacing w:before="0" w:beforeAutospacing="off" w:after="0" w:afterAutospacing="off" w:line="480" w:lineRule="auto"/>
        <w:ind w:left="720" w:right="0" w:hanging="720"/>
      </w:pPr>
      <w:r w:rsidRPr="0CCB88EC" w:rsidR="32B0904C">
        <w:rPr>
          <w:rFonts w:ascii="Times New Roman" w:hAnsi="Times New Roman" w:eastAsia="Times New Roman" w:cs="Times New Roman"/>
          <w:noProof w:val="0"/>
          <w:sz w:val="24"/>
          <w:szCs w:val="24"/>
          <w:lang w:val="en-US"/>
        </w:rPr>
        <w:t xml:space="preserve">Regeneration and development plans and policies - Swansea. (2025). Retrieved December 30, 2025, from Swansea website: </w:t>
      </w:r>
      <w:hyperlink r:id="Ree5ae75813964b31">
        <w:r w:rsidRPr="0CCB88EC" w:rsidR="32B0904C">
          <w:rPr>
            <w:rStyle w:val="Hyperlink"/>
            <w:rFonts w:ascii="Times New Roman" w:hAnsi="Times New Roman" w:eastAsia="Times New Roman" w:cs="Times New Roman"/>
            <w:noProof w:val="0"/>
            <w:sz w:val="24"/>
            <w:szCs w:val="24"/>
            <w:lang w:val="en-US"/>
          </w:rPr>
          <w:t>https://www.swansea.gov.uk/regenerationplans?lang=en&amp;utm_source</w:t>
        </w:r>
      </w:hyperlink>
    </w:p>
    <w:p w:rsidR="32B0904C" w:rsidP="0CCB88EC" w:rsidRDefault="32B0904C" w14:paraId="077EF7B0" w14:textId="11A1F14D">
      <w:pPr>
        <w:spacing w:before="0" w:beforeAutospacing="off" w:after="0" w:afterAutospacing="off" w:line="480" w:lineRule="auto"/>
        <w:ind w:left="720" w:right="0" w:hanging="720"/>
      </w:pPr>
      <w:r w:rsidRPr="0CCB88EC" w:rsidR="32B0904C">
        <w:rPr>
          <w:rFonts w:ascii="Times New Roman" w:hAnsi="Times New Roman" w:eastAsia="Times New Roman" w:cs="Times New Roman"/>
          <w:noProof w:val="0"/>
          <w:sz w:val="24"/>
          <w:szCs w:val="24"/>
          <w:lang w:val="en-US"/>
        </w:rPr>
        <w:t xml:space="preserve">South West Wales - Reaching Wider. (2023, August 15). Retrieved December 30, 2025, from Reaching Wider website: </w:t>
      </w:r>
      <w:hyperlink r:id="R6a88ed6e282c4001">
        <w:r w:rsidRPr="0CCB88EC" w:rsidR="32B0904C">
          <w:rPr>
            <w:rStyle w:val="Hyperlink"/>
            <w:rFonts w:ascii="Times New Roman" w:hAnsi="Times New Roman" w:eastAsia="Times New Roman" w:cs="Times New Roman"/>
            <w:noProof w:val="0"/>
            <w:sz w:val="24"/>
            <w:szCs w:val="24"/>
            <w:lang w:val="en-US"/>
          </w:rPr>
          <w:t>https://reachingwider.ac.uk/about-reaching-wider/south-west-wales/</w:t>
        </w:r>
      </w:hyperlink>
    </w:p>
    <w:p w:rsidR="32B0904C" w:rsidP="0CCB88EC" w:rsidRDefault="32B0904C" w14:paraId="6548F505" w14:textId="568BE7E6">
      <w:pPr>
        <w:spacing w:before="0" w:beforeAutospacing="off" w:after="0" w:afterAutospacing="off" w:line="480" w:lineRule="auto"/>
        <w:ind w:left="720" w:right="0" w:hanging="720"/>
      </w:pPr>
      <w:r w:rsidRPr="0CCB88EC" w:rsidR="32B0904C">
        <w:rPr>
          <w:rFonts w:ascii="Times New Roman" w:hAnsi="Times New Roman" w:eastAsia="Times New Roman" w:cs="Times New Roman"/>
          <w:noProof w:val="0"/>
          <w:sz w:val="24"/>
          <w:szCs w:val="24"/>
          <w:lang w:val="en-US"/>
        </w:rPr>
        <w:t xml:space="preserve">Swansea Bay City Deal - Neath Port Talbot Council. (2020). Retrieved from Npt.gov.uk website: </w:t>
      </w:r>
      <w:hyperlink r:id="Rb78802d4df644695">
        <w:r w:rsidRPr="0CCB88EC" w:rsidR="32B0904C">
          <w:rPr>
            <w:rStyle w:val="Hyperlink"/>
            <w:rFonts w:ascii="Times New Roman" w:hAnsi="Times New Roman" w:eastAsia="Times New Roman" w:cs="Times New Roman"/>
            <w:noProof w:val="0"/>
            <w:sz w:val="24"/>
            <w:szCs w:val="24"/>
            <w:lang w:val="en-US"/>
          </w:rPr>
          <w:t>https://www.npt.gov.uk/business/strategic-funding-programmes/swansea-bay-city-deal/</w:t>
        </w:r>
      </w:hyperlink>
    </w:p>
    <w:p w:rsidR="32B0904C" w:rsidP="0CCB88EC" w:rsidRDefault="32B0904C" w14:paraId="246772E5" w14:textId="7DB613B8">
      <w:pPr>
        <w:spacing w:before="0" w:beforeAutospacing="off" w:after="0" w:afterAutospacing="off" w:line="480" w:lineRule="auto"/>
        <w:ind w:left="720" w:right="0" w:hanging="720"/>
      </w:pPr>
      <w:r w:rsidRPr="0CCB88EC" w:rsidR="32B0904C">
        <w:rPr>
          <w:rFonts w:ascii="Times New Roman" w:hAnsi="Times New Roman" w:eastAsia="Times New Roman" w:cs="Times New Roman"/>
          <w:noProof w:val="0"/>
          <w:sz w:val="24"/>
          <w:szCs w:val="24"/>
          <w:lang w:val="en-US"/>
        </w:rPr>
        <w:t xml:space="preserve">The Global Goals. (2025). Goals Archive. Retrieved from The Global Goals website: </w:t>
      </w:r>
      <w:hyperlink r:id="R77972d26e49d48bf">
        <w:r w:rsidRPr="0CCB88EC" w:rsidR="32B0904C">
          <w:rPr>
            <w:rStyle w:val="Hyperlink"/>
            <w:rFonts w:ascii="Times New Roman" w:hAnsi="Times New Roman" w:eastAsia="Times New Roman" w:cs="Times New Roman"/>
            <w:noProof w:val="0"/>
            <w:sz w:val="24"/>
            <w:szCs w:val="24"/>
            <w:lang w:val="en-US"/>
          </w:rPr>
          <w:t>https://globalgoals.org/goals/</w:t>
        </w:r>
      </w:hyperlink>
    </w:p>
    <w:p w:rsidR="32B0904C" w:rsidP="0CCB88EC" w:rsidRDefault="32B0904C" w14:paraId="46ADC907" w14:textId="4CA650AA">
      <w:pPr>
        <w:spacing w:before="0" w:beforeAutospacing="off" w:after="0" w:afterAutospacing="off" w:line="480" w:lineRule="auto"/>
        <w:ind w:left="720" w:right="0" w:hanging="720"/>
      </w:pPr>
      <w:r w:rsidRPr="0CCB88EC" w:rsidR="32B0904C">
        <w:rPr>
          <w:rFonts w:ascii="Times New Roman" w:hAnsi="Times New Roman" w:eastAsia="Times New Roman" w:cs="Times New Roman"/>
          <w:i w:val="1"/>
          <w:iCs w:val="1"/>
          <w:noProof w:val="0"/>
          <w:sz w:val="24"/>
          <w:szCs w:val="24"/>
          <w:lang w:val="en-US"/>
        </w:rPr>
        <w:t>Well-being of Future Generations an examination: “We will deliver strategic regeneration programmes” -Neath Port Talbot Council</w:t>
      </w:r>
      <w:r w:rsidRPr="0CCB88EC" w:rsidR="32B0904C">
        <w:rPr>
          <w:rFonts w:ascii="Times New Roman" w:hAnsi="Times New Roman" w:eastAsia="Times New Roman" w:cs="Times New Roman"/>
          <w:noProof w:val="0"/>
          <w:sz w:val="24"/>
          <w:szCs w:val="24"/>
          <w:lang w:val="en-US"/>
        </w:rPr>
        <w:t xml:space="preserve">. (2019). Retrieved from </w:t>
      </w:r>
      <w:hyperlink r:id="R1ccd4c68b9bc4bf7">
        <w:r w:rsidRPr="0CCB88EC" w:rsidR="32B0904C">
          <w:rPr>
            <w:rStyle w:val="Hyperlink"/>
            <w:rFonts w:ascii="Times New Roman" w:hAnsi="Times New Roman" w:eastAsia="Times New Roman" w:cs="Times New Roman"/>
            <w:noProof w:val="0"/>
            <w:sz w:val="24"/>
            <w:szCs w:val="24"/>
            <w:lang w:val="en-US"/>
          </w:rPr>
          <w:t>https://www.audit.wales/sites/default/files/neath_port_talbot_council_wfg_strategic_generation_programmes_english_10.pdf</w:t>
        </w:r>
      </w:hyperlink>
    </w:p>
    <w:p w:rsidR="32B0904C" w:rsidP="0CCB88EC" w:rsidRDefault="32B0904C" w14:paraId="0E49628A" w14:textId="5B75197E">
      <w:pPr>
        <w:spacing w:before="0" w:beforeAutospacing="off" w:after="0" w:afterAutospacing="off" w:line="480" w:lineRule="auto"/>
        <w:ind w:left="720" w:right="0" w:hanging="720"/>
      </w:pPr>
      <w:r w:rsidRPr="0CCB88EC" w:rsidR="32B0904C">
        <w:rPr>
          <w:rFonts w:ascii="Times New Roman" w:hAnsi="Times New Roman" w:eastAsia="Times New Roman" w:cs="Times New Roman"/>
          <w:noProof w:val="0"/>
          <w:sz w:val="24"/>
          <w:szCs w:val="24"/>
          <w:lang w:val="en-US"/>
        </w:rPr>
        <w:t xml:space="preserve">Welsh Government. (2015). The Well-being of Future Generations. Retrieved from GOV.WALES website: </w:t>
      </w:r>
      <w:hyperlink r:id="R3eaa7fe91ebd4ccc">
        <w:r w:rsidRPr="0CCB88EC" w:rsidR="32B0904C">
          <w:rPr>
            <w:rStyle w:val="Hyperlink"/>
            <w:rFonts w:ascii="Times New Roman" w:hAnsi="Times New Roman" w:eastAsia="Times New Roman" w:cs="Times New Roman"/>
            <w:noProof w:val="0"/>
            <w:sz w:val="24"/>
            <w:szCs w:val="24"/>
            <w:lang w:val="en-US"/>
          </w:rPr>
          <w:t>https://www.gov.wales/well-being-of-future-generations-wales</w:t>
        </w:r>
      </w:hyperlink>
    </w:p>
    <w:p w:rsidR="32B0904C" w:rsidP="0CCB88EC" w:rsidRDefault="32B0904C" w14:paraId="69CDF72D" w14:textId="2343CE10">
      <w:pPr>
        <w:spacing w:before="0" w:beforeAutospacing="off" w:after="0" w:afterAutospacing="off" w:line="480" w:lineRule="auto"/>
        <w:ind w:left="720" w:right="0" w:hanging="720"/>
      </w:pPr>
      <w:r w:rsidRPr="0CCB88EC" w:rsidR="32B0904C">
        <w:rPr>
          <w:rFonts w:ascii="Times New Roman" w:hAnsi="Times New Roman" w:eastAsia="Times New Roman" w:cs="Times New Roman"/>
          <w:noProof w:val="0"/>
          <w:sz w:val="24"/>
          <w:szCs w:val="24"/>
          <w:lang w:val="en-US"/>
        </w:rPr>
        <w:t xml:space="preserve">Written Statement: Digital Inclusion – Update on next phase of support (7 April 2025) | GOV.WALES. (2025, April 7). Retrieved December 30, 2025, from GOV.WALES website: </w:t>
      </w:r>
      <w:hyperlink r:id="R79517f19a9d645a7">
        <w:r w:rsidRPr="0CCB88EC" w:rsidR="32B0904C">
          <w:rPr>
            <w:rStyle w:val="Hyperlink"/>
            <w:rFonts w:ascii="Times New Roman" w:hAnsi="Times New Roman" w:eastAsia="Times New Roman" w:cs="Times New Roman"/>
            <w:noProof w:val="0"/>
            <w:sz w:val="24"/>
            <w:szCs w:val="24"/>
            <w:lang w:val="en-US"/>
          </w:rPr>
          <w:t>https://www.gov.wales/written-statement-digital-inclusion-update-next-phase-support</w:t>
        </w:r>
      </w:hyperlink>
      <w:r w:rsidRPr="0CCB88EC" w:rsidR="32B0904C">
        <w:rPr>
          <w:rFonts w:ascii="Times New Roman" w:hAnsi="Times New Roman" w:eastAsia="Times New Roman" w:cs="Times New Roman"/>
          <w:noProof w:val="0"/>
          <w:sz w:val="24"/>
          <w:szCs w:val="24"/>
          <w:lang w:val="en-US"/>
        </w:rPr>
        <w:t>?</w:t>
      </w:r>
    </w:p>
    <w:p w:rsidR="0CCB88EC" w:rsidP="0CCB88EC" w:rsidRDefault="0CCB88EC" w14:paraId="4D8876EC" w14:textId="733F2194">
      <w:pPr>
        <w:pStyle w:val="Normal"/>
        <w:spacing w:before="240" w:beforeAutospacing="off" w:after="240" w:afterAutospacing="off"/>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CCB88EC" w:rsidP="0CCB88EC" w:rsidRDefault="0CCB88EC" w14:paraId="5C54F557" w14:textId="12C762F6">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CCB88EC" w:rsidP="0CCB88EC" w:rsidRDefault="0CCB88EC" w14:paraId="7C4934B6" w14:textId="78E9DB15">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CCB88EC" w:rsidP="0CCB88EC" w:rsidRDefault="0CCB88EC" w14:paraId="0CACF759" w14:textId="625B2619">
      <w:pPr>
        <w:pStyle w:val="Normal"/>
        <w:spacing w:before="240" w:beforeAutospacing="off" w:after="240" w:afterAutospacing="off"/>
        <w:ind w:lef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0CCB88EC" w:rsidP="0CCB88EC" w:rsidRDefault="0CCB88EC" w14:paraId="36863722" w14:textId="68938DDD">
      <w:pPr>
        <w:pStyle w:val="ListParagraph"/>
        <w:spacing w:before="240" w:beforeAutospacing="off" w:after="240" w:afterAutospacing="off"/>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CCB88EC" w:rsidP="0CCB88EC" w:rsidRDefault="0CCB88EC" w14:paraId="19974D9E" w14:textId="49AAB571">
      <w:pPr>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0CCB88EC" w:rsidP="0CCB88EC" w:rsidRDefault="0CCB88EC" w14:paraId="3027E1AF" w14:textId="3E78C414">
      <w:pPr>
        <w:pStyle w:val="Normal"/>
        <w:spacing w:before="240" w:beforeAutospacing="off" w:after="240" w:afterAutospacing="off"/>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CCB88EC" w:rsidP="0CCB88EC" w:rsidRDefault="0CCB88EC" w14:paraId="760ED1F2" w14:textId="40C78854">
      <w:pPr>
        <w:pStyle w:val="Normal"/>
        <w:ind w:lef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0CCB88EC" w:rsidP="0CCB88EC" w:rsidRDefault="0CCB88EC" w14:paraId="7F0EFE09" w14:textId="7C0A0D4C">
      <w:pPr>
        <w:pStyle w:val="Normal"/>
        <w:ind w:lef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52E80BD5" w:rsidP="0CCB88EC" w:rsidRDefault="52E80BD5" w14:paraId="3CBAF466" w14:textId="6F4CE753">
      <w:pPr>
        <w:ind w:lef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0CCB88EC" w:rsidR="52E80BD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p>
    <w:p w:rsidR="0CCB88EC" w:rsidP="0CCB88EC" w:rsidRDefault="0CCB88EC" w14:paraId="502FB313" w14:textId="73AC7E83">
      <w:pPr>
        <w:ind w:lef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52E80BD5" w:rsidP="0CCB88EC" w:rsidRDefault="52E80BD5" w14:paraId="596FF844" w14:textId="0DBC492B">
      <w:pPr>
        <w:ind w:lef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0CCB88EC" w:rsidR="52E80BD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p>
    <w:p w:rsidR="0CCB88EC" w:rsidP="0CCB88EC" w:rsidRDefault="0CCB88EC" w14:paraId="621D0F04" w14:textId="17005BA2">
      <w:pPr>
        <w:rPr>
          <w:b w:val="1"/>
          <w:bCs w:val="1"/>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UNK30iunO+XS0/" int2:id="PHkE4wyw">
      <int2:state int2:type="spell" int2:value="Rejected"/>
    </int2:textHash>
    <int2:bookmark int2:bookmarkName="_Int_kgDRHS35" int2:invalidationBookmarkName="" int2:hashCode="LiDybsRT75joQZ" int2:id="dAFGmF7b">
      <int2:state int2:type="gram" int2:value="Rejected"/>
    </int2:bookmark>
    <int2:bookmark int2:bookmarkName="_Int_xQIx3gfS" int2:invalidationBookmarkName="" int2:hashCode="c4yhd73ivtoQIC" int2:id="hdjDB2qo">
      <int2:state int2:type="gram" int2:value="Rejected"/>
    </int2:bookmark>
    <int2:bookmark int2:bookmarkName="_Int_KJ2LOwZu" int2:invalidationBookmarkName="" int2:hashCode="a00UIed/mYmZT4" int2:id="metZyzbo">
      <int2:state int2:type="gram" int2:value="Rejected"/>
    </int2:bookmark>
    <int2:bookmark int2:bookmarkName="_Int_HVqcWDQO" int2:invalidationBookmarkName="" int2:hashCode="S4u9ybArGgNzmJ" int2:id="Y4LImVN3">
      <int2:state int2:type="gram" int2:value="Rejected"/>
    </int2:bookmark>
    <int2:bookmark int2:bookmarkName="_Int_s6gU1WB7" int2:invalidationBookmarkName="" int2:hashCode="7DvQWCBqlNwjvB" int2:id="px6V0cLQ">
      <int2:state int2:type="gram" int2:value="Rejected"/>
    </int2:bookmark>
    <int2:bookmark int2:bookmarkName="_Int_SNGBXYXt" int2:invalidationBookmarkName="" int2:hashCode="dvO1pxcKkiEqX1" int2:id="OpGaHZRb">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2">
    <w:nsid w:val="543c79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0b709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34af8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ec15d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8e59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2be70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ed679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833b6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d3243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c10e1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8ccc6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d5a84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df052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6f6be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5c753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4b4f4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d301e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4af71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096632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ae65e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a6f7f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8568b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7962CD"/>
    <w:rsid w:val="03E765D1"/>
    <w:rsid w:val="07A4105A"/>
    <w:rsid w:val="07D2D787"/>
    <w:rsid w:val="0838E073"/>
    <w:rsid w:val="0989A1C2"/>
    <w:rsid w:val="0CCB88EC"/>
    <w:rsid w:val="0D17266F"/>
    <w:rsid w:val="11B10ACB"/>
    <w:rsid w:val="11C5DD8F"/>
    <w:rsid w:val="13617344"/>
    <w:rsid w:val="1697E143"/>
    <w:rsid w:val="16DFAA00"/>
    <w:rsid w:val="1855CA62"/>
    <w:rsid w:val="193557C0"/>
    <w:rsid w:val="194A0CEE"/>
    <w:rsid w:val="1A2B238D"/>
    <w:rsid w:val="22C2981D"/>
    <w:rsid w:val="232A6C6B"/>
    <w:rsid w:val="23EED8FE"/>
    <w:rsid w:val="26D037A5"/>
    <w:rsid w:val="2A8D7E4E"/>
    <w:rsid w:val="2B4373E7"/>
    <w:rsid w:val="32B0904C"/>
    <w:rsid w:val="33937FD7"/>
    <w:rsid w:val="34B12DAB"/>
    <w:rsid w:val="34FF642F"/>
    <w:rsid w:val="37C5BC1C"/>
    <w:rsid w:val="39442CDA"/>
    <w:rsid w:val="395E9730"/>
    <w:rsid w:val="3B836183"/>
    <w:rsid w:val="3BA88B25"/>
    <w:rsid w:val="3F88EFD7"/>
    <w:rsid w:val="41E9F924"/>
    <w:rsid w:val="436AB561"/>
    <w:rsid w:val="49F4811B"/>
    <w:rsid w:val="4A9CEC3F"/>
    <w:rsid w:val="4B133AB9"/>
    <w:rsid w:val="4C65B769"/>
    <w:rsid w:val="4CBAB386"/>
    <w:rsid w:val="4DE34B9B"/>
    <w:rsid w:val="515519A4"/>
    <w:rsid w:val="52E80BD5"/>
    <w:rsid w:val="55702A7B"/>
    <w:rsid w:val="56965D6C"/>
    <w:rsid w:val="5703881D"/>
    <w:rsid w:val="5B6B79EA"/>
    <w:rsid w:val="5BC6423F"/>
    <w:rsid w:val="5E4BE778"/>
    <w:rsid w:val="63CBCB5B"/>
    <w:rsid w:val="64202870"/>
    <w:rsid w:val="6536F59C"/>
    <w:rsid w:val="689B6812"/>
    <w:rsid w:val="6C8C2550"/>
    <w:rsid w:val="6CEB146F"/>
    <w:rsid w:val="6DB5E8DB"/>
    <w:rsid w:val="6F7E3769"/>
    <w:rsid w:val="747962CD"/>
    <w:rsid w:val="75F7BAE2"/>
    <w:rsid w:val="765C9782"/>
    <w:rsid w:val="77B9DC2A"/>
    <w:rsid w:val="7987561B"/>
    <w:rsid w:val="79A12294"/>
    <w:rsid w:val="79CBCE86"/>
    <w:rsid w:val="7B959999"/>
    <w:rsid w:val="7FA65E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962CD"/>
  <w15:chartTrackingRefBased/>
  <w15:docId w15:val="{B4DBA24E-1DF3-457C-A7BB-7DBA3B3FB31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CCB88EC"/>
    <w:pPr>
      <w:spacing/>
      <w:ind w:left="720"/>
      <w:contextualSpacing/>
    </w:pPr>
  </w:style>
  <w:style w:type="paragraph" w:styleId="Heading3">
    <w:uiPriority w:val="9"/>
    <w:name w:val="heading 3"/>
    <w:basedOn w:val="Normal"/>
    <w:next w:val="Normal"/>
    <w:unhideWhenUsed/>
    <w:qFormat/>
    <w:rsid w:val="0CCB88EC"/>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2">
    <w:uiPriority w:val="9"/>
    <w:name w:val="heading 2"/>
    <w:basedOn w:val="Normal"/>
    <w:next w:val="Normal"/>
    <w:unhideWhenUsed/>
    <w:qFormat/>
    <w:rsid w:val="0CCB88E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1">
    <w:uiPriority w:val="9"/>
    <w:name w:val="heading 1"/>
    <w:basedOn w:val="Normal"/>
    <w:next w:val="Normal"/>
    <w:qFormat/>
    <w:rsid w:val="0CCB88E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0CCB88E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uil.unesco.org/en/learning-cities/bristol" TargetMode="External" Id="Rba5b063faa00406c" /><Relationship Type="http://schemas.openxmlformats.org/officeDocument/2006/relationships/hyperlink" Target="https://cardiffhubs.co.uk/hub/central-library-hub/" TargetMode="External" Id="Rc3b2101e4c094b3a" /><Relationship Type="http://schemas.openxmlformats.org/officeDocument/2006/relationships/hyperlink" Target="https://www.gov.wales/community-support-centre-opens-those-affected-tata-transition" TargetMode="External" Id="Rba112051b891427e" /><Relationship Type="http://schemas.openxmlformats.org/officeDocument/2006/relationships/hyperlink" Target="https://www.npt.gov.uk/council/strategies-plans-and-policies/priorities-and-performance/corporate-plan-2024-2027/" TargetMode="External" Id="Rab0fcb34699f49e0" /><Relationship Type="http://schemas.openxmlformats.org/officeDocument/2006/relationships/hyperlink" Target="https://www.gov.wales/digital-inclusion-progress-report-towards-digitally-confident-wales-html" TargetMode="External" Id="R0475488715454870" /><Relationship Type="http://schemas.openxmlformats.org/officeDocument/2006/relationships/hyperlink" Target="https://www.gov.wales/digital-inclusion-progress-report-towards-digitally-confident-wales-html" TargetMode="External" Id="Rf7d600d591ac4c3d" /><Relationship Type="http://schemas.openxmlformats.org/officeDocument/2006/relationships/hyperlink" Target="https://www.gov.uk/government/publications/government-digital-inclusion-strategy/government-digital-inclusion-strategy" TargetMode="External" Id="R24e2b61f7b304045" /><Relationship Type="http://schemas.openxmlformats.org/officeDocument/2006/relationships/hyperlink" Target="https://www.bt.com" TargetMode="External" Id="R2fe3479e306c4f28" /><Relationship Type="http://schemas.openxmlformats.org/officeDocument/2006/relationships/hyperlink" Target="https://www.bt.com/about/digital-impact-and-sustainability/building-better-digital-lives" TargetMode="External" Id="R6dd5d85e9f3d4a74" /><Relationship Type="http://schemas.openxmlformats.org/officeDocument/2006/relationships/hyperlink" Target="https://www.audit.wales/news/more-households-wales-now-have-access-internet-some-people-are-being-left-behind" TargetMode="External" Id="R9af9bef77d0d4932" /><Relationship Type="http://schemas.openxmlformats.org/officeDocument/2006/relationships/hyperlink" Target="https://media.npt.gov.uk/media/5jpdcl1m/library-strategy-2025-2030-eng.pdf?v=20250604092658" TargetMode="External" Id="R79e60562609244c9" /><Relationship Type="http://schemas.openxmlformats.org/officeDocument/2006/relationships/hyperlink" Target="https://www.swansea.ac.uk/reaching-wider/" TargetMode="External" Id="Rbb29ca151a234969" /><Relationship Type="http://schemas.openxmlformats.org/officeDocument/2006/relationships/hyperlink" Target="https://www.swansea.gov.uk/regenerationplans?lang=en&amp;utm_source" TargetMode="External" Id="Ree5ae75813964b31" /><Relationship Type="http://schemas.openxmlformats.org/officeDocument/2006/relationships/hyperlink" Target="https://reachingwider.ac.uk/about-reaching-wider/south-west-wales/" TargetMode="External" Id="R6a88ed6e282c4001" /><Relationship Type="http://schemas.openxmlformats.org/officeDocument/2006/relationships/hyperlink" Target="https://www.npt.gov.uk/business/strategic-funding-programmes/swansea-bay-city-deal/" TargetMode="External" Id="Rb78802d4df644695" /><Relationship Type="http://schemas.openxmlformats.org/officeDocument/2006/relationships/hyperlink" Target="https://globalgoals.org/goals/" TargetMode="External" Id="R77972d26e49d48bf" /><Relationship Type="http://schemas.openxmlformats.org/officeDocument/2006/relationships/hyperlink" Target="https://www.audit.wales/sites/default/files/neath_port_talbot_council_wfg_strategic_generation_programmes_english_10.pdf" TargetMode="External" Id="R1ccd4c68b9bc4bf7" /><Relationship Type="http://schemas.openxmlformats.org/officeDocument/2006/relationships/hyperlink" Target="https://www.gov.wales/well-being-of-future-generations-wales" TargetMode="External" Id="R3eaa7fe91ebd4ccc" /><Relationship Type="http://schemas.openxmlformats.org/officeDocument/2006/relationships/hyperlink" Target="https://www.gov.wales/written-statement-digital-inclusion-update-next-phase-support" TargetMode="External" Id="R79517f19a9d645a7" /><Relationship Type="http://schemas.microsoft.com/office/2020/10/relationships/intelligence" Target="intelligence2.xml" Id="R89aff639077d4ae0" /><Relationship Type="http://schemas.openxmlformats.org/officeDocument/2006/relationships/numbering" Target="numbering.xml" Id="Rc847435ef04740a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2026-01-01T20:41:59.9597363Z</dcterms:created>
  <dcterms:modified xsi:type="dcterms:W3CDTF">2026-01-01T21:26:33.8495833Z</dcterms:modified>
  <dc:creator>Neeve Jacobs (2405955)</dc:creator>
  <lastModifiedBy>Neeve Jacobs (2405955)</lastModifiedBy>
</coreProperties>
</file>