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9CE1E" w14:textId="77777777" w:rsidR="0096237E" w:rsidRPr="0096237E" w:rsidRDefault="0096237E" w:rsidP="0096237E">
      <w:pPr>
        <w:spacing w:line="360" w:lineRule="auto"/>
        <w:jc w:val="center"/>
        <w:rPr>
          <w:rFonts w:cstheme="minorHAnsi"/>
        </w:rPr>
      </w:pPr>
      <w:r w:rsidRPr="0096237E">
        <w:rPr>
          <w:rFonts w:cstheme="minorHAnsi"/>
        </w:rPr>
        <w:t>University of Wales Trinity Saint David</w:t>
      </w:r>
    </w:p>
    <w:p w14:paraId="19156045" w14:textId="77777777" w:rsidR="0096237E" w:rsidRPr="0096237E" w:rsidRDefault="0096237E" w:rsidP="0096237E">
      <w:pPr>
        <w:spacing w:line="360" w:lineRule="auto"/>
        <w:jc w:val="center"/>
        <w:rPr>
          <w:rFonts w:cstheme="minorHAnsi"/>
        </w:rPr>
      </w:pPr>
      <w:r w:rsidRPr="0096237E">
        <w:rPr>
          <w:rFonts w:cstheme="minorHAnsi"/>
        </w:rPr>
        <w:t>School of Engineering</w:t>
      </w:r>
    </w:p>
    <w:p w14:paraId="641AE4D9" w14:textId="7338A0BE" w:rsidR="0096237E" w:rsidRPr="008C15E1" w:rsidRDefault="001959AD" w:rsidP="0096237E">
      <w:pPr>
        <w:spacing w:line="360" w:lineRule="auto"/>
        <w:jc w:val="center"/>
        <w:rPr>
          <w:rFonts w:cstheme="minorHAnsi"/>
          <w:i/>
          <w:iCs/>
        </w:rPr>
      </w:pPr>
      <w:r>
        <w:rPr>
          <w:rFonts w:cstheme="minorHAnsi"/>
          <w:i/>
          <w:iCs/>
          <w:shd w:val="clear" w:color="auto" w:fill="FAF9F8"/>
        </w:rPr>
        <w:t>Undertaking a Green Belt Project</w:t>
      </w:r>
    </w:p>
    <w:p w14:paraId="7235B3D9" w14:textId="77777777" w:rsidR="008C15E1" w:rsidRDefault="008C15E1" w:rsidP="0096237E">
      <w:pPr>
        <w:spacing w:line="360" w:lineRule="auto"/>
        <w:jc w:val="center"/>
        <w:rPr>
          <w:rFonts w:cstheme="minorHAnsi"/>
          <w:i/>
          <w:iCs/>
        </w:rPr>
      </w:pPr>
      <w:r>
        <w:rPr>
          <w:rFonts w:cstheme="minorHAnsi"/>
          <w:i/>
          <w:iCs/>
        </w:rPr>
        <w:t>Michael Corish</w:t>
      </w:r>
    </w:p>
    <w:p w14:paraId="45ECE352" w14:textId="65F54FDB" w:rsidR="0096237E" w:rsidRPr="0096237E" w:rsidRDefault="008C15E1" w:rsidP="0096237E">
      <w:pPr>
        <w:spacing w:line="360" w:lineRule="auto"/>
        <w:jc w:val="center"/>
        <w:rPr>
          <w:rFonts w:cstheme="minorHAnsi"/>
          <w:i/>
          <w:iCs/>
        </w:rPr>
      </w:pPr>
      <w:r>
        <w:rPr>
          <w:rFonts w:cstheme="minorHAnsi"/>
          <w:i/>
          <w:iCs/>
        </w:rPr>
        <w:t>2115171</w:t>
      </w:r>
    </w:p>
    <w:p w14:paraId="2BD998FB" w14:textId="3FA8A832" w:rsidR="0096237E" w:rsidRPr="0096237E" w:rsidRDefault="008C15E1" w:rsidP="0096237E">
      <w:pPr>
        <w:spacing w:line="360" w:lineRule="auto"/>
        <w:jc w:val="center"/>
        <w:rPr>
          <w:rFonts w:cstheme="minorHAnsi"/>
          <w:i/>
          <w:iCs/>
        </w:rPr>
      </w:pPr>
      <w:r>
        <w:rPr>
          <w:rFonts w:cstheme="minorHAnsi"/>
          <w:i/>
          <w:iCs/>
        </w:rPr>
        <w:t>Advanced Manufacturing Operations</w:t>
      </w:r>
    </w:p>
    <w:p w14:paraId="55CEA701" w14:textId="4447AE2B" w:rsidR="0096237E" w:rsidRPr="0096237E" w:rsidRDefault="001959AD" w:rsidP="0096237E">
      <w:pPr>
        <w:spacing w:line="360" w:lineRule="auto"/>
        <w:jc w:val="center"/>
        <w:rPr>
          <w:rFonts w:cstheme="minorHAnsi"/>
          <w:i/>
          <w:iCs/>
        </w:rPr>
      </w:pPr>
      <w:r>
        <w:rPr>
          <w:rFonts w:cstheme="minorHAnsi"/>
          <w:i/>
          <w:iCs/>
        </w:rPr>
        <w:t>2</w:t>
      </w:r>
      <w:r w:rsidR="003E7B34">
        <w:rPr>
          <w:rFonts w:cstheme="minorHAnsi"/>
          <w:i/>
          <w:iCs/>
        </w:rPr>
        <w:t>8</w:t>
      </w:r>
      <w:r w:rsidR="008C15E1">
        <w:rPr>
          <w:rFonts w:cstheme="minorHAnsi"/>
          <w:i/>
          <w:iCs/>
        </w:rPr>
        <w:t>/0</w:t>
      </w:r>
      <w:r w:rsidR="003E7B34">
        <w:rPr>
          <w:rFonts w:cstheme="minorHAnsi"/>
          <w:i/>
          <w:iCs/>
        </w:rPr>
        <w:t>4</w:t>
      </w:r>
      <w:r w:rsidR="008C15E1">
        <w:rPr>
          <w:rFonts w:cstheme="minorHAnsi"/>
          <w:i/>
          <w:iCs/>
        </w:rPr>
        <w:t>/202</w:t>
      </w:r>
      <w:r>
        <w:rPr>
          <w:rFonts w:cstheme="minorHAnsi"/>
          <w:i/>
          <w:iCs/>
        </w:rPr>
        <w:t>4</w:t>
      </w:r>
    </w:p>
    <w:p w14:paraId="4900FF1D" w14:textId="511EDD79" w:rsidR="0096237E" w:rsidRDefault="008C15E1" w:rsidP="0096237E">
      <w:pPr>
        <w:spacing w:line="360" w:lineRule="auto"/>
        <w:jc w:val="center"/>
        <w:rPr>
          <w:rFonts w:cstheme="minorHAnsi"/>
          <w:i/>
          <w:iCs/>
        </w:rPr>
      </w:pPr>
      <w:r>
        <w:rPr>
          <w:rFonts w:cstheme="minorHAnsi"/>
          <w:i/>
          <w:iCs/>
        </w:rPr>
        <w:t>L</w:t>
      </w:r>
      <w:r w:rsidR="001959AD">
        <w:rPr>
          <w:rFonts w:cstheme="minorHAnsi"/>
          <w:i/>
          <w:iCs/>
        </w:rPr>
        <w:t>5</w:t>
      </w:r>
      <w:r>
        <w:rPr>
          <w:rFonts w:cstheme="minorHAnsi"/>
          <w:i/>
          <w:iCs/>
        </w:rPr>
        <w:t xml:space="preserve"> – </w:t>
      </w:r>
      <w:r w:rsidR="001959AD">
        <w:rPr>
          <w:rFonts w:cstheme="minorHAnsi"/>
          <w:i/>
          <w:iCs/>
        </w:rPr>
        <w:t>Six Sigma Green Belt</w:t>
      </w:r>
      <w:r>
        <w:rPr>
          <w:rFonts w:cstheme="minorHAnsi"/>
          <w:i/>
          <w:iCs/>
        </w:rPr>
        <w:t xml:space="preserve"> ACM</w:t>
      </w:r>
      <w:r w:rsidR="000B1307">
        <w:rPr>
          <w:rFonts w:cstheme="minorHAnsi"/>
          <w:i/>
          <w:iCs/>
        </w:rPr>
        <w:t>A</w:t>
      </w:r>
      <w:r w:rsidR="001959AD">
        <w:rPr>
          <w:rFonts w:cstheme="minorHAnsi"/>
          <w:i/>
          <w:iCs/>
        </w:rPr>
        <w:t>5</w:t>
      </w:r>
      <w:r>
        <w:rPr>
          <w:rFonts w:cstheme="minorHAnsi"/>
          <w:i/>
          <w:iCs/>
        </w:rPr>
        <w:t>00</w:t>
      </w:r>
      <w:r w:rsidR="001959AD">
        <w:rPr>
          <w:rFonts w:cstheme="minorHAnsi"/>
          <w:i/>
          <w:iCs/>
        </w:rPr>
        <w:t>5</w:t>
      </w:r>
    </w:p>
    <w:p w14:paraId="27963B96" w14:textId="4978B76B" w:rsidR="008C15E1" w:rsidRDefault="008C15E1" w:rsidP="0096237E">
      <w:pPr>
        <w:spacing w:line="360" w:lineRule="auto"/>
        <w:jc w:val="center"/>
        <w:rPr>
          <w:rFonts w:cstheme="minorHAnsi"/>
          <w:i/>
          <w:iCs/>
        </w:rPr>
      </w:pPr>
    </w:p>
    <w:p w14:paraId="0CCCA406" w14:textId="21BD366D" w:rsidR="008C15E1" w:rsidRDefault="008C15E1" w:rsidP="00EB5BF9">
      <w:pPr>
        <w:spacing w:line="360" w:lineRule="auto"/>
        <w:rPr>
          <w:rFonts w:cstheme="minorHAnsi"/>
          <w:i/>
          <w:iCs/>
        </w:rPr>
      </w:pPr>
    </w:p>
    <w:p w14:paraId="72DDA892" w14:textId="3C98D2FD" w:rsidR="008C15E1" w:rsidRDefault="008C15E1" w:rsidP="0096237E">
      <w:pPr>
        <w:spacing w:line="360" w:lineRule="auto"/>
        <w:jc w:val="center"/>
        <w:rPr>
          <w:rFonts w:cstheme="minorHAnsi"/>
          <w:i/>
          <w:iCs/>
        </w:rPr>
      </w:pPr>
    </w:p>
    <w:p w14:paraId="495653F2" w14:textId="79CBD094" w:rsidR="0013247A" w:rsidRDefault="008C15E1" w:rsidP="009549C0">
      <w:pPr>
        <w:spacing w:line="360" w:lineRule="auto"/>
        <w:jc w:val="center"/>
        <w:rPr>
          <w:rFonts w:cstheme="minorHAnsi"/>
          <w:i/>
          <w:iCs/>
        </w:rPr>
        <w:sectPr w:rsidR="0013247A" w:rsidSect="006B2B46">
          <w:footerReference w:type="even" r:id="rId8"/>
          <w:footerReference w:type="default" r:id="rId9"/>
          <w:footerReference w:type="first" r:id="rId10"/>
          <w:pgSz w:w="11906" w:h="16838"/>
          <w:pgMar w:top="1440" w:right="1440" w:bottom="1440" w:left="1440" w:header="708" w:footer="708" w:gutter="0"/>
          <w:pgNumType w:fmt="lowerRoman" w:start="1"/>
          <w:cols w:space="708"/>
          <w:docGrid w:linePitch="360"/>
        </w:sectPr>
      </w:pPr>
      <w:r w:rsidRPr="008C15E1">
        <w:rPr>
          <w:rFonts w:cstheme="minorHAnsi"/>
          <w:i/>
          <w:iCs/>
          <w:noProof/>
        </w:rPr>
        <w:drawing>
          <wp:inline distT="0" distB="0" distL="0" distR="0" wp14:anchorId="158E84B0" wp14:editId="4EEDA8C0">
            <wp:extent cx="5267633" cy="1664043"/>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stretch>
                      <a:fillRect/>
                    </a:stretch>
                  </pic:blipFill>
                  <pic:spPr>
                    <a:xfrm>
                      <a:off x="0" y="0"/>
                      <a:ext cx="5320702" cy="1680807"/>
                    </a:xfrm>
                    <a:prstGeom prst="rect">
                      <a:avLst/>
                    </a:prstGeom>
                  </pic:spPr>
                </pic:pic>
              </a:graphicData>
            </a:graphic>
          </wp:inline>
        </w:drawing>
      </w:r>
    </w:p>
    <w:p w14:paraId="406634E3" w14:textId="6F0074D2" w:rsidR="000E6647" w:rsidRDefault="000E6647" w:rsidP="000E6647">
      <w:pPr>
        <w:rPr>
          <w:rFonts w:cstheme="minorHAnsi"/>
        </w:rPr>
      </w:pPr>
    </w:p>
    <w:sdt>
      <w:sdtPr>
        <w:rPr>
          <w:rFonts w:asciiTheme="minorHAnsi" w:eastAsiaTheme="minorHAnsi" w:hAnsiTheme="minorHAnsi" w:cstheme="minorBidi"/>
          <w:color w:val="auto"/>
          <w:sz w:val="22"/>
          <w:szCs w:val="22"/>
          <w:lang w:val="en-GB"/>
        </w:rPr>
        <w:id w:val="662427867"/>
        <w:docPartObj>
          <w:docPartGallery w:val="Table of Contents"/>
          <w:docPartUnique/>
        </w:docPartObj>
      </w:sdtPr>
      <w:sdtEndPr>
        <w:rPr>
          <w:b/>
          <w:bCs/>
          <w:noProof/>
        </w:rPr>
      </w:sdtEndPr>
      <w:sdtContent>
        <w:p w14:paraId="79C03AF9" w14:textId="73FB88D7" w:rsidR="00ED7912" w:rsidRPr="00A70FB8" w:rsidRDefault="00ED7912">
          <w:pPr>
            <w:pStyle w:val="TOCHeading"/>
            <w:rPr>
              <w:color w:val="4472C4" w:themeColor="accent1"/>
            </w:rPr>
          </w:pPr>
          <w:r w:rsidRPr="00A70FB8">
            <w:rPr>
              <w:color w:val="4472C4" w:themeColor="accent1"/>
            </w:rPr>
            <w:t>Table of Contents</w:t>
          </w:r>
        </w:p>
        <w:p w14:paraId="22BF4157" w14:textId="7E5BE4D9" w:rsidR="009549C0" w:rsidRDefault="00ED7912">
          <w:pPr>
            <w:pStyle w:val="TOC1"/>
            <w:rPr>
              <w:rFonts w:eastAsiaTheme="minorEastAsia"/>
              <w:b w:val="0"/>
              <w:bCs w:val="0"/>
              <w:kern w:val="2"/>
              <w:lang w:eastAsia="en-GB"/>
              <w14:ligatures w14:val="standardContextual"/>
            </w:rPr>
          </w:pPr>
          <w:r>
            <w:rPr>
              <w:noProof w:val="0"/>
            </w:rPr>
            <w:fldChar w:fldCharType="begin"/>
          </w:r>
          <w:r>
            <w:instrText xml:space="preserve"> TOC \o "1-3" \h \z \u </w:instrText>
          </w:r>
          <w:r>
            <w:rPr>
              <w:noProof w:val="0"/>
            </w:rPr>
            <w:fldChar w:fldCharType="separate"/>
          </w:r>
          <w:hyperlink w:anchor="_Toc165037923" w:history="1">
            <w:r w:rsidR="009549C0" w:rsidRPr="00B17A48">
              <w:rPr>
                <w:rStyle w:val="Hyperlink"/>
              </w:rPr>
              <w:t>1</w:t>
            </w:r>
            <w:r w:rsidR="009549C0">
              <w:rPr>
                <w:rFonts w:eastAsiaTheme="minorEastAsia"/>
                <w:b w:val="0"/>
                <w:bCs w:val="0"/>
                <w:kern w:val="2"/>
                <w:lang w:eastAsia="en-GB"/>
                <w14:ligatures w14:val="standardContextual"/>
              </w:rPr>
              <w:tab/>
            </w:r>
            <w:r w:rsidR="009549C0" w:rsidRPr="00B17A48">
              <w:rPr>
                <w:rStyle w:val="Hyperlink"/>
              </w:rPr>
              <w:t>Introduction</w:t>
            </w:r>
            <w:r w:rsidR="009549C0">
              <w:rPr>
                <w:webHidden/>
              </w:rPr>
              <w:tab/>
            </w:r>
            <w:r w:rsidR="009549C0">
              <w:rPr>
                <w:webHidden/>
              </w:rPr>
              <w:fldChar w:fldCharType="begin"/>
            </w:r>
            <w:r w:rsidR="009549C0">
              <w:rPr>
                <w:webHidden/>
              </w:rPr>
              <w:instrText xml:space="preserve"> PAGEREF _Toc165037923 \h </w:instrText>
            </w:r>
            <w:r w:rsidR="009549C0">
              <w:rPr>
                <w:webHidden/>
              </w:rPr>
            </w:r>
            <w:r w:rsidR="009549C0">
              <w:rPr>
                <w:webHidden/>
              </w:rPr>
              <w:fldChar w:fldCharType="separate"/>
            </w:r>
            <w:r w:rsidR="009549C0">
              <w:rPr>
                <w:webHidden/>
              </w:rPr>
              <w:t>1</w:t>
            </w:r>
            <w:r w:rsidR="009549C0">
              <w:rPr>
                <w:webHidden/>
              </w:rPr>
              <w:fldChar w:fldCharType="end"/>
            </w:r>
          </w:hyperlink>
        </w:p>
        <w:p w14:paraId="1E3A6CD1" w14:textId="1E0515CE" w:rsidR="009549C0" w:rsidRDefault="008864FC">
          <w:pPr>
            <w:pStyle w:val="TOC1"/>
            <w:rPr>
              <w:rFonts w:eastAsiaTheme="minorEastAsia"/>
              <w:b w:val="0"/>
              <w:bCs w:val="0"/>
              <w:kern w:val="2"/>
              <w:lang w:eastAsia="en-GB"/>
              <w14:ligatures w14:val="standardContextual"/>
            </w:rPr>
          </w:pPr>
          <w:hyperlink w:anchor="_Toc165037924" w:history="1">
            <w:r w:rsidR="009549C0" w:rsidRPr="00B17A48">
              <w:rPr>
                <w:rStyle w:val="Hyperlink"/>
              </w:rPr>
              <w:t>2</w:t>
            </w:r>
            <w:r w:rsidR="009549C0">
              <w:rPr>
                <w:rFonts w:eastAsiaTheme="minorEastAsia"/>
                <w:b w:val="0"/>
                <w:bCs w:val="0"/>
                <w:kern w:val="2"/>
                <w:lang w:eastAsia="en-GB"/>
                <w14:ligatures w14:val="standardContextual"/>
              </w:rPr>
              <w:tab/>
            </w:r>
            <w:r w:rsidR="009549C0" w:rsidRPr="00B17A48">
              <w:rPr>
                <w:rStyle w:val="Hyperlink"/>
              </w:rPr>
              <w:t>Define</w:t>
            </w:r>
            <w:r w:rsidR="009549C0">
              <w:rPr>
                <w:webHidden/>
              </w:rPr>
              <w:tab/>
            </w:r>
            <w:r w:rsidR="009549C0">
              <w:rPr>
                <w:webHidden/>
              </w:rPr>
              <w:fldChar w:fldCharType="begin"/>
            </w:r>
            <w:r w:rsidR="009549C0">
              <w:rPr>
                <w:webHidden/>
              </w:rPr>
              <w:instrText xml:space="preserve"> PAGEREF _Toc165037924 \h </w:instrText>
            </w:r>
            <w:r w:rsidR="009549C0">
              <w:rPr>
                <w:webHidden/>
              </w:rPr>
            </w:r>
            <w:r w:rsidR="009549C0">
              <w:rPr>
                <w:webHidden/>
              </w:rPr>
              <w:fldChar w:fldCharType="separate"/>
            </w:r>
            <w:r w:rsidR="009549C0">
              <w:rPr>
                <w:webHidden/>
              </w:rPr>
              <w:t>2</w:t>
            </w:r>
            <w:r w:rsidR="009549C0">
              <w:rPr>
                <w:webHidden/>
              </w:rPr>
              <w:fldChar w:fldCharType="end"/>
            </w:r>
          </w:hyperlink>
        </w:p>
        <w:p w14:paraId="426D48F8" w14:textId="3DE7EDA8" w:rsidR="009549C0" w:rsidRDefault="008864FC">
          <w:pPr>
            <w:pStyle w:val="TOC2"/>
            <w:tabs>
              <w:tab w:val="left" w:pos="880"/>
              <w:tab w:val="right" w:leader="dot" w:pos="9016"/>
            </w:tabs>
            <w:rPr>
              <w:rFonts w:eastAsiaTheme="minorEastAsia"/>
              <w:noProof/>
              <w:kern w:val="2"/>
              <w:lang w:eastAsia="en-GB"/>
              <w14:ligatures w14:val="standardContextual"/>
            </w:rPr>
          </w:pPr>
          <w:hyperlink w:anchor="_Toc165037925" w:history="1">
            <w:r w:rsidR="009549C0" w:rsidRPr="00B17A48">
              <w:rPr>
                <w:rStyle w:val="Hyperlink"/>
                <w:noProof/>
              </w:rPr>
              <w:t>2.1</w:t>
            </w:r>
            <w:r w:rsidR="009549C0">
              <w:rPr>
                <w:rFonts w:eastAsiaTheme="minorEastAsia"/>
                <w:noProof/>
                <w:kern w:val="2"/>
                <w:lang w:eastAsia="en-GB"/>
                <w14:ligatures w14:val="standardContextual"/>
              </w:rPr>
              <w:tab/>
            </w:r>
            <w:r w:rsidR="009549C0" w:rsidRPr="00B17A48">
              <w:rPr>
                <w:rStyle w:val="Hyperlink"/>
                <w:noProof/>
              </w:rPr>
              <w:t>Problem Statement</w:t>
            </w:r>
            <w:r w:rsidR="009549C0">
              <w:rPr>
                <w:noProof/>
                <w:webHidden/>
              </w:rPr>
              <w:tab/>
            </w:r>
            <w:r w:rsidR="009549C0">
              <w:rPr>
                <w:noProof/>
                <w:webHidden/>
              </w:rPr>
              <w:fldChar w:fldCharType="begin"/>
            </w:r>
            <w:r w:rsidR="009549C0">
              <w:rPr>
                <w:noProof/>
                <w:webHidden/>
              </w:rPr>
              <w:instrText xml:space="preserve"> PAGEREF _Toc165037925 \h </w:instrText>
            </w:r>
            <w:r w:rsidR="009549C0">
              <w:rPr>
                <w:noProof/>
                <w:webHidden/>
              </w:rPr>
            </w:r>
            <w:r w:rsidR="009549C0">
              <w:rPr>
                <w:noProof/>
                <w:webHidden/>
              </w:rPr>
              <w:fldChar w:fldCharType="separate"/>
            </w:r>
            <w:r w:rsidR="009549C0">
              <w:rPr>
                <w:noProof/>
                <w:webHidden/>
              </w:rPr>
              <w:t>2</w:t>
            </w:r>
            <w:r w:rsidR="009549C0">
              <w:rPr>
                <w:noProof/>
                <w:webHidden/>
              </w:rPr>
              <w:fldChar w:fldCharType="end"/>
            </w:r>
          </w:hyperlink>
        </w:p>
        <w:p w14:paraId="75953106" w14:textId="2FBAA5A8" w:rsidR="009549C0" w:rsidRDefault="008864FC">
          <w:pPr>
            <w:pStyle w:val="TOC2"/>
            <w:tabs>
              <w:tab w:val="left" w:pos="880"/>
              <w:tab w:val="right" w:leader="dot" w:pos="9016"/>
            </w:tabs>
            <w:rPr>
              <w:rFonts w:eastAsiaTheme="minorEastAsia"/>
              <w:noProof/>
              <w:kern w:val="2"/>
              <w:lang w:eastAsia="en-GB"/>
              <w14:ligatures w14:val="standardContextual"/>
            </w:rPr>
          </w:pPr>
          <w:hyperlink w:anchor="_Toc165037926" w:history="1">
            <w:r w:rsidR="009549C0" w:rsidRPr="00B17A48">
              <w:rPr>
                <w:rStyle w:val="Hyperlink"/>
                <w:noProof/>
              </w:rPr>
              <w:t>2.2</w:t>
            </w:r>
            <w:r w:rsidR="009549C0">
              <w:rPr>
                <w:rFonts w:eastAsiaTheme="minorEastAsia"/>
                <w:noProof/>
                <w:kern w:val="2"/>
                <w:lang w:eastAsia="en-GB"/>
                <w14:ligatures w14:val="standardContextual"/>
              </w:rPr>
              <w:tab/>
            </w:r>
            <w:r w:rsidR="009549C0" w:rsidRPr="00B17A48">
              <w:rPr>
                <w:rStyle w:val="Hyperlink"/>
                <w:noProof/>
              </w:rPr>
              <w:t>Voice of the Customer</w:t>
            </w:r>
            <w:r w:rsidR="009549C0">
              <w:rPr>
                <w:noProof/>
                <w:webHidden/>
              </w:rPr>
              <w:tab/>
            </w:r>
            <w:r w:rsidR="009549C0">
              <w:rPr>
                <w:noProof/>
                <w:webHidden/>
              </w:rPr>
              <w:fldChar w:fldCharType="begin"/>
            </w:r>
            <w:r w:rsidR="009549C0">
              <w:rPr>
                <w:noProof/>
                <w:webHidden/>
              </w:rPr>
              <w:instrText xml:space="preserve"> PAGEREF _Toc165037926 \h </w:instrText>
            </w:r>
            <w:r w:rsidR="009549C0">
              <w:rPr>
                <w:noProof/>
                <w:webHidden/>
              </w:rPr>
            </w:r>
            <w:r w:rsidR="009549C0">
              <w:rPr>
                <w:noProof/>
                <w:webHidden/>
              </w:rPr>
              <w:fldChar w:fldCharType="separate"/>
            </w:r>
            <w:r w:rsidR="009549C0">
              <w:rPr>
                <w:noProof/>
                <w:webHidden/>
              </w:rPr>
              <w:t>2</w:t>
            </w:r>
            <w:r w:rsidR="009549C0">
              <w:rPr>
                <w:noProof/>
                <w:webHidden/>
              </w:rPr>
              <w:fldChar w:fldCharType="end"/>
            </w:r>
          </w:hyperlink>
        </w:p>
        <w:p w14:paraId="7786B8B3" w14:textId="52C01758" w:rsidR="009549C0" w:rsidRDefault="008864FC">
          <w:pPr>
            <w:pStyle w:val="TOC2"/>
            <w:tabs>
              <w:tab w:val="left" w:pos="880"/>
              <w:tab w:val="right" w:leader="dot" w:pos="9016"/>
            </w:tabs>
            <w:rPr>
              <w:rFonts w:eastAsiaTheme="minorEastAsia"/>
              <w:noProof/>
              <w:kern w:val="2"/>
              <w:lang w:eastAsia="en-GB"/>
              <w14:ligatures w14:val="standardContextual"/>
            </w:rPr>
          </w:pPr>
          <w:hyperlink w:anchor="_Toc165037927" w:history="1">
            <w:r w:rsidR="009549C0" w:rsidRPr="00B17A48">
              <w:rPr>
                <w:rStyle w:val="Hyperlink"/>
                <w:noProof/>
              </w:rPr>
              <w:t>2.3</w:t>
            </w:r>
            <w:r w:rsidR="009549C0">
              <w:rPr>
                <w:rFonts w:eastAsiaTheme="minorEastAsia"/>
                <w:noProof/>
                <w:kern w:val="2"/>
                <w:lang w:eastAsia="en-GB"/>
                <w14:ligatures w14:val="standardContextual"/>
              </w:rPr>
              <w:tab/>
            </w:r>
            <w:r w:rsidR="009549C0" w:rsidRPr="00B17A48">
              <w:rPr>
                <w:rStyle w:val="Hyperlink"/>
                <w:noProof/>
              </w:rPr>
              <w:t>Project Charter</w:t>
            </w:r>
            <w:r w:rsidR="009549C0">
              <w:rPr>
                <w:noProof/>
                <w:webHidden/>
              </w:rPr>
              <w:tab/>
            </w:r>
            <w:r w:rsidR="009549C0">
              <w:rPr>
                <w:noProof/>
                <w:webHidden/>
              </w:rPr>
              <w:fldChar w:fldCharType="begin"/>
            </w:r>
            <w:r w:rsidR="009549C0">
              <w:rPr>
                <w:noProof/>
                <w:webHidden/>
              </w:rPr>
              <w:instrText xml:space="preserve"> PAGEREF _Toc165037927 \h </w:instrText>
            </w:r>
            <w:r w:rsidR="009549C0">
              <w:rPr>
                <w:noProof/>
                <w:webHidden/>
              </w:rPr>
            </w:r>
            <w:r w:rsidR="009549C0">
              <w:rPr>
                <w:noProof/>
                <w:webHidden/>
              </w:rPr>
              <w:fldChar w:fldCharType="separate"/>
            </w:r>
            <w:r w:rsidR="009549C0">
              <w:rPr>
                <w:noProof/>
                <w:webHidden/>
              </w:rPr>
              <w:t>3</w:t>
            </w:r>
            <w:r w:rsidR="009549C0">
              <w:rPr>
                <w:noProof/>
                <w:webHidden/>
              </w:rPr>
              <w:fldChar w:fldCharType="end"/>
            </w:r>
          </w:hyperlink>
        </w:p>
        <w:p w14:paraId="06689F3F" w14:textId="71600416" w:rsidR="009549C0" w:rsidRDefault="008864FC">
          <w:pPr>
            <w:pStyle w:val="TOC1"/>
            <w:rPr>
              <w:rFonts w:eastAsiaTheme="minorEastAsia"/>
              <w:b w:val="0"/>
              <w:bCs w:val="0"/>
              <w:kern w:val="2"/>
              <w:lang w:eastAsia="en-GB"/>
              <w14:ligatures w14:val="standardContextual"/>
            </w:rPr>
          </w:pPr>
          <w:hyperlink w:anchor="_Toc165037928" w:history="1">
            <w:r w:rsidR="009549C0" w:rsidRPr="00B17A48">
              <w:rPr>
                <w:rStyle w:val="Hyperlink"/>
              </w:rPr>
              <w:t>3</w:t>
            </w:r>
            <w:r w:rsidR="009549C0">
              <w:rPr>
                <w:rFonts w:eastAsiaTheme="minorEastAsia"/>
                <w:b w:val="0"/>
                <w:bCs w:val="0"/>
                <w:kern w:val="2"/>
                <w:lang w:eastAsia="en-GB"/>
                <w14:ligatures w14:val="standardContextual"/>
              </w:rPr>
              <w:tab/>
            </w:r>
            <w:r w:rsidR="009549C0" w:rsidRPr="00B17A48">
              <w:rPr>
                <w:rStyle w:val="Hyperlink"/>
              </w:rPr>
              <w:t>Measure</w:t>
            </w:r>
            <w:r w:rsidR="009549C0">
              <w:rPr>
                <w:webHidden/>
              </w:rPr>
              <w:tab/>
            </w:r>
            <w:r w:rsidR="009549C0">
              <w:rPr>
                <w:webHidden/>
              </w:rPr>
              <w:fldChar w:fldCharType="begin"/>
            </w:r>
            <w:r w:rsidR="009549C0">
              <w:rPr>
                <w:webHidden/>
              </w:rPr>
              <w:instrText xml:space="preserve"> PAGEREF _Toc165037928 \h </w:instrText>
            </w:r>
            <w:r w:rsidR="009549C0">
              <w:rPr>
                <w:webHidden/>
              </w:rPr>
            </w:r>
            <w:r w:rsidR="009549C0">
              <w:rPr>
                <w:webHidden/>
              </w:rPr>
              <w:fldChar w:fldCharType="separate"/>
            </w:r>
            <w:r w:rsidR="009549C0">
              <w:rPr>
                <w:webHidden/>
              </w:rPr>
              <w:t>4</w:t>
            </w:r>
            <w:r w:rsidR="009549C0">
              <w:rPr>
                <w:webHidden/>
              </w:rPr>
              <w:fldChar w:fldCharType="end"/>
            </w:r>
          </w:hyperlink>
        </w:p>
        <w:p w14:paraId="76B1DCDF" w14:textId="3309B582" w:rsidR="009549C0" w:rsidRDefault="008864FC">
          <w:pPr>
            <w:pStyle w:val="TOC2"/>
            <w:tabs>
              <w:tab w:val="left" w:pos="880"/>
              <w:tab w:val="right" w:leader="dot" w:pos="9016"/>
            </w:tabs>
            <w:rPr>
              <w:rFonts w:eastAsiaTheme="minorEastAsia"/>
              <w:noProof/>
              <w:kern w:val="2"/>
              <w:lang w:eastAsia="en-GB"/>
              <w14:ligatures w14:val="standardContextual"/>
            </w:rPr>
          </w:pPr>
          <w:hyperlink w:anchor="_Toc165037929" w:history="1">
            <w:r w:rsidR="009549C0" w:rsidRPr="00B17A48">
              <w:rPr>
                <w:rStyle w:val="Hyperlink"/>
                <w:noProof/>
              </w:rPr>
              <w:t>3.1</w:t>
            </w:r>
            <w:r w:rsidR="009549C0">
              <w:rPr>
                <w:rFonts w:eastAsiaTheme="minorEastAsia"/>
                <w:noProof/>
                <w:kern w:val="2"/>
                <w:lang w:eastAsia="en-GB"/>
                <w14:ligatures w14:val="standardContextual"/>
              </w:rPr>
              <w:tab/>
            </w:r>
            <w:r w:rsidR="009549C0" w:rsidRPr="00B17A48">
              <w:rPr>
                <w:rStyle w:val="Hyperlink"/>
                <w:noProof/>
              </w:rPr>
              <w:t>Identifying Data Type and Data Collection Plan</w:t>
            </w:r>
            <w:r w:rsidR="009549C0">
              <w:rPr>
                <w:noProof/>
                <w:webHidden/>
              </w:rPr>
              <w:tab/>
            </w:r>
            <w:r w:rsidR="009549C0">
              <w:rPr>
                <w:noProof/>
                <w:webHidden/>
              </w:rPr>
              <w:fldChar w:fldCharType="begin"/>
            </w:r>
            <w:r w:rsidR="009549C0">
              <w:rPr>
                <w:noProof/>
                <w:webHidden/>
              </w:rPr>
              <w:instrText xml:space="preserve"> PAGEREF _Toc165037929 \h </w:instrText>
            </w:r>
            <w:r w:rsidR="009549C0">
              <w:rPr>
                <w:noProof/>
                <w:webHidden/>
              </w:rPr>
            </w:r>
            <w:r w:rsidR="009549C0">
              <w:rPr>
                <w:noProof/>
                <w:webHidden/>
              </w:rPr>
              <w:fldChar w:fldCharType="separate"/>
            </w:r>
            <w:r w:rsidR="009549C0">
              <w:rPr>
                <w:noProof/>
                <w:webHidden/>
              </w:rPr>
              <w:t>4</w:t>
            </w:r>
            <w:r w:rsidR="009549C0">
              <w:rPr>
                <w:noProof/>
                <w:webHidden/>
              </w:rPr>
              <w:fldChar w:fldCharType="end"/>
            </w:r>
          </w:hyperlink>
        </w:p>
        <w:p w14:paraId="20733E91" w14:textId="2B3D251F" w:rsidR="009549C0" w:rsidRDefault="008864FC">
          <w:pPr>
            <w:pStyle w:val="TOC2"/>
            <w:tabs>
              <w:tab w:val="left" w:pos="880"/>
              <w:tab w:val="right" w:leader="dot" w:pos="9016"/>
            </w:tabs>
            <w:rPr>
              <w:rFonts w:eastAsiaTheme="minorEastAsia"/>
              <w:noProof/>
              <w:kern w:val="2"/>
              <w:lang w:eastAsia="en-GB"/>
              <w14:ligatures w14:val="standardContextual"/>
            </w:rPr>
          </w:pPr>
          <w:hyperlink w:anchor="_Toc165037930" w:history="1">
            <w:r w:rsidR="009549C0" w:rsidRPr="00B17A48">
              <w:rPr>
                <w:rStyle w:val="Hyperlink"/>
                <w:noProof/>
              </w:rPr>
              <w:t>3.2</w:t>
            </w:r>
            <w:r w:rsidR="009549C0">
              <w:rPr>
                <w:rFonts w:eastAsiaTheme="minorEastAsia"/>
                <w:noProof/>
                <w:kern w:val="2"/>
                <w:lang w:eastAsia="en-GB"/>
                <w14:ligatures w14:val="standardContextual"/>
              </w:rPr>
              <w:tab/>
            </w:r>
            <w:r w:rsidR="009549C0" w:rsidRPr="00B17A48">
              <w:rPr>
                <w:rStyle w:val="Hyperlink"/>
                <w:noProof/>
              </w:rPr>
              <w:t>Process Capability</w:t>
            </w:r>
            <w:r w:rsidR="009549C0">
              <w:rPr>
                <w:noProof/>
                <w:webHidden/>
              </w:rPr>
              <w:tab/>
            </w:r>
            <w:r w:rsidR="009549C0">
              <w:rPr>
                <w:noProof/>
                <w:webHidden/>
              </w:rPr>
              <w:fldChar w:fldCharType="begin"/>
            </w:r>
            <w:r w:rsidR="009549C0">
              <w:rPr>
                <w:noProof/>
                <w:webHidden/>
              </w:rPr>
              <w:instrText xml:space="preserve"> PAGEREF _Toc165037930 \h </w:instrText>
            </w:r>
            <w:r w:rsidR="009549C0">
              <w:rPr>
                <w:noProof/>
                <w:webHidden/>
              </w:rPr>
            </w:r>
            <w:r w:rsidR="009549C0">
              <w:rPr>
                <w:noProof/>
                <w:webHidden/>
              </w:rPr>
              <w:fldChar w:fldCharType="separate"/>
            </w:r>
            <w:r w:rsidR="009549C0">
              <w:rPr>
                <w:noProof/>
                <w:webHidden/>
              </w:rPr>
              <w:t>4</w:t>
            </w:r>
            <w:r w:rsidR="009549C0">
              <w:rPr>
                <w:noProof/>
                <w:webHidden/>
              </w:rPr>
              <w:fldChar w:fldCharType="end"/>
            </w:r>
          </w:hyperlink>
        </w:p>
        <w:p w14:paraId="0033F55B" w14:textId="4AA04DC5" w:rsidR="009549C0" w:rsidRDefault="008864FC">
          <w:pPr>
            <w:pStyle w:val="TOC1"/>
            <w:rPr>
              <w:rFonts w:eastAsiaTheme="minorEastAsia"/>
              <w:b w:val="0"/>
              <w:bCs w:val="0"/>
              <w:kern w:val="2"/>
              <w:lang w:eastAsia="en-GB"/>
              <w14:ligatures w14:val="standardContextual"/>
            </w:rPr>
          </w:pPr>
          <w:hyperlink w:anchor="_Toc165037931" w:history="1">
            <w:r w:rsidR="009549C0" w:rsidRPr="00B17A48">
              <w:rPr>
                <w:rStyle w:val="Hyperlink"/>
              </w:rPr>
              <w:t>4</w:t>
            </w:r>
            <w:r w:rsidR="009549C0">
              <w:rPr>
                <w:rFonts w:eastAsiaTheme="minorEastAsia"/>
                <w:b w:val="0"/>
                <w:bCs w:val="0"/>
                <w:kern w:val="2"/>
                <w:lang w:eastAsia="en-GB"/>
                <w14:ligatures w14:val="standardContextual"/>
              </w:rPr>
              <w:tab/>
            </w:r>
            <w:r w:rsidR="009549C0" w:rsidRPr="00B17A48">
              <w:rPr>
                <w:rStyle w:val="Hyperlink"/>
              </w:rPr>
              <w:t>Analysis</w:t>
            </w:r>
            <w:r w:rsidR="009549C0">
              <w:rPr>
                <w:webHidden/>
              </w:rPr>
              <w:tab/>
            </w:r>
            <w:r w:rsidR="009549C0">
              <w:rPr>
                <w:webHidden/>
              </w:rPr>
              <w:fldChar w:fldCharType="begin"/>
            </w:r>
            <w:r w:rsidR="009549C0">
              <w:rPr>
                <w:webHidden/>
              </w:rPr>
              <w:instrText xml:space="preserve"> PAGEREF _Toc165037931 \h </w:instrText>
            </w:r>
            <w:r w:rsidR="009549C0">
              <w:rPr>
                <w:webHidden/>
              </w:rPr>
            </w:r>
            <w:r w:rsidR="009549C0">
              <w:rPr>
                <w:webHidden/>
              </w:rPr>
              <w:fldChar w:fldCharType="separate"/>
            </w:r>
            <w:r w:rsidR="009549C0">
              <w:rPr>
                <w:webHidden/>
              </w:rPr>
              <w:t>6</w:t>
            </w:r>
            <w:r w:rsidR="009549C0">
              <w:rPr>
                <w:webHidden/>
              </w:rPr>
              <w:fldChar w:fldCharType="end"/>
            </w:r>
          </w:hyperlink>
        </w:p>
        <w:p w14:paraId="64584BC5" w14:textId="4B399DEA" w:rsidR="009549C0" w:rsidRDefault="008864FC">
          <w:pPr>
            <w:pStyle w:val="TOC2"/>
            <w:tabs>
              <w:tab w:val="left" w:pos="880"/>
              <w:tab w:val="right" w:leader="dot" w:pos="9016"/>
            </w:tabs>
            <w:rPr>
              <w:rFonts w:eastAsiaTheme="minorEastAsia"/>
              <w:noProof/>
              <w:kern w:val="2"/>
              <w:lang w:eastAsia="en-GB"/>
              <w14:ligatures w14:val="standardContextual"/>
            </w:rPr>
          </w:pPr>
          <w:hyperlink w:anchor="_Toc165037932" w:history="1">
            <w:r w:rsidR="009549C0" w:rsidRPr="00B17A48">
              <w:rPr>
                <w:rStyle w:val="Hyperlink"/>
                <w:noProof/>
              </w:rPr>
              <w:t>4.1</w:t>
            </w:r>
            <w:r w:rsidR="009549C0">
              <w:rPr>
                <w:rFonts w:eastAsiaTheme="minorEastAsia"/>
                <w:noProof/>
                <w:kern w:val="2"/>
                <w:lang w:eastAsia="en-GB"/>
                <w14:ligatures w14:val="standardContextual"/>
              </w:rPr>
              <w:tab/>
            </w:r>
            <w:r w:rsidR="009549C0" w:rsidRPr="00B17A48">
              <w:rPr>
                <w:rStyle w:val="Hyperlink"/>
                <w:noProof/>
              </w:rPr>
              <w:t>Graphical Tools</w:t>
            </w:r>
            <w:r w:rsidR="009549C0">
              <w:rPr>
                <w:noProof/>
                <w:webHidden/>
              </w:rPr>
              <w:tab/>
            </w:r>
            <w:r w:rsidR="009549C0">
              <w:rPr>
                <w:noProof/>
                <w:webHidden/>
              </w:rPr>
              <w:fldChar w:fldCharType="begin"/>
            </w:r>
            <w:r w:rsidR="009549C0">
              <w:rPr>
                <w:noProof/>
                <w:webHidden/>
              </w:rPr>
              <w:instrText xml:space="preserve"> PAGEREF _Toc165037932 \h </w:instrText>
            </w:r>
            <w:r w:rsidR="009549C0">
              <w:rPr>
                <w:noProof/>
                <w:webHidden/>
              </w:rPr>
            </w:r>
            <w:r w:rsidR="009549C0">
              <w:rPr>
                <w:noProof/>
                <w:webHidden/>
              </w:rPr>
              <w:fldChar w:fldCharType="separate"/>
            </w:r>
            <w:r w:rsidR="009549C0">
              <w:rPr>
                <w:noProof/>
                <w:webHidden/>
              </w:rPr>
              <w:t>6</w:t>
            </w:r>
            <w:r w:rsidR="009549C0">
              <w:rPr>
                <w:noProof/>
                <w:webHidden/>
              </w:rPr>
              <w:fldChar w:fldCharType="end"/>
            </w:r>
          </w:hyperlink>
        </w:p>
        <w:p w14:paraId="2A5FA8C0" w14:textId="26B6E3A6" w:rsidR="009549C0" w:rsidRDefault="008864FC">
          <w:pPr>
            <w:pStyle w:val="TOC3"/>
            <w:tabs>
              <w:tab w:val="left" w:pos="1320"/>
              <w:tab w:val="right" w:leader="dot" w:pos="9016"/>
            </w:tabs>
            <w:rPr>
              <w:rFonts w:eastAsiaTheme="minorEastAsia"/>
              <w:noProof/>
              <w:kern w:val="2"/>
              <w:lang w:eastAsia="en-GB"/>
              <w14:ligatures w14:val="standardContextual"/>
            </w:rPr>
          </w:pPr>
          <w:hyperlink w:anchor="_Toc165037933" w:history="1">
            <w:r w:rsidR="009549C0" w:rsidRPr="00B17A48">
              <w:rPr>
                <w:rStyle w:val="Hyperlink"/>
                <w:noProof/>
              </w:rPr>
              <w:t>4.1.1</w:t>
            </w:r>
            <w:r w:rsidR="009549C0">
              <w:rPr>
                <w:rFonts w:eastAsiaTheme="minorEastAsia"/>
                <w:noProof/>
                <w:kern w:val="2"/>
                <w:lang w:eastAsia="en-GB"/>
                <w14:ligatures w14:val="standardContextual"/>
              </w:rPr>
              <w:tab/>
            </w:r>
            <w:r w:rsidR="009549C0" w:rsidRPr="00B17A48">
              <w:rPr>
                <w:rStyle w:val="Hyperlink"/>
                <w:noProof/>
              </w:rPr>
              <w:t>Pareto Analysis</w:t>
            </w:r>
            <w:r w:rsidR="009549C0">
              <w:rPr>
                <w:noProof/>
                <w:webHidden/>
              </w:rPr>
              <w:tab/>
            </w:r>
            <w:r w:rsidR="009549C0">
              <w:rPr>
                <w:noProof/>
                <w:webHidden/>
              </w:rPr>
              <w:fldChar w:fldCharType="begin"/>
            </w:r>
            <w:r w:rsidR="009549C0">
              <w:rPr>
                <w:noProof/>
                <w:webHidden/>
              </w:rPr>
              <w:instrText xml:space="preserve"> PAGEREF _Toc165037933 \h </w:instrText>
            </w:r>
            <w:r w:rsidR="009549C0">
              <w:rPr>
                <w:noProof/>
                <w:webHidden/>
              </w:rPr>
            </w:r>
            <w:r w:rsidR="009549C0">
              <w:rPr>
                <w:noProof/>
                <w:webHidden/>
              </w:rPr>
              <w:fldChar w:fldCharType="separate"/>
            </w:r>
            <w:r w:rsidR="009549C0">
              <w:rPr>
                <w:noProof/>
                <w:webHidden/>
              </w:rPr>
              <w:t>6</w:t>
            </w:r>
            <w:r w:rsidR="009549C0">
              <w:rPr>
                <w:noProof/>
                <w:webHidden/>
              </w:rPr>
              <w:fldChar w:fldCharType="end"/>
            </w:r>
          </w:hyperlink>
        </w:p>
        <w:p w14:paraId="32D989FE" w14:textId="04B96BCA" w:rsidR="009549C0" w:rsidRDefault="008864FC">
          <w:pPr>
            <w:pStyle w:val="TOC2"/>
            <w:tabs>
              <w:tab w:val="left" w:pos="880"/>
              <w:tab w:val="right" w:leader="dot" w:pos="9016"/>
            </w:tabs>
            <w:rPr>
              <w:rFonts w:eastAsiaTheme="minorEastAsia"/>
              <w:noProof/>
              <w:kern w:val="2"/>
              <w:lang w:eastAsia="en-GB"/>
              <w14:ligatures w14:val="standardContextual"/>
            </w:rPr>
          </w:pPr>
          <w:hyperlink w:anchor="_Toc165037934" w:history="1">
            <w:r w:rsidR="009549C0" w:rsidRPr="00B17A48">
              <w:rPr>
                <w:rStyle w:val="Hyperlink"/>
                <w:noProof/>
              </w:rPr>
              <w:t>4.2</w:t>
            </w:r>
            <w:r w:rsidR="009549C0">
              <w:rPr>
                <w:rFonts w:eastAsiaTheme="minorEastAsia"/>
                <w:noProof/>
                <w:kern w:val="2"/>
                <w:lang w:eastAsia="en-GB"/>
                <w14:ligatures w14:val="standardContextual"/>
              </w:rPr>
              <w:tab/>
            </w:r>
            <w:r w:rsidR="009549C0" w:rsidRPr="00B17A48">
              <w:rPr>
                <w:rStyle w:val="Hyperlink"/>
                <w:noProof/>
              </w:rPr>
              <w:t>Cause and Effect Diagram (Ishikawa)</w:t>
            </w:r>
            <w:r w:rsidR="009549C0">
              <w:rPr>
                <w:noProof/>
                <w:webHidden/>
              </w:rPr>
              <w:tab/>
            </w:r>
            <w:r w:rsidR="009549C0">
              <w:rPr>
                <w:noProof/>
                <w:webHidden/>
              </w:rPr>
              <w:fldChar w:fldCharType="begin"/>
            </w:r>
            <w:r w:rsidR="009549C0">
              <w:rPr>
                <w:noProof/>
                <w:webHidden/>
              </w:rPr>
              <w:instrText xml:space="preserve"> PAGEREF _Toc165037934 \h </w:instrText>
            </w:r>
            <w:r w:rsidR="009549C0">
              <w:rPr>
                <w:noProof/>
                <w:webHidden/>
              </w:rPr>
            </w:r>
            <w:r w:rsidR="009549C0">
              <w:rPr>
                <w:noProof/>
                <w:webHidden/>
              </w:rPr>
              <w:fldChar w:fldCharType="separate"/>
            </w:r>
            <w:r w:rsidR="009549C0">
              <w:rPr>
                <w:noProof/>
                <w:webHidden/>
              </w:rPr>
              <w:t>8</w:t>
            </w:r>
            <w:r w:rsidR="009549C0">
              <w:rPr>
                <w:noProof/>
                <w:webHidden/>
              </w:rPr>
              <w:fldChar w:fldCharType="end"/>
            </w:r>
          </w:hyperlink>
        </w:p>
        <w:p w14:paraId="5E8FB09C" w14:textId="1EA42EDA" w:rsidR="009549C0" w:rsidRDefault="008864FC">
          <w:pPr>
            <w:pStyle w:val="TOC2"/>
            <w:tabs>
              <w:tab w:val="left" w:pos="880"/>
              <w:tab w:val="right" w:leader="dot" w:pos="9016"/>
            </w:tabs>
            <w:rPr>
              <w:rFonts w:eastAsiaTheme="minorEastAsia"/>
              <w:noProof/>
              <w:kern w:val="2"/>
              <w:lang w:eastAsia="en-GB"/>
              <w14:ligatures w14:val="standardContextual"/>
            </w:rPr>
          </w:pPr>
          <w:hyperlink w:anchor="_Toc165037935" w:history="1">
            <w:r w:rsidR="009549C0" w:rsidRPr="00B17A48">
              <w:rPr>
                <w:rStyle w:val="Hyperlink"/>
                <w:noProof/>
              </w:rPr>
              <w:t>4.3</w:t>
            </w:r>
            <w:r w:rsidR="009549C0">
              <w:rPr>
                <w:rFonts w:eastAsiaTheme="minorEastAsia"/>
                <w:noProof/>
                <w:kern w:val="2"/>
                <w:lang w:eastAsia="en-GB"/>
                <w14:ligatures w14:val="standardContextual"/>
              </w:rPr>
              <w:tab/>
            </w:r>
            <w:r w:rsidR="009549C0" w:rsidRPr="00B17A48">
              <w:rPr>
                <w:rStyle w:val="Hyperlink"/>
                <w:noProof/>
              </w:rPr>
              <w:t>5 Why’s Diagram</w:t>
            </w:r>
            <w:r w:rsidR="009549C0">
              <w:rPr>
                <w:noProof/>
                <w:webHidden/>
              </w:rPr>
              <w:tab/>
            </w:r>
            <w:r w:rsidR="009549C0">
              <w:rPr>
                <w:noProof/>
                <w:webHidden/>
              </w:rPr>
              <w:fldChar w:fldCharType="begin"/>
            </w:r>
            <w:r w:rsidR="009549C0">
              <w:rPr>
                <w:noProof/>
                <w:webHidden/>
              </w:rPr>
              <w:instrText xml:space="preserve"> PAGEREF _Toc165037935 \h </w:instrText>
            </w:r>
            <w:r w:rsidR="009549C0">
              <w:rPr>
                <w:noProof/>
                <w:webHidden/>
              </w:rPr>
            </w:r>
            <w:r w:rsidR="009549C0">
              <w:rPr>
                <w:noProof/>
                <w:webHidden/>
              </w:rPr>
              <w:fldChar w:fldCharType="separate"/>
            </w:r>
            <w:r w:rsidR="009549C0">
              <w:rPr>
                <w:noProof/>
                <w:webHidden/>
              </w:rPr>
              <w:t>8</w:t>
            </w:r>
            <w:r w:rsidR="009549C0">
              <w:rPr>
                <w:noProof/>
                <w:webHidden/>
              </w:rPr>
              <w:fldChar w:fldCharType="end"/>
            </w:r>
          </w:hyperlink>
        </w:p>
        <w:p w14:paraId="49773A9F" w14:textId="689AA221" w:rsidR="009549C0" w:rsidRDefault="008864FC">
          <w:pPr>
            <w:pStyle w:val="TOC2"/>
            <w:tabs>
              <w:tab w:val="left" w:pos="880"/>
              <w:tab w:val="right" w:leader="dot" w:pos="9016"/>
            </w:tabs>
            <w:rPr>
              <w:rFonts w:eastAsiaTheme="minorEastAsia"/>
              <w:noProof/>
              <w:kern w:val="2"/>
              <w:lang w:eastAsia="en-GB"/>
              <w14:ligatures w14:val="standardContextual"/>
            </w:rPr>
          </w:pPr>
          <w:hyperlink w:anchor="_Toc165037936" w:history="1">
            <w:r w:rsidR="009549C0" w:rsidRPr="00B17A48">
              <w:rPr>
                <w:rStyle w:val="Hyperlink"/>
                <w:noProof/>
              </w:rPr>
              <w:t>4.4</w:t>
            </w:r>
            <w:r w:rsidR="009549C0">
              <w:rPr>
                <w:rFonts w:eastAsiaTheme="minorEastAsia"/>
                <w:noProof/>
                <w:kern w:val="2"/>
                <w:lang w:eastAsia="en-GB"/>
                <w14:ligatures w14:val="standardContextual"/>
              </w:rPr>
              <w:tab/>
            </w:r>
            <w:r w:rsidR="009549C0" w:rsidRPr="00B17A48">
              <w:rPr>
                <w:rStyle w:val="Hyperlink"/>
                <w:noProof/>
              </w:rPr>
              <w:t>FMEA</w:t>
            </w:r>
            <w:r w:rsidR="009549C0">
              <w:rPr>
                <w:noProof/>
                <w:webHidden/>
              </w:rPr>
              <w:tab/>
            </w:r>
            <w:r w:rsidR="009549C0">
              <w:rPr>
                <w:noProof/>
                <w:webHidden/>
              </w:rPr>
              <w:fldChar w:fldCharType="begin"/>
            </w:r>
            <w:r w:rsidR="009549C0">
              <w:rPr>
                <w:noProof/>
                <w:webHidden/>
              </w:rPr>
              <w:instrText xml:space="preserve"> PAGEREF _Toc165037936 \h </w:instrText>
            </w:r>
            <w:r w:rsidR="009549C0">
              <w:rPr>
                <w:noProof/>
                <w:webHidden/>
              </w:rPr>
            </w:r>
            <w:r w:rsidR="009549C0">
              <w:rPr>
                <w:noProof/>
                <w:webHidden/>
              </w:rPr>
              <w:fldChar w:fldCharType="separate"/>
            </w:r>
            <w:r w:rsidR="009549C0">
              <w:rPr>
                <w:noProof/>
                <w:webHidden/>
              </w:rPr>
              <w:t>10</w:t>
            </w:r>
            <w:r w:rsidR="009549C0">
              <w:rPr>
                <w:noProof/>
                <w:webHidden/>
              </w:rPr>
              <w:fldChar w:fldCharType="end"/>
            </w:r>
          </w:hyperlink>
        </w:p>
        <w:p w14:paraId="7E10B974" w14:textId="5680B64E" w:rsidR="009549C0" w:rsidRDefault="008864FC">
          <w:pPr>
            <w:pStyle w:val="TOC1"/>
            <w:rPr>
              <w:rFonts w:eastAsiaTheme="minorEastAsia"/>
              <w:b w:val="0"/>
              <w:bCs w:val="0"/>
              <w:kern w:val="2"/>
              <w:lang w:eastAsia="en-GB"/>
              <w14:ligatures w14:val="standardContextual"/>
            </w:rPr>
          </w:pPr>
          <w:hyperlink w:anchor="_Toc165037937" w:history="1">
            <w:r w:rsidR="009549C0" w:rsidRPr="00B17A48">
              <w:rPr>
                <w:rStyle w:val="Hyperlink"/>
              </w:rPr>
              <w:t>5</w:t>
            </w:r>
            <w:r w:rsidR="009549C0">
              <w:rPr>
                <w:rFonts w:eastAsiaTheme="minorEastAsia"/>
                <w:b w:val="0"/>
                <w:bCs w:val="0"/>
                <w:kern w:val="2"/>
                <w:lang w:eastAsia="en-GB"/>
                <w14:ligatures w14:val="standardContextual"/>
              </w:rPr>
              <w:tab/>
            </w:r>
            <w:r w:rsidR="009549C0" w:rsidRPr="00B17A48">
              <w:rPr>
                <w:rStyle w:val="Hyperlink"/>
              </w:rPr>
              <w:t>Improve</w:t>
            </w:r>
            <w:r w:rsidR="009549C0">
              <w:rPr>
                <w:webHidden/>
              </w:rPr>
              <w:tab/>
            </w:r>
            <w:r w:rsidR="009549C0">
              <w:rPr>
                <w:webHidden/>
              </w:rPr>
              <w:fldChar w:fldCharType="begin"/>
            </w:r>
            <w:r w:rsidR="009549C0">
              <w:rPr>
                <w:webHidden/>
              </w:rPr>
              <w:instrText xml:space="preserve"> PAGEREF _Toc165037937 \h </w:instrText>
            </w:r>
            <w:r w:rsidR="009549C0">
              <w:rPr>
                <w:webHidden/>
              </w:rPr>
            </w:r>
            <w:r w:rsidR="009549C0">
              <w:rPr>
                <w:webHidden/>
              </w:rPr>
              <w:fldChar w:fldCharType="separate"/>
            </w:r>
            <w:r w:rsidR="009549C0">
              <w:rPr>
                <w:webHidden/>
              </w:rPr>
              <w:t>11</w:t>
            </w:r>
            <w:r w:rsidR="009549C0">
              <w:rPr>
                <w:webHidden/>
              </w:rPr>
              <w:fldChar w:fldCharType="end"/>
            </w:r>
          </w:hyperlink>
        </w:p>
        <w:p w14:paraId="62A79338" w14:textId="30695E01" w:rsidR="009549C0" w:rsidRDefault="008864FC">
          <w:pPr>
            <w:pStyle w:val="TOC2"/>
            <w:tabs>
              <w:tab w:val="left" w:pos="880"/>
              <w:tab w:val="right" w:leader="dot" w:pos="9016"/>
            </w:tabs>
            <w:rPr>
              <w:rFonts w:eastAsiaTheme="minorEastAsia"/>
              <w:noProof/>
              <w:kern w:val="2"/>
              <w:lang w:eastAsia="en-GB"/>
              <w14:ligatures w14:val="standardContextual"/>
            </w:rPr>
          </w:pPr>
          <w:hyperlink w:anchor="_Toc165037938" w:history="1">
            <w:r w:rsidR="009549C0" w:rsidRPr="00B17A48">
              <w:rPr>
                <w:rStyle w:val="Hyperlink"/>
                <w:noProof/>
              </w:rPr>
              <w:t>5.1</w:t>
            </w:r>
            <w:r w:rsidR="009549C0">
              <w:rPr>
                <w:rFonts w:eastAsiaTheme="minorEastAsia"/>
                <w:noProof/>
                <w:kern w:val="2"/>
                <w:lang w:eastAsia="en-GB"/>
                <w14:ligatures w14:val="standardContextual"/>
              </w:rPr>
              <w:tab/>
            </w:r>
            <w:r w:rsidR="009549C0" w:rsidRPr="00B17A48">
              <w:rPr>
                <w:rStyle w:val="Hyperlink"/>
                <w:noProof/>
              </w:rPr>
              <w:t>Current Design of Coiler Guides</w:t>
            </w:r>
            <w:r w:rsidR="009549C0">
              <w:rPr>
                <w:noProof/>
                <w:webHidden/>
              </w:rPr>
              <w:tab/>
            </w:r>
            <w:r w:rsidR="009549C0">
              <w:rPr>
                <w:noProof/>
                <w:webHidden/>
              </w:rPr>
              <w:fldChar w:fldCharType="begin"/>
            </w:r>
            <w:r w:rsidR="009549C0">
              <w:rPr>
                <w:noProof/>
                <w:webHidden/>
              </w:rPr>
              <w:instrText xml:space="preserve"> PAGEREF _Toc165037938 \h </w:instrText>
            </w:r>
            <w:r w:rsidR="009549C0">
              <w:rPr>
                <w:noProof/>
                <w:webHidden/>
              </w:rPr>
            </w:r>
            <w:r w:rsidR="009549C0">
              <w:rPr>
                <w:noProof/>
                <w:webHidden/>
              </w:rPr>
              <w:fldChar w:fldCharType="separate"/>
            </w:r>
            <w:r w:rsidR="009549C0">
              <w:rPr>
                <w:noProof/>
                <w:webHidden/>
              </w:rPr>
              <w:t>11</w:t>
            </w:r>
            <w:r w:rsidR="009549C0">
              <w:rPr>
                <w:noProof/>
                <w:webHidden/>
              </w:rPr>
              <w:fldChar w:fldCharType="end"/>
            </w:r>
          </w:hyperlink>
        </w:p>
        <w:p w14:paraId="51C7C3C1" w14:textId="00F992A4" w:rsidR="009549C0" w:rsidRDefault="008864FC">
          <w:pPr>
            <w:pStyle w:val="TOC2"/>
            <w:tabs>
              <w:tab w:val="left" w:pos="880"/>
              <w:tab w:val="right" w:leader="dot" w:pos="9016"/>
            </w:tabs>
            <w:rPr>
              <w:rFonts w:eastAsiaTheme="minorEastAsia"/>
              <w:noProof/>
              <w:kern w:val="2"/>
              <w:lang w:eastAsia="en-GB"/>
              <w14:ligatures w14:val="standardContextual"/>
            </w:rPr>
          </w:pPr>
          <w:hyperlink w:anchor="_Toc165037939" w:history="1">
            <w:r w:rsidR="009549C0" w:rsidRPr="00B17A48">
              <w:rPr>
                <w:rStyle w:val="Hyperlink"/>
                <w:noProof/>
              </w:rPr>
              <w:t>5.2</w:t>
            </w:r>
            <w:r w:rsidR="009549C0">
              <w:rPr>
                <w:rFonts w:eastAsiaTheme="minorEastAsia"/>
                <w:noProof/>
                <w:kern w:val="2"/>
                <w:lang w:eastAsia="en-GB"/>
                <w14:ligatures w14:val="standardContextual"/>
              </w:rPr>
              <w:tab/>
            </w:r>
            <w:r w:rsidR="009549C0" w:rsidRPr="00B17A48">
              <w:rPr>
                <w:rStyle w:val="Hyperlink"/>
                <w:noProof/>
              </w:rPr>
              <w:t>Improvement Alternative</w:t>
            </w:r>
            <w:r w:rsidR="009549C0">
              <w:rPr>
                <w:noProof/>
                <w:webHidden/>
              </w:rPr>
              <w:tab/>
            </w:r>
            <w:r w:rsidR="009549C0">
              <w:rPr>
                <w:noProof/>
                <w:webHidden/>
              </w:rPr>
              <w:fldChar w:fldCharType="begin"/>
            </w:r>
            <w:r w:rsidR="009549C0">
              <w:rPr>
                <w:noProof/>
                <w:webHidden/>
              </w:rPr>
              <w:instrText xml:space="preserve"> PAGEREF _Toc165037939 \h </w:instrText>
            </w:r>
            <w:r w:rsidR="009549C0">
              <w:rPr>
                <w:noProof/>
                <w:webHidden/>
              </w:rPr>
            </w:r>
            <w:r w:rsidR="009549C0">
              <w:rPr>
                <w:noProof/>
                <w:webHidden/>
              </w:rPr>
              <w:fldChar w:fldCharType="separate"/>
            </w:r>
            <w:r w:rsidR="009549C0">
              <w:rPr>
                <w:noProof/>
                <w:webHidden/>
              </w:rPr>
              <w:t>12</w:t>
            </w:r>
            <w:r w:rsidR="009549C0">
              <w:rPr>
                <w:noProof/>
                <w:webHidden/>
              </w:rPr>
              <w:fldChar w:fldCharType="end"/>
            </w:r>
          </w:hyperlink>
        </w:p>
        <w:p w14:paraId="77AD98FA" w14:textId="309B6C00" w:rsidR="009549C0" w:rsidRDefault="008864FC">
          <w:pPr>
            <w:pStyle w:val="TOC2"/>
            <w:tabs>
              <w:tab w:val="left" w:pos="880"/>
              <w:tab w:val="right" w:leader="dot" w:pos="9016"/>
            </w:tabs>
            <w:rPr>
              <w:rFonts w:eastAsiaTheme="minorEastAsia"/>
              <w:noProof/>
              <w:kern w:val="2"/>
              <w:lang w:eastAsia="en-GB"/>
              <w14:ligatures w14:val="standardContextual"/>
            </w:rPr>
          </w:pPr>
          <w:hyperlink w:anchor="_Toc165037940" w:history="1">
            <w:r w:rsidR="009549C0" w:rsidRPr="00B17A48">
              <w:rPr>
                <w:rStyle w:val="Hyperlink"/>
                <w:noProof/>
              </w:rPr>
              <w:t>5.3</w:t>
            </w:r>
            <w:r w:rsidR="009549C0">
              <w:rPr>
                <w:rFonts w:eastAsiaTheme="minorEastAsia"/>
                <w:noProof/>
                <w:kern w:val="2"/>
                <w:lang w:eastAsia="en-GB"/>
                <w14:ligatures w14:val="standardContextual"/>
              </w:rPr>
              <w:tab/>
            </w:r>
            <w:r w:rsidR="009549C0" w:rsidRPr="00B17A48">
              <w:rPr>
                <w:rStyle w:val="Hyperlink"/>
                <w:noProof/>
              </w:rPr>
              <w:t>Improved FMEA Diagram</w:t>
            </w:r>
            <w:r w:rsidR="009549C0">
              <w:rPr>
                <w:noProof/>
                <w:webHidden/>
              </w:rPr>
              <w:tab/>
            </w:r>
            <w:r w:rsidR="009549C0">
              <w:rPr>
                <w:noProof/>
                <w:webHidden/>
              </w:rPr>
              <w:fldChar w:fldCharType="begin"/>
            </w:r>
            <w:r w:rsidR="009549C0">
              <w:rPr>
                <w:noProof/>
                <w:webHidden/>
              </w:rPr>
              <w:instrText xml:space="preserve"> PAGEREF _Toc165037940 \h </w:instrText>
            </w:r>
            <w:r w:rsidR="009549C0">
              <w:rPr>
                <w:noProof/>
                <w:webHidden/>
              </w:rPr>
            </w:r>
            <w:r w:rsidR="009549C0">
              <w:rPr>
                <w:noProof/>
                <w:webHidden/>
              </w:rPr>
              <w:fldChar w:fldCharType="separate"/>
            </w:r>
            <w:r w:rsidR="009549C0">
              <w:rPr>
                <w:noProof/>
                <w:webHidden/>
              </w:rPr>
              <w:t>13</w:t>
            </w:r>
            <w:r w:rsidR="009549C0">
              <w:rPr>
                <w:noProof/>
                <w:webHidden/>
              </w:rPr>
              <w:fldChar w:fldCharType="end"/>
            </w:r>
          </w:hyperlink>
        </w:p>
        <w:p w14:paraId="59D2B52A" w14:textId="21ABA0E0" w:rsidR="009549C0" w:rsidRDefault="008864FC">
          <w:pPr>
            <w:pStyle w:val="TOC2"/>
            <w:tabs>
              <w:tab w:val="left" w:pos="880"/>
              <w:tab w:val="right" w:leader="dot" w:pos="9016"/>
            </w:tabs>
            <w:rPr>
              <w:rFonts w:eastAsiaTheme="minorEastAsia"/>
              <w:noProof/>
              <w:kern w:val="2"/>
              <w:lang w:eastAsia="en-GB"/>
              <w14:ligatures w14:val="standardContextual"/>
            </w:rPr>
          </w:pPr>
          <w:hyperlink w:anchor="_Toc165037941" w:history="1">
            <w:r w:rsidR="009549C0" w:rsidRPr="00B17A48">
              <w:rPr>
                <w:rStyle w:val="Hyperlink"/>
                <w:noProof/>
              </w:rPr>
              <w:t>5.4</w:t>
            </w:r>
            <w:r w:rsidR="009549C0">
              <w:rPr>
                <w:rFonts w:eastAsiaTheme="minorEastAsia"/>
                <w:noProof/>
                <w:kern w:val="2"/>
                <w:lang w:eastAsia="en-GB"/>
                <w14:ligatures w14:val="standardContextual"/>
              </w:rPr>
              <w:tab/>
            </w:r>
            <w:r w:rsidR="009549C0" w:rsidRPr="00B17A48">
              <w:rPr>
                <w:rStyle w:val="Hyperlink"/>
                <w:noProof/>
              </w:rPr>
              <w:t>Updated Process Capability</w:t>
            </w:r>
            <w:r w:rsidR="009549C0">
              <w:rPr>
                <w:noProof/>
                <w:webHidden/>
              </w:rPr>
              <w:tab/>
            </w:r>
            <w:r w:rsidR="009549C0">
              <w:rPr>
                <w:noProof/>
                <w:webHidden/>
              </w:rPr>
              <w:fldChar w:fldCharType="begin"/>
            </w:r>
            <w:r w:rsidR="009549C0">
              <w:rPr>
                <w:noProof/>
                <w:webHidden/>
              </w:rPr>
              <w:instrText xml:space="preserve"> PAGEREF _Toc165037941 \h </w:instrText>
            </w:r>
            <w:r w:rsidR="009549C0">
              <w:rPr>
                <w:noProof/>
                <w:webHidden/>
              </w:rPr>
            </w:r>
            <w:r w:rsidR="009549C0">
              <w:rPr>
                <w:noProof/>
                <w:webHidden/>
              </w:rPr>
              <w:fldChar w:fldCharType="separate"/>
            </w:r>
            <w:r w:rsidR="009549C0">
              <w:rPr>
                <w:noProof/>
                <w:webHidden/>
              </w:rPr>
              <w:t>14</w:t>
            </w:r>
            <w:r w:rsidR="009549C0">
              <w:rPr>
                <w:noProof/>
                <w:webHidden/>
              </w:rPr>
              <w:fldChar w:fldCharType="end"/>
            </w:r>
          </w:hyperlink>
        </w:p>
        <w:p w14:paraId="037D0053" w14:textId="13DE90EF" w:rsidR="009549C0" w:rsidRDefault="008864FC">
          <w:pPr>
            <w:pStyle w:val="TOC2"/>
            <w:tabs>
              <w:tab w:val="left" w:pos="880"/>
              <w:tab w:val="right" w:leader="dot" w:pos="9016"/>
            </w:tabs>
            <w:rPr>
              <w:rFonts w:eastAsiaTheme="minorEastAsia"/>
              <w:noProof/>
              <w:kern w:val="2"/>
              <w:lang w:eastAsia="en-GB"/>
              <w14:ligatures w14:val="standardContextual"/>
            </w:rPr>
          </w:pPr>
          <w:hyperlink w:anchor="_Toc165037942" w:history="1">
            <w:r w:rsidR="009549C0" w:rsidRPr="00B17A48">
              <w:rPr>
                <w:rStyle w:val="Hyperlink"/>
                <w:noProof/>
              </w:rPr>
              <w:t>5.5</w:t>
            </w:r>
            <w:r w:rsidR="009549C0">
              <w:rPr>
                <w:rFonts w:eastAsiaTheme="minorEastAsia"/>
                <w:noProof/>
                <w:kern w:val="2"/>
                <w:lang w:eastAsia="en-GB"/>
                <w14:ligatures w14:val="standardContextual"/>
              </w:rPr>
              <w:tab/>
            </w:r>
            <w:r w:rsidR="009549C0" w:rsidRPr="00B17A48">
              <w:rPr>
                <w:rStyle w:val="Hyperlink"/>
                <w:noProof/>
              </w:rPr>
              <w:t>Cost Analysis</w:t>
            </w:r>
            <w:r w:rsidR="009549C0">
              <w:rPr>
                <w:noProof/>
                <w:webHidden/>
              </w:rPr>
              <w:tab/>
            </w:r>
            <w:r w:rsidR="009549C0">
              <w:rPr>
                <w:noProof/>
                <w:webHidden/>
              </w:rPr>
              <w:fldChar w:fldCharType="begin"/>
            </w:r>
            <w:r w:rsidR="009549C0">
              <w:rPr>
                <w:noProof/>
                <w:webHidden/>
              </w:rPr>
              <w:instrText xml:space="preserve"> PAGEREF _Toc165037942 \h </w:instrText>
            </w:r>
            <w:r w:rsidR="009549C0">
              <w:rPr>
                <w:noProof/>
                <w:webHidden/>
              </w:rPr>
            </w:r>
            <w:r w:rsidR="009549C0">
              <w:rPr>
                <w:noProof/>
                <w:webHidden/>
              </w:rPr>
              <w:fldChar w:fldCharType="separate"/>
            </w:r>
            <w:r w:rsidR="009549C0">
              <w:rPr>
                <w:noProof/>
                <w:webHidden/>
              </w:rPr>
              <w:t>14</w:t>
            </w:r>
            <w:r w:rsidR="009549C0">
              <w:rPr>
                <w:noProof/>
                <w:webHidden/>
              </w:rPr>
              <w:fldChar w:fldCharType="end"/>
            </w:r>
          </w:hyperlink>
        </w:p>
        <w:p w14:paraId="6D82317D" w14:textId="65A767BE" w:rsidR="009549C0" w:rsidRDefault="008864FC">
          <w:pPr>
            <w:pStyle w:val="TOC1"/>
            <w:rPr>
              <w:rFonts w:eastAsiaTheme="minorEastAsia"/>
              <w:b w:val="0"/>
              <w:bCs w:val="0"/>
              <w:kern w:val="2"/>
              <w:lang w:eastAsia="en-GB"/>
              <w14:ligatures w14:val="standardContextual"/>
            </w:rPr>
          </w:pPr>
          <w:hyperlink w:anchor="_Toc165037943" w:history="1">
            <w:r w:rsidR="009549C0" w:rsidRPr="00B17A48">
              <w:rPr>
                <w:rStyle w:val="Hyperlink"/>
              </w:rPr>
              <w:t>6</w:t>
            </w:r>
            <w:r w:rsidR="009549C0">
              <w:rPr>
                <w:rFonts w:eastAsiaTheme="minorEastAsia"/>
                <w:b w:val="0"/>
                <w:bCs w:val="0"/>
                <w:kern w:val="2"/>
                <w:lang w:eastAsia="en-GB"/>
                <w14:ligatures w14:val="standardContextual"/>
              </w:rPr>
              <w:tab/>
            </w:r>
            <w:r w:rsidR="009549C0" w:rsidRPr="00B17A48">
              <w:rPr>
                <w:rStyle w:val="Hyperlink"/>
              </w:rPr>
              <w:t>Control</w:t>
            </w:r>
            <w:r w:rsidR="009549C0">
              <w:rPr>
                <w:webHidden/>
              </w:rPr>
              <w:tab/>
            </w:r>
            <w:r w:rsidR="009549C0">
              <w:rPr>
                <w:webHidden/>
              </w:rPr>
              <w:fldChar w:fldCharType="begin"/>
            </w:r>
            <w:r w:rsidR="009549C0">
              <w:rPr>
                <w:webHidden/>
              </w:rPr>
              <w:instrText xml:space="preserve"> PAGEREF _Toc165037943 \h </w:instrText>
            </w:r>
            <w:r w:rsidR="009549C0">
              <w:rPr>
                <w:webHidden/>
              </w:rPr>
            </w:r>
            <w:r w:rsidR="009549C0">
              <w:rPr>
                <w:webHidden/>
              </w:rPr>
              <w:fldChar w:fldCharType="separate"/>
            </w:r>
            <w:r w:rsidR="009549C0">
              <w:rPr>
                <w:webHidden/>
              </w:rPr>
              <w:t>15</w:t>
            </w:r>
            <w:r w:rsidR="009549C0">
              <w:rPr>
                <w:webHidden/>
              </w:rPr>
              <w:fldChar w:fldCharType="end"/>
            </w:r>
          </w:hyperlink>
        </w:p>
        <w:p w14:paraId="36B1713C" w14:textId="4D697A62" w:rsidR="009549C0" w:rsidRDefault="008864FC">
          <w:pPr>
            <w:pStyle w:val="TOC2"/>
            <w:tabs>
              <w:tab w:val="left" w:pos="880"/>
              <w:tab w:val="right" w:leader="dot" w:pos="9016"/>
            </w:tabs>
            <w:rPr>
              <w:rFonts w:eastAsiaTheme="minorEastAsia"/>
              <w:noProof/>
              <w:kern w:val="2"/>
              <w:lang w:eastAsia="en-GB"/>
              <w14:ligatures w14:val="standardContextual"/>
            </w:rPr>
          </w:pPr>
          <w:hyperlink w:anchor="_Toc165037944" w:history="1">
            <w:r w:rsidR="009549C0" w:rsidRPr="00B17A48">
              <w:rPr>
                <w:rStyle w:val="Hyperlink"/>
                <w:noProof/>
              </w:rPr>
              <w:t>6.1</w:t>
            </w:r>
            <w:r w:rsidR="009549C0">
              <w:rPr>
                <w:rFonts w:eastAsiaTheme="minorEastAsia"/>
                <w:noProof/>
                <w:kern w:val="2"/>
                <w:lang w:eastAsia="en-GB"/>
                <w14:ligatures w14:val="standardContextual"/>
              </w:rPr>
              <w:tab/>
            </w:r>
            <w:r w:rsidR="009549C0" w:rsidRPr="00B17A48">
              <w:rPr>
                <w:rStyle w:val="Hyperlink"/>
                <w:noProof/>
              </w:rPr>
              <w:t>Continuation of Statistical Analysis</w:t>
            </w:r>
            <w:r w:rsidR="009549C0">
              <w:rPr>
                <w:noProof/>
                <w:webHidden/>
              </w:rPr>
              <w:tab/>
            </w:r>
            <w:r w:rsidR="009549C0">
              <w:rPr>
                <w:noProof/>
                <w:webHidden/>
              </w:rPr>
              <w:fldChar w:fldCharType="begin"/>
            </w:r>
            <w:r w:rsidR="009549C0">
              <w:rPr>
                <w:noProof/>
                <w:webHidden/>
              </w:rPr>
              <w:instrText xml:space="preserve"> PAGEREF _Toc165037944 \h </w:instrText>
            </w:r>
            <w:r w:rsidR="009549C0">
              <w:rPr>
                <w:noProof/>
                <w:webHidden/>
              </w:rPr>
            </w:r>
            <w:r w:rsidR="009549C0">
              <w:rPr>
                <w:noProof/>
                <w:webHidden/>
              </w:rPr>
              <w:fldChar w:fldCharType="separate"/>
            </w:r>
            <w:r w:rsidR="009549C0">
              <w:rPr>
                <w:noProof/>
                <w:webHidden/>
              </w:rPr>
              <w:t>15</w:t>
            </w:r>
            <w:r w:rsidR="009549C0">
              <w:rPr>
                <w:noProof/>
                <w:webHidden/>
              </w:rPr>
              <w:fldChar w:fldCharType="end"/>
            </w:r>
          </w:hyperlink>
        </w:p>
        <w:p w14:paraId="5051E922" w14:textId="7FD0DA7A" w:rsidR="009549C0" w:rsidRDefault="008864FC">
          <w:pPr>
            <w:pStyle w:val="TOC2"/>
            <w:tabs>
              <w:tab w:val="left" w:pos="880"/>
              <w:tab w:val="right" w:leader="dot" w:pos="9016"/>
            </w:tabs>
            <w:rPr>
              <w:rFonts w:eastAsiaTheme="minorEastAsia"/>
              <w:noProof/>
              <w:kern w:val="2"/>
              <w:lang w:eastAsia="en-GB"/>
              <w14:ligatures w14:val="standardContextual"/>
            </w:rPr>
          </w:pPr>
          <w:hyperlink w:anchor="_Toc165037945" w:history="1">
            <w:r w:rsidR="009549C0" w:rsidRPr="00B17A48">
              <w:rPr>
                <w:rStyle w:val="Hyperlink"/>
                <w:noProof/>
              </w:rPr>
              <w:t>6.2</w:t>
            </w:r>
            <w:r w:rsidR="009549C0">
              <w:rPr>
                <w:rFonts w:eastAsiaTheme="minorEastAsia"/>
                <w:noProof/>
                <w:kern w:val="2"/>
                <w:lang w:eastAsia="en-GB"/>
                <w14:ligatures w14:val="standardContextual"/>
              </w:rPr>
              <w:tab/>
            </w:r>
            <w:r w:rsidR="009549C0" w:rsidRPr="00B17A48">
              <w:rPr>
                <w:rStyle w:val="Hyperlink"/>
                <w:noProof/>
              </w:rPr>
              <w:t>Standardising the Process</w:t>
            </w:r>
            <w:r w:rsidR="009549C0">
              <w:rPr>
                <w:noProof/>
                <w:webHidden/>
              </w:rPr>
              <w:tab/>
            </w:r>
            <w:r w:rsidR="009549C0">
              <w:rPr>
                <w:noProof/>
                <w:webHidden/>
              </w:rPr>
              <w:fldChar w:fldCharType="begin"/>
            </w:r>
            <w:r w:rsidR="009549C0">
              <w:rPr>
                <w:noProof/>
                <w:webHidden/>
              </w:rPr>
              <w:instrText xml:space="preserve"> PAGEREF _Toc165037945 \h </w:instrText>
            </w:r>
            <w:r w:rsidR="009549C0">
              <w:rPr>
                <w:noProof/>
                <w:webHidden/>
              </w:rPr>
            </w:r>
            <w:r w:rsidR="009549C0">
              <w:rPr>
                <w:noProof/>
                <w:webHidden/>
              </w:rPr>
              <w:fldChar w:fldCharType="separate"/>
            </w:r>
            <w:r w:rsidR="009549C0">
              <w:rPr>
                <w:noProof/>
                <w:webHidden/>
              </w:rPr>
              <w:t>15</w:t>
            </w:r>
            <w:r w:rsidR="009549C0">
              <w:rPr>
                <w:noProof/>
                <w:webHidden/>
              </w:rPr>
              <w:fldChar w:fldCharType="end"/>
            </w:r>
          </w:hyperlink>
        </w:p>
        <w:p w14:paraId="71698B20" w14:textId="1214E96B" w:rsidR="009549C0" w:rsidRDefault="008864FC">
          <w:pPr>
            <w:pStyle w:val="TOC2"/>
            <w:tabs>
              <w:tab w:val="left" w:pos="880"/>
              <w:tab w:val="right" w:leader="dot" w:pos="9016"/>
            </w:tabs>
            <w:rPr>
              <w:rFonts w:eastAsiaTheme="minorEastAsia"/>
              <w:noProof/>
              <w:kern w:val="2"/>
              <w:lang w:eastAsia="en-GB"/>
              <w14:ligatures w14:val="standardContextual"/>
            </w:rPr>
          </w:pPr>
          <w:hyperlink w:anchor="_Toc165037946" w:history="1">
            <w:r w:rsidR="009549C0" w:rsidRPr="00B17A48">
              <w:rPr>
                <w:rStyle w:val="Hyperlink"/>
                <w:noProof/>
              </w:rPr>
              <w:t>6.3</w:t>
            </w:r>
            <w:r w:rsidR="009549C0">
              <w:rPr>
                <w:rFonts w:eastAsiaTheme="minorEastAsia"/>
                <w:noProof/>
                <w:kern w:val="2"/>
                <w:lang w:eastAsia="en-GB"/>
                <w14:ligatures w14:val="standardContextual"/>
              </w:rPr>
              <w:tab/>
            </w:r>
            <w:r w:rsidR="009549C0" w:rsidRPr="00B17A48">
              <w:rPr>
                <w:rStyle w:val="Hyperlink"/>
                <w:noProof/>
              </w:rPr>
              <w:t>Project Closure</w:t>
            </w:r>
            <w:r w:rsidR="009549C0">
              <w:rPr>
                <w:noProof/>
                <w:webHidden/>
              </w:rPr>
              <w:tab/>
            </w:r>
            <w:r w:rsidR="009549C0">
              <w:rPr>
                <w:noProof/>
                <w:webHidden/>
              </w:rPr>
              <w:fldChar w:fldCharType="begin"/>
            </w:r>
            <w:r w:rsidR="009549C0">
              <w:rPr>
                <w:noProof/>
                <w:webHidden/>
              </w:rPr>
              <w:instrText xml:space="preserve"> PAGEREF _Toc165037946 \h </w:instrText>
            </w:r>
            <w:r w:rsidR="009549C0">
              <w:rPr>
                <w:noProof/>
                <w:webHidden/>
              </w:rPr>
            </w:r>
            <w:r w:rsidR="009549C0">
              <w:rPr>
                <w:noProof/>
                <w:webHidden/>
              </w:rPr>
              <w:fldChar w:fldCharType="separate"/>
            </w:r>
            <w:r w:rsidR="009549C0">
              <w:rPr>
                <w:noProof/>
                <w:webHidden/>
              </w:rPr>
              <w:t>16</w:t>
            </w:r>
            <w:r w:rsidR="009549C0">
              <w:rPr>
                <w:noProof/>
                <w:webHidden/>
              </w:rPr>
              <w:fldChar w:fldCharType="end"/>
            </w:r>
          </w:hyperlink>
        </w:p>
        <w:p w14:paraId="790B394A" w14:textId="728BBC59" w:rsidR="009549C0" w:rsidRDefault="008864FC">
          <w:pPr>
            <w:pStyle w:val="TOC1"/>
            <w:rPr>
              <w:rFonts w:eastAsiaTheme="minorEastAsia"/>
              <w:b w:val="0"/>
              <w:bCs w:val="0"/>
              <w:kern w:val="2"/>
              <w:lang w:eastAsia="en-GB"/>
              <w14:ligatures w14:val="standardContextual"/>
            </w:rPr>
          </w:pPr>
          <w:hyperlink w:anchor="_Toc165037947" w:history="1">
            <w:r w:rsidR="009549C0" w:rsidRPr="00B17A48">
              <w:rPr>
                <w:rStyle w:val="Hyperlink"/>
              </w:rPr>
              <w:t>7</w:t>
            </w:r>
            <w:r w:rsidR="009549C0">
              <w:rPr>
                <w:rFonts w:eastAsiaTheme="minorEastAsia"/>
                <w:b w:val="0"/>
                <w:bCs w:val="0"/>
                <w:kern w:val="2"/>
                <w:lang w:eastAsia="en-GB"/>
                <w14:ligatures w14:val="standardContextual"/>
              </w:rPr>
              <w:tab/>
            </w:r>
            <w:r w:rsidR="009549C0" w:rsidRPr="00B17A48">
              <w:rPr>
                <w:rStyle w:val="Hyperlink"/>
              </w:rPr>
              <w:t>Bibliography</w:t>
            </w:r>
            <w:r w:rsidR="009549C0">
              <w:rPr>
                <w:webHidden/>
              </w:rPr>
              <w:tab/>
            </w:r>
            <w:r w:rsidR="009549C0">
              <w:rPr>
                <w:webHidden/>
              </w:rPr>
              <w:fldChar w:fldCharType="begin"/>
            </w:r>
            <w:r w:rsidR="009549C0">
              <w:rPr>
                <w:webHidden/>
              </w:rPr>
              <w:instrText xml:space="preserve"> PAGEREF _Toc165037947 \h </w:instrText>
            </w:r>
            <w:r w:rsidR="009549C0">
              <w:rPr>
                <w:webHidden/>
              </w:rPr>
            </w:r>
            <w:r w:rsidR="009549C0">
              <w:rPr>
                <w:webHidden/>
              </w:rPr>
              <w:fldChar w:fldCharType="separate"/>
            </w:r>
            <w:r w:rsidR="009549C0">
              <w:rPr>
                <w:webHidden/>
              </w:rPr>
              <w:t>17</w:t>
            </w:r>
            <w:r w:rsidR="009549C0">
              <w:rPr>
                <w:webHidden/>
              </w:rPr>
              <w:fldChar w:fldCharType="end"/>
            </w:r>
          </w:hyperlink>
        </w:p>
        <w:p w14:paraId="5EA36B33" w14:textId="3EA1D706" w:rsidR="00ED7912" w:rsidRDefault="00ED7912">
          <w:r>
            <w:rPr>
              <w:b/>
              <w:bCs/>
              <w:noProof/>
            </w:rPr>
            <w:fldChar w:fldCharType="end"/>
          </w:r>
        </w:p>
      </w:sdtContent>
    </w:sdt>
    <w:p w14:paraId="7F8EA09C" w14:textId="1DB4787C" w:rsidR="00ED7912" w:rsidRDefault="00ED7912" w:rsidP="000E6647">
      <w:pPr>
        <w:rPr>
          <w:rFonts w:cstheme="minorHAnsi"/>
        </w:rPr>
      </w:pPr>
    </w:p>
    <w:p w14:paraId="2F7EF19C" w14:textId="3407A8DE" w:rsidR="00ED7912" w:rsidRDefault="00ED7912" w:rsidP="000E6647">
      <w:pPr>
        <w:rPr>
          <w:rFonts w:cstheme="minorHAnsi"/>
        </w:rPr>
      </w:pPr>
    </w:p>
    <w:p w14:paraId="24E61328" w14:textId="2979BC73" w:rsidR="00ED7912" w:rsidRDefault="00ED7912" w:rsidP="000E6647">
      <w:pPr>
        <w:rPr>
          <w:rFonts w:cstheme="minorHAnsi"/>
        </w:rPr>
      </w:pPr>
    </w:p>
    <w:p w14:paraId="3E3F563A" w14:textId="1EDBCFBB" w:rsidR="00ED7912" w:rsidRDefault="00ED7912" w:rsidP="000E6647">
      <w:pPr>
        <w:rPr>
          <w:rFonts w:cstheme="minorHAnsi"/>
        </w:rPr>
      </w:pPr>
    </w:p>
    <w:p w14:paraId="71BCF88C" w14:textId="7997F4DD" w:rsidR="00ED7912" w:rsidRDefault="00ED7912" w:rsidP="000E6647">
      <w:pPr>
        <w:rPr>
          <w:rFonts w:cstheme="minorHAnsi"/>
        </w:rPr>
      </w:pPr>
    </w:p>
    <w:p w14:paraId="5E6DECE5" w14:textId="3A25F498" w:rsidR="00ED7912" w:rsidRDefault="00ED7912" w:rsidP="000E6647">
      <w:pPr>
        <w:rPr>
          <w:rFonts w:cstheme="minorHAnsi"/>
        </w:rPr>
      </w:pPr>
    </w:p>
    <w:p w14:paraId="5D25382B" w14:textId="5FF3FD9C" w:rsidR="00ED7912" w:rsidRPr="005D6B31" w:rsidRDefault="005D6B31" w:rsidP="000E6647">
      <w:pPr>
        <w:rPr>
          <w:rFonts w:asciiTheme="majorHAnsi" w:hAnsiTheme="majorHAnsi" w:cstheme="majorHAnsi"/>
          <w:color w:val="4472C4" w:themeColor="accent1"/>
          <w:sz w:val="32"/>
          <w:szCs w:val="32"/>
        </w:rPr>
      </w:pPr>
      <w:r w:rsidRPr="005D6B31">
        <w:rPr>
          <w:rFonts w:asciiTheme="majorHAnsi" w:hAnsiTheme="majorHAnsi" w:cstheme="majorHAnsi"/>
          <w:color w:val="4472C4" w:themeColor="accent1"/>
          <w:sz w:val="32"/>
          <w:szCs w:val="32"/>
        </w:rPr>
        <w:lastRenderedPageBreak/>
        <w:t>Table of Figures</w:t>
      </w:r>
    </w:p>
    <w:p w14:paraId="5DD90227" w14:textId="6E5CD0AC" w:rsidR="009549C0" w:rsidRDefault="00A70FB8">
      <w:pPr>
        <w:pStyle w:val="TableofFigures"/>
        <w:tabs>
          <w:tab w:val="right" w:leader="dot" w:pos="9016"/>
        </w:tabs>
        <w:rPr>
          <w:rFonts w:eastAsiaTheme="minorEastAsia"/>
          <w:noProof/>
          <w:kern w:val="2"/>
          <w:lang w:eastAsia="en-GB"/>
          <w14:ligatures w14:val="standardContextual"/>
        </w:rPr>
      </w:pPr>
      <w:r>
        <w:rPr>
          <w:rFonts w:cstheme="minorHAnsi"/>
        </w:rPr>
        <w:fldChar w:fldCharType="begin"/>
      </w:r>
      <w:r>
        <w:rPr>
          <w:rFonts w:cstheme="minorHAnsi"/>
        </w:rPr>
        <w:instrText xml:space="preserve"> TOC \h \z \c "Figure" </w:instrText>
      </w:r>
      <w:r>
        <w:rPr>
          <w:rFonts w:cstheme="minorHAnsi"/>
        </w:rPr>
        <w:fldChar w:fldCharType="separate"/>
      </w:r>
      <w:hyperlink w:anchor="_Toc165037948" w:history="1">
        <w:r w:rsidR="009549C0" w:rsidRPr="00834A73">
          <w:rPr>
            <w:rStyle w:val="Hyperlink"/>
            <w:noProof/>
          </w:rPr>
          <w:t>Figure 1 - Voice of the Customer Feedback</w:t>
        </w:r>
        <w:r w:rsidR="009549C0">
          <w:rPr>
            <w:noProof/>
            <w:webHidden/>
          </w:rPr>
          <w:tab/>
        </w:r>
        <w:r w:rsidR="009549C0">
          <w:rPr>
            <w:noProof/>
            <w:webHidden/>
          </w:rPr>
          <w:fldChar w:fldCharType="begin"/>
        </w:r>
        <w:r w:rsidR="009549C0">
          <w:rPr>
            <w:noProof/>
            <w:webHidden/>
          </w:rPr>
          <w:instrText xml:space="preserve"> PAGEREF _Toc165037948 \h </w:instrText>
        </w:r>
        <w:r w:rsidR="009549C0">
          <w:rPr>
            <w:noProof/>
            <w:webHidden/>
          </w:rPr>
        </w:r>
        <w:r w:rsidR="009549C0">
          <w:rPr>
            <w:noProof/>
            <w:webHidden/>
          </w:rPr>
          <w:fldChar w:fldCharType="separate"/>
        </w:r>
        <w:r w:rsidR="009549C0">
          <w:rPr>
            <w:noProof/>
            <w:webHidden/>
          </w:rPr>
          <w:t>2</w:t>
        </w:r>
        <w:r w:rsidR="009549C0">
          <w:rPr>
            <w:noProof/>
            <w:webHidden/>
          </w:rPr>
          <w:fldChar w:fldCharType="end"/>
        </w:r>
      </w:hyperlink>
    </w:p>
    <w:p w14:paraId="6934875B" w14:textId="6C2640C9" w:rsidR="009549C0" w:rsidRDefault="008864FC">
      <w:pPr>
        <w:pStyle w:val="TableofFigures"/>
        <w:tabs>
          <w:tab w:val="right" w:leader="dot" w:pos="9016"/>
        </w:tabs>
        <w:rPr>
          <w:rFonts w:eastAsiaTheme="minorEastAsia"/>
          <w:noProof/>
          <w:kern w:val="2"/>
          <w:lang w:eastAsia="en-GB"/>
          <w14:ligatures w14:val="standardContextual"/>
        </w:rPr>
      </w:pPr>
      <w:hyperlink w:anchor="_Toc165037949" w:history="1">
        <w:r w:rsidR="009549C0" w:rsidRPr="00834A73">
          <w:rPr>
            <w:rStyle w:val="Hyperlink"/>
            <w:noProof/>
          </w:rPr>
          <w:t>Figure 2 - Project Charter for Coiler area production maintenance delays.</w:t>
        </w:r>
        <w:r w:rsidR="009549C0">
          <w:rPr>
            <w:noProof/>
            <w:webHidden/>
          </w:rPr>
          <w:tab/>
        </w:r>
        <w:r w:rsidR="009549C0">
          <w:rPr>
            <w:noProof/>
            <w:webHidden/>
          </w:rPr>
          <w:fldChar w:fldCharType="begin"/>
        </w:r>
        <w:r w:rsidR="009549C0">
          <w:rPr>
            <w:noProof/>
            <w:webHidden/>
          </w:rPr>
          <w:instrText xml:space="preserve"> PAGEREF _Toc165037949 \h </w:instrText>
        </w:r>
        <w:r w:rsidR="009549C0">
          <w:rPr>
            <w:noProof/>
            <w:webHidden/>
          </w:rPr>
        </w:r>
        <w:r w:rsidR="009549C0">
          <w:rPr>
            <w:noProof/>
            <w:webHidden/>
          </w:rPr>
          <w:fldChar w:fldCharType="separate"/>
        </w:r>
        <w:r w:rsidR="009549C0">
          <w:rPr>
            <w:noProof/>
            <w:webHidden/>
          </w:rPr>
          <w:t>3</w:t>
        </w:r>
        <w:r w:rsidR="009549C0">
          <w:rPr>
            <w:noProof/>
            <w:webHidden/>
          </w:rPr>
          <w:fldChar w:fldCharType="end"/>
        </w:r>
      </w:hyperlink>
    </w:p>
    <w:p w14:paraId="1F398B32" w14:textId="10952354" w:rsidR="009549C0" w:rsidRDefault="008864FC">
      <w:pPr>
        <w:pStyle w:val="TableofFigures"/>
        <w:tabs>
          <w:tab w:val="right" w:leader="dot" w:pos="9016"/>
        </w:tabs>
        <w:rPr>
          <w:rFonts w:eastAsiaTheme="minorEastAsia"/>
          <w:noProof/>
          <w:kern w:val="2"/>
          <w:lang w:eastAsia="en-GB"/>
          <w14:ligatures w14:val="standardContextual"/>
        </w:rPr>
      </w:pPr>
      <w:hyperlink w:anchor="_Toc165037950" w:history="1">
        <w:r w:rsidR="009549C0" w:rsidRPr="00834A73">
          <w:rPr>
            <w:rStyle w:val="Hyperlink"/>
            <w:noProof/>
          </w:rPr>
          <w:t>Figure 3 - Data collection of Coiler production maintenance task delays over a 4 week period.</w:t>
        </w:r>
        <w:r w:rsidR="009549C0">
          <w:rPr>
            <w:noProof/>
            <w:webHidden/>
          </w:rPr>
          <w:tab/>
        </w:r>
        <w:r w:rsidR="009549C0">
          <w:rPr>
            <w:noProof/>
            <w:webHidden/>
          </w:rPr>
          <w:fldChar w:fldCharType="begin"/>
        </w:r>
        <w:r w:rsidR="009549C0">
          <w:rPr>
            <w:noProof/>
            <w:webHidden/>
          </w:rPr>
          <w:instrText xml:space="preserve"> PAGEREF _Toc165037950 \h </w:instrText>
        </w:r>
        <w:r w:rsidR="009549C0">
          <w:rPr>
            <w:noProof/>
            <w:webHidden/>
          </w:rPr>
        </w:r>
        <w:r w:rsidR="009549C0">
          <w:rPr>
            <w:noProof/>
            <w:webHidden/>
          </w:rPr>
          <w:fldChar w:fldCharType="separate"/>
        </w:r>
        <w:r w:rsidR="009549C0">
          <w:rPr>
            <w:noProof/>
            <w:webHidden/>
          </w:rPr>
          <w:t>4</w:t>
        </w:r>
        <w:r w:rsidR="009549C0">
          <w:rPr>
            <w:noProof/>
            <w:webHidden/>
          </w:rPr>
          <w:fldChar w:fldCharType="end"/>
        </w:r>
      </w:hyperlink>
    </w:p>
    <w:p w14:paraId="7D9DCE88" w14:textId="01F201CA" w:rsidR="009549C0" w:rsidRDefault="008864FC">
      <w:pPr>
        <w:pStyle w:val="TableofFigures"/>
        <w:tabs>
          <w:tab w:val="right" w:leader="dot" w:pos="9016"/>
        </w:tabs>
        <w:rPr>
          <w:rFonts w:eastAsiaTheme="minorEastAsia"/>
          <w:noProof/>
          <w:kern w:val="2"/>
          <w:lang w:eastAsia="en-GB"/>
          <w14:ligatures w14:val="standardContextual"/>
        </w:rPr>
      </w:pPr>
      <w:hyperlink w:anchor="_Toc165037951" w:history="1">
        <w:r w:rsidR="009549C0" w:rsidRPr="00834A73">
          <w:rPr>
            <w:rStyle w:val="Hyperlink"/>
            <w:noProof/>
          </w:rPr>
          <w:t>Figure 4 - Pareto Analysis of Production Maintenance Tasks.</w:t>
        </w:r>
        <w:r w:rsidR="009549C0">
          <w:rPr>
            <w:noProof/>
            <w:webHidden/>
          </w:rPr>
          <w:tab/>
        </w:r>
        <w:r w:rsidR="009549C0">
          <w:rPr>
            <w:noProof/>
            <w:webHidden/>
          </w:rPr>
          <w:fldChar w:fldCharType="begin"/>
        </w:r>
        <w:r w:rsidR="009549C0">
          <w:rPr>
            <w:noProof/>
            <w:webHidden/>
          </w:rPr>
          <w:instrText xml:space="preserve"> PAGEREF _Toc165037951 \h </w:instrText>
        </w:r>
        <w:r w:rsidR="009549C0">
          <w:rPr>
            <w:noProof/>
            <w:webHidden/>
          </w:rPr>
        </w:r>
        <w:r w:rsidR="009549C0">
          <w:rPr>
            <w:noProof/>
            <w:webHidden/>
          </w:rPr>
          <w:fldChar w:fldCharType="separate"/>
        </w:r>
        <w:r w:rsidR="009549C0">
          <w:rPr>
            <w:noProof/>
            <w:webHidden/>
          </w:rPr>
          <w:t>6</w:t>
        </w:r>
        <w:r w:rsidR="009549C0">
          <w:rPr>
            <w:noProof/>
            <w:webHidden/>
          </w:rPr>
          <w:fldChar w:fldCharType="end"/>
        </w:r>
      </w:hyperlink>
    </w:p>
    <w:p w14:paraId="2A0941A7" w14:textId="2C7233CD" w:rsidR="009549C0" w:rsidRDefault="008864FC">
      <w:pPr>
        <w:pStyle w:val="TableofFigures"/>
        <w:tabs>
          <w:tab w:val="right" w:leader="dot" w:pos="9016"/>
        </w:tabs>
        <w:rPr>
          <w:rFonts w:eastAsiaTheme="minorEastAsia"/>
          <w:noProof/>
          <w:kern w:val="2"/>
          <w:lang w:eastAsia="en-GB"/>
          <w14:ligatures w14:val="standardContextual"/>
        </w:rPr>
      </w:pPr>
      <w:hyperlink w:anchor="_Toc165037952" w:history="1">
        <w:r w:rsidR="009549C0" w:rsidRPr="00834A73">
          <w:rPr>
            <w:rStyle w:val="Hyperlink"/>
            <w:noProof/>
          </w:rPr>
          <w:t>Figure 5 - C4 and C5 average weekly delays by task.</w:t>
        </w:r>
        <w:r w:rsidR="009549C0">
          <w:rPr>
            <w:noProof/>
            <w:webHidden/>
          </w:rPr>
          <w:tab/>
        </w:r>
        <w:r w:rsidR="009549C0">
          <w:rPr>
            <w:noProof/>
            <w:webHidden/>
          </w:rPr>
          <w:fldChar w:fldCharType="begin"/>
        </w:r>
        <w:r w:rsidR="009549C0">
          <w:rPr>
            <w:noProof/>
            <w:webHidden/>
          </w:rPr>
          <w:instrText xml:space="preserve"> PAGEREF _Toc165037952 \h </w:instrText>
        </w:r>
        <w:r w:rsidR="009549C0">
          <w:rPr>
            <w:noProof/>
            <w:webHidden/>
          </w:rPr>
        </w:r>
        <w:r w:rsidR="009549C0">
          <w:rPr>
            <w:noProof/>
            <w:webHidden/>
          </w:rPr>
          <w:fldChar w:fldCharType="separate"/>
        </w:r>
        <w:r w:rsidR="009549C0">
          <w:rPr>
            <w:noProof/>
            <w:webHidden/>
          </w:rPr>
          <w:t>7</w:t>
        </w:r>
        <w:r w:rsidR="009549C0">
          <w:rPr>
            <w:noProof/>
            <w:webHidden/>
          </w:rPr>
          <w:fldChar w:fldCharType="end"/>
        </w:r>
      </w:hyperlink>
    </w:p>
    <w:p w14:paraId="40285C17" w14:textId="3766F5CC" w:rsidR="009549C0" w:rsidRDefault="008864FC">
      <w:pPr>
        <w:pStyle w:val="TableofFigures"/>
        <w:tabs>
          <w:tab w:val="right" w:leader="dot" w:pos="9016"/>
        </w:tabs>
        <w:rPr>
          <w:rFonts w:eastAsiaTheme="minorEastAsia"/>
          <w:noProof/>
          <w:kern w:val="2"/>
          <w:lang w:eastAsia="en-GB"/>
          <w14:ligatures w14:val="standardContextual"/>
        </w:rPr>
      </w:pPr>
      <w:hyperlink w:anchor="_Toc165037953" w:history="1">
        <w:r w:rsidR="009549C0" w:rsidRPr="00834A73">
          <w:rPr>
            <w:rStyle w:val="Hyperlink"/>
            <w:noProof/>
          </w:rPr>
          <w:t>Figure 6 - Pie chart of weekly average delay total by individual task percentages.</w:t>
        </w:r>
        <w:r w:rsidR="009549C0">
          <w:rPr>
            <w:noProof/>
            <w:webHidden/>
          </w:rPr>
          <w:tab/>
        </w:r>
        <w:r w:rsidR="009549C0">
          <w:rPr>
            <w:noProof/>
            <w:webHidden/>
          </w:rPr>
          <w:fldChar w:fldCharType="begin"/>
        </w:r>
        <w:r w:rsidR="009549C0">
          <w:rPr>
            <w:noProof/>
            <w:webHidden/>
          </w:rPr>
          <w:instrText xml:space="preserve"> PAGEREF _Toc165037953 \h </w:instrText>
        </w:r>
        <w:r w:rsidR="009549C0">
          <w:rPr>
            <w:noProof/>
            <w:webHidden/>
          </w:rPr>
        </w:r>
        <w:r w:rsidR="009549C0">
          <w:rPr>
            <w:noProof/>
            <w:webHidden/>
          </w:rPr>
          <w:fldChar w:fldCharType="separate"/>
        </w:r>
        <w:r w:rsidR="009549C0">
          <w:rPr>
            <w:noProof/>
            <w:webHidden/>
          </w:rPr>
          <w:t>7</w:t>
        </w:r>
        <w:r w:rsidR="009549C0">
          <w:rPr>
            <w:noProof/>
            <w:webHidden/>
          </w:rPr>
          <w:fldChar w:fldCharType="end"/>
        </w:r>
      </w:hyperlink>
    </w:p>
    <w:p w14:paraId="6761AF93" w14:textId="0FE9DF40" w:rsidR="009549C0" w:rsidRDefault="008864FC">
      <w:pPr>
        <w:pStyle w:val="TableofFigures"/>
        <w:tabs>
          <w:tab w:val="right" w:leader="dot" w:pos="9016"/>
        </w:tabs>
        <w:rPr>
          <w:rFonts w:eastAsiaTheme="minorEastAsia"/>
          <w:noProof/>
          <w:kern w:val="2"/>
          <w:lang w:eastAsia="en-GB"/>
          <w14:ligatures w14:val="standardContextual"/>
        </w:rPr>
      </w:pPr>
      <w:hyperlink w:anchor="_Toc165037954" w:history="1">
        <w:r w:rsidR="009549C0" w:rsidRPr="00834A73">
          <w:rPr>
            <w:rStyle w:val="Hyperlink"/>
            <w:noProof/>
          </w:rPr>
          <w:t>Figure 7 - Cause and Effect (Ishikawa) Diagram for the Guide Change Delay.</w:t>
        </w:r>
        <w:r w:rsidR="009549C0">
          <w:rPr>
            <w:noProof/>
            <w:webHidden/>
          </w:rPr>
          <w:tab/>
        </w:r>
        <w:r w:rsidR="009549C0">
          <w:rPr>
            <w:noProof/>
            <w:webHidden/>
          </w:rPr>
          <w:fldChar w:fldCharType="begin"/>
        </w:r>
        <w:r w:rsidR="009549C0">
          <w:rPr>
            <w:noProof/>
            <w:webHidden/>
          </w:rPr>
          <w:instrText xml:space="preserve"> PAGEREF _Toc165037954 \h </w:instrText>
        </w:r>
        <w:r w:rsidR="009549C0">
          <w:rPr>
            <w:noProof/>
            <w:webHidden/>
          </w:rPr>
        </w:r>
        <w:r w:rsidR="009549C0">
          <w:rPr>
            <w:noProof/>
            <w:webHidden/>
          </w:rPr>
          <w:fldChar w:fldCharType="separate"/>
        </w:r>
        <w:r w:rsidR="009549C0">
          <w:rPr>
            <w:noProof/>
            <w:webHidden/>
          </w:rPr>
          <w:t>8</w:t>
        </w:r>
        <w:r w:rsidR="009549C0">
          <w:rPr>
            <w:noProof/>
            <w:webHidden/>
          </w:rPr>
          <w:fldChar w:fldCharType="end"/>
        </w:r>
      </w:hyperlink>
    </w:p>
    <w:p w14:paraId="299996B6" w14:textId="004EABC2" w:rsidR="009549C0" w:rsidRDefault="008864FC">
      <w:pPr>
        <w:pStyle w:val="TableofFigures"/>
        <w:tabs>
          <w:tab w:val="right" w:leader="dot" w:pos="9016"/>
        </w:tabs>
        <w:rPr>
          <w:rFonts w:eastAsiaTheme="minorEastAsia"/>
          <w:noProof/>
          <w:kern w:val="2"/>
          <w:lang w:eastAsia="en-GB"/>
          <w14:ligatures w14:val="standardContextual"/>
        </w:rPr>
      </w:pPr>
      <w:hyperlink w:anchor="_Toc165037955" w:history="1">
        <w:r w:rsidR="009549C0" w:rsidRPr="00834A73">
          <w:rPr>
            <w:rStyle w:val="Hyperlink"/>
            <w:noProof/>
          </w:rPr>
          <w:t>Figure 8 - 5 Why's Analysis of Guide Change Delays.</w:t>
        </w:r>
        <w:r w:rsidR="009549C0">
          <w:rPr>
            <w:noProof/>
            <w:webHidden/>
          </w:rPr>
          <w:tab/>
        </w:r>
        <w:r w:rsidR="009549C0">
          <w:rPr>
            <w:noProof/>
            <w:webHidden/>
          </w:rPr>
          <w:fldChar w:fldCharType="begin"/>
        </w:r>
        <w:r w:rsidR="009549C0">
          <w:rPr>
            <w:noProof/>
            <w:webHidden/>
          </w:rPr>
          <w:instrText xml:space="preserve"> PAGEREF _Toc165037955 \h </w:instrText>
        </w:r>
        <w:r w:rsidR="009549C0">
          <w:rPr>
            <w:noProof/>
            <w:webHidden/>
          </w:rPr>
        </w:r>
        <w:r w:rsidR="009549C0">
          <w:rPr>
            <w:noProof/>
            <w:webHidden/>
          </w:rPr>
          <w:fldChar w:fldCharType="separate"/>
        </w:r>
        <w:r w:rsidR="009549C0">
          <w:rPr>
            <w:noProof/>
            <w:webHidden/>
          </w:rPr>
          <w:t>9</w:t>
        </w:r>
        <w:r w:rsidR="009549C0">
          <w:rPr>
            <w:noProof/>
            <w:webHidden/>
          </w:rPr>
          <w:fldChar w:fldCharType="end"/>
        </w:r>
      </w:hyperlink>
    </w:p>
    <w:p w14:paraId="043784B6" w14:textId="4E5F0B02" w:rsidR="009549C0" w:rsidRDefault="008864FC">
      <w:pPr>
        <w:pStyle w:val="TableofFigures"/>
        <w:tabs>
          <w:tab w:val="right" w:leader="dot" w:pos="9016"/>
        </w:tabs>
        <w:rPr>
          <w:rFonts w:eastAsiaTheme="minorEastAsia"/>
          <w:noProof/>
          <w:kern w:val="2"/>
          <w:lang w:eastAsia="en-GB"/>
          <w14:ligatures w14:val="standardContextual"/>
        </w:rPr>
      </w:pPr>
      <w:hyperlink w:anchor="_Toc165037956" w:history="1">
        <w:r w:rsidR="009549C0" w:rsidRPr="00834A73">
          <w:rPr>
            <w:rStyle w:val="Hyperlink"/>
            <w:noProof/>
          </w:rPr>
          <w:t>Figure 9 - FMEA of Coiler guide wear plate design.</w:t>
        </w:r>
        <w:r w:rsidR="009549C0">
          <w:rPr>
            <w:noProof/>
            <w:webHidden/>
          </w:rPr>
          <w:tab/>
        </w:r>
        <w:r w:rsidR="009549C0">
          <w:rPr>
            <w:noProof/>
            <w:webHidden/>
          </w:rPr>
          <w:fldChar w:fldCharType="begin"/>
        </w:r>
        <w:r w:rsidR="009549C0">
          <w:rPr>
            <w:noProof/>
            <w:webHidden/>
          </w:rPr>
          <w:instrText xml:space="preserve"> PAGEREF _Toc165037956 \h </w:instrText>
        </w:r>
        <w:r w:rsidR="009549C0">
          <w:rPr>
            <w:noProof/>
            <w:webHidden/>
          </w:rPr>
        </w:r>
        <w:r w:rsidR="009549C0">
          <w:rPr>
            <w:noProof/>
            <w:webHidden/>
          </w:rPr>
          <w:fldChar w:fldCharType="separate"/>
        </w:r>
        <w:r w:rsidR="009549C0">
          <w:rPr>
            <w:noProof/>
            <w:webHidden/>
          </w:rPr>
          <w:t>10</w:t>
        </w:r>
        <w:r w:rsidR="009549C0">
          <w:rPr>
            <w:noProof/>
            <w:webHidden/>
          </w:rPr>
          <w:fldChar w:fldCharType="end"/>
        </w:r>
      </w:hyperlink>
    </w:p>
    <w:p w14:paraId="60EADD42" w14:textId="25F3F388" w:rsidR="009549C0" w:rsidRDefault="008864FC">
      <w:pPr>
        <w:pStyle w:val="TableofFigures"/>
        <w:tabs>
          <w:tab w:val="right" w:leader="dot" w:pos="9016"/>
        </w:tabs>
        <w:rPr>
          <w:rFonts w:eastAsiaTheme="minorEastAsia"/>
          <w:noProof/>
          <w:kern w:val="2"/>
          <w:lang w:eastAsia="en-GB"/>
          <w14:ligatures w14:val="standardContextual"/>
        </w:rPr>
      </w:pPr>
      <w:hyperlink w:anchor="_Toc165037957" w:history="1">
        <w:r w:rsidR="009549C0" w:rsidRPr="00834A73">
          <w:rPr>
            <w:rStyle w:val="Hyperlink"/>
            <w:noProof/>
          </w:rPr>
          <w:t>Figure 10 - Complete design of current coiler guides including frame and wear plates.</w:t>
        </w:r>
        <w:r w:rsidR="009549C0">
          <w:rPr>
            <w:noProof/>
            <w:webHidden/>
          </w:rPr>
          <w:tab/>
        </w:r>
        <w:r w:rsidR="009549C0">
          <w:rPr>
            <w:noProof/>
            <w:webHidden/>
          </w:rPr>
          <w:fldChar w:fldCharType="begin"/>
        </w:r>
        <w:r w:rsidR="009549C0">
          <w:rPr>
            <w:noProof/>
            <w:webHidden/>
          </w:rPr>
          <w:instrText xml:space="preserve"> PAGEREF _Toc165037957 \h </w:instrText>
        </w:r>
        <w:r w:rsidR="009549C0">
          <w:rPr>
            <w:noProof/>
            <w:webHidden/>
          </w:rPr>
        </w:r>
        <w:r w:rsidR="009549C0">
          <w:rPr>
            <w:noProof/>
            <w:webHidden/>
          </w:rPr>
          <w:fldChar w:fldCharType="separate"/>
        </w:r>
        <w:r w:rsidR="009549C0">
          <w:rPr>
            <w:noProof/>
            <w:webHidden/>
          </w:rPr>
          <w:t>11</w:t>
        </w:r>
        <w:r w:rsidR="009549C0">
          <w:rPr>
            <w:noProof/>
            <w:webHidden/>
          </w:rPr>
          <w:fldChar w:fldCharType="end"/>
        </w:r>
      </w:hyperlink>
    </w:p>
    <w:p w14:paraId="2D370E16" w14:textId="0AEC4457" w:rsidR="009549C0" w:rsidRDefault="008864FC">
      <w:pPr>
        <w:pStyle w:val="TableofFigures"/>
        <w:tabs>
          <w:tab w:val="right" w:leader="dot" w:pos="9016"/>
        </w:tabs>
        <w:rPr>
          <w:rFonts w:eastAsiaTheme="minorEastAsia"/>
          <w:noProof/>
          <w:kern w:val="2"/>
          <w:lang w:eastAsia="en-GB"/>
          <w14:ligatures w14:val="standardContextual"/>
        </w:rPr>
      </w:pPr>
      <w:hyperlink w:anchor="_Toc165037958" w:history="1">
        <w:r w:rsidR="009549C0" w:rsidRPr="00834A73">
          <w:rPr>
            <w:rStyle w:val="Hyperlink"/>
            <w:noProof/>
          </w:rPr>
          <w:t>Figure 11 - Batches of wear plates for coiler guides.</w:t>
        </w:r>
        <w:r w:rsidR="009549C0">
          <w:rPr>
            <w:noProof/>
            <w:webHidden/>
          </w:rPr>
          <w:tab/>
        </w:r>
        <w:r w:rsidR="009549C0">
          <w:rPr>
            <w:noProof/>
            <w:webHidden/>
          </w:rPr>
          <w:fldChar w:fldCharType="begin"/>
        </w:r>
        <w:r w:rsidR="009549C0">
          <w:rPr>
            <w:noProof/>
            <w:webHidden/>
          </w:rPr>
          <w:instrText xml:space="preserve"> PAGEREF _Toc165037958 \h </w:instrText>
        </w:r>
        <w:r w:rsidR="009549C0">
          <w:rPr>
            <w:noProof/>
            <w:webHidden/>
          </w:rPr>
        </w:r>
        <w:r w:rsidR="009549C0">
          <w:rPr>
            <w:noProof/>
            <w:webHidden/>
          </w:rPr>
          <w:fldChar w:fldCharType="separate"/>
        </w:r>
        <w:r w:rsidR="009549C0">
          <w:rPr>
            <w:noProof/>
            <w:webHidden/>
          </w:rPr>
          <w:t>11</w:t>
        </w:r>
        <w:r w:rsidR="009549C0">
          <w:rPr>
            <w:noProof/>
            <w:webHidden/>
          </w:rPr>
          <w:fldChar w:fldCharType="end"/>
        </w:r>
      </w:hyperlink>
    </w:p>
    <w:p w14:paraId="3424250E" w14:textId="0EC95764" w:rsidR="009549C0" w:rsidRDefault="008864FC">
      <w:pPr>
        <w:pStyle w:val="TableofFigures"/>
        <w:tabs>
          <w:tab w:val="right" w:leader="dot" w:pos="9016"/>
        </w:tabs>
        <w:rPr>
          <w:rFonts w:eastAsiaTheme="minorEastAsia"/>
          <w:noProof/>
          <w:kern w:val="2"/>
          <w:lang w:eastAsia="en-GB"/>
          <w14:ligatures w14:val="standardContextual"/>
        </w:rPr>
      </w:pPr>
      <w:hyperlink w:anchor="_Toc165037959" w:history="1">
        <w:r w:rsidR="009549C0" w:rsidRPr="00834A73">
          <w:rPr>
            <w:rStyle w:val="Hyperlink"/>
            <w:noProof/>
          </w:rPr>
          <w:t>Figure 12 - Coiler guide after being in process displaying wear pattern.</w:t>
        </w:r>
        <w:r w:rsidR="009549C0">
          <w:rPr>
            <w:noProof/>
            <w:webHidden/>
          </w:rPr>
          <w:tab/>
        </w:r>
        <w:r w:rsidR="009549C0">
          <w:rPr>
            <w:noProof/>
            <w:webHidden/>
          </w:rPr>
          <w:fldChar w:fldCharType="begin"/>
        </w:r>
        <w:r w:rsidR="009549C0">
          <w:rPr>
            <w:noProof/>
            <w:webHidden/>
          </w:rPr>
          <w:instrText xml:space="preserve"> PAGEREF _Toc165037959 \h </w:instrText>
        </w:r>
        <w:r w:rsidR="009549C0">
          <w:rPr>
            <w:noProof/>
            <w:webHidden/>
          </w:rPr>
        </w:r>
        <w:r w:rsidR="009549C0">
          <w:rPr>
            <w:noProof/>
            <w:webHidden/>
          </w:rPr>
          <w:fldChar w:fldCharType="separate"/>
        </w:r>
        <w:r w:rsidR="009549C0">
          <w:rPr>
            <w:noProof/>
            <w:webHidden/>
          </w:rPr>
          <w:t>12</w:t>
        </w:r>
        <w:r w:rsidR="009549C0">
          <w:rPr>
            <w:noProof/>
            <w:webHidden/>
          </w:rPr>
          <w:fldChar w:fldCharType="end"/>
        </w:r>
      </w:hyperlink>
    </w:p>
    <w:p w14:paraId="69AE535D" w14:textId="7825CA08" w:rsidR="009549C0" w:rsidRDefault="008864FC">
      <w:pPr>
        <w:pStyle w:val="TableofFigures"/>
        <w:tabs>
          <w:tab w:val="right" w:leader="dot" w:pos="9016"/>
        </w:tabs>
        <w:rPr>
          <w:rFonts w:eastAsiaTheme="minorEastAsia"/>
          <w:noProof/>
          <w:kern w:val="2"/>
          <w:lang w:eastAsia="en-GB"/>
          <w14:ligatures w14:val="standardContextual"/>
        </w:rPr>
      </w:pPr>
      <w:hyperlink w:anchor="_Toc165037960" w:history="1">
        <w:r w:rsidR="009549C0" w:rsidRPr="00834A73">
          <w:rPr>
            <w:rStyle w:val="Hyperlink"/>
            <w:noProof/>
          </w:rPr>
          <w:t>Figure 13 - Drawing of potential design improvement to Coiler guides. *Add ref*</w:t>
        </w:r>
        <w:r w:rsidR="009549C0">
          <w:rPr>
            <w:noProof/>
            <w:webHidden/>
          </w:rPr>
          <w:tab/>
        </w:r>
        <w:r w:rsidR="009549C0">
          <w:rPr>
            <w:noProof/>
            <w:webHidden/>
          </w:rPr>
          <w:fldChar w:fldCharType="begin"/>
        </w:r>
        <w:r w:rsidR="009549C0">
          <w:rPr>
            <w:noProof/>
            <w:webHidden/>
          </w:rPr>
          <w:instrText xml:space="preserve"> PAGEREF _Toc165037960 \h </w:instrText>
        </w:r>
        <w:r w:rsidR="009549C0">
          <w:rPr>
            <w:noProof/>
            <w:webHidden/>
          </w:rPr>
        </w:r>
        <w:r w:rsidR="009549C0">
          <w:rPr>
            <w:noProof/>
            <w:webHidden/>
          </w:rPr>
          <w:fldChar w:fldCharType="separate"/>
        </w:r>
        <w:r w:rsidR="009549C0">
          <w:rPr>
            <w:noProof/>
            <w:webHidden/>
          </w:rPr>
          <w:t>12</w:t>
        </w:r>
        <w:r w:rsidR="009549C0">
          <w:rPr>
            <w:noProof/>
            <w:webHidden/>
          </w:rPr>
          <w:fldChar w:fldCharType="end"/>
        </w:r>
      </w:hyperlink>
    </w:p>
    <w:p w14:paraId="5FC10959" w14:textId="7CCBE2E4" w:rsidR="009549C0" w:rsidRDefault="008864FC">
      <w:pPr>
        <w:pStyle w:val="TableofFigures"/>
        <w:tabs>
          <w:tab w:val="right" w:leader="dot" w:pos="9016"/>
        </w:tabs>
        <w:rPr>
          <w:rFonts w:eastAsiaTheme="minorEastAsia"/>
          <w:noProof/>
          <w:kern w:val="2"/>
          <w:lang w:eastAsia="en-GB"/>
          <w14:ligatures w14:val="standardContextual"/>
        </w:rPr>
      </w:pPr>
      <w:hyperlink w:anchor="_Toc165037961" w:history="1">
        <w:r w:rsidR="009549C0" w:rsidRPr="00834A73">
          <w:rPr>
            <w:rStyle w:val="Hyperlink"/>
            <w:noProof/>
          </w:rPr>
          <w:t>Figure 14 - Wear pattern to potential new design of guide rotating disks.</w:t>
        </w:r>
        <w:r w:rsidR="009549C0">
          <w:rPr>
            <w:noProof/>
            <w:webHidden/>
          </w:rPr>
          <w:tab/>
        </w:r>
        <w:r w:rsidR="009549C0">
          <w:rPr>
            <w:noProof/>
            <w:webHidden/>
          </w:rPr>
          <w:fldChar w:fldCharType="begin"/>
        </w:r>
        <w:r w:rsidR="009549C0">
          <w:rPr>
            <w:noProof/>
            <w:webHidden/>
          </w:rPr>
          <w:instrText xml:space="preserve"> PAGEREF _Toc165037961 \h </w:instrText>
        </w:r>
        <w:r w:rsidR="009549C0">
          <w:rPr>
            <w:noProof/>
            <w:webHidden/>
          </w:rPr>
        </w:r>
        <w:r w:rsidR="009549C0">
          <w:rPr>
            <w:noProof/>
            <w:webHidden/>
          </w:rPr>
          <w:fldChar w:fldCharType="separate"/>
        </w:r>
        <w:r w:rsidR="009549C0">
          <w:rPr>
            <w:noProof/>
            <w:webHidden/>
          </w:rPr>
          <w:t>13</w:t>
        </w:r>
        <w:r w:rsidR="009549C0">
          <w:rPr>
            <w:noProof/>
            <w:webHidden/>
          </w:rPr>
          <w:fldChar w:fldCharType="end"/>
        </w:r>
      </w:hyperlink>
    </w:p>
    <w:p w14:paraId="0B90911F" w14:textId="71BFBB44" w:rsidR="009549C0" w:rsidRDefault="008864FC">
      <w:pPr>
        <w:pStyle w:val="TableofFigures"/>
        <w:tabs>
          <w:tab w:val="right" w:leader="dot" w:pos="9016"/>
        </w:tabs>
        <w:rPr>
          <w:rFonts w:eastAsiaTheme="minorEastAsia"/>
          <w:noProof/>
          <w:kern w:val="2"/>
          <w:lang w:eastAsia="en-GB"/>
          <w14:ligatures w14:val="standardContextual"/>
        </w:rPr>
      </w:pPr>
      <w:hyperlink w:anchor="_Toc165037962" w:history="1">
        <w:r w:rsidR="009549C0" w:rsidRPr="00834A73">
          <w:rPr>
            <w:rStyle w:val="Hyperlink"/>
            <w:noProof/>
          </w:rPr>
          <w:t>Figure 15 - Improved FMEA with potential actions to be taken and improved scoring.</w:t>
        </w:r>
        <w:r w:rsidR="009549C0">
          <w:rPr>
            <w:noProof/>
            <w:webHidden/>
          </w:rPr>
          <w:tab/>
        </w:r>
        <w:r w:rsidR="009549C0">
          <w:rPr>
            <w:noProof/>
            <w:webHidden/>
          </w:rPr>
          <w:fldChar w:fldCharType="begin"/>
        </w:r>
        <w:r w:rsidR="009549C0">
          <w:rPr>
            <w:noProof/>
            <w:webHidden/>
          </w:rPr>
          <w:instrText xml:space="preserve"> PAGEREF _Toc165037962 \h </w:instrText>
        </w:r>
        <w:r w:rsidR="009549C0">
          <w:rPr>
            <w:noProof/>
            <w:webHidden/>
          </w:rPr>
        </w:r>
        <w:r w:rsidR="009549C0">
          <w:rPr>
            <w:noProof/>
            <w:webHidden/>
          </w:rPr>
          <w:fldChar w:fldCharType="separate"/>
        </w:r>
        <w:r w:rsidR="009549C0">
          <w:rPr>
            <w:noProof/>
            <w:webHidden/>
          </w:rPr>
          <w:t>13</w:t>
        </w:r>
        <w:r w:rsidR="009549C0">
          <w:rPr>
            <w:noProof/>
            <w:webHidden/>
          </w:rPr>
          <w:fldChar w:fldCharType="end"/>
        </w:r>
      </w:hyperlink>
    </w:p>
    <w:p w14:paraId="441C1A6B" w14:textId="74EF751D" w:rsidR="009549C0" w:rsidRDefault="008864FC">
      <w:pPr>
        <w:pStyle w:val="TableofFigures"/>
        <w:tabs>
          <w:tab w:val="right" w:leader="dot" w:pos="9016"/>
        </w:tabs>
        <w:rPr>
          <w:rFonts w:eastAsiaTheme="minorEastAsia"/>
          <w:noProof/>
          <w:kern w:val="2"/>
          <w:lang w:eastAsia="en-GB"/>
          <w14:ligatures w14:val="standardContextual"/>
        </w:rPr>
      </w:pPr>
      <w:hyperlink w:anchor="_Toc165037963" w:history="1">
        <w:r w:rsidR="009549C0" w:rsidRPr="00834A73">
          <w:rPr>
            <w:rStyle w:val="Hyperlink"/>
            <w:noProof/>
          </w:rPr>
          <w:t>Figure 16 - Comparison of current cost breakdown of guide design vs potential cost of guide improvement.</w:t>
        </w:r>
        <w:r w:rsidR="009549C0">
          <w:rPr>
            <w:noProof/>
            <w:webHidden/>
          </w:rPr>
          <w:tab/>
        </w:r>
        <w:r w:rsidR="009549C0">
          <w:rPr>
            <w:noProof/>
            <w:webHidden/>
          </w:rPr>
          <w:fldChar w:fldCharType="begin"/>
        </w:r>
        <w:r w:rsidR="009549C0">
          <w:rPr>
            <w:noProof/>
            <w:webHidden/>
          </w:rPr>
          <w:instrText xml:space="preserve"> PAGEREF _Toc165037963 \h </w:instrText>
        </w:r>
        <w:r w:rsidR="009549C0">
          <w:rPr>
            <w:noProof/>
            <w:webHidden/>
          </w:rPr>
        </w:r>
        <w:r w:rsidR="009549C0">
          <w:rPr>
            <w:noProof/>
            <w:webHidden/>
          </w:rPr>
          <w:fldChar w:fldCharType="separate"/>
        </w:r>
        <w:r w:rsidR="009549C0">
          <w:rPr>
            <w:noProof/>
            <w:webHidden/>
          </w:rPr>
          <w:t>14</w:t>
        </w:r>
        <w:r w:rsidR="009549C0">
          <w:rPr>
            <w:noProof/>
            <w:webHidden/>
          </w:rPr>
          <w:fldChar w:fldCharType="end"/>
        </w:r>
      </w:hyperlink>
    </w:p>
    <w:p w14:paraId="052E51A4" w14:textId="065E5634" w:rsidR="009549C0" w:rsidRDefault="008864FC">
      <w:pPr>
        <w:pStyle w:val="TableofFigures"/>
        <w:tabs>
          <w:tab w:val="right" w:leader="dot" w:pos="9016"/>
        </w:tabs>
        <w:rPr>
          <w:rFonts w:eastAsiaTheme="minorEastAsia"/>
          <w:noProof/>
          <w:kern w:val="2"/>
          <w:lang w:eastAsia="en-GB"/>
          <w14:ligatures w14:val="standardContextual"/>
        </w:rPr>
      </w:pPr>
      <w:hyperlink w:anchor="_Toc165037964" w:history="1">
        <w:r w:rsidR="009549C0" w:rsidRPr="00834A73">
          <w:rPr>
            <w:rStyle w:val="Hyperlink"/>
            <w:noProof/>
          </w:rPr>
          <w:t>Figure 17 - An example of a Statistical Process Control chart displaying reduced variation through process improvements (Anderson, 2023)</w:t>
        </w:r>
        <w:r w:rsidR="009549C0">
          <w:rPr>
            <w:noProof/>
            <w:webHidden/>
          </w:rPr>
          <w:tab/>
        </w:r>
        <w:r w:rsidR="009549C0">
          <w:rPr>
            <w:noProof/>
            <w:webHidden/>
          </w:rPr>
          <w:fldChar w:fldCharType="begin"/>
        </w:r>
        <w:r w:rsidR="009549C0">
          <w:rPr>
            <w:noProof/>
            <w:webHidden/>
          </w:rPr>
          <w:instrText xml:space="preserve"> PAGEREF _Toc165037964 \h </w:instrText>
        </w:r>
        <w:r w:rsidR="009549C0">
          <w:rPr>
            <w:noProof/>
            <w:webHidden/>
          </w:rPr>
        </w:r>
        <w:r w:rsidR="009549C0">
          <w:rPr>
            <w:noProof/>
            <w:webHidden/>
          </w:rPr>
          <w:fldChar w:fldCharType="separate"/>
        </w:r>
        <w:r w:rsidR="009549C0">
          <w:rPr>
            <w:noProof/>
            <w:webHidden/>
          </w:rPr>
          <w:t>15</w:t>
        </w:r>
        <w:r w:rsidR="009549C0">
          <w:rPr>
            <w:noProof/>
            <w:webHidden/>
          </w:rPr>
          <w:fldChar w:fldCharType="end"/>
        </w:r>
      </w:hyperlink>
    </w:p>
    <w:p w14:paraId="5CFEC117" w14:textId="0768D741" w:rsidR="009549C0" w:rsidRDefault="008864FC">
      <w:pPr>
        <w:pStyle w:val="TableofFigures"/>
        <w:tabs>
          <w:tab w:val="right" w:leader="dot" w:pos="9016"/>
        </w:tabs>
        <w:rPr>
          <w:rFonts w:eastAsiaTheme="minorEastAsia"/>
          <w:noProof/>
          <w:kern w:val="2"/>
          <w:lang w:eastAsia="en-GB"/>
          <w14:ligatures w14:val="standardContextual"/>
        </w:rPr>
      </w:pPr>
      <w:hyperlink w:anchor="_Toc165037965" w:history="1">
        <w:r w:rsidR="009549C0" w:rsidRPr="00834A73">
          <w:rPr>
            <w:rStyle w:val="Hyperlink"/>
            <w:noProof/>
          </w:rPr>
          <w:t xml:space="preserve">Figure 18 - Tata Steel Standard Work Procedure </w:t>
        </w:r>
        <w:r w:rsidR="009549C0">
          <w:rPr>
            <w:rStyle w:val="Hyperlink"/>
            <w:noProof/>
          </w:rPr>
          <w:t>D</w:t>
        </w:r>
        <w:r w:rsidR="009549C0" w:rsidRPr="00834A73">
          <w:rPr>
            <w:rStyle w:val="Hyperlink"/>
            <w:noProof/>
          </w:rPr>
          <w:t>atabase.</w:t>
        </w:r>
        <w:r w:rsidR="009549C0">
          <w:rPr>
            <w:noProof/>
            <w:webHidden/>
          </w:rPr>
          <w:tab/>
        </w:r>
        <w:r w:rsidR="009549C0">
          <w:rPr>
            <w:noProof/>
            <w:webHidden/>
          </w:rPr>
          <w:fldChar w:fldCharType="begin"/>
        </w:r>
        <w:r w:rsidR="009549C0">
          <w:rPr>
            <w:noProof/>
            <w:webHidden/>
          </w:rPr>
          <w:instrText xml:space="preserve"> PAGEREF _Toc165037965 \h </w:instrText>
        </w:r>
        <w:r w:rsidR="009549C0">
          <w:rPr>
            <w:noProof/>
            <w:webHidden/>
          </w:rPr>
        </w:r>
        <w:r w:rsidR="009549C0">
          <w:rPr>
            <w:noProof/>
            <w:webHidden/>
          </w:rPr>
          <w:fldChar w:fldCharType="separate"/>
        </w:r>
        <w:r w:rsidR="009549C0">
          <w:rPr>
            <w:noProof/>
            <w:webHidden/>
          </w:rPr>
          <w:t>16</w:t>
        </w:r>
        <w:r w:rsidR="009549C0">
          <w:rPr>
            <w:noProof/>
            <w:webHidden/>
          </w:rPr>
          <w:fldChar w:fldCharType="end"/>
        </w:r>
      </w:hyperlink>
    </w:p>
    <w:p w14:paraId="5C299C57" w14:textId="77777777" w:rsidR="00982BCF" w:rsidRDefault="00A70FB8" w:rsidP="000E6647">
      <w:pPr>
        <w:rPr>
          <w:rFonts w:cstheme="minorHAnsi"/>
        </w:rPr>
        <w:sectPr w:rsidR="00982BCF" w:rsidSect="006B2B46">
          <w:pgSz w:w="11906" w:h="16838"/>
          <w:pgMar w:top="1440" w:right="1440" w:bottom="1440" w:left="1440" w:header="708" w:footer="708" w:gutter="0"/>
          <w:pgNumType w:fmt="lowerRoman" w:start="2"/>
          <w:cols w:space="708"/>
          <w:docGrid w:linePitch="360"/>
        </w:sectPr>
      </w:pPr>
      <w:r>
        <w:rPr>
          <w:rFonts w:cstheme="minorHAnsi"/>
        </w:rPr>
        <w:fldChar w:fldCharType="end"/>
      </w:r>
    </w:p>
    <w:p w14:paraId="56D30DAB" w14:textId="77777777" w:rsidR="00ED7912" w:rsidRDefault="00ED7912" w:rsidP="000E6647">
      <w:pPr>
        <w:rPr>
          <w:rFonts w:cstheme="minorHAnsi"/>
        </w:rPr>
      </w:pPr>
    </w:p>
    <w:p w14:paraId="4281E751" w14:textId="6558573B" w:rsidR="000E6647" w:rsidRPr="001C539F" w:rsidRDefault="00037BA4" w:rsidP="00817A4F">
      <w:pPr>
        <w:pStyle w:val="Heading1"/>
        <w:rPr>
          <w:bCs/>
          <w:szCs w:val="28"/>
        </w:rPr>
      </w:pPr>
      <w:bookmarkStart w:id="0" w:name="_Toc165037923"/>
      <w:r w:rsidRPr="001C539F">
        <w:rPr>
          <w:bCs/>
          <w:szCs w:val="28"/>
        </w:rPr>
        <w:t>Introduction</w:t>
      </w:r>
      <w:bookmarkEnd w:id="0"/>
    </w:p>
    <w:p w14:paraId="5CACD0E8" w14:textId="00BD05ED" w:rsidR="006D170F" w:rsidRDefault="006D170F" w:rsidP="006D170F"/>
    <w:p w14:paraId="1291C7A7" w14:textId="32B7C1AC" w:rsidR="00A82F1D" w:rsidRDefault="00A82F1D" w:rsidP="006D170F">
      <w:r>
        <w:t xml:space="preserve">Tata Steel is a primary steelmaking company that produces steel coil from raw materials. There are multiple processes involved within the steelmaking process from ironmaking to cold rolling. The area being highlighted for this project will be Hot Rolled Products. </w:t>
      </w:r>
      <w:r w:rsidR="00624E87">
        <w:t xml:space="preserve">This is otherwise known as the Hot </w:t>
      </w:r>
      <w:r w:rsidR="00740B66">
        <w:t>Mill;</w:t>
      </w:r>
      <w:r w:rsidR="00624E87">
        <w:t xml:space="preserve"> the main objective of this area is to manufacture steel slab into coil through thickness reduction. The coil produced must meet customer demands such as profile, gauge, width and expected mechanical properties. </w:t>
      </w:r>
      <w:r w:rsidR="008E4896">
        <w:t>To achieve optimal performance, large volumes of high quality coil must be produced to achieve an annual target of 3.5 million tonnes. The current annual average output is between 3</w:t>
      </w:r>
      <w:r w:rsidR="00E93A12">
        <w:t>.1</w:t>
      </w:r>
      <w:r w:rsidR="008E4896">
        <w:t xml:space="preserve"> – 3.</w:t>
      </w:r>
      <w:r w:rsidR="00E93A12">
        <w:t>3</w:t>
      </w:r>
      <w:r w:rsidR="008E4896">
        <w:t xml:space="preserve"> million tonnes, this deficit of approximately </w:t>
      </w:r>
      <w:r w:rsidR="00E93A12">
        <w:t>200</w:t>
      </w:r>
      <w:r w:rsidR="008E4896">
        <w:t xml:space="preserve">,000 tonnes is why this project is being undertaken. </w:t>
      </w:r>
      <w:r w:rsidR="005B2236">
        <w:t xml:space="preserve">The project will identify where unplanned downtime is being taken and to identify tasks or equipment that are costing the company valuable production time. Through the implementation of the DMAIC process, the main benefit will </w:t>
      </w:r>
      <w:r w:rsidR="00740B66">
        <w:t>be an</w:t>
      </w:r>
      <w:r w:rsidR="005B2236">
        <w:t xml:space="preserve"> increase in production time ultimately increasing company profits. </w:t>
      </w:r>
      <w:r w:rsidR="00740B66">
        <w:t>Also, other key benefits include reduction in operational hazards and waste</w:t>
      </w:r>
      <w:r w:rsidR="004112B9">
        <w:t>,</w:t>
      </w:r>
      <w:r w:rsidR="00740B66">
        <w:t xml:space="preserve"> providing improvements to the safety and environmental sectors. An application of certain tools and techniques will define the problem, measure data collection, analyse findings, review potential improvements</w:t>
      </w:r>
      <w:r w:rsidR="004112B9">
        <w:t xml:space="preserve"> </w:t>
      </w:r>
      <w:r w:rsidR="00740B66">
        <w:t xml:space="preserve">and control methods. </w:t>
      </w:r>
    </w:p>
    <w:p w14:paraId="69D57E27" w14:textId="77777777" w:rsidR="009A4738" w:rsidRDefault="009A4738" w:rsidP="006D170F"/>
    <w:p w14:paraId="757E561F" w14:textId="77777777" w:rsidR="009A4738" w:rsidRDefault="009A4738" w:rsidP="006D170F"/>
    <w:p w14:paraId="3C67D891" w14:textId="77777777" w:rsidR="009A4738" w:rsidRDefault="009A4738" w:rsidP="006D170F"/>
    <w:p w14:paraId="550E3F23" w14:textId="77777777" w:rsidR="009A4738" w:rsidRDefault="009A4738" w:rsidP="006D170F"/>
    <w:p w14:paraId="70AEE8F5" w14:textId="77777777" w:rsidR="009A4738" w:rsidRDefault="009A4738" w:rsidP="006D170F"/>
    <w:p w14:paraId="0FDEE685" w14:textId="77777777" w:rsidR="009A4738" w:rsidRDefault="009A4738" w:rsidP="006D170F"/>
    <w:p w14:paraId="712ED437" w14:textId="77777777" w:rsidR="009A4738" w:rsidRDefault="009A4738" w:rsidP="006D170F"/>
    <w:p w14:paraId="31CCBEEA" w14:textId="77777777" w:rsidR="009A4738" w:rsidRDefault="009A4738" w:rsidP="006D170F"/>
    <w:p w14:paraId="194D898E" w14:textId="77777777" w:rsidR="009A4738" w:rsidRDefault="009A4738" w:rsidP="006D170F"/>
    <w:p w14:paraId="554190E3" w14:textId="77777777" w:rsidR="009A4738" w:rsidRDefault="009A4738" w:rsidP="006D170F"/>
    <w:p w14:paraId="3ACB7641" w14:textId="77777777" w:rsidR="009A4738" w:rsidRDefault="009A4738" w:rsidP="006D170F"/>
    <w:p w14:paraId="3652D80C" w14:textId="77777777" w:rsidR="009A4738" w:rsidRDefault="009A4738" w:rsidP="006D170F"/>
    <w:p w14:paraId="12AE51CD" w14:textId="77777777" w:rsidR="009A4738" w:rsidRDefault="009A4738" w:rsidP="006D170F"/>
    <w:p w14:paraId="371958BC" w14:textId="77777777" w:rsidR="009A4738" w:rsidRDefault="009A4738" w:rsidP="006D170F"/>
    <w:p w14:paraId="3084B8D8" w14:textId="77777777" w:rsidR="009A4738" w:rsidRDefault="009A4738" w:rsidP="006D170F"/>
    <w:p w14:paraId="0D0D966F" w14:textId="77777777" w:rsidR="009A4738" w:rsidRDefault="009A4738" w:rsidP="006D170F"/>
    <w:p w14:paraId="0307D80F" w14:textId="77777777" w:rsidR="009A4738" w:rsidRDefault="009A4738" w:rsidP="006D170F"/>
    <w:p w14:paraId="7C054DF1" w14:textId="77777777" w:rsidR="009A4738" w:rsidRDefault="009A4738" w:rsidP="006D170F"/>
    <w:p w14:paraId="0001C1F1" w14:textId="319DD6A9" w:rsidR="009A4738" w:rsidRDefault="009A4738" w:rsidP="009A4738">
      <w:pPr>
        <w:pStyle w:val="Heading1"/>
      </w:pPr>
      <w:bookmarkStart w:id="1" w:name="_Toc165037924"/>
      <w:r>
        <w:lastRenderedPageBreak/>
        <w:t>Define</w:t>
      </w:r>
      <w:bookmarkEnd w:id="1"/>
    </w:p>
    <w:p w14:paraId="1DD771CD" w14:textId="77777777" w:rsidR="009A4738" w:rsidRDefault="009A4738" w:rsidP="009A4738"/>
    <w:p w14:paraId="38B58535" w14:textId="2AA2D035" w:rsidR="009A4738" w:rsidRDefault="009A4738" w:rsidP="009A4738">
      <w:pPr>
        <w:pStyle w:val="Heading2"/>
      </w:pPr>
      <w:bookmarkStart w:id="2" w:name="_Toc165037925"/>
      <w:r>
        <w:t>Problem Statement</w:t>
      </w:r>
      <w:bookmarkEnd w:id="2"/>
    </w:p>
    <w:p w14:paraId="63736CEB" w14:textId="77777777" w:rsidR="009A4738" w:rsidRDefault="009A4738" w:rsidP="009A4738"/>
    <w:p w14:paraId="4F9D3AAB" w14:textId="77777777" w:rsidR="009A4738" w:rsidRDefault="009A4738" w:rsidP="009A4738">
      <w:r>
        <w:t xml:space="preserve">The first technique used during the define phase was to develop a brief but specific description of the problem, otherwise known as a problem statement. It was essential to analyse the definition against Specific, Measurable, Achievable, Relevant and Time Bound (SMART) objectives, to ensure all relevant data was captured to continue with the project. The problem statement for this project is as follows; </w:t>
      </w:r>
    </w:p>
    <w:p w14:paraId="7FA07473" w14:textId="469FF8DE" w:rsidR="009A4738" w:rsidRDefault="009A4738" w:rsidP="009A4738">
      <w:r>
        <w:t xml:space="preserve">“ During 2023, production maintenance delays in the Hot Mill accounted for 50% of overall delays to steel production. The Coiler department contributes to 75% of the production maintenance periods at 4 hours per week. The price of hot rolled coil is approximately £600 per tonne with the Hot Mill average output at </w:t>
      </w:r>
      <w:r w:rsidR="0065514F">
        <w:t>3</w:t>
      </w:r>
      <w:r w:rsidR="00DA0D8F">
        <w:t>8</w:t>
      </w:r>
      <w:r w:rsidR="0065514F">
        <w:t>0</w:t>
      </w:r>
      <w:r>
        <w:t xml:space="preserve"> tonnes per hour. This resulting in </w:t>
      </w:r>
      <w:r w:rsidR="009F3CA4">
        <w:t>£900,000</w:t>
      </w:r>
      <w:r>
        <w:t xml:space="preserve"> worth of potential sales being lost through Coiler production maintenance delays per week.”</w:t>
      </w:r>
    </w:p>
    <w:p w14:paraId="7D950B25" w14:textId="77777777" w:rsidR="009A4738" w:rsidRDefault="009A4738" w:rsidP="009A4738"/>
    <w:p w14:paraId="7EA4A9EF" w14:textId="7F4B36F7" w:rsidR="009A4738" w:rsidRDefault="009A4738" w:rsidP="009A4738">
      <w:pPr>
        <w:pStyle w:val="Heading2"/>
      </w:pPr>
      <w:bookmarkStart w:id="3" w:name="_Toc165037926"/>
      <w:r>
        <w:t>Voice of the Customer</w:t>
      </w:r>
      <w:bookmarkEnd w:id="3"/>
    </w:p>
    <w:p w14:paraId="2A323129" w14:textId="3291F4E9" w:rsidR="009A4738" w:rsidRDefault="009A4738" w:rsidP="009A4738"/>
    <w:p w14:paraId="0013EB96" w14:textId="21C9A7D1" w:rsidR="009A4738" w:rsidRPr="009A4738" w:rsidRDefault="00FD7140" w:rsidP="009A4738">
      <w:r w:rsidRPr="009A4738">
        <w:rPr>
          <w:rFonts w:cstheme="minorHAnsi"/>
          <w:noProof/>
        </w:rPr>
        <mc:AlternateContent>
          <mc:Choice Requires="wps">
            <w:drawing>
              <wp:anchor distT="91440" distB="91440" distL="114300" distR="114300" simplePos="0" relativeHeight="251659264" behindDoc="0" locked="0" layoutInCell="1" allowOverlap="1" wp14:anchorId="7A108BD3" wp14:editId="152DB441">
                <wp:simplePos x="0" y="0"/>
                <wp:positionH relativeFrom="margin">
                  <wp:align>right</wp:align>
                </wp:positionH>
                <wp:positionV relativeFrom="paragraph">
                  <wp:posOffset>1424940</wp:posOffset>
                </wp:positionV>
                <wp:extent cx="1676400" cy="2660650"/>
                <wp:effectExtent l="0" t="0" r="0" b="635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2660650"/>
                        </a:xfrm>
                        <a:prstGeom prst="rect">
                          <a:avLst/>
                        </a:prstGeom>
                        <a:noFill/>
                        <a:ln w="9525">
                          <a:noFill/>
                          <a:miter lim="800000"/>
                          <a:headEnd/>
                          <a:tailEnd/>
                        </a:ln>
                      </wps:spPr>
                      <wps:txbx>
                        <w:txbxContent>
                          <w:p w14:paraId="31407981" w14:textId="2E344D23" w:rsidR="009A4738" w:rsidRDefault="009A4738">
                            <w:pPr>
                              <w:pBdr>
                                <w:top w:val="single" w:sz="24" w:space="8" w:color="4472C4" w:themeColor="accent1"/>
                                <w:bottom w:val="single" w:sz="24" w:space="8" w:color="4472C4" w:themeColor="accent1"/>
                              </w:pBdr>
                              <w:spacing w:after="0"/>
                              <w:rPr>
                                <w:i/>
                                <w:iCs/>
                                <w:color w:val="4472C4" w:themeColor="accent1"/>
                                <w:sz w:val="24"/>
                                <w:szCs w:val="24"/>
                              </w:rPr>
                            </w:pPr>
                            <w:r>
                              <w:rPr>
                                <w:i/>
                                <w:iCs/>
                                <w:color w:val="4472C4" w:themeColor="accent1"/>
                                <w:sz w:val="24"/>
                                <w:szCs w:val="24"/>
                              </w:rPr>
                              <w:t>“ Limiting the amount of occasions employees are carrying out front line tasks, will ultimately reduce risk of injury and improve overall workplace safety.”</w:t>
                            </w:r>
                          </w:p>
                          <w:p w14:paraId="75AA37B7" w14:textId="77777777" w:rsidR="009A4738" w:rsidRDefault="009A4738">
                            <w:pPr>
                              <w:pBdr>
                                <w:top w:val="single" w:sz="24" w:space="8" w:color="4472C4" w:themeColor="accent1"/>
                                <w:bottom w:val="single" w:sz="24" w:space="8" w:color="4472C4" w:themeColor="accent1"/>
                              </w:pBdr>
                              <w:spacing w:after="0"/>
                              <w:rPr>
                                <w:i/>
                                <w:iCs/>
                                <w:color w:val="4472C4" w:themeColor="accent1"/>
                                <w:sz w:val="24"/>
                                <w:szCs w:val="24"/>
                              </w:rPr>
                            </w:pPr>
                          </w:p>
                          <w:p w14:paraId="0C303827" w14:textId="52FB0E69" w:rsidR="009A4738" w:rsidRDefault="009A4738">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Hot Mill Safety Facilitator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108BD3" id="_x0000_t202" coordsize="21600,21600" o:spt="202" path="m,l,21600r21600,l21600,xe">
                <v:stroke joinstyle="miter"/>
                <v:path gradientshapeok="t" o:connecttype="rect"/>
              </v:shapetype>
              <v:shape id="Text Box 2" o:spid="_x0000_s1026" type="#_x0000_t202" style="position:absolute;margin-left:80.8pt;margin-top:112.2pt;width:132pt;height:209.5pt;z-index:251659264;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" filled="f" stroked="f">
                <v:textbox>
                  <w:txbxContent>
                    <w:p w14:paraId="31407981" w14:textId="2E344D23" w:rsidR="009A4738" w:rsidRDefault="009A4738">
                      <w:pPr>
                        <w:pBdr>
                          <w:top w:val="single" w:sz="24" w:space="8" w:color="4472C4" w:themeColor="accent1"/>
                          <w:bottom w:val="single" w:sz="24" w:space="8" w:color="4472C4" w:themeColor="accent1"/>
                        </w:pBdr>
                        <w:spacing w:after="0"/>
                        <w:rPr>
                          <w:i/>
                          <w:iCs/>
                          <w:color w:val="4472C4" w:themeColor="accent1"/>
                          <w:sz w:val="24"/>
                          <w:szCs w:val="24"/>
                        </w:rPr>
                      </w:pPr>
                      <w:r>
                        <w:rPr>
                          <w:i/>
                          <w:iCs/>
                          <w:color w:val="4472C4" w:themeColor="accent1"/>
                          <w:sz w:val="24"/>
                          <w:szCs w:val="24"/>
                        </w:rPr>
                        <w:t>“ Limiting the amount of occasions employees are carrying out front line tasks, will ultimately reduce risk of injury and improve overall workplace safety.”</w:t>
                      </w:r>
                    </w:p>
                    <w:p w14:paraId="75AA37B7" w14:textId="77777777" w:rsidR="009A4738" w:rsidRDefault="009A4738">
                      <w:pPr>
                        <w:pBdr>
                          <w:top w:val="single" w:sz="24" w:space="8" w:color="4472C4" w:themeColor="accent1"/>
                          <w:bottom w:val="single" w:sz="24" w:space="8" w:color="4472C4" w:themeColor="accent1"/>
                        </w:pBdr>
                        <w:spacing w:after="0"/>
                        <w:rPr>
                          <w:i/>
                          <w:iCs/>
                          <w:color w:val="4472C4" w:themeColor="accent1"/>
                          <w:sz w:val="24"/>
                          <w:szCs w:val="24"/>
                        </w:rPr>
                      </w:pPr>
                    </w:p>
                    <w:p w14:paraId="0C303827" w14:textId="52FB0E69" w:rsidR="009A4738" w:rsidRDefault="009A4738">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Hot Mill Safety Facilitator</w:t>
                      </w:r>
                    </w:p>
                  </w:txbxContent>
                </v:textbox>
                <w10:wrap type="topAndBottom" anchorx="margin"/>
              </v:shape>
            </w:pict>
          </mc:Fallback>
        </mc:AlternateContent>
      </w:r>
      <w:r w:rsidRPr="009A4738">
        <w:rPr>
          <w:rFonts w:cstheme="minorHAnsi"/>
          <w:b/>
          <w:bCs/>
          <w:noProof/>
          <w:u w:val="single"/>
        </w:rPr>
        <mc:AlternateContent>
          <mc:Choice Requires="wps">
            <w:drawing>
              <wp:anchor distT="91440" distB="91440" distL="114300" distR="114300" simplePos="0" relativeHeight="251661312" behindDoc="0" locked="0" layoutInCell="1" allowOverlap="1" wp14:anchorId="5B44EDF3" wp14:editId="1568D325">
                <wp:simplePos x="0" y="0"/>
                <wp:positionH relativeFrom="margin">
                  <wp:align>center</wp:align>
                </wp:positionH>
                <wp:positionV relativeFrom="paragraph">
                  <wp:posOffset>1416685</wp:posOffset>
                </wp:positionV>
                <wp:extent cx="2057400" cy="2647950"/>
                <wp:effectExtent l="0" t="0" r="0" b="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647950"/>
                        </a:xfrm>
                        <a:prstGeom prst="rect">
                          <a:avLst/>
                        </a:prstGeom>
                        <a:noFill/>
                        <a:ln w="9525">
                          <a:noFill/>
                          <a:miter lim="800000"/>
                          <a:headEnd/>
                          <a:tailEnd/>
                        </a:ln>
                      </wps:spPr>
                      <wps:txbx>
                        <w:txbxContent>
                          <w:p w14:paraId="5E8093CE" w14:textId="461E1364" w:rsidR="009A4738" w:rsidRDefault="00095FEC">
                            <w:pPr>
                              <w:pBdr>
                                <w:top w:val="single" w:sz="24" w:space="8" w:color="4472C4" w:themeColor="accent1"/>
                                <w:bottom w:val="single" w:sz="24" w:space="8" w:color="4472C4" w:themeColor="accent1"/>
                              </w:pBdr>
                              <w:spacing w:after="0"/>
                              <w:rPr>
                                <w:i/>
                                <w:iCs/>
                                <w:color w:val="4472C4" w:themeColor="accent1"/>
                                <w:sz w:val="24"/>
                                <w:szCs w:val="24"/>
                              </w:rPr>
                            </w:pPr>
                            <w:r>
                              <w:rPr>
                                <w:i/>
                                <w:iCs/>
                                <w:color w:val="4472C4" w:themeColor="accent1"/>
                                <w:sz w:val="24"/>
                                <w:szCs w:val="24"/>
                              </w:rPr>
                              <w:t xml:space="preserve">“ From an engineering outlook, we want plant to be running consistently. These delays are causing </w:t>
                            </w:r>
                            <w:r w:rsidR="007E5284">
                              <w:rPr>
                                <w:i/>
                                <w:iCs/>
                                <w:color w:val="4472C4" w:themeColor="accent1"/>
                                <w:sz w:val="24"/>
                                <w:szCs w:val="24"/>
                              </w:rPr>
                              <w:t>a discontinuous flow, which could possibly be a result of increased breakdowns. The project must be achievable and within area budgets.”</w:t>
                            </w:r>
                          </w:p>
                          <w:p w14:paraId="0247C6F0" w14:textId="77777777" w:rsidR="007E5284" w:rsidRDefault="007E5284">
                            <w:pPr>
                              <w:pBdr>
                                <w:top w:val="single" w:sz="24" w:space="8" w:color="4472C4" w:themeColor="accent1"/>
                                <w:bottom w:val="single" w:sz="24" w:space="8" w:color="4472C4" w:themeColor="accent1"/>
                              </w:pBdr>
                              <w:spacing w:after="0"/>
                              <w:rPr>
                                <w:i/>
                                <w:iCs/>
                                <w:color w:val="4472C4" w:themeColor="accent1"/>
                                <w:sz w:val="24"/>
                                <w:szCs w:val="24"/>
                              </w:rPr>
                            </w:pPr>
                          </w:p>
                          <w:p w14:paraId="3744FBAC" w14:textId="1061335A" w:rsidR="007E5284" w:rsidRDefault="007E5284">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Coiler Area Lead Engineer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44EDF3" id="_x0000_s1027" type="#_x0000_t202" style="position:absolute;margin-left:0;margin-top:111.55pt;width:162pt;height:208.5pt;z-index:251661312;visibility:visible;mso-wrap-style:square;mso-width-percent:0;mso-height-percent:0;mso-wrap-distance-left:9pt;mso-wrap-distance-top:7.2pt;mso-wrap-distance-right:9pt;mso-wrap-distance-bottom:7.2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" filled="f" stroked="f">
                <v:textbox>
                  <w:txbxContent>
                    <w:p w14:paraId="5E8093CE" w14:textId="461E1364" w:rsidR="009A4738" w:rsidRDefault="00095FEC">
                      <w:pPr>
                        <w:pBdr>
                          <w:top w:val="single" w:sz="24" w:space="8" w:color="4472C4" w:themeColor="accent1"/>
                          <w:bottom w:val="single" w:sz="24" w:space="8" w:color="4472C4" w:themeColor="accent1"/>
                        </w:pBdr>
                        <w:spacing w:after="0"/>
                        <w:rPr>
                          <w:i/>
                          <w:iCs/>
                          <w:color w:val="4472C4" w:themeColor="accent1"/>
                          <w:sz w:val="24"/>
                          <w:szCs w:val="24"/>
                        </w:rPr>
                      </w:pPr>
                      <w:r>
                        <w:rPr>
                          <w:i/>
                          <w:iCs/>
                          <w:color w:val="4472C4" w:themeColor="accent1"/>
                          <w:sz w:val="24"/>
                          <w:szCs w:val="24"/>
                        </w:rPr>
                        <w:t xml:space="preserve">“ From an engineering outlook, we want plant to be running consistently. These delays are causing </w:t>
                      </w:r>
                      <w:r w:rsidR="007E5284">
                        <w:rPr>
                          <w:i/>
                          <w:iCs/>
                          <w:color w:val="4472C4" w:themeColor="accent1"/>
                          <w:sz w:val="24"/>
                          <w:szCs w:val="24"/>
                        </w:rPr>
                        <w:t>a discontinuous flow, which could possibly be a result of increased breakdowns. The project must be achievable and within area budgets.”</w:t>
                      </w:r>
                    </w:p>
                    <w:p w14:paraId="0247C6F0" w14:textId="77777777" w:rsidR="007E5284" w:rsidRDefault="007E5284">
                      <w:pPr>
                        <w:pBdr>
                          <w:top w:val="single" w:sz="24" w:space="8" w:color="4472C4" w:themeColor="accent1"/>
                          <w:bottom w:val="single" w:sz="24" w:space="8" w:color="4472C4" w:themeColor="accent1"/>
                        </w:pBdr>
                        <w:spacing w:after="0"/>
                        <w:rPr>
                          <w:i/>
                          <w:iCs/>
                          <w:color w:val="4472C4" w:themeColor="accent1"/>
                          <w:sz w:val="24"/>
                          <w:szCs w:val="24"/>
                        </w:rPr>
                      </w:pPr>
                    </w:p>
                    <w:p w14:paraId="3744FBAC" w14:textId="1061335A" w:rsidR="007E5284" w:rsidRDefault="007E5284">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Coiler Area Lead Engineer</w:t>
                      </w:r>
                    </w:p>
                  </w:txbxContent>
                </v:textbox>
                <w10:wrap type="topAndBottom" anchorx="margin"/>
              </v:shape>
            </w:pict>
          </mc:Fallback>
        </mc:AlternateContent>
      </w:r>
      <w:r>
        <w:rPr>
          <w:noProof/>
        </w:rPr>
        <mc:AlternateContent>
          <mc:Choice Requires="wps">
            <w:drawing>
              <wp:anchor distT="91440" distB="91440" distL="114300" distR="114300" simplePos="0" relativeHeight="251657216" behindDoc="0" locked="0" layoutInCell="1" allowOverlap="1" wp14:anchorId="248EF2C8" wp14:editId="25DFC8F9">
                <wp:simplePos x="0" y="0"/>
                <wp:positionH relativeFrom="margin">
                  <wp:align>left</wp:align>
                </wp:positionH>
                <wp:positionV relativeFrom="paragraph">
                  <wp:posOffset>1418590</wp:posOffset>
                </wp:positionV>
                <wp:extent cx="1733550" cy="2660650"/>
                <wp:effectExtent l="0" t="0" r="0" b="635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2660650"/>
                        </a:xfrm>
                        <a:prstGeom prst="rect">
                          <a:avLst/>
                        </a:prstGeom>
                        <a:noFill/>
                        <a:ln w="9525">
                          <a:noFill/>
                          <a:miter lim="800000"/>
                          <a:headEnd/>
                          <a:tailEnd/>
                        </a:ln>
                      </wps:spPr>
                      <wps:txbx>
                        <w:txbxContent>
                          <w:p w14:paraId="792F5D58" w14:textId="114FAEFE" w:rsidR="009A4738" w:rsidRDefault="009A4738">
                            <w:pPr>
                              <w:pBdr>
                                <w:top w:val="single" w:sz="24" w:space="8" w:color="4472C4" w:themeColor="accent1"/>
                                <w:bottom w:val="single" w:sz="24" w:space="8" w:color="4472C4" w:themeColor="accent1"/>
                              </w:pBdr>
                              <w:spacing w:after="0"/>
                              <w:rPr>
                                <w:i/>
                                <w:iCs/>
                                <w:color w:val="4472C4" w:themeColor="accent1"/>
                                <w:sz w:val="24"/>
                                <w:szCs w:val="24"/>
                              </w:rPr>
                            </w:pPr>
                            <w:r>
                              <w:rPr>
                                <w:i/>
                                <w:iCs/>
                                <w:color w:val="4472C4" w:themeColor="accent1"/>
                                <w:sz w:val="24"/>
                                <w:szCs w:val="24"/>
                              </w:rPr>
                              <w:t>“ The reduction of production maintenance delays will improve the flow of material through the process. This will have positive impacts on tonnage and quality control of material.”</w:t>
                            </w:r>
                          </w:p>
                          <w:p w14:paraId="41B79640" w14:textId="77777777" w:rsidR="009A4738" w:rsidRDefault="009A4738">
                            <w:pPr>
                              <w:pBdr>
                                <w:top w:val="single" w:sz="24" w:space="8" w:color="4472C4" w:themeColor="accent1"/>
                                <w:bottom w:val="single" w:sz="24" w:space="8" w:color="4472C4" w:themeColor="accent1"/>
                              </w:pBdr>
                              <w:spacing w:after="0"/>
                              <w:rPr>
                                <w:i/>
                                <w:iCs/>
                                <w:color w:val="4472C4" w:themeColor="accent1"/>
                                <w:sz w:val="24"/>
                                <w:szCs w:val="24"/>
                              </w:rPr>
                            </w:pPr>
                          </w:p>
                          <w:p w14:paraId="54C04CF0" w14:textId="049C47E3" w:rsidR="009A4738" w:rsidRDefault="009A4738">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 xml:space="preserve">Hot Mill Production Manager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8EF2C8" id="_x0000_s1028" type="#_x0000_t202" style="position:absolute;margin-left:0;margin-top:111.7pt;width:136.5pt;height:209.5pt;z-index:251657216;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" filled="f" stroked="f">
                <v:textbox>
                  <w:txbxContent>
                    <w:p w14:paraId="792F5D58" w14:textId="114FAEFE" w:rsidR="009A4738" w:rsidRDefault="009A4738">
                      <w:pPr>
                        <w:pBdr>
                          <w:top w:val="single" w:sz="24" w:space="8" w:color="4472C4" w:themeColor="accent1"/>
                          <w:bottom w:val="single" w:sz="24" w:space="8" w:color="4472C4" w:themeColor="accent1"/>
                        </w:pBdr>
                        <w:spacing w:after="0"/>
                        <w:rPr>
                          <w:i/>
                          <w:iCs/>
                          <w:color w:val="4472C4" w:themeColor="accent1"/>
                          <w:sz w:val="24"/>
                          <w:szCs w:val="24"/>
                        </w:rPr>
                      </w:pPr>
                      <w:r>
                        <w:rPr>
                          <w:i/>
                          <w:iCs/>
                          <w:color w:val="4472C4" w:themeColor="accent1"/>
                          <w:sz w:val="24"/>
                          <w:szCs w:val="24"/>
                        </w:rPr>
                        <w:t>“ The reduction of production maintenance delays will improve the flow of material through the process. This will have positive impacts on tonnage and quality control of material.”</w:t>
                      </w:r>
                    </w:p>
                    <w:p w14:paraId="41B79640" w14:textId="77777777" w:rsidR="009A4738" w:rsidRDefault="009A4738">
                      <w:pPr>
                        <w:pBdr>
                          <w:top w:val="single" w:sz="24" w:space="8" w:color="4472C4" w:themeColor="accent1"/>
                          <w:bottom w:val="single" w:sz="24" w:space="8" w:color="4472C4" w:themeColor="accent1"/>
                        </w:pBdr>
                        <w:spacing w:after="0"/>
                        <w:rPr>
                          <w:i/>
                          <w:iCs/>
                          <w:color w:val="4472C4" w:themeColor="accent1"/>
                          <w:sz w:val="24"/>
                          <w:szCs w:val="24"/>
                        </w:rPr>
                      </w:pPr>
                    </w:p>
                    <w:p w14:paraId="54C04CF0" w14:textId="049C47E3" w:rsidR="009A4738" w:rsidRDefault="009A4738">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 xml:space="preserve">Hot Mill Production Manager </w:t>
                      </w:r>
                    </w:p>
                  </w:txbxContent>
                </v:textbox>
                <w10:wrap type="topAndBottom" anchorx="margin"/>
              </v:shape>
            </w:pict>
          </mc:Fallback>
        </mc:AlternateContent>
      </w:r>
      <w:r w:rsidR="00347D65" w:rsidRPr="00347D65">
        <w:t>Voice of the customer (VOC) is a critical analysis procedure that provides precise information regarding customer input requirements for a product/service output</w:t>
      </w:r>
      <w:r w:rsidR="00347D65">
        <w:t xml:space="preserve"> </w:t>
      </w:r>
      <w:sdt>
        <w:sdtPr>
          <w:id w:val="-2039883424"/>
          <w:citation/>
        </w:sdtPr>
        <w:sdtEndPr/>
        <w:sdtContent>
          <w:r w:rsidR="00347D65">
            <w:fldChar w:fldCharType="begin"/>
          </w:r>
          <w:r w:rsidR="00347D65">
            <w:instrText xml:space="preserve">CITATION Agu \l 2057 </w:instrText>
          </w:r>
          <w:r w:rsidR="00347D65">
            <w:fldChar w:fldCharType="separate"/>
          </w:r>
          <w:r w:rsidR="008F7B5E" w:rsidRPr="008F7B5E">
            <w:rPr>
              <w:noProof/>
            </w:rPr>
            <w:t>(Aguwa, et al., 2012)</w:t>
          </w:r>
          <w:r w:rsidR="00347D65">
            <w:fldChar w:fldCharType="end"/>
          </w:r>
        </w:sdtContent>
      </w:sdt>
      <w:r w:rsidR="00347D65" w:rsidRPr="00347D65">
        <w:t>.</w:t>
      </w:r>
      <w:r w:rsidR="00347D65">
        <w:t xml:space="preserve"> Before implementing change it was important to understand the opinions of individuals this project could directly or indirectly affect. </w:t>
      </w:r>
      <w:r w:rsidR="00141CCD">
        <w:t>Through carrying out open conversations with area personnel, opinions on the idea of reducing production maintenance delays were captured. Also, collecting opinions from a multi-disciplined group provides a wider outlook on project deliverables</w:t>
      </w:r>
      <w:r w:rsidR="0067612D">
        <w:t xml:space="preserve"> (Fig.1)</w:t>
      </w:r>
      <w:r w:rsidR="00141CCD">
        <w:t xml:space="preserve">. </w:t>
      </w:r>
    </w:p>
    <w:p w14:paraId="0935934A" w14:textId="7510BEE9" w:rsidR="009A4738" w:rsidRDefault="00FD7140" w:rsidP="00FD7140">
      <w:pPr>
        <w:pStyle w:val="Caption"/>
        <w:jc w:val="center"/>
      </w:pPr>
      <w:bookmarkStart w:id="4" w:name="_Toc165037948"/>
      <w:r>
        <w:t xml:space="preserve">Figure </w:t>
      </w:r>
      <w:r w:rsidR="008864FC">
        <w:fldChar w:fldCharType="begin"/>
      </w:r>
      <w:r w:rsidR="008864FC">
        <w:instrText xml:space="preserve"> SEQ Figure \* ARABIC </w:instrText>
      </w:r>
      <w:r w:rsidR="008864FC">
        <w:fldChar w:fldCharType="separate"/>
      </w:r>
      <w:r w:rsidR="009C33A1">
        <w:rPr>
          <w:noProof/>
        </w:rPr>
        <w:t>1</w:t>
      </w:r>
      <w:r w:rsidR="008864FC">
        <w:rPr>
          <w:noProof/>
        </w:rPr>
        <w:fldChar w:fldCharType="end"/>
      </w:r>
      <w:r>
        <w:t xml:space="preserve"> - Voice of the Customer Feedback</w:t>
      </w:r>
      <w:bookmarkEnd w:id="4"/>
    </w:p>
    <w:p w14:paraId="72E78A59" w14:textId="240327E0" w:rsidR="009A4738" w:rsidRDefault="009A4738" w:rsidP="009A4738"/>
    <w:p w14:paraId="053E9639" w14:textId="77777777" w:rsidR="00FD7140" w:rsidRDefault="00FD7140" w:rsidP="009A4738"/>
    <w:p w14:paraId="1863DE8E" w14:textId="485941CC" w:rsidR="00FD7140" w:rsidRDefault="00356402" w:rsidP="00356402">
      <w:pPr>
        <w:pStyle w:val="Heading2"/>
      </w:pPr>
      <w:bookmarkStart w:id="5" w:name="_Toc165037927"/>
      <w:r>
        <w:lastRenderedPageBreak/>
        <w:t>Project Charter</w:t>
      </w:r>
      <w:bookmarkEnd w:id="5"/>
    </w:p>
    <w:p w14:paraId="1DA5270E" w14:textId="77777777" w:rsidR="00356402" w:rsidRDefault="00356402" w:rsidP="00356402"/>
    <w:p w14:paraId="2B7A9E18" w14:textId="18C2DEA6" w:rsidR="004D7CB9" w:rsidRDefault="00EA0F53" w:rsidP="00356402">
      <w:r>
        <w:t xml:space="preserve">To initiate the start of the project, a project charter was created to highlight </w:t>
      </w:r>
      <w:r w:rsidR="00872130">
        <w:t>key information and create a one page document that states the intentions of the project</w:t>
      </w:r>
      <w:r w:rsidR="00E31E32">
        <w:t xml:space="preserve"> (Fig.2)</w:t>
      </w:r>
      <w:r w:rsidR="00872130">
        <w:t xml:space="preserve">. </w:t>
      </w:r>
      <w:r w:rsidR="006C5379">
        <w:t xml:space="preserve">The </w:t>
      </w:r>
      <w:r w:rsidR="00317996">
        <w:t>init</w:t>
      </w:r>
      <w:r w:rsidR="00DA01AE">
        <w:t xml:space="preserve">ial details of the Project Charter captures basic information such as Project Name, </w:t>
      </w:r>
      <w:r w:rsidR="00385576">
        <w:t xml:space="preserve">Project Description, </w:t>
      </w:r>
      <w:r w:rsidR="00693F53">
        <w:t>Company and</w:t>
      </w:r>
      <w:r w:rsidR="00096373">
        <w:t xml:space="preserve"> the date the document was produced. </w:t>
      </w:r>
      <w:r w:rsidR="00B8055D">
        <w:t xml:space="preserve">The key details of the </w:t>
      </w:r>
      <w:r w:rsidR="00A300DB">
        <w:t xml:space="preserve">project were then captured </w:t>
      </w:r>
      <w:r w:rsidR="00CF5D3F">
        <w:t>to highlight the problem</w:t>
      </w:r>
      <w:r w:rsidR="00EA5AF8">
        <w:t xml:space="preserve">, goals, risks, </w:t>
      </w:r>
      <w:r w:rsidR="00F546CA">
        <w:t xml:space="preserve">scope and key stakeholders associated with the project. </w:t>
      </w:r>
    </w:p>
    <w:p w14:paraId="7282BB7A" w14:textId="434638D2" w:rsidR="00356402" w:rsidRPr="00356402" w:rsidRDefault="008C2875" w:rsidP="00356402">
      <w:r>
        <w:rPr>
          <w:noProof/>
        </w:rPr>
        <w:drawing>
          <wp:anchor distT="0" distB="0" distL="114300" distR="114300" simplePos="0" relativeHeight="251704320" behindDoc="0" locked="0" layoutInCell="1" allowOverlap="1" wp14:anchorId="0A94A3BD" wp14:editId="07F2F3C2">
            <wp:simplePos x="0" y="0"/>
            <wp:positionH relativeFrom="margin">
              <wp:align>center</wp:align>
            </wp:positionH>
            <wp:positionV relativeFrom="paragraph">
              <wp:posOffset>8890</wp:posOffset>
            </wp:positionV>
            <wp:extent cx="4552950" cy="626745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552950" cy="6267450"/>
                    </a:xfrm>
                    <a:prstGeom prst="rect">
                      <a:avLst/>
                    </a:prstGeom>
                  </pic:spPr>
                </pic:pic>
              </a:graphicData>
            </a:graphic>
          </wp:anchor>
        </w:drawing>
      </w:r>
    </w:p>
    <w:p w14:paraId="4F025AE3" w14:textId="459A91DB" w:rsidR="00FD7140" w:rsidRDefault="00FD7140" w:rsidP="009A4738"/>
    <w:p w14:paraId="3235966B" w14:textId="422A690C" w:rsidR="008C2875" w:rsidRDefault="008C2875" w:rsidP="009A4738"/>
    <w:p w14:paraId="248451F9" w14:textId="43C9E318" w:rsidR="008C2875" w:rsidRDefault="008C2875" w:rsidP="009A4738"/>
    <w:p w14:paraId="1460FF4B" w14:textId="77777777" w:rsidR="008C2875" w:rsidRDefault="008C2875" w:rsidP="009A4738"/>
    <w:p w14:paraId="2408D538" w14:textId="77777777" w:rsidR="008C2875" w:rsidRDefault="008C2875" w:rsidP="009A4738"/>
    <w:p w14:paraId="756075E4" w14:textId="77777777" w:rsidR="008C2875" w:rsidRDefault="008C2875" w:rsidP="009A4738"/>
    <w:p w14:paraId="431459F1" w14:textId="77777777" w:rsidR="008C2875" w:rsidRDefault="008C2875" w:rsidP="009A4738"/>
    <w:p w14:paraId="2A8AE716" w14:textId="77777777" w:rsidR="008C2875" w:rsidRDefault="008C2875" w:rsidP="009A4738"/>
    <w:p w14:paraId="3426C232" w14:textId="77777777" w:rsidR="008C2875" w:rsidRDefault="008C2875" w:rsidP="009A4738"/>
    <w:p w14:paraId="1CDC3C55" w14:textId="77777777" w:rsidR="008C2875" w:rsidRDefault="008C2875" w:rsidP="009A4738"/>
    <w:p w14:paraId="0B9C3541" w14:textId="77777777" w:rsidR="008C2875" w:rsidRDefault="008C2875" w:rsidP="009A4738"/>
    <w:p w14:paraId="3E547F57" w14:textId="77777777" w:rsidR="008C2875" w:rsidRDefault="008C2875" w:rsidP="009A4738"/>
    <w:p w14:paraId="2AA184E1" w14:textId="67758C1D" w:rsidR="008C2875" w:rsidRDefault="008C2875" w:rsidP="009A4738"/>
    <w:p w14:paraId="159874BF" w14:textId="77777777" w:rsidR="008C2875" w:rsidRDefault="008C2875" w:rsidP="009A4738"/>
    <w:p w14:paraId="3F6C1781" w14:textId="77777777" w:rsidR="008C2875" w:rsidRDefault="008C2875" w:rsidP="009A4738"/>
    <w:p w14:paraId="6659F15E" w14:textId="77777777" w:rsidR="008C2875" w:rsidRDefault="008C2875" w:rsidP="009A4738"/>
    <w:p w14:paraId="3B21383F" w14:textId="77777777" w:rsidR="008C2875" w:rsidRDefault="008C2875" w:rsidP="009A4738"/>
    <w:p w14:paraId="363AC08D" w14:textId="77777777" w:rsidR="008C2875" w:rsidRDefault="008C2875" w:rsidP="009A4738"/>
    <w:p w14:paraId="02029AD3" w14:textId="77777777" w:rsidR="008C2875" w:rsidRDefault="008C2875" w:rsidP="009A4738"/>
    <w:p w14:paraId="07FC4618" w14:textId="77777777" w:rsidR="008C2875" w:rsidRDefault="008C2875" w:rsidP="009A4738"/>
    <w:p w14:paraId="623A53A0" w14:textId="77777777" w:rsidR="008C2875" w:rsidRDefault="008C2875" w:rsidP="009A4738"/>
    <w:p w14:paraId="6F92B12B" w14:textId="77777777" w:rsidR="008C2875" w:rsidRDefault="008C2875" w:rsidP="009A4738"/>
    <w:p w14:paraId="3C8E5A57" w14:textId="6AF18079" w:rsidR="008C2875" w:rsidRDefault="00E31E32" w:rsidP="00E31E32">
      <w:pPr>
        <w:pStyle w:val="Caption"/>
        <w:jc w:val="center"/>
      </w:pPr>
      <w:bookmarkStart w:id="6" w:name="_Toc165037949"/>
      <w:r>
        <w:t xml:space="preserve">Figure </w:t>
      </w:r>
      <w:r w:rsidR="008864FC">
        <w:fldChar w:fldCharType="begin"/>
      </w:r>
      <w:r w:rsidR="008864FC">
        <w:instrText xml:space="preserve"> SEQ Figure \* ARABIC </w:instrText>
      </w:r>
      <w:r w:rsidR="008864FC">
        <w:fldChar w:fldCharType="separate"/>
      </w:r>
      <w:r w:rsidR="009C33A1">
        <w:rPr>
          <w:noProof/>
        </w:rPr>
        <w:t>2</w:t>
      </w:r>
      <w:r w:rsidR="008864FC">
        <w:rPr>
          <w:noProof/>
        </w:rPr>
        <w:fldChar w:fldCharType="end"/>
      </w:r>
      <w:r>
        <w:t xml:space="preserve"> - Project Charter for Coiler area production maintenance delays.</w:t>
      </w:r>
      <w:bookmarkEnd w:id="6"/>
    </w:p>
    <w:p w14:paraId="2DC94764" w14:textId="77777777" w:rsidR="00E31E32" w:rsidRPr="00E31E32" w:rsidRDefault="00E31E32" w:rsidP="00E31E32"/>
    <w:p w14:paraId="71994E0C" w14:textId="2A956505" w:rsidR="00BC78A5" w:rsidRDefault="00BC78A5" w:rsidP="00BC78A5">
      <w:pPr>
        <w:pStyle w:val="Heading1"/>
      </w:pPr>
      <w:bookmarkStart w:id="7" w:name="_Toc165037928"/>
      <w:r>
        <w:lastRenderedPageBreak/>
        <w:t>Measure</w:t>
      </w:r>
      <w:bookmarkEnd w:id="7"/>
    </w:p>
    <w:p w14:paraId="08792E6A" w14:textId="7FD23A5E" w:rsidR="00BC78A5" w:rsidRDefault="00BC78A5" w:rsidP="00BC78A5"/>
    <w:p w14:paraId="24F5BB64" w14:textId="60F07AE0" w:rsidR="00BC78A5" w:rsidRDefault="006560B0" w:rsidP="00BC78A5">
      <w:r>
        <w:t xml:space="preserve">The </w:t>
      </w:r>
      <w:r w:rsidR="00464F84">
        <w:t xml:space="preserve">Measure phase objective is to </w:t>
      </w:r>
      <w:r w:rsidR="009505C1">
        <w:t xml:space="preserve">collect data and identify a baseline for process performance </w:t>
      </w:r>
      <w:r w:rsidR="00F137BE">
        <w:t xml:space="preserve">through the utilisation of clear and meaningful measurement systems </w:t>
      </w:r>
      <w:sdt>
        <w:sdtPr>
          <w:id w:val="2002234926"/>
          <w:citation/>
        </w:sdtPr>
        <w:sdtEndPr/>
        <w:sdtContent>
          <w:r w:rsidR="00F137BE">
            <w:fldChar w:fldCharType="begin"/>
          </w:r>
          <w:r w:rsidR="00F137BE">
            <w:instrText xml:space="preserve"> CITATION Broo17 \l 2057 </w:instrText>
          </w:r>
          <w:r w:rsidR="00F137BE">
            <w:fldChar w:fldCharType="separate"/>
          </w:r>
          <w:r w:rsidR="008F7B5E" w:rsidRPr="008F7B5E">
            <w:rPr>
              <w:noProof/>
            </w:rPr>
            <w:t>(Brook, 2017)</w:t>
          </w:r>
          <w:r w:rsidR="00F137BE">
            <w:fldChar w:fldCharType="end"/>
          </w:r>
        </w:sdtContent>
      </w:sdt>
      <w:r w:rsidR="00F137BE">
        <w:t xml:space="preserve">. </w:t>
      </w:r>
      <w:r w:rsidR="008031B0">
        <w:t xml:space="preserve">The first objective during this phase of the project </w:t>
      </w:r>
      <w:r w:rsidR="00B85C2A">
        <w:t xml:space="preserve">was to </w:t>
      </w:r>
      <w:r w:rsidR="00060FA6">
        <w:t xml:space="preserve">identify the measurement required and </w:t>
      </w:r>
      <w:r w:rsidR="00A47BA3">
        <w:t xml:space="preserve">highlight potential areas where variation could be accounted for. </w:t>
      </w:r>
      <w:r w:rsidR="000B0534">
        <w:t xml:space="preserve">Once completed, </w:t>
      </w:r>
      <w:r w:rsidR="006B403E">
        <w:t>a data collection plan</w:t>
      </w:r>
      <w:r w:rsidR="00A30766">
        <w:t xml:space="preserve"> can be introduced and </w:t>
      </w:r>
      <w:r w:rsidR="000A15DD">
        <w:t>Measurement System Analysis performed</w:t>
      </w:r>
      <w:r w:rsidR="004B2726">
        <w:t xml:space="preserve">. </w:t>
      </w:r>
    </w:p>
    <w:p w14:paraId="01E5277B" w14:textId="7F076A35" w:rsidR="000319F3" w:rsidRDefault="00545F01" w:rsidP="000319F3">
      <w:pPr>
        <w:pStyle w:val="Heading2"/>
      </w:pPr>
      <w:bookmarkStart w:id="8" w:name="_Toc165037929"/>
      <w:r>
        <w:t>Identifying Data Type and</w:t>
      </w:r>
      <w:r w:rsidR="000319F3">
        <w:t xml:space="preserve"> Data Collection </w:t>
      </w:r>
      <w:r>
        <w:t>Plan</w:t>
      </w:r>
      <w:bookmarkEnd w:id="8"/>
    </w:p>
    <w:p w14:paraId="55A836D2" w14:textId="79ECA80B" w:rsidR="0077296F" w:rsidRDefault="0077296F" w:rsidP="0077296F"/>
    <w:p w14:paraId="41177009" w14:textId="18CD4BDD" w:rsidR="00056EA8" w:rsidRPr="0077296F" w:rsidRDefault="00003995" w:rsidP="0077296F">
      <w:r>
        <w:t>This project will be</w:t>
      </w:r>
      <w:r w:rsidR="00667BA2">
        <w:t xml:space="preserve"> mainly focusing on </w:t>
      </w:r>
      <w:r w:rsidR="002D255E">
        <w:t>continuous</w:t>
      </w:r>
      <w:r w:rsidR="00667BA2">
        <w:t xml:space="preserve"> data</w:t>
      </w:r>
      <w:r w:rsidR="00C41E03">
        <w:t xml:space="preserve">, through the recording of Coiler production maintenance delays </w:t>
      </w:r>
      <w:r w:rsidR="00E36DEA">
        <w:t xml:space="preserve">by time lost in minutes. </w:t>
      </w:r>
      <w:r w:rsidR="00A22F75">
        <w:t>The</w:t>
      </w:r>
      <w:r w:rsidR="00906BE0">
        <w:t xml:space="preserve"> data collection pla</w:t>
      </w:r>
      <w:r w:rsidR="00074508">
        <w:t>n</w:t>
      </w:r>
      <w:r w:rsidR="003F7E33">
        <w:t xml:space="preserve"> was to sample</w:t>
      </w:r>
      <w:r w:rsidR="00053079">
        <w:t xml:space="preserve"> data over a four week period, allowing each shift to be captured </w:t>
      </w:r>
      <w:r w:rsidR="00430CB7">
        <w:t xml:space="preserve">within </w:t>
      </w:r>
      <w:r w:rsidR="00AB3EFB">
        <w:t xml:space="preserve">this time period. By doing this, </w:t>
      </w:r>
      <w:r w:rsidR="003A590B">
        <w:t xml:space="preserve">each shift </w:t>
      </w:r>
      <w:r w:rsidR="00B517DB">
        <w:t>can be accounted for when carrying out these tasks</w:t>
      </w:r>
      <w:r w:rsidR="00C919CD">
        <w:t xml:space="preserve">, therefore capturing </w:t>
      </w:r>
      <w:r w:rsidR="00EB184E">
        <w:t>any cause for variation</w:t>
      </w:r>
      <w:r w:rsidR="00B517DB">
        <w:t xml:space="preserve">. </w:t>
      </w:r>
      <w:r w:rsidR="001A49AC">
        <w:t xml:space="preserve">This data can be collected 24 hours of the day, due to the Hot Mill delay </w:t>
      </w:r>
      <w:r w:rsidR="002F432C">
        <w:t>computer system which tracks and highlights each issue throughout a shift.</w:t>
      </w:r>
      <w:r w:rsidR="00EB184E">
        <w:t xml:space="preserve"> </w:t>
      </w:r>
      <w:r w:rsidR="002F432C">
        <w:t xml:space="preserve"> </w:t>
      </w:r>
      <w:r w:rsidR="005352A2">
        <w:t xml:space="preserve">The plan </w:t>
      </w:r>
      <w:r w:rsidR="00DA2434">
        <w:t xml:space="preserve">was to collect the </w:t>
      </w:r>
      <w:r w:rsidR="00814DE7">
        <w:t xml:space="preserve">delay data from this computer system and </w:t>
      </w:r>
      <w:r w:rsidR="00CA6D95">
        <w:t xml:space="preserve">transfer </w:t>
      </w:r>
      <w:r w:rsidR="00DE49ED">
        <w:t xml:space="preserve">into an excel check sheet for the recording of specific </w:t>
      </w:r>
      <w:r w:rsidR="00117700">
        <w:t>delay data to selected tasks</w:t>
      </w:r>
      <w:r w:rsidR="00DE49ED">
        <w:t xml:space="preserve">. </w:t>
      </w:r>
      <w:r w:rsidR="0071351A">
        <w:t>The main areas to be captured were</w:t>
      </w:r>
      <w:r w:rsidR="009172C7">
        <w:t xml:space="preserve"> weekly delay totals, totals by </w:t>
      </w:r>
      <w:r w:rsidR="000F33D0">
        <w:t>Coiler, overall total for each task and average weekly</w:t>
      </w:r>
      <w:r w:rsidR="00DB6C31">
        <w:t xml:space="preserve"> total over the 4 week</w:t>
      </w:r>
      <w:r w:rsidR="000F06D8">
        <w:t xml:space="preserve"> sample period</w:t>
      </w:r>
      <w:r w:rsidR="00DB6C31">
        <w:t xml:space="preserve">. </w:t>
      </w:r>
    </w:p>
    <w:p w14:paraId="132D301E" w14:textId="07A5F2F1" w:rsidR="000319F3" w:rsidRDefault="00E347BC" w:rsidP="000319F3">
      <w:r>
        <w:rPr>
          <w:noProof/>
        </w:rPr>
        <w:drawing>
          <wp:inline distT="0" distB="0" distL="0" distR="0" wp14:anchorId="0465C825" wp14:editId="7C8380E7">
            <wp:extent cx="5731510" cy="164592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645920"/>
                    </a:xfrm>
                    <a:prstGeom prst="rect">
                      <a:avLst/>
                    </a:prstGeom>
                  </pic:spPr>
                </pic:pic>
              </a:graphicData>
            </a:graphic>
          </wp:inline>
        </w:drawing>
      </w:r>
    </w:p>
    <w:p w14:paraId="54F81AC6" w14:textId="2DF0488B" w:rsidR="000F06D8" w:rsidRDefault="009C33A1" w:rsidP="009C33A1">
      <w:pPr>
        <w:pStyle w:val="Caption"/>
        <w:jc w:val="center"/>
      </w:pPr>
      <w:bookmarkStart w:id="9" w:name="_Toc165037950"/>
      <w:r>
        <w:t xml:space="preserve">Figure </w:t>
      </w:r>
      <w:r w:rsidR="008864FC">
        <w:fldChar w:fldCharType="begin"/>
      </w:r>
      <w:r w:rsidR="008864FC">
        <w:instrText xml:space="preserve"> SEQ Figure \* ARABIC </w:instrText>
      </w:r>
      <w:r w:rsidR="008864FC">
        <w:fldChar w:fldCharType="separate"/>
      </w:r>
      <w:r>
        <w:rPr>
          <w:noProof/>
        </w:rPr>
        <w:t>3</w:t>
      </w:r>
      <w:r w:rsidR="008864FC">
        <w:rPr>
          <w:noProof/>
        </w:rPr>
        <w:fldChar w:fldCharType="end"/>
      </w:r>
      <w:r>
        <w:t xml:space="preserve"> - Data collection of Coiler production maintenance task delays over a 4 week period.</w:t>
      </w:r>
      <w:bookmarkEnd w:id="9"/>
    </w:p>
    <w:p w14:paraId="1224D37D" w14:textId="77777777" w:rsidR="00223CA6" w:rsidRPr="00223CA6" w:rsidRDefault="00223CA6" w:rsidP="00223CA6"/>
    <w:p w14:paraId="1275A570" w14:textId="4F56A5E5" w:rsidR="000F06D8" w:rsidRDefault="002B4F84" w:rsidP="002B4F84">
      <w:pPr>
        <w:pStyle w:val="Heading2"/>
      </w:pPr>
      <w:bookmarkStart w:id="10" w:name="_Toc165037930"/>
      <w:r>
        <w:t>Process Capability</w:t>
      </w:r>
      <w:bookmarkEnd w:id="10"/>
    </w:p>
    <w:p w14:paraId="536C5621" w14:textId="77777777" w:rsidR="00223CA6" w:rsidRDefault="00223CA6" w:rsidP="00223CA6"/>
    <w:p w14:paraId="39D18182" w14:textId="65CD9907" w:rsidR="00223CA6" w:rsidRPr="00223CA6" w:rsidRDefault="00EA15D3" w:rsidP="00223CA6">
      <w:r>
        <w:t xml:space="preserve">Process Capability </w:t>
      </w:r>
      <w:r w:rsidR="00AE0052">
        <w:t xml:space="preserve">refers to the evaluation of how well a process meets specifications or the ability of the process </w:t>
      </w:r>
      <w:r w:rsidR="005E6695">
        <w:t>to produce parts that conform to engineering specifications</w:t>
      </w:r>
      <w:r w:rsidR="000819BB">
        <w:t xml:space="preserve"> </w:t>
      </w:r>
      <w:sdt>
        <w:sdtPr>
          <w:id w:val="-2123061415"/>
          <w:citation/>
        </w:sdtPr>
        <w:sdtEndPr/>
        <w:sdtContent>
          <w:r w:rsidR="000819BB">
            <w:fldChar w:fldCharType="begin"/>
          </w:r>
          <w:r w:rsidR="000819BB">
            <w:instrText xml:space="preserve"> CITATION Woo14 \l 2057 </w:instrText>
          </w:r>
          <w:r w:rsidR="000819BB">
            <w:fldChar w:fldCharType="separate"/>
          </w:r>
          <w:r w:rsidR="008F7B5E" w:rsidRPr="008F7B5E">
            <w:rPr>
              <w:noProof/>
            </w:rPr>
            <w:t>(Wooluru, et al., 2014)</w:t>
          </w:r>
          <w:r w:rsidR="000819BB">
            <w:fldChar w:fldCharType="end"/>
          </w:r>
        </w:sdtContent>
      </w:sdt>
      <w:r w:rsidR="005E6695">
        <w:t xml:space="preserve">. </w:t>
      </w:r>
      <w:r w:rsidR="008A1077">
        <w:t xml:space="preserve">This project will attempt to reduce </w:t>
      </w:r>
      <w:r w:rsidR="006477F3">
        <w:t xml:space="preserve">weekly </w:t>
      </w:r>
      <w:r w:rsidR="002333E5">
        <w:t xml:space="preserve">production </w:t>
      </w:r>
      <w:r w:rsidR="006477F3">
        <w:t>delay durations</w:t>
      </w:r>
      <w:r w:rsidR="002333E5">
        <w:t xml:space="preserve">, </w:t>
      </w:r>
      <w:r w:rsidR="0035299B">
        <w:t>to identify if the process is capable</w:t>
      </w:r>
      <w:r w:rsidR="000819BB">
        <w:t>,</w:t>
      </w:r>
      <w:r w:rsidR="005655D4">
        <w:t xml:space="preserve"> the following</w:t>
      </w:r>
      <w:r w:rsidR="0035299B">
        <w:t xml:space="preserve"> calculations were carried ou</w:t>
      </w:r>
      <w:r w:rsidR="005655D4">
        <w:t xml:space="preserve">t; </w:t>
      </w:r>
    </w:p>
    <w:p w14:paraId="4B68FE85" w14:textId="7C2C1D0A" w:rsidR="000F06D8" w:rsidRDefault="00244CB8" w:rsidP="000319F3">
      <w:r>
        <w:rPr>
          <w:noProof/>
        </w:rPr>
        <w:drawing>
          <wp:anchor distT="0" distB="0" distL="114300" distR="114300" simplePos="0" relativeHeight="251705344" behindDoc="0" locked="0" layoutInCell="1" allowOverlap="1" wp14:anchorId="49DC0AF7" wp14:editId="4362FB20">
            <wp:simplePos x="0" y="0"/>
            <wp:positionH relativeFrom="margin">
              <wp:align>center</wp:align>
            </wp:positionH>
            <wp:positionV relativeFrom="paragraph">
              <wp:posOffset>-635</wp:posOffset>
            </wp:positionV>
            <wp:extent cx="1620520" cy="1388745"/>
            <wp:effectExtent l="0" t="0" r="0" b="190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620520" cy="1388745"/>
                    </a:xfrm>
                    <a:prstGeom prst="rect">
                      <a:avLst/>
                    </a:prstGeom>
                  </pic:spPr>
                </pic:pic>
              </a:graphicData>
            </a:graphic>
            <wp14:sizeRelH relativeFrom="margin">
              <wp14:pctWidth>0</wp14:pctWidth>
            </wp14:sizeRelH>
            <wp14:sizeRelV relativeFrom="margin">
              <wp14:pctHeight>0</wp14:pctHeight>
            </wp14:sizeRelV>
          </wp:anchor>
        </w:drawing>
      </w:r>
    </w:p>
    <w:p w14:paraId="11C2E220" w14:textId="77777777" w:rsidR="000F06D8" w:rsidRDefault="000F06D8" w:rsidP="000319F3"/>
    <w:p w14:paraId="7A3D2AF3" w14:textId="77777777" w:rsidR="000F06D8" w:rsidRDefault="000F06D8" w:rsidP="000319F3"/>
    <w:p w14:paraId="2ECF5902" w14:textId="77777777" w:rsidR="00244CB8" w:rsidRDefault="00244CB8" w:rsidP="000319F3"/>
    <w:p w14:paraId="27296DFD" w14:textId="037604F7" w:rsidR="008C2875" w:rsidRDefault="00303626" w:rsidP="000319F3">
      <w:r>
        <w:lastRenderedPageBreak/>
        <w:t>To assess current process capability, customer spe</w:t>
      </w:r>
      <w:r w:rsidR="007A061C">
        <w:t xml:space="preserve">cifications were set at an upper limit of 150 minutes </w:t>
      </w:r>
      <w:r w:rsidR="003F10DA">
        <w:t xml:space="preserve">per week and a lower limit of 0 minutes. </w:t>
      </w:r>
      <w:r w:rsidR="00AD1D79">
        <w:t xml:space="preserve">Also, the average delay length </w:t>
      </w:r>
      <w:r w:rsidR="00E86E27">
        <w:t xml:space="preserve">and standard deviation of all data collected was calculated to identify </w:t>
      </w:r>
      <w:r w:rsidR="00244CB8">
        <w:t>Cp.</w:t>
      </w:r>
      <w:r w:rsidR="00850A30">
        <w:t xml:space="preserve"> </w:t>
      </w:r>
      <w:r w:rsidR="004537E5">
        <w:t xml:space="preserve">As can be seen from previous calculations, Cp </w:t>
      </w:r>
      <w:r w:rsidR="00FD7C78">
        <w:t xml:space="preserve">is &lt;1 meaning that in this current state </w:t>
      </w:r>
      <w:r w:rsidR="003747DD">
        <w:t xml:space="preserve">the process is not capable of meeting these </w:t>
      </w:r>
      <w:r w:rsidR="00B15BDF">
        <w:t xml:space="preserve">customer </w:t>
      </w:r>
      <w:r w:rsidR="003747DD">
        <w:t>demands from the data collected</w:t>
      </w:r>
      <w:r w:rsidR="00B15BDF">
        <w:t xml:space="preserve">. </w:t>
      </w:r>
      <w:r w:rsidR="009B4D8A">
        <w:t xml:space="preserve">Additional calculations for </w:t>
      </w:r>
      <w:proofErr w:type="spellStart"/>
      <w:r w:rsidR="009B4D8A">
        <w:t>Cpk</w:t>
      </w:r>
      <w:proofErr w:type="spellEnd"/>
      <w:r w:rsidR="009B4D8A">
        <w:t xml:space="preserve"> were not carried </w:t>
      </w:r>
      <w:r w:rsidR="00B26BF0">
        <w:t xml:space="preserve">out, as </w:t>
      </w:r>
      <w:r w:rsidR="000A3554">
        <w:t xml:space="preserve">data results being centred were not applicable to reducing </w:t>
      </w:r>
      <w:r w:rsidR="00FB107F">
        <w:t xml:space="preserve">delay times below the Upper Specification Limit (USL). </w:t>
      </w:r>
      <w:r w:rsidR="002A1309">
        <w:t xml:space="preserve">These findings will be evaluated further once </w:t>
      </w:r>
      <w:r w:rsidR="008D1370">
        <w:t xml:space="preserve">the improvement idea has been identified. </w:t>
      </w:r>
    </w:p>
    <w:p w14:paraId="4E6FD0FE" w14:textId="77777777" w:rsidR="000F06D8" w:rsidRDefault="000F06D8" w:rsidP="000319F3"/>
    <w:p w14:paraId="559B6C2A" w14:textId="77777777" w:rsidR="00244CB8" w:rsidRDefault="00244CB8" w:rsidP="000319F3"/>
    <w:p w14:paraId="54381761" w14:textId="77777777" w:rsidR="00244CB8" w:rsidRDefault="00244CB8" w:rsidP="000319F3"/>
    <w:p w14:paraId="3A5A6BF7" w14:textId="77777777" w:rsidR="00244CB8" w:rsidRDefault="00244CB8" w:rsidP="000319F3"/>
    <w:p w14:paraId="401DC421" w14:textId="77777777" w:rsidR="00244CB8" w:rsidRDefault="00244CB8" w:rsidP="000319F3"/>
    <w:p w14:paraId="68FA08EA" w14:textId="77777777" w:rsidR="00244CB8" w:rsidRDefault="00244CB8" w:rsidP="000319F3"/>
    <w:p w14:paraId="5ED7817D" w14:textId="77777777" w:rsidR="00244CB8" w:rsidRDefault="00244CB8" w:rsidP="000319F3"/>
    <w:p w14:paraId="373A2D23" w14:textId="77777777" w:rsidR="00244CB8" w:rsidRDefault="00244CB8" w:rsidP="000319F3"/>
    <w:p w14:paraId="20288D7B" w14:textId="77777777" w:rsidR="00244CB8" w:rsidRDefault="00244CB8" w:rsidP="000319F3"/>
    <w:p w14:paraId="6D758A9B" w14:textId="77777777" w:rsidR="00244CB8" w:rsidRDefault="00244CB8" w:rsidP="000319F3"/>
    <w:p w14:paraId="2425CBC9" w14:textId="77777777" w:rsidR="00244CB8" w:rsidRDefault="00244CB8" w:rsidP="000319F3"/>
    <w:p w14:paraId="1F168E62" w14:textId="77777777" w:rsidR="00244CB8" w:rsidRDefault="00244CB8" w:rsidP="000319F3"/>
    <w:p w14:paraId="4273335E" w14:textId="77777777" w:rsidR="00244CB8" w:rsidRDefault="00244CB8" w:rsidP="000319F3"/>
    <w:p w14:paraId="02DA452F" w14:textId="77777777" w:rsidR="00244CB8" w:rsidRDefault="00244CB8" w:rsidP="000319F3"/>
    <w:p w14:paraId="12B77BC3" w14:textId="77777777" w:rsidR="00244CB8" w:rsidRDefault="00244CB8" w:rsidP="000319F3"/>
    <w:p w14:paraId="5E62AF0A" w14:textId="77777777" w:rsidR="00244CB8" w:rsidRDefault="00244CB8" w:rsidP="000319F3"/>
    <w:p w14:paraId="42ABBBE6" w14:textId="77777777" w:rsidR="00244CB8" w:rsidRDefault="00244CB8" w:rsidP="000319F3"/>
    <w:p w14:paraId="71F20390" w14:textId="77777777" w:rsidR="00244CB8" w:rsidRDefault="00244CB8" w:rsidP="000319F3"/>
    <w:p w14:paraId="20751C55" w14:textId="77777777" w:rsidR="00244CB8" w:rsidRDefault="00244CB8" w:rsidP="000319F3"/>
    <w:p w14:paraId="1862961E" w14:textId="77777777" w:rsidR="00244CB8" w:rsidRDefault="00244CB8" w:rsidP="000319F3"/>
    <w:p w14:paraId="083B12CE" w14:textId="77777777" w:rsidR="00244CB8" w:rsidRDefault="00244CB8" w:rsidP="000319F3"/>
    <w:p w14:paraId="388FEC0F" w14:textId="77777777" w:rsidR="00244CB8" w:rsidRDefault="00244CB8" w:rsidP="000319F3"/>
    <w:p w14:paraId="7D0D86D0" w14:textId="77777777" w:rsidR="00244CB8" w:rsidRDefault="00244CB8" w:rsidP="000319F3"/>
    <w:p w14:paraId="751BC870" w14:textId="77777777" w:rsidR="009F7478" w:rsidRDefault="009F7478" w:rsidP="000319F3"/>
    <w:p w14:paraId="179E07DE" w14:textId="27ED985E" w:rsidR="000F06D8" w:rsidRDefault="00592CBE" w:rsidP="00592CBE">
      <w:pPr>
        <w:pStyle w:val="Heading1"/>
      </w:pPr>
      <w:bookmarkStart w:id="11" w:name="_Toc165037931"/>
      <w:r>
        <w:lastRenderedPageBreak/>
        <w:t>Analysis</w:t>
      </w:r>
      <w:bookmarkEnd w:id="11"/>
      <w:r>
        <w:t xml:space="preserve"> </w:t>
      </w:r>
    </w:p>
    <w:p w14:paraId="18E4862C" w14:textId="77777777" w:rsidR="00C11A6C" w:rsidRDefault="00C11A6C" w:rsidP="00C11A6C"/>
    <w:p w14:paraId="0D7AF490" w14:textId="63FDF1DD" w:rsidR="00C11A6C" w:rsidRDefault="00970DD3" w:rsidP="00970DD3">
      <w:pPr>
        <w:pStyle w:val="Heading2"/>
      </w:pPr>
      <w:bookmarkStart w:id="12" w:name="_Toc165037932"/>
      <w:r>
        <w:t>Graphical Tools</w:t>
      </w:r>
      <w:bookmarkEnd w:id="12"/>
    </w:p>
    <w:p w14:paraId="207F9358" w14:textId="77777777" w:rsidR="008076FE" w:rsidRDefault="008076FE" w:rsidP="008076FE"/>
    <w:p w14:paraId="43A276EE" w14:textId="1C8BCC4A" w:rsidR="003467BC" w:rsidRDefault="005F7112" w:rsidP="008076FE">
      <w:r>
        <w:t xml:space="preserve">After data had been collected and recorded, </w:t>
      </w:r>
      <w:r w:rsidR="000B3BC3">
        <w:t xml:space="preserve">graphical tools were created </w:t>
      </w:r>
      <w:r w:rsidR="002640F3">
        <w:t xml:space="preserve">from measured data </w:t>
      </w:r>
      <w:r w:rsidR="00D857CB">
        <w:t xml:space="preserve">to identify areas requiring improvements. </w:t>
      </w:r>
      <w:r w:rsidR="008267A1">
        <w:t xml:space="preserve">The </w:t>
      </w:r>
      <w:r w:rsidR="00DB4118">
        <w:t xml:space="preserve">visual aspect </w:t>
      </w:r>
      <w:r w:rsidR="007F4C9D">
        <w:t>of using these tools and techniques, allows the</w:t>
      </w:r>
      <w:r w:rsidR="005660B3">
        <w:t xml:space="preserve"> process to be viewed as a whole with greater ease than </w:t>
      </w:r>
      <w:r w:rsidR="00C86F35">
        <w:t xml:space="preserve">analysing data points. </w:t>
      </w:r>
      <w:r w:rsidR="007C0C13">
        <w:t xml:space="preserve">Through techniques such as Ishikawa diagrams and 5 Whys, </w:t>
      </w:r>
      <w:r w:rsidR="00A35E1F">
        <w:t xml:space="preserve">root causes of issues can be identified </w:t>
      </w:r>
      <w:r w:rsidR="00AC39BA">
        <w:t xml:space="preserve">and improvements applied during the next phase of the project. </w:t>
      </w:r>
    </w:p>
    <w:p w14:paraId="2B89ED5B" w14:textId="27103DD9" w:rsidR="008076FE" w:rsidRDefault="003B4C31" w:rsidP="00A8644B">
      <w:pPr>
        <w:pStyle w:val="Heading3"/>
      </w:pPr>
      <w:bookmarkStart w:id="13" w:name="_Toc165037933"/>
      <w:r>
        <w:t>Pareto Analysis</w:t>
      </w:r>
      <w:bookmarkEnd w:id="13"/>
      <w:r>
        <w:t xml:space="preserve"> </w:t>
      </w:r>
    </w:p>
    <w:p w14:paraId="5D0C2075" w14:textId="0FCA9236" w:rsidR="003B4C31" w:rsidRDefault="003B4C31" w:rsidP="003B4C31"/>
    <w:p w14:paraId="6BD46C64" w14:textId="201E36BF" w:rsidR="008B5E11" w:rsidRPr="003B4C31" w:rsidRDefault="00CE6006" w:rsidP="003B4C31">
      <w:r>
        <w:t>P</w:t>
      </w:r>
      <w:r w:rsidR="00C505FB">
        <w:t xml:space="preserve">areto </w:t>
      </w:r>
      <w:r w:rsidR="00223E3F">
        <w:t>principle</w:t>
      </w:r>
      <w:r w:rsidR="00C505FB">
        <w:t xml:space="preserve"> is a </w:t>
      </w:r>
      <w:r w:rsidR="000825D1">
        <w:t>theory</w:t>
      </w:r>
      <w:r w:rsidR="00175CFB">
        <w:t xml:space="preserve"> where the vital few can be separated from the trivial many by using the </w:t>
      </w:r>
      <w:r w:rsidR="006424FB">
        <w:t xml:space="preserve">80/20 rule. </w:t>
      </w:r>
      <w:sdt>
        <w:sdtPr>
          <w:id w:val="-1750650166"/>
          <w:citation/>
        </w:sdtPr>
        <w:sdtEndPr/>
        <w:sdtContent>
          <w:r w:rsidR="001C1AFB">
            <w:fldChar w:fldCharType="begin"/>
          </w:r>
          <w:r w:rsidR="001C1AFB">
            <w:instrText xml:space="preserve"> CITATION Bau12 \l 2057 </w:instrText>
          </w:r>
          <w:r w:rsidR="001C1AFB">
            <w:fldChar w:fldCharType="separate"/>
          </w:r>
          <w:r w:rsidR="008F7B5E" w:rsidRPr="008F7B5E">
            <w:rPr>
              <w:noProof/>
            </w:rPr>
            <w:t>(Baudin, et al., 2012)</w:t>
          </w:r>
          <w:r w:rsidR="001C1AFB">
            <w:fldChar w:fldCharType="end"/>
          </w:r>
        </w:sdtContent>
      </w:sdt>
      <w:r w:rsidR="00545F93">
        <w:t xml:space="preserve"> explains</w:t>
      </w:r>
      <w:r w:rsidR="008B5E11">
        <w:t xml:space="preserve"> that if a quantity is partitioned among categories, then the top 20% of the categories hold 80% of the quantity in question.</w:t>
      </w:r>
      <w:r w:rsidR="00545F93">
        <w:t xml:space="preserve"> </w:t>
      </w:r>
      <w:r w:rsidR="00911848">
        <w:t>From analysing the Pareto chart in (Fig.4</w:t>
      </w:r>
      <w:r w:rsidR="00E86294">
        <w:t>), the vital few tasks accounting for 80</w:t>
      </w:r>
      <w:r w:rsidR="00280BC2">
        <w:t xml:space="preserve">% of the cumulative percentage of </w:t>
      </w:r>
      <w:r w:rsidR="008F1A2D">
        <w:t xml:space="preserve">time lost through production maintenance tasks include Guide Changes, Coiler Cobble Removal and Bander Reel Changes. </w:t>
      </w:r>
      <w:r w:rsidR="00EC289A">
        <w:t xml:space="preserve">To identify </w:t>
      </w:r>
      <w:r w:rsidR="002C6FFC">
        <w:t xml:space="preserve">a singular task </w:t>
      </w:r>
      <w:r w:rsidR="00CF7B1D">
        <w:t xml:space="preserve">for root cause analysis required further investigation. </w:t>
      </w:r>
    </w:p>
    <w:p w14:paraId="7DCDD590" w14:textId="01BF4558" w:rsidR="0050674D" w:rsidRDefault="00CF7B1D" w:rsidP="0050674D">
      <w:r>
        <w:rPr>
          <w:noProof/>
        </w:rPr>
        <mc:AlternateContent>
          <mc:Choice Requires="wpg">
            <w:drawing>
              <wp:anchor distT="0" distB="0" distL="114300" distR="114300" simplePos="0" relativeHeight="251666432" behindDoc="1" locked="0" layoutInCell="1" allowOverlap="1" wp14:anchorId="4CDDA9D3" wp14:editId="521C07B0">
                <wp:simplePos x="0" y="0"/>
                <wp:positionH relativeFrom="margin">
                  <wp:posOffset>0</wp:posOffset>
                </wp:positionH>
                <wp:positionV relativeFrom="paragraph">
                  <wp:posOffset>45085</wp:posOffset>
                </wp:positionV>
                <wp:extent cx="5724525" cy="2776855"/>
                <wp:effectExtent l="0" t="0" r="9525" b="4445"/>
                <wp:wrapThrough wrapText="bothSides">
                  <wp:wrapPolygon edited="0">
                    <wp:start x="0" y="0"/>
                    <wp:lineTo x="0" y="21486"/>
                    <wp:lineTo x="21564" y="21486"/>
                    <wp:lineTo x="21564" y="0"/>
                    <wp:lineTo x="0" y="0"/>
                  </wp:wrapPolygon>
                </wp:wrapThrough>
                <wp:docPr id="10" name="Group 10"/>
                <wp:cNvGraphicFramePr/>
                <a:graphic xmlns:a="http://schemas.openxmlformats.org/drawingml/2006/main">
                  <a:graphicData uri="http://schemas.microsoft.com/office/word/2010/wordprocessingGroup">
                    <wpg:wgp>
                      <wpg:cNvGrpSpPr/>
                      <wpg:grpSpPr>
                        <a:xfrm>
                          <a:off x="0" y="0"/>
                          <a:ext cx="5724525" cy="2776855"/>
                          <a:chOff x="0" y="0"/>
                          <a:chExt cx="5724525" cy="2776855"/>
                        </a:xfrm>
                      </wpg:grpSpPr>
                      <pic:pic xmlns:pic="http://schemas.openxmlformats.org/drawingml/2006/picture">
                        <pic:nvPicPr>
                          <pic:cNvPr id="14" name="Picture 14"/>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2776855"/>
                          </a:xfrm>
                          <a:prstGeom prst="rect">
                            <a:avLst/>
                          </a:prstGeom>
                          <a:noFill/>
                        </pic:spPr>
                      </pic:pic>
                      <wps:wsp>
                        <wps:cNvPr id="8" name="Straight Connector 8"/>
                        <wps:cNvCnPr/>
                        <wps:spPr>
                          <a:xfrm flipH="1" flipV="1">
                            <a:off x="2387600" y="698500"/>
                            <a:ext cx="2946400" cy="6350"/>
                          </a:xfrm>
                          <a:prstGeom prst="line">
                            <a:avLst/>
                          </a:prstGeom>
                        </wps:spPr>
                        <wps:style>
                          <a:lnRef idx="2">
                            <a:schemeClr val="accent6"/>
                          </a:lnRef>
                          <a:fillRef idx="0">
                            <a:schemeClr val="accent6"/>
                          </a:fillRef>
                          <a:effectRef idx="1">
                            <a:schemeClr val="accent6"/>
                          </a:effectRef>
                          <a:fontRef idx="minor">
                            <a:schemeClr val="tx1"/>
                          </a:fontRef>
                        </wps:style>
                        <wps:bodyPr/>
                      </wps:wsp>
                      <wps:wsp>
                        <wps:cNvPr id="9" name="Straight Connector 9"/>
                        <wps:cNvCnPr/>
                        <wps:spPr>
                          <a:xfrm>
                            <a:off x="2387600" y="698500"/>
                            <a:ext cx="0" cy="1543050"/>
                          </a:xfrm>
                          <a:prstGeom prst="line">
                            <a:avLst/>
                          </a:prstGeom>
                        </wps:spPr>
                        <wps:style>
                          <a:lnRef idx="2">
                            <a:schemeClr val="accent6"/>
                          </a:lnRef>
                          <a:fillRef idx="0">
                            <a:schemeClr val="accent6"/>
                          </a:fillRef>
                          <a:effectRef idx="1">
                            <a:schemeClr val="accent6"/>
                          </a:effectRef>
                          <a:fontRef idx="minor">
                            <a:schemeClr val="tx1"/>
                          </a:fontRef>
                        </wps:style>
                        <wps:bodyPr/>
                      </wps:wsp>
                    </wpg:wgp>
                  </a:graphicData>
                </a:graphic>
              </wp:anchor>
            </w:drawing>
          </mc:Choice>
          <mc:Fallback>
            <w:pict>
              <v:group w14:anchorId="29658D20" id="Group 10" o:spid="_x0000_s1026" style="position:absolute;margin-left:0;margin-top:3.55pt;width:450.75pt;height:218.65pt;z-index:-251650048;mso-position-horizontal-relative:margin" coordsize="57245,27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width:57245;height:27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">
                  <v:imagedata r:id="rId16" o:title=""/>
                </v:shape>
                <v:line id="Straight Connector 8" o:spid="_x0000_s1028" style="position:absolute;flip:x y;visibility:visible;mso-wrap-style:square" from="23876,6985" to="53340,7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" strokecolor="#70ad47 [3209]" strokeweight="1pt">
                  <v:stroke joinstyle="miter"/>
                </v:line>
                <v:line id="Straight Connector 9" o:spid="_x0000_s1029" style="position:absolute;visibility:visible;mso-wrap-style:square" from="23876,6985" to="23876,22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" strokecolor="#70ad47 [3209]" strokeweight="1pt">
                  <v:stroke joinstyle="miter"/>
                </v:line>
                <w10:wrap type="through" anchorx="margin"/>
              </v:group>
            </w:pict>
          </mc:Fallback>
        </mc:AlternateContent>
      </w:r>
    </w:p>
    <w:p w14:paraId="0CB816C0" w14:textId="67EC6EB0" w:rsidR="009E1559" w:rsidRPr="0050674D" w:rsidRDefault="009E1559" w:rsidP="00B02043">
      <w:pPr>
        <w:pStyle w:val="Caption"/>
        <w:jc w:val="center"/>
      </w:pPr>
      <w:bookmarkStart w:id="14" w:name="_Toc165037951"/>
      <w:r>
        <w:t xml:space="preserve">Figure </w:t>
      </w:r>
      <w:r w:rsidR="008864FC">
        <w:fldChar w:fldCharType="begin"/>
      </w:r>
      <w:r w:rsidR="008864FC">
        <w:instrText xml:space="preserve"> SEQ Figure \* ARABIC </w:instrText>
      </w:r>
      <w:r w:rsidR="008864FC">
        <w:fldChar w:fldCharType="separate"/>
      </w:r>
      <w:r w:rsidR="009C33A1">
        <w:rPr>
          <w:noProof/>
        </w:rPr>
        <w:t>4</w:t>
      </w:r>
      <w:r w:rsidR="008864FC">
        <w:rPr>
          <w:noProof/>
        </w:rPr>
        <w:fldChar w:fldCharType="end"/>
      </w:r>
      <w:r>
        <w:t xml:space="preserve"> - Pareto Analysis of Production Maintenance Tasks.</w:t>
      </w:r>
      <w:bookmarkEnd w:id="14"/>
    </w:p>
    <w:p w14:paraId="5AA2FA6A" w14:textId="0783D435" w:rsidR="00FD7140" w:rsidRDefault="00FD7140" w:rsidP="009A4738"/>
    <w:p w14:paraId="3ACF9FF2" w14:textId="28822F39" w:rsidR="00FD7140" w:rsidRPr="009A4738" w:rsidRDefault="00361AC7" w:rsidP="009A4738">
      <w:r>
        <w:t xml:space="preserve">The next area for analysis required weekly </w:t>
      </w:r>
      <w:r w:rsidR="0030499F">
        <w:t xml:space="preserve">averages of each task </w:t>
      </w:r>
      <w:r w:rsidR="00E157C4">
        <w:t>to be visually represented against the weekly average for the combined production maintenance tasks</w:t>
      </w:r>
      <w:r w:rsidR="00996493">
        <w:t xml:space="preserve"> (Fig.5). </w:t>
      </w:r>
      <w:r w:rsidR="008E2613">
        <w:t xml:space="preserve">Also, the weekly averages were </w:t>
      </w:r>
      <w:r w:rsidR="0095068F">
        <w:t xml:space="preserve">calculated for each individual </w:t>
      </w:r>
      <w:r w:rsidR="000051C0">
        <w:t xml:space="preserve">coiler, to </w:t>
      </w:r>
      <w:r w:rsidR="006E3A45">
        <w:t>display any potential variances between</w:t>
      </w:r>
      <w:r w:rsidR="00B63A0F">
        <w:t xml:space="preserve"> the location, task and </w:t>
      </w:r>
      <w:r w:rsidR="0011697D">
        <w:t>the average weekly delay times associated</w:t>
      </w:r>
      <w:r w:rsidR="00B63A0F">
        <w:t xml:space="preserve">. </w:t>
      </w:r>
      <w:r w:rsidR="005B3537">
        <w:t xml:space="preserve">As can be seen in (Fig.5), </w:t>
      </w:r>
      <w:r w:rsidR="000224ED">
        <w:t xml:space="preserve">the Guide Change is the singular task above the weekly average </w:t>
      </w:r>
      <w:r w:rsidR="00830F2D">
        <w:t xml:space="preserve">of </w:t>
      </w:r>
      <w:r w:rsidR="003A178D">
        <w:t>30.28 minutes per week</w:t>
      </w:r>
      <w:r w:rsidR="00596AEE">
        <w:t xml:space="preserve">, with Coiler 4 </w:t>
      </w:r>
      <w:r w:rsidR="00AA2F08">
        <w:t>weekly average at 57 minutes per week and Coiler 5 slightly lower at</w:t>
      </w:r>
      <w:r w:rsidR="006D35A0">
        <w:t xml:space="preserve"> 47.75 minutes per week. </w:t>
      </w:r>
      <w:r w:rsidR="00861270">
        <w:t>Also,</w:t>
      </w:r>
      <w:r w:rsidR="00D63A6E">
        <w:t xml:space="preserve"> in (Fig.6) the pie chart </w:t>
      </w:r>
      <w:r w:rsidR="006F112F">
        <w:t>indicates</w:t>
      </w:r>
      <w:r w:rsidR="002D59F7">
        <w:t xml:space="preserve"> the individual percentages </w:t>
      </w:r>
      <w:r w:rsidR="0093777E">
        <w:t>of each task against t</w:t>
      </w:r>
      <w:r w:rsidR="00D57213">
        <w:t xml:space="preserve">he overall </w:t>
      </w:r>
      <w:r w:rsidR="00D57213">
        <w:lastRenderedPageBreak/>
        <w:t xml:space="preserve">production maintenance delays weekly average. </w:t>
      </w:r>
      <w:r w:rsidR="008B60A3">
        <w:t xml:space="preserve">This information also verifies that the Guide Change </w:t>
      </w:r>
      <w:r w:rsidR="006C3C45">
        <w:t>is the most valuable task</w:t>
      </w:r>
      <w:r w:rsidR="00A96B71">
        <w:t xml:space="preserve"> for improvement</w:t>
      </w:r>
      <w:r w:rsidR="006C3C45">
        <w:t xml:space="preserve">, by effecting </w:t>
      </w:r>
      <w:r w:rsidR="00A96B71">
        <w:t>43% of the weekly delays</w:t>
      </w:r>
      <w:r w:rsidR="00340F7D">
        <w:t xml:space="preserve"> while the second </w:t>
      </w:r>
      <w:r w:rsidR="007C0304">
        <w:t xml:space="preserve">highest delay percentage is 16% for Coiler Cobble removal. </w:t>
      </w:r>
      <w:r w:rsidR="00A170FE">
        <w:t xml:space="preserve">This information clearly </w:t>
      </w:r>
      <w:r w:rsidR="007D268C">
        <w:t xml:space="preserve">shows that by performing root cause analysis techniques </w:t>
      </w:r>
      <w:r w:rsidR="00332189">
        <w:t>and providing improvements for the Guide Change process</w:t>
      </w:r>
      <w:r w:rsidR="0021743F">
        <w:t xml:space="preserve">, has the most potential benefits for this project. </w:t>
      </w:r>
    </w:p>
    <w:p w14:paraId="6E42ECF5" w14:textId="1EB01F37" w:rsidR="00944FA0" w:rsidRDefault="0021743F" w:rsidP="00AD30A5">
      <w:pPr>
        <w:spacing w:line="360" w:lineRule="auto"/>
        <w:rPr>
          <w:rFonts w:cstheme="minorHAnsi"/>
          <w:b/>
          <w:bCs/>
          <w:u w:val="single"/>
        </w:rPr>
      </w:pPr>
      <w:r>
        <w:rPr>
          <w:rFonts w:cstheme="minorHAnsi"/>
          <w:noProof/>
        </w:rPr>
        <w:drawing>
          <wp:anchor distT="0" distB="0" distL="114300" distR="114300" simplePos="0" relativeHeight="251667456" behindDoc="0" locked="0" layoutInCell="1" allowOverlap="1" wp14:anchorId="648609C9" wp14:editId="65AA4A1C">
            <wp:simplePos x="0" y="0"/>
            <wp:positionH relativeFrom="margin">
              <wp:align>center</wp:align>
            </wp:positionH>
            <wp:positionV relativeFrom="paragraph">
              <wp:posOffset>184785</wp:posOffset>
            </wp:positionV>
            <wp:extent cx="5627370" cy="3188335"/>
            <wp:effectExtent l="0" t="0" r="0" b="0"/>
            <wp:wrapThrough wrapText="bothSides">
              <wp:wrapPolygon edited="0">
                <wp:start x="0" y="0"/>
                <wp:lineTo x="0" y="21424"/>
                <wp:lineTo x="21498" y="21424"/>
                <wp:lineTo x="21498"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27370" cy="3188335"/>
                    </a:xfrm>
                    <a:prstGeom prst="rect">
                      <a:avLst/>
                    </a:prstGeom>
                    <a:noFill/>
                  </pic:spPr>
                </pic:pic>
              </a:graphicData>
            </a:graphic>
          </wp:anchor>
        </w:drawing>
      </w:r>
    </w:p>
    <w:p w14:paraId="3D9742B2" w14:textId="2C58A1F9" w:rsidR="0021743F" w:rsidRDefault="0021743F" w:rsidP="0021743F">
      <w:pPr>
        <w:pStyle w:val="Caption"/>
        <w:jc w:val="center"/>
        <w:rPr>
          <w:rFonts w:cstheme="minorHAnsi"/>
          <w:b/>
          <w:bCs/>
          <w:u w:val="single"/>
        </w:rPr>
      </w:pPr>
      <w:bookmarkStart w:id="15" w:name="_Toc165037952"/>
      <w:r>
        <w:t xml:space="preserve">Figure </w:t>
      </w:r>
      <w:r w:rsidR="008864FC">
        <w:fldChar w:fldCharType="begin"/>
      </w:r>
      <w:r w:rsidR="008864FC">
        <w:instrText xml:space="preserve"> SEQ Figure \* ARABIC </w:instrText>
      </w:r>
      <w:r w:rsidR="008864FC">
        <w:fldChar w:fldCharType="separate"/>
      </w:r>
      <w:r w:rsidR="009C33A1">
        <w:rPr>
          <w:noProof/>
        </w:rPr>
        <w:t>5</w:t>
      </w:r>
      <w:r w:rsidR="008864FC">
        <w:rPr>
          <w:noProof/>
        </w:rPr>
        <w:fldChar w:fldCharType="end"/>
      </w:r>
      <w:r>
        <w:t xml:space="preserve"> - C4 and C5 average weekly delays by task.</w:t>
      </w:r>
      <w:bookmarkEnd w:id="15"/>
    </w:p>
    <w:p w14:paraId="74E8AD40" w14:textId="46781E8D" w:rsidR="0021743F" w:rsidRPr="00944FA0" w:rsidRDefault="0021743F" w:rsidP="00AD30A5">
      <w:pPr>
        <w:spacing w:line="360" w:lineRule="auto"/>
        <w:rPr>
          <w:rFonts w:cstheme="minorHAnsi"/>
          <w:b/>
          <w:bCs/>
          <w:u w:val="single"/>
        </w:rPr>
      </w:pPr>
      <w:r>
        <w:rPr>
          <w:rFonts w:cstheme="minorHAnsi"/>
          <w:noProof/>
        </w:rPr>
        <w:drawing>
          <wp:anchor distT="0" distB="0" distL="114300" distR="114300" simplePos="0" relativeHeight="251668480" behindDoc="0" locked="0" layoutInCell="1" allowOverlap="1" wp14:anchorId="5272872B" wp14:editId="4B6B96D7">
            <wp:simplePos x="0" y="0"/>
            <wp:positionH relativeFrom="margin">
              <wp:align>center</wp:align>
            </wp:positionH>
            <wp:positionV relativeFrom="paragraph">
              <wp:posOffset>276225</wp:posOffset>
            </wp:positionV>
            <wp:extent cx="5620098" cy="2908935"/>
            <wp:effectExtent l="0" t="0" r="0" b="5715"/>
            <wp:wrapThrough wrapText="bothSides">
              <wp:wrapPolygon edited="0">
                <wp:start x="0" y="0"/>
                <wp:lineTo x="0" y="21501"/>
                <wp:lineTo x="21527" y="21501"/>
                <wp:lineTo x="21527"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20098" cy="2908935"/>
                    </a:xfrm>
                    <a:prstGeom prst="rect">
                      <a:avLst/>
                    </a:prstGeom>
                    <a:noFill/>
                  </pic:spPr>
                </pic:pic>
              </a:graphicData>
            </a:graphic>
          </wp:anchor>
        </w:drawing>
      </w:r>
    </w:p>
    <w:p w14:paraId="08638161" w14:textId="641AC7B7" w:rsidR="00FB5421" w:rsidRDefault="0021743F" w:rsidP="0021743F">
      <w:pPr>
        <w:pStyle w:val="Caption"/>
        <w:jc w:val="center"/>
        <w:rPr>
          <w:rFonts w:cstheme="minorHAnsi"/>
        </w:rPr>
      </w:pPr>
      <w:bookmarkStart w:id="16" w:name="_Toc165037953"/>
      <w:r>
        <w:t xml:space="preserve">Figure </w:t>
      </w:r>
      <w:r w:rsidR="008864FC">
        <w:fldChar w:fldCharType="begin"/>
      </w:r>
      <w:r w:rsidR="008864FC">
        <w:instrText xml:space="preserve"> SEQ Figure \* ARABIC </w:instrText>
      </w:r>
      <w:r w:rsidR="008864FC">
        <w:fldChar w:fldCharType="separate"/>
      </w:r>
      <w:r w:rsidR="009C33A1">
        <w:rPr>
          <w:noProof/>
        </w:rPr>
        <w:t>6</w:t>
      </w:r>
      <w:r w:rsidR="008864FC">
        <w:rPr>
          <w:noProof/>
        </w:rPr>
        <w:fldChar w:fldCharType="end"/>
      </w:r>
      <w:r>
        <w:t xml:space="preserve"> - Pie chart of weekly average delay total by individual task percentages.</w:t>
      </w:r>
      <w:bookmarkEnd w:id="16"/>
    </w:p>
    <w:p w14:paraId="3CD0A95F" w14:textId="51D9D9BA" w:rsidR="00143FCD" w:rsidRDefault="00143FCD" w:rsidP="00B02043">
      <w:pPr>
        <w:pStyle w:val="Heading3"/>
        <w:numPr>
          <w:ilvl w:val="0"/>
          <w:numId w:val="0"/>
        </w:numPr>
      </w:pPr>
    </w:p>
    <w:p w14:paraId="5677E017" w14:textId="77777777" w:rsidR="00B02043" w:rsidRDefault="00B02043" w:rsidP="00B02043"/>
    <w:p w14:paraId="63D75D05" w14:textId="24673F25" w:rsidR="00B02043" w:rsidRDefault="00B02043" w:rsidP="00B02043">
      <w:pPr>
        <w:pStyle w:val="Heading2"/>
      </w:pPr>
      <w:bookmarkStart w:id="17" w:name="_Toc165037934"/>
      <w:r>
        <w:lastRenderedPageBreak/>
        <w:t>Cause and Effect Diagram (</w:t>
      </w:r>
      <w:r w:rsidR="003A4347">
        <w:t>Ishikawa</w:t>
      </w:r>
      <w:r>
        <w:t>)</w:t>
      </w:r>
      <w:bookmarkEnd w:id="17"/>
      <w:r>
        <w:t xml:space="preserve"> </w:t>
      </w:r>
    </w:p>
    <w:p w14:paraId="0C19FE2A" w14:textId="77777777" w:rsidR="00B02043" w:rsidRDefault="00B02043" w:rsidP="00B02043"/>
    <w:p w14:paraId="6553B888" w14:textId="18030830" w:rsidR="002B658A" w:rsidRDefault="007B3D16" w:rsidP="00B02043">
      <w:r>
        <w:rPr>
          <w:noProof/>
        </w:rPr>
        <w:drawing>
          <wp:anchor distT="0" distB="0" distL="114300" distR="114300" simplePos="0" relativeHeight="251669504" behindDoc="0" locked="0" layoutInCell="1" allowOverlap="1" wp14:anchorId="4AF092F7" wp14:editId="0959C20A">
            <wp:simplePos x="0" y="0"/>
            <wp:positionH relativeFrom="margin">
              <wp:align>right</wp:align>
            </wp:positionH>
            <wp:positionV relativeFrom="paragraph">
              <wp:posOffset>1875790</wp:posOffset>
            </wp:positionV>
            <wp:extent cx="5731510" cy="3154045"/>
            <wp:effectExtent l="0" t="0" r="2540" b="8255"/>
            <wp:wrapSquare wrapText="bothSides"/>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3154045"/>
                    </a:xfrm>
                    <a:prstGeom prst="rect">
                      <a:avLst/>
                    </a:prstGeom>
                  </pic:spPr>
                </pic:pic>
              </a:graphicData>
            </a:graphic>
          </wp:anchor>
        </w:drawing>
      </w:r>
      <w:r w:rsidR="00B26DC8">
        <w:t xml:space="preserve">From statistical analysis </w:t>
      </w:r>
      <w:r w:rsidR="00D73BA7">
        <w:t xml:space="preserve">it was clear that the Guide Change delay </w:t>
      </w:r>
      <w:r w:rsidR="000B4FFB">
        <w:t xml:space="preserve">was causing significant delays to production. </w:t>
      </w:r>
      <w:r w:rsidR="00A85C91">
        <w:t>Therefore, t</w:t>
      </w:r>
      <w:r w:rsidR="00361559">
        <w:t xml:space="preserve">o understand the different sources of variation that </w:t>
      </w:r>
      <w:r w:rsidR="00525326">
        <w:t>could contribute to t</w:t>
      </w:r>
      <w:r w:rsidR="00A85C91">
        <w:t>his</w:t>
      </w:r>
      <w:r w:rsidR="00525326">
        <w:t xml:space="preserve"> delay, </w:t>
      </w:r>
      <w:r w:rsidR="005C2436">
        <w:t xml:space="preserve">a Cause and Effect diagram was produced. </w:t>
      </w:r>
      <w:sdt>
        <w:sdtPr>
          <w:id w:val="845908043"/>
          <w:citation/>
        </w:sdtPr>
        <w:sdtEndPr/>
        <w:sdtContent>
          <w:r w:rsidR="006B2B51">
            <w:fldChar w:fldCharType="begin"/>
          </w:r>
          <w:r w:rsidR="006B2B51">
            <w:instrText xml:space="preserve"> CITATION Rad17 \l 2057 </w:instrText>
          </w:r>
          <w:r w:rsidR="006B2B51">
            <w:fldChar w:fldCharType="separate"/>
          </w:r>
          <w:r w:rsidR="008F7B5E" w:rsidRPr="008F7B5E">
            <w:rPr>
              <w:noProof/>
            </w:rPr>
            <w:t>(Radziwill, 2017)</w:t>
          </w:r>
          <w:r w:rsidR="006B2B51">
            <w:fldChar w:fldCharType="end"/>
          </w:r>
        </w:sdtContent>
      </w:sdt>
      <w:r w:rsidR="006B2B51">
        <w:t xml:space="preserve"> summarises that a</w:t>
      </w:r>
      <w:r w:rsidR="00E31146">
        <w:t xml:space="preserve"> </w:t>
      </w:r>
      <w:r w:rsidR="00CC6FB1">
        <w:t>C</w:t>
      </w:r>
      <w:r w:rsidR="00E31146">
        <w:t xml:space="preserve">ause </w:t>
      </w:r>
      <w:r w:rsidR="00CC6FB1">
        <w:t xml:space="preserve">and Effect or Ishikawa diagram is a visualisation tool </w:t>
      </w:r>
      <w:r w:rsidR="00207FB4">
        <w:t xml:space="preserve">commonly used for root cause analysis </w:t>
      </w:r>
      <w:r w:rsidR="007A54BC">
        <w:t xml:space="preserve">of a problem that has been identified through </w:t>
      </w:r>
      <w:r w:rsidR="00D42F41">
        <w:t>statistical process control</w:t>
      </w:r>
      <w:r w:rsidR="00FF4F77">
        <w:t xml:space="preserve"> </w:t>
      </w:r>
      <w:r w:rsidR="00D42F41">
        <w:t xml:space="preserve">. </w:t>
      </w:r>
      <w:r w:rsidR="00005355">
        <w:t xml:space="preserve">The causes </w:t>
      </w:r>
      <w:r w:rsidR="00DE6FC9">
        <w:t>were broken down by</w:t>
      </w:r>
      <w:r w:rsidR="001317F4">
        <w:t xml:space="preserve"> </w:t>
      </w:r>
      <w:r w:rsidR="009B4A7B">
        <w:t>splitting the</w:t>
      </w:r>
      <w:r w:rsidR="00001FF8">
        <w:t>m</w:t>
      </w:r>
      <w:r w:rsidR="009B4A7B">
        <w:t xml:space="preserve"> into </w:t>
      </w:r>
      <w:r w:rsidR="00F967DA">
        <w:t>manageable</w:t>
      </w:r>
      <w:r w:rsidR="009B4A7B">
        <w:t xml:space="preserve"> </w:t>
      </w:r>
      <w:r w:rsidR="00F967DA">
        <w:t>sub</w:t>
      </w:r>
      <w:r w:rsidR="00620BAD">
        <w:t xml:space="preserve">-sections </w:t>
      </w:r>
      <w:r w:rsidR="009B4A7B">
        <w:t xml:space="preserve"> </w:t>
      </w:r>
      <w:r w:rsidR="00C57FE4">
        <w:t>– Method, Machine, Environment, Material, Measure and Human</w:t>
      </w:r>
      <w:r w:rsidR="00DE6FC9">
        <w:t xml:space="preserve">. </w:t>
      </w:r>
      <w:r w:rsidR="00B73D28">
        <w:t xml:space="preserve">By </w:t>
      </w:r>
      <w:r w:rsidR="007877A6">
        <w:t>carrying out this brainstorming session, the diagram</w:t>
      </w:r>
      <w:r w:rsidR="007841AD">
        <w:t xml:space="preserve"> below (Fig.</w:t>
      </w:r>
      <w:r w:rsidR="00AA5805">
        <w:t>7</w:t>
      </w:r>
      <w:r w:rsidR="007841AD">
        <w:t>)</w:t>
      </w:r>
      <w:r w:rsidR="007877A6">
        <w:t xml:space="preserve"> provide</w:t>
      </w:r>
      <w:r w:rsidR="00A062DA">
        <w:t>d</w:t>
      </w:r>
      <w:r w:rsidR="007877A6">
        <w:t xml:space="preserve"> a uniformed view </w:t>
      </w:r>
      <w:r w:rsidR="003772D0">
        <w:t>of</w:t>
      </w:r>
      <w:r w:rsidR="00A062DA">
        <w:t xml:space="preserve"> </w:t>
      </w:r>
      <w:r w:rsidR="00C9552E">
        <w:t xml:space="preserve">identifying </w:t>
      </w:r>
      <w:r w:rsidR="00A062DA">
        <w:t>the potential root cause</w:t>
      </w:r>
      <w:r w:rsidR="00530CE9">
        <w:t>.</w:t>
      </w:r>
      <w:r w:rsidR="0048089A">
        <w:t xml:space="preserve"> </w:t>
      </w:r>
      <w:r w:rsidR="007841AD">
        <w:t xml:space="preserve">The next stage </w:t>
      </w:r>
      <w:r w:rsidR="007C1271">
        <w:t xml:space="preserve">of analysis, required a more in-depth investigation of the potential root cause </w:t>
      </w:r>
      <w:r w:rsidR="006C59DE">
        <w:t xml:space="preserve">through implementing the 5 Why’s technique. </w:t>
      </w:r>
    </w:p>
    <w:p w14:paraId="7F6C72F5" w14:textId="03AA9206" w:rsidR="00661FFF" w:rsidRDefault="007B3D16" w:rsidP="007B3D16">
      <w:pPr>
        <w:pStyle w:val="Caption"/>
        <w:jc w:val="center"/>
      </w:pPr>
      <w:bookmarkStart w:id="18" w:name="_Toc165037954"/>
      <w:r>
        <w:t xml:space="preserve">Figure </w:t>
      </w:r>
      <w:r w:rsidR="008864FC">
        <w:fldChar w:fldCharType="begin"/>
      </w:r>
      <w:r w:rsidR="008864FC">
        <w:instrText xml:space="preserve"> SEQ Figure \* ARABIC </w:instrText>
      </w:r>
      <w:r w:rsidR="008864FC">
        <w:fldChar w:fldCharType="separate"/>
      </w:r>
      <w:r w:rsidR="009C33A1">
        <w:rPr>
          <w:noProof/>
        </w:rPr>
        <w:t>7</w:t>
      </w:r>
      <w:r w:rsidR="008864FC">
        <w:rPr>
          <w:noProof/>
        </w:rPr>
        <w:fldChar w:fldCharType="end"/>
      </w:r>
      <w:r>
        <w:t xml:space="preserve"> - Cause and Effect (Ishikawa) Diagram for the Guide Change Delay.</w:t>
      </w:r>
      <w:bookmarkEnd w:id="18"/>
    </w:p>
    <w:p w14:paraId="52035A71" w14:textId="77777777" w:rsidR="00106EA0" w:rsidRPr="00106EA0" w:rsidRDefault="00106EA0" w:rsidP="00106EA0"/>
    <w:p w14:paraId="04C96098" w14:textId="0DB18F74" w:rsidR="00661FFF" w:rsidRDefault="00F227C9" w:rsidP="007B3D16">
      <w:pPr>
        <w:pStyle w:val="Heading2"/>
      </w:pPr>
      <w:bookmarkStart w:id="19" w:name="_Toc165037935"/>
      <w:r>
        <w:t xml:space="preserve">5 Why’s </w:t>
      </w:r>
      <w:r w:rsidR="000A06EE">
        <w:t>Diagram</w:t>
      </w:r>
      <w:bookmarkEnd w:id="19"/>
    </w:p>
    <w:p w14:paraId="1A399F5F" w14:textId="77777777" w:rsidR="00F227C9" w:rsidRDefault="00F227C9" w:rsidP="00F227C9"/>
    <w:p w14:paraId="7584E8C7" w14:textId="3C513478" w:rsidR="001F2B0C" w:rsidRPr="00AE6CA3" w:rsidRDefault="00AB6E3D" w:rsidP="00AE6CA3">
      <w:r>
        <w:t xml:space="preserve">To have the ability to </w:t>
      </w:r>
      <w:r w:rsidR="00280C0D">
        <w:t>solve a problem then the root cause of that problem needs to be found. The 5 Why’s technique is a simple but effective tool</w:t>
      </w:r>
      <w:r w:rsidR="006F0CD3">
        <w:t xml:space="preserve">, </w:t>
      </w:r>
      <w:sdt>
        <w:sdtPr>
          <w:id w:val="1125431588"/>
          <w:citation/>
        </w:sdtPr>
        <w:sdtEndPr/>
        <w:sdtContent>
          <w:r w:rsidR="006F0CD3">
            <w:fldChar w:fldCharType="begin"/>
          </w:r>
          <w:r w:rsidR="006F0CD3">
            <w:instrText xml:space="preserve"> CITATION Poj00 \l 2057 </w:instrText>
          </w:r>
          <w:r w:rsidR="006F0CD3">
            <w:fldChar w:fldCharType="separate"/>
          </w:r>
          <w:r w:rsidR="008F7B5E" w:rsidRPr="008F7B5E">
            <w:rPr>
              <w:noProof/>
            </w:rPr>
            <w:t>(Pojasek, 2000)</w:t>
          </w:r>
          <w:r w:rsidR="006F0CD3">
            <w:fldChar w:fldCharType="end"/>
          </w:r>
        </w:sdtContent>
      </w:sdt>
      <w:r w:rsidR="006F0CD3">
        <w:t xml:space="preserve"> refers to it</w:t>
      </w:r>
      <w:r w:rsidR="00CB0EEA">
        <w:t xml:space="preserve"> as a “short cut” </w:t>
      </w:r>
      <w:r w:rsidR="00910FCE">
        <w:t xml:space="preserve">to identify the root cause of a problem as “Why?” </w:t>
      </w:r>
      <w:r w:rsidR="00FF4E4D">
        <w:t xml:space="preserve">is such a common question used in everyday life. </w:t>
      </w:r>
      <w:r w:rsidR="007A115E">
        <w:t xml:space="preserve">The process involves </w:t>
      </w:r>
      <w:r w:rsidR="00C54CF8">
        <w:t xml:space="preserve">asking the question “Why?” </w:t>
      </w:r>
      <w:r w:rsidR="00190FB0">
        <w:t xml:space="preserve">to a generic question, in this case “Why are the guide changes causing significant delays?” </w:t>
      </w:r>
      <w:r w:rsidR="00D75883">
        <w:t xml:space="preserve">and asking follow up questions to the answers given to </w:t>
      </w:r>
      <w:r w:rsidR="000B47ED">
        <w:t xml:space="preserve">create a more in-depth view into identifying the </w:t>
      </w:r>
      <w:r w:rsidR="00FC643E">
        <w:t xml:space="preserve">real </w:t>
      </w:r>
      <w:r w:rsidR="000B47ED">
        <w:t>root cause of the problem</w:t>
      </w:r>
      <w:r w:rsidR="00E0236D">
        <w:t xml:space="preserve"> </w:t>
      </w:r>
      <w:r w:rsidR="00FC643E">
        <w:t xml:space="preserve">and not treating the symptoms that the problem </w:t>
      </w:r>
      <w:r w:rsidR="00DA5933">
        <w:t xml:space="preserve">has created. </w:t>
      </w:r>
      <w:r w:rsidR="002F4B5C">
        <w:t xml:space="preserve">The technique was used on Coiler </w:t>
      </w:r>
      <w:r w:rsidR="003C63F9">
        <w:t xml:space="preserve">area employees from both production and engineering to </w:t>
      </w:r>
      <w:r w:rsidR="00186275">
        <w:t>capture perspectives from different environments</w:t>
      </w:r>
      <w:r w:rsidR="00E916A4">
        <w:t>, which can be seen below in (Fig.8).</w:t>
      </w:r>
    </w:p>
    <w:p w14:paraId="1368D614" w14:textId="784A2EAD" w:rsidR="00E916A4" w:rsidRDefault="00AE6CA3" w:rsidP="006566C6">
      <w:pPr>
        <w:spacing w:line="360" w:lineRule="auto"/>
        <w:jc w:val="center"/>
        <w:rPr>
          <w:rFonts w:cstheme="minorHAnsi"/>
          <w:b/>
          <w:bCs/>
          <w:i/>
          <w:iCs/>
        </w:rPr>
      </w:pPr>
      <w:r>
        <w:rPr>
          <w:noProof/>
        </w:rPr>
        <w:lastRenderedPageBreak/>
        <w:drawing>
          <wp:inline distT="0" distB="0" distL="0" distR="0" wp14:anchorId="50EDA539" wp14:editId="47E857A5">
            <wp:extent cx="5543550" cy="59436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43550" cy="5943600"/>
                    </a:xfrm>
                    <a:prstGeom prst="rect">
                      <a:avLst/>
                    </a:prstGeom>
                  </pic:spPr>
                </pic:pic>
              </a:graphicData>
            </a:graphic>
          </wp:inline>
        </w:drawing>
      </w:r>
    </w:p>
    <w:p w14:paraId="578BCA6F" w14:textId="6E0FB78A" w:rsidR="00733CEF" w:rsidRDefault="00E916A4" w:rsidP="00E916A4">
      <w:pPr>
        <w:pStyle w:val="Caption"/>
        <w:jc w:val="center"/>
        <w:rPr>
          <w:rFonts w:cstheme="minorHAnsi"/>
          <w:b/>
          <w:bCs/>
          <w:i w:val="0"/>
          <w:iCs w:val="0"/>
        </w:rPr>
      </w:pPr>
      <w:bookmarkStart w:id="20" w:name="_Toc165037955"/>
      <w:r>
        <w:t xml:space="preserve">Figure </w:t>
      </w:r>
      <w:r w:rsidR="008864FC">
        <w:fldChar w:fldCharType="begin"/>
      </w:r>
      <w:r w:rsidR="008864FC">
        <w:instrText xml:space="preserve"> SEQ Figure \* ARABIC </w:instrText>
      </w:r>
      <w:r w:rsidR="008864FC">
        <w:fldChar w:fldCharType="separate"/>
      </w:r>
      <w:r w:rsidR="009C33A1">
        <w:rPr>
          <w:noProof/>
        </w:rPr>
        <w:t>8</w:t>
      </w:r>
      <w:r w:rsidR="008864FC">
        <w:rPr>
          <w:noProof/>
        </w:rPr>
        <w:fldChar w:fldCharType="end"/>
      </w:r>
      <w:r>
        <w:t xml:space="preserve"> - 5 Why's Analysis of Guide Change Delays.</w:t>
      </w:r>
      <w:bookmarkEnd w:id="20"/>
    </w:p>
    <w:p w14:paraId="00677125" w14:textId="695979A0" w:rsidR="00733CEF" w:rsidRDefault="00271E6A" w:rsidP="00E916A4">
      <w:pPr>
        <w:spacing w:line="360" w:lineRule="auto"/>
        <w:rPr>
          <w:rFonts w:cstheme="minorHAnsi"/>
        </w:rPr>
      </w:pPr>
      <w:r>
        <w:rPr>
          <w:rFonts w:cstheme="minorHAnsi"/>
        </w:rPr>
        <w:t xml:space="preserve">The </w:t>
      </w:r>
      <w:r w:rsidR="009D75EA">
        <w:rPr>
          <w:rFonts w:cstheme="minorHAnsi"/>
        </w:rPr>
        <w:t xml:space="preserve">diagram above (Fig.8), </w:t>
      </w:r>
      <w:r w:rsidR="00EE71CC">
        <w:rPr>
          <w:rFonts w:cstheme="minorHAnsi"/>
        </w:rPr>
        <w:t xml:space="preserve">was the final evaluation </w:t>
      </w:r>
      <w:r w:rsidR="00136E18">
        <w:rPr>
          <w:rFonts w:cstheme="minorHAnsi"/>
        </w:rPr>
        <w:t>of identifying the root cause of the time lost through Guide Change delays.</w:t>
      </w:r>
      <w:r w:rsidR="00A3155A">
        <w:rPr>
          <w:rFonts w:cstheme="minorHAnsi"/>
        </w:rPr>
        <w:t xml:space="preserve"> </w:t>
      </w:r>
      <w:r w:rsidR="00CD66AB">
        <w:rPr>
          <w:rFonts w:cstheme="minorHAnsi"/>
        </w:rPr>
        <w:t xml:space="preserve">Through asking the question </w:t>
      </w:r>
      <w:r w:rsidR="007D1F4B">
        <w:rPr>
          <w:rFonts w:cstheme="minorHAnsi"/>
        </w:rPr>
        <w:t xml:space="preserve">“Why?”, the guide design </w:t>
      </w:r>
      <w:r w:rsidR="00672AFD">
        <w:rPr>
          <w:rFonts w:cstheme="minorHAnsi"/>
        </w:rPr>
        <w:t xml:space="preserve">has become the real root cause of the problem due to it not allowing </w:t>
      </w:r>
      <w:r w:rsidR="008958A6">
        <w:rPr>
          <w:rFonts w:cstheme="minorHAnsi"/>
        </w:rPr>
        <w:t>wear plate movement</w:t>
      </w:r>
      <w:r w:rsidR="00307ABE">
        <w:rPr>
          <w:rFonts w:cstheme="minorHAnsi"/>
        </w:rPr>
        <w:t>.</w:t>
      </w:r>
      <w:r w:rsidR="008958A6">
        <w:rPr>
          <w:rFonts w:cstheme="minorHAnsi"/>
        </w:rPr>
        <w:t xml:space="preserve"> </w:t>
      </w:r>
      <w:r w:rsidR="00307ABE">
        <w:rPr>
          <w:rFonts w:cstheme="minorHAnsi"/>
        </w:rPr>
        <w:t>This</w:t>
      </w:r>
      <w:r w:rsidR="008958A6">
        <w:rPr>
          <w:rFonts w:cstheme="minorHAnsi"/>
        </w:rPr>
        <w:t xml:space="preserve"> ultimately is causing excessive wear and </w:t>
      </w:r>
      <w:r w:rsidR="00307ABE">
        <w:rPr>
          <w:rFonts w:cstheme="minorHAnsi"/>
        </w:rPr>
        <w:t xml:space="preserve">increasing the number of guide changes </w:t>
      </w:r>
      <w:r w:rsidR="005D7FC3">
        <w:rPr>
          <w:rFonts w:cstheme="minorHAnsi"/>
        </w:rPr>
        <w:t xml:space="preserve">in the area. </w:t>
      </w:r>
      <w:r w:rsidR="00A63BBC">
        <w:rPr>
          <w:rFonts w:cstheme="minorHAnsi"/>
        </w:rPr>
        <w:t xml:space="preserve">By now having an understanding of the root cause, potential improvement ideas </w:t>
      </w:r>
      <w:r w:rsidR="00F22926">
        <w:rPr>
          <w:rFonts w:cstheme="minorHAnsi"/>
        </w:rPr>
        <w:t xml:space="preserve">can be </w:t>
      </w:r>
      <w:r w:rsidR="001C0EA5">
        <w:rPr>
          <w:rFonts w:cstheme="minorHAnsi"/>
        </w:rPr>
        <w:t xml:space="preserve">developed </w:t>
      </w:r>
      <w:r w:rsidR="008132DC">
        <w:rPr>
          <w:rFonts w:cstheme="minorHAnsi"/>
        </w:rPr>
        <w:t xml:space="preserve">to reduce time lost through </w:t>
      </w:r>
      <w:r w:rsidR="007D00D0">
        <w:rPr>
          <w:rFonts w:cstheme="minorHAnsi"/>
        </w:rPr>
        <w:t xml:space="preserve">these highlighted delays. </w:t>
      </w:r>
    </w:p>
    <w:p w14:paraId="61E26E2B" w14:textId="77777777" w:rsidR="005D3AA4" w:rsidRDefault="005D3AA4" w:rsidP="00E916A4">
      <w:pPr>
        <w:spacing w:line="360" w:lineRule="auto"/>
        <w:rPr>
          <w:rFonts w:cstheme="minorHAnsi"/>
        </w:rPr>
      </w:pPr>
    </w:p>
    <w:p w14:paraId="06981C3C" w14:textId="77777777" w:rsidR="005D3AA4" w:rsidRDefault="005D3AA4" w:rsidP="00E916A4">
      <w:pPr>
        <w:spacing w:line="360" w:lineRule="auto"/>
        <w:rPr>
          <w:rFonts w:cstheme="minorHAnsi"/>
        </w:rPr>
      </w:pPr>
    </w:p>
    <w:p w14:paraId="0AB43CF2" w14:textId="3ACC6905" w:rsidR="005D3AA4" w:rsidRDefault="00DF0CA2" w:rsidP="005D3AA4">
      <w:pPr>
        <w:pStyle w:val="Heading2"/>
      </w:pPr>
      <w:bookmarkStart w:id="21" w:name="_Toc165037936"/>
      <w:r>
        <w:lastRenderedPageBreak/>
        <w:t>FMEA</w:t>
      </w:r>
      <w:bookmarkEnd w:id="21"/>
      <w:r>
        <w:t xml:space="preserve"> </w:t>
      </w:r>
    </w:p>
    <w:p w14:paraId="320086F3" w14:textId="77777777" w:rsidR="0022274E" w:rsidRDefault="0022274E" w:rsidP="0022274E"/>
    <w:p w14:paraId="68FF163E" w14:textId="2A8DBDB5" w:rsidR="0022274E" w:rsidRDefault="0094320A" w:rsidP="0022274E">
      <w:r>
        <w:rPr>
          <w:noProof/>
        </w:rPr>
        <w:drawing>
          <wp:anchor distT="0" distB="0" distL="114300" distR="114300" simplePos="0" relativeHeight="251696128" behindDoc="0" locked="0" layoutInCell="1" allowOverlap="1" wp14:anchorId="479F4621" wp14:editId="002A5F0B">
            <wp:simplePos x="0" y="0"/>
            <wp:positionH relativeFrom="column">
              <wp:posOffset>6350</wp:posOffset>
            </wp:positionH>
            <wp:positionV relativeFrom="paragraph">
              <wp:posOffset>2148840</wp:posOffset>
            </wp:positionV>
            <wp:extent cx="5731510" cy="2172335"/>
            <wp:effectExtent l="0" t="0" r="254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2172335"/>
                    </a:xfrm>
                    <a:prstGeom prst="rect">
                      <a:avLst/>
                    </a:prstGeom>
                  </pic:spPr>
                </pic:pic>
              </a:graphicData>
            </a:graphic>
          </wp:anchor>
        </w:drawing>
      </w:r>
      <w:r>
        <w:rPr>
          <w:noProof/>
        </w:rPr>
        <w:drawing>
          <wp:anchor distT="0" distB="0" distL="114300" distR="114300" simplePos="0" relativeHeight="251695104" behindDoc="0" locked="0" layoutInCell="1" allowOverlap="1" wp14:anchorId="4E615C54" wp14:editId="7C301A31">
            <wp:simplePos x="0" y="0"/>
            <wp:positionH relativeFrom="margin">
              <wp:align>right</wp:align>
            </wp:positionH>
            <wp:positionV relativeFrom="paragraph">
              <wp:posOffset>1480820</wp:posOffset>
            </wp:positionV>
            <wp:extent cx="5731510" cy="675640"/>
            <wp:effectExtent l="0" t="0" r="254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675640"/>
                    </a:xfrm>
                    <a:prstGeom prst="rect">
                      <a:avLst/>
                    </a:prstGeom>
                  </pic:spPr>
                </pic:pic>
              </a:graphicData>
            </a:graphic>
          </wp:anchor>
        </w:drawing>
      </w:r>
      <w:r w:rsidR="009F5D06">
        <w:t>A successful FMEA activity enables a team to identify potential failure modes based on past experience with similar products or processes, enabling the team to design those failures out of the system with the minimum of effort and resource expenditure, thereby reducing development time and costs</w:t>
      </w:r>
      <w:r w:rsidR="00865AA7">
        <w:t xml:space="preserve"> </w:t>
      </w:r>
      <w:sdt>
        <w:sdtPr>
          <w:id w:val="-684586210"/>
          <w:citation/>
        </w:sdtPr>
        <w:sdtEndPr/>
        <w:sdtContent>
          <w:r w:rsidR="00865AA7">
            <w:fldChar w:fldCharType="begin"/>
          </w:r>
          <w:r w:rsidR="00865AA7">
            <w:instrText xml:space="preserve"> CITATION Sha18 \l 2057 </w:instrText>
          </w:r>
          <w:r w:rsidR="00865AA7">
            <w:fldChar w:fldCharType="separate"/>
          </w:r>
          <w:r w:rsidR="008F7B5E" w:rsidRPr="008F7B5E">
            <w:rPr>
              <w:noProof/>
            </w:rPr>
            <w:t>(Sharma &amp; Srivastava, 2018)</w:t>
          </w:r>
          <w:r w:rsidR="00865AA7">
            <w:fldChar w:fldCharType="end"/>
          </w:r>
        </w:sdtContent>
      </w:sdt>
      <w:r w:rsidR="009F5D06">
        <w:t>.</w:t>
      </w:r>
      <w:r w:rsidR="00790DDC">
        <w:t xml:space="preserve"> </w:t>
      </w:r>
      <w:r w:rsidR="00743D67">
        <w:t xml:space="preserve">The FMEA carried out on Coiler guide wear plates </w:t>
      </w:r>
      <w:r w:rsidR="006B4F8F">
        <w:t xml:space="preserve">investigated </w:t>
      </w:r>
      <w:r w:rsidR="007D2450">
        <w:t xml:space="preserve">the effects, </w:t>
      </w:r>
      <w:r w:rsidR="00FD6A2E">
        <w:t xml:space="preserve">causes and controls of guide wear </w:t>
      </w:r>
      <w:r w:rsidR="000656C3">
        <w:t xml:space="preserve">and these were scored to highlight priority actions to be taken. </w:t>
      </w:r>
      <w:r w:rsidR="003376DC">
        <w:t>In (Fig.</w:t>
      </w:r>
      <w:r w:rsidR="00EE4A6A">
        <w:t>9</w:t>
      </w:r>
      <w:r w:rsidR="003376DC">
        <w:t xml:space="preserve">), the analysis highlights the wear plate to strip position </w:t>
      </w:r>
      <w:r w:rsidR="00622357">
        <w:t xml:space="preserve">as an area that requires </w:t>
      </w:r>
      <w:r w:rsidR="00105F9C">
        <w:t>action</w:t>
      </w:r>
      <w:r>
        <w:t>,</w:t>
      </w:r>
      <w:r w:rsidR="00105F9C">
        <w:t xml:space="preserve"> to </w:t>
      </w:r>
      <w:r w:rsidR="006E4DCF">
        <w:t xml:space="preserve">reduce the occurrence category score. </w:t>
      </w:r>
    </w:p>
    <w:p w14:paraId="0776E612" w14:textId="77777777" w:rsidR="00C12E3C" w:rsidRDefault="00C12E3C" w:rsidP="0094320A">
      <w:pPr>
        <w:pStyle w:val="Caption"/>
        <w:jc w:val="center"/>
      </w:pPr>
    </w:p>
    <w:p w14:paraId="6EA15ACB" w14:textId="4B90A781" w:rsidR="0022274E" w:rsidRPr="0022274E" w:rsidRDefault="0094320A" w:rsidP="0094320A">
      <w:pPr>
        <w:pStyle w:val="Caption"/>
        <w:jc w:val="center"/>
      </w:pPr>
      <w:bookmarkStart w:id="22" w:name="_Toc165037956"/>
      <w:r>
        <w:t xml:space="preserve">Figure </w:t>
      </w:r>
      <w:r w:rsidR="008864FC">
        <w:fldChar w:fldCharType="begin"/>
      </w:r>
      <w:r w:rsidR="008864FC">
        <w:instrText xml:space="preserve"> SEQ Figure \* ARABIC </w:instrText>
      </w:r>
      <w:r w:rsidR="008864FC">
        <w:fldChar w:fldCharType="separate"/>
      </w:r>
      <w:r w:rsidR="009C33A1">
        <w:rPr>
          <w:noProof/>
        </w:rPr>
        <w:t>9</w:t>
      </w:r>
      <w:r w:rsidR="008864FC">
        <w:rPr>
          <w:noProof/>
        </w:rPr>
        <w:fldChar w:fldCharType="end"/>
      </w:r>
      <w:r>
        <w:t xml:space="preserve"> - FMEA of Coiler guide wear plate design.</w:t>
      </w:r>
      <w:bookmarkEnd w:id="22"/>
    </w:p>
    <w:p w14:paraId="156AAE5B" w14:textId="63B1F8A7" w:rsidR="001950FF" w:rsidRDefault="001950FF" w:rsidP="00E916A4">
      <w:pPr>
        <w:spacing w:line="360" w:lineRule="auto"/>
        <w:rPr>
          <w:rFonts w:cstheme="minorHAnsi"/>
        </w:rPr>
      </w:pPr>
    </w:p>
    <w:p w14:paraId="45442C30" w14:textId="73E2BB4A" w:rsidR="001950FF" w:rsidRDefault="001950FF" w:rsidP="00E916A4">
      <w:pPr>
        <w:spacing w:line="360" w:lineRule="auto"/>
        <w:rPr>
          <w:rFonts w:cstheme="minorHAnsi"/>
        </w:rPr>
      </w:pPr>
    </w:p>
    <w:p w14:paraId="7468F2F5" w14:textId="77777777" w:rsidR="001950FF" w:rsidRDefault="001950FF" w:rsidP="00E916A4">
      <w:pPr>
        <w:spacing w:line="360" w:lineRule="auto"/>
        <w:rPr>
          <w:rFonts w:cstheme="minorHAnsi"/>
        </w:rPr>
      </w:pPr>
    </w:p>
    <w:p w14:paraId="4D5F5B16" w14:textId="77777777" w:rsidR="0094320A" w:rsidRDefault="0094320A" w:rsidP="00E916A4">
      <w:pPr>
        <w:spacing w:line="360" w:lineRule="auto"/>
        <w:rPr>
          <w:rFonts w:cstheme="minorHAnsi"/>
        </w:rPr>
      </w:pPr>
    </w:p>
    <w:p w14:paraId="624A8D64" w14:textId="77777777" w:rsidR="0094320A" w:rsidRDefault="0094320A" w:rsidP="00E916A4">
      <w:pPr>
        <w:spacing w:line="360" w:lineRule="auto"/>
        <w:rPr>
          <w:rFonts w:cstheme="minorHAnsi"/>
        </w:rPr>
      </w:pPr>
    </w:p>
    <w:p w14:paraId="03614A96" w14:textId="77777777" w:rsidR="0094320A" w:rsidRDefault="0094320A" w:rsidP="00E916A4">
      <w:pPr>
        <w:spacing w:line="360" w:lineRule="auto"/>
        <w:rPr>
          <w:rFonts w:cstheme="minorHAnsi"/>
        </w:rPr>
      </w:pPr>
    </w:p>
    <w:p w14:paraId="5ED503F9" w14:textId="77777777" w:rsidR="0094320A" w:rsidRDefault="0094320A" w:rsidP="00E916A4">
      <w:pPr>
        <w:spacing w:line="360" w:lineRule="auto"/>
        <w:rPr>
          <w:rFonts w:cstheme="minorHAnsi"/>
        </w:rPr>
      </w:pPr>
    </w:p>
    <w:p w14:paraId="677EEA30" w14:textId="77777777" w:rsidR="0094320A" w:rsidRDefault="0094320A" w:rsidP="00E916A4">
      <w:pPr>
        <w:spacing w:line="360" w:lineRule="auto"/>
        <w:rPr>
          <w:rFonts w:cstheme="minorHAnsi"/>
        </w:rPr>
      </w:pPr>
    </w:p>
    <w:p w14:paraId="06FFC989" w14:textId="77777777" w:rsidR="0094320A" w:rsidRDefault="0094320A" w:rsidP="00E916A4">
      <w:pPr>
        <w:spacing w:line="360" w:lineRule="auto"/>
        <w:rPr>
          <w:rFonts w:cstheme="minorHAnsi"/>
        </w:rPr>
      </w:pPr>
    </w:p>
    <w:p w14:paraId="1840BFE3" w14:textId="77777777" w:rsidR="0094320A" w:rsidRDefault="0094320A" w:rsidP="00E916A4">
      <w:pPr>
        <w:spacing w:line="360" w:lineRule="auto"/>
        <w:rPr>
          <w:rFonts w:cstheme="minorHAnsi"/>
        </w:rPr>
      </w:pPr>
    </w:p>
    <w:p w14:paraId="48A10B24" w14:textId="7180874D" w:rsidR="001950FF" w:rsidRDefault="001950FF" w:rsidP="001950FF">
      <w:pPr>
        <w:pStyle w:val="Heading1"/>
      </w:pPr>
      <w:bookmarkStart w:id="23" w:name="_Toc165037937"/>
      <w:r>
        <w:lastRenderedPageBreak/>
        <w:t>Improve</w:t>
      </w:r>
      <w:bookmarkEnd w:id="23"/>
    </w:p>
    <w:p w14:paraId="519036C9" w14:textId="77777777" w:rsidR="001950FF" w:rsidRDefault="001950FF" w:rsidP="001950FF"/>
    <w:p w14:paraId="261CCE52" w14:textId="5297D587" w:rsidR="001950FF" w:rsidRDefault="00956C04" w:rsidP="00956C04">
      <w:pPr>
        <w:pStyle w:val="Heading2"/>
      </w:pPr>
      <w:bookmarkStart w:id="24" w:name="_Toc165037938"/>
      <w:r>
        <w:t>Current Design of Coiler Guides</w:t>
      </w:r>
      <w:bookmarkEnd w:id="24"/>
      <w:r>
        <w:t xml:space="preserve"> </w:t>
      </w:r>
    </w:p>
    <w:p w14:paraId="3C010C82" w14:textId="77777777" w:rsidR="00956C04" w:rsidRDefault="00956C04" w:rsidP="00956C04"/>
    <w:p w14:paraId="15E76FB5" w14:textId="7803EC25" w:rsidR="00956C04" w:rsidRDefault="00DF3DE5" w:rsidP="00956C04">
      <w:r>
        <w:t>T</w:t>
      </w:r>
      <w:r w:rsidR="003568F6">
        <w:t xml:space="preserve">he current design for the </w:t>
      </w:r>
      <w:r w:rsidR="000E4DED">
        <w:t>C</w:t>
      </w:r>
      <w:r w:rsidR="003568F6">
        <w:t>oiler guide</w:t>
      </w:r>
      <w:r w:rsidR="009F5D13">
        <w:t xml:space="preserve">s </w:t>
      </w:r>
      <w:r w:rsidR="000E4DED">
        <w:t xml:space="preserve">contains </w:t>
      </w:r>
      <w:r w:rsidR="007174DA">
        <w:t xml:space="preserve">a </w:t>
      </w:r>
      <w:r w:rsidR="00551444">
        <w:t>specified frame</w:t>
      </w:r>
      <w:r w:rsidR="00346153">
        <w:t xml:space="preserve"> </w:t>
      </w:r>
      <w:r w:rsidR="0017067D">
        <w:t>to fit within tolerance of the run out table rollers</w:t>
      </w:r>
      <w:r w:rsidR="00BE038D">
        <w:t xml:space="preserve"> (Fig.</w:t>
      </w:r>
      <w:r w:rsidR="002A0055">
        <w:t>10</w:t>
      </w:r>
      <w:r w:rsidR="00BE038D">
        <w:t xml:space="preserve">). </w:t>
      </w:r>
      <w:r w:rsidR="00264907">
        <w:t>The wear plates are separate to the guide frame and are bolted</w:t>
      </w:r>
      <w:r w:rsidR="008E7278">
        <w:t xml:space="preserve"> on to the rear surface of the guide, this</w:t>
      </w:r>
      <w:r w:rsidR="005B10B2">
        <w:t xml:space="preserve"> </w:t>
      </w:r>
      <w:r w:rsidR="00DC4C4E">
        <w:t xml:space="preserve">allows plates to be changed when </w:t>
      </w:r>
      <w:r w:rsidR="001441A1">
        <w:t xml:space="preserve">the </w:t>
      </w:r>
      <w:r w:rsidR="00DC4C4E">
        <w:t xml:space="preserve">wear </w:t>
      </w:r>
      <w:r w:rsidR="001441A1">
        <w:t xml:space="preserve">becomes excessive. These plates </w:t>
      </w:r>
      <w:r w:rsidR="000B6931">
        <w:t>have a thickness of 20mm</w:t>
      </w:r>
      <w:r w:rsidR="001441A1">
        <w:t xml:space="preserve"> </w:t>
      </w:r>
      <w:r w:rsidR="00DD1C70">
        <w:t>and are pre</w:t>
      </w:r>
      <w:r w:rsidR="005E7187">
        <w:t>-</w:t>
      </w:r>
      <w:r w:rsidR="00DD1C70">
        <w:t xml:space="preserve">manufactured </w:t>
      </w:r>
      <w:r w:rsidR="00260CE9">
        <w:t xml:space="preserve">in batches </w:t>
      </w:r>
      <w:r w:rsidR="00897C9A">
        <w:t>(Fig.</w:t>
      </w:r>
      <w:r w:rsidR="002A0055">
        <w:t>11</w:t>
      </w:r>
      <w:r w:rsidR="00897C9A">
        <w:t>).</w:t>
      </w:r>
      <w:r w:rsidR="00E045B0">
        <w:t xml:space="preserve"> </w:t>
      </w:r>
      <w:r w:rsidR="009D3625">
        <w:t>T</w:t>
      </w:r>
      <w:r w:rsidR="00FF0F94">
        <w:t xml:space="preserve">he final picture </w:t>
      </w:r>
      <w:r w:rsidR="00177247">
        <w:t>(Fig.</w:t>
      </w:r>
      <w:r w:rsidR="00C353F7">
        <w:t>12</w:t>
      </w:r>
      <w:r w:rsidR="00177247">
        <w:t xml:space="preserve">) </w:t>
      </w:r>
      <w:r w:rsidR="009F5E86">
        <w:t xml:space="preserve">displays the wear pattern on the </w:t>
      </w:r>
      <w:r w:rsidR="00BD6E38">
        <w:t xml:space="preserve">plate </w:t>
      </w:r>
      <w:r w:rsidR="00581552">
        <w:t xml:space="preserve">after being used within the process. </w:t>
      </w:r>
      <w:r w:rsidR="007460E0">
        <w:t xml:space="preserve">It clearly indicates the minimal amount of surface area </w:t>
      </w:r>
      <w:r w:rsidR="00A53277">
        <w:t xml:space="preserve">in contact with steel product </w:t>
      </w:r>
      <w:r w:rsidR="00EE4E23">
        <w:t>causing guide changes</w:t>
      </w:r>
      <w:r w:rsidR="00DB06BC">
        <w:t xml:space="preserve"> and highlights </w:t>
      </w:r>
      <w:r w:rsidR="00004753">
        <w:t xml:space="preserve">the unnecessary waste of wear plates. </w:t>
      </w:r>
      <w:r w:rsidR="00C75090">
        <w:t xml:space="preserve">Therefore, the importance of finding a </w:t>
      </w:r>
      <w:r w:rsidR="001A65EA">
        <w:t xml:space="preserve">wear plate design that improves wear rate </w:t>
      </w:r>
      <w:r w:rsidR="00844E1F">
        <w:t xml:space="preserve">is essential to reducing guide change production delays. </w:t>
      </w:r>
    </w:p>
    <w:p w14:paraId="1213E454" w14:textId="49C09F47" w:rsidR="009E7D82" w:rsidRDefault="00844E1F" w:rsidP="00956C04">
      <w:r>
        <w:rPr>
          <w:noProof/>
        </w:rPr>
        <w:drawing>
          <wp:anchor distT="0" distB="0" distL="114300" distR="114300" simplePos="0" relativeHeight="251687936" behindDoc="0" locked="0" layoutInCell="1" allowOverlap="1" wp14:anchorId="40B4DCF6" wp14:editId="7DAB4187">
            <wp:simplePos x="0" y="0"/>
            <wp:positionH relativeFrom="margin">
              <wp:align>center</wp:align>
            </wp:positionH>
            <wp:positionV relativeFrom="paragraph">
              <wp:posOffset>9525</wp:posOffset>
            </wp:positionV>
            <wp:extent cx="3648075" cy="258127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648075" cy="2581275"/>
                    </a:xfrm>
                    <a:prstGeom prst="rect">
                      <a:avLst/>
                    </a:prstGeom>
                    <a:noFill/>
                    <a:ln>
                      <a:noFill/>
                    </a:ln>
                  </pic:spPr>
                </pic:pic>
              </a:graphicData>
            </a:graphic>
          </wp:anchor>
        </w:drawing>
      </w:r>
    </w:p>
    <w:p w14:paraId="319A85E7" w14:textId="59C08524" w:rsidR="009E7D82" w:rsidRDefault="009E7D82" w:rsidP="00956C04"/>
    <w:p w14:paraId="476D7978" w14:textId="79EDE4D7" w:rsidR="009E7D82" w:rsidRDefault="009E7D82" w:rsidP="00956C04"/>
    <w:p w14:paraId="37857281" w14:textId="38CE104E" w:rsidR="009E7D82" w:rsidRDefault="009E7D82" w:rsidP="00956C04"/>
    <w:p w14:paraId="681E5D3E" w14:textId="0DF1D17F" w:rsidR="009E7D82" w:rsidRDefault="009E7D82" w:rsidP="00956C04"/>
    <w:p w14:paraId="7A3790A4" w14:textId="37580EAF" w:rsidR="009E7D82" w:rsidRDefault="009E7D82" w:rsidP="009E7D82">
      <w:pPr>
        <w:pStyle w:val="NormalWeb"/>
      </w:pPr>
    </w:p>
    <w:p w14:paraId="49E0F03D" w14:textId="77777777" w:rsidR="009E7D82" w:rsidRDefault="009E7D82" w:rsidP="00956C04"/>
    <w:p w14:paraId="70C4F0C9" w14:textId="77777777" w:rsidR="00897C9A" w:rsidRDefault="00897C9A" w:rsidP="00956C04"/>
    <w:p w14:paraId="5840036A" w14:textId="77777777" w:rsidR="00897C9A" w:rsidRDefault="00897C9A" w:rsidP="00956C04"/>
    <w:p w14:paraId="1C79E796" w14:textId="5CE80BE7" w:rsidR="00897C9A" w:rsidRDefault="00844E1F" w:rsidP="00844E1F">
      <w:pPr>
        <w:pStyle w:val="Caption"/>
        <w:jc w:val="center"/>
      </w:pPr>
      <w:bookmarkStart w:id="25" w:name="_Toc165037957"/>
      <w:r>
        <w:t xml:space="preserve">Figure </w:t>
      </w:r>
      <w:r w:rsidR="008864FC">
        <w:fldChar w:fldCharType="begin"/>
      </w:r>
      <w:r w:rsidR="008864FC">
        <w:instrText xml:space="preserve"> SEQ Figure \* ARABIC </w:instrText>
      </w:r>
      <w:r w:rsidR="008864FC">
        <w:fldChar w:fldCharType="separate"/>
      </w:r>
      <w:r w:rsidR="009C33A1">
        <w:rPr>
          <w:noProof/>
        </w:rPr>
        <w:t>10</w:t>
      </w:r>
      <w:r w:rsidR="008864FC">
        <w:rPr>
          <w:noProof/>
        </w:rPr>
        <w:fldChar w:fldCharType="end"/>
      </w:r>
      <w:r>
        <w:t xml:space="preserve"> - Complete design of current coiler guides including frame and wear plates.</w:t>
      </w:r>
      <w:bookmarkEnd w:id="25"/>
    </w:p>
    <w:p w14:paraId="684CA132" w14:textId="53B99222" w:rsidR="00897C9A" w:rsidRDefault="00844E1F" w:rsidP="00956C04">
      <w:r>
        <w:rPr>
          <w:noProof/>
        </w:rPr>
        <w:drawing>
          <wp:anchor distT="0" distB="0" distL="114300" distR="114300" simplePos="0" relativeHeight="251688960" behindDoc="0" locked="0" layoutInCell="1" allowOverlap="1" wp14:anchorId="2D8E5EB0" wp14:editId="35D8C344">
            <wp:simplePos x="0" y="0"/>
            <wp:positionH relativeFrom="margin">
              <wp:align>center</wp:align>
            </wp:positionH>
            <wp:positionV relativeFrom="paragraph">
              <wp:posOffset>90170</wp:posOffset>
            </wp:positionV>
            <wp:extent cx="3669030" cy="2752090"/>
            <wp:effectExtent l="0" t="0" r="762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69030" cy="27520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9EF0F3" w14:textId="38489644" w:rsidR="00BA6CAE" w:rsidRDefault="00BA6CAE" w:rsidP="00BA6CAE">
      <w:pPr>
        <w:pStyle w:val="NormalWeb"/>
      </w:pPr>
    </w:p>
    <w:p w14:paraId="1233F7BB" w14:textId="4FF92CBA" w:rsidR="00897C9A" w:rsidRDefault="00897C9A" w:rsidP="00956C04"/>
    <w:p w14:paraId="08A75AB0" w14:textId="77777777" w:rsidR="00203D63" w:rsidRDefault="00203D63" w:rsidP="00956C04"/>
    <w:p w14:paraId="0D600FF2" w14:textId="77777777" w:rsidR="00203D63" w:rsidRDefault="00203D63" w:rsidP="00956C04"/>
    <w:p w14:paraId="5E02A501" w14:textId="77777777" w:rsidR="00203D63" w:rsidRDefault="00203D63" w:rsidP="00956C04"/>
    <w:p w14:paraId="40A010CA" w14:textId="77777777" w:rsidR="00203D63" w:rsidRDefault="00203D63" w:rsidP="00956C04"/>
    <w:p w14:paraId="38DC1AA2" w14:textId="77777777" w:rsidR="00203D63" w:rsidRDefault="00203D63" w:rsidP="00956C04"/>
    <w:p w14:paraId="00922E14" w14:textId="77777777" w:rsidR="00203D63" w:rsidRDefault="00203D63" w:rsidP="00956C04"/>
    <w:p w14:paraId="72D76BC8" w14:textId="77777777" w:rsidR="00203D63" w:rsidRDefault="00203D63" w:rsidP="00956C04"/>
    <w:p w14:paraId="65781528" w14:textId="1979989A" w:rsidR="00203D63" w:rsidRDefault="00844E1F" w:rsidP="00844E1F">
      <w:pPr>
        <w:pStyle w:val="Caption"/>
        <w:jc w:val="center"/>
      </w:pPr>
      <w:bookmarkStart w:id="26" w:name="_Toc165037958"/>
      <w:r>
        <w:t xml:space="preserve">Figure </w:t>
      </w:r>
      <w:r w:rsidR="008864FC">
        <w:fldChar w:fldCharType="begin"/>
      </w:r>
      <w:r w:rsidR="008864FC">
        <w:instrText xml:space="preserve"> SEQ Figure \* ARABIC </w:instrText>
      </w:r>
      <w:r w:rsidR="008864FC">
        <w:fldChar w:fldCharType="separate"/>
      </w:r>
      <w:r w:rsidR="009C33A1">
        <w:rPr>
          <w:noProof/>
        </w:rPr>
        <w:t>11</w:t>
      </w:r>
      <w:r w:rsidR="008864FC">
        <w:rPr>
          <w:noProof/>
        </w:rPr>
        <w:fldChar w:fldCharType="end"/>
      </w:r>
      <w:r>
        <w:t xml:space="preserve"> - Batches of wear plates for coiler guides.</w:t>
      </w:r>
      <w:bookmarkEnd w:id="26"/>
    </w:p>
    <w:p w14:paraId="3C6810B1" w14:textId="2F7E57CA" w:rsidR="00203D63" w:rsidRDefault="00844E1F" w:rsidP="00956C04">
      <w:r>
        <w:rPr>
          <w:noProof/>
        </w:rPr>
        <w:lastRenderedPageBreak/>
        <mc:AlternateContent>
          <mc:Choice Requires="wps">
            <w:drawing>
              <wp:anchor distT="0" distB="0" distL="114300" distR="114300" simplePos="0" relativeHeight="251691008" behindDoc="0" locked="0" layoutInCell="1" allowOverlap="1" wp14:anchorId="248E791F" wp14:editId="6C5836AD">
                <wp:simplePos x="0" y="0"/>
                <wp:positionH relativeFrom="margin">
                  <wp:posOffset>-104630</wp:posOffset>
                </wp:positionH>
                <wp:positionV relativeFrom="paragraph">
                  <wp:posOffset>1198321</wp:posOffset>
                </wp:positionV>
                <wp:extent cx="5964626" cy="790575"/>
                <wp:effectExtent l="0" t="571500" r="0" b="581025"/>
                <wp:wrapNone/>
                <wp:docPr id="18" name="Oval 18"/>
                <wp:cNvGraphicFramePr/>
                <a:graphic xmlns:a="http://schemas.openxmlformats.org/drawingml/2006/main">
                  <a:graphicData uri="http://schemas.microsoft.com/office/word/2010/wordprocessingShape">
                    <wps:wsp>
                      <wps:cNvSpPr/>
                      <wps:spPr>
                        <a:xfrm rot="20584879">
                          <a:off x="0" y="0"/>
                          <a:ext cx="5964626" cy="790575"/>
                        </a:xfrm>
                        <a:prstGeom prst="ellipse">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83B2EE0" id="Oval 18" o:spid="_x0000_s1026" style="position:absolute;margin-left:-8.25pt;margin-top:94.35pt;width:469.65pt;height:62.25pt;rotation:-1108783fd;z-index:2516910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" filled="f" strokecolor="red" strokeweight="2.25pt">
                <v:stroke joinstyle="miter"/>
                <w10:wrap anchorx="margin"/>
              </v:oval>
            </w:pict>
          </mc:Fallback>
        </mc:AlternateContent>
      </w:r>
      <w:r>
        <w:rPr>
          <w:noProof/>
        </w:rPr>
        <w:drawing>
          <wp:anchor distT="0" distB="0" distL="114300" distR="114300" simplePos="0" relativeHeight="251689984" behindDoc="0" locked="0" layoutInCell="1" allowOverlap="1" wp14:anchorId="0C0E9391" wp14:editId="0DF68507">
            <wp:simplePos x="0" y="0"/>
            <wp:positionH relativeFrom="margin">
              <wp:align>right</wp:align>
            </wp:positionH>
            <wp:positionV relativeFrom="paragraph">
              <wp:posOffset>0</wp:posOffset>
            </wp:positionV>
            <wp:extent cx="5731510" cy="2712720"/>
            <wp:effectExtent l="0" t="0" r="254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2712720"/>
                    </a:xfrm>
                    <a:prstGeom prst="rect">
                      <a:avLst/>
                    </a:prstGeom>
                  </pic:spPr>
                </pic:pic>
              </a:graphicData>
            </a:graphic>
          </wp:anchor>
        </w:drawing>
      </w:r>
    </w:p>
    <w:p w14:paraId="7FFF9F73" w14:textId="4E7DF60A" w:rsidR="00203D63" w:rsidRDefault="00844E1F" w:rsidP="00844E1F">
      <w:pPr>
        <w:pStyle w:val="Caption"/>
        <w:jc w:val="center"/>
      </w:pPr>
      <w:bookmarkStart w:id="27" w:name="_Toc165037959"/>
      <w:r>
        <w:t xml:space="preserve">Figure </w:t>
      </w:r>
      <w:r w:rsidR="008864FC">
        <w:fldChar w:fldCharType="begin"/>
      </w:r>
      <w:r w:rsidR="008864FC">
        <w:instrText xml:space="preserve"> SEQ Figure \* ARABIC </w:instrText>
      </w:r>
      <w:r w:rsidR="008864FC">
        <w:fldChar w:fldCharType="separate"/>
      </w:r>
      <w:r w:rsidR="009C33A1">
        <w:rPr>
          <w:noProof/>
        </w:rPr>
        <w:t>12</w:t>
      </w:r>
      <w:r w:rsidR="008864FC">
        <w:rPr>
          <w:noProof/>
        </w:rPr>
        <w:fldChar w:fldCharType="end"/>
      </w:r>
      <w:r>
        <w:t xml:space="preserve"> - Coiler guide after being in process displaying wear pattern.</w:t>
      </w:r>
      <w:bookmarkEnd w:id="27"/>
    </w:p>
    <w:p w14:paraId="0394523E" w14:textId="77777777" w:rsidR="00D831F8" w:rsidRPr="00D831F8" w:rsidRDefault="00D831F8" w:rsidP="00D831F8"/>
    <w:p w14:paraId="5871A12F" w14:textId="0C408970" w:rsidR="0036712D" w:rsidRDefault="00D831F8" w:rsidP="0036712D">
      <w:pPr>
        <w:pStyle w:val="Heading2"/>
      </w:pPr>
      <w:bookmarkStart w:id="28" w:name="_Toc165037939"/>
      <w:r>
        <w:t>Improvement Alternative</w:t>
      </w:r>
      <w:bookmarkEnd w:id="28"/>
      <w:r>
        <w:t xml:space="preserve"> </w:t>
      </w:r>
    </w:p>
    <w:p w14:paraId="5071D4E3" w14:textId="0CE6DECE" w:rsidR="00D831F8" w:rsidRDefault="00D831F8" w:rsidP="00D831F8"/>
    <w:p w14:paraId="59D78E88" w14:textId="299B2E6E" w:rsidR="00F7718D" w:rsidRPr="00F7718D" w:rsidRDefault="00681D5E" w:rsidP="00F7718D">
      <w:r w:rsidRPr="00F7718D">
        <w:rPr>
          <w:noProof/>
        </w:rPr>
        <w:drawing>
          <wp:anchor distT="0" distB="0" distL="114300" distR="114300" simplePos="0" relativeHeight="251692032" behindDoc="0" locked="0" layoutInCell="1" allowOverlap="1" wp14:anchorId="117F406F" wp14:editId="599D8634">
            <wp:simplePos x="0" y="0"/>
            <wp:positionH relativeFrom="margin">
              <wp:align>right</wp:align>
            </wp:positionH>
            <wp:positionV relativeFrom="paragraph">
              <wp:posOffset>858520</wp:posOffset>
            </wp:positionV>
            <wp:extent cx="5731510" cy="1802765"/>
            <wp:effectExtent l="0" t="0" r="2540" b="698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1802765"/>
                    </a:xfrm>
                    <a:prstGeom prst="rect">
                      <a:avLst/>
                    </a:prstGeom>
                    <a:noFill/>
                    <a:ln>
                      <a:noFill/>
                    </a:ln>
                  </pic:spPr>
                </pic:pic>
              </a:graphicData>
            </a:graphic>
          </wp:anchor>
        </w:drawing>
      </w:r>
      <w:r w:rsidR="00863C53">
        <w:t xml:space="preserve">The </w:t>
      </w:r>
      <w:r w:rsidR="00BD52A7">
        <w:t xml:space="preserve">main aim of this project was to find an alternative guide design that would </w:t>
      </w:r>
      <w:r w:rsidR="00334817">
        <w:t xml:space="preserve">reduce lost production time through </w:t>
      </w:r>
      <w:r w:rsidR="00DB2C82">
        <w:t xml:space="preserve">production maintenance tasks. </w:t>
      </w:r>
      <w:r w:rsidR="008F6865">
        <w:t xml:space="preserve">To achieve this, </w:t>
      </w:r>
      <w:r w:rsidR="0074152D">
        <w:t xml:space="preserve">a new wear plate </w:t>
      </w:r>
      <w:r w:rsidR="006B60A9">
        <w:t xml:space="preserve">system would need to be introduced </w:t>
      </w:r>
      <w:r w:rsidR="006A45DA">
        <w:t xml:space="preserve">to improve the rate of </w:t>
      </w:r>
      <w:r w:rsidR="007A4D3C">
        <w:t>wear</w:t>
      </w:r>
      <w:r w:rsidR="006D67C5">
        <w:t>. The drawing below (Fig.1</w:t>
      </w:r>
      <w:r w:rsidR="00752ACB">
        <w:t>3</w:t>
      </w:r>
      <w:r w:rsidR="006D67C5">
        <w:t xml:space="preserve">), </w:t>
      </w:r>
      <w:r w:rsidR="00592C06">
        <w:t xml:space="preserve">shows the potential design </w:t>
      </w:r>
      <w:r>
        <w:t xml:space="preserve">improvement of change from wear plates to discs. </w:t>
      </w:r>
    </w:p>
    <w:p w14:paraId="4DCE8954" w14:textId="7F98BFEB" w:rsidR="00D831F8" w:rsidRPr="00D831F8" w:rsidRDefault="000B1622" w:rsidP="000B1622">
      <w:pPr>
        <w:pStyle w:val="Caption"/>
        <w:jc w:val="center"/>
      </w:pPr>
      <w:bookmarkStart w:id="29" w:name="_Toc165037960"/>
      <w:r>
        <w:t xml:space="preserve">Figure </w:t>
      </w:r>
      <w:r w:rsidR="008864FC">
        <w:fldChar w:fldCharType="begin"/>
      </w:r>
      <w:r w:rsidR="008864FC">
        <w:instrText xml:space="preserve"> SEQ Figure \* ARABIC </w:instrText>
      </w:r>
      <w:r w:rsidR="008864FC">
        <w:fldChar w:fldCharType="separate"/>
      </w:r>
      <w:r w:rsidR="009C33A1">
        <w:rPr>
          <w:noProof/>
        </w:rPr>
        <w:t>13</w:t>
      </w:r>
      <w:r w:rsidR="008864FC">
        <w:rPr>
          <w:noProof/>
        </w:rPr>
        <w:fldChar w:fldCharType="end"/>
      </w:r>
      <w:r>
        <w:t xml:space="preserve"> - Drawing of potential design improvement to Coiler guides</w:t>
      </w:r>
      <w:bookmarkEnd w:id="29"/>
      <w:r w:rsidR="002D43EC">
        <w:t xml:space="preserve"> </w:t>
      </w:r>
      <w:sdt>
        <w:sdtPr>
          <w:id w:val="814383249"/>
          <w:citation/>
        </w:sdtPr>
        <w:sdtContent>
          <w:r w:rsidR="002D43EC">
            <w:fldChar w:fldCharType="begin"/>
          </w:r>
          <w:r w:rsidR="002D43EC">
            <w:instrText xml:space="preserve"> CITATION Pri21 \l 2057 </w:instrText>
          </w:r>
          <w:r w:rsidR="002D43EC">
            <w:fldChar w:fldCharType="separate"/>
          </w:r>
          <w:r w:rsidR="008F7B5E" w:rsidRPr="008F7B5E">
            <w:rPr>
              <w:noProof/>
            </w:rPr>
            <w:t>(Primetals Technology , 2021)</w:t>
          </w:r>
          <w:r w:rsidR="002D43EC">
            <w:fldChar w:fldCharType="end"/>
          </w:r>
        </w:sdtContent>
      </w:sdt>
      <w:r w:rsidR="002D43EC">
        <w:t>.</w:t>
      </w:r>
    </w:p>
    <w:p w14:paraId="509E3DC4" w14:textId="39CE7066" w:rsidR="003D5345" w:rsidRPr="003356EA" w:rsidRDefault="00D61F0A" w:rsidP="003D5345">
      <w:pPr>
        <w:pStyle w:val="NormalWeb"/>
        <w:rPr>
          <w:rFonts w:asciiTheme="minorHAnsi" w:hAnsiTheme="minorHAnsi" w:cstheme="minorHAnsi"/>
          <w:sz w:val="22"/>
          <w:szCs w:val="22"/>
        </w:rPr>
      </w:pPr>
      <w:r w:rsidRPr="003356EA">
        <w:rPr>
          <w:rFonts w:asciiTheme="minorHAnsi" w:hAnsiTheme="minorHAnsi" w:cstheme="minorHAnsi"/>
          <w:sz w:val="22"/>
          <w:szCs w:val="22"/>
        </w:rPr>
        <w:t xml:space="preserve">This design </w:t>
      </w:r>
      <w:r w:rsidR="00942122">
        <w:rPr>
          <w:rFonts w:asciiTheme="minorHAnsi" w:hAnsiTheme="minorHAnsi" w:cstheme="minorHAnsi"/>
          <w:sz w:val="22"/>
          <w:szCs w:val="22"/>
        </w:rPr>
        <w:t xml:space="preserve">idea from an external company allows wear plate </w:t>
      </w:r>
      <w:r w:rsidR="00616EBE">
        <w:rPr>
          <w:rFonts w:asciiTheme="minorHAnsi" w:hAnsiTheme="minorHAnsi" w:cstheme="minorHAnsi"/>
          <w:sz w:val="22"/>
          <w:szCs w:val="22"/>
        </w:rPr>
        <w:t>movement by disk rotation</w:t>
      </w:r>
      <w:r w:rsidR="00D12123">
        <w:rPr>
          <w:rFonts w:asciiTheme="minorHAnsi" w:hAnsiTheme="minorHAnsi" w:cstheme="minorHAnsi"/>
          <w:sz w:val="22"/>
          <w:szCs w:val="22"/>
        </w:rPr>
        <w:t xml:space="preserve">. </w:t>
      </w:r>
      <w:r w:rsidR="00E57CB9">
        <w:rPr>
          <w:rFonts w:asciiTheme="minorHAnsi" w:hAnsiTheme="minorHAnsi" w:cstheme="minorHAnsi"/>
          <w:sz w:val="22"/>
          <w:szCs w:val="22"/>
        </w:rPr>
        <w:t>The disks w</w:t>
      </w:r>
      <w:r w:rsidR="005B2C56">
        <w:rPr>
          <w:rFonts w:asciiTheme="minorHAnsi" w:hAnsiTheme="minorHAnsi" w:cstheme="minorHAnsi"/>
          <w:sz w:val="22"/>
          <w:szCs w:val="22"/>
        </w:rPr>
        <w:t>ill</w:t>
      </w:r>
      <w:r w:rsidR="00E57CB9">
        <w:rPr>
          <w:rFonts w:asciiTheme="minorHAnsi" w:hAnsiTheme="minorHAnsi" w:cstheme="minorHAnsi"/>
          <w:sz w:val="22"/>
          <w:szCs w:val="22"/>
        </w:rPr>
        <w:t xml:space="preserve"> rotate </w:t>
      </w:r>
      <w:r w:rsidR="00C27A9B">
        <w:rPr>
          <w:rFonts w:asciiTheme="minorHAnsi" w:hAnsiTheme="minorHAnsi" w:cstheme="minorHAnsi"/>
          <w:sz w:val="22"/>
          <w:szCs w:val="22"/>
        </w:rPr>
        <w:t xml:space="preserve">several </w:t>
      </w:r>
      <w:r w:rsidR="00E57CB9">
        <w:rPr>
          <w:rFonts w:asciiTheme="minorHAnsi" w:hAnsiTheme="minorHAnsi" w:cstheme="minorHAnsi"/>
          <w:sz w:val="22"/>
          <w:szCs w:val="22"/>
        </w:rPr>
        <w:t xml:space="preserve">degrees </w:t>
      </w:r>
      <w:r w:rsidR="0065495A">
        <w:rPr>
          <w:rFonts w:asciiTheme="minorHAnsi" w:hAnsiTheme="minorHAnsi" w:cstheme="minorHAnsi"/>
          <w:sz w:val="22"/>
          <w:szCs w:val="22"/>
        </w:rPr>
        <w:t xml:space="preserve">every two bars, </w:t>
      </w:r>
      <w:r w:rsidR="00081A05">
        <w:rPr>
          <w:rFonts w:asciiTheme="minorHAnsi" w:hAnsiTheme="minorHAnsi" w:cstheme="minorHAnsi"/>
          <w:sz w:val="22"/>
          <w:szCs w:val="22"/>
        </w:rPr>
        <w:t xml:space="preserve">allowing the whole surface area </w:t>
      </w:r>
      <w:r w:rsidR="00643B23">
        <w:rPr>
          <w:rFonts w:asciiTheme="minorHAnsi" w:hAnsiTheme="minorHAnsi" w:cstheme="minorHAnsi"/>
          <w:sz w:val="22"/>
          <w:szCs w:val="22"/>
        </w:rPr>
        <w:t xml:space="preserve">of the disk </w:t>
      </w:r>
      <w:r w:rsidR="005B2C56">
        <w:rPr>
          <w:rFonts w:asciiTheme="minorHAnsi" w:hAnsiTheme="minorHAnsi" w:cstheme="minorHAnsi"/>
          <w:sz w:val="22"/>
          <w:szCs w:val="22"/>
        </w:rPr>
        <w:t>to</w:t>
      </w:r>
      <w:r w:rsidR="003157F6">
        <w:rPr>
          <w:rFonts w:asciiTheme="minorHAnsi" w:hAnsiTheme="minorHAnsi" w:cstheme="minorHAnsi"/>
          <w:sz w:val="22"/>
          <w:szCs w:val="22"/>
        </w:rPr>
        <w:t xml:space="preserve"> be used. </w:t>
      </w:r>
      <w:r w:rsidR="00FA278A">
        <w:rPr>
          <w:rFonts w:asciiTheme="minorHAnsi" w:hAnsiTheme="minorHAnsi" w:cstheme="minorHAnsi"/>
          <w:sz w:val="22"/>
          <w:szCs w:val="22"/>
        </w:rPr>
        <w:t xml:space="preserve">By introducing a larger wear pattern </w:t>
      </w:r>
      <w:r w:rsidR="006D2433">
        <w:rPr>
          <w:rFonts w:asciiTheme="minorHAnsi" w:hAnsiTheme="minorHAnsi" w:cstheme="minorHAnsi"/>
          <w:sz w:val="22"/>
          <w:szCs w:val="22"/>
        </w:rPr>
        <w:t>would ultimately lead to reduced wear rates</w:t>
      </w:r>
      <w:r w:rsidR="004F1178">
        <w:rPr>
          <w:rFonts w:asciiTheme="minorHAnsi" w:hAnsiTheme="minorHAnsi" w:cstheme="minorHAnsi"/>
          <w:sz w:val="22"/>
          <w:szCs w:val="22"/>
        </w:rPr>
        <w:t>.</w:t>
      </w:r>
      <w:r w:rsidR="00510E59">
        <w:rPr>
          <w:rFonts w:asciiTheme="minorHAnsi" w:hAnsiTheme="minorHAnsi" w:cstheme="minorHAnsi"/>
          <w:sz w:val="22"/>
          <w:szCs w:val="22"/>
        </w:rPr>
        <w:t xml:space="preserve"> Also, when required the disks </w:t>
      </w:r>
      <w:r w:rsidR="007E3701">
        <w:rPr>
          <w:rFonts w:asciiTheme="minorHAnsi" w:hAnsiTheme="minorHAnsi" w:cstheme="minorHAnsi"/>
          <w:sz w:val="22"/>
          <w:szCs w:val="22"/>
        </w:rPr>
        <w:t xml:space="preserve">are changeable </w:t>
      </w:r>
      <w:r w:rsidR="00912B1D">
        <w:rPr>
          <w:rFonts w:asciiTheme="minorHAnsi" w:hAnsiTheme="minorHAnsi" w:cstheme="minorHAnsi"/>
          <w:sz w:val="22"/>
          <w:szCs w:val="22"/>
        </w:rPr>
        <w:t xml:space="preserve">so </w:t>
      </w:r>
      <w:r w:rsidR="006E1210">
        <w:rPr>
          <w:rFonts w:asciiTheme="minorHAnsi" w:hAnsiTheme="minorHAnsi" w:cstheme="minorHAnsi"/>
          <w:sz w:val="22"/>
          <w:szCs w:val="22"/>
        </w:rPr>
        <w:t>there is potential to integrate</w:t>
      </w:r>
      <w:r w:rsidR="002D43EC">
        <w:rPr>
          <w:rFonts w:asciiTheme="minorHAnsi" w:hAnsiTheme="minorHAnsi" w:cstheme="minorHAnsi"/>
          <w:sz w:val="22"/>
          <w:szCs w:val="22"/>
        </w:rPr>
        <w:t xml:space="preserve"> changes</w:t>
      </w:r>
      <w:r w:rsidR="006E1210">
        <w:rPr>
          <w:rFonts w:asciiTheme="minorHAnsi" w:hAnsiTheme="minorHAnsi" w:cstheme="minorHAnsi"/>
          <w:sz w:val="22"/>
          <w:szCs w:val="22"/>
        </w:rPr>
        <w:t xml:space="preserve"> </w:t>
      </w:r>
      <w:r w:rsidR="00A01659">
        <w:rPr>
          <w:rFonts w:asciiTheme="minorHAnsi" w:hAnsiTheme="minorHAnsi" w:cstheme="minorHAnsi"/>
          <w:sz w:val="22"/>
          <w:szCs w:val="22"/>
        </w:rPr>
        <w:t>into planned maintenance periods.</w:t>
      </w:r>
      <w:r w:rsidR="004F1178">
        <w:rPr>
          <w:rFonts w:asciiTheme="minorHAnsi" w:hAnsiTheme="minorHAnsi" w:cstheme="minorHAnsi"/>
          <w:sz w:val="22"/>
          <w:szCs w:val="22"/>
        </w:rPr>
        <w:t xml:space="preserve"> </w:t>
      </w:r>
      <w:r w:rsidR="00B16B5D">
        <w:rPr>
          <w:rFonts w:asciiTheme="minorHAnsi" w:hAnsiTheme="minorHAnsi" w:cstheme="minorHAnsi"/>
          <w:sz w:val="22"/>
          <w:szCs w:val="22"/>
        </w:rPr>
        <w:t xml:space="preserve">The </w:t>
      </w:r>
      <w:r w:rsidR="008A129B">
        <w:rPr>
          <w:rFonts w:asciiTheme="minorHAnsi" w:hAnsiTheme="minorHAnsi" w:cstheme="minorHAnsi"/>
          <w:sz w:val="22"/>
          <w:szCs w:val="22"/>
        </w:rPr>
        <w:t>guide is manufactured to customer specifications</w:t>
      </w:r>
      <w:r w:rsidR="00A730A2">
        <w:rPr>
          <w:rFonts w:asciiTheme="minorHAnsi" w:hAnsiTheme="minorHAnsi" w:cstheme="minorHAnsi"/>
          <w:sz w:val="22"/>
          <w:szCs w:val="22"/>
        </w:rPr>
        <w:t xml:space="preserve">, so </w:t>
      </w:r>
      <w:r w:rsidR="003762D7">
        <w:rPr>
          <w:rFonts w:asciiTheme="minorHAnsi" w:hAnsiTheme="minorHAnsi" w:cstheme="minorHAnsi"/>
          <w:sz w:val="22"/>
          <w:szCs w:val="22"/>
        </w:rPr>
        <w:t>major structural changes</w:t>
      </w:r>
      <w:r w:rsidR="0026394C">
        <w:rPr>
          <w:rFonts w:asciiTheme="minorHAnsi" w:hAnsiTheme="minorHAnsi" w:cstheme="minorHAnsi"/>
          <w:sz w:val="22"/>
          <w:szCs w:val="22"/>
        </w:rPr>
        <w:t xml:space="preserve"> to the base</w:t>
      </w:r>
      <w:r w:rsidR="003762D7">
        <w:rPr>
          <w:rFonts w:asciiTheme="minorHAnsi" w:hAnsiTheme="minorHAnsi" w:cstheme="minorHAnsi"/>
          <w:sz w:val="22"/>
          <w:szCs w:val="22"/>
        </w:rPr>
        <w:t xml:space="preserve"> would not be required. </w:t>
      </w:r>
      <w:r w:rsidR="00AD4ACB">
        <w:rPr>
          <w:rFonts w:asciiTheme="minorHAnsi" w:hAnsiTheme="minorHAnsi" w:cstheme="minorHAnsi"/>
          <w:sz w:val="22"/>
          <w:szCs w:val="22"/>
        </w:rPr>
        <w:t>The proposed wear pattern to the</w:t>
      </w:r>
      <w:r w:rsidR="00371B12">
        <w:rPr>
          <w:rFonts w:asciiTheme="minorHAnsi" w:hAnsiTheme="minorHAnsi" w:cstheme="minorHAnsi"/>
          <w:sz w:val="22"/>
          <w:szCs w:val="22"/>
        </w:rPr>
        <w:t xml:space="preserve"> rotating disks can be seen below in (Fig.1</w:t>
      </w:r>
      <w:r w:rsidR="002D43EC">
        <w:rPr>
          <w:rFonts w:asciiTheme="minorHAnsi" w:hAnsiTheme="minorHAnsi" w:cstheme="minorHAnsi"/>
          <w:sz w:val="22"/>
          <w:szCs w:val="22"/>
        </w:rPr>
        <w:t>4</w:t>
      </w:r>
      <w:r w:rsidR="00371B12">
        <w:rPr>
          <w:rFonts w:asciiTheme="minorHAnsi" w:hAnsiTheme="minorHAnsi" w:cstheme="minorHAnsi"/>
          <w:sz w:val="22"/>
          <w:szCs w:val="22"/>
        </w:rPr>
        <w:t xml:space="preserve">). </w:t>
      </w:r>
    </w:p>
    <w:p w14:paraId="6E8EBFEE" w14:textId="77777777" w:rsidR="000D0B19" w:rsidRDefault="000D0B19" w:rsidP="003D5345">
      <w:pPr>
        <w:pStyle w:val="NormalWeb"/>
      </w:pPr>
    </w:p>
    <w:p w14:paraId="65891720" w14:textId="77777777" w:rsidR="000D0B19" w:rsidRDefault="000D0B19" w:rsidP="003D5345">
      <w:pPr>
        <w:pStyle w:val="NormalWeb"/>
      </w:pPr>
    </w:p>
    <w:p w14:paraId="2A527C7C" w14:textId="2B679741" w:rsidR="000D0B19" w:rsidRDefault="00371B12" w:rsidP="003D5345">
      <w:pPr>
        <w:pStyle w:val="NormalWeb"/>
      </w:pPr>
      <w:r w:rsidRPr="00CE499E">
        <w:rPr>
          <w:noProof/>
        </w:rPr>
        <w:drawing>
          <wp:anchor distT="0" distB="0" distL="114300" distR="114300" simplePos="0" relativeHeight="251693056" behindDoc="0" locked="0" layoutInCell="1" allowOverlap="1" wp14:anchorId="36E910EB" wp14:editId="040E9992">
            <wp:simplePos x="0" y="0"/>
            <wp:positionH relativeFrom="margin">
              <wp:align>center</wp:align>
            </wp:positionH>
            <wp:positionV relativeFrom="paragraph">
              <wp:posOffset>0</wp:posOffset>
            </wp:positionV>
            <wp:extent cx="2611120" cy="2371725"/>
            <wp:effectExtent l="0" t="0" r="0"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11120" cy="2371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30807D" w14:textId="741EDF06" w:rsidR="000D0B19" w:rsidRDefault="000D0B19" w:rsidP="003D5345">
      <w:pPr>
        <w:pStyle w:val="NormalWeb"/>
      </w:pPr>
    </w:p>
    <w:p w14:paraId="263AE436" w14:textId="142A0752" w:rsidR="00CE499E" w:rsidRPr="00CE499E" w:rsidRDefault="00CE499E" w:rsidP="00CE499E">
      <w:pPr>
        <w:pStyle w:val="NormalWeb"/>
      </w:pPr>
    </w:p>
    <w:p w14:paraId="740532B7" w14:textId="77777777" w:rsidR="000D0B19" w:rsidRDefault="000D0B19" w:rsidP="003D5345">
      <w:pPr>
        <w:pStyle w:val="NormalWeb"/>
      </w:pPr>
    </w:p>
    <w:p w14:paraId="48325585" w14:textId="0A05EDD8" w:rsidR="00203D63" w:rsidRDefault="00203D63" w:rsidP="003D5345">
      <w:pPr>
        <w:jc w:val="center"/>
      </w:pPr>
    </w:p>
    <w:p w14:paraId="2552AD7C" w14:textId="77777777" w:rsidR="00371B12" w:rsidRDefault="00371B12" w:rsidP="003D5345">
      <w:pPr>
        <w:jc w:val="center"/>
      </w:pPr>
    </w:p>
    <w:p w14:paraId="15E5328A" w14:textId="77777777" w:rsidR="00371B12" w:rsidRDefault="00371B12" w:rsidP="003D5345">
      <w:pPr>
        <w:jc w:val="center"/>
      </w:pPr>
    </w:p>
    <w:p w14:paraId="1A8C15B5" w14:textId="77777777" w:rsidR="00371B12" w:rsidRDefault="00371B12" w:rsidP="003D5345">
      <w:pPr>
        <w:jc w:val="center"/>
      </w:pPr>
    </w:p>
    <w:p w14:paraId="4FAA951F" w14:textId="2E9B8862" w:rsidR="00371B12" w:rsidRDefault="00371B12" w:rsidP="00371B12">
      <w:pPr>
        <w:pStyle w:val="Caption"/>
        <w:jc w:val="center"/>
      </w:pPr>
      <w:bookmarkStart w:id="30" w:name="_Toc165037961"/>
      <w:r>
        <w:t xml:space="preserve">Figure </w:t>
      </w:r>
      <w:r w:rsidR="008864FC">
        <w:fldChar w:fldCharType="begin"/>
      </w:r>
      <w:r w:rsidR="008864FC">
        <w:instrText xml:space="preserve"> SEQ Figure \* ARABIC </w:instrText>
      </w:r>
      <w:r w:rsidR="008864FC">
        <w:fldChar w:fldCharType="separate"/>
      </w:r>
      <w:r w:rsidR="009C33A1">
        <w:rPr>
          <w:noProof/>
        </w:rPr>
        <w:t>14</w:t>
      </w:r>
      <w:r w:rsidR="008864FC">
        <w:rPr>
          <w:noProof/>
        </w:rPr>
        <w:fldChar w:fldCharType="end"/>
      </w:r>
      <w:r>
        <w:t xml:space="preserve"> - Wear pattern to potential new design of guide rotating disks</w:t>
      </w:r>
      <w:r w:rsidR="002D43EC">
        <w:t xml:space="preserve"> </w:t>
      </w:r>
      <w:sdt>
        <w:sdtPr>
          <w:id w:val="1187643462"/>
          <w:citation/>
        </w:sdtPr>
        <w:sdtContent>
          <w:r w:rsidR="002D43EC">
            <w:fldChar w:fldCharType="begin"/>
          </w:r>
          <w:r w:rsidR="002D43EC">
            <w:instrText xml:space="preserve"> CITATION Pri21 \l 2057 </w:instrText>
          </w:r>
          <w:r w:rsidR="002D43EC">
            <w:fldChar w:fldCharType="separate"/>
          </w:r>
          <w:r w:rsidR="008F7B5E" w:rsidRPr="008F7B5E">
            <w:rPr>
              <w:noProof/>
            </w:rPr>
            <w:t>(Primetals Technology , 2021)</w:t>
          </w:r>
          <w:r w:rsidR="002D43EC">
            <w:fldChar w:fldCharType="end"/>
          </w:r>
        </w:sdtContent>
      </w:sdt>
      <w:r>
        <w:t>.</w:t>
      </w:r>
      <w:bookmarkEnd w:id="30"/>
    </w:p>
    <w:p w14:paraId="34F02C2F" w14:textId="77777777" w:rsidR="00371B12" w:rsidRDefault="00371B12" w:rsidP="003D5345">
      <w:pPr>
        <w:jc w:val="center"/>
      </w:pPr>
    </w:p>
    <w:p w14:paraId="35922472" w14:textId="5B3DAF6A" w:rsidR="00371B12" w:rsidRDefault="005D2B55" w:rsidP="0059663C">
      <w:pPr>
        <w:pStyle w:val="Heading2"/>
      </w:pPr>
      <w:bookmarkStart w:id="31" w:name="_Toc165037940"/>
      <w:r>
        <w:t>Improve</w:t>
      </w:r>
      <w:r w:rsidR="00FF75BC">
        <w:t>d</w:t>
      </w:r>
      <w:r>
        <w:t xml:space="preserve"> FMEA </w:t>
      </w:r>
      <w:r w:rsidR="00FF75BC">
        <w:t>Diagram</w:t>
      </w:r>
      <w:bookmarkEnd w:id="31"/>
      <w:r w:rsidR="00FF75BC">
        <w:t xml:space="preserve"> </w:t>
      </w:r>
    </w:p>
    <w:p w14:paraId="6975C594" w14:textId="4C609FFE" w:rsidR="002255F8" w:rsidRDefault="002255F8" w:rsidP="002255F8"/>
    <w:p w14:paraId="444F7E07" w14:textId="1DF8F947" w:rsidR="009E7F9E" w:rsidRDefault="00417736" w:rsidP="002255F8">
      <w:r>
        <w:t xml:space="preserve">The </w:t>
      </w:r>
      <w:r w:rsidR="00356B1B">
        <w:t>diagram below (Fig.1</w:t>
      </w:r>
      <w:r w:rsidR="002D43EC">
        <w:t>5</w:t>
      </w:r>
      <w:r w:rsidR="00356B1B">
        <w:t xml:space="preserve">), displays </w:t>
      </w:r>
      <w:r w:rsidR="00876434">
        <w:t xml:space="preserve">the potential of using the </w:t>
      </w:r>
      <w:r w:rsidR="00CC0974">
        <w:t xml:space="preserve">new wear plate design in the Coiler process. </w:t>
      </w:r>
      <w:r w:rsidR="00C66591">
        <w:t xml:space="preserve">The severity score has dropped on </w:t>
      </w:r>
      <w:r w:rsidR="00F63EFD">
        <w:t xml:space="preserve">all due to the </w:t>
      </w:r>
      <w:r w:rsidR="006B47ED">
        <w:t>possibility of carrying out guide change</w:t>
      </w:r>
      <w:r w:rsidR="00791B81">
        <w:t xml:space="preserve"> tasks during planned maintenance delays</w:t>
      </w:r>
      <w:r w:rsidR="009D67D1">
        <w:t xml:space="preserve"> compared to interrupting </w:t>
      </w:r>
      <w:r w:rsidR="004E13D0">
        <w:t xml:space="preserve">line production. </w:t>
      </w:r>
      <w:r w:rsidR="00B06688">
        <w:t xml:space="preserve">The main reduction </w:t>
      </w:r>
      <w:r w:rsidR="00503B8C">
        <w:t>from</w:t>
      </w:r>
      <w:r w:rsidR="00983E0E">
        <w:t xml:space="preserve"> </w:t>
      </w:r>
      <w:r w:rsidR="006E07C2">
        <w:t xml:space="preserve">the </w:t>
      </w:r>
      <w:r w:rsidR="00983E0E">
        <w:t xml:space="preserve">potential change </w:t>
      </w:r>
      <w:r w:rsidR="006E07C2">
        <w:t xml:space="preserve">is </w:t>
      </w:r>
      <w:r w:rsidR="00141BC2">
        <w:t xml:space="preserve">the occurrence score from introducing the rotating disk </w:t>
      </w:r>
      <w:r w:rsidR="00354DB6">
        <w:t xml:space="preserve">design. This resulting in </w:t>
      </w:r>
      <w:r w:rsidR="000A2E41">
        <w:t xml:space="preserve">an original RPN score of 324 </w:t>
      </w:r>
      <w:r w:rsidR="00441FE5">
        <w:t xml:space="preserve">to an impressive </w:t>
      </w:r>
      <w:r w:rsidR="00F07FEB">
        <w:t xml:space="preserve">RPN score of 24, revealing the promising </w:t>
      </w:r>
      <w:r w:rsidR="00A62BC4">
        <w:t xml:space="preserve">capability of </w:t>
      </w:r>
      <w:r w:rsidR="004A7DDC">
        <w:t xml:space="preserve">the wear plate design change. </w:t>
      </w:r>
      <w:r w:rsidR="0068203C">
        <w:t xml:space="preserve">The next stage of validation required </w:t>
      </w:r>
      <w:r w:rsidR="002D43EC">
        <w:t>comparing</w:t>
      </w:r>
      <w:r w:rsidR="0068203C">
        <w:t xml:space="preserve"> the </w:t>
      </w:r>
      <w:r w:rsidR="004C683F">
        <w:t>cost of change, through the use of Cost Analysis.</w:t>
      </w:r>
    </w:p>
    <w:p w14:paraId="67B302BE" w14:textId="0A777717" w:rsidR="002255F8" w:rsidRPr="002255F8" w:rsidRDefault="00063537" w:rsidP="002255F8">
      <w:r w:rsidRPr="009E7F9E">
        <w:rPr>
          <w:noProof/>
        </w:rPr>
        <w:drawing>
          <wp:anchor distT="0" distB="0" distL="114300" distR="114300" simplePos="0" relativeHeight="251701248" behindDoc="0" locked="0" layoutInCell="1" allowOverlap="1" wp14:anchorId="3DA5EBB0" wp14:editId="2420537F">
            <wp:simplePos x="0" y="0"/>
            <wp:positionH relativeFrom="margin">
              <wp:align>center</wp:align>
            </wp:positionH>
            <wp:positionV relativeFrom="paragraph">
              <wp:posOffset>48927</wp:posOffset>
            </wp:positionV>
            <wp:extent cx="3381555" cy="2743200"/>
            <wp:effectExtent l="0" t="0" r="952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381555" cy="2743200"/>
                    </a:xfrm>
                    <a:prstGeom prst="rect">
                      <a:avLst/>
                    </a:prstGeom>
                  </pic:spPr>
                </pic:pic>
              </a:graphicData>
            </a:graphic>
          </wp:anchor>
        </w:drawing>
      </w:r>
    </w:p>
    <w:p w14:paraId="794FE144" w14:textId="51D8EFE1" w:rsidR="00FF75BC" w:rsidRDefault="00FF75BC" w:rsidP="00FF75BC"/>
    <w:p w14:paraId="4212ADE6" w14:textId="7A6ECFFD" w:rsidR="0094320A" w:rsidRDefault="0094320A" w:rsidP="00FF75BC"/>
    <w:p w14:paraId="02288F08" w14:textId="5F9169B3" w:rsidR="008612A7" w:rsidRDefault="008612A7" w:rsidP="00FF75BC"/>
    <w:p w14:paraId="5F04649D" w14:textId="56D32E86" w:rsidR="00527722" w:rsidRDefault="00527722" w:rsidP="00FF75BC"/>
    <w:p w14:paraId="7A3EBFEF" w14:textId="47E449C5" w:rsidR="008612A7" w:rsidRDefault="008612A7" w:rsidP="00FF75BC"/>
    <w:p w14:paraId="56117884" w14:textId="7AB86AF5" w:rsidR="008612A7" w:rsidRDefault="008612A7" w:rsidP="00FF75BC"/>
    <w:p w14:paraId="4F51F162" w14:textId="0485B7F8" w:rsidR="008612A7" w:rsidRDefault="008612A7" w:rsidP="00FF75BC"/>
    <w:p w14:paraId="207B35EE" w14:textId="77777777" w:rsidR="008612A7" w:rsidRDefault="008612A7" w:rsidP="00FF75BC"/>
    <w:p w14:paraId="03571859" w14:textId="77777777" w:rsidR="009A72C1" w:rsidRDefault="009A72C1" w:rsidP="00FF75BC"/>
    <w:p w14:paraId="4024065A" w14:textId="49F4B9DC" w:rsidR="00C12E3C" w:rsidRPr="00C12E3C" w:rsidRDefault="004C683F" w:rsidP="008F7B5E">
      <w:pPr>
        <w:pStyle w:val="Caption"/>
        <w:jc w:val="center"/>
      </w:pPr>
      <w:bookmarkStart w:id="32" w:name="_Toc165037962"/>
      <w:r>
        <w:t xml:space="preserve">Figure </w:t>
      </w:r>
      <w:r w:rsidR="008864FC">
        <w:fldChar w:fldCharType="begin"/>
      </w:r>
      <w:r w:rsidR="008864FC">
        <w:instrText xml:space="preserve"> SEQ Figure \* ARABIC </w:instrText>
      </w:r>
      <w:r w:rsidR="008864FC">
        <w:fldChar w:fldCharType="separate"/>
      </w:r>
      <w:r w:rsidR="009C33A1">
        <w:rPr>
          <w:noProof/>
        </w:rPr>
        <w:t>15</w:t>
      </w:r>
      <w:r w:rsidR="008864FC">
        <w:rPr>
          <w:noProof/>
        </w:rPr>
        <w:fldChar w:fldCharType="end"/>
      </w:r>
      <w:r>
        <w:t xml:space="preserve"> - Improved FMEA with potential actions to be taken and improved scoring.</w:t>
      </w:r>
      <w:bookmarkEnd w:id="32"/>
    </w:p>
    <w:p w14:paraId="03890A0C" w14:textId="49540749" w:rsidR="009A72C1" w:rsidRDefault="00B2717E" w:rsidP="00B2717E">
      <w:pPr>
        <w:pStyle w:val="Heading2"/>
      </w:pPr>
      <w:bookmarkStart w:id="33" w:name="_Toc165037941"/>
      <w:r>
        <w:lastRenderedPageBreak/>
        <w:t>Updated Process Capability</w:t>
      </w:r>
      <w:bookmarkEnd w:id="33"/>
    </w:p>
    <w:p w14:paraId="4AD576E4" w14:textId="77777777" w:rsidR="00B2717E" w:rsidRDefault="00B2717E" w:rsidP="00B2717E"/>
    <w:p w14:paraId="409262B9" w14:textId="3481B77B" w:rsidR="004A1E2F" w:rsidRDefault="00F64A76" w:rsidP="00B2717E">
      <w:r>
        <w:t xml:space="preserve">As previously mentioned during the measure phase, </w:t>
      </w:r>
      <w:r w:rsidR="00D278E7">
        <w:t xml:space="preserve">process capability </w:t>
      </w:r>
      <w:r w:rsidR="00426900">
        <w:t xml:space="preserve">calculations are required </w:t>
      </w:r>
      <w:r w:rsidR="00807114">
        <w:t xml:space="preserve">to interpret if the process can meet customer specifications. An updated version </w:t>
      </w:r>
      <w:r w:rsidR="005023CB">
        <w:t xml:space="preserve">of these calculations have been made through eliminating </w:t>
      </w:r>
      <w:r w:rsidR="007E3270">
        <w:t xml:space="preserve">guide change delays to production. </w:t>
      </w:r>
    </w:p>
    <w:p w14:paraId="2FA99443" w14:textId="6F68C086" w:rsidR="000733B7" w:rsidRDefault="004F17C6" w:rsidP="00B2717E">
      <w:r>
        <w:rPr>
          <w:noProof/>
        </w:rPr>
        <w:drawing>
          <wp:anchor distT="0" distB="0" distL="114300" distR="114300" simplePos="0" relativeHeight="251706368" behindDoc="0" locked="0" layoutInCell="1" allowOverlap="1" wp14:anchorId="39738FA6" wp14:editId="71516C54">
            <wp:simplePos x="0" y="0"/>
            <wp:positionH relativeFrom="margin">
              <wp:align>center</wp:align>
            </wp:positionH>
            <wp:positionV relativeFrom="paragraph">
              <wp:posOffset>7755</wp:posOffset>
            </wp:positionV>
            <wp:extent cx="1651000" cy="1465580"/>
            <wp:effectExtent l="0" t="0" r="6350" b="127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651000" cy="1465580"/>
                    </a:xfrm>
                    <a:prstGeom prst="rect">
                      <a:avLst/>
                    </a:prstGeom>
                  </pic:spPr>
                </pic:pic>
              </a:graphicData>
            </a:graphic>
            <wp14:sizeRelH relativeFrom="margin">
              <wp14:pctWidth>0</wp14:pctWidth>
            </wp14:sizeRelH>
            <wp14:sizeRelV relativeFrom="margin">
              <wp14:pctHeight>0</wp14:pctHeight>
            </wp14:sizeRelV>
          </wp:anchor>
        </w:drawing>
      </w:r>
    </w:p>
    <w:p w14:paraId="40403039" w14:textId="77777777" w:rsidR="00B2717E" w:rsidRDefault="00B2717E" w:rsidP="00B2717E"/>
    <w:p w14:paraId="30B2BC5F" w14:textId="77777777" w:rsidR="004F17C6" w:rsidRDefault="004F17C6" w:rsidP="00B2717E"/>
    <w:p w14:paraId="6E56E85D" w14:textId="77777777" w:rsidR="004F17C6" w:rsidRDefault="004F17C6" w:rsidP="00B2717E"/>
    <w:p w14:paraId="79808436" w14:textId="77777777" w:rsidR="004F17C6" w:rsidRDefault="004F17C6" w:rsidP="00B2717E"/>
    <w:p w14:paraId="1905662E" w14:textId="77777777" w:rsidR="00D55D17" w:rsidRDefault="00D55D17" w:rsidP="00B2717E"/>
    <w:p w14:paraId="6929C66F" w14:textId="717499DE" w:rsidR="004F17C6" w:rsidRDefault="002F17DD" w:rsidP="00B2717E">
      <w:r>
        <w:t xml:space="preserve">By removing </w:t>
      </w:r>
      <w:r w:rsidR="00D55D17">
        <w:t>guide delays to production through the</w:t>
      </w:r>
      <w:r w:rsidR="00E7341A">
        <w:t xml:space="preserve"> guide</w:t>
      </w:r>
      <w:r w:rsidR="00D55D17">
        <w:t xml:space="preserve"> improvements identified, the calculations </w:t>
      </w:r>
      <w:r w:rsidR="00E7341A">
        <w:t xml:space="preserve">show that Cp is now &gt;1. </w:t>
      </w:r>
      <w:r w:rsidR="008870B3">
        <w:t>Also, standard deviation</w:t>
      </w:r>
      <w:r w:rsidR="008D6E58">
        <w:t xml:space="preserve"> and</w:t>
      </w:r>
      <w:r w:rsidR="008F7B5E">
        <w:t xml:space="preserve"> the</w:t>
      </w:r>
      <w:r w:rsidR="008D6E58">
        <w:t xml:space="preserve"> average</w:t>
      </w:r>
      <w:r w:rsidR="008870B3">
        <w:t xml:space="preserve"> of the data results has dropped</w:t>
      </w:r>
      <w:r w:rsidR="008D6E58">
        <w:t xml:space="preserve">. </w:t>
      </w:r>
      <w:r w:rsidR="00F127ED">
        <w:t>These calculations provide an insight into the effect</w:t>
      </w:r>
      <w:r w:rsidR="0061131C">
        <w:t xml:space="preserve"> the new guide design can </w:t>
      </w:r>
      <w:r w:rsidR="00A34147">
        <w:t xml:space="preserve">potentially have on </w:t>
      </w:r>
      <w:r w:rsidR="00E75077">
        <w:t xml:space="preserve">the </w:t>
      </w:r>
      <w:r w:rsidR="0061131C">
        <w:t>process</w:t>
      </w:r>
      <w:r w:rsidR="00A34147">
        <w:t xml:space="preserve">’ capability to meet customer specifications. </w:t>
      </w:r>
    </w:p>
    <w:p w14:paraId="3E15287D" w14:textId="77777777" w:rsidR="00E75077" w:rsidRPr="00B2717E" w:rsidRDefault="00E75077" w:rsidP="00B2717E"/>
    <w:p w14:paraId="7954A8B0" w14:textId="487D1486" w:rsidR="00FF75BC" w:rsidRDefault="0022353D" w:rsidP="0022353D">
      <w:pPr>
        <w:pStyle w:val="Heading2"/>
      </w:pPr>
      <w:bookmarkStart w:id="34" w:name="_Toc165037942"/>
      <w:r>
        <w:t>Cost</w:t>
      </w:r>
      <w:r w:rsidR="00822E8E">
        <w:t xml:space="preserve"> </w:t>
      </w:r>
      <w:r>
        <w:t>Analysis</w:t>
      </w:r>
      <w:bookmarkEnd w:id="34"/>
    </w:p>
    <w:p w14:paraId="6901A81E" w14:textId="69962DDB" w:rsidR="0022353D" w:rsidRDefault="0022353D" w:rsidP="008D6D0B">
      <w:pPr>
        <w:pStyle w:val="Heading2"/>
        <w:numPr>
          <w:ilvl w:val="0"/>
          <w:numId w:val="0"/>
        </w:numPr>
      </w:pPr>
    </w:p>
    <w:p w14:paraId="2ECA99FC" w14:textId="275C2B8D" w:rsidR="00702E52" w:rsidRDefault="00BC7F2A" w:rsidP="004C683F">
      <w:r>
        <w:t>The aim of carrying out this techn</w:t>
      </w:r>
      <w:r w:rsidR="00326B1A">
        <w:t xml:space="preserve">ique was to understand if the cost </w:t>
      </w:r>
      <w:r w:rsidR="005D036C">
        <w:t xml:space="preserve">of implementing </w:t>
      </w:r>
      <w:r w:rsidR="008B469C">
        <w:t xml:space="preserve">the project idea would be outweighed by the benefits of implementation. </w:t>
      </w:r>
      <w:r w:rsidR="00120897">
        <w:t xml:space="preserve">A costing table was created </w:t>
      </w:r>
      <w:r w:rsidR="00653942">
        <w:t>(Fig.1</w:t>
      </w:r>
      <w:r w:rsidR="008F7B5E">
        <w:t>6</w:t>
      </w:r>
      <w:r w:rsidR="00653942">
        <w:t xml:space="preserve">), to compare </w:t>
      </w:r>
      <w:r w:rsidR="00D15465">
        <w:t xml:space="preserve">spending on the current guide process to the </w:t>
      </w:r>
      <w:r w:rsidR="00846CFA">
        <w:t xml:space="preserve">potential costs of the improvement alternative. </w:t>
      </w:r>
      <w:r w:rsidR="005F42E7">
        <w:t xml:space="preserve">As can be seen below, </w:t>
      </w:r>
      <w:r w:rsidR="00EE03B5">
        <w:t xml:space="preserve">by introducing the new guide design could have </w:t>
      </w:r>
      <w:r w:rsidR="00C94C53">
        <w:t>a</w:t>
      </w:r>
      <w:r w:rsidR="0074387D">
        <w:t>n</w:t>
      </w:r>
      <w:r w:rsidR="00C94C53">
        <w:t xml:space="preserve"> extremely positive effect on annual costing, with a reduction estimated of 55% </w:t>
      </w:r>
      <w:r w:rsidR="00F10831">
        <w:t>from the current system. This is achievable by increasing wear plate life cycles</w:t>
      </w:r>
      <w:r w:rsidR="00E959F6">
        <w:t xml:space="preserve"> which result in a reduction in delays and potential sales los</w:t>
      </w:r>
      <w:r w:rsidR="00802C2C">
        <w:t xml:space="preserve">s. </w:t>
      </w:r>
      <w:r w:rsidR="00060C6A">
        <w:t>Th</w:t>
      </w:r>
      <w:r w:rsidR="00A91092">
        <w:t xml:space="preserve">e annual cost has the ability to reduce year on year, </w:t>
      </w:r>
      <w:r w:rsidR="0066234C">
        <w:t xml:space="preserve">after </w:t>
      </w:r>
      <w:r w:rsidR="00245034">
        <w:t>completing payments for the 3 new sets of guides</w:t>
      </w:r>
      <w:r w:rsidR="00997EEF">
        <w:t xml:space="preserve"> and letting the design settle within the process</w:t>
      </w:r>
      <w:r w:rsidR="008158DF">
        <w:t>,</w:t>
      </w:r>
      <w:r w:rsidR="00997EEF">
        <w:t xml:space="preserve"> resulting in </w:t>
      </w:r>
      <w:r w:rsidR="008158DF">
        <w:t xml:space="preserve">reduced breakdowns </w:t>
      </w:r>
      <w:r w:rsidR="00DE3638">
        <w:t xml:space="preserve">and longer periods between planned maintenance schedules. </w:t>
      </w:r>
      <w:r w:rsidR="00241A44">
        <w:t xml:space="preserve">Although, </w:t>
      </w:r>
      <w:r w:rsidR="00621E53">
        <w:t>the savings calculated from delays are not guaranteed</w:t>
      </w:r>
      <w:r w:rsidR="0063017D">
        <w:t xml:space="preserve">, due to the possibility </w:t>
      </w:r>
      <w:r w:rsidR="00650ACB">
        <w:t xml:space="preserve">of production lost time arising in other areas. </w:t>
      </w:r>
    </w:p>
    <w:p w14:paraId="29A4CA3D" w14:textId="375E4CA2" w:rsidR="00E75077" w:rsidRDefault="00E75077" w:rsidP="004C683F">
      <w:r>
        <w:rPr>
          <w:noProof/>
        </w:rPr>
        <w:drawing>
          <wp:anchor distT="0" distB="0" distL="114300" distR="114300" simplePos="0" relativeHeight="251702272" behindDoc="0" locked="0" layoutInCell="1" allowOverlap="1" wp14:anchorId="6E8C1B77" wp14:editId="44FCF610">
            <wp:simplePos x="0" y="0"/>
            <wp:positionH relativeFrom="margin">
              <wp:align>center</wp:align>
            </wp:positionH>
            <wp:positionV relativeFrom="paragraph">
              <wp:posOffset>6337</wp:posOffset>
            </wp:positionV>
            <wp:extent cx="4942840" cy="1925955"/>
            <wp:effectExtent l="0" t="0" r="0" b="0"/>
            <wp:wrapThrough wrapText="bothSides">
              <wp:wrapPolygon edited="0">
                <wp:start x="0" y="0"/>
                <wp:lineTo x="0" y="21365"/>
                <wp:lineTo x="21478" y="21365"/>
                <wp:lineTo x="21478"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942840" cy="1925955"/>
                    </a:xfrm>
                    <a:prstGeom prst="rect">
                      <a:avLst/>
                    </a:prstGeom>
                  </pic:spPr>
                </pic:pic>
              </a:graphicData>
            </a:graphic>
            <wp14:sizeRelH relativeFrom="margin">
              <wp14:pctWidth>0</wp14:pctWidth>
            </wp14:sizeRelH>
            <wp14:sizeRelV relativeFrom="margin">
              <wp14:pctHeight>0</wp14:pctHeight>
            </wp14:sizeRelV>
          </wp:anchor>
        </w:drawing>
      </w:r>
    </w:p>
    <w:p w14:paraId="6886D2D8" w14:textId="77777777" w:rsidR="00E75077" w:rsidRDefault="00E75077" w:rsidP="004C683F"/>
    <w:p w14:paraId="67653242" w14:textId="77777777" w:rsidR="00E75077" w:rsidRDefault="00E75077" w:rsidP="004C683F"/>
    <w:p w14:paraId="64C4D46E" w14:textId="77777777" w:rsidR="00E75077" w:rsidRDefault="00E75077" w:rsidP="004C683F"/>
    <w:p w14:paraId="007F59BC" w14:textId="77777777" w:rsidR="00E75077" w:rsidRDefault="00E75077" w:rsidP="004C683F"/>
    <w:p w14:paraId="234A353D" w14:textId="77777777" w:rsidR="00E75077" w:rsidRDefault="00E75077" w:rsidP="004C683F"/>
    <w:p w14:paraId="19D28895" w14:textId="77777777" w:rsidR="00E75077" w:rsidRDefault="00E75077" w:rsidP="00702E52">
      <w:pPr>
        <w:pStyle w:val="Caption"/>
        <w:jc w:val="center"/>
      </w:pPr>
    </w:p>
    <w:p w14:paraId="4DA3E819" w14:textId="69A3439B" w:rsidR="000C7587" w:rsidRDefault="00702E52" w:rsidP="00E75077">
      <w:pPr>
        <w:pStyle w:val="Caption"/>
        <w:jc w:val="center"/>
      </w:pPr>
      <w:bookmarkStart w:id="35" w:name="_Toc165037963"/>
      <w:r>
        <w:t xml:space="preserve">Figure </w:t>
      </w:r>
      <w:r w:rsidR="008864FC">
        <w:fldChar w:fldCharType="begin"/>
      </w:r>
      <w:r w:rsidR="008864FC">
        <w:instrText xml:space="preserve"> SEQ Figure \* ARABIC </w:instrText>
      </w:r>
      <w:r w:rsidR="008864FC">
        <w:fldChar w:fldCharType="separate"/>
      </w:r>
      <w:r w:rsidR="009C33A1">
        <w:rPr>
          <w:noProof/>
        </w:rPr>
        <w:t>16</w:t>
      </w:r>
      <w:r w:rsidR="008864FC">
        <w:rPr>
          <w:noProof/>
        </w:rPr>
        <w:fldChar w:fldCharType="end"/>
      </w:r>
      <w:r>
        <w:t xml:space="preserve"> - Comparison of current cost breakdown of guide design vs potential cost of guide improvement.</w:t>
      </w:r>
      <w:bookmarkEnd w:id="35"/>
    </w:p>
    <w:p w14:paraId="795B7166" w14:textId="7BE17E1D" w:rsidR="000C7587" w:rsidRPr="000C7587" w:rsidRDefault="000C7587" w:rsidP="000C7587">
      <w:pPr>
        <w:pStyle w:val="Heading1"/>
      </w:pPr>
      <w:bookmarkStart w:id="36" w:name="_Toc165037943"/>
      <w:r>
        <w:lastRenderedPageBreak/>
        <w:t>Control</w:t>
      </w:r>
      <w:bookmarkEnd w:id="36"/>
      <w:r>
        <w:t xml:space="preserve"> </w:t>
      </w:r>
    </w:p>
    <w:p w14:paraId="71E90A03" w14:textId="77777777" w:rsidR="00371B12" w:rsidRDefault="00371B12" w:rsidP="003D5345">
      <w:pPr>
        <w:jc w:val="center"/>
      </w:pPr>
    </w:p>
    <w:p w14:paraId="2740F03F" w14:textId="4201CDA9" w:rsidR="00971FD2" w:rsidRDefault="000621D0" w:rsidP="000621D0">
      <w:pPr>
        <w:pStyle w:val="Heading2"/>
      </w:pPr>
      <w:bookmarkStart w:id="37" w:name="_Toc165037944"/>
      <w:r>
        <w:t xml:space="preserve">Continuation of </w:t>
      </w:r>
      <w:r w:rsidR="005C4EF5">
        <w:t>Statistical Analysis</w:t>
      </w:r>
      <w:bookmarkEnd w:id="37"/>
      <w:r w:rsidR="005C4EF5">
        <w:t xml:space="preserve"> </w:t>
      </w:r>
    </w:p>
    <w:p w14:paraId="2D5ABB95" w14:textId="77777777" w:rsidR="005C4EF5" w:rsidRDefault="005C4EF5" w:rsidP="005C4EF5"/>
    <w:p w14:paraId="4CF327C4" w14:textId="6A39DCC0" w:rsidR="005C4EF5" w:rsidRDefault="00D732F7" w:rsidP="005C4EF5">
      <w:r>
        <w:t xml:space="preserve">To monitor </w:t>
      </w:r>
      <w:r w:rsidR="00443684">
        <w:t>the process in real-time once the improvement has been implemented</w:t>
      </w:r>
      <w:r w:rsidR="00AC175D">
        <w:t>, Statistical Process Control</w:t>
      </w:r>
      <w:r w:rsidR="00F91138">
        <w:t xml:space="preserve"> (SPC)</w:t>
      </w:r>
      <w:r w:rsidR="007F71D6">
        <w:t xml:space="preserve"> charts</w:t>
      </w:r>
      <w:r w:rsidR="00F91138">
        <w:t xml:space="preserve"> </w:t>
      </w:r>
      <w:r w:rsidR="00AC175D">
        <w:t>c</w:t>
      </w:r>
      <w:r w:rsidR="00620BB6">
        <w:t>an</w:t>
      </w:r>
      <w:r w:rsidR="00AC175D">
        <w:t xml:space="preserve"> be used. </w:t>
      </w:r>
      <w:r w:rsidR="00F37470">
        <w:t xml:space="preserve">SPC </w:t>
      </w:r>
      <w:r w:rsidR="007F71D6">
        <w:t xml:space="preserve">charts are typically a time series plot </w:t>
      </w:r>
      <w:r w:rsidR="003C63D8">
        <w:t xml:space="preserve">that monitors the stability of the process and </w:t>
      </w:r>
      <w:r w:rsidR="005E0274">
        <w:t xml:space="preserve">allows variation in </w:t>
      </w:r>
      <w:r w:rsidR="00FD1711">
        <w:t xml:space="preserve">measurements to be evaluated </w:t>
      </w:r>
      <w:sdt>
        <w:sdtPr>
          <w:id w:val="-1454701359"/>
          <w:citation/>
        </w:sdtPr>
        <w:sdtEndPr/>
        <w:sdtContent>
          <w:r w:rsidR="00FD1711">
            <w:fldChar w:fldCharType="begin"/>
          </w:r>
          <w:r w:rsidR="00FD1711">
            <w:instrText xml:space="preserve"> CITATION Bro17 \l 2057 </w:instrText>
          </w:r>
          <w:r w:rsidR="00FD1711">
            <w:fldChar w:fldCharType="separate"/>
          </w:r>
          <w:r w:rsidR="008F7B5E" w:rsidRPr="008F7B5E">
            <w:rPr>
              <w:noProof/>
            </w:rPr>
            <w:t>(Brook, 2017)</w:t>
          </w:r>
          <w:r w:rsidR="00FD1711">
            <w:fldChar w:fldCharType="end"/>
          </w:r>
        </w:sdtContent>
      </w:sdt>
      <w:r w:rsidR="00FD1711">
        <w:t xml:space="preserve">. </w:t>
      </w:r>
      <w:r w:rsidR="00A226B6">
        <w:t xml:space="preserve">The patterns recorded in the control phase of this project can also </w:t>
      </w:r>
      <w:r w:rsidR="003F0C97">
        <w:t>be compared to historical data captured in the Measure and Analysis stage</w:t>
      </w:r>
      <w:r w:rsidR="00F230BA">
        <w:t xml:space="preserve">s. </w:t>
      </w:r>
      <w:r w:rsidR="008C6203">
        <w:t xml:space="preserve">By continuously analysing </w:t>
      </w:r>
      <w:r w:rsidR="0038469A">
        <w:t>the improvement during this phase</w:t>
      </w:r>
      <w:r w:rsidR="0069351D">
        <w:t>,</w:t>
      </w:r>
      <w:r w:rsidR="0038469A">
        <w:t xml:space="preserve"> </w:t>
      </w:r>
      <w:r w:rsidR="001205D5">
        <w:t>process improvements can be characterised by change in averages</w:t>
      </w:r>
      <w:r w:rsidR="00D443AB">
        <w:t xml:space="preserve">, variations and special cause measurement points. </w:t>
      </w:r>
      <w:r w:rsidR="008E5169">
        <w:t xml:space="preserve">An example of a typical SPC chart </w:t>
      </w:r>
      <w:r w:rsidR="00E82FCB">
        <w:t>can be seen below in (Fig.1</w:t>
      </w:r>
      <w:r w:rsidR="008F7B5E">
        <w:t>7</w:t>
      </w:r>
      <w:r w:rsidR="00E82FCB">
        <w:t>).</w:t>
      </w:r>
    </w:p>
    <w:p w14:paraId="6E9348EF" w14:textId="05318311" w:rsidR="00BA5E89" w:rsidRPr="005C4EF5" w:rsidRDefault="00BA5E89" w:rsidP="005C4EF5">
      <w:r>
        <w:rPr>
          <w:noProof/>
        </w:rPr>
        <w:drawing>
          <wp:anchor distT="0" distB="0" distL="114300" distR="114300" simplePos="0" relativeHeight="251703296" behindDoc="0" locked="0" layoutInCell="1" allowOverlap="1" wp14:anchorId="577DD800" wp14:editId="37AD3C07">
            <wp:simplePos x="0" y="0"/>
            <wp:positionH relativeFrom="margin">
              <wp:align>center</wp:align>
            </wp:positionH>
            <wp:positionV relativeFrom="paragraph">
              <wp:posOffset>4445</wp:posOffset>
            </wp:positionV>
            <wp:extent cx="4816077" cy="2903189"/>
            <wp:effectExtent l="0" t="0" r="3810" b="0"/>
            <wp:wrapSquare wrapText="bothSides"/>
            <wp:docPr id="23" name="Picture 23" descr="How To Use Control Charts for Continuous Impro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Use Control Charts for Continuous Improvemen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16077" cy="2903189"/>
                    </a:xfrm>
                    <a:prstGeom prst="rect">
                      <a:avLst/>
                    </a:prstGeom>
                    <a:noFill/>
                    <a:ln>
                      <a:noFill/>
                    </a:ln>
                  </pic:spPr>
                </pic:pic>
              </a:graphicData>
            </a:graphic>
          </wp:anchor>
        </w:drawing>
      </w:r>
    </w:p>
    <w:p w14:paraId="3F3108C7" w14:textId="77777777" w:rsidR="005C4EF5" w:rsidRDefault="005C4EF5" w:rsidP="005C4EF5"/>
    <w:p w14:paraId="165C7B38" w14:textId="77777777" w:rsidR="005C4EF5" w:rsidRDefault="005C4EF5" w:rsidP="005C4EF5"/>
    <w:p w14:paraId="5FFDE6E0" w14:textId="77777777" w:rsidR="00D73031" w:rsidRDefault="00D73031" w:rsidP="005C4EF5"/>
    <w:p w14:paraId="4BE9EE68" w14:textId="77777777" w:rsidR="00D73031" w:rsidRDefault="00D73031" w:rsidP="005C4EF5"/>
    <w:p w14:paraId="1145F48E" w14:textId="77777777" w:rsidR="00D73031" w:rsidRDefault="00D73031" w:rsidP="005C4EF5"/>
    <w:p w14:paraId="41D404D5" w14:textId="77777777" w:rsidR="00D73031" w:rsidRDefault="00D73031" w:rsidP="005C4EF5"/>
    <w:p w14:paraId="4F9AC6B1" w14:textId="77777777" w:rsidR="00D73031" w:rsidRDefault="00D73031" w:rsidP="005C4EF5"/>
    <w:p w14:paraId="4F310E4D" w14:textId="77777777" w:rsidR="00D73031" w:rsidRDefault="00D73031" w:rsidP="005C4EF5"/>
    <w:p w14:paraId="6A31DF9C" w14:textId="77777777" w:rsidR="00D73031" w:rsidRDefault="00D73031" w:rsidP="005C4EF5"/>
    <w:p w14:paraId="57E5AA01" w14:textId="77777777" w:rsidR="00A27625" w:rsidRDefault="00A27625" w:rsidP="005C4EF5"/>
    <w:p w14:paraId="1A4D1D2C" w14:textId="74F13D46" w:rsidR="00D73031" w:rsidRDefault="00A27625" w:rsidP="0049408B">
      <w:pPr>
        <w:pStyle w:val="Caption"/>
        <w:jc w:val="center"/>
      </w:pPr>
      <w:bookmarkStart w:id="38" w:name="_Toc165037964"/>
      <w:r>
        <w:t xml:space="preserve">Figure </w:t>
      </w:r>
      <w:r w:rsidR="008864FC">
        <w:fldChar w:fldCharType="begin"/>
      </w:r>
      <w:r w:rsidR="008864FC">
        <w:instrText xml:space="preserve"> SEQ Figure \* ARABIC </w:instrText>
      </w:r>
      <w:r w:rsidR="008864FC">
        <w:fldChar w:fldCharType="separate"/>
      </w:r>
      <w:r w:rsidR="009C33A1">
        <w:rPr>
          <w:noProof/>
        </w:rPr>
        <w:t>17</w:t>
      </w:r>
      <w:r w:rsidR="008864FC">
        <w:rPr>
          <w:noProof/>
        </w:rPr>
        <w:fldChar w:fldCharType="end"/>
      </w:r>
      <w:r>
        <w:t xml:space="preserve"> - An example of a Statistical Process Control chart displaying reduced variation through process improvements </w:t>
      </w:r>
      <w:sdt>
        <w:sdtPr>
          <w:id w:val="-342176023"/>
          <w:citation/>
        </w:sdtPr>
        <w:sdtEndPr/>
        <w:sdtContent>
          <w:r w:rsidR="0049408B">
            <w:fldChar w:fldCharType="begin"/>
          </w:r>
          <w:r w:rsidR="0049408B">
            <w:instrText xml:space="preserve"> CITATION And23 \l 2057 </w:instrText>
          </w:r>
          <w:r w:rsidR="0049408B">
            <w:fldChar w:fldCharType="separate"/>
          </w:r>
          <w:r w:rsidR="008F7B5E" w:rsidRPr="008F7B5E">
            <w:rPr>
              <w:noProof/>
            </w:rPr>
            <w:t>(Anderson, 2023)</w:t>
          </w:r>
          <w:r w:rsidR="0049408B">
            <w:fldChar w:fldCharType="end"/>
          </w:r>
        </w:sdtContent>
      </w:sdt>
      <w:bookmarkEnd w:id="38"/>
    </w:p>
    <w:p w14:paraId="7354FC73" w14:textId="71419CD0" w:rsidR="0049408B" w:rsidRDefault="0084130C" w:rsidP="0049408B">
      <w:r>
        <w:t xml:space="preserve">An additional </w:t>
      </w:r>
      <w:r w:rsidR="00702FCD">
        <w:t xml:space="preserve">measure that could be </w:t>
      </w:r>
      <w:r w:rsidR="00577C85">
        <w:t xml:space="preserve">integrated during this phase is </w:t>
      </w:r>
      <w:r w:rsidR="00183E70">
        <w:t xml:space="preserve">the </w:t>
      </w:r>
      <w:r w:rsidR="00577C85">
        <w:t>control plan</w:t>
      </w:r>
      <w:r w:rsidR="00D93BF2">
        <w:t xml:space="preserve">. </w:t>
      </w:r>
      <w:r w:rsidR="00045B19">
        <w:t xml:space="preserve">The control plan </w:t>
      </w:r>
      <w:r w:rsidR="00D211A5">
        <w:t xml:space="preserve">is used to </w:t>
      </w:r>
      <w:r w:rsidR="00360F7E">
        <w:t xml:space="preserve">record data for each process step </w:t>
      </w:r>
      <w:r w:rsidR="00F17EE9">
        <w:t xml:space="preserve">highlighting </w:t>
      </w:r>
      <w:r w:rsidR="00AE4681">
        <w:t xml:space="preserve">areas such as specification, </w:t>
      </w:r>
      <w:r w:rsidR="006B316C">
        <w:t xml:space="preserve">historical process capability and a </w:t>
      </w:r>
      <w:r w:rsidR="0010132B">
        <w:t>response plan</w:t>
      </w:r>
      <w:r w:rsidR="00FB0507">
        <w:t xml:space="preserve"> for containment and adjustments</w:t>
      </w:r>
      <w:r w:rsidR="0010132B">
        <w:t xml:space="preserve"> when certain specifications are not met. </w:t>
      </w:r>
      <w:r w:rsidR="00952D74">
        <w:t>Th</w:t>
      </w:r>
      <w:r w:rsidR="00E86CB7">
        <w:t xml:space="preserve">is measurement process can remain in place after project closure to ensure </w:t>
      </w:r>
      <w:r w:rsidR="002C38A3">
        <w:t xml:space="preserve">the </w:t>
      </w:r>
      <w:r w:rsidR="00B9222B">
        <w:t xml:space="preserve">continuation </w:t>
      </w:r>
      <w:r w:rsidR="002C38A3">
        <w:t xml:space="preserve">of </w:t>
      </w:r>
      <w:r w:rsidR="0023522E">
        <w:t xml:space="preserve">data </w:t>
      </w:r>
      <w:r w:rsidR="008237FC">
        <w:t xml:space="preserve">records so improvements are under control. Also, </w:t>
      </w:r>
      <w:r w:rsidR="00530138">
        <w:t>during the control phase</w:t>
      </w:r>
      <w:r w:rsidR="008F7B5E">
        <w:t>,</w:t>
      </w:r>
      <w:r w:rsidR="00530138">
        <w:t xml:space="preserve"> </w:t>
      </w:r>
      <w:r w:rsidR="005B49D2">
        <w:t>Key Performance Indicators</w:t>
      </w:r>
      <w:r w:rsidR="00267F83">
        <w:t xml:space="preserve"> (KPI)</w:t>
      </w:r>
      <w:r w:rsidR="005B49D2">
        <w:t xml:space="preserve"> can be updated </w:t>
      </w:r>
      <w:r w:rsidR="00263AEB">
        <w:t xml:space="preserve">to reflect the improvements made to key areas </w:t>
      </w:r>
      <w:r w:rsidR="00A017C6">
        <w:t xml:space="preserve">of the process. An example of </w:t>
      </w:r>
      <w:r w:rsidR="00267F83">
        <w:t>KPI’s</w:t>
      </w:r>
      <w:r w:rsidR="00A017C6">
        <w:t xml:space="preserve"> involving this project </w:t>
      </w:r>
      <w:r w:rsidR="0039798E">
        <w:t>include guide wear rates, length of guide changes</w:t>
      </w:r>
      <w:r w:rsidR="00A406C2">
        <w:t xml:space="preserve">, amount of waste/spares and </w:t>
      </w:r>
      <w:r w:rsidR="003506D2">
        <w:t>duration of production lost time</w:t>
      </w:r>
      <w:r w:rsidR="00E20544">
        <w:t xml:space="preserve"> due to Coiler guide delays. </w:t>
      </w:r>
    </w:p>
    <w:p w14:paraId="7D9BF1B9" w14:textId="567888F1" w:rsidR="0024775A" w:rsidRDefault="009A372A" w:rsidP="009A372A">
      <w:pPr>
        <w:pStyle w:val="Heading2"/>
      </w:pPr>
      <w:bookmarkStart w:id="39" w:name="_Toc165037945"/>
      <w:r>
        <w:t>Stand</w:t>
      </w:r>
      <w:r w:rsidR="005B7F38">
        <w:t>ardising the Process</w:t>
      </w:r>
      <w:bookmarkEnd w:id="39"/>
    </w:p>
    <w:p w14:paraId="18C87A72" w14:textId="77777777" w:rsidR="005B7F38" w:rsidRDefault="005B7F38" w:rsidP="005B7F38"/>
    <w:p w14:paraId="14332CA3" w14:textId="48AC12EF" w:rsidR="00524A50" w:rsidRDefault="00375599" w:rsidP="005B7F38">
      <w:r>
        <w:t xml:space="preserve">Tata Steel </w:t>
      </w:r>
      <w:r w:rsidR="00DC5B02">
        <w:t>employ</w:t>
      </w:r>
      <w:r>
        <w:t xml:space="preserve"> a S</w:t>
      </w:r>
      <w:r w:rsidR="00DC5B02">
        <w:t xml:space="preserve">tandard Work Procedure (SWP) database </w:t>
      </w:r>
      <w:r w:rsidR="00502D1C">
        <w:t xml:space="preserve">that incorporates each </w:t>
      </w:r>
      <w:r w:rsidR="00001C04">
        <w:t xml:space="preserve">task and the procedure required to meet </w:t>
      </w:r>
      <w:r w:rsidR="00517ECB">
        <w:t>company standards</w:t>
      </w:r>
      <w:r w:rsidR="00BB7E5C">
        <w:t xml:space="preserve"> (Fig.</w:t>
      </w:r>
      <w:r w:rsidR="006658A3">
        <w:t>1</w:t>
      </w:r>
      <w:r w:rsidR="008F7B5E">
        <w:t>8</w:t>
      </w:r>
      <w:r w:rsidR="006658A3">
        <w:t>)</w:t>
      </w:r>
      <w:r w:rsidR="00517ECB">
        <w:t xml:space="preserve">, ensuring the safety of </w:t>
      </w:r>
      <w:r w:rsidR="00997862">
        <w:t xml:space="preserve">employees whilst carrying out the task in an efficient manner. </w:t>
      </w:r>
      <w:r w:rsidR="00886D1C">
        <w:t xml:space="preserve">It would be essential to set out </w:t>
      </w:r>
      <w:r w:rsidR="00F6067D">
        <w:t xml:space="preserve">a new process standard for the </w:t>
      </w:r>
      <w:r w:rsidR="00156274">
        <w:t xml:space="preserve">proposed guide design, to ensure the same procedure is followed by all company and </w:t>
      </w:r>
      <w:r w:rsidR="00156274">
        <w:lastRenderedPageBreak/>
        <w:t xml:space="preserve">contractor personnel. </w:t>
      </w:r>
      <w:r w:rsidR="000B2E30">
        <w:t xml:space="preserve">The SWP </w:t>
      </w:r>
      <w:r w:rsidR="00717DF5">
        <w:t>would include a detailed risk assessment,</w:t>
      </w:r>
      <w:r w:rsidR="00F42131">
        <w:t xml:space="preserve"> Personal Protective Equipment requirements</w:t>
      </w:r>
      <w:r w:rsidR="004C7CAD">
        <w:t xml:space="preserve">, </w:t>
      </w:r>
      <w:r w:rsidR="00191591">
        <w:t xml:space="preserve">permit systems and </w:t>
      </w:r>
      <w:r w:rsidR="00DE7956">
        <w:t xml:space="preserve">access/egress diagrams </w:t>
      </w:r>
      <w:r w:rsidR="009C2A70">
        <w:t xml:space="preserve">to meet Health and Safety </w:t>
      </w:r>
      <w:r w:rsidR="004B19F5">
        <w:t xml:space="preserve">obligations. Also, a step-by-step </w:t>
      </w:r>
      <w:r w:rsidR="003D274B">
        <w:t xml:space="preserve">procedure from start to finish will </w:t>
      </w:r>
      <w:r w:rsidR="00AE2856">
        <w:t>provide personnel with a</w:t>
      </w:r>
      <w:r w:rsidR="00FD63BC">
        <w:t xml:space="preserve"> </w:t>
      </w:r>
      <w:r w:rsidR="00DE2F70">
        <w:t xml:space="preserve">clear vision on how to complete the given task. </w:t>
      </w:r>
      <w:r w:rsidR="0095730B">
        <w:t>Ownership of the new process will</w:t>
      </w:r>
      <w:r w:rsidR="00DE5173">
        <w:t xml:space="preserve"> be given to the area lead to ensure standards are</w:t>
      </w:r>
      <w:r w:rsidR="00D7147F">
        <w:t xml:space="preserve"> within compliance. </w:t>
      </w:r>
      <w:r w:rsidR="00DE0F51">
        <w:t>There are also Le</w:t>
      </w:r>
      <w:r w:rsidR="000E3E4F">
        <w:t>an toolkits that can be used to improve standards such as 5S</w:t>
      </w:r>
      <w:r w:rsidR="005178AA">
        <w:t>, Kanban</w:t>
      </w:r>
      <w:r w:rsidR="00371C83">
        <w:t xml:space="preserve"> and Andon</w:t>
      </w:r>
      <w:r w:rsidR="00D41324">
        <w:t xml:space="preserve">. These all contribute to the </w:t>
      </w:r>
      <w:r w:rsidR="00F80092">
        <w:t xml:space="preserve">visual management and process flow of the </w:t>
      </w:r>
      <w:r w:rsidR="00C73898">
        <w:t xml:space="preserve">newly proposed guide design. </w:t>
      </w:r>
    </w:p>
    <w:p w14:paraId="14BEAC8B" w14:textId="67ED9440" w:rsidR="00B94539" w:rsidRDefault="00B94539" w:rsidP="005B7F38">
      <w:r>
        <w:rPr>
          <w:noProof/>
        </w:rPr>
        <w:drawing>
          <wp:inline distT="0" distB="0" distL="0" distR="0" wp14:anchorId="205D54C9" wp14:editId="2AA52485">
            <wp:extent cx="5731510" cy="3020695"/>
            <wp:effectExtent l="0" t="0" r="254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020695"/>
                    </a:xfrm>
                    <a:prstGeom prst="rect">
                      <a:avLst/>
                    </a:prstGeom>
                  </pic:spPr>
                </pic:pic>
              </a:graphicData>
            </a:graphic>
          </wp:inline>
        </w:drawing>
      </w:r>
    </w:p>
    <w:p w14:paraId="6A20C387" w14:textId="45D048CA" w:rsidR="00276813" w:rsidRDefault="006658A3" w:rsidP="006658A3">
      <w:pPr>
        <w:pStyle w:val="Caption"/>
        <w:jc w:val="center"/>
      </w:pPr>
      <w:bookmarkStart w:id="40" w:name="_Toc165037965"/>
      <w:r>
        <w:t xml:space="preserve">Figure </w:t>
      </w:r>
      <w:r w:rsidR="008864FC">
        <w:fldChar w:fldCharType="begin"/>
      </w:r>
      <w:r w:rsidR="008864FC">
        <w:instrText xml:space="preserve"> SEQ Figure \* ARABIC </w:instrText>
      </w:r>
      <w:r w:rsidR="008864FC">
        <w:fldChar w:fldCharType="separate"/>
      </w:r>
      <w:r w:rsidR="009C33A1">
        <w:rPr>
          <w:noProof/>
        </w:rPr>
        <w:t>18</w:t>
      </w:r>
      <w:r w:rsidR="008864FC">
        <w:rPr>
          <w:noProof/>
        </w:rPr>
        <w:fldChar w:fldCharType="end"/>
      </w:r>
      <w:r>
        <w:t xml:space="preserve"> - Tata Steel Standard Work Procedure database.</w:t>
      </w:r>
      <w:bookmarkEnd w:id="40"/>
    </w:p>
    <w:p w14:paraId="49BBA0C4" w14:textId="280B41EC" w:rsidR="00C73898" w:rsidRDefault="00C73898" w:rsidP="00C73898">
      <w:pPr>
        <w:pStyle w:val="Heading2"/>
      </w:pPr>
      <w:bookmarkStart w:id="41" w:name="_Toc165037946"/>
      <w:r>
        <w:t>Project Closure</w:t>
      </w:r>
      <w:bookmarkEnd w:id="41"/>
      <w:r>
        <w:t xml:space="preserve"> </w:t>
      </w:r>
    </w:p>
    <w:p w14:paraId="5D937766" w14:textId="77777777" w:rsidR="007D3A89" w:rsidRPr="007D3A89" w:rsidRDefault="007D3A89" w:rsidP="007D3A89"/>
    <w:p w14:paraId="21246C3F" w14:textId="50B0CBC1" w:rsidR="00C3657C" w:rsidRDefault="00145888" w:rsidP="00C73898">
      <w:r>
        <w:t xml:space="preserve">To ensure that </w:t>
      </w:r>
      <w:r w:rsidR="008F7B5E">
        <w:t>the</w:t>
      </w:r>
      <w:r>
        <w:t xml:space="preserve"> </w:t>
      </w:r>
      <w:r w:rsidR="00B4444A">
        <w:t>project</w:t>
      </w:r>
      <w:r w:rsidR="008F7B5E">
        <w:t>s</w:t>
      </w:r>
      <w:r w:rsidR="00B4444A">
        <w:t xml:space="preserve"> end is successful, it is important to identify </w:t>
      </w:r>
      <w:r w:rsidR="00392A8B">
        <w:t xml:space="preserve">a clear controlled timeline for closure. </w:t>
      </w:r>
      <w:r w:rsidR="00002A1B">
        <w:t xml:space="preserve">Once all </w:t>
      </w:r>
      <w:r w:rsidR="0040257B">
        <w:t>created tasks have been completed</w:t>
      </w:r>
      <w:r w:rsidR="00C241CA">
        <w:t xml:space="preserve">, </w:t>
      </w:r>
      <w:sdt>
        <w:sdtPr>
          <w:id w:val="-792824549"/>
          <w:citation/>
        </w:sdtPr>
        <w:sdtEndPr/>
        <w:sdtContent>
          <w:r w:rsidR="009D709B">
            <w:fldChar w:fldCharType="begin"/>
          </w:r>
          <w:r w:rsidR="009D709B">
            <w:instrText xml:space="preserve"> CITATION Bro17 \l 2057 </w:instrText>
          </w:r>
          <w:r w:rsidR="009D709B">
            <w:fldChar w:fldCharType="separate"/>
          </w:r>
          <w:r w:rsidR="008F7B5E" w:rsidRPr="008F7B5E">
            <w:rPr>
              <w:noProof/>
            </w:rPr>
            <w:t>(Brook, 2017)</w:t>
          </w:r>
          <w:r w:rsidR="009D709B">
            <w:fldChar w:fldCharType="end"/>
          </w:r>
        </w:sdtContent>
      </w:sdt>
      <w:r w:rsidR="009D709B">
        <w:t xml:space="preserve"> explains that the </w:t>
      </w:r>
      <w:r w:rsidR="00136371">
        <w:t xml:space="preserve">emphasis on transferring lessons </w:t>
      </w:r>
      <w:r w:rsidR="00637CBE">
        <w:t xml:space="preserve">learnt from previous projects </w:t>
      </w:r>
      <w:r w:rsidR="00BB28AC">
        <w:t xml:space="preserve">will provide gains elsewhere in the organisation, otherwise known as ‘leveraging’. </w:t>
      </w:r>
      <w:r w:rsidR="007A4477">
        <w:t>To summarise</w:t>
      </w:r>
      <w:r w:rsidR="00BD46C6">
        <w:t xml:space="preserve">, </w:t>
      </w:r>
      <w:r w:rsidR="005511D5">
        <w:t xml:space="preserve">the </w:t>
      </w:r>
      <w:r w:rsidR="00BD46C6">
        <w:t xml:space="preserve">project report and closure action log </w:t>
      </w:r>
      <w:r w:rsidR="00C87FC7">
        <w:t xml:space="preserve">would </w:t>
      </w:r>
      <w:r w:rsidR="00E4715D">
        <w:t>be required to ensure the handover of the process</w:t>
      </w:r>
      <w:r w:rsidR="00524A50">
        <w:t xml:space="preserve"> to key stakeholders</w:t>
      </w:r>
      <w:r w:rsidR="001515E0">
        <w:t>, detailing outstanding actions</w:t>
      </w:r>
      <w:r w:rsidR="00A44C5D">
        <w:t xml:space="preserve"> and responsibilit</w:t>
      </w:r>
      <w:r w:rsidR="008F7B5E">
        <w:t>ies</w:t>
      </w:r>
      <w:r w:rsidR="00A44C5D">
        <w:t xml:space="preserve"> of each. </w:t>
      </w:r>
      <w:r w:rsidR="00A77E32">
        <w:t xml:space="preserve">Typically, the action log would be reviewed after 3-6 months </w:t>
      </w:r>
      <w:r w:rsidR="002D0C2B">
        <w:t xml:space="preserve">to identify any outstanding actions. </w:t>
      </w:r>
    </w:p>
    <w:p w14:paraId="085160E7" w14:textId="77777777" w:rsidR="00C73898" w:rsidRDefault="00C73898" w:rsidP="00C73898"/>
    <w:p w14:paraId="328AC4B6" w14:textId="77777777" w:rsidR="00591C5A" w:rsidRDefault="00591C5A" w:rsidP="00C73898"/>
    <w:p w14:paraId="48DEC882" w14:textId="77777777" w:rsidR="00591C5A" w:rsidRDefault="00591C5A" w:rsidP="00C73898"/>
    <w:p w14:paraId="28C62075" w14:textId="77777777" w:rsidR="00591C5A" w:rsidRDefault="00591C5A" w:rsidP="00C73898"/>
    <w:p w14:paraId="1C9A6CC9" w14:textId="77777777" w:rsidR="00591C5A" w:rsidRDefault="00591C5A" w:rsidP="00C73898"/>
    <w:p w14:paraId="647AFA44" w14:textId="77777777" w:rsidR="00591C5A" w:rsidRDefault="00591C5A" w:rsidP="00C73898"/>
    <w:p w14:paraId="3C1CD7D9" w14:textId="77777777" w:rsidR="00591C5A" w:rsidRDefault="00591C5A" w:rsidP="00C73898"/>
    <w:bookmarkStart w:id="42" w:name="_Toc165037947" w:displacedByCustomXml="next"/>
    <w:sdt>
      <w:sdtPr>
        <w:rPr>
          <w:rFonts w:eastAsiaTheme="minorHAnsi" w:cstheme="minorBidi"/>
          <w:b w:val="0"/>
          <w:sz w:val="22"/>
          <w:szCs w:val="22"/>
        </w:rPr>
        <w:id w:val="-673032641"/>
        <w:docPartObj>
          <w:docPartGallery w:val="Bibliographies"/>
          <w:docPartUnique/>
        </w:docPartObj>
      </w:sdtPr>
      <w:sdtEndPr/>
      <w:sdtContent>
        <w:p w14:paraId="377B0E1B" w14:textId="1896CADF" w:rsidR="00591C5A" w:rsidRDefault="00591C5A">
          <w:pPr>
            <w:pStyle w:val="Heading1"/>
          </w:pPr>
          <w:r>
            <w:t>Bibliography</w:t>
          </w:r>
          <w:bookmarkEnd w:id="42"/>
        </w:p>
        <w:sdt>
          <w:sdtPr>
            <w:id w:val="111145805"/>
            <w:bibliography/>
          </w:sdtPr>
          <w:sdtEndPr/>
          <w:sdtContent>
            <w:p w14:paraId="24C5D904" w14:textId="77777777" w:rsidR="008F7B5E" w:rsidRDefault="00591C5A" w:rsidP="008F7B5E">
              <w:pPr>
                <w:pStyle w:val="Bibliography"/>
                <w:rPr>
                  <w:noProof/>
                  <w:sz w:val="24"/>
                  <w:szCs w:val="24"/>
                </w:rPr>
              </w:pPr>
              <w:r>
                <w:fldChar w:fldCharType="begin"/>
              </w:r>
              <w:r w:rsidRPr="00591C5A">
                <w:rPr>
                  <w:lang w:val="fr-FR"/>
                </w:rPr>
                <w:instrText xml:space="preserve"> BIBLIOGRAPHY </w:instrText>
              </w:r>
              <w:r>
                <w:fldChar w:fldCharType="separate"/>
              </w:r>
              <w:r w:rsidR="008F7B5E" w:rsidRPr="00EB5BF9">
                <w:rPr>
                  <w:noProof/>
                  <w:lang w:val="fr-FR"/>
                </w:rPr>
                <w:t xml:space="preserve">Aguwa, C. C., Monplaisir, L. &amp; Turgut, O., 2012. </w:t>
              </w:r>
              <w:r w:rsidR="008F7B5E">
                <w:rPr>
                  <w:noProof/>
                </w:rPr>
                <w:t xml:space="preserve">Voice of the customer: Customer satisfaction ratio based analysis. </w:t>
              </w:r>
              <w:r w:rsidR="008F7B5E">
                <w:rPr>
                  <w:i/>
                  <w:iCs/>
                  <w:noProof/>
                </w:rPr>
                <w:t xml:space="preserve">Expert Systems with Applications, </w:t>
              </w:r>
              <w:r w:rsidR="008F7B5E">
                <w:rPr>
                  <w:noProof/>
                </w:rPr>
                <w:t>39(11), pp. 10112-10119.</w:t>
              </w:r>
            </w:p>
            <w:p w14:paraId="55233CE7" w14:textId="77777777" w:rsidR="008F7B5E" w:rsidRDefault="008F7B5E" w:rsidP="008F7B5E">
              <w:pPr>
                <w:pStyle w:val="Bibliography"/>
                <w:rPr>
                  <w:noProof/>
                </w:rPr>
              </w:pPr>
              <w:r>
                <w:rPr>
                  <w:noProof/>
                </w:rPr>
                <w:t xml:space="preserve">Anderson, C., 2023. </w:t>
              </w:r>
              <w:r>
                <w:rPr>
                  <w:i/>
                  <w:iCs/>
                  <w:noProof/>
                </w:rPr>
                <w:t xml:space="preserve">How to Use Control Charts for Continuous Improvement. </w:t>
              </w:r>
              <w:r>
                <w:rPr>
                  <w:noProof/>
                </w:rPr>
                <w:t xml:space="preserve">[Online] </w:t>
              </w:r>
              <w:r>
                <w:rPr>
                  <w:noProof/>
                </w:rPr>
                <w:br/>
                <w:t xml:space="preserve">Available at: </w:t>
              </w:r>
              <w:r>
                <w:rPr>
                  <w:noProof/>
                  <w:u w:val="single"/>
                </w:rPr>
                <w:t>https://www.bizmanualz.com/improve-business-processes/how-to-use-control-charts-for-continuous-improvement.html</w:t>
              </w:r>
              <w:r>
                <w:rPr>
                  <w:noProof/>
                </w:rPr>
                <w:br/>
                <w:t>[Accessed 22 04 2024].</w:t>
              </w:r>
            </w:p>
            <w:p w14:paraId="43E44A93" w14:textId="77777777" w:rsidR="008F7B5E" w:rsidRDefault="008F7B5E" w:rsidP="008F7B5E">
              <w:pPr>
                <w:pStyle w:val="Bibliography"/>
                <w:rPr>
                  <w:noProof/>
                </w:rPr>
              </w:pPr>
              <w:r>
                <w:rPr>
                  <w:noProof/>
                </w:rPr>
                <w:t xml:space="preserve">Baudin, M., Walsh, L., Brown Jr, G. F. &amp; Parke, C., 2012. Revisiting Pareto in Manufacturing. </w:t>
              </w:r>
              <w:r>
                <w:rPr>
                  <w:i/>
                  <w:iCs/>
                  <w:noProof/>
                </w:rPr>
                <w:t xml:space="preserve">Industrial Engineer, </w:t>
              </w:r>
              <w:r>
                <w:rPr>
                  <w:noProof/>
                </w:rPr>
                <w:t>44(1), pp. 28-33.</w:t>
              </w:r>
            </w:p>
            <w:p w14:paraId="280DCF62" w14:textId="77777777" w:rsidR="008F7B5E" w:rsidRDefault="008F7B5E" w:rsidP="008F7B5E">
              <w:pPr>
                <w:pStyle w:val="Bibliography"/>
                <w:rPr>
                  <w:noProof/>
                </w:rPr>
              </w:pPr>
              <w:r>
                <w:rPr>
                  <w:noProof/>
                </w:rPr>
                <w:t xml:space="preserve">Brook, Q., 2017. </w:t>
              </w:r>
              <w:r>
                <w:rPr>
                  <w:i/>
                  <w:iCs/>
                  <w:noProof/>
                </w:rPr>
                <w:t xml:space="preserve">Lean Six Sigma &amp; Minitab - The complete toolbox guide for business improvement. </w:t>
              </w:r>
              <w:r>
                <w:rPr>
                  <w:noProof/>
                </w:rPr>
                <w:t>5th ed. s.l.:OPEX Resources.</w:t>
              </w:r>
            </w:p>
            <w:p w14:paraId="34D99E3F" w14:textId="77777777" w:rsidR="008F7B5E" w:rsidRDefault="008F7B5E" w:rsidP="008F7B5E">
              <w:pPr>
                <w:pStyle w:val="Bibliography"/>
                <w:rPr>
                  <w:noProof/>
                </w:rPr>
              </w:pPr>
              <w:r>
                <w:rPr>
                  <w:noProof/>
                </w:rPr>
                <w:t xml:space="preserve">Brook, Q., 2017. </w:t>
              </w:r>
              <w:r>
                <w:rPr>
                  <w:i/>
                  <w:iCs/>
                  <w:noProof/>
                </w:rPr>
                <w:t xml:space="preserve">Lean Six Sigma Minitab - The Complete Toolbox Guide for Business Improvement. </w:t>
              </w:r>
              <w:r>
                <w:rPr>
                  <w:noProof/>
                </w:rPr>
                <w:t>5th ed. s.l.:Opex Resources.</w:t>
              </w:r>
            </w:p>
            <w:p w14:paraId="1B98A0D8" w14:textId="77777777" w:rsidR="008F7B5E" w:rsidRDefault="008F7B5E" w:rsidP="008F7B5E">
              <w:pPr>
                <w:pStyle w:val="Bibliography"/>
                <w:rPr>
                  <w:noProof/>
                </w:rPr>
              </w:pPr>
              <w:r>
                <w:rPr>
                  <w:noProof/>
                </w:rPr>
                <w:t xml:space="preserve">Pojasek, R. B., 2000. Asking "Why?" five times. </w:t>
              </w:r>
              <w:r>
                <w:rPr>
                  <w:i/>
                  <w:iCs/>
                  <w:noProof/>
                </w:rPr>
                <w:t xml:space="preserve">Environmental Quality Management , </w:t>
              </w:r>
              <w:r>
                <w:rPr>
                  <w:noProof/>
                </w:rPr>
                <w:t>10(1), p. 79.</w:t>
              </w:r>
            </w:p>
            <w:p w14:paraId="495F3CA9" w14:textId="77777777" w:rsidR="008F7B5E" w:rsidRDefault="008F7B5E" w:rsidP="008F7B5E">
              <w:pPr>
                <w:pStyle w:val="Bibliography"/>
                <w:rPr>
                  <w:noProof/>
                </w:rPr>
              </w:pPr>
              <w:r>
                <w:rPr>
                  <w:noProof/>
                </w:rPr>
                <w:t xml:space="preserve">Primetals Technology , 2021. </w:t>
              </w:r>
              <w:r>
                <w:rPr>
                  <w:i/>
                  <w:iCs/>
                  <w:noProof/>
                </w:rPr>
                <w:t xml:space="preserve">Eco Slide Disc Beams, </w:t>
              </w:r>
              <w:r>
                <w:rPr>
                  <w:noProof/>
                </w:rPr>
                <w:t>Austria: Primetals Technology.</w:t>
              </w:r>
            </w:p>
            <w:p w14:paraId="65A6F017" w14:textId="77777777" w:rsidR="008F7B5E" w:rsidRDefault="008F7B5E" w:rsidP="008F7B5E">
              <w:pPr>
                <w:pStyle w:val="Bibliography"/>
                <w:rPr>
                  <w:noProof/>
                </w:rPr>
              </w:pPr>
              <w:r>
                <w:rPr>
                  <w:noProof/>
                </w:rPr>
                <w:t xml:space="preserve">Radziwill, N., 2017. Creating Ishikawa (Fishbone) Diagrams with R. </w:t>
              </w:r>
              <w:r>
                <w:rPr>
                  <w:i/>
                  <w:iCs/>
                  <w:noProof/>
                </w:rPr>
                <w:t xml:space="preserve">Quality Nugget, </w:t>
              </w:r>
              <w:r>
                <w:rPr>
                  <w:noProof/>
                </w:rPr>
                <w:t>20(1), pp. 47-48.</w:t>
              </w:r>
            </w:p>
            <w:p w14:paraId="5055943F" w14:textId="77777777" w:rsidR="008F7B5E" w:rsidRDefault="008F7B5E" w:rsidP="008F7B5E">
              <w:pPr>
                <w:pStyle w:val="Bibliography"/>
                <w:rPr>
                  <w:noProof/>
                </w:rPr>
              </w:pPr>
              <w:r>
                <w:rPr>
                  <w:noProof/>
                </w:rPr>
                <w:t xml:space="preserve">Sharma, K. D. &amp; Srivastava, S., 2018. Failure Mode and Effect Analysis (FMEA) Implementation: A Literature Review. </w:t>
              </w:r>
              <w:r>
                <w:rPr>
                  <w:i/>
                  <w:iCs/>
                  <w:noProof/>
                </w:rPr>
                <w:t xml:space="preserve">Journal of Advanced Research in Aerodynamics and Space Science, </w:t>
              </w:r>
              <w:r>
                <w:rPr>
                  <w:noProof/>
                </w:rPr>
                <w:t>5(1), pp. 1-17.</w:t>
              </w:r>
            </w:p>
            <w:p w14:paraId="7E251252" w14:textId="77777777" w:rsidR="008F7B5E" w:rsidRDefault="008F7B5E" w:rsidP="008F7B5E">
              <w:pPr>
                <w:pStyle w:val="Bibliography"/>
                <w:rPr>
                  <w:noProof/>
                </w:rPr>
              </w:pPr>
              <w:r>
                <w:rPr>
                  <w:noProof/>
                </w:rPr>
                <w:t xml:space="preserve">Summers, D. C. S., 2010. </w:t>
              </w:r>
              <w:r>
                <w:rPr>
                  <w:i/>
                  <w:iCs/>
                  <w:noProof/>
                </w:rPr>
                <w:t xml:space="preserve">Lean Six Sigma Process Improvement Tools and Techniques. </w:t>
              </w:r>
              <w:r>
                <w:rPr>
                  <w:noProof/>
                </w:rPr>
                <w:t>s.l.:Pearson.</w:t>
              </w:r>
            </w:p>
            <w:p w14:paraId="6F3CC108" w14:textId="77777777" w:rsidR="008F7B5E" w:rsidRDefault="008F7B5E" w:rsidP="008F7B5E">
              <w:pPr>
                <w:pStyle w:val="Bibliography"/>
                <w:rPr>
                  <w:noProof/>
                </w:rPr>
              </w:pPr>
              <w:r>
                <w:rPr>
                  <w:noProof/>
                </w:rPr>
                <w:t xml:space="preserve">Wooluru, Y., Swamy, D. R. &amp; P, N., 2014. The Process Capability Analysis - A Tool for Process Performance Measures and Metrics - A Case Study. </w:t>
              </w:r>
              <w:r>
                <w:rPr>
                  <w:i/>
                  <w:iCs/>
                  <w:noProof/>
                </w:rPr>
                <w:t xml:space="preserve">International Journal for Quality Research, </w:t>
              </w:r>
              <w:r>
                <w:rPr>
                  <w:noProof/>
                </w:rPr>
                <w:t>8(3), p. 399.</w:t>
              </w:r>
            </w:p>
            <w:p w14:paraId="3C7779F1" w14:textId="6CF18462" w:rsidR="00591C5A" w:rsidRPr="00C73898" w:rsidRDefault="00591C5A" w:rsidP="008F7B5E">
              <w:r>
                <w:rPr>
                  <w:b/>
                  <w:bCs/>
                  <w:noProof/>
                </w:rPr>
                <w:fldChar w:fldCharType="end"/>
              </w:r>
            </w:p>
          </w:sdtContent>
        </w:sdt>
      </w:sdtContent>
    </w:sdt>
    <w:p w14:paraId="3D408D59" w14:textId="77777777" w:rsidR="0049408B" w:rsidRPr="0049408B" w:rsidRDefault="0049408B" w:rsidP="0049408B"/>
    <w:sectPr w:rsidR="0049408B" w:rsidRPr="0049408B" w:rsidSect="006B2B4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47578" w14:textId="77777777" w:rsidR="00777924" w:rsidRDefault="00777924" w:rsidP="000C2341">
      <w:pPr>
        <w:spacing w:after="0" w:line="240" w:lineRule="auto"/>
      </w:pPr>
      <w:r>
        <w:separator/>
      </w:r>
    </w:p>
  </w:endnote>
  <w:endnote w:type="continuationSeparator" w:id="0">
    <w:p w14:paraId="6F16D211" w14:textId="77777777" w:rsidR="00777924" w:rsidRDefault="00777924" w:rsidP="000C2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AF754" w14:textId="1043C582" w:rsidR="003822F8" w:rsidRDefault="003822F8">
    <w:pPr>
      <w:pStyle w:val="Footer"/>
    </w:pPr>
    <w:r>
      <w:rPr>
        <w:noProof/>
      </w:rPr>
      <mc:AlternateContent>
        <mc:Choice Requires="wps">
          <w:drawing>
            <wp:anchor distT="0" distB="0" distL="0" distR="0" simplePos="0" relativeHeight="251659264" behindDoc="0" locked="0" layoutInCell="1" allowOverlap="1" wp14:anchorId="12FCC387" wp14:editId="4CA6ED05">
              <wp:simplePos x="635" y="635"/>
              <wp:positionH relativeFrom="page">
                <wp:align>left</wp:align>
              </wp:positionH>
              <wp:positionV relativeFrom="page">
                <wp:align>bottom</wp:align>
              </wp:positionV>
              <wp:extent cx="443865" cy="443865"/>
              <wp:effectExtent l="0" t="0" r="13335" b="0"/>
              <wp:wrapNone/>
              <wp:docPr id="5" name="Text Box 5"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4719475" w14:textId="54592478" w:rsidR="003822F8" w:rsidRPr="003822F8" w:rsidRDefault="003822F8" w:rsidP="003822F8">
                          <w:pPr>
                            <w:spacing w:after="0"/>
                            <w:rPr>
                              <w:rFonts w:ascii="Calibri" w:eastAsia="Calibri" w:hAnsi="Calibri" w:cs="Calibri"/>
                              <w:noProof/>
                              <w:color w:val="000000"/>
                              <w:sz w:val="16"/>
                              <w:szCs w:val="16"/>
                            </w:rPr>
                          </w:pPr>
                          <w:r w:rsidRPr="003822F8">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2FCC387" id="_x0000_t202" coordsize="21600,21600" o:spt="202" path="m,l,21600r21600,l21600,xe">
              <v:stroke joinstyle="miter"/>
              <v:path gradientshapeok="t" o:connecttype="rect"/>
            </v:shapetype>
            <v:shape id="Text Box 5" o:spid="_x0000_s1029"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44719475" w14:textId="54592478" w:rsidR="003822F8" w:rsidRPr="003822F8" w:rsidRDefault="003822F8" w:rsidP="003822F8">
                    <w:pPr>
                      <w:spacing w:after="0"/>
                      <w:rPr>
                        <w:rFonts w:ascii="Calibri" w:eastAsia="Calibri" w:hAnsi="Calibri" w:cs="Calibri"/>
                        <w:noProof/>
                        <w:color w:val="000000"/>
                        <w:sz w:val="16"/>
                        <w:szCs w:val="16"/>
                      </w:rPr>
                    </w:pPr>
                    <w:r w:rsidRPr="003822F8">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DE7EF" w14:textId="31295BF9" w:rsidR="00982BCF" w:rsidRDefault="003822F8">
    <w:pPr>
      <w:pStyle w:val="Footer"/>
      <w:jc w:val="right"/>
    </w:pPr>
    <w:r>
      <w:rPr>
        <w:noProof/>
      </w:rPr>
      <mc:AlternateContent>
        <mc:Choice Requires="wps">
          <w:drawing>
            <wp:anchor distT="0" distB="0" distL="0" distR="0" simplePos="0" relativeHeight="251660288" behindDoc="0" locked="0" layoutInCell="1" allowOverlap="1" wp14:anchorId="1ABA3913" wp14:editId="1334A688">
              <wp:simplePos x="914400" y="9899650"/>
              <wp:positionH relativeFrom="page">
                <wp:align>left</wp:align>
              </wp:positionH>
              <wp:positionV relativeFrom="page">
                <wp:align>bottom</wp:align>
              </wp:positionV>
              <wp:extent cx="443865" cy="443865"/>
              <wp:effectExtent l="0" t="0" r="13335" b="0"/>
              <wp:wrapNone/>
              <wp:docPr id="6" name="Text Box 6"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852C9A1" w14:textId="3B0DE361" w:rsidR="003822F8" w:rsidRPr="003822F8" w:rsidRDefault="003822F8" w:rsidP="003822F8">
                          <w:pPr>
                            <w:spacing w:after="0"/>
                            <w:rPr>
                              <w:rFonts w:ascii="Calibri" w:eastAsia="Calibri" w:hAnsi="Calibri" w:cs="Calibri"/>
                              <w:noProof/>
                              <w:color w:val="000000"/>
                              <w:sz w:val="16"/>
                              <w:szCs w:val="16"/>
                            </w:rPr>
                          </w:pPr>
                          <w:r w:rsidRPr="003822F8">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ABA3913" id="_x0000_t202" coordsize="21600,21600" o:spt="202" path="m,l,21600r21600,l21600,xe">
              <v:stroke joinstyle="miter"/>
              <v:path gradientshapeok="t" o:connecttype="rect"/>
            </v:shapetype>
            <v:shape id="Text Box 6" o:spid="_x0000_s1030" type="#_x0000_t202" alt="Sensitivity: general"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1852C9A1" w14:textId="3B0DE361" w:rsidR="003822F8" w:rsidRPr="003822F8" w:rsidRDefault="003822F8" w:rsidP="003822F8">
                    <w:pPr>
                      <w:spacing w:after="0"/>
                      <w:rPr>
                        <w:rFonts w:ascii="Calibri" w:eastAsia="Calibri" w:hAnsi="Calibri" w:cs="Calibri"/>
                        <w:noProof/>
                        <w:color w:val="000000"/>
                        <w:sz w:val="16"/>
                        <w:szCs w:val="16"/>
                      </w:rPr>
                    </w:pPr>
                    <w:r w:rsidRPr="003822F8">
                      <w:rPr>
                        <w:rFonts w:ascii="Calibri" w:eastAsia="Calibri" w:hAnsi="Calibri" w:cs="Calibri"/>
                        <w:noProof/>
                        <w:color w:val="000000"/>
                        <w:sz w:val="16"/>
                        <w:szCs w:val="16"/>
                      </w:rPr>
                      <w:t>Sensitivity: general</w:t>
                    </w:r>
                  </w:p>
                </w:txbxContent>
              </v:textbox>
              <w10:wrap anchorx="page" anchory="page"/>
            </v:shape>
          </w:pict>
        </mc:Fallback>
      </mc:AlternateContent>
    </w:r>
  </w:p>
  <w:sdt>
    <w:sdtPr>
      <w:id w:val="-900440930"/>
      <w:docPartObj>
        <w:docPartGallery w:val="Page Numbers (Bottom of Page)"/>
        <w:docPartUnique/>
      </w:docPartObj>
    </w:sdtPr>
    <w:sdtEndPr>
      <w:rPr>
        <w:noProof/>
      </w:rPr>
    </w:sdtEndPr>
    <w:sdtContent>
      <w:p w14:paraId="2D3399EA" w14:textId="77777777" w:rsidR="00982BCF" w:rsidRDefault="00982B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897E41" w14:textId="77777777" w:rsidR="00FC13E7" w:rsidRDefault="00FC13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986A3" w14:textId="7A44E124" w:rsidR="003822F8" w:rsidRDefault="003822F8">
    <w:pPr>
      <w:pStyle w:val="Footer"/>
    </w:pPr>
    <w:r>
      <w:rPr>
        <w:noProof/>
      </w:rPr>
      <mc:AlternateContent>
        <mc:Choice Requires="wps">
          <w:drawing>
            <wp:anchor distT="0" distB="0" distL="0" distR="0" simplePos="0" relativeHeight="251658240" behindDoc="0" locked="0" layoutInCell="1" allowOverlap="1" wp14:anchorId="3F7E0E5A" wp14:editId="2E3C053E">
              <wp:simplePos x="635" y="635"/>
              <wp:positionH relativeFrom="page">
                <wp:align>left</wp:align>
              </wp:positionH>
              <wp:positionV relativeFrom="page">
                <wp:align>bottom</wp:align>
              </wp:positionV>
              <wp:extent cx="443865" cy="443865"/>
              <wp:effectExtent l="0" t="0" r="13335" b="0"/>
              <wp:wrapNone/>
              <wp:docPr id="4" name="Text Box 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0BF3AF6" w14:textId="0345CB88" w:rsidR="003822F8" w:rsidRPr="003822F8" w:rsidRDefault="003822F8" w:rsidP="003822F8">
                          <w:pPr>
                            <w:spacing w:after="0"/>
                            <w:rPr>
                              <w:rFonts w:ascii="Calibri" w:eastAsia="Calibri" w:hAnsi="Calibri" w:cs="Calibri"/>
                              <w:noProof/>
                              <w:color w:val="000000"/>
                              <w:sz w:val="16"/>
                              <w:szCs w:val="16"/>
                            </w:rPr>
                          </w:pPr>
                          <w:r w:rsidRPr="003822F8">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F7E0E5A" id="_x0000_t202" coordsize="21600,21600" o:spt="202" path="m,l,21600r21600,l21600,xe">
              <v:stroke joinstyle="miter"/>
              <v:path gradientshapeok="t" o:connecttype="rect"/>
            </v:shapetype>
            <v:shape id="Text Box 4" o:spid="_x0000_s1031"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40BF3AF6" w14:textId="0345CB88" w:rsidR="003822F8" w:rsidRPr="003822F8" w:rsidRDefault="003822F8" w:rsidP="003822F8">
                    <w:pPr>
                      <w:spacing w:after="0"/>
                      <w:rPr>
                        <w:rFonts w:ascii="Calibri" w:eastAsia="Calibri" w:hAnsi="Calibri" w:cs="Calibri"/>
                        <w:noProof/>
                        <w:color w:val="000000"/>
                        <w:sz w:val="16"/>
                        <w:szCs w:val="16"/>
                      </w:rPr>
                    </w:pPr>
                    <w:r w:rsidRPr="003822F8">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AD838" w14:textId="77777777" w:rsidR="00777924" w:rsidRDefault="00777924" w:rsidP="000C2341">
      <w:pPr>
        <w:spacing w:after="0" w:line="240" w:lineRule="auto"/>
      </w:pPr>
      <w:r>
        <w:separator/>
      </w:r>
    </w:p>
  </w:footnote>
  <w:footnote w:type="continuationSeparator" w:id="0">
    <w:p w14:paraId="6966ABE3" w14:textId="77777777" w:rsidR="00777924" w:rsidRDefault="00777924" w:rsidP="000C2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B091C"/>
    <w:multiLevelType w:val="hybridMultilevel"/>
    <w:tmpl w:val="3A3ED7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4F7A77"/>
    <w:multiLevelType w:val="hybridMultilevel"/>
    <w:tmpl w:val="15A0EA1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2E1940E2"/>
    <w:multiLevelType w:val="hybridMultilevel"/>
    <w:tmpl w:val="E5B6F7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855D87"/>
    <w:multiLevelType w:val="hybridMultilevel"/>
    <w:tmpl w:val="E6B418A4"/>
    <w:lvl w:ilvl="0" w:tplc="001ED01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 w15:restartNumberingAfterBreak="0">
    <w:nsid w:val="4A8D41E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4B3A3016"/>
    <w:multiLevelType w:val="hybridMultilevel"/>
    <w:tmpl w:val="011E43F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9CA64F1"/>
    <w:multiLevelType w:val="hybridMultilevel"/>
    <w:tmpl w:val="576E9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A53E55"/>
    <w:multiLevelType w:val="hybridMultilevel"/>
    <w:tmpl w:val="2012BD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FD3702"/>
    <w:multiLevelType w:val="hybridMultilevel"/>
    <w:tmpl w:val="0F188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8717518">
    <w:abstractNumId w:val="2"/>
  </w:num>
  <w:num w:numId="2" w16cid:durableId="1800605109">
    <w:abstractNumId w:val="6"/>
  </w:num>
  <w:num w:numId="3" w16cid:durableId="1351377896">
    <w:abstractNumId w:val="5"/>
  </w:num>
  <w:num w:numId="4" w16cid:durableId="1247114132">
    <w:abstractNumId w:val="0"/>
  </w:num>
  <w:num w:numId="5" w16cid:durableId="108864943">
    <w:abstractNumId w:val="7"/>
  </w:num>
  <w:num w:numId="6" w16cid:durableId="639773227">
    <w:abstractNumId w:val="4"/>
  </w:num>
  <w:num w:numId="7" w16cid:durableId="18515313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80425199">
    <w:abstractNumId w:val="8"/>
  </w:num>
  <w:num w:numId="9" w16cid:durableId="682980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98"/>
  <w:proofState w:spelling="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37E"/>
    <w:rsid w:val="00001C04"/>
    <w:rsid w:val="00001C23"/>
    <w:rsid w:val="00001FF8"/>
    <w:rsid w:val="00002A1B"/>
    <w:rsid w:val="00003995"/>
    <w:rsid w:val="00004369"/>
    <w:rsid w:val="00004753"/>
    <w:rsid w:val="000051C0"/>
    <w:rsid w:val="00005355"/>
    <w:rsid w:val="00007A2E"/>
    <w:rsid w:val="000115C1"/>
    <w:rsid w:val="000130A5"/>
    <w:rsid w:val="00014B0E"/>
    <w:rsid w:val="000224ED"/>
    <w:rsid w:val="00023E05"/>
    <w:rsid w:val="000312C9"/>
    <w:rsid w:val="000319F3"/>
    <w:rsid w:val="00033D1A"/>
    <w:rsid w:val="00034C52"/>
    <w:rsid w:val="00037BA4"/>
    <w:rsid w:val="00044E3A"/>
    <w:rsid w:val="00045B19"/>
    <w:rsid w:val="00053079"/>
    <w:rsid w:val="00056ABE"/>
    <w:rsid w:val="00056EA8"/>
    <w:rsid w:val="00060C6A"/>
    <w:rsid w:val="00060FA6"/>
    <w:rsid w:val="000621D0"/>
    <w:rsid w:val="00063537"/>
    <w:rsid w:val="00063B09"/>
    <w:rsid w:val="000656C3"/>
    <w:rsid w:val="000669BA"/>
    <w:rsid w:val="000677AF"/>
    <w:rsid w:val="000733B7"/>
    <w:rsid w:val="00074508"/>
    <w:rsid w:val="00075254"/>
    <w:rsid w:val="000819BB"/>
    <w:rsid w:val="00081A05"/>
    <w:rsid w:val="000825D1"/>
    <w:rsid w:val="00084CBE"/>
    <w:rsid w:val="00087BFC"/>
    <w:rsid w:val="000943A5"/>
    <w:rsid w:val="0009535D"/>
    <w:rsid w:val="00095FEC"/>
    <w:rsid w:val="00096373"/>
    <w:rsid w:val="00096BD4"/>
    <w:rsid w:val="000A06EE"/>
    <w:rsid w:val="000A15DD"/>
    <w:rsid w:val="000A2E41"/>
    <w:rsid w:val="000A3554"/>
    <w:rsid w:val="000A4D91"/>
    <w:rsid w:val="000B0023"/>
    <w:rsid w:val="000B0534"/>
    <w:rsid w:val="000B1307"/>
    <w:rsid w:val="000B1622"/>
    <w:rsid w:val="000B20D5"/>
    <w:rsid w:val="000B2E30"/>
    <w:rsid w:val="000B3BC3"/>
    <w:rsid w:val="000B47ED"/>
    <w:rsid w:val="000B4FFB"/>
    <w:rsid w:val="000B5F4E"/>
    <w:rsid w:val="000B6931"/>
    <w:rsid w:val="000C2341"/>
    <w:rsid w:val="000C4DCB"/>
    <w:rsid w:val="000C7587"/>
    <w:rsid w:val="000D0B19"/>
    <w:rsid w:val="000D2436"/>
    <w:rsid w:val="000D2A08"/>
    <w:rsid w:val="000D764A"/>
    <w:rsid w:val="000E007D"/>
    <w:rsid w:val="000E067C"/>
    <w:rsid w:val="000E3E4F"/>
    <w:rsid w:val="000E4DED"/>
    <w:rsid w:val="000E5B8F"/>
    <w:rsid w:val="000E6647"/>
    <w:rsid w:val="000E7A90"/>
    <w:rsid w:val="000F06D8"/>
    <w:rsid w:val="000F33D0"/>
    <w:rsid w:val="000F5F43"/>
    <w:rsid w:val="00100B15"/>
    <w:rsid w:val="0010132B"/>
    <w:rsid w:val="00103C5D"/>
    <w:rsid w:val="00105F9C"/>
    <w:rsid w:val="00106EA0"/>
    <w:rsid w:val="00110B0B"/>
    <w:rsid w:val="00115FBD"/>
    <w:rsid w:val="0011697D"/>
    <w:rsid w:val="00117700"/>
    <w:rsid w:val="001205D5"/>
    <w:rsid w:val="00120897"/>
    <w:rsid w:val="0012146F"/>
    <w:rsid w:val="00130BA4"/>
    <w:rsid w:val="001317F4"/>
    <w:rsid w:val="0013247A"/>
    <w:rsid w:val="00135972"/>
    <w:rsid w:val="00136371"/>
    <w:rsid w:val="001367E1"/>
    <w:rsid w:val="00136E18"/>
    <w:rsid w:val="00141BC2"/>
    <w:rsid w:val="00141CCD"/>
    <w:rsid w:val="00143ECC"/>
    <w:rsid w:val="00143FCD"/>
    <w:rsid w:val="001441A1"/>
    <w:rsid w:val="00145888"/>
    <w:rsid w:val="001461BD"/>
    <w:rsid w:val="001515E0"/>
    <w:rsid w:val="00156274"/>
    <w:rsid w:val="00161787"/>
    <w:rsid w:val="001650C3"/>
    <w:rsid w:val="00167101"/>
    <w:rsid w:val="0017067D"/>
    <w:rsid w:val="00175CFB"/>
    <w:rsid w:val="00177247"/>
    <w:rsid w:val="00180437"/>
    <w:rsid w:val="00183E70"/>
    <w:rsid w:val="00186275"/>
    <w:rsid w:val="00190FB0"/>
    <w:rsid w:val="00191591"/>
    <w:rsid w:val="00193030"/>
    <w:rsid w:val="00194C83"/>
    <w:rsid w:val="001950FF"/>
    <w:rsid w:val="001959AD"/>
    <w:rsid w:val="001971CB"/>
    <w:rsid w:val="001A1E0F"/>
    <w:rsid w:val="001A49AC"/>
    <w:rsid w:val="001A65EA"/>
    <w:rsid w:val="001A6B1C"/>
    <w:rsid w:val="001B03E3"/>
    <w:rsid w:val="001B4CAA"/>
    <w:rsid w:val="001B72B7"/>
    <w:rsid w:val="001C000B"/>
    <w:rsid w:val="001C0EA5"/>
    <w:rsid w:val="001C1AFB"/>
    <w:rsid w:val="001C539F"/>
    <w:rsid w:val="001D3290"/>
    <w:rsid w:val="001F2B0C"/>
    <w:rsid w:val="001F4A83"/>
    <w:rsid w:val="001F507A"/>
    <w:rsid w:val="00201D12"/>
    <w:rsid w:val="00203D63"/>
    <w:rsid w:val="002044C6"/>
    <w:rsid w:val="00206C0E"/>
    <w:rsid w:val="00207FB4"/>
    <w:rsid w:val="0021320F"/>
    <w:rsid w:val="002154D0"/>
    <w:rsid w:val="0021743F"/>
    <w:rsid w:val="0022274E"/>
    <w:rsid w:val="0022353D"/>
    <w:rsid w:val="0022354B"/>
    <w:rsid w:val="00223CA6"/>
    <w:rsid w:val="00223E3F"/>
    <w:rsid w:val="002255F8"/>
    <w:rsid w:val="002333E5"/>
    <w:rsid w:val="00233695"/>
    <w:rsid w:val="0023522E"/>
    <w:rsid w:val="00241A44"/>
    <w:rsid w:val="00244CB8"/>
    <w:rsid w:val="00244DC8"/>
    <w:rsid w:val="00245034"/>
    <w:rsid w:val="0024775A"/>
    <w:rsid w:val="00260CE9"/>
    <w:rsid w:val="0026394C"/>
    <w:rsid w:val="00263AEB"/>
    <w:rsid w:val="002640F3"/>
    <w:rsid w:val="00264907"/>
    <w:rsid w:val="00267F83"/>
    <w:rsid w:val="00271E6A"/>
    <w:rsid w:val="00275E24"/>
    <w:rsid w:val="00276813"/>
    <w:rsid w:val="00280BC2"/>
    <w:rsid w:val="00280C0D"/>
    <w:rsid w:val="002826AD"/>
    <w:rsid w:val="00282C64"/>
    <w:rsid w:val="00291213"/>
    <w:rsid w:val="00296297"/>
    <w:rsid w:val="002A0055"/>
    <w:rsid w:val="002A1309"/>
    <w:rsid w:val="002A4B22"/>
    <w:rsid w:val="002B4F84"/>
    <w:rsid w:val="002B658A"/>
    <w:rsid w:val="002B7A7D"/>
    <w:rsid w:val="002C38A3"/>
    <w:rsid w:val="002C62C0"/>
    <w:rsid w:val="002C6FFC"/>
    <w:rsid w:val="002D0C2B"/>
    <w:rsid w:val="002D2046"/>
    <w:rsid w:val="002D255E"/>
    <w:rsid w:val="002D43EC"/>
    <w:rsid w:val="002D59F7"/>
    <w:rsid w:val="002D5E43"/>
    <w:rsid w:val="002D6289"/>
    <w:rsid w:val="002E240A"/>
    <w:rsid w:val="002E7917"/>
    <w:rsid w:val="002F16B2"/>
    <w:rsid w:val="002F17DD"/>
    <w:rsid w:val="002F245C"/>
    <w:rsid w:val="002F32B6"/>
    <w:rsid w:val="002F432C"/>
    <w:rsid w:val="002F4748"/>
    <w:rsid w:val="002F4B5C"/>
    <w:rsid w:val="00300F88"/>
    <w:rsid w:val="00303626"/>
    <w:rsid w:val="0030499F"/>
    <w:rsid w:val="003056A8"/>
    <w:rsid w:val="00306E1C"/>
    <w:rsid w:val="00307ABE"/>
    <w:rsid w:val="003157F6"/>
    <w:rsid w:val="00317996"/>
    <w:rsid w:val="003206F2"/>
    <w:rsid w:val="00326B1A"/>
    <w:rsid w:val="0032780F"/>
    <w:rsid w:val="00332189"/>
    <w:rsid w:val="003340E3"/>
    <w:rsid w:val="00334720"/>
    <w:rsid w:val="00334817"/>
    <w:rsid w:val="00334D93"/>
    <w:rsid w:val="003356EA"/>
    <w:rsid w:val="003376DC"/>
    <w:rsid w:val="00340F7D"/>
    <w:rsid w:val="003420F2"/>
    <w:rsid w:val="00344F80"/>
    <w:rsid w:val="00346153"/>
    <w:rsid w:val="003467BC"/>
    <w:rsid w:val="00347D65"/>
    <w:rsid w:val="003506D2"/>
    <w:rsid w:val="0035299B"/>
    <w:rsid w:val="00354DB6"/>
    <w:rsid w:val="00356402"/>
    <w:rsid w:val="003568F6"/>
    <w:rsid w:val="00356B1B"/>
    <w:rsid w:val="003577E1"/>
    <w:rsid w:val="00360F7E"/>
    <w:rsid w:val="00361559"/>
    <w:rsid w:val="00361AC7"/>
    <w:rsid w:val="003653D7"/>
    <w:rsid w:val="00366C10"/>
    <w:rsid w:val="0036712D"/>
    <w:rsid w:val="00371B12"/>
    <w:rsid w:val="00371C83"/>
    <w:rsid w:val="003731C9"/>
    <w:rsid w:val="003747DD"/>
    <w:rsid w:val="00375599"/>
    <w:rsid w:val="003762D7"/>
    <w:rsid w:val="003772D0"/>
    <w:rsid w:val="00380C33"/>
    <w:rsid w:val="003819FE"/>
    <w:rsid w:val="003822F8"/>
    <w:rsid w:val="00382973"/>
    <w:rsid w:val="0038469A"/>
    <w:rsid w:val="00385576"/>
    <w:rsid w:val="00392A8B"/>
    <w:rsid w:val="00394212"/>
    <w:rsid w:val="003949F3"/>
    <w:rsid w:val="003965FC"/>
    <w:rsid w:val="00397208"/>
    <w:rsid w:val="0039798E"/>
    <w:rsid w:val="003A178D"/>
    <w:rsid w:val="003A4347"/>
    <w:rsid w:val="003A590B"/>
    <w:rsid w:val="003B0235"/>
    <w:rsid w:val="003B4248"/>
    <w:rsid w:val="003B4C31"/>
    <w:rsid w:val="003B4E20"/>
    <w:rsid w:val="003B5C07"/>
    <w:rsid w:val="003C17BE"/>
    <w:rsid w:val="003C1C2E"/>
    <w:rsid w:val="003C30F3"/>
    <w:rsid w:val="003C63D8"/>
    <w:rsid w:val="003C63F9"/>
    <w:rsid w:val="003D03ED"/>
    <w:rsid w:val="003D274B"/>
    <w:rsid w:val="003D5345"/>
    <w:rsid w:val="003E7B34"/>
    <w:rsid w:val="003F0C97"/>
    <w:rsid w:val="003F10DA"/>
    <w:rsid w:val="003F43DF"/>
    <w:rsid w:val="003F7C5D"/>
    <w:rsid w:val="003F7E33"/>
    <w:rsid w:val="0040257B"/>
    <w:rsid w:val="00406AED"/>
    <w:rsid w:val="004112B9"/>
    <w:rsid w:val="00415A11"/>
    <w:rsid w:val="00417736"/>
    <w:rsid w:val="00421A3B"/>
    <w:rsid w:val="0042488E"/>
    <w:rsid w:val="0042575B"/>
    <w:rsid w:val="00426900"/>
    <w:rsid w:val="00430CB7"/>
    <w:rsid w:val="00436210"/>
    <w:rsid w:val="00437B8F"/>
    <w:rsid w:val="00441FE5"/>
    <w:rsid w:val="00443684"/>
    <w:rsid w:val="004537E5"/>
    <w:rsid w:val="00457293"/>
    <w:rsid w:val="00463A8F"/>
    <w:rsid w:val="00464050"/>
    <w:rsid w:val="00464F84"/>
    <w:rsid w:val="00475277"/>
    <w:rsid w:val="00476655"/>
    <w:rsid w:val="004805C4"/>
    <w:rsid w:val="0048089A"/>
    <w:rsid w:val="00481E5F"/>
    <w:rsid w:val="00482593"/>
    <w:rsid w:val="00483ACD"/>
    <w:rsid w:val="00487D40"/>
    <w:rsid w:val="0049408B"/>
    <w:rsid w:val="004A1E2F"/>
    <w:rsid w:val="004A7DDC"/>
    <w:rsid w:val="004B19F5"/>
    <w:rsid w:val="004B1CE9"/>
    <w:rsid w:val="004B2726"/>
    <w:rsid w:val="004B6526"/>
    <w:rsid w:val="004B6FE0"/>
    <w:rsid w:val="004B7DD8"/>
    <w:rsid w:val="004B7EF7"/>
    <w:rsid w:val="004C0318"/>
    <w:rsid w:val="004C683F"/>
    <w:rsid w:val="004C7CAD"/>
    <w:rsid w:val="004D2B97"/>
    <w:rsid w:val="004D6DB6"/>
    <w:rsid w:val="004D7CB9"/>
    <w:rsid w:val="004E13D0"/>
    <w:rsid w:val="004E6371"/>
    <w:rsid w:val="004F0161"/>
    <w:rsid w:val="004F1178"/>
    <w:rsid w:val="004F17C6"/>
    <w:rsid w:val="004F40EC"/>
    <w:rsid w:val="00500628"/>
    <w:rsid w:val="0050190E"/>
    <w:rsid w:val="005023CB"/>
    <w:rsid w:val="00502D1C"/>
    <w:rsid w:val="00503B8C"/>
    <w:rsid w:val="005051C6"/>
    <w:rsid w:val="0050674D"/>
    <w:rsid w:val="00506ABC"/>
    <w:rsid w:val="00510E59"/>
    <w:rsid w:val="00513DA2"/>
    <w:rsid w:val="0051411D"/>
    <w:rsid w:val="005178AA"/>
    <w:rsid w:val="00517ECB"/>
    <w:rsid w:val="005202EE"/>
    <w:rsid w:val="00524A50"/>
    <w:rsid w:val="00525326"/>
    <w:rsid w:val="00527722"/>
    <w:rsid w:val="00530138"/>
    <w:rsid w:val="00530CE9"/>
    <w:rsid w:val="005352A2"/>
    <w:rsid w:val="00545BC8"/>
    <w:rsid w:val="00545F01"/>
    <w:rsid w:val="00545F93"/>
    <w:rsid w:val="005511D5"/>
    <w:rsid w:val="00551444"/>
    <w:rsid w:val="005520E6"/>
    <w:rsid w:val="00552F7E"/>
    <w:rsid w:val="0055576E"/>
    <w:rsid w:val="0055596F"/>
    <w:rsid w:val="0056079F"/>
    <w:rsid w:val="00561BFA"/>
    <w:rsid w:val="00564F4D"/>
    <w:rsid w:val="005655BD"/>
    <w:rsid w:val="005655D4"/>
    <w:rsid w:val="005660B3"/>
    <w:rsid w:val="0057581D"/>
    <w:rsid w:val="00577C31"/>
    <w:rsid w:val="00577C85"/>
    <w:rsid w:val="00581552"/>
    <w:rsid w:val="00586422"/>
    <w:rsid w:val="00586D28"/>
    <w:rsid w:val="005910A4"/>
    <w:rsid w:val="00591C5A"/>
    <w:rsid w:val="00592C06"/>
    <w:rsid w:val="00592CBE"/>
    <w:rsid w:val="005944FB"/>
    <w:rsid w:val="0059663C"/>
    <w:rsid w:val="00596AEE"/>
    <w:rsid w:val="005A5192"/>
    <w:rsid w:val="005B0B52"/>
    <w:rsid w:val="005B10B2"/>
    <w:rsid w:val="005B1FAF"/>
    <w:rsid w:val="005B2236"/>
    <w:rsid w:val="005B2C56"/>
    <w:rsid w:val="005B3537"/>
    <w:rsid w:val="005B49D2"/>
    <w:rsid w:val="005B7F38"/>
    <w:rsid w:val="005C2436"/>
    <w:rsid w:val="005C3789"/>
    <w:rsid w:val="005C4C78"/>
    <w:rsid w:val="005C4EF5"/>
    <w:rsid w:val="005D036C"/>
    <w:rsid w:val="005D165A"/>
    <w:rsid w:val="005D2B55"/>
    <w:rsid w:val="005D3AA4"/>
    <w:rsid w:val="005D6B31"/>
    <w:rsid w:val="005D7FC3"/>
    <w:rsid w:val="005E0274"/>
    <w:rsid w:val="005E1A79"/>
    <w:rsid w:val="005E6695"/>
    <w:rsid w:val="005E7187"/>
    <w:rsid w:val="005E7F63"/>
    <w:rsid w:val="005F2075"/>
    <w:rsid w:val="005F279B"/>
    <w:rsid w:val="005F42E7"/>
    <w:rsid w:val="005F7112"/>
    <w:rsid w:val="00607E17"/>
    <w:rsid w:val="0061131C"/>
    <w:rsid w:val="006131FC"/>
    <w:rsid w:val="00613562"/>
    <w:rsid w:val="00616EBE"/>
    <w:rsid w:val="006177E0"/>
    <w:rsid w:val="00620BAD"/>
    <w:rsid w:val="00620BB6"/>
    <w:rsid w:val="00621E53"/>
    <w:rsid w:val="00622357"/>
    <w:rsid w:val="006240FB"/>
    <w:rsid w:val="00624E87"/>
    <w:rsid w:val="006275F0"/>
    <w:rsid w:val="0063017D"/>
    <w:rsid w:val="006332E6"/>
    <w:rsid w:val="00635625"/>
    <w:rsid w:val="00637CBE"/>
    <w:rsid w:val="00641490"/>
    <w:rsid w:val="006424FB"/>
    <w:rsid w:val="00643B23"/>
    <w:rsid w:val="006477F3"/>
    <w:rsid w:val="00650ACB"/>
    <w:rsid w:val="00653942"/>
    <w:rsid w:val="0065495A"/>
    <w:rsid w:val="00654C04"/>
    <w:rsid w:val="0065514F"/>
    <w:rsid w:val="006560B0"/>
    <w:rsid w:val="006566C6"/>
    <w:rsid w:val="00657C12"/>
    <w:rsid w:val="00661FFF"/>
    <w:rsid w:val="0066234C"/>
    <w:rsid w:val="00662D79"/>
    <w:rsid w:val="00664AC6"/>
    <w:rsid w:val="006658A3"/>
    <w:rsid w:val="00667BA2"/>
    <w:rsid w:val="00672AFD"/>
    <w:rsid w:val="006737EE"/>
    <w:rsid w:val="00675C04"/>
    <w:rsid w:val="0067612D"/>
    <w:rsid w:val="00681C00"/>
    <w:rsid w:val="00681D5E"/>
    <w:rsid w:val="0068203C"/>
    <w:rsid w:val="0069351D"/>
    <w:rsid w:val="00693F53"/>
    <w:rsid w:val="006948E4"/>
    <w:rsid w:val="00695265"/>
    <w:rsid w:val="006A0E23"/>
    <w:rsid w:val="006A45DA"/>
    <w:rsid w:val="006A5919"/>
    <w:rsid w:val="006B1BBF"/>
    <w:rsid w:val="006B2B46"/>
    <w:rsid w:val="006B2B51"/>
    <w:rsid w:val="006B316C"/>
    <w:rsid w:val="006B403E"/>
    <w:rsid w:val="006B419F"/>
    <w:rsid w:val="006B47ED"/>
    <w:rsid w:val="006B4F8F"/>
    <w:rsid w:val="006B60A9"/>
    <w:rsid w:val="006C3C45"/>
    <w:rsid w:val="006C4F5C"/>
    <w:rsid w:val="006C5379"/>
    <w:rsid w:val="006C59DE"/>
    <w:rsid w:val="006D1425"/>
    <w:rsid w:val="006D170F"/>
    <w:rsid w:val="006D2433"/>
    <w:rsid w:val="006D35A0"/>
    <w:rsid w:val="006D3D6A"/>
    <w:rsid w:val="006D3F85"/>
    <w:rsid w:val="006D67C5"/>
    <w:rsid w:val="006E07C2"/>
    <w:rsid w:val="006E1210"/>
    <w:rsid w:val="006E29D6"/>
    <w:rsid w:val="006E30B1"/>
    <w:rsid w:val="006E3A45"/>
    <w:rsid w:val="006E4DCF"/>
    <w:rsid w:val="006F0CD3"/>
    <w:rsid w:val="006F112F"/>
    <w:rsid w:val="006F4D27"/>
    <w:rsid w:val="00702E52"/>
    <w:rsid w:val="00702FCD"/>
    <w:rsid w:val="0070333D"/>
    <w:rsid w:val="00712460"/>
    <w:rsid w:val="0071351A"/>
    <w:rsid w:val="00716636"/>
    <w:rsid w:val="00716D18"/>
    <w:rsid w:val="00716FA3"/>
    <w:rsid w:val="007174DA"/>
    <w:rsid w:val="00717DF5"/>
    <w:rsid w:val="007315ED"/>
    <w:rsid w:val="00731A38"/>
    <w:rsid w:val="00732673"/>
    <w:rsid w:val="00733CEF"/>
    <w:rsid w:val="00740B66"/>
    <w:rsid w:val="007412A1"/>
    <w:rsid w:val="0074152D"/>
    <w:rsid w:val="0074387D"/>
    <w:rsid w:val="00743D67"/>
    <w:rsid w:val="007460E0"/>
    <w:rsid w:val="00752ACB"/>
    <w:rsid w:val="007536D2"/>
    <w:rsid w:val="007552D7"/>
    <w:rsid w:val="00756FA7"/>
    <w:rsid w:val="007604B2"/>
    <w:rsid w:val="00767F31"/>
    <w:rsid w:val="0077296F"/>
    <w:rsid w:val="00777924"/>
    <w:rsid w:val="00777A22"/>
    <w:rsid w:val="007841AD"/>
    <w:rsid w:val="00786620"/>
    <w:rsid w:val="007871CF"/>
    <w:rsid w:val="007877A6"/>
    <w:rsid w:val="00790DDC"/>
    <w:rsid w:val="00791B81"/>
    <w:rsid w:val="007955F3"/>
    <w:rsid w:val="007A061C"/>
    <w:rsid w:val="007A115E"/>
    <w:rsid w:val="007A1262"/>
    <w:rsid w:val="007A43E5"/>
    <w:rsid w:val="007A4477"/>
    <w:rsid w:val="007A4D3C"/>
    <w:rsid w:val="007A54BC"/>
    <w:rsid w:val="007B3D16"/>
    <w:rsid w:val="007C0304"/>
    <w:rsid w:val="007C0C13"/>
    <w:rsid w:val="007C0FDC"/>
    <w:rsid w:val="007C1271"/>
    <w:rsid w:val="007C2452"/>
    <w:rsid w:val="007C58FB"/>
    <w:rsid w:val="007D00D0"/>
    <w:rsid w:val="007D02FD"/>
    <w:rsid w:val="007D18F7"/>
    <w:rsid w:val="007D1F4B"/>
    <w:rsid w:val="007D2450"/>
    <w:rsid w:val="007D268C"/>
    <w:rsid w:val="007D2D20"/>
    <w:rsid w:val="007D3A89"/>
    <w:rsid w:val="007D7786"/>
    <w:rsid w:val="007E104F"/>
    <w:rsid w:val="007E2487"/>
    <w:rsid w:val="007E3270"/>
    <w:rsid w:val="007E3701"/>
    <w:rsid w:val="007E5284"/>
    <w:rsid w:val="007E61BF"/>
    <w:rsid w:val="007F4C9D"/>
    <w:rsid w:val="007F71D6"/>
    <w:rsid w:val="007F72BC"/>
    <w:rsid w:val="00802C2C"/>
    <w:rsid w:val="008031B0"/>
    <w:rsid w:val="00804A3F"/>
    <w:rsid w:val="00805871"/>
    <w:rsid w:val="00807114"/>
    <w:rsid w:val="008076FE"/>
    <w:rsid w:val="00810233"/>
    <w:rsid w:val="00812BD9"/>
    <w:rsid w:val="008130B3"/>
    <w:rsid w:val="008132DC"/>
    <w:rsid w:val="008132F7"/>
    <w:rsid w:val="00814DE7"/>
    <w:rsid w:val="008158DF"/>
    <w:rsid w:val="00817A4F"/>
    <w:rsid w:val="00822E8E"/>
    <w:rsid w:val="008237FC"/>
    <w:rsid w:val="008245BA"/>
    <w:rsid w:val="008267A1"/>
    <w:rsid w:val="00830824"/>
    <w:rsid w:val="00830F2D"/>
    <w:rsid w:val="0083770D"/>
    <w:rsid w:val="00840C14"/>
    <w:rsid w:val="0084130C"/>
    <w:rsid w:val="00843020"/>
    <w:rsid w:val="008439B9"/>
    <w:rsid w:val="00844173"/>
    <w:rsid w:val="00844E1F"/>
    <w:rsid w:val="00846CFA"/>
    <w:rsid w:val="00847BA5"/>
    <w:rsid w:val="008508B1"/>
    <w:rsid w:val="00850A30"/>
    <w:rsid w:val="00853140"/>
    <w:rsid w:val="00854FF8"/>
    <w:rsid w:val="00856BB6"/>
    <w:rsid w:val="00857304"/>
    <w:rsid w:val="00861270"/>
    <w:rsid w:val="008612A7"/>
    <w:rsid w:val="00863C53"/>
    <w:rsid w:val="00865AA7"/>
    <w:rsid w:val="00872130"/>
    <w:rsid w:val="008749E6"/>
    <w:rsid w:val="00876434"/>
    <w:rsid w:val="0087694C"/>
    <w:rsid w:val="008774CB"/>
    <w:rsid w:val="00880558"/>
    <w:rsid w:val="008810AE"/>
    <w:rsid w:val="00881965"/>
    <w:rsid w:val="008832F2"/>
    <w:rsid w:val="0088459E"/>
    <w:rsid w:val="00886D1C"/>
    <w:rsid w:val="008870B3"/>
    <w:rsid w:val="008958A6"/>
    <w:rsid w:val="0089708E"/>
    <w:rsid w:val="00897C9A"/>
    <w:rsid w:val="008A1077"/>
    <w:rsid w:val="008A129B"/>
    <w:rsid w:val="008A3A08"/>
    <w:rsid w:val="008B469C"/>
    <w:rsid w:val="008B4E4F"/>
    <w:rsid w:val="008B5E11"/>
    <w:rsid w:val="008B60A3"/>
    <w:rsid w:val="008B6D25"/>
    <w:rsid w:val="008C0137"/>
    <w:rsid w:val="008C15E1"/>
    <w:rsid w:val="008C1F2D"/>
    <w:rsid w:val="008C2875"/>
    <w:rsid w:val="008C4F85"/>
    <w:rsid w:val="008C6203"/>
    <w:rsid w:val="008C77F7"/>
    <w:rsid w:val="008D1370"/>
    <w:rsid w:val="008D3796"/>
    <w:rsid w:val="008D6D0B"/>
    <w:rsid w:val="008D6E58"/>
    <w:rsid w:val="008D7BAC"/>
    <w:rsid w:val="008E0568"/>
    <w:rsid w:val="008E0B50"/>
    <w:rsid w:val="008E2613"/>
    <w:rsid w:val="008E4896"/>
    <w:rsid w:val="008E511B"/>
    <w:rsid w:val="008E5169"/>
    <w:rsid w:val="008E7278"/>
    <w:rsid w:val="008F1A2D"/>
    <w:rsid w:val="008F47F7"/>
    <w:rsid w:val="008F6865"/>
    <w:rsid w:val="008F6F7B"/>
    <w:rsid w:val="008F7B5E"/>
    <w:rsid w:val="00906BE0"/>
    <w:rsid w:val="00910FCE"/>
    <w:rsid w:val="00911848"/>
    <w:rsid w:val="00912B1D"/>
    <w:rsid w:val="00914DF8"/>
    <w:rsid w:val="009172C7"/>
    <w:rsid w:val="0092565C"/>
    <w:rsid w:val="00930EA8"/>
    <w:rsid w:val="00935B80"/>
    <w:rsid w:val="00935CCC"/>
    <w:rsid w:val="009360A2"/>
    <w:rsid w:val="0093777E"/>
    <w:rsid w:val="00942122"/>
    <w:rsid w:val="009426CA"/>
    <w:rsid w:val="0094320A"/>
    <w:rsid w:val="00944FA0"/>
    <w:rsid w:val="009505C1"/>
    <w:rsid w:val="0095068F"/>
    <w:rsid w:val="00952D74"/>
    <w:rsid w:val="009549C0"/>
    <w:rsid w:val="00956C04"/>
    <w:rsid w:val="0095730B"/>
    <w:rsid w:val="0096005B"/>
    <w:rsid w:val="00960A0C"/>
    <w:rsid w:val="00961BA0"/>
    <w:rsid w:val="0096237E"/>
    <w:rsid w:val="00963B27"/>
    <w:rsid w:val="00967E19"/>
    <w:rsid w:val="00970DD3"/>
    <w:rsid w:val="00971FD2"/>
    <w:rsid w:val="00972DED"/>
    <w:rsid w:val="0097491E"/>
    <w:rsid w:val="00976C93"/>
    <w:rsid w:val="0098078E"/>
    <w:rsid w:val="00982BCF"/>
    <w:rsid w:val="00983821"/>
    <w:rsid w:val="00983E0E"/>
    <w:rsid w:val="009927AD"/>
    <w:rsid w:val="00996493"/>
    <w:rsid w:val="00997862"/>
    <w:rsid w:val="00997EEF"/>
    <w:rsid w:val="009A23F3"/>
    <w:rsid w:val="009A372A"/>
    <w:rsid w:val="009A4738"/>
    <w:rsid w:val="009A49AD"/>
    <w:rsid w:val="009A72C1"/>
    <w:rsid w:val="009B1D16"/>
    <w:rsid w:val="009B2BBF"/>
    <w:rsid w:val="009B4A7B"/>
    <w:rsid w:val="009B4D8A"/>
    <w:rsid w:val="009C2A70"/>
    <w:rsid w:val="009C33A1"/>
    <w:rsid w:val="009D0208"/>
    <w:rsid w:val="009D22C0"/>
    <w:rsid w:val="009D3625"/>
    <w:rsid w:val="009D6479"/>
    <w:rsid w:val="009D67D1"/>
    <w:rsid w:val="009D709B"/>
    <w:rsid w:val="009D75EA"/>
    <w:rsid w:val="009E1559"/>
    <w:rsid w:val="009E37E1"/>
    <w:rsid w:val="009E6BA2"/>
    <w:rsid w:val="009E7D82"/>
    <w:rsid w:val="009E7F9E"/>
    <w:rsid w:val="009F3CA4"/>
    <w:rsid w:val="009F5D06"/>
    <w:rsid w:val="009F5D13"/>
    <w:rsid w:val="009F5E86"/>
    <w:rsid w:val="009F7478"/>
    <w:rsid w:val="00A01659"/>
    <w:rsid w:val="00A017C6"/>
    <w:rsid w:val="00A062DA"/>
    <w:rsid w:val="00A170FE"/>
    <w:rsid w:val="00A1774F"/>
    <w:rsid w:val="00A17982"/>
    <w:rsid w:val="00A226B6"/>
    <w:rsid w:val="00A22F75"/>
    <w:rsid w:val="00A2520F"/>
    <w:rsid w:val="00A27625"/>
    <w:rsid w:val="00A300DB"/>
    <w:rsid w:val="00A30766"/>
    <w:rsid w:val="00A3155A"/>
    <w:rsid w:val="00A34147"/>
    <w:rsid w:val="00A35E1F"/>
    <w:rsid w:val="00A3642F"/>
    <w:rsid w:val="00A406C2"/>
    <w:rsid w:val="00A4391F"/>
    <w:rsid w:val="00A43B30"/>
    <w:rsid w:val="00A44C5D"/>
    <w:rsid w:val="00A46AE6"/>
    <w:rsid w:val="00A46CDB"/>
    <w:rsid w:val="00A47BA3"/>
    <w:rsid w:val="00A47C56"/>
    <w:rsid w:val="00A53277"/>
    <w:rsid w:val="00A536DB"/>
    <w:rsid w:val="00A5670F"/>
    <w:rsid w:val="00A62BC4"/>
    <w:rsid w:val="00A63BBC"/>
    <w:rsid w:val="00A64482"/>
    <w:rsid w:val="00A70FB8"/>
    <w:rsid w:val="00A730A2"/>
    <w:rsid w:val="00A74344"/>
    <w:rsid w:val="00A7772D"/>
    <w:rsid w:val="00A77E32"/>
    <w:rsid w:val="00A801F3"/>
    <w:rsid w:val="00A82F1D"/>
    <w:rsid w:val="00A85C91"/>
    <w:rsid w:val="00A8644B"/>
    <w:rsid w:val="00A9000D"/>
    <w:rsid w:val="00A91092"/>
    <w:rsid w:val="00A96B71"/>
    <w:rsid w:val="00AA25D7"/>
    <w:rsid w:val="00AA2F08"/>
    <w:rsid w:val="00AA36BB"/>
    <w:rsid w:val="00AA5805"/>
    <w:rsid w:val="00AA709C"/>
    <w:rsid w:val="00AA7E04"/>
    <w:rsid w:val="00AB3EFB"/>
    <w:rsid w:val="00AB6E3D"/>
    <w:rsid w:val="00AC0ED0"/>
    <w:rsid w:val="00AC175D"/>
    <w:rsid w:val="00AC39BA"/>
    <w:rsid w:val="00AC653E"/>
    <w:rsid w:val="00AD0933"/>
    <w:rsid w:val="00AD0AF2"/>
    <w:rsid w:val="00AD1D79"/>
    <w:rsid w:val="00AD2AD0"/>
    <w:rsid w:val="00AD30A5"/>
    <w:rsid w:val="00AD3435"/>
    <w:rsid w:val="00AD4ACB"/>
    <w:rsid w:val="00AD5B09"/>
    <w:rsid w:val="00AD7BC2"/>
    <w:rsid w:val="00AE0052"/>
    <w:rsid w:val="00AE2856"/>
    <w:rsid w:val="00AE4681"/>
    <w:rsid w:val="00AE6CA3"/>
    <w:rsid w:val="00AF057C"/>
    <w:rsid w:val="00B00FB6"/>
    <w:rsid w:val="00B017A9"/>
    <w:rsid w:val="00B02043"/>
    <w:rsid w:val="00B03FB8"/>
    <w:rsid w:val="00B06688"/>
    <w:rsid w:val="00B12004"/>
    <w:rsid w:val="00B12BDF"/>
    <w:rsid w:val="00B1309C"/>
    <w:rsid w:val="00B13A5E"/>
    <w:rsid w:val="00B15BDF"/>
    <w:rsid w:val="00B16B5D"/>
    <w:rsid w:val="00B20BE7"/>
    <w:rsid w:val="00B244E9"/>
    <w:rsid w:val="00B26BF0"/>
    <w:rsid w:val="00B26DC8"/>
    <w:rsid w:val="00B2717E"/>
    <w:rsid w:val="00B316D0"/>
    <w:rsid w:val="00B34E06"/>
    <w:rsid w:val="00B435C5"/>
    <w:rsid w:val="00B435FE"/>
    <w:rsid w:val="00B4392F"/>
    <w:rsid w:val="00B43CEC"/>
    <w:rsid w:val="00B4444A"/>
    <w:rsid w:val="00B476DD"/>
    <w:rsid w:val="00B517DB"/>
    <w:rsid w:val="00B53362"/>
    <w:rsid w:val="00B63A0F"/>
    <w:rsid w:val="00B63CF8"/>
    <w:rsid w:val="00B67909"/>
    <w:rsid w:val="00B72BB3"/>
    <w:rsid w:val="00B73D28"/>
    <w:rsid w:val="00B73DF3"/>
    <w:rsid w:val="00B75AAB"/>
    <w:rsid w:val="00B761C4"/>
    <w:rsid w:val="00B8055D"/>
    <w:rsid w:val="00B80797"/>
    <w:rsid w:val="00B84F7D"/>
    <w:rsid w:val="00B85C2A"/>
    <w:rsid w:val="00B9222B"/>
    <w:rsid w:val="00B92DEE"/>
    <w:rsid w:val="00B94539"/>
    <w:rsid w:val="00B952B4"/>
    <w:rsid w:val="00BA0864"/>
    <w:rsid w:val="00BA5E89"/>
    <w:rsid w:val="00BA6CAE"/>
    <w:rsid w:val="00BB28AC"/>
    <w:rsid w:val="00BB2E1D"/>
    <w:rsid w:val="00BB7E5C"/>
    <w:rsid w:val="00BC78A5"/>
    <w:rsid w:val="00BC7F2A"/>
    <w:rsid w:val="00BD46C6"/>
    <w:rsid w:val="00BD52A7"/>
    <w:rsid w:val="00BD6E38"/>
    <w:rsid w:val="00BE038D"/>
    <w:rsid w:val="00BE3D8C"/>
    <w:rsid w:val="00BF0FE7"/>
    <w:rsid w:val="00BF6D82"/>
    <w:rsid w:val="00BF7284"/>
    <w:rsid w:val="00C030C4"/>
    <w:rsid w:val="00C04B6C"/>
    <w:rsid w:val="00C11A6C"/>
    <w:rsid w:val="00C12E3C"/>
    <w:rsid w:val="00C160E5"/>
    <w:rsid w:val="00C221BC"/>
    <w:rsid w:val="00C226E2"/>
    <w:rsid w:val="00C241CA"/>
    <w:rsid w:val="00C2493A"/>
    <w:rsid w:val="00C263FA"/>
    <w:rsid w:val="00C26445"/>
    <w:rsid w:val="00C26F46"/>
    <w:rsid w:val="00C27A9B"/>
    <w:rsid w:val="00C353F7"/>
    <w:rsid w:val="00C3576B"/>
    <w:rsid w:val="00C3657C"/>
    <w:rsid w:val="00C41E03"/>
    <w:rsid w:val="00C505FB"/>
    <w:rsid w:val="00C53204"/>
    <w:rsid w:val="00C54CF8"/>
    <w:rsid w:val="00C561E4"/>
    <w:rsid w:val="00C57FE4"/>
    <w:rsid w:val="00C62069"/>
    <w:rsid w:val="00C65498"/>
    <w:rsid w:val="00C66591"/>
    <w:rsid w:val="00C675C6"/>
    <w:rsid w:val="00C72ABB"/>
    <w:rsid w:val="00C73898"/>
    <w:rsid w:val="00C75090"/>
    <w:rsid w:val="00C75DAF"/>
    <w:rsid w:val="00C823A0"/>
    <w:rsid w:val="00C869BB"/>
    <w:rsid w:val="00C86F35"/>
    <w:rsid w:val="00C87FC7"/>
    <w:rsid w:val="00C919CD"/>
    <w:rsid w:val="00C94C53"/>
    <w:rsid w:val="00C9552E"/>
    <w:rsid w:val="00C97663"/>
    <w:rsid w:val="00CA0BED"/>
    <w:rsid w:val="00CA6D95"/>
    <w:rsid w:val="00CB0EEA"/>
    <w:rsid w:val="00CB0EF7"/>
    <w:rsid w:val="00CC0974"/>
    <w:rsid w:val="00CC36BF"/>
    <w:rsid w:val="00CC6FB1"/>
    <w:rsid w:val="00CC7A51"/>
    <w:rsid w:val="00CD35C1"/>
    <w:rsid w:val="00CD66AB"/>
    <w:rsid w:val="00CE14A0"/>
    <w:rsid w:val="00CE499E"/>
    <w:rsid w:val="00CE6006"/>
    <w:rsid w:val="00CF5D3F"/>
    <w:rsid w:val="00CF701D"/>
    <w:rsid w:val="00CF7861"/>
    <w:rsid w:val="00CF7B1D"/>
    <w:rsid w:val="00D12123"/>
    <w:rsid w:val="00D14A5F"/>
    <w:rsid w:val="00D15147"/>
    <w:rsid w:val="00D15465"/>
    <w:rsid w:val="00D211A5"/>
    <w:rsid w:val="00D21A1B"/>
    <w:rsid w:val="00D2315C"/>
    <w:rsid w:val="00D278E7"/>
    <w:rsid w:val="00D34795"/>
    <w:rsid w:val="00D41324"/>
    <w:rsid w:val="00D414D7"/>
    <w:rsid w:val="00D42F41"/>
    <w:rsid w:val="00D443AB"/>
    <w:rsid w:val="00D45059"/>
    <w:rsid w:val="00D469A5"/>
    <w:rsid w:val="00D47807"/>
    <w:rsid w:val="00D4787D"/>
    <w:rsid w:val="00D51BF3"/>
    <w:rsid w:val="00D51CBA"/>
    <w:rsid w:val="00D5206F"/>
    <w:rsid w:val="00D524FD"/>
    <w:rsid w:val="00D53B64"/>
    <w:rsid w:val="00D55D17"/>
    <w:rsid w:val="00D57213"/>
    <w:rsid w:val="00D61F0A"/>
    <w:rsid w:val="00D63A6E"/>
    <w:rsid w:val="00D70CE9"/>
    <w:rsid w:val="00D7147F"/>
    <w:rsid w:val="00D73031"/>
    <w:rsid w:val="00D732F7"/>
    <w:rsid w:val="00D7380A"/>
    <w:rsid w:val="00D73BA7"/>
    <w:rsid w:val="00D75883"/>
    <w:rsid w:val="00D80CA4"/>
    <w:rsid w:val="00D81F83"/>
    <w:rsid w:val="00D831F8"/>
    <w:rsid w:val="00D83269"/>
    <w:rsid w:val="00D8332D"/>
    <w:rsid w:val="00D857CB"/>
    <w:rsid w:val="00D918EC"/>
    <w:rsid w:val="00D929D2"/>
    <w:rsid w:val="00D93BF2"/>
    <w:rsid w:val="00D97434"/>
    <w:rsid w:val="00D9748B"/>
    <w:rsid w:val="00DA01AE"/>
    <w:rsid w:val="00DA0D8F"/>
    <w:rsid w:val="00DA2434"/>
    <w:rsid w:val="00DA4873"/>
    <w:rsid w:val="00DA5933"/>
    <w:rsid w:val="00DB06BC"/>
    <w:rsid w:val="00DB2507"/>
    <w:rsid w:val="00DB2C82"/>
    <w:rsid w:val="00DB4118"/>
    <w:rsid w:val="00DB4AB3"/>
    <w:rsid w:val="00DB5151"/>
    <w:rsid w:val="00DB6C31"/>
    <w:rsid w:val="00DB722F"/>
    <w:rsid w:val="00DC4C4E"/>
    <w:rsid w:val="00DC5B02"/>
    <w:rsid w:val="00DC5B2B"/>
    <w:rsid w:val="00DD0473"/>
    <w:rsid w:val="00DD1C70"/>
    <w:rsid w:val="00DE0F51"/>
    <w:rsid w:val="00DE24EA"/>
    <w:rsid w:val="00DE2F70"/>
    <w:rsid w:val="00DE3638"/>
    <w:rsid w:val="00DE3A0F"/>
    <w:rsid w:val="00DE49ED"/>
    <w:rsid w:val="00DE5173"/>
    <w:rsid w:val="00DE63C0"/>
    <w:rsid w:val="00DE6FC9"/>
    <w:rsid w:val="00DE7956"/>
    <w:rsid w:val="00DF0CA2"/>
    <w:rsid w:val="00DF24F5"/>
    <w:rsid w:val="00DF3DE5"/>
    <w:rsid w:val="00DF7E56"/>
    <w:rsid w:val="00E0236D"/>
    <w:rsid w:val="00E045B0"/>
    <w:rsid w:val="00E0559B"/>
    <w:rsid w:val="00E06B25"/>
    <w:rsid w:val="00E112BF"/>
    <w:rsid w:val="00E157C4"/>
    <w:rsid w:val="00E20544"/>
    <w:rsid w:val="00E2782C"/>
    <w:rsid w:val="00E30618"/>
    <w:rsid w:val="00E31146"/>
    <w:rsid w:val="00E31E32"/>
    <w:rsid w:val="00E324E2"/>
    <w:rsid w:val="00E32F23"/>
    <w:rsid w:val="00E347BC"/>
    <w:rsid w:val="00E35BB8"/>
    <w:rsid w:val="00E36DEA"/>
    <w:rsid w:val="00E36F87"/>
    <w:rsid w:val="00E401E3"/>
    <w:rsid w:val="00E411FA"/>
    <w:rsid w:val="00E4366C"/>
    <w:rsid w:val="00E44F70"/>
    <w:rsid w:val="00E4715D"/>
    <w:rsid w:val="00E572DC"/>
    <w:rsid w:val="00E57CB9"/>
    <w:rsid w:val="00E7341A"/>
    <w:rsid w:val="00E75077"/>
    <w:rsid w:val="00E82FCB"/>
    <w:rsid w:val="00E8600B"/>
    <w:rsid w:val="00E86294"/>
    <w:rsid w:val="00E86520"/>
    <w:rsid w:val="00E86CB7"/>
    <w:rsid w:val="00E86E27"/>
    <w:rsid w:val="00E87EF3"/>
    <w:rsid w:val="00E916A4"/>
    <w:rsid w:val="00E93A12"/>
    <w:rsid w:val="00E959F6"/>
    <w:rsid w:val="00EA0F53"/>
    <w:rsid w:val="00EA15D3"/>
    <w:rsid w:val="00EA407D"/>
    <w:rsid w:val="00EA451C"/>
    <w:rsid w:val="00EA45FB"/>
    <w:rsid w:val="00EA5AF8"/>
    <w:rsid w:val="00EB184E"/>
    <w:rsid w:val="00EB187D"/>
    <w:rsid w:val="00EB2210"/>
    <w:rsid w:val="00EB5BF9"/>
    <w:rsid w:val="00EB6A5B"/>
    <w:rsid w:val="00EC289A"/>
    <w:rsid w:val="00EC72FB"/>
    <w:rsid w:val="00ED09BB"/>
    <w:rsid w:val="00ED410E"/>
    <w:rsid w:val="00ED7912"/>
    <w:rsid w:val="00EE03B5"/>
    <w:rsid w:val="00EE4A6A"/>
    <w:rsid w:val="00EE4E23"/>
    <w:rsid w:val="00EE71CC"/>
    <w:rsid w:val="00EE7917"/>
    <w:rsid w:val="00EF1211"/>
    <w:rsid w:val="00F0037A"/>
    <w:rsid w:val="00F04CEF"/>
    <w:rsid w:val="00F07FEB"/>
    <w:rsid w:val="00F10831"/>
    <w:rsid w:val="00F11C2C"/>
    <w:rsid w:val="00F127ED"/>
    <w:rsid w:val="00F137BE"/>
    <w:rsid w:val="00F17EE9"/>
    <w:rsid w:val="00F227C9"/>
    <w:rsid w:val="00F22926"/>
    <w:rsid w:val="00F230BA"/>
    <w:rsid w:val="00F34269"/>
    <w:rsid w:val="00F34A85"/>
    <w:rsid w:val="00F37470"/>
    <w:rsid w:val="00F42131"/>
    <w:rsid w:val="00F476BA"/>
    <w:rsid w:val="00F528BA"/>
    <w:rsid w:val="00F53885"/>
    <w:rsid w:val="00F546CA"/>
    <w:rsid w:val="00F549DB"/>
    <w:rsid w:val="00F57666"/>
    <w:rsid w:val="00F6067D"/>
    <w:rsid w:val="00F622AD"/>
    <w:rsid w:val="00F63EFD"/>
    <w:rsid w:val="00F64A76"/>
    <w:rsid w:val="00F71E4C"/>
    <w:rsid w:val="00F72A9B"/>
    <w:rsid w:val="00F74257"/>
    <w:rsid w:val="00F76ED1"/>
    <w:rsid w:val="00F7718D"/>
    <w:rsid w:val="00F80092"/>
    <w:rsid w:val="00F876EE"/>
    <w:rsid w:val="00F9020F"/>
    <w:rsid w:val="00F91138"/>
    <w:rsid w:val="00F939F8"/>
    <w:rsid w:val="00F967DA"/>
    <w:rsid w:val="00F97C51"/>
    <w:rsid w:val="00FA278A"/>
    <w:rsid w:val="00FA3063"/>
    <w:rsid w:val="00FA3B6B"/>
    <w:rsid w:val="00FB0507"/>
    <w:rsid w:val="00FB107F"/>
    <w:rsid w:val="00FB3976"/>
    <w:rsid w:val="00FB5421"/>
    <w:rsid w:val="00FB56E4"/>
    <w:rsid w:val="00FB7AD7"/>
    <w:rsid w:val="00FC13E7"/>
    <w:rsid w:val="00FC44EE"/>
    <w:rsid w:val="00FC4B20"/>
    <w:rsid w:val="00FC52A9"/>
    <w:rsid w:val="00FC643E"/>
    <w:rsid w:val="00FD1711"/>
    <w:rsid w:val="00FD2AB4"/>
    <w:rsid w:val="00FD63BC"/>
    <w:rsid w:val="00FD6A2E"/>
    <w:rsid w:val="00FD7140"/>
    <w:rsid w:val="00FD7C78"/>
    <w:rsid w:val="00FE3421"/>
    <w:rsid w:val="00FF0F94"/>
    <w:rsid w:val="00FF19F1"/>
    <w:rsid w:val="00FF1D64"/>
    <w:rsid w:val="00FF26B4"/>
    <w:rsid w:val="00FF3179"/>
    <w:rsid w:val="00FF4E4D"/>
    <w:rsid w:val="00FF4F77"/>
    <w:rsid w:val="00FF7083"/>
    <w:rsid w:val="00FF7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59D3C"/>
  <w15:chartTrackingRefBased/>
  <w15:docId w15:val="{B9564F3E-ADEF-4342-86FF-4FEFAFEA5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D8C"/>
  </w:style>
  <w:style w:type="paragraph" w:styleId="Heading1">
    <w:name w:val="heading 1"/>
    <w:basedOn w:val="Normal"/>
    <w:next w:val="Normal"/>
    <w:link w:val="Heading1Char"/>
    <w:uiPriority w:val="9"/>
    <w:qFormat/>
    <w:rsid w:val="008A3A08"/>
    <w:pPr>
      <w:keepNext/>
      <w:keepLines/>
      <w:numPr>
        <w:numId w:val="6"/>
      </w:numPr>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A4738"/>
    <w:pPr>
      <w:keepNext/>
      <w:keepLines/>
      <w:numPr>
        <w:ilvl w:val="1"/>
        <w:numId w:val="6"/>
      </w:numPr>
      <w:spacing w:before="40" w:after="0"/>
      <w:outlineLvl w:val="1"/>
    </w:pPr>
    <w:rPr>
      <w:rFonts w:eastAsiaTheme="majorEastAsia" w:cstheme="majorBidi"/>
      <w:b/>
      <w:sz w:val="24"/>
      <w:szCs w:val="26"/>
    </w:rPr>
  </w:style>
  <w:style w:type="paragraph" w:styleId="Heading3">
    <w:name w:val="heading 3"/>
    <w:basedOn w:val="Normal"/>
    <w:next w:val="Normal"/>
    <w:link w:val="Heading3Char"/>
    <w:uiPriority w:val="9"/>
    <w:unhideWhenUsed/>
    <w:qFormat/>
    <w:rsid w:val="00A8644B"/>
    <w:pPr>
      <w:keepNext/>
      <w:keepLines/>
      <w:numPr>
        <w:ilvl w:val="2"/>
        <w:numId w:val="6"/>
      </w:numPr>
      <w:spacing w:before="40" w:after="0"/>
      <w:outlineLvl w:val="2"/>
    </w:pPr>
    <w:rPr>
      <w:rFonts w:eastAsiaTheme="majorEastAsia" w:cstheme="majorBidi"/>
      <w:b/>
      <w:sz w:val="24"/>
      <w:szCs w:val="24"/>
    </w:rPr>
  </w:style>
  <w:style w:type="paragraph" w:styleId="Heading4">
    <w:name w:val="heading 4"/>
    <w:basedOn w:val="Normal"/>
    <w:next w:val="Normal"/>
    <w:link w:val="Heading4Char"/>
    <w:uiPriority w:val="9"/>
    <w:semiHidden/>
    <w:unhideWhenUsed/>
    <w:qFormat/>
    <w:rsid w:val="000E5B8F"/>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E5B8F"/>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E5B8F"/>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E5B8F"/>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E5B8F"/>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5B8F"/>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3B64"/>
    <w:rPr>
      <w:color w:val="808080"/>
    </w:rPr>
  </w:style>
  <w:style w:type="paragraph" w:styleId="ListParagraph">
    <w:name w:val="List Paragraph"/>
    <w:basedOn w:val="Normal"/>
    <w:uiPriority w:val="34"/>
    <w:qFormat/>
    <w:rsid w:val="005D165A"/>
    <w:pPr>
      <w:ind w:left="720"/>
      <w:contextualSpacing/>
    </w:pPr>
  </w:style>
  <w:style w:type="character" w:customStyle="1" w:styleId="Heading1Char">
    <w:name w:val="Heading 1 Char"/>
    <w:basedOn w:val="DefaultParagraphFont"/>
    <w:link w:val="Heading1"/>
    <w:uiPriority w:val="9"/>
    <w:rsid w:val="008A3A08"/>
    <w:rPr>
      <w:rFonts w:eastAsiaTheme="majorEastAsia" w:cstheme="majorBidi"/>
      <w:b/>
      <w:sz w:val="28"/>
      <w:szCs w:val="32"/>
    </w:rPr>
  </w:style>
  <w:style w:type="character" w:customStyle="1" w:styleId="Heading2Char">
    <w:name w:val="Heading 2 Char"/>
    <w:basedOn w:val="DefaultParagraphFont"/>
    <w:link w:val="Heading2"/>
    <w:uiPriority w:val="9"/>
    <w:rsid w:val="009A4738"/>
    <w:rPr>
      <w:rFonts w:eastAsiaTheme="majorEastAsia" w:cstheme="majorBidi"/>
      <w:b/>
      <w:sz w:val="24"/>
      <w:szCs w:val="26"/>
    </w:rPr>
  </w:style>
  <w:style w:type="character" w:customStyle="1" w:styleId="Heading3Char">
    <w:name w:val="Heading 3 Char"/>
    <w:basedOn w:val="DefaultParagraphFont"/>
    <w:link w:val="Heading3"/>
    <w:uiPriority w:val="9"/>
    <w:rsid w:val="00A8644B"/>
    <w:rPr>
      <w:rFonts w:eastAsiaTheme="majorEastAsia" w:cstheme="majorBidi"/>
      <w:b/>
      <w:sz w:val="24"/>
      <w:szCs w:val="24"/>
    </w:rPr>
  </w:style>
  <w:style w:type="character" w:customStyle="1" w:styleId="Heading4Char">
    <w:name w:val="Heading 4 Char"/>
    <w:basedOn w:val="DefaultParagraphFont"/>
    <w:link w:val="Heading4"/>
    <w:uiPriority w:val="9"/>
    <w:semiHidden/>
    <w:rsid w:val="000E5B8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E5B8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E5B8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E5B8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E5B8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E5B8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ED7912"/>
    <w:pPr>
      <w:numPr>
        <w:numId w:val="0"/>
      </w:num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70FB8"/>
    <w:pPr>
      <w:tabs>
        <w:tab w:val="left" w:pos="440"/>
        <w:tab w:val="right" w:leader="dot" w:pos="9016"/>
      </w:tabs>
      <w:spacing w:after="100"/>
    </w:pPr>
    <w:rPr>
      <w:b/>
      <w:bCs/>
      <w:noProof/>
    </w:rPr>
  </w:style>
  <w:style w:type="paragraph" w:styleId="TOC2">
    <w:name w:val="toc 2"/>
    <w:basedOn w:val="Normal"/>
    <w:next w:val="Normal"/>
    <w:autoRedefine/>
    <w:uiPriority w:val="39"/>
    <w:unhideWhenUsed/>
    <w:rsid w:val="00ED7912"/>
    <w:pPr>
      <w:spacing w:after="100"/>
      <w:ind w:left="220"/>
    </w:pPr>
  </w:style>
  <w:style w:type="character" w:styleId="Hyperlink">
    <w:name w:val="Hyperlink"/>
    <w:basedOn w:val="DefaultParagraphFont"/>
    <w:uiPriority w:val="99"/>
    <w:unhideWhenUsed/>
    <w:rsid w:val="00ED7912"/>
    <w:rPr>
      <w:color w:val="0563C1" w:themeColor="hyperlink"/>
      <w:u w:val="single"/>
    </w:rPr>
  </w:style>
  <w:style w:type="paragraph" w:styleId="Header">
    <w:name w:val="header"/>
    <w:basedOn w:val="Normal"/>
    <w:link w:val="HeaderChar"/>
    <w:uiPriority w:val="99"/>
    <w:unhideWhenUsed/>
    <w:rsid w:val="000C2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341"/>
  </w:style>
  <w:style w:type="paragraph" w:styleId="Footer">
    <w:name w:val="footer"/>
    <w:basedOn w:val="Normal"/>
    <w:link w:val="FooterChar"/>
    <w:uiPriority w:val="99"/>
    <w:unhideWhenUsed/>
    <w:rsid w:val="000C2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341"/>
  </w:style>
  <w:style w:type="paragraph" w:styleId="Bibliography">
    <w:name w:val="Bibliography"/>
    <w:basedOn w:val="Normal"/>
    <w:next w:val="Normal"/>
    <w:uiPriority w:val="37"/>
    <w:unhideWhenUsed/>
    <w:rsid w:val="008A3A08"/>
  </w:style>
  <w:style w:type="character" w:styleId="Strong">
    <w:name w:val="Strong"/>
    <w:basedOn w:val="DefaultParagraphFont"/>
    <w:uiPriority w:val="22"/>
    <w:qFormat/>
    <w:rsid w:val="00E2782C"/>
    <w:rPr>
      <w:b/>
      <w:bCs/>
    </w:rPr>
  </w:style>
  <w:style w:type="paragraph" w:styleId="Caption">
    <w:name w:val="caption"/>
    <w:basedOn w:val="Normal"/>
    <w:next w:val="Normal"/>
    <w:uiPriority w:val="35"/>
    <w:unhideWhenUsed/>
    <w:qFormat/>
    <w:rsid w:val="00FD7140"/>
    <w:pPr>
      <w:spacing w:after="200" w:line="240" w:lineRule="auto"/>
    </w:pPr>
    <w:rPr>
      <w:i/>
      <w:iCs/>
      <w:color w:val="44546A" w:themeColor="text2"/>
      <w:sz w:val="18"/>
      <w:szCs w:val="18"/>
    </w:rPr>
  </w:style>
  <w:style w:type="paragraph" w:styleId="NormalWeb">
    <w:name w:val="Normal (Web)"/>
    <w:basedOn w:val="Normal"/>
    <w:uiPriority w:val="99"/>
    <w:semiHidden/>
    <w:unhideWhenUsed/>
    <w:rsid w:val="009E7D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4C683F"/>
    <w:pPr>
      <w:spacing w:after="100"/>
      <w:ind w:left="440"/>
    </w:pPr>
  </w:style>
  <w:style w:type="paragraph" w:styleId="TableofFigures">
    <w:name w:val="table of figures"/>
    <w:basedOn w:val="Normal"/>
    <w:next w:val="Normal"/>
    <w:uiPriority w:val="99"/>
    <w:unhideWhenUsed/>
    <w:rsid w:val="00A70FB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8947">
      <w:bodyDiv w:val="1"/>
      <w:marLeft w:val="0"/>
      <w:marRight w:val="0"/>
      <w:marTop w:val="0"/>
      <w:marBottom w:val="0"/>
      <w:divBdr>
        <w:top w:val="none" w:sz="0" w:space="0" w:color="auto"/>
        <w:left w:val="none" w:sz="0" w:space="0" w:color="auto"/>
        <w:bottom w:val="none" w:sz="0" w:space="0" w:color="auto"/>
        <w:right w:val="none" w:sz="0" w:space="0" w:color="auto"/>
      </w:divBdr>
    </w:div>
    <w:div w:id="73207402">
      <w:bodyDiv w:val="1"/>
      <w:marLeft w:val="0"/>
      <w:marRight w:val="0"/>
      <w:marTop w:val="0"/>
      <w:marBottom w:val="0"/>
      <w:divBdr>
        <w:top w:val="none" w:sz="0" w:space="0" w:color="auto"/>
        <w:left w:val="none" w:sz="0" w:space="0" w:color="auto"/>
        <w:bottom w:val="none" w:sz="0" w:space="0" w:color="auto"/>
        <w:right w:val="none" w:sz="0" w:space="0" w:color="auto"/>
      </w:divBdr>
    </w:div>
    <w:div w:id="86003303">
      <w:bodyDiv w:val="1"/>
      <w:marLeft w:val="0"/>
      <w:marRight w:val="0"/>
      <w:marTop w:val="0"/>
      <w:marBottom w:val="0"/>
      <w:divBdr>
        <w:top w:val="none" w:sz="0" w:space="0" w:color="auto"/>
        <w:left w:val="none" w:sz="0" w:space="0" w:color="auto"/>
        <w:bottom w:val="none" w:sz="0" w:space="0" w:color="auto"/>
        <w:right w:val="none" w:sz="0" w:space="0" w:color="auto"/>
      </w:divBdr>
    </w:div>
    <w:div w:id="103693704">
      <w:bodyDiv w:val="1"/>
      <w:marLeft w:val="0"/>
      <w:marRight w:val="0"/>
      <w:marTop w:val="0"/>
      <w:marBottom w:val="0"/>
      <w:divBdr>
        <w:top w:val="none" w:sz="0" w:space="0" w:color="auto"/>
        <w:left w:val="none" w:sz="0" w:space="0" w:color="auto"/>
        <w:bottom w:val="none" w:sz="0" w:space="0" w:color="auto"/>
        <w:right w:val="none" w:sz="0" w:space="0" w:color="auto"/>
      </w:divBdr>
    </w:div>
    <w:div w:id="127279934">
      <w:bodyDiv w:val="1"/>
      <w:marLeft w:val="0"/>
      <w:marRight w:val="0"/>
      <w:marTop w:val="0"/>
      <w:marBottom w:val="0"/>
      <w:divBdr>
        <w:top w:val="none" w:sz="0" w:space="0" w:color="auto"/>
        <w:left w:val="none" w:sz="0" w:space="0" w:color="auto"/>
        <w:bottom w:val="none" w:sz="0" w:space="0" w:color="auto"/>
        <w:right w:val="none" w:sz="0" w:space="0" w:color="auto"/>
      </w:divBdr>
    </w:div>
    <w:div w:id="147331542">
      <w:bodyDiv w:val="1"/>
      <w:marLeft w:val="0"/>
      <w:marRight w:val="0"/>
      <w:marTop w:val="0"/>
      <w:marBottom w:val="0"/>
      <w:divBdr>
        <w:top w:val="none" w:sz="0" w:space="0" w:color="auto"/>
        <w:left w:val="none" w:sz="0" w:space="0" w:color="auto"/>
        <w:bottom w:val="none" w:sz="0" w:space="0" w:color="auto"/>
        <w:right w:val="none" w:sz="0" w:space="0" w:color="auto"/>
      </w:divBdr>
    </w:div>
    <w:div w:id="166873197">
      <w:bodyDiv w:val="1"/>
      <w:marLeft w:val="0"/>
      <w:marRight w:val="0"/>
      <w:marTop w:val="0"/>
      <w:marBottom w:val="0"/>
      <w:divBdr>
        <w:top w:val="none" w:sz="0" w:space="0" w:color="auto"/>
        <w:left w:val="none" w:sz="0" w:space="0" w:color="auto"/>
        <w:bottom w:val="none" w:sz="0" w:space="0" w:color="auto"/>
        <w:right w:val="none" w:sz="0" w:space="0" w:color="auto"/>
      </w:divBdr>
    </w:div>
    <w:div w:id="167184994">
      <w:bodyDiv w:val="1"/>
      <w:marLeft w:val="0"/>
      <w:marRight w:val="0"/>
      <w:marTop w:val="0"/>
      <w:marBottom w:val="0"/>
      <w:divBdr>
        <w:top w:val="none" w:sz="0" w:space="0" w:color="auto"/>
        <w:left w:val="none" w:sz="0" w:space="0" w:color="auto"/>
        <w:bottom w:val="none" w:sz="0" w:space="0" w:color="auto"/>
        <w:right w:val="none" w:sz="0" w:space="0" w:color="auto"/>
      </w:divBdr>
    </w:div>
    <w:div w:id="180167944">
      <w:bodyDiv w:val="1"/>
      <w:marLeft w:val="0"/>
      <w:marRight w:val="0"/>
      <w:marTop w:val="0"/>
      <w:marBottom w:val="0"/>
      <w:divBdr>
        <w:top w:val="none" w:sz="0" w:space="0" w:color="auto"/>
        <w:left w:val="none" w:sz="0" w:space="0" w:color="auto"/>
        <w:bottom w:val="none" w:sz="0" w:space="0" w:color="auto"/>
        <w:right w:val="none" w:sz="0" w:space="0" w:color="auto"/>
      </w:divBdr>
    </w:div>
    <w:div w:id="191722784">
      <w:bodyDiv w:val="1"/>
      <w:marLeft w:val="0"/>
      <w:marRight w:val="0"/>
      <w:marTop w:val="0"/>
      <w:marBottom w:val="0"/>
      <w:divBdr>
        <w:top w:val="none" w:sz="0" w:space="0" w:color="auto"/>
        <w:left w:val="none" w:sz="0" w:space="0" w:color="auto"/>
        <w:bottom w:val="none" w:sz="0" w:space="0" w:color="auto"/>
        <w:right w:val="none" w:sz="0" w:space="0" w:color="auto"/>
      </w:divBdr>
    </w:div>
    <w:div w:id="221643158">
      <w:bodyDiv w:val="1"/>
      <w:marLeft w:val="0"/>
      <w:marRight w:val="0"/>
      <w:marTop w:val="0"/>
      <w:marBottom w:val="0"/>
      <w:divBdr>
        <w:top w:val="none" w:sz="0" w:space="0" w:color="auto"/>
        <w:left w:val="none" w:sz="0" w:space="0" w:color="auto"/>
        <w:bottom w:val="none" w:sz="0" w:space="0" w:color="auto"/>
        <w:right w:val="none" w:sz="0" w:space="0" w:color="auto"/>
      </w:divBdr>
    </w:div>
    <w:div w:id="244072986">
      <w:bodyDiv w:val="1"/>
      <w:marLeft w:val="0"/>
      <w:marRight w:val="0"/>
      <w:marTop w:val="0"/>
      <w:marBottom w:val="0"/>
      <w:divBdr>
        <w:top w:val="none" w:sz="0" w:space="0" w:color="auto"/>
        <w:left w:val="none" w:sz="0" w:space="0" w:color="auto"/>
        <w:bottom w:val="none" w:sz="0" w:space="0" w:color="auto"/>
        <w:right w:val="none" w:sz="0" w:space="0" w:color="auto"/>
      </w:divBdr>
    </w:div>
    <w:div w:id="246882961">
      <w:bodyDiv w:val="1"/>
      <w:marLeft w:val="0"/>
      <w:marRight w:val="0"/>
      <w:marTop w:val="0"/>
      <w:marBottom w:val="0"/>
      <w:divBdr>
        <w:top w:val="none" w:sz="0" w:space="0" w:color="auto"/>
        <w:left w:val="none" w:sz="0" w:space="0" w:color="auto"/>
        <w:bottom w:val="none" w:sz="0" w:space="0" w:color="auto"/>
        <w:right w:val="none" w:sz="0" w:space="0" w:color="auto"/>
      </w:divBdr>
    </w:div>
    <w:div w:id="302973278">
      <w:bodyDiv w:val="1"/>
      <w:marLeft w:val="0"/>
      <w:marRight w:val="0"/>
      <w:marTop w:val="0"/>
      <w:marBottom w:val="0"/>
      <w:divBdr>
        <w:top w:val="none" w:sz="0" w:space="0" w:color="auto"/>
        <w:left w:val="none" w:sz="0" w:space="0" w:color="auto"/>
        <w:bottom w:val="none" w:sz="0" w:space="0" w:color="auto"/>
        <w:right w:val="none" w:sz="0" w:space="0" w:color="auto"/>
      </w:divBdr>
    </w:div>
    <w:div w:id="321546782">
      <w:bodyDiv w:val="1"/>
      <w:marLeft w:val="0"/>
      <w:marRight w:val="0"/>
      <w:marTop w:val="0"/>
      <w:marBottom w:val="0"/>
      <w:divBdr>
        <w:top w:val="none" w:sz="0" w:space="0" w:color="auto"/>
        <w:left w:val="none" w:sz="0" w:space="0" w:color="auto"/>
        <w:bottom w:val="none" w:sz="0" w:space="0" w:color="auto"/>
        <w:right w:val="none" w:sz="0" w:space="0" w:color="auto"/>
      </w:divBdr>
    </w:div>
    <w:div w:id="325597080">
      <w:bodyDiv w:val="1"/>
      <w:marLeft w:val="0"/>
      <w:marRight w:val="0"/>
      <w:marTop w:val="0"/>
      <w:marBottom w:val="0"/>
      <w:divBdr>
        <w:top w:val="none" w:sz="0" w:space="0" w:color="auto"/>
        <w:left w:val="none" w:sz="0" w:space="0" w:color="auto"/>
        <w:bottom w:val="none" w:sz="0" w:space="0" w:color="auto"/>
        <w:right w:val="none" w:sz="0" w:space="0" w:color="auto"/>
      </w:divBdr>
    </w:div>
    <w:div w:id="364334928">
      <w:bodyDiv w:val="1"/>
      <w:marLeft w:val="0"/>
      <w:marRight w:val="0"/>
      <w:marTop w:val="0"/>
      <w:marBottom w:val="0"/>
      <w:divBdr>
        <w:top w:val="none" w:sz="0" w:space="0" w:color="auto"/>
        <w:left w:val="none" w:sz="0" w:space="0" w:color="auto"/>
        <w:bottom w:val="none" w:sz="0" w:space="0" w:color="auto"/>
        <w:right w:val="none" w:sz="0" w:space="0" w:color="auto"/>
      </w:divBdr>
    </w:div>
    <w:div w:id="403722614">
      <w:bodyDiv w:val="1"/>
      <w:marLeft w:val="0"/>
      <w:marRight w:val="0"/>
      <w:marTop w:val="0"/>
      <w:marBottom w:val="0"/>
      <w:divBdr>
        <w:top w:val="none" w:sz="0" w:space="0" w:color="auto"/>
        <w:left w:val="none" w:sz="0" w:space="0" w:color="auto"/>
        <w:bottom w:val="none" w:sz="0" w:space="0" w:color="auto"/>
        <w:right w:val="none" w:sz="0" w:space="0" w:color="auto"/>
      </w:divBdr>
    </w:div>
    <w:div w:id="484514366">
      <w:bodyDiv w:val="1"/>
      <w:marLeft w:val="0"/>
      <w:marRight w:val="0"/>
      <w:marTop w:val="0"/>
      <w:marBottom w:val="0"/>
      <w:divBdr>
        <w:top w:val="none" w:sz="0" w:space="0" w:color="auto"/>
        <w:left w:val="none" w:sz="0" w:space="0" w:color="auto"/>
        <w:bottom w:val="none" w:sz="0" w:space="0" w:color="auto"/>
        <w:right w:val="none" w:sz="0" w:space="0" w:color="auto"/>
      </w:divBdr>
    </w:div>
    <w:div w:id="510527968">
      <w:bodyDiv w:val="1"/>
      <w:marLeft w:val="0"/>
      <w:marRight w:val="0"/>
      <w:marTop w:val="0"/>
      <w:marBottom w:val="0"/>
      <w:divBdr>
        <w:top w:val="none" w:sz="0" w:space="0" w:color="auto"/>
        <w:left w:val="none" w:sz="0" w:space="0" w:color="auto"/>
        <w:bottom w:val="none" w:sz="0" w:space="0" w:color="auto"/>
        <w:right w:val="none" w:sz="0" w:space="0" w:color="auto"/>
      </w:divBdr>
    </w:div>
    <w:div w:id="540363027">
      <w:bodyDiv w:val="1"/>
      <w:marLeft w:val="0"/>
      <w:marRight w:val="0"/>
      <w:marTop w:val="0"/>
      <w:marBottom w:val="0"/>
      <w:divBdr>
        <w:top w:val="none" w:sz="0" w:space="0" w:color="auto"/>
        <w:left w:val="none" w:sz="0" w:space="0" w:color="auto"/>
        <w:bottom w:val="none" w:sz="0" w:space="0" w:color="auto"/>
        <w:right w:val="none" w:sz="0" w:space="0" w:color="auto"/>
      </w:divBdr>
    </w:div>
    <w:div w:id="583952656">
      <w:bodyDiv w:val="1"/>
      <w:marLeft w:val="0"/>
      <w:marRight w:val="0"/>
      <w:marTop w:val="0"/>
      <w:marBottom w:val="0"/>
      <w:divBdr>
        <w:top w:val="none" w:sz="0" w:space="0" w:color="auto"/>
        <w:left w:val="none" w:sz="0" w:space="0" w:color="auto"/>
        <w:bottom w:val="none" w:sz="0" w:space="0" w:color="auto"/>
        <w:right w:val="none" w:sz="0" w:space="0" w:color="auto"/>
      </w:divBdr>
    </w:div>
    <w:div w:id="602344195">
      <w:bodyDiv w:val="1"/>
      <w:marLeft w:val="0"/>
      <w:marRight w:val="0"/>
      <w:marTop w:val="0"/>
      <w:marBottom w:val="0"/>
      <w:divBdr>
        <w:top w:val="none" w:sz="0" w:space="0" w:color="auto"/>
        <w:left w:val="none" w:sz="0" w:space="0" w:color="auto"/>
        <w:bottom w:val="none" w:sz="0" w:space="0" w:color="auto"/>
        <w:right w:val="none" w:sz="0" w:space="0" w:color="auto"/>
      </w:divBdr>
    </w:div>
    <w:div w:id="673457502">
      <w:bodyDiv w:val="1"/>
      <w:marLeft w:val="0"/>
      <w:marRight w:val="0"/>
      <w:marTop w:val="0"/>
      <w:marBottom w:val="0"/>
      <w:divBdr>
        <w:top w:val="none" w:sz="0" w:space="0" w:color="auto"/>
        <w:left w:val="none" w:sz="0" w:space="0" w:color="auto"/>
        <w:bottom w:val="none" w:sz="0" w:space="0" w:color="auto"/>
        <w:right w:val="none" w:sz="0" w:space="0" w:color="auto"/>
      </w:divBdr>
    </w:div>
    <w:div w:id="688800692">
      <w:bodyDiv w:val="1"/>
      <w:marLeft w:val="0"/>
      <w:marRight w:val="0"/>
      <w:marTop w:val="0"/>
      <w:marBottom w:val="0"/>
      <w:divBdr>
        <w:top w:val="none" w:sz="0" w:space="0" w:color="auto"/>
        <w:left w:val="none" w:sz="0" w:space="0" w:color="auto"/>
        <w:bottom w:val="none" w:sz="0" w:space="0" w:color="auto"/>
        <w:right w:val="none" w:sz="0" w:space="0" w:color="auto"/>
      </w:divBdr>
    </w:div>
    <w:div w:id="709571658">
      <w:bodyDiv w:val="1"/>
      <w:marLeft w:val="0"/>
      <w:marRight w:val="0"/>
      <w:marTop w:val="0"/>
      <w:marBottom w:val="0"/>
      <w:divBdr>
        <w:top w:val="none" w:sz="0" w:space="0" w:color="auto"/>
        <w:left w:val="none" w:sz="0" w:space="0" w:color="auto"/>
        <w:bottom w:val="none" w:sz="0" w:space="0" w:color="auto"/>
        <w:right w:val="none" w:sz="0" w:space="0" w:color="auto"/>
      </w:divBdr>
    </w:div>
    <w:div w:id="741682630">
      <w:bodyDiv w:val="1"/>
      <w:marLeft w:val="0"/>
      <w:marRight w:val="0"/>
      <w:marTop w:val="0"/>
      <w:marBottom w:val="0"/>
      <w:divBdr>
        <w:top w:val="none" w:sz="0" w:space="0" w:color="auto"/>
        <w:left w:val="none" w:sz="0" w:space="0" w:color="auto"/>
        <w:bottom w:val="none" w:sz="0" w:space="0" w:color="auto"/>
        <w:right w:val="none" w:sz="0" w:space="0" w:color="auto"/>
      </w:divBdr>
    </w:div>
    <w:div w:id="760565970">
      <w:bodyDiv w:val="1"/>
      <w:marLeft w:val="0"/>
      <w:marRight w:val="0"/>
      <w:marTop w:val="0"/>
      <w:marBottom w:val="0"/>
      <w:divBdr>
        <w:top w:val="none" w:sz="0" w:space="0" w:color="auto"/>
        <w:left w:val="none" w:sz="0" w:space="0" w:color="auto"/>
        <w:bottom w:val="none" w:sz="0" w:space="0" w:color="auto"/>
        <w:right w:val="none" w:sz="0" w:space="0" w:color="auto"/>
      </w:divBdr>
    </w:div>
    <w:div w:id="820073110">
      <w:bodyDiv w:val="1"/>
      <w:marLeft w:val="0"/>
      <w:marRight w:val="0"/>
      <w:marTop w:val="0"/>
      <w:marBottom w:val="0"/>
      <w:divBdr>
        <w:top w:val="none" w:sz="0" w:space="0" w:color="auto"/>
        <w:left w:val="none" w:sz="0" w:space="0" w:color="auto"/>
        <w:bottom w:val="none" w:sz="0" w:space="0" w:color="auto"/>
        <w:right w:val="none" w:sz="0" w:space="0" w:color="auto"/>
      </w:divBdr>
    </w:div>
    <w:div w:id="832178966">
      <w:bodyDiv w:val="1"/>
      <w:marLeft w:val="0"/>
      <w:marRight w:val="0"/>
      <w:marTop w:val="0"/>
      <w:marBottom w:val="0"/>
      <w:divBdr>
        <w:top w:val="none" w:sz="0" w:space="0" w:color="auto"/>
        <w:left w:val="none" w:sz="0" w:space="0" w:color="auto"/>
        <w:bottom w:val="none" w:sz="0" w:space="0" w:color="auto"/>
        <w:right w:val="none" w:sz="0" w:space="0" w:color="auto"/>
      </w:divBdr>
    </w:div>
    <w:div w:id="847910244">
      <w:bodyDiv w:val="1"/>
      <w:marLeft w:val="0"/>
      <w:marRight w:val="0"/>
      <w:marTop w:val="0"/>
      <w:marBottom w:val="0"/>
      <w:divBdr>
        <w:top w:val="none" w:sz="0" w:space="0" w:color="auto"/>
        <w:left w:val="none" w:sz="0" w:space="0" w:color="auto"/>
        <w:bottom w:val="none" w:sz="0" w:space="0" w:color="auto"/>
        <w:right w:val="none" w:sz="0" w:space="0" w:color="auto"/>
      </w:divBdr>
    </w:div>
    <w:div w:id="872420554">
      <w:bodyDiv w:val="1"/>
      <w:marLeft w:val="0"/>
      <w:marRight w:val="0"/>
      <w:marTop w:val="0"/>
      <w:marBottom w:val="0"/>
      <w:divBdr>
        <w:top w:val="none" w:sz="0" w:space="0" w:color="auto"/>
        <w:left w:val="none" w:sz="0" w:space="0" w:color="auto"/>
        <w:bottom w:val="none" w:sz="0" w:space="0" w:color="auto"/>
        <w:right w:val="none" w:sz="0" w:space="0" w:color="auto"/>
      </w:divBdr>
    </w:div>
    <w:div w:id="921721285">
      <w:bodyDiv w:val="1"/>
      <w:marLeft w:val="0"/>
      <w:marRight w:val="0"/>
      <w:marTop w:val="0"/>
      <w:marBottom w:val="0"/>
      <w:divBdr>
        <w:top w:val="none" w:sz="0" w:space="0" w:color="auto"/>
        <w:left w:val="none" w:sz="0" w:space="0" w:color="auto"/>
        <w:bottom w:val="none" w:sz="0" w:space="0" w:color="auto"/>
        <w:right w:val="none" w:sz="0" w:space="0" w:color="auto"/>
      </w:divBdr>
    </w:div>
    <w:div w:id="941231238">
      <w:bodyDiv w:val="1"/>
      <w:marLeft w:val="0"/>
      <w:marRight w:val="0"/>
      <w:marTop w:val="0"/>
      <w:marBottom w:val="0"/>
      <w:divBdr>
        <w:top w:val="none" w:sz="0" w:space="0" w:color="auto"/>
        <w:left w:val="none" w:sz="0" w:space="0" w:color="auto"/>
        <w:bottom w:val="none" w:sz="0" w:space="0" w:color="auto"/>
        <w:right w:val="none" w:sz="0" w:space="0" w:color="auto"/>
      </w:divBdr>
    </w:div>
    <w:div w:id="995643584">
      <w:bodyDiv w:val="1"/>
      <w:marLeft w:val="0"/>
      <w:marRight w:val="0"/>
      <w:marTop w:val="0"/>
      <w:marBottom w:val="0"/>
      <w:divBdr>
        <w:top w:val="none" w:sz="0" w:space="0" w:color="auto"/>
        <w:left w:val="none" w:sz="0" w:space="0" w:color="auto"/>
        <w:bottom w:val="none" w:sz="0" w:space="0" w:color="auto"/>
        <w:right w:val="none" w:sz="0" w:space="0" w:color="auto"/>
      </w:divBdr>
    </w:div>
    <w:div w:id="996693866">
      <w:bodyDiv w:val="1"/>
      <w:marLeft w:val="0"/>
      <w:marRight w:val="0"/>
      <w:marTop w:val="0"/>
      <w:marBottom w:val="0"/>
      <w:divBdr>
        <w:top w:val="none" w:sz="0" w:space="0" w:color="auto"/>
        <w:left w:val="none" w:sz="0" w:space="0" w:color="auto"/>
        <w:bottom w:val="none" w:sz="0" w:space="0" w:color="auto"/>
        <w:right w:val="none" w:sz="0" w:space="0" w:color="auto"/>
      </w:divBdr>
    </w:div>
    <w:div w:id="1002009613">
      <w:bodyDiv w:val="1"/>
      <w:marLeft w:val="0"/>
      <w:marRight w:val="0"/>
      <w:marTop w:val="0"/>
      <w:marBottom w:val="0"/>
      <w:divBdr>
        <w:top w:val="none" w:sz="0" w:space="0" w:color="auto"/>
        <w:left w:val="none" w:sz="0" w:space="0" w:color="auto"/>
        <w:bottom w:val="none" w:sz="0" w:space="0" w:color="auto"/>
        <w:right w:val="none" w:sz="0" w:space="0" w:color="auto"/>
      </w:divBdr>
    </w:div>
    <w:div w:id="1013844529">
      <w:bodyDiv w:val="1"/>
      <w:marLeft w:val="0"/>
      <w:marRight w:val="0"/>
      <w:marTop w:val="0"/>
      <w:marBottom w:val="0"/>
      <w:divBdr>
        <w:top w:val="none" w:sz="0" w:space="0" w:color="auto"/>
        <w:left w:val="none" w:sz="0" w:space="0" w:color="auto"/>
        <w:bottom w:val="none" w:sz="0" w:space="0" w:color="auto"/>
        <w:right w:val="none" w:sz="0" w:space="0" w:color="auto"/>
      </w:divBdr>
    </w:div>
    <w:div w:id="1019815050">
      <w:bodyDiv w:val="1"/>
      <w:marLeft w:val="0"/>
      <w:marRight w:val="0"/>
      <w:marTop w:val="0"/>
      <w:marBottom w:val="0"/>
      <w:divBdr>
        <w:top w:val="none" w:sz="0" w:space="0" w:color="auto"/>
        <w:left w:val="none" w:sz="0" w:space="0" w:color="auto"/>
        <w:bottom w:val="none" w:sz="0" w:space="0" w:color="auto"/>
        <w:right w:val="none" w:sz="0" w:space="0" w:color="auto"/>
      </w:divBdr>
    </w:div>
    <w:div w:id="1020545596">
      <w:bodyDiv w:val="1"/>
      <w:marLeft w:val="0"/>
      <w:marRight w:val="0"/>
      <w:marTop w:val="0"/>
      <w:marBottom w:val="0"/>
      <w:divBdr>
        <w:top w:val="none" w:sz="0" w:space="0" w:color="auto"/>
        <w:left w:val="none" w:sz="0" w:space="0" w:color="auto"/>
        <w:bottom w:val="none" w:sz="0" w:space="0" w:color="auto"/>
        <w:right w:val="none" w:sz="0" w:space="0" w:color="auto"/>
      </w:divBdr>
    </w:div>
    <w:div w:id="1039890979">
      <w:bodyDiv w:val="1"/>
      <w:marLeft w:val="0"/>
      <w:marRight w:val="0"/>
      <w:marTop w:val="0"/>
      <w:marBottom w:val="0"/>
      <w:divBdr>
        <w:top w:val="none" w:sz="0" w:space="0" w:color="auto"/>
        <w:left w:val="none" w:sz="0" w:space="0" w:color="auto"/>
        <w:bottom w:val="none" w:sz="0" w:space="0" w:color="auto"/>
        <w:right w:val="none" w:sz="0" w:space="0" w:color="auto"/>
      </w:divBdr>
    </w:div>
    <w:div w:id="1052071034">
      <w:bodyDiv w:val="1"/>
      <w:marLeft w:val="0"/>
      <w:marRight w:val="0"/>
      <w:marTop w:val="0"/>
      <w:marBottom w:val="0"/>
      <w:divBdr>
        <w:top w:val="none" w:sz="0" w:space="0" w:color="auto"/>
        <w:left w:val="none" w:sz="0" w:space="0" w:color="auto"/>
        <w:bottom w:val="none" w:sz="0" w:space="0" w:color="auto"/>
        <w:right w:val="none" w:sz="0" w:space="0" w:color="auto"/>
      </w:divBdr>
    </w:div>
    <w:div w:id="1064794274">
      <w:bodyDiv w:val="1"/>
      <w:marLeft w:val="0"/>
      <w:marRight w:val="0"/>
      <w:marTop w:val="0"/>
      <w:marBottom w:val="0"/>
      <w:divBdr>
        <w:top w:val="none" w:sz="0" w:space="0" w:color="auto"/>
        <w:left w:val="none" w:sz="0" w:space="0" w:color="auto"/>
        <w:bottom w:val="none" w:sz="0" w:space="0" w:color="auto"/>
        <w:right w:val="none" w:sz="0" w:space="0" w:color="auto"/>
      </w:divBdr>
    </w:div>
    <w:div w:id="1075317226">
      <w:bodyDiv w:val="1"/>
      <w:marLeft w:val="0"/>
      <w:marRight w:val="0"/>
      <w:marTop w:val="0"/>
      <w:marBottom w:val="0"/>
      <w:divBdr>
        <w:top w:val="none" w:sz="0" w:space="0" w:color="auto"/>
        <w:left w:val="none" w:sz="0" w:space="0" w:color="auto"/>
        <w:bottom w:val="none" w:sz="0" w:space="0" w:color="auto"/>
        <w:right w:val="none" w:sz="0" w:space="0" w:color="auto"/>
      </w:divBdr>
    </w:div>
    <w:div w:id="1125152727">
      <w:bodyDiv w:val="1"/>
      <w:marLeft w:val="0"/>
      <w:marRight w:val="0"/>
      <w:marTop w:val="0"/>
      <w:marBottom w:val="0"/>
      <w:divBdr>
        <w:top w:val="none" w:sz="0" w:space="0" w:color="auto"/>
        <w:left w:val="none" w:sz="0" w:space="0" w:color="auto"/>
        <w:bottom w:val="none" w:sz="0" w:space="0" w:color="auto"/>
        <w:right w:val="none" w:sz="0" w:space="0" w:color="auto"/>
      </w:divBdr>
    </w:div>
    <w:div w:id="1153839833">
      <w:bodyDiv w:val="1"/>
      <w:marLeft w:val="0"/>
      <w:marRight w:val="0"/>
      <w:marTop w:val="0"/>
      <w:marBottom w:val="0"/>
      <w:divBdr>
        <w:top w:val="none" w:sz="0" w:space="0" w:color="auto"/>
        <w:left w:val="none" w:sz="0" w:space="0" w:color="auto"/>
        <w:bottom w:val="none" w:sz="0" w:space="0" w:color="auto"/>
        <w:right w:val="none" w:sz="0" w:space="0" w:color="auto"/>
      </w:divBdr>
    </w:div>
    <w:div w:id="1161769807">
      <w:bodyDiv w:val="1"/>
      <w:marLeft w:val="0"/>
      <w:marRight w:val="0"/>
      <w:marTop w:val="0"/>
      <w:marBottom w:val="0"/>
      <w:divBdr>
        <w:top w:val="none" w:sz="0" w:space="0" w:color="auto"/>
        <w:left w:val="none" w:sz="0" w:space="0" w:color="auto"/>
        <w:bottom w:val="none" w:sz="0" w:space="0" w:color="auto"/>
        <w:right w:val="none" w:sz="0" w:space="0" w:color="auto"/>
      </w:divBdr>
    </w:div>
    <w:div w:id="1167092430">
      <w:bodyDiv w:val="1"/>
      <w:marLeft w:val="0"/>
      <w:marRight w:val="0"/>
      <w:marTop w:val="0"/>
      <w:marBottom w:val="0"/>
      <w:divBdr>
        <w:top w:val="none" w:sz="0" w:space="0" w:color="auto"/>
        <w:left w:val="none" w:sz="0" w:space="0" w:color="auto"/>
        <w:bottom w:val="none" w:sz="0" w:space="0" w:color="auto"/>
        <w:right w:val="none" w:sz="0" w:space="0" w:color="auto"/>
      </w:divBdr>
    </w:div>
    <w:div w:id="1170213129">
      <w:bodyDiv w:val="1"/>
      <w:marLeft w:val="0"/>
      <w:marRight w:val="0"/>
      <w:marTop w:val="0"/>
      <w:marBottom w:val="0"/>
      <w:divBdr>
        <w:top w:val="none" w:sz="0" w:space="0" w:color="auto"/>
        <w:left w:val="none" w:sz="0" w:space="0" w:color="auto"/>
        <w:bottom w:val="none" w:sz="0" w:space="0" w:color="auto"/>
        <w:right w:val="none" w:sz="0" w:space="0" w:color="auto"/>
      </w:divBdr>
    </w:div>
    <w:div w:id="1172181407">
      <w:bodyDiv w:val="1"/>
      <w:marLeft w:val="0"/>
      <w:marRight w:val="0"/>
      <w:marTop w:val="0"/>
      <w:marBottom w:val="0"/>
      <w:divBdr>
        <w:top w:val="none" w:sz="0" w:space="0" w:color="auto"/>
        <w:left w:val="none" w:sz="0" w:space="0" w:color="auto"/>
        <w:bottom w:val="none" w:sz="0" w:space="0" w:color="auto"/>
        <w:right w:val="none" w:sz="0" w:space="0" w:color="auto"/>
      </w:divBdr>
    </w:div>
    <w:div w:id="1216041608">
      <w:bodyDiv w:val="1"/>
      <w:marLeft w:val="0"/>
      <w:marRight w:val="0"/>
      <w:marTop w:val="0"/>
      <w:marBottom w:val="0"/>
      <w:divBdr>
        <w:top w:val="none" w:sz="0" w:space="0" w:color="auto"/>
        <w:left w:val="none" w:sz="0" w:space="0" w:color="auto"/>
        <w:bottom w:val="none" w:sz="0" w:space="0" w:color="auto"/>
        <w:right w:val="none" w:sz="0" w:space="0" w:color="auto"/>
      </w:divBdr>
    </w:div>
    <w:div w:id="1276064385">
      <w:bodyDiv w:val="1"/>
      <w:marLeft w:val="0"/>
      <w:marRight w:val="0"/>
      <w:marTop w:val="0"/>
      <w:marBottom w:val="0"/>
      <w:divBdr>
        <w:top w:val="none" w:sz="0" w:space="0" w:color="auto"/>
        <w:left w:val="none" w:sz="0" w:space="0" w:color="auto"/>
        <w:bottom w:val="none" w:sz="0" w:space="0" w:color="auto"/>
        <w:right w:val="none" w:sz="0" w:space="0" w:color="auto"/>
      </w:divBdr>
    </w:div>
    <w:div w:id="1337151436">
      <w:bodyDiv w:val="1"/>
      <w:marLeft w:val="0"/>
      <w:marRight w:val="0"/>
      <w:marTop w:val="0"/>
      <w:marBottom w:val="0"/>
      <w:divBdr>
        <w:top w:val="none" w:sz="0" w:space="0" w:color="auto"/>
        <w:left w:val="none" w:sz="0" w:space="0" w:color="auto"/>
        <w:bottom w:val="none" w:sz="0" w:space="0" w:color="auto"/>
        <w:right w:val="none" w:sz="0" w:space="0" w:color="auto"/>
      </w:divBdr>
    </w:div>
    <w:div w:id="1338074495">
      <w:bodyDiv w:val="1"/>
      <w:marLeft w:val="0"/>
      <w:marRight w:val="0"/>
      <w:marTop w:val="0"/>
      <w:marBottom w:val="0"/>
      <w:divBdr>
        <w:top w:val="none" w:sz="0" w:space="0" w:color="auto"/>
        <w:left w:val="none" w:sz="0" w:space="0" w:color="auto"/>
        <w:bottom w:val="none" w:sz="0" w:space="0" w:color="auto"/>
        <w:right w:val="none" w:sz="0" w:space="0" w:color="auto"/>
      </w:divBdr>
    </w:div>
    <w:div w:id="1420757313">
      <w:bodyDiv w:val="1"/>
      <w:marLeft w:val="0"/>
      <w:marRight w:val="0"/>
      <w:marTop w:val="0"/>
      <w:marBottom w:val="0"/>
      <w:divBdr>
        <w:top w:val="none" w:sz="0" w:space="0" w:color="auto"/>
        <w:left w:val="none" w:sz="0" w:space="0" w:color="auto"/>
        <w:bottom w:val="none" w:sz="0" w:space="0" w:color="auto"/>
        <w:right w:val="none" w:sz="0" w:space="0" w:color="auto"/>
      </w:divBdr>
    </w:div>
    <w:div w:id="1426920733">
      <w:bodyDiv w:val="1"/>
      <w:marLeft w:val="0"/>
      <w:marRight w:val="0"/>
      <w:marTop w:val="0"/>
      <w:marBottom w:val="0"/>
      <w:divBdr>
        <w:top w:val="none" w:sz="0" w:space="0" w:color="auto"/>
        <w:left w:val="none" w:sz="0" w:space="0" w:color="auto"/>
        <w:bottom w:val="none" w:sz="0" w:space="0" w:color="auto"/>
        <w:right w:val="none" w:sz="0" w:space="0" w:color="auto"/>
      </w:divBdr>
    </w:div>
    <w:div w:id="1428160827">
      <w:bodyDiv w:val="1"/>
      <w:marLeft w:val="0"/>
      <w:marRight w:val="0"/>
      <w:marTop w:val="0"/>
      <w:marBottom w:val="0"/>
      <w:divBdr>
        <w:top w:val="none" w:sz="0" w:space="0" w:color="auto"/>
        <w:left w:val="none" w:sz="0" w:space="0" w:color="auto"/>
        <w:bottom w:val="none" w:sz="0" w:space="0" w:color="auto"/>
        <w:right w:val="none" w:sz="0" w:space="0" w:color="auto"/>
      </w:divBdr>
    </w:div>
    <w:div w:id="1462305965">
      <w:bodyDiv w:val="1"/>
      <w:marLeft w:val="0"/>
      <w:marRight w:val="0"/>
      <w:marTop w:val="0"/>
      <w:marBottom w:val="0"/>
      <w:divBdr>
        <w:top w:val="none" w:sz="0" w:space="0" w:color="auto"/>
        <w:left w:val="none" w:sz="0" w:space="0" w:color="auto"/>
        <w:bottom w:val="none" w:sz="0" w:space="0" w:color="auto"/>
        <w:right w:val="none" w:sz="0" w:space="0" w:color="auto"/>
      </w:divBdr>
    </w:div>
    <w:div w:id="1480227138">
      <w:bodyDiv w:val="1"/>
      <w:marLeft w:val="0"/>
      <w:marRight w:val="0"/>
      <w:marTop w:val="0"/>
      <w:marBottom w:val="0"/>
      <w:divBdr>
        <w:top w:val="none" w:sz="0" w:space="0" w:color="auto"/>
        <w:left w:val="none" w:sz="0" w:space="0" w:color="auto"/>
        <w:bottom w:val="none" w:sz="0" w:space="0" w:color="auto"/>
        <w:right w:val="none" w:sz="0" w:space="0" w:color="auto"/>
      </w:divBdr>
    </w:div>
    <w:div w:id="1486556288">
      <w:bodyDiv w:val="1"/>
      <w:marLeft w:val="0"/>
      <w:marRight w:val="0"/>
      <w:marTop w:val="0"/>
      <w:marBottom w:val="0"/>
      <w:divBdr>
        <w:top w:val="none" w:sz="0" w:space="0" w:color="auto"/>
        <w:left w:val="none" w:sz="0" w:space="0" w:color="auto"/>
        <w:bottom w:val="none" w:sz="0" w:space="0" w:color="auto"/>
        <w:right w:val="none" w:sz="0" w:space="0" w:color="auto"/>
      </w:divBdr>
    </w:div>
    <w:div w:id="1510173921">
      <w:bodyDiv w:val="1"/>
      <w:marLeft w:val="0"/>
      <w:marRight w:val="0"/>
      <w:marTop w:val="0"/>
      <w:marBottom w:val="0"/>
      <w:divBdr>
        <w:top w:val="none" w:sz="0" w:space="0" w:color="auto"/>
        <w:left w:val="none" w:sz="0" w:space="0" w:color="auto"/>
        <w:bottom w:val="none" w:sz="0" w:space="0" w:color="auto"/>
        <w:right w:val="none" w:sz="0" w:space="0" w:color="auto"/>
      </w:divBdr>
    </w:div>
    <w:div w:id="1522619742">
      <w:bodyDiv w:val="1"/>
      <w:marLeft w:val="0"/>
      <w:marRight w:val="0"/>
      <w:marTop w:val="0"/>
      <w:marBottom w:val="0"/>
      <w:divBdr>
        <w:top w:val="none" w:sz="0" w:space="0" w:color="auto"/>
        <w:left w:val="none" w:sz="0" w:space="0" w:color="auto"/>
        <w:bottom w:val="none" w:sz="0" w:space="0" w:color="auto"/>
        <w:right w:val="none" w:sz="0" w:space="0" w:color="auto"/>
      </w:divBdr>
    </w:div>
    <w:div w:id="1575622401">
      <w:bodyDiv w:val="1"/>
      <w:marLeft w:val="0"/>
      <w:marRight w:val="0"/>
      <w:marTop w:val="0"/>
      <w:marBottom w:val="0"/>
      <w:divBdr>
        <w:top w:val="none" w:sz="0" w:space="0" w:color="auto"/>
        <w:left w:val="none" w:sz="0" w:space="0" w:color="auto"/>
        <w:bottom w:val="none" w:sz="0" w:space="0" w:color="auto"/>
        <w:right w:val="none" w:sz="0" w:space="0" w:color="auto"/>
      </w:divBdr>
    </w:div>
    <w:div w:id="1582635796">
      <w:bodyDiv w:val="1"/>
      <w:marLeft w:val="0"/>
      <w:marRight w:val="0"/>
      <w:marTop w:val="0"/>
      <w:marBottom w:val="0"/>
      <w:divBdr>
        <w:top w:val="none" w:sz="0" w:space="0" w:color="auto"/>
        <w:left w:val="none" w:sz="0" w:space="0" w:color="auto"/>
        <w:bottom w:val="none" w:sz="0" w:space="0" w:color="auto"/>
        <w:right w:val="none" w:sz="0" w:space="0" w:color="auto"/>
      </w:divBdr>
    </w:div>
    <w:div w:id="1604846664">
      <w:bodyDiv w:val="1"/>
      <w:marLeft w:val="0"/>
      <w:marRight w:val="0"/>
      <w:marTop w:val="0"/>
      <w:marBottom w:val="0"/>
      <w:divBdr>
        <w:top w:val="none" w:sz="0" w:space="0" w:color="auto"/>
        <w:left w:val="none" w:sz="0" w:space="0" w:color="auto"/>
        <w:bottom w:val="none" w:sz="0" w:space="0" w:color="auto"/>
        <w:right w:val="none" w:sz="0" w:space="0" w:color="auto"/>
      </w:divBdr>
    </w:div>
    <w:div w:id="1672096899">
      <w:bodyDiv w:val="1"/>
      <w:marLeft w:val="0"/>
      <w:marRight w:val="0"/>
      <w:marTop w:val="0"/>
      <w:marBottom w:val="0"/>
      <w:divBdr>
        <w:top w:val="none" w:sz="0" w:space="0" w:color="auto"/>
        <w:left w:val="none" w:sz="0" w:space="0" w:color="auto"/>
        <w:bottom w:val="none" w:sz="0" w:space="0" w:color="auto"/>
        <w:right w:val="none" w:sz="0" w:space="0" w:color="auto"/>
      </w:divBdr>
    </w:div>
    <w:div w:id="1684476810">
      <w:bodyDiv w:val="1"/>
      <w:marLeft w:val="0"/>
      <w:marRight w:val="0"/>
      <w:marTop w:val="0"/>
      <w:marBottom w:val="0"/>
      <w:divBdr>
        <w:top w:val="none" w:sz="0" w:space="0" w:color="auto"/>
        <w:left w:val="none" w:sz="0" w:space="0" w:color="auto"/>
        <w:bottom w:val="none" w:sz="0" w:space="0" w:color="auto"/>
        <w:right w:val="none" w:sz="0" w:space="0" w:color="auto"/>
      </w:divBdr>
    </w:div>
    <w:div w:id="1692802912">
      <w:bodyDiv w:val="1"/>
      <w:marLeft w:val="0"/>
      <w:marRight w:val="0"/>
      <w:marTop w:val="0"/>
      <w:marBottom w:val="0"/>
      <w:divBdr>
        <w:top w:val="none" w:sz="0" w:space="0" w:color="auto"/>
        <w:left w:val="none" w:sz="0" w:space="0" w:color="auto"/>
        <w:bottom w:val="none" w:sz="0" w:space="0" w:color="auto"/>
        <w:right w:val="none" w:sz="0" w:space="0" w:color="auto"/>
      </w:divBdr>
    </w:div>
    <w:div w:id="1700350309">
      <w:bodyDiv w:val="1"/>
      <w:marLeft w:val="0"/>
      <w:marRight w:val="0"/>
      <w:marTop w:val="0"/>
      <w:marBottom w:val="0"/>
      <w:divBdr>
        <w:top w:val="none" w:sz="0" w:space="0" w:color="auto"/>
        <w:left w:val="none" w:sz="0" w:space="0" w:color="auto"/>
        <w:bottom w:val="none" w:sz="0" w:space="0" w:color="auto"/>
        <w:right w:val="none" w:sz="0" w:space="0" w:color="auto"/>
      </w:divBdr>
    </w:div>
    <w:div w:id="1704861985">
      <w:bodyDiv w:val="1"/>
      <w:marLeft w:val="0"/>
      <w:marRight w:val="0"/>
      <w:marTop w:val="0"/>
      <w:marBottom w:val="0"/>
      <w:divBdr>
        <w:top w:val="none" w:sz="0" w:space="0" w:color="auto"/>
        <w:left w:val="none" w:sz="0" w:space="0" w:color="auto"/>
        <w:bottom w:val="none" w:sz="0" w:space="0" w:color="auto"/>
        <w:right w:val="none" w:sz="0" w:space="0" w:color="auto"/>
      </w:divBdr>
    </w:div>
    <w:div w:id="1711106513">
      <w:bodyDiv w:val="1"/>
      <w:marLeft w:val="0"/>
      <w:marRight w:val="0"/>
      <w:marTop w:val="0"/>
      <w:marBottom w:val="0"/>
      <w:divBdr>
        <w:top w:val="none" w:sz="0" w:space="0" w:color="auto"/>
        <w:left w:val="none" w:sz="0" w:space="0" w:color="auto"/>
        <w:bottom w:val="none" w:sz="0" w:space="0" w:color="auto"/>
        <w:right w:val="none" w:sz="0" w:space="0" w:color="auto"/>
      </w:divBdr>
    </w:div>
    <w:div w:id="1723164816">
      <w:bodyDiv w:val="1"/>
      <w:marLeft w:val="0"/>
      <w:marRight w:val="0"/>
      <w:marTop w:val="0"/>
      <w:marBottom w:val="0"/>
      <w:divBdr>
        <w:top w:val="none" w:sz="0" w:space="0" w:color="auto"/>
        <w:left w:val="none" w:sz="0" w:space="0" w:color="auto"/>
        <w:bottom w:val="none" w:sz="0" w:space="0" w:color="auto"/>
        <w:right w:val="none" w:sz="0" w:space="0" w:color="auto"/>
      </w:divBdr>
    </w:div>
    <w:div w:id="1724136020">
      <w:bodyDiv w:val="1"/>
      <w:marLeft w:val="0"/>
      <w:marRight w:val="0"/>
      <w:marTop w:val="0"/>
      <w:marBottom w:val="0"/>
      <w:divBdr>
        <w:top w:val="none" w:sz="0" w:space="0" w:color="auto"/>
        <w:left w:val="none" w:sz="0" w:space="0" w:color="auto"/>
        <w:bottom w:val="none" w:sz="0" w:space="0" w:color="auto"/>
        <w:right w:val="none" w:sz="0" w:space="0" w:color="auto"/>
      </w:divBdr>
    </w:div>
    <w:div w:id="1748720793">
      <w:bodyDiv w:val="1"/>
      <w:marLeft w:val="0"/>
      <w:marRight w:val="0"/>
      <w:marTop w:val="0"/>
      <w:marBottom w:val="0"/>
      <w:divBdr>
        <w:top w:val="none" w:sz="0" w:space="0" w:color="auto"/>
        <w:left w:val="none" w:sz="0" w:space="0" w:color="auto"/>
        <w:bottom w:val="none" w:sz="0" w:space="0" w:color="auto"/>
        <w:right w:val="none" w:sz="0" w:space="0" w:color="auto"/>
      </w:divBdr>
    </w:div>
    <w:div w:id="1835493680">
      <w:bodyDiv w:val="1"/>
      <w:marLeft w:val="0"/>
      <w:marRight w:val="0"/>
      <w:marTop w:val="0"/>
      <w:marBottom w:val="0"/>
      <w:divBdr>
        <w:top w:val="none" w:sz="0" w:space="0" w:color="auto"/>
        <w:left w:val="none" w:sz="0" w:space="0" w:color="auto"/>
        <w:bottom w:val="none" w:sz="0" w:space="0" w:color="auto"/>
        <w:right w:val="none" w:sz="0" w:space="0" w:color="auto"/>
      </w:divBdr>
    </w:div>
    <w:div w:id="1895047255">
      <w:bodyDiv w:val="1"/>
      <w:marLeft w:val="0"/>
      <w:marRight w:val="0"/>
      <w:marTop w:val="0"/>
      <w:marBottom w:val="0"/>
      <w:divBdr>
        <w:top w:val="none" w:sz="0" w:space="0" w:color="auto"/>
        <w:left w:val="none" w:sz="0" w:space="0" w:color="auto"/>
        <w:bottom w:val="none" w:sz="0" w:space="0" w:color="auto"/>
        <w:right w:val="none" w:sz="0" w:space="0" w:color="auto"/>
      </w:divBdr>
    </w:div>
    <w:div w:id="1911765579">
      <w:bodyDiv w:val="1"/>
      <w:marLeft w:val="0"/>
      <w:marRight w:val="0"/>
      <w:marTop w:val="0"/>
      <w:marBottom w:val="0"/>
      <w:divBdr>
        <w:top w:val="none" w:sz="0" w:space="0" w:color="auto"/>
        <w:left w:val="none" w:sz="0" w:space="0" w:color="auto"/>
        <w:bottom w:val="none" w:sz="0" w:space="0" w:color="auto"/>
        <w:right w:val="none" w:sz="0" w:space="0" w:color="auto"/>
      </w:divBdr>
    </w:div>
    <w:div w:id="1944222826">
      <w:bodyDiv w:val="1"/>
      <w:marLeft w:val="0"/>
      <w:marRight w:val="0"/>
      <w:marTop w:val="0"/>
      <w:marBottom w:val="0"/>
      <w:divBdr>
        <w:top w:val="none" w:sz="0" w:space="0" w:color="auto"/>
        <w:left w:val="none" w:sz="0" w:space="0" w:color="auto"/>
        <w:bottom w:val="none" w:sz="0" w:space="0" w:color="auto"/>
        <w:right w:val="none" w:sz="0" w:space="0" w:color="auto"/>
      </w:divBdr>
    </w:div>
    <w:div w:id="1953854325">
      <w:bodyDiv w:val="1"/>
      <w:marLeft w:val="0"/>
      <w:marRight w:val="0"/>
      <w:marTop w:val="0"/>
      <w:marBottom w:val="0"/>
      <w:divBdr>
        <w:top w:val="none" w:sz="0" w:space="0" w:color="auto"/>
        <w:left w:val="none" w:sz="0" w:space="0" w:color="auto"/>
        <w:bottom w:val="none" w:sz="0" w:space="0" w:color="auto"/>
        <w:right w:val="none" w:sz="0" w:space="0" w:color="auto"/>
      </w:divBdr>
    </w:div>
    <w:div w:id="1977566640">
      <w:bodyDiv w:val="1"/>
      <w:marLeft w:val="0"/>
      <w:marRight w:val="0"/>
      <w:marTop w:val="0"/>
      <w:marBottom w:val="0"/>
      <w:divBdr>
        <w:top w:val="none" w:sz="0" w:space="0" w:color="auto"/>
        <w:left w:val="none" w:sz="0" w:space="0" w:color="auto"/>
        <w:bottom w:val="none" w:sz="0" w:space="0" w:color="auto"/>
        <w:right w:val="none" w:sz="0" w:space="0" w:color="auto"/>
      </w:divBdr>
    </w:div>
    <w:div w:id="2002346595">
      <w:bodyDiv w:val="1"/>
      <w:marLeft w:val="0"/>
      <w:marRight w:val="0"/>
      <w:marTop w:val="0"/>
      <w:marBottom w:val="0"/>
      <w:divBdr>
        <w:top w:val="none" w:sz="0" w:space="0" w:color="auto"/>
        <w:left w:val="none" w:sz="0" w:space="0" w:color="auto"/>
        <w:bottom w:val="none" w:sz="0" w:space="0" w:color="auto"/>
        <w:right w:val="none" w:sz="0" w:space="0" w:color="auto"/>
      </w:divBdr>
    </w:div>
    <w:div w:id="2039350361">
      <w:bodyDiv w:val="1"/>
      <w:marLeft w:val="0"/>
      <w:marRight w:val="0"/>
      <w:marTop w:val="0"/>
      <w:marBottom w:val="0"/>
      <w:divBdr>
        <w:top w:val="none" w:sz="0" w:space="0" w:color="auto"/>
        <w:left w:val="none" w:sz="0" w:space="0" w:color="auto"/>
        <w:bottom w:val="none" w:sz="0" w:space="0" w:color="auto"/>
        <w:right w:val="none" w:sz="0" w:space="0" w:color="auto"/>
      </w:divBdr>
    </w:div>
    <w:div w:id="2058358388">
      <w:bodyDiv w:val="1"/>
      <w:marLeft w:val="0"/>
      <w:marRight w:val="0"/>
      <w:marTop w:val="0"/>
      <w:marBottom w:val="0"/>
      <w:divBdr>
        <w:top w:val="none" w:sz="0" w:space="0" w:color="auto"/>
        <w:left w:val="none" w:sz="0" w:space="0" w:color="auto"/>
        <w:bottom w:val="none" w:sz="0" w:space="0" w:color="auto"/>
        <w:right w:val="none" w:sz="0" w:space="0" w:color="auto"/>
      </w:divBdr>
    </w:div>
    <w:div w:id="2102989441">
      <w:bodyDiv w:val="1"/>
      <w:marLeft w:val="0"/>
      <w:marRight w:val="0"/>
      <w:marTop w:val="0"/>
      <w:marBottom w:val="0"/>
      <w:divBdr>
        <w:top w:val="none" w:sz="0" w:space="0" w:color="auto"/>
        <w:left w:val="none" w:sz="0" w:space="0" w:color="auto"/>
        <w:bottom w:val="none" w:sz="0" w:space="0" w:color="auto"/>
        <w:right w:val="none" w:sz="0" w:space="0" w:color="auto"/>
      </w:divBdr>
    </w:div>
    <w:div w:id="2108308043">
      <w:bodyDiv w:val="1"/>
      <w:marLeft w:val="0"/>
      <w:marRight w:val="0"/>
      <w:marTop w:val="0"/>
      <w:marBottom w:val="0"/>
      <w:divBdr>
        <w:top w:val="none" w:sz="0" w:space="0" w:color="auto"/>
        <w:left w:val="none" w:sz="0" w:space="0" w:color="auto"/>
        <w:bottom w:val="none" w:sz="0" w:space="0" w:color="auto"/>
        <w:right w:val="none" w:sz="0" w:space="0" w:color="auto"/>
      </w:divBdr>
    </w:div>
    <w:div w:id="212241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0.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3.jpeg"/><Relationship Id="rId32"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jpeg"/><Relationship Id="rId28" Type="http://schemas.openxmlformats.org/officeDocument/2006/relationships/image" Target="media/image17.png"/><Relationship Id="rId10" Type="http://schemas.openxmlformats.org/officeDocument/2006/relationships/footer" Target="footer3.xml"/><Relationship Id="rId19" Type="http://schemas.openxmlformats.org/officeDocument/2006/relationships/image" Target="media/image8.pn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Bro17</b:Tag>
    <b:SourceType>Book</b:SourceType>
    <b:Guid>{52D6D960-B127-4F84-80FB-37C8345138B5}</b:Guid>
    <b:Author>
      <b:Author>
        <b:NameList>
          <b:Person>
            <b:Last>Brook</b:Last>
            <b:First>Quentin</b:First>
          </b:Person>
        </b:NameList>
      </b:Author>
    </b:Author>
    <b:Title>Lean Six Sigma &amp; Minitab - The complete toolbox guide for business improvement</b:Title>
    <b:Year>2017</b:Year>
    <b:Publisher>OPEX Resources</b:Publisher>
    <b:Edition>5th</b:Edition>
    <b:RefOrder>9</b:RefOrder>
  </b:Source>
  <b:Source>
    <b:Tag>Don10</b:Tag>
    <b:SourceType>Book</b:SourceType>
    <b:Guid>{8F2B6D5F-73D2-4B2C-A5FA-8C1038F29F77}</b:Guid>
    <b:Author>
      <b:Author>
        <b:NameList>
          <b:Person>
            <b:Last>Summers</b:Last>
            <b:First>Donna</b:First>
            <b:Middle>C. S.</b:Middle>
          </b:Person>
        </b:NameList>
      </b:Author>
    </b:Author>
    <b:Title>Lean Six Sigma Process Improvement Tools and Techniques</b:Title>
    <b:Year>2010</b:Year>
    <b:Publisher>Pearson</b:Publisher>
    <b:RefOrder>11</b:RefOrder>
  </b:Source>
  <b:Source>
    <b:Tag>Agu</b:Tag>
    <b:SourceType>JournalArticle</b:SourceType>
    <b:Guid>{32F53AF1-9867-41DA-87CC-81A87E9A29EB}</b:Guid>
    <b:Author>
      <b:Author>
        <b:NameList>
          <b:Person>
            <b:Last>Aguwa</b:Last>
            <b:First>Celestine</b:First>
            <b:Middle>C</b:Middle>
          </b:Person>
          <b:Person>
            <b:Last>Monplaisir</b:Last>
            <b:First>Leslie</b:First>
          </b:Person>
          <b:Person>
            <b:Last>Turgut</b:Last>
            <b:First>Ozgu</b:First>
          </b:Person>
        </b:NameList>
      </b:Author>
    </b:Author>
    <b:Title>Voice of the customer: Customer satisfaction ratio based analysis</b:Title>
    <b:JournalName>Expert Systems with Applications</b:JournalName>
    <b:Year>2012</b:Year>
    <b:Pages>10112-10119</b:Pages>
    <b:Volume>39</b:Volume>
    <b:Issue>11</b:Issue>
    <b:RefOrder>1</b:RefOrder>
  </b:Source>
  <b:Source>
    <b:Tag>Broo17</b:Tag>
    <b:SourceType>Book</b:SourceType>
    <b:Guid>{27913A61-422A-4756-8BAA-1DB361824897}</b:Guid>
    <b:Title>Lean Six Sigma Minitab - The Complete Toolbox Guide for Business Improvement</b:Title>
    <b:Year>2017</b:Year>
    <b:Author>
      <b:Author>
        <b:NameList>
          <b:Person>
            <b:Last>Brook</b:Last>
            <b:First>Quentin</b:First>
          </b:Person>
        </b:NameList>
      </b:Author>
    </b:Author>
    <b:Publisher>Opex Resources</b:Publisher>
    <b:Edition>5th</b:Edition>
    <b:RefOrder>2</b:RefOrder>
  </b:Source>
  <b:Source>
    <b:Tag>Bau12</b:Tag>
    <b:SourceType>JournalArticle</b:SourceType>
    <b:Guid>{335D22BA-7F91-4BC1-9702-52D96DBBC355}</b:Guid>
    <b:Title>Revisiting Pareto in Manufacturing</b:Title>
    <b:Year>2012</b:Year>
    <b:Author>
      <b:Author>
        <b:NameList>
          <b:Person>
            <b:Last>Baudin</b:Last>
            <b:First>M</b:First>
          </b:Person>
          <b:Person>
            <b:Last>Walsh</b:Last>
            <b:First>L</b:First>
          </b:Person>
          <b:Person>
            <b:Last>Brown Jr</b:Last>
            <b:First>G.</b:First>
            <b:Middle>F</b:Middle>
          </b:Person>
          <b:Person>
            <b:Last>Parke</b:Last>
            <b:First>C</b:First>
          </b:Person>
        </b:NameList>
      </b:Author>
    </b:Author>
    <b:JournalName>Industrial Engineer</b:JournalName>
    <b:Pages>28-33</b:Pages>
    <b:Volume>44</b:Volume>
    <b:Issue>1</b:Issue>
    <b:RefOrder>4</b:RefOrder>
  </b:Source>
  <b:Source>
    <b:Tag>Rad17</b:Tag>
    <b:SourceType>JournalArticle</b:SourceType>
    <b:Guid>{DAB4E831-6593-4107-927C-3EA98B2858B4}</b:Guid>
    <b:Author>
      <b:Author>
        <b:NameList>
          <b:Person>
            <b:Last>Radziwill</b:Last>
            <b:First>Nicole</b:First>
          </b:Person>
        </b:NameList>
      </b:Author>
    </b:Author>
    <b:Title>Creating Ishikawa (Fishbone) Diagrams with R</b:Title>
    <b:JournalName>Quality Nugget</b:JournalName>
    <b:Year>2017</b:Year>
    <b:Pages>47-48</b:Pages>
    <b:Volume>20</b:Volume>
    <b:Issue>1</b:Issue>
    <b:RefOrder>5</b:RefOrder>
  </b:Source>
  <b:Source>
    <b:Tag>Poj00</b:Tag>
    <b:SourceType>JournalArticle</b:SourceType>
    <b:Guid>{3B5FCB9D-1C3B-4DA2-86CA-CDB070A4E562}</b:Guid>
    <b:Author>
      <b:Author>
        <b:NameList>
          <b:Person>
            <b:Last>Pojasek</b:Last>
            <b:First>Robert</b:First>
            <b:Middle>B</b:Middle>
          </b:Person>
        </b:NameList>
      </b:Author>
    </b:Author>
    <b:Title>Asking "Why?" five times</b:Title>
    <b:JournalName>Environmental Quality Management </b:JournalName>
    <b:Year>2000</b:Year>
    <b:Pages>79</b:Pages>
    <b:Volume>10</b:Volume>
    <b:Issue>1</b:Issue>
    <b:RefOrder>6</b:RefOrder>
  </b:Source>
  <b:Source>
    <b:Tag>Sha18</b:Tag>
    <b:SourceType>JournalArticle</b:SourceType>
    <b:Guid>{1E76A30A-4AE6-4B9A-8AEC-9BA33058437F}</b:Guid>
    <b:Author>
      <b:Author>
        <b:NameList>
          <b:Person>
            <b:Last>Sharma</b:Last>
            <b:First>Kapil</b:First>
            <b:Middle>D</b:Middle>
          </b:Person>
          <b:Person>
            <b:Last>Srivastava</b:Last>
            <b:First>Shobhit</b:First>
          </b:Person>
        </b:NameList>
      </b:Author>
    </b:Author>
    <b:Title>Failure Mode and Effect Analysis (FMEA) Implementation: A Literature Review</b:Title>
    <b:JournalName>Journal of Advanced Research in Aerodynamics and Space Science</b:JournalName>
    <b:Year>2018</b:Year>
    <b:Pages>1-17</b:Pages>
    <b:Volume>5</b:Volume>
    <b:Issue>1</b:Issue>
    <b:RefOrder>7</b:RefOrder>
  </b:Source>
  <b:Source>
    <b:Tag>And23</b:Tag>
    <b:SourceType>InternetSite</b:SourceType>
    <b:Guid>{63EB0986-0E1F-4FB3-8F1A-75FA5C6385C3}</b:Guid>
    <b:Author>
      <b:Author>
        <b:NameList>
          <b:Person>
            <b:Last>Anderson</b:Last>
            <b:First>Chris</b:First>
          </b:Person>
        </b:NameList>
      </b:Author>
    </b:Author>
    <b:Title>How to Use Control Charts for Continuous Improvement</b:Title>
    <b:Year>2023</b:Year>
    <b:YearAccessed>2024</b:YearAccessed>
    <b:MonthAccessed>04</b:MonthAccessed>
    <b:DayAccessed>22</b:DayAccessed>
    <b:URL>https://www.bizmanualz.com/improve-business-processes/how-to-use-control-charts-for-continuous-improvement.html</b:URL>
    <b:RefOrder>10</b:RefOrder>
  </b:Source>
  <b:Source>
    <b:Tag>Woo14</b:Tag>
    <b:SourceType>JournalArticle</b:SourceType>
    <b:Guid>{0B669952-EB28-48C0-8902-6BEF111BEE41}</b:Guid>
    <b:Title>The Process Capability Analysis - A Tool for Process Performance Measures and Metrics - A Case Study </b:Title>
    <b:Year>2014</b:Year>
    <b:Author>
      <b:Author>
        <b:NameList>
          <b:Person>
            <b:Last>Wooluru</b:Last>
            <b:First>Yerriswarny</b:First>
          </b:Person>
          <b:Person>
            <b:Last>Swamy</b:Last>
            <b:First>D.</b:First>
            <b:Middle>R.</b:Middle>
          </b:Person>
          <b:Person>
            <b:Last>P</b:Last>
            <b:First>Nagesh</b:First>
          </b:Person>
        </b:NameList>
      </b:Author>
    </b:Author>
    <b:JournalName>International Journal for Quality Research</b:JournalName>
    <b:Pages>399</b:Pages>
    <b:Volume>8</b:Volume>
    <b:Issue>3</b:Issue>
    <b:RefOrder>3</b:RefOrder>
  </b:Source>
  <b:Source>
    <b:Tag>Pri21</b:Tag>
    <b:SourceType>ElectronicSource</b:SourceType>
    <b:Guid>{12751E1C-AEEA-402C-A24C-26361E4DB4D9}</b:Guid>
    <b:Title>Eco Slide Disc Beams</b:Title>
    <b:Year>2021</b:Year>
    <b:Author>
      <b:Author>
        <b:Corporate>Primetals Technology </b:Corporate>
      </b:Author>
      <b:Inventor>
        <b:NameList>
          <b:Person>
            <b:Last>Technologies</b:Last>
            <b:First>Primetals</b:First>
          </b:Person>
        </b:NameList>
      </b:Inventor>
    </b:Author>
    <b:City>Austria</b:City>
    <b:Publisher>Primetals Technology</b:Publisher>
    <b:RefOrder>8</b:RefOrder>
  </b:Source>
</b:Sources>
</file>

<file path=customXml/itemProps1.xml><?xml version="1.0" encoding="utf-8"?>
<ds:datastoreItem xmlns:ds="http://schemas.openxmlformats.org/officeDocument/2006/customXml" ds:itemID="{05529D15-AFBA-43E4-B54E-7BF9571CB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4060</Words>
  <Characters>23142</Characters>
  <Application>Microsoft Office Word</Application>
  <DocSecurity>2</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Corish</dc:creator>
  <cp:keywords/>
  <dc:description/>
  <cp:lastModifiedBy>Corish, Michael</cp:lastModifiedBy>
  <cp:revision>2</cp:revision>
  <dcterms:created xsi:type="dcterms:W3CDTF">2024-04-28T15:59:00Z</dcterms:created>
  <dcterms:modified xsi:type="dcterms:W3CDTF">2024-04-28T15:59:00Z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4,5,6</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2024-03-11T12:02:22Z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90137760-3dc2-46b9-9488-4236a5945706</vt:lpwstr>
  </property>
  <property fmtid="{D5CDD505-2E9C-101B-9397-08002B2CF9AE}" pid="11" name="MSIP_Label_73aa366c-74b9-492b-a1b9-5472c41e7d31_ContentBits">
    <vt:lpwstr>2</vt:lpwstr>
  </property>
</Properties>
</file>